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6E493" w14:textId="2E529459" w:rsidR="00AD4BC1" w:rsidRPr="00AD4BC1" w:rsidRDefault="00AD4BC1" w:rsidP="00AD4BC1">
      <w:pPr>
        <w:spacing w:after="0" w:line="240" w:lineRule="auto"/>
        <w:jc w:val="center"/>
        <w:rPr>
          <w:rFonts w:ascii="Arial" w:hAnsi="Arial" w:cs="Arial"/>
          <w:sz w:val="20"/>
          <w:szCs w:val="20"/>
        </w:rPr>
      </w:pPr>
      <w:r w:rsidRPr="00AD4BC1">
        <w:rPr>
          <w:rFonts w:ascii="Arial Black" w:hAnsi="Arial Black" w:cs="Arial"/>
          <w:b/>
          <w:bCs/>
        </w:rPr>
        <w:t>Armaan Ramzanali</w:t>
      </w:r>
      <w:r w:rsidRPr="00AD4BC1">
        <w:rPr>
          <w:rFonts w:ascii="Arial" w:hAnsi="Arial" w:cs="Arial"/>
          <w:sz w:val="20"/>
          <w:szCs w:val="20"/>
        </w:rPr>
        <w:br/>
        <w:t>armaanramz@gmail.com |  (832) 517-8628</w:t>
      </w:r>
    </w:p>
    <w:p w14:paraId="0EEB9A7F" w14:textId="77777777" w:rsidR="00AD4BC1" w:rsidRPr="00AD4BC1" w:rsidRDefault="00AD4BC1" w:rsidP="00AD4BC1">
      <w:pPr>
        <w:spacing w:after="0" w:line="240" w:lineRule="auto"/>
        <w:jc w:val="center"/>
        <w:rPr>
          <w:rFonts w:ascii="Arial" w:hAnsi="Arial" w:cs="Arial"/>
          <w:b/>
          <w:bCs/>
          <w:sz w:val="20"/>
          <w:szCs w:val="20"/>
        </w:rPr>
      </w:pPr>
      <w:r w:rsidRPr="00AD4BC1">
        <w:rPr>
          <w:rFonts w:ascii="Arial" w:hAnsi="Arial" w:cs="Arial"/>
          <w:b/>
          <w:bCs/>
          <w:sz w:val="20"/>
          <w:szCs w:val="20"/>
        </w:rPr>
        <w:t>Creative Design | Audiovisual Technician</w:t>
      </w:r>
    </w:p>
    <w:p w14:paraId="6499FA32" w14:textId="32CF85B6" w:rsidR="00AD4BC1" w:rsidRPr="00AD4BC1" w:rsidRDefault="00AD4BC1" w:rsidP="00AD4BC1">
      <w:pPr>
        <w:spacing w:after="0" w:line="240" w:lineRule="auto"/>
        <w:jc w:val="center"/>
        <w:rPr>
          <w:rFonts w:ascii="Arial" w:hAnsi="Arial" w:cs="Arial"/>
          <w:sz w:val="20"/>
          <w:szCs w:val="20"/>
        </w:rPr>
      </w:pPr>
      <w:r w:rsidRPr="00AD4BC1">
        <w:rPr>
          <w:rFonts w:ascii="Arial" w:hAnsi="Arial" w:cs="Arial"/>
          <w:sz w:val="20"/>
          <w:szCs w:val="20"/>
        </w:rPr>
        <w:t xml:space="preserve">Full experience available at: </w:t>
      </w:r>
      <w:hyperlink r:id="rId5" w:tgtFrame="_new" w:history="1">
        <w:r w:rsidRPr="00AD4BC1">
          <w:rPr>
            <w:rStyle w:val="Hyperlink"/>
            <w:rFonts w:ascii="Arial" w:hAnsi="Arial" w:cs="Arial"/>
            <w:sz w:val="20"/>
            <w:szCs w:val="20"/>
          </w:rPr>
          <w:t>linkedin.com/in/armaanramz</w:t>
        </w:r>
      </w:hyperlink>
    </w:p>
    <w:p w14:paraId="3B908873" w14:textId="77777777" w:rsidR="00AD4BC1" w:rsidRDefault="00AD4BC1" w:rsidP="00AD4BC1">
      <w:pPr>
        <w:spacing w:after="0" w:line="240" w:lineRule="auto"/>
        <w:rPr>
          <w:rFonts w:ascii="Arial" w:hAnsi="Arial" w:cs="Arial"/>
          <w:b/>
          <w:bCs/>
          <w:sz w:val="20"/>
          <w:szCs w:val="20"/>
        </w:rPr>
      </w:pPr>
    </w:p>
    <w:p w14:paraId="38C50C97" w14:textId="7A201347"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Summary</w:t>
      </w:r>
      <w:r w:rsidRPr="00AD4BC1">
        <w:rPr>
          <w:rFonts w:ascii="Arial" w:hAnsi="Arial" w:cs="Arial"/>
          <w:sz w:val="20"/>
          <w:szCs w:val="20"/>
        </w:rPr>
        <w:br/>
        <w:t>Versatile audiovisual technician and creative design professional with expertise in live event production, commercial AV integration, and digital content creation. Skilled in operating and installing advanced AV systems, LED walls, and networking equipment, with hands-on experience supporting high-profile clients such as Rolling Stone Magazine, Dropbox, Coinbase, and Nvidia. Adept at collaborating with cross-functional teams, troubleshooting complex systems in real time, and delivering polished, impactful visual experiences. Combines technical precision with creative vision to produce events, content, and designs that engage and inspire audiences.</w:t>
      </w:r>
    </w:p>
    <w:p w14:paraId="0BDE55F9" w14:textId="77777777" w:rsidR="00AD4BC1" w:rsidRPr="00AD4BC1" w:rsidRDefault="00AD4BC1" w:rsidP="00AD4BC1">
      <w:pPr>
        <w:spacing w:after="0" w:line="240" w:lineRule="auto"/>
        <w:rPr>
          <w:rFonts w:ascii="Arial" w:hAnsi="Arial" w:cs="Arial"/>
          <w:sz w:val="20"/>
          <w:szCs w:val="20"/>
        </w:rPr>
      </w:pPr>
    </w:p>
    <w:p w14:paraId="7A80D5CB" w14:textId="77777777"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Audio Visual Technician</w:t>
      </w:r>
      <w:r w:rsidRPr="00AD4BC1">
        <w:rPr>
          <w:rFonts w:ascii="Arial" w:hAnsi="Arial" w:cs="Arial"/>
          <w:sz w:val="20"/>
          <w:szCs w:val="20"/>
        </w:rPr>
        <w:br/>
        <w:t>Sep 2023 – Feb 2025 | The Werd Company, Texas</w:t>
      </w:r>
    </w:p>
    <w:p w14:paraId="3B96BDE3" w14:textId="77777777" w:rsidR="00AD4BC1" w:rsidRPr="00AD4BC1" w:rsidRDefault="00AD4BC1" w:rsidP="00AD4BC1">
      <w:pPr>
        <w:numPr>
          <w:ilvl w:val="0"/>
          <w:numId w:val="1"/>
        </w:numPr>
        <w:spacing w:after="0" w:line="240" w:lineRule="auto"/>
        <w:rPr>
          <w:rFonts w:ascii="Arial" w:hAnsi="Arial" w:cs="Arial"/>
          <w:sz w:val="20"/>
          <w:szCs w:val="20"/>
        </w:rPr>
      </w:pPr>
      <w:r w:rsidRPr="00AD4BC1">
        <w:rPr>
          <w:rFonts w:ascii="Arial" w:hAnsi="Arial" w:cs="Arial"/>
          <w:b/>
          <w:bCs/>
          <w:sz w:val="20"/>
          <w:szCs w:val="20"/>
        </w:rPr>
        <w:t>In-House Event Technician (A1, V1, L1):</w:t>
      </w:r>
      <w:r w:rsidRPr="00AD4BC1">
        <w:rPr>
          <w:rFonts w:ascii="Arial" w:hAnsi="Arial" w:cs="Arial"/>
          <w:sz w:val="20"/>
          <w:szCs w:val="20"/>
        </w:rPr>
        <w:t xml:space="preserve"> Communicated and coordinated with venues and clients such as Rolling Stone Magazine and Dropbox. Skilled in AV troubleshooting, real-time problem-solving, Clear-Com, SDI distribution, AVoIP, DMX, DSP, and video conferencing.</w:t>
      </w:r>
    </w:p>
    <w:p w14:paraId="20FF9219" w14:textId="77777777" w:rsidR="00AD4BC1" w:rsidRPr="00AD4BC1" w:rsidRDefault="00AD4BC1" w:rsidP="00AD4BC1">
      <w:pPr>
        <w:numPr>
          <w:ilvl w:val="0"/>
          <w:numId w:val="1"/>
        </w:numPr>
        <w:spacing w:after="0" w:line="240" w:lineRule="auto"/>
        <w:rPr>
          <w:rFonts w:ascii="Arial" w:hAnsi="Arial" w:cs="Arial"/>
          <w:sz w:val="20"/>
          <w:szCs w:val="20"/>
        </w:rPr>
      </w:pPr>
      <w:r w:rsidRPr="00AD4BC1">
        <w:rPr>
          <w:rFonts w:ascii="Arial" w:hAnsi="Arial" w:cs="Arial"/>
          <w:b/>
          <w:bCs/>
          <w:sz w:val="20"/>
          <w:szCs w:val="20"/>
        </w:rPr>
        <w:t>Installation Technician:</w:t>
      </w:r>
      <w:r w:rsidRPr="00AD4BC1">
        <w:rPr>
          <w:rFonts w:ascii="Arial" w:hAnsi="Arial" w:cs="Arial"/>
          <w:sz w:val="20"/>
          <w:szCs w:val="20"/>
        </w:rPr>
        <w:t xml:space="preserve"> Certified in OSHA 40, MEWP, and </w:t>
      </w:r>
      <w:proofErr w:type="spellStart"/>
      <w:r w:rsidRPr="00AD4BC1">
        <w:rPr>
          <w:rFonts w:ascii="Arial" w:hAnsi="Arial" w:cs="Arial"/>
          <w:sz w:val="20"/>
          <w:szCs w:val="20"/>
        </w:rPr>
        <w:t>MaxHub</w:t>
      </w:r>
      <w:proofErr w:type="spellEnd"/>
      <w:r w:rsidRPr="00AD4BC1">
        <w:rPr>
          <w:rFonts w:ascii="Arial" w:hAnsi="Arial" w:cs="Arial"/>
          <w:sz w:val="20"/>
          <w:szCs w:val="20"/>
        </w:rPr>
        <w:t xml:space="preserve"> LED Wall Installation; proficient in low-voltage wiring, 70V/8-ohm audio systems, and rack/network setup and configuration. Experienced with Symetrix, Crestron, Poly, Atlona, Dante, terminations, soldering, and system programming. Provided documentation and communication for clients such as YETI and The Dead Rabbit.</w:t>
      </w:r>
    </w:p>
    <w:p w14:paraId="07947A63" w14:textId="77777777" w:rsidR="00AD4BC1" w:rsidRPr="00AD4BC1" w:rsidRDefault="00AD4BC1" w:rsidP="00AD4BC1">
      <w:pPr>
        <w:numPr>
          <w:ilvl w:val="0"/>
          <w:numId w:val="1"/>
        </w:numPr>
        <w:spacing w:after="0" w:line="240" w:lineRule="auto"/>
        <w:rPr>
          <w:rFonts w:ascii="Arial" w:hAnsi="Arial" w:cs="Arial"/>
          <w:sz w:val="20"/>
          <w:szCs w:val="20"/>
        </w:rPr>
      </w:pPr>
      <w:r w:rsidRPr="00AD4BC1">
        <w:rPr>
          <w:rFonts w:ascii="Arial" w:hAnsi="Arial" w:cs="Arial"/>
          <w:b/>
          <w:bCs/>
          <w:sz w:val="20"/>
          <w:szCs w:val="20"/>
        </w:rPr>
        <w:t>Warehouse Operations:</w:t>
      </w:r>
      <w:r w:rsidRPr="00AD4BC1">
        <w:rPr>
          <w:rFonts w:ascii="Arial" w:hAnsi="Arial" w:cs="Arial"/>
          <w:sz w:val="20"/>
          <w:szCs w:val="20"/>
        </w:rPr>
        <w:t xml:space="preserve"> Managed inventory with Current RMS, packed shows, and performed maintenance and repairs. Developed SOPs to enhance efficiency and streamline operations.</w:t>
      </w:r>
    </w:p>
    <w:p w14:paraId="02971C29" w14:textId="77777777" w:rsidR="00AD4BC1" w:rsidRDefault="00AD4BC1" w:rsidP="00AD4BC1">
      <w:pPr>
        <w:spacing w:after="0" w:line="240" w:lineRule="auto"/>
        <w:rPr>
          <w:rFonts w:ascii="Arial" w:hAnsi="Arial" w:cs="Arial"/>
          <w:b/>
          <w:bCs/>
          <w:sz w:val="20"/>
          <w:szCs w:val="20"/>
        </w:rPr>
      </w:pPr>
    </w:p>
    <w:p w14:paraId="6627EF5F" w14:textId="4D38440A"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Audiovisual Event Technician – Commercial AV &amp; Low Voltage Integration</w:t>
      </w:r>
      <w:r w:rsidRPr="00AD4BC1">
        <w:rPr>
          <w:rFonts w:ascii="Arial" w:hAnsi="Arial" w:cs="Arial"/>
          <w:sz w:val="20"/>
          <w:szCs w:val="20"/>
        </w:rPr>
        <w:br/>
        <w:t>Dec 2021 – Sep 2023 | Independent Contractor, Texas</w:t>
      </w:r>
    </w:p>
    <w:p w14:paraId="2516ED53" w14:textId="77777777" w:rsidR="00AD4BC1" w:rsidRPr="00AD4BC1" w:rsidRDefault="00AD4BC1" w:rsidP="00AD4BC1">
      <w:pPr>
        <w:numPr>
          <w:ilvl w:val="0"/>
          <w:numId w:val="2"/>
        </w:numPr>
        <w:spacing w:after="0" w:line="240" w:lineRule="auto"/>
        <w:rPr>
          <w:rFonts w:ascii="Arial" w:hAnsi="Arial" w:cs="Arial"/>
          <w:sz w:val="20"/>
          <w:szCs w:val="20"/>
        </w:rPr>
      </w:pPr>
      <w:r w:rsidRPr="00AD4BC1">
        <w:rPr>
          <w:rFonts w:ascii="Arial" w:hAnsi="Arial" w:cs="Arial"/>
          <w:sz w:val="20"/>
          <w:szCs w:val="20"/>
        </w:rPr>
        <w:t>Skilled in setup and operation of audiovisual equipment for concerts and events, including PA systems, lighting, LED walls, staging, and truss. Roles included V1, A2, L2, and Stagehand.</w:t>
      </w:r>
    </w:p>
    <w:p w14:paraId="7B9B4C82" w14:textId="77777777" w:rsidR="00AD4BC1" w:rsidRPr="00AD4BC1" w:rsidRDefault="00AD4BC1" w:rsidP="00AD4BC1">
      <w:pPr>
        <w:numPr>
          <w:ilvl w:val="0"/>
          <w:numId w:val="2"/>
        </w:numPr>
        <w:spacing w:after="0" w:line="240" w:lineRule="auto"/>
        <w:rPr>
          <w:rFonts w:ascii="Arial" w:hAnsi="Arial" w:cs="Arial"/>
          <w:sz w:val="20"/>
          <w:szCs w:val="20"/>
        </w:rPr>
      </w:pPr>
      <w:r w:rsidRPr="00AD4BC1">
        <w:rPr>
          <w:rFonts w:ascii="Arial" w:hAnsi="Arial" w:cs="Arial"/>
          <w:sz w:val="20"/>
          <w:szCs w:val="20"/>
        </w:rPr>
        <w:t>Video engineer experienced with video conferencing technology, ATEM switching, and Novastar LED processors.</w:t>
      </w:r>
    </w:p>
    <w:p w14:paraId="0FD322BF" w14:textId="77777777" w:rsidR="00AD4BC1" w:rsidRPr="00AD4BC1" w:rsidRDefault="00AD4BC1" w:rsidP="00AD4BC1">
      <w:pPr>
        <w:numPr>
          <w:ilvl w:val="0"/>
          <w:numId w:val="2"/>
        </w:numPr>
        <w:spacing w:after="0" w:line="240" w:lineRule="auto"/>
        <w:rPr>
          <w:rFonts w:ascii="Arial" w:hAnsi="Arial" w:cs="Arial"/>
          <w:sz w:val="20"/>
          <w:szCs w:val="20"/>
        </w:rPr>
      </w:pPr>
      <w:r w:rsidRPr="00AD4BC1">
        <w:rPr>
          <w:rFonts w:ascii="Arial" w:hAnsi="Arial" w:cs="Arial"/>
          <w:sz w:val="20"/>
          <w:szCs w:val="20"/>
        </w:rPr>
        <w:t>Collaborated with teams of 3–5 to set up and tear down events; communicated logistics with clients such as Coinbase and Nvidia, working directly with CEOs and VPs to ensure smooth execution.</w:t>
      </w:r>
    </w:p>
    <w:p w14:paraId="31E8B541" w14:textId="77777777" w:rsidR="00AD4BC1" w:rsidRPr="00AD4BC1" w:rsidRDefault="00AD4BC1" w:rsidP="00AD4BC1">
      <w:pPr>
        <w:numPr>
          <w:ilvl w:val="0"/>
          <w:numId w:val="2"/>
        </w:numPr>
        <w:spacing w:after="0" w:line="240" w:lineRule="auto"/>
        <w:rPr>
          <w:rFonts w:ascii="Arial" w:hAnsi="Arial" w:cs="Arial"/>
          <w:sz w:val="20"/>
          <w:szCs w:val="20"/>
        </w:rPr>
      </w:pPr>
      <w:r w:rsidRPr="00AD4BC1">
        <w:rPr>
          <w:rFonts w:ascii="Arial" w:hAnsi="Arial" w:cs="Arial"/>
          <w:sz w:val="20"/>
          <w:szCs w:val="20"/>
        </w:rPr>
        <w:t>Installed and assisted programming with rack units, networking peripherals, line-array and in-ceiling speakers, PTZ streaming systems, and TVs.</w:t>
      </w:r>
    </w:p>
    <w:p w14:paraId="477E5D79" w14:textId="77777777" w:rsidR="00AD4BC1" w:rsidRPr="00AD4BC1" w:rsidRDefault="00AD4BC1" w:rsidP="00AD4BC1">
      <w:pPr>
        <w:numPr>
          <w:ilvl w:val="0"/>
          <w:numId w:val="2"/>
        </w:numPr>
        <w:spacing w:after="0" w:line="240" w:lineRule="auto"/>
        <w:rPr>
          <w:rFonts w:ascii="Arial" w:hAnsi="Arial" w:cs="Arial"/>
          <w:sz w:val="20"/>
          <w:szCs w:val="20"/>
        </w:rPr>
      </w:pPr>
      <w:r w:rsidRPr="00AD4BC1">
        <w:rPr>
          <w:rFonts w:ascii="Arial" w:hAnsi="Arial" w:cs="Arial"/>
          <w:sz w:val="20"/>
          <w:szCs w:val="20"/>
        </w:rPr>
        <w:t>Experienced with Atlona, Crestron, Extron, and Blackmagic Technologies.</w:t>
      </w:r>
    </w:p>
    <w:p w14:paraId="55D4C326" w14:textId="77777777" w:rsidR="00AD4BC1" w:rsidRPr="00AD4BC1" w:rsidRDefault="00AD4BC1" w:rsidP="00AD4BC1">
      <w:pPr>
        <w:numPr>
          <w:ilvl w:val="0"/>
          <w:numId w:val="2"/>
        </w:numPr>
        <w:spacing w:after="0" w:line="240" w:lineRule="auto"/>
        <w:rPr>
          <w:rFonts w:ascii="Arial" w:hAnsi="Arial" w:cs="Arial"/>
          <w:sz w:val="20"/>
          <w:szCs w:val="20"/>
        </w:rPr>
      </w:pPr>
      <w:r w:rsidRPr="00AD4BC1">
        <w:rPr>
          <w:rFonts w:ascii="Arial" w:hAnsi="Arial" w:cs="Arial"/>
          <w:sz w:val="20"/>
          <w:szCs w:val="20"/>
        </w:rPr>
        <w:t>Managed projects and created progress reports.</w:t>
      </w:r>
    </w:p>
    <w:p w14:paraId="5E4F5AA0" w14:textId="77777777"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Digital Content Administrator</w:t>
      </w:r>
      <w:r w:rsidRPr="00AD4BC1">
        <w:rPr>
          <w:rFonts w:ascii="Arial" w:hAnsi="Arial" w:cs="Arial"/>
          <w:sz w:val="20"/>
          <w:szCs w:val="20"/>
        </w:rPr>
        <w:br/>
        <w:t>Jan 2019 – Dec 2021 | The Werd Company, Austin, TX</w:t>
      </w:r>
    </w:p>
    <w:p w14:paraId="25549374" w14:textId="77777777" w:rsidR="00AD4BC1" w:rsidRPr="00AD4BC1" w:rsidRDefault="00AD4BC1" w:rsidP="00AD4BC1">
      <w:pPr>
        <w:numPr>
          <w:ilvl w:val="0"/>
          <w:numId w:val="3"/>
        </w:numPr>
        <w:spacing w:after="0" w:line="240" w:lineRule="auto"/>
        <w:rPr>
          <w:rFonts w:ascii="Arial" w:hAnsi="Arial" w:cs="Arial"/>
          <w:sz w:val="20"/>
          <w:szCs w:val="20"/>
        </w:rPr>
      </w:pPr>
      <w:r w:rsidRPr="00AD4BC1">
        <w:rPr>
          <w:rFonts w:ascii="Arial" w:hAnsi="Arial" w:cs="Arial"/>
          <w:sz w:val="20"/>
          <w:szCs w:val="20"/>
        </w:rPr>
        <w:t>Managed and administered NAS drives, organizing and distributing 20+ TB of data.</w:t>
      </w:r>
    </w:p>
    <w:p w14:paraId="38A98F20" w14:textId="77777777" w:rsidR="00AD4BC1" w:rsidRPr="00AD4BC1" w:rsidRDefault="00AD4BC1" w:rsidP="00AD4BC1">
      <w:pPr>
        <w:numPr>
          <w:ilvl w:val="0"/>
          <w:numId w:val="3"/>
        </w:numPr>
        <w:spacing w:after="0" w:line="240" w:lineRule="auto"/>
        <w:rPr>
          <w:rFonts w:ascii="Arial" w:hAnsi="Arial" w:cs="Arial"/>
          <w:sz w:val="20"/>
          <w:szCs w:val="20"/>
        </w:rPr>
      </w:pPr>
      <w:r w:rsidRPr="00AD4BC1">
        <w:rPr>
          <w:rFonts w:ascii="Arial" w:hAnsi="Arial" w:cs="Arial"/>
          <w:sz w:val="20"/>
          <w:szCs w:val="20"/>
        </w:rPr>
        <w:t>Created instructional manuals and graphic presentations using Adobe InDesign.</w:t>
      </w:r>
    </w:p>
    <w:p w14:paraId="5BE48B20" w14:textId="77777777" w:rsidR="00AD4BC1" w:rsidRPr="00AD4BC1" w:rsidRDefault="00AD4BC1" w:rsidP="00AD4BC1">
      <w:pPr>
        <w:numPr>
          <w:ilvl w:val="0"/>
          <w:numId w:val="3"/>
        </w:numPr>
        <w:spacing w:after="0" w:line="240" w:lineRule="auto"/>
        <w:rPr>
          <w:rFonts w:ascii="Arial" w:hAnsi="Arial" w:cs="Arial"/>
          <w:sz w:val="20"/>
          <w:szCs w:val="20"/>
        </w:rPr>
      </w:pPr>
      <w:r w:rsidRPr="00AD4BC1">
        <w:rPr>
          <w:rFonts w:ascii="Arial" w:hAnsi="Arial" w:cs="Arial"/>
          <w:sz w:val="20"/>
          <w:szCs w:val="20"/>
        </w:rPr>
        <w:t>Collaborated with Lightstream to develop live-streamed concert experiences.</w:t>
      </w:r>
    </w:p>
    <w:p w14:paraId="69BA35EC" w14:textId="77777777" w:rsidR="00AD4BC1" w:rsidRPr="00AD4BC1" w:rsidRDefault="00AD4BC1" w:rsidP="00AD4BC1">
      <w:pPr>
        <w:numPr>
          <w:ilvl w:val="0"/>
          <w:numId w:val="3"/>
        </w:numPr>
        <w:spacing w:after="0" w:line="240" w:lineRule="auto"/>
        <w:rPr>
          <w:rFonts w:ascii="Arial" w:hAnsi="Arial" w:cs="Arial"/>
          <w:sz w:val="20"/>
          <w:szCs w:val="20"/>
        </w:rPr>
      </w:pPr>
      <w:r w:rsidRPr="00AD4BC1">
        <w:rPr>
          <w:rFonts w:ascii="Arial" w:hAnsi="Arial" w:cs="Arial"/>
          <w:sz w:val="20"/>
          <w:szCs w:val="20"/>
        </w:rPr>
        <w:t>Strengthened company branding through website and portfolio redesign.</w:t>
      </w:r>
    </w:p>
    <w:p w14:paraId="27B37CC5" w14:textId="77777777" w:rsidR="00AD4BC1" w:rsidRPr="00AD4BC1" w:rsidRDefault="00AD4BC1" w:rsidP="00AD4BC1">
      <w:pPr>
        <w:numPr>
          <w:ilvl w:val="0"/>
          <w:numId w:val="3"/>
        </w:numPr>
        <w:spacing w:after="0" w:line="240" w:lineRule="auto"/>
        <w:rPr>
          <w:rFonts w:ascii="Arial" w:hAnsi="Arial" w:cs="Arial"/>
          <w:sz w:val="20"/>
          <w:szCs w:val="20"/>
        </w:rPr>
      </w:pPr>
      <w:r w:rsidRPr="00AD4BC1">
        <w:rPr>
          <w:rFonts w:ascii="Arial" w:hAnsi="Arial" w:cs="Arial"/>
          <w:sz w:val="20"/>
          <w:szCs w:val="20"/>
        </w:rPr>
        <w:t>Organized contractor intake process, increasing efficiency and improving experience.</w:t>
      </w:r>
    </w:p>
    <w:p w14:paraId="2BC669D5" w14:textId="77777777" w:rsidR="00AD4BC1" w:rsidRPr="00AD4BC1" w:rsidRDefault="00AD4BC1" w:rsidP="00AD4BC1">
      <w:pPr>
        <w:numPr>
          <w:ilvl w:val="0"/>
          <w:numId w:val="3"/>
        </w:numPr>
        <w:spacing w:after="0" w:line="240" w:lineRule="auto"/>
        <w:rPr>
          <w:rFonts w:ascii="Arial" w:hAnsi="Arial" w:cs="Arial"/>
          <w:sz w:val="20"/>
          <w:szCs w:val="20"/>
        </w:rPr>
      </w:pPr>
      <w:r w:rsidRPr="00AD4BC1">
        <w:rPr>
          <w:rFonts w:ascii="Arial" w:hAnsi="Arial" w:cs="Arial"/>
          <w:sz w:val="20"/>
          <w:szCs w:val="20"/>
        </w:rPr>
        <w:t>Integrated a company-wide knowledge base system via Slab.</w:t>
      </w:r>
    </w:p>
    <w:p w14:paraId="3F12801F" w14:textId="77777777" w:rsidR="00AD4BC1" w:rsidRDefault="00AD4BC1" w:rsidP="00AD4BC1">
      <w:pPr>
        <w:spacing w:after="0" w:line="240" w:lineRule="auto"/>
        <w:rPr>
          <w:rFonts w:ascii="Arial" w:hAnsi="Arial" w:cs="Arial"/>
          <w:b/>
          <w:bCs/>
          <w:sz w:val="20"/>
          <w:szCs w:val="20"/>
        </w:rPr>
      </w:pPr>
    </w:p>
    <w:p w14:paraId="75D6E92A" w14:textId="5E495A1A"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Visual Services</w:t>
      </w:r>
      <w:r w:rsidRPr="00AD4BC1">
        <w:rPr>
          <w:rFonts w:ascii="Arial" w:hAnsi="Arial" w:cs="Arial"/>
          <w:sz w:val="20"/>
          <w:szCs w:val="20"/>
        </w:rPr>
        <w:br/>
        <w:t>Jan 2015 – Jan 2019 | Independent, Houston, TX</w:t>
      </w:r>
    </w:p>
    <w:p w14:paraId="50BBF9D3" w14:textId="77777777" w:rsidR="00AD4BC1" w:rsidRPr="00AD4BC1" w:rsidRDefault="00AD4BC1" w:rsidP="00AD4BC1">
      <w:pPr>
        <w:numPr>
          <w:ilvl w:val="0"/>
          <w:numId w:val="4"/>
        </w:numPr>
        <w:spacing w:after="0" w:line="240" w:lineRule="auto"/>
        <w:rPr>
          <w:rFonts w:ascii="Arial" w:hAnsi="Arial" w:cs="Arial"/>
          <w:sz w:val="20"/>
          <w:szCs w:val="20"/>
        </w:rPr>
      </w:pPr>
      <w:r w:rsidRPr="00AD4BC1">
        <w:rPr>
          <w:rFonts w:ascii="Arial" w:hAnsi="Arial" w:cs="Arial"/>
          <w:sz w:val="20"/>
          <w:szCs w:val="20"/>
        </w:rPr>
        <w:t>Provided photography, video, graphic, and web design services for clients ranging from live events to fitness models.</w:t>
      </w:r>
    </w:p>
    <w:p w14:paraId="523B822C" w14:textId="77777777" w:rsidR="00AD4BC1" w:rsidRDefault="00AD4BC1" w:rsidP="00AD4BC1">
      <w:pPr>
        <w:spacing w:after="0" w:line="240" w:lineRule="auto"/>
        <w:rPr>
          <w:rFonts w:ascii="Arial" w:hAnsi="Arial" w:cs="Arial"/>
          <w:b/>
          <w:bCs/>
          <w:sz w:val="20"/>
          <w:szCs w:val="20"/>
        </w:rPr>
      </w:pPr>
    </w:p>
    <w:p w14:paraId="566C005F" w14:textId="35DF4A8B"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Audiovisual Production</w:t>
      </w:r>
      <w:r w:rsidRPr="00AD4BC1">
        <w:rPr>
          <w:rFonts w:ascii="Arial" w:hAnsi="Arial" w:cs="Arial"/>
          <w:sz w:val="20"/>
          <w:szCs w:val="20"/>
        </w:rPr>
        <w:br/>
        <w:t>Aug 2017 – May 2018 | PBS Media Labs, Houston, TX</w:t>
      </w:r>
    </w:p>
    <w:p w14:paraId="08572BDC" w14:textId="77777777" w:rsidR="00AD4BC1" w:rsidRPr="00AD4BC1" w:rsidRDefault="00AD4BC1" w:rsidP="00AD4BC1">
      <w:pPr>
        <w:numPr>
          <w:ilvl w:val="0"/>
          <w:numId w:val="5"/>
        </w:numPr>
        <w:spacing w:after="0" w:line="240" w:lineRule="auto"/>
        <w:rPr>
          <w:rFonts w:ascii="Arial" w:hAnsi="Arial" w:cs="Arial"/>
          <w:sz w:val="20"/>
          <w:szCs w:val="20"/>
        </w:rPr>
      </w:pPr>
      <w:r w:rsidRPr="00AD4BC1">
        <w:rPr>
          <w:rFonts w:ascii="Arial" w:hAnsi="Arial" w:cs="Arial"/>
          <w:sz w:val="20"/>
          <w:szCs w:val="20"/>
        </w:rPr>
        <w:t>Produced Student News Hour segments and captured stories using industry-standard film and audio equipment.</w:t>
      </w:r>
    </w:p>
    <w:p w14:paraId="133A4741" w14:textId="43C9F596" w:rsidR="00AD4BC1" w:rsidRPr="00AD4BC1" w:rsidRDefault="00AD4BC1" w:rsidP="00AD4BC1">
      <w:pPr>
        <w:spacing w:after="0" w:line="240" w:lineRule="auto"/>
        <w:rPr>
          <w:rFonts w:ascii="Arial" w:hAnsi="Arial" w:cs="Arial"/>
          <w:sz w:val="20"/>
          <w:szCs w:val="20"/>
        </w:rPr>
      </w:pPr>
    </w:p>
    <w:p w14:paraId="3DCC4229" w14:textId="77777777"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Skills</w:t>
      </w:r>
      <w:r w:rsidRPr="00AD4BC1">
        <w:rPr>
          <w:rFonts w:ascii="Arial" w:hAnsi="Arial" w:cs="Arial"/>
          <w:sz w:val="20"/>
          <w:szCs w:val="20"/>
        </w:rPr>
        <w:t xml:space="preserve"> (Sorted A–Z)</w:t>
      </w:r>
      <w:r w:rsidRPr="00AD4BC1">
        <w:rPr>
          <w:rFonts w:ascii="Arial" w:hAnsi="Arial" w:cs="Arial"/>
          <w:sz w:val="20"/>
          <w:szCs w:val="20"/>
        </w:rPr>
        <w:br/>
        <w:t>Analog to Digital Processing • Audio Engineer • B&amp;W and C-41 Film Processing • Camera Operation • CAT Termination • Color Grading • Content Distribution • Coordination • Creative Direction • Design • Electronics Repair • Equipment Specification • Event Production • Foley Interpretation • LED Wall Installation &amp; Operation • Lighting • Livestream • Low Voltage Cabling • Marketing • Network &amp; AV Rack Installation &amp; Configuration • Organization • RAID NAS Management • Rigging • Schematics • Signal Flow &amp; Routing • Soldering • TIG &amp; MIG Welding • Troubleshooting • Video Editing • Visual Development • Web Design</w:t>
      </w:r>
    </w:p>
    <w:p w14:paraId="54563110" w14:textId="77777777" w:rsidR="00AD4BC1" w:rsidRDefault="00AD4BC1" w:rsidP="00AD4BC1">
      <w:pPr>
        <w:spacing w:after="0" w:line="240" w:lineRule="auto"/>
        <w:rPr>
          <w:rFonts w:ascii="Arial" w:hAnsi="Arial" w:cs="Arial"/>
          <w:b/>
          <w:bCs/>
          <w:sz w:val="20"/>
          <w:szCs w:val="20"/>
        </w:rPr>
      </w:pPr>
    </w:p>
    <w:p w14:paraId="6012E58D" w14:textId="4FFDBD5B"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Software</w:t>
      </w:r>
      <w:r w:rsidRPr="00AD4BC1">
        <w:rPr>
          <w:rFonts w:ascii="Arial" w:hAnsi="Arial" w:cs="Arial"/>
          <w:sz w:val="20"/>
          <w:szCs w:val="20"/>
        </w:rPr>
        <w:t xml:space="preserve"> (Sorted A–Z)</w:t>
      </w:r>
      <w:r w:rsidRPr="00AD4BC1">
        <w:rPr>
          <w:rFonts w:ascii="Arial" w:hAnsi="Arial" w:cs="Arial"/>
          <w:sz w:val="20"/>
          <w:szCs w:val="20"/>
        </w:rPr>
        <w:br/>
        <w:t>Ableton • Affinity • After Effects • ATEM • Atlona • Audition • Current RMS • Dante • DaVinci Resolve • G Suite • Illustrator • InDesign • OBS • Photoshop • Premiere • Symetrix • Synology • Toast • UniFi • UnRaid • Zoom</w:t>
      </w:r>
    </w:p>
    <w:p w14:paraId="4FFD3713" w14:textId="09A506F6" w:rsidR="00AD4BC1" w:rsidRPr="00AD4BC1" w:rsidRDefault="00AD4BC1" w:rsidP="00AD4BC1">
      <w:pPr>
        <w:spacing w:after="0" w:line="240" w:lineRule="auto"/>
        <w:rPr>
          <w:rFonts w:ascii="Arial" w:hAnsi="Arial" w:cs="Arial"/>
          <w:sz w:val="20"/>
          <w:szCs w:val="20"/>
        </w:rPr>
      </w:pPr>
    </w:p>
    <w:p w14:paraId="4036C079" w14:textId="77777777"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Awards</w:t>
      </w:r>
      <w:r w:rsidRPr="00AD4BC1">
        <w:rPr>
          <w:rFonts w:ascii="Arial" w:hAnsi="Arial" w:cs="Arial"/>
          <w:sz w:val="20"/>
          <w:szCs w:val="20"/>
        </w:rPr>
        <w:br/>
        <w:t>2018 SXSW Film Festival Finalist — “What It Takes” (Dir. Kourtney Williams) | Cinematography, Editing</w:t>
      </w:r>
    </w:p>
    <w:p w14:paraId="3974574E" w14:textId="77777777" w:rsidR="00AD4BC1" w:rsidRDefault="00AD4BC1" w:rsidP="00AD4BC1">
      <w:pPr>
        <w:spacing w:after="0" w:line="240" w:lineRule="auto"/>
        <w:rPr>
          <w:rFonts w:ascii="Arial" w:hAnsi="Arial" w:cs="Arial"/>
          <w:b/>
          <w:bCs/>
          <w:sz w:val="20"/>
          <w:szCs w:val="20"/>
        </w:rPr>
      </w:pPr>
    </w:p>
    <w:p w14:paraId="0F82C35E" w14:textId="1B08BE2C" w:rsidR="00AD4BC1" w:rsidRPr="00AD4BC1" w:rsidRDefault="00AD4BC1" w:rsidP="00AD4BC1">
      <w:pPr>
        <w:spacing w:after="0" w:line="240" w:lineRule="auto"/>
        <w:rPr>
          <w:rFonts w:ascii="Arial" w:hAnsi="Arial" w:cs="Arial"/>
          <w:sz w:val="20"/>
          <w:szCs w:val="20"/>
        </w:rPr>
      </w:pPr>
      <w:r w:rsidRPr="00AD4BC1">
        <w:rPr>
          <w:rFonts w:ascii="Arial" w:hAnsi="Arial" w:cs="Arial"/>
          <w:b/>
          <w:bCs/>
          <w:sz w:val="20"/>
          <w:szCs w:val="20"/>
        </w:rPr>
        <w:t>Education</w:t>
      </w:r>
      <w:r w:rsidRPr="00AD4BC1">
        <w:rPr>
          <w:rFonts w:ascii="Arial" w:hAnsi="Arial" w:cs="Arial"/>
          <w:sz w:val="20"/>
          <w:szCs w:val="20"/>
        </w:rPr>
        <w:br/>
        <w:t>Jersey Village High School – Houston, TX</w:t>
      </w:r>
    </w:p>
    <w:p w14:paraId="268DA5B9" w14:textId="23C5E8E9" w:rsidR="00AD4BC1" w:rsidRPr="00AD4BC1" w:rsidRDefault="00AD4BC1" w:rsidP="00AD4BC1">
      <w:pPr>
        <w:spacing w:after="0" w:line="240" w:lineRule="auto"/>
        <w:rPr>
          <w:rFonts w:ascii="Arial" w:hAnsi="Arial" w:cs="Arial"/>
          <w:sz w:val="20"/>
          <w:szCs w:val="20"/>
        </w:rPr>
      </w:pPr>
    </w:p>
    <w:p w14:paraId="42346CB7" w14:textId="3E329162" w:rsidR="00D208E6" w:rsidRPr="00AD4BC1" w:rsidRDefault="00D208E6" w:rsidP="00AD4BC1">
      <w:pPr>
        <w:spacing w:after="0" w:line="240" w:lineRule="auto"/>
        <w:rPr>
          <w:rFonts w:ascii="Arial" w:hAnsi="Arial" w:cs="Arial"/>
          <w:sz w:val="20"/>
          <w:szCs w:val="20"/>
        </w:rPr>
      </w:pPr>
    </w:p>
    <w:sectPr w:rsidR="00D208E6" w:rsidRPr="00AD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7279"/>
    <w:multiLevelType w:val="multilevel"/>
    <w:tmpl w:val="A84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22C3F"/>
    <w:multiLevelType w:val="multilevel"/>
    <w:tmpl w:val="6074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41F3E"/>
    <w:multiLevelType w:val="multilevel"/>
    <w:tmpl w:val="990C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6606C"/>
    <w:multiLevelType w:val="multilevel"/>
    <w:tmpl w:val="D774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184C"/>
    <w:multiLevelType w:val="multilevel"/>
    <w:tmpl w:val="83C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403291">
    <w:abstractNumId w:val="1"/>
  </w:num>
  <w:num w:numId="2" w16cid:durableId="957612215">
    <w:abstractNumId w:val="3"/>
  </w:num>
  <w:num w:numId="3" w16cid:durableId="485705627">
    <w:abstractNumId w:val="0"/>
  </w:num>
  <w:num w:numId="4" w16cid:durableId="1072503256">
    <w:abstractNumId w:val="4"/>
  </w:num>
  <w:num w:numId="5" w16cid:durableId="144828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C1"/>
    <w:rsid w:val="003A4275"/>
    <w:rsid w:val="005F704B"/>
    <w:rsid w:val="00AD4BC1"/>
    <w:rsid w:val="00B80084"/>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999"/>
  <w15:chartTrackingRefBased/>
  <w15:docId w15:val="{1AAC0A7D-61F7-4DCC-B2D8-0E9D98F6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C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D4BC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D4BC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D4BC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D4BC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D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C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D4BC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D4BC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D4BC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D4BC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D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BC1"/>
    <w:rPr>
      <w:rFonts w:eastAsiaTheme="majorEastAsia" w:cstheme="majorBidi"/>
      <w:color w:val="272727" w:themeColor="text1" w:themeTint="D8"/>
    </w:rPr>
  </w:style>
  <w:style w:type="paragraph" w:styleId="Title">
    <w:name w:val="Title"/>
    <w:basedOn w:val="Normal"/>
    <w:next w:val="Normal"/>
    <w:link w:val="TitleChar"/>
    <w:uiPriority w:val="10"/>
    <w:qFormat/>
    <w:rsid w:val="00AD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BC1"/>
    <w:pPr>
      <w:spacing w:before="160"/>
      <w:jc w:val="center"/>
    </w:pPr>
    <w:rPr>
      <w:i/>
      <w:iCs/>
      <w:color w:val="404040" w:themeColor="text1" w:themeTint="BF"/>
    </w:rPr>
  </w:style>
  <w:style w:type="character" w:customStyle="1" w:styleId="QuoteChar">
    <w:name w:val="Quote Char"/>
    <w:basedOn w:val="DefaultParagraphFont"/>
    <w:link w:val="Quote"/>
    <w:uiPriority w:val="29"/>
    <w:rsid w:val="00AD4BC1"/>
    <w:rPr>
      <w:i/>
      <w:iCs/>
      <w:color w:val="404040" w:themeColor="text1" w:themeTint="BF"/>
    </w:rPr>
  </w:style>
  <w:style w:type="paragraph" w:styleId="ListParagraph">
    <w:name w:val="List Paragraph"/>
    <w:basedOn w:val="Normal"/>
    <w:uiPriority w:val="34"/>
    <w:qFormat/>
    <w:rsid w:val="00AD4BC1"/>
    <w:pPr>
      <w:ind w:left="720"/>
      <w:contextualSpacing/>
    </w:pPr>
  </w:style>
  <w:style w:type="character" w:styleId="IntenseEmphasis">
    <w:name w:val="Intense Emphasis"/>
    <w:basedOn w:val="DefaultParagraphFont"/>
    <w:uiPriority w:val="21"/>
    <w:qFormat/>
    <w:rsid w:val="00AD4BC1"/>
    <w:rPr>
      <w:i/>
      <w:iCs/>
      <w:color w:val="2E74B5" w:themeColor="accent1" w:themeShade="BF"/>
    </w:rPr>
  </w:style>
  <w:style w:type="paragraph" w:styleId="IntenseQuote">
    <w:name w:val="Intense Quote"/>
    <w:basedOn w:val="Normal"/>
    <w:next w:val="Normal"/>
    <w:link w:val="IntenseQuoteChar"/>
    <w:uiPriority w:val="30"/>
    <w:qFormat/>
    <w:rsid w:val="00AD4BC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D4BC1"/>
    <w:rPr>
      <w:i/>
      <w:iCs/>
      <w:color w:val="2E74B5" w:themeColor="accent1" w:themeShade="BF"/>
    </w:rPr>
  </w:style>
  <w:style w:type="character" w:styleId="IntenseReference">
    <w:name w:val="Intense Reference"/>
    <w:basedOn w:val="DefaultParagraphFont"/>
    <w:uiPriority w:val="32"/>
    <w:qFormat/>
    <w:rsid w:val="00AD4BC1"/>
    <w:rPr>
      <w:b/>
      <w:bCs/>
      <w:smallCaps/>
      <w:color w:val="2E74B5" w:themeColor="accent1" w:themeShade="BF"/>
      <w:spacing w:val="5"/>
    </w:rPr>
  </w:style>
  <w:style w:type="character" w:styleId="Hyperlink">
    <w:name w:val="Hyperlink"/>
    <w:basedOn w:val="DefaultParagraphFont"/>
    <w:uiPriority w:val="99"/>
    <w:unhideWhenUsed/>
    <w:rsid w:val="00AD4BC1"/>
    <w:rPr>
      <w:color w:val="0563C1" w:themeColor="hyperlink"/>
      <w:u w:val="single"/>
    </w:rPr>
  </w:style>
  <w:style w:type="character" w:styleId="UnresolvedMention">
    <w:name w:val="Unresolved Mention"/>
    <w:basedOn w:val="DefaultParagraphFont"/>
    <w:uiPriority w:val="99"/>
    <w:semiHidden/>
    <w:unhideWhenUsed/>
    <w:rsid w:val="00AD4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rmaanram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683</Words>
  <Characters>3899</Characters>
  <Application>Microsoft Office Word</Application>
  <DocSecurity>0</DocSecurity>
  <Lines>32</Lines>
  <Paragraphs>9</Paragraphs>
  <ScaleCrop>false</ScaleCrop>
  <Company>HP</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2025-08-14T22:28:00Z</dcterms:created>
  <dcterms:modified xsi:type="dcterms:W3CDTF">2025-08-14T22:31:00Z</dcterms:modified>
</cp:coreProperties>
</file>