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123F3" w:rsidRPr="00CB1C87" w:rsidRDefault="00000000" w:rsidP="00CB1C87">
      <w:pPr>
        <w:widowControl w:val="0"/>
        <w:spacing w:line="240" w:lineRule="auto"/>
        <w:rPr>
          <w:rFonts w:eastAsiaTheme="minorHAnsi"/>
          <w:b/>
          <w:bCs/>
          <w:sz w:val="18"/>
          <w:szCs w:val="18"/>
          <w:lang w:val="en-US" w:eastAsia="en-US"/>
        </w:rPr>
      </w:pPr>
      <w:bookmarkStart w:id="0" w:name="_ulmk6m5ta8bc" w:colFirst="0" w:colLast="0"/>
      <w:bookmarkEnd w:id="0"/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>George Abourjeili</w:t>
      </w:r>
    </w:p>
    <w:p w14:paraId="5F06CECD" w14:textId="465CD2DB" w:rsidR="00582239" w:rsidRPr="00CB1C87" w:rsidRDefault="00000000" w:rsidP="00CB1C87">
      <w:pPr>
        <w:widowControl w:val="0"/>
        <w:spacing w:line="240" w:lineRule="auto"/>
        <w:rPr>
          <w:rFonts w:eastAsiaTheme="minorHAnsi"/>
          <w:b/>
          <w:bCs/>
          <w:sz w:val="18"/>
          <w:szCs w:val="18"/>
          <w:lang w:val="en-US" w:eastAsia="en-US"/>
        </w:rPr>
      </w:pP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>1075 N Link, Anaheim CA 92806</w:t>
      </w: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br/>
        <w:t xml:space="preserve">(818) 731-9659 </w:t>
      </w:r>
    </w:p>
    <w:p w14:paraId="00000002" w14:textId="7CAB9F2F" w:rsidR="00C123F3" w:rsidRPr="00CB1C87" w:rsidRDefault="00000000" w:rsidP="00CB1C87">
      <w:pPr>
        <w:widowControl w:val="0"/>
        <w:spacing w:line="240" w:lineRule="auto"/>
        <w:rPr>
          <w:rFonts w:eastAsiaTheme="minorHAnsi"/>
          <w:b/>
          <w:bCs/>
          <w:sz w:val="18"/>
          <w:szCs w:val="18"/>
          <w:lang w:val="en-US" w:eastAsia="en-US"/>
        </w:rPr>
      </w:pP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>gantoinebills@gmail.com</w:t>
      </w:r>
    </w:p>
    <w:p w14:paraId="63D0078F" w14:textId="77777777" w:rsidR="00CB1C87" w:rsidRDefault="00CB1C87" w:rsidP="00CB1C87">
      <w:pPr>
        <w:widowControl w:val="0"/>
        <w:spacing w:line="240" w:lineRule="auto"/>
        <w:rPr>
          <w:rFonts w:eastAsiaTheme="minorHAnsi"/>
          <w:b/>
          <w:bCs/>
          <w:sz w:val="18"/>
          <w:szCs w:val="18"/>
          <w:lang w:val="en-US" w:eastAsia="en-US"/>
        </w:rPr>
      </w:pPr>
      <w:bookmarkStart w:id="1" w:name="_iy8ukny72ieg" w:colFirst="0" w:colLast="0"/>
      <w:bookmarkEnd w:id="1"/>
    </w:p>
    <w:p w14:paraId="00000003" w14:textId="18111E9C" w:rsidR="00C123F3" w:rsidRPr="00CB1C87" w:rsidRDefault="00000000" w:rsidP="00CB1C87">
      <w:pPr>
        <w:widowControl w:val="0"/>
        <w:spacing w:line="240" w:lineRule="auto"/>
        <w:rPr>
          <w:rFonts w:eastAsiaTheme="minorHAnsi"/>
          <w:b/>
          <w:bCs/>
          <w:sz w:val="18"/>
          <w:szCs w:val="18"/>
          <w:lang w:val="en-US" w:eastAsia="en-US"/>
        </w:rPr>
      </w:pP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>Professional Summary</w:t>
      </w:r>
    </w:p>
    <w:p w14:paraId="631EB29F" w14:textId="77777777" w:rsid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 xml:space="preserve">Results-driven Technical Operations Specialist with over 10 years of experience in hardware assembly, inventory management, and operational leadership in fast-paced environments. </w:t>
      </w:r>
    </w:p>
    <w:p w14:paraId="34A72B3F" w14:textId="6DD6C3B4" w:rsidR="00582239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 xml:space="preserve">Proficient in system installation, quality assurance, and process optimization, with a proven track record of driving efficiency and meeting strict deadlines. </w:t>
      </w:r>
    </w:p>
    <w:p w14:paraId="178B1E43" w14:textId="77777777" w:rsidR="00582239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 xml:space="preserve">Skilled in team leadership, customer service, and compliance with industry regulations. </w:t>
      </w:r>
    </w:p>
    <w:p w14:paraId="00000004" w14:textId="0C32E515" w:rsidR="00C123F3" w:rsidRDefault="00000000" w:rsidP="00CB1C87">
      <w:pPr>
        <w:widowControl w:val="0"/>
        <w:spacing w:line="240" w:lineRule="auto"/>
      </w:pPr>
      <w:r w:rsidRPr="00CB1C87">
        <w:rPr>
          <w:rFonts w:ascii="Calibri" w:eastAsia="Calibri" w:hAnsi="Calibri" w:cs="Calibri"/>
          <w:lang w:val="en-US" w:eastAsia="ja-JP"/>
        </w:rPr>
        <w:t>Adept at leveraging technical expertise and problem-solving skills to support organizational goals in media and</w:t>
      </w:r>
      <w:r>
        <w:t xml:space="preserve"> technology sectors.</w:t>
      </w:r>
    </w:p>
    <w:p w14:paraId="1C877FF3" w14:textId="77777777" w:rsidR="004B3655" w:rsidRDefault="004B3655" w:rsidP="004B3655">
      <w:pPr>
        <w:pStyle w:val="Heading2"/>
        <w:keepNext w:val="0"/>
        <w:keepLines w:val="0"/>
        <w:spacing w:before="0" w:after="0" w:line="240" w:lineRule="auto"/>
        <w:contextualSpacing/>
        <w:rPr>
          <w:b/>
          <w:sz w:val="34"/>
          <w:szCs w:val="34"/>
        </w:rPr>
      </w:pPr>
      <w:bookmarkStart w:id="2" w:name="_rbff1ema36ce" w:colFirst="0" w:colLast="0"/>
      <w:bookmarkEnd w:id="2"/>
    </w:p>
    <w:p w14:paraId="00000005" w14:textId="71030945" w:rsidR="00C123F3" w:rsidRPr="00CB1C87" w:rsidRDefault="00000000" w:rsidP="00CB1C87">
      <w:pPr>
        <w:widowControl w:val="0"/>
        <w:spacing w:line="240" w:lineRule="auto"/>
        <w:rPr>
          <w:rFonts w:eastAsiaTheme="minorHAnsi"/>
          <w:b/>
          <w:bCs/>
          <w:sz w:val="18"/>
          <w:szCs w:val="18"/>
          <w:lang w:val="en-US" w:eastAsia="en-US"/>
        </w:rPr>
      </w:pP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>Core Competencies</w:t>
      </w:r>
    </w:p>
    <w:p w14:paraId="00000006" w14:textId="77777777" w:rsidR="00C123F3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Technical Operations</w:t>
      </w:r>
    </w:p>
    <w:p w14:paraId="00000007" w14:textId="77777777" w:rsidR="00C123F3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Inventory Management</w:t>
      </w:r>
    </w:p>
    <w:p w14:paraId="00000008" w14:textId="77777777" w:rsidR="00C123F3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Hardware Assembly &amp; Testing</w:t>
      </w:r>
    </w:p>
    <w:p w14:paraId="00000009" w14:textId="77777777" w:rsidR="00C123F3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Quality Assurance &amp; Compliance</w:t>
      </w:r>
    </w:p>
    <w:p w14:paraId="0000000A" w14:textId="77777777" w:rsidR="00C123F3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Process Optimization</w:t>
      </w:r>
    </w:p>
    <w:p w14:paraId="0000000B" w14:textId="77777777" w:rsidR="00C123F3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Team Leadership &amp; Training</w:t>
      </w:r>
    </w:p>
    <w:p w14:paraId="0000000C" w14:textId="77777777" w:rsidR="00C123F3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Customer Service Excellence</w:t>
      </w:r>
    </w:p>
    <w:p w14:paraId="0000000D" w14:textId="77777777" w:rsidR="00C123F3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Marketing &amp; Promotions</w:t>
      </w:r>
    </w:p>
    <w:p w14:paraId="0000000E" w14:textId="77777777" w:rsidR="00C123F3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Data Management &amp; Reporting</w:t>
      </w:r>
    </w:p>
    <w:p w14:paraId="6AAE6250" w14:textId="77777777" w:rsidR="00CB1C87" w:rsidRDefault="00CB1C87" w:rsidP="00CB1C87">
      <w:pPr>
        <w:pStyle w:val="ListParagraph"/>
        <w:widowControl w:val="0"/>
        <w:spacing w:line="240" w:lineRule="auto"/>
        <w:ind w:left="1080"/>
        <w:rPr>
          <w:rFonts w:ascii="Calibri" w:eastAsia="Calibri" w:hAnsi="Calibri" w:cs="Calibri"/>
          <w:lang w:val="en-US" w:eastAsia="ja-JP"/>
        </w:rPr>
      </w:pPr>
      <w:bookmarkStart w:id="3" w:name="_hqdjswburbbt" w:colFirst="0" w:colLast="0"/>
      <w:bookmarkEnd w:id="3"/>
    </w:p>
    <w:p w14:paraId="7891D74A" w14:textId="77777777" w:rsidR="00CB1C87" w:rsidRPr="00CB1C87" w:rsidRDefault="00CB1C87" w:rsidP="00CB1C87">
      <w:pPr>
        <w:widowControl w:val="0"/>
        <w:spacing w:line="240" w:lineRule="auto"/>
        <w:rPr>
          <w:rFonts w:eastAsiaTheme="minorHAnsi"/>
          <w:b/>
          <w:bCs/>
          <w:sz w:val="18"/>
          <w:szCs w:val="18"/>
          <w:lang w:val="en-US" w:eastAsia="en-US"/>
        </w:rPr>
      </w:pP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 xml:space="preserve">Professional Experience </w:t>
      </w:r>
    </w:p>
    <w:p w14:paraId="47F25DE4" w14:textId="1D379668" w:rsidR="00CB1C87" w:rsidRPr="00CB1C87" w:rsidRDefault="00CB1C87" w:rsidP="00CB1C87">
      <w:pPr>
        <w:widowControl w:val="0"/>
        <w:spacing w:line="240" w:lineRule="auto"/>
        <w:rPr>
          <w:rFonts w:eastAsiaTheme="minorHAnsi"/>
          <w:b/>
          <w:bCs/>
          <w:sz w:val="18"/>
          <w:szCs w:val="18"/>
          <w:lang w:val="en-US" w:eastAsia="en-US"/>
        </w:rPr>
      </w:pP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>Integrated Security Solutions Lead Technician September 2019 – Present</w:t>
      </w:r>
    </w:p>
    <w:p w14:paraId="41C64DED" w14:textId="3EFE96F7" w:rsidR="00D6472E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 xml:space="preserve">Configured routers, switches, cameras, and recorders, ensuring optimal performance. Led installation team to complete integration within timely manner. </w:t>
      </w:r>
    </w:p>
    <w:p w14:paraId="0BE85D13" w14:textId="6C475719" w:rsidR="00D6472E" w:rsidRPr="00CB1C87" w:rsidRDefault="00D6472E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Directed daily operations, including installation of home theatre systems (Pioneer, Niko), network cables, network switches, routers, cameras, recorders, and intrusion systems.</w:t>
      </w:r>
    </w:p>
    <w:p w14:paraId="00000011" w14:textId="2A881625" w:rsidR="00C123F3" w:rsidRPr="00CB1C87" w:rsidRDefault="00000000" w:rsidP="00CB1C87">
      <w:pPr>
        <w:widowControl w:val="0"/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Provided reports and documentations to leadership, maintaining high standards of quality assurance and compliance.</w:t>
      </w:r>
    </w:p>
    <w:p w14:paraId="2723DBEB" w14:textId="77777777" w:rsidR="00CB1C87" w:rsidRDefault="00CB1C87" w:rsidP="00D6472E">
      <w:pPr>
        <w:spacing w:line="259" w:lineRule="auto"/>
        <w:rPr>
          <w:rFonts w:eastAsiaTheme="minorHAnsi"/>
          <w:b/>
          <w:bCs/>
          <w:sz w:val="18"/>
          <w:szCs w:val="18"/>
          <w:lang w:val="en-US" w:eastAsia="en-US"/>
        </w:rPr>
      </w:pPr>
      <w:bookmarkStart w:id="4" w:name="_rm185n2gsxlb" w:colFirst="0" w:colLast="0"/>
      <w:bookmarkEnd w:id="4"/>
    </w:p>
    <w:p w14:paraId="00000013" w14:textId="2CF65F39" w:rsidR="00C123F3" w:rsidRPr="00CB1C87" w:rsidRDefault="00CB1C87" w:rsidP="00CB1C87">
      <w:pPr>
        <w:spacing w:line="259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>Dolby Laboratories, Inc. Lead Assembly Technician September 2010 – July 2019</w:t>
      </w:r>
      <w:r w:rsidR="00000000" w:rsidRPr="00CB1C87">
        <w:rPr>
          <w:i/>
        </w:rPr>
        <w:br/>
      </w:r>
      <w:r w:rsidR="00000000" w:rsidRPr="00CB1C87">
        <w:rPr>
          <w:rFonts w:ascii="Calibri" w:eastAsia="Calibri" w:hAnsi="Calibri" w:cs="Calibri"/>
          <w:lang w:val="en-US" w:eastAsia="ja-JP"/>
        </w:rPr>
        <w:t>Assembled and tested cinema-related products for clients including IMAX, Regal Cinemas, and AMC, meeting 100% of order deadlines through efficient workflow planning.</w:t>
      </w:r>
      <w:r w:rsidR="00000000" w:rsidRPr="00CB1C87">
        <w:rPr>
          <w:rFonts w:ascii="Calibri" w:eastAsia="Calibri" w:hAnsi="Calibri" w:cs="Calibri"/>
          <w:lang w:val="en-US" w:eastAsia="ja-JP"/>
        </w:rPr>
        <w:br/>
        <w:t>Designed and implemented an inventory tracking system, improving stock accuracy and reducing production delays by 30%.</w:t>
      </w:r>
      <w:r w:rsidR="00000000" w:rsidRPr="00CB1C87">
        <w:rPr>
          <w:rFonts w:ascii="Calibri" w:eastAsia="Calibri" w:hAnsi="Calibri" w:cs="Calibri"/>
          <w:lang w:val="en-US" w:eastAsia="ja-JP"/>
        </w:rPr>
        <w:br/>
        <w:t>Trained international clients on proprietary cinema hardware systems.</w:t>
      </w:r>
      <w:r w:rsidR="00000000" w:rsidRPr="00CB1C87">
        <w:rPr>
          <w:rFonts w:ascii="Calibri" w:eastAsia="Calibri" w:hAnsi="Calibri" w:cs="Calibri"/>
          <w:lang w:val="en-US" w:eastAsia="ja-JP"/>
        </w:rPr>
        <w:br/>
        <w:t>Performed quality assurance checks on hardware products, ensuring compliance with technical specifications and safety standards.</w:t>
      </w:r>
      <w:r w:rsidR="00000000" w:rsidRPr="00CB1C87">
        <w:rPr>
          <w:rFonts w:ascii="Calibri" w:eastAsia="Calibri" w:hAnsi="Calibri" w:cs="Calibri"/>
          <w:lang w:val="en-US" w:eastAsia="ja-JP"/>
        </w:rPr>
        <w:br/>
        <w:t>Installed and maintained hardware systems, conducting inspections and tests to ensure optimal performance.</w:t>
      </w:r>
      <w:r w:rsidR="00000000" w:rsidRPr="00CB1C87">
        <w:rPr>
          <w:rFonts w:ascii="Calibri" w:eastAsia="Calibri" w:hAnsi="Calibri" w:cs="Calibri"/>
          <w:lang w:val="en-US" w:eastAsia="ja-JP"/>
        </w:rPr>
        <w:br/>
        <w:t>Collaborated with documentation teams to update technical guidelines, reducing errors in product manuals by 15%.</w:t>
      </w:r>
      <w:r w:rsidR="00000000" w:rsidRPr="00CB1C87">
        <w:rPr>
          <w:rFonts w:ascii="Calibri" w:eastAsia="Calibri" w:hAnsi="Calibri" w:cs="Calibri"/>
          <w:lang w:val="en-US" w:eastAsia="ja-JP"/>
        </w:rPr>
        <w:br/>
        <w:t>Maintained detailed records, including test results and product travelers, to support quality control and client reporting.</w:t>
      </w:r>
    </w:p>
    <w:p w14:paraId="1D0B5DEE" w14:textId="77777777" w:rsidR="00CB1C87" w:rsidRDefault="00CB1C87" w:rsidP="004B3655">
      <w:pPr>
        <w:spacing w:line="240" w:lineRule="auto"/>
        <w:contextualSpacing/>
        <w:rPr>
          <w:i/>
        </w:rPr>
      </w:pPr>
      <w:bookmarkStart w:id="5" w:name="_8pgt505ul71v" w:colFirst="0" w:colLast="0"/>
      <w:bookmarkEnd w:id="5"/>
    </w:p>
    <w:p w14:paraId="00000015" w14:textId="64675D40" w:rsidR="00C123F3" w:rsidRDefault="00CB1C87" w:rsidP="004B3655">
      <w:pPr>
        <w:spacing w:line="240" w:lineRule="auto"/>
        <w:contextualSpacing/>
      </w:pP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>EMI Music Marketing Music Research Analyst October 2007 – February 2008</w:t>
      </w:r>
      <w:r w:rsidR="00000000">
        <w:rPr>
          <w:i/>
        </w:rPr>
        <w:br/>
      </w:r>
      <w:r w:rsidR="00000000" w:rsidRPr="00CB1C87">
        <w:rPr>
          <w:rFonts w:ascii="Calibri" w:eastAsia="Calibri" w:hAnsi="Calibri" w:cs="Calibri"/>
          <w:lang w:val="en-US" w:eastAsia="ja-JP"/>
        </w:rPr>
        <w:t>Conducted client interviews and maintained professional relationships to support market research initiatives.</w:t>
      </w:r>
      <w:r w:rsidR="00000000" w:rsidRPr="00CB1C87">
        <w:rPr>
          <w:rFonts w:ascii="Calibri" w:eastAsia="Calibri" w:hAnsi="Calibri" w:cs="Calibri"/>
          <w:lang w:val="en-US" w:eastAsia="ja-JP"/>
        </w:rPr>
        <w:br/>
        <w:t>Collaborated with cross-functional teams, including musicians and musicologists, to exchange ideas and drive interdisciplinary projects.</w:t>
      </w:r>
      <w:r w:rsidR="00000000" w:rsidRPr="00CB1C87">
        <w:rPr>
          <w:rFonts w:ascii="Calibri" w:eastAsia="Calibri" w:hAnsi="Calibri" w:cs="Calibri"/>
          <w:lang w:val="en-US" w:eastAsia="ja-JP"/>
        </w:rPr>
        <w:br/>
        <w:t>Managed client data in company databases, ensuring accurate and up-to-date records for marketing campaigns.</w:t>
      </w:r>
      <w:r w:rsidR="00000000" w:rsidRPr="00CB1C87">
        <w:rPr>
          <w:rFonts w:ascii="Calibri" w:eastAsia="Calibri" w:hAnsi="Calibri" w:cs="Calibri"/>
          <w:lang w:val="en-US" w:eastAsia="ja-JP"/>
        </w:rPr>
        <w:br/>
        <w:t>Presented research findings through reports and presentations, contributing to strategic marketing decisions.</w:t>
      </w:r>
    </w:p>
    <w:p w14:paraId="0A70198C" w14:textId="77777777" w:rsidR="00CB1C87" w:rsidRDefault="00CB1C87" w:rsidP="004B3655">
      <w:pPr>
        <w:pStyle w:val="Heading2"/>
        <w:keepNext w:val="0"/>
        <w:keepLines w:val="0"/>
        <w:spacing w:before="0" w:after="0" w:line="240" w:lineRule="auto"/>
        <w:contextualSpacing/>
        <w:rPr>
          <w:b/>
          <w:sz w:val="34"/>
          <w:szCs w:val="34"/>
        </w:rPr>
      </w:pPr>
      <w:bookmarkStart w:id="6" w:name="_c9ob00ulhikn" w:colFirst="0" w:colLast="0"/>
      <w:bookmarkEnd w:id="6"/>
    </w:p>
    <w:p w14:paraId="19ED3361" w14:textId="5E953D7B" w:rsidR="00CB1C87" w:rsidRPr="00CB1C87" w:rsidRDefault="00CB1C87" w:rsidP="00CB1C87">
      <w:pPr>
        <w:widowControl w:val="0"/>
        <w:spacing w:line="240" w:lineRule="auto"/>
        <w:rPr>
          <w:rFonts w:eastAsiaTheme="minorHAnsi"/>
          <w:b/>
          <w:bCs/>
          <w:sz w:val="18"/>
          <w:szCs w:val="18"/>
          <w:lang w:val="en-US" w:eastAsia="en-US"/>
        </w:rPr>
      </w:pP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>Education</w:t>
      </w:r>
    </w:p>
    <w:p w14:paraId="00000017" w14:textId="377EE392" w:rsidR="00C123F3" w:rsidRPr="00CB1C87" w:rsidRDefault="00000000" w:rsidP="00CB1C87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Musicians Institute, Los Angeles, CA</w:t>
      </w:r>
      <w:r w:rsidRPr="00CB1C87">
        <w:rPr>
          <w:rFonts w:ascii="Calibri" w:eastAsia="Calibri" w:hAnsi="Calibri" w:cs="Calibri"/>
          <w:lang w:val="en-US" w:eastAsia="ja-JP"/>
        </w:rPr>
        <w:br/>
      </w:r>
      <w:r w:rsidRPr="00CB1C87">
        <w:rPr>
          <w:rFonts w:ascii="Calibri" w:eastAsia="Calibri" w:hAnsi="Calibri" w:cs="Calibri"/>
          <w:lang w:val="en-US" w:eastAsia="ja-JP"/>
        </w:rPr>
        <w:lastRenderedPageBreak/>
        <w:t>Certification of Completion, Marketing and Promotion</w:t>
      </w:r>
      <w:r w:rsidRPr="00CB1C87">
        <w:rPr>
          <w:rFonts w:ascii="Calibri" w:eastAsia="Calibri" w:hAnsi="Calibri" w:cs="Calibri"/>
          <w:lang w:val="en-US" w:eastAsia="ja-JP"/>
        </w:rPr>
        <w:br/>
        <w:t>September 2009</w:t>
      </w:r>
    </w:p>
    <w:p w14:paraId="6F12BDF6" w14:textId="77777777" w:rsidR="00CB1C87" w:rsidRDefault="00CB1C87" w:rsidP="00CB1C87">
      <w:pPr>
        <w:spacing w:line="240" w:lineRule="auto"/>
        <w:contextualSpacing/>
      </w:pPr>
      <w:bookmarkStart w:id="7" w:name="_tdsm76nv2qvh" w:colFirst="0" w:colLast="0"/>
      <w:bookmarkEnd w:id="7"/>
    </w:p>
    <w:p w14:paraId="6FF75DBC" w14:textId="2CBCD85B" w:rsidR="00CB1C87" w:rsidRPr="00CB1C87" w:rsidRDefault="00CB1C87" w:rsidP="00CB1C87">
      <w:pPr>
        <w:widowControl w:val="0"/>
        <w:spacing w:line="240" w:lineRule="auto"/>
        <w:rPr>
          <w:rFonts w:eastAsiaTheme="minorHAnsi"/>
          <w:b/>
          <w:bCs/>
          <w:sz w:val="18"/>
          <w:szCs w:val="18"/>
          <w:lang w:val="en-US" w:eastAsia="en-US"/>
        </w:rPr>
      </w:pPr>
      <w:r w:rsidRPr="00CB1C87">
        <w:rPr>
          <w:rFonts w:eastAsiaTheme="minorHAnsi"/>
          <w:b/>
          <w:bCs/>
          <w:sz w:val="18"/>
          <w:szCs w:val="18"/>
          <w:lang w:val="en-US" w:eastAsia="en-US"/>
        </w:rPr>
        <w:t xml:space="preserve">Additional Skills </w:t>
      </w:r>
    </w:p>
    <w:p w14:paraId="00000019" w14:textId="000F894B" w:rsidR="00C123F3" w:rsidRPr="00CB1C87" w:rsidRDefault="00000000" w:rsidP="00CB1C87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 xml:space="preserve">Proficient in Microsoft Office Suite (Word, Excel, PowerPoint) </w:t>
      </w:r>
    </w:p>
    <w:p w14:paraId="0000001A" w14:textId="77777777" w:rsidR="00C123F3" w:rsidRPr="00CB1C87" w:rsidRDefault="00000000" w:rsidP="00CB1C87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 xml:space="preserve">Inventory Management Software </w:t>
      </w:r>
    </w:p>
    <w:p w14:paraId="0000001B" w14:textId="77777777" w:rsidR="00C123F3" w:rsidRPr="00CB1C87" w:rsidRDefault="00000000" w:rsidP="00CB1C87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 xml:space="preserve">Technical Documentation &amp; Reporting </w:t>
      </w:r>
    </w:p>
    <w:p w14:paraId="0000001C" w14:textId="77777777" w:rsidR="00C123F3" w:rsidRPr="00CB1C87" w:rsidRDefault="00000000" w:rsidP="00CB1C87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Calibri" w:eastAsia="Calibri" w:hAnsi="Calibri" w:cs="Calibri"/>
          <w:lang w:val="en-US" w:eastAsia="ja-JP"/>
        </w:rPr>
      </w:pPr>
      <w:r w:rsidRPr="00CB1C87">
        <w:rPr>
          <w:rFonts w:ascii="Calibri" w:eastAsia="Calibri" w:hAnsi="Calibri" w:cs="Calibri"/>
          <w:lang w:val="en-US" w:eastAsia="ja-JP"/>
        </w:rPr>
        <w:t>Strong Communication &amp; Interpersonal Skills</w:t>
      </w:r>
    </w:p>
    <w:p w14:paraId="0000001D" w14:textId="77777777" w:rsidR="00C123F3" w:rsidRDefault="00C123F3" w:rsidP="004B3655">
      <w:pPr>
        <w:spacing w:line="240" w:lineRule="auto"/>
        <w:contextualSpacing/>
      </w:pPr>
    </w:p>
    <w:sectPr w:rsidR="00C123F3" w:rsidSect="004B365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F1AD7"/>
    <w:multiLevelType w:val="hybridMultilevel"/>
    <w:tmpl w:val="B518E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7B3754"/>
    <w:multiLevelType w:val="multilevel"/>
    <w:tmpl w:val="907C7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304AA5"/>
    <w:multiLevelType w:val="multilevel"/>
    <w:tmpl w:val="AA505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2E01E9"/>
    <w:multiLevelType w:val="hybridMultilevel"/>
    <w:tmpl w:val="0D141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039FC"/>
    <w:multiLevelType w:val="hybridMultilevel"/>
    <w:tmpl w:val="5F2CA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51AB5"/>
    <w:multiLevelType w:val="hybridMultilevel"/>
    <w:tmpl w:val="746E0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432892">
    <w:abstractNumId w:val="2"/>
  </w:num>
  <w:num w:numId="2" w16cid:durableId="1557815312">
    <w:abstractNumId w:val="1"/>
  </w:num>
  <w:num w:numId="3" w16cid:durableId="107162669">
    <w:abstractNumId w:val="4"/>
  </w:num>
  <w:num w:numId="4" w16cid:durableId="1224365205">
    <w:abstractNumId w:val="0"/>
  </w:num>
  <w:num w:numId="5" w16cid:durableId="1262379049">
    <w:abstractNumId w:val="3"/>
  </w:num>
  <w:num w:numId="6" w16cid:durableId="625045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3F3"/>
    <w:rsid w:val="00255ECB"/>
    <w:rsid w:val="004B3655"/>
    <w:rsid w:val="00582239"/>
    <w:rsid w:val="00C123F3"/>
    <w:rsid w:val="00CB1C87"/>
    <w:rsid w:val="00D6472E"/>
    <w:rsid w:val="00D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B0C6C"/>
  <w15:docId w15:val="{DF6B9660-CF31-2A4F-899D-C593776C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RPO</cp:lastModifiedBy>
  <cp:revision>2</cp:revision>
  <dcterms:created xsi:type="dcterms:W3CDTF">2025-08-18T21:44:00Z</dcterms:created>
  <dcterms:modified xsi:type="dcterms:W3CDTF">2025-08-18T21:44:00Z</dcterms:modified>
</cp:coreProperties>
</file>