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CC360" w14:textId="77777777" w:rsidR="00336480" w:rsidRPr="004A4B87" w:rsidRDefault="00336480" w:rsidP="004A4B87">
      <w:p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PROFESSIONAL SUMMARY</w:t>
      </w:r>
    </w:p>
    <w:p w14:paraId="61611798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Analytical and detail-oriented Financial Analyst with over 7 years of experience in financial reporting, inventory valuation, </w:t>
      </w:r>
    </w:p>
    <w:p w14:paraId="0CFA1EAD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budgeting, and forecasting. Adept in using Excel to build financial models, track cash flow, and perform data-driven analysis that </w:t>
      </w:r>
    </w:p>
    <w:p w14:paraId="70011D75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supports business decisions. Proven ability to work across cross-functional teams to deliver accurate financial insights and </w:t>
      </w:r>
    </w:p>
    <w:p w14:paraId="62313016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improve reporting efficiency. Experienced in valuation support, cost analysis, and financial planning in fast-paced corporate and </w:t>
      </w:r>
    </w:p>
    <w:p w14:paraId="118987C5" w14:textId="75D40783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consulting environments.</w:t>
      </w:r>
    </w:p>
    <w:p w14:paraId="439B3604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</w:p>
    <w:p w14:paraId="1AD875B3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TECHNICAL SKILLS</w:t>
      </w:r>
    </w:p>
    <w:p w14:paraId="05585EA8" w14:textId="5884672E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 xml:space="preserve">Excel Tools: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PivotTables, VLOOKUP, INDEX-MATCH, Power Query, Charts &amp; Dashboards</w:t>
      </w:r>
    </w:p>
    <w:p w14:paraId="2AAAE6BA" w14:textId="04B96C82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 xml:space="preserve">Analysis: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Forecasting, Valuation Support, Variance Analysis, Cash Flow Modeling</w:t>
      </w:r>
    </w:p>
    <w:p w14:paraId="45EDCBC5" w14:textId="26577893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 xml:space="preserve">Tools: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QuickBooks, NetSuite, Oracle, Microsoft Dynamics, ERP Integration Support</w:t>
      </w:r>
    </w:p>
    <w:p w14:paraId="5A78C750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4A4B87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 xml:space="preserve">Other: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Financial Reporting, Budget Planning, Inventory Analysis, Data Reconciliation</w:t>
      </w:r>
    </w:p>
    <w:p w14:paraId="4FAFCCFA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</w:p>
    <w:p w14:paraId="665CDB70" w14:textId="668321AD" w:rsidR="00336480" w:rsidRPr="00336480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EDUCATION</w:t>
      </w:r>
    </w:p>
    <w:p w14:paraId="135B3833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DePaul University, Driehaus College of Business</w:t>
      </w: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– Chicago, IL</w:t>
      </w:r>
    </w:p>
    <w:p w14:paraId="2D87AE35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Bachelor of Science in Finance and Economics</w:t>
      </w:r>
    </w:p>
    <w:p w14:paraId="4932EB24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Graduated: June 2012</w:t>
      </w:r>
    </w:p>
    <w:p w14:paraId="08FFEEC2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</w:p>
    <w:p w14:paraId="1840EABF" w14:textId="5D7735A8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PROFESSIONAL EXPERIENCE</w:t>
      </w:r>
    </w:p>
    <w:p w14:paraId="34D6A35C" w14:textId="1A3C59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Heritage Global Partners, Inc.</w:t>
      </w: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– Chicago, IL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ab/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August 2022 – Present</w:t>
      </w:r>
    </w:p>
    <w:p w14:paraId="3BEBF3F6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Financial Analyst – Valuations</w:t>
      </w:r>
    </w:p>
    <w:p w14:paraId="245965EA" w14:textId="77777777" w:rsidR="00336480" w:rsidRPr="00336480" w:rsidRDefault="00336480" w:rsidP="00336480">
      <w:pPr>
        <w:numPr>
          <w:ilvl w:val="0"/>
          <w:numId w:val="14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Prepared detailed inventory valuation analyses, including turnover metrics and slow-moving inventory assessments using Excel.</w:t>
      </w:r>
    </w:p>
    <w:p w14:paraId="14A78333" w14:textId="77777777" w:rsidR="00336480" w:rsidRPr="00336480" w:rsidRDefault="00336480" w:rsidP="00336480">
      <w:pPr>
        <w:numPr>
          <w:ilvl w:val="0"/>
          <w:numId w:val="14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Conducted secondary market research to support selection of appropriate valuation approaches.</w:t>
      </w:r>
    </w:p>
    <w:p w14:paraId="7960F00D" w14:textId="77777777" w:rsidR="00336480" w:rsidRPr="00336480" w:rsidRDefault="00336480" w:rsidP="00336480">
      <w:pPr>
        <w:numPr>
          <w:ilvl w:val="0"/>
          <w:numId w:val="14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Assisted in creating client-ready financial exhibits and dashboards summarizing performance data.</w:t>
      </w:r>
    </w:p>
    <w:p w14:paraId="16E6093A" w14:textId="77777777" w:rsidR="00336480" w:rsidRPr="00336480" w:rsidRDefault="00336480" w:rsidP="00336480">
      <w:pPr>
        <w:numPr>
          <w:ilvl w:val="0"/>
          <w:numId w:val="14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Collaborated with internal teams to ensure alignment and accuracy of valuation inputs.</w:t>
      </w:r>
    </w:p>
    <w:p w14:paraId="11FCBC22" w14:textId="3E6F3D5E" w:rsidR="00336480" w:rsidRPr="00336480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</w:p>
    <w:p w14:paraId="34C82CD5" w14:textId="04AEC991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HYPERAMS</w:t>
      </w: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– Chicago, IL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ab/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April 2020 – July 2022</w:t>
      </w:r>
    </w:p>
    <w:p w14:paraId="09E8C7DC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Financial Analyst – Inventory Appraisals</w:t>
      </w:r>
    </w:p>
    <w:p w14:paraId="0E0C9CAF" w14:textId="77777777" w:rsidR="00336480" w:rsidRPr="00336480" w:rsidRDefault="00336480" w:rsidP="00336480">
      <w:pPr>
        <w:numPr>
          <w:ilvl w:val="0"/>
          <w:numId w:val="15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Analyzed client inventory and equipment data for appraisal purposes, using Excel-based templates.</w:t>
      </w:r>
    </w:p>
    <w:p w14:paraId="14E39DA0" w14:textId="77777777" w:rsidR="00336480" w:rsidRPr="00336480" w:rsidRDefault="00336480" w:rsidP="00336480">
      <w:pPr>
        <w:numPr>
          <w:ilvl w:val="0"/>
          <w:numId w:val="15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Supported site visits and compiled financial data from operational walkthroughs.</w:t>
      </w:r>
    </w:p>
    <w:p w14:paraId="7B22B181" w14:textId="77777777" w:rsidR="00336480" w:rsidRPr="00336480" w:rsidRDefault="00336480" w:rsidP="00336480">
      <w:pPr>
        <w:numPr>
          <w:ilvl w:val="0"/>
          <w:numId w:val="15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Assisted with drafting financial deliverables and reviewing data for accuracy and consistency.</w:t>
      </w:r>
    </w:p>
    <w:p w14:paraId="7D008C68" w14:textId="4C9207AE" w:rsidR="00336480" w:rsidRPr="00336480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</w:p>
    <w:p w14:paraId="35F56F91" w14:textId="7710D79A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Cedar Concepts Corporation</w:t>
      </w: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– Chicago, IL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ab/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June 2019 – March 2020</w:t>
      </w:r>
    </w:p>
    <w:p w14:paraId="53524FCA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Financial Analyst – Contract Role</w:t>
      </w:r>
    </w:p>
    <w:p w14:paraId="35318EA3" w14:textId="77777777" w:rsidR="00336480" w:rsidRPr="00336480" w:rsidRDefault="00336480" w:rsidP="00336480">
      <w:pPr>
        <w:numPr>
          <w:ilvl w:val="0"/>
          <w:numId w:val="16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Developed a 13-week Excel cash flow forecast used in internal business reviews.</w:t>
      </w:r>
    </w:p>
    <w:p w14:paraId="4939D6FC" w14:textId="77777777" w:rsidR="00336480" w:rsidRPr="00336480" w:rsidRDefault="00336480" w:rsidP="00336480">
      <w:pPr>
        <w:numPr>
          <w:ilvl w:val="0"/>
          <w:numId w:val="16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Built dynamic pricing templates to track cost fluctuations in raw materials and labor inputs.</w:t>
      </w:r>
    </w:p>
    <w:p w14:paraId="4AF95E3C" w14:textId="77777777" w:rsidR="00336480" w:rsidRPr="00336480" w:rsidRDefault="00336480" w:rsidP="00336480">
      <w:pPr>
        <w:numPr>
          <w:ilvl w:val="0"/>
          <w:numId w:val="16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Supported financial data preparation for internal stakeholders and external partners.</w:t>
      </w:r>
    </w:p>
    <w:p w14:paraId="5BA0F1B9" w14:textId="193D7175" w:rsidR="00336480" w:rsidRPr="00336480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</w:p>
    <w:p w14:paraId="083E6168" w14:textId="516EDDB2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GE Transportation (Now Wabtec)</w:t>
      </w: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– Chicago, IL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ab/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August 2018 – May 2019</w:t>
      </w:r>
    </w:p>
    <w:p w14:paraId="25D78DB9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Financial Analyst – Project Support</w:t>
      </w:r>
    </w:p>
    <w:p w14:paraId="105E443E" w14:textId="77777777" w:rsidR="00336480" w:rsidRPr="00336480" w:rsidRDefault="00336480" w:rsidP="00336480">
      <w:pPr>
        <w:numPr>
          <w:ilvl w:val="0"/>
          <w:numId w:val="17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Tracked and reported cash flows for a $250M business portfolio.</w:t>
      </w:r>
    </w:p>
    <w:p w14:paraId="0B6CB78C" w14:textId="77777777" w:rsidR="00336480" w:rsidRPr="00336480" w:rsidRDefault="00336480" w:rsidP="00336480">
      <w:pPr>
        <w:numPr>
          <w:ilvl w:val="0"/>
          <w:numId w:val="17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Created weekly updates to align forecasts with operational plans using Excel and data from internal systems.</w:t>
      </w:r>
    </w:p>
    <w:p w14:paraId="64CA321A" w14:textId="77777777" w:rsidR="00336480" w:rsidRPr="00336480" w:rsidRDefault="00336480" w:rsidP="00336480">
      <w:pPr>
        <w:numPr>
          <w:ilvl w:val="0"/>
          <w:numId w:val="17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Coordinated with cross-functional teams to support contract compliance and financial tracking.</w:t>
      </w:r>
    </w:p>
    <w:p w14:paraId="3BF0EAC9" w14:textId="653667C6" w:rsidR="00336480" w:rsidRPr="00336480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</w:p>
    <w:p w14:paraId="6EEDF636" w14:textId="0D46C0D4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Huron Consulting Group</w:t>
      </w: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– Chicago, IL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 xml:space="preserve"> </w:t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ab/>
      </w:r>
      <w:r w:rsidRPr="004A4B87">
        <w:rPr>
          <w:rFonts w:asciiTheme="minorHAnsi" w:eastAsia="Times New Roman" w:hAnsiTheme="minorHAnsi" w:cstheme="minorHAnsi"/>
          <w:sz w:val="20"/>
          <w:szCs w:val="20"/>
          <w:lang w:val="en-IN"/>
        </w:rPr>
        <w:t>April 2015 – July 2018</w:t>
      </w:r>
    </w:p>
    <w:p w14:paraId="1CE80EE6" w14:textId="77777777" w:rsidR="00336480" w:rsidRPr="004A4B87" w:rsidRDefault="00336480" w:rsidP="00336480">
      <w:pPr>
        <w:tabs>
          <w:tab w:val="right" w:pos="10620"/>
        </w:tabs>
        <w:spacing w:after="0" w:line="240" w:lineRule="auto"/>
        <w:ind w:left="720" w:hanging="720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b/>
          <w:bCs/>
          <w:sz w:val="20"/>
          <w:szCs w:val="20"/>
          <w:lang w:val="en-IN"/>
        </w:rPr>
        <w:t>Financial Reporting &amp; Planning Analyst</w:t>
      </w:r>
    </w:p>
    <w:p w14:paraId="5A2DE201" w14:textId="77777777" w:rsidR="00336480" w:rsidRPr="00336480" w:rsidRDefault="00336480" w:rsidP="00336480">
      <w:pPr>
        <w:numPr>
          <w:ilvl w:val="0"/>
          <w:numId w:val="18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Contributed to budgeting and reforecasting activities with variance analysis reports.</w:t>
      </w:r>
    </w:p>
    <w:p w14:paraId="2D441615" w14:textId="77777777" w:rsidR="00336480" w:rsidRPr="00336480" w:rsidRDefault="00336480" w:rsidP="00336480">
      <w:pPr>
        <w:numPr>
          <w:ilvl w:val="0"/>
          <w:numId w:val="18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Assisted in preparation of investor materials and internal reporting packages.</w:t>
      </w:r>
    </w:p>
    <w:p w14:paraId="280FF5AD" w14:textId="77777777" w:rsidR="00336480" w:rsidRPr="00336480" w:rsidRDefault="00336480" w:rsidP="00336480">
      <w:pPr>
        <w:numPr>
          <w:ilvl w:val="0"/>
          <w:numId w:val="18"/>
        </w:numPr>
        <w:tabs>
          <w:tab w:val="right" w:pos="10620"/>
        </w:tabs>
        <w:spacing w:after="0" w:line="240" w:lineRule="auto"/>
        <w:rPr>
          <w:rFonts w:asciiTheme="minorHAnsi" w:eastAsia="Times New Roman" w:hAnsiTheme="minorHAnsi" w:cstheme="minorHAnsi"/>
          <w:sz w:val="20"/>
          <w:szCs w:val="20"/>
          <w:lang w:val="en-IN"/>
        </w:rPr>
      </w:pPr>
      <w:r w:rsidRPr="00336480">
        <w:rPr>
          <w:rFonts w:asciiTheme="minorHAnsi" w:eastAsia="Times New Roman" w:hAnsiTheme="minorHAnsi" w:cstheme="minorHAnsi"/>
          <w:sz w:val="20"/>
          <w:szCs w:val="20"/>
          <w:lang w:val="en-IN"/>
        </w:rPr>
        <w:t>Participated in ERP system transition and validated the integrity of migrated financial data.</w:t>
      </w:r>
    </w:p>
    <w:sectPr w:rsidR="00336480" w:rsidRPr="00336480" w:rsidSect="00754243">
      <w:headerReference w:type="default" r:id="rId8"/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DDF2C" w14:textId="77777777" w:rsidR="0037756C" w:rsidRDefault="0037756C">
      <w:pPr>
        <w:spacing w:after="0" w:line="240" w:lineRule="auto"/>
      </w:pPr>
      <w:r>
        <w:separator/>
      </w:r>
    </w:p>
  </w:endnote>
  <w:endnote w:type="continuationSeparator" w:id="0">
    <w:p w14:paraId="423D51FF" w14:textId="77777777" w:rsidR="0037756C" w:rsidRDefault="00377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6A8D5C3-4069-42F6-A82A-F2FDB55F7C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14CAF54-3EB8-495A-B244-C1DCFEA9FF32}"/>
    <w:embedBold r:id="rId3" w:fontKey="{D0B50CBF-CB99-4D3A-8062-1C69AE4C59D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64AD1589-612B-4234-9E08-AD5844319FE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658F569-7B99-4074-BA9D-7EBD8D95196C}"/>
    <w:embedItalic r:id="rId6" w:fontKey="{1AFB3DC3-53CB-4945-9060-1D25490EA4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4C4C71B-5333-4B15-B1A7-867C06750F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F4274" w14:textId="77777777" w:rsidR="0037756C" w:rsidRDefault="0037756C">
      <w:pPr>
        <w:spacing w:after="0" w:line="240" w:lineRule="auto"/>
      </w:pPr>
      <w:r>
        <w:separator/>
      </w:r>
    </w:p>
  </w:footnote>
  <w:footnote w:type="continuationSeparator" w:id="0">
    <w:p w14:paraId="54748ED2" w14:textId="77777777" w:rsidR="0037756C" w:rsidRDefault="003775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8" w14:textId="06979F76" w:rsidR="001B16A8" w:rsidRPr="000422BF" w:rsidRDefault="001951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Theme="minorHAnsi" w:eastAsia="Times New Roman" w:hAnsiTheme="minorHAnsi" w:cstheme="minorHAnsi"/>
        <w:b/>
        <w:color w:val="000000"/>
      </w:rPr>
    </w:pPr>
    <w:r w:rsidRPr="000422BF">
      <w:rPr>
        <w:rFonts w:asciiTheme="minorHAnsi" w:eastAsia="Times New Roman" w:hAnsiTheme="minorHAnsi" w:cstheme="minorHAnsi"/>
        <w:b/>
        <w:color w:val="000000"/>
      </w:rPr>
      <w:t>Raymond Chen</w:t>
    </w:r>
  </w:p>
  <w:p w14:paraId="00000039" w14:textId="44CAECAF" w:rsidR="001B16A8" w:rsidRPr="000422BF" w:rsidRDefault="000422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Theme="minorHAnsi" w:eastAsia="Times New Roman" w:hAnsiTheme="minorHAnsi" w:cstheme="minorHAnsi"/>
        <w:color w:val="000000"/>
        <w:sz w:val="20"/>
        <w:szCs w:val="20"/>
      </w:rPr>
    </w:pPr>
    <w:r>
      <w:rPr>
        <w:rFonts w:asciiTheme="minorHAnsi" w:hAnsiTheme="minorHAnsi" w:cstheme="minorHAnsi"/>
        <w:sz w:val="20"/>
        <w:szCs w:val="20"/>
      </w:rPr>
      <w:t xml:space="preserve">Chicago, IL 60616 </w:t>
    </w:r>
    <w:r w:rsidRPr="000422BF">
      <w:rPr>
        <w:rFonts w:asciiTheme="minorHAnsi" w:eastAsia="Times New Roman" w:hAnsiTheme="minorHAnsi" w:cstheme="minorHAnsi"/>
        <w:color w:val="000000"/>
        <w:sz w:val="20"/>
        <w:szCs w:val="20"/>
      </w:rPr>
      <w:t>|</w:t>
    </w:r>
    <w:r>
      <w:rPr>
        <w:rFonts w:asciiTheme="minorHAnsi" w:eastAsia="Times New Roman" w:hAnsiTheme="minorHAnsi" w:cstheme="minorHAnsi"/>
        <w:color w:val="000000"/>
        <w:sz w:val="20"/>
        <w:szCs w:val="20"/>
      </w:rPr>
      <w:t xml:space="preserve"> (</w:t>
    </w:r>
    <w:r w:rsidRPr="000422BF">
      <w:rPr>
        <w:rFonts w:asciiTheme="minorHAnsi" w:eastAsia="Times New Roman" w:hAnsiTheme="minorHAnsi" w:cstheme="minorHAnsi"/>
        <w:color w:val="000000"/>
        <w:sz w:val="20"/>
        <w:szCs w:val="20"/>
      </w:rPr>
      <w:t>312</w:t>
    </w:r>
    <w:r>
      <w:rPr>
        <w:rFonts w:asciiTheme="minorHAnsi" w:eastAsia="Times New Roman" w:hAnsiTheme="minorHAnsi" w:cstheme="minorHAnsi"/>
        <w:color w:val="000000"/>
        <w:sz w:val="20"/>
        <w:szCs w:val="20"/>
      </w:rPr>
      <w:t>)</w:t>
    </w:r>
    <w:r w:rsidRPr="000422BF">
      <w:rPr>
        <w:rFonts w:asciiTheme="minorHAnsi" w:eastAsia="Times New Roman" w:hAnsiTheme="minorHAnsi" w:cstheme="minorHAnsi"/>
        <w:color w:val="000000"/>
        <w:sz w:val="20"/>
        <w:szCs w:val="20"/>
      </w:rPr>
      <w:t xml:space="preserve"> 719-8118 | </w:t>
    </w:r>
    <w:hyperlink r:id="rId1">
      <w:r w:rsidRPr="000422BF">
        <w:rPr>
          <w:rFonts w:asciiTheme="minorHAnsi" w:eastAsia="Times New Roman" w:hAnsiTheme="minorHAnsi" w:cstheme="minorHAnsi"/>
          <w:sz w:val="20"/>
          <w:szCs w:val="20"/>
          <w:u w:val="single"/>
        </w:rPr>
        <w:t>RayChen4@gmail.com</w:t>
      </w:r>
    </w:hyperlink>
  </w:p>
  <w:p w14:paraId="0000003A" w14:textId="77777777" w:rsidR="001B16A8" w:rsidRDefault="001B16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52A6"/>
    <w:multiLevelType w:val="multilevel"/>
    <w:tmpl w:val="FDD2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93874"/>
    <w:multiLevelType w:val="multilevel"/>
    <w:tmpl w:val="0F76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616F5"/>
    <w:multiLevelType w:val="multilevel"/>
    <w:tmpl w:val="C2D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A5888"/>
    <w:multiLevelType w:val="multilevel"/>
    <w:tmpl w:val="31C47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D5E34"/>
    <w:multiLevelType w:val="hybridMultilevel"/>
    <w:tmpl w:val="993AC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12114"/>
    <w:multiLevelType w:val="multilevel"/>
    <w:tmpl w:val="8474C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0065B0"/>
    <w:multiLevelType w:val="hybridMultilevel"/>
    <w:tmpl w:val="9D18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11107"/>
    <w:multiLevelType w:val="multilevel"/>
    <w:tmpl w:val="F2CA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B17CA"/>
    <w:multiLevelType w:val="multilevel"/>
    <w:tmpl w:val="9166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9413A0"/>
    <w:multiLevelType w:val="multilevel"/>
    <w:tmpl w:val="06FE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E21DC"/>
    <w:multiLevelType w:val="multilevel"/>
    <w:tmpl w:val="50A2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5F711C"/>
    <w:multiLevelType w:val="multilevel"/>
    <w:tmpl w:val="3A64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F0CF2"/>
    <w:multiLevelType w:val="multilevel"/>
    <w:tmpl w:val="BBCA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936C49"/>
    <w:multiLevelType w:val="multilevel"/>
    <w:tmpl w:val="E8D4D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5A7693D"/>
    <w:multiLevelType w:val="multilevel"/>
    <w:tmpl w:val="3F5C32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7373997"/>
    <w:multiLevelType w:val="multilevel"/>
    <w:tmpl w:val="50425E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7D209BE"/>
    <w:multiLevelType w:val="multilevel"/>
    <w:tmpl w:val="C10EC7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CCD28F4"/>
    <w:multiLevelType w:val="multilevel"/>
    <w:tmpl w:val="C506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8019919">
    <w:abstractNumId w:val="14"/>
  </w:num>
  <w:num w:numId="2" w16cid:durableId="195168147">
    <w:abstractNumId w:val="16"/>
  </w:num>
  <w:num w:numId="3" w16cid:durableId="743836968">
    <w:abstractNumId w:val="13"/>
  </w:num>
  <w:num w:numId="4" w16cid:durableId="2144808277">
    <w:abstractNumId w:val="10"/>
  </w:num>
  <w:num w:numId="5" w16cid:durableId="1302610327">
    <w:abstractNumId w:val="8"/>
  </w:num>
  <w:num w:numId="6" w16cid:durableId="1402289563">
    <w:abstractNumId w:val="3"/>
  </w:num>
  <w:num w:numId="7" w16cid:durableId="1629974849">
    <w:abstractNumId w:val="5"/>
  </w:num>
  <w:num w:numId="8" w16cid:durableId="1938824915">
    <w:abstractNumId w:val="1"/>
  </w:num>
  <w:num w:numId="9" w16cid:durableId="1185024023">
    <w:abstractNumId w:val="9"/>
  </w:num>
  <w:num w:numId="10" w16cid:durableId="649484801">
    <w:abstractNumId w:val="2"/>
  </w:num>
  <w:num w:numId="11" w16cid:durableId="1291787232">
    <w:abstractNumId w:val="15"/>
  </w:num>
  <w:num w:numId="12" w16cid:durableId="658193232">
    <w:abstractNumId w:val="6"/>
  </w:num>
  <w:num w:numId="13" w16cid:durableId="1814132850">
    <w:abstractNumId w:val="4"/>
  </w:num>
  <w:num w:numId="14" w16cid:durableId="489172961">
    <w:abstractNumId w:val="0"/>
  </w:num>
  <w:num w:numId="15" w16cid:durableId="1592931496">
    <w:abstractNumId w:val="17"/>
  </w:num>
  <w:num w:numId="16" w16cid:durableId="1815759244">
    <w:abstractNumId w:val="11"/>
  </w:num>
  <w:num w:numId="17" w16cid:durableId="1064336317">
    <w:abstractNumId w:val="7"/>
  </w:num>
  <w:num w:numId="18" w16cid:durableId="18656335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6A8"/>
    <w:rsid w:val="000422BF"/>
    <w:rsid w:val="000C7CB7"/>
    <w:rsid w:val="000D6515"/>
    <w:rsid w:val="001951FD"/>
    <w:rsid w:val="001B16A8"/>
    <w:rsid w:val="001F1121"/>
    <w:rsid w:val="002140B3"/>
    <w:rsid w:val="002A740C"/>
    <w:rsid w:val="002D3F79"/>
    <w:rsid w:val="00336480"/>
    <w:rsid w:val="0037756C"/>
    <w:rsid w:val="00383D06"/>
    <w:rsid w:val="00395979"/>
    <w:rsid w:val="004A4B87"/>
    <w:rsid w:val="004B2AF6"/>
    <w:rsid w:val="00754243"/>
    <w:rsid w:val="00780590"/>
    <w:rsid w:val="007B1F27"/>
    <w:rsid w:val="00842204"/>
    <w:rsid w:val="00986CC3"/>
    <w:rsid w:val="009A4CB1"/>
    <w:rsid w:val="00A9670D"/>
    <w:rsid w:val="00B15C56"/>
    <w:rsid w:val="00B71FF1"/>
    <w:rsid w:val="00B94F66"/>
    <w:rsid w:val="00CB1D0B"/>
    <w:rsid w:val="00DD386D"/>
    <w:rsid w:val="00E17FA2"/>
    <w:rsid w:val="00E4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E7A017"/>
  <w15:docId w15:val="{3FDA6F20-4232-4C3C-86AD-EC63DFE4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D8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F466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F466E"/>
  </w:style>
  <w:style w:type="paragraph" w:styleId="Footer">
    <w:name w:val="footer"/>
    <w:basedOn w:val="Normal"/>
    <w:link w:val="FooterChar"/>
    <w:uiPriority w:val="99"/>
    <w:unhideWhenUsed/>
    <w:rsid w:val="00FF466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F466E"/>
  </w:style>
  <w:style w:type="character" w:styleId="Hyperlink">
    <w:name w:val="Hyperlink"/>
    <w:basedOn w:val="DefaultParagraphFont"/>
    <w:uiPriority w:val="99"/>
    <w:unhideWhenUsed/>
    <w:rsid w:val="00FF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6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3D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259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59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5922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59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5922"/>
    <w:rPr>
      <w:rFonts w:ascii="Calibri" w:eastAsia="Calibri" w:hAnsi="Calibri" w:cs="Calibr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9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922"/>
    <w:rPr>
      <w:rFonts w:ascii="Segoe UI" w:eastAsia="Calibr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214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RayChen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WH/VMWJ7y9+A8fU2jwZDWEp0CQ==">CgMxLjA4AHIhMWJiWEJzZkpzS0NIc0syRmtpbTZTOHdnc3lxZUdqci1Q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P</dc:creator>
  <cp:lastModifiedBy>Munindra S</cp:lastModifiedBy>
  <cp:revision>17</cp:revision>
  <dcterms:created xsi:type="dcterms:W3CDTF">2025-06-06T16:54:00Z</dcterms:created>
  <dcterms:modified xsi:type="dcterms:W3CDTF">2025-06-06T17:07:00Z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ac6db3d102fcbecec5f3ef262ac22cca83ab33a85032e61da778f3c76f1da5a8</vt:lpwstr>
  </property>
</Properties>
</file>