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FE4BD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  <w:b/>
          <w:bCs/>
        </w:rPr>
      </w:pPr>
      <w:r w:rsidRPr="00AB4790">
        <w:rPr>
          <w:rFonts w:ascii="Calibri" w:hAnsi="Calibri" w:cs="Calibri"/>
          <w:b/>
          <w:bCs/>
        </w:rPr>
        <w:t>Sung Jin Kil</w:t>
      </w:r>
    </w:p>
    <w:p w14:paraId="5FD6D99C" w14:textId="5A3302B3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Sunnyvale, California 94085</w:t>
      </w:r>
      <w:r w:rsidRPr="00AB4790">
        <w:rPr>
          <w:rFonts w:ascii="Calibri" w:hAnsi="Calibri" w:cs="Calibri"/>
        </w:rPr>
        <w:br/>
        <w:t>Cell: +82-10-5026-9180 | E-Mail: sjkil3</w:t>
      </w:r>
      <w:r w:rsidR="00F54E6E">
        <w:rPr>
          <w:rFonts w:ascii="Calibri" w:hAnsi="Calibri" w:cs="Calibri"/>
        </w:rPr>
        <w:t>8</w:t>
      </w:r>
      <w:r w:rsidRPr="00AB4790">
        <w:rPr>
          <w:rFonts w:ascii="Calibri" w:hAnsi="Calibri" w:cs="Calibri"/>
        </w:rPr>
        <w:t>@</w:t>
      </w:r>
      <w:r w:rsidR="00F54E6E">
        <w:rPr>
          <w:rFonts w:ascii="Calibri" w:hAnsi="Calibri" w:cs="Calibri"/>
        </w:rPr>
        <w:t>gmail.com</w:t>
      </w:r>
    </w:p>
    <w:p w14:paraId="5067234B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  <w:b/>
          <w:bCs/>
        </w:rPr>
        <w:t>Product Design Engineer – VR/AR/Audio</w:t>
      </w:r>
    </w:p>
    <w:p w14:paraId="1FC1C41F" w14:textId="09D0DD56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</w:p>
    <w:p w14:paraId="678DA4DD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  <w:b/>
          <w:bCs/>
        </w:rPr>
      </w:pPr>
      <w:r w:rsidRPr="00AB4790">
        <w:rPr>
          <w:rFonts w:ascii="Calibri" w:hAnsi="Calibri" w:cs="Calibri"/>
          <w:b/>
          <w:bCs/>
        </w:rPr>
        <w:t>Professional Summary</w:t>
      </w:r>
    </w:p>
    <w:p w14:paraId="3FFA96B0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 xml:space="preserve">Highly technical and multi-disciplinary </w:t>
      </w:r>
      <w:r w:rsidRPr="00AB4790">
        <w:rPr>
          <w:rFonts w:ascii="Calibri" w:hAnsi="Calibri" w:cs="Calibri"/>
          <w:b/>
          <w:bCs/>
        </w:rPr>
        <w:t>Mechanical Engineer / New Product Program Manager</w:t>
      </w:r>
      <w:r w:rsidRPr="00AB4790">
        <w:rPr>
          <w:rFonts w:ascii="Calibri" w:hAnsi="Calibri" w:cs="Calibri"/>
        </w:rPr>
        <w:t xml:space="preserve"> with 20+ years of experience in </w:t>
      </w:r>
      <w:r w:rsidRPr="00AB4790">
        <w:rPr>
          <w:rFonts w:ascii="Calibri" w:hAnsi="Calibri" w:cs="Calibri"/>
          <w:b/>
          <w:bCs/>
        </w:rPr>
        <w:t>UG NX and Siemens NX 3D modeling</w:t>
      </w:r>
      <w:r w:rsidRPr="00AB4790">
        <w:rPr>
          <w:rFonts w:ascii="Calibri" w:hAnsi="Calibri" w:cs="Calibri"/>
        </w:rPr>
        <w:t>, display hardware development, and advanced manufacturing solutions across VR/AR, mobile, consumer electronics, and optical display technologies.</w:t>
      </w:r>
    </w:p>
    <w:p w14:paraId="0B73C711" w14:textId="77777777" w:rsidR="00AB4790" w:rsidRPr="00AB4790" w:rsidRDefault="00AB4790" w:rsidP="00AB4790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  <w:b/>
          <w:bCs/>
        </w:rPr>
        <w:t>2.7 years of Siemens NX 3D modeling experience (Jan 2023 – Aug 2025)</w:t>
      </w:r>
      <w:r w:rsidRPr="00AB4790">
        <w:rPr>
          <w:rFonts w:ascii="Calibri" w:hAnsi="Calibri" w:cs="Calibri"/>
        </w:rPr>
        <w:t xml:space="preserve"> in AR/VR devices, smart wearables, and IoT product structures.</w:t>
      </w:r>
    </w:p>
    <w:p w14:paraId="73A88494" w14:textId="77777777" w:rsidR="00AB4790" w:rsidRPr="00AB4790" w:rsidRDefault="00AB4790" w:rsidP="00AB4790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 xml:space="preserve">Deep background in </w:t>
      </w:r>
      <w:r w:rsidRPr="00AB4790">
        <w:rPr>
          <w:rFonts w:ascii="Calibri" w:hAnsi="Calibri" w:cs="Calibri"/>
          <w:b/>
          <w:bCs/>
        </w:rPr>
        <w:t>UG NX (2002–2018)</w:t>
      </w:r>
      <w:r w:rsidRPr="00AB4790">
        <w:rPr>
          <w:rFonts w:ascii="Calibri" w:hAnsi="Calibri" w:cs="Calibri"/>
        </w:rPr>
        <w:t xml:space="preserve"> for parametric modeling, tolerance stack-up, assembly design, and structural/thermal analysis.</w:t>
      </w:r>
    </w:p>
    <w:p w14:paraId="22F324D1" w14:textId="77777777" w:rsidR="00AB4790" w:rsidRPr="00AB4790" w:rsidRDefault="00AB4790" w:rsidP="00AB4790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Expertise in new product introduction (NPI), design-for-manufacturing (DFM/DFA), and industrial automation.</w:t>
      </w:r>
    </w:p>
    <w:p w14:paraId="64D833ED" w14:textId="5BC05C5E" w:rsidR="00AB4790" w:rsidRPr="00AB4790" w:rsidRDefault="00AB4790" w:rsidP="00AB4790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 xml:space="preserve">Proven record of delivering </w:t>
      </w:r>
      <w:r w:rsidRPr="00AB4790">
        <w:rPr>
          <w:rFonts w:ascii="Calibri" w:hAnsi="Calibri" w:cs="Calibri"/>
          <w:b/>
          <w:bCs/>
        </w:rPr>
        <w:t>Meta (Facebook) Ray-Ban smart glasses</w:t>
      </w:r>
      <w:r w:rsidRPr="00AB4790">
        <w:rPr>
          <w:rFonts w:ascii="Calibri" w:hAnsi="Calibri" w:cs="Calibri"/>
        </w:rPr>
        <w:t xml:space="preserve"> and Smart Pole IoT VR projects, </w:t>
      </w:r>
      <w:r w:rsidRPr="00F54E6E">
        <w:rPr>
          <w:rFonts w:ascii="Calibri" w:hAnsi="Calibri" w:cs="Calibri"/>
          <w:highlight w:val="yellow"/>
        </w:rPr>
        <w:t xml:space="preserve">plus leading multiple </w:t>
      </w:r>
      <w:r w:rsidRPr="00F54E6E">
        <w:rPr>
          <w:rFonts w:ascii="Calibri" w:hAnsi="Calibri" w:cs="Calibri"/>
          <w:b/>
          <w:bCs/>
          <w:highlight w:val="yellow"/>
        </w:rPr>
        <w:t xml:space="preserve">LCD → </w:t>
      </w:r>
      <w:r w:rsidR="00F54E6E" w:rsidRPr="00F54E6E">
        <w:rPr>
          <w:rFonts w:ascii="Calibri" w:hAnsi="Calibri" w:cs="Calibri"/>
          <w:b/>
          <w:bCs/>
          <w:highlight w:val="yellow"/>
        </w:rPr>
        <w:t>Mi</w:t>
      </w:r>
      <w:r w:rsidR="00F54E6E">
        <w:rPr>
          <w:rFonts w:ascii="Calibri" w:hAnsi="Calibri" w:cs="Calibri"/>
          <w:b/>
          <w:bCs/>
          <w:highlight w:val="yellow"/>
        </w:rPr>
        <w:t xml:space="preserve">ni </w:t>
      </w:r>
      <w:r w:rsidR="00F54E6E" w:rsidRPr="00F54E6E">
        <w:rPr>
          <w:rFonts w:ascii="Calibri" w:hAnsi="Calibri" w:cs="Calibri"/>
          <w:b/>
          <w:bCs/>
          <w:highlight w:val="yellow"/>
        </w:rPr>
        <w:t>LED</w:t>
      </w:r>
      <w:r w:rsidR="00F54E6E" w:rsidRPr="00F54E6E">
        <w:rPr>
          <w:rFonts w:ascii="Calibri" w:hAnsi="Calibri" w:cs="Calibri"/>
          <w:b/>
          <w:bCs/>
          <w:highlight w:val="yellow"/>
        </w:rPr>
        <w:t xml:space="preserve"> </w:t>
      </w:r>
      <w:r w:rsidRPr="00F54E6E">
        <w:rPr>
          <w:rFonts w:ascii="Calibri" w:hAnsi="Calibri" w:cs="Calibri"/>
          <w:b/>
          <w:bCs/>
          <w:highlight w:val="yellow"/>
        </w:rPr>
        <w:t>→</w:t>
      </w:r>
      <w:r w:rsidR="00F54E6E" w:rsidRPr="00F54E6E">
        <w:rPr>
          <w:rFonts w:ascii="Calibri" w:hAnsi="Calibri" w:cs="Calibri"/>
          <w:b/>
          <w:bCs/>
          <w:highlight w:val="yellow"/>
        </w:rPr>
        <w:t xml:space="preserve"> </w:t>
      </w:r>
      <w:r w:rsidR="00F54E6E" w:rsidRPr="00F54E6E">
        <w:rPr>
          <w:rFonts w:ascii="Calibri" w:hAnsi="Calibri" w:cs="Calibri"/>
          <w:b/>
          <w:bCs/>
          <w:highlight w:val="yellow"/>
        </w:rPr>
        <w:t>OLED</w:t>
      </w:r>
      <w:r w:rsidRPr="00F54E6E">
        <w:rPr>
          <w:rFonts w:ascii="Calibri" w:hAnsi="Calibri" w:cs="Calibri"/>
          <w:b/>
          <w:bCs/>
          <w:highlight w:val="yellow"/>
        </w:rPr>
        <w:t xml:space="preserve"> </w:t>
      </w:r>
      <w:r w:rsidRPr="00F54E6E">
        <w:rPr>
          <w:rFonts w:ascii="Calibri" w:hAnsi="Calibri" w:cs="Calibri"/>
          <w:highlight w:val="yellow"/>
        </w:rPr>
        <w:t xml:space="preserve">display </w:t>
      </w:r>
      <w:r w:rsidR="00F54E6E">
        <w:rPr>
          <w:rFonts w:ascii="Calibri" w:hAnsi="Calibri" w:cs="Calibri"/>
          <w:highlight w:val="yellow"/>
        </w:rPr>
        <w:t xml:space="preserve">module </w:t>
      </w:r>
      <w:r w:rsidRPr="00F54E6E">
        <w:rPr>
          <w:rFonts w:ascii="Calibri" w:hAnsi="Calibri" w:cs="Calibri"/>
          <w:highlight w:val="yellow"/>
        </w:rPr>
        <w:t>technology transitions</w:t>
      </w:r>
      <w:r w:rsidRPr="00AB4790">
        <w:rPr>
          <w:rFonts w:ascii="Calibri" w:hAnsi="Calibri" w:cs="Calibri"/>
        </w:rPr>
        <w:t>.</w:t>
      </w:r>
    </w:p>
    <w:p w14:paraId="554CE84F" w14:textId="74700DDD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</w:p>
    <w:p w14:paraId="0278F70B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  <w:b/>
          <w:bCs/>
        </w:rPr>
      </w:pPr>
      <w:r w:rsidRPr="00AB4790">
        <w:rPr>
          <w:rFonts w:ascii="Calibri" w:hAnsi="Calibri" w:cs="Calibri"/>
          <w:b/>
          <w:bCs/>
        </w:rPr>
        <w:t>Education</w:t>
      </w:r>
    </w:p>
    <w:p w14:paraId="75AA1A63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  <w:b/>
          <w:bCs/>
        </w:rPr>
        <w:t>Bachelor of Engineering, Mechanical Engineering</w:t>
      </w:r>
      <w:r w:rsidRPr="00AB4790">
        <w:rPr>
          <w:rFonts w:ascii="Calibri" w:hAnsi="Calibri" w:cs="Calibri"/>
        </w:rPr>
        <w:t xml:space="preserve"> – Korea University, Seoul (2000)</w:t>
      </w:r>
    </w:p>
    <w:p w14:paraId="19C34D6B" w14:textId="5EA4D444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</w:p>
    <w:p w14:paraId="747DB93D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  <w:b/>
          <w:bCs/>
        </w:rPr>
      </w:pPr>
      <w:r w:rsidRPr="00AB4790">
        <w:rPr>
          <w:rFonts w:ascii="Calibri" w:hAnsi="Calibri" w:cs="Calibri"/>
          <w:b/>
          <w:bCs/>
        </w:rPr>
        <w:t>Core Skills</w:t>
      </w:r>
    </w:p>
    <w:p w14:paraId="16386248" w14:textId="77777777" w:rsidR="00AB4790" w:rsidRPr="00AB4790" w:rsidRDefault="00AB4790" w:rsidP="00AB4790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  <w:b/>
          <w:bCs/>
        </w:rPr>
        <w:t>CAD Tools:</w:t>
      </w:r>
      <w:r w:rsidRPr="00AB4790">
        <w:rPr>
          <w:rFonts w:ascii="Calibri" w:hAnsi="Calibri" w:cs="Calibri"/>
        </w:rPr>
        <w:t xml:space="preserve"> Siemens NX (3D Modeling: 2023.1–2025.8), UG NX, SolidWorks, ProE, Autodesk</w:t>
      </w:r>
    </w:p>
    <w:p w14:paraId="0C1F2738" w14:textId="77777777" w:rsidR="00AB4790" w:rsidRPr="00AB4790" w:rsidRDefault="00AB4790" w:rsidP="00AB4790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Opto-Mechanical &amp; Product Design | Tooling/Fixtures | DFM/DFA</w:t>
      </w:r>
    </w:p>
    <w:p w14:paraId="223058A0" w14:textId="77777777" w:rsidR="00AB4790" w:rsidRPr="00AB4790" w:rsidRDefault="00AB4790" w:rsidP="00AB4790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Structural &amp; Thermal Analysis: ANSYS, Abaqus, Hypermesh</w:t>
      </w:r>
    </w:p>
    <w:p w14:paraId="33C4BE54" w14:textId="77777777" w:rsidR="00AB4790" w:rsidRPr="00AB4790" w:rsidRDefault="00AB4790" w:rsidP="00AB4790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FEM Modeling | Linux OS | FreeMat</w:t>
      </w:r>
    </w:p>
    <w:p w14:paraId="1DC66BF1" w14:textId="77777777" w:rsidR="00AB4790" w:rsidRPr="00AB4790" w:rsidRDefault="00AB4790" w:rsidP="00AB4790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New Product Development (HW/SW) | Manufacturing Automation</w:t>
      </w:r>
    </w:p>
    <w:p w14:paraId="6027C4B5" w14:textId="77777777" w:rsidR="00AB4790" w:rsidRPr="00AB4790" w:rsidRDefault="00AB4790" w:rsidP="00AB4790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Robot Systems &amp; Control Integration | Optical Module Packaging</w:t>
      </w:r>
    </w:p>
    <w:p w14:paraId="70B22A85" w14:textId="10D1E0AC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</w:p>
    <w:p w14:paraId="7E161731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  <w:b/>
          <w:bCs/>
        </w:rPr>
      </w:pPr>
      <w:r w:rsidRPr="00AB4790">
        <w:rPr>
          <w:rFonts w:ascii="Calibri" w:hAnsi="Calibri" w:cs="Calibri"/>
          <w:b/>
          <w:bCs/>
        </w:rPr>
        <w:t>Professional Experience</w:t>
      </w:r>
    </w:p>
    <w:p w14:paraId="30849BC7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  <w:b/>
          <w:bCs/>
        </w:rPr>
      </w:pPr>
      <w:r w:rsidRPr="00AB4790">
        <w:rPr>
          <w:rFonts w:ascii="Calibri" w:hAnsi="Calibri" w:cs="Calibri"/>
          <w:b/>
          <w:bCs/>
        </w:rPr>
        <w:t>Facebook / Meta | Jan 2023 – Present</w:t>
      </w:r>
    </w:p>
    <w:p w14:paraId="6A58E733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  <w:b/>
          <w:bCs/>
        </w:rPr>
        <w:t>Product Design Engineer (Ray-Ban Smart Glasses Program)</w:t>
      </w:r>
    </w:p>
    <w:p w14:paraId="6FAA7B6C" w14:textId="77777777" w:rsidR="00AB4790" w:rsidRPr="00AB4790" w:rsidRDefault="00AB4790" w:rsidP="00AB4790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 xml:space="preserve">Applied </w:t>
      </w:r>
      <w:r w:rsidRPr="00AB4790">
        <w:rPr>
          <w:rFonts w:ascii="Calibri" w:hAnsi="Calibri" w:cs="Calibri"/>
          <w:b/>
          <w:bCs/>
        </w:rPr>
        <w:t>Siemens NX 3D modeling (2023.1–2025.8)</w:t>
      </w:r>
      <w:r w:rsidRPr="00AB4790">
        <w:rPr>
          <w:rFonts w:ascii="Calibri" w:hAnsi="Calibri" w:cs="Calibri"/>
        </w:rPr>
        <w:t xml:space="preserve"> for mechanical design of AR smart glasses, including housing, cable assemblies, and integration of sensors, PCBs, antennas, and batteries.</w:t>
      </w:r>
    </w:p>
    <w:p w14:paraId="7A4DCDA6" w14:textId="77777777" w:rsidR="00AB4790" w:rsidRPr="00AB4790" w:rsidRDefault="00AB4790" w:rsidP="00AB4790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Designed and improved NX-based cable test fixtures and plastic molds for next-gen wearable electronics.</w:t>
      </w:r>
    </w:p>
    <w:p w14:paraId="15D75D68" w14:textId="77777777" w:rsidR="00AB4790" w:rsidRPr="00AB4790" w:rsidRDefault="00AB4790" w:rsidP="00AB4790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Used NX assemblies to validate manufacturability of new concepts (SN Gen2 model) and USB cable improvements.</w:t>
      </w:r>
    </w:p>
    <w:p w14:paraId="02271B41" w14:textId="77777777" w:rsidR="00AB4790" w:rsidRPr="00AB4790" w:rsidRDefault="00AB4790" w:rsidP="00AB4790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 xml:space="preserve">Led NX-based structural and tolerance simulations for </w:t>
      </w:r>
      <w:r w:rsidRPr="00AB4790">
        <w:rPr>
          <w:rFonts w:ascii="Calibri" w:hAnsi="Calibri" w:cs="Calibri"/>
          <w:b/>
          <w:bCs/>
        </w:rPr>
        <w:t>Smart Pole (IoT Smart City)</w:t>
      </w:r>
      <w:r w:rsidRPr="00AB4790">
        <w:rPr>
          <w:rFonts w:ascii="Calibri" w:hAnsi="Calibri" w:cs="Calibri"/>
        </w:rPr>
        <w:t xml:space="preserve"> hardware.</w:t>
      </w:r>
    </w:p>
    <w:p w14:paraId="314D3021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  <w:b/>
          <w:bCs/>
        </w:rPr>
        <w:t>Key Accomplishments:</w:t>
      </w:r>
    </w:p>
    <w:p w14:paraId="793C3F93" w14:textId="77777777" w:rsidR="00AB4790" w:rsidRPr="00AB4790" w:rsidRDefault="00AB4790" w:rsidP="00AB4790">
      <w:pPr>
        <w:numPr>
          <w:ilvl w:val="0"/>
          <w:numId w:val="4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Delivered NX-driven mechanical structures for AR wearables and IoT poles.</w:t>
      </w:r>
    </w:p>
    <w:p w14:paraId="175FD63A" w14:textId="77777777" w:rsidR="00AB4790" w:rsidRPr="00AB4790" w:rsidRDefault="00AB4790" w:rsidP="00AB4790">
      <w:pPr>
        <w:numPr>
          <w:ilvl w:val="0"/>
          <w:numId w:val="4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Optimized NX models for sheet metal forming and aluminum extrusion.</w:t>
      </w:r>
    </w:p>
    <w:p w14:paraId="52AA313B" w14:textId="11309BB3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</w:p>
    <w:p w14:paraId="662F8D2E" w14:textId="60734A30" w:rsidR="00AB4790" w:rsidRPr="00AB4790" w:rsidRDefault="00AB4790" w:rsidP="00AB4790">
      <w:pPr>
        <w:spacing w:after="0" w:line="240" w:lineRule="auto"/>
        <w:rPr>
          <w:rFonts w:ascii="Calibri" w:hAnsi="Calibri" w:cs="Calibri"/>
          <w:b/>
          <w:bCs/>
        </w:rPr>
      </w:pPr>
      <w:r w:rsidRPr="00AB4790">
        <w:rPr>
          <w:rFonts w:ascii="Calibri" w:hAnsi="Calibri" w:cs="Calibri"/>
          <w:b/>
          <w:bCs/>
        </w:rPr>
        <w:t>Samsung Display/Electronics – Display R&amp;D Centre | Jun 2009 – Dec 2022</w:t>
      </w:r>
      <w:r w:rsidR="00835916">
        <w:rPr>
          <w:rFonts w:ascii="Calibri" w:hAnsi="Calibri" w:cs="Calibri"/>
          <w:b/>
          <w:bCs/>
        </w:rPr>
        <w:t xml:space="preserve"> </w:t>
      </w:r>
      <w:r w:rsidR="00835916" w:rsidRPr="00AB4790">
        <w:rPr>
          <w:rFonts w:ascii="Calibri" w:hAnsi="Calibri" w:cs="Calibri"/>
          <w:b/>
          <w:bCs/>
        </w:rPr>
        <w:t>(</w:t>
      </w:r>
      <w:r w:rsidR="00835916">
        <w:rPr>
          <w:rFonts w:ascii="Calibri" w:hAnsi="Calibri" w:cs="Calibri"/>
          <w:b/>
          <w:bCs/>
        </w:rPr>
        <w:t>San Jose</w:t>
      </w:r>
      <w:r w:rsidR="00835916" w:rsidRPr="00AB4790">
        <w:rPr>
          <w:rFonts w:ascii="Calibri" w:hAnsi="Calibri" w:cs="Calibri"/>
          <w:b/>
          <w:bCs/>
        </w:rPr>
        <w:t xml:space="preserve">, </w:t>
      </w:r>
      <w:r w:rsidR="00835916">
        <w:rPr>
          <w:rFonts w:ascii="Calibri" w:hAnsi="Calibri" w:cs="Calibri"/>
          <w:b/>
          <w:bCs/>
        </w:rPr>
        <w:t>CA</w:t>
      </w:r>
      <w:r w:rsidR="00835916" w:rsidRPr="00AB4790">
        <w:rPr>
          <w:rFonts w:ascii="Calibri" w:hAnsi="Calibri" w:cs="Calibri"/>
          <w:b/>
          <w:bCs/>
        </w:rPr>
        <w:t>)</w:t>
      </w:r>
    </w:p>
    <w:p w14:paraId="49481B5E" w14:textId="77777777" w:rsidR="00AB4790" w:rsidRPr="00AB4790" w:rsidRDefault="00AB4790" w:rsidP="00AB4790">
      <w:pPr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 xml:space="preserve">Used </w:t>
      </w:r>
      <w:r w:rsidRPr="00AB4790">
        <w:rPr>
          <w:rFonts w:ascii="Calibri" w:hAnsi="Calibri" w:cs="Calibri"/>
          <w:b/>
          <w:bCs/>
        </w:rPr>
        <w:t>UG NX</w:t>
      </w:r>
      <w:r w:rsidRPr="00AB4790">
        <w:rPr>
          <w:rFonts w:ascii="Calibri" w:hAnsi="Calibri" w:cs="Calibri"/>
        </w:rPr>
        <w:t xml:space="preserve"> extensively for LCD/OLED modules, encapsulation equipment, and interactive displays.</w:t>
      </w:r>
    </w:p>
    <w:p w14:paraId="6E4EB013" w14:textId="77777777" w:rsidR="00AB4790" w:rsidRPr="00AB4790" w:rsidRDefault="00AB4790" w:rsidP="00AB4790">
      <w:pPr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Key NX projects:</w:t>
      </w:r>
    </w:p>
    <w:p w14:paraId="5BC5BB51" w14:textId="77777777" w:rsidR="00AB4790" w:rsidRPr="00AB4790" w:rsidRDefault="00AB4790" w:rsidP="00AB4790">
      <w:pPr>
        <w:numPr>
          <w:ilvl w:val="1"/>
          <w:numId w:val="5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LCD TV/IT modules – tolerance analysis, producibility support.</w:t>
      </w:r>
    </w:p>
    <w:p w14:paraId="4BAFFA5A" w14:textId="77777777" w:rsidR="00AB4790" w:rsidRPr="00AB4790" w:rsidRDefault="00AB4790" w:rsidP="00AB4790">
      <w:pPr>
        <w:numPr>
          <w:ilvl w:val="1"/>
          <w:numId w:val="5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lastRenderedPageBreak/>
        <w:t>OLED encapsulation – NX-based structural/thermal simulations.</w:t>
      </w:r>
    </w:p>
    <w:p w14:paraId="39242610" w14:textId="77777777" w:rsidR="00AB4790" w:rsidRPr="00AB4790" w:rsidRDefault="00AB4790" w:rsidP="00AB4790">
      <w:pPr>
        <w:numPr>
          <w:ilvl w:val="1"/>
          <w:numId w:val="5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Interactive display monitors (65”, 75”) – DFM/DFA optimization in NX.</w:t>
      </w:r>
    </w:p>
    <w:p w14:paraId="3AD505B6" w14:textId="41526670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</w:p>
    <w:p w14:paraId="1948DF0D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  <w:b/>
          <w:bCs/>
        </w:rPr>
      </w:pPr>
      <w:r w:rsidRPr="00AB4790">
        <w:rPr>
          <w:rFonts w:ascii="Calibri" w:hAnsi="Calibri" w:cs="Calibri"/>
          <w:b/>
          <w:bCs/>
        </w:rPr>
        <w:t>Samsung Electronics – Global Manufacturing Technology Centre | Mar 2006 – May 2009</w:t>
      </w:r>
    </w:p>
    <w:p w14:paraId="1BA1B796" w14:textId="77777777" w:rsidR="00AB4790" w:rsidRPr="00AB4790" w:rsidRDefault="00AB4790" w:rsidP="00AB4790">
      <w:pPr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 xml:space="preserve">Designed molds/dies for washing machines, printers, and microwaves using </w:t>
      </w:r>
      <w:r w:rsidRPr="00AB4790">
        <w:rPr>
          <w:rFonts w:ascii="Calibri" w:hAnsi="Calibri" w:cs="Calibri"/>
          <w:b/>
          <w:bCs/>
        </w:rPr>
        <w:t>UG NX</w:t>
      </w:r>
      <w:r w:rsidRPr="00AB4790">
        <w:rPr>
          <w:rFonts w:ascii="Calibri" w:hAnsi="Calibri" w:cs="Calibri"/>
        </w:rPr>
        <w:t>.</w:t>
      </w:r>
    </w:p>
    <w:p w14:paraId="260CC25F" w14:textId="77777777" w:rsidR="00AB4790" w:rsidRPr="00AB4790" w:rsidRDefault="00AB4790" w:rsidP="00AB4790">
      <w:pPr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Improved producibility through NX simulation and Six Sigma/FMEA-based tooling.</w:t>
      </w:r>
    </w:p>
    <w:p w14:paraId="528977EC" w14:textId="21B895AA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</w:p>
    <w:p w14:paraId="7ECA8886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  <w:b/>
          <w:bCs/>
        </w:rPr>
      </w:pPr>
      <w:r w:rsidRPr="00AB4790">
        <w:rPr>
          <w:rFonts w:ascii="Calibri" w:hAnsi="Calibri" w:cs="Calibri"/>
          <w:b/>
          <w:bCs/>
        </w:rPr>
        <w:t>Samsung Electronics – Mechatronics Centre | May 2004 – Feb 2006 (Austin, TX)</w:t>
      </w:r>
    </w:p>
    <w:p w14:paraId="3AE47D2F" w14:textId="77777777" w:rsidR="00AB4790" w:rsidRPr="00AB4790" w:rsidRDefault="00AB4790" w:rsidP="00AB4790">
      <w:pPr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 xml:space="preserve">Developed Mobile LCD Auto Optical Inspection system using </w:t>
      </w:r>
      <w:r w:rsidRPr="00AB4790">
        <w:rPr>
          <w:rFonts w:ascii="Calibri" w:hAnsi="Calibri" w:cs="Calibri"/>
          <w:b/>
          <w:bCs/>
        </w:rPr>
        <w:t>UG NX CAD modeling</w:t>
      </w:r>
      <w:r w:rsidRPr="00AB4790">
        <w:rPr>
          <w:rFonts w:ascii="Calibri" w:hAnsi="Calibri" w:cs="Calibri"/>
        </w:rPr>
        <w:t>.</w:t>
      </w:r>
    </w:p>
    <w:p w14:paraId="6AA33B54" w14:textId="77777777" w:rsidR="00AB4790" w:rsidRPr="00AB4790" w:rsidRDefault="00AB4790" w:rsidP="00AB4790">
      <w:pPr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Simulated Fab stocker vibration and designed EFEM modules in NX.</w:t>
      </w:r>
    </w:p>
    <w:p w14:paraId="1327FBC1" w14:textId="23D79D41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</w:p>
    <w:p w14:paraId="7FF1E6B6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  <w:b/>
          <w:bCs/>
        </w:rPr>
      </w:pPr>
      <w:r w:rsidRPr="00AB4790">
        <w:rPr>
          <w:rFonts w:ascii="Calibri" w:hAnsi="Calibri" w:cs="Calibri"/>
          <w:b/>
          <w:bCs/>
        </w:rPr>
        <w:t>ILJIN Nanotech | Jan 2002 – Apr 2004 (Seoul, Korea)</w:t>
      </w:r>
    </w:p>
    <w:p w14:paraId="7E2CDEE2" w14:textId="77777777" w:rsidR="00AB4790" w:rsidRPr="00AB4790" w:rsidRDefault="00AB4790" w:rsidP="00AB4790">
      <w:pPr>
        <w:numPr>
          <w:ilvl w:val="0"/>
          <w:numId w:val="8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 xml:space="preserve">Supported optical transceiver packaging process using </w:t>
      </w:r>
      <w:r w:rsidRPr="00AB4790">
        <w:rPr>
          <w:rFonts w:ascii="Calibri" w:hAnsi="Calibri" w:cs="Calibri"/>
          <w:b/>
          <w:bCs/>
        </w:rPr>
        <w:t>UG NX 3D CAD</w:t>
      </w:r>
      <w:r w:rsidRPr="00AB4790">
        <w:rPr>
          <w:rFonts w:ascii="Calibri" w:hAnsi="Calibri" w:cs="Calibri"/>
        </w:rPr>
        <w:t xml:space="preserve"> for fixture/lens tray design.</w:t>
      </w:r>
    </w:p>
    <w:p w14:paraId="1A6F6D3B" w14:textId="442D95C6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</w:p>
    <w:p w14:paraId="3FBE1DEA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  <w:b/>
          <w:bCs/>
        </w:rPr>
      </w:pPr>
      <w:r w:rsidRPr="00AB4790">
        <w:rPr>
          <w:rFonts w:ascii="Calibri" w:hAnsi="Calibri" w:cs="Calibri"/>
          <w:b/>
          <w:bCs/>
        </w:rPr>
        <w:t>Highlighted UG NX / Siemens NX Project Portfolio</w:t>
      </w:r>
    </w:p>
    <w:p w14:paraId="7B8E7DA9" w14:textId="77777777" w:rsidR="00AB4790" w:rsidRPr="00AB4790" w:rsidRDefault="00AB4790" w:rsidP="00AB4790">
      <w:pPr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  <w:b/>
          <w:bCs/>
        </w:rPr>
        <w:t>2023–2025 (2.7 years):</w:t>
      </w:r>
      <w:r w:rsidRPr="00AB4790">
        <w:rPr>
          <w:rFonts w:ascii="Calibri" w:hAnsi="Calibri" w:cs="Calibri"/>
        </w:rPr>
        <w:t xml:space="preserve"> Siemens NX 3D modeling for </w:t>
      </w:r>
      <w:r w:rsidRPr="00AB4790">
        <w:rPr>
          <w:rFonts w:ascii="Calibri" w:hAnsi="Calibri" w:cs="Calibri"/>
          <w:b/>
          <w:bCs/>
        </w:rPr>
        <w:t>Meta Ray-Ban Smart Glasses</w:t>
      </w:r>
      <w:r w:rsidRPr="00AB4790">
        <w:rPr>
          <w:rFonts w:ascii="Calibri" w:hAnsi="Calibri" w:cs="Calibri"/>
        </w:rPr>
        <w:t xml:space="preserve"> &amp; </w:t>
      </w:r>
      <w:r w:rsidRPr="00AB4790">
        <w:rPr>
          <w:rFonts w:ascii="Calibri" w:hAnsi="Calibri" w:cs="Calibri"/>
          <w:b/>
          <w:bCs/>
        </w:rPr>
        <w:t>Smart Pole IoT Systems</w:t>
      </w:r>
      <w:r w:rsidRPr="00AB4790">
        <w:rPr>
          <w:rFonts w:ascii="Calibri" w:hAnsi="Calibri" w:cs="Calibri"/>
        </w:rPr>
        <w:t>.</w:t>
      </w:r>
    </w:p>
    <w:p w14:paraId="2477AC90" w14:textId="77777777" w:rsidR="00AB4790" w:rsidRPr="00AB4790" w:rsidRDefault="00AB4790" w:rsidP="00AB4790">
      <w:pPr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  <w:b/>
          <w:bCs/>
        </w:rPr>
        <w:t>2016–2018:</w:t>
      </w:r>
      <w:r w:rsidRPr="00AB4790">
        <w:rPr>
          <w:rFonts w:ascii="Calibri" w:hAnsi="Calibri" w:cs="Calibri"/>
        </w:rPr>
        <w:t xml:space="preserve"> NX for </w:t>
      </w:r>
      <w:r w:rsidRPr="00AB4790">
        <w:rPr>
          <w:rFonts w:ascii="Calibri" w:hAnsi="Calibri" w:cs="Calibri"/>
          <w:b/>
          <w:bCs/>
        </w:rPr>
        <w:t>Interactive Display Monitors (65”, 75”) – DFM/DFA optimization</w:t>
      </w:r>
      <w:r w:rsidRPr="00AB4790">
        <w:rPr>
          <w:rFonts w:ascii="Calibri" w:hAnsi="Calibri" w:cs="Calibri"/>
        </w:rPr>
        <w:t>.</w:t>
      </w:r>
    </w:p>
    <w:p w14:paraId="1E23E702" w14:textId="77777777" w:rsidR="00AB4790" w:rsidRPr="00AB4790" w:rsidRDefault="00AB4790" w:rsidP="00AB4790">
      <w:pPr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  <w:b/>
          <w:bCs/>
        </w:rPr>
        <w:t>2009–2015:</w:t>
      </w:r>
      <w:r w:rsidRPr="00AB4790">
        <w:rPr>
          <w:rFonts w:ascii="Calibri" w:hAnsi="Calibri" w:cs="Calibri"/>
        </w:rPr>
        <w:t xml:space="preserve"> NX for </w:t>
      </w:r>
      <w:r w:rsidRPr="00AB4790">
        <w:rPr>
          <w:rFonts w:ascii="Calibri" w:hAnsi="Calibri" w:cs="Calibri"/>
          <w:b/>
          <w:bCs/>
        </w:rPr>
        <w:t>LCD TV &amp; IT Modules (Tolerance Analysis, Producibility)</w:t>
      </w:r>
      <w:r w:rsidRPr="00AB4790">
        <w:rPr>
          <w:rFonts w:ascii="Calibri" w:hAnsi="Calibri" w:cs="Calibri"/>
        </w:rPr>
        <w:t xml:space="preserve"> and </w:t>
      </w:r>
      <w:r w:rsidRPr="00AB4790">
        <w:rPr>
          <w:rFonts w:ascii="Calibri" w:hAnsi="Calibri" w:cs="Calibri"/>
          <w:b/>
          <w:bCs/>
        </w:rPr>
        <w:t>OLED Encapsulation (Thermal/Structural)</w:t>
      </w:r>
      <w:r w:rsidRPr="00AB4790">
        <w:rPr>
          <w:rFonts w:ascii="Calibri" w:hAnsi="Calibri" w:cs="Calibri"/>
        </w:rPr>
        <w:t>.</w:t>
      </w:r>
    </w:p>
    <w:p w14:paraId="6261F145" w14:textId="77777777" w:rsidR="00AB4790" w:rsidRPr="00AB4790" w:rsidRDefault="00AB4790" w:rsidP="00AB4790">
      <w:pPr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  <w:b/>
          <w:bCs/>
        </w:rPr>
        <w:t>2006–2008:</w:t>
      </w:r>
      <w:r w:rsidRPr="00AB4790">
        <w:rPr>
          <w:rFonts w:ascii="Calibri" w:hAnsi="Calibri" w:cs="Calibri"/>
        </w:rPr>
        <w:t xml:space="preserve"> NX for </w:t>
      </w:r>
      <w:r w:rsidRPr="00AB4790">
        <w:rPr>
          <w:rFonts w:ascii="Calibri" w:hAnsi="Calibri" w:cs="Calibri"/>
          <w:b/>
          <w:bCs/>
        </w:rPr>
        <w:t>Drum Washer, Air Conditioner, PDP TV, HDD, Laser Printer – Automation &amp; Costing</w:t>
      </w:r>
      <w:r w:rsidRPr="00AB4790">
        <w:rPr>
          <w:rFonts w:ascii="Calibri" w:hAnsi="Calibri" w:cs="Calibri"/>
        </w:rPr>
        <w:t>.</w:t>
      </w:r>
    </w:p>
    <w:p w14:paraId="6271D116" w14:textId="77777777" w:rsidR="00AB4790" w:rsidRPr="00AB4790" w:rsidRDefault="00AB4790" w:rsidP="00AB4790">
      <w:pPr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  <w:b/>
          <w:bCs/>
        </w:rPr>
        <w:t>2004–2005:</w:t>
      </w:r>
      <w:r w:rsidRPr="00AB4790">
        <w:rPr>
          <w:rFonts w:ascii="Calibri" w:hAnsi="Calibri" w:cs="Calibri"/>
        </w:rPr>
        <w:t xml:space="preserve"> NX for </w:t>
      </w:r>
      <w:r w:rsidRPr="00AB4790">
        <w:rPr>
          <w:rFonts w:ascii="Calibri" w:hAnsi="Calibri" w:cs="Calibri"/>
          <w:b/>
          <w:bCs/>
        </w:rPr>
        <w:t>Mobile Auto Visual Inspection (LCD Panel)</w:t>
      </w:r>
      <w:r w:rsidRPr="00AB4790">
        <w:rPr>
          <w:rFonts w:ascii="Calibri" w:hAnsi="Calibri" w:cs="Calibri"/>
        </w:rPr>
        <w:t>.</w:t>
      </w:r>
    </w:p>
    <w:p w14:paraId="6D3CD5E9" w14:textId="4FAD3DED" w:rsidR="00D208E6" w:rsidRPr="00AB4790" w:rsidRDefault="00AB4790" w:rsidP="00AB4790">
      <w:p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 xml:space="preserve"> </w:t>
      </w:r>
    </w:p>
    <w:sectPr w:rsidR="00D208E6" w:rsidRPr="00AB4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27029"/>
    <w:multiLevelType w:val="multilevel"/>
    <w:tmpl w:val="677A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1772D"/>
    <w:multiLevelType w:val="multilevel"/>
    <w:tmpl w:val="BB78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87F47"/>
    <w:multiLevelType w:val="multilevel"/>
    <w:tmpl w:val="25E6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50E1D"/>
    <w:multiLevelType w:val="multilevel"/>
    <w:tmpl w:val="5C88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11AA4"/>
    <w:multiLevelType w:val="multilevel"/>
    <w:tmpl w:val="986C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B426E"/>
    <w:multiLevelType w:val="multilevel"/>
    <w:tmpl w:val="5EF8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44488"/>
    <w:multiLevelType w:val="multilevel"/>
    <w:tmpl w:val="AF04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9E3E0C"/>
    <w:multiLevelType w:val="multilevel"/>
    <w:tmpl w:val="30CA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66EFB"/>
    <w:multiLevelType w:val="multilevel"/>
    <w:tmpl w:val="C43E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361521">
    <w:abstractNumId w:val="4"/>
  </w:num>
  <w:num w:numId="2" w16cid:durableId="1074357682">
    <w:abstractNumId w:val="8"/>
  </w:num>
  <w:num w:numId="3" w16cid:durableId="687021722">
    <w:abstractNumId w:val="2"/>
  </w:num>
  <w:num w:numId="4" w16cid:durableId="1153060981">
    <w:abstractNumId w:val="3"/>
  </w:num>
  <w:num w:numId="5" w16cid:durableId="346444254">
    <w:abstractNumId w:val="7"/>
  </w:num>
  <w:num w:numId="6" w16cid:durableId="2015956705">
    <w:abstractNumId w:val="0"/>
  </w:num>
  <w:num w:numId="7" w16cid:durableId="262300402">
    <w:abstractNumId w:val="1"/>
  </w:num>
  <w:num w:numId="8" w16cid:durableId="1196388661">
    <w:abstractNumId w:val="5"/>
  </w:num>
  <w:num w:numId="9" w16cid:durableId="3721220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9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90"/>
    <w:rsid w:val="003A4275"/>
    <w:rsid w:val="00835916"/>
    <w:rsid w:val="0087252E"/>
    <w:rsid w:val="00A45778"/>
    <w:rsid w:val="00AB4790"/>
    <w:rsid w:val="00B80084"/>
    <w:rsid w:val="00D208E6"/>
    <w:rsid w:val="00F438E1"/>
    <w:rsid w:val="00F5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84D9"/>
  <w15:chartTrackingRefBased/>
  <w15:docId w15:val="{84F3D6BD-3A20-420F-956F-787AF52B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B4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B4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479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B4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479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4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4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4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4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B479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AB4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AB479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AB4790"/>
    <w:rPr>
      <w:rFonts w:eastAsiaTheme="majorEastAsia" w:cstheme="majorBidi"/>
      <w:i/>
      <w:iCs/>
      <w:color w:val="2E74B5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AB4790"/>
    <w:rPr>
      <w:rFonts w:eastAsiaTheme="majorEastAsia" w:cstheme="majorBidi"/>
      <w:color w:val="2E74B5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AB479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AB4790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AB479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AB47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B4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B4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B4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B4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B4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B479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B479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B4790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B479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B4790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AB479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Munindra S</dc:creator>
  <cp:keywords/>
  <dc:description/>
  <cp:lastModifiedBy>SJ KIL</cp:lastModifiedBy>
  <cp:revision>3</cp:revision>
  <dcterms:created xsi:type="dcterms:W3CDTF">2025-08-23T21:04:00Z</dcterms:created>
  <dcterms:modified xsi:type="dcterms:W3CDTF">2025-08-23T21:06:00Z</dcterms:modified>
</cp:coreProperties>
</file>