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A7EA" w14:textId="33E7D267" w:rsidR="005D5157" w:rsidRDefault="005D5157" w:rsidP="005D5157">
      <w:pPr>
        <w:spacing w:before="200"/>
        <w:rPr>
          <w:rFonts w:ascii="Times New Roman" w:hAnsi="Times New Roman" w:cs="Times New Roman"/>
        </w:rPr>
      </w:pPr>
      <w:r w:rsidRPr="005D5157">
        <w:rPr>
          <w:rFonts w:ascii="Times New Roman" w:hAnsi="Times New Roman" w:cs="Times New Roman"/>
          <w:i/>
          <w:iCs/>
          <w:noProof/>
          <w:color w:val="808080"/>
        </w:rPr>
        <w:drawing>
          <wp:inline distT="0" distB="0" distL="0" distR="0" wp14:anchorId="261B6520" wp14:editId="37F2B028">
            <wp:extent cx="2387600" cy="576151"/>
            <wp:effectExtent l="0" t="0" r="0" b="0"/>
            <wp:docPr id="425213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7990" cy="585897"/>
                    </a:xfrm>
                    <a:prstGeom prst="rect">
                      <a:avLst/>
                    </a:prstGeom>
                    <a:noFill/>
                    <a:ln>
                      <a:noFill/>
                    </a:ln>
                  </pic:spPr>
                </pic:pic>
              </a:graphicData>
            </a:graphic>
          </wp:inline>
        </w:drawing>
      </w:r>
      <w:r w:rsidRPr="005D5157">
        <w:rPr>
          <w:rFonts w:ascii="Times New Roman" w:hAnsi="Times New Roman" w:cs="Times New Roman"/>
        </w:rPr>
        <w:t xml:space="preserve">                          </w:t>
      </w:r>
      <w:r w:rsidR="009D3864">
        <w:rPr>
          <w:rFonts w:ascii="Times New Roman" w:hAnsi="Times New Roman" w:cs="Times New Roman"/>
        </w:rPr>
        <w:t xml:space="preserve">                                </w:t>
      </w:r>
      <w:r w:rsidRPr="005D5157">
        <w:rPr>
          <w:rFonts w:ascii="Times New Roman" w:hAnsi="Times New Roman" w:cs="Times New Roman"/>
        </w:rPr>
        <w:t xml:space="preserve">      </w:t>
      </w:r>
      <w:r w:rsidRPr="005D5157">
        <w:drawing>
          <wp:inline distT="0" distB="0" distL="0" distR="0" wp14:anchorId="45D8812E" wp14:editId="5E122002">
            <wp:extent cx="1315662" cy="1315662"/>
            <wp:effectExtent l="0" t="0" r="0" b="0"/>
            <wp:docPr id="20580506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9655" cy="1329655"/>
                    </a:xfrm>
                    <a:prstGeom prst="rect">
                      <a:avLst/>
                    </a:prstGeom>
                    <a:noFill/>
                    <a:ln>
                      <a:noFill/>
                    </a:ln>
                  </pic:spPr>
                </pic:pic>
              </a:graphicData>
            </a:graphic>
          </wp:inline>
        </w:drawing>
      </w:r>
    </w:p>
    <w:p w14:paraId="1407F811" w14:textId="77777777" w:rsidR="001B4BD2" w:rsidRPr="005D5157" w:rsidRDefault="001B4BD2" w:rsidP="001B4BD2">
      <w:pPr>
        <w:rPr>
          <w:rFonts w:ascii="Times New Roman" w:hAnsi="Times New Roman" w:cs="Times New Roman"/>
        </w:rPr>
      </w:pPr>
      <w:r w:rsidRPr="005D5157">
        <w:rPr>
          <w:rFonts w:ascii="Times New Roman" w:hAnsi="Times New Roman" w:cs="Times New Roman"/>
        </w:rPr>
        <w:t>Curso: Tecnología Aplicada</w:t>
      </w:r>
    </w:p>
    <w:p w14:paraId="10C4509D" w14:textId="77777777" w:rsidR="001B4BD2" w:rsidRPr="005D5157" w:rsidRDefault="001B4BD2" w:rsidP="001B4BD2">
      <w:pPr>
        <w:rPr>
          <w:rFonts w:ascii="Times New Roman" w:hAnsi="Times New Roman" w:cs="Times New Roman"/>
        </w:rPr>
      </w:pPr>
      <w:r w:rsidRPr="005D5157">
        <w:rPr>
          <w:rFonts w:ascii="Times New Roman" w:hAnsi="Times New Roman" w:cs="Times New Roman"/>
        </w:rPr>
        <w:t xml:space="preserve">Grado y Sección: </w:t>
      </w:r>
      <w:r>
        <w:rPr>
          <w:rFonts w:ascii="Times New Roman" w:hAnsi="Times New Roman" w:cs="Times New Roman"/>
        </w:rPr>
        <w:t>Undécimo C</w:t>
      </w:r>
    </w:p>
    <w:p w14:paraId="56553F7F" w14:textId="77777777" w:rsidR="001B4BD2" w:rsidRPr="005D5157" w:rsidRDefault="001B4BD2" w:rsidP="001B4BD2">
      <w:pPr>
        <w:rPr>
          <w:rFonts w:ascii="Times New Roman" w:hAnsi="Times New Roman" w:cs="Times New Roman"/>
        </w:rPr>
      </w:pPr>
      <w:r w:rsidRPr="005D5157">
        <w:rPr>
          <w:rFonts w:ascii="Times New Roman" w:hAnsi="Times New Roman" w:cs="Times New Roman"/>
        </w:rPr>
        <w:t xml:space="preserve">Docente: </w:t>
      </w:r>
      <w:r>
        <w:rPr>
          <w:rFonts w:ascii="Times New Roman" w:hAnsi="Times New Roman" w:cs="Times New Roman"/>
        </w:rPr>
        <w:t>Eswin Godoy</w:t>
      </w:r>
    </w:p>
    <w:p w14:paraId="2BF93F8E" w14:textId="77777777" w:rsidR="001B4BD2" w:rsidRPr="005D5157" w:rsidRDefault="001B4BD2" w:rsidP="005D5157">
      <w:pPr>
        <w:spacing w:before="200"/>
      </w:pPr>
    </w:p>
    <w:p w14:paraId="19567984" w14:textId="4E968C8E" w:rsidR="00792F37" w:rsidRPr="005D5157" w:rsidRDefault="00792F37" w:rsidP="005D5157">
      <w:pPr>
        <w:spacing w:before="200"/>
        <w:rPr>
          <w:rFonts w:ascii="Times New Roman" w:hAnsi="Times New Roman" w:cs="Times New Roman"/>
        </w:rPr>
      </w:pPr>
    </w:p>
    <w:p w14:paraId="25807B38" w14:textId="745CBDF4" w:rsidR="00792F37" w:rsidRPr="005D5157" w:rsidRDefault="00792F37">
      <w:pPr>
        <w:jc w:val="center"/>
        <w:rPr>
          <w:rFonts w:ascii="Times New Roman" w:hAnsi="Times New Roman" w:cs="Times New Roman"/>
        </w:rPr>
      </w:pPr>
    </w:p>
    <w:p w14:paraId="4D03EB02" w14:textId="77777777" w:rsidR="00792F37" w:rsidRPr="005D5157" w:rsidRDefault="00792F37">
      <w:pPr>
        <w:spacing w:before="1400"/>
        <w:rPr>
          <w:rFonts w:ascii="Times New Roman" w:hAnsi="Times New Roman" w:cs="Times New Roman"/>
        </w:rPr>
      </w:pPr>
    </w:p>
    <w:p w14:paraId="171C7AF3" w14:textId="1C9F968F" w:rsidR="00792F37" w:rsidRPr="005D5157" w:rsidRDefault="00C53C0E">
      <w:pPr>
        <w:spacing w:before="200" w:after="100"/>
        <w:jc w:val="center"/>
        <w:rPr>
          <w:rFonts w:ascii="Times New Roman" w:hAnsi="Times New Roman" w:cs="Times New Roman"/>
        </w:rPr>
      </w:pPr>
      <w:proofErr w:type="spellStart"/>
      <w:r w:rsidRPr="00C53C0E">
        <w:rPr>
          <w:rFonts w:ascii="Times New Roman" w:hAnsi="Times New Roman" w:cs="Times New Roman"/>
          <w:b/>
          <w:bCs/>
          <w:sz w:val="44"/>
          <w:szCs w:val="44"/>
        </w:rPr>
        <w:t>RideGuard</w:t>
      </w:r>
      <w:proofErr w:type="spellEnd"/>
      <w:r w:rsidRPr="00C53C0E">
        <w:rPr>
          <w:rFonts w:ascii="Times New Roman" w:hAnsi="Times New Roman" w:cs="Times New Roman"/>
          <w:b/>
          <w:bCs/>
          <w:sz w:val="44"/>
          <w:szCs w:val="44"/>
        </w:rPr>
        <w:t>: Sistema Inteligente de Control de Aforo y Seguridad Electromecánica</w:t>
      </w:r>
    </w:p>
    <w:p w14:paraId="3AA57FA3" w14:textId="1FFC10D2" w:rsidR="00792F37" w:rsidRDefault="00792F37">
      <w:pPr>
        <w:spacing w:after="800"/>
        <w:jc w:val="center"/>
        <w:rPr>
          <w:rFonts w:ascii="Times New Roman" w:hAnsi="Times New Roman" w:cs="Times New Roman"/>
        </w:rPr>
      </w:pPr>
    </w:p>
    <w:p w14:paraId="2D533FBF" w14:textId="77777777" w:rsidR="00C53C0E" w:rsidRDefault="00C53C0E">
      <w:pPr>
        <w:spacing w:after="800"/>
        <w:jc w:val="center"/>
        <w:rPr>
          <w:rFonts w:ascii="Times New Roman" w:hAnsi="Times New Roman" w:cs="Times New Roman"/>
        </w:rPr>
      </w:pPr>
    </w:p>
    <w:p w14:paraId="2D4C96A2" w14:textId="77777777" w:rsidR="00C53C0E" w:rsidRPr="00C53C0E" w:rsidRDefault="00C53C0E">
      <w:pPr>
        <w:spacing w:after="800"/>
        <w:jc w:val="center"/>
        <w:rPr>
          <w:rFonts w:ascii="Times New Roman" w:hAnsi="Times New Roman" w:cs="Times New Roman"/>
        </w:rPr>
      </w:pPr>
    </w:p>
    <w:p w14:paraId="7A1E755D" w14:textId="77777777" w:rsidR="00792F37" w:rsidRPr="005D5157" w:rsidRDefault="00000000">
      <w:pPr>
        <w:spacing w:after="60"/>
        <w:jc w:val="center"/>
        <w:rPr>
          <w:rFonts w:ascii="Times New Roman" w:hAnsi="Times New Roman" w:cs="Times New Roman"/>
        </w:rPr>
      </w:pPr>
      <w:r w:rsidRPr="005D5157">
        <w:rPr>
          <w:rFonts w:ascii="Times New Roman" w:hAnsi="Times New Roman" w:cs="Times New Roman"/>
          <w:b/>
          <w:bCs/>
        </w:rPr>
        <w:t>Integrantes:</w:t>
      </w:r>
    </w:p>
    <w:p w14:paraId="7D89793A" w14:textId="4032313D" w:rsidR="00792F37" w:rsidRPr="005D5157" w:rsidRDefault="005D5157">
      <w:pPr>
        <w:jc w:val="center"/>
        <w:rPr>
          <w:rFonts w:ascii="Times New Roman" w:hAnsi="Times New Roman" w:cs="Times New Roman"/>
        </w:rPr>
      </w:pPr>
      <w:r w:rsidRPr="005D5157">
        <w:rPr>
          <w:rFonts w:ascii="Times New Roman" w:hAnsi="Times New Roman" w:cs="Times New Roman"/>
        </w:rPr>
        <w:t>Esteban Bobadilla</w:t>
      </w:r>
    </w:p>
    <w:p w14:paraId="1DFC9D6F" w14:textId="639F2638" w:rsidR="00792F37" w:rsidRPr="005D5157" w:rsidRDefault="005D5157">
      <w:pPr>
        <w:jc w:val="center"/>
        <w:rPr>
          <w:rFonts w:ascii="Times New Roman" w:hAnsi="Times New Roman" w:cs="Times New Roman"/>
        </w:rPr>
      </w:pPr>
      <w:r w:rsidRPr="005D5157">
        <w:rPr>
          <w:rFonts w:ascii="Times New Roman" w:hAnsi="Times New Roman" w:cs="Times New Roman"/>
        </w:rPr>
        <w:t xml:space="preserve">Abner </w:t>
      </w:r>
      <w:r>
        <w:rPr>
          <w:rFonts w:ascii="Times New Roman" w:hAnsi="Times New Roman" w:cs="Times New Roman"/>
        </w:rPr>
        <w:t>Dubón</w:t>
      </w:r>
    </w:p>
    <w:p w14:paraId="7F306C6F" w14:textId="5FE7D4FD" w:rsidR="00792F37" w:rsidRPr="005D5157" w:rsidRDefault="005D5157">
      <w:pPr>
        <w:spacing w:after="500"/>
        <w:jc w:val="center"/>
        <w:rPr>
          <w:rFonts w:ascii="Times New Roman" w:hAnsi="Times New Roman" w:cs="Times New Roman"/>
        </w:rPr>
      </w:pPr>
      <w:r>
        <w:rPr>
          <w:rFonts w:ascii="Times New Roman" w:hAnsi="Times New Roman" w:cs="Times New Roman"/>
        </w:rPr>
        <w:t>Juan Esteban Rangel</w:t>
      </w:r>
    </w:p>
    <w:p w14:paraId="1B722C17" w14:textId="55B416D9" w:rsidR="00792F37" w:rsidRPr="005D5157" w:rsidRDefault="00000000">
      <w:pPr>
        <w:spacing w:before="300"/>
        <w:jc w:val="center"/>
        <w:rPr>
          <w:rFonts w:ascii="Times New Roman" w:hAnsi="Times New Roman" w:cs="Times New Roman"/>
        </w:rPr>
      </w:pPr>
      <w:r w:rsidRPr="005D5157">
        <w:rPr>
          <w:rFonts w:ascii="Times New Roman" w:hAnsi="Times New Roman" w:cs="Times New Roman"/>
        </w:rPr>
        <w:t xml:space="preserve">Guatemala, </w:t>
      </w:r>
      <w:r w:rsidR="001B4BD2">
        <w:rPr>
          <w:rFonts w:ascii="Times New Roman" w:hAnsi="Times New Roman" w:cs="Times New Roman"/>
        </w:rPr>
        <w:t>31/08/2026</w:t>
      </w:r>
    </w:p>
    <w:p w14:paraId="06123FA8" w14:textId="77777777" w:rsidR="00792F37" w:rsidRPr="005D5157" w:rsidRDefault="00792F37">
      <w:pPr>
        <w:rPr>
          <w:rFonts w:ascii="Times New Roman" w:hAnsi="Times New Roman" w:cs="Times New Roman"/>
        </w:rPr>
        <w:sectPr w:rsidR="00792F37" w:rsidRPr="005D5157">
          <w:pgSz w:w="12240" w:h="15840"/>
          <w:pgMar w:top="1440" w:right="1440" w:bottom="1440" w:left="1440" w:header="708" w:footer="708" w:gutter="0"/>
          <w:cols w:space="720"/>
          <w:docGrid w:linePitch="360"/>
        </w:sectPr>
      </w:pPr>
    </w:p>
    <w:p w14:paraId="0520C695" w14:textId="77777777" w:rsidR="00792F37" w:rsidRPr="005D5157" w:rsidRDefault="00000000">
      <w:pPr>
        <w:pStyle w:val="Ttulo1"/>
        <w:rPr>
          <w:rFonts w:ascii="Times New Roman" w:hAnsi="Times New Roman" w:cs="Times New Roman"/>
        </w:rPr>
      </w:pPr>
      <w:bookmarkStart w:id="0" w:name="_Toc239622883"/>
      <w:r w:rsidRPr="005D5157">
        <w:rPr>
          <w:rFonts w:ascii="Times New Roman" w:hAnsi="Times New Roman" w:cs="Times New Roman"/>
        </w:rPr>
        <w:lastRenderedPageBreak/>
        <w:t>Índice</w:t>
      </w:r>
      <w:bookmarkEnd w:id="0"/>
    </w:p>
    <w:sdt>
      <w:sdtPr>
        <w:rPr>
          <w:rFonts w:ascii="Times New Roman" w:hAnsi="Times New Roman" w:cs="Times New Roman"/>
        </w:rPr>
        <w:alias w:val="Índice"/>
        <w:id w:val="54751642"/>
      </w:sdtPr>
      <w:sdtContent>
        <w:p w14:paraId="2912864B" w14:textId="7AF68AAA" w:rsidR="00C53C0E"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rsidRPr="005D5157">
            <w:rPr>
              <w:rFonts w:ascii="Times New Roman" w:hAnsi="Times New Roman" w:cs="Times New Roman"/>
            </w:rPr>
            <w:fldChar w:fldCharType="begin"/>
          </w:r>
          <w:r w:rsidRPr="005D5157">
            <w:rPr>
              <w:rFonts w:ascii="Times New Roman" w:hAnsi="Times New Roman" w:cs="Times New Roman"/>
            </w:rPr>
            <w:instrText>TOC \h \o "1-2"</w:instrText>
          </w:r>
          <w:r w:rsidRPr="005D5157">
            <w:rPr>
              <w:rFonts w:ascii="Times New Roman" w:hAnsi="Times New Roman" w:cs="Times New Roman"/>
            </w:rPr>
            <w:fldChar w:fldCharType="separate"/>
          </w:r>
          <w:hyperlink w:anchor="_Toc239622883" w:history="1">
            <w:r w:rsidR="00C53C0E" w:rsidRPr="00B17D78">
              <w:rPr>
                <w:rStyle w:val="Hipervnculo"/>
                <w:rFonts w:ascii="Times New Roman" w:hAnsi="Times New Roman" w:cs="Times New Roman"/>
                <w:noProof/>
              </w:rPr>
              <w:t>Índice</w:t>
            </w:r>
            <w:r w:rsidR="00C53C0E">
              <w:rPr>
                <w:noProof/>
              </w:rPr>
              <w:tab/>
            </w:r>
            <w:r w:rsidR="00C53C0E">
              <w:rPr>
                <w:noProof/>
              </w:rPr>
              <w:fldChar w:fldCharType="begin"/>
            </w:r>
            <w:r w:rsidR="00C53C0E">
              <w:rPr>
                <w:noProof/>
              </w:rPr>
              <w:instrText xml:space="preserve"> PAGEREF _Toc239622883 \h </w:instrText>
            </w:r>
            <w:r w:rsidR="00C53C0E">
              <w:rPr>
                <w:noProof/>
              </w:rPr>
            </w:r>
            <w:r w:rsidR="00C53C0E">
              <w:rPr>
                <w:noProof/>
              </w:rPr>
              <w:fldChar w:fldCharType="separate"/>
            </w:r>
            <w:r w:rsidR="00C53C0E">
              <w:rPr>
                <w:noProof/>
              </w:rPr>
              <w:t>2</w:t>
            </w:r>
            <w:r w:rsidR="00C53C0E">
              <w:rPr>
                <w:noProof/>
              </w:rPr>
              <w:fldChar w:fldCharType="end"/>
            </w:r>
          </w:hyperlink>
        </w:p>
        <w:p w14:paraId="46B6B25A" w14:textId="3453B594" w:rsidR="00C53C0E" w:rsidRDefault="00C53C0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22884" w:history="1">
            <w:r w:rsidRPr="00B17D78">
              <w:rPr>
                <w:rStyle w:val="Hipervnculo"/>
                <w:rFonts w:ascii="Times New Roman" w:hAnsi="Times New Roman" w:cs="Times New Roman"/>
                <w:noProof/>
              </w:rPr>
              <w:t>1. Introducción y Contexto del Proyecto (IRTRA Petapa)</w:t>
            </w:r>
            <w:r>
              <w:rPr>
                <w:noProof/>
              </w:rPr>
              <w:tab/>
            </w:r>
            <w:r>
              <w:rPr>
                <w:noProof/>
              </w:rPr>
              <w:fldChar w:fldCharType="begin"/>
            </w:r>
            <w:r>
              <w:rPr>
                <w:noProof/>
              </w:rPr>
              <w:instrText xml:space="preserve"> PAGEREF _Toc239622884 \h </w:instrText>
            </w:r>
            <w:r>
              <w:rPr>
                <w:noProof/>
              </w:rPr>
            </w:r>
            <w:r>
              <w:rPr>
                <w:noProof/>
              </w:rPr>
              <w:fldChar w:fldCharType="separate"/>
            </w:r>
            <w:r>
              <w:rPr>
                <w:noProof/>
              </w:rPr>
              <w:t>4</w:t>
            </w:r>
            <w:r>
              <w:rPr>
                <w:noProof/>
              </w:rPr>
              <w:fldChar w:fldCharType="end"/>
            </w:r>
          </w:hyperlink>
        </w:p>
        <w:p w14:paraId="69E50EFE" w14:textId="17B78EAE"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85" w:history="1">
            <w:r w:rsidRPr="00B17D78">
              <w:rPr>
                <w:rStyle w:val="Hipervnculo"/>
                <w:rFonts w:ascii="Times New Roman" w:hAnsi="Times New Roman" w:cs="Times New Roman"/>
                <w:noProof/>
              </w:rPr>
              <w:t>1.1 Presentación de la empresa consultora</w:t>
            </w:r>
            <w:r>
              <w:rPr>
                <w:noProof/>
              </w:rPr>
              <w:tab/>
            </w:r>
            <w:r>
              <w:rPr>
                <w:noProof/>
              </w:rPr>
              <w:fldChar w:fldCharType="begin"/>
            </w:r>
            <w:r>
              <w:rPr>
                <w:noProof/>
              </w:rPr>
              <w:instrText xml:space="preserve"> PAGEREF _Toc239622885 \h </w:instrText>
            </w:r>
            <w:r>
              <w:rPr>
                <w:noProof/>
              </w:rPr>
            </w:r>
            <w:r>
              <w:rPr>
                <w:noProof/>
              </w:rPr>
              <w:fldChar w:fldCharType="separate"/>
            </w:r>
            <w:r>
              <w:rPr>
                <w:noProof/>
              </w:rPr>
              <w:t>4</w:t>
            </w:r>
            <w:r>
              <w:rPr>
                <w:noProof/>
              </w:rPr>
              <w:fldChar w:fldCharType="end"/>
            </w:r>
          </w:hyperlink>
        </w:p>
        <w:p w14:paraId="137D207C" w14:textId="51F116F1"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86" w:history="1">
            <w:r w:rsidRPr="00B17D78">
              <w:rPr>
                <w:rStyle w:val="Hipervnculo"/>
                <w:rFonts w:ascii="Times New Roman" w:hAnsi="Times New Roman" w:cs="Times New Roman"/>
                <w:noProof/>
              </w:rPr>
              <w:t>1.2 Descripción general del parque IRTRA Petapa</w:t>
            </w:r>
            <w:r>
              <w:rPr>
                <w:noProof/>
              </w:rPr>
              <w:tab/>
            </w:r>
            <w:r>
              <w:rPr>
                <w:noProof/>
              </w:rPr>
              <w:fldChar w:fldCharType="begin"/>
            </w:r>
            <w:r>
              <w:rPr>
                <w:noProof/>
              </w:rPr>
              <w:instrText xml:space="preserve"> PAGEREF _Toc239622886 \h </w:instrText>
            </w:r>
            <w:r>
              <w:rPr>
                <w:noProof/>
              </w:rPr>
            </w:r>
            <w:r>
              <w:rPr>
                <w:noProof/>
              </w:rPr>
              <w:fldChar w:fldCharType="separate"/>
            </w:r>
            <w:r>
              <w:rPr>
                <w:noProof/>
              </w:rPr>
              <w:t>4</w:t>
            </w:r>
            <w:r>
              <w:rPr>
                <w:noProof/>
              </w:rPr>
              <w:fldChar w:fldCharType="end"/>
            </w:r>
          </w:hyperlink>
        </w:p>
        <w:p w14:paraId="4253F257" w14:textId="7D5A1788"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87" w:history="1">
            <w:r w:rsidRPr="00B17D78">
              <w:rPr>
                <w:rStyle w:val="Hipervnculo"/>
                <w:rFonts w:ascii="Times New Roman" w:hAnsi="Times New Roman" w:cs="Times New Roman"/>
                <w:noProof/>
              </w:rPr>
              <w:t>1.3 Planteamiento de la problemática (operacional, de seguridad, de entretenimiento o energética)</w:t>
            </w:r>
            <w:r>
              <w:rPr>
                <w:noProof/>
              </w:rPr>
              <w:tab/>
            </w:r>
            <w:r>
              <w:rPr>
                <w:noProof/>
              </w:rPr>
              <w:fldChar w:fldCharType="begin"/>
            </w:r>
            <w:r>
              <w:rPr>
                <w:noProof/>
              </w:rPr>
              <w:instrText xml:space="preserve"> PAGEREF _Toc239622887 \h </w:instrText>
            </w:r>
            <w:r>
              <w:rPr>
                <w:noProof/>
              </w:rPr>
            </w:r>
            <w:r>
              <w:rPr>
                <w:noProof/>
              </w:rPr>
              <w:fldChar w:fldCharType="separate"/>
            </w:r>
            <w:r>
              <w:rPr>
                <w:noProof/>
              </w:rPr>
              <w:t>4</w:t>
            </w:r>
            <w:r>
              <w:rPr>
                <w:noProof/>
              </w:rPr>
              <w:fldChar w:fldCharType="end"/>
            </w:r>
          </w:hyperlink>
        </w:p>
        <w:p w14:paraId="2984BD69" w14:textId="02D47940"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88" w:history="1">
            <w:r w:rsidRPr="00B17D78">
              <w:rPr>
                <w:rStyle w:val="Hipervnculo"/>
                <w:rFonts w:ascii="Times New Roman" w:hAnsi="Times New Roman" w:cs="Times New Roman"/>
                <w:noProof/>
              </w:rPr>
              <w:t>1.4 Justificación del proyecto</w:t>
            </w:r>
            <w:r>
              <w:rPr>
                <w:noProof/>
              </w:rPr>
              <w:tab/>
            </w:r>
            <w:r>
              <w:rPr>
                <w:noProof/>
              </w:rPr>
              <w:fldChar w:fldCharType="begin"/>
            </w:r>
            <w:r>
              <w:rPr>
                <w:noProof/>
              </w:rPr>
              <w:instrText xml:space="preserve"> PAGEREF _Toc239622888 \h </w:instrText>
            </w:r>
            <w:r>
              <w:rPr>
                <w:noProof/>
              </w:rPr>
            </w:r>
            <w:r>
              <w:rPr>
                <w:noProof/>
              </w:rPr>
              <w:fldChar w:fldCharType="separate"/>
            </w:r>
            <w:r>
              <w:rPr>
                <w:noProof/>
              </w:rPr>
              <w:t>4</w:t>
            </w:r>
            <w:r>
              <w:rPr>
                <w:noProof/>
              </w:rPr>
              <w:fldChar w:fldCharType="end"/>
            </w:r>
          </w:hyperlink>
        </w:p>
        <w:p w14:paraId="64633BC2" w14:textId="1DAABCA7" w:rsidR="00C53C0E" w:rsidRDefault="00C53C0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22889" w:history="1">
            <w:r w:rsidRPr="00B17D78">
              <w:rPr>
                <w:rStyle w:val="Hipervnculo"/>
                <w:rFonts w:ascii="Times New Roman" w:hAnsi="Times New Roman" w:cs="Times New Roman"/>
                <w:noProof/>
              </w:rPr>
              <w:t>2. Fundamentos Teóricos de Automatización y Control</w:t>
            </w:r>
            <w:r>
              <w:rPr>
                <w:noProof/>
              </w:rPr>
              <w:tab/>
            </w:r>
            <w:r>
              <w:rPr>
                <w:noProof/>
              </w:rPr>
              <w:fldChar w:fldCharType="begin"/>
            </w:r>
            <w:r>
              <w:rPr>
                <w:noProof/>
              </w:rPr>
              <w:instrText xml:space="preserve"> PAGEREF _Toc239622889 \h </w:instrText>
            </w:r>
            <w:r>
              <w:rPr>
                <w:noProof/>
              </w:rPr>
            </w:r>
            <w:r>
              <w:rPr>
                <w:noProof/>
              </w:rPr>
              <w:fldChar w:fldCharType="separate"/>
            </w:r>
            <w:r>
              <w:rPr>
                <w:noProof/>
              </w:rPr>
              <w:t>6</w:t>
            </w:r>
            <w:r>
              <w:rPr>
                <w:noProof/>
              </w:rPr>
              <w:fldChar w:fldCharType="end"/>
            </w:r>
          </w:hyperlink>
        </w:p>
        <w:p w14:paraId="4DF880C7" w14:textId="3083E55A"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90" w:history="1">
            <w:r w:rsidRPr="00B17D78">
              <w:rPr>
                <w:rStyle w:val="Hipervnculo"/>
                <w:rFonts w:ascii="Times New Roman" w:hAnsi="Times New Roman" w:cs="Times New Roman"/>
                <w:noProof/>
              </w:rPr>
              <w:t>2.1 Concepto de automatización y control aplicado</w:t>
            </w:r>
            <w:r>
              <w:rPr>
                <w:noProof/>
              </w:rPr>
              <w:tab/>
            </w:r>
            <w:r>
              <w:rPr>
                <w:noProof/>
              </w:rPr>
              <w:fldChar w:fldCharType="begin"/>
            </w:r>
            <w:r>
              <w:rPr>
                <w:noProof/>
              </w:rPr>
              <w:instrText xml:space="preserve"> PAGEREF _Toc239622890 \h </w:instrText>
            </w:r>
            <w:r>
              <w:rPr>
                <w:noProof/>
              </w:rPr>
            </w:r>
            <w:r>
              <w:rPr>
                <w:noProof/>
              </w:rPr>
              <w:fldChar w:fldCharType="separate"/>
            </w:r>
            <w:r>
              <w:rPr>
                <w:noProof/>
              </w:rPr>
              <w:t>6</w:t>
            </w:r>
            <w:r>
              <w:rPr>
                <w:noProof/>
              </w:rPr>
              <w:fldChar w:fldCharType="end"/>
            </w:r>
          </w:hyperlink>
        </w:p>
        <w:p w14:paraId="5171436F" w14:textId="2CE8BD88"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91" w:history="1">
            <w:r w:rsidRPr="00B17D78">
              <w:rPr>
                <w:rStyle w:val="Hipervnculo"/>
                <w:rFonts w:ascii="Times New Roman" w:hAnsi="Times New Roman" w:cs="Times New Roman"/>
                <w:noProof/>
              </w:rPr>
              <w:t>2.2 Sistemas electromecánicos: definición y funcionamiento</w:t>
            </w:r>
            <w:r>
              <w:rPr>
                <w:noProof/>
              </w:rPr>
              <w:tab/>
            </w:r>
            <w:r>
              <w:rPr>
                <w:noProof/>
              </w:rPr>
              <w:fldChar w:fldCharType="begin"/>
            </w:r>
            <w:r>
              <w:rPr>
                <w:noProof/>
              </w:rPr>
              <w:instrText xml:space="preserve"> PAGEREF _Toc239622891 \h </w:instrText>
            </w:r>
            <w:r>
              <w:rPr>
                <w:noProof/>
              </w:rPr>
            </w:r>
            <w:r>
              <w:rPr>
                <w:noProof/>
              </w:rPr>
              <w:fldChar w:fldCharType="separate"/>
            </w:r>
            <w:r>
              <w:rPr>
                <w:noProof/>
              </w:rPr>
              <w:t>6</w:t>
            </w:r>
            <w:r>
              <w:rPr>
                <w:noProof/>
              </w:rPr>
              <w:fldChar w:fldCharType="end"/>
            </w:r>
          </w:hyperlink>
        </w:p>
        <w:p w14:paraId="0134DDCF" w14:textId="7D3321F0"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92" w:history="1">
            <w:r w:rsidRPr="00B17D78">
              <w:rPr>
                <w:rStyle w:val="Hipervnculo"/>
                <w:rFonts w:ascii="Times New Roman" w:hAnsi="Times New Roman" w:cs="Times New Roman"/>
                <w:noProof/>
              </w:rPr>
              <w:t>2.3 Microcontroladores: Arduino Uno R3</w:t>
            </w:r>
            <w:r>
              <w:rPr>
                <w:noProof/>
              </w:rPr>
              <w:tab/>
            </w:r>
            <w:r>
              <w:rPr>
                <w:noProof/>
              </w:rPr>
              <w:fldChar w:fldCharType="begin"/>
            </w:r>
            <w:r>
              <w:rPr>
                <w:noProof/>
              </w:rPr>
              <w:instrText xml:space="preserve"> PAGEREF _Toc239622892 \h </w:instrText>
            </w:r>
            <w:r>
              <w:rPr>
                <w:noProof/>
              </w:rPr>
            </w:r>
            <w:r>
              <w:rPr>
                <w:noProof/>
              </w:rPr>
              <w:fldChar w:fldCharType="separate"/>
            </w:r>
            <w:r>
              <w:rPr>
                <w:noProof/>
              </w:rPr>
              <w:t>6</w:t>
            </w:r>
            <w:r>
              <w:rPr>
                <w:noProof/>
              </w:rPr>
              <w:fldChar w:fldCharType="end"/>
            </w:r>
          </w:hyperlink>
        </w:p>
        <w:p w14:paraId="642DF190" w14:textId="68E116CD"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93" w:history="1">
            <w:r w:rsidRPr="00B17D78">
              <w:rPr>
                <w:rStyle w:val="Hipervnculo"/>
                <w:rFonts w:ascii="Times New Roman" w:hAnsi="Times New Roman" w:cs="Times New Roman"/>
                <w:noProof/>
              </w:rPr>
              <w:t>2.4 Programación en C++ para sistemas embebidos</w:t>
            </w:r>
            <w:r>
              <w:rPr>
                <w:noProof/>
              </w:rPr>
              <w:tab/>
            </w:r>
            <w:r>
              <w:rPr>
                <w:noProof/>
              </w:rPr>
              <w:fldChar w:fldCharType="begin"/>
            </w:r>
            <w:r>
              <w:rPr>
                <w:noProof/>
              </w:rPr>
              <w:instrText xml:space="preserve"> PAGEREF _Toc239622893 \h </w:instrText>
            </w:r>
            <w:r>
              <w:rPr>
                <w:noProof/>
              </w:rPr>
            </w:r>
            <w:r>
              <w:rPr>
                <w:noProof/>
              </w:rPr>
              <w:fldChar w:fldCharType="separate"/>
            </w:r>
            <w:r>
              <w:rPr>
                <w:noProof/>
              </w:rPr>
              <w:t>6</w:t>
            </w:r>
            <w:r>
              <w:rPr>
                <w:noProof/>
              </w:rPr>
              <w:fldChar w:fldCharType="end"/>
            </w:r>
          </w:hyperlink>
        </w:p>
        <w:p w14:paraId="51991753" w14:textId="657691DB" w:rsidR="00C53C0E" w:rsidRDefault="00C53C0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22894" w:history="1">
            <w:r w:rsidRPr="00B17D78">
              <w:rPr>
                <w:rStyle w:val="Hipervnculo"/>
                <w:rFonts w:ascii="Times New Roman" w:hAnsi="Times New Roman" w:cs="Times New Roman"/>
                <w:noProof/>
              </w:rPr>
              <w:t>3. Componentes y Tecnología Utilizada</w:t>
            </w:r>
            <w:r>
              <w:rPr>
                <w:noProof/>
              </w:rPr>
              <w:tab/>
            </w:r>
            <w:r>
              <w:rPr>
                <w:noProof/>
              </w:rPr>
              <w:fldChar w:fldCharType="begin"/>
            </w:r>
            <w:r>
              <w:rPr>
                <w:noProof/>
              </w:rPr>
              <w:instrText xml:space="preserve"> PAGEREF _Toc239622894 \h </w:instrText>
            </w:r>
            <w:r>
              <w:rPr>
                <w:noProof/>
              </w:rPr>
            </w:r>
            <w:r>
              <w:rPr>
                <w:noProof/>
              </w:rPr>
              <w:fldChar w:fldCharType="separate"/>
            </w:r>
            <w:r>
              <w:rPr>
                <w:noProof/>
              </w:rPr>
              <w:t>8</w:t>
            </w:r>
            <w:r>
              <w:rPr>
                <w:noProof/>
              </w:rPr>
              <w:fldChar w:fldCharType="end"/>
            </w:r>
          </w:hyperlink>
        </w:p>
        <w:p w14:paraId="7920B3AD" w14:textId="28534386"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95" w:history="1">
            <w:r w:rsidRPr="00B17D78">
              <w:rPr>
                <w:rStyle w:val="Hipervnculo"/>
                <w:rFonts w:ascii="Times New Roman" w:hAnsi="Times New Roman" w:cs="Times New Roman"/>
                <w:noProof/>
              </w:rPr>
              <w:t>3.1 Push buttons y su funcionamiento</w:t>
            </w:r>
            <w:r>
              <w:rPr>
                <w:noProof/>
              </w:rPr>
              <w:tab/>
            </w:r>
            <w:r>
              <w:rPr>
                <w:noProof/>
              </w:rPr>
              <w:fldChar w:fldCharType="begin"/>
            </w:r>
            <w:r>
              <w:rPr>
                <w:noProof/>
              </w:rPr>
              <w:instrText xml:space="preserve"> PAGEREF _Toc239622895 \h </w:instrText>
            </w:r>
            <w:r>
              <w:rPr>
                <w:noProof/>
              </w:rPr>
            </w:r>
            <w:r>
              <w:rPr>
                <w:noProof/>
              </w:rPr>
              <w:fldChar w:fldCharType="separate"/>
            </w:r>
            <w:r>
              <w:rPr>
                <w:noProof/>
              </w:rPr>
              <w:t>8</w:t>
            </w:r>
            <w:r>
              <w:rPr>
                <w:noProof/>
              </w:rPr>
              <w:fldChar w:fldCharType="end"/>
            </w:r>
          </w:hyperlink>
        </w:p>
        <w:p w14:paraId="7699DC98" w14:textId="76FCFF99"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96" w:history="1">
            <w:r w:rsidRPr="00B17D78">
              <w:rPr>
                <w:rStyle w:val="Hipervnculo"/>
                <w:rFonts w:ascii="Times New Roman" w:hAnsi="Times New Roman" w:cs="Times New Roman"/>
                <w:noProof/>
              </w:rPr>
              <w:t>3.2 Diodos LED estándar y RGB</w:t>
            </w:r>
            <w:r>
              <w:rPr>
                <w:noProof/>
              </w:rPr>
              <w:tab/>
            </w:r>
            <w:r>
              <w:rPr>
                <w:noProof/>
              </w:rPr>
              <w:fldChar w:fldCharType="begin"/>
            </w:r>
            <w:r>
              <w:rPr>
                <w:noProof/>
              </w:rPr>
              <w:instrText xml:space="preserve"> PAGEREF _Toc239622896 \h </w:instrText>
            </w:r>
            <w:r>
              <w:rPr>
                <w:noProof/>
              </w:rPr>
            </w:r>
            <w:r>
              <w:rPr>
                <w:noProof/>
              </w:rPr>
              <w:fldChar w:fldCharType="separate"/>
            </w:r>
            <w:r>
              <w:rPr>
                <w:noProof/>
              </w:rPr>
              <w:t>8</w:t>
            </w:r>
            <w:r>
              <w:rPr>
                <w:noProof/>
              </w:rPr>
              <w:fldChar w:fldCharType="end"/>
            </w:r>
          </w:hyperlink>
        </w:p>
        <w:p w14:paraId="07B0B107" w14:textId="43081849"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97" w:history="1">
            <w:r w:rsidRPr="00B17D78">
              <w:rPr>
                <w:rStyle w:val="Hipervnculo"/>
                <w:rFonts w:ascii="Times New Roman" w:hAnsi="Times New Roman" w:cs="Times New Roman"/>
                <w:noProof/>
              </w:rPr>
              <w:t>3.3 Buzzer (zumbador): principio de funcionamiento</w:t>
            </w:r>
            <w:r>
              <w:rPr>
                <w:noProof/>
              </w:rPr>
              <w:tab/>
            </w:r>
            <w:r>
              <w:rPr>
                <w:noProof/>
              </w:rPr>
              <w:fldChar w:fldCharType="begin"/>
            </w:r>
            <w:r>
              <w:rPr>
                <w:noProof/>
              </w:rPr>
              <w:instrText xml:space="preserve"> PAGEREF _Toc239622897 \h </w:instrText>
            </w:r>
            <w:r>
              <w:rPr>
                <w:noProof/>
              </w:rPr>
            </w:r>
            <w:r>
              <w:rPr>
                <w:noProof/>
              </w:rPr>
              <w:fldChar w:fldCharType="separate"/>
            </w:r>
            <w:r>
              <w:rPr>
                <w:noProof/>
              </w:rPr>
              <w:t>8</w:t>
            </w:r>
            <w:r>
              <w:rPr>
                <w:noProof/>
              </w:rPr>
              <w:fldChar w:fldCharType="end"/>
            </w:r>
          </w:hyperlink>
        </w:p>
        <w:p w14:paraId="20840C1F" w14:textId="7DD674B4"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898" w:history="1">
            <w:r w:rsidRPr="00B17D78">
              <w:rPr>
                <w:rStyle w:val="Hipervnculo"/>
                <w:rFonts w:ascii="Times New Roman" w:hAnsi="Times New Roman" w:cs="Times New Roman"/>
                <w:noProof/>
              </w:rPr>
              <w:t>3.4 Sensores: fotorresistencia (LDR), ultrasónico (HC-SR04) y PIR</w:t>
            </w:r>
            <w:r>
              <w:rPr>
                <w:noProof/>
              </w:rPr>
              <w:tab/>
            </w:r>
            <w:r>
              <w:rPr>
                <w:noProof/>
              </w:rPr>
              <w:fldChar w:fldCharType="begin"/>
            </w:r>
            <w:r>
              <w:rPr>
                <w:noProof/>
              </w:rPr>
              <w:instrText xml:space="preserve"> PAGEREF _Toc239622898 \h </w:instrText>
            </w:r>
            <w:r>
              <w:rPr>
                <w:noProof/>
              </w:rPr>
            </w:r>
            <w:r>
              <w:rPr>
                <w:noProof/>
              </w:rPr>
              <w:fldChar w:fldCharType="separate"/>
            </w:r>
            <w:r>
              <w:rPr>
                <w:noProof/>
              </w:rPr>
              <w:t>8</w:t>
            </w:r>
            <w:r>
              <w:rPr>
                <w:noProof/>
              </w:rPr>
              <w:fldChar w:fldCharType="end"/>
            </w:r>
          </w:hyperlink>
        </w:p>
        <w:p w14:paraId="04D1CC0B" w14:textId="12B89802" w:rsidR="00C53C0E" w:rsidRDefault="00C53C0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22899" w:history="1">
            <w:r w:rsidRPr="00B17D78">
              <w:rPr>
                <w:rStyle w:val="Hipervnculo"/>
                <w:rFonts w:ascii="Times New Roman" w:hAnsi="Times New Roman" w:cs="Times New Roman"/>
                <w:noProof/>
              </w:rPr>
              <w:t>4. Diseño y Desarrollo del Prototipo</w:t>
            </w:r>
            <w:r>
              <w:rPr>
                <w:noProof/>
              </w:rPr>
              <w:tab/>
            </w:r>
            <w:r>
              <w:rPr>
                <w:noProof/>
              </w:rPr>
              <w:fldChar w:fldCharType="begin"/>
            </w:r>
            <w:r>
              <w:rPr>
                <w:noProof/>
              </w:rPr>
              <w:instrText xml:space="preserve"> PAGEREF _Toc239622899 \h </w:instrText>
            </w:r>
            <w:r>
              <w:rPr>
                <w:noProof/>
              </w:rPr>
            </w:r>
            <w:r>
              <w:rPr>
                <w:noProof/>
              </w:rPr>
              <w:fldChar w:fldCharType="separate"/>
            </w:r>
            <w:r>
              <w:rPr>
                <w:noProof/>
              </w:rPr>
              <w:t>10</w:t>
            </w:r>
            <w:r>
              <w:rPr>
                <w:noProof/>
              </w:rPr>
              <w:fldChar w:fldCharType="end"/>
            </w:r>
          </w:hyperlink>
        </w:p>
        <w:p w14:paraId="7F8D801C" w14:textId="4202FCE5"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900" w:history="1">
            <w:r w:rsidRPr="00B17D78">
              <w:rPr>
                <w:rStyle w:val="Hipervnculo"/>
                <w:rFonts w:ascii="Times New Roman" w:hAnsi="Times New Roman" w:cs="Times New Roman"/>
                <w:noProof/>
              </w:rPr>
              <w:t>4.1 Diagrama y esquema del circuito en Tinkercad</w:t>
            </w:r>
            <w:r>
              <w:rPr>
                <w:noProof/>
              </w:rPr>
              <w:tab/>
            </w:r>
            <w:r>
              <w:rPr>
                <w:noProof/>
              </w:rPr>
              <w:fldChar w:fldCharType="begin"/>
            </w:r>
            <w:r>
              <w:rPr>
                <w:noProof/>
              </w:rPr>
              <w:instrText xml:space="preserve"> PAGEREF _Toc239622900 \h </w:instrText>
            </w:r>
            <w:r>
              <w:rPr>
                <w:noProof/>
              </w:rPr>
            </w:r>
            <w:r>
              <w:rPr>
                <w:noProof/>
              </w:rPr>
              <w:fldChar w:fldCharType="separate"/>
            </w:r>
            <w:r>
              <w:rPr>
                <w:noProof/>
              </w:rPr>
              <w:t>10</w:t>
            </w:r>
            <w:r>
              <w:rPr>
                <w:noProof/>
              </w:rPr>
              <w:fldChar w:fldCharType="end"/>
            </w:r>
          </w:hyperlink>
        </w:p>
        <w:p w14:paraId="7278A243" w14:textId="09DC49BA"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901" w:history="1">
            <w:r w:rsidRPr="00B17D78">
              <w:rPr>
                <w:rStyle w:val="Hipervnculo"/>
                <w:rFonts w:ascii="Times New Roman" w:hAnsi="Times New Roman" w:cs="Times New Roman"/>
                <w:noProof/>
              </w:rPr>
              <w:t>4.2 Lógica de programación y diagrama de flujo</w:t>
            </w:r>
            <w:r>
              <w:rPr>
                <w:noProof/>
              </w:rPr>
              <w:tab/>
            </w:r>
            <w:r>
              <w:rPr>
                <w:noProof/>
              </w:rPr>
              <w:fldChar w:fldCharType="begin"/>
            </w:r>
            <w:r>
              <w:rPr>
                <w:noProof/>
              </w:rPr>
              <w:instrText xml:space="preserve"> PAGEREF _Toc239622901 \h </w:instrText>
            </w:r>
            <w:r>
              <w:rPr>
                <w:noProof/>
              </w:rPr>
            </w:r>
            <w:r>
              <w:rPr>
                <w:noProof/>
              </w:rPr>
              <w:fldChar w:fldCharType="separate"/>
            </w:r>
            <w:r>
              <w:rPr>
                <w:noProof/>
              </w:rPr>
              <w:t>10</w:t>
            </w:r>
            <w:r>
              <w:rPr>
                <w:noProof/>
              </w:rPr>
              <w:fldChar w:fldCharType="end"/>
            </w:r>
          </w:hyperlink>
        </w:p>
        <w:p w14:paraId="18F5DA5B" w14:textId="54840106"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902" w:history="1">
            <w:r w:rsidRPr="00B17D78">
              <w:rPr>
                <w:rStyle w:val="Hipervnculo"/>
                <w:rFonts w:ascii="Times New Roman" w:hAnsi="Times New Roman" w:cs="Times New Roman"/>
                <w:noProof/>
              </w:rPr>
              <w:t>4.3 Pruebas de funcionamiento y validación</w:t>
            </w:r>
            <w:r>
              <w:rPr>
                <w:noProof/>
              </w:rPr>
              <w:tab/>
            </w:r>
            <w:r>
              <w:rPr>
                <w:noProof/>
              </w:rPr>
              <w:fldChar w:fldCharType="begin"/>
            </w:r>
            <w:r>
              <w:rPr>
                <w:noProof/>
              </w:rPr>
              <w:instrText xml:space="preserve"> PAGEREF _Toc239622902 \h </w:instrText>
            </w:r>
            <w:r>
              <w:rPr>
                <w:noProof/>
              </w:rPr>
            </w:r>
            <w:r>
              <w:rPr>
                <w:noProof/>
              </w:rPr>
              <w:fldChar w:fldCharType="separate"/>
            </w:r>
            <w:r>
              <w:rPr>
                <w:noProof/>
              </w:rPr>
              <w:t>11</w:t>
            </w:r>
            <w:r>
              <w:rPr>
                <w:noProof/>
              </w:rPr>
              <w:fldChar w:fldCharType="end"/>
            </w:r>
          </w:hyperlink>
        </w:p>
        <w:p w14:paraId="2AC68BD5" w14:textId="099D729A" w:rsidR="00C53C0E" w:rsidRDefault="00C53C0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22903" w:history="1">
            <w:r w:rsidRPr="00B17D78">
              <w:rPr>
                <w:rStyle w:val="Hipervnculo"/>
                <w:rFonts w:ascii="Times New Roman" w:hAnsi="Times New Roman" w:cs="Times New Roman"/>
                <w:noProof/>
              </w:rPr>
              <w:t>5. Alineación con los Objetivos de Desarrollo Sostenible (ODS)</w:t>
            </w:r>
            <w:r>
              <w:rPr>
                <w:noProof/>
              </w:rPr>
              <w:tab/>
            </w:r>
            <w:r>
              <w:rPr>
                <w:noProof/>
              </w:rPr>
              <w:fldChar w:fldCharType="begin"/>
            </w:r>
            <w:r>
              <w:rPr>
                <w:noProof/>
              </w:rPr>
              <w:instrText xml:space="preserve"> PAGEREF _Toc239622903 \h </w:instrText>
            </w:r>
            <w:r>
              <w:rPr>
                <w:noProof/>
              </w:rPr>
            </w:r>
            <w:r>
              <w:rPr>
                <w:noProof/>
              </w:rPr>
              <w:fldChar w:fldCharType="separate"/>
            </w:r>
            <w:r>
              <w:rPr>
                <w:noProof/>
              </w:rPr>
              <w:t>13</w:t>
            </w:r>
            <w:r>
              <w:rPr>
                <w:noProof/>
              </w:rPr>
              <w:fldChar w:fldCharType="end"/>
            </w:r>
          </w:hyperlink>
        </w:p>
        <w:p w14:paraId="1DEF3BC1" w14:textId="20EFD112"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904" w:history="1">
            <w:r w:rsidRPr="00B17D78">
              <w:rPr>
                <w:rStyle w:val="Hipervnculo"/>
                <w:rFonts w:ascii="Times New Roman" w:hAnsi="Times New Roman" w:cs="Times New Roman"/>
                <w:noProof/>
              </w:rPr>
              <w:t>5.1 ODS identificado y su relación con el proyecto</w:t>
            </w:r>
            <w:r>
              <w:rPr>
                <w:noProof/>
              </w:rPr>
              <w:tab/>
            </w:r>
            <w:r>
              <w:rPr>
                <w:noProof/>
              </w:rPr>
              <w:fldChar w:fldCharType="begin"/>
            </w:r>
            <w:r>
              <w:rPr>
                <w:noProof/>
              </w:rPr>
              <w:instrText xml:space="preserve"> PAGEREF _Toc239622904 \h </w:instrText>
            </w:r>
            <w:r>
              <w:rPr>
                <w:noProof/>
              </w:rPr>
            </w:r>
            <w:r>
              <w:rPr>
                <w:noProof/>
              </w:rPr>
              <w:fldChar w:fldCharType="separate"/>
            </w:r>
            <w:r>
              <w:rPr>
                <w:noProof/>
              </w:rPr>
              <w:t>13</w:t>
            </w:r>
            <w:r>
              <w:rPr>
                <w:noProof/>
              </w:rPr>
              <w:fldChar w:fldCharType="end"/>
            </w:r>
          </w:hyperlink>
        </w:p>
        <w:p w14:paraId="7DD418A0" w14:textId="11954FCD" w:rsidR="00C53C0E" w:rsidRDefault="00C53C0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622905" w:history="1">
            <w:r w:rsidRPr="00B17D78">
              <w:rPr>
                <w:rStyle w:val="Hipervnculo"/>
                <w:rFonts w:ascii="Times New Roman" w:hAnsi="Times New Roman" w:cs="Times New Roman"/>
                <w:noProof/>
              </w:rPr>
              <w:t>5.2 Impacto operacional, social y/o energético esperado</w:t>
            </w:r>
            <w:r>
              <w:rPr>
                <w:noProof/>
              </w:rPr>
              <w:tab/>
            </w:r>
            <w:r>
              <w:rPr>
                <w:noProof/>
              </w:rPr>
              <w:fldChar w:fldCharType="begin"/>
            </w:r>
            <w:r>
              <w:rPr>
                <w:noProof/>
              </w:rPr>
              <w:instrText xml:space="preserve"> PAGEREF _Toc239622905 \h </w:instrText>
            </w:r>
            <w:r>
              <w:rPr>
                <w:noProof/>
              </w:rPr>
            </w:r>
            <w:r>
              <w:rPr>
                <w:noProof/>
              </w:rPr>
              <w:fldChar w:fldCharType="separate"/>
            </w:r>
            <w:r>
              <w:rPr>
                <w:noProof/>
              </w:rPr>
              <w:t>13</w:t>
            </w:r>
            <w:r>
              <w:rPr>
                <w:noProof/>
              </w:rPr>
              <w:fldChar w:fldCharType="end"/>
            </w:r>
          </w:hyperlink>
        </w:p>
        <w:p w14:paraId="4CC1B732" w14:textId="66B79E53" w:rsidR="00C53C0E" w:rsidRDefault="00C53C0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22906" w:history="1">
            <w:r w:rsidRPr="00B17D78">
              <w:rPr>
                <w:rStyle w:val="Hipervnculo"/>
                <w:rFonts w:ascii="Times New Roman" w:hAnsi="Times New Roman" w:cs="Times New Roman"/>
                <w:noProof/>
              </w:rPr>
              <w:t>Anexo: Esquema del Circuito y Tablas Técnicas</w:t>
            </w:r>
            <w:r>
              <w:rPr>
                <w:noProof/>
              </w:rPr>
              <w:tab/>
            </w:r>
            <w:r>
              <w:rPr>
                <w:noProof/>
              </w:rPr>
              <w:fldChar w:fldCharType="begin"/>
            </w:r>
            <w:r>
              <w:rPr>
                <w:noProof/>
              </w:rPr>
              <w:instrText xml:space="preserve"> PAGEREF _Toc239622906 \h </w:instrText>
            </w:r>
            <w:r>
              <w:rPr>
                <w:noProof/>
              </w:rPr>
            </w:r>
            <w:r>
              <w:rPr>
                <w:noProof/>
              </w:rPr>
              <w:fldChar w:fldCharType="separate"/>
            </w:r>
            <w:r>
              <w:rPr>
                <w:noProof/>
              </w:rPr>
              <w:t>14</w:t>
            </w:r>
            <w:r>
              <w:rPr>
                <w:noProof/>
              </w:rPr>
              <w:fldChar w:fldCharType="end"/>
            </w:r>
          </w:hyperlink>
        </w:p>
        <w:p w14:paraId="3E9DE9C8" w14:textId="51AC7406" w:rsidR="00C53C0E" w:rsidRDefault="00C53C0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22907" w:history="1">
            <w:r w:rsidRPr="00B17D78">
              <w:rPr>
                <w:rStyle w:val="Hipervnculo"/>
                <w:rFonts w:ascii="Times New Roman" w:hAnsi="Times New Roman" w:cs="Times New Roman"/>
                <w:noProof/>
              </w:rPr>
              <w:t>Conclusiones</w:t>
            </w:r>
            <w:r>
              <w:rPr>
                <w:noProof/>
              </w:rPr>
              <w:tab/>
            </w:r>
            <w:r>
              <w:rPr>
                <w:noProof/>
              </w:rPr>
              <w:fldChar w:fldCharType="begin"/>
            </w:r>
            <w:r>
              <w:rPr>
                <w:noProof/>
              </w:rPr>
              <w:instrText xml:space="preserve"> PAGEREF _Toc239622907 \h </w:instrText>
            </w:r>
            <w:r>
              <w:rPr>
                <w:noProof/>
              </w:rPr>
            </w:r>
            <w:r>
              <w:rPr>
                <w:noProof/>
              </w:rPr>
              <w:fldChar w:fldCharType="separate"/>
            </w:r>
            <w:r>
              <w:rPr>
                <w:noProof/>
              </w:rPr>
              <w:t>18</w:t>
            </w:r>
            <w:r>
              <w:rPr>
                <w:noProof/>
              </w:rPr>
              <w:fldChar w:fldCharType="end"/>
            </w:r>
          </w:hyperlink>
        </w:p>
        <w:p w14:paraId="4B1E77B8" w14:textId="77F36159" w:rsidR="00C53C0E" w:rsidRDefault="00C53C0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22908" w:history="1">
            <w:r w:rsidRPr="00B17D78">
              <w:rPr>
                <w:rStyle w:val="Hipervnculo"/>
                <w:rFonts w:ascii="Times New Roman" w:hAnsi="Times New Roman" w:cs="Times New Roman"/>
                <w:noProof/>
              </w:rPr>
              <w:t>Referencias</w:t>
            </w:r>
            <w:r>
              <w:rPr>
                <w:noProof/>
              </w:rPr>
              <w:tab/>
            </w:r>
            <w:r>
              <w:rPr>
                <w:noProof/>
              </w:rPr>
              <w:fldChar w:fldCharType="begin"/>
            </w:r>
            <w:r>
              <w:rPr>
                <w:noProof/>
              </w:rPr>
              <w:instrText xml:space="preserve"> PAGEREF _Toc239622908 \h </w:instrText>
            </w:r>
            <w:r>
              <w:rPr>
                <w:noProof/>
              </w:rPr>
            </w:r>
            <w:r>
              <w:rPr>
                <w:noProof/>
              </w:rPr>
              <w:fldChar w:fldCharType="separate"/>
            </w:r>
            <w:r>
              <w:rPr>
                <w:noProof/>
              </w:rPr>
              <w:t>20</w:t>
            </w:r>
            <w:r>
              <w:rPr>
                <w:noProof/>
              </w:rPr>
              <w:fldChar w:fldCharType="end"/>
            </w:r>
          </w:hyperlink>
        </w:p>
        <w:p w14:paraId="6AE3B46B" w14:textId="15959E44" w:rsidR="00C53C0E" w:rsidRDefault="00C53C0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22909" w:history="1">
            <w:r w:rsidRPr="00B17D78">
              <w:rPr>
                <w:rStyle w:val="Hipervnculo"/>
                <w:noProof/>
                <w:lang w:val="en-GB"/>
              </w:rPr>
              <w:t>Bibliografía</w:t>
            </w:r>
            <w:r>
              <w:rPr>
                <w:noProof/>
              </w:rPr>
              <w:tab/>
            </w:r>
            <w:r>
              <w:rPr>
                <w:noProof/>
              </w:rPr>
              <w:fldChar w:fldCharType="begin"/>
            </w:r>
            <w:r>
              <w:rPr>
                <w:noProof/>
              </w:rPr>
              <w:instrText xml:space="preserve"> PAGEREF _Toc239622909 \h </w:instrText>
            </w:r>
            <w:r>
              <w:rPr>
                <w:noProof/>
              </w:rPr>
            </w:r>
            <w:r>
              <w:rPr>
                <w:noProof/>
              </w:rPr>
              <w:fldChar w:fldCharType="separate"/>
            </w:r>
            <w:r>
              <w:rPr>
                <w:noProof/>
              </w:rPr>
              <w:t>20</w:t>
            </w:r>
            <w:r>
              <w:rPr>
                <w:noProof/>
              </w:rPr>
              <w:fldChar w:fldCharType="end"/>
            </w:r>
          </w:hyperlink>
        </w:p>
        <w:p w14:paraId="24B233BB" w14:textId="3C8D6043" w:rsidR="00792F37" w:rsidRPr="005D5157" w:rsidRDefault="00000000">
          <w:pPr>
            <w:rPr>
              <w:rFonts w:ascii="Times New Roman" w:hAnsi="Times New Roman" w:cs="Times New Roman"/>
            </w:rPr>
          </w:pPr>
          <w:r w:rsidRPr="005D5157">
            <w:rPr>
              <w:rFonts w:ascii="Times New Roman" w:hAnsi="Times New Roman" w:cs="Times New Roman"/>
            </w:rPr>
            <w:fldChar w:fldCharType="end"/>
          </w:r>
        </w:p>
      </w:sdtContent>
    </w:sdt>
    <w:p w14:paraId="637747D3" w14:textId="77777777" w:rsidR="00792F37" w:rsidRPr="005D5157" w:rsidRDefault="00792F37">
      <w:pPr>
        <w:rPr>
          <w:rFonts w:ascii="Times New Roman" w:hAnsi="Times New Roman" w:cs="Times New Roman"/>
        </w:rPr>
        <w:sectPr w:rsidR="00792F37" w:rsidRPr="005D5157">
          <w:headerReference w:type="default" r:id="rId10"/>
          <w:footerReference w:type="default" r:id="rId11"/>
          <w:pgSz w:w="12240" w:h="15840"/>
          <w:pgMar w:top="1440" w:right="1440" w:bottom="1440" w:left="1440" w:header="708" w:footer="708" w:gutter="0"/>
          <w:cols w:space="720"/>
          <w:docGrid w:linePitch="360"/>
        </w:sectPr>
      </w:pPr>
    </w:p>
    <w:p w14:paraId="720B6103" w14:textId="77777777" w:rsidR="00792F37" w:rsidRPr="005D5157" w:rsidRDefault="00792F37">
      <w:pPr>
        <w:spacing w:before="2600"/>
        <w:rPr>
          <w:rFonts w:ascii="Times New Roman" w:hAnsi="Times New Roman" w:cs="Times New Roman"/>
        </w:rPr>
      </w:pPr>
    </w:p>
    <w:p w14:paraId="3995977E"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color w:val="1F4E79"/>
          <w:sz w:val="32"/>
          <w:szCs w:val="32"/>
        </w:rPr>
        <w:t>SECCIÓN I</w:t>
      </w:r>
    </w:p>
    <w:p w14:paraId="3AE189BA" w14:textId="77777777" w:rsidR="00792F37" w:rsidRPr="005D5157" w:rsidRDefault="00000000">
      <w:pPr>
        <w:pBdr>
          <w:bottom w:val="single" w:sz="12" w:space="10" w:color="1F4E79"/>
        </w:pBdr>
        <w:spacing w:after="300"/>
        <w:jc w:val="center"/>
        <w:rPr>
          <w:rFonts w:ascii="Times New Roman" w:hAnsi="Times New Roman" w:cs="Times New Roman"/>
        </w:rPr>
      </w:pPr>
      <w:r w:rsidRPr="005D5157">
        <w:rPr>
          <w:rFonts w:ascii="Times New Roman" w:hAnsi="Times New Roman" w:cs="Times New Roman"/>
          <w:b/>
          <w:bCs/>
          <w:color w:val="1F4E79"/>
          <w:sz w:val="56"/>
          <w:szCs w:val="56"/>
        </w:rPr>
        <w:t>TEMA 1</w:t>
      </w:r>
    </w:p>
    <w:p w14:paraId="796D6CF3" w14:textId="77777777" w:rsidR="00792F37" w:rsidRPr="00C53C0E" w:rsidRDefault="00000000">
      <w:pPr>
        <w:jc w:val="center"/>
        <w:rPr>
          <w:rFonts w:ascii="Times New Roman" w:hAnsi="Times New Roman" w:cs="Times New Roman"/>
        </w:rPr>
      </w:pPr>
      <w:r w:rsidRPr="00C53C0E">
        <w:rPr>
          <w:rFonts w:ascii="Times New Roman" w:hAnsi="Times New Roman" w:cs="Times New Roman"/>
          <w:i/>
          <w:iCs/>
          <w:sz w:val="24"/>
          <w:szCs w:val="24"/>
        </w:rPr>
        <w:t>Introducción y Contexto del Proyecto (IRTRA Petapa)</w:t>
      </w:r>
    </w:p>
    <w:p w14:paraId="75F991F2" w14:textId="77777777" w:rsidR="00792F37" w:rsidRPr="005D5157" w:rsidRDefault="00792F37">
      <w:pPr>
        <w:rPr>
          <w:rFonts w:ascii="Times New Roman" w:hAnsi="Times New Roman" w:cs="Times New Roman"/>
        </w:rPr>
        <w:sectPr w:rsidR="00792F37" w:rsidRPr="005D5157">
          <w:headerReference w:type="default" r:id="rId12"/>
          <w:footerReference w:type="default" r:id="rId13"/>
          <w:pgSz w:w="12240" w:h="15840"/>
          <w:pgMar w:top="1440" w:right="1440" w:bottom="1440" w:left="1440" w:header="708" w:footer="708" w:gutter="0"/>
          <w:cols w:space="720"/>
          <w:docGrid w:linePitch="360"/>
        </w:sectPr>
      </w:pPr>
    </w:p>
    <w:p w14:paraId="0260F1DF" w14:textId="77777777" w:rsidR="00792F37" w:rsidRPr="005D5157" w:rsidRDefault="00000000">
      <w:pPr>
        <w:pStyle w:val="Ttulo1"/>
        <w:spacing w:before="200"/>
        <w:rPr>
          <w:rFonts w:ascii="Times New Roman" w:hAnsi="Times New Roman" w:cs="Times New Roman"/>
        </w:rPr>
      </w:pPr>
      <w:bookmarkStart w:id="1" w:name="_Toc239622884"/>
      <w:r w:rsidRPr="005D5157">
        <w:rPr>
          <w:rFonts w:ascii="Times New Roman" w:hAnsi="Times New Roman" w:cs="Times New Roman"/>
        </w:rPr>
        <w:lastRenderedPageBreak/>
        <w:t>1. Introducción y Contexto del Proyecto (IRTRA Petapa)</w:t>
      </w:r>
      <w:bookmarkEnd w:id="1"/>
    </w:p>
    <w:p w14:paraId="5C2B9C5A" w14:textId="77777777" w:rsidR="00792F37" w:rsidRPr="005D5157" w:rsidRDefault="00000000">
      <w:pPr>
        <w:pStyle w:val="Ttulo2"/>
        <w:spacing w:before="160"/>
        <w:rPr>
          <w:rFonts w:ascii="Times New Roman" w:hAnsi="Times New Roman" w:cs="Times New Roman"/>
        </w:rPr>
      </w:pPr>
      <w:bookmarkStart w:id="2" w:name="_Toc239622885"/>
      <w:r w:rsidRPr="005D5157">
        <w:rPr>
          <w:rFonts w:ascii="Times New Roman" w:hAnsi="Times New Roman" w:cs="Times New Roman"/>
        </w:rPr>
        <w:t>1.1 Presentación de la empresa consultora</w:t>
      </w:r>
      <w:bookmarkEnd w:id="2"/>
    </w:p>
    <w:p w14:paraId="516D041B" w14:textId="2F19B6AD" w:rsidR="00792F37" w:rsidRPr="00D24FC8" w:rsidRDefault="00D24FC8">
      <w:pPr>
        <w:spacing w:after="120"/>
        <w:rPr>
          <w:rFonts w:ascii="Times New Roman" w:hAnsi="Times New Roman" w:cs="Times New Roman"/>
        </w:rPr>
      </w:pPr>
      <w:proofErr w:type="spellStart"/>
      <w:r w:rsidRPr="00D24FC8">
        <w:rPr>
          <w:rFonts w:ascii="Times New Roman" w:hAnsi="Times New Roman" w:cs="Times New Roman"/>
          <w:i/>
          <w:iCs/>
        </w:rPr>
        <w:t>AutomaTIC</w:t>
      </w:r>
      <w:proofErr w:type="spellEnd"/>
      <w:r w:rsidRPr="00D24FC8">
        <w:rPr>
          <w:rFonts w:ascii="Times New Roman" w:hAnsi="Times New Roman" w:cs="Times New Roman"/>
          <w:i/>
          <w:iCs/>
        </w:rPr>
        <w:t xml:space="preserve"> </w:t>
      </w:r>
      <w:proofErr w:type="spellStart"/>
      <w:r w:rsidRPr="00D24FC8">
        <w:rPr>
          <w:rFonts w:ascii="Times New Roman" w:hAnsi="Times New Roman" w:cs="Times New Roman"/>
          <w:i/>
          <w:iCs/>
        </w:rPr>
        <w:t>Solutions</w:t>
      </w:r>
      <w:proofErr w:type="spellEnd"/>
      <w:r w:rsidRPr="00D24FC8">
        <w:rPr>
          <w:rFonts w:ascii="Times New Roman" w:hAnsi="Times New Roman" w:cs="Times New Roman"/>
          <w:i/>
          <w:iCs/>
        </w:rPr>
        <w:t xml:space="preserve"> es un equipo técnico de consultoría e ingeniería orientado a la formulación y ejecución de proyectos de automatización, </w:t>
      </w:r>
      <w:proofErr w:type="spellStart"/>
      <w:r w:rsidRPr="00D24FC8">
        <w:rPr>
          <w:rFonts w:ascii="Times New Roman" w:hAnsi="Times New Roman" w:cs="Times New Roman"/>
          <w:i/>
          <w:iCs/>
        </w:rPr>
        <w:t>sensórica</w:t>
      </w:r>
      <w:proofErr w:type="spellEnd"/>
      <w:r w:rsidRPr="00D24FC8">
        <w:rPr>
          <w:rFonts w:ascii="Times New Roman" w:hAnsi="Times New Roman" w:cs="Times New Roman"/>
          <w:i/>
          <w:iCs/>
        </w:rPr>
        <w:t xml:space="preserve"> y control aplicado a sistemas electromecánicos en la industria recreativa y de servicios. Su enfoque de trabajo integra arquitectura de hardware libre, desarrollo de sistemas embebidos y computación física para erradicar vulnerabilidades operativas humanas, promoviendo infraestructuras confiables, medibles y económicamente viables.</w:t>
      </w:r>
    </w:p>
    <w:p w14:paraId="5E436C61" w14:textId="77777777" w:rsidR="00792F37" w:rsidRPr="005D5157" w:rsidRDefault="00000000">
      <w:pPr>
        <w:pStyle w:val="Ttulo2"/>
        <w:spacing w:before="160"/>
        <w:rPr>
          <w:rFonts w:ascii="Times New Roman" w:hAnsi="Times New Roman" w:cs="Times New Roman"/>
        </w:rPr>
      </w:pPr>
      <w:bookmarkStart w:id="3" w:name="_Toc239622886"/>
      <w:r w:rsidRPr="005D5157">
        <w:rPr>
          <w:rFonts w:ascii="Times New Roman" w:hAnsi="Times New Roman" w:cs="Times New Roman"/>
        </w:rPr>
        <w:t>1.2 Descripción general del parque IRTRA Petapa</w:t>
      </w:r>
      <w:bookmarkEnd w:id="3"/>
    </w:p>
    <w:p w14:paraId="6382E6E0" w14:textId="7FAF12D7" w:rsidR="00792F37" w:rsidRPr="00D24FC8" w:rsidRDefault="00D24FC8">
      <w:pPr>
        <w:spacing w:after="120"/>
        <w:rPr>
          <w:rFonts w:ascii="Times New Roman" w:hAnsi="Times New Roman" w:cs="Times New Roman"/>
        </w:rPr>
      </w:pPr>
      <w:r w:rsidRPr="00D24FC8">
        <w:rPr>
          <w:rFonts w:ascii="Times New Roman" w:hAnsi="Times New Roman" w:cs="Times New Roman"/>
          <w:i/>
          <w:iCs/>
        </w:rPr>
        <w:t>El Instituto de Recreación de los Trabajadores de la Empresa Privada de Guatemala (IRTRA) Petapa es uno de los parques de atracciones más emblemáticos y de mayor afluencia en el país. Sus instalaciones albergan una amplia diversidad de juegos mecánicos y electromecánicos familiares, infantiles y de impacto extremo. La operación de estas atracciones exige la administración constante de protocolos de seguridad, flujos continuos de abordaje y una rigurosa supervisión para mitigar fallas mecánicas derivadas de la sobreutilización o excesos de carga.</w:t>
      </w:r>
    </w:p>
    <w:p w14:paraId="2FDFFE89" w14:textId="77777777" w:rsidR="00792F37" w:rsidRPr="005D5157" w:rsidRDefault="00000000">
      <w:pPr>
        <w:pStyle w:val="Ttulo2"/>
        <w:spacing w:before="160"/>
        <w:rPr>
          <w:rFonts w:ascii="Times New Roman" w:hAnsi="Times New Roman" w:cs="Times New Roman"/>
        </w:rPr>
      </w:pPr>
      <w:bookmarkStart w:id="4" w:name="_Toc239622887"/>
      <w:r w:rsidRPr="005D5157">
        <w:rPr>
          <w:rFonts w:ascii="Times New Roman" w:hAnsi="Times New Roman" w:cs="Times New Roman"/>
        </w:rPr>
        <w:t>1.3 Planteamiento de la problemática (operacional, de seguridad, de entretenimiento o energética)</w:t>
      </w:r>
      <w:bookmarkEnd w:id="4"/>
    </w:p>
    <w:p w14:paraId="603D324B" w14:textId="67245F85" w:rsidR="00792F37" w:rsidRPr="00D24FC8" w:rsidRDefault="00D24FC8">
      <w:pPr>
        <w:spacing w:after="120"/>
        <w:rPr>
          <w:rFonts w:ascii="Times New Roman" w:hAnsi="Times New Roman" w:cs="Times New Roman"/>
        </w:rPr>
      </w:pPr>
      <w:r w:rsidRPr="00D24FC8">
        <w:rPr>
          <w:rFonts w:ascii="Times New Roman" w:hAnsi="Times New Roman" w:cs="Times New Roman"/>
          <w:i/>
          <w:iCs/>
        </w:rPr>
        <w:t>En la operación cotidiana de los juegos mecánicos del parque, se detectó que no se cuenta con un sistema electrónico que verifique en tiempo real el cumplimiento del límite de ocupación establecido por el fabricante. El conteo de los pasajeros recae exclusivamente en la inspección visual y la memoria del operador de turno. Durante jornadas de alta demanda, la fatiga cognitiva, el estrés ambiental y las distracciones aumentan significativamente la probabilidad de error humano, propiciando el sobrecupo. Operar una atracción por encima de su capacidad nominal compromete la resistencia estructural, sobrecarga los trenes de potencia y los sistemas de frenado, e introduce un riesgo inminente de falla electromecánica y accidentes físicos graves.</w:t>
      </w:r>
    </w:p>
    <w:p w14:paraId="26BF5013" w14:textId="77777777" w:rsidR="00792F37" w:rsidRPr="005D5157" w:rsidRDefault="00000000">
      <w:pPr>
        <w:pStyle w:val="Ttulo2"/>
        <w:spacing w:before="160"/>
        <w:rPr>
          <w:rFonts w:ascii="Times New Roman" w:hAnsi="Times New Roman" w:cs="Times New Roman"/>
        </w:rPr>
      </w:pPr>
      <w:bookmarkStart w:id="5" w:name="_Toc239622888"/>
      <w:r w:rsidRPr="005D5157">
        <w:rPr>
          <w:rFonts w:ascii="Times New Roman" w:hAnsi="Times New Roman" w:cs="Times New Roman"/>
        </w:rPr>
        <w:t>1.4 Justificación del proyecto</w:t>
      </w:r>
      <w:bookmarkEnd w:id="5"/>
    </w:p>
    <w:p w14:paraId="19789F48" w14:textId="57067929" w:rsidR="00792F37" w:rsidRPr="00D24FC8" w:rsidRDefault="00D24FC8">
      <w:pPr>
        <w:spacing w:after="120"/>
        <w:rPr>
          <w:rFonts w:ascii="Times New Roman" w:hAnsi="Times New Roman" w:cs="Times New Roman"/>
        </w:rPr>
      </w:pPr>
      <w:r w:rsidRPr="00D24FC8">
        <w:rPr>
          <w:rFonts w:ascii="Times New Roman" w:hAnsi="Times New Roman" w:cs="Times New Roman"/>
        </w:rPr>
        <w:t xml:space="preserve">El diseño e implementación del sistema </w:t>
      </w:r>
      <w:proofErr w:type="spellStart"/>
      <w:r w:rsidRPr="00D24FC8">
        <w:rPr>
          <w:rFonts w:ascii="Times New Roman" w:hAnsi="Times New Roman" w:cs="Times New Roman"/>
        </w:rPr>
        <w:t>RideGuard</w:t>
      </w:r>
      <w:proofErr w:type="spellEnd"/>
      <w:r w:rsidRPr="00D24FC8">
        <w:rPr>
          <w:rFonts w:ascii="Times New Roman" w:hAnsi="Times New Roman" w:cs="Times New Roman"/>
        </w:rPr>
        <w:t xml:space="preserve"> se fundamenta en la necesidad de sustituir el criterio subjetivo del operador por un método digital, determinista y automatizado. Al incorporar una unidad de procesamiento local que registra entradas y salidas en tiempo real y despliega alertas visuales y auditivas de capacidad máxima, se elimina el margen de error humano en los accesos. Esta intervención no solo salvaguarda la vida y la integridad física de los visitantes y trabajadores, sino que protege la vida útil de los mecanismos motrices del parque, previene paradas no programadas por averías y estandariza los tiempos de embarque y despacho en las plataformas de abordaje.</w:t>
      </w:r>
    </w:p>
    <w:p w14:paraId="43835995" w14:textId="77777777" w:rsidR="00792F37" w:rsidRPr="005D5157" w:rsidRDefault="00792F37">
      <w:pPr>
        <w:rPr>
          <w:rFonts w:ascii="Times New Roman" w:hAnsi="Times New Roman" w:cs="Times New Roman"/>
        </w:rPr>
        <w:sectPr w:rsidR="00792F37" w:rsidRPr="005D5157">
          <w:headerReference w:type="default" r:id="rId14"/>
          <w:footerReference w:type="default" r:id="rId15"/>
          <w:pgSz w:w="12240" w:h="15840"/>
          <w:pgMar w:top="1440" w:right="1440" w:bottom="1440" w:left="1440" w:header="708" w:footer="708" w:gutter="0"/>
          <w:cols w:space="720"/>
          <w:docGrid w:linePitch="360"/>
        </w:sectPr>
      </w:pPr>
    </w:p>
    <w:p w14:paraId="21108D76" w14:textId="77777777" w:rsidR="00792F37" w:rsidRPr="005D5157" w:rsidRDefault="00792F37">
      <w:pPr>
        <w:spacing w:before="2600"/>
        <w:rPr>
          <w:rFonts w:ascii="Times New Roman" w:hAnsi="Times New Roman" w:cs="Times New Roman"/>
        </w:rPr>
      </w:pPr>
    </w:p>
    <w:p w14:paraId="130FA3AA"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color w:val="1F4E79"/>
          <w:sz w:val="32"/>
          <w:szCs w:val="32"/>
        </w:rPr>
        <w:t>SECCIÓN II</w:t>
      </w:r>
    </w:p>
    <w:p w14:paraId="5A066249" w14:textId="77777777" w:rsidR="00792F37" w:rsidRPr="005D5157" w:rsidRDefault="00000000">
      <w:pPr>
        <w:pBdr>
          <w:bottom w:val="single" w:sz="12" w:space="10" w:color="1F4E79"/>
        </w:pBdr>
        <w:spacing w:after="300"/>
        <w:jc w:val="center"/>
        <w:rPr>
          <w:rFonts w:ascii="Times New Roman" w:hAnsi="Times New Roman" w:cs="Times New Roman"/>
        </w:rPr>
      </w:pPr>
      <w:r w:rsidRPr="005D5157">
        <w:rPr>
          <w:rFonts w:ascii="Times New Roman" w:hAnsi="Times New Roman" w:cs="Times New Roman"/>
          <w:b/>
          <w:bCs/>
          <w:color w:val="1F4E79"/>
          <w:sz w:val="56"/>
          <w:szCs w:val="56"/>
        </w:rPr>
        <w:t>TEMA 2</w:t>
      </w:r>
    </w:p>
    <w:p w14:paraId="41F566D5" w14:textId="77777777" w:rsidR="00792F37" w:rsidRPr="00C53C0E" w:rsidRDefault="00000000">
      <w:pPr>
        <w:jc w:val="center"/>
        <w:rPr>
          <w:rFonts w:ascii="Times New Roman" w:hAnsi="Times New Roman" w:cs="Times New Roman"/>
        </w:rPr>
      </w:pPr>
      <w:r w:rsidRPr="00C53C0E">
        <w:rPr>
          <w:rFonts w:ascii="Times New Roman" w:hAnsi="Times New Roman" w:cs="Times New Roman"/>
          <w:i/>
          <w:iCs/>
          <w:sz w:val="24"/>
          <w:szCs w:val="24"/>
        </w:rPr>
        <w:t>Fundamentos Teóricos de Automatización y Control</w:t>
      </w:r>
    </w:p>
    <w:p w14:paraId="7E76CAD3" w14:textId="77777777" w:rsidR="00792F37" w:rsidRPr="005D5157" w:rsidRDefault="00792F37">
      <w:pPr>
        <w:rPr>
          <w:rFonts w:ascii="Times New Roman" w:hAnsi="Times New Roman" w:cs="Times New Roman"/>
        </w:rPr>
        <w:sectPr w:rsidR="00792F37" w:rsidRPr="005D5157">
          <w:headerReference w:type="default" r:id="rId16"/>
          <w:footerReference w:type="default" r:id="rId17"/>
          <w:pgSz w:w="12240" w:h="15840"/>
          <w:pgMar w:top="1440" w:right="1440" w:bottom="1440" w:left="1440" w:header="708" w:footer="708" w:gutter="0"/>
          <w:cols w:space="720"/>
          <w:docGrid w:linePitch="360"/>
        </w:sectPr>
      </w:pPr>
    </w:p>
    <w:p w14:paraId="2E4FEB80" w14:textId="77777777" w:rsidR="00792F37" w:rsidRPr="005D5157" w:rsidRDefault="00000000">
      <w:pPr>
        <w:pStyle w:val="Ttulo1"/>
        <w:spacing w:before="200"/>
        <w:rPr>
          <w:rFonts w:ascii="Times New Roman" w:hAnsi="Times New Roman" w:cs="Times New Roman"/>
        </w:rPr>
      </w:pPr>
      <w:bookmarkStart w:id="6" w:name="_Toc239622889"/>
      <w:r w:rsidRPr="005D5157">
        <w:rPr>
          <w:rFonts w:ascii="Times New Roman" w:hAnsi="Times New Roman" w:cs="Times New Roman"/>
        </w:rPr>
        <w:lastRenderedPageBreak/>
        <w:t>2. Fundamentos Teóricos de Automatización y Control</w:t>
      </w:r>
      <w:bookmarkEnd w:id="6"/>
    </w:p>
    <w:p w14:paraId="4B0A683D" w14:textId="77777777" w:rsidR="00792F37" w:rsidRPr="005D5157" w:rsidRDefault="00000000">
      <w:pPr>
        <w:pStyle w:val="Ttulo2"/>
        <w:spacing w:before="160"/>
        <w:rPr>
          <w:rFonts w:ascii="Times New Roman" w:hAnsi="Times New Roman" w:cs="Times New Roman"/>
        </w:rPr>
      </w:pPr>
      <w:bookmarkStart w:id="7" w:name="_Toc239622890"/>
      <w:r w:rsidRPr="005D5157">
        <w:rPr>
          <w:rFonts w:ascii="Times New Roman" w:hAnsi="Times New Roman" w:cs="Times New Roman"/>
        </w:rPr>
        <w:t>2.1 Concepto de automatización y control aplicado</w:t>
      </w:r>
      <w:bookmarkEnd w:id="7"/>
    </w:p>
    <w:p w14:paraId="694DC4B9" w14:textId="28606D48" w:rsidR="00792F37" w:rsidRPr="005D5157" w:rsidRDefault="00D24FC8">
      <w:pPr>
        <w:spacing w:after="200"/>
        <w:rPr>
          <w:rFonts w:ascii="Times New Roman" w:hAnsi="Times New Roman" w:cs="Times New Roman"/>
        </w:rPr>
      </w:pPr>
      <w:r w:rsidRPr="00D24FC8">
        <w:rPr>
          <w:rFonts w:ascii="Times New Roman" w:hAnsi="Times New Roman" w:cs="Times New Roman"/>
        </w:rPr>
        <w:t xml:space="preserve">La automatización industrial consiste en la transferencia de tareas de control antes realizadas por operadores humanos hacia un conjunto de elementos tecnológicos que ejecutan acciones repetitivas y precisas </w:t>
      </w:r>
      <w:sdt>
        <w:sdtPr>
          <w:rPr>
            <w:rFonts w:ascii="Times New Roman" w:hAnsi="Times New Roman" w:cs="Times New Roman"/>
          </w:rPr>
          <w:id w:val="-1042981969"/>
          <w:citation/>
        </w:sdtPr>
        <w:sdtContent>
          <w:r w:rsidR="001C1AD2">
            <w:rPr>
              <w:rFonts w:ascii="Times New Roman" w:hAnsi="Times New Roman" w:cs="Times New Roman"/>
            </w:rPr>
            <w:fldChar w:fldCharType="begin"/>
          </w:r>
          <w:r w:rsidR="001C1AD2">
            <w:rPr>
              <w:rFonts w:ascii="Times New Roman" w:hAnsi="Times New Roman" w:cs="Times New Roman"/>
            </w:rPr>
            <w:instrText xml:space="preserve"> CITATION Gro16 \l 4106 </w:instrText>
          </w:r>
          <w:r w:rsidR="001C1AD2">
            <w:rPr>
              <w:rFonts w:ascii="Times New Roman" w:hAnsi="Times New Roman" w:cs="Times New Roman"/>
            </w:rPr>
            <w:fldChar w:fldCharType="separate"/>
          </w:r>
          <w:r w:rsidR="001C1AD2" w:rsidRPr="001C1AD2">
            <w:rPr>
              <w:rFonts w:ascii="Times New Roman" w:hAnsi="Times New Roman" w:cs="Times New Roman"/>
              <w:noProof/>
            </w:rPr>
            <w:t>(Groover, 2016)</w:t>
          </w:r>
          <w:r w:rsidR="001C1AD2">
            <w:rPr>
              <w:rFonts w:ascii="Times New Roman" w:hAnsi="Times New Roman" w:cs="Times New Roman"/>
            </w:rPr>
            <w:fldChar w:fldCharType="end"/>
          </w:r>
        </w:sdtContent>
      </w:sdt>
      <w:r w:rsidRPr="00D24FC8">
        <w:rPr>
          <w:rFonts w:ascii="Times New Roman" w:hAnsi="Times New Roman" w:cs="Times New Roman"/>
        </w:rPr>
        <w:t>. En el ámbito del control discreto aplicado, los sistemas interactúan con el entorno físico adquiriendo información mediante señales binarias de entrada, procesando los datos mediante algoritmos lógicos predefinidos y ejecutando comandos hacia dispositivos de salida para mantener el sistema dentro de umbrales operativos estables y seguros.</w:t>
      </w:r>
    </w:p>
    <w:p w14:paraId="6780E1DE" w14:textId="77777777" w:rsidR="00792F37" w:rsidRPr="005D5157" w:rsidRDefault="00792F37">
      <w:pPr>
        <w:spacing w:after="120"/>
        <w:rPr>
          <w:rFonts w:ascii="Times New Roman" w:hAnsi="Times New Roman" w:cs="Times New Roman"/>
        </w:rPr>
      </w:pPr>
    </w:p>
    <w:p w14:paraId="118AF30A" w14:textId="0C3672ED" w:rsidR="00C53C0E" w:rsidRDefault="00000000">
      <w:pPr>
        <w:pStyle w:val="Ttulo2"/>
        <w:spacing w:before="160"/>
        <w:rPr>
          <w:rFonts w:ascii="Times New Roman" w:hAnsi="Times New Roman" w:cs="Times New Roman"/>
        </w:rPr>
      </w:pPr>
      <w:bookmarkStart w:id="8" w:name="_Toc239622891"/>
      <w:r w:rsidRPr="005D5157">
        <w:rPr>
          <w:rFonts w:ascii="Times New Roman" w:hAnsi="Times New Roman" w:cs="Times New Roman"/>
        </w:rPr>
        <w:t>2.2 Sistemas electromecánicos: definición y funcionamiento</w:t>
      </w:r>
      <w:bookmarkEnd w:id="8"/>
    </w:p>
    <w:p w14:paraId="0AD27272" w14:textId="77777777" w:rsidR="00C53C0E" w:rsidRPr="00C53C0E" w:rsidRDefault="00C53C0E" w:rsidP="00C53C0E">
      <w:pPr>
        <w:rPr>
          <w:rFonts w:ascii="Times New Roman" w:hAnsi="Times New Roman" w:cs="Times New Roman"/>
        </w:rPr>
      </w:pPr>
      <w:r w:rsidRPr="00C53C0E">
        <w:rPr>
          <w:rFonts w:ascii="Times New Roman" w:hAnsi="Times New Roman" w:cs="Times New Roman"/>
        </w:rPr>
        <w:t xml:space="preserve">Un sistema electromecánico es aquel que integra procesos eléctricos y componentes mecánicos acoplados, donde la energía eléctrica se transforma en movimiento o fuerza mecánica regulada </w:t>
      </w:r>
      <w:sdt>
        <w:sdtPr>
          <w:rPr>
            <w:rFonts w:ascii="Times New Roman" w:hAnsi="Times New Roman" w:cs="Times New Roman"/>
          </w:rPr>
          <w:id w:val="-1810708038"/>
          <w:citation/>
        </w:sdtPr>
        <w:sdtContent>
          <w:r w:rsidRPr="00C53C0E">
            <w:rPr>
              <w:rFonts w:ascii="Times New Roman" w:hAnsi="Times New Roman" w:cs="Times New Roman"/>
            </w:rPr>
            <w:fldChar w:fldCharType="begin"/>
          </w:r>
          <w:r w:rsidRPr="00C53C0E">
            <w:rPr>
              <w:rFonts w:ascii="Times New Roman" w:hAnsi="Times New Roman" w:cs="Times New Roman"/>
            </w:rPr>
            <w:instrText xml:space="preserve"> CITATION Kra13 \l 4106 </w:instrText>
          </w:r>
          <w:r w:rsidRPr="00C53C0E">
            <w:rPr>
              <w:rFonts w:ascii="Times New Roman" w:hAnsi="Times New Roman" w:cs="Times New Roman"/>
            </w:rPr>
            <w:fldChar w:fldCharType="separate"/>
          </w:r>
          <w:r w:rsidRPr="00C53C0E">
            <w:rPr>
              <w:rFonts w:ascii="Times New Roman" w:hAnsi="Times New Roman" w:cs="Times New Roman"/>
              <w:noProof/>
            </w:rPr>
            <w:t>(Krause, Wasynczuk, Pekarek, &amp; Sudhoff, 2013)</w:t>
          </w:r>
          <w:r w:rsidRPr="00C53C0E">
            <w:rPr>
              <w:rFonts w:ascii="Times New Roman" w:hAnsi="Times New Roman" w:cs="Times New Roman"/>
            </w:rPr>
            <w:fldChar w:fldCharType="end"/>
          </w:r>
        </w:sdtContent>
      </w:sdt>
      <w:r w:rsidRPr="00C53C0E">
        <w:rPr>
          <w:rFonts w:ascii="Times New Roman" w:hAnsi="Times New Roman" w:cs="Times New Roman"/>
        </w:rPr>
        <w:t>. En atracciones recreativas, estos sistemas abarcan servomotores, reductores mecánicos, estructuras giratorias y frenos neumáticos. Su funcionamiento seguro depende estrictamente de no sobrepasar las cargas estáticas y dinámicas de diseño, ya que cualquier incremento imprevisto de masa altera el centro de gravedad, eleva el torque requerido y acelera la fatiga térmica y estructural de los materiales.</w:t>
      </w:r>
    </w:p>
    <w:p w14:paraId="796CE513" w14:textId="77777777" w:rsidR="00C53C0E" w:rsidRPr="00C53C0E" w:rsidRDefault="00C53C0E" w:rsidP="00C53C0E"/>
    <w:p w14:paraId="3CF9D198" w14:textId="068FF596" w:rsidR="00792F37" w:rsidRPr="005D5157" w:rsidRDefault="00000000">
      <w:pPr>
        <w:pStyle w:val="Ttulo2"/>
        <w:spacing w:before="160"/>
        <w:rPr>
          <w:rFonts w:ascii="Times New Roman" w:hAnsi="Times New Roman" w:cs="Times New Roman"/>
        </w:rPr>
      </w:pPr>
      <w:bookmarkStart w:id="9" w:name="_Toc239622892"/>
      <w:r w:rsidRPr="005D5157">
        <w:rPr>
          <w:rFonts w:ascii="Times New Roman" w:hAnsi="Times New Roman" w:cs="Times New Roman"/>
        </w:rPr>
        <w:t>2.3 Microcontroladores: Arduino Uno R3</w:t>
      </w:r>
      <w:bookmarkEnd w:id="9"/>
    </w:p>
    <w:p w14:paraId="30DDA155" w14:textId="47D703F7" w:rsidR="00D24FC8" w:rsidRPr="00D24FC8" w:rsidRDefault="00D24FC8" w:rsidP="00D24FC8">
      <w:pPr>
        <w:spacing w:after="120"/>
        <w:rPr>
          <w:rFonts w:ascii="Times New Roman" w:hAnsi="Times New Roman" w:cs="Times New Roman"/>
        </w:rPr>
      </w:pPr>
      <w:r w:rsidRPr="00D24FC8">
        <w:rPr>
          <w:rFonts w:ascii="Times New Roman" w:hAnsi="Times New Roman" w:cs="Times New Roman"/>
        </w:rPr>
        <w:t>Un microcontrolador es un circuito integrado programable monolítico que contiene una unidad central de procesamiento (CPU), memorias de programa y datos (Flash, SRAM y EEPROM) y puertos periféricos de entrada y salida</w:t>
      </w:r>
      <w:r w:rsidR="001C1AD2">
        <w:rPr>
          <w:rFonts w:ascii="Times New Roman" w:hAnsi="Times New Roman" w:cs="Times New Roman"/>
        </w:rPr>
        <w:t xml:space="preserve"> </w:t>
      </w:r>
      <w:sdt>
        <w:sdtPr>
          <w:rPr>
            <w:rFonts w:ascii="Times New Roman" w:hAnsi="Times New Roman" w:cs="Times New Roman"/>
          </w:rPr>
          <w:id w:val="1803962278"/>
          <w:citation/>
        </w:sdtPr>
        <w:sdtContent>
          <w:r w:rsidR="001C1AD2">
            <w:rPr>
              <w:rFonts w:ascii="Times New Roman" w:hAnsi="Times New Roman" w:cs="Times New Roman"/>
            </w:rPr>
            <w:fldChar w:fldCharType="begin"/>
          </w:r>
          <w:r w:rsidR="001C1AD2">
            <w:rPr>
              <w:rFonts w:ascii="Times New Roman" w:hAnsi="Times New Roman" w:cs="Times New Roman"/>
            </w:rPr>
            <w:instrText xml:space="preserve"> CITATION Mar20 \l 4106 </w:instrText>
          </w:r>
          <w:r w:rsidR="001C1AD2">
            <w:rPr>
              <w:rFonts w:ascii="Times New Roman" w:hAnsi="Times New Roman" w:cs="Times New Roman"/>
            </w:rPr>
            <w:fldChar w:fldCharType="separate"/>
          </w:r>
          <w:r w:rsidR="001C1AD2" w:rsidRPr="001C1AD2">
            <w:rPr>
              <w:rFonts w:ascii="Times New Roman" w:hAnsi="Times New Roman" w:cs="Times New Roman"/>
              <w:noProof/>
            </w:rPr>
            <w:t>(Margolis, 2020)</w:t>
          </w:r>
          <w:r w:rsidR="001C1AD2">
            <w:rPr>
              <w:rFonts w:ascii="Times New Roman" w:hAnsi="Times New Roman" w:cs="Times New Roman"/>
            </w:rPr>
            <w:fldChar w:fldCharType="end"/>
          </w:r>
        </w:sdtContent>
      </w:sdt>
      <w:r w:rsidRPr="00D24FC8">
        <w:rPr>
          <w:rFonts w:ascii="Times New Roman" w:hAnsi="Times New Roman" w:cs="Times New Roman"/>
        </w:rPr>
        <w:t>. La placa de desarrollo Arduino Uno R3 está estructurada sobre el microcontrolador de 8 bits ATmega328P de Microchip, operando a una frecuencia de reloj de 16 MHz. Provee 14 terminales de entrada/salida digital, 6 entradas analógicas y soporte de comunicación serial y buses sincronizados, consolidándose como una plataforma versátil y robusta para el diseño de prototipos industriales de supervisión en tiempo real.</w:t>
      </w:r>
    </w:p>
    <w:p w14:paraId="0160EFB8" w14:textId="77777777" w:rsidR="00792F37" w:rsidRPr="005D5157" w:rsidRDefault="00792F37">
      <w:pPr>
        <w:spacing w:after="120"/>
        <w:rPr>
          <w:rFonts w:ascii="Times New Roman" w:hAnsi="Times New Roman" w:cs="Times New Roman"/>
        </w:rPr>
      </w:pPr>
    </w:p>
    <w:p w14:paraId="7ED907DC" w14:textId="77777777" w:rsidR="00792F37" w:rsidRPr="005D5157" w:rsidRDefault="00000000">
      <w:pPr>
        <w:pStyle w:val="Ttulo2"/>
        <w:spacing w:before="160"/>
        <w:rPr>
          <w:rFonts w:ascii="Times New Roman" w:hAnsi="Times New Roman" w:cs="Times New Roman"/>
        </w:rPr>
      </w:pPr>
      <w:bookmarkStart w:id="10" w:name="_Toc239622893"/>
      <w:r w:rsidRPr="005D5157">
        <w:rPr>
          <w:rFonts w:ascii="Times New Roman" w:hAnsi="Times New Roman" w:cs="Times New Roman"/>
        </w:rPr>
        <w:t>2.4 Programación en C++ para sistemas embebidos</w:t>
      </w:r>
      <w:bookmarkEnd w:id="10"/>
    </w:p>
    <w:p w14:paraId="1AF214EF" w14:textId="7AE5F872" w:rsidR="00D24FC8" w:rsidRPr="00D24FC8" w:rsidRDefault="00D24FC8" w:rsidP="00D24FC8">
      <w:pPr>
        <w:spacing w:after="120"/>
        <w:rPr>
          <w:rFonts w:ascii="Times New Roman" w:hAnsi="Times New Roman" w:cs="Times New Roman"/>
        </w:rPr>
      </w:pPr>
      <w:r w:rsidRPr="00D24FC8">
        <w:rPr>
          <w:rFonts w:ascii="Times New Roman" w:hAnsi="Times New Roman" w:cs="Times New Roman"/>
        </w:rPr>
        <w:t xml:space="preserve">El lenguaje de programación C++ en sistemas embebidos permite un balance óptimo entre abstracción lógica y control directo de los recursos de hardware </w:t>
      </w:r>
      <w:sdt>
        <w:sdtPr>
          <w:rPr>
            <w:rFonts w:ascii="Times New Roman" w:hAnsi="Times New Roman" w:cs="Times New Roman"/>
          </w:rPr>
          <w:id w:val="976337483"/>
          <w:citation/>
        </w:sdtPr>
        <w:sdtContent>
          <w:r w:rsidR="001C1AD2">
            <w:rPr>
              <w:rFonts w:ascii="Times New Roman" w:hAnsi="Times New Roman" w:cs="Times New Roman"/>
            </w:rPr>
            <w:fldChar w:fldCharType="begin"/>
          </w:r>
          <w:r w:rsidR="001C1AD2">
            <w:rPr>
              <w:rFonts w:ascii="Times New Roman" w:hAnsi="Times New Roman" w:cs="Times New Roman"/>
            </w:rPr>
            <w:instrText xml:space="preserve"> CITATION Str13 \l 4106 </w:instrText>
          </w:r>
          <w:r w:rsidR="001C1AD2">
            <w:rPr>
              <w:rFonts w:ascii="Times New Roman" w:hAnsi="Times New Roman" w:cs="Times New Roman"/>
            </w:rPr>
            <w:fldChar w:fldCharType="separate"/>
          </w:r>
          <w:r w:rsidR="001C1AD2" w:rsidRPr="001C1AD2">
            <w:rPr>
              <w:rFonts w:ascii="Times New Roman" w:hAnsi="Times New Roman" w:cs="Times New Roman"/>
              <w:noProof/>
            </w:rPr>
            <w:t>(Stroustrup, 2013)</w:t>
          </w:r>
          <w:r w:rsidR="001C1AD2">
            <w:rPr>
              <w:rFonts w:ascii="Times New Roman" w:hAnsi="Times New Roman" w:cs="Times New Roman"/>
            </w:rPr>
            <w:fldChar w:fldCharType="end"/>
          </w:r>
        </w:sdtContent>
      </w:sdt>
      <w:r w:rsidRPr="00D24FC8">
        <w:rPr>
          <w:rFonts w:ascii="Times New Roman" w:hAnsi="Times New Roman" w:cs="Times New Roman"/>
        </w:rPr>
        <w:t xml:space="preserve">. En el ecosistema de microcontroladores, el código prescinde de un sistema operativo subyacente y se ejecuta bajo una estructura cíclica de dos fases: </w:t>
      </w:r>
      <w:proofErr w:type="spellStart"/>
      <w:proofErr w:type="gramStart"/>
      <w:r w:rsidRPr="00D24FC8">
        <w:rPr>
          <w:rFonts w:ascii="Times New Roman" w:hAnsi="Times New Roman" w:cs="Times New Roman"/>
        </w:rPr>
        <w:t>setup</w:t>
      </w:r>
      <w:proofErr w:type="spellEnd"/>
      <w:r w:rsidRPr="00D24FC8">
        <w:rPr>
          <w:rFonts w:ascii="Times New Roman" w:hAnsi="Times New Roman" w:cs="Times New Roman"/>
        </w:rPr>
        <w:t>(</w:t>
      </w:r>
      <w:proofErr w:type="gramEnd"/>
      <w:r w:rsidRPr="00D24FC8">
        <w:rPr>
          <w:rFonts w:ascii="Times New Roman" w:hAnsi="Times New Roman" w:cs="Times New Roman"/>
        </w:rPr>
        <w:t xml:space="preserve">), reservada para la inicialización y declaración de estados de los puertos de E/S, y </w:t>
      </w:r>
      <w:proofErr w:type="spellStart"/>
      <w:proofErr w:type="gramStart"/>
      <w:r w:rsidRPr="00D24FC8">
        <w:rPr>
          <w:rFonts w:ascii="Times New Roman" w:hAnsi="Times New Roman" w:cs="Times New Roman"/>
        </w:rPr>
        <w:t>loop</w:t>
      </w:r>
      <w:proofErr w:type="spellEnd"/>
      <w:r w:rsidRPr="00D24FC8">
        <w:rPr>
          <w:rFonts w:ascii="Times New Roman" w:hAnsi="Times New Roman" w:cs="Times New Roman"/>
        </w:rPr>
        <w:t>(</w:t>
      </w:r>
      <w:proofErr w:type="gramEnd"/>
      <w:r w:rsidRPr="00D24FC8">
        <w:rPr>
          <w:rFonts w:ascii="Times New Roman" w:hAnsi="Times New Roman" w:cs="Times New Roman"/>
        </w:rPr>
        <w:t>), un ciclo continuo de ejecución secuencial. La programación embebida requiere además la implementación de rutinas para el manejo de rebotes mecánicos (</w:t>
      </w:r>
      <w:proofErr w:type="spellStart"/>
      <w:r w:rsidRPr="00D24FC8">
        <w:rPr>
          <w:rFonts w:ascii="Times New Roman" w:hAnsi="Times New Roman" w:cs="Times New Roman"/>
        </w:rPr>
        <w:t>debouncing</w:t>
      </w:r>
      <w:proofErr w:type="spellEnd"/>
      <w:r w:rsidRPr="00D24FC8">
        <w:rPr>
          <w:rFonts w:ascii="Times New Roman" w:hAnsi="Times New Roman" w:cs="Times New Roman"/>
        </w:rPr>
        <w:t>) y estructuras condicionales que aseguren respuestas reactivas e instantáneas frente a los cambios en las entradas físicas.</w:t>
      </w:r>
    </w:p>
    <w:p w14:paraId="5612A358" w14:textId="77777777" w:rsidR="00792F37" w:rsidRPr="005D5157" w:rsidRDefault="00792F37">
      <w:pPr>
        <w:spacing w:after="120"/>
        <w:rPr>
          <w:rFonts w:ascii="Times New Roman" w:hAnsi="Times New Roman" w:cs="Times New Roman"/>
        </w:rPr>
      </w:pPr>
    </w:p>
    <w:p w14:paraId="241156EA" w14:textId="77777777" w:rsidR="00792F37" w:rsidRPr="005D5157" w:rsidRDefault="00792F37">
      <w:pPr>
        <w:rPr>
          <w:rFonts w:ascii="Times New Roman" w:hAnsi="Times New Roman" w:cs="Times New Roman"/>
        </w:rPr>
        <w:sectPr w:rsidR="00792F37" w:rsidRPr="005D5157">
          <w:headerReference w:type="default" r:id="rId18"/>
          <w:footerReference w:type="default" r:id="rId19"/>
          <w:pgSz w:w="12240" w:h="15840"/>
          <w:pgMar w:top="1440" w:right="1440" w:bottom="1440" w:left="1440" w:header="708" w:footer="708" w:gutter="0"/>
          <w:cols w:space="720"/>
          <w:docGrid w:linePitch="360"/>
        </w:sectPr>
      </w:pPr>
    </w:p>
    <w:p w14:paraId="484010B8" w14:textId="77777777" w:rsidR="00792F37" w:rsidRPr="005D5157" w:rsidRDefault="00792F37">
      <w:pPr>
        <w:spacing w:before="2600"/>
        <w:rPr>
          <w:rFonts w:ascii="Times New Roman" w:hAnsi="Times New Roman" w:cs="Times New Roman"/>
        </w:rPr>
      </w:pPr>
    </w:p>
    <w:p w14:paraId="5CCE4825"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color w:val="1F4E79"/>
          <w:sz w:val="32"/>
          <w:szCs w:val="32"/>
        </w:rPr>
        <w:t>SECCIÓN III</w:t>
      </w:r>
    </w:p>
    <w:p w14:paraId="70B2A375" w14:textId="77777777" w:rsidR="00792F37" w:rsidRPr="005D5157" w:rsidRDefault="00000000">
      <w:pPr>
        <w:pBdr>
          <w:bottom w:val="single" w:sz="12" w:space="10" w:color="1F4E79"/>
        </w:pBdr>
        <w:spacing w:after="300"/>
        <w:jc w:val="center"/>
        <w:rPr>
          <w:rFonts w:ascii="Times New Roman" w:hAnsi="Times New Roman" w:cs="Times New Roman"/>
        </w:rPr>
      </w:pPr>
      <w:r w:rsidRPr="005D5157">
        <w:rPr>
          <w:rFonts w:ascii="Times New Roman" w:hAnsi="Times New Roman" w:cs="Times New Roman"/>
          <w:b/>
          <w:bCs/>
          <w:color w:val="1F4E79"/>
          <w:sz w:val="56"/>
          <w:szCs w:val="56"/>
        </w:rPr>
        <w:t>TEMA 3</w:t>
      </w:r>
    </w:p>
    <w:p w14:paraId="1035AE8D" w14:textId="77777777" w:rsidR="00792F37" w:rsidRPr="00C53C0E" w:rsidRDefault="00000000">
      <w:pPr>
        <w:jc w:val="center"/>
        <w:rPr>
          <w:rFonts w:ascii="Times New Roman" w:hAnsi="Times New Roman" w:cs="Times New Roman"/>
        </w:rPr>
      </w:pPr>
      <w:r w:rsidRPr="00C53C0E">
        <w:rPr>
          <w:rFonts w:ascii="Times New Roman" w:hAnsi="Times New Roman" w:cs="Times New Roman"/>
          <w:i/>
          <w:iCs/>
          <w:sz w:val="24"/>
          <w:szCs w:val="24"/>
        </w:rPr>
        <w:t>Componentes y Tecnología Utilizada</w:t>
      </w:r>
    </w:p>
    <w:p w14:paraId="76761230" w14:textId="77777777" w:rsidR="00792F37" w:rsidRPr="005D5157" w:rsidRDefault="00792F37">
      <w:pPr>
        <w:rPr>
          <w:rFonts w:ascii="Times New Roman" w:hAnsi="Times New Roman" w:cs="Times New Roman"/>
        </w:rPr>
        <w:sectPr w:rsidR="00792F37" w:rsidRPr="005D5157">
          <w:headerReference w:type="default" r:id="rId20"/>
          <w:footerReference w:type="default" r:id="rId21"/>
          <w:pgSz w:w="12240" w:h="15840"/>
          <w:pgMar w:top="1440" w:right="1440" w:bottom="1440" w:left="1440" w:header="708" w:footer="708" w:gutter="0"/>
          <w:cols w:space="720"/>
          <w:docGrid w:linePitch="360"/>
        </w:sectPr>
      </w:pPr>
    </w:p>
    <w:p w14:paraId="2AA4B9C5" w14:textId="77777777" w:rsidR="00792F37" w:rsidRPr="005D5157" w:rsidRDefault="00000000">
      <w:pPr>
        <w:pStyle w:val="Ttulo1"/>
        <w:spacing w:before="200"/>
        <w:rPr>
          <w:rFonts w:ascii="Times New Roman" w:hAnsi="Times New Roman" w:cs="Times New Roman"/>
        </w:rPr>
      </w:pPr>
      <w:bookmarkStart w:id="11" w:name="_Toc239622894"/>
      <w:r w:rsidRPr="005D5157">
        <w:rPr>
          <w:rFonts w:ascii="Times New Roman" w:hAnsi="Times New Roman" w:cs="Times New Roman"/>
        </w:rPr>
        <w:lastRenderedPageBreak/>
        <w:t>3. Componentes y Tecnología Utilizada</w:t>
      </w:r>
      <w:bookmarkEnd w:id="11"/>
    </w:p>
    <w:p w14:paraId="0C7777A3" w14:textId="77777777" w:rsidR="00792F37" w:rsidRPr="005D5157" w:rsidRDefault="00000000">
      <w:pPr>
        <w:pStyle w:val="Ttulo2"/>
        <w:spacing w:before="160"/>
        <w:rPr>
          <w:rFonts w:ascii="Times New Roman" w:hAnsi="Times New Roman" w:cs="Times New Roman"/>
        </w:rPr>
      </w:pPr>
      <w:bookmarkStart w:id="12" w:name="_Toc239622895"/>
      <w:r w:rsidRPr="005D5157">
        <w:rPr>
          <w:rFonts w:ascii="Times New Roman" w:hAnsi="Times New Roman" w:cs="Times New Roman"/>
        </w:rPr>
        <w:t xml:space="preserve">3.1 Push </w:t>
      </w:r>
      <w:proofErr w:type="spellStart"/>
      <w:r w:rsidRPr="005D5157">
        <w:rPr>
          <w:rFonts w:ascii="Times New Roman" w:hAnsi="Times New Roman" w:cs="Times New Roman"/>
        </w:rPr>
        <w:t>buttons</w:t>
      </w:r>
      <w:proofErr w:type="spellEnd"/>
      <w:r w:rsidRPr="005D5157">
        <w:rPr>
          <w:rFonts w:ascii="Times New Roman" w:hAnsi="Times New Roman" w:cs="Times New Roman"/>
        </w:rPr>
        <w:t xml:space="preserve"> y su funcionamiento</w:t>
      </w:r>
      <w:bookmarkEnd w:id="12"/>
    </w:p>
    <w:p w14:paraId="72D0B7EC" w14:textId="77777777" w:rsidR="00D24FC8" w:rsidRPr="00D24FC8" w:rsidRDefault="00D24FC8" w:rsidP="00D24FC8">
      <w:pPr>
        <w:spacing w:after="120"/>
        <w:rPr>
          <w:rFonts w:ascii="Times New Roman" w:hAnsi="Times New Roman" w:cs="Times New Roman"/>
        </w:rPr>
      </w:pPr>
      <w:r w:rsidRPr="00D24FC8">
        <w:rPr>
          <w:rFonts w:ascii="Times New Roman" w:hAnsi="Times New Roman" w:cs="Times New Roman"/>
        </w:rPr>
        <w:t>Los pulsadores (</w:t>
      </w:r>
      <w:proofErr w:type="spellStart"/>
      <w:r w:rsidRPr="00D24FC8">
        <w:rPr>
          <w:rFonts w:ascii="Times New Roman" w:hAnsi="Times New Roman" w:cs="Times New Roman"/>
        </w:rPr>
        <w:t>push</w:t>
      </w:r>
      <w:proofErr w:type="spellEnd"/>
      <w:r w:rsidRPr="00D24FC8">
        <w:rPr>
          <w:rFonts w:ascii="Times New Roman" w:hAnsi="Times New Roman" w:cs="Times New Roman"/>
        </w:rPr>
        <w:t xml:space="preserve"> </w:t>
      </w:r>
      <w:proofErr w:type="spellStart"/>
      <w:r w:rsidRPr="00D24FC8">
        <w:rPr>
          <w:rFonts w:ascii="Times New Roman" w:hAnsi="Times New Roman" w:cs="Times New Roman"/>
        </w:rPr>
        <w:t>buttons</w:t>
      </w:r>
      <w:proofErr w:type="spellEnd"/>
      <w:r w:rsidRPr="00D24FC8">
        <w:rPr>
          <w:rFonts w:ascii="Times New Roman" w:hAnsi="Times New Roman" w:cs="Times New Roman"/>
        </w:rPr>
        <w:t xml:space="preserve">) son transductores electromecánicos de contacto momentáneo normalmente abiertos (NO). Al ejercer presión mecánica sobre el vástago, dos placas conductoras internas entran en contacto, cerrando el circuito eléctrico. Para garantizar lecturas fiables en el microcontrolador y evitar estados de alta impedancia o "flotantes", se acoplan resistencias en configuración </w:t>
      </w:r>
      <w:proofErr w:type="spellStart"/>
      <w:r w:rsidRPr="00D24FC8">
        <w:rPr>
          <w:rFonts w:ascii="Times New Roman" w:hAnsi="Times New Roman" w:cs="Times New Roman"/>
        </w:rPr>
        <w:t>pull-down</w:t>
      </w:r>
      <w:proofErr w:type="spellEnd"/>
      <w:r w:rsidRPr="00D24FC8">
        <w:rPr>
          <w:rFonts w:ascii="Times New Roman" w:hAnsi="Times New Roman" w:cs="Times New Roman"/>
        </w:rPr>
        <w:t xml:space="preserve"> (10 </w:t>
      </w:r>
      <w:proofErr w:type="spellStart"/>
      <w:r w:rsidRPr="00D24FC8">
        <w:rPr>
          <w:rFonts w:ascii="Times New Roman" w:hAnsi="Times New Roman" w:cs="Times New Roman"/>
        </w:rPr>
        <w:t>kΩ</w:t>
      </w:r>
      <w:proofErr w:type="spellEnd"/>
      <w:r w:rsidRPr="00D24FC8">
        <w:rPr>
          <w:rFonts w:ascii="Times New Roman" w:hAnsi="Times New Roman" w:cs="Times New Roman"/>
        </w:rPr>
        <w:t>), forzando una referencia lógica en bajo (0 V) cuando el botón no está presionado y una transición a alto (5 V) al momento de la pulsación.</w:t>
      </w:r>
    </w:p>
    <w:p w14:paraId="40420484" w14:textId="77777777" w:rsidR="00792F37" w:rsidRPr="005D5157" w:rsidRDefault="00792F37">
      <w:pPr>
        <w:spacing w:after="120"/>
        <w:rPr>
          <w:rFonts w:ascii="Times New Roman" w:hAnsi="Times New Roman" w:cs="Times New Roman"/>
        </w:rPr>
      </w:pPr>
    </w:p>
    <w:p w14:paraId="3FB413C5" w14:textId="77777777" w:rsidR="00792F37" w:rsidRPr="005D5157" w:rsidRDefault="00000000">
      <w:pPr>
        <w:pStyle w:val="Ttulo2"/>
        <w:spacing w:before="160"/>
        <w:rPr>
          <w:rFonts w:ascii="Times New Roman" w:hAnsi="Times New Roman" w:cs="Times New Roman"/>
        </w:rPr>
      </w:pPr>
      <w:bookmarkStart w:id="13" w:name="_Toc239622896"/>
      <w:r w:rsidRPr="005D5157">
        <w:rPr>
          <w:rFonts w:ascii="Times New Roman" w:hAnsi="Times New Roman" w:cs="Times New Roman"/>
        </w:rPr>
        <w:t>3.2 Diodos LED estándar y RGB</w:t>
      </w:r>
      <w:bookmarkEnd w:id="13"/>
    </w:p>
    <w:p w14:paraId="72AB75F8" w14:textId="77777777" w:rsidR="00D24FC8" w:rsidRPr="00D24FC8" w:rsidRDefault="00D24FC8" w:rsidP="00D24FC8">
      <w:pPr>
        <w:spacing w:after="120"/>
        <w:rPr>
          <w:rFonts w:ascii="Times New Roman" w:hAnsi="Times New Roman" w:cs="Times New Roman"/>
        </w:rPr>
      </w:pPr>
      <w:r w:rsidRPr="00D24FC8">
        <w:rPr>
          <w:rFonts w:ascii="Times New Roman" w:hAnsi="Times New Roman" w:cs="Times New Roman"/>
        </w:rPr>
        <w:t xml:space="preserve">Los diodos emisores de luz (LED) son semiconductores basados en uniones p-n que emiten fotones bajo polarización directa mediante electroluminiscencia. Los modelos monocromáticos estándar (verde de 565 nm y rojo de 630 nm) ofrecen una interfaz de visualización directa y de bajo consumo (&lt; 20 mA), la cual requiere resistencias limitadoras en serie (220 Ω) para evitar la destrucción por </w:t>
      </w:r>
      <w:proofErr w:type="spellStart"/>
      <w:r w:rsidRPr="00D24FC8">
        <w:rPr>
          <w:rFonts w:ascii="Times New Roman" w:hAnsi="Times New Roman" w:cs="Times New Roman"/>
        </w:rPr>
        <w:t>sobrecorriente</w:t>
      </w:r>
      <w:proofErr w:type="spellEnd"/>
      <w:r w:rsidRPr="00D24FC8">
        <w:rPr>
          <w:rFonts w:ascii="Times New Roman" w:hAnsi="Times New Roman" w:cs="Times New Roman"/>
        </w:rPr>
        <w:t>. Por su parte, los diodos LED RGB integran tres semiconductores individuales en un solo encapsulado, permitiendo la síntesis aditiva del espectro visible mediante modulación por ancho de pulso (PWM), facilitando semaforizaciones complejas en espacios reducidos.</w:t>
      </w:r>
    </w:p>
    <w:p w14:paraId="66585D36" w14:textId="77777777" w:rsidR="00792F37" w:rsidRPr="00D24FC8" w:rsidRDefault="00792F37">
      <w:pPr>
        <w:spacing w:after="120"/>
        <w:rPr>
          <w:rFonts w:ascii="Times New Roman" w:hAnsi="Times New Roman" w:cs="Times New Roman"/>
        </w:rPr>
      </w:pPr>
    </w:p>
    <w:p w14:paraId="66FCCB3D" w14:textId="77777777" w:rsidR="00792F37" w:rsidRPr="005D5157" w:rsidRDefault="00000000">
      <w:pPr>
        <w:pStyle w:val="Ttulo2"/>
        <w:spacing w:before="160"/>
        <w:rPr>
          <w:rFonts w:ascii="Times New Roman" w:hAnsi="Times New Roman" w:cs="Times New Roman"/>
        </w:rPr>
      </w:pPr>
      <w:bookmarkStart w:id="14" w:name="_Toc239622897"/>
      <w:r w:rsidRPr="005D5157">
        <w:rPr>
          <w:rFonts w:ascii="Times New Roman" w:hAnsi="Times New Roman" w:cs="Times New Roman"/>
        </w:rPr>
        <w:t xml:space="preserve">3.3 </w:t>
      </w:r>
      <w:proofErr w:type="spellStart"/>
      <w:r w:rsidRPr="005D5157">
        <w:rPr>
          <w:rFonts w:ascii="Times New Roman" w:hAnsi="Times New Roman" w:cs="Times New Roman"/>
        </w:rPr>
        <w:t>Buzzer</w:t>
      </w:r>
      <w:proofErr w:type="spellEnd"/>
      <w:r w:rsidRPr="005D5157">
        <w:rPr>
          <w:rFonts w:ascii="Times New Roman" w:hAnsi="Times New Roman" w:cs="Times New Roman"/>
        </w:rPr>
        <w:t xml:space="preserve"> (zumbador): principio de funcionamiento</w:t>
      </w:r>
      <w:bookmarkEnd w:id="14"/>
    </w:p>
    <w:p w14:paraId="4CE608A3" w14:textId="77777777" w:rsidR="00D24FC8" w:rsidRPr="00D24FC8" w:rsidRDefault="00D24FC8" w:rsidP="00D24FC8">
      <w:pPr>
        <w:spacing w:after="120"/>
        <w:rPr>
          <w:rFonts w:ascii="Times New Roman" w:hAnsi="Times New Roman" w:cs="Times New Roman"/>
        </w:rPr>
      </w:pPr>
      <w:r w:rsidRPr="00D24FC8">
        <w:rPr>
          <w:rFonts w:ascii="Times New Roman" w:hAnsi="Times New Roman" w:cs="Times New Roman"/>
        </w:rPr>
        <w:t xml:space="preserve">El zumbador piezoeléctrico aprovecha el efecto piezoeléctrico inverso, el cual consiste en la deformación mecánica de un disco de material cerámico al ser sometido a un campo eléctrico alterno. Al aplicarle señales lógicas de onda cuadrada a frecuencias audibles mediante el microcontrolador (instrucción </w:t>
      </w:r>
      <w:proofErr w:type="spellStart"/>
      <w:proofErr w:type="gramStart"/>
      <w:r w:rsidRPr="00D24FC8">
        <w:rPr>
          <w:rFonts w:ascii="Times New Roman" w:hAnsi="Times New Roman" w:cs="Times New Roman"/>
        </w:rPr>
        <w:t>tone</w:t>
      </w:r>
      <w:proofErr w:type="spellEnd"/>
      <w:r w:rsidRPr="00D24FC8">
        <w:rPr>
          <w:rFonts w:ascii="Times New Roman" w:hAnsi="Times New Roman" w:cs="Times New Roman"/>
        </w:rPr>
        <w:t>(</w:t>
      </w:r>
      <w:proofErr w:type="gramEnd"/>
      <w:r w:rsidRPr="00D24FC8">
        <w:rPr>
          <w:rFonts w:ascii="Times New Roman" w:hAnsi="Times New Roman" w:cs="Times New Roman"/>
        </w:rPr>
        <w:t>)), el disco vibra rítmicamente contra el aire, produciendo un sonido agudo perentorio que actúa como advertencia sensorial directa en ambientes ruidosos.</w:t>
      </w:r>
    </w:p>
    <w:p w14:paraId="2BD2FB3F" w14:textId="77777777" w:rsidR="00792F37" w:rsidRPr="005D5157" w:rsidRDefault="00792F37">
      <w:pPr>
        <w:spacing w:after="120"/>
        <w:rPr>
          <w:rFonts w:ascii="Times New Roman" w:hAnsi="Times New Roman" w:cs="Times New Roman"/>
        </w:rPr>
      </w:pPr>
    </w:p>
    <w:p w14:paraId="57FD754E" w14:textId="77777777" w:rsidR="00792F37" w:rsidRPr="005D5157" w:rsidRDefault="00000000">
      <w:pPr>
        <w:pStyle w:val="Ttulo2"/>
        <w:spacing w:before="160"/>
        <w:rPr>
          <w:rFonts w:ascii="Times New Roman" w:hAnsi="Times New Roman" w:cs="Times New Roman"/>
        </w:rPr>
      </w:pPr>
      <w:bookmarkStart w:id="15" w:name="_Toc239622898"/>
      <w:r w:rsidRPr="005D5157">
        <w:rPr>
          <w:rFonts w:ascii="Times New Roman" w:hAnsi="Times New Roman" w:cs="Times New Roman"/>
        </w:rPr>
        <w:t>3.4 Sensores: fotorresistencia (LDR), ultrasónico (HC-SR04) y PIR</w:t>
      </w:r>
      <w:bookmarkEnd w:id="15"/>
    </w:p>
    <w:p w14:paraId="11E6E100" w14:textId="77777777" w:rsidR="00D24FC8" w:rsidRPr="00D24FC8" w:rsidRDefault="00D24FC8" w:rsidP="00D24FC8">
      <w:pPr>
        <w:spacing w:after="120"/>
        <w:rPr>
          <w:rFonts w:ascii="Times New Roman" w:hAnsi="Times New Roman" w:cs="Times New Roman"/>
        </w:rPr>
      </w:pPr>
      <w:r w:rsidRPr="00D24FC8">
        <w:rPr>
          <w:rFonts w:ascii="Times New Roman" w:hAnsi="Times New Roman" w:cs="Times New Roman"/>
        </w:rPr>
        <w:t xml:space="preserve">En sistemas de supervisión y monitoreo de presencia humana, se evalúan diferentes tecnologías de </w:t>
      </w:r>
      <w:proofErr w:type="spellStart"/>
      <w:r w:rsidRPr="00D24FC8">
        <w:rPr>
          <w:rFonts w:ascii="Times New Roman" w:hAnsi="Times New Roman" w:cs="Times New Roman"/>
        </w:rPr>
        <w:t>sensórica</w:t>
      </w:r>
      <w:proofErr w:type="spellEnd"/>
      <w:r w:rsidRPr="00D24FC8">
        <w:rPr>
          <w:rFonts w:ascii="Times New Roman" w:hAnsi="Times New Roman" w:cs="Times New Roman"/>
        </w:rPr>
        <w:t>:</w:t>
      </w:r>
    </w:p>
    <w:p w14:paraId="615266E2" w14:textId="77777777" w:rsidR="00D24FC8" w:rsidRPr="00D24FC8" w:rsidRDefault="00D24FC8" w:rsidP="00D24FC8">
      <w:pPr>
        <w:numPr>
          <w:ilvl w:val="0"/>
          <w:numId w:val="2"/>
        </w:numPr>
        <w:spacing w:after="120"/>
        <w:rPr>
          <w:rFonts w:ascii="Times New Roman" w:hAnsi="Times New Roman" w:cs="Times New Roman"/>
        </w:rPr>
      </w:pPr>
      <w:r w:rsidRPr="00D24FC8">
        <w:rPr>
          <w:rFonts w:ascii="Times New Roman" w:hAnsi="Times New Roman" w:cs="Times New Roman"/>
          <w:b/>
          <w:bCs/>
        </w:rPr>
        <w:t>Fotorresistencia (LDR):</w:t>
      </w:r>
      <w:r w:rsidRPr="00D24FC8">
        <w:rPr>
          <w:rFonts w:ascii="Times New Roman" w:hAnsi="Times New Roman" w:cs="Times New Roman"/>
        </w:rPr>
        <w:t xml:space="preserve"> Sensor semiconductor cuya resistencia óhmica disminuye ante el aumento de fotones incidentes; utilizado en cortinas ópticas básicas o control de iluminación.</w:t>
      </w:r>
    </w:p>
    <w:p w14:paraId="3141DA8C" w14:textId="77777777" w:rsidR="00D24FC8" w:rsidRPr="00D24FC8" w:rsidRDefault="00D24FC8" w:rsidP="00D24FC8">
      <w:pPr>
        <w:numPr>
          <w:ilvl w:val="0"/>
          <w:numId w:val="2"/>
        </w:numPr>
        <w:spacing w:after="120"/>
        <w:rPr>
          <w:rFonts w:ascii="Times New Roman" w:hAnsi="Times New Roman" w:cs="Times New Roman"/>
        </w:rPr>
      </w:pPr>
      <w:r w:rsidRPr="00D24FC8">
        <w:rPr>
          <w:rFonts w:ascii="Times New Roman" w:hAnsi="Times New Roman" w:cs="Times New Roman"/>
          <w:b/>
          <w:bCs/>
        </w:rPr>
        <w:t>Sensor Ultrasónico (HC-SR04):</w:t>
      </w:r>
      <w:r w:rsidRPr="00D24FC8">
        <w:rPr>
          <w:rFonts w:ascii="Times New Roman" w:hAnsi="Times New Roman" w:cs="Times New Roman"/>
        </w:rPr>
        <w:t xml:space="preserve"> Módulo basado en la propagación de ondas sonoras de alta frecuencia (40 kHz). Determina la distancia midiendo el tiempo de vuelo (Time-</w:t>
      </w:r>
      <w:proofErr w:type="spellStart"/>
      <w:r w:rsidRPr="00D24FC8">
        <w:rPr>
          <w:rFonts w:ascii="Times New Roman" w:hAnsi="Times New Roman" w:cs="Times New Roman"/>
        </w:rPr>
        <w:t>of</w:t>
      </w:r>
      <w:proofErr w:type="spellEnd"/>
      <w:r w:rsidRPr="00D24FC8">
        <w:rPr>
          <w:rFonts w:ascii="Times New Roman" w:hAnsi="Times New Roman" w:cs="Times New Roman"/>
        </w:rPr>
        <w:t>-Flight) entre el pulso transmitido y el eco recibido, idóneo para detección volumétrica libre de contacto físico.</w:t>
      </w:r>
    </w:p>
    <w:p w14:paraId="4669FCA8" w14:textId="77777777" w:rsidR="00D24FC8" w:rsidRPr="00D24FC8" w:rsidRDefault="00D24FC8" w:rsidP="00D24FC8">
      <w:pPr>
        <w:numPr>
          <w:ilvl w:val="0"/>
          <w:numId w:val="2"/>
        </w:numPr>
        <w:spacing w:after="120"/>
        <w:rPr>
          <w:rFonts w:ascii="Times New Roman" w:hAnsi="Times New Roman" w:cs="Times New Roman"/>
        </w:rPr>
      </w:pPr>
      <w:r w:rsidRPr="00D24FC8">
        <w:rPr>
          <w:rFonts w:ascii="Times New Roman" w:hAnsi="Times New Roman" w:cs="Times New Roman"/>
          <w:b/>
          <w:bCs/>
        </w:rPr>
        <w:t>Sensor Infrarrojo Pasivo (PIR):</w:t>
      </w:r>
      <w:r w:rsidRPr="00D24FC8">
        <w:rPr>
          <w:rFonts w:ascii="Times New Roman" w:hAnsi="Times New Roman" w:cs="Times New Roman"/>
        </w:rPr>
        <w:t xml:space="preserve"> Dispositivo piroeléctrico que mide la radiación infrarroja emitida por cuerpos cálidos en movimiento a través de lentes facetadas de Fresnel, empleado comúnmente en la detección de paso o intrusión.</w:t>
      </w:r>
    </w:p>
    <w:p w14:paraId="18430A5E" w14:textId="77777777" w:rsidR="00792F37" w:rsidRPr="005D5157" w:rsidRDefault="00792F37">
      <w:pPr>
        <w:spacing w:after="120"/>
        <w:rPr>
          <w:rFonts w:ascii="Times New Roman" w:hAnsi="Times New Roman" w:cs="Times New Roman"/>
        </w:rPr>
      </w:pPr>
    </w:p>
    <w:p w14:paraId="5EF17045" w14:textId="77777777" w:rsidR="00792F37" w:rsidRPr="005D5157" w:rsidRDefault="00792F37">
      <w:pPr>
        <w:rPr>
          <w:rFonts w:ascii="Times New Roman" w:hAnsi="Times New Roman" w:cs="Times New Roman"/>
        </w:rPr>
        <w:sectPr w:rsidR="00792F37" w:rsidRPr="005D5157">
          <w:headerReference w:type="default" r:id="rId22"/>
          <w:footerReference w:type="default" r:id="rId23"/>
          <w:pgSz w:w="12240" w:h="15840"/>
          <w:pgMar w:top="1440" w:right="1440" w:bottom="1440" w:left="1440" w:header="708" w:footer="708" w:gutter="0"/>
          <w:cols w:space="720"/>
          <w:docGrid w:linePitch="360"/>
        </w:sectPr>
      </w:pPr>
    </w:p>
    <w:p w14:paraId="6F6CE2C7" w14:textId="77777777" w:rsidR="00792F37" w:rsidRPr="005D5157" w:rsidRDefault="00792F37">
      <w:pPr>
        <w:spacing w:before="2600"/>
        <w:rPr>
          <w:rFonts w:ascii="Times New Roman" w:hAnsi="Times New Roman" w:cs="Times New Roman"/>
        </w:rPr>
      </w:pPr>
    </w:p>
    <w:p w14:paraId="3F44D2B8"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color w:val="1F4E79"/>
          <w:sz w:val="32"/>
          <w:szCs w:val="32"/>
        </w:rPr>
        <w:t>SECCIÓN IV</w:t>
      </w:r>
    </w:p>
    <w:p w14:paraId="4E54C25F" w14:textId="77777777" w:rsidR="00792F37" w:rsidRPr="005D5157" w:rsidRDefault="00000000">
      <w:pPr>
        <w:pBdr>
          <w:bottom w:val="single" w:sz="12" w:space="10" w:color="1F4E79"/>
        </w:pBdr>
        <w:spacing w:after="300"/>
        <w:jc w:val="center"/>
        <w:rPr>
          <w:rFonts w:ascii="Times New Roman" w:hAnsi="Times New Roman" w:cs="Times New Roman"/>
        </w:rPr>
      </w:pPr>
      <w:r w:rsidRPr="005D5157">
        <w:rPr>
          <w:rFonts w:ascii="Times New Roman" w:hAnsi="Times New Roman" w:cs="Times New Roman"/>
          <w:b/>
          <w:bCs/>
          <w:color w:val="1F4E79"/>
          <w:sz w:val="56"/>
          <w:szCs w:val="56"/>
        </w:rPr>
        <w:t>TEMA 4</w:t>
      </w:r>
    </w:p>
    <w:p w14:paraId="24B19513" w14:textId="77777777" w:rsidR="00792F37" w:rsidRPr="00C53C0E" w:rsidRDefault="00000000">
      <w:pPr>
        <w:jc w:val="center"/>
        <w:rPr>
          <w:rFonts w:ascii="Times New Roman" w:hAnsi="Times New Roman" w:cs="Times New Roman"/>
        </w:rPr>
      </w:pPr>
      <w:r w:rsidRPr="00C53C0E">
        <w:rPr>
          <w:rFonts w:ascii="Times New Roman" w:hAnsi="Times New Roman" w:cs="Times New Roman"/>
          <w:i/>
          <w:iCs/>
          <w:sz w:val="24"/>
          <w:szCs w:val="24"/>
        </w:rPr>
        <w:t>Diseño y Desarrollo del Prototipo</w:t>
      </w:r>
    </w:p>
    <w:p w14:paraId="4BB0B638" w14:textId="77777777" w:rsidR="00792F37" w:rsidRPr="005D5157" w:rsidRDefault="00792F37">
      <w:pPr>
        <w:rPr>
          <w:rFonts w:ascii="Times New Roman" w:hAnsi="Times New Roman" w:cs="Times New Roman"/>
        </w:rPr>
        <w:sectPr w:rsidR="00792F37" w:rsidRPr="005D5157">
          <w:headerReference w:type="default" r:id="rId24"/>
          <w:footerReference w:type="default" r:id="rId25"/>
          <w:pgSz w:w="12240" w:h="15840"/>
          <w:pgMar w:top="1440" w:right="1440" w:bottom="1440" w:left="1440" w:header="708" w:footer="708" w:gutter="0"/>
          <w:cols w:space="720"/>
          <w:docGrid w:linePitch="360"/>
        </w:sectPr>
      </w:pPr>
    </w:p>
    <w:p w14:paraId="554B64A6" w14:textId="77777777" w:rsidR="00792F37" w:rsidRPr="005D5157" w:rsidRDefault="00000000">
      <w:pPr>
        <w:pStyle w:val="Ttulo1"/>
        <w:spacing w:before="200"/>
        <w:rPr>
          <w:rFonts w:ascii="Times New Roman" w:hAnsi="Times New Roman" w:cs="Times New Roman"/>
        </w:rPr>
      </w:pPr>
      <w:bookmarkStart w:id="16" w:name="_Toc239622899"/>
      <w:r w:rsidRPr="005D5157">
        <w:rPr>
          <w:rFonts w:ascii="Times New Roman" w:hAnsi="Times New Roman" w:cs="Times New Roman"/>
        </w:rPr>
        <w:lastRenderedPageBreak/>
        <w:t>4. Diseño y Desarrollo del Prototipo</w:t>
      </w:r>
      <w:bookmarkEnd w:id="16"/>
    </w:p>
    <w:p w14:paraId="48611A22" w14:textId="77777777" w:rsidR="00792F37" w:rsidRPr="005D5157" w:rsidRDefault="00000000">
      <w:pPr>
        <w:pStyle w:val="Ttulo2"/>
        <w:spacing w:before="160"/>
        <w:rPr>
          <w:rFonts w:ascii="Times New Roman" w:hAnsi="Times New Roman" w:cs="Times New Roman"/>
        </w:rPr>
      </w:pPr>
      <w:bookmarkStart w:id="17" w:name="_Toc239622900"/>
      <w:r w:rsidRPr="005D5157">
        <w:rPr>
          <w:rFonts w:ascii="Times New Roman" w:hAnsi="Times New Roman" w:cs="Times New Roman"/>
        </w:rPr>
        <w:t xml:space="preserve">4.1 Diagrama y esquema del circuito en </w:t>
      </w:r>
      <w:proofErr w:type="spellStart"/>
      <w:r w:rsidRPr="005D5157">
        <w:rPr>
          <w:rFonts w:ascii="Times New Roman" w:hAnsi="Times New Roman" w:cs="Times New Roman"/>
        </w:rPr>
        <w:t>Tinkercad</w:t>
      </w:r>
      <w:bookmarkEnd w:id="17"/>
      <w:proofErr w:type="spellEnd"/>
    </w:p>
    <w:p w14:paraId="414372D0" w14:textId="77777777" w:rsidR="0074228D" w:rsidRPr="0074228D" w:rsidRDefault="0074228D" w:rsidP="0074228D">
      <w:pPr>
        <w:spacing w:after="120"/>
        <w:rPr>
          <w:rFonts w:ascii="Times New Roman" w:hAnsi="Times New Roman" w:cs="Times New Roman"/>
        </w:rPr>
      </w:pPr>
      <w:r w:rsidRPr="0074228D">
        <w:rPr>
          <w:rFonts w:ascii="Times New Roman" w:hAnsi="Times New Roman" w:cs="Times New Roman"/>
        </w:rPr>
        <w:t xml:space="preserve">El diseño electrónico de </w:t>
      </w:r>
      <w:proofErr w:type="spellStart"/>
      <w:r w:rsidRPr="0074228D">
        <w:rPr>
          <w:rFonts w:ascii="Times New Roman" w:hAnsi="Times New Roman" w:cs="Times New Roman"/>
        </w:rPr>
        <w:t>RideGuard</w:t>
      </w:r>
      <w:proofErr w:type="spellEnd"/>
      <w:r w:rsidRPr="0074228D">
        <w:rPr>
          <w:rFonts w:ascii="Times New Roman" w:hAnsi="Times New Roman" w:cs="Times New Roman"/>
        </w:rPr>
        <w:t xml:space="preserve"> se configuró y validó en la plataforma de simulación </w:t>
      </w:r>
      <w:proofErr w:type="spellStart"/>
      <w:r w:rsidRPr="0074228D">
        <w:rPr>
          <w:rFonts w:ascii="Times New Roman" w:hAnsi="Times New Roman" w:cs="Times New Roman"/>
        </w:rPr>
        <w:t>Tinkercad</w:t>
      </w:r>
      <w:proofErr w:type="spellEnd"/>
      <w:r w:rsidRPr="0074228D">
        <w:rPr>
          <w:rFonts w:ascii="Times New Roman" w:hAnsi="Times New Roman" w:cs="Times New Roman"/>
        </w:rPr>
        <w:t>. La arquitectura integra:</w:t>
      </w:r>
    </w:p>
    <w:p w14:paraId="539872E3" w14:textId="77777777" w:rsidR="0074228D" w:rsidRPr="0074228D" w:rsidRDefault="0074228D" w:rsidP="0074228D">
      <w:pPr>
        <w:numPr>
          <w:ilvl w:val="0"/>
          <w:numId w:val="3"/>
        </w:numPr>
        <w:spacing w:after="120"/>
        <w:rPr>
          <w:rFonts w:ascii="Times New Roman" w:hAnsi="Times New Roman" w:cs="Times New Roman"/>
        </w:rPr>
      </w:pPr>
      <w:r w:rsidRPr="0074228D">
        <w:rPr>
          <w:rFonts w:ascii="Times New Roman" w:hAnsi="Times New Roman" w:cs="Times New Roman"/>
          <w:b/>
          <w:bCs/>
        </w:rPr>
        <w:t>Unidad de procesamiento:</w:t>
      </w:r>
      <w:r w:rsidRPr="0074228D">
        <w:rPr>
          <w:rFonts w:ascii="Times New Roman" w:hAnsi="Times New Roman" w:cs="Times New Roman"/>
        </w:rPr>
        <w:t xml:space="preserve"> Arduino Uno R3 alimentado a 5 V.</w:t>
      </w:r>
    </w:p>
    <w:p w14:paraId="1A7C3E0B" w14:textId="77777777" w:rsidR="0074228D" w:rsidRPr="0074228D" w:rsidRDefault="0074228D" w:rsidP="0074228D">
      <w:pPr>
        <w:numPr>
          <w:ilvl w:val="0"/>
          <w:numId w:val="3"/>
        </w:numPr>
        <w:spacing w:after="120"/>
        <w:rPr>
          <w:rFonts w:ascii="Times New Roman" w:hAnsi="Times New Roman" w:cs="Times New Roman"/>
        </w:rPr>
      </w:pPr>
      <w:r w:rsidRPr="0074228D">
        <w:rPr>
          <w:rFonts w:ascii="Times New Roman" w:hAnsi="Times New Roman" w:cs="Times New Roman"/>
          <w:b/>
          <w:bCs/>
        </w:rPr>
        <w:t>Módulo de visualización:</w:t>
      </w:r>
      <w:r w:rsidRPr="0074228D">
        <w:rPr>
          <w:rFonts w:ascii="Times New Roman" w:hAnsi="Times New Roman" w:cs="Times New Roman"/>
        </w:rPr>
        <w:t xml:space="preserve"> Pantalla LCD de 16 caracteres por 2 líneas conectada mediante interfaz paralela de 4 bits de datos (pines digitales 12, 11, 5, 4, 6 y 7).</w:t>
      </w:r>
    </w:p>
    <w:p w14:paraId="2B64DBBA" w14:textId="77777777" w:rsidR="0074228D" w:rsidRPr="0074228D" w:rsidRDefault="0074228D" w:rsidP="0074228D">
      <w:pPr>
        <w:numPr>
          <w:ilvl w:val="0"/>
          <w:numId w:val="3"/>
        </w:numPr>
        <w:spacing w:after="120"/>
        <w:rPr>
          <w:rFonts w:ascii="Times New Roman" w:hAnsi="Times New Roman" w:cs="Times New Roman"/>
        </w:rPr>
      </w:pPr>
      <w:r w:rsidRPr="0074228D">
        <w:rPr>
          <w:rFonts w:ascii="Times New Roman" w:hAnsi="Times New Roman" w:cs="Times New Roman"/>
          <w:b/>
          <w:bCs/>
        </w:rPr>
        <w:t>Entradas de conteo:</w:t>
      </w:r>
      <w:r w:rsidRPr="0074228D">
        <w:rPr>
          <w:rFonts w:ascii="Times New Roman" w:hAnsi="Times New Roman" w:cs="Times New Roman"/>
        </w:rPr>
        <w:t xml:space="preserve"> Dos pulsadores normalmente abiertos acoplados a resistencias </w:t>
      </w:r>
      <w:proofErr w:type="spellStart"/>
      <w:r w:rsidRPr="0074228D">
        <w:rPr>
          <w:rFonts w:ascii="Times New Roman" w:hAnsi="Times New Roman" w:cs="Times New Roman"/>
          <w:i/>
          <w:iCs/>
        </w:rPr>
        <w:t>pull-down</w:t>
      </w:r>
      <w:proofErr w:type="spellEnd"/>
      <w:r w:rsidRPr="0074228D">
        <w:rPr>
          <w:rFonts w:ascii="Times New Roman" w:hAnsi="Times New Roman" w:cs="Times New Roman"/>
        </w:rPr>
        <w:t xml:space="preserve"> de 10 </w:t>
      </w:r>
      <w:proofErr w:type="spellStart"/>
      <w:r w:rsidRPr="0074228D">
        <w:rPr>
          <w:rFonts w:ascii="Times New Roman" w:hAnsi="Times New Roman" w:cs="Times New Roman"/>
        </w:rPr>
        <w:t>kΩ</w:t>
      </w:r>
      <w:proofErr w:type="spellEnd"/>
      <w:r w:rsidRPr="0074228D">
        <w:rPr>
          <w:rFonts w:ascii="Times New Roman" w:hAnsi="Times New Roman" w:cs="Times New Roman"/>
        </w:rPr>
        <w:t xml:space="preserve"> conectados a los pines 2 (Entrada) y 3 (Salida).</w:t>
      </w:r>
    </w:p>
    <w:p w14:paraId="574E3D18" w14:textId="77777777" w:rsidR="0074228D" w:rsidRPr="0074228D" w:rsidRDefault="0074228D" w:rsidP="0074228D">
      <w:pPr>
        <w:numPr>
          <w:ilvl w:val="0"/>
          <w:numId w:val="3"/>
        </w:numPr>
        <w:spacing w:after="120"/>
        <w:rPr>
          <w:rFonts w:ascii="Times New Roman" w:hAnsi="Times New Roman" w:cs="Times New Roman"/>
        </w:rPr>
      </w:pPr>
      <w:r w:rsidRPr="0074228D">
        <w:rPr>
          <w:rFonts w:ascii="Times New Roman" w:hAnsi="Times New Roman" w:cs="Times New Roman"/>
          <w:b/>
          <w:bCs/>
        </w:rPr>
        <w:t>Salidas de señalización:</w:t>
      </w:r>
      <w:r w:rsidRPr="0074228D">
        <w:rPr>
          <w:rFonts w:ascii="Times New Roman" w:hAnsi="Times New Roman" w:cs="Times New Roman"/>
        </w:rPr>
        <w:t xml:space="preserve"> Un LED verde conectado al pin 8 para indicar disponibilidad, un LED rojo al pin 9 para advertir aforo completo (ambos con resistencias limitadoras de 220 Ω) y un transductor piezoeléctrico (</w:t>
      </w:r>
      <w:proofErr w:type="spellStart"/>
      <w:r w:rsidRPr="0074228D">
        <w:rPr>
          <w:rFonts w:ascii="Times New Roman" w:hAnsi="Times New Roman" w:cs="Times New Roman"/>
        </w:rPr>
        <w:t>buzzer</w:t>
      </w:r>
      <w:proofErr w:type="spellEnd"/>
      <w:r w:rsidRPr="0074228D">
        <w:rPr>
          <w:rFonts w:ascii="Times New Roman" w:hAnsi="Times New Roman" w:cs="Times New Roman"/>
        </w:rPr>
        <w:t>) en el pin 10 para la alarma auditiva.</w:t>
      </w:r>
    </w:p>
    <w:p w14:paraId="0417276F" w14:textId="77777777" w:rsidR="00792F37" w:rsidRPr="005D5157" w:rsidRDefault="00792F37">
      <w:pPr>
        <w:spacing w:after="120"/>
        <w:rPr>
          <w:rFonts w:ascii="Times New Roman" w:hAnsi="Times New Roman" w:cs="Times New Roman"/>
        </w:rPr>
      </w:pPr>
    </w:p>
    <w:p w14:paraId="07508AC5" w14:textId="77777777" w:rsidR="00792F37" w:rsidRPr="005D5157" w:rsidRDefault="00000000">
      <w:pPr>
        <w:pStyle w:val="Ttulo2"/>
        <w:spacing w:before="160"/>
        <w:rPr>
          <w:rFonts w:ascii="Times New Roman" w:hAnsi="Times New Roman" w:cs="Times New Roman"/>
        </w:rPr>
      </w:pPr>
      <w:bookmarkStart w:id="18" w:name="_Toc239622901"/>
      <w:r w:rsidRPr="005D5157">
        <w:rPr>
          <w:rFonts w:ascii="Times New Roman" w:hAnsi="Times New Roman" w:cs="Times New Roman"/>
        </w:rPr>
        <w:t>4.2 Lógica de programación y diagrama de flujo</w:t>
      </w:r>
      <w:bookmarkEnd w:id="18"/>
    </w:p>
    <w:p w14:paraId="67A90A49" w14:textId="30878C6A" w:rsidR="00792F37" w:rsidRDefault="0074228D">
      <w:pPr>
        <w:spacing w:after="120"/>
        <w:rPr>
          <w:rFonts w:ascii="Times New Roman" w:hAnsi="Times New Roman" w:cs="Times New Roman"/>
        </w:rPr>
      </w:pPr>
      <w:r w:rsidRPr="0074228D">
        <w:rPr>
          <w:rFonts w:ascii="Times New Roman" w:hAnsi="Times New Roman" w:cs="Times New Roman"/>
        </w:rPr>
        <w:t>El algoritmo de control fue estructurado en C++ aplicando programación orientada a eventos mediante detección de flancos de subida y filtrado de rebotes mecánicos con retardos de 50 ms.</w:t>
      </w:r>
    </w:p>
    <w:p w14:paraId="2B6D7142" w14:textId="0EA205D4" w:rsidR="0074228D" w:rsidRPr="0074228D" w:rsidRDefault="0074228D">
      <w:pPr>
        <w:spacing w:after="120"/>
        <w:rPr>
          <w:rFonts w:ascii="Times New Roman" w:hAnsi="Times New Roman" w:cs="Times New Roman"/>
        </w:rPr>
      </w:pPr>
      <w:r w:rsidRPr="0074228D">
        <w:rPr>
          <w:rFonts w:ascii="Times New Roman" w:hAnsi="Times New Roman" w:cs="Times New Roman"/>
        </w:rPr>
        <w:drawing>
          <wp:inline distT="0" distB="0" distL="0" distR="0" wp14:anchorId="78C654F4" wp14:editId="539AA8A3">
            <wp:extent cx="2584395" cy="4457700"/>
            <wp:effectExtent l="0" t="0" r="6985" b="0"/>
            <wp:docPr id="1452574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4202" name=""/>
                    <pic:cNvPicPr/>
                  </pic:nvPicPr>
                  <pic:blipFill>
                    <a:blip r:embed="rId26"/>
                    <a:stretch>
                      <a:fillRect/>
                    </a:stretch>
                  </pic:blipFill>
                  <pic:spPr>
                    <a:xfrm>
                      <a:off x="0" y="0"/>
                      <a:ext cx="2592160" cy="4471093"/>
                    </a:xfrm>
                    <a:prstGeom prst="rect">
                      <a:avLst/>
                    </a:prstGeom>
                  </pic:spPr>
                </pic:pic>
              </a:graphicData>
            </a:graphic>
          </wp:inline>
        </w:drawing>
      </w:r>
    </w:p>
    <w:p w14:paraId="5AFC9292" w14:textId="77777777" w:rsidR="00792F37" w:rsidRPr="005D5157" w:rsidRDefault="00000000">
      <w:pPr>
        <w:pStyle w:val="Ttulo2"/>
        <w:spacing w:before="160"/>
        <w:rPr>
          <w:rFonts w:ascii="Times New Roman" w:hAnsi="Times New Roman" w:cs="Times New Roman"/>
        </w:rPr>
      </w:pPr>
      <w:bookmarkStart w:id="19" w:name="_Toc239622902"/>
      <w:r w:rsidRPr="005D5157">
        <w:rPr>
          <w:rFonts w:ascii="Times New Roman" w:hAnsi="Times New Roman" w:cs="Times New Roman"/>
        </w:rPr>
        <w:lastRenderedPageBreak/>
        <w:t>4.3 Pruebas de funcionamiento y validación</w:t>
      </w:r>
      <w:bookmarkEnd w:id="19"/>
    </w:p>
    <w:p w14:paraId="5EBB34CA" w14:textId="77777777" w:rsidR="0074228D" w:rsidRPr="0074228D" w:rsidRDefault="0074228D" w:rsidP="0074228D">
      <w:pPr>
        <w:spacing w:after="120"/>
        <w:rPr>
          <w:rFonts w:ascii="Times New Roman" w:hAnsi="Times New Roman" w:cs="Times New Roman"/>
        </w:rPr>
      </w:pPr>
      <w:r w:rsidRPr="0074228D">
        <w:rPr>
          <w:rFonts w:ascii="Times New Roman" w:hAnsi="Times New Roman" w:cs="Times New Roman"/>
        </w:rPr>
        <w:t>Se aplicó un plan de pruebas en el simulador analizando los siguientes casos de uso:</w:t>
      </w:r>
    </w:p>
    <w:p w14:paraId="4EE521B8" w14:textId="77777777" w:rsidR="0074228D" w:rsidRPr="0074228D" w:rsidRDefault="0074228D" w:rsidP="0074228D">
      <w:pPr>
        <w:numPr>
          <w:ilvl w:val="0"/>
          <w:numId w:val="4"/>
        </w:numPr>
        <w:spacing w:after="120"/>
        <w:rPr>
          <w:rFonts w:ascii="Times New Roman" w:hAnsi="Times New Roman" w:cs="Times New Roman"/>
        </w:rPr>
      </w:pPr>
      <w:r w:rsidRPr="0074228D">
        <w:rPr>
          <w:rFonts w:ascii="Times New Roman" w:hAnsi="Times New Roman" w:cs="Times New Roman"/>
          <w:b/>
          <w:bCs/>
        </w:rPr>
        <w:t>Conteo ascendente:</w:t>
      </w:r>
      <w:r w:rsidRPr="0074228D">
        <w:rPr>
          <w:rFonts w:ascii="Times New Roman" w:hAnsi="Times New Roman" w:cs="Times New Roman"/>
        </w:rPr>
        <w:t xml:space="preserve"> Se realizaron pulsaciones progresivas en el botón de entrada. El contador incrementó fielmente de 0 a 14 unidades, reflejándose en la pantalla LCD ("Aforo: X/15"), manteniendo encendido el LED verde y apagados el LED rojo y el </w:t>
      </w:r>
      <w:proofErr w:type="spellStart"/>
      <w:r w:rsidRPr="0074228D">
        <w:rPr>
          <w:rFonts w:ascii="Times New Roman" w:hAnsi="Times New Roman" w:cs="Times New Roman"/>
        </w:rPr>
        <w:t>buzzer</w:t>
      </w:r>
      <w:proofErr w:type="spellEnd"/>
      <w:r w:rsidRPr="0074228D">
        <w:rPr>
          <w:rFonts w:ascii="Times New Roman" w:hAnsi="Times New Roman" w:cs="Times New Roman"/>
        </w:rPr>
        <w:t>.</w:t>
      </w:r>
    </w:p>
    <w:p w14:paraId="474B5EBE" w14:textId="77777777" w:rsidR="0074228D" w:rsidRPr="0074228D" w:rsidRDefault="0074228D" w:rsidP="0074228D">
      <w:pPr>
        <w:numPr>
          <w:ilvl w:val="0"/>
          <w:numId w:val="4"/>
        </w:numPr>
        <w:spacing w:after="120"/>
        <w:rPr>
          <w:rFonts w:ascii="Times New Roman" w:hAnsi="Times New Roman" w:cs="Times New Roman"/>
        </w:rPr>
      </w:pPr>
      <w:r w:rsidRPr="0074228D">
        <w:rPr>
          <w:rFonts w:ascii="Times New Roman" w:hAnsi="Times New Roman" w:cs="Times New Roman"/>
          <w:b/>
          <w:bCs/>
        </w:rPr>
        <w:t>Activación de límite:</w:t>
      </w:r>
      <w:r w:rsidRPr="0074228D">
        <w:rPr>
          <w:rFonts w:ascii="Times New Roman" w:hAnsi="Times New Roman" w:cs="Times New Roman"/>
        </w:rPr>
        <w:t xml:space="preserve"> Al ingresar la persona número 15, el sistema conmutó de forma inmediata: </w:t>
      </w:r>
      <w:proofErr w:type="gramStart"/>
      <w:r w:rsidRPr="0074228D">
        <w:rPr>
          <w:rFonts w:ascii="Times New Roman" w:hAnsi="Times New Roman" w:cs="Times New Roman"/>
        </w:rPr>
        <w:t xml:space="preserve">se apagó el LED verde, se encendió el LED rojo fijo, el zumbador emitió una señal de 1000 Hz ininterrumpida y el </w:t>
      </w:r>
      <w:proofErr w:type="spellStart"/>
      <w:r w:rsidRPr="0074228D">
        <w:rPr>
          <w:rFonts w:ascii="Times New Roman" w:hAnsi="Times New Roman" w:cs="Times New Roman"/>
        </w:rPr>
        <w:t>display</w:t>
      </w:r>
      <w:proofErr w:type="spellEnd"/>
      <w:r w:rsidRPr="0074228D">
        <w:rPr>
          <w:rFonts w:ascii="Times New Roman" w:hAnsi="Times New Roman" w:cs="Times New Roman"/>
        </w:rPr>
        <w:t xml:space="preserve"> mostró la advertencia "CUPO LLENO!</w:t>
      </w:r>
      <w:proofErr w:type="gramEnd"/>
      <w:r w:rsidRPr="0074228D">
        <w:rPr>
          <w:rFonts w:ascii="Times New Roman" w:hAnsi="Times New Roman" w:cs="Times New Roman"/>
        </w:rPr>
        <w:t>".</w:t>
      </w:r>
    </w:p>
    <w:p w14:paraId="317E8321" w14:textId="77777777" w:rsidR="0074228D" w:rsidRPr="0074228D" w:rsidRDefault="0074228D" w:rsidP="0074228D">
      <w:pPr>
        <w:numPr>
          <w:ilvl w:val="0"/>
          <w:numId w:val="4"/>
        </w:numPr>
        <w:spacing w:after="120"/>
        <w:rPr>
          <w:rFonts w:ascii="Times New Roman" w:hAnsi="Times New Roman" w:cs="Times New Roman"/>
        </w:rPr>
      </w:pPr>
      <w:r w:rsidRPr="0074228D">
        <w:rPr>
          <w:rFonts w:ascii="Times New Roman" w:hAnsi="Times New Roman" w:cs="Times New Roman"/>
          <w:b/>
          <w:bCs/>
        </w:rPr>
        <w:t xml:space="preserve">Bloqueo de </w:t>
      </w:r>
      <w:proofErr w:type="spellStart"/>
      <w:r w:rsidRPr="0074228D">
        <w:rPr>
          <w:rFonts w:ascii="Times New Roman" w:hAnsi="Times New Roman" w:cs="Times New Roman"/>
          <w:b/>
          <w:bCs/>
        </w:rPr>
        <w:t>sobreaforo</w:t>
      </w:r>
      <w:proofErr w:type="spellEnd"/>
      <w:r w:rsidRPr="0074228D">
        <w:rPr>
          <w:rFonts w:ascii="Times New Roman" w:hAnsi="Times New Roman" w:cs="Times New Roman"/>
          <w:b/>
          <w:bCs/>
        </w:rPr>
        <w:t>:</w:t>
      </w:r>
      <w:r w:rsidRPr="0074228D">
        <w:rPr>
          <w:rFonts w:ascii="Times New Roman" w:hAnsi="Times New Roman" w:cs="Times New Roman"/>
        </w:rPr>
        <w:t xml:space="preserve"> Al intentar registrar ingresos adicionales con el aforo en 15, el firmware bloqueó el conteo, reteniendo el valor máximo sin rebasar la cuota segura.</w:t>
      </w:r>
    </w:p>
    <w:p w14:paraId="5D79563D" w14:textId="77777777" w:rsidR="0074228D" w:rsidRPr="0074228D" w:rsidRDefault="0074228D" w:rsidP="0074228D">
      <w:pPr>
        <w:numPr>
          <w:ilvl w:val="0"/>
          <w:numId w:val="4"/>
        </w:numPr>
        <w:spacing w:after="120"/>
        <w:rPr>
          <w:rFonts w:ascii="Times New Roman" w:hAnsi="Times New Roman" w:cs="Times New Roman"/>
        </w:rPr>
      </w:pPr>
      <w:r w:rsidRPr="0074228D">
        <w:rPr>
          <w:rFonts w:ascii="Times New Roman" w:hAnsi="Times New Roman" w:cs="Times New Roman"/>
          <w:b/>
          <w:bCs/>
        </w:rPr>
        <w:t>Conteo descendente y recuperación:</w:t>
      </w:r>
      <w:r w:rsidRPr="0074228D">
        <w:rPr>
          <w:rFonts w:ascii="Times New Roman" w:hAnsi="Times New Roman" w:cs="Times New Roman"/>
        </w:rPr>
        <w:t xml:space="preserve"> Al pulsar el botón de salida, el sistema decrementó a 14 personas, restableciendo de inmediato la señalización verde y silenciando la alarma.</w:t>
      </w:r>
    </w:p>
    <w:p w14:paraId="36E6E034" w14:textId="30C94A14" w:rsidR="00792F37" w:rsidRPr="0074228D" w:rsidRDefault="0074228D" w:rsidP="0074228D">
      <w:pPr>
        <w:numPr>
          <w:ilvl w:val="0"/>
          <w:numId w:val="4"/>
        </w:numPr>
        <w:spacing w:after="120"/>
        <w:rPr>
          <w:rFonts w:ascii="Times New Roman" w:hAnsi="Times New Roman" w:cs="Times New Roman"/>
        </w:rPr>
      </w:pPr>
      <w:r w:rsidRPr="0074228D">
        <w:rPr>
          <w:rFonts w:ascii="Times New Roman" w:hAnsi="Times New Roman" w:cs="Times New Roman"/>
          <w:b/>
          <w:bCs/>
        </w:rPr>
        <w:t>Protección de rango negativo:</w:t>
      </w:r>
      <w:r w:rsidRPr="0074228D">
        <w:rPr>
          <w:rFonts w:ascii="Times New Roman" w:hAnsi="Times New Roman" w:cs="Times New Roman"/>
        </w:rPr>
        <w:t xml:space="preserve"> Se presionó el botón de salida con la atracción vacía (0 personas), confirmando que el algoritmo evita valores negativos mediante su condicional de guardia.</w:t>
      </w:r>
    </w:p>
    <w:p w14:paraId="5233FFC9" w14:textId="77777777" w:rsidR="00792F37" w:rsidRPr="005D5157" w:rsidRDefault="00792F37">
      <w:pPr>
        <w:rPr>
          <w:rFonts w:ascii="Times New Roman" w:hAnsi="Times New Roman" w:cs="Times New Roman"/>
        </w:rPr>
        <w:sectPr w:rsidR="00792F37" w:rsidRPr="005D5157">
          <w:headerReference w:type="default" r:id="rId27"/>
          <w:footerReference w:type="default" r:id="rId28"/>
          <w:pgSz w:w="12240" w:h="15840"/>
          <w:pgMar w:top="1440" w:right="1440" w:bottom="1440" w:left="1440" w:header="708" w:footer="708" w:gutter="0"/>
          <w:cols w:space="720"/>
          <w:docGrid w:linePitch="360"/>
        </w:sectPr>
      </w:pPr>
    </w:p>
    <w:p w14:paraId="2FE89424" w14:textId="77777777" w:rsidR="00792F37" w:rsidRPr="005D5157" w:rsidRDefault="00792F37">
      <w:pPr>
        <w:spacing w:before="2600"/>
        <w:rPr>
          <w:rFonts w:ascii="Times New Roman" w:hAnsi="Times New Roman" w:cs="Times New Roman"/>
        </w:rPr>
      </w:pPr>
    </w:p>
    <w:p w14:paraId="088805EB"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color w:val="1F4E79"/>
          <w:sz w:val="32"/>
          <w:szCs w:val="32"/>
        </w:rPr>
        <w:t>SECCIÓN V</w:t>
      </w:r>
    </w:p>
    <w:p w14:paraId="6557BDDE" w14:textId="77777777" w:rsidR="00792F37" w:rsidRPr="005D5157" w:rsidRDefault="00000000">
      <w:pPr>
        <w:pBdr>
          <w:bottom w:val="single" w:sz="12" w:space="10" w:color="1F4E79"/>
        </w:pBdr>
        <w:spacing w:after="300"/>
        <w:jc w:val="center"/>
        <w:rPr>
          <w:rFonts w:ascii="Times New Roman" w:hAnsi="Times New Roman" w:cs="Times New Roman"/>
        </w:rPr>
      </w:pPr>
      <w:r w:rsidRPr="005D5157">
        <w:rPr>
          <w:rFonts w:ascii="Times New Roman" w:hAnsi="Times New Roman" w:cs="Times New Roman"/>
          <w:b/>
          <w:bCs/>
          <w:color w:val="1F4E79"/>
          <w:sz w:val="56"/>
          <w:szCs w:val="56"/>
        </w:rPr>
        <w:t>TEMA 5</w:t>
      </w:r>
    </w:p>
    <w:p w14:paraId="721BE202" w14:textId="77777777" w:rsidR="00792F37" w:rsidRPr="00C53C0E" w:rsidRDefault="00000000">
      <w:pPr>
        <w:jc w:val="center"/>
        <w:rPr>
          <w:rFonts w:ascii="Times New Roman" w:hAnsi="Times New Roman" w:cs="Times New Roman"/>
        </w:rPr>
      </w:pPr>
      <w:r w:rsidRPr="00C53C0E">
        <w:rPr>
          <w:rFonts w:ascii="Times New Roman" w:hAnsi="Times New Roman" w:cs="Times New Roman"/>
          <w:i/>
          <w:iCs/>
          <w:sz w:val="24"/>
          <w:szCs w:val="24"/>
        </w:rPr>
        <w:t>Alineación con los Objetivos de Desarrollo Sostenible (ODS)</w:t>
      </w:r>
    </w:p>
    <w:p w14:paraId="32BA6A4D" w14:textId="77777777" w:rsidR="00792F37" w:rsidRPr="005D5157" w:rsidRDefault="00792F37">
      <w:pPr>
        <w:rPr>
          <w:rFonts w:ascii="Times New Roman" w:hAnsi="Times New Roman" w:cs="Times New Roman"/>
        </w:rPr>
        <w:sectPr w:rsidR="00792F37" w:rsidRPr="005D5157">
          <w:headerReference w:type="default" r:id="rId29"/>
          <w:footerReference w:type="default" r:id="rId30"/>
          <w:pgSz w:w="12240" w:h="15840"/>
          <w:pgMar w:top="1440" w:right="1440" w:bottom="1440" w:left="1440" w:header="708" w:footer="708" w:gutter="0"/>
          <w:cols w:space="720"/>
          <w:docGrid w:linePitch="360"/>
        </w:sectPr>
      </w:pPr>
    </w:p>
    <w:p w14:paraId="348CE450" w14:textId="77777777" w:rsidR="00792F37" w:rsidRPr="005D5157" w:rsidRDefault="00000000">
      <w:pPr>
        <w:pStyle w:val="Ttulo1"/>
        <w:spacing w:before="200"/>
        <w:rPr>
          <w:rFonts w:ascii="Times New Roman" w:hAnsi="Times New Roman" w:cs="Times New Roman"/>
        </w:rPr>
      </w:pPr>
      <w:bookmarkStart w:id="20" w:name="_Toc239622903"/>
      <w:r w:rsidRPr="005D5157">
        <w:rPr>
          <w:rFonts w:ascii="Times New Roman" w:hAnsi="Times New Roman" w:cs="Times New Roman"/>
        </w:rPr>
        <w:lastRenderedPageBreak/>
        <w:t>5. Alineación con los Objetivos de Desarrollo Sostenible (ODS)</w:t>
      </w:r>
      <w:bookmarkEnd w:id="20"/>
    </w:p>
    <w:p w14:paraId="1C1FB0D3" w14:textId="77777777" w:rsidR="00792F37" w:rsidRPr="005D5157" w:rsidRDefault="00000000">
      <w:pPr>
        <w:pStyle w:val="Ttulo2"/>
        <w:spacing w:before="160"/>
        <w:rPr>
          <w:rFonts w:ascii="Times New Roman" w:hAnsi="Times New Roman" w:cs="Times New Roman"/>
        </w:rPr>
      </w:pPr>
      <w:bookmarkStart w:id="21" w:name="_Toc239622904"/>
      <w:r w:rsidRPr="005D5157">
        <w:rPr>
          <w:rFonts w:ascii="Times New Roman" w:hAnsi="Times New Roman" w:cs="Times New Roman"/>
        </w:rPr>
        <w:t>5.1 ODS identificado y su relación con el proyecto</w:t>
      </w:r>
      <w:bookmarkEnd w:id="21"/>
    </w:p>
    <w:p w14:paraId="3A4CD087" w14:textId="77777777" w:rsidR="0074228D" w:rsidRPr="0074228D" w:rsidRDefault="0074228D" w:rsidP="0074228D">
      <w:pPr>
        <w:spacing w:after="120"/>
        <w:rPr>
          <w:rFonts w:ascii="Times New Roman" w:hAnsi="Times New Roman" w:cs="Times New Roman"/>
        </w:rPr>
      </w:pPr>
      <w:r w:rsidRPr="0074228D">
        <w:rPr>
          <w:rFonts w:ascii="Times New Roman" w:hAnsi="Times New Roman" w:cs="Times New Roman"/>
        </w:rPr>
        <w:t xml:space="preserve">El desarrollo del proyecto </w:t>
      </w:r>
      <w:proofErr w:type="spellStart"/>
      <w:r w:rsidRPr="0074228D">
        <w:rPr>
          <w:rFonts w:ascii="Times New Roman" w:hAnsi="Times New Roman" w:cs="Times New Roman"/>
        </w:rPr>
        <w:t>RideGuard</w:t>
      </w:r>
      <w:proofErr w:type="spellEnd"/>
      <w:r w:rsidRPr="0074228D">
        <w:rPr>
          <w:rFonts w:ascii="Times New Roman" w:hAnsi="Times New Roman" w:cs="Times New Roman"/>
        </w:rPr>
        <w:t xml:space="preserve"> contribuye directamente con las siguientes metas de la Agenda 2030 para el Desarrollo Sostenible:</w:t>
      </w:r>
    </w:p>
    <w:p w14:paraId="2FE8ADBA" w14:textId="77777777" w:rsidR="0074228D" w:rsidRPr="0074228D" w:rsidRDefault="0074228D" w:rsidP="0074228D">
      <w:pPr>
        <w:numPr>
          <w:ilvl w:val="0"/>
          <w:numId w:val="5"/>
        </w:numPr>
        <w:spacing w:after="120"/>
        <w:rPr>
          <w:rFonts w:ascii="Times New Roman" w:hAnsi="Times New Roman" w:cs="Times New Roman"/>
        </w:rPr>
      </w:pPr>
      <w:r w:rsidRPr="0074228D">
        <w:rPr>
          <w:rFonts w:ascii="Times New Roman" w:hAnsi="Times New Roman" w:cs="Times New Roman"/>
          <w:b/>
          <w:bCs/>
        </w:rPr>
        <w:t>ODS 3: Salud y Bienestar (Meta 3.6):</w:t>
      </w:r>
      <w:r w:rsidRPr="0074228D">
        <w:rPr>
          <w:rFonts w:ascii="Times New Roman" w:hAnsi="Times New Roman" w:cs="Times New Roman"/>
        </w:rPr>
        <w:t xml:space="preserve"> Mitiga de manera radical los factores de riesgo de accidentes mecánicos derivados de la sobrecarga o fatiga estructural en juegos mecánicos, salvaguardando la integridad física, la salud y la vida de los usuarios, operadores y personal de soporte.</w:t>
      </w:r>
    </w:p>
    <w:p w14:paraId="0C5D7484" w14:textId="77777777" w:rsidR="0074228D" w:rsidRPr="0074228D" w:rsidRDefault="0074228D" w:rsidP="0074228D">
      <w:pPr>
        <w:numPr>
          <w:ilvl w:val="0"/>
          <w:numId w:val="5"/>
        </w:numPr>
        <w:spacing w:after="120"/>
        <w:rPr>
          <w:rFonts w:ascii="Times New Roman" w:hAnsi="Times New Roman" w:cs="Times New Roman"/>
        </w:rPr>
      </w:pPr>
      <w:r w:rsidRPr="0074228D">
        <w:rPr>
          <w:rFonts w:ascii="Times New Roman" w:hAnsi="Times New Roman" w:cs="Times New Roman"/>
          <w:b/>
          <w:bCs/>
        </w:rPr>
        <w:t>ODS 9: Industria, Innovación e Infraestructura (Meta 9.4):</w:t>
      </w:r>
      <w:r w:rsidRPr="0074228D">
        <w:rPr>
          <w:rFonts w:ascii="Times New Roman" w:hAnsi="Times New Roman" w:cs="Times New Roman"/>
        </w:rPr>
        <w:t xml:space="preserve"> Moderniza la infraestructura de entretenimiento existente en el parque, integrando tecnología de automatización y control embebido de bajo costo para optimizar procesos operativos que dependían de la supervisión manual.</w:t>
      </w:r>
    </w:p>
    <w:p w14:paraId="58F1F49B" w14:textId="77777777" w:rsidR="00792F37" w:rsidRPr="005D5157" w:rsidRDefault="00792F37">
      <w:pPr>
        <w:spacing w:after="120"/>
        <w:rPr>
          <w:rFonts w:ascii="Times New Roman" w:hAnsi="Times New Roman" w:cs="Times New Roman"/>
        </w:rPr>
      </w:pPr>
    </w:p>
    <w:p w14:paraId="5541CA21" w14:textId="77777777" w:rsidR="00792F37" w:rsidRPr="005D5157" w:rsidRDefault="00000000">
      <w:pPr>
        <w:pStyle w:val="Ttulo2"/>
        <w:spacing w:before="160"/>
        <w:rPr>
          <w:rFonts w:ascii="Times New Roman" w:hAnsi="Times New Roman" w:cs="Times New Roman"/>
        </w:rPr>
      </w:pPr>
      <w:bookmarkStart w:id="22" w:name="_Toc239622905"/>
      <w:r w:rsidRPr="005D5157">
        <w:rPr>
          <w:rFonts w:ascii="Times New Roman" w:hAnsi="Times New Roman" w:cs="Times New Roman"/>
        </w:rPr>
        <w:t>5.2 Impacto operacional, social y/o energético esperado</w:t>
      </w:r>
      <w:bookmarkEnd w:id="22"/>
    </w:p>
    <w:p w14:paraId="3FF86CD0" w14:textId="143FEBA6" w:rsidR="0074228D" w:rsidRPr="0074228D" w:rsidRDefault="0074228D" w:rsidP="0074228D">
      <w:pPr>
        <w:pStyle w:val="Prrafodelista"/>
        <w:numPr>
          <w:ilvl w:val="0"/>
          <w:numId w:val="6"/>
        </w:numPr>
        <w:spacing w:after="120"/>
        <w:rPr>
          <w:rFonts w:ascii="Times New Roman" w:hAnsi="Times New Roman" w:cs="Times New Roman"/>
        </w:rPr>
      </w:pPr>
      <w:r w:rsidRPr="0074228D">
        <w:rPr>
          <w:rFonts w:ascii="Times New Roman" w:hAnsi="Times New Roman" w:cs="Times New Roman"/>
          <w:b/>
          <w:bCs/>
        </w:rPr>
        <w:t>Impacto Operacional:</w:t>
      </w:r>
      <w:r w:rsidRPr="0074228D">
        <w:rPr>
          <w:rFonts w:ascii="Times New Roman" w:hAnsi="Times New Roman" w:cs="Times New Roman"/>
        </w:rPr>
        <w:t xml:space="preserve"> Reducción a cero de las incidencias operativas por sobrecupo. Se estandarizan los procedimientos de carga y despacho de las cabinas, optimizando la rotación del público en las filas de espera.</w:t>
      </w:r>
    </w:p>
    <w:p w14:paraId="38733D82" w14:textId="33C7E0C0" w:rsidR="0074228D" w:rsidRPr="0074228D" w:rsidRDefault="0074228D" w:rsidP="0074228D">
      <w:pPr>
        <w:pStyle w:val="Prrafodelista"/>
        <w:numPr>
          <w:ilvl w:val="0"/>
          <w:numId w:val="6"/>
        </w:numPr>
        <w:spacing w:after="120"/>
        <w:rPr>
          <w:rFonts w:ascii="Times New Roman" w:hAnsi="Times New Roman" w:cs="Times New Roman"/>
        </w:rPr>
      </w:pPr>
      <w:r w:rsidRPr="0074228D">
        <w:rPr>
          <w:rFonts w:ascii="Times New Roman" w:hAnsi="Times New Roman" w:cs="Times New Roman"/>
          <w:b/>
          <w:bCs/>
        </w:rPr>
        <w:t>Impacto Social:</w:t>
      </w:r>
      <w:r w:rsidRPr="0074228D">
        <w:rPr>
          <w:rFonts w:ascii="Times New Roman" w:hAnsi="Times New Roman" w:cs="Times New Roman"/>
        </w:rPr>
        <w:t xml:space="preserve"> Brinda certidumbre y tranquilidad a los visitantes, fortaleciendo la imagen institucional de IRTRA como un referente de seguridad y calidad en la región. Asimismo, reduce la carga cognitiva, el estrés y la fatiga mental del operador en turnos prolongados.</w:t>
      </w:r>
    </w:p>
    <w:p w14:paraId="380B64D1" w14:textId="7BB2F1EE" w:rsidR="0074228D" w:rsidRPr="0074228D" w:rsidRDefault="0074228D" w:rsidP="0074228D">
      <w:pPr>
        <w:pStyle w:val="Prrafodelista"/>
        <w:numPr>
          <w:ilvl w:val="0"/>
          <w:numId w:val="6"/>
        </w:numPr>
        <w:spacing w:after="120"/>
        <w:rPr>
          <w:rFonts w:ascii="Times New Roman" w:hAnsi="Times New Roman" w:cs="Times New Roman"/>
        </w:rPr>
      </w:pPr>
      <w:r w:rsidRPr="0074228D">
        <w:rPr>
          <w:rFonts w:ascii="Times New Roman" w:hAnsi="Times New Roman" w:cs="Times New Roman"/>
          <w:b/>
          <w:bCs/>
        </w:rPr>
        <w:t>Impacto Energético:</w:t>
      </w:r>
      <w:r w:rsidRPr="0074228D">
        <w:rPr>
          <w:rFonts w:ascii="Times New Roman" w:hAnsi="Times New Roman" w:cs="Times New Roman"/>
        </w:rPr>
        <w:t xml:space="preserve"> La unidad de control opera con un consumo energético promedio menor a 1.5 W en régimen nominal, lo que representa una carga despreciable para la red del parque e incentiva esquemas futuros de respaldo autónomo mediante celdas fotovoltaicas aisladas.</w:t>
      </w:r>
    </w:p>
    <w:p w14:paraId="4FBF7678" w14:textId="77777777" w:rsidR="00792F37" w:rsidRPr="005D5157" w:rsidRDefault="00792F37">
      <w:pPr>
        <w:spacing w:after="120"/>
        <w:rPr>
          <w:rFonts w:ascii="Times New Roman" w:hAnsi="Times New Roman" w:cs="Times New Roman"/>
        </w:rPr>
      </w:pPr>
    </w:p>
    <w:p w14:paraId="7F30B501" w14:textId="77777777" w:rsidR="00792F37" w:rsidRPr="005D5157" w:rsidRDefault="00792F37">
      <w:pPr>
        <w:rPr>
          <w:rFonts w:ascii="Times New Roman" w:hAnsi="Times New Roman" w:cs="Times New Roman"/>
        </w:rPr>
        <w:sectPr w:rsidR="00792F37" w:rsidRPr="005D5157">
          <w:headerReference w:type="default" r:id="rId31"/>
          <w:footerReference w:type="default" r:id="rId32"/>
          <w:pgSz w:w="12240" w:h="15840"/>
          <w:pgMar w:top="1440" w:right="1440" w:bottom="1440" w:left="1440" w:header="708" w:footer="708" w:gutter="0"/>
          <w:cols w:space="720"/>
          <w:docGrid w:linePitch="360"/>
        </w:sectPr>
      </w:pPr>
    </w:p>
    <w:p w14:paraId="3E2211CE" w14:textId="1F19F074" w:rsidR="00792F37" w:rsidRPr="005D5157" w:rsidRDefault="00000000" w:rsidP="0074228D">
      <w:pPr>
        <w:pStyle w:val="Ttulo1"/>
        <w:rPr>
          <w:rFonts w:ascii="Times New Roman" w:hAnsi="Times New Roman" w:cs="Times New Roman"/>
        </w:rPr>
      </w:pPr>
      <w:bookmarkStart w:id="23" w:name="_Toc239622906"/>
      <w:r w:rsidRPr="005D5157">
        <w:rPr>
          <w:rFonts w:ascii="Times New Roman" w:hAnsi="Times New Roman" w:cs="Times New Roman"/>
        </w:rPr>
        <w:lastRenderedPageBreak/>
        <w:t>Anexo: Esquema del Circuito y Tablas Técnicas</w:t>
      </w:r>
      <w:bookmarkEnd w:id="23"/>
    </w:p>
    <w:p w14:paraId="162089F6" w14:textId="4E0120EE" w:rsidR="00792F37" w:rsidRPr="005D5157" w:rsidRDefault="00792F37" w:rsidP="0074228D">
      <w:pPr>
        <w:spacing w:before="400" w:after="400"/>
        <w:rPr>
          <w:rFonts w:ascii="Times New Roman" w:hAnsi="Times New Roman" w:cs="Times New Roman"/>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792F37" w:rsidRPr="005D5157" w14:paraId="505EBF16" w14:textId="77777777">
        <w:tblPrEx>
          <w:tblCellMar>
            <w:top w:w="0" w:type="dxa"/>
            <w:bottom w:w="0" w:type="dxa"/>
          </w:tblCellMar>
        </w:tblPrEx>
        <w:trPr>
          <w:tblHeader/>
        </w:trPr>
        <w:tc>
          <w:tcPr>
            <w:tcW w:w="3600" w:type="dxa"/>
            <w:shd w:val="clear" w:color="auto" w:fill="DCE6F1"/>
            <w:vAlign w:val="center"/>
          </w:tcPr>
          <w:p w14:paraId="79596400"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rPr>
              <w:t>Componente</w:t>
            </w:r>
          </w:p>
        </w:tc>
        <w:tc>
          <w:tcPr>
            <w:tcW w:w="3600" w:type="dxa"/>
            <w:shd w:val="clear" w:color="auto" w:fill="DCE6F1"/>
            <w:vAlign w:val="center"/>
          </w:tcPr>
          <w:p w14:paraId="755E58B2"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rPr>
              <w:t>Función en el circuito</w:t>
            </w:r>
          </w:p>
        </w:tc>
        <w:tc>
          <w:tcPr>
            <w:tcW w:w="3600" w:type="dxa"/>
            <w:shd w:val="clear" w:color="auto" w:fill="DCE6F1"/>
            <w:vAlign w:val="center"/>
          </w:tcPr>
          <w:p w14:paraId="3F7D98E1"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rPr>
              <w:t>Estado (Funciona / No funciona)</w:t>
            </w:r>
          </w:p>
        </w:tc>
      </w:tr>
      <w:tr w:rsidR="0074228D" w:rsidRPr="005D5157" w14:paraId="1D5BA4DE" w14:textId="77777777" w:rsidTr="00E679FB">
        <w:tblPrEx>
          <w:tblCellMar>
            <w:top w:w="0" w:type="dxa"/>
            <w:bottom w:w="0" w:type="dxa"/>
          </w:tblCellMar>
        </w:tblPrEx>
        <w:tc>
          <w:tcPr>
            <w:tcW w:w="3600" w:type="dxa"/>
            <w:vAlign w:val="center"/>
          </w:tcPr>
          <w:p w14:paraId="5DD5968B" w14:textId="5E7714BC" w:rsidR="0074228D" w:rsidRPr="0074228D" w:rsidRDefault="0074228D" w:rsidP="0074228D">
            <w:pPr>
              <w:rPr>
                <w:rFonts w:ascii="Times New Roman" w:hAnsi="Times New Roman" w:cs="Times New Roman"/>
              </w:rPr>
            </w:pPr>
            <w:r w:rsidRPr="0074228D">
              <w:rPr>
                <w:rFonts w:ascii="Times New Roman" w:hAnsi="Times New Roman" w:cs="Times New Roman"/>
              </w:rPr>
              <w:t>Arduino Uno R3</w:t>
            </w:r>
          </w:p>
        </w:tc>
        <w:tc>
          <w:tcPr>
            <w:tcW w:w="3600" w:type="dxa"/>
            <w:vAlign w:val="center"/>
          </w:tcPr>
          <w:p w14:paraId="65FD2D62" w14:textId="007CC6D5" w:rsidR="0074228D" w:rsidRPr="0074228D" w:rsidRDefault="0074228D" w:rsidP="0074228D">
            <w:pPr>
              <w:rPr>
                <w:rFonts w:ascii="Times New Roman" w:hAnsi="Times New Roman" w:cs="Times New Roman"/>
              </w:rPr>
            </w:pPr>
            <w:r w:rsidRPr="0074228D">
              <w:rPr>
                <w:rFonts w:ascii="Times New Roman" w:hAnsi="Times New Roman" w:cs="Times New Roman"/>
              </w:rPr>
              <w:t>Unidad lógica de procesamiento, temporización y ejecución del firmware en C++.</w:t>
            </w:r>
          </w:p>
        </w:tc>
        <w:tc>
          <w:tcPr>
            <w:tcW w:w="3600" w:type="dxa"/>
          </w:tcPr>
          <w:p w14:paraId="3CC2EF1B" w14:textId="21C5E1BA" w:rsidR="0074228D" w:rsidRPr="0074228D" w:rsidRDefault="0074228D" w:rsidP="0074228D">
            <w:pPr>
              <w:rPr>
                <w:rFonts w:ascii="Times New Roman" w:hAnsi="Times New Roman" w:cs="Times New Roman"/>
              </w:rPr>
            </w:pPr>
            <w:r w:rsidRPr="0074228D">
              <w:rPr>
                <w:rFonts w:ascii="Times New Roman" w:hAnsi="Times New Roman" w:cs="Times New Roman"/>
              </w:rPr>
              <w:t>Funciona</w:t>
            </w:r>
          </w:p>
        </w:tc>
      </w:tr>
      <w:tr w:rsidR="0074228D" w:rsidRPr="005D5157" w14:paraId="2162BECF" w14:textId="77777777" w:rsidTr="00E679FB">
        <w:tblPrEx>
          <w:tblCellMar>
            <w:top w:w="0" w:type="dxa"/>
            <w:bottom w:w="0" w:type="dxa"/>
          </w:tblCellMar>
        </w:tblPrEx>
        <w:tc>
          <w:tcPr>
            <w:tcW w:w="3600" w:type="dxa"/>
            <w:vAlign w:val="center"/>
          </w:tcPr>
          <w:p w14:paraId="5FD0AC1E" w14:textId="139AD9D1" w:rsidR="0074228D" w:rsidRPr="0074228D" w:rsidRDefault="0074228D" w:rsidP="0074228D">
            <w:pPr>
              <w:rPr>
                <w:rFonts w:ascii="Times New Roman" w:hAnsi="Times New Roman" w:cs="Times New Roman"/>
              </w:rPr>
            </w:pPr>
            <w:r w:rsidRPr="0074228D">
              <w:rPr>
                <w:rFonts w:ascii="Times New Roman" w:hAnsi="Times New Roman" w:cs="Times New Roman"/>
              </w:rPr>
              <w:t>Pantalla LCD 16x2</w:t>
            </w:r>
          </w:p>
        </w:tc>
        <w:tc>
          <w:tcPr>
            <w:tcW w:w="3600" w:type="dxa"/>
            <w:vAlign w:val="center"/>
          </w:tcPr>
          <w:p w14:paraId="6367E213" w14:textId="25502735" w:rsidR="0074228D" w:rsidRPr="0074228D" w:rsidRDefault="0074228D" w:rsidP="0074228D">
            <w:pPr>
              <w:rPr>
                <w:rFonts w:ascii="Times New Roman" w:hAnsi="Times New Roman" w:cs="Times New Roman"/>
              </w:rPr>
            </w:pPr>
            <w:r w:rsidRPr="0074228D">
              <w:rPr>
                <w:rFonts w:ascii="Times New Roman" w:hAnsi="Times New Roman" w:cs="Times New Roman"/>
              </w:rPr>
              <w:t>Despliegue visual alfanumérico del aforo actual ("Aforo: X/15") y estado de disponibilidad.</w:t>
            </w:r>
          </w:p>
        </w:tc>
        <w:tc>
          <w:tcPr>
            <w:tcW w:w="3600" w:type="dxa"/>
          </w:tcPr>
          <w:p w14:paraId="2358D150" w14:textId="7DC1985C" w:rsidR="0074228D" w:rsidRPr="0074228D" w:rsidRDefault="0074228D" w:rsidP="0074228D">
            <w:pPr>
              <w:rPr>
                <w:rFonts w:ascii="Times New Roman" w:hAnsi="Times New Roman" w:cs="Times New Roman"/>
              </w:rPr>
            </w:pPr>
            <w:r w:rsidRPr="0074228D">
              <w:rPr>
                <w:rFonts w:ascii="Times New Roman" w:hAnsi="Times New Roman" w:cs="Times New Roman"/>
              </w:rPr>
              <w:t>Funciona</w:t>
            </w:r>
          </w:p>
        </w:tc>
      </w:tr>
      <w:tr w:rsidR="0074228D" w:rsidRPr="005D5157" w14:paraId="746EFA31" w14:textId="77777777" w:rsidTr="00E679FB">
        <w:tblPrEx>
          <w:tblCellMar>
            <w:top w:w="0" w:type="dxa"/>
            <w:bottom w:w="0" w:type="dxa"/>
          </w:tblCellMar>
        </w:tblPrEx>
        <w:tc>
          <w:tcPr>
            <w:tcW w:w="3600" w:type="dxa"/>
            <w:vAlign w:val="center"/>
          </w:tcPr>
          <w:p w14:paraId="643ECF62" w14:textId="1C22CEC9" w:rsidR="0074228D" w:rsidRPr="0074228D" w:rsidRDefault="0074228D" w:rsidP="0074228D">
            <w:pPr>
              <w:rPr>
                <w:rFonts w:ascii="Times New Roman" w:hAnsi="Times New Roman" w:cs="Times New Roman"/>
              </w:rPr>
            </w:pPr>
            <w:r w:rsidRPr="0074228D">
              <w:rPr>
                <w:rFonts w:ascii="Times New Roman" w:hAnsi="Times New Roman" w:cs="Times New Roman"/>
              </w:rPr>
              <w:t>Pulsador Entrada (Pin 2)</w:t>
            </w:r>
          </w:p>
        </w:tc>
        <w:tc>
          <w:tcPr>
            <w:tcW w:w="3600" w:type="dxa"/>
            <w:vAlign w:val="center"/>
          </w:tcPr>
          <w:p w14:paraId="58A6C7AE" w14:textId="24B938DE" w:rsidR="0074228D" w:rsidRPr="0074228D" w:rsidRDefault="0074228D" w:rsidP="0074228D">
            <w:pPr>
              <w:rPr>
                <w:rFonts w:ascii="Times New Roman" w:hAnsi="Times New Roman" w:cs="Times New Roman"/>
              </w:rPr>
            </w:pPr>
            <w:r w:rsidRPr="0074228D">
              <w:rPr>
                <w:rFonts w:ascii="Times New Roman" w:hAnsi="Times New Roman" w:cs="Times New Roman"/>
              </w:rPr>
              <w:t xml:space="preserve">Registro de ingresos con resistencia </w:t>
            </w:r>
            <w:proofErr w:type="spellStart"/>
            <w:r w:rsidRPr="0074228D">
              <w:rPr>
                <w:rFonts w:ascii="Times New Roman" w:hAnsi="Times New Roman" w:cs="Times New Roman"/>
                <w:i/>
                <w:iCs/>
              </w:rPr>
              <w:t>pull-down</w:t>
            </w:r>
            <w:proofErr w:type="spellEnd"/>
            <w:r w:rsidRPr="0074228D">
              <w:rPr>
                <w:rFonts w:ascii="Times New Roman" w:hAnsi="Times New Roman" w:cs="Times New Roman"/>
              </w:rPr>
              <w:t xml:space="preserve"> de 10 </w:t>
            </w:r>
            <w:proofErr w:type="spellStart"/>
            <w:r w:rsidRPr="0074228D">
              <w:rPr>
                <w:rFonts w:ascii="Times New Roman" w:hAnsi="Times New Roman" w:cs="Times New Roman"/>
              </w:rPr>
              <w:t>kΩ</w:t>
            </w:r>
            <w:proofErr w:type="spellEnd"/>
            <w:r w:rsidRPr="0074228D">
              <w:rPr>
                <w:rFonts w:ascii="Times New Roman" w:hAnsi="Times New Roman" w:cs="Times New Roman"/>
              </w:rPr>
              <w:t xml:space="preserve"> y filtro </w:t>
            </w:r>
            <w:proofErr w:type="spellStart"/>
            <w:r w:rsidRPr="0074228D">
              <w:rPr>
                <w:rFonts w:ascii="Times New Roman" w:hAnsi="Times New Roman" w:cs="Times New Roman"/>
              </w:rPr>
              <w:t>anti-rebote</w:t>
            </w:r>
            <w:proofErr w:type="spellEnd"/>
            <w:r w:rsidRPr="0074228D">
              <w:rPr>
                <w:rFonts w:ascii="Times New Roman" w:hAnsi="Times New Roman" w:cs="Times New Roman"/>
              </w:rPr>
              <w:t xml:space="preserve"> por software.</w:t>
            </w:r>
          </w:p>
        </w:tc>
        <w:tc>
          <w:tcPr>
            <w:tcW w:w="3600" w:type="dxa"/>
          </w:tcPr>
          <w:p w14:paraId="11473954" w14:textId="7C872FFB" w:rsidR="0074228D" w:rsidRPr="0074228D" w:rsidRDefault="0074228D" w:rsidP="0074228D">
            <w:pPr>
              <w:rPr>
                <w:rFonts w:ascii="Times New Roman" w:hAnsi="Times New Roman" w:cs="Times New Roman"/>
              </w:rPr>
            </w:pPr>
            <w:r w:rsidRPr="0074228D">
              <w:rPr>
                <w:rFonts w:ascii="Times New Roman" w:hAnsi="Times New Roman" w:cs="Times New Roman"/>
              </w:rPr>
              <w:t>Funciona</w:t>
            </w:r>
          </w:p>
        </w:tc>
      </w:tr>
      <w:tr w:rsidR="0074228D" w:rsidRPr="005D5157" w14:paraId="3AA1AA3B" w14:textId="77777777" w:rsidTr="00E679FB">
        <w:tblPrEx>
          <w:tblCellMar>
            <w:top w:w="0" w:type="dxa"/>
            <w:bottom w:w="0" w:type="dxa"/>
          </w:tblCellMar>
        </w:tblPrEx>
        <w:tc>
          <w:tcPr>
            <w:tcW w:w="3600" w:type="dxa"/>
            <w:vAlign w:val="center"/>
          </w:tcPr>
          <w:p w14:paraId="60813038" w14:textId="3448ED70" w:rsidR="0074228D" w:rsidRPr="0074228D" w:rsidRDefault="0074228D" w:rsidP="0074228D">
            <w:pPr>
              <w:rPr>
                <w:rFonts w:ascii="Times New Roman" w:hAnsi="Times New Roman" w:cs="Times New Roman"/>
              </w:rPr>
            </w:pPr>
            <w:r w:rsidRPr="0074228D">
              <w:rPr>
                <w:rFonts w:ascii="Times New Roman" w:hAnsi="Times New Roman" w:cs="Times New Roman"/>
              </w:rPr>
              <w:t>Pulsador Salida (Pin 3)</w:t>
            </w:r>
          </w:p>
        </w:tc>
        <w:tc>
          <w:tcPr>
            <w:tcW w:w="3600" w:type="dxa"/>
            <w:vAlign w:val="center"/>
          </w:tcPr>
          <w:p w14:paraId="5723CF73" w14:textId="236DD440" w:rsidR="0074228D" w:rsidRPr="0074228D" w:rsidRDefault="0074228D" w:rsidP="0074228D">
            <w:pPr>
              <w:rPr>
                <w:rFonts w:ascii="Times New Roman" w:hAnsi="Times New Roman" w:cs="Times New Roman"/>
              </w:rPr>
            </w:pPr>
            <w:r w:rsidRPr="0074228D">
              <w:rPr>
                <w:rFonts w:ascii="Times New Roman" w:hAnsi="Times New Roman" w:cs="Times New Roman"/>
              </w:rPr>
              <w:t xml:space="preserve">Registro de egresos con resistencia </w:t>
            </w:r>
            <w:proofErr w:type="spellStart"/>
            <w:r w:rsidRPr="0074228D">
              <w:rPr>
                <w:rFonts w:ascii="Times New Roman" w:hAnsi="Times New Roman" w:cs="Times New Roman"/>
                <w:i/>
                <w:iCs/>
              </w:rPr>
              <w:t>pull-down</w:t>
            </w:r>
            <w:proofErr w:type="spellEnd"/>
            <w:r w:rsidRPr="0074228D">
              <w:rPr>
                <w:rFonts w:ascii="Times New Roman" w:hAnsi="Times New Roman" w:cs="Times New Roman"/>
              </w:rPr>
              <w:t xml:space="preserve"> de 10 </w:t>
            </w:r>
            <w:proofErr w:type="spellStart"/>
            <w:r w:rsidRPr="0074228D">
              <w:rPr>
                <w:rFonts w:ascii="Times New Roman" w:hAnsi="Times New Roman" w:cs="Times New Roman"/>
              </w:rPr>
              <w:t>kΩ</w:t>
            </w:r>
            <w:proofErr w:type="spellEnd"/>
            <w:r w:rsidRPr="0074228D">
              <w:rPr>
                <w:rFonts w:ascii="Times New Roman" w:hAnsi="Times New Roman" w:cs="Times New Roman"/>
              </w:rPr>
              <w:t xml:space="preserve"> y protección contra conteo negativo.</w:t>
            </w:r>
          </w:p>
        </w:tc>
        <w:tc>
          <w:tcPr>
            <w:tcW w:w="3600" w:type="dxa"/>
          </w:tcPr>
          <w:p w14:paraId="13DA5954" w14:textId="21FA5670" w:rsidR="0074228D" w:rsidRPr="0074228D" w:rsidRDefault="0074228D" w:rsidP="0074228D">
            <w:pPr>
              <w:rPr>
                <w:rFonts w:ascii="Times New Roman" w:hAnsi="Times New Roman" w:cs="Times New Roman"/>
              </w:rPr>
            </w:pPr>
            <w:r w:rsidRPr="0074228D">
              <w:rPr>
                <w:rFonts w:ascii="Times New Roman" w:hAnsi="Times New Roman" w:cs="Times New Roman"/>
              </w:rPr>
              <w:t>Funciona</w:t>
            </w:r>
          </w:p>
        </w:tc>
      </w:tr>
      <w:tr w:rsidR="0074228D" w:rsidRPr="005D5157" w14:paraId="6E8D8C0E" w14:textId="77777777" w:rsidTr="00E679FB">
        <w:tblPrEx>
          <w:tblCellMar>
            <w:top w:w="0" w:type="dxa"/>
            <w:bottom w:w="0" w:type="dxa"/>
          </w:tblCellMar>
        </w:tblPrEx>
        <w:tc>
          <w:tcPr>
            <w:tcW w:w="3600" w:type="dxa"/>
            <w:vAlign w:val="center"/>
          </w:tcPr>
          <w:p w14:paraId="41547A5D" w14:textId="395FEBA1" w:rsidR="0074228D" w:rsidRPr="0074228D" w:rsidRDefault="0074228D" w:rsidP="0074228D">
            <w:pPr>
              <w:rPr>
                <w:rFonts w:ascii="Times New Roman" w:hAnsi="Times New Roman" w:cs="Times New Roman"/>
              </w:rPr>
            </w:pPr>
            <w:r w:rsidRPr="0074228D">
              <w:rPr>
                <w:rFonts w:ascii="Times New Roman" w:hAnsi="Times New Roman" w:cs="Times New Roman"/>
              </w:rPr>
              <w:t>Diodo LED Verde (Pin 8)</w:t>
            </w:r>
          </w:p>
        </w:tc>
        <w:tc>
          <w:tcPr>
            <w:tcW w:w="3600" w:type="dxa"/>
            <w:vAlign w:val="center"/>
          </w:tcPr>
          <w:p w14:paraId="60E71720" w14:textId="1FDCF447" w:rsidR="0074228D" w:rsidRPr="0074228D" w:rsidRDefault="0074228D" w:rsidP="0074228D">
            <w:pPr>
              <w:rPr>
                <w:rFonts w:ascii="Times New Roman" w:hAnsi="Times New Roman" w:cs="Times New Roman"/>
              </w:rPr>
            </w:pPr>
            <w:r w:rsidRPr="0074228D">
              <w:rPr>
                <w:rFonts w:ascii="Times New Roman" w:hAnsi="Times New Roman" w:cs="Times New Roman"/>
              </w:rPr>
              <w:t>Señalización óptica de aforo disponible (1 a 14 ocupantes), con resistencia limitadora de 220 Ω.</w:t>
            </w:r>
          </w:p>
        </w:tc>
        <w:tc>
          <w:tcPr>
            <w:tcW w:w="3600" w:type="dxa"/>
          </w:tcPr>
          <w:p w14:paraId="1C6F228F" w14:textId="1BD2D943"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r w:rsidR="0074228D" w:rsidRPr="005D5157" w14:paraId="5BFACDED" w14:textId="77777777" w:rsidTr="00E679FB">
        <w:tblPrEx>
          <w:tblCellMar>
            <w:top w:w="0" w:type="dxa"/>
            <w:bottom w:w="0" w:type="dxa"/>
          </w:tblCellMar>
        </w:tblPrEx>
        <w:tc>
          <w:tcPr>
            <w:tcW w:w="3600" w:type="dxa"/>
            <w:vAlign w:val="center"/>
          </w:tcPr>
          <w:p w14:paraId="6D1D6EDA" w14:textId="09AE4DB1" w:rsidR="0074228D" w:rsidRPr="0074228D" w:rsidRDefault="0074228D" w:rsidP="0074228D">
            <w:pPr>
              <w:rPr>
                <w:rFonts w:ascii="Times New Roman" w:hAnsi="Times New Roman" w:cs="Times New Roman"/>
              </w:rPr>
            </w:pPr>
            <w:r w:rsidRPr="0074228D">
              <w:rPr>
                <w:rFonts w:ascii="Times New Roman" w:hAnsi="Times New Roman" w:cs="Times New Roman"/>
              </w:rPr>
              <w:t>Diodo LED Rojo (Pin 9)</w:t>
            </w:r>
          </w:p>
        </w:tc>
        <w:tc>
          <w:tcPr>
            <w:tcW w:w="3600" w:type="dxa"/>
            <w:vAlign w:val="center"/>
          </w:tcPr>
          <w:p w14:paraId="1D32938A" w14:textId="51661283" w:rsidR="0074228D" w:rsidRPr="0074228D" w:rsidRDefault="0074228D" w:rsidP="0074228D">
            <w:pPr>
              <w:rPr>
                <w:rFonts w:ascii="Times New Roman" w:hAnsi="Times New Roman" w:cs="Times New Roman"/>
              </w:rPr>
            </w:pPr>
            <w:r w:rsidRPr="0074228D">
              <w:rPr>
                <w:rFonts w:ascii="Times New Roman" w:hAnsi="Times New Roman" w:cs="Times New Roman"/>
              </w:rPr>
              <w:t>Señalización óptica de alerta inmediata al alcanzar el cupo máximo (15 ocupantes), con resistencia de 220 Ω.</w:t>
            </w:r>
          </w:p>
        </w:tc>
        <w:tc>
          <w:tcPr>
            <w:tcW w:w="3600" w:type="dxa"/>
          </w:tcPr>
          <w:p w14:paraId="3852CFCD" w14:textId="02E59943"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r w:rsidR="0074228D" w:rsidRPr="005D5157" w14:paraId="5E5285C1" w14:textId="77777777" w:rsidTr="00E679FB">
        <w:tblPrEx>
          <w:tblCellMar>
            <w:top w:w="0" w:type="dxa"/>
            <w:bottom w:w="0" w:type="dxa"/>
          </w:tblCellMar>
        </w:tblPrEx>
        <w:tc>
          <w:tcPr>
            <w:tcW w:w="3600" w:type="dxa"/>
            <w:vAlign w:val="center"/>
          </w:tcPr>
          <w:p w14:paraId="6A19B1C0" w14:textId="00E6F465" w:rsidR="0074228D" w:rsidRPr="0074228D" w:rsidRDefault="0074228D" w:rsidP="0074228D">
            <w:pPr>
              <w:rPr>
                <w:rFonts w:ascii="Times New Roman" w:hAnsi="Times New Roman" w:cs="Times New Roman"/>
              </w:rPr>
            </w:pPr>
            <w:proofErr w:type="spellStart"/>
            <w:r w:rsidRPr="0074228D">
              <w:rPr>
                <w:rFonts w:ascii="Times New Roman" w:hAnsi="Times New Roman" w:cs="Times New Roman"/>
              </w:rPr>
              <w:t>Piezo</w:t>
            </w:r>
            <w:proofErr w:type="spellEnd"/>
            <w:r w:rsidRPr="0074228D">
              <w:rPr>
                <w:rFonts w:ascii="Times New Roman" w:hAnsi="Times New Roman" w:cs="Times New Roman"/>
              </w:rPr>
              <w:t xml:space="preserve"> Buzzer (Pin 10)</w:t>
            </w:r>
          </w:p>
        </w:tc>
        <w:tc>
          <w:tcPr>
            <w:tcW w:w="3600" w:type="dxa"/>
            <w:vAlign w:val="center"/>
          </w:tcPr>
          <w:p w14:paraId="76C509E2" w14:textId="7EBEC53A" w:rsidR="0074228D" w:rsidRPr="0074228D" w:rsidRDefault="0074228D" w:rsidP="0074228D">
            <w:pPr>
              <w:rPr>
                <w:rFonts w:ascii="Times New Roman" w:hAnsi="Times New Roman" w:cs="Times New Roman"/>
              </w:rPr>
            </w:pPr>
            <w:r w:rsidRPr="0074228D">
              <w:rPr>
                <w:rFonts w:ascii="Times New Roman" w:hAnsi="Times New Roman" w:cs="Times New Roman"/>
              </w:rPr>
              <w:t>Alarma acústica audible mediante modulación a 1000 Hz activada al alcanzar el aforo máximo.</w:t>
            </w:r>
          </w:p>
        </w:tc>
        <w:tc>
          <w:tcPr>
            <w:tcW w:w="3600" w:type="dxa"/>
          </w:tcPr>
          <w:p w14:paraId="00191BF7" w14:textId="3D35627A"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r w:rsidR="0074228D" w:rsidRPr="005D5157" w14:paraId="069674DD" w14:textId="77777777" w:rsidTr="00E679FB">
        <w:tblPrEx>
          <w:tblCellMar>
            <w:top w:w="0" w:type="dxa"/>
            <w:bottom w:w="0" w:type="dxa"/>
          </w:tblCellMar>
        </w:tblPrEx>
        <w:tc>
          <w:tcPr>
            <w:tcW w:w="3600" w:type="dxa"/>
            <w:vAlign w:val="center"/>
          </w:tcPr>
          <w:p w14:paraId="717A4AF7" w14:textId="13B4B95D" w:rsidR="0074228D" w:rsidRPr="0074228D" w:rsidRDefault="0074228D" w:rsidP="0074228D">
            <w:pPr>
              <w:rPr>
                <w:rFonts w:ascii="Times New Roman" w:hAnsi="Times New Roman" w:cs="Times New Roman"/>
              </w:rPr>
            </w:pPr>
            <w:r w:rsidRPr="0074228D">
              <w:rPr>
                <w:rFonts w:ascii="Times New Roman" w:hAnsi="Times New Roman" w:cs="Times New Roman"/>
              </w:rPr>
              <w:t xml:space="preserve">Resistencias (10 </w:t>
            </w:r>
            <w:proofErr w:type="spellStart"/>
            <w:r w:rsidRPr="0074228D">
              <w:rPr>
                <w:rFonts w:ascii="Times New Roman" w:hAnsi="Times New Roman" w:cs="Times New Roman"/>
              </w:rPr>
              <w:t>kΩ</w:t>
            </w:r>
            <w:proofErr w:type="spellEnd"/>
            <w:r w:rsidRPr="0074228D">
              <w:rPr>
                <w:rFonts w:ascii="Times New Roman" w:hAnsi="Times New Roman" w:cs="Times New Roman"/>
              </w:rPr>
              <w:t xml:space="preserve"> x2)</w:t>
            </w:r>
          </w:p>
        </w:tc>
        <w:tc>
          <w:tcPr>
            <w:tcW w:w="3600" w:type="dxa"/>
            <w:vAlign w:val="center"/>
          </w:tcPr>
          <w:p w14:paraId="7B9AD96B" w14:textId="65925BDC" w:rsidR="0074228D" w:rsidRPr="0074228D" w:rsidRDefault="0074228D" w:rsidP="0074228D">
            <w:pPr>
              <w:rPr>
                <w:rFonts w:ascii="Times New Roman" w:hAnsi="Times New Roman" w:cs="Times New Roman"/>
              </w:rPr>
            </w:pPr>
            <w:r w:rsidRPr="0074228D">
              <w:rPr>
                <w:rFonts w:ascii="Times New Roman" w:hAnsi="Times New Roman" w:cs="Times New Roman"/>
              </w:rPr>
              <w:t xml:space="preserve">Resistencias </w:t>
            </w:r>
            <w:proofErr w:type="spellStart"/>
            <w:r w:rsidRPr="0074228D">
              <w:rPr>
                <w:rFonts w:ascii="Times New Roman" w:hAnsi="Times New Roman" w:cs="Times New Roman"/>
                <w:i/>
                <w:iCs/>
              </w:rPr>
              <w:t>pull-down</w:t>
            </w:r>
            <w:proofErr w:type="spellEnd"/>
            <w:r w:rsidRPr="0074228D">
              <w:rPr>
                <w:rFonts w:ascii="Times New Roman" w:hAnsi="Times New Roman" w:cs="Times New Roman"/>
              </w:rPr>
              <w:t xml:space="preserve"> para fijar niveles lógicos de voltaje en los terminales de entrada digital.</w:t>
            </w:r>
          </w:p>
        </w:tc>
        <w:tc>
          <w:tcPr>
            <w:tcW w:w="3600" w:type="dxa"/>
          </w:tcPr>
          <w:p w14:paraId="7E93C917" w14:textId="440FB292"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r w:rsidR="0074228D" w:rsidRPr="005D5157" w14:paraId="67EF3C0F" w14:textId="77777777" w:rsidTr="00E679FB">
        <w:tblPrEx>
          <w:tblCellMar>
            <w:top w:w="0" w:type="dxa"/>
            <w:bottom w:w="0" w:type="dxa"/>
          </w:tblCellMar>
        </w:tblPrEx>
        <w:tc>
          <w:tcPr>
            <w:tcW w:w="3600" w:type="dxa"/>
            <w:vAlign w:val="center"/>
          </w:tcPr>
          <w:p w14:paraId="30AD1151" w14:textId="55AA322F" w:rsidR="0074228D" w:rsidRPr="0074228D" w:rsidRDefault="0074228D" w:rsidP="0074228D">
            <w:pPr>
              <w:rPr>
                <w:rFonts w:ascii="Times New Roman" w:hAnsi="Times New Roman" w:cs="Times New Roman"/>
              </w:rPr>
            </w:pPr>
            <w:r w:rsidRPr="0074228D">
              <w:rPr>
                <w:rFonts w:ascii="Times New Roman" w:hAnsi="Times New Roman" w:cs="Times New Roman"/>
              </w:rPr>
              <w:t>Resistencias (220 Ω x2)</w:t>
            </w:r>
          </w:p>
        </w:tc>
        <w:tc>
          <w:tcPr>
            <w:tcW w:w="3600" w:type="dxa"/>
            <w:vAlign w:val="center"/>
          </w:tcPr>
          <w:p w14:paraId="7A7E1069" w14:textId="32846261" w:rsidR="0074228D" w:rsidRPr="0074228D" w:rsidRDefault="0074228D" w:rsidP="0074228D">
            <w:pPr>
              <w:rPr>
                <w:rFonts w:ascii="Times New Roman" w:hAnsi="Times New Roman" w:cs="Times New Roman"/>
              </w:rPr>
            </w:pPr>
            <w:r w:rsidRPr="0074228D">
              <w:rPr>
                <w:rFonts w:ascii="Times New Roman" w:hAnsi="Times New Roman" w:cs="Times New Roman"/>
              </w:rPr>
              <w:t>Protección de polarización directa y limitación de corriente hacia los diodos LED.</w:t>
            </w:r>
          </w:p>
        </w:tc>
        <w:tc>
          <w:tcPr>
            <w:tcW w:w="3600" w:type="dxa"/>
          </w:tcPr>
          <w:p w14:paraId="514890FE" w14:textId="29426A20"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bl>
    <w:p w14:paraId="4B0D015C" w14:textId="77777777" w:rsidR="00792F37" w:rsidRDefault="00792F37">
      <w:pPr>
        <w:rPr>
          <w:rFonts w:ascii="Times New Roman" w:hAnsi="Times New Roman" w:cs="Times New Roman"/>
        </w:rPr>
      </w:pPr>
    </w:p>
    <w:p w14:paraId="2E8CB4A4" w14:textId="77777777" w:rsidR="0074228D" w:rsidRDefault="0074228D">
      <w:pPr>
        <w:rPr>
          <w:rFonts w:ascii="Times New Roman" w:hAnsi="Times New Roman" w:cs="Times New Roman"/>
        </w:rPr>
      </w:pPr>
    </w:p>
    <w:p w14:paraId="3E7A7078" w14:textId="77777777" w:rsidR="0074228D" w:rsidRDefault="0074228D">
      <w:pPr>
        <w:rPr>
          <w:rFonts w:ascii="Times New Roman" w:hAnsi="Times New Roman" w:cs="Times New Roman"/>
        </w:rPr>
      </w:pPr>
    </w:p>
    <w:p w14:paraId="654979F8" w14:textId="77777777" w:rsidR="0074228D" w:rsidRDefault="0074228D">
      <w:pPr>
        <w:rPr>
          <w:rFonts w:ascii="Times New Roman" w:hAnsi="Times New Roman" w:cs="Times New Roman"/>
        </w:rPr>
      </w:pPr>
      <w:r w:rsidRPr="0074228D">
        <w:rPr>
          <w:rFonts w:ascii="Times New Roman" w:hAnsi="Times New Roman" w:cs="Times New Roman"/>
        </w:rPr>
        <w:drawing>
          <wp:inline distT="0" distB="0" distL="0" distR="0" wp14:anchorId="6D118374" wp14:editId="0A67E05D">
            <wp:extent cx="8229600" cy="4042410"/>
            <wp:effectExtent l="0" t="0" r="0" b="0"/>
            <wp:docPr id="2055360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0142" name=""/>
                    <pic:cNvPicPr/>
                  </pic:nvPicPr>
                  <pic:blipFill>
                    <a:blip r:embed="rId33"/>
                    <a:stretch>
                      <a:fillRect/>
                    </a:stretch>
                  </pic:blipFill>
                  <pic:spPr>
                    <a:xfrm>
                      <a:off x="0" y="0"/>
                      <a:ext cx="8229600" cy="4042410"/>
                    </a:xfrm>
                    <a:prstGeom prst="rect">
                      <a:avLst/>
                    </a:prstGeom>
                  </pic:spPr>
                </pic:pic>
              </a:graphicData>
            </a:graphic>
          </wp:inline>
        </w:drawing>
      </w:r>
    </w:p>
    <w:p w14:paraId="7503984B" w14:textId="77777777" w:rsidR="0074228D" w:rsidRDefault="0074228D">
      <w:pPr>
        <w:rPr>
          <w:rFonts w:ascii="Times New Roman" w:hAnsi="Times New Roman" w:cs="Times New Roman"/>
        </w:rPr>
      </w:pPr>
    </w:p>
    <w:p w14:paraId="7BF323DD" w14:textId="77777777" w:rsidR="0074228D" w:rsidRDefault="0074228D">
      <w:pPr>
        <w:rPr>
          <w:rFonts w:ascii="Times New Roman" w:hAnsi="Times New Roman" w:cs="Times New Roman"/>
        </w:rPr>
      </w:pPr>
    </w:p>
    <w:p w14:paraId="3FD3339B" w14:textId="77777777" w:rsidR="0074228D" w:rsidRDefault="0074228D">
      <w:pPr>
        <w:rPr>
          <w:rFonts w:ascii="Times New Roman" w:hAnsi="Times New Roman" w:cs="Times New Roman"/>
        </w:rPr>
      </w:pPr>
    </w:p>
    <w:p w14:paraId="6AE75839" w14:textId="77777777" w:rsidR="0074228D" w:rsidRDefault="0074228D">
      <w:pPr>
        <w:rPr>
          <w:rFonts w:ascii="Times New Roman" w:hAnsi="Times New Roman" w:cs="Times New Roman"/>
        </w:rPr>
      </w:pPr>
    </w:p>
    <w:p w14:paraId="03668C82" w14:textId="77777777" w:rsidR="0074228D" w:rsidRDefault="0074228D">
      <w:pPr>
        <w:rPr>
          <w:rFonts w:ascii="Times New Roman" w:hAnsi="Times New Roman" w:cs="Times New Roman"/>
        </w:rPr>
      </w:pPr>
    </w:p>
    <w:p w14:paraId="11898D32" w14:textId="77777777" w:rsidR="0074228D" w:rsidRDefault="0074228D">
      <w:pPr>
        <w:rPr>
          <w:rFonts w:ascii="Times New Roman" w:hAnsi="Times New Roman" w:cs="Times New Roman"/>
        </w:rPr>
      </w:pPr>
    </w:p>
    <w:p w14:paraId="7666C0E9" w14:textId="77777777" w:rsidR="0074228D" w:rsidRDefault="0074228D">
      <w:pPr>
        <w:rPr>
          <w:rFonts w:ascii="Times New Roman" w:hAnsi="Times New Roman" w:cs="Times New Roman"/>
        </w:rPr>
      </w:pPr>
    </w:p>
    <w:p w14:paraId="2928CAE4" w14:textId="77777777" w:rsidR="0074228D" w:rsidRDefault="0074228D">
      <w:pPr>
        <w:rPr>
          <w:rFonts w:ascii="Times New Roman" w:hAnsi="Times New Roman" w:cs="Times New Roman"/>
        </w:rPr>
      </w:pPr>
    </w:p>
    <w:p w14:paraId="1718C108" w14:textId="77777777" w:rsidR="0074228D" w:rsidRDefault="0074228D">
      <w:pPr>
        <w:rPr>
          <w:rFonts w:ascii="Times New Roman" w:hAnsi="Times New Roman" w:cs="Times New Roman"/>
        </w:rPr>
      </w:pPr>
    </w:p>
    <w:p w14:paraId="6AA550D4" w14:textId="77777777" w:rsidR="0074228D" w:rsidRDefault="0074228D">
      <w:pPr>
        <w:rPr>
          <w:rFonts w:ascii="Times New Roman" w:hAnsi="Times New Roman" w:cs="Times New Roman"/>
        </w:rPr>
      </w:pPr>
    </w:p>
    <w:p w14:paraId="12FD6A5C" w14:textId="77777777" w:rsidR="0074228D" w:rsidRDefault="0074228D">
      <w:pPr>
        <w:rPr>
          <w:rFonts w:ascii="Times New Roman" w:hAnsi="Times New Roman" w:cs="Times New Roman"/>
        </w:rPr>
      </w:pPr>
    </w:p>
    <w:p w14:paraId="670C748B" w14:textId="6274652E" w:rsidR="0074228D" w:rsidRPr="005D5157" w:rsidRDefault="0074228D">
      <w:pPr>
        <w:rPr>
          <w:rFonts w:ascii="Times New Roman" w:hAnsi="Times New Roman" w:cs="Times New Roman"/>
        </w:rPr>
        <w:sectPr w:rsidR="0074228D" w:rsidRPr="005D5157">
          <w:headerReference w:type="default" r:id="rId34"/>
          <w:footerReference w:type="default" r:id="rId35"/>
          <w:pgSz w:w="15840" w:h="12240" w:orient="landscape"/>
          <w:pgMar w:top="1440" w:right="1440" w:bottom="1440" w:left="1440" w:header="708" w:footer="708" w:gutter="0"/>
          <w:cols w:space="720"/>
          <w:docGrid w:linePitch="360"/>
        </w:sectPr>
      </w:pPr>
      <w:r w:rsidRPr="0074228D">
        <w:rPr>
          <w:rFonts w:ascii="Times New Roman" w:hAnsi="Times New Roman" w:cs="Times New Roman"/>
        </w:rPr>
        <w:drawing>
          <wp:inline distT="0" distB="0" distL="0" distR="0" wp14:anchorId="265A71F3" wp14:editId="62E86D4E">
            <wp:extent cx="8229600" cy="4052570"/>
            <wp:effectExtent l="0" t="0" r="0" b="5080"/>
            <wp:docPr id="1123149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49734" name=""/>
                    <pic:cNvPicPr/>
                  </pic:nvPicPr>
                  <pic:blipFill>
                    <a:blip r:embed="rId36"/>
                    <a:stretch>
                      <a:fillRect/>
                    </a:stretch>
                  </pic:blipFill>
                  <pic:spPr>
                    <a:xfrm>
                      <a:off x="0" y="0"/>
                      <a:ext cx="8229600" cy="4052570"/>
                    </a:xfrm>
                    <a:prstGeom prst="rect">
                      <a:avLst/>
                    </a:prstGeom>
                  </pic:spPr>
                </pic:pic>
              </a:graphicData>
            </a:graphic>
          </wp:inline>
        </w:drawing>
      </w:r>
    </w:p>
    <w:p w14:paraId="054EE7DE" w14:textId="77777777" w:rsidR="001B4BD2" w:rsidRDefault="001B4BD2" w:rsidP="001B4BD2">
      <w:pPr>
        <w:jc w:val="center"/>
        <w:rPr>
          <w:rFonts w:ascii="Times New Roman" w:hAnsi="Times New Roman" w:cs="Times New Roman"/>
          <w:b/>
          <w:bCs/>
          <w:color w:val="1F4E79"/>
          <w:sz w:val="32"/>
          <w:szCs w:val="32"/>
        </w:rPr>
      </w:pPr>
    </w:p>
    <w:p w14:paraId="12A88D93" w14:textId="77777777" w:rsidR="001B4BD2" w:rsidRDefault="001B4BD2" w:rsidP="001B4BD2">
      <w:pPr>
        <w:jc w:val="center"/>
        <w:rPr>
          <w:rFonts w:ascii="Times New Roman" w:hAnsi="Times New Roman" w:cs="Times New Roman"/>
          <w:b/>
          <w:bCs/>
          <w:color w:val="1F4E79"/>
          <w:sz w:val="32"/>
          <w:szCs w:val="32"/>
        </w:rPr>
      </w:pPr>
    </w:p>
    <w:p w14:paraId="6A27F5C4" w14:textId="77777777" w:rsidR="001B4BD2" w:rsidRDefault="001B4BD2" w:rsidP="001B4BD2">
      <w:pPr>
        <w:jc w:val="center"/>
        <w:rPr>
          <w:rFonts w:ascii="Times New Roman" w:hAnsi="Times New Roman" w:cs="Times New Roman"/>
          <w:b/>
          <w:bCs/>
          <w:color w:val="1F4E79"/>
          <w:sz w:val="32"/>
          <w:szCs w:val="32"/>
        </w:rPr>
      </w:pPr>
    </w:p>
    <w:p w14:paraId="670C50C3" w14:textId="77777777" w:rsidR="001B4BD2" w:rsidRDefault="001B4BD2" w:rsidP="001B4BD2">
      <w:pPr>
        <w:jc w:val="center"/>
        <w:rPr>
          <w:rFonts w:ascii="Times New Roman" w:hAnsi="Times New Roman" w:cs="Times New Roman"/>
          <w:b/>
          <w:bCs/>
          <w:color w:val="1F4E79"/>
          <w:sz w:val="32"/>
          <w:szCs w:val="32"/>
        </w:rPr>
      </w:pPr>
    </w:p>
    <w:p w14:paraId="6BFDCF08" w14:textId="77777777" w:rsidR="001B4BD2" w:rsidRDefault="001B4BD2" w:rsidP="001B4BD2">
      <w:pPr>
        <w:jc w:val="center"/>
        <w:rPr>
          <w:rFonts w:ascii="Times New Roman" w:hAnsi="Times New Roman" w:cs="Times New Roman"/>
          <w:b/>
          <w:bCs/>
          <w:color w:val="1F4E79"/>
          <w:sz w:val="32"/>
          <w:szCs w:val="32"/>
        </w:rPr>
      </w:pPr>
    </w:p>
    <w:p w14:paraId="238AC419" w14:textId="77777777" w:rsidR="001B4BD2" w:rsidRDefault="001B4BD2" w:rsidP="001B4BD2">
      <w:pPr>
        <w:jc w:val="center"/>
        <w:rPr>
          <w:rFonts w:ascii="Times New Roman" w:hAnsi="Times New Roman" w:cs="Times New Roman"/>
          <w:b/>
          <w:bCs/>
          <w:color w:val="1F4E79"/>
          <w:sz w:val="32"/>
          <w:szCs w:val="32"/>
        </w:rPr>
      </w:pPr>
    </w:p>
    <w:p w14:paraId="7C920C5D" w14:textId="77777777" w:rsidR="001B4BD2" w:rsidRDefault="001B4BD2" w:rsidP="001B4BD2">
      <w:pPr>
        <w:jc w:val="center"/>
        <w:rPr>
          <w:rFonts w:ascii="Times New Roman" w:hAnsi="Times New Roman" w:cs="Times New Roman"/>
          <w:b/>
          <w:bCs/>
          <w:color w:val="1F4E79"/>
          <w:sz w:val="32"/>
          <w:szCs w:val="32"/>
        </w:rPr>
      </w:pPr>
    </w:p>
    <w:p w14:paraId="219CC4FA" w14:textId="1D91C728" w:rsidR="00792F37" w:rsidRPr="005D5157" w:rsidRDefault="00000000" w:rsidP="001B4BD2">
      <w:pPr>
        <w:jc w:val="center"/>
        <w:rPr>
          <w:rFonts w:ascii="Times New Roman" w:hAnsi="Times New Roman" w:cs="Times New Roman"/>
        </w:rPr>
      </w:pPr>
      <w:r w:rsidRPr="005D5157">
        <w:rPr>
          <w:rFonts w:ascii="Times New Roman" w:hAnsi="Times New Roman" w:cs="Times New Roman"/>
          <w:b/>
          <w:bCs/>
          <w:color w:val="1F4E79"/>
          <w:sz w:val="32"/>
          <w:szCs w:val="32"/>
        </w:rPr>
        <w:t>SECCIÓN VI</w:t>
      </w:r>
    </w:p>
    <w:p w14:paraId="163D7F6B" w14:textId="77777777" w:rsidR="00792F37" w:rsidRPr="005D5157" w:rsidRDefault="00000000" w:rsidP="001B4BD2">
      <w:pPr>
        <w:pBdr>
          <w:bottom w:val="single" w:sz="12" w:space="10" w:color="1F4E79"/>
        </w:pBdr>
        <w:spacing w:after="300"/>
        <w:jc w:val="center"/>
        <w:rPr>
          <w:rFonts w:ascii="Times New Roman" w:hAnsi="Times New Roman" w:cs="Times New Roman"/>
        </w:rPr>
      </w:pPr>
      <w:r w:rsidRPr="005D5157">
        <w:rPr>
          <w:rFonts w:ascii="Times New Roman" w:hAnsi="Times New Roman" w:cs="Times New Roman"/>
          <w:b/>
          <w:bCs/>
          <w:color w:val="1F4E79"/>
          <w:sz w:val="56"/>
          <w:szCs w:val="56"/>
        </w:rPr>
        <w:t>CONCLUSIONES</w:t>
      </w:r>
    </w:p>
    <w:p w14:paraId="504DE21E" w14:textId="77777777" w:rsidR="00792F37" w:rsidRPr="00C53C0E" w:rsidRDefault="00000000" w:rsidP="001B4BD2">
      <w:pPr>
        <w:jc w:val="center"/>
        <w:rPr>
          <w:rFonts w:ascii="Times New Roman" w:hAnsi="Times New Roman" w:cs="Times New Roman"/>
        </w:rPr>
      </w:pPr>
      <w:r w:rsidRPr="00C53C0E">
        <w:rPr>
          <w:rFonts w:ascii="Times New Roman" w:hAnsi="Times New Roman" w:cs="Times New Roman"/>
          <w:i/>
          <w:iCs/>
          <w:sz w:val="24"/>
          <w:szCs w:val="24"/>
        </w:rPr>
        <w:t>Cierre y Hallazgos del Proyecto</w:t>
      </w:r>
    </w:p>
    <w:p w14:paraId="56E88638" w14:textId="77777777" w:rsidR="00792F37" w:rsidRPr="005D5157" w:rsidRDefault="00792F37">
      <w:pPr>
        <w:rPr>
          <w:rFonts w:ascii="Times New Roman" w:hAnsi="Times New Roman" w:cs="Times New Roman"/>
        </w:rPr>
        <w:sectPr w:rsidR="00792F37" w:rsidRPr="005D5157">
          <w:headerReference w:type="default" r:id="rId37"/>
          <w:footerReference w:type="default" r:id="rId38"/>
          <w:pgSz w:w="12240" w:h="15840"/>
          <w:pgMar w:top="1440" w:right="1440" w:bottom="1440" w:left="1440" w:header="708" w:footer="708" w:gutter="0"/>
          <w:cols w:space="720"/>
          <w:docGrid w:linePitch="360"/>
        </w:sectPr>
      </w:pPr>
    </w:p>
    <w:p w14:paraId="3171ECB5" w14:textId="77777777" w:rsidR="00792F37" w:rsidRPr="005D5157" w:rsidRDefault="00000000">
      <w:pPr>
        <w:pStyle w:val="Ttulo1"/>
        <w:rPr>
          <w:rFonts w:ascii="Times New Roman" w:hAnsi="Times New Roman" w:cs="Times New Roman"/>
        </w:rPr>
      </w:pPr>
      <w:bookmarkStart w:id="24" w:name="_Toc239622907"/>
      <w:r w:rsidRPr="005D5157">
        <w:rPr>
          <w:rFonts w:ascii="Times New Roman" w:hAnsi="Times New Roman" w:cs="Times New Roman"/>
        </w:rPr>
        <w:lastRenderedPageBreak/>
        <w:t>Conclusiones</w:t>
      </w:r>
      <w:bookmarkEnd w:id="24"/>
    </w:p>
    <w:p w14:paraId="0D7F75AD" w14:textId="054F8925" w:rsidR="001C1AD2" w:rsidRDefault="001C1AD2" w:rsidP="001C1AD2">
      <w:pPr>
        <w:pStyle w:val="Prrafodelista"/>
        <w:numPr>
          <w:ilvl w:val="0"/>
          <w:numId w:val="7"/>
        </w:numPr>
        <w:rPr>
          <w:rFonts w:ascii="Times New Roman" w:hAnsi="Times New Roman" w:cs="Times New Roman"/>
        </w:rPr>
      </w:pPr>
      <w:r w:rsidRPr="001C1AD2">
        <w:rPr>
          <w:rFonts w:ascii="Times New Roman" w:hAnsi="Times New Roman" w:cs="Times New Roman"/>
          <w:b/>
          <w:bCs/>
        </w:rPr>
        <w:t>Eficiencia y seguridad operativa:</w:t>
      </w:r>
      <w:r w:rsidRPr="001C1AD2">
        <w:rPr>
          <w:rFonts w:ascii="Times New Roman" w:hAnsi="Times New Roman" w:cs="Times New Roman"/>
        </w:rPr>
        <w:t xml:space="preserve"> La implementación de </w:t>
      </w:r>
      <w:proofErr w:type="spellStart"/>
      <w:r w:rsidRPr="001C1AD2">
        <w:rPr>
          <w:rFonts w:ascii="Times New Roman" w:hAnsi="Times New Roman" w:cs="Times New Roman"/>
        </w:rPr>
        <w:t>RideGuard</w:t>
      </w:r>
      <w:proofErr w:type="spellEnd"/>
      <w:r w:rsidRPr="001C1AD2">
        <w:rPr>
          <w:rFonts w:ascii="Times New Roman" w:hAnsi="Times New Roman" w:cs="Times New Roman"/>
        </w:rPr>
        <w:t xml:space="preserve"> demostró que la incorporación de un sistema embebido de control digital erradica el margen de error humano inherente al conteo visual, asegurando que la atracción electromecánica opere de forma estricta dentro de sus tolerancias mecánicas de diseño.</w:t>
      </w:r>
    </w:p>
    <w:p w14:paraId="33431625" w14:textId="77777777" w:rsidR="001C1AD2" w:rsidRPr="001C1AD2" w:rsidRDefault="001C1AD2" w:rsidP="001C1AD2">
      <w:pPr>
        <w:pStyle w:val="Prrafodelista"/>
        <w:ind w:left="720"/>
        <w:rPr>
          <w:rFonts w:ascii="Times New Roman" w:hAnsi="Times New Roman" w:cs="Times New Roman"/>
        </w:rPr>
      </w:pPr>
    </w:p>
    <w:p w14:paraId="6DD213D5" w14:textId="701D52A0" w:rsidR="001C1AD2" w:rsidRDefault="001C1AD2" w:rsidP="001C1AD2">
      <w:pPr>
        <w:pStyle w:val="Prrafodelista"/>
        <w:numPr>
          <w:ilvl w:val="0"/>
          <w:numId w:val="7"/>
        </w:numPr>
        <w:rPr>
          <w:rFonts w:ascii="Times New Roman" w:hAnsi="Times New Roman" w:cs="Times New Roman"/>
        </w:rPr>
      </w:pPr>
      <w:r w:rsidRPr="001C1AD2">
        <w:rPr>
          <w:rFonts w:ascii="Times New Roman" w:hAnsi="Times New Roman" w:cs="Times New Roman"/>
          <w:b/>
          <w:bCs/>
        </w:rPr>
        <w:t>Confiabilidad del diseño electrónico y de software:</w:t>
      </w:r>
      <w:r w:rsidRPr="001C1AD2">
        <w:rPr>
          <w:rFonts w:ascii="Times New Roman" w:hAnsi="Times New Roman" w:cs="Times New Roman"/>
        </w:rPr>
        <w:t xml:space="preserve"> El prototipado y validación en la plataforma </w:t>
      </w:r>
      <w:proofErr w:type="spellStart"/>
      <w:r w:rsidRPr="001C1AD2">
        <w:rPr>
          <w:rFonts w:ascii="Times New Roman" w:hAnsi="Times New Roman" w:cs="Times New Roman"/>
        </w:rPr>
        <w:t>Tinkercad</w:t>
      </w:r>
      <w:proofErr w:type="spellEnd"/>
      <w:r w:rsidRPr="001C1AD2">
        <w:rPr>
          <w:rFonts w:ascii="Times New Roman" w:hAnsi="Times New Roman" w:cs="Times New Roman"/>
        </w:rPr>
        <w:t xml:space="preserve"> certificaron que el algoritmo estructurado en C++, junto con el uso de resistencias </w:t>
      </w:r>
      <w:proofErr w:type="spellStart"/>
      <w:r w:rsidRPr="001C1AD2">
        <w:rPr>
          <w:rFonts w:ascii="Times New Roman" w:hAnsi="Times New Roman" w:cs="Times New Roman"/>
        </w:rPr>
        <w:t>pull-down</w:t>
      </w:r>
      <w:proofErr w:type="spellEnd"/>
      <w:r w:rsidRPr="001C1AD2">
        <w:rPr>
          <w:rFonts w:ascii="Times New Roman" w:hAnsi="Times New Roman" w:cs="Times New Roman"/>
        </w:rPr>
        <w:t xml:space="preserve"> y rutinas de </w:t>
      </w:r>
      <w:proofErr w:type="spellStart"/>
      <w:r w:rsidRPr="001C1AD2">
        <w:rPr>
          <w:rFonts w:ascii="Times New Roman" w:hAnsi="Times New Roman" w:cs="Times New Roman"/>
        </w:rPr>
        <w:t>anti-rebote</w:t>
      </w:r>
      <w:proofErr w:type="spellEnd"/>
      <w:r w:rsidRPr="001C1AD2">
        <w:rPr>
          <w:rFonts w:ascii="Times New Roman" w:hAnsi="Times New Roman" w:cs="Times New Roman"/>
        </w:rPr>
        <w:t xml:space="preserve"> por software, provee una lectura de entradas precisa y una conmutación instantánea de los actuadores visuales (</w:t>
      </w:r>
      <w:proofErr w:type="spellStart"/>
      <w:r w:rsidRPr="001C1AD2">
        <w:rPr>
          <w:rFonts w:ascii="Times New Roman" w:hAnsi="Times New Roman" w:cs="Times New Roman"/>
        </w:rPr>
        <w:t>LEDs</w:t>
      </w:r>
      <w:proofErr w:type="spellEnd"/>
      <w:r w:rsidRPr="001C1AD2">
        <w:rPr>
          <w:rFonts w:ascii="Times New Roman" w:hAnsi="Times New Roman" w:cs="Times New Roman"/>
        </w:rPr>
        <w:t xml:space="preserve"> y LCD) y auditivos (</w:t>
      </w:r>
      <w:proofErr w:type="spellStart"/>
      <w:r w:rsidRPr="001C1AD2">
        <w:rPr>
          <w:rFonts w:ascii="Times New Roman" w:hAnsi="Times New Roman" w:cs="Times New Roman"/>
        </w:rPr>
        <w:t>buzzer</w:t>
      </w:r>
      <w:proofErr w:type="spellEnd"/>
      <w:r w:rsidRPr="001C1AD2">
        <w:rPr>
          <w:rFonts w:ascii="Times New Roman" w:hAnsi="Times New Roman" w:cs="Times New Roman"/>
        </w:rPr>
        <w:t>).</w:t>
      </w:r>
    </w:p>
    <w:p w14:paraId="6E04E3D7" w14:textId="77777777" w:rsidR="001C1AD2" w:rsidRPr="001C1AD2" w:rsidRDefault="001C1AD2" w:rsidP="001C1AD2">
      <w:pPr>
        <w:pStyle w:val="Prrafodelista"/>
        <w:rPr>
          <w:rFonts w:ascii="Times New Roman" w:hAnsi="Times New Roman" w:cs="Times New Roman"/>
        </w:rPr>
      </w:pPr>
    </w:p>
    <w:p w14:paraId="586D23D7" w14:textId="77777777" w:rsidR="001C1AD2" w:rsidRPr="001C1AD2" w:rsidRDefault="001C1AD2" w:rsidP="001C1AD2">
      <w:pPr>
        <w:pStyle w:val="Prrafodelista"/>
        <w:ind w:left="720"/>
        <w:rPr>
          <w:rFonts w:ascii="Times New Roman" w:hAnsi="Times New Roman" w:cs="Times New Roman"/>
        </w:rPr>
      </w:pPr>
    </w:p>
    <w:p w14:paraId="2F4FD61B" w14:textId="4CF52A07" w:rsidR="001C1AD2" w:rsidRPr="001C1AD2" w:rsidRDefault="001C1AD2" w:rsidP="001C1AD2">
      <w:pPr>
        <w:pStyle w:val="Prrafodelista"/>
        <w:numPr>
          <w:ilvl w:val="0"/>
          <w:numId w:val="7"/>
        </w:numPr>
        <w:rPr>
          <w:rFonts w:ascii="Times New Roman" w:hAnsi="Times New Roman" w:cs="Times New Roman"/>
        </w:rPr>
      </w:pPr>
      <w:r w:rsidRPr="001C1AD2">
        <w:rPr>
          <w:rFonts w:ascii="Times New Roman" w:hAnsi="Times New Roman" w:cs="Times New Roman"/>
          <w:b/>
          <w:bCs/>
        </w:rPr>
        <w:t>Viabilidad técnica y escalabilidad para IRTRA Petapa:</w:t>
      </w:r>
      <w:r w:rsidRPr="001C1AD2">
        <w:rPr>
          <w:rFonts w:ascii="Times New Roman" w:hAnsi="Times New Roman" w:cs="Times New Roman"/>
        </w:rPr>
        <w:t xml:space="preserve"> El proyecto ratifica que es posible modernizar sustancialmente la infraestructura de entretenimiento mediante componentes electrónicos comerciales de bajo costo y alta disponibilidad. Se recomienda al parque avanzar hacia una fase de pruebas físicas piloto, integrando barreras de paso automatizadas e interbloqueos eléctricos con la maquinaria del juego para una protección integral.</w:t>
      </w:r>
    </w:p>
    <w:p w14:paraId="69A39602" w14:textId="77777777" w:rsidR="00792F37" w:rsidRPr="005D5157" w:rsidRDefault="00792F37">
      <w:pPr>
        <w:rPr>
          <w:rFonts w:ascii="Times New Roman" w:hAnsi="Times New Roman" w:cs="Times New Roman"/>
        </w:rPr>
        <w:sectPr w:rsidR="00792F37" w:rsidRPr="005D5157">
          <w:headerReference w:type="default" r:id="rId39"/>
          <w:footerReference w:type="default" r:id="rId40"/>
          <w:pgSz w:w="12240" w:h="15840"/>
          <w:pgMar w:top="1440" w:right="1440" w:bottom="1440" w:left="1440" w:header="708" w:footer="708" w:gutter="0"/>
          <w:cols w:space="720"/>
          <w:docGrid w:linePitch="360"/>
        </w:sectPr>
      </w:pPr>
    </w:p>
    <w:p w14:paraId="43BEC1F0" w14:textId="77777777" w:rsidR="00792F37" w:rsidRPr="005D5157" w:rsidRDefault="00792F37">
      <w:pPr>
        <w:spacing w:before="2600"/>
        <w:rPr>
          <w:rFonts w:ascii="Times New Roman" w:hAnsi="Times New Roman" w:cs="Times New Roman"/>
        </w:rPr>
      </w:pPr>
    </w:p>
    <w:p w14:paraId="0822EDA8"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color w:val="1F4E79"/>
          <w:sz w:val="32"/>
          <w:szCs w:val="32"/>
        </w:rPr>
        <w:t>SECCIÓN VII</w:t>
      </w:r>
    </w:p>
    <w:p w14:paraId="3F03F4DD" w14:textId="77777777" w:rsidR="00792F37" w:rsidRPr="005D5157" w:rsidRDefault="00000000">
      <w:pPr>
        <w:pBdr>
          <w:bottom w:val="single" w:sz="12" w:space="10" w:color="1F4E79"/>
        </w:pBdr>
        <w:spacing w:after="300"/>
        <w:jc w:val="center"/>
        <w:rPr>
          <w:rFonts w:ascii="Times New Roman" w:hAnsi="Times New Roman" w:cs="Times New Roman"/>
        </w:rPr>
      </w:pPr>
      <w:r w:rsidRPr="005D5157">
        <w:rPr>
          <w:rFonts w:ascii="Times New Roman" w:hAnsi="Times New Roman" w:cs="Times New Roman"/>
          <w:b/>
          <w:bCs/>
          <w:color w:val="1F4E79"/>
          <w:sz w:val="56"/>
          <w:szCs w:val="56"/>
        </w:rPr>
        <w:t>REFERENCIAS</w:t>
      </w:r>
    </w:p>
    <w:p w14:paraId="15D589EB" w14:textId="77777777" w:rsidR="00792F37" w:rsidRPr="00C53C0E" w:rsidRDefault="00000000">
      <w:pPr>
        <w:jc w:val="center"/>
        <w:rPr>
          <w:rFonts w:ascii="Times New Roman" w:hAnsi="Times New Roman" w:cs="Times New Roman"/>
        </w:rPr>
      </w:pPr>
      <w:r w:rsidRPr="00C53C0E">
        <w:rPr>
          <w:rFonts w:ascii="Times New Roman" w:hAnsi="Times New Roman" w:cs="Times New Roman"/>
          <w:i/>
          <w:iCs/>
          <w:sz w:val="24"/>
          <w:szCs w:val="24"/>
        </w:rPr>
        <w:t>Bibliografía en Normas APA</w:t>
      </w:r>
    </w:p>
    <w:p w14:paraId="3C18C8B9" w14:textId="77777777" w:rsidR="00792F37" w:rsidRPr="005D5157" w:rsidRDefault="00792F37">
      <w:pPr>
        <w:rPr>
          <w:rFonts w:ascii="Times New Roman" w:hAnsi="Times New Roman" w:cs="Times New Roman"/>
        </w:rPr>
        <w:sectPr w:rsidR="00792F37" w:rsidRPr="005D5157">
          <w:headerReference w:type="default" r:id="rId41"/>
          <w:footerReference w:type="default" r:id="rId42"/>
          <w:pgSz w:w="12240" w:h="15840"/>
          <w:pgMar w:top="1440" w:right="1440" w:bottom="1440" w:left="1440" w:header="708" w:footer="708" w:gutter="0"/>
          <w:cols w:space="720"/>
          <w:docGrid w:linePitch="360"/>
        </w:sectPr>
      </w:pPr>
    </w:p>
    <w:p w14:paraId="1DD93E92" w14:textId="77777777" w:rsidR="00792F37" w:rsidRPr="005D5157" w:rsidRDefault="00000000">
      <w:pPr>
        <w:pStyle w:val="Ttulo1"/>
        <w:rPr>
          <w:rFonts w:ascii="Times New Roman" w:hAnsi="Times New Roman" w:cs="Times New Roman"/>
        </w:rPr>
      </w:pPr>
      <w:bookmarkStart w:id="25" w:name="_Toc239622908"/>
      <w:r w:rsidRPr="005D5157">
        <w:rPr>
          <w:rFonts w:ascii="Times New Roman" w:hAnsi="Times New Roman" w:cs="Times New Roman"/>
        </w:rPr>
        <w:lastRenderedPageBreak/>
        <w:t>Referencias</w:t>
      </w:r>
      <w:bookmarkEnd w:id="25"/>
    </w:p>
    <w:bookmarkStart w:id="26" w:name="_Toc239622909" w:displacedByCustomXml="next"/>
    <w:sdt>
      <w:sdtPr>
        <w:rPr>
          <w:lang w:val="es-ES"/>
        </w:rPr>
        <w:id w:val="1597437960"/>
        <w:docPartObj>
          <w:docPartGallery w:val="Bibliographies"/>
          <w:docPartUnique/>
        </w:docPartObj>
      </w:sdtPr>
      <w:sdtEndPr>
        <w:rPr>
          <w:b w:val="0"/>
          <w:bCs w:val="0"/>
          <w:color w:val="auto"/>
          <w:sz w:val="22"/>
          <w:szCs w:val="22"/>
          <w:lang w:val="es-GT"/>
        </w:rPr>
      </w:sdtEndPr>
      <w:sdtContent>
        <w:p w14:paraId="72673089" w14:textId="4E2D0166" w:rsidR="00C53C0E" w:rsidRPr="00C53C0E" w:rsidRDefault="00C53C0E">
          <w:pPr>
            <w:pStyle w:val="Ttulo1"/>
            <w:rPr>
              <w:lang w:val="en-GB"/>
            </w:rPr>
          </w:pPr>
          <w:proofErr w:type="spellStart"/>
          <w:r w:rsidRPr="00C53C0E">
            <w:rPr>
              <w:lang w:val="en-GB"/>
            </w:rPr>
            <w:t>Bibliografía</w:t>
          </w:r>
          <w:bookmarkEnd w:id="26"/>
          <w:proofErr w:type="spellEnd"/>
        </w:p>
        <w:sdt>
          <w:sdtPr>
            <w:id w:val="111145805"/>
            <w:bibliography/>
          </w:sdtPr>
          <w:sdtContent>
            <w:p w14:paraId="625C7221" w14:textId="77777777" w:rsidR="00C53C0E" w:rsidRPr="00C53C0E" w:rsidRDefault="00C53C0E" w:rsidP="00C53C0E">
              <w:pPr>
                <w:pStyle w:val="Bibliografa"/>
                <w:ind w:left="720" w:hanging="720"/>
                <w:rPr>
                  <w:noProof/>
                  <w:sz w:val="24"/>
                  <w:szCs w:val="24"/>
                  <w:lang w:val="en-GB"/>
                </w:rPr>
              </w:pPr>
              <w:r>
                <w:fldChar w:fldCharType="begin"/>
              </w:r>
              <w:r w:rsidRPr="00C53C0E">
                <w:rPr>
                  <w:lang w:val="en-GB"/>
                </w:rPr>
                <w:instrText>BIBLIOGRAPHY</w:instrText>
              </w:r>
              <w:r>
                <w:fldChar w:fldCharType="separate"/>
              </w:r>
              <w:r w:rsidRPr="00C53C0E">
                <w:rPr>
                  <w:noProof/>
                  <w:lang w:val="en-GB"/>
                </w:rPr>
                <w:t xml:space="preserve">Groover, M. P. (2016). </w:t>
              </w:r>
              <w:r w:rsidRPr="00C53C0E">
                <w:rPr>
                  <w:i/>
                  <w:iCs/>
                  <w:noProof/>
                  <w:lang w:val="en-GB"/>
                </w:rPr>
                <w:t>Automation, Production Systems, and Computer-Integrated Manufacturing.</w:t>
              </w:r>
              <w:r w:rsidRPr="00C53C0E">
                <w:rPr>
                  <w:noProof/>
                  <w:lang w:val="en-GB"/>
                </w:rPr>
                <w:t xml:space="preserve"> Pearson.</w:t>
              </w:r>
            </w:p>
            <w:p w14:paraId="0F9350BB" w14:textId="77777777" w:rsidR="00C53C0E" w:rsidRPr="00C53C0E" w:rsidRDefault="00C53C0E" w:rsidP="00C53C0E">
              <w:pPr>
                <w:pStyle w:val="Bibliografa"/>
                <w:ind w:left="720" w:hanging="720"/>
                <w:rPr>
                  <w:noProof/>
                  <w:lang w:val="en-GB"/>
                </w:rPr>
              </w:pPr>
              <w:r w:rsidRPr="00C53C0E">
                <w:rPr>
                  <w:noProof/>
                  <w:lang w:val="en-GB"/>
                </w:rPr>
                <w:t xml:space="preserve">Krause, P. C., Wasynczuk, O., Pekarek, S. D., &amp; Sudhoff, S. D. (2013). </w:t>
              </w:r>
              <w:r w:rsidRPr="00C53C0E">
                <w:rPr>
                  <w:i/>
                  <w:iCs/>
                  <w:noProof/>
                  <w:lang w:val="en-GB"/>
                </w:rPr>
                <w:t>Analysis of Electric Machinery and Drive Systems.</w:t>
              </w:r>
              <w:r w:rsidRPr="00C53C0E">
                <w:rPr>
                  <w:noProof/>
                  <w:lang w:val="en-GB"/>
                </w:rPr>
                <w:t xml:space="preserve"> IEEE Press / John Wiley &amp; Sons.</w:t>
              </w:r>
            </w:p>
            <w:p w14:paraId="218CC943" w14:textId="77777777" w:rsidR="00C53C0E" w:rsidRPr="00C53C0E" w:rsidRDefault="00C53C0E" w:rsidP="00C53C0E">
              <w:pPr>
                <w:pStyle w:val="Bibliografa"/>
                <w:ind w:left="720" w:hanging="720"/>
                <w:rPr>
                  <w:noProof/>
                  <w:lang w:val="en-GB"/>
                </w:rPr>
              </w:pPr>
              <w:r w:rsidRPr="00C53C0E">
                <w:rPr>
                  <w:noProof/>
                  <w:lang w:val="en-GB"/>
                </w:rPr>
                <w:t xml:space="preserve">Margolis, M. (2020). </w:t>
              </w:r>
              <w:r w:rsidRPr="00C53C0E">
                <w:rPr>
                  <w:i/>
                  <w:iCs/>
                  <w:noProof/>
                  <w:lang w:val="en-GB"/>
                </w:rPr>
                <w:t>Arduino Cookbook: Recipes to Begin, Expand, and Enhance Your Projects.</w:t>
              </w:r>
              <w:r w:rsidRPr="00C53C0E">
                <w:rPr>
                  <w:noProof/>
                  <w:lang w:val="en-GB"/>
                </w:rPr>
                <w:t xml:space="preserve"> O'Reilly Media.</w:t>
              </w:r>
            </w:p>
            <w:p w14:paraId="3111D314" w14:textId="77777777" w:rsidR="00C53C0E" w:rsidRPr="00C53C0E" w:rsidRDefault="00C53C0E" w:rsidP="00C53C0E">
              <w:pPr>
                <w:pStyle w:val="Bibliografa"/>
                <w:ind w:left="720" w:hanging="720"/>
                <w:rPr>
                  <w:noProof/>
                  <w:lang w:val="en-GB"/>
                </w:rPr>
              </w:pPr>
              <w:r w:rsidRPr="00C53C0E">
                <w:rPr>
                  <w:noProof/>
                  <w:lang w:val="en-GB"/>
                </w:rPr>
                <w:t xml:space="preserve">Stroustrup, B. (2013). </w:t>
              </w:r>
              <w:r w:rsidRPr="00C53C0E">
                <w:rPr>
                  <w:i/>
                  <w:iCs/>
                  <w:noProof/>
                  <w:lang w:val="en-GB"/>
                </w:rPr>
                <w:t>The C++ Programming Language.</w:t>
              </w:r>
              <w:r w:rsidRPr="00C53C0E">
                <w:rPr>
                  <w:noProof/>
                  <w:lang w:val="en-GB"/>
                </w:rPr>
                <w:t xml:space="preserve"> Addison-Wesley.</w:t>
              </w:r>
            </w:p>
            <w:p w14:paraId="7BBDF51F" w14:textId="55AC4DAE" w:rsidR="00C53C0E" w:rsidRDefault="00C53C0E" w:rsidP="00C53C0E">
              <w:r>
                <w:rPr>
                  <w:b/>
                  <w:bCs/>
                </w:rPr>
                <w:fldChar w:fldCharType="end"/>
              </w:r>
            </w:p>
          </w:sdtContent>
        </w:sdt>
      </w:sdtContent>
    </w:sdt>
    <w:p w14:paraId="324226F4" w14:textId="6004F05A" w:rsidR="00792F37" w:rsidRPr="005D5157" w:rsidRDefault="00792F37">
      <w:pPr>
        <w:spacing w:after="200"/>
        <w:rPr>
          <w:rFonts w:ascii="Times New Roman" w:hAnsi="Times New Roman" w:cs="Times New Roman"/>
        </w:rPr>
      </w:pPr>
    </w:p>
    <w:sectPr w:rsidR="00792F37" w:rsidRPr="005D5157">
      <w:headerReference w:type="default" r:id="rId43"/>
      <w:footerReference w:type="default" r:id="rId4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DDBA9" w14:textId="77777777" w:rsidR="00BF7BFF" w:rsidRDefault="00BF7BFF">
      <w:r>
        <w:separator/>
      </w:r>
    </w:p>
  </w:endnote>
  <w:endnote w:type="continuationSeparator" w:id="0">
    <w:p w14:paraId="68E58E6C" w14:textId="77777777" w:rsidR="00BF7BFF" w:rsidRDefault="00BF7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4FAB"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5637" w14:textId="77777777" w:rsidR="00792F37" w:rsidRDefault="00792F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5B8A"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918A" w14:textId="77777777" w:rsidR="00792F37" w:rsidRDefault="00792F3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3B6D"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0C19" w14:textId="77777777" w:rsidR="00792F37" w:rsidRDefault="00792F3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6B75"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5338" w14:textId="77777777" w:rsidR="00792F37" w:rsidRDefault="00792F3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19858"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D67C" w14:textId="77777777" w:rsidR="00792F37" w:rsidRDefault="00792F3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BD10"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06A5"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095B" w14:textId="77777777" w:rsidR="00792F37" w:rsidRDefault="00792F3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A40B"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4503" w14:textId="77777777" w:rsidR="00792F37" w:rsidRDefault="00792F3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B1CD"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5F672" w14:textId="77777777" w:rsidR="00BF7BFF" w:rsidRDefault="00BF7BFF">
      <w:r>
        <w:separator/>
      </w:r>
    </w:p>
  </w:footnote>
  <w:footnote w:type="continuationSeparator" w:id="0">
    <w:p w14:paraId="0A50779F" w14:textId="77777777" w:rsidR="00BF7BFF" w:rsidRDefault="00BF7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47C9"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ÍNDICE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9A4D4" w14:textId="77777777" w:rsidR="00792F37" w:rsidRDefault="00792F3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1204"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I · TEMA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281A" w14:textId="77777777" w:rsidR="00792F37" w:rsidRDefault="00792F3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D768"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II · TEMA 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642B2" w14:textId="77777777" w:rsidR="00792F37" w:rsidRDefault="00792F3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0D66"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III · TEMA 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7B4C" w14:textId="77777777" w:rsidR="00792F37" w:rsidRDefault="00792F3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8081"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IV · TEMA 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E09E" w14:textId="77777777" w:rsidR="00792F37" w:rsidRDefault="00792F3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7803"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V · TEMA 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C4C"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ANEXO · ESQUEMA DEL CIRCUITO Y TABLAS TÉCNICAS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CE72" w14:textId="77777777" w:rsidR="00792F37" w:rsidRDefault="00792F3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DB4F"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VI · CONCLUSIONES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A50E" w14:textId="77777777" w:rsidR="00792F37" w:rsidRDefault="00792F3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A366"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VII · REFERENCIAS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509B"/>
    <w:multiLevelType w:val="multilevel"/>
    <w:tmpl w:val="04B6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93965"/>
    <w:multiLevelType w:val="hybridMultilevel"/>
    <w:tmpl w:val="4C58612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5447F10"/>
    <w:multiLevelType w:val="hybridMultilevel"/>
    <w:tmpl w:val="B44A31E8"/>
    <w:lvl w:ilvl="0" w:tplc="2020B446">
      <w:start w:val="1"/>
      <w:numFmt w:val="bullet"/>
      <w:lvlText w:val="•"/>
      <w:lvlJc w:val="left"/>
    </w:lvl>
    <w:lvl w:ilvl="1" w:tplc="76A4DE2C">
      <w:numFmt w:val="decimal"/>
      <w:lvlText w:val=""/>
      <w:lvlJc w:val="left"/>
    </w:lvl>
    <w:lvl w:ilvl="2" w:tplc="E6C4A6EC">
      <w:numFmt w:val="decimal"/>
      <w:lvlText w:val=""/>
      <w:lvlJc w:val="left"/>
    </w:lvl>
    <w:lvl w:ilvl="3" w:tplc="264C795A">
      <w:numFmt w:val="decimal"/>
      <w:lvlText w:val=""/>
      <w:lvlJc w:val="left"/>
    </w:lvl>
    <w:lvl w:ilvl="4" w:tplc="E6A00D04">
      <w:numFmt w:val="decimal"/>
      <w:lvlText w:val=""/>
      <w:lvlJc w:val="left"/>
    </w:lvl>
    <w:lvl w:ilvl="5" w:tplc="B95A1F98">
      <w:numFmt w:val="decimal"/>
      <w:lvlText w:val=""/>
      <w:lvlJc w:val="left"/>
    </w:lvl>
    <w:lvl w:ilvl="6" w:tplc="7CFE90DA">
      <w:numFmt w:val="decimal"/>
      <w:lvlText w:val=""/>
      <w:lvlJc w:val="left"/>
    </w:lvl>
    <w:lvl w:ilvl="7" w:tplc="74A2D5C4">
      <w:numFmt w:val="decimal"/>
      <w:lvlText w:val=""/>
      <w:lvlJc w:val="left"/>
    </w:lvl>
    <w:lvl w:ilvl="8" w:tplc="6ED454B6">
      <w:numFmt w:val="decimal"/>
      <w:lvlText w:val=""/>
      <w:lvlJc w:val="left"/>
    </w:lvl>
  </w:abstractNum>
  <w:abstractNum w:abstractNumId="3" w15:restartNumberingAfterBreak="0">
    <w:nsid w:val="246279B6"/>
    <w:multiLevelType w:val="multilevel"/>
    <w:tmpl w:val="325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F3EC1"/>
    <w:multiLevelType w:val="multilevel"/>
    <w:tmpl w:val="708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D0F40"/>
    <w:multiLevelType w:val="hybridMultilevel"/>
    <w:tmpl w:val="92B4A6E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746F1EFF"/>
    <w:multiLevelType w:val="hybridMultilevel"/>
    <w:tmpl w:val="8E6E91FE"/>
    <w:lvl w:ilvl="0" w:tplc="22D0E7EC">
      <w:start w:val="1"/>
      <w:numFmt w:val="bullet"/>
      <w:lvlText w:val="●"/>
      <w:lvlJc w:val="left"/>
      <w:pPr>
        <w:ind w:left="720" w:hanging="360"/>
      </w:pPr>
    </w:lvl>
    <w:lvl w:ilvl="1" w:tplc="FB62A830">
      <w:start w:val="1"/>
      <w:numFmt w:val="bullet"/>
      <w:lvlText w:val="○"/>
      <w:lvlJc w:val="left"/>
      <w:pPr>
        <w:ind w:left="1440" w:hanging="360"/>
      </w:pPr>
    </w:lvl>
    <w:lvl w:ilvl="2" w:tplc="E0EC51A6">
      <w:start w:val="1"/>
      <w:numFmt w:val="bullet"/>
      <w:lvlText w:val="■"/>
      <w:lvlJc w:val="left"/>
      <w:pPr>
        <w:ind w:left="2160" w:hanging="360"/>
      </w:pPr>
    </w:lvl>
    <w:lvl w:ilvl="3" w:tplc="DA465B18">
      <w:start w:val="1"/>
      <w:numFmt w:val="bullet"/>
      <w:lvlText w:val="●"/>
      <w:lvlJc w:val="left"/>
      <w:pPr>
        <w:ind w:left="2880" w:hanging="360"/>
      </w:pPr>
    </w:lvl>
    <w:lvl w:ilvl="4" w:tplc="3438CC7C">
      <w:start w:val="1"/>
      <w:numFmt w:val="bullet"/>
      <w:lvlText w:val="○"/>
      <w:lvlJc w:val="left"/>
      <w:pPr>
        <w:ind w:left="3600" w:hanging="360"/>
      </w:pPr>
    </w:lvl>
    <w:lvl w:ilvl="5" w:tplc="39A00516">
      <w:start w:val="1"/>
      <w:numFmt w:val="bullet"/>
      <w:lvlText w:val="■"/>
      <w:lvlJc w:val="left"/>
      <w:pPr>
        <w:ind w:left="4320" w:hanging="360"/>
      </w:pPr>
    </w:lvl>
    <w:lvl w:ilvl="6" w:tplc="6B26072E">
      <w:start w:val="1"/>
      <w:numFmt w:val="bullet"/>
      <w:lvlText w:val="●"/>
      <w:lvlJc w:val="left"/>
      <w:pPr>
        <w:ind w:left="5040" w:hanging="360"/>
      </w:pPr>
    </w:lvl>
    <w:lvl w:ilvl="7" w:tplc="BEEC0CDC">
      <w:start w:val="1"/>
      <w:numFmt w:val="bullet"/>
      <w:lvlText w:val="●"/>
      <w:lvlJc w:val="left"/>
      <w:pPr>
        <w:ind w:left="5760" w:hanging="360"/>
      </w:pPr>
    </w:lvl>
    <w:lvl w:ilvl="8" w:tplc="B45223BE">
      <w:start w:val="1"/>
      <w:numFmt w:val="bullet"/>
      <w:lvlText w:val="●"/>
      <w:lvlJc w:val="left"/>
      <w:pPr>
        <w:ind w:left="6480" w:hanging="360"/>
      </w:pPr>
    </w:lvl>
  </w:abstractNum>
  <w:abstractNum w:abstractNumId="7" w15:restartNumberingAfterBreak="0">
    <w:nsid w:val="7CCD18F6"/>
    <w:multiLevelType w:val="multilevel"/>
    <w:tmpl w:val="B066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492181">
    <w:abstractNumId w:val="6"/>
    <w:lvlOverride w:ilvl="0">
      <w:startOverride w:val="1"/>
    </w:lvlOverride>
  </w:num>
  <w:num w:numId="2" w16cid:durableId="803741405">
    <w:abstractNumId w:val="7"/>
  </w:num>
  <w:num w:numId="3" w16cid:durableId="818352327">
    <w:abstractNumId w:val="4"/>
  </w:num>
  <w:num w:numId="4" w16cid:durableId="1069379214">
    <w:abstractNumId w:val="0"/>
  </w:num>
  <w:num w:numId="5" w16cid:durableId="311451742">
    <w:abstractNumId w:val="3"/>
  </w:num>
  <w:num w:numId="6" w16cid:durableId="726495014">
    <w:abstractNumId w:val="5"/>
  </w:num>
  <w:num w:numId="7" w16cid:durableId="612831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37"/>
    <w:rsid w:val="001B4BD2"/>
    <w:rsid w:val="001C1AD2"/>
    <w:rsid w:val="00202DF0"/>
    <w:rsid w:val="005D5157"/>
    <w:rsid w:val="0074228D"/>
    <w:rsid w:val="00792F37"/>
    <w:rsid w:val="009D3864"/>
    <w:rsid w:val="00A44D04"/>
    <w:rsid w:val="00BF7BFF"/>
    <w:rsid w:val="00C53C0E"/>
    <w:rsid w:val="00D24FC8"/>
    <w:rsid w:val="00FF2F8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43ED"/>
  <w15:docId w15:val="{E9041DE9-D44F-48E9-81EE-01675B4D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240" w:after="160"/>
      <w:outlineLvl w:val="0"/>
    </w:pPr>
    <w:rPr>
      <w:b/>
      <w:bCs/>
      <w:color w:val="1F4E79"/>
      <w:sz w:val="30"/>
      <w:szCs w:val="30"/>
    </w:rPr>
  </w:style>
  <w:style w:type="paragraph" w:styleId="Ttulo2">
    <w:name w:val="heading 2"/>
    <w:link w:val="Ttulo2Car"/>
    <w:uiPriority w:val="9"/>
    <w:unhideWhenUsed/>
    <w:qFormat/>
    <w:pPr>
      <w:spacing w:before="20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D5157"/>
    <w:pPr>
      <w:spacing w:after="100"/>
    </w:pPr>
  </w:style>
  <w:style w:type="paragraph" w:styleId="TDC2">
    <w:name w:val="toc 2"/>
    <w:basedOn w:val="Normal"/>
    <w:next w:val="Normal"/>
    <w:autoRedefine/>
    <w:uiPriority w:val="39"/>
    <w:unhideWhenUsed/>
    <w:rsid w:val="005D5157"/>
    <w:pPr>
      <w:spacing w:after="100"/>
      <w:ind w:left="220"/>
    </w:pPr>
  </w:style>
  <w:style w:type="paragraph" w:styleId="Encabezado">
    <w:name w:val="header"/>
    <w:basedOn w:val="Normal"/>
    <w:link w:val="EncabezadoCar"/>
    <w:uiPriority w:val="99"/>
    <w:unhideWhenUsed/>
    <w:rsid w:val="005D5157"/>
    <w:pPr>
      <w:tabs>
        <w:tab w:val="center" w:pos="4419"/>
        <w:tab w:val="right" w:pos="8838"/>
      </w:tabs>
    </w:pPr>
  </w:style>
  <w:style w:type="character" w:customStyle="1" w:styleId="EncabezadoCar">
    <w:name w:val="Encabezado Car"/>
    <w:basedOn w:val="Fuentedeprrafopredeter"/>
    <w:link w:val="Encabezado"/>
    <w:uiPriority w:val="99"/>
    <w:rsid w:val="005D5157"/>
  </w:style>
  <w:style w:type="paragraph" w:styleId="Piedepgina">
    <w:name w:val="footer"/>
    <w:basedOn w:val="Normal"/>
    <w:link w:val="PiedepginaCar"/>
    <w:uiPriority w:val="99"/>
    <w:unhideWhenUsed/>
    <w:rsid w:val="005D5157"/>
    <w:pPr>
      <w:tabs>
        <w:tab w:val="center" w:pos="4419"/>
        <w:tab w:val="right" w:pos="8838"/>
      </w:tabs>
    </w:pPr>
  </w:style>
  <w:style w:type="character" w:customStyle="1" w:styleId="PiedepginaCar">
    <w:name w:val="Pie de página Car"/>
    <w:basedOn w:val="Fuentedeprrafopredeter"/>
    <w:link w:val="Piedepgina"/>
    <w:uiPriority w:val="99"/>
    <w:rsid w:val="005D5157"/>
  </w:style>
  <w:style w:type="paragraph" w:styleId="NormalWeb">
    <w:name w:val="Normal (Web)"/>
    <w:basedOn w:val="Normal"/>
    <w:uiPriority w:val="99"/>
    <w:semiHidden/>
    <w:unhideWhenUsed/>
    <w:rsid w:val="005D5157"/>
    <w:rPr>
      <w:rFonts w:ascii="Times New Roman" w:hAnsi="Times New Roman" w:cs="Times New Roman"/>
      <w:sz w:val="24"/>
      <w:szCs w:val="24"/>
    </w:rPr>
  </w:style>
  <w:style w:type="paragraph" w:styleId="TtuloTDC">
    <w:name w:val="TOC Heading"/>
    <w:basedOn w:val="Ttulo1"/>
    <w:next w:val="Normal"/>
    <w:uiPriority w:val="39"/>
    <w:unhideWhenUsed/>
    <w:qFormat/>
    <w:rsid w:val="001C1AD2"/>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customStyle="1" w:styleId="Ttulo1Car">
    <w:name w:val="Título 1 Car"/>
    <w:basedOn w:val="Fuentedeprrafopredeter"/>
    <w:link w:val="Ttulo1"/>
    <w:uiPriority w:val="9"/>
    <w:rsid w:val="00C53C0E"/>
    <w:rPr>
      <w:b/>
      <w:bCs/>
      <w:color w:val="1F4E79"/>
      <w:sz w:val="30"/>
      <w:szCs w:val="30"/>
    </w:rPr>
  </w:style>
  <w:style w:type="paragraph" w:styleId="Bibliografa">
    <w:name w:val="Bibliography"/>
    <w:basedOn w:val="Normal"/>
    <w:next w:val="Normal"/>
    <w:uiPriority w:val="37"/>
    <w:unhideWhenUsed/>
    <w:rsid w:val="00C53C0E"/>
  </w:style>
  <w:style w:type="character" w:customStyle="1" w:styleId="Ttulo2Car">
    <w:name w:val="Título 2 Car"/>
    <w:basedOn w:val="Fuentedeprrafopredeter"/>
    <w:link w:val="Ttulo2"/>
    <w:uiPriority w:val="9"/>
    <w:rsid w:val="00C53C0E"/>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4639">
      <w:bodyDiv w:val="1"/>
      <w:marLeft w:val="0"/>
      <w:marRight w:val="0"/>
      <w:marTop w:val="0"/>
      <w:marBottom w:val="0"/>
      <w:divBdr>
        <w:top w:val="none" w:sz="0" w:space="0" w:color="auto"/>
        <w:left w:val="none" w:sz="0" w:space="0" w:color="auto"/>
        <w:bottom w:val="none" w:sz="0" w:space="0" w:color="auto"/>
        <w:right w:val="none" w:sz="0" w:space="0" w:color="auto"/>
      </w:divBdr>
    </w:div>
    <w:div w:id="917057247">
      <w:bodyDiv w:val="1"/>
      <w:marLeft w:val="0"/>
      <w:marRight w:val="0"/>
      <w:marTop w:val="0"/>
      <w:marBottom w:val="0"/>
      <w:divBdr>
        <w:top w:val="none" w:sz="0" w:space="0" w:color="auto"/>
        <w:left w:val="none" w:sz="0" w:space="0" w:color="auto"/>
        <w:bottom w:val="none" w:sz="0" w:space="0" w:color="auto"/>
        <w:right w:val="none" w:sz="0" w:space="0" w:color="auto"/>
      </w:divBdr>
    </w:div>
    <w:div w:id="938879079">
      <w:bodyDiv w:val="1"/>
      <w:marLeft w:val="0"/>
      <w:marRight w:val="0"/>
      <w:marTop w:val="0"/>
      <w:marBottom w:val="0"/>
      <w:divBdr>
        <w:top w:val="none" w:sz="0" w:space="0" w:color="auto"/>
        <w:left w:val="none" w:sz="0" w:space="0" w:color="auto"/>
        <w:bottom w:val="none" w:sz="0" w:space="0" w:color="auto"/>
        <w:right w:val="none" w:sz="0" w:space="0" w:color="auto"/>
      </w:divBdr>
    </w:div>
    <w:div w:id="1508472664">
      <w:bodyDiv w:val="1"/>
      <w:marLeft w:val="0"/>
      <w:marRight w:val="0"/>
      <w:marTop w:val="0"/>
      <w:marBottom w:val="0"/>
      <w:divBdr>
        <w:top w:val="none" w:sz="0" w:space="0" w:color="auto"/>
        <w:left w:val="none" w:sz="0" w:space="0" w:color="auto"/>
        <w:bottom w:val="none" w:sz="0" w:space="0" w:color="auto"/>
        <w:right w:val="none" w:sz="0" w:space="0" w:color="auto"/>
      </w:divBdr>
    </w:div>
    <w:div w:id="2064520539">
      <w:bodyDiv w:val="1"/>
      <w:marLeft w:val="0"/>
      <w:marRight w:val="0"/>
      <w:marTop w:val="0"/>
      <w:marBottom w:val="0"/>
      <w:divBdr>
        <w:top w:val="none" w:sz="0" w:space="0" w:color="auto"/>
        <w:left w:val="none" w:sz="0" w:space="0" w:color="auto"/>
        <w:bottom w:val="none" w:sz="0" w:space="0" w:color="auto"/>
        <w:right w:val="none" w:sz="0" w:space="0" w:color="auto"/>
      </w:divBdr>
    </w:div>
    <w:div w:id="2141916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3.png"/><Relationship Id="rId39" Type="http://schemas.openxmlformats.org/officeDocument/2006/relationships/header" Target="header14.xml"/><Relationship Id="rId21" Type="http://schemas.openxmlformats.org/officeDocument/2006/relationships/footer" Target="footer6.xml"/><Relationship Id="rId34" Type="http://schemas.openxmlformats.org/officeDocument/2006/relationships/header" Target="header12.xml"/><Relationship Id="rId42"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1.xml"/><Relationship Id="rId44"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header" Target="header1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4.png"/><Relationship Id="rId38" Type="http://schemas.openxmlformats.org/officeDocument/2006/relationships/footer" Target="footer13.xml"/><Relationship Id="rId46"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header" Target="header1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Gro16</b:Tag>
    <b:SourceType>Book</b:SourceType>
    <b:Guid>{3F8DD1DF-CFEA-4348-B445-7D936F1A3F62}</b:Guid>
    <b:Title>Automation, Production Systems, and Computer-Integrated Manufacturing</b:Title>
    <b:Year>2016</b:Year>
    <b:Author>
      <b:Author>
        <b:NameList>
          <b:Person>
            <b:Last>Groover</b:Last>
            <b:First>Mikell</b:First>
            <b:Middle>P.</b:Middle>
          </b:Person>
        </b:NameList>
      </b:Author>
    </b:Author>
    <b:Publisher>Pearson</b:Publisher>
    <b:RefOrder>1</b:RefOrder>
  </b:Source>
  <b:Source>
    <b:Tag>Kra13</b:Tag>
    <b:SourceType>Book</b:SourceType>
    <b:Guid>{56C3F2C0-5436-4AB8-89F6-9B3A09DBABEC}</b:Guid>
    <b:Author>
      <b:Author>
        <b:NameList>
          <b:Person>
            <b:Last>Krause</b:Last>
            <b:First>Paul</b:First>
            <b:Middle>C.</b:Middle>
          </b:Person>
          <b:Person>
            <b:Last>Wasynczuk</b:Last>
            <b:First>Oleg</b:First>
          </b:Person>
          <b:Person>
            <b:Last>Pekarek</b:Last>
            <b:First>Steven</b:First>
            <b:Middle>D.</b:Middle>
          </b:Person>
          <b:Person>
            <b:Last>Sudhoff</b:Last>
            <b:First>Scott</b:First>
            <b:Middle>D.</b:Middle>
          </b:Person>
        </b:NameList>
      </b:Author>
    </b:Author>
    <b:Title>Analysis of Electric Machinery and Drive Systems</b:Title>
    <b:Year>2013</b:Year>
    <b:Publisher>IEEE Press / John Wiley &amp; Sons</b:Publisher>
    <b:RefOrder>2</b:RefOrder>
  </b:Source>
  <b:Source>
    <b:Tag>Mar20</b:Tag>
    <b:SourceType>Book</b:SourceType>
    <b:Guid>{DEF605D4-1F68-4EAE-9756-C1C7C77493A1}</b:Guid>
    <b:Author>
      <b:Author>
        <b:NameList>
          <b:Person>
            <b:Last>Margolis</b:Last>
            <b:First>Michael</b:First>
          </b:Person>
        </b:NameList>
      </b:Author>
    </b:Author>
    <b:Title>Arduino Cookbook: Recipes to Begin, Expand, and Enhance Your Projects</b:Title>
    <b:Year>2020</b:Year>
    <b:Publisher>O'Reilly Media</b:Publisher>
    <b:RefOrder>3</b:RefOrder>
  </b:Source>
  <b:Source>
    <b:Tag>Str13</b:Tag>
    <b:SourceType>Book</b:SourceType>
    <b:Guid>{8D9091DC-D7A9-442C-AD05-5FAF86B9A9AD}</b:Guid>
    <b:Author>
      <b:Author>
        <b:NameList>
          <b:Person>
            <b:Last>Stroustrup</b:Last>
            <b:First>Bjarne</b:First>
          </b:Person>
        </b:NameList>
      </b:Author>
    </b:Author>
    <b:Title>The C++ Programming Language</b:Title>
    <b:Year>2013</b:Year>
    <b:Publisher>Addison-Wesley</b:Publisher>
    <b:RefOrder>4</b:RefOrder>
  </b:Source>
</b:Sources>
</file>

<file path=customXml/itemProps1.xml><?xml version="1.0" encoding="utf-8"?>
<ds:datastoreItem xmlns:ds="http://schemas.openxmlformats.org/officeDocument/2006/customXml" ds:itemID="{9783B2AB-252D-47F9-9CD2-C729495F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21</Pages>
  <Words>2908</Words>
  <Characters>15994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Documento Formal de Investigación — Proyecto Final IRTRA Petapa</vt:lpstr>
    </vt:vector>
  </TitlesOfParts>
  <Company/>
  <LinksUpToDate>false</LinksUpToDate>
  <CharactersWithSpaces>18865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Formal de Investigación — Proyecto Final IRTRA Petapa</dc:title>
  <dc:creator>Equipo Consultor</dc:creator>
  <cp:lastModifiedBy>Abner Rodrigo Dubon Arreaga</cp:lastModifiedBy>
  <cp:revision>3</cp:revision>
  <cp:lastPrinted>2026-09-07T03:39:00Z</cp:lastPrinted>
  <dcterms:created xsi:type="dcterms:W3CDTF">2026-09-07T03:39:00Z</dcterms:created>
  <dcterms:modified xsi:type="dcterms:W3CDTF">2026-09-07T03:59:00Z</dcterms:modified>
</cp:coreProperties>
</file>