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Control de Versiones y Flujo de Trabajo</w:t>
        <w:br/>
        <w:t>Proyecto Integrador: AsmaSync</w:t>
      </w:r>
    </w:p>
    <w:p/>
    <w:p>
      <w:r>
        <w:rPr>
          <w:rFonts w:ascii="Arial" w:hAnsi="Arial"/>
          <w:b/>
          <w:sz w:val="28"/>
        </w:rPr>
        <w:t>1. Justificación de las Plataformas y Herramientas de Versionamiento</w:t>
      </w:r>
    </w:p>
    <w:p>
      <w:pPr>
        <w:ind w:firstLine="720"/>
        <w:jc w:val="both"/>
      </w:pPr>
      <w:r>
        <w:rPr>
          <w:rFonts w:ascii="Arial" w:hAnsi="Arial"/>
          <w:sz w:val="24"/>
        </w:rPr>
        <w:t>Para el desarrollo del proyecto AsmaSync, se ha seleccionado Git como sistema de control de versiones distribuido y GitHub como plataforma de alojamiento y colaboración remota. La elección de Git se justifica por su capacidad nativa para gestionar el historial de cambios, facilitar el trabajo asíncrono y evitar la pérdida de código fuente. GitHub aporta valor significativo al ecosistema mediante sus herramientas colaborativas, el sistema de revisión de código a través de Pull Requests y sus robustas opciones de protección de ramas.</w:t>
      </w: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Interfaz principal del repositorio en GitHub o de Git local.</w:t>
            </w:r>
          </w:p>
        </w:tc>
      </w:tr>
    </w:tbl>
    <w:p>
      <w:pPr>
        <w:spacing w:after="200"/>
      </w:pPr>
    </w:p>
    <w:p>
      <w:r>
        <w:rPr>
          <w:rFonts w:ascii="Arial" w:hAnsi="Arial"/>
          <w:b/>
          <w:sz w:val="28"/>
        </w:rPr>
        <w:t>2. Flujo de Trabajo del Control de Versiones</w:t>
      </w:r>
    </w:p>
    <w:p>
      <w:pPr>
        <w:ind w:firstLine="720"/>
        <w:jc w:val="both"/>
      </w:pPr>
      <w:r>
        <w:rPr>
          <w:rFonts w:ascii="Arial" w:hAnsi="Arial"/>
          <w:sz w:val="24"/>
        </w:rPr>
        <w:t>Se ha adoptado el flujo de trabajo 'Feature Branch Workflow' (basado en un Git Flow simplificado). En este modelo, todo el desarrollo de nuevas características, refactorizaciones o correcciones de errores se aísla de inmediato en ramas independientes. Una vez que la característica se completa, se realiza un Pull Request hacia la rama de desarrollo (develop) para su respectiva revisión por parte de otros miembros del equipo. Cuando el estado de desarrollo es estable y validado, los cambios se fusionan a la rama principal (main) para su eventual despliegue.</w:t>
      </w: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Gráfico de red (Network Graph) de GitHub o historial de commits.</w:t>
            </w:r>
          </w:p>
        </w:tc>
      </w:tr>
    </w:tbl>
    <w:p>
      <w:pPr>
        <w:spacing w:after="200"/>
      </w:pPr>
    </w:p>
    <w:p>
      <w:r>
        <w:rPr>
          <w:rFonts w:ascii="Arial" w:hAnsi="Arial"/>
          <w:b/>
          <w:sz w:val="28"/>
        </w:rPr>
        <w:t>3. Descripción de Todas las Ramas a Utilizar</w:t>
      </w:r>
    </w:p>
    <w:p>
      <w:pPr>
        <w:ind w:firstLine="720"/>
        <w:jc w:val="both"/>
      </w:pPr>
      <w:r>
        <w:rPr>
          <w:rFonts w:ascii="Arial" w:hAnsi="Arial"/>
          <w:sz w:val="24"/>
        </w:rPr>
        <w:t>El esquema de ramas estructurado para todo el equipo de desarrollo del proyecto es el siguiente:</w:t>
      </w:r>
    </w:p>
    <w:p>
      <w:pPr>
        <w:pStyle w:val="ListBullet"/>
        <w:jc w:val="both"/>
      </w:pPr>
      <w:r>
        <w:rPr>
          <w:rFonts w:ascii="Arial" w:hAnsi="Arial"/>
          <w:b/>
          <w:sz w:val="24"/>
        </w:rPr>
        <w:t>main (principal)</w:t>
      </w:r>
      <w:r>
        <w:rPr>
          <w:rFonts w:ascii="Arial" w:hAnsi="Arial"/>
          <w:b/>
          <w:sz w:val="24"/>
        </w:rPr>
        <w:t xml:space="preserve">: </w:t>
      </w:r>
      <w:r>
        <w:rPr>
          <w:rFonts w:ascii="Arial" w:hAnsi="Arial"/>
          <w:sz w:val="24"/>
        </w:rPr>
        <w:t>Contiene el código estable y funcional que se encuentra listo para el entorno de producción. Solo se actualiza mediante fusiones (merges) aprobadas y verificadas provenientes desde la rama de desarrollo.</w:t>
      </w:r>
    </w:p>
    <w:p>
      <w:pPr>
        <w:pStyle w:val="ListBullet"/>
        <w:jc w:val="both"/>
      </w:pPr>
      <w:r>
        <w:rPr>
          <w:rFonts w:ascii="Arial" w:hAnsi="Arial"/>
          <w:b/>
          <w:sz w:val="24"/>
        </w:rPr>
        <w:t>develop (desarrollo)</w:t>
      </w:r>
      <w:r>
        <w:rPr>
          <w:rFonts w:ascii="Arial" w:hAnsi="Arial"/>
          <w:b/>
          <w:sz w:val="24"/>
        </w:rPr>
        <w:t xml:space="preserve">: </w:t>
      </w:r>
      <w:r>
        <w:rPr>
          <w:rFonts w:ascii="Arial" w:hAnsi="Arial"/>
          <w:sz w:val="24"/>
        </w:rPr>
        <w:t>Rama base donde convergen todas las características desarrolladas por el equipo. Representa el código en etapa de pre-producción, 'staging' o integración continua.</w:t>
      </w:r>
    </w:p>
    <w:p>
      <w:pPr>
        <w:pStyle w:val="ListBullet"/>
        <w:jc w:val="both"/>
      </w:pPr>
      <w:r>
        <w:rPr>
          <w:rFonts w:ascii="Arial" w:hAnsi="Arial"/>
          <w:b/>
          <w:sz w:val="24"/>
        </w:rPr>
        <w:t>feature/[nombre] o feature/[tarea]</w:t>
      </w:r>
      <w:r>
        <w:rPr>
          <w:rFonts w:ascii="Arial" w:hAnsi="Arial"/>
          <w:b/>
          <w:sz w:val="24"/>
        </w:rPr>
        <w:t xml:space="preserve">: </w:t>
      </w:r>
      <w:r>
        <w:rPr>
          <w:rFonts w:ascii="Arial" w:hAnsi="Arial"/>
          <w:sz w:val="24"/>
        </w:rPr>
        <w:t>Ramas temporales utilizadas por los diferentes miembros del equipo para desarrollar nuevas funcionalidades sin afectar el código base común. Ejemplos de uso: 'feature/login-paciente', 'feature/emma-dashboard' o 'feature/auth'.</w:t>
      </w:r>
    </w:p>
    <w:p>
      <w:pPr>
        <w:pStyle w:val="ListBullet"/>
        <w:jc w:val="both"/>
      </w:pPr>
      <w:r>
        <w:rPr>
          <w:rFonts w:ascii="Arial" w:hAnsi="Arial"/>
          <w:b/>
          <w:sz w:val="24"/>
        </w:rPr>
        <w:t>bugfix/[nombre-error]</w:t>
      </w:r>
      <w:r>
        <w:rPr>
          <w:rFonts w:ascii="Arial" w:hAnsi="Arial"/>
          <w:b/>
          <w:sz w:val="24"/>
        </w:rPr>
        <w:t xml:space="preserve">: </w:t>
      </w:r>
      <w:r>
        <w:rPr>
          <w:rFonts w:ascii="Arial" w:hAnsi="Arial"/>
          <w:sz w:val="24"/>
        </w:rPr>
        <w:t>Ramas creadas con el propósito de aislar la corrección de errores puntuales encontrados en el entorno de desarrollo o pruebas.</w:t>
      </w: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Lista de ramas activas en GitHub (Branch list).</w:t>
            </w:r>
          </w:p>
        </w:tc>
      </w:tr>
    </w:tbl>
    <w:p>
      <w:pPr>
        <w:spacing w:after="200"/>
      </w:pPr>
    </w:p>
    <w:p>
      <w:r>
        <w:rPr>
          <w:rFonts w:ascii="Arial" w:hAnsi="Arial"/>
          <w:b/>
          <w:sz w:val="28"/>
        </w:rPr>
        <w:t>4. Configuración de las Plataformas y Herramientas de Versionamiento</w:t>
      </w:r>
    </w:p>
    <w:p>
      <w:pPr>
        <w:ind w:firstLine="720"/>
        <w:jc w:val="both"/>
      </w:pPr>
      <w:r>
        <w:rPr>
          <w:rFonts w:ascii="Arial" w:hAnsi="Arial"/>
          <w:sz w:val="24"/>
        </w:rPr>
        <w:t>La configuración del entorno requirió establecer parámetros locales en las terminales de los desarrolladores mediante los comandos 'git config user.name' y 'git config user.email' para identificar de manera inequívoca la autoría de cada 'commit'. A nivel de la plataforma GitHub, se configuraron Reglas de Protección de Ramas (Branch Protection Rules) sobre 'main' y 'develop', las cuales exigen al menos la aprobación de un revisor en los Pull Requests antes de permitir una fusión, previniendo así la alteración accidental del código.</w:t>
      </w: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Pantalla de 'Settings &gt; Branches' en GitHub mostrando las reglas de protección.</w:t>
            </w:r>
          </w:p>
        </w:tc>
      </w:tr>
    </w:tbl>
    <w:p>
      <w:pPr>
        <w:spacing w:after="200"/>
      </w:pPr>
    </w:p>
    <w:p>
      <w:r>
        <w:rPr>
          <w:rFonts w:ascii="Arial" w:hAnsi="Arial"/>
          <w:b/>
          <w:sz w:val="28"/>
        </w:rPr>
        <w:t>5. Enlace del Repositorio en Funcionamiento</w:t>
      </w:r>
    </w:p>
    <w:p>
      <w:pPr>
        <w:ind w:firstLine="720"/>
        <w:jc w:val="both"/>
      </w:pPr>
      <w:r>
        <w:rPr>
          <w:rFonts w:ascii="Arial" w:hAnsi="Arial"/>
          <w:sz w:val="24"/>
        </w:rPr>
        <w:t>El repositorio se encuentra activo y público (o privado colaborativo), documentando todo el historial del proyecto. La trazabilidad completa del trabajo de cada integrante es fácilmente identificable mediante la lista de contribuciones individuales ('Commits' y 'Pull Requests').</w:t>
      </w:r>
    </w:p>
    <w:p>
      <w:pPr>
        <w:ind w:firstLine="720"/>
        <w:jc w:val="both"/>
      </w:pPr>
      <w:r>
        <w:rPr>
          <w:rFonts w:ascii="Arial" w:hAnsi="Arial"/>
          <w:b/>
          <w:sz w:val="24"/>
        </w:rPr>
        <w:t xml:space="preserve">URL del Repositorio: </w:t>
      </w:r>
      <w:r>
        <w:rPr>
          <w:rFonts w:ascii="Arial" w:hAnsi="Arial"/>
          <w:color w:val="0563C1"/>
          <w:sz w:val="24"/>
          <w:u w:val="single"/>
        </w:rPr>
        <w:t>https://github.com/its-emma08/asmasync-dashboard</w:t>
      </w:r>
    </w:p>
    <w:tbl>
      <w:tblPr>
        <w:tblW w:type="auto" w:w="0"/>
        <w:tblLayout w:type="fixed"/>
        <w:tblLook w:firstColumn="1" w:firstRow="1" w:lastColumn="0" w:lastRow="0" w:noHBand="0" w:noVBand="1" w:val="04A0"/>
      </w:tblPr>
      <w:tblGrid>
        <w:gridCol w:w="8640"/>
      </w:tblGrid>
      <w:tr>
        <w:trPr>
          <w:trHeight w:val="1440" w:hRule="exact"/>
        </w:trPr>
        <w:tc>
          <w:tcPr>
            <w:tcW w:type="dxa" w:w="8640"/>
            <w:shd w:fill="F3F4F6"/>
          </w:tcPr>
          <w:p>
            <w:pPr>
              <w:spacing w:before="600"/>
              <w:jc w:val="center"/>
            </w:pPr>
            <w:r>
              <w:rPr>
                <w:rFonts w:ascii="Arial" w:hAnsi="Arial"/>
                <w:color w:val="6B7280"/>
                <w:sz w:val="22"/>
              </w:rPr>
              <w:t>📷 [ ESPACIO PARA CAPTURA DE PANTALLA ]</w:t>
              <w:br/>
              <w:t>Captura sugerida: Pestaña 'Insights &gt; Contributors' en GitHub donde se vea a los miembros del equipo.</w:t>
            </w:r>
          </w:p>
        </w:tc>
      </w:tr>
    </w:tbl>
    <w:p>
      <w:pPr>
        <w:spacing w:after="20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