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2781"/>
        <w:gridCol w:w="120"/>
        <w:gridCol w:w="5886"/>
      </w:tblGrid>
      <w:tr w:rsidR="00390BF3" w:rsidRPr="0063518B" w14:paraId="4FAF061F" w14:textId="77777777" w:rsidTr="009679AD">
        <w:trPr>
          <w:trHeight w:val="1554"/>
        </w:trPr>
        <w:tc>
          <w:tcPr>
            <w:tcW w:w="5946" w:type="dxa"/>
            <w:gridSpan w:val="2"/>
          </w:tcPr>
          <w:p w14:paraId="43612616" w14:textId="77777777" w:rsidR="008A626E" w:rsidRPr="0063518B" w:rsidRDefault="008A626E" w:rsidP="00390BF3">
            <w:pPr>
              <w:pStyle w:val="Alternativebittenichtverndern"/>
              <w:rPr>
                <w:rtl/>
                <w:lang w:bidi="ar-SY"/>
              </w:rPr>
            </w:pPr>
          </w:p>
        </w:tc>
        <w:tc>
          <w:tcPr>
            <w:tcW w:w="2998" w:type="dxa"/>
          </w:tcPr>
          <w:p w14:paraId="00FEF2A3" w14:textId="77777777" w:rsidR="008A626E" w:rsidRPr="0063518B" w:rsidRDefault="008A626E" w:rsidP="009E7025">
            <w:pPr>
              <w:pStyle w:val="Alternativebittenichtverndern"/>
            </w:pPr>
            <w:r w:rsidRPr="0063518B">
              <w:rPr>
                <w:noProof/>
                <w:lang w:eastAsia="de-DE"/>
              </w:rPr>
              <w:drawing>
                <wp:inline distT="0" distB="0" distL="0" distR="0" wp14:anchorId="19B8843D" wp14:editId="56B5E1F7">
                  <wp:extent cx="3600450" cy="1479550"/>
                  <wp:effectExtent l="0" t="0" r="0" b="0"/>
                  <wp:docPr id="281" name="Grafik 281" descr="C:\Users\altwasser_v\AppData\Local\Microsoft\Windows\INetCache\Content.Word\HSA_Logo_Druck_4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twasser_v\AppData\Local\Microsoft\Windows\INetCache\Content.Word\HSA_Logo_Druck_4C.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1479550"/>
                          </a:xfrm>
                          <a:prstGeom prst="rect">
                            <a:avLst/>
                          </a:prstGeom>
                          <a:noFill/>
                          <a:ln>
                            <a:noFill/>
                          </a:ln>
                        </pic:spPr>
                      </pic:pic>
                    </a:graphicData>
                  </a:graphic>
                </wp:inline>
              </w:drawing>
            </w:r>
          </w:p>
        </w:tc>
      </w:tr>
      <w:tr w:rsidR="00390BF3" w:rsidRPr="0063518B" w14:paraId="795E68E6" w14:textId="77777777" w:rsidTr="009679AD">
        <w:trPr>
          <w:trHeight w:val="1658"/>
        </w:trPr>
        <w:tc>
          <w:tcPr>
            <w:tcW w:w="5694" w:type="dxa"/>
          </w:tcPr>
          <w:p w14:paraId="088AA1DE" w14:textId="77777777" w:rsidR="008A626E" w:rsidRPr="0063518B" w:rsidRDefault="008A626E" w:rsidP="009E7025">
            <w:pPr>
              <w:pStyle w:val="Alternativebittenichtverndern"/>
            </w:pPr>
          </w:p>
        </w:tc>
        <w:tc>
          <w:tcPr>
            <w:tcW w:w="3250" w:type="dxa"/>
            <w:gridSpan w:val="2"/>
            <w:noWrap/>
            <w:tcMar>
              <w:left w:w="0" w:type="dxa"/>
              <w:right w:w="0" w:type="dxa"/>
            </w:tcMar>
          </w:tcPr>
          <w:p w14:paraId="49706EFB" w14:textId="77777777" w:rsidR="008A626E" w:rsidRPr="0063518B" w:rsidRDefault="008A626E" w:rsidP="00390BF3">
            <w:pPr>
              <w:pStyle w:val="Alternativebittenichtverndern"/>
              <w:jc w:val="right"/>
              <w:rPr>
                <w:noProof/>
                <w:lang w:eastAsia="de-DE"/>
              </w:rPr>
            </w:pPr>
          </w:p>
        </w:tc>
      </w:tr>
      <w:tr w:rsidR="008A626E" w:rsidRPr="0063518B" w14:paraId="4E9FC679" w14:textId="77777777" w:rsidTr="009679AD">
        <w:trPr>
          <w:trHeight w:val="5524"/>
        </w:trPr>
        <w:tc>
          <w:tcPr>
            <w:tcW w:w="8944" w:type="dxa"/>
            <w:gridSpan w:val="3"/>
          </w:tcPr>
          <w:sdt>
            <w:sdtPr>
              <w:rPr>
                <w:rStyle w:val="TitelZchn"/>
              </w:rPr>
              <w:alias w:val="Titel"/>
              <w:tag w:val="Titel"/>
              <w:id w:val="-831831613"/>
              <w:placeholder>
                <w:docPart w:val="A6F24D0E822C476E8936BBC3AFE5CC89"/>
              </w:placeholder>
            </w:sdtPr>
            <w:sdtEndPr>
              <w:rPr>
                <w:rStyle w:val="Absatz-Standardschriftart"/>
                <w:rFonts w:eastAsiaTheme="minorHAnsi" w:cs="Arial"/>
                <w:spacing w:val="0"/>
                <w:kern w:val="0"/>
                <w:sz w:val="22"/>
                <w:szCs w:val="22"/>
              </w:rPr>
            </w:sdtEndPr>
            <w:sdtContent>
              <w:p w14:paraId="35EB37F7" w14:textId="77777777" w:rsidR="006A37FB" w:rsidRPr="0063518B" w:rsidRDefault="006A37FB" w:rsidP="006A37FB">
                <w:pPr>
                  <w:jc w:val="center"/>
                  <w:rPr>
                    <w:rFonts w:ascii="Arial" w:eastAsiaTheme="majorEastAsia" w:hAnsi="Arial" w:cstheme="majorBidi"/>
                    <w:b/>
                    <w:color w:val="000000" w:themeColor="text1"/>
                    <w:spacing w:val="5"/>
                    <w:kern w:val="28"/>
                    <w:sz w:val="52"/>
                    <w:szCs w:val="52"/>
                    <w:lang w:val="en-US"/>
                  </w:rPr>
                </w:pPr>
                <w:r w:rsidRPr="0063518B">
                  <w:rPr>
                    <w:rStyle w:val="TitelZchn"/>
                    <w:lang w:val="en-US"/>
                  </w:rPr>
                  <w:t>Energieadaptive MLOps in On-Premise Kubernetes</w:t>
                </w:r>
              </w:p>
            </w:sdtContent>
          </w:sdt>
          <w:p w14:paraId="1BCED4AD" w14:textId="77777777" w:rsidR="008A626E" w:rsidRPr="0063518B" w:rsidRDefault="008A626E" w:rsidP="009E7025">
            <w:pPr>
              <w:rPr>
                <w:lang w:val="en-US"/>
              </w:rPr>
            </w:pPr>
          </w:p>
          <w:sdt>
            <w:sdtPr>
              <w:rPr>
                <w:rFonts w:asciiTheme="minorBidi" w:hAnsiTheme="minorBidi" w:cstheme="minorBidi"/>
                <w:b/>
              </w:rPr>
              <w:alias w:val="Typ"/>
              <w:tag w:val="Typ"/>
              <w:id w:val="823812"/>
              <w:placeholder>
                <w:docPart w:val="5DA4266AA1D64C97BAA6F224E9985CD4"/>
              </w:placeholder>
              <w:dropDownList>
                <w:listItem w:value="Wählen Sie ein Element aus."/>
                <w:listItem w:displayText="Projektarbeit" w:value="Projektarbeit"/>
                <w:listItem w:displayText="Praxissemesterarbeit" w:value="Praxissemesterarbeit"/>
                <w:listItem w:displayText="Bachelorarbeit" w:value="Bachelorarbeit"/>
                <w:listItem w:displayText="Masterarbeit" w:value="Masterarbeit"/>
              </w:dropDownList>
            </w:sdtPr>
            <w:sdtEndPr/>
            <w:sdtContent>
              <w:p w14:paraId="68C1B16F" w14:textId="353C4C29" w:rsidR="006A37FB" w:rsidRPr="0063518B" w:rsidRDefault="004B50D7" w:rsidP="006A37FB">
                <w:pPr>
                  <w:pStyle w:val="Titel"/>
                  <w:jc w:val="center"/>
                  <w:rPr>
                    <w:rFonts w:asciiTheme="minorBidi" w:hAnsiTheme="minorBidi" w:cstheme="minorBidi"/>
                    <w:b/>
                  </w:rPr>
                </w:pPr>
                <w:r w:rsidRPr="0063518B">
                  <w:rPr>
                    <w:rFonts w:asciiTheme="minorBidi" w:hAnsiTheme="minorBidi" w:cstheme="minorBidi"/>
                    <w:b/>
                  </w:rPr>
                  <w:t>Masterarbeit</w:t>
                </w:r>
              </w:p>
            </w:sdtContent>
          </w:sdt>
          <w:p w14:paraId="69C0DF31" w14:textId="77777777" w:rsidR="008A626E" w:rsidRPr="0063518B" w:rsidRDefault="008A626E" w:rsidP="009E7025"/>
          <w:tbl>
            <w:tblPr>
              <w:tblpPr w:leftFromText="141" w:rightFromText="141" w:vertAnchor="text" w:horzAnchor="margin" w:tblpXSpec="center" w:tblpY="-367"/>
              <w:tblOverlap w:val="never"/>
              <w:tblW w:w="0" w:type="auto"/>
              <w:tblLook w:val="04A0" w:firstRow="1" w:lastRow="0" w:firstColumn="1" w:lastColumn="0" w:noHBand="0" w:noVBand="1"/>
            </w:tblPr>
            <w:tblGrid>
              <w:gridCol w:w="4536"/>
            </w:tblGrid>
            <w:tr w:rsidR="008A626E" w:rsidRPr="0063518B" w14:paraId="3FEA1CB5" w14:textId="77777777" w:rsidTr="009E7025">
              <w:trPr>
                <w:trHeight w:val="1260"/>
              </w:trPr>
              <w:tc>
                <w:tcPr>
                  <w:tcW w:w="4536" w:type="dxa"/>
                </w:tcPr>
                <w:p w14:paraId="273F3BE9" w14:textId="03581E0F" w:rsidR="008A626E" w:rsidRPr="0063518B" w:rsidRDefault="00FB4590" w:rsidP="009E7025">
                  <w:pPr>
                    <w:pStyle w:val="Alternativebittenichtverndern"/>
                    <w:jc w:val="center"/>
                  </w:pPr>
                  <w:sdt>
                    <w:sdtPr>
                      <w:alias w:val="Zusatz"/>
                      <w:tag w:val="Zusatz"/>
                      <w:id w:val="63312723"/>
                      <w:placeholder>
                        <w:docPart w:val="988FFC40440F4DEBA5D3E11DBFA20DBB"/>
                      </w:placeholder>
                      <w:dropDownList>
                        <w:listItem w:value="Wählen Sie ein Element aus."/>
                        <w:listItem w:displayText=" " w:value=" "/>
                        <w:listItem w:displayText="zur Erlangung des akademischen Grades Bachelor of Science                            (B.Sc.)" w:value="zur Erlangung des akademischen Grades Bachelor of Science                            (B.Sc.)"/>
                        <w:listItem w:displayText="zur Erlangung des akademischen Grades Bachelor of Engineering                     (B.Eng.)" w:value="zur Erlangung des akademischen Grades Bachelor of Engineering                     (B.Eng.)"/>
                        <w:listItem w:displayText="zur Erlangung des akademischen Grades Master of Science                               (M.Sc.)" w:value="zur Erlangung des akademischen Grades Master of Science                               (M.Sc.)"/>
                        <w:listItem w:displayText="zur Erlangung des akademischen Grades Master of Engineering                       (M.Eng.)" w:value="zur Erlangung des akademischen Grades Master of Engineering                       (M.Eng.)"/>
                      </w:dropDownList>
                    </w:sdtPr>
                    <w:sdtEndPr/>
                    <w:sdtContent>
                      <w:r w:rsidR="004B50D7" w:rsidRPr="0063518B">
                        <w:t>zur Erlangung des akademischen Grades Master of Science                               (M.Sc.)</w:t>
                      </w:r>
                    </w:sdtContent>
                  </w:sdt>
                </w:p>
              </w:tc>
            </w:tr>
          </w:tbl>
          <w:p w14:paraId="135C1509" w14:textId="77777777" w:rsidR="008A626E" w:rsidRPr="0063518B" w:rsidRDefault="008A626E" w:rsidP="009E7025">
            <w:pPr>
              <w:pStyle w:val="Alternativebittenichtverndern"/>
            </w:pPr>
          </w:p>
        </w:tc>
      </w:tr>
      <w:tr w:rsidR="008A626E" w:rsidRPr="0063518B" w14:paraId="7022D993" w14:textId="77777777" w:rsidTr="009679AD">
        <w:tc>
          <w:tcPr>
            <w:tcW w:w="8944" w:type="dxa"/>
            <w:gridSpan w:val="3"/>
          </w:tcPr>
          <w:p w14:paraId="628DDF61" w14:textId="77777777" w:rsidR="008A626E" w:rsidRPr="0063518B" w:rsidRDefault="008A626E" w:rsidP="009E7025">
            <w:pPr>
              <w:pStyle w:val="Alternativebittenichtverndern"/>
            </w:pPr>
          </w:p>
          <w:p w14:paraId="77BF7AC1" w14:textId="2E95D1CB" w:rsidR="008A626E" w:rsidRPr="0063518B" w:rsidRDefault="008A626E" w:rsidP="009E7025">
            <w:pPr>
              <w:pStyle w:val="Alternativebittenichtverndern"/>
              <w:tabs>
                <w:tab w:val="clear" w:pos="1418"/>
                <w:tab w:val="left" w:pos="1644"/>
              </w:tabs>
              <w:rPr>
                <w:lang w:val="en-US"/>
              </w:rPr>
            </w:pPr>
            <w:r w:rsidRPr="0063518B">
              <w:rPr>
                <w:lang w:val="en-US"/>
              </w:rPr>
              <w:t>Von:</w:t>
            </w:r>
            <w:r w:rsidRPr="0063518B">
              <w:rPr>
                <w:lang w:val="en-US"/>
              </w:rPr>
              <w:tab/>
            </w:r>
            <w:sdt>
              <w:sdtPr>
                <w:rPr>
                  <w:lang w:val="en-US"/>
                </w:rPr>
                <w:alias w:val="Vorname Nachname"/>
                <w:tag w:val="Vorname Nachname"/>
                <w:id w:val="-1232231185"/>
                <w:placeholder>
                  <w:docPart w:val="0DC76E6A320D4416B9EFC73747FAC5D5"/>
                </w:placeholder>
                <w:text/>
              </w:sdtPr>
              <w:sdtEndPr/>
              <w:sdtContent>
                <w:r w:rsidR="004B50D7" w:rsidRPr="0063518B">
                  <w:rPr>
                    <w:lang w:val="en-US"/>
                  </w:rPr>
                  <w:t>Mohammad Ghaith Albaba</w:t>
                </w:r>
              </w:sdtContent>
            </w:sdt>
            <w:r w:rsidRPr="0063518B">
              <w:rPr>
                <w:lang w:val="en-US"/>
              </w:rPr>
              <w:t xml:space="preserve"> (4068638)</w:t>
            </w:r>
          </w:p>
          <w:p w14:paraId="07D53B3F" w14:textId="404E287D" w:rsidR="008A626E" w:rsidRPr="0063518B" w:rsidRDefault="008A626E" w:rsidP="009E7025">
            <w:pPr>
              <w:pStyle w:val="Alternativebittenichtverndern"/>
              <w:tabs>
                <w:tab w:val="clear" w:pos="1418"/>
                <w:tab w:val="left" w:pos="1644"/>
              </w:tabs>
              <w:rPr>
                <w:lang w:val="en-US"/>
              </w:rPr>
            </w:pPr>
            <w:r w:rsidRPr="0063518B">
              <w:rPr>
                <w:lang w:val="en-US"/>
              </w:rPr>
              <w:tab/>
            </w:r>
            <w:sdt>
              <w:sdtPr>
                <w:rPr>
                  <w:lang w:val="en-US"/>
                </w:rPr>
                <w:alias w:val="Vorname Nachname"/>
                <w:tag w:val="Vorname Nachname"/>
                <w:id w:val="-1806307233"/>
                <w:placeholder>
                  <w:docPart w:val="AFF87C4980A747B3B13B4FFF0F923EC7"/>
                </w:placeholder>
                <w:text/>
              </w:sdtPr>
              <w:sdtEndPr/>
              <w:sdtContent>
                <w:r w:rsidR="004B50D7" w:rsidRPr="0063518B">
                  <w:rPr>
                    <w:lang w:val="en-US"/>
                  </w:rPr>
                  <w:t xml:space="preserve"> </w:t>
                </w:r>
              </w:sdtContent>
            </w:sdt>
          </w:p>
          <w:p w14:paraId="1A4EA08D" w14:textId="248B7D42" w:rsidR="008A626E" w:rsidRPr="0063518B" w:rsidRDefault="008A626E" w:rsidP="009E7025">
            <w:pPr>
              <w:pStyle w:val="Alternativebittenichtverndern"/>
              <w:tabs>
                <w:tab w:val="clear" w:pos="1418"/>
                <w:tab w:val="left" w:pos="1644"/>
              </w:tabs>
              <w:rPr>
                <w:lang w:val="en-US"/>
              </w:rPr>
            </w:pPr>
            <w:r w:rsidRPr="0063518B">
              <w:rPr>
                <w:lang w:val="en-US"/>
              </w:rPr>
              <w:tab/>
            </w:r>
            <w:sdt>
              <w:sdtPr>
                <w:rPr>
                  <w:lang w:val="en-US"/>
                </w:rPr>
                <w:alias w:val="Vorname Nachname"/>
                <w:tag w:val="Vorname Nachname"/>
                <w:id w:val="1816444540"/>
                <w:placeholder>
                  <w:docPart w:val="4BC107AD8535438E996DCB9471830941"/>
                </w:placeholder>
                <w:text/>
              </w:sdtPr>
              <w:sdtEndPr/>
              <w:sdtContent>
                <w:r w:rsidR="004B50D7" w:rsidRPr="0063518B">
                  <w:rPr>
                    <w:lang w:val="en-US"/>
                  </w:rPr>
                  <w:t xml:space="preserve"> </w:t>
                </w:r>
              </w:sdtContent>
            </w:sdt>
          </w:p>
          <w:p w14:paraId="557211B2" w14:textId="77777777" w:rsidR="008A626E" w:rsidRPr="0063518B" w:rsidRDefault="008A626E" w:rsidP="009E7025">
            <w:pPr>
              <w:pStyle w:val="Alternativebittenichtverndern"/>
              <w:rPr>
                <w:lang w:val="en-US"/>
              </w:rPr>
            </w:pPr>
          </w:p>
          <w:p w14:paraId="141DB6A7" w14:textId="5977CE28" w:rsidR="008A626E" w:rsidRPr="0063518B" w:rsidRDefault="008A626E" w:rsidP="009E7025">
            <w:pPr>
              <w:pStyle w:val="Alternativebittenichtverndern"/>
              <w:tabs>
                <w:tab w:val="clear" w:pos="1418"/>
                <w:tab w:val="left" w:pos="1644"/>
              </w:tabs>
              <w:rPr>
                <w:sz w:val="24"/>
                <w:lang w:val="en-US"/>
              </w:rPr>
            </w:pPr>
            <w:r w:rsidRPr="0063518B">
              <w:rPr>
                <w:lang w:val="en-US"/>
              </w:rPr>
              <w:t>Studiengang:</w:t>
            </w:r>
            <w:r w:rsidRPr="0063518B">
              <w:rPr>
                <w:lang w:val="en-US"/>
              </w:rPr>
              <w:tab/>
            </w:r>
            <w:r w:rsidR="001556E0" w:rsidRPr="0063518B">
              <w:rPr>
                <w:lang w:val="en-US"/>
              </w:rPr>
              <w:t xml:space="preserve">Data Science </w:t>
            </w:r>
            <w:sdt>
              <w:sdtPr>
                <w:rPr>
                  <w:lang w:val="en-US"/>
                </w:rPr>
                <w:alias w:val="Studiengang"/>
                <w:tag w:val="Studiengang"/>
                <w:id w:val="774286895"/>
                <w:placeholder>
                  <w:docPart w:val="972EE000413D425E8B19C1BE992953E8"/>
                </w:placeholder>
                <w:dropDownList>
                  <w:listItem w:value="Wählen Sie ein Element aus."/>
                  <w:listItem w:displayText="(B.Sc.)" w:value="(B.Sc.)"/>
                  <w:listItem w:displayText="(B.Eng.)" w:value="(B.Eng.)"/>
                  <w:listItem w:displayText="(M.Sc.)" w:value="(M.Sc.)"/>
                  <w:listItem w:displayText="(M.Eng.)" w:value="(M.Eng.)"/>
                </w:dropDownList>
              </w:sdtPr>
              <w:sdtEndPr/>
              <w:sdtContent>
                <w:r w:rsidR="004B50D7" w:rsidRPr="0063518B">
                  <w:rPr>
                    <w:lang w:val="en-US"/>
                  </w:rPr>
                  <w:t>(M.Sc.)</w:t>
                </w:r>
              </w:sdtContent>
            </w:sdt>
          </w:p>
          <w:p w14:paraId="52F4E81A" w14:textId="77777777" w:rsidR="008A626E" w:rsidRPr="0063518B" w:rsidRDefault="008A626E" w:rsidP="009E7025">
            <w:pPr>
              <w:pStyle w:val="Alternativebittenichtverndern"/>
              <w:rPr>
                <w:lang w:val="en-US"/>
              </w:rPr>
            </w:pPr>
          </w:p>
          <w:p w14:paraId="18791992" w14:textId="42FC35A4" w:rsidR="009679AD" w:rsidRPr="0063518B" w:rsidRDefault="00FB4590" w:rsidP="009679AD">
            <w:pPr>
              <w:pStyle w:val="Alternativebittenichtverndern"/>
              <w:tabs>
                <w:tab w:val="clear" w:pos="1418"/>
                <w:tab w:val="left" w:pos="1644"/>
              </w:tabs>
            </w:pPr>
            <w:sdt>
              <w:sdtPr>
                <w:alias w:val="Erstgutachter"/>
                <w:tag w:val="Erstgutachter"/>
                <w:id w:val="-1514222059"/>
                <w:placeholder>
                  <w:docPart w:val="0AAD818EFBD141E0A03D7A72274873AB"/>
                </w:placeholder>
                <w:dropDownList>
                  <w:listItem w:value="Gibt es einen Zweitgutachter? (Pflicht für Abschlussarbeiten)"/>
                  <w:listItem w:displayText="Gutachter: " w:value="Gutachter: "/>
                  <w:listItem w:displayText="Erstgutachter: " w:value="Erstgutachter: "/>
                </w:dropDownList>
              </w:sdtPr>
              <w:sdtEndPr/>
              <w:sdtContent>
                <w:r w:rsidR="004B50D7" w:rsidRPr="0063518B">
                  <w:t xml:space="preserve">Erstgutachter: </w:t>
                </w:r>
              </w:sdtContent>
            </w:sdt>
            <w:r w:rsidR="008A626E" w:rsidRPr="0063518B">
              <w:tab/>
            </w:r>
            <w:sdt>
              <w:sdtPr>
                <w:alias w:val="Namenszusatz"/>
                <w:tag w:val="Namenszusatz"/>
                <w:id w:val="396017046"/>
                <w:placeholder>
                  <w:docPart w:val="D9FC5B7A36EA4959A76B21605A46D904"/>
                </w:placeholder>
                <w:dropDownList>
                  <w:listItem w:value="Wählen Sie ein Element aus."/>
                  <w:listItem w:displayText=" " w:value=" "/>
                  <w:listItem w:displayText=" Dr." w:value=" Dr."/>
                  <w:listItem w:displayText=" Prof. Dr." w:value=" Prof. Dr."/>
                  <w:listItem w:displayText=" Prof." w:value=" Prof."/>
                </w:dropDownList>
              </w:sdtPr>
              <w:sdtEndPr/>
              <w:sdtContent>
                <w:r w:rsidR="004B50D7" w:rsidRPr="0063518B">
                  <w:t xml:space="preserve"> Dr.</w:t>
                </w:r>
              </w:sdtContent>
            </w:sdt>
            <w:r w:rsidR="008A626E" w:rsidRPr="0063518B">
              <w:t xml:space="preserve"> </w:t>
            </w:r>
            <w:sdt>
              <w:sdtPr>
                <w:alias w:val="Erstgutachter"/>
                <w:tag w:val="Erstgutachter"/>
                <w:id w:val="906340366"/>
                <w:placeholder>
                  <w:docPart w:val="0DAB0744120B4A3C9699CA6FBA8180BB"/>
                </w:placeholder>
                <w:text/>
              </w:sdtPr>
              <w:sdtEndPr/>
              <w:sdtContent>
                <w:r w:rsidR="004B50D7" w:rsidRPr="0063518B">
                  <w:t>Katharina Holstein</w:t>
                </w:r>
              </w:sdtContent>
            </w:sdt>
          </w:p>
          <w:p w14:paraId="78D6ADA2" w14:textId="40D3FCBD" w:rsidR="009679AD" w:rsidRPr="0063518B" w:rsidRDefault="00FB4590" w:rsidP="009679AD">
            <w:pPr>
              <w:pStyle w:val="Alternativebittenichtverndern"/>
              <w:tabs>
                <w:tab w:val="clear" w:pos="1418"/>
                <w:tab w:val="left" w:pos="1644"/>
              </w:tabs>
            </w:pPr>
            <w:sdt>
              <w:sdtPr>
                <w:alias w:val="Zweitgutachter"/>
                <w:tag w:val="Zweitgutachter"/>
                <w:id w:val="-1684117627"/>
                <w:placeholder>
                  <w:docPart w:val="75CAE6FAB4B94188A1558FAC2BF6F72A"/>
                </w:placeholder>
                <w:dropDownList>
                  <w:listItem w:value="Gibt es einen Zweitgutachter? (Pflicht für Abschlussarbeiten)"/>
                  <w:listItem w:displayText="Zweitgutachter: " w:value="Zweitgutachter: "/>
                  <w:listItem w:displayText=" " w:value="  "/>
                </w:dropDownList>
              </w:sdtPr>
              <w:sdtEndPr/>
              <w:sdtContent>
                <w:r w:rsidR="004B50D7" w:rsidRPr="0063518B">
                  <w:t xml:space="preserve">Zweitgutachter: </w:t>
                </w:r>
              </w:sdtContent>
            </w:sdt>
            <w:r w:rsidR="008A626E" w:rsidRPr="0063518B">
              <w:tab/>
            </w:r>
            <w:sdt>
              <w:sdtPr>
                <w:alias w:val="Namenszusatz"/>
                <w:tag w:val="Namenszusatz"/>
                <w:id w:val="251633948"/>
                <w:placeholder>
                  <w:docPart w:val="3B6FE3EFE75A49CF8B6D5A751E795C52"/>
                </w:placeholder>
                <w:dropDownList>
                  <w:listItem w:value="Wählen Sie ein Element aus."/>
                  <w:listItem w:displayText=" " w:value=" "/>
                  <w:listItem w:displayText=" Dr." w:value=" Dr."/>
                  <w:listItem w:displayText=" Prof. Dr." w:value=" Prof. Dr."/>
                  <w:listItem w:displayText=" Prof." w:value=" Prof."/>
                </w:dropDownList>
              </w:sdtPr>
              <w:sdtEndPr/>
              <w:sdtContent>
                <w:r w:rsidR="004B50D7" w:rsidRPr="0063518B">
                  <w:t xml:space="preserve"> Prof. Dr.</w:t>
                </w:r>
              </w:sdtContent>
            </w:sdt>
            <w:r w:rsidR="008A626E" w:rsidRPr="0063518B">
              <w:t xml:space="preserve"> </w:t>
            </w:r>
            <w:sdt>
              <w:sdtPr>
                <w:alias w:val="Zweitgutachter"/>
                <w:tag w:val="Zweitgutachter"/>
                <w:id w:val="-130476996"/>
                <w:placeholder>
                  <w:docPart w:val="F0E4096F329047F4A7706C8B2863234A"/>
                </w:placeholder>
                <w:text/>
              </w:sdtPr>
              <w:sdtEndPr/>
              <w:sdtContent>
                <w:r w:rsidR="004B50D7" w:rsidRPr="0063518B">
                  <w:t>Anika Groß</w:t>
                </w:r>
              </w:sdtContent>
            </w:sdt>
          </w:p>
          <w:p w14:paraId="5ED01783" w14:textId="77777777" w:rsidR="008A626E" w:rsidRPr="0063518B" w:rsidRDefault="00943FFD" w:rsidP="009679AD">
            <w:pPr>
              <w:pStyle w:val="Alternativebittenichtverndern"/>
              <w:tabs>
                <w:tab w:val="clear" w:pos="1418"/>
                <w:tab w:val="left" w:pos="1644"/>
              </w:tabs>
            </w:pPr>
            <w:r w:rsidRPr="0063518B">
              <w:t>Externe Betreuung: Prof. Dr. Tilman Hartwig</w:t>
            </w:r>
          </w:p>
        </w:tc>
      </w:tr>
    </w:tbl>
    <w:p w14:paraId="0401C634" w14:textId="77777777" w:rsidR="00EF1170" w:rsidRPr="0063518B" w:rsidRDefault="005B2238">
      <w:pPr>
        <w:jc w:val="left"/>
        <w:rPr>
          <w:rFonts w:asciiTheme="minorHAnsi" w:hAnsiTheme="minorHAnsi"/>
        </w:rPr>
        <w:sectPr w:rsidR="00EF1170" w:rsidRPr="0063518B" w:rsidSect="00771E50">
          <w:footerReference w:type="default" r:id="rId9"/>
          <w:type w:val="continuous"/>
          <w:pgSz w:w="11906" w:h="16838"/>
          <w:pgMar w:top="1418" w:right="1418" w:bottom="1418" w:left="1701" w:header="624" w:footer="624" w:gutter="0"/>
          <w:pgNumType w:fmt="upperRoman"/>
          <w:cols w:space="720"/>
          <w:formProt w:val="0"/>
          <w:titlePg/>
          <w:docGrid w:linePitch="360"/>
        </w:sectPr>
      </w:pPr>
      <w:r w:rsidRPr="0063518B">
        <w:rPr>
          <w:rFonts w:asciiTheme="minorHAnsi" w:hAnsiTheme="minorHAnsi"/>
        </w:rPr>
        <w:br w:type="page"/>
      </w:r>
    </w:p>
    <w:p w14:paraId="531D7EA6" w14:textId="77777777" w:rsidR="00B15C98" w:rsidRPr="0063518B" w:rsidRDefault="00CF20B9" w:rsidP="00771E50">
      <w:pPr>
        <w:pStyle w:val="berschrift1"/>
        <w:numPr>
          <w:ilvl w:val="0"/>
          <w:numId w:val="0"/>
        </w:numPr>
        <w:ind w:left="432" w:hanging="432"/>
      </w:pPr>
      <w:bookmarkStart w:id="0" w:name="_Toc126499608"/>
      <w:bookmarkStart w:id="1" w:name="_Toc243594843"/>
      <w:r w:rsidRPr="0063518B">
        <w:lastRenderedPageBreak/>
        <w:t>Angaben zum Unternehmen</w:t>
      </w:r>
      <w:bookmarkEnd w:id="1"/>
    </w:p>
    <w:tbl>
      <w:tblPr>
        <w:tblW w:w="0" w:type="auto"/>
        <w:tblLook w:val="04A0" w:firstRow="1" w:lastRow="0" w:firstColumn="1" w:lastColumn="0" w:noHBand="0" w:noVBand="1"/>
      </w:tblPr>
      <w:tblGrid>
        <w:gridCol w:w="2689"/>
        <w:gridCol w:w="6088"/>
      </w:tblGrid>
      <w:tr w:rsidR="00B15C98" w:rsidRPr="0063518B" w14:paraId="50A03AE9" w14:textId="77777777" w:rsidTr="00B15C98">
        <w:tc>
          <w:tcPr>
            <w:tcW w:w="2689" w:type="dxa"/>
            <w:vAlign w:val="bottom"/>
          </w:tcPr>
          <w:p w14:paraId="2D908444" w14:textId="77777777" w:rsidR="00B15C98" w:rsidRPr="0063518B" w:rsidRDefault="00B15C98" w:rsidP="00B15C98">
            <w:pPr>
              <w:jc w:val="left"/>
            </w:pPr>
            <w:r w:rsidRPr="0063518B">
              <w:t>Logo des Unternehmens</w:t>
            </w:r>
          </w:p>
        </w:tc>
        <w:tc>
          <w:tcPr>
            <w:tcW w:w="6088" w:type="dxa"/>
            <w:vAlign w:val="bottom"/>
          </w:tcPr>
          <w:p w14:paraId="1C2EF601" w14:textId="77777777" w:rsidR="00B15C98" w:rsidRPr="0063518B" w:rsidRDefault="00B15C98" w:rsidP="00B15C98">
            <w:pPr>
              <w:jc w:val="left"/>
            </w:pPr>
            <w:r w:rsidRPr="0063518B">
              <w:rPr>
                <w:rFonts w:ascii="Segoe UI" w:hAnsi="Segoe UI" w:cs="Segoe UI"/>
                <w:noProof/>
                <w:color w:val="242424"/>
                <w:sz w:val="21"/>
                <w:szCs w:val="21"/>
              </w:rPr>
              <w:drawing>
                <wp:inline distT="0" distB="0" distL="0" distR="0" wp14:anchorId="1AAA975A" wp14:editId="1D7D0A46">
                  <wp:extent cx="1466850" cy="733425"/>
                  <wp:effectExtent l="0" t="0" r="0" b="9525"/>
                  <wp:docPr id="284" name="Grafik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Grafik 28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68096" cy="734048"/>
                          </a:xfrm>
                          <a:prstGeom prst="rect">
                            <a:avLst/>
                          </a:prstGeom>
                          <a:noFill/>
                          <a:ln>
                            <a:noFill/>
                          </a:ln>
                        </pic:spPr>
                      </pic:pic>
                    </a:graphicData>
                  </a:graphic>
                </wp:inline>
              </w:drawing>
            </w:r>
          </w:p>
        </w:tc>
      </w:tr>
      <w:tr w:rsidR="00B15C98" w:rsidRPr="0063518B" w14:paraId="365C231D" w14:textId="77777777" w:rsidTr="00B15C98">
        <w:tc>
          <w:tcPr>
            <w:tcW w:w="2689" w:type="dxa"/>
          </w:tcPr>
          <w:p w14:paraId="2E00DF7A" w14:textId="77777777" w:rsidR="00B15C98" w:rsidRPr="0063518B" w:rsidRDefault="00B15C98" w:rsidP="00B15C98"/>
        </w:tc>
        <w:tc>
          <w:tcPr>
            <w:tcW w:w="6088" w:type="dxa"/>
          </w:tcPr>
          <w:p w14:paraId="728A1532" w14:textId="77777777" w:rsidR="00B15C98" w:rsidRPr="0063518B" w:rsidRDefault="00B15C98" w:rsidP="00B15C98">
            <w:pPr>
              <w:rPr>
                <w:rFonts w:ascii="Segoe UI" w:hAnsi="Segoe UI" w:cs="Segoe UI"/>
                <w:noProof/>
                <w:color w:val="242424"/>
                <w:sz w:val="21"/>
                <w:szCs w:val="21"/>
              </w:rPr>
            </w:pPr>
          </w:p>
        </w:tc>
      </w:tr>
      <w:tr w:rsidR="00B15C98" w:rsidRPr="0063518B" w14:paraId="34235C77" w14:textId="77777777" w:rsidTr="00B15C98">
        <w:tc>
          <w:tcPr>
            <w:tcW w:w="2689" w:type="dxa"/>
          </w:tcPr>
          <w:p w14:paraId="07BBE46F" w14:textId="77777777" w:rsidR="00B15C98" w:rsidRPr="0063518B" w:rsidRDefault="00B15C98" w:rsidP="00B15C98">
            <w:r w:rsidRPr="0063518B">
              <w:t>Name des Unternehmens</w:t>
            </w:r>
          </w:p>
        </w:tc>
        <w:tc>
          <w:tcPr>
            <w:tcW w:w="6088" w:type="dxa"/>
          </w:tcPr>
          <w:p w14:paraId="4E372215" w14:textId="77777777" w:rsidR="00B15C98" w:rsidRPr="0063518B" w:rsidRDefault="00646AAE" w:rsidP="00B15C98">
            <w:r w:rsidRPr="0063518B">
              <w:t>Umweltbundesamt</w:t>
            </w:r>
          </w:p>
        </w:tc>
      </w:tr>
      <w:tr w:rsidR="00335F28" w:rsidRPr="0063518B" w14:paraId="5A98430E" w14:textId="77777777" w:rsidTr="00B15C98">
        <w:tc>
          <w:tcPr>
            <w:tcW w:w="2689" w:type="dxa"/>
          </w:tcPr>
          <w:p w14:paraId="4B9F1D18" w14:textId="77777777" w:rsidR="00335F28" w:rsidRPr="0063518B" w:rsidRDefault="00335F28" w:rsidP="00B15C98"/>
        </w:tc>
        <w:tc>
          <w:tcPr>
            <w:tcW w:w="6088" w:type="dxa"/>
          </w:tcPr>
          <w:p w14:paraId="322BEFB8" w14:textId="77777777" w:rsidR="00335F28" w:rsidRPr="0063518B" w:rsidRDefault="00335F28" w:rsidP="00B15C98"/>
        </w:tc>
      </w:tr>
      <w:tr w:rsidR="00335F28" w:rsidRPr="0063518B" w14:paraId="528E4B24" w14:textId="77777777" w:rsidTr="00B15C98">
        <w:tc>
          <w:tcPr>
            <w:tcW w:w="2689" w:type="dxa"/>
          </w:tcPr>
          <w:p w14:paraId="1E51486E" w14:textId="77777777" w:rsidR="00335F28" w:rsidRPr="0063518B" w:rsidRDefault="00335F28" w:rsidP="00B15C98">
            <w:r w:rsidRPr="0063518B">
              <w:t>Kontaktdaten</w:t>
            </w:r>
          </w:p>
        </w:tc>
        <w:tc>
          <w:tcPr>
            <w:tcW w:w="6088" w:type="dxa"/>
          </w:tcPr>
          <w:p w14:paraId="2F545D5B" w14:textId="77777777" w:rsidR="00335F28" w:rsidRPr="0063518B" w:rsidRDefault="00335F28" w:rsidP="00B15C98"/>
        </w:tc>
      </w:tr>
      <w:tr w:rsidR="00335F28" w:rsidRPr="0063518B" w14:paraId="7AB79E20" w14:textId="77777777" w:rsidTr="00335F28">
        <w:trPr>
          <w:trHeight w:val="459"/>
        </w:trPr>
        <w:tc>
          <w:tcPr>
            <w:tcW w:w="2689" w:type="dxa"/>
          </w:tcPr>
          <w:p w14:paraId="37E5912D" w14:textId="77777777" w:rsidR="00335F28" w:rsidRPr="0063518B" w:rsidRDefault="00335F28" w:rsidP="00B15C98">
            <w:r w:rsidRPr="0063518B">
              <w:t>Anschrift des Standortes</w:t>
            </w:r>
          </w:p>
        </w:tc>
        <w:tc>
          <w:tcPr>
            <w:tcW w:w="6088" w:type="dxa"/>
          </w:tcPr>
          <w:p w14:paraId="7CFF30CE" w14:textId="77777777" w:rsidR="00335F28" w:rsidRPr="0063518B" w:rsidRDefault="00335F28" w:rsidP="00B15C98">
            <w:r w:rsidRPr="0063518B">
              <w:t>Umweltbundesamt</w:t>
            </w:r>
          </w:p>
          <w:p w14:paraId="65003749" w14:textId="77777777" w:rsidR="00335F28" w:rsidRPr="0063518B" w:rsidRDefault="00335F28" w:rsidP="00646AAE">
            <w:r w:rsidRPr="0063518B">
              <w:t>Wörlitzer Platz 1</w:t>
            </w:r>
          </w:p>
          <w:p w14:paraId="5455CD73" w14:textId="77777777" w:rsidR="00335F28" w:rsidRPr="0063518B" w:rsidRDefault="00335F28" w:rsidP="00B15C98">
            <w:r w:rsidRPr="0063518B">
              <w:t>06844 Dessau-Roßlau</w:t>
            </w:r>
          </w:p>
        </w:tc>
      </w:tr>
      <w:tr w:rsidR="00335F28" w:rsidRPr="0063518B" w14:paraId="42202E9B" w14:textId="77777777" w:rsidTr="00B15C98">
        <w:tc>
          <w:tcPr>
            <w:tcW w:w="2689" w:type="dxa"/>
          </w:tcPr>
          <w:p w14:paraId="713A1A4C" w14:textId="77777777" w:rsidR="00335F28" w:rsidRPr="0063518B" w:rsidRDefault="00335F28" w:rsidP="00B15C98"/>
        </w:tc>
        <w:tc>
          <w:tcPr>
            <w:tcW w:w="6088" w:type="dxa"/>
          </w:tcPr>
          <w:p w14:paraId="5D0FCC5F" w14:textId="77777777" w:rsidR="00335F28" w:rsidRPr="0063518B" w:rsidRDefault="00335F28" w:rsidP="00B15C98"/>
        </w:tc>
      </w:tr>
      <w:tr w:rsidR="00335F28" w:rsidRPr="0063518B" w14:paraId="2DB58FBA" w14:textId="77777777" w:rsidTr="00B15C98">
        <w:tc>
          <w:tcPr>
            <w:tcW w:w="2689" w:type="dxa"/>
          </w:tcPr>
          <w:p w14:paraId="67A8BED5" w14:textId="77777777" w:rsidR="00335F28" w:rsidRPr="0063518B" w:rsidRDefault="00335F28" w:rsidP="00335F28">
            <w:pPr>
              <w:jc w:val="left"/>
            </w:pPr>
            <w:r w:rsidRPr="0063518B">
              <w:t>Name und E-Mail-Adresse der Betreuer</w:t>
            </w:r>
          </w:p>
        </w:tc>
        <w:tc>
          <w:tcPr>
            <w:tcW w:w="6088" w:type="dxa"/>
          </w:tcPr>
          <w:p w14:paraId="4FADD901" w14:textId="3398BCFB" w:rsidR="00335F28" w:rsidRPr="0063518B" w:rsidRDefault="00943FFD" w:rsidP="00B15C98">
            <w:r w:rsidRPr="0063518B">
              <w:t>Prof</w:t>
            </w:r>
            <w:r w:rsidR="00766849" w:rsidRPr="0063518B">
              <w:t>.</w:t>
            </w:r>
            <w:r w:rsidRPr="0063518B">
              <w:t xml:space="preserve"> Dr. </w:t>
            </w:r>
            <w:r w:rsidR="00335F28" w:rsidRPr="0063518B">
              <w:t>Tilman</w:t>
            </w:r>
            <w:r w:rsidRPr="0063518B">
              <w:t xml:space="preserve"> Hartwig</w:t>
            </w:r>
          </w:p>
          <w:p w14:paraId="5B6ADD38" w14:textId="77777777" w:rsidR="00335F28" w:rsidRPr="0063518B" w:rsidRDefault="00335F28" w:rsidP="00B15C98">
            <w:r w:rsidRPr="0063518B">
              <w:t>Tilman.Hartwig@uba.de</w:t>
            </w:r>
          </w:p>
        </w:tc>
      </w:tr>
      <w:tr w:rsidR="00335F28" w:rsidRPr="0063518B" w14:paraId="240E4EA3" w14:textId="77777777" w:rsidTr="00B15C98">
        <w:tc>
          <w:tcPr>
            <w:tcW w:w="2689" w:type="dxa"/>
          </w:tcPr>
          <w:p w14:paraId="29579901" w14:textId="77777777" w:rsidR="00335F28" w:rsidRPr="0063518B" w:rsidRDefault="00335F28" w:rsidP="00B15C98"/>
        </w:tc>
        <w:tc>
          <w:tcPr>
            <w:tcW w:w="6088" w:type="dxa"/>
          </w:tcPr>
          <w:p w14:paraId="20958B50" w14:textId="77777777" w:rsidR="00335F28" w:rsidRPr="0063518B" w:rsidRDefault="00335F28" w:rsidP="00B15C98"/>
        </w:tc>
      </w:tr>
      <w:tr w:rsidR="00335F28" w:rsidRPr="0063518B" w14:paraId="1F0BFD72" w14:textId="77777777" w:rsidTr="00B15C98">
        <w:tc>
          <w:tcPr>
            <w:tcW w:w="2689" w:type="dxa"/>
          </w:tcPr>
          <w:p w14:paraId="53EB7D22" w14:textId="77777777" w:rsidR="00335F28" w:rsidRPr="0063518B" w:rsidRDefault="00335F28" w:rsidP="00B15C98"/>
        </w:tc>
        <w:tc>
          <w:tcPr>
            <w:tcW w:w="6088" w:type="dxa"/>
          </w:tcPr>
          <w:p w14:paraId="0C2C6ADB" w14:textId="77777777" w:rsidR="00335F28" w:rsidRPr="0063518B" w:rsidRDefault="00335F28" w:rsidP="00646AAE"/>
        </w:tc>
      </w:tr>
      <w:tr w:rsidR="00335F28" w:rsidRPr="0063518B" w14:paraId="692B4CD2" w14:textId="77777777" w:rsidTr="00B15C98">
        <w:tc>
          <w:tcPr>
            <w:tcW w:w="2689" w:type="dxa"/>
          </w:tcPr>
          <w:p w14:paraId="2A06C67F" w14:textId="77777777" w:rsidR="00335F28" w:rsidRPr="0063518B" w:rsidRDefault="00335F28" w:rsidP="00B15C98"/>
        </w:tc>
        <w:tc>
          <w:tcPr>
            <w:tcW w:w="6088" w:type="dxa"/>
          </w:tcPr>
          <w:p w14:paraId="60F9C5EF" w14:textId="77777777" w:rsidR="00335F28" w:rsidRPr="0063518B" w:rsidRDefault="00335F28" w:rsidP="00B15C98"/>
        </w:tc>
      </w:tr>
      <w:tr w:rsidR="00335F28" w:rsidRPr="0063518B" w14:paraId="4303F45B" w14:textId="77777777" w:rsidTr="00B15C98">
        <w:tc>
          <w:tcPr>
            <w:tcW w:w="2689" w:type="dxa"/>
          </w:tcPr>
          <w:p w14:paraId="3D2EFCD1" w14:textId="77777777" w:rsidR="00335F28" w:rsidRPr="0063518B" w:rsidRDefault="00335F28" w:rsidP="00B15C98"/>
        </w:tc>
        <w:tc>
          <w:tcPr>
            <w:tcW w:w="6088" w:type="dxa"/>
          </w:tcPr>
          <w:p w14:paraId="4EA5A050" w14:textId="77777777" w:rsidR="00335F28" w:rsidRPr="0063518B" w:rsidRDefault="00335F28" w:rsidP="00B15C98"/>
        </w:tc>
      </w:tr>
    </w:tbl>
    <w:p w14:paraId="09C211FE" w14:textId="77777777" w:rsidR="00CF20B9" w:rsidRPr="0063518B" w:rsidRDefault="00CF20B9" w:rsidP="00CF20B9">
      <w:pPr>
        <w:jc w:val="left"/>
        <w:rPr>
          <w:b/>
          <w:bCs/>
        </w:rPr>
      </w:pPr>
      <w:r w:rsidRPr="0063518B">
        <w:rPr>
          <w:b/>
          <w:bCs/>
        </w:rPr>
        <w:br w:type="page"/>
      </w:r>
    </w:p>
    <w:p w14:paraId="7538E2F6" w14:textId="77777777" w:rsidR="00390BF3" w:rsidRPr="0063518B" w:rsidRDefault="00390BF3" w:rsidP="00CF20B9">
      <w:pPr>
        <w:pStyle w:val="berschrift1"/>
        <w:numPr>
          <w:ilvl w:val="0"/>
          <w:numId w:val="0"/>
        </w:numPr>
        <w:ind w:left="432" w:hanging="432"/>
      </w:pPr>
      <w:bookmarkStart w:id="2" w:name="_Toc243594844"/>
      <w:r w:rsidRPr="0063518B">
        <w:lastRenderedPageBreak/>
        <w:t>Selbstständigkeitserklärung</w:t>
      </w:r>
      <w:bookmarkEnd w:id="0"/>
      <w:bookmarkEnd w:id="2"/>
    </w:p>
    <w:p w14:paraId="2267DF38" w14:textId="77777777" w:rsidR="00390BF3" w:rsidRPr="0063518B" w:rsidRDefault="00390BF3" w:rsidP="00390BF3"/>
    <w:p w14:paraId="05EB37E5" w14:textId="77777777" w:rsidR="00390BF3" w:rsidRPr="0063518B" w:rsidRDefault="00390BF3" w:rsidP="00390BF3">
      <w:pPr>
        <w:sectPr w:rsidR="00390BF3" w:rsidRPr="0063518B" w:rsidSect="0083355D">
          <w:footerReference w:type="first" r:id="rId11"/>
          <w:pgSz w:w="11906" w:h="16838"/>
          <w:pgMar w:top="1418" w:right="1418" w:bottom="1418" w:left="1701" w:header="624" w:footer="624" w:gutter="0"/>
          <w:pgNumType w:fmt="upperRoman" w:start="1"/>
          <w:cols w:space="720"/>
          <w:formProt w:val="0"/>
          <w:docGrid w:linePitch="360"/>
        </w:sectPr>
      </w:pPr>
    </w:p>
    <w:p w14:paraId="2BCC09C9" w14:textId="77777777" w:rsidR="00390BF3" w:rsidRPr="0063518B" w:rsidRDefault="00390BF3" w:rsidP="00390BF3">
      <w:r w:rsidRPr="0063518B">
        <w:t>Hiermit erkläre ich, dass die Arbeit selbständig verfasst, in gleicher oder ähnlicher Fassung noch nicht in einem anderen Studiengang als Prüfungsleistung vorgelegt wurde und keine anderen als die angegebenen Hilfsmittel und Quellen, einschließlich der angegebenen oder beschriebenen Software, verwendet wurden.</w:t>
      </w:r>
    </w:p>
    <w:p w14:paraId="4DA02355" w14:textId="77777777" w:rsidR="00390BF3" w:rsidRPr="0063518B" w:rsidRDefault="00390BF3" w:rsidP="00390BF3"/>
    <w:p w14:paraId="13786061" w14:textId="77777777" w:rsidR="00390BF3" w:rsidRPr="0063518B" w:rsidRDefault="00390BF3" w:rsidP="00390BF3">
      <w:pPr>
        <w:sectPr w:rsidR="00390BF3" w:rsidRPr="0063518B">
          <w:type w:val="continuous"/>
          <w:pgSz w:w="11906" w:h="16838"/>
          <w:pgMar w:top="1418" w:right="1418" w:bottom="1418" w:left="1701" w:header="624" w:footer="624" w:gutter="0"/>
          <w:cols w:space="720"/>
          <w:formProt w:val="0"/>
          <w:docGrid w:linePitch="360"/>
        </w:sectPr>
      </w:pPr>
    </w:p>
    <w:tbl>
      <w:tblPr>
        <w:tblW w:w="8787" w:type="dxa"/>
        <w:tblLayout w:type="fixed"/>
        <w:tblLook w:val="04A0" w:firstRow="1" w:lastRow="0" w:firstColumn="1" w:lastColumn="0" w:noHBand="0" w:noVBand="1"/>
      </w:tblPr>
      <w:tblGrid>
        <w:gridCol w:w="3062"/>
        <w:gridCol w:w="1192"/>
        <w:gridCol w:w="4533"/>
      </w:tblGrid>
      <w:tr w:rsidR="00390BF3" w:rsidRPr="0063518B" w14:paraId="324244CC" w14:textId="77777777" w:rsidTr="009E7025">
        <w:tc>
          <w:tcPr>
            <w:tcW w:w="3062" w:type="dxa"/>
            <w:tcBorders>
              <w:bottom w:val="single" w:sz="4" w:space="0" w:color="000000"/>
            </w:tcBorders>
            <w:vAlign w:val="bottom"/>
          </w:tcPr>
          <w:p w14:paraId="0C161D51" w14:textId="09DC0EA3" w:rsidR="00390BF3" w:rsidRPr="0063518B" w:rsidRDefault="00390BF3" w:rsidP="009E7025">
            <w:pPr>
              <w:pStyle w:val="St1"/>
              <w:rPr>
                <w:rFonts w:ascii="Source Sans Pro" w:hAnsi="Source Sans Pro"/>
              </w:rPr>
            </w:pPr>
            <w:r w:rsidRPr="0063518B">
              <w:rPr>
                <w:rFonts w:ascii="Source Sans Pro" w:hAnsi="Source Sans Pro"/>
              </w:rPr>
              <w:t xml:space="preserve">Dessau, </w:t>
            </w:r>
            <w:r w:rsidR="00D1129F" w:rsidRPr="0063518B">
              <w:rPr>
                <w:rFonts w:ascii="Source Sans Pro" w:hAnsi="Source Sans Pro"/>
              </w:rPr>
              <w:fldChar w:fldCharType="begin"/>
            </w:r>
            <w:r w:rsidR="00D1129F" w:rsidRPr="0063518B">
              <w:rPr>
                <w:rFonts w:ascii="Source Sans Pro" w:hAnsi="Source Sans Pro"/>
              </w:rPr>
              <w:instrText xml:space="preserve"> TIME \@ "dd.MM.yyyy" </w:instrText>
            </w:r>
            <w:r w:rsidR="00D1129F" w:rsidRPr="0063518B">
              <w:rPr>
                <w:rFonts w:ascii="Source Sans Pro" w:hAnsi="Source Sans Pro"/>
              </w:rPr>
              <w:fldChar w:fldCharType="separate"/>
            </w:r>
            <w:r w:rsidR="000472A6" w:rsidRPr="0063518B">
              <w:rPr>
                <w:rFonts w:ascii="Source Sans Pro" w:hAnsi="Source Sans Pro"/>
                <w:noProof/>
              </w:rPr>
              <w:t>22.10.2026</w:t>
            </w:r>
            <w:r w:rsidR="00D1129F" w:rsidRPr="0063518B">
              <w:rPr>
                <w:rFonts w:ascii="Source Sans Pro" w:hAnsi="Source Sans Pro"/>
              </w:rPr>
              <w:fldChar w:fldCharType="end"/>
            </w:r>
          </w:p>
        </w:tc>
        <w:tc>
          <w:tcPr>
            <w:tcW w:w="1192" w:type="dxa"/>
          </w:tcPr>
          <w:p w14:paraId="476F691E" w14:textId="77777777" w:rsidR="00390BF3" w:rsidRPr="0063518B" w:rsidRDefault="00390BF3" w:rsidP="009E7025"/>
        </w:tc>
        <w:tc>
          <w:tcPr>
            <w:tcW w:w="4533" w:type="dxa"/>
            <w:tcBorders>
              <w:bottom w:val="single" w:sz="4" w:space="0" w:color="000000"/>
            </w:tcBorders>
            <w:vAlign w:val="bottom"/>
          </w:tcPr>
          <w:p w14:paraId="182082AF" w14:textId="77777777" w:rsidR="00390BF3" w:rsidRPr="0063518B" w:rsidRDefault="00390BF3" w:rsidP="009E7025"/>
        </w:tc>
      </w:tr>
      <w:tr w:rsidR="00390BF3" w:rsidRPr="0063518B" w14:paraId="2D9A68CE" w14:textId="77777777" w:rsidTr="009E7025">
        <w:tc>
          <w:tcPr>
            <w:tcW w:w="3062" w:type="dxa"/>
            <w:tcBorders>
              <w:top w:val="single" w:sz="4" w:space="0" w:color="000000"/>
            </w:tcBorders>
          </w:tcPr>
          <w:p w14:paraId="33561C0E" w14:textId="77777777" w:rsidR="00390BF3" w:rsidRPr="0063518B" w:rsidRDefault="00390BF3" w:rsidP="009E7025">
            <w:pPr>
              <w:pStyle w:val="St1"/>
              <w:rPr>
                <w:rFonts w:ascii="Source Sans Pro" w:hAnsi="Source Sans Pro"/>
              </w:rPr>
            </w:pPr>
            <w:r w:rsidRPr="0063518B">
              <w:rPr>
                <w:rFonts w:ascii="Source Sans Pro" w:hAnsi="Source Sans Pro"/>
              </w:rPr>
              <w:t>Ort, Datum</w:t>
            </w:r>
          </w:p>
        </w:tc>
        <w:tc>
          <w:tcPr>
            <w:tcW w:w="1192" w:type="dxa"/>
          </w:tcPr>
          <w:p w14:paraId="097F05AE" w14:textId="77777777" w:rsidR="00390BF3" w:rsidRPr="0063518B" w:rsidRDefault="00390BF3" w:rsidP="009E7025"/>
        </w:tc>
        <w:tc>
          <w:tcPr>
            <w:tcW w:w="4533" w:type="dxa"/>
            <w:tcBorders>
              <w:top w:val="single" w:sz="4" w:space="0" w:color="000000"/>
            </w:tcBorders>
          </w:tcPr>
          <w:p w14:paraId="6909875A" w14:textId="77777777" w:rsidR="00390BF3" w:rsidRPr="0063518B" w:rsidRDefault="00390BF3" w:rsidP="009E7025">
            <w:pPr>
              <w:pStyle w:val="St3"/>
              <w:jc w:val="both"/>
              <w:rPr>
                <w:rFonts w:ascii="Source Sans Pro" w:hAnsi="Source Sans Pro"/>
              </w:rPr>
            </w:pPr>
            <w:r w:rsidRPr="0063518B">
              <w:rPr>
                <w:rFonts w:ascii="Source Sans Pro" w:hAnsi="Source Sans Pro"/>
              </w:rPr>
              <w:t>Unterschrift des Studierenden</w:t>
            </w:r>
          </w:p>
        </w:tc>
      </w:tr>
    </w:tbl>
    <w:p w14:paraId="17B369E6" w14:textId="77777777" w:rsidR="00EB10FA" w:rsidRPr="0063518B" w:rsidRDefault="001D5A6A" w:rsidP="001D5A6A">
      <w:pPr>
        <w:jc w:val="left"/>
        <w:rPr>
          <w:rFonts w:asciiTheme="minorHAnsi" w:hAnsiTheme="minorHAnsi"/>
        </w:rPr>
        <w:sectPr w:rsidR="00EB10FA" w:rsidRPr="0063518B" w:rsidSect="00967D88">
          <w:type w:val="continuous"/>
          <w:pgSz w:w="11906" w:h="16838"/>
          <w:pgMar w:top="1417" w:right="1417" w:bottom="1134" w:left="1417" w:header="708" w:footer="708" w:gutter="0"/>
          <w:cols w:space="708"/>
          <w:docGrid w:linePitch="360"/>
        </w:sectPr>
      </w:pPr>
      <w:r w:rsidRPr="0063518B">
        <w:rPr>
          <w:rFonts w:asciiTheme="minorHAnsi" w:hAnsiTheme="minorHAnsi"/>
        </w:rPr>
        <w:br w:type="page"/>
      </w:r>
    </w:p>
    <w:p w14:paraId="58F265D5" w14:textId="77777777" w:rsidR="001D5A6A" w:rsidRPr="0063518B" w:rsidRDefault="001D5A6A" w:rsidP="001D5A6A">
      <w:pPr>
        <w:jc w:val="left"/>
      </w:pPr>
    </w:p>
    <w:bookmarkStart w:id="3" w:name="_Toc243594845" w:displacedByCustomXml="next"/>
    <w:sdt>
      <w:sdtPr>
        <w:rPr>
          <w:rFonts w:asciiTheme="minorHAnsi" w:eastAsiaTheme="minorHAnsi" w:hAnsiTheme="minorHAnsi" w:cstheme="minorBidi"/>
          <w:color w:val="auto"/>
          <w:sz w:val="22"/>
          <w:szCs w:val="22"/>
        </w:rPr>
        <w:id w:val="1221246019"/>
        <w:docPartObj>
          <w:docPartGallery w:val="Table of Contents"/>
          <w:docPartUnique/>
        </w:docPartObj>
      </w:sdtPr>
      <w:sdtEndPr>
        <w:rPr>
          <w:rFonts w:ascii="Source Sans Pro" w:hAnsi="Source Sans Pro"/>
        </w:rPr>
      </w:sdtEndPr>
      <w:sdtContent>
        <w:p w14:paraId="66398EF1" w14:textId="77777777" w:rsidR="00625DE3" w:rsidRPr="0063518B" w:rsidRDefault="00625DE3" w:rsidP="0015097C">
          <w:pPr>
            <w:pStyle w:val="berschrift1"/>
            <w:numPr>
              <w:ilvl w:val="0"/>
              <w:numId w:val="0"/>
            </w:numPr>
            <w:ind w:left="432" w:hanging="432"/>
          </w:pPr>
          <w:r w:rsidRPr="0063518B">
            <w:t>Inhalt</w:t>
          </w:r>
          <w:r w:rsidR="00943FFD" w:rsidRPr="0063518B">
            <w:t>sverzeichnis</w:t>
          </w:r>
          <w:bookmarkEnd w:id="3"/>
        </w:p>
        <w:p w14:paraId="1E57DABF" w14:textId="377D4B4C" w:rsidR="000472A6" w:rsidRPr="0063518B" w:rsidRDefault="00625DE3">
          <w:pPr>
            <w:pStyle w:val="Verzeichnis1"/>
            <w:rPr>
              <w:rFonts w:asciiTheme="minorHAnsi" w:eastAsiaTheme="minorEastAsia" w:hAnsiTheme="minorHAnsi"/>
              <w:noProof/>
              <w:lang w:eastAsia="de-DE" w:bidi="ar-SA"/>
            </w:rPr>
          </w:pPr>
          <w:r w:rsidRPr="0063518B">
            <w:fldChar w:fldCharType="begin"/>
          </w:r>
          <w:r w:rsidRPr="0063518B">
            <w:instrText xml:space="preserve"> TOC \o "1-3" \h \z \u </w:instrText>
          </w:r>
          <w:r w:rsidRPr="0063518B">
            <w:fldChar w:fldCharType="separate"/>
          </w:r>
          <w:hyperlink w:anchor="_Toc243594843" w:history="1">
            <w:r w:rsidR="000472A6" w:rsidRPr="0063518B">
              <w:rPr>
                <w:rStyle w:val="Hyperlink"/>
                <w:noProof/>
              </w:rPr>
              <w:t>Angaben zum Unternehmen</w:t>
            </w:r>
            <w:r w:rsidR="000472A6" w:rsidRPr="0063518B">
              <w:rPr>
                <w:noProof/>
                <w:webHidden/>
              </w:rPr>
              <w:tab/>
            </w:r>
            <w:r w:rsidR="000472A6" w:rsidRPr="0063518B">
              <w:rPr>
                <w:noProof/>
                <w:webHidden/>
              </w:rPr>
              <w:fldChar w:fldCharType="begin"/>
            </w:r>
            <w:r w:rsidR="000472A6" w:rsidRPr="0063518B">
              <w:rPr>
                <w:noProof/>
                <w:webHidden/>
              </w:rPr>
              <w:instrText xml:space="preserve"> PAGEREF _Toc243594843 \h </w:instrText>
            </w:r>
            <w:r w:rsidR="000472A6" w:rsidRPr="0063518B">
              <w:rPr>
                <w:noProof/>
                <w:webHidden/>
              </w:rPr>
            </w:r>
            <w:r w:rsidR="000472A6" w:rsidRPr="0063518B">
              <w:rPr>
                <w:noProof/>
                <w:webHidden/>
              </w:rPr>
              <w:fldChar w:fldCharType="separate"/>
            </w:r>
            <w:r w:rsidR="000472A6" w:rsidRPr="0063518B">
              <w:rPr>
                <w:noProof/>
                <w:webHidden/>
              </w:rPr>
              <w:t>I</w:t>
            </w:r>
            <w:r w:rsidR="000472A6" w:rsidRPr="0063518B">
              <w:rPr>
                <w:noProof/>
                <w:webHidden/>
              </w:rPr>
              <w:fldChar w:fldCharType="end"/>
            </w:r>
          </w:hyperlink>
        </w:p>
        <w:p w14:paraId="2B6F8E74" w14:textId="1118A2C0" w:rsidR="000472A6" w:rsidRPr="0063518B" w:rsidRDefault="000472A6">
          <w:pPr>
            <w:pStyle w:val="Verzeichnis1"/>
            <w:rPr>
              <w:rFonts w:asciiTheme="minorHAnsi" w:eastAsiaTheme="minorEastAsia" w:hAnsiTheme="minorHAnsi"/>
              <w:noProof/>
              <w:lang w:eastAsia="de-DE" w:bidi="ar-SA"/>
            </w:rPr>
          </w:pPr>
          <w:hyperlink w:anchor="_Toc243594844" w:history="1">
            <w:r w:rsidRPr="0063518B">
              <w:rPr>
                <w:rStyle w:val="Hyperlink"/>
                <w:noProof/>
              </w:rPr>
              <w:t>Selbstständigkeitserklärung</w:t>
            </w:r>
            <w:r w:rsidRPr="0063518B">
              <w:rPr>
                <w:noProof/>
                <w:webHidden/>
              </w:rPr>
              <w:tab/>
            </w:r>
            <w:r w:rsidRPr="0063518B">
              <w:rPr>
                <w:noProof/>
                <w:webHidden/>
              </w:rPr>
              <w:fldChar w:fldCharType="begin"/>
            </w:r>
            <w:r w:rsidRPr="0063518B">
              <w:rPr>
                <w:noProof/>
                <w:webHidden/>
              </w:rPr>
              <w:instrText xml:space="preserve"> PAGEREF _Toc243594844 \h </w:instrText>
            </w:r>
            <w:r w:rsidRPr="0063518B">
              <w:rPr>
                <w:noProof/>
                <w:webHidden/>
              </w:rPr>
            </w:r>
            <w:r w:rsidRPr="0063518B">
              <w:rPr>
                <w:noProof/>
                <w:webHidden/>
              </w:rPr>
              <w:fldChar w:fldCharType="separate"/>
            </w:r>
            <w:r w:rsidRPr="0063518B">
              <w:rPr>
                <w:noProof/>
                <w:webHidden/>
              </w:rPr>
              <w:t>II</w:t>
            </w:r>
            <w:r w:rsidRPr="0063518B">
              <w:rPr>
                <w:noProof/>
                <w:webHidden/>
              </w:rPr>
              <w:fldChar w:fldCharType="end"/>
            </w:r>
          </w:hyperlink>
        </w:p>
        <w:p w14:paraId="71B8D367" w14:textId="1FAD3296" w:rsidR="000472A6" w:rsidRPr="0063518B" w:rsidRDefault="000472A6">
          <w:pPr>
            <w:pStyle w:val="Verzeichnis1"/>
            <w:rPr>
              <w:rFonts w:asciiTheme="minorHAnsi" w:eastAsiaTheme="minorEastAsia" w:hAnsiTheme="minorHAnsi"/>
              <w:noProof/>
              <w:lang w:eastAsia="de-DE" w:bidi="ar-SA"/>
            </w:rPr>
          </w:pPr>
          <w:hyperlink w:anchor="_Toc243594845" w:history="1">
            <w:r w:rsidRPr="0063518B">
              <w:rPr>
                <w:rStyle w:val="Hyperlink"/>
                <w:noProof/>
              </w:rPr>
              <w:t>Inhaltsverzeichnis</w:t>
            </w:r>
            <w:r w:rsidRPr="0063518B">
              <w:rPr>
                <w:noProof/>
                <w:webHidden/>
              </w:rPr>
              <w:tab/>
            </w:r>
            <w:r w:rsidRPr="0063518B">
              <w:rPr>
                <w:noProof/>
                <w:webHidden/>
              </w:rPr>
              <w:fldChar w:fldCharType="begin"/>
            </w:r>
            <w:r w:rsidRPr="0063518B">
              <w:rPr>
                <w:noProof/>
                <w:webHidden/>
              </w:rPr>
              <w:instrText xml:space="preserve"> PAGEREF _Toc243594845 \h </w:instrText>
            </w:r>
            <w:r w:rsidRPr="0063518B">
              <w:rPr>
                <w:noProof/>
                <w:webHidden/>
              </w:rPr>
            </w:r>
            <w:r w:rsidRPr="0063518B">
              <w:rPr>
                <w:noProof/>
                <w:webHidden/>
              </w:rPr>
              <w:fldChar w:fldCharType="separate"/>
            </w:r>
            <w:r w:rsidRPr="0063518B">
              <w:rPr>
                <w:noProof/>
                <w:webHidden/>
              </w:rPr>
              <w:t>3</w:t>
            </w:r>
            <w:r w:rsidRPr="0063518B">
              <w:rPr>
                <w:noProof/>
                <w:webHidden/>
              </w:rPr>
              <w:fldChar w:fldCharType="end"/>
            </w:r>
          </w:hyperlink>
        </w:p>
        <w:p w14:paraId="5A92F966" w14:textId="40C5D80A" w:rsidR="000472A6" w:rsidRPr="0063518B" w:rsidRDefault="000472A6">
          <w:pPr>
            <w:pStyle w:val="Verzeichnis1"/>
            <w:rPr>
              <w:rFonts w:asciiTheme="minorHAnsi" w:eastAsiaTheme="minorEastAsia" w:hAnsiTheme="minorHAnsi"/>
              <w:noProof/>
              <w:lang w:eastAsia="de-DE" w:bidi="ar-SA"/>
            </w:rPr>
          </w:pPr>
          <w:hyperlink w:anchor="_Toc243594846" w:history="1">
            <w:r w:rsidRPr="0063518B">
              <w:rPr>
                <w:rStyle w:val="Hyperlink"/>
                <w:noProof/>
              </w:rPr>
              <w:t>Abbildungsverzeichnis</w:t>
            </w:r>
            <w:r w:rsidRPr="0063518B">
              <w:rPr>
                <w:noProof/>
                <w:webHidden/>
              </w:rPr>
              <w:tab/>
            </w:r>
            <w:r w:rsidRPr="0063518B">
              <w:rPr>
                <w:noProof/>
                <w:webHidden/>
              </w:rPr>
              <w:fldChar w:fldCharType="begin"/>
            </w:r>
            <w:r w:rsidRPr="0063518B">
              <w:rPr>
                <w:noProof/>
                <w:webHidden/>
              </w:rPr>
              <w:instrText xml:space="preserve"> PAGEREF _Toc243594846 \h </w:instrText>
            </w:r>
            <w:r w:rsidRPr="0063518B">
              <w:rPr>
                <w:noProof/>
                <w:webHidden/>
              </w:rPr>
            </w:r>
            <w:r w:rsidRPr="0063518B">
              <w:rPr>
                <w:noProof/>
                <w:webHidden/>
              </w:rPr>
              <w:fldChar w:fldCharType="separate"/>
            </w:r>
            <w:r w:rsidRPr="0063518B">
              <w:rPr>
                <w:noProof/>
                <w:webHidden/>
              </w:rPr>
              <w:t>7</w:t>
            </w:r>
            <w:r w:rsidRPr="0063518B">
              <w:rPr>
                <w:noProof/>
                <w:webHidden/>
              </w:rPr>
              <w:fldChar w:fldCharType="end"/>
            </w:r>
          </w:hyperlink>
        </w:p>
        <w:p w14:paraId="537695F2" w14:textId="2E076A0B" w:rsidR="000472A6" w:rsidRPr="0063518B" w:rsidRDefault="000472A6">
          <w:pPr>
            <w:pStyle w:val="Verzeichnis1"/>
            <w:rPr>
              <w:rFonts w:asciiTheme="minorHAnsi" w:eastAsiaTheme="minorEastAsia" w:hAnsiTheme="minorHAnsi"/>
              <w:noProof/>
              <w:lang w:eastAsia="de-DE" w:bidi="ar-SA"/>
            </w:rPr>
          </w:pPr>
          <w:hyperlink w:anchor="_Toc243594847" w:history="1">
            <w:r w:rsidRPr="0063518B">
              <w:rPr>
                <w:rStyle w:val="Hyperlink"/>
                <w:noProof/>
              </w:rPr>
              <w:t>Tabellenverzeichnis</w:t>
            </w:r>
            <w:r w:rsidRPr="0063518B">
              <w:rPr>
                <w:noProof/>
                <w:webHidden/>
              </w:rPr>
              <w:tab/>
            </w:r>
            <w:r w:rsidRPr="0063518B">
              <w:rPr>
                <w:noProof/>
                <w:webHidden/>
              </w:rPr>
              <w:fldChar w:fldCharType="begin"/>
            </w:r>
            <w:r w:rsidRPr="0063518B">
              <w:rPr>
                <w:noProof/>
                <w:webHidden/>
              </w:rPr>
              <w:instrText xml:space="preserve"> PAGEREF _Toc243594847 \h </w:instrText>
            </w:r>
            <w:r w:rsidRPr="0063518B">
              <w:rPr>
                <w:noProof/>
                <w:webHidden/>
              </w:rPr>
            </w:r>
            <w:r w:rsidRPr="0063518B">
              <w:rPr>
                <w:noProof/>
                <w:webHidden/>
              </w:rPr>
              <w:fldChar w:fldCharType="separate"/>
            </w:r>
            <w:r w:rsidRPr="0063518B">
              <w:rPr>
                <w:noProof/>
                <w:webHidden/>
              </w:rPr>
              <w:t>8</w:t>
            </w:r>
            <w:r w:rsidRPr="0063518B">
              <w:rPr>
                <w:noProof/>
                <w:webHidden/>
              </w:rPr>
              <w:fldChar w:fldCharType="end"/>
            </w:r>
          </w:hyperlink>
        </w:p>
        <w:p w14:paraId="0763413B" w14:textId="17CE563F" w:rsidR="000472A6" w:rsidRPr="0063518B" w:rsidRDefault="000472A6">
          <w:pPr>
            <w:pStyle w:val="Verzeichnis1"/>
            <w:rPr>
              <w:rFonts w:asciiTheme="minorHAnsi" w:eastAsiaTheme="minorEastAsia" w:hAnsiTheme="minorHAnsi"/>
              <w:noProof/>
              <w:lang w:eastAsia="de-DE" w:bidi="ar-SA"/>
            </w:rPr>
          </w:pPr>
          <w:hyperlink w:anchor="_Toc243594848" w:history="1">
            <w:r w:rsidRPr="0063518B">
              <w:rPr>
                <w:rStyle w:val="Hyperlink"/>
                <w:noProof/>
              </w:rPr>
              <w:t>Formelverzeichnis</w:t>
            </w:r>
            <w:r w:rsidRPr="0063518B">
              <w:rPr>
                <w:noProof/>
                <w:webHidden/>
              </w:rPr>
              <w:tab/>
            </w:r>
            <w:r w:rsidRPr="0063518B">
              <w:rPr>
                <w:noProof/>
                <w:webHidden/>
              </w:rPr>
              <w:fldChar w:fldCharType="begin"/>
            </w:r>
            <w:r w:rsidRPr="0063518B">
              <w:rPr>
                <w:noProof/>
                <w:webHidden/>
              </w:rPr>
              <w:instrText xml:space="preserve"> PAGEREF _Toc243594848 \h </w:instrText>
            </w:r>
            <w:r w:rsidRPr="0063518B">
              <w:rPr>
                <w:noProof/>
                <w:webHidden/>
              </w:rPr>
            </w:r>
            <w:r w:rsidRPr="0063518B">
              <w:rPr>
                <w:noProof/>
                <w:webHidden/>
              </w:rPr>
              <w:fldChar w:fldCharType="separate"/>
            </w:r>
            <w:r w:rsidRPr="0063518B">
              <w:rPr>
                <w:noProof/>
                <w:webHidden/>
              </w:rPr>
              <w:t>9</w:t>
            </w:r>
            <w:r w:rsidRPr="0063518B">
              <w:rPr>
                <w:noProof/>
                <w:webHidden/>
              </w:rPr>
              <w:fldChar w:fldCharType="end"/>
            </w:r>
          </w:hyperlink>
        </w:p>
        <w:p w14:paraId="05CA1F85" w14:textId="129BE805" w:rsidR="000472A6" w:rsidRPr="0063518B" w:rsidRDefault="000472A6">
          <w:pPr>
            <w:pStyle w:val="Verzeichnis1"/>
            <w:rPr>
              <w:rFonts w:asciiTheme="minorHAnsi" w:eastAsiaTheme="minorEastAsia" w:hAnsiTheme="minorHAnsi"/>
              <w:noProof/>
              <w:lang w:eastAsia="de-DE" w:bidi="ar-SA"/>
            </w:rPr>
          </w:pPr>
          <w:hyperlink w:anchor="_Toc243594849" w:history="1">
            <w:r w:rsidRPr="0063518B">
              <w:rPr>
                <w:rStyle w:val="Hyperlink"/>
                <w:noProof/>
                <w:lang w:val="en-US"/>
              </w:rPr>
              <w:t>Abkürzungsverzeichnis</w:t>
            </w:r>
            <w:r w:rsidRPr="0063518B">
              <w:rPr>
                <w:noProof/>
                <w:webHidden/>
              </w:rPr>
              <w:tab/>
            </w:r>
            <w:r w:rsidRPr="0063518B">
              <w:rPr>
                <w:noProof/>
                <w:webHidden/>
              </w:rPr>
              <w:fldChar w:fldCharType="begin"/>
            </w:r>
            <w:r w:rsidRPr="0063518B">
              <w:rPr>
                <w:noProof/>
                <w:webHidden/>
              </w:rPr>
              <w:instrText xml:space="preserve"> PAGEREF _Toc243594849 \h </w:instrText>
            </w:r>
            <w:r w:rsidRPr="0063518B">
              <w:rPr>
                <w:noProof/>
                <w:webHidden/>
              </w:rPr>
            </w:r>
            <w:r w:rsidRPr="0063518B">
              <w:rPr>
                <w:noProof/>
                <w:webHidden/>
              </w:rPr>
              <w:fldChar w:fldCharType="separate"/>
            </w:r>
            <w:r w:rsidRPr="0063518B">
              <w:rPr>
                <w:noProof/>
                <w:webHidden/>
              </w:rPr>
              <w:t>11</w:t>
            </w:r>
            <w:r w:rsidRPr="0063518B">
              <w:rPr>
                <w:noProof/>
                <w:webHidden/>
              </w:rPr>
              <w:fldChar w:fldCharType="end"/>
            </w:r>
          </w:hyperlink>
        </w:p>
        <w:p w14:paraId="3627F5CD" w14:textId="6FE81A48" w:rsidR="000472A6" w:rsidRPr="0063518B" w:rsidRDefault="000472A6">
          <w:pPr>
            <w:pStyle w:val="Verzeichnis1"/>
            <w:rPr>
              <w:rFonts w:asciiTheme="minorHAnsi" w:eastAsiaTheme="minorEastAsia" w:hAnsiTheme="minorHAnsi"/>
              <w:noProof/>
              <w:lang w:eastAsia="de-DE" w:bidi="ar-SA"/>
            </w:rPr>
          </w:pPr>
          <w:hyperlink w:anchor="_Toc243594850" w:history="1">
            <w:r w:rsidRPr="0063518B">
              <w:rPr>
                <w:rStyle w:val="Hyperlink"/>
                <w:noProof/>
              </w:rPr>
              <w:t>1</w:t>
            </w:r>
            <w:r w:rsidRPr="0063518B">
              <w:rPr>
                <w:rFonts w:asciiTheme="minorHAnsi" w:eastAsiaTheme="minorEastAsia" w:hAnsiTheme="minorHAnsi"/>
                <w:noProof/>
                <w:lang w:eastAsia="de-DE" w:bidi="ar-SA"/>
              </w:rPr>
              <w:tab/>
            </w:r>
            <w:r w:rsidRPr="0063518B">
              <w:rPr>
                <w:rStyle w:val="Hyperlink"/>
                <w:noProof/>
              </w:rPr>
              <w:t>Einleitung</w:t>
            </w:r>
            <w:r w:rsidRPr="0063518B">
              <w:rPr>
                <w:noProof/>
                <w:webHidden/>
              </w:rPr>
              <w:tab/>
            </w:r>
            <w:r w:rsidRPr="0063518B">
              <w:rPr>
                <w:noProof/>
                <w:webHidden/>
              </w:rPr>
              <w:fldChar w:fldCharType="begin"/>
            </w:r>
            <w:r w:rsidRPr="0063518B">
              <w:rPr>
                <w:noProof/>
                <w:webHidden/>
              </w:rPr>
              <w:instrText xml:space="preserve"> PAGEREF _Toc243594850 \h </w:instrText>
            </w:r>
            <w:r w:rsidRPr="0063518B">
              <w:rPr>
                <w:noProof/>
                <w:webHidden/>
              </w:rPr>
            </w:r>
            <w:r w:rsidRPr="0063518B">
              <w:rPr>
                <w:noProof/>
                <w:webHidden/>
              </w:rPr>
              <w:fldChar w:fldCharType="separate"/>
            </w:r>
            <w:r w:rsidRPr="0063518B">
              <w:rPr>
                <w:noProof/>
                <w:webHidden/>
              </w:rPr>
              <w:t>12</w:t>
            </w:r>
            <w:r w:rsidRPr="0063518B">
              <w:rPr>
                <w:noProof/>
                <w:webHidden/>
              </w:rPr>
              <w:fldChar w:fldCharType="end"/>
            </w:r>
          </w:hyperlink>
        </w:p>
        <w:p w14:paraId="360D9410" w14:textId="7C154E0E"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51" w:history="1">
            <w:r w:rsidRPr="0063518B">
              <w:rPr>
                <w:rStyle w:val="Hyperlink"/>
                <w:noProof/>
              </w:rPr>
              <w:t>1.1</w:t>
            </w:r>
            <w:r w:rsidRPr="0063518B">
              <w:rPr>
                <w:rFonts w:asciiTheme="minorHAnsi" w:eastAsiaTheme="minorEastAsia" w:hAnsiTheme="minorHAnsi"/>
                <w:noProof/>
                <w:lang w:eastAsia="de-DE" w:bidi="ar-SA"/>
              </w:rPr>
              <w:tab/>
            </w:r>
            <w:r w:rsidRPr="0063518B">
              <w:rPr>
                <w:rStyle w:val="Hyperlink"/>
                <w:noProof/>
              </w:rPr>
              <w:t>Motivation und Problemstellung</w:t>
            </w:r>
            <w:r w:rsidRPr="0063518B">
              <w:rPr>
                <w:noProof/>
                <w:webHidden/>
              </w:rPr>
              <w:tab/>
            </w:r>
            <w:r w:rsidRPr="0063518B">
              <w:rPr>
                <w:noProof/>
                <w:webHidden/>
              </w:rPr>
              <w:fldChar w:fldCharType="begin"/>
            </w:r>
            <w:r w:rsidRPr="0063518B">
              <w:rPr>
                <w:noProof/>
                <w:webHidden/>
              </w:rPr>
              <w:instrText xml:space="preserve"> PAGEREF _Toc243594851 \h </w:instrText>
            </w:r>
            <w:r w:rsidRPr="0063518B">
              <w:rPr>
                <w:noProof/>
                <w:webHidden/>
              </w:rPr>
            </w:r>
            <w:r w:rsidRPr="0063518B">
              <w:rPr>
                <w:noProof/>
                <w:webHidden/>
              </w:rPr>
              <w:fldChar w:fldCharType="separate"/>
            </w:r>
            <w:r w:rsidRPr="0063518B">
              <w:rPr>
                <w:noProof/>
                <w:webHidden/>
              </w:rPr>
              <w:t>13</w:t>
            </w:r>
            <w:r w:rsidRPr="0063518B">
              <w:rPr>
                <w:noProof/>
                <w:webHidden/>
              </w:rPr>
              <w:fldChar w:fldCharType="end"/>
            </w:r>
          </w:hyperlink>
        </w:p>
        <w:p w14:paraId="41F5F471" w14:textId="4DBD826F"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52" w:history="1">
            <w:r w:rsidRPr="0063518B">
              <w:rPr>
                <w:rStyle w:val="Hyperlink"/>
                <w:noProof/>
              </w:rPr>
              <w:t>1.2</w:t>
            </w:r>
            <w:r w:rsidRPr="0063518B">
              <w:rPr>
                <w:rFonts w:asciiTheme="minorHAnsi" w:eastAsiaTheme="minorEastAsia" w:hAnsiTheme="minorHAnsi"/>
                <w:noProof/>
                <w:lang w:eastAsia="de-DE" w:bidi="ar-SA"/>
              </w:rPr>
              <w:tab/>
            </w:r>
            <w:r w:rsidRPr="0063518B">
              <w:rPr>
                <w:rStyle w:val="Hyperlink"/>
                <w:noProof/>
              </w:rPr>
              <w:t>Zielsetzung der Arbeit</w:t>
            </w:r>
            <w:r w:rsidRPr="0063518B">
              <w:rPr>
                <w:noProof/>
                <w:webHidden/>
              </w:rPr>
              <w:tab/>
            </w:r>
            <w:r w:rsidRPr="0063518B">
              <w:rPr>
                <w:noProof/>
                <w:webHidden/>
              </w:rPr>
              <w:fldChar w:fldCharType="begin"/>
            </w:r>
            <w:r w:rsidRPr="0063518B">
              <w:rPr>
                <w:noProof/>
                <w:webHidden/>
              </w:rPr>
              <w:instrText xml:space="preserve"> PAGEREF _Toc243594852 \h </w:instrText>
            </w:r>
            <w:r w:rsidRPr="0063518B">
              <w:rPr>
                <w:noProof/>
                <w:webHidden/>
              </w:rPr>
            </w:r>
            <w:r w:rsidRPr="0063518B">
              <w:rPr>
                <w:noProof/>
                <w:webHidden/>
              </w:rPr>
              <w:fldChar w:fldCharType="separate"/>
            </w:r>
            <w:r w:rsidRPr="0063518B">
              <w:rPr>
                <w:noProof/>
                <w:webHidden/>
              </w:rPr>
              <w:t>14</w:t>
            </w:r>
            <w:r w:rsidRPr="0063518B">
              <w:rPr>
                <w:noProof/>
                <w:webHidden/>
              </w:rPr>
              <w:fldChar w:fldCharType="end"/>
            </w:r>
          </w:hyperlink>
        </w:p>
        <w:p w14:paraId="13AF6999" w14:textId="703DA004"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53" w:history="1">
            <w:r w:rsidRPr="0063518B">
              <w:rPr>
                <w:rStyle w:val="Hyperlink"/>
                <w:noProof/>
              </w:rPr>
              <w:t>1.3</w:t>
            </w:r>
            <w:r w:rsidRPr="0063518B">
              <w:rPr>
                <w:rFonts w:asciiTheme="minorHAnsi" w:eastAsiaTheme="minorEastAsia" w:hAnsiTheme="minorHAnsi"/>
                <w:noProof/>
                <w:lang w:eastAsia="de-DE" w:bidi="ar-SA"/>
              </w:rPr>
              <w:tab/>
            </w:r>
            <w:r w:rsidRPr="0063518B">
              <w:rPr>
                <w:rStyle w:val="Hyperlink"/>
                <w:noProof/>
              </w:rPr>
              <w:t>Forschungsfragen</w:t>
            </w:r>
            <w:r w:rsidRPr="0063518B">
              <w:rPr>
                <w:noProof/>
                <w:webHidden/>
              </w:rPr>
              <w:tab/>
            </w:r>
            <w:r w:rsidRPr="0063518B">
              <w:rPr>
                <w:noProof/>
                <w:webHidden/>
              </w:rPr>
              <w:fldChar w:fldCharType="begin"/>
            </w:r>
            <w:r w:rsidRPr="0063518B">
              <w:rPr>
                <w:noProof/>
                <w:webHidden/>
              </w:rPr>
              <w:instrText xml:space="preserve"> PAGEREF _Toc243594853 \h </w:instrText>
            </w:r>
            <w:r w:rsidRPr="0063518B">
              <w:rPr>
                <w:noProof/>
                <w:webHidden/>
              </w:rPr>
            </w:r>
            <w:r w:rsidRPr="0063518B">
              <w:rPr>
                <w:noProof/>
                <w:webHidden/>
              </w:rPr>
              <w:fldChar w:fldCharType="separate"/>
            </w:r>
            <w:r w:rsidRPr="0063518B">
              <w:rPr>
                <w:noProof/>
                <w:webHidden/>
              </w:rPr>
              <w:t>14</w:t>
            </w:r>
            <w:r w:rsidRPr="0063518B">
              <w:rPr>
                <w:noProof/>
                <w:webHidden/>
              </w:rPr>
              <w:fldChar w:fldCharType="end"/>
            </w:r>
          </w:hyperlink>
        </w:p>
        <w:p w14:paraId="4B72BE31" w14:textId="5D599772"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54" w:history="1">
            <w:r w:rsidRPr="0063518B">
              <w:rPr>
                <w:rStyle w:val="Hyperlink"/>
                <w:noProof/>
              </w:rPr>
              <w:t>1.4</w:t>
            </w:r>
            <w:r w:rsidRPr="0063518B">
              <w:rPr>
                <w:rFonts w:asciiTheme="minorHAnsi" w:eastAsiaTheme="minorEastAsia" w:hAnsiTheme="minorHAnsi"/>
                <w:noProof/>
                <w:lang w:eastAsia="de-DE" w:bidi="ar-SA"/>
              </w:rPr>
              <w:tab/>
            </w:r>
            <w:r w:rsidRPr="0063518B">
              <w:rPr>
                <w:rStyle w:val="Hyperlink"/>
                <w:noProof/>
              </w:rPr>
              <w:t>Aufbau der Arbeit</w:t>
            </w:r>
            <w:r w:rsidRPr="0063518B">
              <w:rPr>
                <w:noProof/>
                <w:webHidden/>
              </w:rPr>
              <w:tab/>
            </w:r>
            <w:r w:rsidRPr="0063518B">
              <w:rPr>
                <w:noProof/>
                <w:webHidden/>
              </w:rPr>
              <w:fldChar w:fldCharType="begin"/>
            </w:r>
            <w:r w:rsidRPr="0063518B">
              <w:rPr>
                <w:noProof/>
                <w:webHidden/>
              </w:rPr>
              <w:instrText xml:space="preserve"> PAGEREF _Toc243594854 \h </w:instrText>
            </w:r>
            <w:r w:rsidRPr="0063518B">
              <w:rPr>
                <w:noProof/>
                <w:webHidden/>
              </w:rPr>
            </w:r>
            <w:r w:rsidRPr="0063518B">
              <w:rPr>
                <w:noProof/>
                <w:webHidden/>
              </w:rPr>
              <w:fldChar w:fldCharType="separate"/>
            </w:r>
            <w:r w:rsidRPr="0063518B">
              <w:rPr>
                <w:noProof/>
                <w:webHidden/>
              </w:rPr>
              <w:t>16</w:t>
            </w:r>
            <w:r w:rsidRPr="0063518B">
              <w:rPr>
                <w:noProof/>
                <w:webHidden/>
              </w:rPr>
              <w:fldChar w:fldCharType="end"/>
            </w:r>
          </w:hyperlink>
        </w:p>
        <w:p w14:paraId="0BF72CB4" w14:textId="359F9A7B" w:rsidR="000472A6" w:rsidRPr="0063518B" w:rsidRDefault="000472A6">
          <w:pPr>
            <w:pStyle w:val="Verzeichnis1"/>
            <w:rPr>
              <w:rFonts w:asciiTheme="minorHAnsi" w:eastAsiaTheme="minorEastAsia" w:hAnsiTheme="minorHAnsi"/>
              <w:noProof/>
              <w:lang w:eastAsia="de-DE" w:bidi="ar-SA"/>
            </w:rPr>
          </w:pPr>
          <w:hyperlink w:anchor="_Toc243594855" w:history="1">
            <w:r w:rsidRPr="0063518B">
              <w:rPr>
                <w:rStyle w:val="Hyperlink"/>
                <w:noProof/>
              </w:rPr>
              <w:t>2</w:t>
            </w:r>
            <w:r w:rsidRPr="0063518B">
              <w:rPr>
                <w:rFonts w:asciiTheme="minorHAnsi" w:eastAsiaTheme="minorEastAsia" w:hAnsiTheme="minorHAnsi"/>
                <w:noProof/>
                <w:lang w:eastAsia="de-DE" w:bidi="ar-SA"/>
              </w:rPr>
              <w:tab/>
            </w:r>
            <w:r w:rsidRPr="0063518B">
              <w:rPr>
                <w:rStyle w:val="Hyperlink"/>
                <w:noProof/>
              </w:rPr>
              <w:t>Theoretische Grundlagen</w:t>
            </w:r>
            <w:r w:rsidRPr="0063518B">
              <w:rPr>
                <w:noProof/>
                <w:webHidden/>
              </w:rPr>
              <w:tab/>
            </w:r>
            <w:r w:rsidRPr="0063518B">
              <w:rPr>
                <w:noProof/>
                <w:webHidden/>
              </w:rPr>
              <w:fldChar w:fldCharType="begin"/>
            </w:r>
            <w:r w:rsidRPr="0063518B">
              <w:rPr>
                <w:noProof/>
                <w:webHidden/>
              </w:rPr>
              <w:instrText xml:space="preserve"> PAGEREF _Toc243594855 \h </w:instrText>
            </w:r>
            <w:r w:rsidRPr="0063518B">
              <w:rPr>
                <w:noProof/>
                <w:webHidden/>
              </w:rPr>
            </w:r>
            <w:r w:rsidRPr="0063518B">
              <w:rPr>
                <w:noProof/>
                <w:webHidden/>
              </w:rPr>
              <w:fldChar w:fldCharType="separate"/>
            </w:r>
            <w:r w:rsidRPr="0063518B">
              <w:rPr>
                <w:noProof/>
                <w:webHidden/>
              </w:rPr>
              <w:t>17</w:t>
            </w:r>
            <w:r w:rsidRPr="0063518B">
              <w:rPr>
                <w:noProof/>
                <w:webHidden/>
              </w:rPr>
              <w:fldChar w:fldCharType="end"/>
            </w:r>
          </w:hyperlink>
        </w:p>
        <w:p w14:paraId="247AB322" w14:textId="7BC27EC6"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56" w:history="1">
            <w:r w:rsidRPr="0063518B">
              <w:rPr>
                <w:rStyle w:val="Hyperlink"/>
                <w:rFonts w:eastAsia="Times New Roman"/>
                <w:noProof/>
                <w:lang w:eastAsia="de-DE"/>
              </w:rPr>
              <w:t>2.1</w:t>
            </w:r>
            <w:r w:rsidRPr="0063518B">
              <w:rPr>
                <w:rFonts w:asciiTheme="minorHAnsi" w:eastAsiaTheme="minorEastAsia" w:hAnsiTheme="minorHAnsi"/>
                <w:noProof/>
                <w:lang w:eastAsia="de-DE" w:bidi="ar-SA"/>
              </w:rPr>
              <w:tab/>
            </w:r>
            <w:r w:rsidRPr="0063518B">
              <w:rPr>
                <w:rStyle w:val="Hyperlink"/>
                <w:rFonts w:eastAsia="Times New Roman"/>
                <w:noProof/>
                <w:lang w:eastAsia="de-DE"/>
              </w:rPr>
              <w:t>Iterative Trainingsprozesse des maschinellen Lernens</w:t>
            </w:r>
            <w:r w:rsidRPr="0063518B">
              <w:rPr>
                <w:noProof/>
                <w:webHidden/>
              </w:rPr>
              <w:tab/>
            </w:r>
            <w:r w:rsidRPr="0063518B">
              <w:rPr>
                <w:noProof/>
                <w:webHidden/>
              </w:rPr>
              <w:fldChar w:fldCharType="begin"/>
            </w:r>
            <w:r w:rsidRPr="0063518B">
              <w:rPr>
                <w:noProof/>
                <w:webHidden/>
              </w:rPr>
              <w:instrText xml:space="preserve"> PAGEREF _Toc243594856 \h </w:instrText>
            </w:r>
            <w:r w:rsidRPr="0063518B">
              <w:rPr>
                <w:noProof/>
                <w:webHidden/>
              </w:rPr>
            </w:r>
            <w:r w:rsidRPr="0063518B">
              <w:rPr>
                <w:noProof/>
                <w:webHidden/>
              </w:rPr>
              <w:fldChar w:fldCharType="separate"/>
            </w:r>
            <w:r w:rsidRPr="0063518B">
              <w:rPr>
                <w:noProof/>
                <w:webHidden/>
              </w:rPr>
              <w:t>17</w:t>
            </w:r>
            <w:r w:rsidRPr="0063518B">
              <w:rPr>
                <w:noProof/>
                <w:webHidden/>
              </w:rPr>
              <w:fldChar w:fldCharType="end"/>
            </w:r>
          </w:hyperlink>
        </w:p>
        <w:p w14:paraId="1236EC9B" w14:textId="2FE69805" w:rsidR="000472A6" w:rsidRPr="0063518B" w:rsidRDefault="000472A6">
          <w:pPr>
            <w:pStyle w:val="Verzeichnis3"/>
            <w:rPr>
              <w:rFonts w:asciiTheme="minorHAnsi" w:eastAsiaTheme="minorEastAsia" w:hAnsiTheme="minorHAnsi"/>
              <w:noProof/>
              <w:lang w:eastAsia="de-DE" w:bidi="ar-SA"/>
            </w:rPr>
          </w:pPr>
          <w:hyperlink w:anchor="_Toc243594857" w:history="1">
            <w:r w:rsidRPr="0063518B">
              <w:rPr>
                <w:rStyle w:val="Hyperlink"/>
                <w:rFonts w:eastAsia="Times New Roman"/>
                <w:noProof/>
                <w:lang w:eastAsia="de-DE"/>
              </w:rPr>
              <w:t>2.1.1</w:t>
            </w:r>
            <w:r w:rsidRPr="0063518B">
              <w:rPr>
                <w:rFonts w:asciiTheme="minorHAnsi" w:eastAsiaTheme="minorEastAsia" w:hAnsiTheme="minorHAnsi"/>
                <w:noProof/>
                <w:lang w:eastAsia="de-DE" w:bidi="ar-SA"/>
              </w:rPr>
              <w:tab/>
            </w:r>
            <w:r w:rsidRPr="0063518B">
              <w:rPr>
                <w:rStyle w:val="Hyperlink"/>
                <w:rFonts w:eastAsia="Times New Roman"/>
                <w:noProof/>
                <w:lang w:eastAsia="de-DE"/>
              </w:rPr>
              <w:t>Trainings-, Validierungs- und Testprozess</w:t>
            </w:r>
            <w:r w:rsidRPr="0063518B">
              <w:rPr>
                <w:noProof/>
                <w:webHidden/>
              </w:rPr>
              <w:tab/>
            </w:r>
            <w:r w:rsidRPr="0063518B">
              <w:rPr>
                <w:noProof/>
                <w:webHidden/>
              </w:rPr>
              <w:fldChar w:fldCharType="begin"/>
            </w:r>
            <w:r w:rsidRPr="0063518B">
              <w:rPr>
                <w:noProof/>
                <w:webHidden/>
              </w:rPr>
              <w:instrText xml:space="preserve"> PAGEREF _Toc243594857 \h </w:instrText>
            </w:r>
            <w:r w:rsidRPr="0063518B">
              <w:rPr>
                <w:noProof/>
                <w:webHidden/>
              </w:rPr>
            </w:r>
            <w:r w:rsidRPr="0063518B">
              <w:rPr>
                <w:noProof/>
                <w:webHidden/>
              </w:rPr>
              <w:fldChar w:fldCharType="separate"/>
            </w:r>
            <w:r w:rsidRPr="0063518B">
              <w:rPr>
                <w:noProof/>
                <w:webHidden/>
              </w:rPr>
              <w:t>17</w:t>
            </w:r>
            <w:r w:rsidRPr="0063518B">
              <w:rPr>
                <w:noProof/>
                <w:webHidden/>
              </w:rPr>
              <w:fldChar w:fldCharType="end"/>
            </w:r>
          </w:hyperlink>
        </w:p>
        <w:p w14:paraId="601FB433" w14:textId="049833C6" w:rsidR="000472A6" w:rsidRPr="0063518B" w:rsidRDefault="000472A6">
          <w:pPr>
            <w:pStyle w:val="Verzeichnis3"/>
            <w:rPr>
              <w:rFonts w:asciiTheme="minorHAnsi" w:eastAsiaTheme="minorEastAsia" w:hAnsiTheme="minorHAnsi"/>
              <w:noProof/>
              <w:lang w:eastAsia="de-DE" w:bidi="ar-SA"/>
            </w:rPr>
          </w:pPr>
          <w:hyperlink w:anchor="_Toc243594858" w:history="1">
            <w:r w:rsidRPr="0063518B">
              <w:rPr>
                <w:rStyle w:val="Hyperlink"/>
                <w:rFonts w:ascii="Times New Roman" w:hAnsi="Times New Roman"/>
                <w:noProof/>
              </w:rPr>
              <w:t>2.1.2</w:t>
            </w:r>
            <w:r w:rsidRPr="0063518B">
              <w:rPr>
                <w:rFonts w:asciiTheme="minorHAnsi" w:eastAsiaTheme="minorEastAsia" w:hAnsiTheme="minorHAnsi"/>
                <w:noProof/>
                <w:lang w:eastAsia="de-DE" w:bidi="ar-SA"/>
              </w:rPr>
              <w:tab/>
            </w:r>
            <w:r w:rsidRPr="0063518B">
              <w:rPr>
                <w:rStyle w:val="Hyperlink"/>
                <w:noProof/>
              </w:rPr>
              <w:t>Epochen, Checkpoints und Lernkurven</w:t>
            </w:r>
            <w:r w:rsidRPr="0063518B">
              <w:rPr>
                <w:noProof/>
                <w:webHidden/>
              </w:rPr>
              <w:tab/>
            </w:r>
            <w:r w:rsidRPr="0063518B">
              <w:rPr>
                <w:noProof/>
                <w:webHidden/>
              </w:rPr>
              <w:fldChar w:fldCharType="begin"/>
            </w:r>
            <w:r w:rsidRPr="0063518B">
              <w:rPr>
                <w:noProof/>
                <w:webHidden/>
              </w:rPr>
              <w:instrText xml:space="preserve"> PAGEREF _Toc243594858 \h </w:instrText>
            </w:r>
            <w:r w:rsidRPr="0063518B">
              <w:rPr>
                <w:noProof/>
                <w:webHidden/>
              </w:rPr>
            </w:r>
            <w:r w:rsidRPr="0063518B">
              <w:rPr>
                <w:noProof/>
                <w:webHidden/>
              </w:rPr>
              <w:fldChar w:fldCharType="separate"/>
            </w:r>
            <w:r w:rsidRPr="0063518B">
              <w:rPr>
                <w:noProof/>
                <w:webHidden/>
              </w:rPr>
              <w:t>18</w:t>
            </w:r>
            <w:r w:rsidRPr="0063518B">
              <w:rPr>
                <w:noProof/>
                <w:webHidden/>
              </w:rPr>
              <w:fldChar w:fldCharType="end"/>
            </w:r>
          </w:hyperlink>
        </w:p>
        <w:p w14:paraId="3B50E3B7" w14:textId="3EE3969C" w:rsidR="000472A6" w:rsidRPr="0063518B" w:rsidRDefault="000472A6">
          <w:pPr>
            <w:pStyle w:val="Verzeichnis3"/>
            <w:rPr>
              <w:rFonts w:asciiTheme="minorHAnsi" w:eastAsiaTheme="minorEastAsia" w:hAnsiTheme="minorHAnsi"/>
              <w:noProof/>
              <w:lang w:eastAsia="de-DE" w:bidi="ar-SA"/>
            </w:rPr>
          </w:pPr>
          <w:hyperlink w:anchor="_Toc243594859" w:history="1">
            <w:r w:rsidRPr="0063518B">
              <w:rPr>
                <w:rStyle w:val="Hyperlink"/>
                <w:noProof/>
              </w:rPr>
              <w:t>2.1.3</w:t>
            </w:r>
            <w:r w:rsidRPr="0063518B">
              <w:rPr>
                <w:rFonts w:asciiTheme="minorHAnsi" w:eastAsiaTheme="minorEastAsia" w:hAnsiTheme="minorHAnsi"/>
                <w:noProof/>
                <w:lang w:eastAsia="de-DE" w:bidi="ar-SA"/>
              </w:rPr>
              <w:tab/>
            </w:r>
            <w:r w:rsidRPr="0063518B">
              <w:rPr>
                <w:rStyle w:val="Hyperlink"/>
                <w:noProof/>
              </w:rPr>
              <w:t>Scratch- und Pretrained-Training</w:t>
            </w:r>
            <w:r w:rsidRPr="0063518B">
              <w:rPr>
                <w:noProof/>
                <w:webHidden/>
              </w:rPr>
              <w:tab/>
            </w:r>
            <w:r w:rsidRPr="0063518B">
              <w:rPr>
                <w:noProof/>
                <w:webHidden/>
              </w:rPr>
              <w:fldChar w:fldCharType="begin"/>
            </w:r>
            <w:r w:rsidRPr="0063518B">
              <w:rPr>
                <w:noProof/>
                <w:webHidden/>
              </w:rPr>
              <w:instrText xml:space="preserve"> PAGEREF _Toc243594859 \h </w:instrText>
            </w:r>
            <w:r w:rsidRPr="0063518B">
              <w:rPr>
                <w:noProof/>
                <w:webHidden/>
              </w:rPr>
            </w:r>
            <w:r w:rsidRPr="0063518B">
              <w:rPr>
                <w:noProof/>
                <w:webHidden/>
              </w:rPr>
              <w:fldChar w:fldCharType="separate"/>
            </w:r>
            <w:r w:rsidRPr="0063518B">
              <w:rPr>
                <w:noProof/>
                <w:webHidden/>
              </w:rPr>
              <w:t>20</w:t>
            </w:r>
            <w:r w:rsidRPr="0063518B">
              <w:rPr>
                <w:noProof/>
                <w:webHidden/>
              </w:rPr>
              <w:fldChar w:fldCharType="end"/>
            </w:r>
          </w:hyperlink>
        </w:p>
        <w:p w14:paraId="293CBF7E" w14:textId="3B85C3CE" w:rsidR="000472A6" w:rsidRPr="0063518B" w:rsidRDefault="000472A6">
          <w:pPr>
            <w:pStyle w:val="Verzeichnis3"/>
            <w:rPr>
              <w:rFonts w:asciiTheme="minorHAnsi" w:eastAsiaTheme="minorEastAsia" w:hAnsiTheme="minorHAnsi"/>
              <w:noProof/>
              <w:lang w:eastAsia="de-DE" w:bidi="ar-SA"/>
            </w:rPr>
          </w:pPr>
          <w:hyperlink w:anchor="_Toc243594860" w:history="1">
            <w:r w:rsidRPr="0063518B">
              <w:rPr>
                <w:rStyle w:val="Hyperlink"/>
                <w:noProof/>
                <w:lang w:eastAsia="de-DE"/>
              </w:rPr>
              <w:t>2.1.4</w:t>
            </w:r>
            <w:r w:rsidRPr="0063518B">
              <w:rPr>
                <w:rFonts w:asciiTheme="minorHAnsi" w:eastAsiaTheme="minorEastAsia" w:hAnsiTheme="minorHAnsi"/>
                <w:noProof/>
                <w:lang w:eastAsia="de-DE" w:bidi="ar-SA"/>
              </w:rPr>
              <w:tab/>
            </w:r>
            <w:r w:rsidRPr="0063518B">
              <w:rPr>
                <w:rStyle w:val="Hyperlink"/>
                <w:noProof/>
                <w:lang w:eastAsia="de-DE"/>
              </w:rPr>
              <w:t>Aufgabenspezifische Qualitätsmetriken</w:t>
            </w:r>
            <w:r w:rsidRPr="0063518B">
              <w:rPr>
                <w:noProof/>
                <w:webHidden/>
              </w:rPr>
              <w:tab/>
            </w:r>
            <w:r w:rsidRPr="0063518B">
              <w:rPr>
                <w:noProof/>
                <w:webHidden/>
              </w:rPr>
              <w:fldChar w:fldCharType="begin"/>
            </w:r>
            <w:r w:rsidRPr="0063518B">
              <w:rPr>
                <w:noProof/>
                <w:webHidden/>
              </w:rPr>
              <w:instrText xml:space="preserve"> PAGEREF _Toc243594860 \h </w:instrText>
            </w:r>
            <w:r w:rsidRPr="0063518B">
              <w:rPr>
                <w:noProof/>
                <w:webHidden/>
              </w:rPr>
            </w:r>
            <w:r w:rsidRPr="0063518B">
              <w:rPr>
                <w:noProof/>
                <w:webHidden/>
              </w:rPr>
              <w:fldChar w:fldCharType="separate"/>
            </w:r>
            <w:r w:rsidRPr="0063518B">
              <w:rPr>
                <w:noProof/>
                <w:webHidden/>
              </w:rPr>
              <w:t>21</w:t>
            </w:r>
            <w:r w:rsidRPr="0063518B">
              <w:rPr>
                <w:noProof/>
                <w:webHidden/>
              </w:rPr>
              <w:fldChar w:fldCharType="end"/>
            </w:r>
          </w:hyperlink>
        </w:p>
        <w:p w14:paraId="1A8B20B7" w14:textId="637152E8"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61" w:history="1">
            <w:r w:rsidRPr="0063518B">
              <w:rPr>
                <w:rStyle w:val="Hyperlink"/>
                <w:noProof/>
              </w:rPr>
              <w:t>2.2</w:t>
            </w:r>
            <w:r w:rsidRPr="0063518B">
              <w:rPr>
                <w:rFonts w:asciiTheme="minorHAnsi" w:eastAsiaTheme="minorEastAsia" w:hAnsiTheme="minorHAnsi"/>
                <w:noProof/>
                <w:lang w:eastAsia="de-DE" w:bidi="ar-SA"/>
              </w:rPr>
              <w:tab/>
            </w:r>
            <w:r w:rsidRPr="0063518B">
              <w:rPr>
                <w:rStyle w:val="Hyperlink"/>
                <w:noProof/>
              </w:rPr>
              <w:t>Early Stopping und Lernkurvenanalyse</w:t>
            </w:r>
            <w:r w:rsidRPr="0063518B">
              <w:rPr>
                <w:noProof/>
                <w:webHidden/>
              </w:rPr>
              <w:tab/>
            </w:r>
            <w:r w:rsidRPr="0063518B">
              <w:rPr>
                <w:noProof/>
                <w:webHidden/>
              </w:rPr>
              <w:fldChar w:fldCharType="begin"/>
            </w:r>
            <w:r w:rsidRPr="0063518B">
              <w:rPr>
                <w:noProof/>
                <w:webHidden/>
              </w:rPr>
              <w:instrText xml:space="preserve"> PAGEREF _Toc243594861 \h </w:instrText>
            </w:r>
            <w:r w:rsidRPr="0063518B">
              <w:rPr>
                <w:noProof/>
                <w:webHidden/>
              </w:rPr>
            </w:r>
            <w:r w:rsidRPr="0063518B">
              <w:rPr>
                <w:noProof/>
                <w:webHidden/>
              </w:rPr>
              <w:fldChar w:fldCharType="separate"/>
            </w:r>
            <w:r w:rsidRPr="0063518B">
              <w:rPr>
                <w:noProof/>
                <w:webHidden/>
              </w:rPr>
              <w:t>22</w:t>
            </w:r>
            <w:r w:rsidRPr="0063518B">
              <w:rPr>
                <w:noProof/>
                <w:webHidden/>
              </w:rPr>
              <w:fldChar w:fldCharType="end"/>
            </w:r>
          </w:hyperlink>
        </w:p>
        <w:p w14:paraId="6672BB15" w14:textId="3AC7745B" w:rsidR="000472A6" w:rsidRPr="0063518B" w:rsidRDefault="000472A6">
          <w:pPr>
            <w:pStyle w:val="Verzeichnis3"/>
            <w:rPr>
              <w:rFonts w:asciiTheme="minorHAnsi" w:eastAsiaTheme="minorEastAsia" w:hAnsiTheme="minorHAnsi"/>
              <w:noProof/>
              <w:lang w:eastAsia="de-DE" w:bidi="ar-SA"/>
            </w:rPr>
          </w:pPr>
          <w:hyperlink w:anchor="_Toc243594862" w:history="1">
            <w:r w:rsidRPr="0063518B">
              <w:rPr>
                <w:rStyle w:val="Hyperlink"/>
                <w:noProof/>
              </w:rPr>
              <w:t>2.2.1</w:t>
            </w:r>
            <w:r w:rsidRPr="0063518B">
              <w:rPr>
                <w:rFonts w:asciiTheme="minorHAnsi" w:eastAsiaTheme="minorEastAsia" w:hAnsiTheme="minorHAnsi"/>
                <w:noProof/>
                <w:lang w:eastAsia="de-DE" w:bidi="ar-SA"/>
              </w:rPr>
              <w:tab/>
            </w:r>
            <w:r w:rsidRPr="0063518B">
              <w:rPr>
                <w:rStyle w:val="Hyperlink"/>
                <w:noProof/>
              </w:rPr>
              <w:t>Grundlagen des Early Stopping</w:t>
            </w:r>
            <w:r w:rsidRPr="0063518B">
              <w:rPr>
                <w:noProof/>
                <w:webHidden/>
              </w:rPr>
              <w:tab/>
            </w:r>
            <w:r w:rsidRPr="0063518B">
              <w:rPr>
                <w:noProof/>
                <w:webHidden/>
              </w:rPr>
              <w:fldChar w:fldCharType="begin"/>
            </w:r>
            <w:r w:rsidRPr="0063518B">
              <w:rPr>
                <w:noProof/>
                <w:webHidden/>
              </w:rPr>
              <w:instrText xml:space="preserve"> PAGEREF _Toc243594862 \h </w:instrText>
            </w:r>
            <w:r w:rsidRPr="0063518B">
              <w:rPr>
                <w:noProof/>
                <w:webHidden/>
              </w:rPr>
            </w:r>
            <w:r w:rsidRPr="0063518B">
              <w:rPr>
                <w:noProof/>
                <w:webHidden/>
              </w:rPr>
              <w:fldChar w:fldCharType="separate"/>
            </w:r>
            <w:r w:rsidRPr="0063518B">
              <w:rPr>
                <w:noProof/>
                <w:webHidden/>
              </w:rPr>
              <w:t>22</w:t>
            </w:r>
            <w:r w:rsidRPr="0063518B">
              <w:rPr>
                <w:noProof/>
                <w:webHidden/>
              </w:rPr>
              <w:fldChar w:fldCharType="end"/>
            </w:r>
          </w:hyperlink>
        </w:p>
        <w:p w14:paraId="5A801415" w14:textId="716DEA72" w:rsidR="000472A6" w:rsidRPr="0063518B" w:rsidRDefault="000472A6">
          <w:pPr>
            <w:pStyle w:val="Verzeichnis3"/>
            <w:rPr>
              <w:rFonts w:asciiTheme="minorHAnsi" w:eastAsiaTheme="minorEastAsia" w:hAnsiTheme="minorHAnsi"/>
              <w:noProof/>
              <w:lang w:eastAsia="de-DE" w:bidi="ar-SA"/>
            </w:rPr>
          </w:pPr>
          <w:hyperlink w:anchor="_Toc243594863" w:history="1">
            <w:r w:rsidRPr="0063518B">
              <w:rPr>
                <w:rStyle w:val="Hyperlink"/>
                <w:noProof/>
              </w:rPr>
              <w:t>2.2.2</w:t>
            </w:r>
            <w:r w:rsidRPr="0063518B">
              <w:rPr>
                <w:rFonts w:asciiTheme="minorHAnsi" w:eastAsiaTheme="minorEastAsia" w:hAnsiTheme="minorHAnsi"/>
                <w:noProof/>
                <w:lang w:eastAsia="de-DE" w:bidi="ar-SA"/>
              </w:rPr>
              <w:tab/>
            </w:r>
            <w:r w:rsidRPr="0063518B">
              <w:rPr>
                <w:rStyle w:val="Hyperlink"/>
                <w:noProof/>
              </w:rPr>
              <w:t>Grenzen konventioneller Stop-Kriterien</w:t>
            </w:r>
            <w:r w:rsidRPr="0063518B">
              <w:rPr>
                <w:noProof/>
                <w:webHidden/>
              </w:rPr>
              <w:tab/>
            </w:r>
            <w:r w:rsidRPr="0063518B">
              <w:rPr>
                <w:noProof/>
                <w:webHidden/>
              </w:rPr>
              <w:fldChar w:fldCharType="begin"/>
            </w:r>
            <w:r w:rsidRPr="0063518B">
              <w:rPr>
                <w:noProof/>
                <w:webHidden/>
              </w:rPr>
              <w:instrText xml:space="preserve"> PAGEREF _Toc243594863 \h </w:instrText>
            </w:r>
            <w:r w:rsidRPr="0063518B">
              <w:rPr>
                <w:noProof/>
                <w:webHidden/>
              </w:rPr>
            </w:r>
            <w:r w:rsidRPr="0063518B">
              <w:rPr>
                <w:noProof/>
                <w:webHidden/>
              </w:rPr>
              <w:fldChar w:fldCharType="separate"/>
            </w:r>
            <w:r w:rsidRPr="0063518B">
              <w:rPr>
                <w:noProof/>
                <w:webHidden/>
              </w:rPr>
              <w:t>23</w:t>
            </w:r>
            <w:r w:rsidRPr="0063518B">
              <w:rPr>
                <w:noProof/>
                <w:webHidden/>
              </w:rPr>
              <w:fldChar w:fldCharType="end"/>
            </w:r>
          </w:hyperlink>
        </w:p>
        <w:p w14:paraId="7E8F4257" w14:textId="2236044C" w:rsidR="000472A6" w:rsidRPr="0063518B" w:rsidRDefault="000472A6">
          <w:pPr>
            <w:pStyle w:val="Verzeichnis3"/>
            <w:rPr>
              <w:rFonts w:asciiTheme="minorHAnsi" w:eastAsiaTheme="minorEastAsia" w:hAnsiTheme="minorHAnsi"/>
              <w:noProof/>
              <w:lang w:eastAsia="de-DE" w:bidi="ar-SA"/>
            </w:rPr>
          </w:pPr>
          <w:hyperlink w:anchor="_Toc243594864" w:history="1">
            <w:r w:rsidRPr="0063518B">
              <w:rPr>
                <w:rStyle w:val="Hyperlink"/>
                <w:noProof/>
              </w:rPr>
              <w:t>2.2.3</w:t>
            </w:r>
            <w:r w:rsidRPr="0063518B">
              <w:rPr>
                <w:rFonts w:asciiTheme="minorHAnsi" w:eastAsiaTheme="minorEastAsia" w:hAnsiTheme="minorHAnsi"/>
                <w:noProof/>
                <w:lang w:eastAsia="de-DE" w:bidi="ar-SA"/>
              </w:rPr>
              <w:tab/>
            </w:r>
            <w:r w:rsidRPr="0063518B">
              <w:rPr>
                <w:rStyle w:val="Hyperlink"/>
                <w:noProof/>
              </w:rPr>
              <w:t>Extrapolation von Lernkurven</w:t>
            </w:r>
            <w:r w:rsidRPr="0063518B">
              <w:rPr>
                <w:noProof/>
                <w:webHidden/>
              </w:rPr>
              <w:tab/>
            </w:r>
            <w:r w:rsidRPr="0063518B">
              <w:rPr>
                <w:noProof/>
                <w:webHidden/>
              </w:rPr>
              <w:fldChar w:fldCharType="begin"/>
            </w:r>
            <w:r w:rsidRPr="0063518B">
              <w:rPr>
                <w:noProof/>
                <w:webHidden/>
              </w:rPr>
              <w:instrText xml:space="preserve"> PAGEREF _Toc243594864 \h </w:instrText>
            </w:r>
            <w:r w:rsidRPr="0063518B">
              <w:rPr>
                <w:noProof/>
                <w:webHidden/>
              </w:rPr>
            </w:r>
            <w:r w:rsidRPr="0063518B">
              <w:rPr>
                <w:noProof/>
                <w:webHidden/>
              </w:rPr>
              <w:fldChar w:fldCharType="separate"/>
            </w:r>
            <w:r w:rsidRPr="0063518B">
              <w:rPr>
                <w:noProof/>
                <w:webHidden/>
              </w:rPr>
              <w:t>25</w:t>
            </w:r>
            <w:r w:rsidRPr="0063518B">
              <w:rPr>
                <w:noProof/>
                <w:webHidden/>
              </w:rPr>
              <w:fldChar w:fldCharType="end"/>
            </w:r>
          </w:hyperlink>
        </w:p>
        <w:p w14:paraId="58F10634" w14:textId="33C49E38" w:rsidR="000472A6" w:rsidRPr="0063518B" w:rsidRDefault="000472A6">
          <w:pPr>
            <w:pStyle w:val="Verzeichnis3"/>
            <w:rPr>
              <w:rFonts w:asciiTheme="minorHAnsi" w:eastAsiaTheme="minorEastAsia" w:hAnsiTheme="minorHAnsi"/>
              <w:noProof/>
              <w:lang w:eastAsia="de-DE" w:bidi="ar-SA"/>
            </w:rPr>
          </w:pPr>
          <w:hyperlink w:anchor="_Toc243594865" w:history="1">
            <w:r w:rsidRPr="0063518B">
              <w:rPr>
                <w:rStyle w:val="Hyperlink"/>
                <w:noProof/>
              </w:rPr>
              <w:t>2.2.4</w:t>
            </w:r>
            <w:r w:rsidRPr="0063518B">
              <w:rPr>
                <w:rFonts w:asciiTheme="minorHAnsi" w:eastAsiaTheme="minorEastAsia" w:hAnsiTheme="minorHAnsi"/>
                <w:noProof/>
                <w:lang w:eastAsia="de-DE" w:bidi="ar-SA"/>
              </w:rPr>
              <w:tab/>
            </w:r>
            <w:r w:rsidRPr="0063518B">
              <w:rPr>
                <w:rStyle w:val="Hyperlink"/>
                <w:noProof/>
              </w:rPr>
              <w:t>Probabilistische Stoppentscheidungen</w:t>
            </w:r>
            <w:r w:rsidRPr="0063518B">
              <w:rPr>
                <w:noProof/>
                <w:webHidden/>
              </w:rPr>
              <w:tab/>
            </w:r>
            <w:r w:rsidRPr="0063518B">
              <w:rPr>
                <w:noProof/>
                <w:webHidden/>
              </w:rPr>
              <w:fldChar w:fldCharType="begin"/>
            </w:r>
            <w:r w:rsidRPr="0063518B">
              <w:rPr>
                <w:noProof/>
                <w:webHidden/>
              </w:rPr>
              <w:instrText xml:space="preserve"> PAGEREF _Toc243594865 \h </w:instrText>
            </w:r>
            <w:r w:rsidRPr="0063518B">
              <w:rPr>
                <w:noProof/>
                <w:webHidden/>
              </w:rPr>
            </w:r>
            <w:r w:rsidRPr="0063518B">
              <w:rPr>
                <w:noProof/>
                <w:webHidden/>
              </w:rPr>
              <w:fldChar w:fldCharType="separate"/>
            </w:r>
            <w:r w:rsidRPr="0063518B">
              <w:rPr>
                <w:noProof/>
                <w:webHidden/>
              </w:rPr>
              <w:t>26</w:t>
            </w:r>
            <w:r w:rsidRPr="0063518B">
              <w:rPr>
                <w:noProof/>
                <w:webHidden/>
              </w:rPr>
              <w:fldChar w:fldCharType="end"/>
            </w:r>
          </w:hyperlink>
        </w:p>
        <w:p w14:paraId="3187E9CF" w14:textId="0F4D0580" w:rsidR="000472A6" w:rsidRPr="0063518B" w:rsidRDefault="000472A6">
          <w:pPr>
            <w:pStyle w:val="Verzeichnis3"/>
            <w:rPr>
              <w:rFonts w:asciiTheme="minorHAnsi" w:eastAsiaTheme="minorEastAsia" w:hAnsiTheme="minorHAnsi"/>
              <w:noProof/>
              <w:lang w:eastAsia="de-DE" w:bidi="ar-SA"/>
            </w:rPr>
          </w:pPr>
          <w:hyperlink w:anchor="_Toc243594866" w:history="1">
            <w:r w:rsidRPr="0063518B">
              <w:rPr>
                <w:rStyle w:val="Hyperlink"/>
                <w:rFonts w:ascii="Times New Roman" w:hAnsi="Times New Roman"/>
                <w:noProof/>
              </w:rPr>
              <w:t>2.2.5</w:t>
            </w:r>
            <w:r w:rsidRPr="0063518B">
              <w:rPr>
                <w:rFonts w:asciiTheme="minorHAnsi" w:eastAsiaTheme="minorEastAsia" w:hAnsiTheme="minorHAnsi"/>
                <w:noProof/>
                <w:lang w:eastAsia="de-DE" w:bidi="ar-SA"/>
              </w:rPr>
              <w:tab/>
            </w:r>
            <w:r w:rsidRPr="0063518B">
              <w:rPr>
                <w:rStyle w:val="Hyperlink"/>
                <w:noProof/>
              </w:rPr>
              <w:t>Energieadaptives Early Stopping</w:t>
            </w:r>
            <w:r w:rsidRPr="0063518B">
              <w:rPr>
                <w:noProof/>
                <w:webHidden/>
              </w:rPr>
              <w:tab/>
            </w:r>
            <w:r w:rsidRPr="0063518B">
              <w:rPr>
                <w:noProof/>
                <w:webHidden/>
              </w:rPr>
              <w:fldChar w:fldCharType="begin"/>
            </w:r>
            <w:r w:rsidRPr="0063518B">
              <w:rPr>
                <w:noProof/>
                <w:webHidden/>
              </w:rPr>
              <w:instrText xml:space="preserve"> PAGEREF _Toc243594866 \h </w:instrText>
            </w:r>
            <w:r w:rsidRPr="0063518B">
              <w:rPr>
                <w:noProof/>
                <w:webHidden/>
              </w:rPr>
            </w:r>
            <w:r w:rsidRPr="0063518B">
              <w:rPr>
                <w:noProof/>
                <w:webHidden/>
              </w:rPr>
              <w:fldChar w:fldCharType="separate"/>
            </w:r>
            <w:r w:rsidRPr="0063518B">
              <w:rPr>
                <w:noProof/>
                <w:webHidden/>
              </w:rPr>
              <w:t>27</w:t>
            </w:r>
            <w:r w:rsidRPr="0063518B">
              <w:rPr>
                <w:noProof/>
                <w:webHidden/>
              </w:rPr>
              <w:fldChar w:fldCharType="end"/>
            </w:r>
          </w:hyperlink>
        </w:p>
        <w:p w14:paraId="462179C6" w14:textId="621E9CAE"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67" w:history="1">
            <w:r w:rsidRPr="0063518B">
              <w:rPr>
                <w:rStyle w:val="Hyperlink"/>
                <w:noProof/>
              </w:rPr>
              <w:t>2.3</w:t>
            </w:r>
            <w:r w:rsidRPr="0063518B">
              <w:rPr>
                <w:rFonts w:asciiTheme="minorHAnsi" w:eastAsiaTheme="minorEastAsia" w:hAnsiTheme="minorHAnsi"/>
                <w:noProof/>
                <w:lang w:eastAsia="de-DE" w:bidi="ar-SA"/>
              </w:rPr>
              <w:tab/>
            </w:r>
            <w:r w:rsidRPr="0063518B">
              <w:rPr>
                <w:rStyle w:val="Hyperlink"/>
                <w:noProof/>
              </w:rPr>
              <w:t>Energieeffizienz im Machine Learning</w:t>
            </w:r>
            <w:r w:rsidRPr="0063518B">
              <w:rPr>
                <w:noProof/>
                <w:webHidden/>
              </w:rPr>
              <w:tab/>
            </w:r>
            <w:r w:rsidRPr="0063518B">
              <w:rPr>
                <w:noProof/>
                <w:webHidden/>
              </w:rPr>
              <w:fldChar w:fldCharType="begin"/>
            </w:r>
            <w:r w:rsidRPr="0063518B">
              <w:rPr>
                <w:noProof/>
                <w:webHidden/>
              </w:rPr>
              <w:instrText xml:space="preserve"> PAGEREF _Toc243594867 \h </w:instrText>
            </w:r>
            <w:r w:rsidRPr="0063518B">
              <w:rPr>
                <w:noProof/>
                <w:webHidden/>
              </w:rPr>
            </w:r>
            <w:r w:rsidRPr="0063518B">
              <w:rPr>
                <w:noProof/>
                <w:webHidden/>
              </w:rPr>
              <w:fldChar w:fldCharType="separate"/>
            </w:r>
            <w:r w:rsidRPr="0063518B">
              <w:rPr>
                <w:noProof/>
                <w:webHidden/>
              </w:rPr>
              <w:t>28</w:t>
            </w:r>
            <w:r w:rsidRPr="0063518B">
              <w:rPr>
                <w:noProof/>
                <w:webHidden/>
              </w:rPr>
              <w:fldChar w:fldCharType="end"/>
            </w:r>
          </w:hyperlink>
        </w:p>
        <w:p w14:paraId="0D497707" w14:textId="22C19DF7" w:rsidR="000472A6" w:rsidRPr="0063518B" w:rsidRDefault="000472A6">
          <w:pPr>
            <w:pStyle w:val="Verzeichnis3"/>
            <w:rPr>
              <w:rFonts w:asciiTheme="minorHAnsi" w:eastAsiaTheme="minorEastAsia" w:hAnsiTheme="minorHAnsi"/>
              <w:noProof/>
              <w:lang w:eastAsia="de-DE" w:bidi="ar-SA"/>
            </w:rPr>
          </w:pPr>
          <w:hyperlink w:anchor="_Toc243594868" w:history="1">
            <w:r w:rsidRPr="0063518B">
              <w:rPr>
                <w:rStyle w:val="Hyperlink"/>
                <w:noProof/>
              </w:rPr>
              <w:t>2.3.1</w:t>
            </w:r>
            <w:r w:rsidRPr="0063518B">
              <w:rPr>
                <w:rFonts w:asciiTheme="minorHAnsi" w:eastAsiaTheme="minorEastAsia" w:hAnsiTheme="minorHAnsi"/>
                <w:noProof/>
                <w:lang w:eastAsia="de-DE" w:bidi="ar-SA"/>
              </w:rPr>
              <w:tab/>
            </w:r>
            <w:r w:rsidRPr="0063518B">
              <w:rPr>
                <w:rStyle w:val="Hyperlink"/>
                <w:noProof/>
              </w:rPr>
              <w:t>Green AI und nachhaltiges Machine Learning</w:t>
            </w:r>
            <w:r w:rsidRPr="0063518B">
              <w:rPr>
                <w:noProof/>
                <w:webHidden/>
              </w:rPr>
              <w:tab/>
            </w:r>
            <w:r w:rsidRPr="0063518B">
              <w:rPr>
                <w:noProof/>
                <w:webHidden/>
              </w:rPr>
              <w:fldChar w:fldCharType="begin"/>
            </w:r>
            <w:r w:rsidRPr="0063518B">
              <w:rPr>
                <w:noProof/>
                <w:webHidden/>
              </w:rPr>
              <w:instrText xml:space="preserve"> PAGEREF _Toc243594868 \h </w:instrText>
            </w:r>
            <w:r w:rsidRPr="0063518B">
              <w:rPr>
                <w:noProof/>
                <w:webHidden/>
              </w:rPr>
            </w:r>
            <w:r w:rsidRPr="0063518B">
              <w:rPr>
                <w:noProof/>
                <w:webHidden/>
              </w:rPr>
              <w:fldChar w:fldCharType="separate"/>
            </w:r>
            <w:r w:rsidRPr="0063518B">
              <w:rPr>
                <w:noProof/>
                <w:webHidden/>
              </w:rPr>
              <w:t>29</w:t>
            </w:r>
            <w:r w:rsidRPr="0063518B">
              <w:rPr>
                <w:noProof/>
                <w:webHidden/>
              </w:rPr>
              <w:fldChar w:fldCharType="end"/>
            </w:r>
          </w:hyperlink>
        </w:p>
        <w:p w14:paraId="5667EFB4" w14:textId="63222965" w:rsidR="000472A6" w:rsidRPr="0063518B" w:rsidRDefault="000472A6">
          <w:pPr>
            <w:pStyle w:val="Verzeichnis3"/>
            <w:rPr>
              <w:rFonts w:asciiTheme="minorHAnsi" w:eastAsiaTheme="minorEastAsia" w:hAnsiTheme="minorHAnsi"/>
              <w:noProof/>
              <w:lang w:eastAsia="de-DE" w:bidi="ar-SA"/>
            </w:rPr>
          </w:pPr>
          <w:hyperlink w:anchor="_Toc243594869" w:history="1">
            <w:r w:rsidRPr="0063518B">
              <w:rPr>
                <w:rStyle w:val="Hyperlink"/>
                <w:noProof/>
              </w:rPr>
              <w:t>2.3.2</w:t>
            </w:r>
            <w:r w:rsidRPr="0063518B">
              <w:rPr>
                <w:rFonts w:asciiTheme="minorHAnsi" w:eastAsiaTheme="minorEastAsia" w:hAnsiTheme="minorHAnsi"/>
                <w:noProof/>
                <w:lang w:eastAsia="de-DE" w:bidi="ar-SA"/>
              </w:rPr>
              <w:tab/>
            </w:r>
            <w:r w:rsidRPr="0063518B">
              <w:rPr>
                <w:rStyle w:val="Hyperlink"/>
                <w:noProof/>
              </w:rPr>
              <w:t>Leistung, Energie, Kosten und CO₂-Emissionen</w:t>
            </w:r>
            <w:r w:rsidRPr="0063518B">
              <w:rPr>
                <w:noProof/>
                <w:webHidden/>
              </w:rPr>
              <w:tab/>
            </w:r>
            <w:r w:rsidRPr="0063518B">
              <w:rPr>
                <w:noProof/>
                <w:webHidden/>
              </w:rPr>
              <w:fldChar w:fldCharType="begin"/>
            </w:r>
            <w:r w:rsidRPr="0063518B">
              <w:rPr>
                <w:noProof/>
                <w:webHidden/>
              </w:rPr>
              <w:instrText xml:space="preserve"> PAGEREF _Toc243594869 \h </w:instrText>
            </w:r>
            <w:r w:rsidRPr="0063518B">
              <w:rPr>
                <w:noProof/>
                <w:webHidden/>
              </w:rPr>
            </w:r>
            <w:r w:rsidRPr="0063518B">
              <w:rPr>
                <w:noProof/>
                <w:webHidden/>
              </w:rPr>
              <w:fldChar w:fldCharType="separate"/>
            </w:r>
            <w:r w:rsidRPr="0063518B">
              <w:rPr>
                <w:noProof/>
                <w:webHidden/>
              </w:rPr>
              <w:t>30</w:t>
            </w:r>
            <w:r w:rsidRPr="0063518B">
              <w:rPr>
                <w:noProof/>
                <w:webHidden/>
              </w:rPr>
              <w:fldChar w:fldCharType="end"/>
            </w:r>
          </w:hyperlink>
        </w:p>
        <w:p w14:paraId="6C63B404" w14:textId="4E541AC3" w:rsidR="000472A6" w:rsidRPr="0063518B" w:rsidRDefault="000472A6">
          <w:pPr>
            <w:pStyle w:val="Verzeichnis3"/>
            <w:rPr>
              <w:rFonts w:asciiTheme="minorHAnsi" w:eastAsiaTheme="minorEastAsia" w:hAnsiTheme="minorHAnsi"/>
              <w:noProof/>
              <w:lang w:eastAsia="de-DE" w:bidi="ar-SA"/>
            </w:rPr>
          </w:pPr>
          <w:hyperlink w:anchor="_Toc243594870" w:history="1">
            <w:r w:rsidRPr="0063518B">
              <w:rPr>
                <w:rStyle w:val="Hyperlink"/>
                <w:noProof/>
              </w:rPr>
              <w:t>2.3.3</w:t>
            </w:r>
            <w:r w:rsidRPr="0063518B">
              <w:rPr>
                <w:rFonts w:asciiTheme="minorHAnsi" w:eastAsiaTheme="minorEastAsia" w:hAnsiTheme="minorHAnsi"/>
                <w:noProof/>
                <w:lang w:eastAsia="de-DE" w:bidi="ar-SA"/>
              </w:rPr>
              <w:tab/>
            </w:r>
            <w:r w:rsidRPr="0063518B">
              <w:rPr>
                <w:rStyle w:val="Hyperlink"/>
                <w:noProof/>
              </w:rPr>
              <w:t>Systemgrenzen der Energiemessung</w:t>
            </w:r>
            <w:r w:rsidRPr="0063518B">
              <w:rPr>
                <w:noProof/>
                <w:webHidden/>
              </w:rPr>
              <w:tab/>
            </w:r>
            <w:r w:rsidRPr="0063518B">
              <w:rPr>
                <w:noProof/>
                <w:webHidden/>
              </w:rPr>
              <w:fldChar w:fldCharType="begin"/>
            </w:r>
            <w:r w:rsidRPr="0063518B">
              <w:rPr>
                <w:noProof/>
                <w:webHidden/>
              </w:rPr>
              <w:instrText xml:space="preserve"> PAGEREF _Toc243594870 \h </w:instrText>
            </w:r>
            <w:r w:rsidRPr="0063518B">
              <w:rPr>
                <w:noProof/>
                <w:webHidden/>
              </w:rPr>
            </w:r>
            <w:r w:rsidRPr="0063518B">
              <w:rPr>
                <w:noProof/>
                <w:webHidden/>
              </w:rPr>
              <w:fldChar w:fldCharType="separate"/>
            </w:r>
            <w:r w:rsidRPr="0063518B">
              <w:rPr>
                <w:noProof/>
                <w:webHidden/>
              </w:rPr>
              <w:t>32</w:t>
            </w:r>
            <w:r w:rsidRPr="0063518B">
              <w:rPr>
                <w:noProof/>
                <w:webHidden/>
              </w:rPr>
              <w:fldChar w:fldCharType="end"/>
            </w:r>
          </w:hyperlink>
        </w:p>
        <w:p w14:paraId="47FDDF4F" w14:textId="7A6FBB2D" w:rsidR="000472A6" w:rsidRPr="0063518B" w:rsidRDefault="000472A6">
          <w:pPr>
            <w:pStyle w:val="Verzeichnis3"/>
            <w:rPr>
              <w:rFonts w:asciiTheme="minorHAnsi" w:eastAsiaTheme="minorEastAsia" w:hAnsiTheme="minorHAnsi"/>
              <w:noProof/>
              <w:lang w:eastAsia="de-DE" w:bidi="ar-SA"/>
            </w:rPr>
          </w:pPr>
          <w:hyperlink w:anchor="_Toc243594871" w:history="1">
            <w:r w:rsidRPr="0063518B">
              <w:rPr>
                <w:rStyle w:val="Hyperlink"/>
                <w:noProof/>
              </w:rPr>
              <w:t>2.3.4</w:t>
            </w:r>
            <w:r w:rsidRPr="0063518B">
              <w:rPr>
                <w:rFonts w:asciiTheme="minorHAnsi" w:eastAsiaTheme="minorEastAsia" w:hAnsiTheme="minorHAnsi"/>
                <w:noProof/>
                <w:lang w:eastAsia="de-DE" w:bidi="ar-SA"/>
              </w:rPr>
              <w:tab/>
            </w:r>
            <w:r w:rsidRPr="0063518B">
              <w:rPr>
                <w:rStyle w:val="Hyperlink"/>
                <w:noProof/>
              </w:rPr>
              <w:t>Verfahren zur Energiemessung</w:t>
            </w:r>
            <w:r w:rsidRPr="0063518B">
              <w:rPr>
                <w:noProof/>
                <w:webHidden/>
              </w:rPr>
              <w:tab/>
            </w:r>
            <w:r w:rsidRPr="0063518B">
              <w:rPr>
                <w:noProof/>
                <w:webHidden/>
              </w:rPr>
              <w:fldChar w:fldCharType="begin"/>
            </w:r>
            <w:r w:rsidRPr="0063518B">
              <w:rPr>
                <w:noProof/>
                <w:webHidden/>
              </w:rPr>
              <w:instrText xml:space="preserve"> PAGEREF _Toc243594871 \h </w:instrText>
            </w:r>
            <w:r w:rsidRPr="0063518B">
              <w:rPr>
                <w:noProof/>
                <w:webHidden/>
              </w:rPr>
            </w:r>
            <w:r w:rsidRPr="0063518B">
              <w:rPr>
                <w:noProof/>
                <w:webHidden/>
              </w:rPr>
              <w:fldChar w:fldCharType="separate"/>
            </w:r>
            <w:r w:rsidRPr="0063518B">
              <w:rPr>
                <w:noProof/>
                <w:webHidden/>
              </w:rPr>
              <w:t>34</w:t>
            </w:r>
            <w:r w:rsidRPr="0063518B">
              <w:rPr>
                <w:noProof/>
                <w:webHidden/>
              </w:rPr>
              <w:fldChar w:fldCharType="end"/>
            </w:r>
          </w:hyperlink>
        </w:p>
        <w:p w14:paraId="716CBC3A" w14:textId="18222AFE" w:rsidR="000472A6" w:rsidRPr="0063518B" w:rsidRDefault="000472A6">
          <w:pPr>
            <w:pStyle w:val="Verzeichnis3"/>
            <w:rPr>
              <w:rFonts w:asciiTheme="minorHAnsi" w:eastAsiaTheme="minorEastAsia" w:hAnsiTheme="minorHAnsi"/>
              <w:noProof/>
              <w:lang w:eastAsia="de-DE" w:bidi="ar-SA"/>
            </w:rPr>
          </w:pPr>
          <w:hyperlink w:anchor="_Toc243594872" w:history="1">
            <w:r w:rsidRPr="0063518B">
              <w:rPr>
                <w:rStyle w:val="Hyperlink"/>
                <w:noProof/>
                <w:lang w:val="en-US"/>
              </w:rPr>
              <w:t>2.3.5</w:t>
            </w:r>
            <w:r w:rsidRPr="0063518B">
              <w:rPr>
                <w:rFonts w:asciiTheme="minorHAnsi" w:eastAsiaTheme="minorEastAsia" w:hAnsiTheme="minorHAnsi"/>
                <w:noProof/>
                <w:lang w:eastAsia="de-DE" w:bidi="ar-SA"/>
              </w:rPr>
              <w:tab/>
            </w:r>
            <w:r w:rsidRPr="0063518B">
              <w:rPr>
                <w:rStyle w:val="Hyperlink"/>
                <w:noProof/>
                <w:lang w:val="en-US"/>
              </w:rPr>
              <w:t>Metriken des Accuracy-Energy-Trade-offs</w:t>
            </w:r>
            <w:r w:rsidRPr="0063518B">
              <w:rPr>
                <w:noProof/>
                <w:webHidden/>
              </w:rPr>
              <w:tab/>
            </w:r>
            <w:r w:rsidRPr="0063518B">
              <w:rPr>
                <w:noProof/>
                <w:webHidden/>
              </w:rPr>
              <w:fldChar w:fldCharType="begin"/>
            </w:r>
            <w:r w:rsidRPr="0063518B">
              <w:rPr>
                <w:noProof/>
                <w:webHidden/>
              </w:rPr>
              <w:instrText xml:space="preserve"> PAGEREF _Toc243594872 \h </w:instrText>
            </w:r>
            <w:r w:rsidRPr="0063518B">
              <w:rPr>
                <w:noProof/>
                <w:webHidden/>
              </w:rPr>
            </w:r>
            <w:r w:rsidRPr="0063518B">
              <w:rPr>
                <w:noProof/>
                <w:webHidden/>
              </w:rPr>
              <w:fldChar w:fldCharType="separate"/>
            </w:r>
            <w:r w:rsidRPr="0063518B">
              <w:rPr>
                <w:noProof/>
                <w:webHidden/>
              </w:rPr>
              <w:t>36</w:t>
            </w:r>
            <w:r w:rsidRPr="0063518B">
              <w:rPr>
                <w:noProof/>
                <w:webHidden/>
              </w:rPr>
              <w:fldChar w:fldCharType="end"/>
            </w:r>
          </w:hyperlink>
        </w:p>
        <w:p w14:paraId="737DF7CD" w14:textId="5649AA23"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73" w:history="1">
            <w:r w:rsidRPr="0063518B">
              <w:rPr>
                <w:rStyle w:val="Hyperlink"/>
                <w:noProof/>
              </w:rPr>
              <w:t>2.4</w:t>
            </w:r>
            <w:r w:rsidRPr="0063518B">
              <w:rPr>
                <w:rFonts w:asciiTheme="minorHAnsi" w:eastAsiaTheme="minorEastAsia" w:hAnsiTheme="minorHAnsi"/>
                <w:noProof/>
                <w:lang w:eastAsia="de-DE" w:bidi="ar-SA"/>
              </w:rPr>
              <w:tab/>
            </w:r>
            <w:r w:rsidRPr="0063518B">
              <w:rPr>
                <w:rStyle w:val="Hyperlink"/>
                <w:noProof/>
              </w:rPr>
              <w:t>MLOps als Grundlage reproduzierbarer Trainings- und Messprozesse</w:t>
            </w:r>
            <w:r w:rsidRPr="0063518B">
              <w:rPr>
                <w:noProof/>
                <w:webHidden/>
              </w:rPr>
              <w:tab/>
            </w:r>
            <w:r w:rsidRPr="0063518B">
              <w:rPr>
                <w:noProof/>
                <w:webHidden/>
              </w:rPr>
              <w:fldChar w:fldCharType="begin"/>
            </w:r>
            <w:r w:rsidRPr="0063518B">
              <w:rPr>
                <w:noProof/>
                <w:webHidden/>
              </w:rPr>
              <w:instrText xml:space="preserve"> PAGEREF _Toc243594873 \h </w:instrText>
            </w:r>
            <w:r w:rsidRPr="0063518B">
              <w:rPr>
                <w:noProof/>
                <w:webHidden/>
              </w:rPr>
            </w:r>
            <w:r w:rsidRPr="0063518B">
              <w:rPr>
                <w:noProof/>
                <w:webHidden/>
              </w:rPr>
              <w:fldChar w:fldCharType="separate"/>
            </w:r>
            <w:r w:rsidRPr="0063518B">
              <w:rPr>
                <w:noProof/>
                <w:webHidden/>
              </w:rPr>
              <w:t>39</w:t>
            </w:r>
            <w:r w:rsidRPr="0063518B">
              <w:rPr>
                <w:noProof/>
                <w:webHidden/>
              </w:rPr>
              <w:fldChar w:fldCharType="end"/>
            </w:r>
          </w:hyperlink>
        </w:p>
        <w:p w14:paraId="429861B1" w14:textId="3DD9202E" w:rsidR="000472A6" w:rsidRPr="0063518B" w:rsidRDefault="000472A6">
          <w:pPr>
            <w:pStyle w:val="Verzeichnis3"/>
            <w:rPr>
              <w:rFonts w:asciiTheme="minorHAnsi" w:eastAsiaTheme="minorEastAsia" w:hAnsiTheme="minorHAnsi"/>
              <w:noProof/>
              <w:lang w:eastAsia="de-DE" w:bidi="ar-SA"/>
            </w:rPr>
          </w:pPr>
          <w:hyperlink w:anchor="_Toc243594874" w:history="1">
            <w:r w:rsidRPr="0063518B">
              <w:rPr>
                <w:rStyle w:val="Hyperlink"/>
                <w:noProof/>
              </w:rPr>
              <w:t>2.4.1</w:t>
            </w:r>
            <w:r w:rsidRPr="0063518B">
              <w:rPr>
                <w:rFonts w:asciiTheme="minorHAnsi" w:eastAsiaTheme="minorEastAsia" w:hAnsiTheme="minorHAnsi"/>
                <w:noProof/>
                <w:lang w:eastAsia="de-DE" w:bidi="ar-SA"/>
              </w:rPr>
              <w:tab/>
            </w:r>
            <w:r w:rsidRPr="0063518B">
              <w:rPr>
                <w:rStyle w:val="Hyperlink"/>
                <w:noProof/>
              </w:rPr>
              <w:t>Definition und Ziele von MLOps</w:t>
            </w:r>
            <w:r w:rsidRPr="0063518B">
              <w:rPr>
                <w:noProof/>
                <w:webHidden/>
              </w:rPr>
              <w:tab/>
            </w:r>
            <w:r w:rsidRPr="0063518B">
              <w:rPr>
                <w:noProof/>
                <w:webHidden/>
              </w:rPr>
              <w:fldChar w:fldCharType="begin"/>
            </w:r>
            <w:r w:rsidRPr="0063518B">
              <w:rPr>
                <w:noProof/>
                <w:webHidden/>
              </w:rPr>
              <w:instrText xml:space="preserve"> PAGEREF _Toc243594874 \h </w:instrText>
            </w:r>
            <w:r w:rsidRPr="0063518B">
              <w:rPr>
                <w:noProof/>
                <w:webHidden/>
              </w:rPr>
            </w:r>
            <w:r w:rsidRPr="0063518B">
              <w:rPr>
                <w:noProof/>
                <w:webHidden/>
              </w:rPr>
              <w:fldChar w:fldCharType="separate"/>
            </w:r>
            <w:r w:rsidRPr="0063518B">
              <w:rPr>
                <w:noProof/>
                <w:webHidden/>
              </w:rPr>
              <w:t>39</w:t>
            </w:r>
            <w:r w:rsidRPr="0063518B">
              <w:rPr>
                <w:noProof/>
                <w:webHidden/>
              </w:rPr>
              <w:fldChar w:fldCharType="end"/>
            </w:r>
          </w:hyperlink>
        </w:p>
        <w:p w14:paraId="6AE8A4A1" w14:textId="2C57C925" w:rsidR="000472A6" w:rsidRPr="0063518B" w:rsidRDefault="000472A6">
          <w:pPr>
            <w:pStyle w:val="Verzeichnis3"/>
            <w:rPr>
              <w:rFonts w:asciiTheme="minorHAnsi" w:eastAsiaTheme="minorEastAsia" w:hAnsiTheme="minorHAnsi"/>
              <w:noProof/>
              <w:lang w:eastAsia="de-DE" w:bidi="ar-SA"/>
            </w:rPr>
          </w:pPr>
          <w:hyperlink w:anchor="_Toc243594875" w:history="1">
            <w:r w:rsidRPr="0063518B">
              <w:rPr>
                <w:rStyle w:val="Hyperlink"/>
                <w:noProof/>
              </w:rPr>
              <w:t>2.4.2</w:t>
            </w:r>
            <w:r w:rsidRPr="0063518B">
              <w:rPr>
                <w:rFonts w:asciiTheme="minorHAnsi" w:eastAsiaTheme="minorEastAsia" w:hAnsiTheme="minorHAnsi"/>
                <w:noProof/>
                <w:lang w:eastAsia="de-DE" w:bidi="ar-SA"/>
              </w:rPr>
              <w:tab/>
            </w:r>
            <w:r w:rsidRPr="0063518B">
              <w:rPr>
                <w:rStyle w:val="Hyperlink"/>
                <w:noProof/>
              </w:rPr>
              <w:t>Reproduzierbarkeit, Experiment-Tracking und Monitoring</w:t>
            </w:r>
            <w:r w:rsidRPr="0063518B">
              <w:rPr>
                <w:noProof/>
                <w:webHidden/>
              </w:rPr>
              <w:tab/>
            </w:r>
            <w:r w:rsidRPr="0063518B">
              <w:rPr>
                <w:noProof/>
                <w:webHidden/>
              </w:rPr>
              <w:fldChar w:fldCharType="begin"/>
            </w:r>
            <w:r w:rsidRPr="0063518B">
              <w:rPr>
                <w:noProof/>
                <w:webHidden/>
              </w:rPr>
              <w:instrText xml:space="preserve"> PAGEREF _Toc243594875 \h </w:instrText>
            </w:r>
            <w:r w:rsidRPr="0063518B">
              <w:rPr>
                <w:noProof/>
                <w:webHidden/>
              </w:rPr>
            </w:r>
            <w:r w:rsidRPr="0063518B">
              <w:rPr>
                <w:noProof/>
                <w:webHidden/>
              </w:rPr>
              <w:fldChar w:fldCharType="separate"/>
            </w:r>
            <w:r w:rsidRPr="0063518B">
              <w:rPr>
                <w:noProof/>
                <w:webHidden/>
              </w:rPr>
              <w:t>40</w:t>
            </w:r>
            <w:r w:rsidRPr="0063518B">
              <w:rPr>
                <w:noProof/>
                <w:webHidden/>
              </w:rPr>
              <w:fldChar w:fldCharType="end"/>
            </w:r>
          </w:hyperlink>
        </w:p>
        <w:p w14:paraId="7A00B2D0" w14:textId="022D94EA"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76" w:history="1">
            <w:r w:rsidRPr="0063518B">
              <w:rPr>
                <w:rStyle w:val="Hyperlink"/>
                <w:noProof/>
              </w:rPr>
              <w:t>2.5</w:t>
            </w:r>
            <w:r w:rsidRPr="0063518B">
              <w:rPr>
                <w:rFonts w:asciiTheme="minorHAnsi" w:eastAsiaTheme="minorEastAsia" w:hAnsiTheme="minorHAnsi"/>
                <w:noProof/>
                <w:lang w:eastAsia="de-DE" w:bidi="ar-SA"/>
              </w:rPr>
              <w:tab/>
            </w:r>
            <w:r w:rsidRPr="0063518B">
              <w:rPr>
                <w:rStyle w:val="Hyperlink"/>
                <w:noProof/>
              </w:rPr>
              <w:t>Technologische Grundlagen der MLOps-Umgebung</w:t>
            </w:r>
            <w:r w:rsidRPr="0063518B">
              <w:rPr>
                <w:noProof/>
                <w:webHidden/>
              </w:rPr>
              <w:tab/>
            </w:r>
            <w:r w:rsidRPr="0063518B">
              <w:rPr>
                <w:noProof/>
                <w:webHidden/>
              </w:rPr>
              <w:fldChar w:fldCharType="begin"/>
            </w:r>
            <w:r w:rsidRPr="0063518B">
              <w:rPr>
                <w:noProof/>
                <w:webHidden/>
              </w:rPr>
              <w:instrText xml:space="preserve"> PAGEREF _Toc243594876 \h </w:instrText>
            </w:r>
            <w:r w:rsidRPr="0063518B">
              <w:rPr>
                <w:noProof/>
                <w:webHidden/>
              </w:rPr>
            </w:r>
            <w:r w:rsidRPr="0063518B">
              <w:rPr>
                <w:noProof/>
                <w:webHidden/>
              </w:rPr>
              <w:fldChar w:fldCharType="separate"/>
            </w:r>
            <w:r w:rsidRPr="0063518B">
              <w:rPr>
                <w:noProof/>
                <w:webHidden/>
              </w:rPr>
              <w:t>41</w:t>
            </w:r>
            <w:r w:rsidRPr="0063518B">
              <w:rPr>
                <w:noProof/>
                <w:webHidden/>
              </w:rPr>
              <w:fldChar w:fldCharType="end"/>
            </w:r>
          </w:hyperlink>
        </w:p>
        <w:p w14:paraId="07D8DF5C" w14:textId="55F57BB6" w:rsidR="000472A6" w:rsidRPr="0063518B" w:rsidRDefault="000472A6">
          <w:pPr>
            <w:pStyle w:val="Verzeichnis3"/>
            <w:rPr>
              <w:rFonts w:asciiTheme="minorHAnsi" w:eastAsiaTheme="minorEastAsia" w:hAnsiTheme="minorHAnsi"/>
              <w:noProof/>
              <w:lang w:eastAsia="de-DE" w:bidi="ar-SA"/>
            </w:rPr>
          </w:pPr>
          <w:hyperlink w:anchor="_Toc243594877" w:history="1">
            <w:r w:rsidRPr="0063518B">
              <w:rPr>
                <w:rStyle w:val="Hyperlink"/>
                <w:noProof/>
              </w:rPr>
              <w:t>2.5.1</w:t>
            </w:r>
            <w:r w:rsidRPr="0063518B">
              <w:rPr>
                <w:rFonts w:asciiTheme="minorHAnsi" w:eastAsiaTheme="minorEastAsia" w:hAnsiTheme="minorHAnsi"/>
                <w:noProof/>
                <w:lang w:eastAsia="de-DE" w:bidi="ar-SA"/>
              </w:rPr>
              <w:tab/>
            </w:r>
            <w:r w:rsidRPr="0063518B">
              <w:rPr>
                <w:rStyle w:val="Hyperlink"/>
                <w:noProof/>
              </w:rPr>
              <w:t>Containerisierung und Kubernetes</w:t>
            </w:r>
            <w:r w:rsidRPr="0063518B">
              <w:rPr>
                <w:noProof/>
                <w:webHidden/>
              </w:rPr>
              <w:tab/>
            </w:r>
            <w:r w:rsidRPr="0063518B">
              <w:rPr>
                <w:noProof/>
                <w:webHidden/>
              </w:rPr>
              <w:fldChar w:fldCharType="begin"/>
            </w:r>
            <w:r w:rsidRPr="0063518B">
              <w:rPr>
                <w:noProof/>
                <w:webHidden/>
              </w:rPr>
              <w:instrText xml:space="preserve"> PAGEREF _Toc243594877 \h </w:instrText>
            </w:r>
            <w:r w:rsidRPr="0063518B">
              <w:rPr>
                <w:noProof/>
                <w:webHidden/>
              </w:rPr>
            </w:r>
            <w:r w:rsidRPr="0063518B">
              <w:rPr>
                <w:noProof/>
                <w:webHidden/>
              </w:rPr>
              <w:fldChar w:fldCharType="separate"/>
            </w:r>
            <w:r w:rsidRPr="0063518B">
              <w:rPr>
                <w:noProof/>
                <w:webHidden/>
              </w:rPr>
              <w:t>41</w:t>
            </w:r>
            <w:r w:rsidRPr="0063518B">
              <w:rPr>
                <w:noProof/>
                <w:webHidden/>
              </w:rPr>
              <w:fldChar w:fldCharType="end"/>
            </w:r>
          </w:hyperlink>
        </w:p>
        <w:p w14:paraId="25FD8166" w14:textId="18AA2AC5" w:rsidR="000472A6" w:rsidRPr="0063518B" w:rsidRDefault="000472A6">
          <w:pPr>
            <w:pStyle w:val="Verzeichnis3"/>
            <w:rPr>
              <w:rFonts w:asciiTheme="minorHAnsi" w:eastAsiaTheme="minorEastAsia" w:hAnsiTheme="minorHAnsi"/>
              <w:noProof/>
              <w:lang w:eastAsia="de-DE" w:bidi="ar-SA"/>
            </w:rPr>
          </w:pPr>
          <w:hyperlink w:anchor="_Toc243594878" w:history="1">
            <w:r w:rsidRPr="0063518B">
              <w:rPr>
                <w:rStyle w:val="Hyperlink"/>
                <w:noProof/>
              </w:rPr>
              <w:t>2.5.2</w:t>
            </w:r>
            <w:r w:rsidRPr="0063518B">
              <w:rPr>
                <w:rFonts w:asciiTheme="minorHAnsi" w:eastAsiaTheme="minorEastAsia" w:hAnsiTheme="minorHAnsi"/>
                <w:noProof/>
                <w:lang w:eastAsia="de-DE" w:bidi="ar-SA"/>
              </w:rPr>
              <w:tab/>
            </w:r>
            <w:r w:rsidRPr="0063518B">
              <w:rPr>
                <w:rStyle w:val="Hyperlink"/>
                <w:noProof/>
              </w:rPr>
              <w:t>SLURM</w:t>
            </w:r>
            <w:r w:rsidRPr="0063518B">
              <w:rPr>
                <w:noProof/>
                <w:webHidden/>
              </w:rPr>
              <w:tab/>
            </w:r>
            <w:r w:rsidRPr="0063518B">
              <w:rPr>
                <w:noProof/>
                <w:webHidden/>
              </w:rPr>
              <w:fldChar w:fldCharType="begin"/>
            </w:r>
            <w:r w:rsidRPr="0063518B">
              <w:rPr>
                <w:noProof/>
                <w:webHidden/>
              </w:rPr>
              <w:instrText xml:space="preserve"> PAGEREF _Toc243594878 \h </w:instrText>
            </w:r>
            <w:r w:rsidRPr="0063518B">
              <w:rPr>
                <w:noProof/>
                <w:webHidden/>
              </w:rPr>
            </w:r>
            <w:r w:rsidRPr="0063518B">
              <w:rPr>
                <w:noProof/>
                <w:webHidden/>
              </w:rPr>
              <w:fldChar w:fldCharType="separate"/>
            </w:r>
            <w:r w:rsidRPr="0063518B">
              <w:rPr>
                <w:noProof/>
                <w:webHidden/>
              </w:rPr>
              <w:t>42</w:t>
            </w:r>
            <w:r w:rsidRPr="0063518B">
              <w:rPr>
                <w:noProof/>
                <w:webHidden/>
              </w:rPr>
              <w:fldChar w:fldCharType="end"/>
            </w:r>
          </w:hyperlink>
        </w:p>
        <w:p w14:paraId="0959E9A5" w14:textId="7AA7D2B1" w:rsidR="000472A6" w:rsidRPr="0063518B" w:rsidRDefault="000472A6">
          <w:pPr>
            <w:pStyle w:val="Verzeichnis3"/>
            <w:rPr>
              <w:rFonts w:asciiTheme="minorHAnsi" w:eastAsiaTheme="minorEastAsia" w:hAnsiTheme="minorHAnsi"/>
              <w:noProof/>
              <w:lang w:eastAsia="de-DE" w:bidi="ar-SA"/>
            </w:rPr>
          </w:pPr>
          <w:hyperlink w:anchor="_Toc243594879" w:history="1">
            <w:r w:rsidRPr="0063518B">
              <w:rPr>
                <w:rStyle w:val="Hyperlink"/>
                <w:noProof/>
              </w:rPr>
              <w:t>2.5.3</w:t>
            </w:r>
            <w:r w:rsidRPr="0063518B">
              <w:rPr>
                <w:rFonts w:asciiTheme="minorHAnsi" w:eastAsiaTheme="minorEastAsia" w:hAnsiTheme="minorHAnsi"/>
                <w:noProof/>
                <w:lang w:eastAsia="de-DE" w:bidi="ar-SA"/>
              </w:rPr>
              <w:tab/>
            </w:r>
            <w:r w:rsidRPr="0063518B">
              <w:rPr>
                <w:rStyle w:val="Hyperlink"/>
                <w:noProof/>
              </w:rPr>
              <w:t>MLflow</w:t>
            </w:r>
            <w:r w:rsidRPr="0063518B">
              <w:rPr>
                <w:noProof/>
                <w:webHidden/>
              </w:rPr>
              <w:tab/>
            </w:r>
            <w:r w:rsidRPr="0063518B">
              <w:rPr>
                <w:noProof/>
                <w:webHidden/>
              </w:rPr>
              <w:fldChar w:fldCharType="begin"/>
            </w:r>
            <w:r w:rsidRPr="0063518B">
              <w:rPr>
                <w:noProof/>
                <w:webHidden/>
              </w:rPr>
              <w:instrText xml:space="preserve"> PAGEREF _Toc243594879 \h </w:instrText>
            </w:r>
            <w:r w:rsidRPr="0063518B">
              <w:rPr>
                <w:noProof/>
                <w:webHidden/>
              </w:rPr>
            </w:r>
            <w:r w:rsidRPr="0063518B">
              <w:rPr>
                <w:noProof/>
                <w:webHidden/>
              </w:rPr>
              <w:fldChar w:fldCharType="separate"/>
            </w:r>
            <w:r w:rsidRPr="0063518B">
              <w:rPr>
                <w:noProof/>
                <w:webHidden/>
              </w:rPr>
              <w:t>43</w:t>
            </w:r>
            <w:r w:rsidRPr="0063518B">
              <w:rPr>
                <w:noProof/>
                <w:webHidden/>
              </w:rPr>
              <w:fldChar w:fldCharType="end"/>
            </w:r>
          </w:hyperlink>
        </w:p>
        <w:p w14:paraId="59650C46" w14:textId="5CBC630C" w:rsidR="000472A6" w:rsidRPr="0063518B" w:rsidRDefault="000472A6">
          <w:pPr>
            <w:pStyle w:val="Verzeichnis3"/>
            <w:rPr>
              <w:rFonts w:asciiTheme="minorHAnsi" w:eastAsiaTheme="minorEastAsia" w:hAnsiTheme="minorHAnsi"/>
              <w:noProof/>
              <w:lang w:eastAsia="de-DE" w:bidi="ar-SA"/>
            </w:rPr>
          </w:pPr>
          <w:hyperlink w:anchor="_Toc243594880" w:history="1">
            <w:r w:rsidRPr="0063518B">
              <w:rPr>
                <w:rStyle w:val="Hyperlink"/>
                <w:noProof/>
              </w:rPr>
              <w:t>2.5.4</w:t>
            </w:r>
            <w:r w:rsidRPr="0063518B">
              <w:rPr>
                <w:rFonts w:asciiTheme="minorHAnsi" w:eastAsiaTheme="minorEastAsia" w:hAnsiTheme="minorHAnsi"/>
                <w:noProof/>
                <w:lang w:eastAsia="de-DE" w:bidi="ar-SA"/>
              </w:rPr>
              <w:tab/>
            </w:r>
            <w:r w:rsidRPr="0063518B">
              <w:rPr>
                <w:rStyle w:val="Hyperlink"/>
                <w:noProof/>
              </w:rPr>
              <w:t>Prometheus und Exporter</w:t>
            </w:r>
            <w:r w:rsidRPr="0063518B">
              <w:rPr>
                <w:noProof/>
                <w:webHidden/>
              </w:rPr>
              <w:tab/>
            </w:r>
            <w:r w:rsidRPr="0063518B">
              <w:rPr>
                <w:noProof/>
                <w:webHidden/>
              </w:rPr>
              <w:fldChar w:fldCharType="begin"/>
            </w:r>
            <w:r w:rsidRPr="0063518B">
              <w:rPr>
                <w:noProof/>
                <w:webHidden/>
              </w:rPr>
              <w:instrText xml:space="preserve"> PAGEREF _Toc243594880 \h </w:instrText>
            </w:r>
            <w:r w:rsidRPr="0063518B">
              <w:rPr>
                <w:noProof/>
                <w:webHidden/>
              </w:rPr>
            </w:r>
            <w:r w:rsidRPr="0063518B">
              <w:rPr>
                <w:noProof/>
                <w:webHidden/>
              </w:rPr>
              <w:fldChar w:fldCharType="separate"/>
            </w:r>
            <w:r w:rsidRPr="0063518B">
              <w:rPr>
                <w:noProof/>
                <w:webHidden/>
              </w:rPr>
              <w:t>44</w:t>
            </w:r>
            <w:r w:rsidRPr="0063518B">
              <w:rPr>
                <w:noProof/>
                <w:webHidden/>
              </w:rPr>
              <w:fldChar w:fldCharType="end"/>
            </w:r>
          </w:hyperlink>
        </w:p>
        <w:p w14:paraId="1494AF27" w14:textId="10AE42C4" w:rsidR="000472A6" w:rsidRPr="0063518B" w:rsidRDefault="000472A6">
          <w:pPr>
            <w:pStyle w:val="Verzeichnis3"/>
            <w:rPr>
              <w:rFonts w:asciiTheme="minorHAnsi" w:eastAsiaTheme="minorEastAsia" w:hAnsiTheme="minorHAnsi"/>
              <w:noProof/>
              <w:lang w:eastAsia="de-DE" w:bidi="ar-SA"/>
            </w:rPr>
          </w:pPr>
          <w:hyperlink w:anchor="_Toc243594881" w:history="1">
            <w:r w:rsidRPr="0063518B">
              <w:rPr>
                <w:rStyle w:val="Hyperlink"/>
                <w:noProof/>
              </w:rPr>
              <w:t>2.5.5</w:t>
            </w:r>
            <w:r w:rsidRPr="0063518B">
              <w:rPr>
                <w:rFonts w:asciiTheme="minorHAnsi" w:eastAsiaTheme="minorEastAsia" w:hAnsiTheme="minorHAnsi"/>
                <w:noProof/>
                <w:lang w:eastAsia="de-DE" w:bidi="ar-SA"/>
              </w:rPr>
              <w:tab/>
            </w:r>
            <w:r w:rsidRPr="0063518B">
              <w:rPr>
                <w:rStyle w:val="Hyperlink"/>
                <w:noProof/>
              </w:rPr>
              <w:t>Grafana</w:t>
            </w:r>
            <w:r w:rsidRPr="0063518B">
              <w:rPr>
                <w:noProof/>
                <w:webHidden/>
              </w:rPr>
              <w:tab/>
            </w:r>
            <w:r w:rsidRPr="0063518B">
              <w:rPr>
                <w:noProof/>
                <w:webHidden/>
              </w:rPr>
              <w:fldChar w:fldCharType="begin"/>
            </w:r>
            <w:r w:rsidRPr="0063518B">
              <w:rPr>
                <w:noProof/>
                <w:webHidden/>
              </w:rPr>
              <w:instrText xml:space="preserve"> PAGEREF _Toc243594881 \h </w:instrText>
            </w:r>
            <w:r w:rsidRPr="0063518B">
              <w:rPr>
                <w:noProof/>
                <w:webHidden/>
              </w:rPr>
            </w:r>
            <w:r w:rsidRPr="0063518B">
              <w:rPr>
                <w:noProof/>
                <w:webHidden/>
              </w:rPr>
              <w:fldChar w:fldCharType="separate"/>
            </w:r>
            <w:r w:rsidRPr="0063518B">
              <w:rPr>
                <w:noProof/>
                <w:webHidden/>
              </w:rPr>
              <w:t>44</w:t>
            </w:r>
            <w:r w:rsidRPr="0063518B">
              <w:rPr>
                <w:noProof/>
                <w:webHidden/>
              </w:rPr>
              <w:fldChar w:fldCharType="end"/>
            </w:r>
          </w:hyperlink>
        </w:p>
        <w:p w14:paraId="271016DA" w14:textId="0DEFF449"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82" w:history="1">
            <w:r w:rsidRPr="0063518B">
              <w:rPr>
                <w:rStyle w:val="Hyperlink"/>
                <w:noProof/>
              </w:rPr>
              <w:t>2.6</w:t>
            </w:r>
            <w:r w:rsidRPr="0063518B">
              <w:rPr>
                <w:rFonts w:asciiTheme="minorHAnsi" w:eastAsiaTheme="minorEastAsia" w:hAnsiTheme="minorHAnsi"/>
                <w:noProof/>
                <w:lang w:eastAsia="de-DE" w:bidi="ar-SA"/>
              </w:rPr>
              <w:tab/>
            </w:r>
            <w:r w:rsidRPr="0063518B">
              <w:rPr>
                <w:rStyle w:val="Hyperlink"/>
                <w:noProof/>
              </w:rPr>
              <w:t>Verwandte Arbeiten und Forschungslücke</w:t>
            </w:r>
            <w:r w:rsidRPr="0063518B">
              <w:rPr>
                <w:noProof/>
                <w:webHidden/>
              </w:rPr>
              <w:tab/>
            </w:r>
            <w:r w:rsidRPr="0063518B">
              <w:rPr>
                <w:noProof/>
                <w:webHidden/>
              </w:rPr>
              <w:fldChar w:fldCharType="begin"/>
            </w:r>
            <w:r w:rsidRPr="0063518B">
              <w:rPr>
                <w:noProof/>
                <w:webHidden/>
              </w:rPr>
              <w:instrText xml:space="preserve"> PAGEREF _Toc243594882 \h </w:instrText>
            </w:r>
            <w:r w:rsidRPr="0063518B">
              <w:rPr>
                <w:noProof/>
                <w:webHidden/>
              </w:rPr>
            </w:r>
            <w:r w:rsidRPr="0063518B">
              <w:rPr>
                <w:noProof/>
                <w:webHidden/>
              </w:rPr>
              <w:fldChar w:fldCharType="separate"/>
            </w:r>
            <w:r w:rsidRPr="0063518B">
              <w:rPr>
                <w:noProof/>
                <w:webHidden/>
              </w:rPr>
              <w:t>45</w:t>
            </w:r>
            <w:r w:rsidRPr="0063518B">
              <w:rPr>
                <w:noProof/>
                <w:webHidden/>
              </w:rPr>
              <w:fldChar w:fldCharType="end"/>
            </w:r>
          </w:hyperlink>
        </w:p>
        <w:p w14:paraId="2F497F11" w14:textId="48D9E8B4" w:rsidR="000472A6" w:rsidRPr="0063518B" w:rsidRDefault="000472A6">
          <w:pPr>
            <w:pStyle w:val="Verzeichnis3"/>
            <w:rPr>
              <w:rFonts w:asciiTheme="minorHAnsi" w:eastAsiaTheme="minorEastAsia" w:hAnsiTheme="minorHAnsi"/>
              <w:noProof/>
              <w:lang w:eastAsia="de-DE" w:bidi="ar-SA"/>
            </w:rPr>
          </w:pPr>
          <w:hyperlink w:anchor="_Toc243594883" w:history="1">
            <w:r w:rsidRPr="0063518B">
              <w:rPr>
                <w:rStyle w:val="Hyperlink"/>
                <w:noProof/>
              </w:rPr>
              <w:t>2.6.1</w:t>
            </w:r>
            <w:r w:rsidRPr="0063518B">
              <w:rPr>
                <w:rFonts w:asciiTheme="minorHAnsi" w:eastAsiaTheme="minorEastAsia" w:hAnsiTheme="minorHAnsi"/>
                <w:noProof/>
                <w:lang w:eastAsia="de-DE" w:bidi="ar-SA"/>
              </w:rPr>
              <w:tab/>
            </w:r>
            <w:r w:rsidRPr="0063518B">
              <w:rPr>
                <w:rStyle w:val="Hyperlink"/>
                <w:noProof/>
              </w:rPr>
              <w:t>Klassisches und prädiktives Early Stopping</w:t>
            </w:r>
            <w:r w:rsidRPr="0063518B">
              <w:rPr>
                <w:noProof/>
                <w:webHidden/>
              </w:rPr>
              <w:tab/>
            </w:r>
            <w:r w:rsidRPr="0063518B">
              <w:rPr>
                <w:noProof/>
                <w:webHidden/>
              </w:rPr>
              <w:fldChar w:fldCharType="begin"/>
            </w:r>
            <w:r w:rsidRPr="0063518B">
              <w:rPr>
                <w:noProof/>
                <w:webHidden/>
              </w:rPr>
              <w:instrText xml:space="preserve"> PAGEREF _Toc243594883 \h </w:instrText>
            </w:r>
            <w:r w:rsidRPr="0063518B">
              <w:rPr>
                <w:noProof/>
                <w:webHidden/>
              </w:rPr>
            </w:r>
            <w:r w:rsidRPr="0063518B">
              <w:rPr>
                <w:noProof/>
                <w:webHidden/>
              </w:rPr>
              <w:fldChar w:fldCharType="separate"/>
            </w:r>
            <w:r w:rsidRPr="0063518B">
              <w:rPr>
                <w:noProof/>
                <w:webHidden/>
              </w:rPr>
              <w:t>45</w:t>
            </w:r>
            <w:r w:rsidRPr="0063518B">
              <w:rPr>
                <w:noProof/>
                <w:webHidden/>
              </w:rPr>
              <w:fldChar w:fldCharType="end"/>
            </w:r>
          </w:hyperlink>
        </w:p>
        <w:p w14:paraId="319C68CC" w14:textId="7D3DD4DA" w:rsidR="000472A6" w:rsidRPr="0063518B" w:rsidRDefault="000472A6">
          <w:pPr>
            <w:pStyle w:val="Verzeichnis3"/>
            <w:rPr>
              <w:rFonts w:asciiTheme="minorHAnsi" w:eastAsiaTheme="minorEastAsia" w:hAnsiTheme="minorHAnsi"/>
              <w:noProof/>
              <w:lang w:eastAsia="de-DE" w:bidi="ar-SA"/>
            </w:rPr>
          </w:pPr>
          <w:hyperlink w:anchor="_Toc243594884" w:history="1">
            <w:r w:rsidRPr="0063518B">
              <w:rPr>
                <w:rStyle w:val="Hyperlink"/>
                <w:noProof/>
              </w:rPr>
              <w:t>2.6.2</w:t>
            </w:r>
            <w:r w:rsidRPr="0063518B">
              <w:rPr>
                <w:rFonts w:asciiTheme="minorHAnsi" w:eastAsiaTheme="minorEastAsia" w:hAnsiTheme="minorHAnsi"/>
                <w:noProof/>
                <w:lang w:eastAsia="de-DE" w:bidi="ar-SA"/>
              </w:rPr>
              <w:tab/>
            </w:r>
            <w:r w:rsidRPr="0063518B">
              <w:rPr>
                <w:rStyle w:val="Hyperlink"/>
                <w:noProof/>
              </w:rPr>
              <w:t>Energieeffiziente Trainingsverfahren</w:t>
            </w:r>
            <w:r w:rsidRPr="0063518B">
              <w:rPr>
                <w:noProof/>
                <w:webHidden/>
              </w:rPr>
              <w:tab/>
            </w:r>
            <w:r w:rsidRPr="0063518B">
              <w:rPr>
                <w:noProof/>
                <w:webHidden/>
              </w:rPr>
              <w:fldChar w:fldCharType="begin"/>
            </w:r>
            <w:r w:rsidRPr="0063518B">
              <w:rPr>
                <w:noProof/>
                <w:webHidden/>
              </w:rPr>
              <w:instrText xml:space="preserve"> PAGEREF _Toc243594884 \h </w:instrText>
            </w:r>
            <w:r w:rsidRPr="0063518B">
              <w:rPr>
                <w:noProof/>
                <w:webHidden/>
              </w:rPr>
            </w:r>
            <w:r w:rsidRPr="0063518B">
              <w:rPr>
                <w:noProof/>
                <w:webHidden/>
              </w:rPr>
              <w:fldChar w:fldCharType="separate"/>
            </w:r>
            <w:r w:rsidRPr="0063518B">
              <w:rPr>
                <w:noProof/>
                <w:webHidden/>
              </w:rPr>
              <w:t>47</w:t>
            </w:r>
            <w:r w:rsidRPr="0063518B">
              <w:rPr>
                <w:noProof/>
                <w:webHidden/>
              </w:rPr>
              <w:fldChar w:fldCharType="end"/>
            </w:r>
          </w:hyperlink>
        </w:p>
        <w:p w14:paraId="586D27BC" w14:textId="0E9D881E" w:rsidR="000472A6" w:rsidRPr="0063518B" w:rsidRDefault="000472A6">
          <w:pPr>
            <w:pStyle w:val="Verzeichnis3"/>
            <w:rPr>
              <w:rFonts w:asciiTheme="minorHAnsi" w:eastAsiaTheme="minorEastAsia" w:hAnsiTheme="minorHAnsi"/>
              <w:noProof/>
              <w:lang w:eastAsia="de-DE" w:bidi="ar-SA"/>
            </w:rPr>
          </w:pPr>
          <w:hyperlink w:anchor="_Toc243594885" w:history="1">
            <w:r w:rsidRPr="0063518B">
              <w:rPr>
                <w:rStyle w:val="Hyperlink"/>
                <w:noProof/>
              </w:rPr>
              <w:t>2.6.3</w:t>
            </w:r>
            <w:r w:rsidRPr="0063518B">
              <w:rPr>
                <w:rFonts w:asciiTheme="minorHAnsi" w:eastAsiaTheme="minorEastAsia" w:hAnsiTheme="minorHAnsi"/>
                <w:noProof/>
                <w:lang w:eastAsia="de-DE" w:bidi="ar-SA"/>
              </w:rPr>
              <w:tab/>
            </w:r>
            <w:r w:rsidRPr="0063518B">
              <w:rPr>
                <w:rStyle w:val="Hyperlink"/>
                <w:noProof/>
              </w:rPr>
              <w:t>Energieberichterstattung und MLOps</w:t>
            </w:r>
            <w:r w:rsidRPr="0063518B">
              <w:rPr>
                <w:noProof/>
                <w:webHidden/>
              </w:rPr>
              <w:tab/>
            </w:r>
            <w:r w:rsidRPr="0063518B">
              <w:rPr>
                <w:noProof/>
                <w:webHidden/>
              </w:rPr>
              <w:fldChar w:fldCharType="begin"/>
            </w:r>
            <w:r w:rsidRPr="0063518B">
              <w:rPr>
                <w:noProof/>
                <w:webHidden/>
              </w:rPr>
              <w:instrText xml:space="preserve"> PAGEREF _Toc243594885 \h </w:instrText>
            </w:r>
            <w:r w:rsidRPr="0063518B">
              <w:rPr>
                <w:noProof/>
                <w:webHidden/>
              </w:rPr>
            </w:r>
            <w:r w:rsidRPr="0063518B">
              <w:rPr>
                <w:noProof/>
                <w:webHidden/>
              </w:rPr>
              <w:fldChar w:fldCharType="separate"/>
            </w:r>
            <w:r w:rsidRPr="0063518B">
              <w:rPr>
                <w:noProof/>
                <w:webHidden/>
              </w:rPr>
              <w:t>48</w:t>
            </w:r>
            <w:r w:rsidRPr="0063518B">
              <w:rPr>
                <w:noProof/>
                <w:webHidden/>
              </w:rPr>
              <w:fldChar w:fldCharType="end"/>
            </w:r>
          </w:hyperlink>
        </w:p>
        <w:p w14:paraId="6E9A3807" w14:textId="668C9120" w:rsidR="000472A6" w:rsidRPr="0063518B" w:rsidRDefault="000472A6">
          <w:pPr>
            <w:pStyle w:val="Verzeichnis3"/>
            <w:rPr>
              <w:rFonts w:asciiTheme="minorHAnsi" w:eastAsiaTheme="minorEastAsia" w:hAnsiTheme="minorHAnsi"/>
              <w:noProof/>
              <w:lang w:eastAsia="de-DE" w:bidi="ar-SA"/>
            </w:rPr>
          </w:pPr>
          <w:hyperlink w:anchor="_Toc243594886" w:history="1">
            <w:r w:rsidRPr="0063518B">
              <w:rPr>
                <w:rStyle w:val="Hyperlink"/>
                <w:noProof/>
              </w:rPr>
              <w:t>2.6.4</w:t>
            </w:r>
            <w:r w:rsidRPr="0063518B">
              <w:rPr>
                <w:rFonts w:asciiTheme="minorHAnsi" w:eastAsiaTheme="minorEastAsia" w:hAnsiTheme="minorHAnsi"/>
                <w:noProof/>
                <w:lang w:eastAsia="de-DE" w:bidi="ar-SA"/>
              </w:rPr>
              <w:tab/>
            </w:r>
            <w:r w:rsidRPr="0063518B">
              <w:rPr>
                <w:rStyle w:val="Hyperlink"/>
                <w:noProof/>
              </w:rPr>
              <w:t>Vergleich der verwandten Arbeiten</w:t>
            </w:r>
            <w:r w:rsidRPr="0063518B">
              <w:rPr>
                <w:noProof/>
                <w:webHidden/>
              </w:rPr>
              <w:tab/>
            </w:r>
            <w:r w:rsidRPr="0063518B">
              <w:rPr>
                <w:noProof/>
                <w:webHidden/>
              </w:rPr>
              <w:fldChar w:fldCharType="begin"/>
            </w:r>
            <w:r w:rsidRPr="0063518B">
              <w:rPr>
                <w:noProof/>
                <w:webHidden/>
              </w:rPr>
              <w:instrText xml:space="preserve"> PAGEREF _Toc243594886 \h </w:instrText>
            </w:r>
            <w:r w:rsidRPr="0063518B">
              <w:rPr>
                <w:noProof/>
                <w:webHidden/>
              </w:rPr>
            </w:r>
            <w:r w:rsidRPr="0063518B">
              <w:rPr>
                <w:noProof/>
                <w:webHidden/>
              </w:rPr>
              <w:fldChar w:fldCharType="separate"/>
            </w:r>
            <w:r w:rsidRPr="0063518B">
              <w:rPr>
                <w:noProof/>
                <w:webHidden/>
              </w:rPr>
              <w:t>49</w:t>
            </w:r>
            <w:r w:rsidRPr="0063518B">
              <w:rPr>
                <w:noProof/>
                <w:webHidden/>
              </w:rPr>
              <w:fldChar w:fldCharType="end"/>
            </w:r>
          </w:hyperlink>
        </w:p>
        <w:p w14:paraId="2D64517D" w14:textId="57E5112E" w:rsidR="000472A6" w:rsidRPr="0063518B" w:rsidRDefault="000472A6">
          <w:pPr>
            <w:pStyle w:val="Verzeichnis3"/>
            <w:rPr>
              <w:rFonts w:asciiTheme="minorHAnsi" w:eastAsiaTheme="minorEastAsia" w:hAnsiTheme="minorHAnsi"/>
              <w:noProof/>
              <w:lang w:eastAsia="de-DE" w:bidi="ar-SA"/>
            </w:rPr>
          </w:pPr>
          <w:hyperlink w:anchor="_Toc243594887" w:history="1">
            <w:r w:rsidRPr="0063518B">
              <w:rPr>
                <w:rStyle w:val="Hyperlink"/>
                <w:noProof/>
              </w:rPr>
              <w:t>2.6.5</w:t>
            </w:r>
            <w:r w:rsidRPr="0063518B">
              <w:rPr>
                <w:rFonts w:asciiTheme="minorHAnsi" w:eastAsiaTheme="minorEastAsia" w:hAnsiTheme="minorHAnsi"/>
                <w:noProof/>
                <w:lang w:eastAsia="de-DE" w:bidi="ar-SA"/>
              </w:rPr>
              <w:tab/>
            </w:r>
            <w:r w:rsidRPr="0063518B">
              <w:rPr>
                <w:rStyle w:val="Hyperlink"/>
                <w:noProof/>
              </w:rPr>
              <w:t>Forschungslücke</w:t>
            </w:r>
            <w:r w:rsidRPr="0063518B">
              <w:rPr>
                <w:noProof/>
                <w:webHidden/>
              </w:rPr>
              <w:tab/>
            </w:r>
            <w:r w:rsidRPr="0063518B">
              <w:rPr>
                <w:noProof/>
                <w:webHidden/>
              </w:rPr>
              <w:fldChar w:fldCharType="begin"/>
            </w:r>
            <w:r w:rsidRPr="0063518B">
              <w:rPr>
                <w:noProof/>
                <w:webHidden/>
              </w:rPr>
              <w:instrText xml:space="preserve"> PAGEREF _Toc243594887 \h </w:instrText>
            </w:r>
            <w:r w:rsidRPr="0063518B">
              <w:rPr>
                <w:noProof/>
                <w:webHidden/>
              </w:rPr>
            </w:r>
            <w:r w:rsidRPr="0063518B">
              <w:rPr>
                <w:noProof/>
                <w:webHidden/>
              </w:rPr>
              <w:fldChar w:fldCharType="separate"/>
            </w:r>
            <w:r w:rsidRPr="0063518B">
              <w:rPr>
                <w:noProof/>
                <w:webHidden/>
              </w:rPr>
              <w:t>56</w:t>
            </w:r>
            <w:r w:rsidRPr="0063518B">
              <w:rPr>
                <w:noProof/>
                <w:webHidden/>
              </w:rPr>
              <w:fldChar w:fldCharType="end"/>
            </w:r>
          </w:hyperlink>
        </w:p>
        <w:p w14:paraId="7C970671" w14:textId="15AC9E18" w:rsidR="000472A6" w:rsidRPr="0063518B" w:rsidRDefault="000472A6">
          <w:pPr>
            <w:pStyle w:val="Verzeichnis1"/>
            <w:rPr>
              <w:rFonts w:asciiTheme="minorHAnsi" w:eastAsiaTheme="minorEastAsia" w:hAnsiTheme="minorHAnsi"/>
              <w:noProof/>
              <w:lang w:eastAsia="de-DE" w:bidi="ar-SA"/>
            </w:rPr>
          </w:pPr>
          <w:hyperlink w:anchor="_Toc243594888" w:history="1">
            <w:r w:rsidRPr="0063518B">
              <w:rPr>
                <w:rStyle w:val="Hyperlink"/>
                <w:noProof/>
              </w:rPr>
              <w:t>3</w:t>
            </w:r>
            <w:r w:rsidRPr="0063518B">
              <w:rPr>
                <w:rFonts w:asciiTheme="minorHAnsi" w:eastAsiaTheme="minorEastAsia" w:hAnsiTheme="minorHAnsi"/>
                <w:noProof/>
                <w:lang w:eastAsia="de-DE" w:bidi="ar-SA"/>
              </w:rPr>
              <w:tab/>
            </w:r>
            <w:r w:rsidRPr="0063518B">
              <w:rPr>
                <w:rStyle w:val="Hyperlink"/>
                <w:noProof/>
              </w:rPr>
              <w:t>Methodisches Vorgehen und Systemkonzeption</w:t>
            </w:r>
            <w:r w:rsidRPr="0063518B">
              <w:rPr>
                <w:noProof/>
                <w:webHidden/>
              </w:rPr>
              <w:tab/>
            </w:r>
            <w:r w:rsidRPr="0063518B">
              <w:rPr>
                <w:noProof/>
                <w:webHidden/>
              </w:rPr>
              <w:fldChar w:fldCharType="begin"/>
            </w:r>
            <w:r w:rsidRPr="0063518B">
              <w:rPr>
                <w:noProof/>
                <w:webHidden/>
              </w:rPr>
              <w:instrText xml:space="preserve"> PAGEREF _Toc243594888 \h </w:instrText>
            </w:r>
            <w:r w:rsidRPr="0063518B">
              <w:rPr>
                <w:noProof/>
                <w:webHidden/>
              </w:rPr>
            </w:r>
            <w:r w:rsidRPr="0063518B">
              <w:rPr>
                <w:noProof/>
                <w:webHidden/>
              </w:rPr>
              <w:fldChar w:fldCharType="separate"/>
            </w:r>
            <w:r w:rsidRPr="0063518B">
              <w:rPr>
                <w:noProof/>
                <w:webHidden/>
              </w:rPr>
              <w:t>56</w:t>
            </w:r>
            <w:r w:rsidRPr="0063518B">
              <w:rPr>
                <w:noProof/>
                <w:webHidden/>
              </w:rPr>
              <w:fldChar w:fldCharType="end"/>
            </w:r>
          </w:hyperlink>
        </w:p>
        <w:p w14:paraId="48DF1BAE" w14:textId="40A3F536"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89" w:history="1">
            <w:r w:rsidRPr="0063518B">
              <w:rPr>
                <w:rStyle w:val="Hyperlink"/>
                <w:rFonts w:ascii="Times New Roman" w:hAnsi="Times New Roman"/>
                <w:noProof/>
              </w:rPr>
              <w:t>3.1</w:t>
            </w:r>
            <w:r w:rsidRPr="0063518B">
              <w:rPr>
                <w:rFonts w:asciiTheme="minorHAnsi" w:eastAsiaTheme="minorEastAsia" w:hAnsiTheme="minorHAnsi"/>
                <w:noProof/>
                <w:lang w:eastAsia="de-DE" w:bidi="ar-SA"/>
              </w:rPr>
              <w:tab/>
            </w:r>
            <w:r w:rsidRPr="0063518B">
              <w:rPr>
                <w:rStyle w:val="Hyperlink"/>
                <w:noProof/>
              </w:rPr>
              <w:t>Forschungsdesign</w:t>
            </w:r>
            <w:r w:rsidRPr="0063518B">
              <w:rPr>
                <w:noProof/>
                <w:webHidden/>
              </w:rPr>
              <w:tab/>
            </w:r>
            <w:r w:rsidRPr="0063518B">
              <w:rPr>
                <w:noProof/>
                <w:webHidden/>
              </w:rPr>
              <w:fldChar w:fldCharType="begin"/>
            </w:r>
            <w:r w:rsidRPr="0063518B">
              <w:rPr>
                <w:noProof/>
                <w:webHidden/>
              </w:rPr>
              <w:instrText xml:space="preserve"> PAGEREF _Toc243594889 \h </w:instrText>
            </w:r>
            <w:r w:rsidRPr="0063518B">
              <w:rPr>
                <w:noProof/>
                <w:webHidden/>
              </w:rPr>
            </w:r>
            <w:r w:rsidRPr="0063518B">
              <w:rPr>
                <w:noProof/>
                <w:webHidden/>
              </w:rPr>
              <w:fldChar w:fldCharType="separate"/>
            </w:r>
            <w:r w:rsidRPr="0063518B">
              <w:rPr>
                <w:noProof/>
                <w:webHidden/>
              </w:rPr>
              <w:t>56</w:t>
            </w:r>
            <w:r w:rsidRPr="0063518B">
              <w:rPr>
                <w:noProof/>
                <w:webHidden/>
              </w:rPr>
              <w:fldChar w:fldCharType="end"/>
            </w:r>
          </w:hyperlink>
        </w:p>
        <w:p w14:paraId="3235BB27" w14:textId="65B7278A"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0" w:history="1">
            <w:r w:rsidRPr="0063518B">
              <w:rPr>
                <w:rStyle w:val="Hyperlink"/>
                <w:noProof/>
              </w:rPr>
              <w:t>3.2</w:t>
            </w:r>
            <w:r w:rsidRPr="0063518B">
              <w:rPr>
                <w:rFonts w:asciiTheme="minorHAnsi" w:eastAsiaTheme="minorEastAsia" w:hAnsiTheme="minorHAnsi"/>
                <w:noProof/>
                <w:lang w:eastAsia="de-DE" w:bidi="ar-SA"/>
              </w:rPr>
              <w:tab/>
            </w:r>
            <w:r w:rsidRPr="0063518B">
              <w:rPr>
                <w:rStyle w:val="Hyperlink"/>
                <w:noProof/>
              </w:rPr>
              <w:t>Anforderungen an die Gesamtlösung</w:t>
            </w:r>
            <w:r w:rsidRPr="0063518B">
              <w:rPr>
                <w:noProof/>
                <w:webHidden/>
              </w:rPr>
              <w:tab/>
            </w:r>
            <w:r w:rsidRPr="0063518B">
              <w:rPr>
                <w:noProof/>
                <w:webHidden/>
              </w:rPr>
              <w:fldChar w:fldCharType="begin"/>
            </w:r>
            <w:r w:rsidRPr="0063518B">
              <w:rPr>
                <w:noProof/>
                <w:webHidden/>
              </w:rPr>
              <w:instrText xml:space="preserve"> PAGEREF _Toc243594890 \h </w:instrText>
            </w:r>
            <w:r w:rsidRPr="0063518B">
              <w:rPr>
                <w:noProof/>
                <w:webHidden/>
              </w:rPr>
            </w:r>
            <w:r w:rsidRPr="0063518B">
              <w:rPr>
                <w:noProof/>
                <w:webHidden/>
              </w:rPr>
              <w:fldChar w:fldCharType="separate"/>
            </w:r>
            <w:r w:rsidRPr="0063518B">
              <w:rPr>
                <w:noProof/>
                <w:webHidden/>
              </w:rPr>
              <w:t>56</w:t>
            </w:r>
            <w:r w:rsidRPr="0063518B">
              <w:rPr>
                <w:noProof/>
                <w:webHidden/>
              </w:rPr>
              <w:fldChar w:fldCharType="end"/>
            </w:r>
          </w:hyperlink>
        </w:p>
        <w:p w14:paraId="525991F2" w14:textId="5B01CA86"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1" w:history="1">
            <w:r w:rsidRPr="0063518B">
              <w:rPr>
                <w:rStyle w:val="Hyperlink"/>
                <w:noProof/>
              </w:rPr>
              <w:t>3.3</w:t>
            </w:r>
            <w:r w:rsidRPr="0063518B">
              <w:rPr>
                <w:rFonts w:asciiTheme="minorHAnsi" w:eastAsiaTheme="minorEastAsia" w:hAnsiTheme="minorHAnsi"/>
                <w:noProof/>
                <w:lang w:eastAsia="de-DE" w:bidi="ar-SA"/>
              </w:rPr>
              <w:tab/>
            </w:r>
            <w:r w:rsidRPr="0063518B">
              <w:rPr>
                <w:rStyle w:val="Hyperlink"/>
                <w:noProof/>
              </w:rPr>
              <w:t>Untersuchungsgegenstand und Systemgrenzen</w:t>
            </w:r>
            <w:r w:rsidRPr="0063518B">
              <w:rPr>
                <w:noProof/>
                <w:webHidden/>
              </w:rPr>
              <w:tab/>
            </w:r>
            <w:r w:rsidRPr="0063518B">
              <w:rPr>
                <w:noProof/>
                <w:webHidden/>
              </w:rPr>
              <w:fldChar w:fldCharType="begin"/>
            </w:r>
            <w:r w:rsidRPr="0063518B">
              <w:rPr>
                <w:noProof/>
                <w:webHidden/>
              </w:rPr>
              <w:instrText xml:space="preserve"> PAGEREF _Toc243594891 \h </w:instrText>
            </w:r>
            <w:r w:rsidRPr="0063518B">
              <w:rPr>
                <w:noProof/>
                <w:webHidden/>
              </w:rPr>
            </w:r>
            <w:r w:rsidRPr="0063518B">
              <w:rPr>
                <w:noProof/>
                <w:webHidden/>
              </w:rPr>
              <w:fldChar w:fldCharType="separate"/>
            </w:r>
            <w:r w:rsidRPr="0063518B">
              <w:rPr>
                <w:noProof/>
                <w:webHidden/>
              </w:rPr>
              <w:t>56</w:t>
            </w:r>
            <w:r w:rsidRPr="0063518B">
              <w:rPr>
                <w:noProof/>
                <w:webHidden/>
              </w:rPr>
              <w:fldChar w:fldCharType="end"/>
            </w:r>
          </w:hyperlink>
        </w:p>
        <w:p w14:paraId="5140D564" w14:textId="141C8284"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2" w:history="1">
            <w:r w:rsidRPr="0063518B">
              <w:rPr>
                <w:rStyle w:val="Hyperlink"/>
                <w:noProof/>
              </w:rPr>
              <w:t>3.4</w:t>
            </w:r>
            <w:r w:rsidRPr="0063518B">
              <w:rPr>
                <w:rFonts w:asciiTheme="minorHAnsi" w:eastAsiaTheme="minorEastAsia" w:hAnsiTheme="minorHAnsi"/>
                <w:noProof/>
                <w:lang w:eastAsia="de-DE" w:bidi="ar-SA"/>
              </w:rPr>
              <w:tab/>
            </w:r>
            <w:r w:rsidRPr="0063518B">
              <w:rPr>
                <w:rStyle w:val="Hyperlink"/>
                <w:noProof/>
              </w:rPr>
              <w:t>Konzeption der MLOps-Architektur</w:t>
            </w:r>
            <w:r w:rsidRPr="0063518B">
              <w:rPr>
                <w:noProof/>
                <w:webHidden/>
              </w:rPr>
              <w:tab/>
            </w:r>
            <w:r w:rsidRPr="0063518B">
              <w:rPr>
                <w:noProof/>
                <w:webHidden/>
              </w:rPr>
              <w:fldChar w:fldCharType="begin"/>
            </w:r>
            <w:r w:rsidRPr="0063518B">
              <w:rPr>
                <w:noProof/>
                <w:webHidden/>
              </w:rPr>
              <w:instrText xml:space="preserve"> PAGEREF _Toc243594892 \h </w:instrText>
            </w:r>
            <w:r w:rsidRPr="0063518B">
              <w:rPr>
                <w:noProof/>
                <w:webHidden/>
              </w:rPr>
            </w:r>
            <w:r w:rsidRPr="0063518B">
              <w:rPr>
                <w:noProof/>
                <w:webHidden/>
              </w:rPr>
              <w:fldChar w:fldCharType="separate"/>
            </w:r>
            <w:r w:rsidRPr="0063518B">
              <w:rPr>
                <w:noProof/>
                <w:webHidden/>
              </w:rPr>
              <w:t>57</w:t>
            </w:r>
            <w:r w:rsidRPr="0063518B">
              <w:rPr>
                <w:noProof/>
                <w:webHidden/>
              </w:rPr>
              <w:fldChar w:fldCharType="end"/>
            </w:r>
          </w:hyperlink>
        </w:p>
        <w:p w14:paraId="3F474D6C" w14:textId="122CD4E3"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3" w:history="1">
            <w:r w:rsidRPr="0063518B">
              <w:rPr>
                <w:rStyle w:val="Hyperlink"/>
                <w:noProof/>
              </w:rPr>
              <w:t>3.5</w:t>
            </w:r>
            <w:r w:rsidRPr="0063518B">
              <w:rPr>
                <w:rFonts w:asciiTheme="minorHAnsi" w:eastAsiaTheme="minorEastAsia" w:hAnsiTheme="minorHAnsi"/>
                <w:noProof/>
                <w:lang w:eastAsia="de-DE" w:bidi="ar-SA"/>
              </w:rPr>
              <w:tab/>
            </w:r>
            <w:r w:rsidRPr="0063518B">
              <w:rPr>
                <w:rStyle w:val="Hyperlink"/>
                <w:noProof/>
              </w:rPr>
              <w:t>Mess- und Datenmodell</w:t>
            </w:r>
            <w:r w:rsidRPr="0063518B">
              <w:rPr>
                <w:noProof/>
                <w:webHidden/>
              </w:rPr>
              <w:tab/>
            </w:r>
            <w:r w:rsidRPr="0063518B">
              <w:rPr>
                <w:noProof/>
                <w:webHidden/>
              </w:rPr>
              <w:fldChar w:fldCharType="begin"/>
            </w:r>
            <w:r w:rsidRPr="0063518B">
              <w:rPr>
                <w:noProof/>
                <w:webHidden/>
              </w:rPr>
              <w:instrText xml:space="preserve"> PAGEREF _Toc243594893 \h </w:instrText>
            </w:r>
            <w:r w:rsidRPr="0063518B">
              <w:rPr>
                <w:noProof/>
                <w:webHidden/>
              </w:rPr>
            </w:r>
            <w:r w:rsidRPr="0063518B">
              <w:rPr>
                <w:noProof/>
                <w:webHidden/>
              </w:rPr>
              <w:fldChar w:fldCharType="separate"/>
            </w:r>
            <w:r w:rsidRPr="0063518B">
              <w:rPr>
                <w:noProof/>
                <w:webHidden/>
              </w:rPr>
              <w:t>57</w:t>
            </w:r>
            <w:r w:rsidRPr="0063518B">
              <w:rPr>
                <w:noProof/>
                <w:webHidden/>
              </w:rPr>
              <w:fldChar w:fldCharType="end"/>
            </w:r>
          </w:hyperlink>
        </w:p>
        <w:p w14:paraId="2D71F7E2" w14:textId="1F942068"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4" w:history="1">
            <w:r w:rsidRPr="0063518B">
              <w:rPr>
                <w:rStyle w:val="Hyperlink"/>
                <w:noProof/>
              </w:rPr>
              <w:t>3.6</w:t>
            </w:r>
            <w:r w:rsidRPr="0063518B">
              <w:rPr>
                <w:rFonts w:asciiTheme="minorHAnsi" w:eastAsiaTheme="minorEastAsia" w:hAnsiTheme="minorHAnsi"/>
                <w:noProof/>
                <w:lang w:eastAsia="de-DE" w:bidi="ar-SA"/>
              </w:rPr>
              <w:tab/>
            </w:r>
            <w:r w:rsidRPr="0063518B">
              <w:rPr>
                <w:rStyle w:val="Hyperlink"/>
                <w:noProof/>
              </w:rPr>
              <w:t>Taskunabhängige Controller-Schnittstelle</w:t>
            </w:r>
            <w:r w:rsidRPr="0063518B">
              <w:rPr>
                <w:noProof/>
                <w:webHidden/>
              </w:rPr>
              <w:tab/>
            </w:r>
            <w:r w:rsidRPr="0063518B">
              <w:rPr>
                <w:noProof/>
                <w:webHidden/>
              </w:rPr>
              <w:fldChar w:fldCharType="begin"/>
            </w:r>
            <w:r w:rsidRPr="0063518B">
              <w:rPr>
                <w:noProof/>
                <w:webHidden/>
              </w:rPr>
              <w:instrText xml:space="preserve"> PAGEREF _Toc243594894 \h </w:instrText>
            </w:r>
            <w:r w:rsidRPr="0063518B">
              <w:rPr>
                <w:noProof/>
                <w:webHidden/>
              </w:rPr>
            </w:r>
            <w:r w:rsidRPr="0063518B">
              <w:rPr>
                <w:noProof/>
                <w:webHidden/>
              </w:rPr>
              <w:fldChar w:fldCharType="separate"/>
            </w:r>
            <w:r w:rsidRPr="0063518B">
              <w:rPr>
                <w:noProof/>
                <w:webHidden/>
              </w:rPr>
              <w:t>57</w:t>
            </w:r>
            <w:r w:rsidRPr="0063518B">
              <w:rPr>
                <w:noProof/>
                <w:webHidden/>
              </w:rPr>
              <w:fldChar w:fldCharType="end"/>
            </w:r>
          </w:hyperlink>
        </w:p>
        <w:p w14:paraId="083F762B" w14:textId="219471B5"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5" w:history="1">
            <w:r w:rsidRPr="0063518B">
              <w:rPr>
                <w:rStyle w:val="Hyperlink"/>
                <w:noProof/>
              </w:rPr>
              <w:t>3.7</w:t>
            </w:r>
            <w:r w:rsidRPr="0063518B">
              <w:rPr>
                <w:rFonts w:asciiTheme="minorHAnsi" w:eastAsiaTheme="minorEastAsia" w:hAnsiTheme="minorHAnsi"/>
                <w:noProof/>
                <w:lang w:eastAsia="de-DE" w:bidi="ar-SA"/>
              </w:rPr>
              <w:tab/>
            </w:r>
            <w:r w:rsidRPr="0063518B">
              <w:rPr>
                <w:rStyle w:val="Hyperlink"/>
                <w:noProof/>
              </w:rPr>
              <w:t>Methodik der vergleichenden Bewertung</w:t>
            </w:r>
            <w:r w:rsidRPr="0063518B">
              <w:rPr>
                <w:noProof/>
                <w:webHidden/>
              </w:rPr>
              <w:tab/>
            </w:r>
            <w:r w:rsidRPr="0063518B">
              <w:rPr>
                <w:noProof/>
                <w:webHidden/>
              </w:rPr>
              <w:fldChar w:fldCharType="begin"/>
            </w:r>
            <w:r w:rsidRPr="0063518B">
              <w:rPr>
                <w:noProof/>
                <w:webHidden/>
              </w:rPr>
              <w:instrText xml:space="preserve"> PAGEREF _Toc243594895 \h </w:instrText>
            </w:r>
            <w:r w:rsidRPr="0063518B">
              <w:rPr>
                <w:noProof/>
                <w:webHidden/>
              </w:rPr>
            </w:r>
            <w:r w:rsidRPr="0063518B">
              <w:rPr>
                <w:noProof/>
                <w:webHidden/>
              </w:rPr>
              <w:fldChar w:fldCharType="separate"/>
            </w:r>
            <w:r w:rsidRPr="0063518B">
              <w:rPr>
                <w:noProof/>
                <w:webHidden/>
              </w:rPr>
              <w:t>59</w:t>
            </w:r>
            <w:r w:rsidRPr="0063518B">
              <w:rPr>
                <w:noProof/>
                <w:webHidden/>
              </w:rPr>
              <w:fldChar w:fldCharType="end"/>
            </w:r>
          </w:hyperlink>
        </w:p>
        <w:p w14:paraId="05A4F3AA" w14:textId="0C858D8A"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6" w:history="1">
            <w:r w:rsidRPr="0063518B">
              <w:rPr>
                <w:rStyle w:val="Hyperlink"/>
                <w:noProof/>
              </w:rPr>
              <w:t>3.8</w:t>
            </w:r>
            <w:r w:rsidRPr="0063518B">
              <w:rPr>
                <w:rFonts w:asciiTheme="minorHAnsi" w:eastAsiaTheme="minorEastAsia" w:hAnsiTheme="minorHAnsi"/>
                <w:noProof/>
                <w:lang w:eastAsia="de-DE" w:bidi="ar-SA"/>
              </w:rPr>
              <w:tab/>
            </w:r>
            <w:r w:rsidRPr="0063518B">
              <w:rPr>
                <w:rStyle w:val="Hyperlink"/>
                <w:noProof/>
              </w:rPr>
              <w:t>Maßnahmen zur Reproduzierbarkeit</w:t>
            </w:r>
            <w:r w:rsidRPr="0063518B">
              <w:rPr>
                <w:noProof/>
                <w:webHidden/>
              </w:rPr>
              <w:tab/>
            </w:r>
            <w:r w:rsidRPr="0063518B">
              <w:rPr>
                <w:noProof/>
                <w:webHidden/>
              </w:rPr>
              <w:fldChar w:fldCharType="begin"/>
            </w:r>
            <w:r w:rsidRPr="0063518B">
              <w:rPr>
                <w:noProof/>
                <w:webHidden/>
              </w:rPr>
              <w:instrText xml:space="preserve"> PAGEREF _Toc243594896 \h </w:instrText>
            </w:r>
            <w:r w:rsidRPr="0063518B">
              <w:rPr>
                <w:noProof/>
                <w:webHidden/>
              </w:rPr>
            </w:r>
            <w:r w:rsidRPr="0063518B">
              <w:rPr>
                <w:noProof/>
                <w:webHidden/>
              </w:rPr>
              <w:fldChar w:fldCharType="separate"/>
            </w:r>
            <w:r w:rsidRPr="0063518B">
              <w:rPr>
                <w:noProof/>
                <w:webHidden/>
              </w:rPr>
              <w:t>59</w:t>
            </w:r>
            <w:r w:rsidRPr="0063518B">
              <w:rPr>
                <w:noProof/>
                <w:webHidden/>
              </w:rPr>
              <w:fldChar w:fldCharType="end"/>
            </w:r>
          </w:hyperlink>
        </w:p>
        <w:p w14:paraId="24248266" w14:textId="04C1C275" w:rsidR="000472A6" w:rsidRPr="0063518B" w:rsidRDefault="000472A6">
          <w:pPr>
            <w:pStyle w:val="Verzeichnis1"/>
            <w:rPr>
              <w:rFonts w:asciiTheme="minorHAnsi" w:eastAsiaTheme="minorEastAsia" w:hAnsiTheme="minorHAnsi"/>
              <w:noProof/>
              <w:lang w:eastAsia="de-DE" w:bidi="ar-SA"/>
            </w:rPr>
          </w:pPr>
          <w:hyperlink w:anchor="_Toc243594897" w:history="1">
            <w:r w:rsidRPr="0063518B">
              <w:rPr>
                <w:rStyle w:val="Hyperlink"/>
                <w:noProof/>
              </w:rPr>
              <w:t>4</w:t>
            </w:r>
            <w:r w:rsidRPr="0063518B">
              <w:rPr>
                <w:rFonts w:asciiTheme="minorHAnsi" w:eastAsiaTheme="minorEastAsia" w:hAnsiTheme="minorHAnsi"/>
                <w:noProof/>
                <w:lang w:eastAsia="de-DE" w:bidi="ar-SA"/>
              </w:rPr>
              <w:tab/>
            </w:r>
            <w:r w:rsidRPr="0063518B">
              <w:rPr>
                <w:rStyle w:val="Hyperlink"/>
                <w:noProof/>
              </w:rPr>
              <w:t>Implementierung der MLOps- und Messumgebung</w:t>
            </w:r>
            <w:r w:rsidRPr="0063518B">
              <w:rPr>
                <w:noProof/>
                <w:webHidden/>
              </w:rPr>
              <w:tab/>
            </w:r>
            <w:r w:rsidRPr="0063518B">
              <w:rPr>
                <w:noProof/>
                <w:webHidden/>
              </w:rPr>
              <w:fldChar w:fldCharType="begin"/>
            </w:r>
            <w:r w:rsidRPr="0063518B">
              <w:rPr>
                <w:noProof/>
                <w:webHidden/>
              </w:rPr>
              <w:instrText xml:space="preserve"> PAGEREF _Toc243594897 \h </w:instrText>
            </w:r>
            <w:r w:rsidRPr="0063518B">
              <w:rPr>
                <w:noProof/>
                <w:webHidden/>
              </w:rPr>
            </w:r>
            <w:r w:rsidRPr="0063518B">
              <w:rPr>
                <w:noProof/>
                <w:webHidden/>
              </w:rPr>
              <w:fldChar w:fldCharType="separate"/>
            </w:r>
            <w:r w:rsidRPr="0063518B">
              <w:rPr>
                <w:noProof/>
                <w:webHidden/>
              </w:rPr>
              <w:t>60</w:t>
            </w:r>
            <w:r w:rsidRPr="0063518B">
              <w:rPr>
                <w:noProof/>
                <w:webHidden/>
              </w:rPr>
              <w:fldChar w:fldCharType="end"/>
            </w:r>
          </w:hyperlink>
        </w:p>
        <w:p w14:paraId="27AB3B07" w14:textId="65A29E18"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8" w:history="1">
            <w:r w:rsidRPr="0063518B">
              <w:rPr>
                <w:rStyle w:val="Hyperlink"/>
                <w:rFonts w:ascii="Times New Roman" w:hAnsi="Times New Roman"/>
                <w:noProof/>
              </w:rPr>
              <w:t>4.1</w:t>
            </w:r>
            <w:r w:rsidRPr="0063518B">
              <w:rPr>
                <w:rFonts w:asciiTheme="minorHAnsi" w:eastAsiaTheme="minorEastAsia" w:hAnsiTheme="minorHAnsi"/>
                <w:noProof/>
                <w:lang w:eastAsia="de-DE" w:bidi="ar-SA"/>
              </w:rPr>
              <w:tab/>
            </w:r>
            <w:r w:rsidRPr="0063518B">
              <w:rPr>
                <w:rStyle w:val="Hyperlink"/>
                <w:noProof/>
              </w:rPr>
              <w:t>Technische Gesamtarchitektur</w:t>
            </w:r>
            <w:r w:rsidRPr="0063518B">
              <w:rPr>
                <w:noProof/>
                <w:webHidden/>
              </w:rPr>
              <w:tab/>
            </w:r>
            <w:r w:rsidRPr="0063518B">
              <w:rPr>
                <w:noProof/>
                <w:webHidden/>
              </w:rPr>
              <w:fldChar w:fldCharType="begin"/>
            </w:r>
            <w:r w:rsidRPr="0063518B">
              <w:rPr>
                <w:noProof/>
                <w:webHidden/>
              </w:rPr>
              <w:instrText xml:space="preserve"> PAGEREF _Toc243594898 \h </w:instrText>
            </w:r>
            <w:r w:rsidRPr="0063518B">
              <w:rPr>
                <w:noProof/>
                <w:webHidden/>
              </w:rPr>
            </w:r>
            <w:r w:rsidRPr="0063518B">
              <w:rPr>
                <w:noProof/>
                <w:webHidden/>
              </w:rPr>
              <w:fldChar w:fldCharType="separate"/>
            </w:r>
            <w:r w:rsidRPr="0063518B">
              <w:rPr>
                <w:noProof/>
                <w:webHidden/>
              </w:rPr>
              <w:t>60</w:t>
            </w:r>
            <w:r w:rsidRPr="0063518B">
              <w:rPr>
                <w:noProof/>
                <w:webHidden/>
              </w:rPr>
              <w:fldChar w:fldCharType="end"/>
            </w:r>
          </w:hyperlink>
        </w:p>
        <w:p w14:paraId="6F044951" w14:textId="5095AE8C"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899" w:history="1">
            <w:r w:rsidRPr="0063518B">
              <w:rPr>
                <w:rStyle w:val="Hyperlink"/>
                <w:noProof/>
              </w:rPr>
              <w:t>4.2</w:t>
            </w:r>
            <w:r w:rsidRPr="0063518B">
              <w:rPr>
                <w:rFonts w:asciiTheme="minorHAnsi" w:eastAsiaTheme="minorEastAsia" w:hAnsiTheme="minorHAnsi"/>
                <w:noProof/>
                <w:lang w:eastAsia="de-DE" w:bidi="ar-SA"/>
              </w:rPr>
              <w:tab/>
            </w:r>
            <w:r w:rsidRPr="0063518B">
              <w:rPr>
                <w:rStyle w:val="Hyperlink"/>
                <w:noProof/>
              </w:rPr>
              <w:t>Kubernetes- und Rancher-Umgebung</w:t>
            </w:r>
            <w:r w:rsidRPr="0063518B">
              <w:rPr>
                <w:noProof/>
                <w:webHidden/>
              </w:rPr>
              <w:tab/>
            </w:r>
            <w:r w:rsidRPr="0063518B">
              <w:rPr>
                <w:noProof/>
                <w:webHidden/>
              </w:rPr>
              <w:fldChar w:fldCharType="begin"/>
            </w:r>
            <w:r w:rsidRPr="0063518B">
              <w:rPr>
                <w:noProof/>
                <w:webHidden/>
              </w:rPr>
              <w:instrText xml:space="preserve"> PAGEREF _Toc243594899 \h </w:instrText>
            </w:r>
            <w:r w:rsidRPr="0063518B">
              <w:rPr>
                <w:noProof/>
                <w:webHidden/>
              </w:rPr>
            </w:r>
            <w:r w:rsidRPr="0063518B">
              <w:rPr>
                <w:noProof/>
                <w:webHidden/>
              </w:rPr>
              <w:fldChar w:fldCharType="separate"/>
            </w:r>
            <w:r w:rsidRPr="0063518B">
              <w:rPr>
                <w:noProof/>
                <w:webHidden/>
              </w:rPr>
              <w:t>60</w:t>
            </w:r>
            <w:r w:rsidRPr="0063518B">
              <w:rPr>
                <w:noProof/>
                <w:webHidden/>
              </w:rPr>
              <w:fldChar w:fldCharType="end"/>
            </w:r>
          </w:hyperlink>
        </w:p>
        <w:p w14:paraId="127D9719" w14:textId="10C48D3A"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0" w:history="1">
            <w:r w:rsidRPr="0063518B">
              <w:rPr>
                <w:rStyle w:val="Hyperlink"/>
                <w:noProof/>
              </w:rPr>
              <w:t>4.3</w:t>
            </w:r>
            <w:r w:rsidRPr="0063518B">
              <w:rPr>
                <w:rFonts w:asciiTheme="minorHAnsi" w:eastAsiaTheme="minorEastAsia" w:hAnsiTheme="minorHAnsi"/>
                <w:noProof/>
                <w:lang w:eastAsia="de-DE" w:bidi="ar-SA"/>
              </w:rPr>
              <w:tab/>
            </w:r>
            <w:r w:rsidRPr="0063518B">
              <w:rPr>
                <w:rStyle w:val="Hyperlink"/>
                <w:noProof/>
              </w:rPr>
              <w:t>Integration von SLURM</w:t>
            </w:r>
            <w:r w:rsidRPr="0063518B">
              <w:rPr>
                <w:noProof/>
                <w:webHidden/>
              </w:rPr>
              <w:tab/>
            </w:r>
            <w:r w:rsidRPr="0063518B">
              <w:rPr>
                <w:noProof/>
                <w:webHidden/>
              </w:rPr>
              <w:fldChar w:fldCharType="begin"/>
            </w:r>
            <w:r w:rsidRPr="0063518B">
              <w:rPr>
                <w:noProof/>
                <w:webHidden/>
              </w:rPr>
              <w:instrText xml:space="preserve"> PAGEREF _Toc243594900 \h </w:instrText>
            </w:r>
            <w:r w:rsidRPr="0063518B">
              <w:rPr>
                <w:noProof/>
                <w:webHidden/>
              </w:rPr>
            </w:r>
            <w:r w:rsidRPr="0063518B">
              <w:rPr>
                <w:noProof/>
                <w:webHidden/>
              </w:rPr>
              <w:fldChar w:fldCharType="separate"/>
            </w:r>
            <w:r w:rsidRPr="0063518B">
              <w:rPr>
                <w:noProof/>
                <w:webHidden/>
              </w:rPr>
              <w:t>60</w:t>
            </w:r>
            <w:r w:rsidRPr="0063518B">
              <w:rPr>
                <w:noProof/>
                <w:webHidden/>
              </w:rPr>
              <w:fldChar w:fldCharType="end"/>
            </w:r>
          </w:hyperlink>
        </w:p>
        <w:p w14:paraId="771A587F" w14:textId="3F5A9FB8"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1" w:history="1">
            <w:r w:rsidRPr="0063518B">
              <w:rPr>
                <w:rStyle w:val="Hyperlink"/>
                <w:noProof/>
              </w:rPr>
              <w:t>4.4</w:t>
            </w:r>
            <w:r w:rsidRPr="0063518B">
              <w:rPr>
                <w:rFonts w:asciiTheme="minorHAnsi" w:eastAsiaTheme="minorEastAsia" w:hAnsiTheme="minorHAnsi"/>
                <w:noProof/>
                <w:lang w:eastAsia="de-DE" w:bidi="ar-SA"/>
              </w:rPr>
              <w:tab/>
            </w:r>
            <w:r w:rsidRPr="0063518B">
              <w:rPr>
                <w:rStyle w:val="Hyperlink"/>
                <w:noProof/>
              </w:rPr>
              <w:t>Experiment-Tracking mit MLflow</w:t>
            </w:r>
            <w:r w:rsidRPr="0063518B">
              <w:rPr>
                <w:noProof/>
                <w:webHidden/>
              </w:rPr>
              <w:tab/>
            </w:r>
            <w:r w:rsidRPr="0063518B">
              <w:rPr>
                <w:noProof/>
                <w:webHidden/>
              </w:rPr>
              <w:fldChar w:fldCharType="begin"/>
            </w:r>
            <w:r w:rsidRPr="0063518B">
              <w:rPr>
                <w:noProof/>
                <w:webHidden/>
              </w:rPr>
              <w:instrText xml:space="preserve"> PAGEREF _Toc243594901 \h </w:instrText>
            </w:r>
            <w:r w:rsidRPr="0063518B">
              <w:rPr>
                <w:noProof/>
                <w:webHidden/>
              </w:rPr>
            </w:r>
            <w:r w:rsidRPr="0063518B">
              <w:rPr>
                <w:noProof/>
                <w:webHidden/>
              </w:rPr>
              <w:fldChar w:fldCharType="separate"/>
            </w:r>
            <w:r w:rsidRPr="0063518B">
              <w:rPr>
                <w:noProof/>
                <w:webHidden/>
              </w:rPr>
              <w:t>60</w:t>
            </w:r>
            <w:r w:rsidRPr="0063518B">
              <w:rPr>
                <w:noProof/>
                <w:webHidden/>
              </w:rPr>
              <w:fldChar w:fldCharType="end"/>
            </w:r>
          </w:hyperlink>
        </w:p>
        <w:p w14:paraId="48C1E5BD" w14:textId="0F42E60A"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2" w:history="1">
            <w:r w:rsidRPr="0063518B">
              <w:rPr>
                <w:rStyle w:val="Hyperlink"/>
                <w:noProof/>
              </w:rPr>
              <w:t>4.5</w:t>
            </w:r>
            <w:r w:rsidRPr="0063518B">
              <w:rPr>
                <w:rFonts w:asciiTheme="minorHAnsi" w:eastAsiaTheme="minorEastAsia" w:hAnsiTheme="minorHAnsi"/>
                <w:noProof/>
                <w:lang w:eastAsia="de-DE" w:bidi="ar-SA"/>
              </w:rPr>
              <w:tab/>
            </w:r>
            <w:r w:rsidRPr="0063518B">
              <w:rPr>
                <w:rStyle w:val="Hyperlink"/>
                <w:noProof/>
              </w:rPr>
              <w:t>Monitoring mit Prometheus</w:t>
            </w:r>
            <w:r w:rsidRPr="0063518B">
              <w:rPr>
                <w:noProof/>
                <w:webHidden/>
              </w:rPr>
              <w:tab/>
            </w:r>
            <w:r w:rsidRPr="0063518B">
              <w:rPr>
                <w:noProof/>
                <w:webHidden/>
              </w:rPr>
              <w:fldChar w:fldCharType="begin"/>
            </w:r>
            <w:r w:rsidRPr="0063518B">
              <w:rPr>
                <w:noProof/>
                <w:webHidden/>
              </w:rPr>
              <w:instrText xml:space="preserve"> PAGEREF _Toc243594902 \h </w:instrText>
            </w:r>
            <w:r w:rsidRPr="0063518B">
              <w:rPr>
                <w:noProof/>
                <w:webHidden/>
              </w:rPr>
            </w:r>
            <w:r w:rsidRPr="0063518B">
              <w:rPr>
                <w:noProof/>
                <w:webHidden/>
              </w:rPr>
              <w:fldChar w:fldCharType="separate"/>
            </w:r>
            <w:r w:rsidRPr="0063518B">
              <w:rPr>
                <w:noProof/>
                <w:webHidden/>
              </w:rPr>
              <w:t>61</w:t>
            </w:r>
            <w:r w:rsidRPr="0063518B">
              <w:rPr>
                <w:noProof/>
                <w:webHidden/>
              </w:rPr>
              <w:fldChar w:fldCharType="end"/>
            </w:r>
          </w:hyperlink>
        </w:p>
        <w:p w14:paraId="51976930" w14:textId="28D9B5B0"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3" w:history="1">
            <w:r w:rsidRPr="0063518B">
              <w:rPr>
                <w:rStyle w:val="Hyperlink"/>
                <w:noProof/>
              </w:rPr>
              <w:t>4.6</w:t>
            </w:r>
            <w:r w:rsidRPr="0063518B">
              <w:rPr>
                <w:rFonts w:asciiTheme="minorHAnsi" w:eastAsiaTheme="minorEastAsia" w:hAnsiTheme="minorHAnsi"/>
                <w:noProof/>
                <w:lang w:eastAsia="de-DE" w:bidi="ar-SA"/>
              </w:rPr>
              <w:tab/>
            </w:r>
            <w:r w:rsidRPr="0063518B">
              <w:rPr>
                <w:rStyle w:val="Hyperlink"/>
                <w:noProof/>
              </w:rPr>
              <w:t>Visualisierung mit Grafana</w:t>
            </w:r>
            <w:r w:rsidRPr="0063518B">
              <w:rPr>
                <w:noProof/>
                <w:webHidden/>
              </w:rPr>
              <w:tab/>
            </w:r>
            <w:r w:rsidRPr="0063518B">
              <w:rPr>
                <w:noProof/>
                <w:webHidden/>
              </w:rPr>
              <w:fldChar w:fldCharType="begin"/>
            </w:r>
            <w:r w:rsidRPr="0063518B">
              <w:rPr>
                <w:noProof/>
                <w:webHidden/>
              </w:rPr>
              <w:instrText xml:space="preserve"> PAGEREF _Toc243594903 \h </w:instrText>
            </w:r>
            <w:r w:rsidRPr="0063518B">
              <w:rPr>
                <w:noProof/>
                <w:webHidden/>
              </w:rPr>
            </w:r>
            <w:r w:rsidRPr="0063518B">
              <w:rPr>
                <w:noProof/>
                <w:webHidden/>
              </w:rPr>
              <w:fldChar w:fldCharType="separate"/>
            </w:r>
            <w:r w:rsidRPr="0063518B">
              <w:rPr>
                <w:noProof/>
                <w:webHidden/>
              </w:rPr>
              <w:t>61</w:t>
            </w:r>
            <w:r w:rsidRPr="0063518B">
              <w:rPr>
                <w:noProof/>
                <w:webHidden/>
              </w:rPr>
              <w:fldChar w:fldCharType="end"/>
            </w:r>
          </w:hyperlink>
        </w:p>
        <w:p w14:paraId="38AB34FF" w14:textId="1C3D73C1"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4" w:history="1">
            <w:r w:rsidRPr="0063518B">
              <w:rPr>
                <w:rStyle w:val="Hyperlink"/>
                <w:noProof/>
              </w:rPr>
              <w:t>4.7</w:t>
            </w:r>
            <w:r w:rsidRPr="0063518B">
              <w:rPr>
                <w:rFonts w:asciiTheme="minorHAnsi" w:eastAsiaTheme="minorEastAsia" w:hAnsiTheme="minorHAnsi"/>
                <w:noProof/>
                <w:lang w:eastAsia="de-DE" w:bidi="ar-SA"/>
              </w:rPr>
              <w:tab/>
            </w:r>
            <w:r w:rsidRPr="0063518B">
              <w:rPr>
                <w:rStyle w:val="Hyperlink"/>
                <w:noProof/>
              </w:rPr>
              <w:t>Implementierung der Energiemessung</w:t>
            </w:r>
            <w:r w:rsidRPr="0063518B">
              <w:rPr>
                <w:noProof/>
                <w:webHidden/>
              </w:rPr>
              <w:tab/>
            </w:r>
            <w:r w:rsidRPr="0063518B">
              <w:rPr>
                <w:noProof/>
                <w:webHidden/>
              </w:rPr>
              <w:fldChar w:fldCharType="begin"/>
            </w:r>
            <w:r w:rsidRPr="0063518B">
              <w:rPr>
                <w:noProof/>
                <w:webHidden/>
              </w:rPr>
              <w:instrText xml:space="preserve"> PAGEREF _Toc243594904 \h </w:instrText>
            </w:r>
            <w:r w:rsidRPr="0063518B">
              <w:rPr>
                <w:noProof/>
                <w:webHidden/>
              </w:rPr>
            </w:r>
            <w:r w:rsidRPr="0063518B">
              <w:rPr>
                <w:noProof/>
                <w:webHidden/>
              </w:rPr>
              <w:fldChar w:fldCharType="separate"/>
            </w:r>
            <w:r w:rsidRPr="0063518B">
              <w:rPr>
                <w:noProof/>
                <w:webHidden/>
              </w:rPr>
              <w:t>61</w:t>
            </w:r>
            <w:r w:rsidRPr="0063518B">
              <w:rPr>
                <w:noProof/>
                <w:webHidden/>
              </w:rPr>
              <w:fldChar w:fldCharType="end"/>
            </w:r>
          </w:hyperlink>
        </w:p>
        <w:p w14:paraId="1B1CFD52" w14:textId="112F4BD8"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5" w:history="1">
            <w:r w:rsidRPr="0063518B">
              <w:rPr>
                <w:rStyle w:val="Hyperlink"/>
                <w:noProof/>
              </w:rPr>
              <w:t>4.8</w:t>
            </w:r>
            <w:r w:rsidRPr="0063518B">
              <w:rPr>
                <w:rFonts w:asciiTheme="minorHAnsi" w:eastAsiaTheme="minorEastAsia" w:hAnsiTheme="minorHAnsi"/>
                <w:noProof/>
                <w:lang w:eastAsia="de-DE" w:bidi="ar-SA"/>
              </w:rPr>
              <w:tab/>
            </w:r>
            <w:r w:rsidRPr="0063518B">
              <w:rPr>
                <w:rStyle w:val="Hyperlink"/>
                <w:noProof/>
              </w:rPr>
              <w:t>Automatisierung und Wiederherstellbarkeit</w:t>
            </w:r>
            <w:r w:rsidRPr="0063518B">
              <w:rPr>
                <w:noProof/>
                <w:webHidden/>
              </w:rPr>
              <w:tab/>
            </w:r>
            <w:r w:rsidRPr="0063518B">
              <w:rPr>
                <w:noProof/>
                <w:webHidden/>
              </w:rPr>
              <w:fldChar w:fldCharType="begin"/>
            </w:r>
            <w:r w:rsidRPr="0063518B">
              <w:rPr>
                <w:noProof/>
                <w:webHidden/>
              </w:rPr>
              <w:instrText xml:space="preserve"> PAGEREF _Toc243594905 \h </w:instrText>
            </w:r>
            <w:r w:rsidRPr="0063518B">
              <w:rPr>
                <w:noProof/>
                <w:webHidden/>
              </w:rPr>
            </w:r>
            <w:r w:rsidRPr="0063518B">
              <w:rPr>
                <w:noProof/>
                <w:webHidden/>
              </w:rPr>
              <w:fldChar w:fldCharType="separate"/>
            </w:r>
            <w:r w:rsidRPr="0063518B">
              <w:rPr>
                <w:noProof/>
                <w:webHidden/>
              </w:rPr>
              <w:t>61</w:t>
            </w:r>
            <w:r w:rsidRPr="0063518B">
              <w:rPr>
                <w:noProof/>
                <w:webHidden/>
              </w:rPr>
              <w:fldChar w:fldCharType="end"/>
            </w:r>
          </w:hyperlink>
        </w:p>
        <w:p w14:paraId="422EEEBB" w14:textId="7B23FED7" w:rsidR="000472A6" w:rsidRPr="0063518B" w:rsidRDefault="000472A6">
          <w:pPr>
            <w:pStyle w:val="Verzeichnis1"/>
            <w:rPr>
              <w:rFonts w:asciiTheme="minorHAnsi" w:eastAsiaTheme="minorEastAsia" w:hAnsiTheme="minorHAnsi"/>
              <w:noProof/>
              <w:lang w:eastAsia="de-DE" w:bidi="ar-SA"/>
            </w:rPr>
          </w:pPr>
          <w:hyperlink w:anchor="_Toc243594906" w:history="1">
            <w:r w:rsidRPr="0063518B">
              <w:rPr>
                <w:rStyle w:val="Hyperlink"/>
                <w:noProof/>
              </w:rPr>
              <w:t>5</w:t>
            </w:r>
            <w:r w:rsidRPr="0063518B">
              <w:rPr>
                <w:rFonts w:asciiTheme="minorHAnsi" w:eastAsiaTheme="minorEastAsia" w:hAnsiTheme="minorHAnsi"/>
                <w:noProof/>
                <w:lang w:eastAsia="de-DE" w:bidi="ar-SA"/>
              </w:rPr>
              <w:tab/>
            </w:r>
            <w:r w:rsidRPr="0063518B">
              <w:rPr>
                <w:rStyle w:val="Hyperlink"/>
                <w:noProof/>
              </w:rPr>
              <w:t>Entwicklung des energieadaptiven Controllers</w:t>
            </w:r>
            <w:r w:rsidRPr="0063518B">
              <w:rPr>
                <w:noProof/>
                <w:webHidden/>
              </w:rPr>
              <w:tab/>
            </w:r>
            <w:r w:rsidRPr="0063518B">
              <w:rPr>
                <w:noProof/>
                <w:webHidden/>
              </w:rPr>
              <w:fldChar w:fldCharType="begin"/>
            </w:r>
            <w:r w:rsidRPr="0063518B">
              <w:rPr>
                <w:noProof/>
                <w:webHidden/>
              </w:rPr>
              <w:instrText xml:space="preserve"> PAGEREF _Toc243594906 \h </w:instrText>
            </w:r>
            <w:r w:rsidRPr="0063518B">
              <w:rPr>
                <w:noProof/>
                <w:webHidden/>
              </w:rPr>
            </w:r>
            <w:r w:rsidRPr="0063518B">
              <w:rPr>
                <w:noProof/>
                <w:webHidden/>
              </w:rPr>
              <w:fldChar w:fldCharType="separate"/>
            </w:r>
            <w:r w:rsidRPr="0063518B">
              <w:rPr>
                <w:noProof/>
                <w:webHidden/>
              </w:rPr>
              <w:t>62</w:t>
            </w:r>
            <w:r w:rsidRPr="0063518B">
              <w:rPr>
                <w:noProof/>
                <w:webHidden/>
              </w:rPr>
              <w:fldChar w:fldCharType="end"/>
            </w:r>
          </w:hyperlink>
        </w:p>
        <w:p w14:paraId="1D8961C3" w14:textId="5F763D59"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7" w:history="1">
            <w:r w:rsidRPr="0063518B">
              <w:rPr>
                <w:rStyle w:val="Hyperlink"/>
                <w:rFonts w:ascii="Times New Roman" w:hAnsi="Times New Roman"/>
                <w:noProof/>
              </w:rPr>
              <w:t>5.1</w:t>
            </w:r>
            <w:r w:rsidRPr="0063518B">
              <w:rPr>
                <w:rFonts w:asciiTheme="minorHAnsi" w:eastAsiaTheme="minorEastAsia" w:hAnsiTheme="minorHAnsi"/>
                <w:noProof/>
                <w:lang w:eastAsia="de-DE" w:bidi="ar-SA"/>
              </w:rPr>
              <w:tab/>
            </w:r>
            <w:r w:rsidRPr="0063518B">
              <w:rPr>
                <w:rStyle w:val="Hyperlink"/>
                <w:noProof/>
              </w:rPr>
              <w:t>Formulierung des Entscheidungsproblems</w:t>
            </w:r>
            <w:r w:rsidRPr="0063518B">
              <w:rPr>
                <w:noProof/>
                <w:webHidden/>
              </w:rPr>
              <w:tab/>
            </w:r>
            <w:r w:rsidRPr="0063518B">
              <w:rPr>
                <w:noProof/>
                <w:webHidden/>
              </w:rPr>
              <w:fldChar w:fldCharType="begin"/>
            </w:r>
            <w:r w:rsidRPr="0063518B">
              <w:rPr>
                <w:noProof/>
                <w:webHidden/>
              </w:rPr>
              <w:instrText xml:space="preserve"> PAGEREF _Toc243594907 \h </w:instrText>
            </w:r>
            <w:r w:rsidRPr="0063518B">
              <w:rPr>
                <w:noProof/>
                <w:webHidden/>
              </w:rPr>
            </w:r>
            <w:r w:rsidRPr="0063518B">
              <w:rPr>
                <w:noProof/>
                <w:webHidden/>
              </w:rPr>
              <w:fldChar w:fldCharType="separate"/>
            </w:r>
            <w:r w:rsidRPr="0063518B">
              <w:rPr>
                <w:noProof/>
                <w:webHidden/>
              </w:rPr>
              <w:t>62</w:t>
            </w:r>
            <w:r w:rsidRPr="0063518B">
              <w:rPr>
                <w:noProof/>
                <w:webHidden/>
              </w:rPr>
              <w:fldChar w:fldCharType="end"/>
            </w:r>
          </w:hyperlink>
        </w:p>
        <w:p w14:paraId="3A7849E9" w14:textId="1A767A20"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8" w:history="1">
            <w:r w:rsidRPr="0063518B">
              <w:rPr>
                <w:rStyle w:val="Hyperlink"/>
                <w:noProof/>
              </w:rPr>
              <w:t>5.2</w:t>
            </w:r>
            <w:r w:rsidRPr="0063518B">
              <w:rPr>
                <w:rFonts w:asciiTheme="minorHAnsi" w:eastAsiaTheme="minorEastAsia" w:hAnsiTheme="minorHAnsi"/>
                <w:noProof/>
                <w:lang w:eastAsia="de-DE" w:bidi="ar-SA"/>
              </w:rPr>
              <w:tab/>
            </w:r>
            <w:r w:rsidRPr="0063518B">
              <w:rPr>
                <w:rStyle w:val="Hyperlink"/>
                <w:noProof/>
              </w:rPr>
              <w:t>Vergleichs- und Ausgangsverfahren</w:t>
            </w:r>
            <w:r w:rsidRPr="0063518B">
              <w:rPr>
                <w:noProof/>
                <w:webHidden/>
              </w:rPr>
              <w:tab/>
            </w:r>
            <w:r w:rsidRPr="0063518B">
              <w:rPr>
                <w:noProof/>
                <w:webHidden/>
              </w:rPr>
              <w:fldChar w:fldCharType="begin"/>
            </w:r>
            <w:r w:rsidRPr="0063518B">
              <w:rPr>
                <w:noProof/>
                <w:webHidden/>
              </w:rPr>
              <w:instrText xml:space="preserve"> PAGEREF _Toc243594908 \h </w:instrText>
            </w:r>
            <w:r w:rsidRPr="0063518B">
              <w:rPr>
                <w:noProof/>
                <w:webHidden/>
              </w:rPr>
            </w:r>
            <w:r w:rsidRPr="0063518B">
              <w:rPr>
                <w:noProof/>
                <w:webHidden/>
              </w:rPr>
              <w:fldChar w:fldCharType="separate"/>
            </w:r>
            <w:r w:rsidRPr="0063518B">
              <w:rPr>
                <w:noProof/>
                <w:webHidden/>
              </w:rPr>
              <w:t>62</w:t>
            </w:r>
            <w:r w:rsidRPr="0063518B">
              <w:rPr>
                <w:noProof/>
                <w:webHidden/>
              </w:rPr>
              <w:fldChar w:fldCharType="end"/>
            </w:r>
          </w:hyperlink>
        </w:p>
        <w:p w14:paraId="33B841D8" w14:textId="2EBC7345"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09" w:history="1">
            <w:r w:rsidRPr="0063518B">
              <w:rPr>
                <w:rStyle w:val="Hyperlink"/>
                <w:noProof/>
              </w:rPr>
              <w:t>5.3</w:t>
            </w:r>
            <w:r w:rsidRPr="0063518B">
              <w:rPr>
                <w:rFonts w:asciiTheme="minorHAnsi" w:eastAsiaTheme="minorEastAsia" w:hAnsiTheme="minorHAnsi"/>
                <w:noProof/>
                <w:lang w:eastAsia="de-DE" w:bidi="ar-SA"/>
              </w:rPr>
              <w:tab/>
            </w:r>
            <w:r w:rsidRPr="0063518B">
              <w:rPr>
                <w:rStyle w:val="Hyperlink"/>
                <w:noProof/>
              </w:rPr>
              <w:t>Historische Entwicklung der RAPEC-Controller</w:t>
            </w:r>
            <w:r w:rsidRPr="0063518B">
              <w:rPr>
                <w:noProof/>
                <w:webHidden/>
              </w:rPr>
              <w:tab/>
            </w:r>
            <w:r w:rsidRPr="0063518B">
              <w:rPr>
                <w:noProof/>
                <w:webHidden/>
              </w:rPr>
              <w:fldChar w:fldCharType="begin"/>
            </w:r>
            <w:r w:rsidRPr="0063518B">
              <w:rPr>
                <w:noProof/>
                <w:webHidden/>
              </w:rPr>
              <w:instrText xml:space="preserve"> PAGEREF _Toc243594909 \h </w:instrText>
            </w:r>
            <w:r w:rsidRPr="0063518B">
              <w:rPr>
                <w:noProof/>
                <w:webHidden/>
              </w:rPr>
            </w:r>
            <w:r w:rsidRPr="0063518B">
              <w:rPr>
                <w:noProof/>
                <w:webHidden/>
              </w:rPr>
              <w:fldChar w:fldCharType="separate"/>
            </w:r>
            <w:r w:rsidRPr="0063518B">
              <w:rPr>
                <w:noProof/>
                <w:webHidden/>
              </w:rPr>
              <w:t>62</w:t>
            </w:r>
            <w:r w:rsidRPr="0063518B">
              <w:rPr>
                <w:noProof/>
                <w:webHidden/>
              </w:rPr>
              <w:fldChar w:fldCharType="end"/>
            </w:r>
          </w:hyperlink>
        </w:p>
        <w:p w14:paraId="3EC2B8E9" w14:textId="0B42D8C3"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0" w:history="1">
            <w:r w:rsidRPr="0063518B">
              <w:rPr>
                <w:rStyle w:val="Hyperlink"/>
                <w:noProof/>
              </w:rPr>
              <w:t>5.4</w:t>
            </w:r>
            <w:r w:rsidRPr="0063518B">
              <w:rPr>
                <w:rFonts w:asciiTheme="minorHAnsi" w:eastAsiaTheme="minorEastAsia" w:hAnsiTheme="minorHAnsi"/>
                <w:noProof/>
                <w:lang w:eastAsia="de-DE" w:bidi="ar-SA"/>
              </w:rPr>
              <w:tab/>
            </w:r>
            <w:r w:rsidRPr="0063518B">
              <w:rPr>
                <w:rStyle w:val="Hyperlink"/>
                <w:noProof/>
              </w:rPr>
              <w:t>Architektur von RAPEC-G v4</w:t>
            </w:r>
            <w:r w:rsidRPr="0063518B">
              <w:rPr>
                <w:noProof/>
                <w:webHidden/>
              </w:rPr>
              <w:tab/>
            </w:r>
            <w:r w:rsidRPr="0063518B">
              <w:rPr>
                <w:noProof/>
                <w:webHidden/>
              </w:rPr>
              <w:fldChar w:fldCharType="begin"/>
            </w:r>
            <w:r w:rsidRPr="0063518B">
              <w:rPr>
                <w:noProof/>
                <w:webHidden/>
              </w:rPr>
              <w:instrText xml:space="preserve"> PAGEREF _Toc243594910 \h </w:instrText>
            </w:r>
            <w:r w:rsidRPr="0063518B">
              <w:rPr>
                <w:noProof/>
                <w:webHidden/>
              </w:rPr>
            </w:r>
            <w:r w:rsidRPr="0063518B">
              <w:rPr>
                <w:noProof/>
                <w:webHidden/>
              </w:rPr>
              <w:fldChar w:fldCharType="separate"/>
            </w:r>
            <w:r w:rsidRPr="0063518B">
              <w:rPr>
                <w:noProof/>
                <w:webHidden/>
              </w:rPr>
              <w:t>62</w:t>
            </w:r>
            <w:r w:rsidRPr="0063518B">
              <w:rPr>
                <w:noProof/>
                <w:webHidden/>
              </w:rPr>
              <w:fldChar w:fldCharType="end"/>
            </w:r>
          </w:hyperlink>
        </w:p>
        <w:p w14:paraId="4F3C9A63" w14:textId="09FD319B"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1" w:history="1">
            <w:r w:rsidRPr="0063518B">
              <w:rPr>
                <w:rStyle w:val="Hyperlink"/>
                <w:noProof/>
              </w:rPr>
              <w:t>5.5</w:t>
            </w:r>
            <w:r w:rsidRPr="0063518B">
              <w:rPr>
                <w:rFonts w:asciiTheme="minorHAnsi" w:eastAsiaTheme="minorEastAsia" w:hAnsiTheme="minorHAnsi"/>
                <w:noProof/>
                <w:lang w:eastAsia="de-DE" w:bidi="ar-SA"/>
              </w:rPr>
              <w:tab/>
            </w:r>
            <w:r w:rsidRPr="0063518B">
              <w:rPr>
                <w:rStyle w:val="Hyperlink"/>
                <w:noProof/>
              </w:rPr>
              <w:t>Eingangsgrößen und Merkmale</w:t>
            </w:r>
            <w:r w:rsidRPr="0063518B">
              <w:rPr>
                <w:noProof/>
                <w:webHidden/>
              </w:rPr>
              <w:tab/>
            </w:r>
            <w:r w:rsidRPr="0063518B">
              <w:rPr>
                <w:noProof/>
                <w:webHidden/>
              </w:rPr>
              <w:fldChar w:fldCharType="begin"/>
            </w:r>
            <w:r w:rsidRPr="0063518B">
              <w:rPr>
                <w:noProof/>
                <w:webHidden/>
              </w:rPr>
              <w:instrText xml:space="preserve"> PAGEREF _Toc243594911 \h </w:instrText>
            </w:r>
            <w:r w:rsidRPr="0063518B">
              <w:rPr>
                <w:noProof/>
                <w:webHidden/>
              </w:rPr>
            </w:r>
            <w:r w:rsidRPr="0063518B">
              <w:rPr>
                <w:noProof/>
                <w:webHidden/>
              </w:rPr>
              <w:fldChar w:fldCharType="separate"/>
            </w:r>
            <w:r w:rsidRPr="0063518B">
              <w:rPr>
                <w:noProof/>
                <w:webHidden/>
              </w:rPr>
              <w:t>63</w:t>
            </w:r>
            <w:r w:rsidRPr="0063518B">
              <w:rPr>
                <w:noProof/>
                <w:webHidden/>
              </w:rPr>
              <w:fldChar w:fldCharType="end"/>
            </w:r>
          </w:hyperlink>
        </w:p>
        <w:p w14:paraId="62FB9657" w14:textId="6CE0D4EB"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2" w:history="1">
            <w:r w:rsidRPr="0063518B">
              <w:rPr>
                <w:rStyle w:val="Hyperlink"/>
                <w:noProof/>
              </w:rPr>
              <w:t>5.6</w:t>
            </w:r>
            <w:r w:rsidRPr="0063518B">
              <w:rPr>
                <w:rFonts w:asciiTheme="minorHAnsi" w:eastAsiaTheme="minorEastAsia" w:hAnsiTheme="minorHAnsi"/>
                <w:noProof/>
                <w:lang w:eastAsia="de-DE" w:bidi="ar-SA"/>
              </w:rPr>
              <w:tab/>
            </w:r>
            <w:r w:rsidRPr="0063518B">
              <w:rPr>
                <w:rStyle w:val="Hyperlink"/>
                <w:noProof/>
              </w:rPr>
              <w:t>Online-Prognose und Unsicherheit</w:t>
            </w:r>
            <w:r w:rsidRPr="0063518B">
              <w:rPr>
                <w:noProof/>
                <w:webHidden/>
              </w:rPr>
              <w:tab/>
            </w:r>
            <w:r w:rsidRPr="0063518B">
              <w:rPr>
                <w:noProof/>
                <w:webHidden/>
              </w:rPr>
              <w:fldChar w:fldCharType="begin"/>
            </w:r>
            <w:r w:rsidRPr="0063518B">
              <w:rPr>
                <w:noProof/>
                <w:webHidden/>
              </w:rPr>
              <w:instrText xml:space="preserve"> PAGEREF _Toc243594912 \h </w:instrText>
            </w:r>
            <w:r w:rsidRPr="0063518B">
              <w:rPr>
                <w:noProof/>
                <w:webHidden/>
              </w:rPr>
            </w:r>
            <w:r w:rsidRPr="0063518B">
              <w:rPr>
                <w:noProof/>
                <w:webHidden/>
              </w:rPr>
              <w:fldChar w:fldCharType="separate"/>
            </w:r>
            <w:r w:rsidRPr="0063518B">
              <w:rPr>
                <w:noProof/>
                <w:webHidden/>
              </w:rPr>
              <w:t>63</w:t>
            </w:r>
            <w:r w:rsidRPr="0063518B">
              <w:rPr>
                <w:noProof/>
                <w:webHidden/>
              </w:rPr>
              <w:fldChar w:fldCharType="end"/>
            </w:r>
          </w:hyperlink>
        </w:p>
        <w:p w14:paraId="68C3614B" w14:textId="1F370874"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3" w:history="1">
            <w:r w:rsidRPr="0063518B">
              <w:rPr>
                <w:rStyle w:val="Hyperlink"/>
                <w:noProof/>
              </w:rPr>
              <w:t>5.7</w:t>
            </w:r>
            <w:r w:rsidRPr="0063518B">
              <w:rPr>
                <w:rFonts w:asciiTheme="minorHAnsi" w:eastAsiaTheme="minorEastAsia" w:hAnsiTheme="minorHAnsi"/>
                <w:noProof/>
                <w:lang w:eastAsia="de-DE" w:bidi="ar-SA"/>
              </w:rPr>
              <w:tab/>
            </w:r>
            <w:r w:rsidRPr="0063518B">
              <w:rPr>
                <w:rStyle w:val="Hyperlink"/>
                <w:noProof/>
              </w:rPr>
              <w:t>Dynamische und profilfreie Schwellenwerte</w:t>
            </w:r>
            <w:r w:rsidRPr="0063518B">
              <w:rPr>
                <w:noProof/>
                <w:webHidden/>
              </w:rPr>
              <w:tab/>
            </w:r>
            <w:r w:rsidRPr="0063518B">
              <w:rPr>
                <w:noProof/>
                <w:webHidden/>
              </w:rPr>
              <w:fldChar w:fldCharType="begin"/>
            </w:r>
            <w:r w:rsidRPr="0063518B">
              <w:rPr>
                <w:noProof/>
                <w:webHidden/>
              </w:rPr>
              <w:instrText xml:space="preserve"> PAGEREF _Toc243594913 \h </w:instrText>
            </w:r>
            <w:r w:rsidRPr="0063518B">
              <w:rPr>
                <w:noProof/>
                <w:webHidden/>
              </w:rPr>
            </w:r>
            <w:r w:rsidRPr="0063518B">
              <w:rPr>
                <w:noProof/>
                <w:webHidden/>
              </w:rPr>
              <w:fldChar w:fldCharType="separate"/>
            </w:r>
            <w:r w:rsidRPr="0063518B">
              <w:rPr>
                <w:noProof/>
                <w:webHidden/>
              </w:rPr>
              <w:t>63</w:t>
            </w:r>
            <w:r w:rsidRPr="0063518B">
              <w:rPr>
                <w:noProof/>
                <w:webHidden/>
              </w:rPr>
              <w:fldChar w:fldCharType="end"/>
            </w:r>
          </w:hyperlink>
        </w:p>
        <w:p w14:paraId="2A786459" w14:textId="103D1F8D"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4" w:history="1">
            <w:r w:rsidRPr="0063518B">
              <w:rPr>
                <w:rStyle w:val="Hyperlink"/>
                <w:noProof/>
              </w:rPr>
              <w:t>5.8</w:t>
            </w:r>
            <w:r w:rsidRPr="0063518B">
              <w:rPr>
                <w:rFonts w:asciiTheme="minorHAnsi" w:eastAsiaTheme="minorEastAsia" w:hAnsiTheme="minorHAnsi"/>
                <w:noProof/>
                <w:lang w:eastAsia="de-DE" w:bidi="ar-SA"/>
              </w:rPr>
              <w:tab/>
            </w:r>
            <w:r w:rsidRPr="0063518B">
              <w:rPr>
                <w:rStyle w:val="Hyperlink"/>
                <w:noProof/>
              </w:rPr>
              <w:t>Energiebezogene Entscheidungsfunktion</w:t>
            </w:r>
            <w:r w:rsidRPr="0063518B">
              <w:rPr>
                <w:noProof/>
                <w:webHidden/>
              </w:rPr>
              <w:tab/>
            </w:r>
            <w:r w:rsidRPr="0063518B">
              <w:rPr>
                <w:noProof/>
                <w:webHidden/>
              </w:rPr>
              <w:fldChar w:fldCharType="begin"/>
            </w:r>
            <w:r w:rsidRPr="0063518B">
              <w:rPr>
                <w:noProof/>
                <w:webHidden/>
              </w:rPr>
              <w:instrText xml:space="preserve"> PAGEREF _Toc243594914 \h </w:instrText>
            </w:r>
            <w:r w:rsidRPr="0063518B">
              <w:rPr>
                <w:noProof/>
                <w:webHidden/>
              </w:rPr>
            </w:r>
            <w:r w:rsidRPr="0063518B">
              <w:rPr>
                <w:noProof/>
                <w:webHidden/>
              </w:rPr>
              <w:fldChar w:fldCharType="separate"/>
            </w:r>
            <w:r w:rsidRPr="0063518B">
              <w:rPr>
                <w:noProof/>
                <w:webHidden/>
              </w:rPr>
              <w:t>64</w:t>
            </w:r>
            <w:r w:rsidRPr="0063518B">
              <w:rPr>
                <w:noProof/>
                <w:webHidden/>
              </w:rPr>
              <w:fldChar w:fldCharType="end"/>
            </w:r>
          </w:hyperlink>
        </w:p>
        <w:p w14:paraId="67AE6599" w14:textId="41B4263C"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5" w:history="1">
            <w:r w:rsidRPr="0063518B">
              <w:rPr>
                <w:rStyle w:val="Hyperlink"/>
                <w:noProof/>
              </w:rPr>
              <w:t>5.9</w:t>
            </w:r>
            <w:r w:rsidRPr="0063518B">
              <w:rPr>
                <w:rFonts w:asciiTheme="minorHAnsi" w:eastAsiaTheme="minorEastAsia" w:hAnsiTheme="minorHAnsi"/>
                <w:noProof/>
                <w:lang w:eastAsia="de-DE" w:bidi="ar-SA"/>
              </w:rPr>
              <w:tab/>
            </w:r>
            <w:r w:rsidRPr="0063518B">
              <w:rPr>
                <w:rStyle w:val="Hyperlink"/>
                <w:noProof/>
              </w:rPr>
              <w:t>Sicherheitsmechanismen</w:t>
            </w:r>
            <w:r w:rsidRPr="0063518B">
              <w:rPr>
                <w:noProof/>
                <w:webHidden/>
              </w:rPr>
              <w:tab/>
            </w:r>
            <w:r w:rsidRPr="0063518B">
              <w:rPr>
                <w:noProof/>
                <w:webHidden/>
              </w:rPr>
              <w:fldChar w:fldCharType="begin"/>
            </w:r>
            <w:r w:rsidRPr="0063518B">
              <w:rPr>
                <w:noProof/>
                <w:webHidden/>
              </w:rPr>
              <w:instrText xml:space="preserve"> PAGEREF _Toc243594915 \h </w:instrText>
            </w:r>
            <w:r w:rsidRPr="0063518B">
              <w:rPr>
                <w:noProof/>
                <w:webHidden/>
              </w:rPr>
            </w:r>
            <w:r w:rsidRPr="0063518B">
              <w:rPr>
                <w:noProof/>
                <w:webHidden/>
              </w:rPr>
              <w:fldChar w:fldCharType="separate"/>
            </w:r>
            <w:r w:rsidRPr="0063518B">
              <w:rPr>
                <w:noProof/>
                <w:webHidden/>
              </w:rPr>
              <w:t>65</w:t>
            </w:r>
            <w:r w:rsidRPr="0063518B">
              <w:rPr>
                <w:noProof/>
                <w:webHidden/>
              </w:rPr>
              <w:fldChar w:fldCharType="end"/>
            </w:r>
          </w:hyperlink>
        </w:p>
        <w:p w14:paraId="287C926C" w14:textId="0C9B25C1"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6" w:history="1">
            <w:r w:rsidRPr="0063518B">
              <w:rPr>
                <w:rStyle w:val="Hyperlink"/>
                <w:noProof/>
              </w:rPr>
              <w:t>5.10</w:t>
            </w:r>
            <w:r w:rsidRPr="0063518B">
              <w:rPr>
                <w:rFonts w:asciiTheme="minorHAnsi" w:eastAsiaTheme="minorEastAsia" w:hAnsiTheme="minorHAnsi"/>
                <w:noProof/>
                <w:lang w:eastAsia="de-DE" w:bidi="ar-SA"/>
              </w:rPr>
              <w:tab/>
            </w:r>
            <w:r w:rsidRPr="0063518B">
              <w:rPr>
                <w:rStyle w:val="Hyperlink"/>
                <w:noProof/>
              </w:rPr>
              <w:t>Controller-Overhead und Laufzeitkomplexität</w:t>
            </w:r>
            <w:r w:rsidRPr="0063518B">
              <w:rPr>
                <w:noProof/>
                <w:webHidden/>
              </w:rPr>
              <w:tab/>
            </w:r>
            <w:r w:rsidRPr="0063518B">
              <w:rPr>
                <w:noProof/>
                <w:webHidden/>
              </w:rPr>
              <w:fldChar w:fldCharType="begin"/>
            </w:r>
            <w:r w:rsidRPr="0063518B">
              <w:rPr>
                <w:noProof/>
                <w:webHidden/>
              </w:rPr>
              <w:instrText xml:space="preserve"> PAGEREF _Toc243594916 \h </w:instrText>
            </w:r>
            <w:r w:rsidRPr="0063518B">
              <w:rPr>
                <w:noProof/>
                <w:webHidden/>
              </w:rPr>
            </w:r>
            <w:r w:rsidRPr="0063518B">
              <w:rPr>
                <w:noProof/>
                <w:webHidden/>
              </w:rPr>
              <w:fldChar w:fldCharType="separate"/>
            </w:r>
            <w:r w:rsidRPr="0063518B">
              <w:rPr>
                <w:noProof/>
                <w:webHidden/>
              </w:rPr>
              <w:t>65</w:t>
            </w:r>
            <w:r w:rsidRPr="0063518B">
              <w:rPr>
                <w:noProof/>
                <w:webHidden/>
              </w:rPr>
              <w:fldChar w:fldCharType="end"/>
            </w:r>
          </w:hyperlink>
        </w:p>
        <w:p w14:paraId="4E0A0C08" w14:textId="5967A333" w:rsidR="000472A6" w:rsidRPr="0063518B" w:rsidRDefault="000472A6">
          <w:pPr>
            <w:pStyle w:val="Verzeichnis1"/>
            <w:rPr>
              <w:rFonts w:asciiTheme="minorHAnsi" w:eastAsiaTheme="minorEastAsia" w:hAnsiTheme="minorHAnsi"/>
              <w:noProof/>
              <w:lang w:eastAsia="de-DE" w:bidi="ar-SA"/>
            </w:rPr>
          </w:pPr>
          <w:hyperlink w:anchor="_Toc243594917" w:history="1">
            <w:r w:rsidRPr="0063518B">
              <w:rPr>
                <w:rStyle w:val="Hyperlink"/>
                <w:noProof/>
              </w:rPr>
              <w:t>6</w:t>
            </w:r>
            <w:r w:rsidRPr="0063518B">
              <w:rPr>
                <w:rFonts w:asciiTheme="minorHAnsi" w:eastAsiaTheme="minorEastAsia" w:hAnsiTheme="minorHAnsi"/>
                <w:noProof/>
                <w:lang w:eastAsia="de-DE" w:bidi="ar-SA"/>
              </w:rPr>
              <w:tab/>
            </w:r>
            <w:r w:rsidRPr="0063518B">
              <w:rPr>
                <w:rStyle w:val="Hyperlink"/>
                <w:noProof/>
              </w:rPr>
              <w:t>Experimentelles Design</w:t>
            </w:r>
            <w:r w:rsidRPr="0063518B">
              <w:rPr>
                <w:noProof/>
                <w:webHidden/>
              </w:rPr>
              <w:tab/>
            </w:r>
            <w:r w:rsidRPr="0063518B">
              <w:rPr>
                <w:noProof/>
                <w:webHidden/>
              </w:rPr>
              <w:fldChar w:fldCharType="begin"/>
            </w:r>
            <w:r w:rsidRPr="0063518B">
              <w:rPr>
                <w:noProof/>
                <w:webHidden/>
              </w:rPr>
              <w:instrText xml:space="preserve"> PAGEREF _Toc243594917 \h </w:instrText>
            </w:r>
            <w:r w:rsidRPr="0063518B">
              <w:rPr>
                <w:noProof/>
                <w:webHidden/>
              </w:rPr>
            </w:r>
            <w:r w:rsidRPr="0063518B">
              <w:rPr>
                <w:noProof/>
                <w:webHidden/>
              </w:rPr>
              <w:fldChar w:fldCharType="separate"/>
            </w:r>
            <w:r w:rsidRPr="0063518B">
              <w:rPr>
                <w:noProof/>
                <w:webHidden/>
              </w:rPr>
              <w:t>66</w:t>
            </w:r>
            <w:r w:rsidRPr="0063518B">
              <w:rPr>
                <w:noProof/>
                <w:webHidden/>
              </w:rPr>
              <w:fldChar w:fldCharType="end"/>
            </w:r>
          </w:hyperlink>
        </w:p>
        <w:p w14:paraId="727C5DBA" w14:textId="18B4E23A"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8" w:history="1">
            <w:r w:rsidRPr="0063518B">
              <w:rPr>
                <w:rStyle w:val="Hyperlink"/>
                <w:rFonts w:ascii="Times New Roman" w:hAnsi="Times New Roman"/>
                <w:noProof/>
              </w:rPr>
              <w:t>6.1</w:t>
            </w:r>
            <w:r w:rsidRPr="0063518B">
              <w:rPr>
                <w:rFonts w:asciiTheme="minorHAnsi" w:eastAsiaTheme="minorEastAsia" w:hAnsiTheme="minorHAnsi"/>
                <w:noProof/>
                <w:lang w:eastAsia="de-DE" w:bidi="ar-SA"/>
              </w:rPr>
              <w:tab/>
            </w:r>
            <w:r w:rsidRPr="0063518B">
              <w:rPr>
                <w:rStyle w:val="Hyperlink"/>
                <w:noProof/>
              </w:rPr>
              <w:t>Ziel und Hypothesen der Evaluation</w:t>
            </w:r>
            <w:r w:rsidRPr="0063518B">
              <w:rPr>
                <w:noProof/>
                <w:webHidden/>
              </w:rPr>
              <w:tab/>
            </w:r>
            <w:r w:rsidRPr="0063518B">
              <w:rPr>
                <w:noProof/>
                <w:webHidden/>
              </w:rPr>
              <w:fldChar w:fldCharType="begin"/>
            </w:r>
            <w:r w:rsidRPr="0063518B">
              <w:rPr>
                <w:noProof/>
                <w:webHidden/>
              </w:rPr>
              <w:instrText xml:space="preserve"> PAGEREF _Toc243594918 \h </w:instrText>
            </w:r>
            <w:r w:rsidRPr="0063518B">
              <w:rPr>
                <w:noProof/>
                <w:webHidden/>
              </w:rPr>
            </w:r>
            <w:r w:rsidRPr="0063518B">
              <w:rPr>
                <w:noProof/>
                <w:webHidden/>
              </w:rPr>
              <w:fldChar w:fldCharType="separate"/>
            </w:r>
            <w:r w:rsidRPr="0063518B">
              <w:rPr>
                <w:noProof/>
                <w:webHidden/>
              </w:rPr>
              <w:t>66</w:t>
            </w:r>
            <w:r w:rsidRPr="0063518B">
              <w:rPr>
                <w:noProof/>
                <w:webHidden/>
              </w:rPr>
              <w:fldChar w:fldCharType="end"/>
            </w:r>
          </w:hyperlink>
        </w:p>
        <w:p w14:paraId="2824AC12" w14:textId="3DD94078"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19" w:history="1">
            <w:r w:rsidRPr="0063518B">
              <w:rPr>
                <w:rStyle w:val="Hyperlink"/>
                <w:noProof/>
              </w:rPr>
              <w:t>6.2</w:t>
            </w:r>
            <w:r w:rsidRPr="0063518B">
              <w:rPr>
                <w:rFonts w:asciiTheme="minorHAnsi" w:eastAsiaTheme="minorEastAsia" w:hAnsiTheme="minorHAnsi"/>
                <w:noProof/>
                <w:lang w:eastAsia="de-DE" w:bidi="ar-SA"/>
              </w:rPr>
              <w:tab/>
            </w:r>
            <w:r w:rsidRPr="0063518B">
              <w:rPr>
                <w:rStyle w:val="Hyperlink"/>
                <w:noProof/>
              </w:rPr>
              <w:t>Untersuchte Aufgabenbereiche</w:t>
            </w:r>
            <w:r w:rsidRPr="0063518B">
              <w:rPr>
                <w:noProof/>
                <w:webHidden/>
              </w:rPr>
              <w:tab/>
            </w:r>
            <w:r w:rsidRPr="0063518B">
              <w:rPr>
                <w:noProof/>
                <w:webHidden/>
              </w:rPr>
              <w:fldChar w:fldCharType="begin"/>
            </w:r>
            <w:r w:rsidRPr="0063518B">
              <w:rPr>
                <w:noProof/>
                <w:webHidden/>
              </w:rPr>
              <w:instrText xml:space="preserve"> PAGEREF _Toc243594919 \h </w:instrText>
            </w:r>
            <w:r w:rsidRPr="0063518B">
              <w:rPr>
                <w:noProof/>
                <w:webHidden/>
              </w:rPr>
            </w:r>
            <w:r w:rsidRPr="0063518B">
              <w:rPr>
                <w:noProof/>
                <w:webHidden/>
              </w:rPr>
              <w:fldChar w:fldCharType="separate"/>
            </w:r>
            <w:r w:rsidRPr="0063518B">
              <w:rPr>
                <w:noProof/>
                <w:webHidden/>
              </w:rPr>
              <w:t>66</w:t>
            </w:r>
            <w:r w:rsidRPr="0063518B">
              <w:rPr>
                <w:noProof/>
                <w:webHidden/>
              </w:rPr>
              <w:fldChar w:fldCharType="end"/>
            </w:r>
          </w:hyperlink>
        </w:p>
        <w:p w14:paraId="21E9FFFD" w14:textId="4D10835C"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0" w:history="1">
            <w:r w:rsidRPr="0063518B">
              <w:rPr>
                <w:rStyle w:val="Hyperlink"/>
                <w:noProof/>
              </w:rPr>
              <w:t>6.3</w:t>
            </w:r>
            <w:r w:rsidRPr="0063518B">
              <w:rPr>
                <w:rFonts w:asciiTheme="minorHAnsi" w:eastAsiaTheme="minorEastAsia" w:hAnsiTheme="minorHAnsi"/>
                <w:noProof/>
                <w:lang w:eastAsia="de-DE" w:bidi="ar-SA"/>
              </w:rPr>
              <w:tab/>
            </w:r>
            <w:r w:rsidRPr="0063518B">
              <w:rPr>
                <w:rStyle w:val="Hyperlink"/>
                <w:noProof/>
              </w:rPr>
              <w:t>Datensätze</w:t>
            </w:r>
            <w:r w:rsidRPr="0063518B">
              <w:rPr>
                <w:noProof/>
                <w:webHidden/>
              </w:rPr>
              <w:tab/>
            </w:r>
            <w:r w:rsidRPr="0063518B">
              <w:rPr>
                <w:noProof/>
                <w:webHidden/>
              </w:rPr>
              <w:fldChar w:fldCharType="begin"/>
            </w:r>
            <w:r w:rsidRPr="0063518B">
              <w:rPr>
                <w:noProof/>
                <w:webHidden/>
              </w:rPr>
              <w:instrText xml:space="preserve"> PAGEREF _Toc243594920 \h </w:instrText>
            </w:r>
            <w:r w:rsidRPr="0063518B">
              <w:rPr>
                <w:noProof/>
                <w:webHidden/>
              </w:rPr>
            </w:r>
            <w:r w:rsidRPr="0063518B">
              <w:rPr>
                <w:noProof/>
                <w:webHidden/>
              </w:rPr>
              <w:fldChar w:fldCharType="separate"/>
            </w:r>
            <w:r w:rsidRPr="0063518B">
              <w:rPr>
                <w:noProof/>
                <w:webHidden/>
              </w:rPr>
              <w:t>67</w:t>
            </w:r>
            <w:r w:rsidRPr="0063518B">
              <w:rPr>
                <w:noProof/>
                <w:webHidden/>
              </w:rPr>
              <w:fldChar w:fldCharType="end"/>
            </w:r>
          </w:hyperlink>
        </w:p>
        <w:p w14:paraId="290E5165" w14:textId="133C6FB0"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1" w:history="1">
            <w:r w:rsidRPr="0063518B">
              <w:rPr>
                <w:rStyle w:val="Hyperlink"/>
                <w:noProof/>
              </w:rPr>
              <w:t>6.4</w:t>
            </w:r>
            <w:r w:rsidRPr="0063518B">
              <w:rPr>
                <w:rFonts w:asciiTheme="minorHAnsi" w:eastAsiaTheme="minorEastAsia" w:hAnsiTheme="minorHAnsi"/>
                <w:noProof/>
                <w:lang w:eastAsia="de-DE" w:bidi="ar-SA"/>
              </w:rPr>
              <w:tab/>
            </w:r>
            <w:r w:rsidRPr="0063518B">
              <w:rPr>
                <w:rStyle w:val="Hyperlink"/>
                <w:noProof/>
              </w:rPr>
              <w:t>Modelle und Initialisierungsarten</w:t>
            </w:r>
            <w:r w:rsidRPr="0063518B">
              <w:rPr>
                <w:noProof/>
                <w:webHidden/>
              </w:rPr>
              <w:tab/>
            </w:r>
            <w:r w:rsidRPr="0063518B">
              <w:rPr>
                <w:noProof/>
                <w:webHidden/>
              </w:rPr>
              <w:fldChar w:fldCharType="begin"/>
            </w:r>
            <w:r w:rsidRPr="0063518B">
              <w:rPr>
                <w:noProof/>
                <w:webHidden/>
              </w:rPr>
              <w:instrText xml:space="preserve"> PAGEREF _Toc243594921 \h </w:instrText>
            </w:r>
            <w:r w:rsidRPr="0063518B">
              <w:rPr>
                <w:noProof/>
                <w:webHidden/>
              </w:rPr>
            </w:r>
            <w:r w:rsidRPr="0063518B">
              <w:rPr>
                <w:noProof/>
                <w:webHidden/>
              </w:rPr>
              <w:fldChar w:fldCharType="separate"/>
            </w:r>
            <w:r w:rsidRPr="0063518B">
              <w:rPr>
                <w:noProof/>
                <w:webHidden/>
              </w:rPr>
              <w:t>67</w:t>
            </w:r>
            <w:r w:rsidRPr="0063518B">
              <w:rPr>
                <w:noProof/>
                <w:webHidden/>
              </w:rPr>
              <w:fldChar w:fldCharType="end"/>
            </w:r>
          </w:hyperlink>
        </w:p>
        <w:p w14:paraId="25556A48" w14:textId="68C6AD8E"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2" w:history="1">
            <w:r w:rsidRPr="0063518B">
              <w:rPr>
                <w:rStyle w:val="Hyperlink"/>
                <w:noProof/>
              </w:rPr>
              <w:t>6.5</w:t>
            </w:r>
            <w:r w:rsidRPr="0063518B">
              <w:rPr>
                <w:rFonts w:asciiTheme="minorHAnsi" w:eastAsiaTheme="minorEastAsia" w:hAnsiTheme="minorHAnsi"/>
                <w:noProof/>
                <w:lang w:eastAsia="de-DE" w:bidi="ar-SA"/>
              </w:rPr>
              <w:tab/>
            </w:r>
            <w:r w:rsidRPr="0063518B">
              <w:rPr>
                <w:rStyle w:val="Hyperlink"/>
                <w:noProof/>
              </w:rPr>
              <w:t>Benchmark-Matrix</w:t>
            </w:r>
            <w:r w:rsidRPr="0063518B">
              <w:rPr>
                <w:noProof/>
                <w:webHidden/>
              </w:rPr>
              <w:tab/>
            </w:r>
            <w:r w:rsidRPr="0063518B">
              <w:rPr>
                <w:noProof/>
                <w:webHidden/>
              </w:rPr>
              <w:fldChar w:fldCharType="begin"/>
            </w:r>
            <w:r w:rsidRPr="0063518B">
              <w:rPr>
                <w:noProof/>
                <w:webHidden/>
              </w:rPr>
              <w:instrText xml:space="preserve"> PAGEREF _Toc243594922 \h </w:instrText>
            </w:r>
            <w:r w:rsidRPr="0063518B">
              <w:rPr>
                <w:noProof/>
                <w:webHidden/>
              </w:rPr>
            </w:r>
            <w:r w:rsidRPr="0063518B">
              <w:rPr>
                <w:noProof/>
                <w:webHidden/>
              </w:rPr>
              <w:fldChar w:fldCharType="separate"/>
            </w:r>
            <w:r w:rsidRPr="0063518B">
              <w:rPr>
                <w:noProof/>
                <w:webHidden/>
              </w:rPr>
              <w:t>67</w:t>
            </w:r>
            <w:r w:rsidRPr="0063518B">
              <w:rPr>
                <w:noProof/>
                <w:webHidden/>
              </w:rPr>
              <w:fldChar w:fldCharType="end"/>
            </w:r>
          </w:hyperlink>
        </w:p>
        <w:p w14:paraId="58DB16C9" w14:textId="0EA0E2F9"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3" w:history="1">
            <w:r w:rsidRPr="0063518B">
              <w:rPr>
                <w:rStyle w:val="Hyperlink"/>
                <w:noProof/>
              </w:rPr>
              <w:t>6.6</w:t>
            </w:r>
            <w:r w:rsidRPr="0063518B">
              <w:rPr>
                <w:rFonts w:asciiTheme="minorHAnsi" w:eastAsiaTheme="minorEastAsia" w:hAnsiTheme="minorHAnsi"/>
                <w:noProof/>
                <w:lang w:eastAsia="de-DE" w:bidi="ar-SA"/>
              </w:rPr>
              <w:tab/>
            </w:r>
            <w:r w:rsidRPr="0063518B">
              <w:rPr>
                <w:rStyle w:val="Hyperlink"/>
                <w:noProof/>
              </w:rPr>
              <w:t>Kontrollierte Trainingsbedingungen</w:t>
            </w:r>
            <w:r w:rsidRPr="0063518B">
              <w:rPr>
                <w:noProof/>
                <w:webHidden/>
              </w:rPr>
              <w:tab/>
            </w:r>
            <w:r w:rsidRPr="0063518B">
              <w:rPr>
                <w:noProof/>
                <w:webHidden/>
              </w:rPr>
              <w:fldChar w:fldCharType="begin"/>
            </w:r>
            <w:r w:rsidRPr="0063518B">
              <w:rPr>
                <w:noProof/>
                <w:webHidden/>
              </w:rPr>
              <w:instrText xml:space="preserve"> PAGEREF _Toc243594923 \h </w:instrText>
            </w:r>
            <w:r w:rsidRPr="0063518B">
              <w:rPr>
                <w:noProof/>
                <w:webHidden/>
              </w:rPr>
            </w:r>
            <w:r w:rsidRPr="0063518B">
              <w:rPr>
                <w:noProof/>
                <w:webHidden/>
              </w:rPr>
              <w:fldChar w:fldCharType="separate"/>
            </w:r>
            <w:r w:rsidRPr="0063518B">
              <w:rPr>
                <w:noProof/>
                <w:webHidden/>
              </w:rPr>
              <w:t>67</w:t>
            </w:r>
            <w:r w:rsidRPr="0063518B">
              <w:rPr>
                <w:noProof/>
                <w:webHidden/>
              </w:rPr>
              <w:fldChar w:fldCharType="end"/>
            </w:r>
          </w:hyperlink>
        </w:p>
        <w:p w14:paraId="6805F38F" w14:textId="38FC10B3"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4" w:history="1">
            <w:r w:rsidRPr="0063518B">
              <w:rPr>
                <w:rStyle w:val="Hyperlink"/>
                <w:noProof/>
              </w:rPr>
              <w:t>6.7</w:t>
            </w:r>
            <w:r w:rsidRPr="0063518B">
              <w:rPr>
                <w:rFonts w:asciiTheme="minorHAnsi" w:eastAsiaTheme="minorEastAsia" w:hAnsiTheme="minorHAnsi"/>
                <w:noProof/>
                <w:lang w:eastAsia="de-DE" w:bidi="ar-SA"/>
              </w:rPr>
              <w:tab/>
            </w:r>
            <w:r w:rsidRPr="0063518B">
              <w:rPr>
                <w:rStyle w:val="Hyperlink"/>
                <w:noProof/>
              </w:rPr>
              <w:t>Live-Shadow-Versuchsverfahren</w:t>
            </w:r>
            <w:r w:rsidRPr="0063518B">
              <w:rPr>
                <w:noProof/>
                <w:webHidden/>
              </w:rPr>
              <w:tab/>
            </w:r>
            <w:r w:rsidRPr="0063518B">
              <w:rPr>
                <w:noProof/>
                <w:webHidden/>
              </w:rPr>
              <w:fldChar w:fldCharType="begin"/>
            </w:r>
            <w:r w:rsidRPr="0063518B">
              <w:rPr>
                <w:noProof/>
                <w:webHidden/>
              </w:rPr>
              <w:instrText xml:space="preserve"> PAGEREF _Toc243594924 \h </w:instrText>
            </w:r>
            <w:r w:rsidRPr="0063518B">
              <w:rPr>
                <w:noProof/>
                <w:webHidden/>
              </w:rPr>
            </w:r>
            <w:r w:rsidRPr="0063518B">
              <w:rPr>
                <w:noProof/>
                <w:webHidden/>
              </w:rPr>
              <w:fldChar w:fldCharType="separate"/>
            </w:r>
            <w:r w:rsidRPr="0063518B">
              <w:rPr>
                <w:noProof/>
                <w:webHidden/>
              </w:rPr>
              <w:t>68</w:t>
            </w:r>
            <w:r w:rsidRPr="0063518B">
              <w:rPr>
                <w:noProof/>
                <w:webHidden/>
              </w:rPr>
              <w:fldChar w:fldCharType="end"/>
            </w:r>
          </w:hyperlink>
        </w:p>
        <w:p w14:paraId="475DAD49" w14:textId="13235FEE"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5" w:history="1">
            <w:r w:rsidRPr="0063518B">
              <w:rPr>
                <w:rStyle w:val="Hyperlink"/>
                <w:noProof/>
              </w:rPr>
              <w:t>6.8</w:t>
            </w:r>
            <w:r w:rsidRPr="0063518B">
              <w:rPr>
                <w:rFonts w:asciiTheme="minorHAnsi" w:eastAsiaTheme="minorEastAsia" w:hAnsiTheme="minorHAnsi"/>
                <w:noProof/>
                <w:lang w:eastAsia="de-DE" w:bidi="ar-SA"/>
              </w:rPr>
              <w:tab/>
            </w:r>
            <w:r w:rsidRPr="0063518B">
              <w:rPr>
                <w:rStyle w:val="Hyperlink"/>
                <w:noProof/>
              </w:rPr>
              <w:t>Evaluationsmetriken</w:t>
            </w:r>
            <w:r w:rsidRPr="0063518B">
              <w:rPr>
                <w:noProof/>
                <w:webHidden/>
              </w:rPr>
              <w:tab/>
            </w:r>
            <w:r w:rsidRPr="0063518B">
              <w:rPr>
                <w:noProof/>
                <w:webHidden/>
              </w:rPr>
              <w:fldChar w:fldCharType="begin"/>
            </w:r>
            <w:r w:rsidRPr="0063518B">
              <w:rPr>
                <w:noProof/>
                <w:webHidden/>
              </w:rPr>
              <w:instrText xml:space="preserve"> PAGEREF _Toc243594925 \h </w:instrText>
            </w:r>
            <w:r w:rsidRPr="0063518B">
              <w:rPr>
                <w:noProof/>
                <w:webHidden/>
              </w:rPr>
            </w:r>
            <w:r w:rsidRPr="0063518B">
              <w:rPr>
                <w:noProof/>
                <w:webHidden/>
              </w:rPr>
              <w:fldChar w:fldCharType="separate"/>
            </w:r>
            <w:r w:rsidRPr="0063518B">
              <w:rPr>
                <w:noProof/>
                <w:webHidden/>
              </w:rPr>
              <w:t>68</w:t>
            </w:r>
            <w:r w:rsidRPr="0063518B">
              <w:rPr>
                <w:noProof/>
                <w:webHidden/>
              </w:rPr>
              <w:fldChar w:fldCharType="end"/>
            </w:r>
          </w:hyperlink>
        </w:p>
        <w:p w14:paraId="6FCD986B" w14:textId="70149AD1"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6" w:history="1">
            <w:r w:rsidRPr="0063518B">
              <w:rPr>
                <w:rStyle w:val="Hyperlink"/>
                <w:noProof/>
              </w:rPr>
              <w:t>6.9</w:t>
            </w:r>
            <w:r w:rsidRPr="0063518B">
              <w:rPr>
                <w:rFonts w:asciiTheme="minorHAnsi" w:eastAsiaTheme="minorEastAsia" w:hAnsiTheme="minorHAnsi"/>
                <w:noProof/>
                <w:lang w:eastAsia="de-DE" w:bidi="ar-SA"/>
              </w:rPr>
              <w:tab/>
            </w:r>
            <w:r w:rsidRPr="0063518B">
              <w:rPr>
                <w:rStyle w:val="Hyperlink"/>
                <w:noProof/>
              </w:rPr>
              <w:t>Auswertungsverfahren</w:t>
            </w:r>
            <w:r w:rsidRPr="0063518B">
              <w:rPr>
                <w:noProof/>
                <w:webHidden/>
              </w:rPr>
              <w:tab/>
            </w:r>
            <w:r w:rsidRPr="0063518B">
              <w:rPr>
                <w:noProof/>
                <w:webHidden/>
              </w:rPr>
              <w:fldChar w:fldCharType="begin"/>
            </w:r>
            <w:r w:rsidRPr="0063518B">
              <w:rPr>
                <w:noProof/>
                <w:webHidden/>
              </w:rPr>
              <w:instrText xml:space="preserve"> PAGEREF _Toc243594926 \h </w:instrText>
            </w:r>
            <w:r w:rsidRPr="0063518B">
              <w:rPr>
                <w:noProof/>
                <w:webHidden/>
              </w:rPr>
            </w:r>
            <w:r w:rsidRPr="0063518B">
              <w:rPr>
                <w:noProof/>
                <w:webHidden/>
              </w:rPr>
              <w:fldChar w:fldCharType="separate"/>
            </w:r>
            <w:r w:rsidRPr="0063518B">
              <w:rPr>
                <w:noProof/>
                <w:webHidden/>
              </w:rPr>
              <w:t>68</w:t>
            </w:r>
            <w:r w:rsidRPr="0063518B">
              <w:rPr>
                <w:noProof/>
                <w:webHidden/>
              </w:rPr>
              <w:fldChar w:fldCharType="end"/>
            </w:r>
          </w:hyperlink>
        </w:p>
        <w:p w14:paraId="3D5D24FA" w14:textId="3FD8A513" w:rsidR="000472A6" w:rsidRPr="0063518B" w:rsidRDefault="000472A6">
          <w:pPr>
            <w:pStyle w:val="Verzeichnis1"/>
            <w:rPr>
              <w:rFonts w:asciiTheme="minorHAnsi" w:eastAsiaTheme="minorEastAsia" w:hAnsiTheme="minorHAnsi"/>
              <w:noProof/>
              <w:lang w:eastAsia="de-DE" w:bidi="ar-SA"/>
            </w:rPr>
          </w:pPr>
          <w:hyperlink w:anchor="_Toc243594927" w:history="1">
            <w:r w:rsidRPr="0063518B">
              <w:rPr>
                <w:rStyle w:val="Hyperlink"/>
                <w:noProof/>
              </w:rPr>
              <w:t>7</w:t>
            </w:r>
            <w:r w:rsidRPr="0063518B">
              <w:rPr>
                <w:rFonts w:asciiTheme="minorHAnsi" w:eastAsiaTheme="minorEastAsia" w:hAnsiTheme="minorHAnsi"/>
                <w:noProof/>
                <w:lang w:eastAsia="de-DE" w:bidi="ar-SA"/>
              </w:rPr>
              <w:tab/>
            </w:r>
            <w:r w:rsidRPr="0063518B">
              <w:rPr>
                <w:rStyle w:val="Hyperlink"/>
                <w:noProof/>
              </w:rPr>
              <w:t>Ergebnisse</w:t>
            </w:r>
            <w:r w:rsidRPr="0063518B">
              <w:rPr>
                <w:noProof/>
                <w:webHidden/>
              </w:rPr>
              <w:tab/>
            </w:r>
            <w:r w:rsidRPr="0063518B">
              <w:rPr>
                <w:noProof/>
                <w:webHidden/>
              </w:rPr>
              <w:fldChar w:fldCharType="begin"/>
            </w:r>
            <w:r w:rsidRPr="0063518B">
              <w:rPr>
                <w:noProof/>
                <w:webHidden/>
              </w:rPr>
              <w:instrText xml:space="preserve"> PAGEREF _Toc243594927 \h </w:instrText>
            </w:r>
            <w:r w:rsidRPr="0063518B">
              <w:rPr>
                <w:noProof/>
                <w:webHidden/>
              </w:rPr>
            </w:r>
            <w:r w:rsidRPr="0063518B">
              <w:rPr>
                <w:noProof/>
                <w:webHidden/>
              </w:rPr>
              <w:fldChar w:fldCharType="separate"/>
            </w:r>
            <w:r w:rsidRPr="0063518B">
              <w:rPr>
                <w:noProof/>
                <w:webHidden/>
              </w:rPr>
              <w:t>68</w:t>
            </w:r>
            <w:r w:rsidRPr="0063518B">
              <w:rPr>
                <w:noProof/>
                <w:webHidden/>
              </w:rPr>
              <w:fldChar w:fldCharType="end"/>
            </w:r>
          </w:hyperlink>
        </w:p>
        <w:p w14:paraId="39605812" w14:textId="0462ED74"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8" w:history="1">
            <w:r w:rsidRPr="0063518B">
              <w:rPr>
                <w:rStyle w:val="Hyperlink"/>
                <w:rFonts w:ascii="Times New Roman" w:hAnsi="Times New Roman"/>
                <w:noProof/>
              </w:rPr>
              <w:t>7.1</w:t>
            </w:r>
            <w:r w:rsidRPr="0063518B">
              <w:rPr>
                <w:rFonts w:asciiTheme="minorHAnsi" w:eastAsiaTheme="minorEastAsia" w:hAnsiTheme="minorHAnsi"/>
                <w:noProof/>
                <w:lang w:eastAsia="de-DE" w:bidi="ar-SA"/>
              </w:rPr>
              <w:tab/>
            </w:r>
            <w:r w:rsidRPr="0063518B">
              <w:rPr>
                <w:rStyle w:val="Hyperlink"/>
                <w:noProof/>
              </w:rPr>
              <w:t>Funktionsprüfung der Experimentierumgebung</w:t>
            </w:r>
            <w:r w:rsidRPr="0063518B">
              <w:rPr>
                <w:noProof/>
                <w:webHidden/>
              </w:rPr>
              <w:tab/>
            </w:r>
            <w:r w:rsidRPr="0063518B">
              <w:rPr>
                <w:noProof/>
                <w:webHidden/>
              </w:rPr>
              <w:fldChar w:fldCharType="begin"/>
            </w:r>
            <w:r w:rsidRPr="0063518B">
              <w:rPr>
                <w:noProof/>
                <w:webHidden/>
              </w:rPr>
              <w:instrText xml:space="preserve"> PAGEREF _Toc243594928 \h </w:instrText>
            </w:r>
            <w:r w:rsidRPr="0063518B">
              <w:rPr>
                <w:noProof/>
                <w:webHidden/>
              </w:rPr>
            </w:r>
            <w:r w:rsidRPr="0063518B">
              <w:rPr>
                <w:noProof/>
                <w:webHidden/>
              </w:rPr>
              <w:fldChar w:fldCharType="separate"/>
            </w:r>
            <w:r w:rsidRPr="0063518B">
              <w:rPr>
                <w:noProof/>
                <w:webHidden/>
              </w:rPr>
              <w:t>68</w:t>
            </w:r>
            <w:r w:rsidRPr="0063518B">
              <w:rPr>
                <w:noProof/>
                <w:webHidden/>
              </w:rPr>
              <w:fldChar w:fldCharType="end"/>
            </w:r>
          </w:hyperlink>
        </w:p>
        <w:p w14:paraId="401F8ECB" w14:textId="61462507"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29" w:history="1">
            <w:r w:rsidRPr="0063518B">
              <w:rPr>
                <w:rStyle w:val="Hyperlink"/>
                <w:noProof/>
              </w:rPr>
              <w:t>7.2</w:t>
            </w:r>
            <w:r w:rsidRPr="0063518B">
              <w:rPr>
                <w:rFonts w:asciiTheme="minorHAnsi" w:eastAsiaTheme="minorEastAsia" w:hAnsiTheme="minorHAnsi"/>
                <w:noProof/>
                <w:lang w:eastAsia="de-DE" w:bidi="ar-SA"/>
              </w:rPr>
              <w:tab/>
            </w:r>
            <w:r w:rsidRPr="0063518B">
              <w:rPr>
                <w:rStyle w:val="Hyperlink"/>
                <w:noProof/>
              </w:rPr>
              <w:t>Ergebnisse der Energiemessung</w:t>
            </w:r>
            <w:r w:rsidRPr="0063518B">
              <w:rPr>
                <w:noProof/>
                <w:webHidden/>
              </w:rPr>
              <w:tab/>
            </w:r>
            <w:r w:rsidRPr="0063518B">
              <w:rPr>
                <w:noProof/>
                <w:webHidden/>
              </w:rPr>
              <w:fldChar w:fldCharType="begin"/>
            </w:r>
            <w:r w:rsidRPr="0063518B">
              <w:rPr>
                <w:noProof/>
                <w:webHidden/>
              </w:rPr>
              <w:instrText xml:space="preserve"> PAGEREF _Toc243594929 \h </w:instrText>
            </w:r>
            <w:r w:rsidRPr="0063518B">
              <w:rPr>
                <w:noProof/>
                <w:webHidden/>
              </w:rPr>
            </w:r>
            <w:r w:rsidRPr="0063518B">
              <w:rPr>
                <w:noProof/>
                <w:webHidden/>
              </w:rPr>
              <w:fldChar w:fldCharType="separate"/>
            </w:r>
            <w:r w:rsidRPr="0063518B">
              <w:rPr>
                <w:noProof/>
                <w:webHidden/>
              </w:rPr>
              <w:t>69</w:t>
            </w:r>
            <w:r w:rsidRPr="0063518B">
              <w:rPr>
                <w:noProof/>
                <w:webHidden/>
              </w:rPr>
              <w:fldChar w:fldCharType="end"/>
            </w:r>
          </w:hyperlink>
        </w:p>
        <w:p w14:paraId="15B5DCF0" w14:textId="5FF28A1A"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0" w:history="1">
            <w:r w:rsidRPr="0063518B">
              <w:rPr>
                <w:rStyle w:val="Hyperlink"/>
                <w:noProof/>
              </w:rPr>
              <w:t>7.3</w:t>
            </w:r>
            <w:r w:rsidRPr="0063518B">
              <w:rPr>
                <w:rFonts w:asciiTheme="minorHAnsi" w:eastAsiaTheme="minorEastAsia" w:hAnsiTheme="minorHAnsi"/>
                <w:noProof/>
                <w:lang w:eastAsia="de-DE" w:bidi="ar-SA"/>
              </w:rPr>
              <w:tab/>
            </w:r>
            <w:r w:rsidRPr="0063518B">
              <w:rPr>
                <w:rStyle w:val="Hyperlink"/>
                <w:noProof/>
              </w:rPr>
              <w:t>Ergebnisse der Controllerentwicklung</w:t>
            </w:r>
            <w:r w:rsidRPr="0063518B">
              <w:rPr>
                <w:noProof/>
                <w:webHidden/>
              </w:rPr>
              <w:tab/>
            </w:r>
            <w:r w:rsidRPr="0063518B">
              <w:rPr>
                <w:noProof/>
                <w:webHidden/>
              </w:rPr>
              <w:fldChar w:fldCharType="begin"/>
            </w:r>
            <w:r w:rsidRPr="0063518B">
              <w:rPr>
                <w:noProof/>
                <w:webHidden/>
              </w:rPr>
              <w:instrText xml:space="preserve"> PAGEREF _Toc243594930 \h </w:instrText>
            </w:r>
            <w:r w:rsidRPr="0063518B">
              <w:rPr>
                <w:noProof/>
                <w:webHidden/>
              </w:rPr>
            </w:r>
            <w:r w:rsidRPr="0063518B">
              <w:rPr>
                <w:noProof/>
                <w:webHidden/>
              </w:rPr>
              <w:fldChar w:fldCharType="separate"/>
            </w:r>
            <w:r w:rsidRPr="0063518B">
              <w:rPr>
                <w:noProof/>
                <w:webHidden/>
              </w:rPr>
              <w:t>69</w:t>
            </w:r>
            <w:r w:rsidRPr="0063518B">
              <w:rPr>
                <w:noProof/>
                <w:webHidden/>
              </w:rPr>
              <w:fldChar w:fldCharType="end"/>
            </w:r>
          </w:hyperlink>
        </w:p>
        <w:p w14:paraId="7CE998D5" w14:textId="7358527E"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1" w:history="1">
            <w:r w:rsidRPr="0063518B">
              <w:rPr>
                <w:rStyle w:val="Hyperlink"/>
                <w:noProof/>
              </w:rPr>
              <w:t>7.4</w:t>
            </w:r>
            <w:r w:rsidRPr="0063518B">
              <w:rPr>
                <w:rFonts w:asciiTheme="minorHAnsi" w:eastAsiaTheme="minorEastAsia" w:hAnsiTheme="minorHAnsi"/>
                <w:noProof/>
                <w:lang w:eastAsia="de-DE" w:bidi="ar-SA"/>
              </w:rPr>
              <w:tab/>
            </w:r>
            <w:r w:rsidRPr="0063518B">
              <w:rPr>
                <w:rStyle w:val="Hyperlink"/>
                <w:noProof/>
              </w:rPr>
              <w:t>Gesamtergebnisse von RAPEC-G v4</w:t>
            </w:r>
            <w:r w:rsidRPr="0063518B">
              <w:rPr>
                <w:noProof/>
                <w:webHidden/>
              </w:rPr>
              <w:tab/>
            </w:r>
            <w:r w:rsidRPr="0063518B">
              <w:rPr>
                <w:noProof/>
                <w:webHidden/>
              </w:rPr>
              <w:fldChar w:fldCharType="begin"/>
            </w:r>
            <w:r w:rsidRPr="0063518B">
              <w:rPr>
                <w:noProof/>
                <w:webHidden/>
              </w:rPr>
              <w:instrText xml:space="preserve"> PAGEREF _Toc243594931 \h </w:instrText>
            </w:r>
            <w:r w:rsidRPr="0063518B">
              <w:rPr>
                <w:noProof/>
                <w:webHidden/>
              </w:rPr>
            </w:r>
            <w:r w:rsidRPr="0063518B">
              <w:rPr>
                <w:noProof/>
                <w:webHidden/>
              </w:rPr>
              <w:fldChar w:fldCharType="separate"/>
            </w:r>
            <w:r w:rsidRPr="0063518B">
              <w:rPr>
                <w:noProof/>
                <w:webHidden/>
              </w:rPr>
              <w:t>69</w:t>
            </w:r>
            <w:r w:rsidRPr="0063518B">
              <w:rPr>
                <w:noProof/>
                <w:webHidden/>
              </w:rPr>
              <w:fldChar w:fldCharType="end"/>
            </w:r>
          </w:hyperlink>
        </w:p>
        <w:p w14:paraId="289925AE" w14:textId="280C6E66"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2" w:history="1">
            <w:r w:rsidRPr="0063518B">
              <w:rPr>
                <w:rStyle w:val="Hyperlink"/>
                <w:noProof/>
              </w:rPr>
              <w:t>7.5</w:t>
            </w:r>
            <w:r w:rsidRPr="0063518B">
              <w:rPr>
                <w:rFonts w:asciiTheme="minorHAnsi" w:eastAsiaTheme="minorEastAsia" w:hAnsiTheme="minorHAnsi"/>
                <w:noProof/>
                <w:lang w:eastAsia="de-DE" w:bidi="ar-SA"/>
              </w:rPr>
              <w:tab/>
            </w:r>
            <w:r w:rsidRPr="0063518B">
              <w:rPr>
                <w:rStyle w:val="Hyperlink"/>
                <w:noProof/>
              </w:rPr>
              <w:t>Ergebnisse nach Aufgabenfamilie</w:t>
            </w:r>
            <w:r w:rsidRPr="0063518B">
              <w:rPr>
                <w:noProof/>
                <w:webHidden/>
              </w:rPr>
              <w:tab/>
            </w:r>
            <w:r w:rsidRPr="0063518B">
              <w:rPr>
                <w:noProof/>
                <w:webHidden/>
              </w:rPr>
              <w:fldChar w:fldCharType="begin"/>
            </w:r>
            <w:r w:rsidRPr="0063518B">
              <w:rPr>
                <w:noProof/>
                <w:webHidden/>
              </w:rPr>
              <w:instrText xml:space="preserve"> PAGEREF _Toc243594932 \h </w:instrText>
            </w:r>
            <w:r w:rsidRPr="0063518B">
              <w:rPr>
                <w:noProof/>
                <w:webHidden/>
              </w:rPr>
            </w:r>
            <w:r w:rsidRPr="0063518B">
              <w:rPr>
                <w:noProof/>
                <w:webHidden/>
              </w:rPr>
              <w:fldChar w:fldCharType="separate"/>
            </w:r>
            <w:r w:rsidRPr="0063518B">
              <w:rPr>
                <w:noProof/>
                <w:webHidden/>
              </w:rPr>
              <w:t>69</w:t>
            </w:r>
            <w:r w:rsidRPr="0063518B">
              <w:rPr>
                <w:noProof/>
                <w:webHidden/>
              </w:rPr>
              <w:fldChar w:fldCharType="end"/>
            </w:r>
          </w:hyperlink>
        </w:p>
        <w:p w14:paraId="16475942" w14:textId="00E2292F"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3" w:history="1">
            <w:r w:rsidRPr="0063518B">
              <w:rPr>
                <w:rStyle w:val="Hyperlink"/>
                <w:noProof/>
              </w:rPr>
              <w:t>7.6</w:t>
            </w:r>
            <w:r w:rsidRPr="0063518B">
              <w:rPr>
                <w:rFonts w:asciiTheme="minorHAnsi" w:eastAsiaTheme="minorEastAsia" w:hAnsiTheme="minorHAnsi"/>
                <w:noProof/>
                <w:lang w:eastAsia="de-DE" w:bidi="ar-SA"/>
              </w:rPr>
              <w:tab/>
            </w:r>
            <w:r w:rsidRPr="0063518B">
              <w:rPr>
                <w:rStyle w:val="Hyperlink"/>
                <w:noProof/>
              </w:rPr>
              <w:t>Scratch- und Pretrained-Vergleich</w:t>
            </w:r>
            <w:r w:rsidRPr="0063518B">
              <w:rPr>
                <w:noProof/>
                <w:webHidden/>
              </w:rPr>
              <w:tab/>
            </w:r>
            <w:r w:rsidRPr="0063518B">
              <w:rPr>
                <w:noProof/>
                <w:webHidden/>
              </w:rPr>
              <w:fldChar w:fldCharType="begin"/>
            </w:r>
            <w:r w:rsidRPr="0063518B">
              <w:rPr>
                <w:noProof/>
                <w:webHidden/>
              </w:rPr>
              <w:instrText xml:space="preserve"> PAGEREF _Toc243594933 \h </w:instrText>
            </w:r>
            <w:r w:rsidRPr="0063518B">
              <w:rPr>
                <w:noProof/>
                <w:webHidden/>
              </w:rPr>
            </w:r>
            <w:r w:rsidRPr="0063518B">
              <w:rPr>
                <w:noProof/>
                <w:webHidden/>
              </w:rPr>
              <w:fldChar w:fldCharType="separate"/>
            </w:r>
            <w:r w:rsidRPr="0063518B">
              <w:rPr>
                <w:noProof/>
                <w:webHidden/>
              </w:rPr>
              <w:t>70</w:t>
            </w:r>
            <w:r w:rsidRPr="0063518B">
              <w:rPr>
                <w:noProof/>
                <w:webHidden/>
              </w:rPr>
              <w:fldChar w:fldCharType="end"/>
            </w:r>
          </w:hyperlink>
        </w:p>
        <w:p w14:paraId="4A37F2AC" w14:textId="3A5263D4"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4" w:history="1">
            <w:r w:rsidRPr="0063518B">
              <w:rPr>
                <w:rStyle w:val="Hyperlink"/>
                <w:noProof/>
              </w:rPr>
              <w:t>7.7</w:t>
            </w:r>
            <w:r w:rsidRPr="0063518B">
              <w:rPr>
                <w:rFonts w:asciiTheme="minorHAnsi" w:eastAsiaTheme="minorEastAsia" w:hAnsiTheme="minorHAnsi"/>
                <w:noProof/>
                <w:lang w:eastAsia="de-DE" w:bidi="ar-SA"/>
              </w:rPr>
              <w:tab/>
            </w:r>
            <w:r w:rsidRPr="0063518B">
              <w:rPr>
                <w:rStyle w:val="Hyperlink"/>
                <w:noProof/>
              </w:rPr>
              <w:t>Vergleich mit Standard Early Stopping</w:t>
            </w:r>
            <w:r w:rsidRPr="0063518B">
              <w:rPr>
                <w:noProof/>
                <w:webHidden/>
              </w:rPr>
              <w:tab/>
            </w:r>
            <w:r w:rsidRPr="0063518B">
              <w:rPr>
                <w:noProof/>
                <w:webHidden/>
              </w:rPr>
              <w:fldChar w:fldCharType="begin"/>
            </w:r>
            <w:r w:rsidRPr="0063518B">
              <w:rPr>
                <w:noProof/>
                <w:webHidden/>
              </w:rPr>
              <w:instrText xml:space="preserve"> PAGEREF _Toc243594934 \h </w:instrText>
            </w:r>
            <w:r w:rsidRPr="0063518B">
              <w:rPr>
                <w:noProof/>
                <w:webHidden/>
              </w:rPr>
            </w:r>
            <w:r w:rsidRPr="0063518B">
              <w:rPr>
                <w:noProof/>
                <w:webHidden/>
              </w:rPr>
              <w:fldChar w:fldCharType="separate"/>
            </w:r>
            <w:r w:rsidRPr="0063518B">
              <w:rPr>
                <w:noProof/>
                <w:webHidden/>
              </w:rPr>
              <w:t>70</w:t>
            </w:r>
            <w:r w:rsidRPr="0063518B">
              <w:rPr>
                <w:noProof/>
                <w:webHidden/>
              </w:rPr>
              <w:fldChar w:fldCharType="end"/>
            </w:r>
          </w:hyperlink>
        </w:p>
        <w:p w14:paraId="5F658514" w14:textId="3B0F2C71"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5" w:history="1">
            <w:r w:rsidRPr="0063518B">
              <w:rPr>
                <w:rStyle w:val="Hyperlink"/>
                <w:noProof/>
              </w:rPr>
              <w:t>7.8</w:t>
            </w:r>
            <w:r w:rsidRPr="0063518B">
              <w:rPr>
                <w:rFonts w:asciiTheme="minorHAnsi" w:eastAsiaTheme="minorEastAsia" w:hAnsiTheme="minorHAnsi"/>
                <w:noProof/>
                <w:lang w:eastAsia="de-DE" w:bidi="ar-SA"/>
              </w:rPr>
              <w:tab/>
            </w:r>
            <w:r w:rsidRPr="0063518B">
              <w:rPr>
                <w:rStyle w:val="Hyperlink"/>
                <w:noProof/>
              </w:rPr>
              <w:t>Controller-Overhead</w:t>
            </w:r>
            <w:r w:rsidRPr="0063518B">
              <w:rPr>
                <w:noProof/>
                <w:webHidden/>
              </w:rPr>
              <w:tab/>
            </w:r>
            <w:r w:rsidRPr="0063518B">
              <w:rPr>
                <w:noProof/>
                <w:webHidden/>
              </w:rPr>
              <w:fldChar w:fldCharType="begin"/>
            </w:r>
            <w:r w:rsidRPr="0063518B">
              <w:rPr>
                <w:noProof/>
                <w:webHidden/>
              </w:rPr>
              <w:instrText xml:space="preserve"> PAGEREF _Toc243594935 \h </w:instrText>
            </w:r>
            <w:r w:rsidRPr="0063518B">
              <w:rPr>
                <w:noProof/>
                <w:webHidden/>
              </w:rPr>
            </w:r>
            <w:r w:rsidRPr="0063518B">
              <w:rPr>
                <w:noProof/>
                <w:webHidden/>
              </w:rPr>
              <w:fldChar w:fldCharType="separate"/>
            </w:r>
            <w:r w:rsidRPr="0063518B">
              <w:rPr>
                <w:noProof/>
                <w:webHidden/>
              </w:rPr>
              <w:t>70</w:t>
            </w:r>
            <w:r w:rsidRPr="0063518B">
              <w:rPr>
                <w:noProof/>
                <w:webHidden/>
              </w:rPr>
              <w:fldChar w:fldCharType="end"/>
            </w:r>
          </w:hyperlink>
        </w:p>
        <w:p w14:paraId="54AF2CE0" w14:textId="00F68F84"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6" w:history="1">
            <w:r w:rsidRPr="0063518B">
              <w:rPr>
                <w:rStyle w:val="Hyperlink"/>
                <w:noProof/>
              </w:rPr>
              <w:t>7.9</w:t>
            </w:r>
            <w:r w:rsidRPr="0063518B">
              <w:rPr>
                <w:rFonts w:asciiTheme="minorHAnsi" w:eastAsiaTheme="minorEastAsia" w:hAnsiTheme="minorHAnsi"/>
                <w:noProof/>
                <w:lang w:eastAsia="de-DE" w:bidi="ar-SA"/>
              </w:rPr>
              <w:tab/>
            </w:r>
            <w:r w:rsidRPr="0063518B">
              <w:rPr>
                <w:rStyle w:val="Hyperlink"/>
                <w:noProof/>
              </w:rPr>
              <w:t>Negative und auffällige Ergebnisse</w:t>
            </w:r>
            <w:r w:rsidRPr="0063518B">
              <w:rPr>
                <w:noProof/>
                <w:webHidden/>
              </w:rPr>
              <w:tab/>
            </w:r>
            <w:r w:rsidRPr="0063518B">
              <w:rPr>
                <w:noProof/>
                <w:webHidden/>
              </w:rPr>
              <w:fldChar w:fldCharType="begin"/>
            </w:r>
            <w:r w:rsidRPr="0063518B">
              <w:rPr>
                <w:noProof/>
                <w:webHidden/>
              </w:rPr>
              <w:instrText xml:space="preserve"> PAGEREF _Toc243594936 \h </w:instrText>
            </w:r>
            <w:r w:rsidRPr="0063518B">
              <w:rPr>
                <w:noProof/>
                <w:webHidden/>
              </w:rPr>
            </w:r>
            <w:r w:rsidRPr="0063518B">
              <w:rPr>
                <w:noProof/>
                <w:webHidden/>
              </w:rPr>
              <w:fldChar w:fldCharType="separate"/>
            </w:r>
            <w:r w:rsidRPr="0063518B">
              <w:rPr>
                <w:noProof/>
                <w:webHidden/>
              </w:rPr>
              <w:t>70</w:t>
            </w:r>
            <w:r w:rsidRPr="0063518B">
              <w:rPr>
                <w:noProof/>
                <w:webHidden/>
              </w:rPr>
              <w:fldChar w:fldCharType="end"/>
            </w:r>
          </w:hyperlink>
        </w:p>
        <w:p w14:paraId="5F597AB2" w14:textId="5AC7710A" w:rsidR="000472A6" w:rsidRPr="0063518B" w:rsidRDefault="000472A6">
          <w:pPr>
            <w:pStyle w:val="Verzeichnis1"/>
            <w:rPr>
              <w:rFonts w:asciiTheme="minorHAnsi" w:eastAsiaTheme="minorEastAsia" w:hAnsiTheme="minorHAnsi"/>
              <w:noProof/>
              <w:lang w:eastAsia="de-DE" w:bidi="ar-SA"/>
            </w:rPr>
          </w:pPr>
          <w:hyperlink w:anchor="_Toc243594937" w:history="1">
            <w:r w:rsidRPr="0063518B">
              <w:rPr>
                <w:rStyle w:val="Hyperlink"/>
                <w:noProof/>
              </w:rPr>
              <w:t>8</w:t>
            </w:r>
            <w:r w:rsidRPr="0063518B">
              <w:rPr>
                <w:rFonts w:asciiTheme="minorHAnsi" w:eastAsiaTheme="minorEastAsia" w:hAnsiTheme="minorHAnsi"/>
                <w:noProof/>
                <w:lang w:eastAsia="de-DE" w:bidi="ar-SA"/>
              </w:rPr>
              <w:tab/>
            </w:r>
            <w:r w:rsidRPr="0063518B">
              <w:rPr>
                <w:rStyle w:val="Hyperlink"/>
                <w:noProof/>
              </w:rPr>
              <w:t>Diskussion</w:t>
            </w:r>
            <w:r w:rsidRPr="0063518B">
              <w:rPr>
                <w:noProof/>
                <w:webHidden/>
              </w:rPr>
              <w:tab/>
            </w:r>
            <w:r w:rsidRPr="0063518B">
              <w:rPr>
                <w:noProof/>
                <w:webHidden/>
              </w:rPr>
              <w:fldChar w:fldCharType="begin"/>
            </w:r>
            <w:r w:rsidRPr="0063518B">
              <w:rPr>
                <w:noProof/>
                <w:webHidden/>
              </w:rPr>
              <w:instrText xml:space="preserve"> PAGEREF _Toc243594937 \h </w:instrText>
            </w:r>
            <w:r w:rsidRPr="0063518B">
              <w:rPr>
                <w:noProof/>
                <w:webHidden/>
              </w:rPr>
            </w:r>
            <w:r w:rsidRPr="0063518B">
              <w:rPr>
                <w:noProof/>
                <w:webHidden/>
              </w:rPr>
              <w:fldChar w:fldCharType="separate"/>
            </w:r>
            <w:r w:rsidRPr="0063518B">
              <w:rPr>
                <w:noProof/>
                <w:webHidden/>
              </w:rPr>
              <w:t>70</w:t>
            </w:r>
            <w:r w:rsidRPr="0063518B">
              <w:rPr>
                <w:noProof/>
                <w:webHidden/>
              </w:rPr>
              <w:fldChar w:fldCharType="end"/>
            </w:r>
          </w:hyperlink>
        </w:p>
        <w:p w14:paraId="06C4D908" w14:textId="3A908217"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8" w:history="1">
            <w:r w:rsidRPr="0063518B">
              <w:rPr>
                <w:rStyle w:val="Hyperlink"/>
                <w:rFonts w:ascii="Times New Roman" w:hAnsi="Times New Roman"/>
                <w:noProof/>
              </w:rPr>
              <w:t>8.1</w:t>
            </w:r>
            <w:r w:rsidRPr="0063518B">
              <w:rPr>
                <w:rFonts w:asciiTheme="minorHAnsi" w:eastAsiaTheme="minorEastAsia" w:hAnsiTheme="minorHAnsi"/>
                <w:noProof/>
                <w:lang w:eastAsia="de-DE" w:bidi="ar-SA"/>
              </w:rPr>
              <w:tab/>
            </w:r>
            <w:r w:rsidRPr="0063518B">
              <w:rPr>
                <w:rStyle w:val="Hyperlink"/>
                <w:noProof/>
              </w:rPr>
              <w:t>Interpretation des Qualitäts-Energie-Trade-offs</w:t>
            </w:r>
            <w:r w:rsidRPr="0063518B">
              <w:rPr>
                <w:noProof/>
                <w:webHidden/>
              </w:rPr>
              <w:tab/>
            </w:r>
            <w:r w:rsidRPr="0063518B">
              <w:rPr>
                <w:noProof/>
                <w:webHidden/>
              </w:rPr>
              <w:fldChar w:fldCharType="begin"/>
            </w:r>
            <w:r w:rsidRPr="0063518B">
              <w:rPr>
                <w:noProof/>
                <w:webHidden/>
              </w:rPr>
              <w:instrText xml:space="preserve"> PAGEREF _Toc243594938 \h </w:instrText>
            </w:r>
            <w:r w:rsidRPr="0063518B">
              <w:rPr>
                <w:noProof/>
                <w:webHidden/>
              </w:rPr>
            </w:r>
            <w:r w:rsidRPr="0063518B">
              <w:rPr>
                <w:noProof/>
                <w:webHidden/>
              </w:rPr>
              <w:fldChar w:fldCharType="separate"/>
            </w:r>
            <w:r w:rsidRPr="0063518B">
              <w:rPr>
                <w:noProof/>
                <w:webHidden/>
              </w:rPr>
              <w:t>71</w:t>
            </w:r>
            <w:r w:rsidRPr="0063518B">
              <w:rPr>
                <w:noProof/>
                <w:webHidden/>
              </w:rPr>
              <w:fldChar w:fldCharType="end"/>
            </w:r>
          </w:hyperlink>
        </w:p>
        <w:p w14:paraId="48C6BDA1" w14:textId="3EE632B1"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39" w:history="1">
            <w:r w:rsidRPr="0063518B">
              <w:rPr>
                <w:rStyle w:val="Hyperlink"/>
                <w:noProof/>
              </w:rPr>
              <w:t>8.2</w:t>
            </w:r>
            <w:r w:rsidRPr="0063518B">
              <w:rPr>
                <w:rFonts w:asciiTheme="minorHAnsi" w:eastAsiaTheme="minorEastAsia" w:hAnsiTheme="minorHAnsi"/>
                <w:noProof/>
                <w:lang w:eastAsia="de-DE" w:bidi="ar-SA"/>
              </w:rPr>
              <w:tab/>
            </w:r>
            <w:r w:rsidRPr="0063518B">
              <w:rPr>
                <w:rStyle w:val="Hyperlink"/>
                <w:noProof/>
              </w:rPr>
              <w:t>Generalisierbarkeit des Controllers</w:t>
            </w:r>
            <w:r w:rsidRPr="0063518B">
              <w:rPr>
                <w:noProof/>
                <w:webHidden/>
              </w:rPr>
              <w:tab/>
            </w:r>
            <w:r w:rsidRPr="0063518B">
              <w:rPr>
                <w:noProof/>
                <w:webHidden/>
              </w:rPr>
              <w:fldChar w:fldCharType="begin"/>
            </w:r>
            <w:r w:rsidRPr="0063518B">
              <w:rPr>
                <w:noProof/>
                <w:webHidden/>
              </w:rPr>
              <w:instrText xml:space="preserve"> PAGEREF _Toc243594939 \h </w:instrText>
            </w:r>
            <w:r w:rsidRPr="0063518B">
              <w:rPr>
                <w:noProof/>
                <w:webHidden/>
              </w:rPr>
            </w:r>
            <w:r w:rsidRPr="0063518B">
              <w:rPr>
                <w:noProof/>
                <w:webHidden/>
              </w:rPr>
              <w:fldChar w:fldCharType="separate"/>
            </w:r>
            <w:r w:rsidRPr="0063518B">
              <w:rPr>
                <w:noProof/>
                <w:webHidden/>
              </w:rPr>
              <w:t>71</w:t>
            </w:r>
            <w:r w:rsidRPr="0063518B">
              <w:rPr>
                <w:noProof/>
                <w:webHidden/>
              </w:rPr>
              <w:fldChar w:fldCharType="end"/>
            </w:r>
          </w:hyperlink>
        </w:p>
        <w:p w14:paraId="0B65AC66" w14:textId="7B41409B"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40" w:history="1">
            <w:r w:rsidRPr="0063518B">
              <w:rPr>
                <w:rStyle w:val="Hyperlink"/>
                <w:noProof/>
              </w:rPr>
              <w:t>8.3</w:t>
            </w:r>
            <w:r w:rsidRPr="0063518B">
              <w:rPr>
                <w:rFonts w:asciiTheme="minorHAnsi" w:eastAsiaTheme="minorEastAsia" w:hAnsiTheme="minorHAnsi"/>
                <w:noProof/>
                <w:lang w:eastAsia="de-DE" w:bidi="ar-SA"/>
              </w:rPr>
              <w:tab/>
            </w:r>
            <w:r w:rsidRPr="0063518B">
              <w:rPr>
                <w:rStyle w:val="Hyperlink"/>
                <w:noProof/>
              </w:rPr>
              <w:t>Bedeutung der MLOps-Integration</w:t>
            </w:r>
            <w:r w:rsidRPr="0063518B">
              <w:rPr>
                <w:noProof/>
                <w:webHidden/>
              </w:rPr>
              <w:tab/>
            </w:r>
            <w:r w:rsidRPr="0063518B">
              <w:rPr>
                <w:noProof/>
                <w:webHidden/>
              </w:rPr>
              <w:fldChar w:fldCharType="begin"/>
            </w:r>
            <w:r w:rsidRPr="0063518B">
              <w:rPr>
                <w:noProof/>
                <w:webHidden/>
              </w:rPr>
              <w:instrText xml:space="preserve"> PAGEREF _Toc243594940 \h </w:instrText>
            </w:r>
            <w:r w:rsidRPr="0063518B">
              <w:rPr>
                <w:noProof/>
                <w:webHidden/>
              </w:rPr>
            </w:r>
            <w:r w:rsidRPr="0063518B">
              <w:rPr>
                <w:noProof/>
                <w:webHidden/>
              </w:rPr>
              <w:fldChar w:fldCharType="separate"/>
            </w:r>
            <w:r w:rsidRPr="0063518B">
              <w:rPr>
                <w:noProof/>
                <w:webHidden/>
              </w:rPr>
              <w:t>71</w:t>
            </w:r>
            <w:r w:rsidRPr="0063518B">
              <w:rPr>
                <w:noProof/>
                <w:webHidden/>
              </w:rPr>
              <w:fldChar w:fldCharType="end"/>
            </w:r>
          </w:hyperlink>
        </w:p>
        <w:p w14:paraId="56936F8A" w14:textId="0B71694E"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41" w:history="1">
            <w:r w:rsidRPr="0063518B">
              <w:rPr>
                <w:rStyle w:val="Hyperlink"/>
                <w:noProof/>
              </w:rPr>
              <w:t>8.4</w:t>
            </w:r>
            <w:r w:rsidRPr="0063518B">
              <w:rPr>
                <w:rFonts w:asciiTheme="minorHAnsi" w:eastAsiaTheme="minorEastAsia" w:hAnsiTheme="minorHAnsi"/>
                <w:noProof/>
                <w:lang w:eastAsia="de-DE" w:bidi="ar-SA"/>
              </w:rPr>
              <w:tab/>
            </w:r>
            <w:r w:rsidRPr="0063518B">
              <w:rPr>
                <w:rStyle w:val="Hyperlink"/>
                <w:noProof/>
              </w:rPr>
              <w:t>Vergleich mit verwandten Arbeiten</w:t>
            </w:r>
            <w:r w:rsidRPr="0063518B">
              <w:rPr>
                <w:noProof/>
                <w:webHidden/>
              </w:rPr>
              <w:tab/>
            </w:r>
            <w:r w:rsidRPr="0063518B">
              <w:rPr>
                <w:noProof/>
                <w:webHidden/>
              </w:rPr>
              <w:fldChar w:fldCharType="begin"/>
            </w:r>
            <w:r w:rsidRPr="0063518B">
              <w:rPr>
                <w:noProof/>
                <w:webHidden/>
              </w:rPr>
              <w:instrText xml:space="preserve"> PAGEREF _Toc243594941 \h </w:instrText>
            </w:r>
            <w:r w:rsidRPr="0063518B">
              <w:rPr>
                <w:noProof/>
                <w:webHidden/>
              </w:rPr>
            </w:r>
            <w:r w:rsidRPr="0063518B">
              <w:rPr>
                <w:noProof/>
                <w:webHidden/>
              </w:rPr>
              <w:fldChar w:fldCharType="separate"/>
            </w:r>
            <w:r w:rsidRPr="0063518B">
              <w:rPr>
                <w:noProof/>
                <w:webHidden/>
              </w:rPr>
              <w:t>71</w:t>
            </w:r>
            <w:r w:rsidRPr="0063518B">
              <w:rPr>
                <w:noProof/>
                <w:webHidden/>
              </w:rPr>
              <w:fldChar w:fldCharType="end"/>
            </w:r>
          </w:hyperlink>
        </w:p>
        <w:p w14:paraId="712ADA98" w14:textId="267D72F3"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42" w:history="1">
            <w:r w:rsidRPr="0063518B">
              <w:rPr>
                <w:rStyle w:val="Hyperlink"/>
                <w:noProof/>
              </w:rPr>
              <w:t>8.5</w:t>
            </w:r>
            <w:r w:rsidRPr="0063518B">
              <w:rPr>
                <w:rFonts w:asciiTheme="minorHAnsi" w:eastAsiaTheme="minorEastAsia" w:hAnsiTheme="minorHAnsi"/>
                <w:noProof/>
                <w:lang w:eastAsia="de-DE" w:bidi="ar-SA"/>
              </w:rPr>
              <w:tab/>
            </w:r>
            <w:r w:rsidRPr="0063518B">
              <w:rPr>
                <w:rStyle w:val="Hyperlink"/>
                <w:noProof/>
              </w:rPr>
              <w:t>Wissenschaftlicher und praktischer Beitrag</w:t>
            </w:r>
            <w:r w:rsidRPr="0063518B">
              <w:rPr>
                <w:noProof/>
                <w:webHidden/>
              </w:rPr>
              <w:tab/>
            </w:r>
            <w:r w:rsidRPr="0063518B">
              <w:rPr>
                <w:noProof/>
                <w:webHidden/>
              </w:rPr>
              <w:fldChar w:fldCharType="begin"/>
            </w:r>
            <w:r w:rsidRPr="0063518B">
              <w:rPr>
                <w:noProof/>
                <w:webHidden/>
              </w:rPr>
              <w:instrText xml:space="preserve"> PAGEREF _Toc243594942 \h </w:instrText>
            </w:r>
            <w:r w:rsidRPr="0063518B">
              <w:rPr>
                <w:noProof/>
                <w:webHidden/>
              </w:rPr>
            </w:r>
            <w:r w:rsidRPr="0063518B">
              <w:rPr>
                <w:noProof/>
                <w:webHidden/>
              </w:rPr>
              <w:fldChar w:fldCharType="separate"/>
            </w:r>
            <w:r w:rsidRPr="0063518B">
              <w:rPr>
                <w:noProof/>
                <w:webHidden/>
              </w:rPr>
              <w:t>72</w:t>
            </w:r>
            <w:r w:rsidRPr="0063518B">
              <w:rPr>
                <w:noProof/>
                <w:webHidden/>
              </w:rPr>
              <w:fldChar w:fldCharType="end"/>
            </w:r>
          </w:hyperlink>
        </w:p>
        <w:p w14:paraId="1410F4C7" w14:textId="30790827"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43" w:history="1">
            <w:r w:rsidRPr="0063518B">
              <w:rPr>
                <w:rStyle w:val="Hyperlink"/>
                <w:noProof/>
              </w:rPr>
              <w:t>8.6</w:t>
            </w:r>
            <w:r w:rsidRPr="0063518B">
              <w:rPr>
                <w:rFonts w:asciiTheme="minorHAnsi" w:eastAsiaTheme="minorEastAsia" w:hAnsiTheme="minorHAnsi"/>
                <w:noProof/>
                <w:lang w:eastAsia="de-DE" w:bidi="ar-SA"/>
              </w:rPr>
              <w:tab/>
            </w:r>
            <w:r w:rsidRPr="0063518B">
              <w:rPr>
                <w:rStyle w:val="Hyperlink"/>
                <w:noProof/>
              </w:rPr>
              <w:t>Bedrohungen der Validität</w:t>
            </w:r>
            <w:r w:rsidRPr="0063518B">
              <w:rPr>
                <w:noProof/>
                <w:webHidden/>
              </w:rPr>
              <w:tab/>
            </w:r>
            <w:r w:rsidRPr="0063518B">
              <w:rPr>
                <w:noProof/>
                <w:webHidden/>
              </w:rPr>
              <w:fldChar w:fldCharType="begin"/>
            </w:r>
            <w:r w:rsidRPr="0063518B">
              <w:rPr>
                <w:noProof/>
                <w:webHidden/>
              </w:rPr>
              <w:instrText xml:space="preserve"> PAGEREF _Toc243594943 \h </w:instrText>
            </w:r>
            <w:r w:rsidRPr="0063518B">
              <w:rPr>
                <w:noProof/>
                <w:webHidden/>
              </w:rPr>
            </w:r>
            <w:r w:rsidRPr="0063518B">
              <w:rPr>
                <w:noProof/>
                <w:webHidden/>
              </w:rPr>
              <w:fldChar w:fldCharType="separate"/>
            </w:r>
            <w:r w:rsidRPr="0063518B">
              <w:rPr>
                <w:noProof/>
                <w:webHidden/>
              </w:rPr>
              <w:t>72</w:t>
            </w:r>
            <w:r w:rsidRPr="0063518B">
              <w:rPr>
                <w:noProof/>
                <w:webHidden/>
              </w:rPr>
              <w:fldChar w:fldCharType="end"/>
            </w:r>
          </w:hyperlink>
        </w:p>
        <w:p w14:paraId="698B3DFF" w14:textId="31E76503" w:rsidR="000472A6" w:rsidRPr="0063518B" w:rsidRDefault="000472A6">
          <w:pPr>
            <w:pStyle w:val="Verzeichnis1"/>
            <w:rPr>
              <w:rFonts w:asciiTheme="minorHAnsi" w:eastAsiaTheme="minorEastAsia" w:hAnsiTheme="minorHAnsi"/>
              <w:noProof/>
              <w:lang w:eastAsia="de-DE" w:bidi="ar-SA"/>
            </w:rPr>
          </w:pPr>
          <w:hyperlink w:anchor="_Toc243594944" w:history="1">
            <w:r w:rsidRPr="0063518B">
              <w:rPr>
                <w:rStyle w:val="Hyperlink"/>
                <w:noProof/>
              </w:rPr>
              <w:t>9</w:t>
            </w:r>
            <w:r w:rsidRPr="0063518B">
              <w:rPr>
                <w:rFonts w:asciiTheme="minorHAnsi" w:eastAsiaTheme="minorEastAsia" w:hAnsiTheme="minorHAnsi"/>
                <w:noProof/>
                <w:lang w:eastAsia="de-DE" w:bidi="ar-SA"/>
              </w:rPr>
              <w:tab/>
            </w:r>
            <w:r w:rsidRPr="0063518B">
              <w:rPr>
                <w:rStyle w:val="Hyperlink"/>
                <w:noProof/>
              </w:rPr>
              <w:t>Fazit und Ausblick</w:t>
            </w:r>
            <w:r w:rsidRPr="0063518B">
              <w:rPr>
                <w:noProof/>
                <w:webHidden/>
              </w:rPr>
              <w:tab/>
            </w:r>
            <w:r w:rsidRPr="0063518B">
              <w:rPr>
                <w:noProof/>
                <w:webHidden/>
              </w:rPr>
              <w:fldChar w:fldCharType="begin"/>
            </w:r>
            <w:r w:rsidRPr="0063518B">
              <w:rPr>
                <w:noProof/>
                <w:webHidden/>
              </w:rPr>
              <w:instrText xml:space="preserve"> PAGEREF _Toc243594944 \h </w:instrText>
            </w:r>
            <w:r w:rsidRPr="0063518B">
              <w:rPr>
                <w:noProof/>
                <w:webHidden/>
              </w:rPr>
            </w:r>
            <w:r w:rsidRPr="0063518B">
              <w:rPr>
                <w:noProof/>
                <w:webHidden/>
              </w:rPr>
              <w:fldChar w:fldCharType="separate"/>
            </w:r>
            <w:r w:rsidRPr="0063518B">
              <w:rPr>
                <w:noProof/>
                <w:webHidden/>
              </w:rPr>
              <w:t>72</w:t>
            </w:r>
            <w:r w:rsidRPr="0063518B">
              <w:rPr>
                <w:noProof/>
                <w:webHidden/>
              </w:rPr>
              <w:fldChar w:fldCharType="end"/>
            </w:r>
          </w:hyperlink>
        </w:p>
        <w:p w14:paraId="1DD65953" w14:textId="0C901A4B"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45" w:history="1">
            <w:r w:rsidRPr="0063518B">
              <w:rPr>
                <w:rStyle w:val="Hyperlink"/>
                <w:rFonts w:ascii="Times New Roman" w:hAnsi="Times New Roman"/>
                <w:noProof/>
              </w:rPr>
              <w:t>9.1</w:t>
            </w:r>
            <w:r w:rsidRPr="0063518B">
              <w:rPr>
                <w:rFonts w:asciiTheme="minorHAnsi" w:eastAsiaTheme="minorEastAsia" w:hAnsiTheme="minorHAnsi"/>
                <w:noProof/>
                <w:lang w:eastAsia="de-DE" w:bidi="ar-SA"/>
              </w:rPr>
              <w:tab/>
            </w:r>
            <w:r w:rsidRPr="0063518B">
              <w:rPr>
                <w:rStyle w:val="Hyperlink"/>
                <w:noProof/>
              </w:rPr>
              <w:t>Zusammenfassung der Arbeit</w:t>
            </w:r>
            <w:r w:rsidRPr="0063518B">
              <w:rPr>
                <w:noProof/>
                <w:webHidden/>
              </w:rPr>
              <w:tab/>
            </w:r>
            <w:r w:rsidRPr="0063518B">
              <w:rPr>
                <w:noProof/>
                <w:webHidden/>
              </w:rPr>
              <w:fldChar w:fldCharType="begin"/>
            </w:r>
            <w:r w:rsidRPr="0063518B">
              <w:rPr>
                <w:noProof/>
                <w:webHidden/>
              </w:rPr>
              <w:instrText xml:space="preserve"> PAGEREF _Toc243594945 \h </w:instrText>
            </w:r>
            <w:r w:rsidRPr="0063518B">
              <w:rPr>
                <w:noProof/>
                <w:webHidden/>
              </w:rPr>
            </w:r>
            <w:r w:rsidRPr="0063518B">
              <w:rPr>
                <w:noProof/>
                <w:webHidden/>
              </w:rPr>
              <w:fldChar w:fldCharType="separate"/>
            </w:r>
            <w:r w:rsidRPr="0063518B">
              <w:rPr>
                <w:noProof/>
                <w:webHidden/>
              </w:rPr>
              <w:t>72</w:t>
            </w:r>
            <w:r w:rsidRPr="0063518B">
              <w:rPr>
                <w:noProof/>
                <w:webHidden/>
              </w:rPr>
              <w:fldChar w:fldCharType="end"/>
            </w:r>
          </w:hyperlink>
        </w:p>
        <w:p w14:paraId="432D7807" w14:textId="516B2A1D"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46" w:history="1">
            <w:r w:rsidRPr="0063518B">
              <w:rPr>
                <w:rStyle w:val="Hyperlink"/>
                <w:noProof/>
              </w:rPr>
              <w:t>9.2</w:t>
            </w:r>
            <w:r w:rsidRPr="0063518B">
              <w:rPr>
                <w:rFonts w:asciiTheme="minorHAnsi" w:eastAsiaTheme="minorEastAsia" w:hAnsiTheme="minorHAnsi"/>
                <w:noProof/>
                <w:lang w:eastAsia="de-DE" w:bidi="ar-SA"/>
              </w:rPr>
              <w:tab/>
            </w:r>
            <w:r w:rsidRPr="0063518B">
              <w:rPr>
                <w:rStyle w:val="Hyperlink"/>
                <w:noProof/>
              </w:rPr>
              <w:t>Zentrale Schlussfolgerungen</w:t>
            </w:r>
            <w:r w:rsidRPr="0063518B">
              <w:rPr>
                <w:noProof/>
                <w:webHidden/>
              </w:rPr>
              <w:tab/>
            </w:r>
            <w:r w:rsidRPr="0063518B">
              <w:rPr>
                <w:noProof/>
                <w:webHidden/>
              </w:rPr>
              <w:fldChar w:fldCharType="begin"/>
            </w:r>
            <w:r w:rsidRPr="0063518B">
              <w:rPr>
                <w:noProof/>
                <w:webHidden/>
              </w:rPr>
              <w:instrText xml:space="preserve"> PAGEREF _Toc243594946 \h </w:instrText>
            </w:r>
            <w:r w:rsidRPr="0063518B">
              <w:rPr>
                <w:noProof/>
                <w:webHidden/>
              </w:rPr>
            </w:r>
            <w:r w:rsidRPr="0063518B">
              <w:rPr>
                <w:noProof/>
                <w:webHidden/>
              </w:rPr>
              <w:fldChar w:fldCharType="separate"/>
            </w:r>
            <w:r w:rsidRPr="0063518B">
              <w:rPr>
                <w:noProof/>
                <w:webHidden/>
              </w:rPr>
              <w:t>73</w:t>
            </w:r>
            <w:r w:rsidRPr="0063518B">
              <w:rPr>
                <w:noProof/>
                <w:webHidden/>
              </w:rPr>
              <w:fldChar w:fldCharType="end"/>
            </w:r>
          </w:hyperlink>
        </w:p>
        <w:p w14:paraId="42628B32" w14:textId="60645A84" w:rsidR="000472A6" w:rsidRPr="0063518B" w:rsidRDefault="000472A6">
          <w:pPr>
            <w:pStyle w:val="Verzeichnis2"/>
            <w:tabs>
              <w:tab w:val="left" w:pos="880"/>
              <w:tab w:val="right" w:leader="dot" w:pos="9060"/>
            </w:tabs>
            <w:rPr>
              <w:rFonts w:asciiTheme="minorHAnsi" w:eastAsiaTheme="minorEastAsia" w:hAnsiTheme="minorHAnsi"/>
              <w:noProof/>
              <w:lang w:eastAsia="de-DE" w:bidi="ar-SA"/>
            </w:rPr>
          </w:pPr>
          <w:hyperlink w:anchor="_Toc243594947" w:history="1">
            <w:r w:rsidRPr="0063518B">
              <w:rPr>
                <w:rStyle w:val="Hyperlink"/>
                <w:noProof/>
              </w:rPr>
              <w:t>9.3</w:t>
            </w:r>
            <w:r w:rsidRPr="0063518B">
              <w:rPr>
                <w:rFonts w:asciiTheme="minorHAnsi" w:eastAsiaTheme="minorEastAsia" w:hAnsiTheme="minorHAnsi"/>
                <w:noProof/>
                <w:lang w:eastAsia="de-DE" w:bidi="ar-SA"/>
              </w:rPr>
              <w:tab/>
            </w:r>
            <w:r w:rsidRPr="0063518B">
              <w:rPr>
                <w:rStyle w:val="Hyperlink"/>
                <w:noProof/>
              </w:rPr>
              <w:t>Ausblick</w:t>
            </w:r>
            <w:r w:rsidRPr="0063518B">
              <w:rPr>
                <w:noProof/>
                <w:webHidden/>
              </w:rPr>
              <w:tab/>
            </w:r>
            <w:r w:rsidRPr="0063518B">
              <w:rPr>
                <w:noProof/>
                <w:webHidden/>
              </w:rPr>
              <w:fldChar w:fldCharType="begin"/>
            </w:r>
            <w:r w:rsidRPr="0063518B">
              <w:rPr>
                <w:noProof/>
                <w:webHidden/>
              </w:rPr>
              <w:instrText xml:space="preserve"> PAGEREF _Toc243594947 \h </w:instrText>
            </w:r>
            <w:r w:rsidRPr="0063518B">
              <w:rPr>
                <w:noProof/>
                <w:webHidden/>
              </w:rPr>
            </w:r>
            <w:r w:rsidRPr="0063518B">
              <w:rPr>
                <w:noProof/>
                <w:webHidden/>
              </w:rPr>
              <w:fldChar w:fldCharType="separate"/>
            </w:r>
            <w:r w:rsidRPr="0063518B">
              <w:rPr>
                <w:noProof/>
                <w:webHidden/>
              </w:rPr>
              <w:t>73</w:t>
            </w:r>
            <w:r w:rsidRPr="0063518B">
              <w:rPr>
                <w:noProof/>
                <w:webHidden/>
              </w:rPr>
              <w:fldChar w:fldCharType="end"/>
            </w:r>
          </w:hyperlink>
        </w:p>
        <w:p w14:paraId="5982D128" w14:textId="1C1F8118" w:rsidR="000472A6" w:rsidRPr="0063518B" w:rsidRDefault="000472A6">
          <w:pPr>
            <w:pStyle w:val="Verzeichnis1"/>
            <w:rPr>
              <w:rFonts w:asciiTheme="minorHAnsi" w:eastAsiaTheme="minorEastAsia" w:hAnsiTheme="minorHAnsi"/>
              <w:noProof/>
              <w:lang w:eastAsia="de-DE" w:bidi="ar-SA"/>
            </w:rPr>
          </w:pPr>
          <w:hyperlink w:anchor="_Toc243594948" w:history="1">
            <w:r w:rsidRPr="0063518B">
              <w:rPr>
                <w:rStyle w:val="Hyperlink"/>
                <w:noProof/>
              </w:rPr>
              <w:t>10</w:t>
            </w:r>
            <w:r w:rsidRPr="0063518B">
              <w:rPr>
                <w:rFonts w:asciiTheme="minorHAnsi" w:eastAsiaTheme="minorEastAsia" w:hAnsiTheme="minorHAnsi"/>
                <w:noProof/>
                <w:lang w:eastAsia="de-DE" w:bidi="ar-SA"/>
              </w:rPr>
              <w:tab/>
            </w:r>
            <w:r w:rsidRPr="0063518B">
              <w:rPr>
                <w:rStyle w:val="Hyperlink"/>
                <w:noProof/>
              </w:rPr>
              <w:t>Literaturverzeichnis</w:t>
            </w:r>
            <w:r w:rsidRPr="0063518B">
              <w:rPr>
                <w:noProof/>
                <w:webHidden/>
              </w:rPr>
              <w:tab/>
            </w:r>
            <w:r w:rsidRPr="0063518B">
              <w:rPr>
                <w:noProof/>
                <w:webHidden/>
              </w:rPr>
              <w:fldChar w:fldCharType="begin"/>
            </w:r>
            <w:r w:rsidRPr="0063518B">
              <w:rPr>
                <w:noProof/>
                <w:webHidden/>
              </w:rPr>
              <w:instrText xml:space="preserve"> PAGEREF _Toc243594948 \h </w:instrText>
            </w:r>
            <w:r w:rsidRPr="0063518B">
              <w:rPr>
                <w:noProof/>
                <w:webHidden/>
              </w:rPr>
            </w:r>
            <w:r w:rsidRPr="0063518B">
              <w:rPr>
                <w:noProof/>
                <w:webHidden/>
              </w:rPr>
              <w:fldChar w:fldCharType="separate"/>
            </w:r>
            <w:r w:rsidRPr="0063518B">
              <w:rPr>
                <w:noProof/>
                <w:webHidden/>
              </w:rPr>
              <w:t>74</w:t>
            </w:r>
            <w:r w:rsidRPr="0063518B">
              <w:rPr>
                <w:noProof/>
                <w:webHidden/>
              </w:rPr>
              <w:fldChar w:fldCharType="end"/>
            </w:r>
          </w:hyperlink>
        </w:p>
        <w:p w14:paraId="7E86EF6F" w14:textId="0A9EDD20" w:rsidR="00625DE3" w:rsidRPr="0063518B" w:rsidRDefault="00625DE3" w:rsidP="006A5A31">
          <w:r w:rsidRPr="0063518B">
            <w:fldChar w:fldCharType="end"/>
          </w:r>
        </w:p>
      </w:sdtContent>
    </w:sdt>
    <w:p w14:paraId="199C6D96" w14:textId="77777777" w:rsidR="00EB10FA" w:rsidRPr="0063518B" w:rsidRDefault="00EB10FA" w:rsidP="00EB10FA">
      <w:pPr>
        <w:jc w:val="right"/>
      </w:pPr>
    </w:p>
    <w:p w14:paraId="2124DB80" w14:textId="77777777" w:rsidR="00EF41F3" w:rsidRPr="0063518B" w:rsidRDefault="00EF41F3" w:rsidP="00B001F6">
      <w:pPr>
        <w:pStyle w:val="berschrift1"/>
        <w:numPr>
          <w:ilvl w:val="0"/>
          <w:numId w:val="0"/>
        </w:numPr>
        <w:ind w:left="432" w:hanging="432"/>
        <w:sectPr w:rsidR="00EF41F3" w:rsidRPr="0063518B" w:rsidSect="005B7075">
          <w:pgSz w:w="11906" w:h="16838"/>
          <w:pgMar w:top="1418" w:right="1418" w:bottom="1134" w:left="1418" w:header="709" w:footer="709" w:gutter="0"/>
          <w:cols w:space="708"/>
          <w:docGrid w:linePitch="360"/>
        </w:sectPr>
      </w:pPr>
    </w:p>
    <w:p w14:paraId="1E058655" w14:textId="77777777" w:rsidR="00034722" w:rsidRPr="0063518B" w:rsidRDefault="00034722" w:rsidP="00B001F6">
      <w:pPr>
        <w:pStyle w:val="berschrift1"/>
        <w:numPr>
          <w:ilvl w:val="0"/>
          <w:numId w:val="0"/>
        </w:numPr>
        <w:ind w:left="432" w:hanging="432"/>
        <w:sectPr w:rsidR="00034722" w:rsidRPr="0063518B" w:rsidSect="00034722">
          <w:type w:val="continuous"/>
          <w:pgSz w:w="11906" w:h="16838"/>
          <w:pgMar w:top="1418" w:right="1418" w:bottom="1134" w:left="1418" w:header="709" w:footer="709" w:gutter="0"/>
          <w:cols w:space="708"/>
          <w:docGrid w:linePitch="360"/>
        </w:sectPr>
      </w:pPr>
    </w:p>
    <w:p w14:paraId="54FF33A2" w14:textId="77777777" w:rsidR="00FE2E40" w:rsidRPr="0063518B" w:rsidRDefault="00FE2E40">
      <w:pPr>
        <w:jc w:val="left"/>
        <w:rPr>
          <w:rFonts w:eastAsiaTheme="majorEastAsia" w:cstheme="majorBidi"/>
          <w:color w:val="2F5496" w:themeColor="accent1" w:themeShade="BF"/>
          <w:sz w:val="32"/>
          <w:szCs w:val="32"/>
        </w:rPr>
      </w:pPr>
      <w:r w:rsidRPr="0063518B">
        <w:br w:type="page"/>
      </w:r>
    </w:p>
    <w:p w14:paraId="5D6CB600" w14:textId="77777777" w:rsidR="00B001F6" w:rsidRPr="0063518B" w:rsidRDefault="00B001F6" w:rsidP="00B001F6">
      <w:pPr>
        <w:pStyle w:val="berschrift1"/>
        <w:numPr>
          <w:ilvl w:val="0"/>
          <w:numId w:val="0"/>
        </w:numPr>
        <w:ind w:left="432" w:hanging="432"/>
      </w:pPr>
      <w:bookmarkStart w:id="4" w:name="_Toc243594846"/>
      <w:r w:rsidRPr="0063518B">
        <w:lastRenderedPageBreak/>
        <w:t>Abbildungsverzeichnis</w:t>
      </w:r>
      <w:bookmarkEnd w:id="4"/>
    </w:p>
    <w:p w14:paraId="78607B30" w14:textId="168DAF11" w:rsidR="000472A6" w:rsidRPr="0063518B" w:rsidRDefault="00D5790D">
      <w:pPr>
        <w:pStyle w:val="Abbildungsverzeichnis"/>
        <w:tabs>
          <w:tab w:val="right" w:leader="dot" w:pos="9060"/>
        </w:tabs>
        <w:rPr>
          <w:rFonts w:asciiTheme="minorHAnsi" w:eastAsiaTheme="minorEastAsia" w:hAnsiTheme="minorHAnsi"/>
          <w:noProof/>
          <w:lang w:eastAsia="de-DE" w:bidi="ar-SA"/>
        </w:rPr>
      </w:pPr>
      <w:r w:rsidRPr="0063518B">
        <w:fldChar w:fldCharType="begin"/>
      </w:r>
      <w:r w:rsidRPr="0063518B">
        <w:instrText xml:space="preserve"> TOC \h \z \c "Abbildung" </w:instrText>
      </w:r>
      <w:r w:rsidRPr="0063518B">
        <w:fldChar w:fldCharType="separate"/>
      </w:r>
      <w:hyperlink w:anchor="_Toc243594949" w:history="1">
        <w:r w:rsidR="000472A6" w:rsidRPr="0063518B">
          <w:rPr>
            <w:rStyle w:val="Hyperlink"/>
            <w:noProof/>
          </w:rPr>
          <w:t>Abbildung 1 Einordnung verwandter Trainingssteuerungsverfahren nach Qualitätsprognose und explizitem Energiebezug</w:t>
        </w:r>
        <w:r w:rsidR="000472A6" w:rsidRPr="0063518B">
          <w:rPr>
            <w:noProof/>
            <w:webHidden/>
          </w:rPr>
          <w:tab/>
        </w:r>
        <w:r w:rsidR="000472A6" w:rsidRPr="0063518B">
          <w:rPr>
            <w:noProof/>
            <w:webHidden/>
          </w:rPr>
          <w:fldChar w:fldCharType="begin"/>
        </w:r>
        <w:r w:rsidR="000472A6" w:rsidRPr="0063518B">
          <w:rPr>
            <w:noProof/>
            <w:webHidden/>
          </w:rPr>
          <w:instrText xml:space="preserve"> PAGEREF _Toc243594949 \h </w:instrText>
        </w:r>
        <w:r w:rsidR="000472A6" w:rsidRPr="0063518B">
          <w:rPr>
            <w:noProof/>
            <w:webHidden/>
          </w:rPr>
        </w:r>
        <w:r w:rsidR="000472A6" w:rsidRPr="0063518B">
          <w:rPr>
            <w:noProof/>
            <w:webHidden/>
          </w:rPr>
          <w:fldChar w:fldCharType="separate"/>
        </w:r>
        <w:r w:rsidR="000472A6" w:rsidRPr="0063518B">
          <w:rPr>
            <w:noProof/>
            <w:webHidden/>
          </w:rPr>
          <w:t>55</w:t>
        </w:r>
        <w:r w:rsidR="000472A6" w:rsidRPr="0063518B">
          <w:rPr>
            <w:noProof/>
            <w:webHidden/>
          </w:rPr>
          <w:fldChar w:fldCharType="end"/>
        </w:r>
      </w:hyperlink>
    </w:p>
    <w:p w14:paraId="2862EB82" w14:textId="52A851A7" w:rsidR="000472A6" w:rsidRPr="0063518B" w:rsidRDefault="000472A6">
      <w:pPr>
        <w:pStyle w:val="Abbildungsverzeichnis"/>
        <w:tabs>
          <w:tab w:val="right" w:leader="dot" w:pos="9060"/>
        </w:tabs>
        <w:rPr>
          <w:rFonts w:asciiTheme="minorHAnsi" w:eastAsiaTheme="minorEastAsia" w:hAnsiTheme="minorHAnsi"/>
          <w:noProof/>
          <w:lang w:eastAsia="de-DE" w:bidi="ar-SA"/>
        </w:rPr>
      </w:pPr>
      <w:hyperlink w:anchor="_Toc243594950" w:history="1">
        <w:r w:rsidRPr="0063518B">
          <w:rPr>
            <w:rStyle w:val="Hyperlink"/>
            <w:noProof/>
          </w:rPr>
          <w:t>Abbildung 2 Einordnung verwandter Trainingssteuerungsverfahren nach der Nutzung realer Trainingsläufe und probabilistischer Qualitätsprognose</w:t>
        </w:r>
        <w:r w:rsidRPr="0063518B">
          <w:rPr>
            <w:noProof/>
            <w:webHidden/>
          </w:rPr>
          <w:tab/>
        </w:r>
        <w:r w:rsidRPr="0063518B">
          <w:rPr>
            <w:noProof/>
            <w:webHidden/>
          </w:rPr>
          <w:fldChar w:fldCharType="begin"/>
        </w:r>
        <w:r w:rsidRPr="0063518B">
          <w:rPr>
            <w:noProof/>
            <w:webHidden/>
          </w:rPr>
          <w:instrText xml:space="preserve"> PAGEREF _Toc243594950 \h </w:instrText>
        </w:r>
        <w:r w:rsidRPr="0063518B">
          <w:rPr>
            <w:noProof/>
            <w:webHidden/>
          </w:rPr>
        </w:r>
        <w:r w:rsidRPr="0063518B">
          <w:rPr>
            <w:noProof/>
            <w:webHidden/>
          </w:rPr>
          <w:fldChar w:fldCharType="separate"/>
        </w:r>
        <w:r w:rsidRPr="0063518B">
          <w:rPr>
            <w:noProof/>
            <w:webHidden/>
          </w:rPr>
          <w:t>55</w:t>
        </w:r>
        <w:r w:rsidRPr="0063518B">
          <w:rPr>
            <w:noProof/>
            <w:webHidden/>
          </w:rPr>
          <w:fldChar w:fldCharType="end"/>
        </w:r>
      </w:hyperlink>
    </w:p>
    <w:p w14:paraId="2E8F0A46" w14:textId="75F1927F" w:rsidR="00B001F6" w:rsidRPr="0063518B" w:rsidRDefault="00D5790D" w:rsidP="00256247">
      <w:r w:rsidRPr="0063518B">
        <w:rPr>
          <w:b/>
          <w:bCs/>
          <w:noProof/>
        </w:rPr>
        <w:fldChar w:fldCharType="end"/>
      </w:r>
    </w:p>
    <w:p w14:paraId="4089E4F7" w14:textId="77777777" w:rsidR="00B001F6" w:rsidRPr="0063518B" w:rsidRDefault="00B001F6">
      <w:pPr>
        <w:jc w:val="left"/>
        <w:rPr>
          <w:rFonts w:asciiTheme="majorHAnsi" w:eastAsiaTheme="majorEastAsia" w:hAnsiTheme="majorHAnsi" w:cstheme="majorBidi"/>
          <w:color w:val="2F5496" w:themeColor="accent1" w:themeShade="BF"/>
          <w:sz w:val="32"/>
          <w:szCs w:val="32"/>
        </w:rPr>
      </w:pPr>
      <w:r w:rsidRPr="0063518B">
        <w:br w:type="page"/>
      </w:r>
    </w:p>
    <w:p w14:paraId="0521A0CA" w14:textId="77777777" w:rsidR="00B001F6" w:rsidRPr="0063518B" w:rsidRDefault="00B001F6" w:rsidP="00B001F6">
      <w:pPr>
        <w:pStyle w:val="berschrift1"/>
        <w:numPr>
          <w:ilvl w:val="0"/>
          <w:numId w:val="0"/>
        </w:numPr>
        <w:ind w:hanging="6"/>
      </w:pPr>
      <w:bookmarkStart w:id="5" w:name="_Toc243594847"/>
      <w:r w:rsidRPr="0063518B">
        <w:lastRenderedPageBreak/>
        <w:t>Tabellenverzeichnis</w:t>
      </w:r>
      <w:bookmarkEnd w:id="5"/>
    </w:p>
    <w:p w14:paraId="3644191F" w14:textId="3FC5C5AC" w:rsidR="000472A6" w:rsidRPr="0063518B" w:rsidRDefault="00D5790D">
      <w:pPr>
        <w:pStyle w:val="Abbildungsverzeichnis"/>
        <w:tabs>
          <w:tab w:val="right" w:leader="dot" w:pos="9060"/>
        </w:tabs>
        <w:rPr>
          <w:rFonts w:asciiTheme="minorHAnsi" w:eastAsiaTheme="minorEastAsia" w:hAnsiTheme="minorHAnsi"/>
          <w:noProof/>
          <w:lang w:eastAsia="de-DE" w:bidi="ar-SA"/>
        </w:rPr>
      </w:pPr>
      <w:r w:rsidRPr="0063518B">
        <w:fldChar w:fldCharType="begin"/>
      </w:r>
      <w:r w:rsidRPr="0063518B">
        <w:instrText xml:space="preserve"> TOC \h \z \c "Tabelle" </w:instrText>
      </w:r>
      <w:r w:rsidRPr="0063518B">
        <w:fldChar w:fldCharType="separate"/>
      </w:r>
      <w:hyperlink w:anchor="_Toc243594951" w:history="1">
        <w:r w:rsidR="000472A6" w:rsidRPr="0063518B">
          <w:rPr>
            <w:rStyle w:val="Hyperlink"/>
            <w:noProof/>
          </w:rPr>
          <w:t>Tabelle 1 Vergleich der Trainingssteuerungsverfahren hinsichtlich Zielsetzung, Vorinformationen und Unsicherheitsmodellierung</w:t>
        </w:r>
        <w:r w:rsidR="000472A6" w:rsidRPr="0063518B">
          <w:rPr>
            <w:noProof/>
            <w:webHidden/>
          </w:rPr>
          <w:tab/>
        </w:r>
        <w:r w:rsidR="000472A6" w:rsidRPr="0063518B">
          <w:rPr>
            <w:noProof/>
            <w:webHidden/>
          </w:rPr>
          <w:fldChar w:fldCharType="begin"/>
        </w:r>
        <w:r w:rsidR="000472A6" w:rsidRPr="0063518B">
          <w:rPr>
            <w:noProof/>
            <w:webHidden/>
          </w:rPr>
          <w:instrText xml:space="preserve"> PAGEREF _Toc243594951 \h </w:instrText>
        </w:r>
        <w:r w:rsidR="000472A6" w:rsidRPr="0063518B">
          <w:rPr>
            <w:noProof/>
            <w:webHidden/>
          </w:rPr>
        </w:r>
        <w:r w:rsidR="000472A6" w:rsidRPr="0063518B">
          <w:rPr>
            <w:noProof/>
            <w:webHidden/>
          </w:rPr>
          <w:fldChar w:fldCharType="separate"/>
        </w:r>
        <w:r w:rsidR="000472A6" w:rsidRPr="0063518B">
          <w:rPr>
            <w:noProof/>
            <w:webHidden/>
          </w:rPr>
          <w:t>50</w:t>
        </w:r>
        <w:r w:rsidR="000472A6" w:rsidRPr="0063518B">
          <w:rPr>
            <w:noProof/>
            <w:webHidden/>
          </w:rPr>
          <w:fldChar w:fldCharType="end"/>
        </w:r>
      </w:hyperlink>
    </w:p>
    <w:p w14:paraId="6D848A22" w14:textId="0BB4729A" w:rsidR="000472A6" w:rsidRPr="0063518B" w:rsidRDefault="000472A6">
      <w:pPr>
        <w:pStyle w:val="Abbildungsverzeichnis"/>
        <w:tabs>
          <w:tab w:val="right" w:leader="dot" w:pos="9060"/>
        </w:tabs>
        <w:rPr>
          <w:rFonts w:asciiTheme="minorHAnsi" w:eastAsiaTheme="minorEastAsia" w:hAnsiTheme="minorHAnsi"/>
          <w:noProof/>
          <w:lang w:eastAsia="de-DE" w:bidi="ar-SA"/>
        </w:rPr>
      </w:pPr>
      <w:hyperlink w:anchor="_Toc243594952" w:history="1">
        <w:r w:rsidRPr="0063518B">
          <w:rPr>
            <w:rStyle w:val="Hyperlink"/>
            <w:noProof/>
          </w:rPr>
          <w:t>Tabelle 2 Vergleich der Evaluationsgrundlagen, Energieerfassung und Grenzen der Trainingssteuerungsverfahren</w:t>
        </w:r>
        <w:r w:rsidRPr="0063518B">
          <w:rPr>
            <w:noProof/>
            <w:webHidden/>
          </w:rPr>
          <w:tab/>
        </w:r>
        <w:r w:rsidRPr="0063518B">
          <w:rPr>
            <w:noProof/>
            <w:webHidden/>
          </w:rPr>
          <w:fldChar w:fldCharType="begin"/>
        </w:r>
        <w:r w:rsidRPr="0063518B">
          <w:rPr>
            <w:noProof/>
            <w:webHidden/>
          </w:rPr>
          <w:instrText xml:space="preserve"> PAGEREF _Toc243594952 \h </w:instrText>
        </w:r>
        <w:r w:rsidRPr="0063518B">
          <w:rPr>
            <w:noProof/>
            <w:webHidden/>
          </w:rPr>
        </w:r>
        <w:r w:rsidRPr="0063518B">
          <w:rPr>
            <w:noProof/>
            <w:webHidden/>
          </w:rPr>
          <w:fldChar w:fldCharType="separate"/>
        </w:r>
        <w:r w:rsidRPr="0063518B">
          <w:rPr>
            <w:noProof/>
            <w:webHidden/>
          </w:rPr>
          <w:t>51</w:t>
        </w:r>
        <w:r w:rsidRPr="0063518B">
          <w:rPr>
            <w:noProof/>
            <w:webHidden/>
          </w:rPr>
          <w:fldChar w:fldCharType="end"/>
        </w:r>
      </w:hyperlink>
    </w:p>
    <w:p w14:paraId="10B42C52" w14:textId="3D9D9EBB" w:rsidR="000472A6" w:rsidRPr="0063518B" w:rsidRDefault="000472A6">
      <w:pPr>
        <w:pStyle w:val="Abbildungsverzeichnis"/>
        <w:tabs>
          <w:tab w:val="right" w:leader="dot" w:pos="9060"/>
        </w:tabs>
        <w:rPr>
          <w:rFonts w:asciiTheme="minorHAnsi" w:eastAsiaTheme="minorEastAsia" w:hAnsiTheme="minorHAnsi"/>
          <w:noProof/>
          <w:lang w:eastAsia="de-DE" w:bidi="ar-SA"/>
        </w:rPr>
      </w:pPr>
      <w:hyperlink w:anchor="_Toc243594953" w:history="1">
        <w:r w:rsidRPr="0063518B">
          <w:rPr>
            <w:rStyle w:val="Hyperlink"/>
            <w:noProof/>
          </w:rPr>
          <w:t>Tabelle 3 Vergleich der Beiträge und Grenzen verwandter Arbeiten zur Energieberichterstattung, Reproduzierbarkeit und MLOps</w:t>
        </w:r>
        <w:r w:rsidRPr="0063518B">
          <w:rPr>
            <w:noProof/>
            <w:webHidden/>
          </w:rPr>
          <w:tab/>
        </w:r>
        <w:r w:rsidRPr="0063518B">
          <w:rPr>
            <w:noProof/>
            <w:webHidden/>
          </w:rPr>
          <w:fldChar w:fldCharType="begin"/>
        </w:r>
        <w:r w:rsidRPr="0063518B">
          <w:rPr>
            <w:noProof/>
            <w:webHidden/>
          </w:rPr>
          <w:instrText xml:space="preserve"> PAGEREF _Toc243594953 \h </w:instrText>
        </w:r>
        <w:r w:rsidRPr="0063518B">
          <w:rPr>
            <w:noProof/>
            <w:webHidden/>
          </w:rPr>
        </w:r>
        <w:r w:rsidRPr="0063518B">
          <w:rPr>
            <w:noProof/>
            <w:webHidden/>
          </w:rPr>
          <w:fldChar w:fldCharType="separate"/>
        </w:r>
        <w:r w:rsidRPr="0063518B">
          <w:rPr>
            <w:noProof/>
            <w:webHidden/>
          </w:rPr>
          <w:t>52</w:t>
        </w:r>
        <w:r w:rsidRPr="0063518B">
          <w:rPr>
            <w:noProof/>
            <w:webHidden/>
          </w:rPr>
          <w:fldChar w:fldCharType="end"/>
        </w:r>
      </w:hyperlink>
    </w:p>
    <w:p w14:paraId="76221CAD" w14:textId="6B1503E7" w:rsidR="00B001F6" w:rsidRPr="0063518B" w:rsidRDefault="00D5790D" w:rsidP="00256247">
      <w:r w:rsidRPr="0063518B">
        <w:rPr>
          <w:b/>
          <w:bCs/>
          <w:noProof/>
        </w:rPr>
        <w:fldChar w:fldCharType="end"/>
      </w:r>
      <w:r w:rsidR="00B001F6" w:rsidRPr="0063518B">
        <w:br w:type="page"/>
      </w:r>
    </w:p>
    <w:p w14:paraId="68917B22" w14:textId="77777777" w:rsidR="00C414E6" w:rsidRPr="0063518B" w:rsidRDefault="00A37492" w:rsidP="00C414E6">
      <w:pPr>
        <w:pStyle w:val="berschrift1"/>
        <w:numPr>
          <w:ilvl w:val="0"/>
          <w:numId w:val="0"/>
        </w:numPr>
        <w:ind w:hanging="6"/>
      </w:pPr>
      <w:bookmarkStart w:id="6" w:name="_Toc243594848"/>
      <w:r w:rsidRPr="0063518B">
        <w:lastRenderedPageBreak/>
        <w:t>Formelverzeichnis</w:t>
      </w:r>
      <w:bookmarkEnd w:id="6"/>
    </w:p>
    <w:p w14:paraId="3BC7F082" w14:textId="4EF6BB8F" w:rsidR="000472A6" w:rsidRPr="0063518B" w:rsidRDefault="00C96EBA">
      <w:pPr>
        <w:pStyle w:val="Verzeichnis1"/>
        <w:rPr>
          <w:rFonts w:asciiTheme="minorHAnsi" w:eastAsiaTheme="minorEastAsia" w:hAnsiTheme="minorHAnsi"/>
          <w:noProof/>
          <w:lang w:eastAsia="de-DE" w:bidi="ar-SA"/>
        </w:rPr>
      </w:pPr>
      <w:r w:rsidRPr="0063518B">
        <w:fldChar w:fldCharType="begin"/>
      </w:r>
      <w:r w:rsidRPr="0063518B">
        <w:instrText xml:space="preserve"> TOC \f F \h </w:instrText>
      </w:r>
      <w:r w:rsidRPr="0063518B">
        <w:fldChar w:fldCharType="separate"/>
      </w:r>
      <w:hyperlink w:anchor="_Toc243594954" w:history="1">
        <w:r w:rsidR="000472A6" w:rsidRPr="0063518B">
          <w:rPr>
            <w:rStyle w:val="Hyperlink"/>
            <w:noProof/>
          </w:rPr>
          <w:t>(1) Überwachter Datensatz</w:t>
        </w:r>
        <w:r w:rsidR="000472A6" w:rsidRPr="0063518B">
          <w:rPr>
            <w:noProof/>
          </w:rPr>
          <w:tab/>
        </w:r>
        <w:r w:rsidR="000472A6" w:rsidRPr="0063518B">
          <w:rPr>
            <w:noProof/>
          </w:rPr>
          <w:fldChar w:fldCharType="begin"/>
        </w:r>
        <w:r w:rsidR="000472A6" w:rsidRPr="0063518B">
          <w:rPr>
            <w:noProof/>
          </w:rPr>
          <w:instrText xml:space="preserve"> PAGEREF _Toc243594954 \h </w:instrText>
        </w:r>
        <w:r w:rsidR="000472A6" w:rsidRPr="0063518B">
          <w:rPr>
            <w:noProof/>
          </w:rPr>
        </w:r>
        <w:r w:rsidR="000472A6" w:rsidRPr="0063518B">
          <w:rPr>
            <w:noProof/>
          </w:rPr>
          <w:fldChar w:fldCharType="separate"/>
        </w:r>
        <w:r w:rsidR="000472A6" w:rsidRPr="0063518B">
          <w:rPr>
            <w:noProof/>
          </w:rPr>
          <w:t>17</w:t>
        </w:r>
        <w:r w:rsidR="000472A6" w:rsidRPr="0063518B">
          <w:rPr>
            <w:noProof/>
          </w:rPr>
          <w:fldChar w:fldCharType="end"/>
        </w:r>
      </w:hyperlink>
    </w:p>
    <w:p w14:paraId="00628F1C" w14:textId="79290692" w:rsidR="000472A6" w:rsidRPr="0063518B" w:rsidRDefault="000472A6">
      <w:pPr>
        <w:pStyle w:val="Verzeichnis1"/>
        <w:rPr>
          <w:rFonts w:asciiTheme="minorHAnsi" w:eastAsiaTheme="minorEastAsia" w:hAnsiTheme="minorHAnsi"/>
          <w:noProof/>
          <w:lang w:eastAsia="de-DE" w:bidi="ar-SA"/>
        </w:rPr>
      </w:pPr>
      <w:hyperlink w:anchor="_Toc243594955" w:history="1">
        <w:r w:rsidRPr="0063518B">
          <w:rPr>
            <w:rStyle w:val="Hyperlink"/>
            <w:noProof/>
          </w:rPr>
          <w:t>(2) Empirisches Risiko auf der Trainingsmenge</w:t>
        </w:r>
        <w:r w:rsidRPr="0063518B">
          <w:rPr>
            <w:noProof/>
          </w:rPr>
          <w:tab/>
        </w:r>
        <w:r w:rsidRPr="0063518B">
          <w:rPr>
            <w:noProof/>
          </w:rPr>
          <w:fldChar w:fldCharType="begin"/>
        </w:r>
        <w:r w:rsidRPr="0063518B">
          <w:rPr>
            <w:noProof/>
          </w:rPr>
          <w:instrText xml:space="preserve"> PAGEREF _Toc243594955 \h </w:instrText>
        </w:r>
        <w:r w:rsidRPr="0063518B">
          <w:rPr>
            <w:noProof/>
          </w:rPr>
        </w:r>
        <w:r w:rsidRPr="0063518B">
          <w:rPr>
            <w:noProof/>
          </w:rPr>
          <w:fldChar w:fldCharType="separate"/>
        </w:r>
        <w:r w:rsidRPr="0063518B">
          <w:rPr>
            <w:noProof/>
          </w:rPr>
          <w:t>17</w:t>
        </w:r>
        <w:r w:rsidRPr="0063518B">
          <w:rPr>
            <w:noProof/>
          </w:rPr>
          <w:fldChar w:fldCharType="end"/>
        </w:r>
      </w:hyperlink>
    </w:p>
    <w:p w14:paraId="6018DD84" w14:textId="19D7E65A" w:rsidR="000472A6" w:rsidRPr="0063518B" w:rsidRDefault="000472A6">
      <w:pPr>
        <w:pStyle w:val="Verzeichnis1"/>
        <w:rPr>
          <w:rFonts w:asciiTheme="minorHAnsi" w:eastAsiaTheme="minorEastAsia" w:hAnsiTheme="minorHAnsi"/>
          <w:noProof/>
          <w:lang w:eastAsia="de-DE" w:bidi="ar-SA"/>
        </w:rPr>
      </w:pPr>
      <w:hyperlink w:anchor="_Toc243594956" w:history="1">
        <w:r w:rsidRPr="0063518B">
          <w:rPr>
            <w:rStyle w:val="Hyperlink"/>
            <w:noProof/>
          </w:rPr>
          <w:t>(3) Gradientenbasierter Optimierungsschritt</w:t>
        </w:r>
        <w:r w:rsidRPr="0063518B">
          <w:rPr>
            <w:noProof/>
          </w:rPr>
          <w:tab/>
        </w:r>
        <w:r w:rsidRPr="0063518B">
          <w:rPr>
            <w:noProof/>
          </w:rPr>
          <w:fldChar w:fldCharType="begin"/>
        </w:r>
        <w:r w:rsidRPr="0063518B">
          <w:rPr>
            <w:noProof/>
          </w:rPr>
          <w:instrText xml:space="preserve"> PAGEREF _Toc243594956 \h </w:instrText>
        </w:r>
        <w:r w:rsidRPr="0063518B">
          <w:rPr>
            <w:noProof/>
          </w:rPr>
        </w:r>
        <w:r w:rsidRPr="0063518B">
          <w:rPr>
            <w:noProof/>
          </w:rPr>
          <w:fldChar w:fldCharType="separate"/>
        </w:r>
        <w:r w:rsidRPr="0063518B">
          <w:rPr>
            <w:noProof/>
          </w:rPr>
          <w:t>18</w:t>
        </w:r>
        <w:r w:rsidRPr="0063518B">
          <w:rPr>
            <w:noProof/>
          </w:rPr>
          <w:fldChar w:fldCharType="end"/>
        </w:r>
      </w:hyperlink>
    </w:p>
    <w:p w14:paraId="34F70193" w14:textId="27096507" w:rsidR="000472A6" w:rsidRPr="0063518B" w:rsidRDefault="000472A6">
      <w:pPr>
        <w:pStyle w:val="Verzeichnis1"/>
        <w:rPr>
          <w:rFonts w:asciiTheme="minorHAnsi" w:eastAsiaTheme="minorEastAsia" w:hAnsiTheme="minorHAnsi"/>
          <w:noProof/>
          <w:lang w:eastAsia="de-DE" w:bidi="ar-SA"/>
        </w:rPr>
      </w:pPr>
      <w:hyperlink w:anchor="_Toc243594957" w:history="1">
        <w:r w:rsidRPr="0063518B">
          <w:rPr>
            <w:rStyle w:val="Hyperlink"/>
            <w:noProof/>
          </w:rPr>
          <w:t>(4) Rollen von Trainings-, Validierungs- und Testdaten</w:t>
        </w:r>
        <w:r w:rsidRPr="0063518B">
          <w:rPr>
            <w:noProof/>
          </w:rPr>
          <w:tab/>
        </w:r>
        <w:r w:rsidRPr="0063518B">
          <w:rPr>
            <w:noProof/>
          </w:rPr>
          <w:fldChar w:fldCharType="begin"/>
        </w:r>
        <w:r w:rsidRPr="0063518B">
          <w:rPr>
            <w:noProof/>
          </w:rPr>
          <w:instrText xml:space="preserve"> PAGEREF _Toc243594957 \h </w:instrText>
        </w:r>
        <w:r w:rsidRPr="0063518B">
          <w:rPr>
            <w:noProof/>
          </w:rPr>
        </w:r>
        <w:r w:rsidRPr="0063518B">
          <w:rPr>
            <w:noProof/>
          </w:rPr>
          <w:fldChar w:fldCharType="separate"/>
        </w:r>
        <w:r w:rsidRPr="0063518B">
          <w:rPr>
            <w:noProof/>
          </w:rPr>
          <w:t>18</w:t>
        </w:r>
        <w:r w:rsidRPr="0063518B">
          <w:rPr>
            <w:noProof/>
          </w:rPr>
          <w:fldChar w:fldCharType="end"/>
        </w:r>
      </w:hyperlink>
    </w:p>
    <w:p w14:paraId="0304267E" w14:textId="7096431D" w:rsidR="000472A6" w:rsidRPr="0063518B" w:rsidRDefault="000472A6">
      <w:pPr>
        <w:pStyle w:val="Verzeichnis1"/>
        <w:rPr>
          <w:rFonts w:asciiTheme="minorHAnsi" w:eastAsiaTheme="minorEastAsia" w:hAnsiTheme="minorHAnsi"/>
          <w:noProof/>
          <w:lang w:eastAsia="de-DE" w:bidi="ar-SA"/>
        </w:rPr>
      </w:pPr>
      <w:hyperlink w:anchor="_Toc243594958" w:history="1">
        <w:r w:rsidRPr="0063518B">
          <w:rPr>
            <w:rStyle w:val="Hyperlink"/>
            <w:noProof/>
          </w:rPr>
          <w:t>(5) Checkpoint-Zustand</w:t>
        </w:r>
        <w:r w:rsidRPr="0063518B">
          <w:rPr>
            <w:noProof/>
          </w:rPr>
          <w:tab/>
        </w:r>
        <w:r w:rsidRPr="0063518B">
          <w:rPr>
            <w:noProof/>
          </w:rPr>
          <w:fldChar w:fldCharType="begin"/>
        </w:r>
        <w:r w:rsidRPr="0063518B">
          <w:rPr>
            <w:noProof/>
          </w:rPr>
          <w:instrText xml:space="preserve"> PAGEREF _Toc243594958 \h </w:instrText>
        </w:r>
        <w:r w:rsidRPr="0063518B">
          <w:rPr>
            <w:noProof/>
          </w:rPr>
        </w:r>
        <w:r w:rsidRPr="0063518B">
          <w:rPr>
            <w:noProof/>
          </w:rPr>
          <w:fldChar w:fldCharType="separate"/>
        </w:r>
        <w:r w:rsidRPr="0063518B">
          <w:rPr>
            <w:noProof/>
          </w:rPr>
          <w:t>18</w:t>
        </w:r>
        <w:r w:rsidRPr="0063518B">
          <w:rPr>
            <w:noProof/>
          </w:rPr>
          <w:fldChar w:fldCharType="end"/>
        </w:r>
      </w:hyperlink>
    </w:p>
    <w:p w14:paraId="51456B31" w14:textId="0AC5BAF7" w:rsidR="000472A6" w:rsidRPr="0063518B" w:rsidRDefault="000472A6">
      <w:pPr>
        <w:pStyle w:val="Verzeichnis1"/>
        <w:rPr>
          <w:rFonts w:asciiTheme="minorHAnsi" w:eastAsiaTheme="minorEastAsia" w:hAnsiTheme="minorHAnsi"/>
          <w:noProof/>
          <w:lang w:eastAsia="de-DE" w:bidi="ar-SA"/>
        </w:rPr>
      </w:pPr>
      <w:hyperlink w:anchor="_Toc243594959" w:history="1">
        <w:r w:rsidRPr="0063518B">
          <w:rPr>
            <w:rStyle w:val="Hyperlink"/>
            <w:noProof/>
            <w:highlight w:val="green"/>
          </w:rPr>
          <w:t>(6) Validierungs-Lernkurve</w:t>
        </w:r>
        <w:r w:rsidRPr="0063518B">
          <w:rPr>
            <w:noProof/>
          </w:rPr>
          <w:tab/>
        </w:r>
        <w:r w:rsidRPr="0063518B">
          <w:rPr>
            <w:noProof/>
          </w:rPr>
          <w:fldChar w:fldCharType="begin"/>
        </w:r>
        <w:r w:rsidRPr="0063518B">
          <w:rPr>
            <w:noProof/>
          </w:rPr>
          <w:instrText xml:space="preserve"> PAGEREF _Toc243594959 \h </w:instrText>
        </w:r>
        <w:r w:rsidRPr="0063518B">
          <w:rPr>
            <w:noProof/>
          </w:rPr>
        </w:r>
        <w:r w:rsidRPr="0063518B">
          <w:rPr>
            <w:noProof/>
          </w:rPr>
          <w:fldChar w:fldCharType="separate"/>
        </w:r>
        <w:r w:rsidRPr="0063518B">
          <w:rPr>
            <w:noProof/>
          </w:rPr>
          <w:t>19</w:t>
        </w:r>
        <w:r w:rsidRPr="0063518B">
          <w:rPr>
            <w:noProof/>
          </w:rPr>
          <w:fldChar w:fldCharType="end"/>
        </w:r>
      </w:hyperlink>
    </w:p>
    <w:p w14:paraId="6F2E1237" w14:textId="325FAB04" w:rsidR="000472A6" w:rsidRPr="0063518B" w:rsidRDefault="000472A6">
      <w:pPr>
        <w:pStyle w:val="Verzeichnis1"/>
        <w:rPr>
          <w:rFonts w:asciiTheme="minorHAnsi" w:eastAsiaTheme="minorEastAsia" w:hAnsiTheme="minorHAnsi"/>
          <w:noProof/>
          <w:lang w:eastAsia="de-DE" w:bidi="ar-SA"/>
        </w:rPr>
      </w:pPr>
      <w:hyperlink w:anchor="_Toc243594960" w:history="1">
        <w:r w:rsidRPr="0063518B">
          <w:rPr>
            <w:rStyle w:val="Hyperlink"/>
            <w:noProof/>
          </w:rPr>
          <w:t>(7) Bisher beste Validierungsqualität</w:t>
        </w:r>
        <w:r w:rsidRPr="0063518B">
          <w:rPr>
            <w:noProof/>
          </w:rPr>
          <w:tab/>
        </w:r>
        <w:r w:rsidRPr="0063518B">
          <w:rPr>
            <w:noProof/>
          </w:rPr>
          <w:fldChar w:fldCharType="begin"/>
        </w:r>
        <w:r w:rsidRPr="0063518B">
          <w:rPr>
            <w:noProof/>
          </w:rPr>
          <w:instrText xml:space="preserve"> PAGEREF _Toc243594960 \h </w:instrText>
        </w:r>
        <w:r w:rsidRPr="0063518B">
          <w:rPr>
            <w:noProof/>
          </w:rPr>
        </w:r>
        <w:r w:rsidRPr="0063518B">
          <w:rPr>
            <w:noProof/>
          </w:rPr>
          <w:fldChar w:fldCharType="separate"/>
        </w:r>
        <w:r w:rsidRPr="0063518B">
          <w:rPr>
            <w:noProof/>
          </w:rPr>
          <w:t>19</w:t>
        </w:r>
        <w:r w:rsidRPr="0063518B">
          <w:rPr>
            <w:noProof/>
          </w:rPr>
          <w:fldChar w:fldCharType="end"/>
        </w:r>
      </w:hyperlink>
    </w:p>
    <w:p w14:paraId="557DA989" w14:textId="79FC27D3" w:rsidR="000472A6" w:rsidRPr="0063518B" w:rsidRDefault="000472A6">
      <w:pPr>
        <w:pStyle w:val="Verzeichnis1"/>
        <w:rPr>
          <w:rFonts w:asciiTheme="minorHAnsi" w:eastAsiaTheme="minorEastAsia" w:hAnsiTheme="minorHAnsi"/>
          <w:noProof/>
          <w:lang w:eastAsia="de-DE" w:bidi="ar-SA"/>
        </w:rPr>
      </w:pPr>
      <w:hyperlink w:anchor="_Toc243594961" w:history="1">
        <w:r w:rsidRPr="0063518B">
          <w:rPr>
            <w:rStyle w:val="Hyperlink"/>
            <w:noProof/>
          </w:rPr>
          <w:t>(8) Qualitätsfortschritt gegenüber dem bisherigen Bestwert</w:t>
        </w:r>
        <w:r w:rsidRPr="0063518B">
          <w:rPr>
            <w:noProof/>
          </w:rPr>
          <w:tab/>
        </w:r>
        <w:r w:rsidRPr="0063518B">
          <w:rPr>
            <w:noProof/>
          </w:rPr>
          <w:fldChar w:fldCharType="begin"/>
        </w:r>
        <w:r w:rsidRPr="0063518B">
          <w:rPr>
            <w:noProof/>
          </w:rPr>
          <w:instrText xml:space="preserve"> PAGEREF _Toc243594961 \h </w:instrText>
        </w:r>
        <w:r w:rsidRPr="0063518B">
          <w:rPr>
            <w:noProof/>
          </w:rPr>
        </w:r>
        <w:r w:rsidRPr="0063518B">
          <w:rPr>
            <w:noProof/>
          </w:rPr>
          <w:fldChar w:fldCharType="separate"/>
        </w:r>
        <w:r w:rsidRPr="0063518B">
          <w:rPr>
            <w:noProof/>
          </w:rPr>
          <w:t>19</w:t>
        </w:r>
        <w:r w:rsidRPr="0063518B">
          <w:rPr>
            <w:noProof/>
          </w:rPr>
          <w:fldChar w:fldCharType="end"/>
        </w:r>
      </w:hyperlink>
    </w:p>
    <w:p w14:paraId="50DDD9CA" w14:textId="33295A2A" w:rsidR="000472A6" w:rsidRPr="0063518B" w:rsidRDefault="000472A6">
      <w:pPr>
        <w:pStyle w:val="Verzeichnis1"/>
        <w:rPr>
          <w:rFonts w:asciiTheme="minorHAnsi" w:eastAsiaTheme="minorEastAsia" w:hAnsiTheme="minorHAnsi"/>
          <w:noProof/>
          <w:lang w:eastAsia="de-DE" w:bidi="ar-SA"/>
        </w:rPr>
      </w:pPr>
      <w:hyperlink w:anchor="_Toc243594962" w:history="1">
        <w:r w:rsidRPr="0063518B">
          <w:rPr>
            <w:rStyle w:val="Hyperlink"/>
            <w:noProof/>
          </w:rPr>
          <w:t>(9) Lokale lineare Trendanpassung der Lernkurve</w:t>
        </w:r>
        <w:r w:rsidRPr="0063518B">
          <w:rPr>
            <w:noProof/>
          </w:rPr>
          <w:tab/>
        </w:r>
        <w:r w:rsidRPr="0063518B">
          <w:rPr>
            <w:noProof/>
          </w:rPr>
          <w:fldChar w:fldCharType="begin"/>
        </w:r>
        <w:r w:rsidRPr="0063518B">
          <w:rPr>
            <w:noProof/>
          </w:rPr>
          <w:instrText xml:space="preserve"> PAGEREF _Toc243594962 \h </w:instrText>
        </w:r>
        <w:r w:rsidRPr="0063518B">
          <w:rPr>
            <w:noProof/>
          </w:rPr>
        </w:r>
        <w:r w:rsidRPr="0063518B">
          <w:rPr>
            <w:noProof/>
          </w:rPr>
          <w:fldChar w:fldCharType="separate"/>
        </w:r>
        <w:r w:rsidRPr="0063518B">
          <w:rPr>
            <w:noProof/>
          </w:rPr>
          <w:t>19</w:t>
        </w:r>
        <w:r w:rsidRPr="0063518B">
          <w:rPr>
            <w:noProof/>
          </w:rPr>
          <w:fldChar w:fldCharType="end"/>
        </w:r>
      </w:hyperlink>
    </w:p>
    <w:p w14:paraId="69F8FF3C" w14:textId="16E5C705" w:rsidR="000472A6" w:rsidRPr="0063518B" w:rsidRDefault="000472A6">
      <w:pPr>
        <w:pStyle w:val="Verzeichnis1"/>
        <w:rPr>
          <w:rFonts w:asciiTheme="minorHAnsi" w:eastAsiaTheme="minorEastAsia" w:hAnsiTheme="minorHAnsi"/>
          <w:noProof/>
          <w:lang w:eastAsia="de-DE" w:bidi="ar-SA"/>
        </w:rPr>
      </w:pPr>
      <w:hyperlink w:anchor="_Toc243594963" w:history="1">
        <w:r w:rsidRPr="0063518B">
          <w:rPr>
            <w:rStyle w:val="Hyperlink"/>
            <w:noProof/>
            <w:highlight w:val="green"/>
          </w:rPr>
          <w:t>(10) Beste Epoche bis zur Stop-Epoche</w:t>
        </w:r>
        <w:r w:rsidRPr="0063518B">
          <w:rPr>
            <w:noProof/>
          </w:rPr>
          <w:tab/>
        </w:r>
        <w:r w:rsidRPr="0063518B">
          <w:rPr>
            <w:noProof/>
          </w:rPr>
          <w:fldChar w:fldCharType="begin"/>
        </w:r>
        <w:r w:rsidRPr="0063518B">
          <w:rPr>
            <w:noProof/>
          </w:rPr>
          <w:instrText xml:space="preserve"> PAGEREF _Toc243594963 \h </w:instrText>
        </w:r>
        <w:r w:rsidRPr="0063518B">
          <w:rPr>
            <w:noProof/>
          </w:rPr>
        </w:r>
        <w:r w:rsidRPr="0063518B">
          <w:rPr>
            <w:noProof/>
          </w:rPr>
          <w:fldChar w:fldCharType="separate"/>
        </w:r>
        <w:r w:rsidRPr="0063518B">
          <w:rPr>
            <w:noProof/>
          </w:rPr>
          <w:t>20</w:t>
        </w:r>
        <w:r w:rsidRPr="0063518B">
          <w:rPr>
            <w:noProof/>
          </w:rPr>
          <w:fldChar w:fldCharType="end"/>
        </w:r>
      </w:hyperlink>
    </w:p>
    <w:p w14:paraId="10648D5F" w14:textId="70A56EB7" w:rsidR="000472A6" w:rsidRPr="0063518B" w:rsidRDefault="000472A6">
      <w:pPr>
        <w:pStyle w:val="Verzeichnis1"/>
        <w:rPr>
          <w:rFonts w:asciiTheme="minorHAnsi" w:eastAsiaTheme="minorEastAsia" w:hAnsiTheme="minorHAnsi"/>
          <w:noProof/>
          <w:lang w:eastAsia="de-DE" w:bidi="ar-SA"/>
        </w:rPr>
      </w:pPr>
      <w:hyperlink w:anchor="_Toc243594964" w:history="1">
        <w:r w:rsidRPr="0063518B">
          <w:rPr>
            <w:rStyle w:val="Hyperlink"/>
            <w:noProof/>
          </w:rPr>
          <w:t>(11) Parameterinitialisierung beim Scratch-Training</w:t>
        </w:r>
        <w:r w:rsidRPr="0063518B">
          <w:rPr>
            <w:noProof/>
          </w:rPr>
          <w:tab/>
        </w:r>
        <w:r w:rsidRPr="0063518B">
          <w:rPr>
            <w:noProof/>
          </w:rPr>
          <w:fldChar w:fldCharType="begin"/>
        </w:r>
        <w:r w:rsidRPr="0063518B">
          <w:rPr>
            <w:noProof/>
          </w:rPr>
          <w:instrText xml:space="preserve"> PAGEREF _Toc243594964 \h </w:instrText>
        </w:r>
        <w:r w:rsidRPr="0063518B">
          <w:rPr>
            <w:noProof/>
          </w:rPr>
        </w:r>
        <w:r w:rsidRPr="0063518B">
          <w:rPr>
            <w:noProof/>
          </w:rPr>
          <w:fldChar w:fldCharType="separate"/>
        </w:r>
        <w:r w:rsidRPr="0063518B">
          <w:rPr>
            <w:noProof/>
          </w:rPr>
          <w:t>20</w:t>
        </w:r>
        <w:r w:rsidRPr="0063518B">
          <w:rPr>
            <w:noProof/>
          </w:rPr>
          <w:fldChar w:fldCharType="end"/>
        </w:r>
      </w:hyperlink>
    </w:p>
    <w:p w14:paraId="7C90308D" w14:textId="3A4F56A7" w:rsidR="000472A6" w:rsidRPr="0063518B" w:rsidRDefault="000472A6">
      <w:pPr>
        <w:pStyle w:val="Verzeichnis1"/>
        <w:rPr>
          <w:rFonts w:asciiTheme="minorHAnsi" w:eastAsiaTheme="minorEastAsia" w:hAnsiTheme="minorHAnsi"/>
          <w:noProof/>
          <w:lang w:eastAsia="de-DE" w:bidi="ar-SA"/>
        </w:rPr>
      </w:pPr>
      <w:hyperlink w:anchor="_Toc243594965" w:history="1">
        <w:r w:rsidRPr="0063518B">
          <w:rPr>
            <w:rStyle w:val="Hyperlink"/>
            <w:noProof/>
          </w:rPr>
          <w:t>(12) Parameterinitialisierung beim Pretrained-Training</w:t>
        </w:r>
        <w:r w:rsidRPr="0063518B">
          <w:rPr>
            <w:noProof/>
          </w:rPr>
          <w:tab/>
        </w:r>
        <w:r w:rsidRPr="0063518B">
          <w:rPr>
            <w:noProof/>
          </w:rPr>
          <w:fldChar w:fldCharType="begin"/>
        </w:r>
        <w:r w:rsidRPr="0063518B">
          <w:rPr>
            <w:noProof/>
          </w:rPr>
          <w:instrText xml:space="preserve"> PAGEREF _Toc243594965 \h </w:instrText>
        </w:r>
        <w:r w:rsidRPr="0063518B">
          <w:rPr>
            <w:noProof/>
          </w:rPr>
        </w:r>
        <w:r w:rsidRPr="0063518B">
          <w:rPr>
            <w:noProof/>
          </w:rPr>
          <w:fldChar w:fldCharType="separate"/>
        </w:r>
        <w:r w:rsidRPr="0063518B">
          <w:rPr>
            <w:noProof/>
          </w:rPr>
          <w:t>20</w:t>
        </w:r>
        <w:r w:rsidRPr="0063518B">
          <w:rPr>
            <w:noProof/>
          </w:rPr>
          <w:fldChar w:fldCharType="end"/>
        </w:r>
      </w:hyperlink>
    </w:p>
    <w:p w14:paraId="42A39685" w14:textId="106C0772" w:rsidR="000472A6" w:rsidRPr="0063518B" w:rsidRDefault="000472A6">
      <w:pPr>
        <w:pStyle w:val="Verzeichnis1"/>
        <w:rPr>
          <w:rFonts w:asciiTheme="minorHAnsi" w:eastAsiaTheme="minorEastAsia" w:hAnsiTheme="minorHAnsi"/>
          <w:noProof/>
          <w:lang w:eastAsia="de-DE" w:bidi="ar-SA"/>
        </w:rPr>
      </w:pPr>
      <w:hyperlink w:anchor="_Toc243594966" w:history="1">
        <w:r w:rsidRPr="0063518B">
          <w:rPr>
            <w:rStyle w:val="Hyperlink"/>
            <w:noProof/>
          </w:rPr>
          <w:t>(13) Recall</w:t>
        </w:r>
        <w:r w:rsidRPr="0063518B">
          <w:rPr>
            <w:noProof/>
          </w:rPr>
          <w:tab/>
        </w:r>
        <w:r w:rsidRPr="0063518B">
          <w:rPr>
            <w:noProof/>
          </w:rPr>
          <w:fldChar w:fldCharType="begin"/>
        </w:r>
        <w:r w:rsidRPr="0063518B">
          <w:rPr>
            <w:noProof/>
          </w:rPr>
          <w:instrText xml:space="preserve"> PAGEREF _Toc243594966 \h </w:instrText>
        </w:r>
        <w:r w:rsidRPr="0063518B">
          <w:rPr>
            <w:noProof/>
          </w:rPr>
        </w:r>
        <w:r w:rsidRPr="0063518B">
          <w:rPr>
            <w:noProof/>
          </w:rPr>
          <w:fldChar w:fldCharType="separate"/>
        </w:r>
        <w:r w:rsidRPr="0063518B">
          <w:rPr>
            <w:noProof/>
          </w:rPr>
          <w:t>21</w:t>
        </w:r>
        <w:r w:rsidRPr="0063518B">
          <w:rPr>
            <w:noProof/>
          </w:rPr>
          <w:fldChar w:fldCharType="end"/>
        </w:r>
      </w:hyperlink>
    </w:p>
    <w:p w14:paraId="18D24B8E" w14:textId="6A3EA083" w:rsidR="000472A6" w:rsidRPr="0063518B" w:rsidRDefault="000472A6">
      <w:pPr>
        <w:pStyle w:val="Verzeichnis1"/>
        <w:rPr>
          <w:rFonts w:asciiTheme="minorHAnsi" w:eastAsiaTheme="minorEastAsia" w:hAnsiTheme="minorHAnsi"/>
          <w:noProof/>
          <w:lang w:eastAsia="de-DE" w:bidi="ar-SA"/>
        </w:rPr>
      </w:pPr>
      <w:hyperlink w:anchor="_Toc243594967" w:history="1">
        <w:r w:rsidRPr="0063518B">
          <w:rPr>
            <w:rStyle w:val="Hyperlink"/>
            <w:noProof/>
          </w:rPr>
          <w:t>(14) F1-Score</w:t>
        </w:r>
        <w:r w:rsidRPr="0063518B">
          <w:rPr>
            <w:noProof/>
          </w:rPr>
          <w:tab/>
        </w:r>
        <w:r w:rsidRPr="0063518B">
          <w:rPr>
            <w:noProof/>
          </w:rPr>
          <w:fldChar w:fldCharType="begin"/>
        </w:r>
        <w:r w:rsidRPr="0063518B">
          <w:rPr>
            <w:noProof/>
          </w:rPr>
          <w:instrText xml:space="preserve"> PAGEREF _Toc243594967 \h </w:instrText>
        </w:r>
        <w:r w:rsidRPr="0063518B">
          <w:rPr>
            <w:noProof/>
          </w:rPr>
        </w:r>
        <w:r w:rsidRPr="0063518B">
          <w:rPr>
            <w:noProof/>
          </w:rPr>
          <w:fldChar w:fldCharType="separate"/>
        </w:r>
        <w:r w:rsidRPr="0063518B">
          <w:rPr>
            <w:noProof/>
          </w:rPr>
          <w:t>21</w:t>
        </w:r>
        <w:r w:rsidRPr="0063518B">
          <w:rPr>
            <w:noProof/>
          </w:rPr>
          <w:fldChar w:fldCharType="end"/>
        </w:r>
      </w:hyperlink>
    </w:p>
    <w:p w14:paraId="56A934E4" w14:textId="1C1592AA" w:rsidR="000472A6" w:rsidRPr="0063518B" w:rsidRDefault="000472A6">
      <w:pPr>
        <w:pStyle w:val="Verzeichnis1"/>
        <w:rPr>
          <w:rFonts w:asciiTheme="minorHAnsi" w:eastAsiaTheme="minorEastAsia" w:hAnsiTheme="minorHAnsi"/>
          <w:noProof/>
          <w:lang w:eastAsia="de-DE" w:bidi="ar-SA"/>
        </w:rPr>
      </w:pPr>
      <w:hyperlink w:anchor="_Toc243594968" w:history="1">
        <w:r w:rsidRPr="0063518B">
          <w:rPr>
            <w:rStyle w:val="Hyperlink"/>
            <w:noProof/>
          </w:rPr>
          <w:t>(15) Intersection over Union</w:t>
        </w:r>
        <w:r w:rsidRPr="0063518B">
          <w:rPr>
            <w:noProof/>
          </w:rPr>
          <w:tab/>
        </w:r>
        <w:r w:rsidRPr="0063518B">
          <w:rPr>
            <w:noProof/>
          </w:rPr>
          <w:fldChar w:fldCharType="begin"/>
        </w:r>
        <w:r w:rsidRPr="0063518B">
          <w:rPr>
            <w:noProof/>
          </w:rPr>
          <w:instrText xml:space="preserve"> PAGEREF _Toc243594968 \h </w:instrText>
        </w:r>
        <w:r w:rsidRPr="0063518B">
          <w:rPr>
            <w:noProof/>
          </w:rPr>
        </w:r>
        <w:r w:rsidRPr="0063518B">
          <w:rPr>
            <w:noProof/>
          </w:rPr>
          <w:fldChar w:fldCharType="separate"/>
        </w:r>
        <w:r w:rsidRPr="0063518B">
          <w:rPr>
            <w:noProof/>
          </w:rPr>
          <w:t>21</w:t>
        </w:r>
        <w:r w:rsidRPr="0063518B">
          <w:rPr>
            <w:noProof/>
          </w:rPr>
          <w:fldChar w:fldCharType="end"/>
        </w:r>
      </w:hyperlink>
    </w:p>
    <w:p w14:paraId="345EF269" w14:textId="1BC3043D" w:rsidR="000472A6" w:rsidRPr="0063518B" w:rsidRDefault="000472A6">
      <w:pPr>
        <w:pStyle w:val="Verzeichnis1"/>
        <w:rPr>
          <w:rFonts w:asciiTheme="minorHAnsi" w:eastAsiaTheme="minorEastAsia" w:hAnsiTheme="minorHAnsi"/>
          <w:noProof/>
          <w:lang w:eastAsia="de-DE" w:bidi="ar-SA"/>
        </w:rPr>
      </w:pPr>
      <w:hyperlink w:anchor="_Toc243594969" w:history="1">
        <w:r w:rsidRPr="0063518B">
          <w:rPr>
            <w:rStyle w:val="Hyperlink"/>
            <w:noProof/>
          </w:rPr>
          <w:t>(16) Root Mean Squared Error</w:t>
        </w:r>
        <w:r w:rsidRPr="0063518B">
          <w:rPr>
            <w:noProof/>
          </w:rPr>
          <w:tab/>
        </w:r>
        <w:r w:rsidRPr="0063518B">
          <w:rPr>
            <w:noProof/>
          </w:rPr>
          <w:fldChar w:fldCharType="begin"/>
        </w:r>
        <w:r w:rsidRPr="0063518B">
          <w:rPr>
            <w:noProof/>
          </w:rPr>
          <w:instrText xml:space="preserve"> PAGEREF _Toc243594969 \h </w:instrText>
        </w:r>
        <w:r w:rsidRPr="0063518B">
          <w:rPr>
            <w:noProof/>
          </w:rPr>
        </w:r>
        <w:r w:rsidRPr="0063518B">
          <w:rPr>
            <w:noProof/>
          </w:rPr>
          <w:fldChar w:fldCharType="separate"/>
        </w:r>
        <w:r w:rsidRPr="0063518B">
          <w:rPr>
            <w:noProof/>
          </w:rPr>
          <w:t>21</w:t>
        </w:r>
        <w:r w:rsidRPr="0063518B">
          <w:rPr>
            <w:noProof/>
          </w:rPr>
          <w:fldChar w:fldCharType="end"/>
        </w:r>
      </w:hyperlink>
    </w:p>
    <w:p w14:paraId="398668FB" w14:textId="303AC0BE" w:rsidR="000472A6" w:rsidRPr="0063518B" w:rsidRDefault="000472A6">
      <w:pPr>
        <w:pStyle w:val="Verzeichnis1"/>
        <w:rPr>
          <w:rFonts w:asciiTheme="minorHAnsi" w:eastAsiaTheme="minorEastAsia" w:hAnsiTheme="minorHAnsi"/>
          <w:noProof/>
          <w:lang w:eastAsia="de-DE" w:bidi="ar-SA"/>
        </w:rPr>
      </w:pPr>
      <w:hyperlink w:anchor="_Toc243594970" w:history="1">
        <w:r w:rsidRPr="0063518B">
          <w:rPr>
            <w:rStyle w:val="Hyperlink"/>
            <w:noProof/>
          </w:rPr>
          <w:t>(17) Zulässige Stop-Epoche</w:t>
        </w:r>
        <w:r w:rsidRPr="0063518B">
          <w:rPr>
            <w:noProof/>
          </w:rPr>
          <w:tab/>
        </w:r>
        <w:r w:rsidRPr="0063518B">
          <w:rPr>
            <w:noProof/>
          </w:rPr>
          <w:fldChar w:fldCharType="begin"/>
        </w:r>
        <w:r w:rsidRPr="0063518B">
          <w:rPr>
            <w:noProof/>
          </w:rPr>
          <w:instrText xml:space="preserve"> PAGEREF _Toc243594970 \h </w:instrText>
        </w:r>
        <w:r w:rsidRPr="0063518B">
          <w:rPr>
            <w:noProof/>
          </w:rPr>
        </w:r>
        <w:r w:rsidRPr="0063518B">
          <w:rPr>
            <w:noProof/>
          </w:rPr>
          <w:fldChar w:fldCharType="separate"/>
        </w:r>
        <w:r w:rsidRPr="0063518B">
          <w:rPr>
            <w:noProof/>
          </w:rPr>
          <w:t>22</w:t>
        </w:r>
        <w:r w:rsidRPr="0063518B">
          <w:rPr>
            <w:noProof/>
          </w:rPr>
          <w:fldChar w:fldCharType="end"/>
        </w:r>
      </w:hyperlink>
    </w:p>
    <w:p w14:paraId="74763FEB" w14:textId="3B5C6B87" w:rsidR="000472A6" w:rsidRPr="0063518B" w:rsidRDefault="000472A6">
      <w:pPr>
        <w:pStyle w:val="Verzeichnis1"/>
        <w:rPr>
          <w:rFonts w:asciiTheme="minorHAnsi" w:eastAsiaTheme="minorEastAsia" w:hAnsiTheme="minorHAnsi"/>
          <w:noProof/>
          <w:lang w:eastAsia="de-DE" w:bidi="ar-SA"/>
        </w:rPr>
      </w:pPr>
      <w:hyperlink w:anchor="_Toc243594971" w:history="1">
        <w:r w:rsidRPr="0063518B">
          <w:rPr>
            <w:rStyle w:val="Hyperlink"/>
            <w:noProof/>
          </w:rPr>
          <w:t>(18) Beobachtungshistorie</w:t>
        </w:r>
        <w:r w:rsidRPr="0063518B">
          <w:rPr>
            <w:noProof/>
          </w:rPr>
          <w:tab/>
        </w:r>
        <w:r w:rsidRPr="0063518B">
          <w:rPr>
            <w:noProof/>
          </w:rPr>
          <w:fldChar w:fldCharType="begin"/>
        </w:r>
        <w:r w:rsidRPr="0063518B">
          <w:rPr>
            <w:noProof/>
          </w:rPr>
          <w:instrText xml:space="preserve"> PAGEREF _Toc243594971 \h </w:instrText>
        </w:r>
        <w:r w:rsidRPr="0063518B">
          <w:rPr>
            <w:noProof/>
          </w:rPr>
        </w:r>
        <w:r w:rsidRPr="0063518B">
          <w:rPr>
            <w:noProof/>
          </w:rPr>
          <w:fldChar w:fldCharType="separate"/>
        </w:r>
        <w:r w:rsidRPr="0063518B">
          <w:rPr>
            <w:noProof/>
          </w:rPr>
          <w:t>22</w:t>
        </w:r>
        <w:r w:rsidRPr="0063518B">
          <w:rPr>
            <w:noProof/>
          </w:rPr>
          <w:fldChar w:fldCharType="end"/>
        </w:r>
      </w:hyperlink>
    </w:p>
    <w:p w14:paraId="777F194C" w14:textId="10E3162A" w:rsidR="000472A6" w:rsidRPr="0063518B" w:rsidRDefault="000472A6">
      <w:pPr>
        <w:pStyle w:val="Verzeichnis1"/>
        <w:rPr>
          <w:rFonts w:asciiTheme="minorHAnsi" w:eastAsiaTheme="minorEastAsia" w:hAnsiTheme="minorHAnsi"/>
          <w:noProof/>
          <w:lang w:eastAsia="de-DE" w:bidi="ar-SA"/>
        </w:rPr>
      </w:pPr>
      <w:hyperlink w:anchor="_Toc243594972" w:history="1">
        <w:r w:rsidRPr="0063518B">
          <w:rPr>
            <w:rStyle w:val="Hyperlink"/>
            <w:noProof/>
          </w:rPr>
          <w:t>(19) Letzte Epoche mit ausreichender Verbesserung</w:t>
        </w:r>
        <w:r w:rsidRPr="0063518B">
          <w:rPr>
            <w:noProof/>
          </w:rPr>
          <w:tab/>
        </w:r>
        <w:r w:rsidRPr="0063518B">
          <w:rPr>
            <w:noProof/>
          </w:rPr>
          <w:fldChar w:fldCharType="begin"/>
        </w:r>
        <w:r w:rsidRPr="0063518B">
          <w:rPr>
            <w:noProof/>
          </w:rPr>
          <w:instrText xml:space="preserve"> PAGEREF _Toc243594972 \h </w:instrText>
        </w:r>
        <w:r w:rsidRPr="0063518B">
          <w:rPr>
            <w:noProof/>
          </w:rPr>
        </w:r>
        <w:r w:rsidRPr="0063518B">
          <w:rPr>
            <w:noProof/>
          </w:rPr>
          <w:fldChar w:fldCharType="separate"/>
        </w:r>
        <w:r w:rsidRPr="0063518B">
          <w:rPr>
            <w:noProof/>
          </w:rPr>
          <w:t>22</w:t>
        </w:r>
        <w:r w:rsidRPr="0063518B">
          <w:rPr>
            <w:noProof/>
          </w:rPr>
          <w:fldChar w:fldCharType="end"/>
        </w:r>
      </w:hyperlink>
    </w:p>
    <w:p w14:paraId="61FA6D6C" w14:textId="13185CC7" w:rsidR="000472A6" w:rsidRPr="0063518B" w:rsidRDefault="000472A6">
      <w:pPr>
        <w:pStyle w:val="Verzeichnis1"/>
        <w:rPr>
          <w:rFonts w:asciiTheme="minorHAnsi" w:eastAsiaTheme="minorEastAsia" w:hAnsiTheme="minorHAnsi"/>
          <w:noProof/>
          <w:lang w:eastAsia="de-DE" w:bidi="ar-SA"/>
        </w:rPr>
      </w:pPr>
      <w:hyperlink w:anchor="_Toc243594973" w:history="1">
        <w:r w:rsidRPr="0063518B">
          <w:rPr>
            <w:rStyle w:val="Hyperlink"/>
            <w:noProof/>
          </w:rPr>
          <w:t>(20) Bisher minimaler Validierungsverlust</w:t>
        </w:r>
        <w:r w:rsidRPr="0063518B">
          <w:rPr>
            <w:noProof/>
          </w:rPr>
          <w:tab/>
        </w:r>
        <w:r w:rsidRPr="0063518B">
          <w:rPr>
            <w:noProof/>
          </w:rPr>
          <w:fldChar w:fldCharType="begin"/>
        </w:r>
        <w:r w:rsidRPr="0063518B">
          <w:rPr>
            <w:noProof/>
          </w:rPr>
          <w:instrText xml:space="preserve"> PAGEREF _Toc243594973 \h </w:instrText>
        </w:r>
        <w:r w:rsidRPr="0063518B">
          <w:rPr>
            <w:noProof/>
          </w:rPr>
        </w:r>
        <w:r w:rsidRPr="0063518B">
          <w:rPr>
            <w:noProof/>
          </w:rPr>
          <w:fldChar w:fldCharType="separate"/>
        </w:r>
        <w:r w:rsidRPr="0063518B">
          <w:rPr>
            <w:noProof/>
          </w:rPr>
          <w:t>23</w:t>
        </w:r>
        <w:r w:rsidRPr="0063518B">
          <w:rPr>
            <w:noProof/>
          </w:rPr>
          <w:fldChar w:fldCharType="end"/>
        </w:r>
      </w:hyperlink>
    </w:p>
    <w:p w14:paraId="5F44A8F7" w14:textId="613DED56" w:rsidR="000472A6" w:rsidRPr="0063518B" w:rsidRDefault="000472A6">
      <w:pPr>
        <w:pStyle w:val="Verzeichnis1"/>
        <w:rPr>
          <w:rFonts w:asciiTheme="minorHAnsi" w:eastAsiaTheme="minorEastAsia" w:hAnsiTheme="minorHAnsi"/>
          <w:noProof/>
          <w:lang w:eastAsia="de-DE" w:bidi="ar-SA"/>
        </w:rPr>
      </w:pPr>
      <w:hyperlink w:anchor="_Toc243594974" w:history="1">
        <w:r w:rsidRPr="0063518B">
          <w:rPr>
            <w:rStyle w:val="Hyperlink"/>
            <w:noProof/>
          </w:rPr>
          <w:t>(21) Relativer Generalisierungsverlust</w:t>
        </w:r>
        <w:r w:rsidRPr="0063518B">
          <w:rPr>
            <w:noProof/>
          </w:rPr>
          <w:tab/>
        </w:r>
        <w:r w:rsidRPr="0063518B">
          <w:rPr>
            <w:noProof/>
          </w:rPr>
          <w:fldChar w:fldCharType="begin"/>
        </w:r>
        <w:r w:rsidRPr="0063518B">
          <w:rPr>
            <w:noProof/>
          </w:rPr>
          <w:instrText xml:space="preserve"> PAGEREF _Toc243594974 \h </w:instrText>
        </w:r>
        <w:r w:rsidRPr="0063518B">
          <w:rPr>
            <w:noProof/>
          </w:rPr>
        </w:r>
        <w:r w:rsidRPr="0063518B">
          <w:rPr>
            <w:noProof/>
          </w:rPr>
          <w:fldChar w:fldCharType="separate"/>
        </w:r>
        <w:r w:rsidRPr="0063518B">
          <w:rPr>
            <w:noProof/>
          </w:rPr>
          <w:t>23</w:t>
        </w:r>
        <w:r w:rsidRPr="0063518B">
          <w:rPr>
            <w:noProof/>
          </w:rPr>
          <w:fldChar w:fldCharType="end"/>
        </w:r>
      </w:hyperlink>
    </w:p>
    <w:p w14:paraId="6812F8AD" w14:textId="5570456C" w:rsidR="000472A6" w:rsidRPr="0063518B" w:rsidRDefault="000472A6">
      <w:pPr>
        <w:pStyle w:val="Verzeichnis1"/>
        <w:rPr>
          <w:rFonts w:asciiTheme="minorHAnsi" w:eastAsiaTheme="minorEastAsia" w:hAnsiTheme="minorHAnsi"/>
          <w:noProof/>
          <w:lang w:eastAsia="de-DE" w:bidi="ar-SA"/>
        </w:rPr>
      </w:pPr>
      <w:hyperlink w:anchor="_Toc243594975" w:history="1">
        <w:r w:rsidRPr="0063518B">
          <w:rPr>
            <w:rStyle w:val="Hyperlink"/>
            <w:noProof/>
          </w:rPr>
          <w:t>(22) Prädiktive Verteilung zukünftiger Qualitätswerte</w:t>
        </w:r>
        <w:r w:rsidRPr="0063518B">
          <w:rPr>
            <w:noProof/>
          </w:rPr>
          <w:tab/>
        </w:r>
        <w:r w:rsidRPr="0063518B">
          <w:rPr>
            <w:noProof/>
          </w:rPr>
          <w:fldChar w:fldCharType="begin"/>
        </w:r>
        <w:r w:rsidRPr="0063518B">
          <w:rPr>
            <w:noProof/>
          </w:rPr>
          <w:instrText xml:space="preserve"> PAGEREF _Toc243594975 \h </w:instrText>
        </w:r>
        <w:r w:rsidRPr="0063518B">
          <w:rPr>
            <w:noProof/>
          </w:rPr>
        </w:r>
        <w:r w:rsidRPr="0063518B">
          <w:rPr>
            <w:noProof/>
          </w:rPr>
          <w:fldChar w:fldCharType="separate"/>
        </w:r>
        <w:r w:rsidRPr="0063518B">
          <w:rPr>
            <w:noProof/>
          </w:rPr>
          <w:t>25</w:t>
        </w:r>
        <w:r w:rsidRPr="0063518B">
          <w:rPr>
            <w:noProof/>
          </w:rPr>
          <w:fldChar w:fldCharType="end"/>
        </w:r>
      </w:hyperlink>
    </w:p>
    <w:p w14:paraId="3ADAE2BC" w14:textId="532F2A53" w:rsidR="000472A6" w:rsidRPr="0063518B" w:rsidRDefault="000472A6">
      <w:pPr>
        <w:pStyle w:val="Verzeichnis1"/>
        <w:rPr>
          <w:rFonts w:asciiTheme="minorHAnsi" w:eastAsiaTheme="minorEastAsia" w:hAnsiTheme="minorHAnsi"/>
          <w:noProof/>
          <w:lang w:eastAsia="de-DE" w:bidi="ar-SA"/>
        </w:rPr>
      </w:pPr>
      <w:hyperlink w:anchor="_Toc243594976" w:history="1">
        <w:r w:rsidRPr="0063518B">
          <w:rPr>
            <w:rStyle w:val="Hyperlink"/>
            <w:noProof/>
          </w:rPr>
          <w:t>(23) Maximaler zukünftiger Qualitätsgewinn</w:t>
        </w:r>
        <w:r w:rsidRPr="0063518B">
          <w:rPr>
            <w:noProof/>
          </w:rPr>
          <w:tab/>
        </w:r>
        <w:r w:rsidRPr="0063518B">
          <w:rPr>
            <w:noProof/>
          </w:rPr>
          <w:fldChar w:fldCharType="begin"/>
        </w:r>
        <w:r w:rsidRPr="0063518B">
          <w:rPr>
            <w:noProof/>
          </w:rPr>
          <w:instrText xml:space="preserve"> PAGEREF _Toc243594976 \h </w:instrText>
        </w:r>
        <w:r w:rsidRPr="0063518B">
          <w:rPr>
            <w:noProof/>
          </w:rPr>
        </w:r>
        <w:r w:rsidRPr="0063518B">
          <w:rPr>
            <w:noProof/>
          </w:rPr>
          <w:fldChar w:fldCharType="separate"/>
        </w:r>
        <w:r w:rsidRPr="0063518B">
          <w:rPr>
            <w:noProof/>
          </w:rPr>
          <w:t>26</w:t>
        </w:r>
        <w:r w:rsidRPr="0063518B">
          <w:rPr>
            <w:noProof/>
          </w:rPr>
          <w:fldChar w:fldCharType="end"/>
        </w:r>
      </w:hyperlink>
    </w:p>
    <w:p w14:paraId="7A39109F" w14:textId="14409B33" w:rsidR="000472A6" w:rsidRPr="0063518B" w:rsidRDefault="000472A6">
      <w:pPr>
        <w:pStyle w:val="Verzeichnis1"/>
        <w:rPr>
          <w:rFonts w:asciiTheme="minorHAnsi" w:eastAsiaTheme="minorEastAsia" w:hAnsiTheme="minorHAnsi"/>
          <w:noProof/>
          <w:lang w:eastAsia="de-DE" w:bidi="ar-SA"/>
        </w:rPr>
      </w:pPr>
      <w:hyperlink w:anchor="_Toc243594977" w:history="1">
        <w:r w:rsidRPr="0063518B">
          <w:rPr>
            <w:rStyle w:val="Hyperlink"/>
            <w:noProof/>
          </w:rPr>
          <w:t>(24) Wahrscheinlichkeit einer signifikanten Qualitätsverbesserung</w:t>
        </w:r>
        <w:r w:rsidRPr="0063518B">
          <w:rPr>
            <w:noProof/>
          </w:rPr>
          <w:tab/>
        </w:r>
        <w:r w:rsidRPr="0063518B">
          <w:rPr>
            <w:noProof/>
          </w:rPr>
          <w:fldChar w:fldCharType="begin"/>
        </w:r>
        <w:r w:rsidRPr="0063518B">
          <w:rPr>
            <w:noProof/>
          </w:rPr>
          <w:instrText xml:space="preserve"> PAGEREF _Toc243594977 \h </w:instrText>
        </w:r>
        <w:r w:rsidRPr="0063518B">
          <w:rPr>
            <w:noProof/>
          </w:rPr>
        </w:r>
        <w:r w:rsidRPr="0063518B">
          <w:rPr>
            <w:noProof/>
          </w:rPr>
          <w:fldChar w:fldCharType="separate"/>
        </w:r>
        <w:r w:rsidRPr="0063518B">
          <w:rPr>
            <w:noProof/>
          </w:rPr>
          <w:t>26</w:t>
        </w:r>
        <w:r w:rsidRPr="0063518B">
          <w:rPr>
            <w:noProof/>
          </w:rPr>
          <w:fldChar w:fldCharType="end"/>
        </w:r>
      </w:hyperlink>
    </w:p>
    <w:p w14:paraId="7A3FAB27" w14:textId="6AC89C17" w:rsidR="000472A6" w:rsidRPr="0063518B" w:rsidRDefault="000472A6">
      <w:pPr>
        <w:pStyle w:val="Verzeichnis1"/>
        <w:rPr>
          <w:rFonts w:asciiTheme="minorHAnsi" w:eastAsiaTheme="minorEastAsia" w:hAnsiTheme="minorHAnsi"/>
          <w:noProof/>
          <w:lang w:eastAsia="de-DE" w:bidi="ar-SA"/>
        </w:rPr>
      </w:pPr>
      <w:hyperlink w:anchor="_Toc243594978" w:history="1">
        <w:r w:rsidRPr="0063518B">
          <w:rPr>
            <w:rStyle w:val="Hyperlink"/>
            <w:noProof/>
          </w:rPr>
          <w:t>(25) Stop-Risiko</w:t>
        </w:r>
        <w:r w:rsidRPr="0063518B">
          <w:rPr>
            <w:noProof/>
          </w:rPr>
          <w:tab/>
        </w:r>
        <w:r w:rsidRPr="0063518B">
          <w:rPr>
            <w:noProof/>
          </w:rPr>
          <w:fldChar w:fldCharType="begin"/>
        </w:r>
        <w:r w:rsidRPr="0063518B">
          <w:rPr>
            <w:noProof/>
          </w:rPr>
          <w:instrText xml:space="preserve"> PAGEREF _Toc243594978 \h </w:instrText>
        </w:r>
        <w:r w:rsidRPr="0063518B">
          <w:rPr>
            <w:noProof/>
          </w:rPr>
        </w:r>
        <w:r w:rsidRPr="0063518B">
          <w:rPr>
            <w:noProof/>
          </w:rPr>
          <w:fldChar w:fldCharType="separate"/>
        </w:r>
        <w:r w:rsidRPr="0063518B">
          <w:rPr>
            <w:noProof/>
          </w:rPr>
          <w:t>27</w:t>
        </w:r>
        <w:r w:rsidRPr="0063518B">
          <w:rPr>
            <w:noProof/>
          </w:rPr>
          <w:fldChar w:fldCharType="end"/>
        </w:r>
      </w:hyperlink>
    </w:p>
    <w:p w14:paraId="7796000F" w14:textId="692777A1" w:rsidR="000472A6" w:rsidRPr="0063518B" w:rsidRDefault="000472A6">
      <w:pPr>
        <w:pStyle w:val="Verzeichnis1"/>
        <w:rPr>
          <w:rFonts w:asciiTheme="minorHAnsi" w:eastAsiaTheme="minorEastAsia" w:hAnsiTheme="minorHAnsi"/>
          <w:noProof/>
          <w:lang w:eastAsia="de-DE" w:bidi="ar-SA"/>
        </w:rPr>
      </w:pPr>
      <w:hyperlink w:anchor="_Toc243594979" w:history="1">
        <w:r w:rsidRPr="0063518B">
          <w:rPr>
            <w:rStyle w:val="Hyperlink"/>
            <w:noProof/>
          </w:rPr>
          <w:t>(26) Fortsetzungsrisiko</w:t>
        </w:r>
        <w:r w:rsidRPr="0063518B">
          <w:rPr>
            <w:noProof/>
          </w:rPr>
          <w:tab/>
        </w:r>
        <w:r w:rsidRPr="0063518B">
          <w:rPr>
            <w:noProof/>
          </w:rPr>
          <w:fldChar w:fldCharType="begin"/>
        </w:r>
        <w:r w:rsidRPr="0063518B">
          <w:rPr>
            <w:noProof/>
          </w:rPr>
          <w:instrText xml:space="preserve"> PAGEREF _Toc243594979 \h </w:instrText>
        </w:r>
        <w:r w:rsidRPr="0063518B">
          <w:rPr>
            <w:noProof/>
          </w:rPr>
        </w:r>
        <w:r w:rsidRPr="0063518B">
          <w:rPr>
            <w:noProof/>
          </w:rPr>
          <w:fldChar w:fldCharType="separate"/>
        </w:r>
        <w:r w:rsidRPr="0063518B">
          <w:rPr>
            <w:noProof/>
          </w:rPr>
          <w:t>27</w:t>
        </w:r>
        <w:r w:rsidRPr="0063518B">
          <w:rPr>
            <w:noProof/>
          </w:rPr>
          <w:fldChar w:fldCharType="end"/>
        </w:r>
      </w:hyperlink>
    </w:p>
    <w:p w14:paraId="508D3A42" w14:textId="318C7C2B" w:rsidR="000472A6" w:rsidRPr="0063518B" w:rsidRDefault="000472A6">
      <w:pPr>
        <w:pStyle w:val="Verzeichnis1"/>
        <w:rPr>
          <w:rFonts w:asciiTheme="minorHAnsi" w:eastAsiaTheme="minorEastAsia" w:hAnsiTheme="minorHAnsi"/>
          <w:noProof/>
          <w:lang w:eastAsia="de-DE" w:bidi="ar-SA"/>
        </w:rPr>
      </w:pPr>
      <w:hyperlink w:anchor="_Toc243594980" w:history="1">
        <w:r w:rsidRPr="0063518B">
          <w:rPr>
            <w:rStyle w:val="Hyperlink"/>
            <w:noProof/>
          </w:rPr>
          <w:t>(27) Epochenenergie in Joule</w:t>
        </w:r>
        <w:r w:rsidRPr="0063518B">
          <w:rPr>
            <w:noProof/>
          </w:rPr>
          <w:tab/>
        </w:r>
        <w:r w:rsidRPr="0063518B">
          <w:rPr>
            <w:noProof/>
          </w:rPr>
          <w:fldChar w:fldCharType="begin"/>
        </w:r>
        <w:r w:rsidRPr="0063518B">
          <w:rPr>
            <w:noProof/>
          </w:rPr>
          <w:instrText xml:space="preserve"> PAGEREF _Toc243594980 \h </w:instrText>
        </w:r>
        <w:r w:rsidRPr="0063518B">
          <w:rPr>
            <w:noProof/>
          </w:rPr>
        </w:r>
        <w:r w:rsidRPr="0063518B">
          <w:rPr>
            <w:noProof/>
          </w:rPr>
          <w:fldChar w:fldCharType="separate"/>
        </w:r>
        <w:r w:rsidRPr="0063518B">
          <w:rPr>
            <w:noProof/>
          </w:rPr>
          <w:t>27</w:t>
        </w:r>
        <w:r w:rsidRPr="0063518B">
          <w:rPr>
            <w:noProof/>
          </w:rPr>
          <w:fldChar w:fldCharType="end"/>
        </w:r>
      </w:hyperlink>
    </w:p>
    <w:p w14:paraId="5500C4BA" w14:textId="254738C9" w:rsidR="000472A6" w:rsidRPr="0063518B" w:rsidRDefault="000472A6">
      <w:pPr>
        <w:pStyle w:val="Verzeichnis1"/>
        <w:rPr>
          <w:rFonts w:asciiTheme="minorHAnsi" w:eastAsiaTheme="minorEastAsia" w:hAnsiTheme="minorHAnsi"/>
          <w:noProof/>
          <w:lang w:eastAsia="de-DE" w:bidi="ar-SA"/>
        </w:rPr>
      </w:pPr>
      <w:hyperlink w:anchor="_Toc243594981" w:history="1">
        <w:r w:rsidRPr="0063518B">
          <w:rPr>
            <w:rStyle w:val="Hyperlink"/>
            <w:noProof/>
          </w:rPr>
          <w:t>(28) Umrechnung der Epochenenergie in Wattstunden</w:t>
        </w:r>
        <w:r w:rsidRPr="0063518B">
          <w:rPr>
            <w:noProof/>
          </w:rPr>
          <w:tab/>
        </w:r>
        <w:r w:rsidRPr="0063518B">
          <w:rPr>
            <w:noProof/>
          </w:rPr>
          <w:fldChar w:fldCharType="begin"/>
        </w:r>
        <w:r w:rsidRPr="0063518B">
          <w:rPr>
            <w:noProof/>
          </w:rPr>
          <w:instrText xml:space="preserve"> PAGEREF _Toc243594981 \h </w:instrText>
        </w:r>
        <w:r w:rsidRPr="0063518B">
          <w:rPr>
            <w:noProof/>
          </w:rPr>
        </w:r>
        <w:r w:rsidRPr="0063518B">
          <w:rPr>
            <w:noProof/>
          </w:rPr>
          <w:fldChar w:fldCharType="separate"/>
        </w:r>
        <w:r w:rsidRPr="0063518B">
          <w:rPr>
            <w:noProof/>
          </w:rPr>
          <w:t>28</w:t>
        </w:r>
        <w:r w:rsidRPr="0063518B">
          <w:rPr>
            <w:noProof/>
          </w:rPr>
          <w:fldChar w:fldCharType="end"/>
        </w:r>
      </w:hyperlink>
    </w:p>
    <w:p w14:paraId="1987E9BE" w14:textId="7BD1ED87" w:rsidR="000472A6" w:rsidRPr="0063518B" w:rsidRDefault="000472A6">
      <w:pPr>
        <w:pStyle w:val="Verzeichnis1"/>
        <w:rPr>
          <w:rFonts w:asciiTheme="minorHAnsi" w:eastAsiaTheme="minorEastAsia" w:hAnsiTheme="minorHAnsi"/>
          <w:noProof/>
          <w:lang w:eastAsia="de-DE" w:bidi="ar-SA"/>
        </w:rPr>
      </w:pPr>
      <w:hyperlink w:anchor="_Toc243594982" w:history="1">
        <w:r w:rsidRPr="0063518B">
          <w:rPr>
            <w:rStyle w:val="Hyperlink"/>
            <w:noProof/>
          </w:rPr>
          <w:t>(29) Kumulierte Epochenenergie</w:t>
        </w:r>
        <w:r w:rsidRPr="0063518B">
          <w:rPr>
            <w:noProof/>
          </w:rPr>
          <w:tab/>
        </w:r>
        <w:r w:rsidRPr="0063518B">
          <w:rPr>
            <w:noProof/>
          </w:rPr>
          <w:fldChar w:fldCharType="begin"/>
        </w:r>
        <w:r w:rsidRPr="0063518B">
          <w:rPr>
            <w:noProof/>
          </w:rPr>
          <w:instrText xml:space="preserve"> PAGEREF _Toc243594982 \h </w:instrText>
        </w:r>
        <w:r w:rsidRPr="0063518B">
          <w:rPr>
            <w:noProof/>
          </w:rPr>
        </w:r>
        <w:r w:rsidRPr="0063518B">
          <w:rPr>
            <w:noProof/>
          </w:rPr>
          <w:fldChar w:fldCharType="separate"/>
        </w:r>
        <w:r w:rsidRPr="0063518B">
          <w:rPr>
            <w:noProof/>
          </w:rPr>
          <w:t>28</w:t>
        </w:r>
        <w:r w:rsidRPr="0063518B">
          <w:rPr>
            <w:noProof/>
          </w:rPr>
          <w:fldChar w:fldCharType="end"/>
        </w:r>
      </w:hyperlink>
    </w:p>
    <w:p w14:paraId="0E1ECD28" w14:textId="028425D7" w:rsidR="000472A6" w:rsidRPr="0063518B" w:rsidRDefault="000472A6">
      <w:pPr>
        <w:pStyle w:val="Verzeichnis1"/>
        <w:rPr>
          <w:rFonts w:asciiTheme="minorHAnsi" w:eastAsiaTheme="minorEastAsia" w:hAnsiTheme="minorHAnsi"/>
          <w:noProof/>
          <w:lang w:eastAsia="de-DE" w:bidi="ar-SA"/>
        </w:rPr>
      </w:pPr>
      <w:hyperlink w:anchor="_Toc243594983" w:history="1">
        <w:r w:rsidRPr="0063518B">
          <w:rPr>
            <w:rStyle w:val="Hyperlink"/>
            <w:noProof/>
          </w:rPr>
          <w:t>(30) Elektrische Leistung als Energieänderungsrate</w:t>
        </w:r>
        <w:r w:rsidRPr="0063518B">
          <w:rPr>
            <w:noProof/>
          </w:rPr>
          <w:tab/>
        </w:r>
        <w:r w:rsidRPr="0063518B">
          <w:rPr>
            <w:noProof/>
          </w:rPr>
          <w:fldChar w:fldCharType="begin"/>
        </w:r>
        <w:r w:rsidRPr="0063518B">
          <w:rPr>
            <w:noProof/>
          </w:rPr>
          <w:instrText xml:space="preserve"> PAGEREF _Toc243594983 \h </w:instrText>
        </w:r>
        <w:r w:rsidRPr="0063518B">
          <w:rPr>
            <w:noProof/>
          </w:rPr>
        </w:r>
        <w:r w:rsidRPr="0063518B">
          <w:rPr>
            <w:noProof/>
          </w:rPr>
          <w:fldChar w:fldCharType="separate"/>
        </w:r>
        <w:r w:rsidRPr="0063518B">
          <w:rPr>
            <w:noProof/>
          </w:rPr>
          <w:t>30</w:t>
        </w:r>
        <w:r w:rsidRPr="0063518B">
          <w:rPr>
            <w:noProof/>
          </w:rPr>
          <w:fldChar w:fldCharType="end"/>
        </w:r>
      </w:hyperlink>
    </w:p>
    <w:p w14:paraId="4EB134AC" w14:textId="56DB34FE" w:rsidR="000472A6" w:rsidRPr="0063518B" w:rsidRDefault="000472A6">
      <w:pPr>
        <w:pStyle w:val="Verzeichnis1"/>
        <w:rPr>
          <w:rFonts w:asciiTheme="minorHAnsi" w:eastAsiaTheme="minorEastAsia" w:hAnsiTheme="minorHAnsi"/>
          <w:noProof/>
          <w:lang w:eastAsia="de-DE" w:bidi="ar-SA"/>
        </w:rPr>
      </w:pPr>
      <w:hyperlink w:anchor="_Toc243594984" w:history="1">
        <w:r w:rsidRPr="0063518B">
          <w:rPr>
            <w:rStyle w:val="Hyperlink"/>
            <w:noProof/>
          </w:rPr>
          <w:t>(31) Energie aus zeitabhängiger Leistungsaufnahme</w:t>
        </w:r>
        <w:r w:rsidRPr="0063518B">
          <w:rPr>
            <w:noProof/>
          </w:rPr>
          <w:tab/>
        </w:r>
        <w:r w:rsidRPr="0063518B">
          <w:rPr>
            <w:noProof/>
          </w:rPr>
          <w:fldChar w:fldCharType="begin"/>
        </w:r>
        <w:r w:rsidRPr="0063518B">
          <w:rPr>
            <w:noProof/>
          </w:rPr>
          <w:instrText xml:space="preserve"> PAGEREF _Toc243594984 \h </w:instrText>
        </w:r>
        <w:r w:rsidRPr="0063518B">
          <w:rPr>
            <w:noProof/>
          </w:rPr>
        </w:r>
        <w:r w:rsidRPr="0063518B">
          <w:rPr>
            <w:noProof/>
          </w:rPr>
          <w:fldChar w:fldCharType="separate"/>
        </w:r>
        <w:r w:rsidRPr="0063518B">
          <w:rPr>
            <w:noProof/>
          </w:rPr>
          <w:t>30</w:t>
        </w:r>
        <w:r w:rsidRPr="0063518B">
          <w:rPr>
            <w:noProof/>
          </w:rPr>
          <w:fldChar w:fldCharType="end"/>
        </w:r>
      </w:hyperlink>
    </w:p>
    <w:p w14:paraId="7F3E8CB6" w14:textId="213B13BE" w:rsidR="000472A6" w:rsidRPr="0063518B" w:rsidRDefault="000472A6">
      <w:pPr>
        <w:pStyle w:val="Verzeichnis1"/>
        <w:rPr>
          <w:rFonts w:asciiTheme="minorHAnsi" w:eastAsiaTheme="minorEastAsia" w:hAnsiTheme="minorHAnsi"/>
          <w:noProof/>
          <w:lang w:eastAsia="de-DE" w:bidi="ar-SA"/>
        </w:rPr>
      </w:pPr>
      <w:hyperlink w:anchor="_Toc243594985" w:history="1">
        <w:r w:rsidRPr="0063518B">
          <w:rPr>
            <w:rStyle w:val="Hyperlink"/>
            <w:noProof/>
          </w:rPr>
          <w:t>(32) Umrechnung von Joule in Watt- und Kilowattstunden</w:t>
        </w:r>
        <w:r w:rsidRPr="0063518B">
          <w:rPr>
            <w:noProof/>
          </w:rPr>
          <w:tab/>
        </w:r>
        <w:r w:rsidRPr="0063518B">
          <w:rPr>
            <w:noProof/>
          </w:rPr>
          <w:fldChar w:fldCharType="begin"/>
        </w:r>
        <w:r w:rsidRPr="0063518B">
          <w:rPr>
            <w:noProof/>
          </w:rPr>
          <w:instrText xml:space="preserve"> PAGEREF _Toc243594985 \h </w:instrText>
        </w:r>
        <w:r w:rsidRPr="0063518B">
          <w:rPr>
            <w:noProof/>
          </w:rPr>
        </w:r>
        <w:r w:rsidRPr="0063518B">
          <w:rPr>
            <w:noProof/>
          </w:rPr>
          <w:fldChar w:fldCharType="separate"/>
        </w:r>
        <w:r w:rsidRPr="0063518B">
          <w:rPr>
            <w:noProof/>
          </w:rPr>
          <w:t>30</w:t>
        </w:r>
        <w:r w:rsidRPr="0063518B">
          <w:rPr>
            <w:noProof/>
          </w:rPr>
          <w:fldChar w:fldCharType="end"/>
        </w:r>
      </w:hyperlink>
    </w:p>
    <w:p w14:paraId="1DA92758" w14:textId="6511BBE8" w:rsidR="000472A6" w:rsidRPr="0063518B" w:rsidRDefault="000472A6">
      <w:pPr>
        <w:pStyle w:val="Verzeichnis1"/>
        <w:rPr>
          <w:rFonts w:asciiTheme="minorHAnsi" w:eastAsiaTheme="minorEastAsia" w:hAnsiTheme="minorHAnsi"/>
          <w:noProof/>
          <w:lang w:eastAsia="de-DE" w:bidi="ar-SA"/>
        </w:rPr>
      </w:pPr>
      <w:hyperlink w:anchor="_Toc243594986" w:history="1">
        <w:r w:rsidRPr="0063518B">
          <w:rPr>
            <w:rStyle w:val="Hyperlink"/>
            <w:noProof/>
          </w:rPr>
          <w:t>(33) Numerische Energieintegration mit der Trapezregel</w:t>
        </w:r>
        <w:r w:rsidRPr="0063518B">
          <w:rPr>
            <w:noProof/>
          </w:rPr>
          <w:tab/>
        </w:r>
        <w:r w:rsidRPr="0063518B">
          <w:rPr>
            <w:noProof/>
          </w:rPr>
          <w:fldChar w:fldCharType="begin"/>
        </w:r>
        <w:r w:rsidRPr="0063518B">
          <w:rPr>
            <w:noProof/>
          </w:rPr>
          <w:instrText xml:space="preserve"> PAGEREF _Toc243594986 \h </w:instrText>
        </w:r>
        <w:r w:rsidRPr="0063518B">
          <w:rPr>
            <w:noProof/>
          </w:rPr>
        </w:r>
        <w:r w:rsidRPr="0063518B">
          <w:rPr>
            <w:noProof/>
          </w:rPr>
          <w:fldChar w:fldCharType="separate"/>
        </w:r>
        <w:r w:rsidRPr="0063518B">
          <w:rPr>
            <w:noProof/>
          </w:rPr>
          <w:t>30</w:t>
        </w:r>
        <w:r w:rsidRPr="0063518B">
          <w:rPr>
            <w:noProof/>
          </w:rPr>
          <w:fldChar w:fldCharType="end"/>
        </w:r>
      </w:hyperlink>
    </w:p>
    <w:p w14:paraId="7D570CF1" w14:textId="60A5F3D3" w:rsidR="000472A6" w:rsidRPr="0063518B" w:rsidRDefault="000472A6">
      <w:pPr>
        <w:pStyle w:val="Verzeichnis1"/>
        <w:rPr>
          <w:rFonts w:asciiTheme="minorHAnsi" w:eastAsiaTheme="minorEastAsia" w:hAnsiTheme="minorHAnsi"/>
          <w:noProof/>
          <w:lang w:eastAsia="de-DE" w:bidi="ar-SA"/>
        </w:rPr>
      </w:pPr>
      <w:hyperlink w:anchor="_Toc243594987" w:history="1">
        <w:r w:rsidRPr="0063518B">
          <w:rPr>
            <w:rStyle w:val="Hyperlink"/>
            <w:noProof/>
          </w:rPr>
          <w:t>(34) CO2-Äquivalente bei zeitabhängiger Emissionsintensität</w:t>
        </w:r>
        <w:r w:rsidRPr="0063518B">
          <w:rPr>
            <w:noProof/>
          </w:rPr>
          <w:tab/>
        </w:r>
        <w:r w:rsidRPr="0063518B">
          <w:rPr>
            <w:noProof/>
          </w:rPr>
          <w:fldChar w:fldCharType="begin"/>
        </w:r>
        <w:r w:rsidRPr="0063518B">
          <w:rPr>
            <w:noProof/>
          </w:rPr>
          <w:instrText xml:space="preserve"> PAGEREF _Toc243594987 \h </w:instrText>
        </w:r>
        <w:r w:rsidRPr="0063518B">
          <w:rPr>
            <w:noProof/>
          </w:rPr>
        </w:r>
        <w:r w:rsidRPr="0063518B">
          <w:rPr>
            <w:noProof/>
          </w:rPr>
          <w:fldChar w:fldCharType="separate"/>
        </w:r>
        <w:r w:rsidRPr="0063518B">
          <w:rPr>
            <w:noProof/>
          </w:rPr>
          <w:t>31</w:t>
        </w:r>
        <w:r w:rsidRPr="0063518B">
          <w:rPr>
            <w:noProof/>
          </w:rPr>
          <w:fldChar w:fldCharType="end"/>
        </w:r>
      </w:hyperlink>
    </w:p>
    <w:p w14:paraId="0F987FAD" w14:textId="49C1ABD1" w:rsidR="000472A6" w:rsidRPr="0063518B" w:rsidRDefault="000472A6">
      <w:pPr>
        <w:pStyle w:val="Verzeichnis1"/>
        <w:rPr>
          <w:rFonts w:asciiTheme="minorHAnsi" w:eastAsiaTheme="minorEastAsia" w:hAnsiTheme="minorHAnsi"/>
          <w:noProof/>
          <w:lang w:eastAsia="de-DE" w:bidi="ar-SA"/>
        </w:rPr>
      </w:pPr>
      <w:hyperlink w:anchor="_Toc243594988" w:history="1">
        <w:r w:rsidRPr="0063518B">
          <w:rPr>
            <w:rStyle w:val="Hyperlink"/>
            <w:noProof/>
          </w:rPr>
          <w:t>(35) Power Usage Effectiveness</w:t>
        </w:r>
        <w:r w:rsidRPr="0063518B">
          <w:rPr>
            <w:noProof/>
          </w:rPr>
          <w:tab/>
        </w:r>
        <w:r w:rsidRPr="0063518B">
          <w:rPr>
            <w:noProof/>
          </w:rPr>
          <w:fldChar w:fldCharType="begin"/>
        </w:r>
        <w:r w:rsidRPr="0063518B">
          <w:rPr>
            <w:noProof/>
          </w:rPr>
          <w:instrText xml:space="preserve"> PAGEREF _Toc243594988 \h </w:instrText>
        </w:r>
        <w:r w:rsidRPr="0063518B">
          <w:rPr>
            <w:noProof/>
          </w:rPr>
        </w:r>
        <w:r w:rsidRPr="0063518B">
          <w:rPr>
            <w:noProof/>
          </w:rPr>
          <w:fldChar w:fldCharType="separate"/>
        </w:r>
        <w:r w:rsidRPr="0063518B">
          <w:rPr>
            <w:noProof/>
          </w:rPr>
          <w:t>31</w:t>
        </w:r>
        <w:r w:rsidRPr="0063518B">
          <w:rPr>
            <w:noProof/>
          </w:rPr>
          <w:fldChar w:fldCharType="end"/>
        </w:r>
      </w:hyperlink>
    </w:p>
    <w:p w14:paraId="6866C8B7" w14:textId="74FBEAAD" w:rsidR="000472A6" w:rsidRPr="0063518B" w:rsidRDefault="000472A6">
      <w:pPr>
        <w:pStyle w:val="Verzeichnis1"/>
        <w:rPr>
          <w:rFonts w:asciiTheme="minorHAnsi" w:eastAsiaTheme="minorEastAsia" w:hAnsiTheme="minorHAnsi"/>
          <w:noProof/>
          <w:lang w:eastAsia="de-DE" w:bidi="ar-SA"/>
        </w:rPr>
      </w:pPr>
      <w:hyperlink w:anchor="_Toc243594989" w:history="1">
        <w:r w:rsidRPr="0063518B">
          <w:rPr>
            <w:rStyle w:val="Hyperlink"/>
            <w:noProof/>
          </w:rPr>
          <w:t>(36) CO2-Äquivalente unter Berücksichtigung der PUE</w:t>
        </w:r>
        <w:r w:rsidRPr="0063518B">
          <w:rPr>
            <w:noProof/>
          </w:rPr>
          <w:tab/>
        </w:r>
        <w:r w:rsidRPr="0063518B">
          <w:rPr>
            <w:noProof/>
          </w:rPr>
          <w:fldChar w:fldCharType="begin"/>
        </w:r>
        <w:r w:rsidRPr="0063518B">
          <w:rPr>
            <w:noProof/>
          </w:rPr>
          <w:instrText xml:space="preserve"> PAGEREF _Toc243594989 \h </w:instrText>
        </w:r>
        <w:r w:rsidRPr="0063518B">
          <w:rPr>
            <w:noProof/>
          </w:rPr>
        </w:r>
        <w:r w:rsidRPr="0063518B">
          <w:rPr>
            <w:noProof/>
          </w:rPr>
          <w:fldChar w:fldCharType="separate"/>
        </w:r>
        <w:r w:rsidRPr="0063518B">
          <w:rPr>
            <w:noProof/>
          </w:rPr>
          <w:t>31</w:t>
        </w:r>
        <w:r w:rsidRPr="0063518B">
          <w:rPr>
            <w:noProof/>
          </w:rPr>
          <w:fldChar w:fldCharType="end"/>
        </w:r>
      </w:hyperlink>
    </w:p>
    <w:p w14:paraId="4A2F0F83" w14:textId="77796130" w:rsidR="000472A6" w:rsidRPr="0063518B" w:rsidRDefault="000472A6">
      <w:pPr>
        <w:pStyle w:val="Verzeichnis1"/>
        <w:rPr>
          <w:rFonts w:asciiTheme="minorHAnsi" w:eastAsiaTheme="minorEastAsia" w:hAnsiTheme="minorHAnsi"/>
          <w:noProof/>
          <w:lang w:eastAsia="de-DE" w:bidi="ar-SA"/>
        </w:rPr>
      </w:pPr>
      <w:hyperlink w:anchor="_Toc243594990" w:history="1">
        <w:r w:rsidRPr="0063518B">
          <w:rPr>
            <w:rStyle w:val="Hyperlink"/>
            <w:noProof/>
          </w:rPr>
          <w:t>(37) CO2-Äquivalente bei zeitabhängiger Emissionsintensität und PUE</w:t>
        </w:r>
        <w:r w:rsidRPr="0063518B">
          <w:rPr>
            <w:noProof/>
          </w:rPr>
          <w:tab/>
        </w:r>
        <w:r w:rsidRPr="0063518B">
          <w:rPr>
            <w:noProof/>
          </w:rPr>
          <w:fldChar w:fldCharType="begin"/>
        </w:r>
        <w:r w:rsidRPr="0063518B">
          <w:rPr>
            <w:noProof/>
          </w:rPr>
          <w:instrText xml:space="preserve"> PAGEREF _Toc243594990 \h </w:instrText>
        </w:r>
        <w:r w:rsidRPr="0063518B">
          <w:rPr>
            <w:noProof/>
          </w:rPr>
        </w:r>
        <w:r w:rsidRPr="0063518B">
          <w:rPr>
            <w:noProof/>
          </w:rPr>
          <w:fldChar w:fldCharType="separate"/>
        </w:r>
        <w:r w:rsidRPr="0063518B">
          <w:rPr>
            <w:noProof/>
          </w:rPr>
          <w:t>31</w:t>
        </w:r>
        <w:r w:rsidRPr="0063518B">
          <w:rPr>
            <w:noProof/>
          </w:rPr>
          <w:fldChar w:fldCharType="end"/>
        </w:r>
      </w:hyperlink>
    </w:p>
    <w:p w14:paraId="0A72F82C" w14:textId="087E2E4D" w:rsidR="000472A6" w:rsidRPr="0063518B" w:rsidRDefault="000472A6">
      <w:pPr>
        <w:pStyle w:val="Verzeichnis1"/>
        <w:rPr>
          <w:rFonts w:asciiTheme="minorHAnsi" w:eastAsiaTheme="minorEastAsia" w:hAnsiTheme="minorHAnsi"/>
          <w:noProof/>
          <w:lang w:eastAsia="de-DE" w:bidi="ar-SA"/>
        </w:rPr>
      </w:pPr>
      <w:hyperlink w:anchor="_Toc243594991" w:history="1">
        <w:r w:rsidRPr="0063518B">
          <w:rPr>
            <w:rStyle w:val="Hyperlink"/>
            <w:noProof/>
          </w:rPr>
          <w:t>(38) Energiezerlegung eines vollständigen Trainingsjobs</w:t>
        </w:r>
        <w:r w:rsidRPr="0063518B">
          <w:rPr>
            <w:noProof/>
          </w:rPr>
          <w:tab/>
        </w:r>
        <w:r w:rsidRPr="0063518B">
          <w:rPr>
            <w:noProof/>
          </w:rPr>
          <w:fldChar w:fldCharType="begin"/>
        </w:r>
        <w:r w:rsidRPr="0063518B">
          <w:rPr>
            <w:noProof/>
          </w:rPr>
          <w:instrText xml:space="preserve"> PAGEREF _Toc243594991 \h </w:instrText>
        </w:r>
        <w:r w:rsidRPr="0063518B">
          <w:rPr>
            <w:noProof/>
          </w:rPr>
        </w:r>
        <w:r w:rsidRPr="0063518B">
          <w:rPr>
            <w:noProof/>
          </w:rPr>
          <w:fldChar w:fldCharType="separate"/>
        </w:r>
        <w:r w:rsidRPr="0063518B">
          <w:rPr>
            <w:noProof/>
          </w:rPr>
          <w:t>32</w:t>
        </w:r>
        <w:r w:rsidRPr="0063518B">
          <w:rPr>
            <w:noProof/>
          </w:rPr>
          <w:fldChar w:fldCharType="end"/>
        </w:r>
      </w:hyperlink>
    </w:p>
    <w:p w14:paraId="77A772D1" w14:textId="4E9D188F" w:rsidR="000472A6" w:rsidRPr="0063518B" w:rsidRDefault="000472A6">
      <w:pPr>
        <w:pStyle w:val="Verzeichnis1"/>
        <w:rPr>
          <w:rFonts w:asciiTheme="minorHAnsi" w:eastAsiaTheme="minorEastAsia" w:hAnsiTheme="minorHAnsi"/>
          <w:noProof/>
          <w:lang w:eastAsia="de-DE" w:bidi="ar-SA"/>
        </w:rPr>
      </w:pPr>
      <w:hyperlink w:anchor="_Toc243594992" w:history="1">
        <w:r w:rsidRPr="0063518B">
          <w:rPr>
            <w:rStyle w:val="Hyperlink"/>
            <w:noProof/>
          </w:rPr>
          <w:t>(39) Potenziell vermeidbare Trainings- und Validierungsenergie</w:t>
        </w:r>
        <w:r w:rsidRPr="0063518B">
          <w:rPr>
            <w:noProof/>
          </w:rPr>
          <w:tab/>
        </w:r>
        <w:r w:rsidRPr="0063518B">
          <w:rPr>
            <w:noProof/>
          </w:rPr>
          <w:fldChar w:fldCharType="begin"/>
        </w:r>
        <w:r w:rsidRPr="0063518B">
          <w:rPr>
            <w:noProof/>
          </w:rPr>
          <w:instrText xml:space="preserve"> PAGEREF _Toc243594992 \h </w:instrText>
        </w:r>
        <w:r w:rsidRPr="0063518B">
          <w:rPr>
            <w:noProof/>
          </w:rPr>
        </w:r>
        <w:r w:rsidRPr="0063518B">
          <w:rPr>
            <w:noProof/>
          </w:rPr>
          <w:fldChar w:fldCharType="separate"/>
        </w:r>
        <w:r w:rsidRPr="0063518B">
          <w:rPr>
            <w:noProof/>
          </w:rPr>
          <w:t>33</w:t>
        </w:r>
        <w:r w:rsidRPr="0063518B">
          <w:rPr>
            <w:noProof/>
          </w:rPr>
          <w:fldChar w:fldCharType="end"/>
        </w:r>
      </w:hyperlink>
    </w:p>
    <w:p w14:paraId="6DECBD06" w14:textId="6E7F7982" w:rsidR="000472A6" w:rsidRPr="0063518B" w:rsidRDefault="000472A6">
      <w:pPr>
        <w:pStyle w:val="Verzeichnis1"/>
        <w:rPr>
          <w:rFonts w:asciiTheme="minorHAnsi" w:eastAsiaTheme="minorEastAsia" w:hAnsiTheme="minorHAnsi"/>
          <w:noProof/>
          <w:lang w:eastAsia="de-DE" w:bidi="ar-SA"/>
        </w:rPr>
      </w:pPr>
      <w:hyperlink w:anchor="_Toc243594993" w:history="1">
        <w:r w:rsidRPr="0063518B">
          <w:rPr>
            <w:rStyle w:val="Hyperlink"/>
            <w:noProof/>
          </w:rPr>
          <w:t>(40) Kumulierte Inferenzenergie</w:t>
        </w:r>
        <w:r w:rsidRPr="0063518B">
          <w:rPr>
            <w:noProof/>
          </w:rPr>
          <w:tab/>
        </w:r>
        <w:r w:rsidRPr="0063518B">
          <w:rPr>
            <w:noProof/>
          </w:rPr>
          <w:fldChar w:fldCharType="begin"/>
        </w:r>
        <w:r w:rsidRPr="0063518B">
          <w:rPr>
            <w:noProof/>
          </w:rPr>
          <w:instrText xml:space="preserve"> PAGEREF _Toc243594993 \h </w:instrText>
        </w:r>
        <w:r w:rsidRPr="0063518B">
          <w:rPr>
            <w:noProof/>
          </w:rPr>
        </w:r>
        <w:r w:rsidRPr="0063518B">
          <w:rPr>
            <w:noProof/>
          </w:rPr>
          <w:fldChar w:fldCharType="separate"/>
        </w:r>
        <w:r w:rsidRPr="0063518B">
          <w:rPr>
            <w:noProof/>
          </w:rPr>
          <w:t>33</w:t>
        </w:r>
        <w:r w:rsidRPr="0063518B">
          <w:rPr>
            <w:noProof/>
          </w:rPr>
          <w:fldChar w:fldCharType="end"/>
        </w:r>
      </w:hyperlink>
    </w:p>
    <w:p w14:paraId="2E1C8E2F" w14:textId="6338C182" w:rsidR="000472A6" w:rsidRPr="0063518B" w:rsidRDefault="000472A6">
      <w:pPr>
        <w:pStyle w:val="Verzeichnis1"/>
        <w:rPr>
          <w:rFonts w:asciiTheme="minorHAnsi" w:eastAsiaTheme="minorEastAsia" w:hAnsiTheme="minorHAnsi"/>
          <w:noProof/>
          <w:lang w:eastAsia="de-DE" w:bidi="ar-SA"/>
        </w:rPr>
      </w:pPr>
      <w:hyperlink w:anchor="_Toc243594994" w:history="1">
        <w:r w:rsidRPr="0063518B">
          <w:rPr>
            <w:rStyle w:val="Hyperlink"/>
            <w:noProof/>
          </w:rPr>
          <w:t>(41) Bruttoenergie innerhalb der Messgrenze</w:t>
        </w:r>
        <w:r w:rsidRPr="0063518B">
          <w:rPr>
            <w:noProof/>
          </w:rPr>
          <w:tab/>
        </w:r>
        <w:r w:rsidRPr="0063518B">
          <w:rPr>
            <w:noProof/>
          </w:rPr>
          <w:fldChar w:fldCharType="begin"/>
        </w:r>
        <w:r w:rsidRPr="0063518B">
          <w:rPr>
            <w:noProof/>
          </w:rPr>
          <w:instrText xml:space="preserve"> PAGEREF _Toc243594994 \h </w:instrText>
        </w:r>
        <w:r w:rsidRPr="0063518B">
          <w:rPr>
            <w:noProof/>
          </w:rPr>
        </w:r>
        <w:r w:rsidRPr="0063518B">
          <w:rPr>
            <w:noProof/>
          </w:rPr>
          <w:fldChar w:fldCharType="separate"/>
        </w:r>
        <w:r w:rsidRPr="0063518B">
          <w:rPr>
            <w:noProof/>
          </w:rPr>
          <w:t>35</w:t>
        </w:r>
        <w:r w:rsidRPr="0063518B">
          <w:rPr>
            <w:noProof/>
          </w:rPr>
          <w:fldChar w:fldCharType="end"/>
        </w:r>
      </w:hyperlink>
    </w:p>
    <w:p w14:paraId="1887766C" w14:textId="6E30252B" w:rsidR="000472A6" w:rsidRPr="0063518B" w:rsidRDefault="000472A6">
      <w:pPr>
        <w:pStyle w:val="Verzeichnis1"/>
        <w:rPr>
          <w:rFonts w:asciiTheme="minorHAnsi" w:eastAsiaTheme="minorEastAsia" w:hAnsiTheme="minorHAnsi"/>
          <w:noProof/>
          <w:lang w:eastAsia="de-DE" w:bidi="ar-SA"/>
        </w:rPr>
      </w:pPr>
      <w:hyperlink w:anchor="_Toc243594995" w:history="1">
        <w:r w:rsidRPr="0063518B">
          <w:rPr>
            <w:rStyle w:val="Hyperlink"/>
            <w:noProof/>
          </w:rPr>
          <w:t>(42) Nettoenergie unter Abzug der Idle-Leistung</w:t>
        </w:r>
        <w:r w:rsidRPr="0063518B">
          <w:rPr>
            <w:noProof/>
          </w:rPr>
          <w:tab/>
        </w:r>
        <w:r w:rsidRPr="0063518B">
          <w:rPr>
            <w:noProof/>
          </w:rPr>
          <w:fldChar w:fldCharType="begin"/>
        </w:r>
        <w:r w:rsidRPr="0063518B">
          <w:rPr>
            <w:noProof/>
          </w:rPr>
          <w:instrText xml:space="preserve"> PAGEREF _Toc243594995 \h </w:instrText>
        </w:r>
        <w:r w:rsidRPr="0063518B">
          <w:rPr>
            <w:noProof/>
          </w:rPr>
        </w:r>
        <w:r w:rsidRPr="0063518B">
          <w:rPr>
            <w:noProof/>
          </w:rPr>
          <w:fldChar w:fldCharType="separate"/>
        </w:r>
        <w:r w:rsidRPr="0063518B">
          <w:rPr>
            <w:noProof/>
          </w:rPr>
          <w:t>35</w:t>
        </w:r>
        <w:r w:rsidRPr="0063518B">
          <w:rPr>
            <w:noProof/>
          </w:rPr>
          <w:fldChar w:fldCharType="end"/>
        </w:r>
      </w:hyperlink>
    </w:p>
    <w:p w14:paraId="1FD6BC71" w14:textId="2AB7A315" w:rsidR="000472A6" w:rsidRPr="0063518B" w:rsidRDefault="000472A6">
      <w:pPr>
        <w:pStyle w:val="Verzeichnis1"/>
        <w:rPr>
          <w:rFonts w:asciiTheme="minorHAnsi" w:eastAsiaTheme="minorEastAsia" w:hAnsiTheme="minorHAnsi"/>
          <w:noProof/>
          <w:lang w:eastAsia="de-DE" w:bidi="ar-SA"/>
        </w:rPr>
      </w:pPr>
      <w:hyperlink w:anchor="_Toc243594996" w:history="1">
        <w:r w:rsidRPr="0063518B">
          <w:rPr>
            <w:rStyle w:val="Hyperlink"/>
            <w:noProof/>
          </w:rPr>
          <w:t>(43) Relative Energieeinsparung gegenüber dem Referenztraining</w:t>
        </w:r>
        <w:r w:rsidRPr="0063518B">
          <w:rPr>
            <w:noProof/>
          </w:rPr>
          <w:tab/>
        </w:r>
        <w:r w:rsidRPr="0063518B">
          <w:rPr>
            <w:noProof/>
          </w:rPr>
          <w:fldChar w:fldCharType="begin"/>
        </w:r>
        <w:r w:rsidRPr="0063518B">
          <w:rPr>
            <w:noProof/>
          </w:rPr>
          <w:instrText xml:space="preserve"> PAGEREF _Toc243594996 \h </w:instrText>
        </w:r>
        <w:r w:rsidRPr="0063518B">
          <w:rPr>
            <w:noProof/>
          </w:rPr>
        </w:r>
        <w:r w:rsidRPr="0063518B">
          <w:rPr>
            <w:noProof/>
          </w:rPr>
          <w:fldChar w:fldCharType="separate"/>
        </w:r>
        <w:r w:rsidRPr="0063518B">
          <w:rPr>
            <w:noProof/>
          </w:rPr>
          <w:t>36</w:t>
        </w:r>
        <w:r w:rsidRPr="0063518B">
          <w:rPr>
            <w:noProof/>
          </w:rPr>
          <w:fldChar w:fldCharType="end"/>
        </w:r>
      </w:hyperlink>
    </w:p>
    <w:p w14:paraId="0C07FF2A" w14:textId="1E287A9F" w:rsidR="000472A6" w:rsidRPr="0063518B" w:rsidRDefault="000472A6">
      <w:pPr>
        <w:pStyle w:val="Verzeichnis1"/>
        <w:rPr>
          <w:rFonts w:asciiTheme="minorHAnsi" w:eastAsiaTheme="minorEastAsia" w:hAnsiTheme="minorHAnsi"/>
          <w:noProof/>
          <w:lang w:eastAsia="de-DE" w:bidi="ar-SA"/>
        </w:rPr>
      </w:pPr>
      <w:hyperlink w:anchor="_Toc243594997" w:history="1">
        <w:r w:rsidRPr="0063518B">
          <w:rPr>
            <w:rStyle w:val="Hyperlink"/>
            <w:noProof/>
          </w:rPr>
          <w:t>(44) Qualitätsverlust gegenüber dem Referenztraining</w:t>
        </w:r>
        <w:r w:rsidRPr="0063518B">
          <w:rPr>
            <w:noProof/>
          </w:rPr>
          <w:tab/>
        </w:r>
        <w:r w:rsidRPr="0063518B">
          <w:rPr>
            <w:noProof/>
          </w:rPr>
          <w:fldChar w:fldCharType="begin"/>
        </w:r>
        <w:r w:rsidRPr="0063518B">
          <w:rPr>
            <w:noProof/>
          </w:rPr>
          <w:instrText xml:space="preserve"> PAGEREF _Toc243594997 \h </w:instrText>
        </w:r>
        <w:r w:rsidRPr="0063518B">
          <w:rPr>
            <w:noProof/>
          </w:rPr>
        </w:r>
        <w:r w:rsidRPr="0063518B">
          <w:rPr>
            <w:noProof/>
          </w:rPr>
          <w:fldChar w:fldCharType="separate"/>
        </w:r>
        <w:r w:rsidRPr="0063518B">
          <w:rPr>
            <w:noProof/>
          </w:rPr>
          <w:t>36</w:t>
        </w:r>
        <w:r w:rsidRPr="0063518B">
          <w:rPr>
            <w:noProof/>
          </w:rPr>
          <w:fldChar w:fldCharType="end"/>
        </w:r>
      </w:hyperlink>
    </w:p>
    <w:p w14:paraId="29D4A602" w14:textId="45787F27" w:rsidR="000472A6" w:rsidRPr="0063518B" w:rsidRDefault="000472A6">
      <w:pPr>
        <w:pStyle w:val="Verzeichnis1"/>
        <w:rPr>
          <w:rFonts w:asciiTheme="minorHAnsi" w:eastAsiaTheme="minorEastAsia" w:hAnsiTheme="minorHAnsi"/>
          <w:noProof/>
          <w:lang w:eastAsia="de-DE" w:bidi="ar-SA"/>
        </w:rPr>
      </w:pPr>
      <w:hyperlink w:anchor="_Toc243594998" w:history="1">
        <w:r w:rsidRPr="0063518B">
          <w:rPr>
            <w:rStyle w:val="Hyperlink"/>
            <w:noProof/>
          </w:rPr>
          <w:t>(45) Lokaler Qualitätsgewinn pro Energieeinheit</w:t>
        </w:r>
        <w:r w:rsidRPr="0063518B">
          <w:rPr>
            <w:noProof/>
          </w:rPr>
          <w:tab/>
        </w:r>
        <w:r w:rsidRPr="0063518B">
          <w:rPr>
            <w:noProof/>
          </w:rPr>
          <w:fldChar w:fldCharType="begin"/>
        </w:r>
        <w:r w:rsidRPr="0063518B">
          <w:rPr>
            <w:noProof/>
          </w:rPr>
          <w:instrText xml:space="preserve"> PAGEREF _Toc243594998 \h </w:instrText>
        </w:r>
        <w:r w:rsidRPr="0063518B">
          <w:rPr>
            <w:noProof/>
          </w:rPr>
        </w:r>
        <w:r w:rsidRPr="0063518B">
          <w:rPr>
            <w:noProof/>
          </w:rPr>
          <w:fldChar w:fldCharType="separate"/>
        </w:r>
        <w:r w:rsidRPr="0063518B">
          <w:rPr>
            <w:noProof/>
          </w:rPr>
          <w:t>37</w:t>
        </w:r>
        <w:r w:rsidRPr="0063518B">
          <w:rPr>
            <w:noProof/>
          </w:rPr>
          <w:fldChar w:fldCharType="end"/>
        </w:r>
      </w:hyperlink>
    </w:p>
    <w:p w14:paraId="5DF15398" w14:textId="262090ED" w:rsidR="000472A6" w:rsidRPr="0063518B" w:rsidRDefault="000472A6">
      <w:pPr>
        <w:pStyle w:val="Verzeichnis1"/>
        <w:rPr>
          <w:rFonts w:asciiTheme="minorHAnsi" w:eastAsiaTheme="minorEastAsia" w:hAnsiTheme="minorHAnsi"/>
          <w:noProof/>
          <w:lang w:eastAsia="de-DE" w:bidi="ar-SA"/>
        </w:rPr>
      </w:pPr>
      <w:hyperlink w:anchor="_Toc243594999" w:history="1">
        <w:r w:rsidRPr="0063518B">
          <w:rPr>
            <w:rStyle w:val="Hyperlink"/>
            <w:noProof/>
          </w:rPr>
          <w:t>(46) Epoche des erstmaligen Erreichens der Zielqualität</w:t>
        </w:r>
        <w:r w:rsidRPr="0063518B">
          <w:rPr>
            <w:noProof/>
          </w:rPr>
          <w:tab/>
        </w:r>
        <w:r w:rsidRPr="0063518B">
          <w:rPr>
            <w:noProof/>
          </w:rPr>
          <w:fldChar w:fldCharType="begin"/>
        </w:r>
        <w:r w:rsidRPr="0063518B">
          <w:rPr>
            <w:noProof/>
          </w:rPr>
          <w:instrText xml:space="preserve"> PAGEREF _Toc243594999 \h </w:instrText>
        </w:r>
        <w:r w:rsidRPr="0063518B">
          <w:rPr>
            <w:noProof/>
          </w:rPr>
        </w:r>
        <w:r w:rsidRPr="0063518B">
          <w:rPr>
            <w:noProof/>
          </w:rPr>
          <w:fldChar w:fldCharType="separate"/>
        </w:r>
        <w:r w:rsidRPr="0063518B">
          <w:rPr>
            <w:noProof/>
          </w:rPr>
          <w:t>37</w:t>
        </w:r>
        <w:r w:rsidRPr="0063518B">
          <w:rPr>
            <w:noProof/>
          </w:rPr>
          <w:fldChar w:fldCharType="end"/>
        </w:r>
      </w:hyperlink>
    </w:p>
    <w:p w14:paraId="0E20E941" w14:textId="5343EE43" w:rsidR="000472A6" w:rsidRPr="0063518B" w:rsidRDefault="000472A6">
      <w:pPr>
        <w:pStyle w:val="Verzeichnis1"/>
        <w:rPr>
          <w:rFonts w:asciiTheme="minorHAnsi" w:eastAsiaTheme="minorEastAsia" w:hAnsiTheme="minorHAnsi"/>
          <w:noProof/>
          <w:lang w:eastAsia="de-DE" w:bidi="ar-SA"/>
        </w:rPr>
      </w:pPr>
      <w:hyperlink w:anchor="_Toc243595000" w:history="1">
        <w:r w:rsidRPr="0063518B">
          <w:rPr>
            <w:rStyle w:val="Hyperlink"/>
            <w:noProof/>
          </w:rPr>
          <w:t>(47) Mittelwert und Stichprobenstandardabweichung</w:t>
        </w:r>
        <w:r w:rsidRPr="0063518B">
          <w:rPr>
            <w:noProof/>
          </w:rPr>
          <w:tab/>
        </w:r>
        <w:r w:rsidRPr="0063518B">
          <w:rPr>
            <w:noProof/>
          </w:rPr>
          <w:fldChar w:fldCharType="begin"/>
        </w:r>
        <w:r w:rsidRPr="0063518B">
          <w:rPr>
            <w:noProof/>
          </w:rPr>
          <w:instrText xml:space="preserve"> PAGEREF _Toc243595000 \h </w:instrText>
        </w:r>
        <w:r w:rsidRPr="0063518B">
          <w:rPr>
            <w:noProof/>
          </w:rPr>
        </w:r>
        <w:r w:rsidRPr="0063518B">
          <w:rPr>
            <w:noProof/>
          </w:rPr>
          <w:fldChar w:fldCharType="separate"/>
        </w:r>
        <w:r w:rsidRPr="0063518B">
          <w:rPr>
            <w:noProof/>
          </w:rPr>
          <w:t>38</w:t>
        </w:r>
        <w:r w:rsidRPr="0063518B">
          <w:rPr>
            <w:noProof/>
          </w:rPr>
          <w:fldChar w:fldCharType="end"/>
        </w:r>
      </w:hyperlink>
    </w:p>
    <w:p w14:paraId="1FA11FD5" w14:textId="0D26F29B" w:rsidR="000472A6" w:rsidRPr="0063518B" w:rsidRDefault="000472A6">
      <w:pPr>
        <w:pStyle w:val="Verzeichnis1"/>
        <w:rPr>
          <w:rFonts w:asciiTheme="minorHAnsi" w:eastAsiaTheme="minorEastAsia" w:hAnsiTheme="minorHAnsi"/>
          <w:noProof/>
          <w:lang w:eastAsia="de-DE" w:bidi="ar-SA"/>
        </w:rPr>
      </w:pPr>
      <w:hyperlink w:anchor="_Toc243595001" w:history="1">
        <w:r w:rsidRPr="0063518B">
          <w:rPr>
            <w:rStyle w:val="Hyperlink"/>
            <w:noProof/>
          </w:rPr>
          <w:t>(48) Konfidenzintervall des Mittelwerts</w:t>
        </w:r>
        <w:r w:rsidRPr="0063518B">
          <w:rPr>
            <w:noProof/>
          </w:rPr>
          <w:tab/>
        </w:r>
        <w:r w:rsidRPr="0063518B">
          <w:rPr>
            <w:noProof/>
          </w:rPr>
          <w:fldChar w:fldCharType="begin"/>
        </w:r>
        <w:r w:rsidRPr="0063518B">
          <w:rPr>
            <w:noProof/>
          </w:rPr>
          <w:instrText xml:space="preserve"> PAGEREF _Toc243595001 \h </w:instrText>
        </w:r>
        <w:r w:rsidRPr="0063518B">
          <w:rPr>
            <w:noProof/>
          </w:rPr>
        </w:r>
        <w:r w:rsidRPr="0063518B">
          <w:rPr>
            <w:noProof/>
          </w:rPr>
          <w:fldChar w:fldCharType="separate"/>
        </w:r>
        <w:r w:rsidRPr="0063518B">
          <w:rPr>
            <w:noProof/>
          </w:rPr>
          <w:t>38</w:t>
        </w:r>
        <w:r w:rsidRPr="0063518B">
          <w:rPr>
            <w:noProof/>
          </w:rPr>
          <w:fldChar w:fldCharType="end"/>
        </w:r>
      </w:hyperlink>
    </w:p>
    <w:p w14:paraId="034EF138" w14:textId="1D12797B" w:rsidR="000472A6" w:rsidRPr="0063518B" w:rsidRDefault="000472A6">
      <w:pPr>
        <w:pStyle w:val="Verzeichnis1"/>
        <w:rPr>
          <w:rFonts w:asciiTheme="minorHAnsi" w:eastAsiaTheme="minorEastAsia" w:hAnsiTheme="minorHAnsi"/>
          <w:noProof/>
          <w:lang w:eastAsia="de-DE" w:bidi="ar-SA"/>
        </w:rPr>
      </w:pPr>
      <w:hyperlink w:anchor="_Toc243595002" w:history="1">
        <w:r w:rsidRPr="0063518B">
          <w:rPr>
            <w:rStyle w:val="Hyperlink"/>
            <w:noProof/>
          </w:rPr>
          <w:t>(49) Ungünstigster beobachteter Qualitätsunterschied</w:t>
        </w:r>
        <w:r w:rsidRPr="0063518B">
          <w:rPr>
            <w:noProof/>
          </w:rPr>
          <w:tab/>
        </w:r>
        <w:r w:rsidRPr="0063518B">
          <w:rPr>
            <w:noProof/>
          </w:rPr>
          <w:fldChar w:fldCharType="begin"/>
        </w:r>
        <w:r w:rsidRPr="0063518B">
          <w:rPr>
            <w:noProof/>
          </w:rPr>
          <w:instrText xml:space="preserve"> PAGEREF _Toc243595002 \h </w:instrText>
        </w:r>
        <w:r w:rsidRPr="0063518B">
          <w:rPr>
            <w:noProof/>
          </w:rPr>
        </w:r>
        <w:r w:rsidRPr="0063518B">
          <w:rPr>
            <w:noProof/>
          </w:rPr>
          <w:fldChar w:fldCharType="separate"/>
        </w:r>
        <w:r w:rsidRPr="0063518B">
          <w:rPr>
            <w:noProof/>
          </w:rPr>
          <w:t>39</w:t>
        </w:r>
        <w:r w:rsidRPr="0063518B">
          <w:rPr>
            <w:noProof/>
          </w:rPr>
          <w:fldChar w:fldCharType="end"/>
        </w:r>
      </w:hyperlink>
    </w:p>
    <w:p w14:paraId="0688A5B9" w14:textId="525A4141" w:rsidR="000472A6" w:rsidRPr="0063518B" w:rsidRDefault="000472A6">
      <w:pPr>
        <w:pStyle w:val="Verzeichnis1"/>
        <w:rPr>
          <w:rFonts w:asciiTheme="minorHAnsi" w:eastAsiaTheme="minorEastAsia" w:hAnsiTheme="minorHAnsi"/>
          <w:noProof/>
          <w:lang w:eastAsia="de-DE" w:bidi="ar-SA"/>
        </w:rPr>
      </w:pPr>
      <w:hyperlink w:anchor="_Toc243595003" w:history="1">
        <w:r w:rsidRPr="0063518B">
          <w:rPr>
            <w:rStyle w:val="Hyperlink"/>
            <w:noProof/>
          </w:rPr>
          <w:t>(50) Transformation zum einheitlichen Quality Score</w:t>
        </w:r>
        <w:r w:rsidRPr="0063518B">
          <w:rPr>
            <w:noProof/>
          </w:rPr>
          <w:tab/>
        </w:r>
        <w:r w:rsidRPr="0063518B">
          <w:rPr>
            <w:noProof/>
          </w:rPr>
          <w:fldChar w:fldCharType="begin"/>
        </w:r>
        <w:r w:rsidRPr="0063518B">
          <w:rPr>
            <w:noProof/>
          </w:rPr>
          <w:instrText xml:space="preserve"> PAGEREF _Toc243595003 \h </w:instrText>
        </w:r>
        <w:r w:rsidRPr="0063518B">
          <w:rPr>
            <w:noProof/>
          </w:rPr>
        </w:r>
        <w:r w:rsidRPr="0063518B">
          <w:rPr>
            <w:noProof/>
          </w:rPr>
          <w:fldChar w:fldCharType="separate"/>
        </w:r>
        <w:r w:rsidRPr="0063518B">
          <w:rPr>
            <w:noProof/>
          </w:rPr>
          <w:t>58</w:t>
        </w:r>
        <w:r w:rsidRPr="0063518B">
          <w:rPr>
            <w:noProof/>
          </w:rPr>
          <w:fldChar w:fldCharType="end"/>
        </w:r>
      </w:hyperlink>
    </w:p>
    <w:p w14:paraId="434A5C69" w14:textId="6A72E5C8" w:rsidR="000472A6" w:rsidRPr="0063518B" w:rsidRDefault="000472A6">
      <w:pPr>
        <w:pStyle w:val="Verzeichnis1"/>
        <w:rPr>
          <w:rFonts w:asciiTheme="minorHAnsi" w:eastAsiaTheme="minorEastAsia" w:hAnsiTheme="minorHAnsi"/>
          <w:noProof/>
          <w:lang w:eastAsia="de-DE" w:bidi="ar-SA"/>
        </w:rPr>
      </w:pPr>
      <w:hyperlink w:anchor="_Toc243595004" w:history="1">
        <w:r w:rsidRPr="0063518B">
          <w:rPr>
            <w:rStyle w:val="Hyperlink"/>
            <w:noProof/>
          </w:rPr>
          <w:t>(51) Normalisierung einer zu maximierenden Qualitätsmetrik</w:t>
        </w:r>
        <w:r w:rsidRPr="0063518B">
          <w:rPr>
            <w:noProof/>
          </w:rPr>
          <w:tab/>
        </w:r>
        <w:r w:rsidRPr="0063518B">
          <w:rPr>
            <w:noProof/>
          </w:rPr>
          <w:fldChar w:fldCharType="begin"/>
        </w:r>
        <w:r w:rsidRPr="0063518B">
          <w:rPr>
            <w:noProof/>
          </w:rPr>
          <w:instrText xml:space="preserve"> PAGEREF _Toc243595004 \h </w:instrText>
        </w:r>
        <w:r w:rsidRPr="0063518B">
          <w:rPr>
            <w:noProof/>
          </w:rPr>
        </w:r>
        <w:r w:rsidRPr="0063518B">
          <w:rPr>
            <w:noProof/>
          </w:rPr>
          <w:fldChar w:fldCharType="separate"/>
        </w:r>
        <w:r w:rsidRPr="0063518B">
          <w:rPr>
            <w:noProof/>
          </w:rPr>
          <w:t>58</w:t>
        </w:r>
        <w:r w:rsidRPr="0063518B">
          <w:rPr>
            <w:noProof/>
          </w:rPr>
          <w:fldChar w:fldCharType="end"/>
        </w:r>
      </w:hyperlink>
    </w:p>
    <w:p w14:paraId="16C80D71" w14:textId="0976C53E" w:rsidR="000472A6" w:rsidRPr="0063518B" w:rsidRDefault="000472A6">
      <w:pPr>
        <w:pStyle w:val="Verzeichnis1"/>
        <w:rPr>
          <w:rFonts w:asciiTheme="minorHAnsi" w:eastAsiaTheme="minorEastAsia" w:hAnsiTheme="minorHAnsi"/>
          <w:noProof/>
          <w:lang w:eastAsia="de-DE" w:bidi="ar-SA"/>
        </w:rPr>
      </w:pPr>
      <w:hyperlink w:anchor="_Toc243595005" w:history="1">
        <w:r w:rsidRPr="0063518B">
          <w:rPr>
            <w:rStyle w:val="Hyperlink"/>
            <w:noProof/>
          </w:rPr>
          <w:t>(52) Normalisierung einer zu minimierenden Qualitätsmetrik</w:t>
        </w:r>
        <w:r w:rsidRPr="0063518B">
          <w:rPr>
            <w:noProof/>
          </w:rPr>
          <w:tab/>
        </w:r>
        <w:r w:rsidRPr="0063518B">
          <w:rPr>
            <w:noProof/>
          </w:rPr>
          <w:fldChar w:fldCharType="begin"/>
        </w:r>
        <w:r w:rsidRPr="0063518B">
          <w:rPr>
            <w:noProof/>
          </w:rPr>
          <w:instrText xml:space="preserve"> PAGEREF _Toc243595005 \h </w:instrText>
        </w:r>
        <w:r w:rsidRPr="0063518B">
          <w:rPr>
            <w:noProof/>
          </w:rPr>
        </w:r>
        <w:r w:rsidRPr="0063518B">
          <w:rPr>
            <w:noProof/>
          </w:rPr>
          <w:fldChar w:fldCharType="separate"/>
        </w:r>
        <w:r w:rsidRPr="0063518B">
          <w:rPr>
            <w:noProof/>
          </w:rPr>
          <w:t>58</w:t>
        </w:r>
        <w:r w:rsidRPr="0063518B">
          <w:rPr>
            <w:noProof/>
          </w:rPr>
          <w:fldChar w:fldCharType="end"/>
        </w:r>
      </w:hyperlink>
    </w:p>
    <w:p w14:paraId="13B8626C" w14:textId="4F5FFA00" w:rsidR="000472A6" w:rsidRPr="0063518B" w:rsidRDefault="000472A6">
      <w:pPr>
        <w:pStyle w:val="Verzeichnis1"/>
        <w:rPr>
          <w:rFonts w:asciiTheme="minorHAnsi" w:eastAsiaTheme="minorEastAsia" w:hAnsiTheme="minorHAnsi"/>
          <w:noProof/>
          <w:lang w:eastAsia="de-DE" w:bidi="ar-SA"/>
        </w:rPr>
      </w:pPr>
      <w:hyperlink w:anchor="_Toc243595006" w:history="1">
        <w:r w:rsidRPr="0063518B">
          <w:rPr>
            <w:rStyle w:val="Hyperlink"/>
            <w:noProof/>
          </w:rPr>
          <w:t>(53) Rangordnungserhaltende Transformation</w:t>
        </w:r>
        <w:r w:rsidRPr="0063518B">
          <w:rPr>
            <w:noProof/>
          </w:rPr>
          <w:tab/>
        </w:r>
        <w:r w:rsidRPr="0063518B">
          <w:rPr>
            <w:noProof/>
          </w:rPr>
          <w:fldChar w:fldCharType="begin"/>
        </w:r>
        <w:r w:rsidRPr="0063518B">
          <w:rPr>
            <w:noProof/>
          </w:rPr>
          <w:instrText xml:space="preserve"> PAGEREF _Toc243595006 \h </w:instrText>
        </w:r>
        <w:r w:rsidRPr="0063518B">
          <w:rPr>
            <w:noProof/>
          </w:rPr>
        </w:r>
        <w:r w:rsidRPr="0063518B">
          <w:rPr>
            <w:noProof/>
          </w:rPr>
          <w:fldChar w:fldCharType="separate"/>
        </w:r>
        <w:r w:rsidRPr="0063518B">
          <w:rPr>
            <w:noProof/>
          </w:rPr>
          <w:t>58</w:t>
        </w:r>
        <w:r w:rsidRPr="0063518B">
          <w:rPr>
            <w:noProof/>
          </w:rPr>
          <w:fldChar w:fldCharType="end"/>
        </w:r>
      </w:hyperlink>
    </w:p>
    <w:p w14:paraId="23A48FD2" w14:textId="19095ACB" w:rsidR="000472A6" w:rsidRPr="0063518B" w:rsidRDefault="000472A6">
      <w:pPr>
        <w:pStyle w:val="Verzeichnis1"/>
        <w:rPr>
          <w:rFonts w:asciiTheme="minorHAnsi" w:eastAsiaTheme="minorEastAsia" w:hAnsiTheme="minorHAnsi"/>
          <w:noProof/>
          <w:lang w:eastAsia="de-DE" w:bidi="ar-SA"/>
        </w:rPr>
      </w:pPr>
      <w:hyperlink w:anchor="_Toc243595007" w:history="1">
        <w:r w:rsidRPr="0063518B">
          <w:rPr>
            <w:rStyle w:val="Hyperlink"/>
            <w:noProof/>
          </w:rPr>
          <w:t>(54) Zusätzlicher Energiebedarf über den Prognosehorizont</w:t>
        </w:r>
        <w:r w:rsidRPr="0063518B">
          <w:rPr>
            <w:noProof/>
          </w:rPr>
          <w:tab/>
        </w:r>
        <w:r w:rsidRPr="0063518B">
          <w:rPr>
            <w:noProof/>
          </w:rPr>
          <w:fldChar w:fldCharType="begin"/>
        </w:r>
        <w:r w:rsidRPr="0063518B">
          <w:rPr>
            <w:noProof/>
          </w:rPr>
          <w:instrText xml:space="preserve"> PAGEREF _Toc243595007 \h </w:instrText>
        </w:r>
        <w:r w:rsidRPr="0063518B">
          <w:rPr>
            <w:noProof/>
          </w:rPr>
        </w:r>
        <w:r w:rsidRPr="0063518B">
          <w:rPr>
            <w:noProof/>
          </w:rPr>
          <w:fldChar w:fldCharType="separate"/>
        </w:r>
        <w:r w:rsidRPr="0063518B">
          <w:rPr>
            <w:noProof/>
          </w:rPr>
          <w:t>64</w:t>
        </w:r>
        <w:r w:rsidRPr="0063518B">
          <w:rPr>
            <w:noProof/>
          </w:rPr>
          <w:fldChar w:fldCharType="end"/>
        </w:r>
      </w:hyperlink>
    </w:p>
    <w:p w14:paraId="7B2E22CF" w14:textId="1E2809FD" w:rsidR="000472A6" w:rsidRPr="0063518B" w:rsidRDefault="000472A6">
      <w:pPr>
        <w:pStyle w:val="Verzeichnis1"/>
        <w:rPr>
          <w:rFonts w:asciiTheme="minorHAnsi" w:eastAsiaTheme="minorEastAsia" w:hAnsiTheme="minorHAnsi"/>
          <w:noProof/>
          <w:lang w:eastAsia="de-DE" w:bidi="ar-SA"/>
        </w:rPr>
      </w:pPr>
      <w:hyperlink w:anchor="_Toc243595008" w:history="1">
        <w:r w:rsidRPr="0063518B">
          <w:rPr>
            <w:rStyle w:val="Hyperlink"/>
            <w:noProof/>
          </w:rPr>
          <w:t>(55) Erwarteter zusätzlicher Energiebedarf über den Prognosehorizont</w:t>
        </w:r>
        <w:r w:rsidRPr="0063518B">
          <w:rPr>
            <w:noProof/>
          </w:rPr>
          <w:tab/>
        </w:r>
        <w:r w:rsidRPr="0063518B">
          <w:rPr>
            <w:noProof/>
          </w:rPr>
          <w:fldChar w:fldCharType="begin"/>
        </w:r>
        <w:r w:rsidRPr="0063518B">
          <w:rPr>
            <w:noProof/>
          </w:rPr>
          <w:instrText xml:space="preserve"> PAGEREF _Toc243595008 \h </w:instrText>
        </w:r>
        <w:r w:rsidRPr="0063518B">
          <w:rPr>
            <w:noProof/>
          </w:rPr>
        </w:r>
        <w:r w:rsidRPr="0063518B">
          <w:rPr>
            <w:noProof/>
          </w:rPr>
          <w:fldChar w:fldCharType="separate"/>
        </w:r>
        <w:r w:rsidRPr="0063518B">
          <w:rPr>
            <w:noProof/>
          </w:rPr>
          <w:t>64</w:t>
        </w:r>
        <w:r w:rsidRPr="0063518B">
          <w:rPr>
            <w:noProof/>
          </w:rPr>
          <w:fldChar w:fldCharType="end"/>
        </w:r>
      </w:hyperlink>
    </w:p>
    <w:p w14:paraId="33FA4FE4" w14:textId="397E247A" w:rsidR="000472A6" w:rsidRPr="0063518B" w:rsidRDefault="000472A6">
      <w:pPr>
        <w:pStyle w:val="Verzeichnis1"/>
        <w:rPr>
          <w:rFonts w:asciiTheme="minorHAnsi" w:eastAsiaTheme="minorEastAsia" w:hAnsiTheme="minorHAnsi"/>
          <w:noProof/>
          <w:lang w:eastAsia="de-DE" w:bidi="ar-SA"/>
        </w:rPr>
      </w:pPr>
      <w:hyperlink w:anchor="_Toc243595009" w:history="1">
        <w:r w:rsidRPr="0063518B">
          <w:rPr>
            <w:rStyle w:val="Hyperlink"/>
            <w:noProof/>
          </w:rPr>
          <w:t>(56) Erwarteter Qualitätsgewinn pro zusätzlicher Energieeinheit</w:t>
        </w:r>
        <w:r w:rsidRPr="0063518B">
          <w:rPr>
            <w:noProof/>
          </w:rPr>
          <w:tab/>
        </w:r>
        <w:r w:rsidRPr="0063518B">
          <w:rPr>
            <w:noProof/>
          </w:rPr>
          <w:fldChar w:fldCharType="begin"/>
        </w:r>
        <w:r w:rsidRPr="0063518B">
          <w:rPr>
            <w:noProof/>
          </w:rPr>
          <w:instrText xml:space="preserve"> PAGEREF _Toc243595009 \h </w:instrText>
        </w:r>
        <w:r w:rsidRPr="0063518B">
          <w:rPr>
            <w:noProof/>
          </w:rPr>
        </w:r>
        <w:r w:rsidRPr="0063518B">
          <w:rPr>
            <w:noProof/>
          </w:rPr>
          <w:fldChar w:fldCharType="separate"/>
        </w:r>
        <w:r w:rsidRPr="0063518B">
          <w:rPr>
            <w:noProof/>
          </w:rPr>
          <w:t>64</w:t>
        </w:r>
        <w:r w:rsidRPr="0063518B">
          <w:rPr>
            <w:noProof/>
          </w:rPr>
          <w:fldChar w:fldCharType="end"/>
        </w:r>
      </w:hyperlink>
    </w:p>
    <w:p w14:paraId="24D7BEDD" w14:textId="5F077F4F" w:rsidR="000472A6" w:rsidRPr="0063518B" w:rsidRDefault="000472A6">
      <w:pPr>
        <w:pStyle w:val="Verzeichnis1"/>
        <w:rPr>
          <w:rFonts w:asciiTheme="minorHAnsi" w:eastAsiaTheme="minorEastAsia" w:hAnsiTheme="minorHAnsi"/>
          <w:noProof/>
          <w:lang w:eastAsia="de-DE" w:bidi="ar-SA"/>
        </w:rPr>
      </w:pPr>
      <w:hyperlink w:anchor="_Toc243595010" w:history="1">
        <w:r w:rsidRPr="0063518B">
          <w:rPr>
            <w:rStyle w:val="Hyperlink"/>
            <w:noProof/>
          </w:rPr>
          <w:t>(57) Gewichteter Fortsetzungsnutzen</w:t>
        </w:r>
        <w:r w:rsidRPr="0063518B">
          <w:rPr>
            <w:noProof/>
          </w:rPr>
          <w:tab/>
        </w:r>
        <w:r w:rsidRPr="0063518B">
          <w:rPr>
            <w:noProof/>
          </w:rPr>
          <w:fldChar w:fldCharType="begin"/>
        </w:r>
        <w:r w:rsidRPr="0063518B">
          <w:rPr>
            <w:noProof/>
          </w:rPr>
          <w:instrText xml:space="preserve"> PAGEREF _Toc243595010 \h </w:instrText>
        </w:r>
        <w:r w:rsidRPr="0063518B">
          <w:rPr>
            <w:noProof/>
          </w:rPr>
        </w:r>
        <w:r w:rsidRPr="0063518B">
          <w:rPr>
            <w:noProof/>
          </w:rPr>
          <w:fldChar w:fldCharType="separate"/>
        </w:r>
        <w:r w:rsidRPr="0063518B">
          <w:rPr>
            <w:noProof/>
          </w:rPr>
          <w:t>64</w:t>
        </w:r>
        <w:r w:rsidRPr="0063518B">
          <w:rPr>
            <w:noProof/>
          </w:rPr>
          <w:fldChar w:fldCharType="end"/>
        </w:r>
      </w:hyperlink>
    </w:p>
    <w:p w14:paraId="03C1E062" w14:textId="388A0B39" w:rsidR="000472A6" w:rsidRPr="0063518B" w:rsidRDefault="000472A6">
      <w:pPr>
        <w:pStyle w:val="Verzeichnis1"/>
        <w:rPr>
          <w:rFonts w:asciiTheme="minorHAnsi" w:eastAsiaTheme="minorEastAsia" w:hAnsiTheme="minorHAnsi"/>
          <w:noProof/>
          <w:lang w:eastAsia="de-DE" w:bidi="ar-SA"/>
        </w:rPr>
      </w:pPr>
      <w:hyperlink w:anchor="_Toc243595011" w:history="1">
        <w:r w:rsidRPr="0063518B">
          <w:rPr>
            <w:rStyle w:val="Hyperlink"/>
            <w:noProof/>
          </w:rPr>
          <w:t>(58) Energieoptimale Stop-Entscheidung unter Qualitätsbedingung</w:t>
        </w:r>
        <w:r w:rsidRPr="0063518B">
          <w:rPr>
            <w:noProof/>
          </w:rPr>
          <w:tab/>
        </w:r>
        <w:r w:rsidRPr="0063518B">
          <w:rPr>
            <w:noProof/>
          </w:rPr>
          <w:fldChar w:fldCharType="begin"/>
        </w:r>
        <w:r w:rsidRPr="0063518B">
          <w:rPr>
            <w:noProof/>
          </w:rPr>
          <w:instrText xml:space="preserve"> PAGEREF _Toc243595011 \h </w:instrText>
        </w:r>
        <w:r w:rsidRPr="0063518B">
          <w:rPr>
            <w:noProof/>
          </w:rPr>
        </w:r>
        <w:r w:rsidRPr="0063518B">
          <w:rPr>
            <w:noProof/>
          </w:rPr>
          <w:fldChar w:fldCharType="separate"/>
        </w:r>
        <w:r w:rsidRPr="0063518B">
          <w:rPr>
            <w:noProof/>
          </w:rPr>
          <w:t>65</w:t>
        </w:r>
        <w:r w:rsidRPr="0063518B">
          <w:rPr>
            <w:noProof/>
          </w:rPr>
          <w:fldChar w:fldCharType="end"/>
        </w:r>
      </w:hyperlink>
    </w:p>
    <w:p w14:paraId="3FC9B6A4" w14:textId="5736175E" w:rsidR="000472A6" w:rsidRPr="0063518B" w:rsidRDefault="000472A6">
      <w:pPr>
        <w:pStyle w:val="Verzeichnis1"/>
        <w:rPr>
          <w:rFonts w:asciiTheme="minorHAnsi" w:eastAsiaTheme="minorEastAsia" w:hAnsiTheme="minorHAnsi"/>
          <w:noProof/>
          <w:lang w:eastAsia="de-DE" w:bidi="ar-SA"/>
        </w:rPr>
      </w:pPr>
      <w:hyperlink w:anchor="_Toc243595012" w:history="1">
        <w:r w:rsidRPr="0063518B">
          <w:rPr>
            <w:rStyle w:val="Hyperlink"/>
            <w:noProof/>
          </w:rPr>
          <w:t>(59) Kumulierte Controllerenergie bis zur Stop-Epoche</w:t>
        </w:r>
        <w:r w:rsidRPr="0063518B">
          <w:rPr>
            <w:noProof/>
          </w:rPr>
          <w:tab/>
        </w:r>
        <w:r w:rsidRPr="0063518B">
          <w:rPr>
            <w:noProof/>
          </w:rPr>
          <w:fldChar w:fldCharType="begin"/>
        </w:r>
        <w:r w:rsidRPr="0063518B">
          <w:rPr>
            <w:noProof/>
          </w:rPr>
          <w:instrText xml:space="preserve"> PAGEREF _Toc243595012 \h </w:instrText>
        </w:r>
        <w:r w:rsidRPr="0063518B">
          <w:rPr>
            <w:noProof/>
          </w:rPr>
        </w:r>
        <w:r w:rsidRPr="0063518B">
          <w:rPr>
            <w:noProof/>
          </w:rPr>
          <w:fldChar w:fldCharType="separate"/>
        </w:r>
        <w:r w:rsidRPr="0063518B">
          <w:rPr>
            <w:noProof/>
          </w:rPr>
          <w:t>66</w:t>
        </w:r>
        <w:r w:rsidRPr="0063518B">
          <w:rPr>
            <w:noProof/>
          </w:rPr>
          <w:fldChar w:fldCharType="end"/>
        </w:r>
      </w:hyperlink>
    </w:p>
    <w:p w14:paraId="61E167BB" w14:textId="38707D68" w:rsidR="00A37492" w:rsidRPr="0063518B" w:rsidRDefault="00C96EBA" w:rsidP="00C414E6">
      <w:pPr>
        <w:pStyle w:val="HTMLVorformatiert"/>
        <w:rPr>
          <w:rFonts w:ascii="Courier New" w:eastAsia="Times New Roman" w:hAnsi="Courier New" w:cs="Courier New"/>
          <w:lang w:eastAsia="de-DE" w:bidi="ar-SA"/>
        </w:rPr>
      </w:pPr>
      <w:r w:rsidRPr="0063518B">
        <w:fldChar w:fldCharType="end"/>
      </w:r>
      <w:r w:rsidR="00A37492" w:rsidRPr="0063518B">
        <w:br w:type="page"/>
      </w:r>
    </w:p>
    <w:p w14:paraId="15B31B00" w14:textId="4CEAAC50" w:rsidR="00034722" w:rsidRPr="0063518B" w:rsidRDefault="00CC41DC" w:rsidP="00034722">
      <w:pPr>
        <w:pStyle w:val="berschrift1"/>
        <w:numPr>
          <w:ilvl w:val="0"/>
          <w:numId w:val="0"/>
        </w:numPr>
        <w:ind w:left="432" w:hanging="432"/>
        <w:rPr>
          <w:lang w:val="en-US"/>
        </w:rPr>
      </w:pPr>
      <w:bookmarkStart w:id="7" w:name="_Toc243594849"/>
      <w:r w:rsidRPr="0063518B">
        <w:rPr>
          <w:lang w:val="en-US"/>
        </w:rPr>
        <w:lastRenderedPageBreak/>
        <w:t>Abkürzungsverzeichnis</w:t>
      </w:r>
      <w:bookmarkEnd w:id="7"/>
    </w:p>
    <w:p w14:paraId="215B7742" w14:textId="77777777" w:rsidR="000472A6" w:rsidRPr="0063518B" w:rsidRDefault="00034722" w:rsidP="00034722">
      <w:pPr>
        <w:rPr>
          <w:noProof/>
        </w:rPr>
        <w:sectPr w:rsidR="000472A6" w:rsidRPr="0063518B" w:rsidSect="000472A6">
          <w:type w:val="continuous"/>
          <w:pgSz w:w="11906" w:h="16838"/>
          <w:pgMar w:top="1418" w:right="1418" w:bottom="1134" w:left="1418" w:header="709" w:footer="709" w:gutter="0"/>
          <w:cols w:space="708"/>
          <w:docGrid w:linePitch="360"/>
        </w:sectPr>
      </w:pPr>
      <w:r w:rsidRPr="0063518B">
        <w:fldChar w:fldCharType="begin"/>
      </w:r>
      <w:r w:rsidRPr="0063518B">
        <w:instrText xml:space="preserve"> INDEX \e "</w:instrText>
      </w:r>
      <w:r w:rsidRPr="0063518B">
        <w:tab/>
        <w:instrText xml:space="preserve">" \c "1" \z "1031" </w:instrText>
      </w:r>
      <w:r w:rsidRPr="0063518B">
        <w:fldChar w:fldCharType="separate"/>
      </w:r>
    </w:p>
    <w:p w14:paraId="4CFAEBB4" w14:textId="77777777" w:rsidR="000472A6" w:rsidRPr="0063518B" w:rsidRDefault="000472A6">
      <w:pPr>
        <w:pStyle w:val="Index1"/>
        <w:tabs>
          <w:tab w:val="right" w:leader="dot" w:pos="9060"/>
        </w:tabs>
        <w:rPr>
          <w:noProof/>
        </w:rPr>
      </w:pPr>
      <w:r w:rsidRPr="0063518B">
        <w:rPr>
          <w:noProof/>
        </w:rPr>
        <w:t>AP</w:t>
      </w:r>
      <w:r w:rsidRPr="0063518B">
        <w:rPr>
          <w:noProof/>
        </w:rPr>
        <w:tab/>
        <w:t>Average Precision</w:t>
      </w:r>
    </w:p>
    <w:p w14:paraId="5131323B" w14:textId="77777777" w:rsidR="000472A6" w:rsidRPr="0063518B" w:rsidRDefault="000472A6">
      <w:pPr>
        <w:pStyle w:val="Index1"/>
        <w:tabs>
          <w:tab w:val="right" w:leader="dot" w:pos="9060"/>
        </w:tabs>
        <w:rPr>
          <w:noProof/>
        </w:rPr>
      </w:pPr>
      <w:r w:rsidRPr="0063518B">
        <w:rPr>
          <w:noProof/>
        </w:rPr>
        <w:t>DL</w:t>
      </w:r>
      <w:r w:rsidRPr="0063518B">
        <w:rPr>
          <w:noProof/>
        </w:rPr>
        <w:tab/>
        <w:t>Deep-Learning</w:t>
      </w:r>
    </w:p>
    <w:p w14:paraId="6760D31A" w14:textId="77777777" w:rsidR="000472A6" w:rsidRPr="0063518B" w:rsidRDefault="000472A6">
      <w:pPr>
        <w:pStyle w:val="Index1"/>
        <w:tabs>
          <w:tab w:val="right" w:leader="dot" w:pos="9060"/>
        </w:tabs>
        <w:rPr>
          <w:noProof/>
        </w:rPr>
      </w:pPr>
      <w:r w:rsidRPr="0063518B">
        <w:rPr>
          <w:noProof/>
        </w:rPr>
        <w:t>IoU</w:t>
      </w:r>
      <w:r w:rsidRPr="0063518B">
        <w:rPr>
          <w:noProof/>
        </w:rPr>
        <w:tab/>
      </w:r>
      <w:r w:rsidRPr="0063518B">
        <w:rPr>
          <w:rFonts w:cstheme="minorHAnsi"/>
          <w:noProof/>
        </w:rPr>
        <w:t>Intersection over Union</w:t>
      </w:r>
    </w:p>
    <w:p w14:paraId="088F8C34" w14:textId="77777777" w:rsidR="000472A6" w:rsidRPr="0063518B" w:rsidRDefault="000472A6">
      <w:pPr>
        <w:pStyle w:val="Index1"/>
        <w:tabs>
          <w:tab w:val="right" w:leader="dot" w:pos="9060"/>
        </w:tabs>
        <w:rPr>
          <w:noProof/>
        </w:rPr>
      </w:pPr>
      <w:r w:rsidRPr="0063518B">
        <w:rPr>
          <w:noProof/>
        </w:rPr>
        <w:t>KI</w:t>
      </w:r>
      <w:r w:rsidRPr="0063518B">
        <w:rPr>
          <w:noProof/>
        </w:rPr>
        <w:tab/>
      </w:r>
      <w:r w:rsidRPr="0063518B">
        <w:rPr>
          <w:rFonts w:cstheme="minorHAnsi"/>
          <w:noProof/>
        </w:rPr>
        <w:t>Künstliche Intelligenz</w:t>
      </w:r>
    </w:p>
    <w:p w14:paraId="06024EC2" w14:textId="77777777" w:rsidR="000472A6" w:rsidRPr="0063518B" w:rsidRDefault="000472A6">
      <w:pPr>
        <w:pStyle w:val="Index1"/>
        <w:tabs>
          <w:tab w:val="right" w:leader="dot" w:pos="9060"/>
        </w:tabs>
        <w:rPr>
          <w:noProof/>
        </w:rPr>
      </w:pPr>
      <w:r w:rsidRPr="0063518B">
        <w:rPr>
          <w:noProof/>
        </w:rPr>
        <w:t>LCE</w:t>
      </w:r>
      <w:r w:rsidRPr="0063518B">
        <w:rPr>
          <w:noProof/>
        </w:rPr>
        <w:tab/>
        <w:t>Learning Curve Extrapolation</w:t>
      </w:r>
    </w:p>
    <w:p w14:paraId="21940DDE" w14:textId="77777777" w:rsidR="000472A6" w:rsidRPr="0063518B" w:rsidRDefault="000472A6">
      <w:pPr>
        <w:pStyle w:val="Index1"/>
        <w:tabs>
          <w:tab w:val="right" w:leader="dot" w:pos="9060"/>
        </w:tabs>
        <w:rPr>
          <w:noProof/>
        </w:rPr>
      </w:pPr>
      <w:r w:rsidRPr="0063518B">
        <w:rPr>
          <w:noProof/>
        </w:rPr>
        <w:t>LC-PFN</w:t>
      </w:r>
      <w:r w:rsidRPr="0063518B">
        <w:rPr>
          <w:noProof/>
        </w:rPr>
        <w:tab/>
      </w:r>
      <w:r w:rsidRPr="0063518B">
        <w:rPr>
          <w:rFonts w:cstheme="minorHAnsi"/>
          <w:noProof/>
        </w:rPr>
        <w:t>Learning Curve Prior-Data Fitted Network</w:t>
      </w:r>
    </w:p>
    <w:p w14:paraId="47E4C9A0" w14:textId="77777777" w:rsidR="000472A6" w:rsidRPr="0063518B" w:rsidRDefault="000472A6">
      <w:pPr>
        <w:pStyle w:val="Index1"/>
        <w:tabs>
          <w:tab w:val="right" w:leader="dot" w:pos="9060"/>
        </w:tabs>
        <w:rPr>
          <w:noProof/>
        </w:rPr>
      </w:pPr>
      <w:r w:rsidRPr="0063518B">
        <w:rPr>
          <w:noProof/>
        </w:rPr>
        <w:t>mAP</w:t>
      </w:r>
      <w:r w:rsidRPr="0063518B">
        <w:rPr>
          <w:noProof/>
        </w:rPr>
        <w:tab/>
        <w:t>mean Average Precision</w:t>
      </w:r>
    </w:p>
    <w:p w14:paraId="2F17E002" w14:textId="77777777" w:rsidR="000472A6" w:rsidRPr="0063518B" w:rsidRDefault="000472A6">
      <w:pPr>
        <w:pStyle w:val="Index1"/>
        <w:tabs>
          <w:tab w:val="right" w:leader="dot" w:pos="9060"/>
        </w:tabs>
        <w:rPr>
          <w:noProof/>
        </w:rPr>
      </w:pPr>
      <w:r w:rsidRPr="0063518B">
        <w:rPr>
          <w:noProof/>
        </w:rPr>
        <w:t>MCMC</w:t>
      </w:r>
      <w:r w:rsidRPr="0063518B">
        <w:rPr>
          <w:noProof/>
        </w:rPr>
        <w:tab/>
        <w:t>Markov-Chain-Monte-Carlo</w:t>
      </w:r>
    </w:p>
    <w:p w14:paraId="41F9813F" w14:textId="77777777" w:rsidR="000472A6" w:rsidRPr="0063518B" w:rsidRDefault="000472A6">
      <w:pPr>
        <w:pStyle w:val="Index1"/>
        <w:tabs>
          <w:tab w:val="right" w:leader="dot" w:pos="9060"/>
        </w:tabs>
        <w:rPr>
          <w:noProof/>
        </w:rPr>
      </w:pPr>
      <w:r w:rsidRPr="0063518B">
        <w:rPr>
          <w:noProof/>
        </w:rPr>
        <w:t>ML</w:t>
      </w:r>
      <w:r w:rsidRPr="0063518B">
        <w:rPr>
          <w:noProof/>
        </w:rPr>
        <w:tab/>
        <w:t>Machine Learning</w:t>
      </w:r>
    </w:p>
    <w:p w14:paraId="1BE02388" w14:textId="77777777" w:rsidR="000472A6" w:rsidRPr="0063518B" w:rsidRDefault="000472A6">
      <w:pPr>
        <w:pStyle w:val="Index1"/>
        <w:tabs>
          <w:tab w:val="right" w:leader="dot" w:pos="9060"/>
        </w:tabs>
        <w:rPr>
          <w:noProof/>
        </w:rPr>
      </w:pPr>
      <w:r w:rsidRPr="0063518B">
        <w:rPr>
          <w:noProof/>
        </w:rPr>
        <w:t>MLOps</w:t>
      </w:r>
      <w:r w:rsidRPr="0063518B">
        <w:rPr>
          <w:noProof/>
        </w:rPr>
        <w:tab/>
        <w:t>Machine Learning Operations</w:t>
      </w:r>
    </w:p>
    <w:p w14:paraId="00BFE37D" w14:textId="77777777" w:rsidR="000472A6" w:rsidRPr="0063518B" w:rsidRDefault="000472A6">
      <w:pPr>
        <w:pStyle w:val="Index1"/>
        <w:tabs>
          <w:tab w:val="right" w:leader="dot" w:pos="9060"/>
        </w:tabs>
        <w:rPr>
          <w:noProof/>
        </w:rPr>
      </w:pPr>
      <w:r w:rsidRPr="0063518B">
        <w:rPr>
          <w:noProof/>
          <w:highlight w:val="green"/>
        </w:rPr>
        <w:t>PQ</w:t>
      </w:r>
      <w:r w:rsidRPr="0063518B">
        <w:rPr>
          <w:noProof/>
        </w:rPr>
        <w:tab/>
      </w:r>
      <w:r w:rsidRPr="0063518B">
        <w:rPr>
          <w:noProof/>
          <w:highlight w:val="green"/>
        </w:rPr>
        <w:t>Progress Quotient</w:t>
      </w:r>
    </w:p>
    <w:p w14:paraId="5C86E609" w14:textId="77777777" w:rsidR="000472A6" w:rsidRPr="0063518B" w:rsidRDefault="000472A6">
      <w:pPr>
        <w:pStyle w:val="Index1"/>
        <w:tabs>
          <w:tab w:val="right" w:leader="dot" w:pos="9060"/>
        </w:tabs>
        <w:rPr>
          <w:noProof/>
        </w:rPr>
      </w:pPr>
      <w:r w:rsidRPr="0063518B">
        <w:rPr>
          <w:noProof/>
        </w:rPr>
        <w:t>RAPL</w:t>
      </w:r>
      <w:r w:rsidRPr="0063518B">
        <w:rPr>
          <w:noProof/>
        </w:rPr>
        <w:tab/>
        <w:t>Running Average Power Limit</w:t>
      </w:r>
    </w:p>
    <w:p w14:paraId="3E33C6E1" w14:textId="77777777" w:rsidR="000472A6" w:rsidRPr="0063518B" w:rsidRDefault="000472A6">
      <w:pPr>
        <w:pStyle w:val="Index1"/>
        <w:tabs>
          <w:tab w:val="right" w:leader="dot" w:pos="9060"/>
        </w:tabs>
        <w:rPr>
          <w:noProof/>
        </w:rPr>
      </w:pPr>
      <w:r w:rsidRPr="0063518B">
        <w:rPr>
          <w:noProof/>
        </w:rPr>
        <w:t>RMSE</w:t>
      </w:r>
      <w:r w:rsidRPr="0063518B">
        <w:rPr>
          <w:noProof/>
        </w:rPr>
        <w:tab/>
      </w:r>
      <w:r w:rsidRPr="0063518B">
        <w:rPr>
          <w:rFonts w:cstheme="minorHAnsi"/>
          <w:noProof/>
        </w:rPr>
        <w:t>Root Mean Squared Error</w:t>
      </w:r>
    </w:p>
    <w:p w14:paraId="63618259" w14:textId="77777777" w:rsidR="000472A6" w:rsidRPr="0063518B" w:rsidRDefault="000472A6">
      <w:pPr>
        <w:pStyle w:val="Index1"/>
        <w:tabs>
          <w:tab w:val="right" w:leader="dot" w:pos="9060"/>
        </w:tabs>
        <w:rPr>
          <w:noProof/>
        </w:rPr>
      </w:pPr>
      <w:r w:rsidRPr="0063518B">
        <w:rPr>
          <w:noProof/>
          <w:highlight w:val="green"/>
        </w:rPr>
        <w:t>RNG</w:t>
      </w:r>
      <w:r w:rsidRPr="0063518B">
        <w:rPr>
          <w:noProof/>
        </w:rPr>
        <w:tab/>
      </w:r>
      <w:r w:rsidRPr="0063518B">
        <w:rPr>
          <w:rFonts w:cstheme="minorHAnsi"/>
          <w:noProof/>
          <w:highlight w:val="green"/>
        </w:rPr>
        <w:t>Random Number Generator</w:t>
      </w:r>
    </w:p>
    <w:p w14:paraId="2ED27DA7" w14:textId="77777777" w:rsidR="000472A6" w:rsidRPr="0063518B" w:rsidRDefault="000472A6">
      <w:pPr>
        <w:pStyle w:val="Index1"/>
        <w:tabs>
          <w:tab w:val="right" w:leader="dot" w:pos="9060"/>
        </w:tabs>
        <w:rPr>
          <w:noProof/>
        </w:rPr>
      </w:pPr>
      <w:r w:rsidRPr="0063518B">
        <w:rPr>
          <w:noProof/>
        </w:rPr>
        <w:t>UAV</w:t>
      </w:r>
      <w:r w:rsidRPr="0063518B">
        <w:rPr>
          <w:noProof/>
        </w:rPr>
        <w:tab/>
      </w:r>
      <w:r w:rsidRPr="0063518B">
        <w:rPr>
          <w:rFonts w:cstheme="minorHAnsi"/>
          <w:noProof/>
        </w:rPr>
        <w:t>Unmanned Aerial Vehicle</w:t>
      </w:r>
    </w:p>
    <w:p w14:paraId="5C2B4A08" w14:textId="77777777" w:rsidR="000472A6" w:rsidRPr="0063518B" w:rsidRDefault="000472A6">
      <w:pPr>
        <w:pStyle w:val="Index1"/>
        <w:tabs>
          <w:tab w:val="right" w:leader="dot" w:pos="9060"/>
        </w:tabs>
        <w:rPr>
          <w:noProof/>
        </w:rPr>
      </w:pPr>
      <w:r w:rsidRPr="0063518B">
        <w:rPr>
          <w:noProof/>
        </w:rPr>
        <w:t>YOLO</w:t>
      </w:r>
      <w:r w:rsidRPr="0063518B">
        <w:rPr>
          <w:noProof/>
        </w:rPr>
        <w:tab/>
        <w:t>You Only Look Once</w:t>
      </w:r>
    </w:p>
    <w:p w14:paraId="27041316" w14:textId="625CE8CA" w:rsidR="000472A6" w:rsidRPr="0063518B" w:rsidRDefault="000472A6" w:rsidP="00034722">
      <w:pPr>
        <w:rPr>
          <w:noProof/>
        </w:rPr>
        <w:sectPr w:rsidR="000472A6" w:rsidRPr="0063518B" w:rsidSect="000472A6">
          <w:type w:val="continuous"/>
          <w:pgSz w:w="11906" w:h="16838"/>
          <w:pgMar w:top="1418" w:right="1418" w:bottom="1134" w:left="1418" w:header="709" w:footer="709" w:gutter="0"/>
          <w:cols w:space="720"/>
          <w:docGrid w:linePitch="360"/>
        </w:sectPr>
      </w:pPr>
    </w:p>
    <w:p w14:paraId="668428AD" w14:textId="04721108" w:rsidR="00034722" w:rsidRPr="0063518B" w:rsidRDefault="00034722" w:rsidP="00034722">
      <w:pPr>
        <w:rPr>
          <w:lang w:val="en-US"/>
        </w:rPr>
      </w:pPr>
      <w:r w:rsidRPr="0063518B">
        <w:fldChar w:fldCharType="end"/>
      </w:r>
    </w:p>
    <w:p w14:paraId="771953DB" w14:textId="77777777" w:rsidR="00034722" w:rsidRPr="0063518B" w:rsidRDefault="00034722" w:rsidP="00034722">
      <w:pPr>
        <w:rPr>
          <w:lang w:val="en-US"/>
        </w:rPr>
      </w:pPr>
    </w:p>
    <w:p w14:paraId="21B2DEB0" w14:textId="77777777" w:rsidR="00034722" w:rsidRPr="0063518B" w:rsidRDefault="00034722" w:rsidP="00034722">
      <w:pPr>
        <w:rPr>
          <w:lang w:val="en-US"/>
        </w:rPr>
        <w:sectPr w:rsidR="00034722" w:rsidRPr="0063518B" w:rsidSect="000472A6">
          <w:type w:val="continuous"/>
          <w:pgSz w:w="11906" w:h="16838"/>
          <w:pgMar w:top="1418" w:right="1418" w:bottom="1134" w:left="1418" w:header="709" w:footer="709" w:gutter="0"/>
          <w:cols w:space="708"/>
          <w:docGrid w:linePitch="360"/>
        </w:sectPr>
      </w:pPr>
    </w:p>
    <w:p w14:paraId="6615CF97" w14:textId="77777777" w:rsidR="003E2414" w:rsidRPr="0063518B" w:rsidRDefault="00DE23EB" w:rsidP="006A5A31">
      <w:pPr>
        <w:pStyle w:val="berschrift1"/>
      </w:pPr>
      <w:bookmarkStart w:id="8" w:name="_Toc243594850"/>
      <w:r w:rsidRPr="0063518B">
        <w:lastRenderedPageBreak/>
        <w:t>Einleitung</w:t>
      </w:r>
      <w:bookmarkEnd w:id="8"/>
    </w:p>
    <w:p w14:paraId="6DC9C2E6" w14:textId="4FD19B31" w:rsidR="002579DF" w:rsidRPr="0063518B" w:rsidRDefault="00632E50" w:rsidP="002341D9">
      <w:r w:rsidRPr="0063518B">
        <w:t xml:space="preserve">Der Gewinn der großen Unternehmen für künstliche Intelligenz </w:t>
      </w:r>
      <w:r w:rsidR="00C529A8" w:rsidRPr="0063518B">
        <w:t>(KI</w:t>
      </w:r>
      <w:r w:rsidR="00C529A8" w:rsidRPr="0063518B">
        <w:fldChar w:fldCharType="begin"/>
      </w:r>
      <w:r w:rsidR="00C529A8" w:rsidRPr="0063518B">
        <w:instrText xml:space="preserve"> XE "KI" \t "</w:instrText>
      </w:r>
      <w:r w:rsidR="00C529A8" w:rsidRPr="0063518B">
        <w:rPr>
          <w:rFonts w:asciiTheme="minorHAnsi" w:hAnsiTheme="minorHAnsi" w:cstheme="minorHAnsi"/>
        </w:rPr>
        <w:instrText>Künstliche Intelligenz</w:instrText>
      </w:r>
      <w:r w:rsidR="00C529A8" w:rsidRPr="0063518B">
        <w:instrText xml:space="preserve">" </w:instrText>
      </w:r>
      <w:r w:rsidR="00C529A8" w:rsidRPr="0063518B">
        <w:fldChar w:fldCharType="end"/>
      </w:r>
      <w:r w:rsidR="00C529A8" w:rsidRPr="0063518B">
        <w:t>) und</w:t>
      </w:r>
      <w:r w:rsidR="003456B7" w:rsidRPr="0063518B">
        <w:t xml:space="preserve"> ihren zentralen Teilbereich</w:t>
      </w:r>
      <w:r w:rsidR="00C529A8" w:rsidRPr="0063518B">
        <w:t xml:space="preserve"> Machine Learning (ML</w:t>
      </w:r>
      <w:r w:rsidR="00C529A8" w:rsidRPr="0063518B">
        <w:fldChar w:fldCharType="begin"/>
      </w:r>
      <w:r w:rsidR="00C529A8" w:rsidRPr="0063518B">
        <w:instrText xml:space="preserve"> XE "ML" \t "</w:instrText>
      </w:r>
      <w:r w:rsidR="00C529A8" w:rsidRPr="0063518B">
        <w:rPr>
          <w:rFonts w:asciiTheme="minorHAnsi" w:hAnsiTheme="minorHAnsi"/>
        </w:rPr>
        <w:instrText>Machine Learning</w:instrText>
      </w:r>
      <w:r w:rsidR="00C529A8" w:rsidRPr="0063518B">
        <w:instrText xml:space="preserve">" </w:instrText>
      </w:r>
      <w:r w:rsidR="00C529A8" w:rsidRPr="0063518B">
        <w:fldChar w:fldCharType="end"/>
      </w:r>
      <w:r w:rsidR="00C529A8" w:rsidRPr="0063518B">
        <w:t xml:space="preserve">) </w:t>
      </w:r>
      <w:r w:rsidRPr="0063518B">
        <w:t xml:space="preserve">durch ihre Anwendungen in verschiedenen Bereichen ist in diesem Jahrzehnt allgemein bekannt geworden </w:t>
      </w:r>
      <w:r w:rsidR="00C529A8" w:rsidRPr="0063518B">
        <w:t xml:space="preserve">und die </w:t>
      </w:r>
      <w:r w:rsidR="002F35BB" w:rsidRPr="0063518B">
        <w:t xml:space="preserve">Investition </w:t>
      </w:r>
      <w:r w:rsidR="00C529A8" w:rsidRPr="0063518B">
        <w:t>in KI-Anwendung</w:t>
      </w:r>
      <w:r w:rsidRPr="0063518B">
        <w:t>en</w:t>
      </w:r>
      <w:r w:rsidR="00A91D84" w:rsidRPr="0063518B">
        <w:t xml:space="preserve"> steigt</w:t>
      </w:r>
      <w:r w:rsidRPr="0063518B">
        <w:t xml:space="preserve"> sowohl bei Endnutzern </w:t>
      </w:r>
      <w:r w:rsidR="00204CD4" w:rsidRPr="0063518B">
        <w:t>als</w:t>
      </w:r>
      <w:r w:rsidRPr="0063518B">
        <w:t xml:space="preserve"> Organisationen</w:t>
      </w:r>
      <w:r w:rsidR="00A91D84" w:rsidRPr="0063518B">
        <w:t xml:space="preserve"> immer mehr. Allein im Jahr 2026 </w:t>
      </w:r>
      <w:r w:rsidR="00204CD4" w:rsidRPr="0063518B">
        <w:t>wird</w:t>
      </w:r>
      <w:r w:rsidR="00A91D84" w:rsidRPr="0063518B">
        <w:t xml:space="preserve"> die Ausgabe der Unternehmen nämlich Amazon, Google, Microsoft und Meta für KI </w:t>
      </w:r>
      <w:r w:rsidRPr="0063518B">
        <w:t xml:space="preserve">ca. </w:t>
      </w:r>
      <w:r w:rsidR="00A91D84" w:rsidRPr="0063518B">
        <w:t xml:space="preserve">725 Milliarden </w:t>
      </w:r>
      <w:r w:rsidR="00EA22AF" w:rsidRPr="0063518B">
        <w:t xml:space="preserve">Dollar </w:t>
      </w:r>
      <w:r w:rsidR="00A91D84" w:rsidRPr="0063518B">
        <w:t>erreich</w:t>
      </w:r>
      <w:r w:rsidR="00204CD4" w:rsidRPr="0063518B">
        <w:t>en</w:t>
      </w:r>
      <w:r w:rsidR="00A91D84" w:rsidRPr="0063518B">
        <w:t>.</w:t>
      </w:r>
      <w:r w:rsidR="00EA22AF" w:rsidRPr="0063518B">
        <w:t xml:space="preserve"> Die Unternehmen planen den größten Anteil der </w:t>
      </w:r>
      <w:r w:rsidR="00A96114" w:rsidRPr="0063518B">
        <w:t xml:space="preserve">Investitionen </w:t>
      </w:r>
      <w:r w:rsidR="00EA22AF" w:rsidRPr="0063518B">
        <w:t>für die Entwicklung der Infrastruktur</w:t>
      </w:r>
      <w:r w:rsidR="003456B7" w:rsidRPr="0063518B">
        <w:t xml:space="preserve"> </w:t>
      </w:r>
      <w:sdt>
        <w:sdtPr>
          <w:rPr>
            <w:highlight w:val="yellow"/>
          </w:rPr>
          <w:alias w:val="To edit, see citavi.com/edit"/>
          <w:tag w:val="CitaviPlaceholder#5af3df9e-a19b-468b-ad50-8d4861d211ec"/>
          <w:id w:val="1044177149"/>
          <w:placeholder>
            <w:docPart w:val="4FAB9F761435433489AEBDEF4AC5AD4A"/>
          </w:placeholder>
        </w:sdtPr>
        <w:sdtEndPr/>
        <w:sdtContent>
          <w:r w:rsidR="003456B7" w:rsidRPr="0063518B">
            <w:rPr>
              <w:highlight w:val="green"/>
            </w:rPr>
            <w:fldChar w:fldCharType="begin"/>
          </w:r>
          <w:r w:rsidR="003456B7"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3OThhOTgwLWI0ZmUtNGM0ZC1hYTcwLWYxOWE0YjU5MmQ4ZCIsIlJhbmdlTGVuZ3RoIjozLCJSZWZlcmVuY2VJZCI6ImJjODMzZjAzLTIzNWItNDMyNi1iZjI0LThkN2MyNTI2YmI3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nRhZ2Vzc2NoYXUuZGUvd2lydHNjaGFmdC91bnRlcm5laG1lbi9pbnZlc3RpdGlvbmVuLWt1ZW5zdGxpY2hlLWludGVsbGlnZW56LXRlY2gta29uemVybmUtMTAwLmh0bWwiLCJVcmlTdHJpbmciOiJodHRwczovL3d3dy50YWdlc3NjaGF1LmRlL3dpcnRzY2hhZnQvdW50ZXJuZWhtZW4vaW52ZXN0aXRpb25lbi1rdWVuc3RsaWNoZS1pbnRlbGxpZ2Vuei10ZWNoLWtvbnplcm5lLTEwMC5odG1s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}</w:instrText>
          </w:r>
          <w:r w:rsidR="003456B7" w:rsidRPr="0063518B">
            <w:rPr>
              <w:highlight w:val="green"/>
            </w:rPr>
            <w:fldChar w:fldCharType="separate"/>
          </w:r>
          <w:r w:rsidR="007E454F" w:rsidRPr="0063518B">
            <w:rPr>
              <w:highlight w:val="green"/>
            </w:rPr>
            <w:t>[1]</w:t>
          </w:r>
          <w:r w:rsidR="003456B7" w:rsidRPr="0063518B">
            <w:rPr>
              <w:highlight w:val="green"/>
            </w:rPr>
            <w:fldChar w:fldCharType="end"/>
          </w:r>
        </w:sdtContent>
      </w:sdt>
      <w:r w:rsidR="00EA22AF" w:rsidRPr="0063518B">
        <w:rPr>
          <w:highlight w:val="green"/>
        </w:rPr>
        <w:t xml:space="preserve">. </w:t>
      </w:r>
      <w:r w:rsidR="002341D9" w:rsidRPr="0063518B">
        <w:rPr>
          <w:highlight w:val="green"/>
        </w:rPr>
        <w:t>Die vorliegende Arbeit konzentriert sich auf ML-Verfahren und insbesondere auf deren Trainingsprozesse.</w:t>
      </w:r>
      <w:r w:rsidR="002341D9" w:rsidRPr="0063518B">
        <w:t xml:space="preserve"> </w:t>
      </w:r>
      <w:r w:rsidR="00EA22AF" w:rsidRPr="0063518B">
        <w:t>D</w:t>
      </w:r>
      <w:r w:rsidR="002341D9" w:rsidRPr="0063518B">
        <w:t>as</w:t>
      </w:r>
      <w:r w:rsidR="00EA22AF" w:rsidRPr="0063518B">
        <w:t xml:space="preserve"> </w:t>
      </w:r>
      <w:r w:rsidR="002341D9" w:rsidRPr="0063518B">
        <w:t>ML</w:t>
      </w:r>
      <w:r w:rsidR="00EA22AF" w:rsidRPr="0063518B">
        <w:t xml:space="preserve"> löst eine Revolution aus und wirft ihre Schatten auf alles um uns herum – auf eine Weise, die das Verhalten von Nutzern und Unternehmen verändert.</w:t>
      </w:r>
      <w:r w:rsidR="00752B62" w:rsidRPr="0063518B">
        <w:t xml:space="preserve"> </w:t>
      </w:r>
      <w:r w:rsidR="00752B62" w:rsidRPr="0063518B">
        <w:rPr>
          <w:highlight w:val="green"/>
        </w:rPr>
        <w:t>Mit der zunehmenden Nutzung von ML-Modellen steigt der Rechenaufwand für Entwicklung und Training. Insbesondere iterative Trainingsprozesse können zahlreiche Epochen umfassen und dadurch einen erheblichen Ressourcen- und Energiebedarf verursachen. Damit gewinnt die Frage an Bedeutung, wie zusätzliche Qualitätsverbesserungen eines Modells gegen den dafür erforderlichen Energieeinsatz abgewogen werden können.</w:t>
      </w:r>
      <w:r w:rsidR="00EA22AF" w:rsidRPr="0063518B">
        <w:t xml:space="preserve">  </w:t>
      </w:r>
    </w:p>
    <w:p w14:paraId="7046D2BC" w14:textId="542F36EE" w:rsidR="002579DF" w:rsidRPr="0063518B" w:rsidRDefault="009A4253" w:rsidP="00B22112">
      <w:r w:rsidRPr="0063518B">
        <w:t>Moderne ML-Verfahren werden in unterschiedlichen Aufgabenbereichen eingesetzt, darunter Objekterkennung, Klassifikation, Segmentierung, Sprachverarbeitung, Zeitreihenprognose und Reinforcement Learning.</w:t>
      </w:r>
      <w:r w:rsidR="00891324" w:rsidRPr="0063518B">
        <w:t xml:space="preserve"> Trotz unterschiedlicher Modelle und Qualitätsmetriken beruhen viele dieser Verfahren auf iterativen Trainingsprozessen, in denen Modellparameter optimiert werden.</w:t>
      </w:r>
      <w:r w:rsidR="00B22112" w:rsidRPr="0063518B">
        <w:t xml:space="preserve"> Die in den Bilder</w:t>
      </w:r>
      <w:r w:rsidR="00204CD4" w:rsidRPr="0063518B">
        <w:t>n</w:t>
      </w:r>
      <w:r w:rsidR="00B22112" w:rsidRPr="0063518B">
        <w:t xml:space="preserve"> Echtzeit-Objekterkennung mit</w:t>
      </w:r>
      <w:r w:rsidR="00204CD4" w:rsidRPr="0063518B">
        <w:t xml:space="preserve"> You Only Look Once</w:t>
      </w:r>
      <w:r w:rsidR="00B22112" w:rsidRPr="0063518B">
        <w:t xml:space="preserve"> (YOLO</w:t>
      </w:r>
      <w:r w:rsidR="00B22112" w:rsidRPr="0063518B">
        <w:fldChar w:fldCharType="begin"/>
      </w:r>
      <w:r w:rsidR="00B22112" w:rsidRPr="0063518B">
        <w:instrText xml:space="preserve"> XE "YOLO" \t "</w:instrText>
      </w:r>
      <w:r w:rsidR="00B22112" w:rsidRPr="0063518B">
        <w:rPr>
          <w:rFonts w:asciiTheme="minorHAnsi" w:hAnsiTheme="minorHAnsi"/>
        </w:rPr>
        <w:instrText>You Only Look Once</w:instrText>
      </w:r>
      <w:r w:rsidR="00B22112" w:rsidRPr="0063518B">
        <w:instrText xml:space="preserve">" </w:instrText>
      </w:r>
      <w:r w:rsidR="00B22112" w:rsidRPr="0063518B">
        <w:fldChar w:fldCharType="end"/>
      </w:r>
      <w:r w:rsidR="00B22112" w:rsidRPr="0063518B">
        <w:t>)  stellt dabei durch Deep-Learning-Modelle (DL</w:t>
      </w:r>
      <w:r w:rsidR="00B22112" w:rsidRPr="0063518B">
        <w:fldChar w:fldCharType="begin"/>
      </w:r>
      <w:r w:rsidR="00B22112" w:rsidRPr="0063518B">
        <w:instrText xml:space="preserve"> XE "DL" \t "</w:instrText>
      </w:r>
      <w:r w:rsidR="00B22112" w:rsidRPr="0063518B">
        <w:rPr>
          <w:rFonts w:asciiTheme="minorHAnsi" w:hAnsiTheme="minorHAnsi"/>
        </w:rPr>
        <w:instrText>Deep-Learning</w:instrText>
      </w:r>
      <w:r w:rsidR="00B22112" w:rsidRPr="0063518B">
        <w:instrText xml:space="preserve">" </w:instrText>
      </w:r>
      <w:r w:rsidR="00B22112" w:rsidRPr="0063518B">
        <w:fldChar w:fldCharType="end"/>
      </w:r>
      <w:r w:rsidR="00B22112" w:rsidRPr="0063518B">
        <w:t>)</w:t>
      </w:r>
      <w:r w:rsidR="00255ABF" w:rsidRPr="0063518B">
        <w:t xml:space="preserve"> </w:t>
      </w:r>
      <w:r w:rsidR="00B22112" w:rsidRPr="0063518B">
        <w:t xml:space="preserve">einen Anwendungsfall dar, an dem der Zusammenhang zwischen Modellqualität, Rechenaufwand und Energieverbrauch untersucht werden kann </w:t>
      </w:r>
      <w:sdt>
        <w:sdtPr>
          <w:alias w:val="To edit, see citavi.com/edit"/>
          <w:tag w:val="CitaviPlaceholder#d4552d4b-a48a-4faf-8514-4b5f6b9513c7"/>
          <w:id w:val="227041567"/>
          <w:placeholder>
            <w:docPart w:val="DefaultPlaceholder_-1854013440"/>
          </w:placeholder>
        </w:sdtPr>
        <w:sdtEndPr/>
        <w:sdtContent>
          <w:r w:rsidR="00E72FB0" w:rsidRPr="0063518B">
            <w:fldChar w:fldCharType="begin"/>
          </w:r>
          <w:r w:rsidR="00632E50"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NTBlMmFmLWY0ZTQtNDhlOS1hNTVjLWQxN2RlOWJkYmIyZSIsIlJhbmdlTGVuZ3RoIjozLCJSZWZlcmVuY2VJZCI6ImNkZWU3YTM2LWY0MzctNDA2MS04OGY5LWZmYzYxZTI2NDAx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Q4NTUwL0FSWElWLjE1MDYuMDI2NDAiLCJVcmlTdHJpbmciOiJodHRwczovL2RvaS5vcmcvMTAuNDg1NTAvYXJYaXYuMTUwNi4wMjY0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}</w:instrText>
          </w:r>
          <w:r w:rsidR="00E72FB0" w:rsidRPr="0063518B">
            <w:fldChar w:fldCharType="separate"/>
          </w:r>
          <w:r w:rsidR="007E454F" w:rsidRPr="0063518B">
            <w:t>[2]</w:t>
          </w:r>
          <w:r w:rsidR="00E72FB0" w:rsidRPr="0063518B">
            <w:fldChar w:fldCharType="end"/>
          </w:r>
        </w:sdtContent>
      </w:sdt>
      <w:r w:rsidR="004E73AC" w:rsidRPr="0063518B">
        <w:t xml:space="preserve">. </w:t>
      </w:r>
      <w:r w:rsidR="002579DF" w:rsidRPr="0063518B">
        <w:t>D</w:t>
      </w:r>
      <w:r w:rsidR="004E73AC" w:rsidRPr="0063518B">
        <w:t>ie YOLO-Modelle</w:t>
      </w:r>
      <w:r w:rsidR="002579DF" w:rsidRPr="0063518B">
        <w:t xml:space="preserve"> biete</w:t>
      </w:r>
      <w:r w:rsidR="00204CD4" w:rsidRPr="0063518B">
        <w:t>n</w:t>
      </w:r>
      <w:r w:rsidR="004E73AC" w:rsidRPr="0063518B">
        <w:t xml:space="preserve"> hohe Genauigkeit und </w:t>
      </w:r>
      <w:r w:rsidR="00B22112" w:rsidRPr="0063518B">
        <w:t>kurze</w:t>
      </w:r>
      <w:r w:rsidR="004E73AC" w:rsidRPr="0063518B">
        <w:t xml:space="preserve"> </w:t>
      </w:r>
      <w:r w:rsidR="00B22112" w:rsidRPr="0063518B">
        <w:t xml:space="preserve">Inferenzzeiten </w:t>
      </w:r>
      <w:r w:rsidR="002579DF" w:rsidRPr="0063518B">
        <w:t>und</w:t>
      </w:r>
      <w:r w:rsidR="00034722" w:rsidRPr="0063518B">
        <w:t xml:space="preserve"> </w:t>
      </w:r>
      <w:r w:rsidR="00204CD4" w:rsidRPr="0063518B">
        <w:t>werden</w:t>
      </w:r>
      <w:r w:rsidR="00034722" w:rsidRPr="0063518B">
        <w:t xml:space="preserve"> in vielen </w:t>
      </w:r>
      <w:r w:rsidR="002579DF" w:rsidRPr="0063518B">
        <w:t xml:space="preserve">Anwendungen </w:t>
      </w:r>
      <w:r w:rsidR="00204CD4" w:rsidRPr="0063518B">
        <w:t>beispielweise in</w:t>
      </w:r>
      <w:r w:rsidR="002579DF" w:rsidRPr="0063518B">
        <w:t xml:space="preserve"> </w:t>
      </w:r>
      <w:r w:rsidR="00034722" w:rsidRPr="0063518B">
        <w:t xml:space="preserve">autonomen Fahrzeugen, Smart-City-Anwendungen, Verkehrsüberwachung sowie </w:t>
      </w:r>
      <w:bookmarkStart w:id="9" w:name="_Hlk237775312"/>
      <w:r w:rsidR="00E2277B" w:rsidRPr="0063518B">
        <w:t>Unmanned Aerial Vehicle</w:t>
      </w:r>
      <w:r w:rsidR="00204CD4" w:rsidRPr="0063518B">
        <w:t>s</w:t>
      </w:r>
      <w:r w:rsidR="00E2277B" w:rsidRPr="0063518B">
        <w:t xml:space="preserve"> </w:t>
      </w:r>
      <w:bookmarkEnd w:id="9"/>
      <w:r w:rsidR="00E2277B" w:rsidRPr="0063518B">
        <w:t>(UAV</w:t>
      </w:r>
      <w:r w:rsidR="00E2277B" w:rsidRPr="0063518B">
        <w:fldChar w:fldCharType="begin"/>
      </w:r>
      <w:r w:rsidR="00E2277B" w:rsidRPr="0063518B">
        <w:instrText xml:space="preserve"> XE "UAV" \t "</w:instrText>
      </w:r>
      <w:r w:rsidR="00E2277B" w:rsidRPr="0063518B">
        <w:rPr>
          <w:rFonts w:asciiTheme="minorHAnsi" w:hAnsiTheme="minorHAnsi" w:cstheme="minorHAnsi"/>
        </w:rPr>
        <w:instrText>Unmanned Aerial Vehicle</w:instrText>
      </w:r>
      <w:r w:rsidR="00E2277B" w:rsidRPr="0063518B">
        <w:instrText xml:space="preserve">" </w:instrText>
      </w:r>
      <w:r w:rsidR="00E2277B" w:rsidRPr="0063518B">
        <w:fldChar w:fldCharType="end"/>
      </w:r>
      <w:r w:rsidR="00E2277B" w:rsidRPr="0063518B">
        <w:t>)</w:t>
      </w:r>
      <w:r w:rsidR="00034722" w:rsidRPr="0063518B">
        <w:t xml:space="preserve"> eingesetzt.</w:t>
      </w:r>
      <w:r w:rsidR="00665930" w:rsidRPr="0063518B">
        <w:t xml:space="preserve"> </w:t>
      </w:r>
      <w:r w:rsidR="00665930" w:rsidRPr="0063518B">
        <w:rPr>
          <w:highlight w:val="green"/>
        </w:rPr>
        <w:t>In dieser Arbeit wird die Fahrzeugerkennung und -zählung aus Luftbildern als konkreter Anwendungsfall betrachtet. Dabei stellen insbesondere kleine Fahrzeugobjekte innerhalb hochauflösender Bilder eine Herausforderung dar</w:t>
      </w:r>
      <w:r w:rsidR="00034722" w:rsidRPr="0063518B">
        <w:rPr>
          <w:highlight w:val="green"/>
        </w:rPr>
        <w:t xml:space="preserve"> </w:t>
      </w:r>
      <w:sdt>
        <w:sdtPr>
          <w:rPr>
            <w:highlight w:val="green"/>
          </w:rPr>
          <w:alias w:val="To edit, see citavi.com/edit"/>
          <w:tag w:val="CitaviPlaceholder#fbd23def-6a80-49bc-ba5a-ea24eb31e486"/>
          <w:id w:val="-1949610400"/>
          <w:placeholder>
            <w:docPart w:val="B6B6D0E2A4FE4574A26BA498AA97200C"/>
          </w:placeholder>
        </w:sdtPr>
        <w:sdtEndPr/>
        <w:sdtContent>
          <w:r w:rsidR="00665930"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zhmMjdhLWI0MzctNGIzNC1iYmEzLWRmNDI2MGQ0YjUyYyIsIlJhbmdlTGVuZ3RoIjozLCJSZWZlcmVuY2VJZCI6ImIzN2EwZmVkLTJjNWItNDkyYS05YjZjLTMzN2U3MzE1Nzgx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3LjExLjIwMjUiLCJEb2kiOiIxMC4zMzkwL2FwcDE1MjIxMTg4MiIsIkVkaXRvcnMiOltdLCJFdmFsdWF0aW9uQ29tcGxleGl0eSI6MCwiRXZhbHVhdGlvblNvdXJjZVRleHRGb3JtYXQiOjAsIkdyb3VwcyI6W10sIkhhc0xhYmVsMSI6ZmFsc2UsIkhhc0xhYmVsMiI6ZmFsc2UsIktleXdvcmRzIjpbXSwiTGFuZ3VhZ2UiOiJlbi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d3d3Lm1kcGkuY29tLzIwNzYtMzQxNy8xNS8yMi8xMTg4MiIsIlVyaVN0cmluZyI6Imh0dHBzOi8vd3d3Lm1kcGkuY29tLzIwNzYtMzQxNy8xNS8yMi8xMTg4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2LTMwVDE5OjE0OjIzIiwiTW9kaWZpZWRCeSI6Il9NYTdhbSIsIklkIjoiY2FlZGJmMTEtYmUzMy00OTdjLWI1ZDctNWRmZDMxZDRmOWUzIiwiTW9kaWZpZWRPbiI6IjIwMjYtMDYtMzBUMTk6MTQ6MjM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zMzkwL2FwcDE1MjIxMTg4MiIsIlVyaVN0cmluZyI6Imh0dHBzOi8vZG9pLm9yZy8xMC4zMzkwL2FwcDE1MjIxMTg4M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}</w:instrText>
          </w:r>
          <w:r w:rsidR="00665930" w:rsidRPr="0063518B">
            <w:rPr>
              <w:highlight w:val="green"/>
            </w:rPr>
            <w:fldChar w:fldCharType="separate"/>
          </w:r>
          <w:r w:rsidR="007E454F" w:rsidRPr="0063518B">
            <w:rPr>
              <w:highlight w:val="green"/>
            </w:rPr>
            <w:t>[3]</w:t>
          </w:r>
          <w:r w:rsidR="00665930" w:rsidRPr="0063518B">
            <w:rPr>
              <w:highlight w:val="green"/>
            </w:rPr>
            <w:fldChar w:fldCharType="end"/>
          </w:r>
        </w:sdtContent>
      </w:sdt>
      <w:r w:rsidR="00665930" w:rsidRPr="0063518B">
        <w:rPr>
          <w:highlight w:val="green"/>
        </w:rPr>
        <w:t>.</w:t>
      </w:r>
    </w:p>
    <w:p w14:paraId="680F66C3" w14:textId="603FA6C1" w:rsidR="009611D7" w:rsidRPr="0063518B" w:rsidRDefault="00E66122" w:rsidP="002579DF">
      <w:r w:rsidRPr="0063518B">
        <w:t xml:space="preserve">Parallel zur steigenden Nutzung von </w:t>
      </w:r>
      <w:r w:rsidR="00E2277B" w:rsidRPr="0063518B">
        <w:t>ML</w:t>
      </w:r>
      <w:r w:rsidRPr="0063518B">
        <w:t xml:space="preserve">-Systemen wächst auch der Bedarf an skalierbaren und automatisierten Entwicklungs- und Betriebsumgebungen. Damit die Entwicklung der </w:t>
      </w:r>
      <w:r w:rsidR="00E2277B" w:rsidRPr="0063518B">
        <w:t>ML</w:t>
      </w:r>
      <w:r w:rsidRPr="0063518B">
        <w:t xml:space="preserve">-Systeme </w:t>
      </w:r>
      <w:r w:rsidR="00255ABF" w:rsidRPr="0063518B">
        <w:t>so automatisierbar</w:t>
      </w:r>
      <w:r w:rsidRPr="0063518B">
        <w:t xml:space="preserve"> und reproduzierbar </w:t>
      </w:r>
      <w:r w:rsidR="00204CD4" w:rsidRPr="0063518B">
        <w:t xml:space="preserve">wie möglich </w:t>
      </w:r>
      <w:r w:rsidRPr="0063518B">
        <w:t>wird, gewinnt in diesem Zusammenhang der Begriff Machine Learning Operations (MLOps</w:t>
      </w:r>
      <w:r w:rsidRPr="0063518B">
        <w:fldChar w:fldCharType="begin"/>
      </w:r>
      <w:r w:rsidRPr="0063518B">
        <w:instrText xml:space="preserve"> XE "MLOps" \t "</w:instrText>
      </w:r>
      <w:r w:rsidRPr="0063518B">
        <w:rPr>
          <w:rFonts w:asciiTheme="minorHAnsi" w:hAnsiTheme="minorHAnsi"/>
        </w:rPr>
        <w:instrText>Machine Learning Operations</w:instrText>
      </w:r>
      <w:r w:rsidRPr="0063518B">
        <w:instrText xml:space="preserve">" </w:instrText>
      </w:r>
      <w:r w:rsidRPr="0063518B">
        <w:fldChar w:fldCharType="end"/>
      </w:r>
      <w:r w:rsidRPr="0063518B">
        <w:t xml:space="preserve">) zunehmend an Bedeutung. MLOps beschreibt die Kombination aus </w:t>
      </w:r>
      <w:r w:rsidR="00E72FB0" w:rsidRPr="0063518B">
        <w:t>ML,</w:t>
      </w:r>
      <w:r w:rsidRPr="0063518B">
        <w:t xml:space="preserve"> dem DevOps, </w:t>
      </w:r>
      <w:r w:rsidR="00204CD4" w:rsidRPr="0063518B">
        <w:t>des</w:t>
      </w:r>
      <w:r w:rsidRPr="0063518B">
        <w:t xml:space="preserve"> aus Development und </w:t>
      </w:r>
      <w:r w:rsidR="00204CD4" w:rsidRPr="0063518B">
        <w:t xml:space="preserve">Operations als </w:t>
      </w:r>
      <w:r w:rsidRPr="0063518B">
        <w:t xml:space="preserve">Kofferwort gebildet ist, und Cloud Computing, um den gesamten Lebenszyklus eines ML-Modells effizient zu verwalten.  In MLOps </w:t>
      </w:r>
      <w:r w:rsidR="00204CD4" w:rsidRPr="0063518B">
        <w:t>wird</w:t>
      </w:r>
      <w:r w:rsidRPr="0063518B">
        <w:t xml:space="preserve"> der Workflow in verschiedene Phasen nämlich Training, Deployment, Monitoring, Experiment-Tracking und Skalierung von ML-Anwendungen aufgeteilt</w:t>
      </w:r>
      <w:r w:rsidR="00E72FB0" w:rsidRPr="0063518B">
        <w:t xml:space="preserve"> </w:t>
      </w:r>
      <w:sdt>
        <w:sdtPr>
          <w:alias w:val="To edit, see citavi.com/edit"/>
          <w:tag w:val="CitaviPlaceholder#8482fbfc-ba40-44a4-8df4-191b4eafb545"/>
          <w:id w:val="-113841774"/>
          <w:placeholder>
            <w:docPart w:val="DefaultPlaceholder_-1854013440"/>
          </w:placeholder>
        </w:sdtPr>
        <w:sdtEndPr/>
        <w:sdtContent>
          <w:r w:rsidR="00E72FB0"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OWZlODFmLWE3NTgtNGZhOS04MDgxLTJhYTJkZjdhOWMyYSIsIlJhbmdlTGVuZ3RoIjozLCJSZWZlcmVuY2VJZCI6ImI3MDE4NmYwLTI3NDktNDgwYi05ZWRhLWE4N2VjYTc3NjY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BQ0NFU1MuMjAyMy4zMjYyMTM4IiwiVXJpU3RyaW5nIjoiaHR0cHM6Ly9kb2kub3JnLzEwLjExMDkvQUNDRVNTLjIwMjMuMzI2MjEz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}</w:instrText>
          </w:r>
          <w:r w:rsidR="00E72FB0" w:rsidRPr="0063518B">
            <w:fldChar w:fldCharType="separate"/>
          </w:r>
          <w:r w:rsidR="007E454F" w:rsidRPr="0063518B">
            <w:t>[4]</w:t>
          </w:r>
          <w:r w:rsidR="00E72FB0" w:rsidRPr="0063518B">
            <w:fldChar w:fldCharType="end"/>
          </w:r>
        </w:sdtContent>
      </w:sdt>
      <w:r w:rsidRPr="0063518B">
        <w:t xml:space="preserve">. Technologien wie Kubernetes, MLflow, Prometheus und Grafana werden dabei häufig eingesetzt, um reproduzierbare und überwachte ML-Pipelines aufzubauen. </w:t>
      </w:r>
    </w:p>
    <w:p w14:paraId="31E63968" w14:textId="58E44F98" w:rsidR="00E72FB0" w:rsidRPr="0063518B" w:rsidRDefault="00E72FB0" w:rsidP="0075147E">
      <w:r w:rsidRPr="0063518B">
        <w:t xml:space="preserve">Neben den genannten Vorteilen der kontinuierlichen Verbesserung der Modellgenauigkeit rückt jedoch zunehmend ein Aspekt in den Mittelpunkt wissenschaftlicher Untersuchungen: </w:t>
      </w:r>
      <w:r w:rsidR="00204CD4" w:rsidRPr="0063518B">
        <w:t>d</w:t>
      </w:r>
      <w:r w:rsidRPr="0063518B">
        <w:t xml:space="preserve">er Energieverbrauch moderner </w:t>
      </w:r>
      <w:r w:rsidR="00F970CB" w:rsidRPr="0063518B">
        <w:t>ML</w:t>
      </w:r>
      <w:r w:rsidRPr="0063518B">
        <w:t xml:space="preserve">-Systeme. </w:t>
      </w:r>
      <w:bookmarkStart w:id="10" w:name="_Hlk233580287"/>
      <w:r w:rsidR="00CF7B41" w:rsidRPr="0063518B">
        <w:t xml:space="preserve">Insbesondere </w:t>
      </w:r>
      <w:r w:rsidR="00632E50" w:rsidRPr="0063518B">
        <w:t>DL</w:t>
      </w:r>
      <w:bookmarkEnd w:id="10"/>
      <w:r w:rsidR="00CF7B41" w:rsidRPr="0063518B">
        <w:t>-Verfahren</w:t>
      </w:r>
      <w:r w:rsidR="00632E50" w:rsidRPr="0063518B">
        <w:t xml:space="preserve"> </w:t>
      </w:r>
      <w:r w:rsidR="00CF7B41" w:rsidRPr="0063518B">
        <w:t>können während des Trainings erhebliche Rechenressourcen beanspruchen und einen entsprechend hohen Energieverbrauch verursachen</w:t>
      </w:r>
      <w:r w:rsidRPr="0063518B">
        <w:t xml:space="preserve">. </w:t>
      </w:r>
      <w:r w:rsidR="00255ABF" w:rsidRPr="0063518B">
        <w:rPr>
          <w:highlight w:val="green"/>
        </w:rPr>
        <w:t>In der wissenschaftlichen Literatur wird zunehmend darauf hingewiesen</w:t>
      </w:r>
      <w:r w:rsidRPr="0063518B">
        <w:t xml:space="preserve">, dass die Evaluation der </w:t>
      </w:r>
      <w:r w:rsidR="00F970CB" w:rsidRPr="0063518B">
        <w:t>ML</w:t>
      </w:r>
      <w:r w:rsidRPr="0063518B">
        <w:t xml:space="preserve">-Modelle nicht ausschließlich anhand ihrer Genauigkeit erfolgen sollte, sondern zusätzlich Energieverbrauch, Rechenaufwand und ökologische </w:t>
      </w:r>
      <w:r w:rsidRPr="0063518B">
        <w:lastRenderedPageBreak/>
        <w:t xml:space="preserve">Auswirkungen berücksichtigt und eingebettet werden müssen </w:t>
      </w:r>
      <w:sdt>
        <w:sdtPr>
          <w:alias w:val="To edit, see citavi.com/edit"/>
          <w:tag w:val="CitaviPlaceholder#7c1e437c-9cfd-4e56-8e7c-32fa08fabb4b"/>
          <w:id w:val="-1431883869"/>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DVhNjdjLTgxODktNGVjYS05MDg3LWViYzQ0ZTEyYzg1NyIsIlJhbmdlTGVuZ3RoIjoz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1dLCJGb3JtYXR0ZWRUZXh0Ijp7IiRpZCI6IjE2IiwiQ291bnQiOjEsIlRleHRVbml0cyI6W3siJGlkIjoiMTciLCJGb250U3R5bGUiOnsiJGlkIjoiMTgiLCJOZXV0cmFsIjp0cnVlfSwiUmVhZGluZ09yZGVyIjoxLCJUZXh0IjoiWzVdIn1dfSwiVGFnIjoiQ2l0YXZpUGxhY2Vob2xkZXIjN2MxZTQzN2MtOWNmZC00ZTU2LThlN2MtMzJmYTA4ZmFiYjRiIiwiVGV4dCI6Ils1XSIsIldBSVZlcnNpb24iOiI2LjIwLjAuMCJ9}</w:instrText>
          </w:r>
          <w:r w:rsidRPr="0063518B">
            <w:fldChar w:fldCharType="separate"/>
          </w:r>
          <w:r w:rsidR="007E454F" w:rsidRPr="0063518B">
            <w:t>[5]</w:t>
          </w:r>
          <w:r w:rsidRPr="0063518B">
            <w:fldChar w:fldCharType="end"/>
          </w:r>
        </w:sdtContent>
      </w:sdt>
      <w:r w:rsidRPr="0063518B">
        <w:t xml:space="preserve">. </w:t>
      </w:r>
      <w:r w:rsidR="00255ABF" w:rsidRPr="0063518B">
        <w:rPr>
          <w:highlight w:val="green"/>
        </w:rPr>
        <w:t>Daher gewinnen standardisierte Methoden zur Auswertung und Messung des Energieverbrauchs in der ML-Forschung zunehmend an Bedeutung</w:t>
      </w:r>
      <w:r w:rsidR="0075147E" w:rsidRPr="0063518B">
        <w:t xml:space="preserve"> </w:t>
      </w:r>
      <w:sdt>
        <w:sdtPr>
          <w:alias w:val="To edit, see citavi.com/edit"/>
          <w:tag w:val="CitaviPlaceholder#3610d4d0-3705-40f2-bcc9-2bca5da056d6"/>
          <w:id w:val="-1102336543"/>
          <w:placeholder>
            <w:docPart w:val="DefaultPlaceholder_-1854013440"/>
          </w:placeholder>
        </w:sdtPr>
        <w:sdtEndPr/>
        <w:sdtContent>
          <w:r w:rsidRPr="0063518B">
            <w:fldChar w:fldCharType="begin"/>
          </w:r>
          <w:r w:rsidR="00BA62C6"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ODQwYjZlLWUwZDktNGQ1OS1iNTRjLTVhMDNkNTNiNDZhMyIsIlJhbmdlTGVuZ3RoIjozLCJSZWZlcmVuY2VJZCI6IjdiYmZhOGQyLTVlMjAtNGVhYS1iMzM0LTZkYTJmMTM5MzI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NDg1NTAvQVJYSVYuMjAwMi4wNTY1MSIsIlVyaVN0cmluZyI6Imh0dHBzOi8vZG9pLm9yZy8xMC40ODU1MC9hclhpdi4yMDAyLjA1NjUx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}</w:instrText>
          </w:r>
          <w:r w:rsidRPr="0063518B">
            <w:fldChar w:fldCharType="separate"/>
          </w:r>
          <w:r w:rsidR="007E454F" w:rsidRPr="0063518B">
            <w:t>[6]</w:t>
          </w:r>
          <w:r w:rsidRPr="0063518B">
            <w:fldChar w:fldCharType="end"/>
          </w:r>
        </w:sdtContent>
      </w:sdt>
      <w:r w:rsidRPr="0063518B">
        <w:t xml:space="preserve">. </w:t>
      </w:r>
    </w:p>
    <w:p w14:paraId="68351A34" w14:textId="68815653" w:rsidR="00E72FB0" w:rsidRPr="0063518B" w:rsidRDefault="00E72FB0" w:rsidP="00E72FB0">
      <w:r w:rsidRPr="0063518B">
        <w:t xml:space="preserve">Außerdem entsteht </w:t>
      </w:r>
      <w:r w:rsidR="00204CD4" w:rsidRPr="0063518B">
        <w:t>b</w:t>
      </w:r>
      <w:r w:rsidR="00CF7B41" w:rsidRPr="0063518B">
        <w:t>eim Training von ML-Modellen</w:t>
      </w:r>
      <w:r w:rsidRPr="0063518B">
        <w:t xml:space="preserve"> ein deutlicher Zielkonflikt zwischen Modellgenauigkeit und Energieeffizienz. Die größeren Modelle erzielen häufig bessere Genauigkeiten, benötigen aber mehr Ressourcen und verursachen einen höheren Stromverbrauch. Dahingehend arbeiten kleinere Modelle energieeffizienter und liefern bei kleiner</w:t>
      </w:r>
      <w:r w:rsidR="00204CD4" w:rsidRPr="0063518B">
        <w:t>er</w:t>
      </w:r>
      <w:r w:rsidRPr="0063518B">
        <w:t xml:space="preserve"> Menge schlechtere Erkennungsergebnisse </w:t>
      </w:r>
      <w:sdt>
        <w:sdtPr>
          <w:alias w:val="To edit, see citavi.com/edit"/>
          <w:tag w:val="CitaviPlaceholder#6bb429c8-2768-4986-b051-5b26967e3151"/>
          <w:id w:val="-567801888"/>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ZDIyNjBmLTRlYjItNDFiMi04MzY5LTQ4N2ExMjA0YzVhZSIsIlJhbmdlTGVuZ3RoIjozLCJSZWZlcmVuY2VJZCI6ImFlZTg3ZTk4LTEyMzEtNDFlYi1iODdhLTYzOGRlODc5NjJm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lbmdhcHBhaS4yMDI1LjExMTc3NSIsIlVyaVN0cmluZyI6Imh0dHBzOi8vZG9pLm9yZy8xMC4xMDE2L2ouZW5nYXBwYWkuMjAyNS4xMTE3Nz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}</w:instrText>
          </w:r>
          <w:r w:rsidRPr="0063518B">
            <w:fldChar w:fldCharType="separate"/>
          </w:r>
          <w:r w:rsidR="007E454F" w:rsidRPr="0063518B">
            <w:t>[7]</w:t>
          </w:r>
          <w:r w:rsidRPr="0063518B">
            <w:fldChar w:fldCharType="end"/>
          </w:r>
        </w:sdtContent>
      </w:sdt>
      <w:r w:rsidRPr="0063518B">
        <w:t>. Dieser Trade-off gewinnt insbesondere bei ressourcenintensiven Anwendungen wie UAV-Systemen, Edge-Computing oder Echtzeit-Verkehrsüberwachung an Bedeutung.</w:t>
      </w:r>
    </w:p>
    <w:p w14:paraId="583B2B69" w14:textId="77777777" w:rsidR="00743B61" w:rsidRPr="0063518B" w:rsidRDefault="00CF7B41" w:rsidP="00743B61">
      <w:r w:rsidRPr="0063518B">
        <w:t>Vor diesem Hintergrund untersucht diese Arbeit den Trade-off zwischen Modellqualität und Energieverbrauch bei der taskübergreifenden Steuerung von ML-Trainingsprozessen innerhalb einer reproduzierbaren MLOps-Umgebung.</w:t>
      </w:r>
      <w:r w:rsidR="00E72FB0" w:rsidRPr="0063518B">
        <w:t xml:space="preserve"> </w:t>
      </w:r>
    </w:p>
    <w:p w14:paraId="70FD31E9" w14:textId="77777777" w:rsidR="0067474C" w:rsidRPr="0063518B" w:rsidRDefault="00D1129F" w:rsidP="0067474C">
      <w:pPr>
        <w:pStyle w:val="berschrift2"/>
      </w:pPr>
      <w:bookmarkStart w:id="11" w:name="_Toc243594851"/>
      <w:r w:rsidRPr="0063518B">
        <w:t>Motivation und Problemstellung</w:t>
      </w:r>
      <w:bookmarkEnd w:id="11"/>
    </w:p>
    <w:p w14:paraId="3C709E86" w14:textId="2753632E" w:rsidR="000872B6" w:rsidRPr="0063518B" w:rsidRDefault="00166777" w:rsidP="007C055C">
      <w:r w:rsidRPr="0063518B">
        <w:t>Meist</w:t>
      </w:r>
      <w:r w:rsidR="00204CD4" w:rsidRPr="0063518B">
        <w:t>ens</w:t>
      </w:r>
      <w:r w:rsidRPr="0063518B">
        <w:t xml:space="preserve"> ist </w:t>
      </w:r>
      <w:r w:rsidR="007C055C" w:rsidRPr="0063518B">
        <w:t xml:space="preserve">die </w:t>
      </w:r>
      <w:r w:rsidRPr="0063518B">
        <w:t xml:space="preserve">Leistung </w:t>
      </w:r>
      <w:r w:rsidR="00623892" w:rsidRPr="0063518B">
        <w:t>eines</w:t>
      </w:r>
      <w:r w:rsidRPr="0063518B">
        <w:t xml:space="preserve"> ML-System</w:t>
      </w:r>
      <w:r w:rsidR="00623892" w:rsidRPr="0063518B">
        <w:t>s</w:t>
      </w:r>
      <w:r w:rsidRPr="0063518B">
        <w:t xml:space="preserve"> mit dem zunehmenden Bedarf an Rechenleistung und Energie verbunden. </w:t>
      </w:r>
      <w:r w:rsidR="00352E26" w:rsidRPr="0063518B">
        <w:t>Besonders während des Trainings werden rechenintensive Operationen über viele Epochen hinweg wiederholt.</w:t>
      </w:r>
      <w:r w:rsidRPr="0063518B">
        <w:t xml:space="preserve"> Das führt dazu, dass jede zusätzliche Epoche die Trainingsdauer verlängert, den Energieverbrauch erhöht, und damit die Kosten </w:t>
      </w:r>
      <w:r w:rsidR="006A0620" w:rsidRPr="0063518B">
        <w:t>sowie</w:t>
      </w:r>
      <w:r w:rsidRPr="0063518B">
        <w:t xml:space="preserve"> CO₂-Emissionen relativ vermehrt. </w:t>
      </w:r>
      <w:r w:rsidR="007C055C" w:rsidRPr="0063518B">
        <w:t xml:space="preserve">In der modernen Forschung spielen die Effizienz- und Nachhaltigkeitsaspekte neben der Modellqualität eine große Rolle </w:t>
      </w:r>
      <w:sdt>
        <w:sdtPr>
          <w:alias w:val="To edit, see citavi.com/edit"/>
          <w:tag w:val="CitaviPlaceholder#4398e872-1278-4853-8256-708876fb2884"/>
          <w:id w:val="-1550449685"/>
          <w:placeholder>
            <w:docPart w:val="DefaultPlaceholder_-1854013440"/>
          </w:placeholder>
        </w:sdtPr>
        <w:sdtEndPr/>
        <w:sdtContent>
          <w:r w:rsidR="007C055C"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ZDY0ZWE3LWY4NGUtNDYxZS1iYTNjLWExZDMwY2FhYTRkZiIsIlJhbmdlTGVuZ3RoIjoy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lBldGVyIiwiTGFzdE5hbWUiOiJIZW5kZXJzb24iLCJQcm90ZWN0ZWQiOmZhbHNlLCJTZXgiOjIsIkNyZWF0ZWRCeSI6Il9NYTdhbSIsIkNyZWF0ZWRPbiI6IjIwMjUtMTAtMjlUMDc6MzA6MTYiLCJNb2RpZmllZEJ5IjoiX01hN2FtIiwiSWQiOiI1Yzk0NmU5OS1kZmJiLTRjOGUtOWY2ZS1kOWI2ZDRkYzdjMzMiLCJNb2RpZmllZE9uIjoiMjAyNS0xMC0yOVQwNzozMDoxNiIsIlByb2plY3QiOnsiJHJlZiI6IjgifX0seyIkaWQiOiIyMi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Iz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yNC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I1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I2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EYXRlIjoiMjAyMCIsIkRvaSI6IjEwLjQ4NTUwL2FyWGl2LjIwMDIuMDU2NTEiLCJFZGl0b3JzIjpbXSwiRXZhbHVhdGlvbkNvbXBsZXhpdHkiOjAsIkV2YWx1YXRpb25Tb3VyY2VUZXh0Rm9ybWF0IjowLCJHcm91cHMiOltdLCJIYXNMYWJlbDEiOmZhbHNlLCJIYXNMYWJlbDIiOmZhbHNlLCJLZXl3b3JkcyI6W10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xMC40ODU1MC9BUlhJVi4yMDAyLjA1NjUxIiwiVXJpU3RyaW5nIjoiaHR0cHM6Ly9kb2kub3JnLzEwLjQ4NTUwL2FyWGl2LjIwMDIuMDU2NTE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}</w:instrText>
          </w:r>
          <w:r w:rsidR="007C055C" w:rsidRPr="0063518B">
            <w:fldChar w:fldCharType="separate"/>
          </w:r>
          <w:r w:rsidR="007E454F" w:rsidRPr="0063518B">
            <w:t>[5; 6]</w:t>
          </w:r>
          <w:r w:rsidR="007C055C" w:rsidRPr="0063518B">
            <w:fldChar w:fldCharType="end"/>
          </w:r>
        </w:sdtContent>
      </w:sdt>
      <w:r w:rsidR="007C055C" w:rsidRPr="0063518B">
        <w:t xml:space="preserve">. </w:t>
      </w:r>
    </w:p>
    <w:p w14:paraId="477E3D4A" w14:textId="45D052C8" w:rsidR="00895BE0" w:rsidRPr="0063518B" w:rsidRDefault="00C05993" w:rsidP="00895BE0">
      <w:r w:rsidRPr="0063518B">
        <w:t>Das Wort „Effizienz“ soll immer durch bestimmte Methode</w:t>
      </w:r>
      <w:r w:rsidR="00623892" w:rsidRPr="0063518B">
        <w:t>n</w:t>
      </w:r>
      <w:r w:rsidRPr="0063518B">
        <w:t xml:space="preserve"> und Werkzeuge </w:t>
      </w:r>
      <w:r w:rsidR="00623892" w:rsidRPr="0063518B">
        <w:t xml:space="preserve">untermauert </w:t>
      </w:r>
      <w:r w:rsidRPr="0063518B">
        <w:t>werden. Denn die Entwicklung energieeffizienter ML-Systeme nicht ausschließlich eine Frage der Modellarchitektur ist, sondern</w:t>
      </w:r>
      <w:r w:rsidR="00623892" w:rsidRPr="0063518B">
        <w:t xml:space="preserve"> auch</w:t>
      </w:r>
      <w:r w:rsidRPr="0063518B">
        <w:t xml:space="preserve"> wie Trainingsprozesse geplant, ausgeführt, überwacht und ausgewertet werden, beeinflusst ihre Ressourcen- und Energieeffizienz. </w:t>
      </w:r>
      <w:r w:rsidR="00244702" w:rsidRPr="0063518B">
        <w:t xml:space="preserve">In den großen Rechenzentren laufen die Trainingsprozesse häufig verteilt auf verschiedenen Systemen </w:t>
      </w:r>
      <w:r w:rsidR="00623892" w:rsidRPr="0063518B">
        <w:t>den</w:t>
      </w:r>
      <w:r w:rsidR="001A1BB4" w:rsidRPr="0063518B">
        <w:t xml:space="preserve"> </w:t>
      </w:r>
      <w:r w:rsidR="00244702" w:rsidRPr="0063518B">
        <w:t>sog. Clusterknoten</w:t>
      </w:r>
      <w:r w:rsidR="00A73B95" w:rsidRPr="0063518B">
        <w:t>,</w:t>
      </w:r>
      <w:r w:rsidR="001A1BB4" w:rsidRPr="0063518B">
        <w:t xml:space="preserve"> dabei verwalten mehrere Dienste die Informationen über die Modellqualität, Laufzeit, Hardwareauslastung und Energieverbrauch zwischen den Systemen. Ohne eine einheitliche Zuordnung zu Prozess</w:t>
      </w:r>
      <w:r w:rsidR="00623892" w:rsidRPr="0063518B">
        <w:t>en</w:t>
      </w:r>
      <w:r w:rsidR="001A1BB4" w:rsidRPr="0063518B">
        <w:t>, Trainingsphase</w:t>
      </w:r>
      <w:r w:rsidR="00623892" w:rsidRPr="0063518B">
        <w:t>n</w:t>
      </w:r>
      <w:r w:rsidR="001A1BB4" w:rsidRPr="0063518B">
        <w:t xml:space="preserve"> und Epoche</w:t>
      </w:r>
      <w:r w:rsidR="00623892" w:rsidRPr="0063518B">
        <w:t>n</w:t>
      </w:r>
      <w:r w:rsidR="001A1BB4" w:rsidRPr="0063518B">
        <w:t xml:space="preserve"> lässt sich nur eingeschränkt beurteilen, wodurch Energie verbraucht wurde und ob dieser Verbrauch zu einer relevanten Modellverbesserung geführt hat. </w:t>
      </w:r>
      <w:r w:rsidR="00895BE0" w:rsidRPr="0063518B">
        <w:t xml:space="preserve">Eine zusätzliche Schwierigkeit besteht in der Reproduzierbarkeit der Experimente. Unterschiede zwischen zwei Trainingsläufen können nicht nur durch die untersuchte Abbruchstrategie entstehen, sondern auch durch zufällige Modellinitialisierung, Datenreihenfolge, unterschiedliche Hardwarezustände oder konkurrierende Clusterlast. </w:t>
      </w:r>
      <w:r w:rsidR="00926B0E" w:rsidRPr="0063518B">
        <w:t>Daraus ergibt sich die Notwendigkeit einer reproduzierbaren Experimentierumgebung, in der Trainingskonfigurationen, Ressourcen, Messwerte und Ergebnisse eindeutig miteinander verknüpft werden können.</w:t>
      </w:r>
    </w:p>
    <w:p w14:paraId="51022C14" w14:textId="77777777" w:rsidR="005F164F" w:rsidRPr="0063518B" w:rsidRDefault="000303AE" w:rsidP="000303AE">
      <w:r w:rsidRPr="0063518B">
        <w:rPr>
          <w:highlight w:val="green"/>
        </w:rPr>
        <w:t xml:space="preserve">Für die Bewertung des Zusammenhangs zwischen Trainingsfortschritt und Energieverbrauch ist daher eine </w:t>
      </w:r>
      <w:r w:rsidR="00F95AA9" w:rsidRPr="0063518B">
        <w:rPr>
          <w:highlight w:val="green"/>
        </w:rPr>
        <w:t xml:space="preserve">systematische </w:t>
      </w:r>
      <w:r w:rsidRPr="0063518B">
        <w:rPr>
          <w:highlight w:val="green"/>
        </w:rPr>
        <w:t xml:space="preserve">Erfassung von Qualitäts-, Laufzeit- und Energiemetriken erforderlich. Eine nachvollziehbare Gegenüberstellung von Modellqualität und Energieverbrauch </w:t>
      </w:r>
      <w:r w:rsidR="00F95AA9" w:rsidRPr="0063518B">
        <w:rPr>
          <w:highlight w:val="green"/>
        </w:rPr>
        <w:t>ermöglicht die Bewertung des Accuracy-Energy-Trade-offs.</w:t>
      </w:r>
    </w:p>
    <w:p w14:paraId="5B61E031" w14:textId="77777777" w:rsidR="0065359A" w:rsidRPr="0063518B" w:rsidRDefault="0065359A" w:rsidP="0034673D">
      <w:r w:rsidRPr="0063518B">
        <w:rPr>
          <w:highlight w:val="green"/>
        </w:rPr>
        <w:t>Die Infrastruktur entscheidet nicht allein über den geeigneten Stoppzeitpunk</w:t>
      </w:r>
      <w:r w:rsidR="00623892" w:rsidRPr="0063518B">
        <w:rPr>
          <w:highlight w:val="green"/>
        </w:rPr>
        <w:t>t</w:t>
      </w:r>
      <w:r w:rsidRPr="0063518B">
        <w:rPr>
          <w:highlight w:val="green"/>
        </w:rPr>
        <w:t xml:space="preserve"> des Trainingsprozesses. </w:t>
      </w:r>
      <w:r w:rsidR="00766CE4" w:rsidRPr="0063518B">
        <w:rPr>
          <w:highlight w:val="green"/>
        </w:rPr>
        <w:t xml:space="preserve">Dabei soll untersucht werden, in welchem Verhältnis zusätzliche </w:t>
      </w:r>
      <w:r w:rsidR="00766CE4" w:rsidRPr="0063518B">
        <w:rPr>
          <w:highlight w:val="green"/>
        </w:rPr>
        <w:lastRenderedPageBreak/>
        <w:t>Trainingsschritte zu den dadurch erzielten Qualitätsverbesserungen und dem dafür erforderlichen Energieverbrauch stehen</w:t>
      </w:r>
      <w:r w:rsidRPr="0063518B">
        <w:rPr>
          <w:highlight w:val="green"/>
        </w:rPr>
        <w:t xml:space="preserve">. </w:t>
      </w:r>
      <w:r w:rsidR="00AD297B" w:rsidRPr="0063518B">
        <w:rPr>
          <w:highlight w:val="green"/>
        </w:rPr>
        <w:t>Für die Bestimmung des Stoppzeitpunkts soll daher nicht ausschließlich die Entwicklung der Validierungsmetrik betrachtet werden. Zusätzlich sollen weitere für den Trainingsverlauf relevante Größen berücksichtigt werden.</w:t>
      </w:r>
      <w:r w:rsidR="00052652" w:rsidRPr="0063518B">
        <w:rPr>
          <w:highlight w:val="green"/>
        </w:rPr>
        <w:t xml:space="preserve"> </w:t>
      </w:r>
    </w:p>
    <w:p w14:paraId="54E2AB57" w14:textId="77777777" w:rsidR="004E10D6" w:rsidRPr="0063518B" w:rsidRDefault="00B86A8F" w:rsidP="0065359A">
      <w:r w:rsidRPr="0063518B">
        <w:t xml:space="preserve">Darüber hinaus unterscheiden sich Lernkurven erheblich zwischen ML-Aufgaben. </w:t>
      </w:r>
      <w:r w:rsidR="0027733B" w:rsidRPr="0063518B">
        <w:t xml:space="preserve">Der Controller, der sich ausreichende Ergebnisse in einer bestimmten Aufgabe erzielt hat, erweist keinen Vorhersagenbeitrag </w:t>
      </w:r>
      <w:r w:rsidR="00623892" w:rsidRPr="0063518B">
        <w:t>für</w:t>
      </w:r>
      <w:r w:rsidR="0027733B" w:rsidRPr="0063518B">
        <w:t xml:space="preserve"> andere Aufgaben, da </w:t>
      </w:r>
      <w:r w:rsidR="001B2E88" w:rsidRPr="0063518B">
        <w:t xml:space="preserve">sich </w:t>
      </w:r>
      <w:r w:rsidR="0027733B" w:rsidRPr="0063518B">
        <w:t>die Aufgaben durch ihre Funktionsweise und Hyperparameter unterscheiden.</w:t>
      </w:r>
      <w:r w:rsidRPr="0063518B">
        <w:t xml:space="preserve"> Daraus ergibt sich die zentrale Problemstellung dieser Arbeit: Es wird eine integrierte MLOps- und Entscheidungsumgebung benötigt, die Trainingsprozesse reproduzierbar ausführt und überwacht und gleichzeitig eine energieorientierte, probabilistische und möglichst taskunabhängige Stop</w:t>
      </w:r>
      <w:r w:rsidR="00604E53" w:rsidRPr="0063518B">
        <w:t>p</w:t>
      </w:r>
      <w:r w:rsidRPr="0063518B">
        <w:t>-Entscheidung ermöglicht.</w:t>
      </w:r>
    </w:p>
    <w:p w14:paraId="16D405E5" w14:textId="77777777" w:rsidR="00DE23EB" w:rsidRPr="0063518B" w:rsidRDefault="00D1129F" w:rsidP="006A5A31">
      <w:pPr>
        <w:pStyle w:val="berschrift2"/>
      </w:pPr>
      <w:bookmarkStart w:id="12" w:name="_Toc243594852"/>
      <w:r w:rsidRPr="0063518B">
        <w:t>Zielsetzung der Arbeit</w:t>
      </w:r>
      <w:bookmarkEnd w:id="12"/>
    </w:p>
    <w:p w14:paraId="5EF2DB23" w14:textId="77777777" w:rsidR="00B86A8F" w:rsidRPr="0063518B" w:rsidRDefault="00FA686C" w:rsidP="00B86A8F">
      <w:r w:rsidRPr="0063518B">
        <w:t>Ziel dieser Arbeit ist die Einsetzung der MLOps-Infrastruktur für Ausführung</w:t>
      </w:r>
      <w:r w:rsidR="00D0724E" w:rsidRPr="0063518B">
        <w:t xml:space="preserve"> und</w:t>
      </w:r>
      <w:r w:rsidRPr="0063518B">
        <w:t xml:space="preserve"> Steuerung von ML-Trainingsprozessen</w:t>
      </w:r>
      <w:r w:rsidR="005E3309" w:rsidRPr="0063518B">
        <w:t xml:space="preserve"> </w:t>
      </w:r>
      <w:r w:rsidR="00D0724E" w:rsidRPr="0063518B">
        <w:t>sowie</w:t>
      </w:r>
      <w:r w:rsidRPr="0063518B">
        <w:t xml:space="preserve"> Entwicklung </w:t>
      </w:r>
      <w:r w:rsidR="00D0724E" w:rsidRPr="0063518B">
        <w:t>und</w:t>
      </w:r>
      <w:r w:rsidRPr="0063518B">
        <w:t xml:space="preserve"> Evaluation </w:t>
      </w:r>
      <w:r w:rsidR="005E3309" w:rsidRPr="0063518B">
        <w:t xml:space="preserve">eines energieeffizienten und adaptiven </w:t>
      </w:r>
      <w:bookmarkStart w:id="13" w:name="_Hlk238133326"/>
      <w:r w:rsidR="00F72A83" w:rsidRPr="0063518B">
        <w:t>ES</w:t>
      </w:r>
      <w:r w:rsidR="005E3309" w:rsidRPr="0063518B">
        <w:t>-Controllers</w:t>
      </w:r>
      <w:bookmarkEnd w:id="13"/>
      <w:r w:rsidR="005E3309" w:rsidRPr="0063518B">
        <w:t xml:space="preserve">. </w:t>
      </w:r>
    </w:p>
    <w:p w14:paraId="25CDA95B" w14:textId="77777777" w:rsidR="00B37049" w:rsidRPr="0063518B" w:rsidRDefault="005F580F" w:rsidP="00037B15">
      <w:r w:rsidRPr="0063518B">
        <w:rPr>
          <w:highlight w:val="green"/>
        </w:rPr>
        <w:t>Auf der Infrastrukturebene soll eine skalierbare und reproduzierbare Experimentierumgebung entstehen, die Orchestrierung, Ressourcenverwaltung und Job-Planung, Experiment-Tracking, Monitoring sowie Visualisierung integriert.</w:t>
      </w:r>
      <w:r w:rsidRPr="0063518B">
        <w:t xml:space="preserve"> </w:t>
      </w:r>
      <w:r w:rsidR="005E3309" w:rsidRPr="0063518B">
        <w:t xml:space="preserve">Trainingsjobs sollen automatisiert </w:t>
      </w:r>
      <w:r w:rsidR="00757B91" w:rsidRPr="0063518B">
        <w:t xml:space="preserve">an </w:t>
      </w:r>
      <w:r w:rsidR="00D0724E" w:rsidRPr="0063518B">
        <w:t>das</w:t>
      </w:r>
      <w:r w:rsidR="00757B91" w:rsidRPr="0063518B">
        <w:t xml:space="preserve"> Cluster</w:t>
      </w:r>
      <w:r w:rsidR="005E3309" w:rsidRPr="0063518B">
        <w:t xml:space="preserve"> übertragen, mit definierten Ressourcen ausgeführt und nach Abschluss dauerhaft gespeichert werden. </w:t>
      </w:r>
      <w:r w:rsidR="009D5329" w:rsidRPr="0063518B">
        <w:t xml:space="preserve">Lebenszyklusverwaltungsplattform eines ML-Projekts </w:t>
      </w:r>
      <w:r w:rsidR="005E3309" w:rsidRPr="0063518B">
        <w:t xml:space="preserve">soll die Konfigurationen, Qualitätsmetriken und Modellartefakte der Experimente </w:t>
      </w:r>
      <w:r w:rsidR="00D0724E" w:rsidRPr="0063518B">
        <w:t>nachvollziehbar machen</w:t>
      </w:r>
      <w:r w:rsidR="005E3309" w:rsidRPr="0063518B">
        <w:t xml:space="preserve">. </w:t>
      </w:r>
      <w:r w:rsidR="00B37049" w:rsidRPr="0063518B">
        <w:t xml:space="preserve">Die einheitliche Erfassung und Visualisierung des Ressourcenverbrauchs auf einem Dashboard, wobei man </w:t>
      </w:r>
      <w:r w:rsidR="00037B15" w:rsidRPr="0063518B">
        <w:t>der Messungen der</w:t>
      </w:r>
      <w:r w:rsidR="00B37049" w:rsidRPr="0063518B">
        <w:t xml:space="preserve"> verschiedenen Phasen bis </w:t>
      </w:r>
      <w:r w:rsidR="00037B15" w:rsidRPr="0063518B">
        <w:t>zu</w:t>
      </w:r>
      <w:r w:rsidR="00D0724E" w:rsidRPr="0063518B">
        <w:t>r</w:t>
      </w:r>
      <w:r w:rsidR="00037B15" w:rsidRPr="0063518B">
        <w:t xml:space="preserve"> der Erstellung</w:t>
      </w:r>
      <w:r w:rsidR="00B37049" w:rsidRPr="0063518B">
        <w:t xml:space="preserve"> des Modell</w:t>
      </w:r>
      <w:r w:rsidR="00D0724E" w:rsidRPr="0063518B">
        <w:t>s</w:t>
      </w:r>
      <w:r w:rsidR="00B37049" w:rsidRPr="0063518B">
        <w:t xml:space="preserve"> nach dem Training </w:t>
      </w:r>
      <w:r w:rsidR="00D0724E" w:rsidRPr="0063518B">
        <w:t xml:space="preserve">zu </w:t>
      </w:r>
      <w:r w:rsidR="00B37049" w:rsidRPr="0063518B">
        <w:t>unterscheiden</w:t>
      </w:r>
      <w:r w:rsidR="00037B15" w:rsidRPr="0063518B">
        <w:t xml:space="preserve">. Zusätzlich sollen GPU-Auslastung, Leistungsaufnahme, Laufzeit, Kosten und geschätzte CO₂-Emissionen erfasst werden. Service-Monitoring und Echtzeit-Alerting sowie </w:t>
      </w:r>
      <w:r w:rsidR="00D0724E" w:rsidRPr="0063518B">
        <w:t xml:space="preserve">die </w:t>
      </w:r>
      <w:r w:rsidR="00037B15" w:rsidRPr="0063518B">
        <w:t>grafischen Darstellung</w:t>
      </w:r>
      <w:r w:rsidR="00743B61" w:rsidRPr="0063518B">
        <w:t>-A</w:t>
      </w:r>
      <w:r w:rsidR="00037B15" w:rsidRPr="0063518B">
        <w:t xml:space="preserve">nwendung sollen diese Informationen so zusammenführen. </w:t>
      </w:r>
    </w:p>
    <w:p w14:paraId="5DE6C127" w14:textId="77777777" w:rsidR="006015D7" w:rsidRPr="0063518B" w:rsidRDefault="005E3309" w:rsidP="00986CA0">
      <w:pPr>
        <w:rPr>
          <w:rtl/>
        </w:rPr>
      </w:pPr>
      <w:r w:rsidRPr="0063518B">
        <w:t xml:space="preserve">Das energieadaptive </w:t>
      </w:r>
      <w:r w:rsidR="00EE26A1" w:rsidRPr="0063518B">
        <w:t>ES</w:t>
      </w:r>
      <w:r w:rsidRPr="0063518B">
        <w:t xml:space="preserve">-Verfahren soll während eines laufenden Modelltrainings beurteilen, ob der erwartete Nutzen einer Fortsetzung den dafür erforderlichen Energieeinsatz rechtfertigt. </w:t>
      </w:r>
      <w:r w:rsidR="005F580F" w:rsidRPr="0063518B">
        <w:rPr>
          <w:highlight w:val="green"/>
        </w:rPr>
        <w:t>Der entwickelte Early-Stopping-Controller (ES) wird auf unterschiedlichen ML-Aufgaben evaluiert und hinsichtlich Modellqualität, Stop-Epoche, Trainingsdauer, GPU-Auslastung, Energieverbrauch und Controller-Overhead mit Full Training und Standard ES verglichen.</w:t>
      </w:r>
      <w:r w:rsidR="005F580F" w:rsidRPr="0063518B">
        <w:t xml:space="preserve"> </w:t>
      </w:r>
      <w:r w:rsidR="006A5384" w:rsidRPr="0063518B">
        <w:t xml:space="preserve">Das Verfahren soll </w:t>
      </w:r>
      <w:r w:rsidR="00D0724E" w:rsidRPr="0063518B">
        <w:t>t</w:t>
      </w:r>
      <w:r w:rsidR="006A5384" w:rsidRPr="0063518B">
        <w:t xml:space="preserve">askunabhängig auf </w:t>
      </w:r>
      <w:r w:rsidR="00D0724E" w:rsidRPr="0063518B">
        <w:t xml:space="preserve">unterschiedlichen Aufgaben </w:t>
      </w:r>
      <w:r w:rsidR="00455D17" w:rsidRPr="0063518B">
        <w:t>und Datasets</w:t>
      </w:r>
      <w:r w:rsidR="006A5384" w:rsidRPr="0063518B">
        <w:t xml:space="preserve"> </w:t>
      </w:r>
      <w:r w:rsidR="00455D17" w:rsidRPr="0063518B">
        <w:t>vo</w:t>
      </w:r>
      <w:r w:rsidR="00D0724E" w:rsidRPr="0063518B">
        <w:t>n</w:t>
      </w:r>
      <w:r w:rsidR="006A5384" w:rsidRPr="0063518B">
        <w:t xml:space="preserve"> ML</w:t>
      </w:r>
      <w:r w:rsidR="00455D17" w:rsidRPr="0063518B">
        <w:t xml:space="preserve"> laufen. </w:t>
      </w:r>
      <w:r w:rsidR="00D36AA6" w:rsidRPr="0063518B">
        <w:rPr>
          <w:highlight w:val="green"/>
        </w:rPr>
        <w:t>Die Vergleichsstrategien sollen unter identischen Trainingsbedingungen hinsichtlich Datensatz, Modell, Ressourcen und maximaler Epochenzahl untersucht werden.</w:t>
      </w:r>
      <w:r w:rsidR="009E6A31" w:rsidRPr="0063518B">
        <w:t xml:space="preserve"> Außerdem </w:t>
      </w:r>
      <w:r w:rsidR="009D5329" w:rsidRPr="0063518B">
        <w:t>untersucht diese Arbeit den Accuracy-Energy-Trade-off</w:t>
      </w:r>
      <w:r w:rsidR="00D0724E" w:rsidRPr="0063518B">
        <w:t>:</w:t>
      </w:r>
      <w:r w:rsidR="009D5329" w:rsidRPr="0063518B">
        <w:t xml:space="preserve"> </w:t>
      </w:r>
      <w:r w:rsidR="00D0724E" w:rsidRPr="0063518B">
        <w:t>W</w:t>
      </w:r>
      <w:r w:rsidR="009D5329" w:rsidRPr="0063518B">
        <w:t>ie unterscheiden sich die Messung</w:t>
      </w:r>
      <w:r w:rsidR="00D0724E" w:rsidRPr="0063518B">
        <w:t>en</w:t>
      </w:r>
      <w:r w:rsidR="009D5329" w:rsidRPr="0063518B">
        <w:t xml:space="preserve"> zwischen der bekannten Python-Bibliothek „CodeCarbon“ und</w:t>
      </w:r>
      <w:r w:rsidR="00986CA0" w:rsidRPr="0063518B">
        <w:t xml:space="preserve"> </w:t>
      </w:r>
      <w:r w:rsidR="00D0724E" w:rsidRPr="0063518B">
        <w:t xml:space="preserve">dem </w:t>
      </w:r>
      <w:r w:rsidR="00986CA0" w:rsidRPr="0063518B">
        <w:t>Workload Manager</w:t>
      </w:r>
      <w:r w:rsidR="00D0724E" w:rsidRPr="0063518B">
        <w:t>?</w:t>
      </w:r>
    </w:p>
    <w:p w14:paraId="788CDEBD" w14:textId="77777777" w:rsidR="00FA4A2C" w:rsidRPr="0063518B" w:rsidRDefault="00FA4A2C" w:rsidP="00FA4A2C">
      <w:pPr>
        <w:pStyle w:val="berschrift2"/>
      </w:pPr>
      <w:bookmarkStart w:id="14" w:name="_Toc243594853"/>
      <w:r w:rsidRPr="0063518B">
        <w:t>Forschungsfragen</w:t>
      </w:r>
      <w:bookmarkEnd w:id="14"/>
    </w:p>
    <w:p w14:paraId="4F49F63D" w14:textId="77777777" w:rsidR="00F72A83" w:rsidRPr="0063518B" w:rsidRDefault="00CA221F" w:rsidP="00F72A83">
      <w:r w:rsidRPr="0063518B">
        <w:t>Aus der beschriebenen Problemstellung und Zielsetzung ergibt sich folgende zentrale Forschungsfrage:</w:t>
      </w:r>
    </w:p>
    <w:p w14:paraId="63786C7B" w14:textId="77777777" w:rsidR="00646EF7" w:rsidRPr="0063518B" w:rsidRDefault="00646EF7" w:rsidP="00F72A83">
      <w:r w:rsidRPr="0063518B">
        <w:t>Wie kann ein taskunabhängiger und möglich</w:t>
      </w:r>
      <w:r w:rsidR="00D0724E" w:rsidRPr="0063518B">
        <w:t>st</w:t>
      </w:r>
      <w:r w:rsidRPr="0063518B">
        <w:t xml:space="preserve"> generalisierter </w:t>
      </w:r>
      <w:r w:rsidR="00F72A83" w:rsidRPr="0063518B">
        <w:t>ES</w:t>
      </w:r>
      <w:r w:rsidRPr="0063518B">
        <w:t xml:space="preserve">-Controller in eine reproduzierbare MLOps-Umgebung integriert werden, um den Energieverbrauch ML-Trainingsprozessen zu reduzieren, ohne einen unverhältnismäßigen Verlust der Modellqualität zu verursachen? </w:t>
      </w:r>
    </w:p>
    <w:p w14:paraId="1DE6A139" w14:textId="77777777" w:rsidR="00646EF7" w:rsidRPr="0063518B" w:rsidRDefault="00CA221F" w:rsidP="00646EF7">
      <w:r w:rsidRPr="0063518B">
        <w:lastRenderedPageBreak/>
        <w:t>Zur Beantwortung der zentralen Forschungsfrage werden folgende Teilfragen untersucht.</w:t>
      </w:r>
    </w:p>
    <w:p w14:paraId="33C3C8D2" w14:textId="77777777" w:rsidR="00646EF7" w:rsidRPr="0063518B" w:rsidRDefault="00646EF7" w:rsidP="00646EF7">
      <w:pPr>
        <w:rPr>
          <w:rStyle w:val="IntensiverVerweis"/>
        </w:rPr>
      </w:pPr>
      <w:r w:rsidRPr="0063518B">
        <w:rPr>
          <w:rStyle w:val="IntensiverVerweis"/>
        </w:rPr>
        <w:t>Forschungsfrage 1: MLOps- und Messinfrastruktur</w:t>
      </w:r>
    </w:p>
    <w:p w14:paraId="78FBF435" w14:textId="77777777" w:rsidR="00646EF7" w:rsidRPr="0063518B" w:rsidRDefault="00646EF7" w:rsidP="00646EF7">
      <w:r w:rsidRPr="0063518B">
        <w:t>Wie können Kubernetes, SLURM, MLflow, Prometheus und Grafana zu einer reproduzierbaren Experimentierumgebung verbunden werden, in der Trainingskonfigurationen, Modellqualität, Ressourcenverbrauch und Energiebedarf eindeutig einem Trainingsjob zugeordnet werden können?</w:t>
      </w:r>
    </w:p>
    <w:p w14:paraId="74D47FE0" w14:textId="77777777" w:rsidR="00646EF7" w:rsidRPr="0063518B" w:rsidRDefault="00646EF7" w:rsidP="00646EF7">
      <w:r w:rsidRPr="0063518B">
        <w:t>Diese Frage untersucht die technische und methodische Grundlage der Experimente. Entscheidend ist dabei nicht nur, dass Trainingsjobs ausgeführt werden können, sondern dass ihre Konfigurationen, Ergebnisse und Messwerte dauerhaft nachvollziehbar bleiben.</w:t>
      </w:r>
    </w:p>
    <w:p w14:paraId="173AA080" w14:textId="77777777" w:rsidR="00646EF7" w:rsidRPr="0063518B" w:rsidRDefault="00646EF7" w:rsidP="00646EF7">
      <w:pPr>
        <w:rPr>
          <w:rStyle w:val="IntensiverVerweis"/>
        </w:rPr>
      </w:pPr>
      <w:r w:rsidRPr="0063518B">
        <w:rPr>
          <w:rStyle w:val="IntensiverVerweis"/>
        </w:rPr>
        <w:t>Forschungsfrage 2: Granularität der Energiemessung</w:t>
      </w:r>
    </w:p>
    <w:p w14:paraId="3F2C062C" w14:textId="77777777" w:rsidR="00646EF7" w:rsidRPr="0063518B" w:rsidRDefault="00F72A83" w:rsidP="00646EF7">
      <w:r w:rsidRPr="0063518B">
        <w:t>Welche Unterschiede bestehen zwischen der Energie des vollständigen Jobs, der Trainingsphase und einzelner Epochen, und wie unterscheiden sich softwarebasierte Schätzungen von clusterseitig erfassten Energiemesswerten?</w:t>
      </w:r>
    </w:p>
    <w:p w14:paraId="16F59E41" w14:textId="77777777" w:rsidR="00646EF7" w:rsidRPr="0063518B" w:rsidRDefault="00646EF7" w:rsidP="00646EF7">
      <w:r w:rsidRPr="0063518B">
        <w:t>Damit wird untersucht, ob Energieeinsparungen tatsächlich durch das frühere Beenden des Trainings entstehen oder durch Preprocessing, Initialisierung, Logging und andere Jobanteile überlagert werden. Zusätzlich wird betrachtet, wie der Rechenaufwand des Controllers selbst in die Energiebilanz einbezogen werden kann.</w:t>
      </w:r>
    </w:p>
    <w:p w14:paraId="67C4D60A" w14:textId="77777777" w:rsidR="00646EF7" w:rsidRPr="0063518B" w:rsidRDefault="00646EF7" w:rsidP="00646EF7">
      <w:pPr>
        <w:rPr>
          <w:rStyle w:val="IntensiverVerweis"/>
        </w:rPr>
      </w:pPr>
      <w:r w:rsidRPr="0063518B">
        <w:rPr>
          <w:rStyle w:val="IntensiverVerweis"/>
        </w:rPr>
        <w:t>Forschungsfrage 3: Energieadaptive Stop-Entscheidung</w:t>
      </w:r>
    </w:p>
    <w:p w14:paraId="055420D7" w14:textId="77777777" w:rsidR="00646EF7" w:rsidRPr="0063518B" w:rsidRDefault="00646EF7" w:rsidP="00646EF7">
      <w:r w:rsidRPr="0063518B">
        <w:t>Wie können Lernkurvenentwicklung, probabilistische Unsicherheit und gemessener Energieverbrauch kombiniert werden, um den erwarteten Nutzen weiterer Trainingsepochen zu bewerten?</w:t>
      </w:r>
    </w:p>
    <w:p w14:paraId="077C9E78" w14:textId="77777777" w:rsidR="00646EF7" w:rsidRPr="0063518B" w:rsidRDefault="00646EF7" w:rsidP="00646EF7">
      <w:r w:rsidRPr="0063518B">
        <w:t>Diese Frage bildet den algorithmischen Kern der Arbeit. Der entwickelte Controller soll nicht ausschließlich ein ausbleibendes Qualitätswachstum erkennen, sondern bewerten, ob ein erwarteter zukünftiger Qualitätsgewinn die dafür benötigte zusätzliche Energie rechtfertigt.</w:t>
      </w:r>
    </w:p>
    <w:p w14:paraId="52D80436" w14:textId="77777777" w:rsidR="00646EF7" w:rsidRPr="0063518B" w:rsidRDefault="00646EF7" w:rsidP="00646EF7">
      <w:pPr>
        <w:rPr>
          <w:rStyle w:val="IntensiverVerweis"/>
        </w:rPr>
      </w:pPr>
      <w:r w:rsidRPr="0063518B">
        <w:rPr>
          <w:rStyle w:val="IntensiverVerweis"/>
        </w:rPr>
        <w:t>Forschungsfrage 4: Vergleich mit etablierten Strategien</w:t>
      </w:r>
    </w:p>
    <w:p w14:paraId="4426624F" w14:textId="77777777" w:rsidR="00646EF7" w:rsidRPr="0063518B" w:rsidRDefault="00646EF7" w:rsidP="00646EF7">
      <w:pPr>
        <w:rPr>
          <w:rStyle w:val="IntensiverVerweis"/>
        </w:rPr>
      </w:pPr>
      <w:r w:rsidRPr="0063518B">
        <w:t xml:space="preserve">Welche Unterschiede bestehen zwischen dem entwickelten Controller, Standard </w:t>
      </w:r>
      <w:r w:rsidR="00F72A83" w:rsidRPr="0063518B">
        <w:t>ES</w:t>
      </w:r>
      <w:r w:rsidRPr="0063518B">
        <w:t xml:space="preserve"> und einem vollständigen Training hinsichtlich Modellqualität, Stop-Epoche, Trainingsdauer und Energieverbrauch?</w:t>
      </w:r>
    </w:p>
    <w:p w14:paraId="0F96509C" w14:textId="77777777" w:rsidR="00646EF7" w:rsidRPr="0063518B" w:rsidRDefault="00F72A83" w:rsidP="00646EF7">
      <w:r w:rsidRPr="0063518B">
        <w:t>Der Vergleich soll zeigen, ob der Controller gegenüber einem vollständigen Training über 100 Epochen Energie einspart und ob er gegenüber Standard ES einen zusätzlichen Nutzen bietet.</w:t>
      </w:r>
    </w:p>
    <w:p w14:paraId="149F3755" w14:textId="77777777" w:rsidR="00C529A8" w:rsidRPr="0063518B" w:rsidRDefault="00C529A8" w:rsidP="00646EF7">
      <w:pPr>
        <w:rPr>
          <w:rStyle w:val="IntensiverVerweis"/>
        </w:rPr>
      </w:pPr>
      <w:r w:rsidRPr="0063518B">
        <w:rPr>
          <w:rStyle w:val="IntensiverVerweis"/>
        </w:rPr>
        <w:t>Forschungsfrage 5: Generalisierbarkeit</w:t>
      </w:r>
    </w:p>
    <w:p w14:paraId="3B1A765F" w14:textId="77777777" w:rsidR="00C529A8" w:rsidRPr="0063518B" w:rsidRDefault="00C529A8" w:rsidP="00646EF7">
      <w:r w:rsidRPr="0063518B">
        <w:t>In welchem Umfang kann der Controller ohne task-, dataset-, modell- oder initialisierungsspezifische Profile auf unterschiedliche ML-Aufgaben sowie auf Scratch- und Pretrained-Training übertragen werden?</w:t>
      </w:r>
    </w:p>
    <w:p w14:paraId="013BE0B9" w14:textId="77777777" w:rsidR="00C529A8" w:rsidRPr="0063518B" w:rsidRDefault="00C529A8" w:rsidP="002B409D">
      <w:pPr>
        <w:rPr>
          <w:rStyle w:val="IntensiverVerweis"/>
        </w:rPr>
      </w:pPr>
      <w:r w:rsidRPr="0063518B">
        <w:t>Diese Frage untersucht die zentrale Generalisierungsaussage der Arbeit. Dabei soll nicht behauptet werden, dass der Controller automatisch für jede denkbare ML-Aufgabe optimal ist. Vielmehr wird</w:t>
      </w:r>
      <w:r w:rsidR="00E1750D" w:rsidRPr="0063518B">
        <w:t xml:space="preserve"> untersucht</w:t>
      </w:r>
      <w:r w:rsidRPr="0063518B">
        <w:t xml:space="preserve">, unter welchen Voraussetzungen eine gemeinsame Entscheidungslogik funktioniert und </w:t>
      </w:r>
      <w:r w:rsidR="00E1750D" w:rsidRPr="0063518B">
        <w:t xml:space="preserve">wie man </w:t>
      </w:r>
      <w:r w:rsidR="00D0724E" w:rsidRPr="0063518B">
        <w:t>den</w:t>
      </w:r>
      <w:r w:rsidR="00E1750D" w:rsidRPr="0063518B">
        <w:t xml:space="preserve"> Controller für eine </w:t>
      </w:r>
      <w:r w:rsidR="00D0724E" w:rsidRPr="0063518B">
        <w:t xml:space="preserve">spezifische </w:t>
      </w:r>
      <w:r w:rsidR="00E1750D" w:rsidRPr="0063518B">
        <w:t xml:space="preserve">Aufgabe verallgemeinern kann und </w:t>
      </w:r>
      <w:r w:rsidRPr="0063518B">
        <w:t>bei welchen Lernkurven relevante Qualitäts- oder Effizienzeinbußen auftreten.</w:t>
      </w:r>
    </w:p>
    <w:p w14:paraId="7128D43F" w14:textId="77777777" w:rsidR="00FA4A2C" w:rsidRPr="0063518B" w:rsidRDefault="00FA4A2C" w:rsidP="00FA4A2C">
      <w:pPr>
        <w:pStyle w:val="berschrift2"/>
      </w:pPr>
      <w:bookmarkStart w:id="15" w:name="_Toc243594854"/>
      <w:r w:rsidRPr="0063518B">
        <w:lastRenderedPageBreak/>
        <w:t>Aufbau der Arbeit</w:t>
      </w:r>
      <w:bookmarkEnd w:id="15"/>
    </w:p>
    <w:p w14:paraId="46637A2F" w14:textId="77777777" w:rsidR="00211056" w:rsidRPr="0063518B" w:rsidRDefault="00211056" w:rsidP="00FA4A2C">
      <w:pPr>
        <w:pStyle w:val="berschrift2"/>
      </w:pPr>
      <w:r w:rsidRPr="0063518B">
        <w:br w:type="page"/>
      </w:r>
    </w:p>
    <w:p w14:paraId="715347D8" w14:textId="77777777" w:rsidR="00DE23EB" w:rsidRPr="0063518B" w:rsidRDefault="00DE23EB" w:rsidP="006A5A31">
      <w:pPr>
        <w:pStyle w:val="berschrift1"/>
      </w:pPr>
      <w:bookmarkStart w:id="16" w:name="_Toc243594855"/>
      <w:r w:rsidRPr="0063518B">
        <w:lastRenderedPageBreak/>
        <w:t>Theoretische Grundlagen</w:t>
      </w:r>
      <w:bookmarkEnd w:id="16"/>
    </w:p>
    <w:p w14:paraId="22F82374" w14:textId="77777777" w:rsidR="00FA17D9" w:rsidRPr="0063518B" w:rsidRDefault="00FA17D9" w:rsidP="00FA17D9">
      <w:r w:rsidRPr="0063518B">
        <w:t xml:space="preserve">Die Begriffe, die </w:t>
      </w:r>
      <w:r w:rsidR="00D0724E" w:rsidRPr="0063518B">
        <w:t xml:space="preserve">mathematischen </w:t>
      </w:r>
      <w:r w:rsidRPr="0063518B">
        <w:t xml:space="preserve">Grundlagen und Formeln eines taskunabhängigen, probabilistischen und energieadaptiven ES-Verfahrens </w:t>
      </w:r>
      <w:r w:rsidR="00D0724E" w:rsidRPr="0063518B">
        <w:t xml:space="preserve">sind </w:t>
      </w:r>
      <w:r w:rsidRPr="0063518B">
        <w:t>das Hauptelement dieses Kapitels. Die Arbeit geht davon aus, dass ein Trainingsprozess nicht nur eine Folge von Modellzuständen darstellt, sondern mit jeder weiteren Epoche sich die Modellqualität, die Unsicherheit über den zukünftigen Lernverlauf sowie der kumulierte Ressourcen- und Energiebedarf verändern. Man kann eine Stop-Entscheidung als sequenzielles Entscheidungsproblem definieren</w:t>
      </w:r>
      <w:r w:rsidR="00D0724E" w:rsidRPr="0063518B">
        <w:t>,</w:t>
      </w:r>
      <w:r w:rsidRPr="0063518B">
        <w:t xml:space="preserve"> </w:t>
      </w:r>
      <w:r w:rsidR="00D0724E" w:rsidRPr="0063518B">
        <w:t>b</w:t>
      </w:r>
      <w:r w:rsidRPr="0063518B">
        <w:t>ei dem der erwartete Nutzen weiterer Optimierungsschritte gegen ihre Kosten abgewogen werden</w:t>
      </w:r>
      <w:r w:rsidR="00D0724E" w:rsidRPr="0063518B">
        <w:t xml:space="preserve"> muss.</w:t>
      </w:r>
    </w:p>
    <w:p w14:paraId="2474E7E4" w14:textId="39AF6C8F" w:rsidR="00124A1C" w:rsidRPr="0063518B" w:rsidRDefault="005C17CC" w:rsidP="005C17CC">
      <w:r w:rsidRPr="0063518B">
        <w:t xml:space="preserve">Zunächst werden iterative Trainingsprozesse, die Trennung von Trainings-, Validierungs- und Testdaten, Lernkurven sowie die Unterschiede zwischen Scratch- und Pretrained-Training erläutert. Anschließend wird gezeigt, wie heterogene aufgabenspezifische Metriken in einen einheitlich interpretierbaren Qualitätswert überführt werden können. Darauf aufbauend behandelt Abschnitt  </w:t>
      </w:r>
      <w:r w:rsidR="007B6158" w:rsidRPr="0063518B">
        <w:fldChar w:fldCharType="begin"/>
      </w:r>
      <w:r w:rsidR="007B6158" w:rsidRPr="0063518B">
        <w:instrText xml:space="preserve"> REF _Ref239113963 \n \h </w:instrText>
      </w:r>
      <w:r w:rsidR="005319CC" w:rsidRPr="0063518B">
        <w:instrText xml:space="preserve"> \* MERGEFORMAT </w:instrText>
      </w:r>
      <w:r w:rsidR="007B6158" w:rsidRPr="0063518B">
        <w:fldChar w:fldCharType="separate"/>
      </w:r>
      <w:r w:rsidR="000472A6" w:rsidRPr="0063518B">
        <w:rPr>
          <w:rFonts w:hint="eastAsia"/>
          <w:cs/>
        </w:rPr>
        <w:t>‎</w:t>
      </w:r>
      <w:r w:rsidR="000472A6" w:rsidRPr="0063518B">
        <w:t>2.2</w:t>
      </w:r>
      <w:r w:rsidR="007B6158" w:rsidRPr="0063518B">
        <w:fldChar w:fldCharType="end"/>
      </w:r>
      <w:r w:rsidR="007B6158" w:rsidRPr="0063518B">
        <w:t xml:space="preserve"> </w:t>
      </w:r>
      <w:r w:rsidRPr="0063518B">
        <w:t>konventionelles ES, seine Grenzen, die Extrapolation von Lernkurven sowie probabilistische und energiebezogene Stop-Entscheidungen. Die konkrete Ausgestaltung und Implementierung des in dieser Arbeit entwickelten Controllers wird bewusst erst im Methodikkapitel beschrieben.</w:t>
      </w:r>
    </w:p>
    <w:p w14:paraId="33F0EBFF" w14:textId="77777777" w:rsidR="005C17CC" w:rsidRPr="0063518B" w:rsidRDefault="005C17CC" w:rsidP="005C17CC">
      <w:pPr>
        <w:pStyle w:val="berschrift2"/>
        <w:rPr>
          <w:rFonts w:eastAsia="Times New Roman"/>
          <w:lang w:eastAsia="de-DE" w:bidi="ar-SA"/>
        </w:rPr>
      </w:pPr>
      <w:bookmarkStart w:id="17" w:name="_Toc243594856"/>
      <w:r w:rsidRPr="0063518B">
        <w:rPr>
          <w:rFonts w:eastAsia="Times New Roman"/>
          <w:lang w:eastAsia="de-DE" w:bidi="ar-SA"/>
        </w:rPr>
        <w:t>Iterative Trainingsprozesse des maschinellen Lernens</w:t>
      </w:r>
      <w:bookmarkEnd w:id="17"/>
    </w:p>
    <w:p w14:paraId="3C9A6B21" w14:textId="77777777" w:rsidR="005C17CC" w:rsidRPr="0063518B" w:rsidRDefault="001F1089" w:rsidP="001F1089">
      <w:pPr>
        <w:rPr>
          <w:lang w:eastAsia="de-DE" w:bidi="ar-SA"/>
        </w:rPr>
      </w:pPr>
      <w:r w:rsidRPr="0063518B">
        <w:rPr>
          <w:lang w:eastAsia="de-DE" w:bidi="ar-SA"/>
        </w:rPr>
        <w:t xml:space="preserve">Das Training eines Modells </w:t>
      </w:r>
      <w:r w:rsidR="00D0724E" w:rsidRPr="0063518B">
        <w:rPr>
          <w:lang w:eastAsia="de-DE" w:bidi="ar-SA"/>
        </w:rPr>
        <w:t>im</w:t>
      </w:r>
      <w:r w:rsidRPr="0063518B">
        <w:rPr>
          <w:lang w:eastAsia="de-DE" w:bidi="ar-SA"/>
        </w:rPr>
        <w:t xml:space="preserve"> ML ist ein iterativer Optimierungsprozess. Eine </w:t>
      </w:r>
      <w:r w:rsidR="00D0724E" w:rsidRPr="0063518B">
        <w:rPr>
          <w:lang w:eastAsia="de-DE" w:bidi="ar-SA"/>
        </w:rPr>
        <w:t xml:space="preserve">Modellentwicklung </w:t>
      </w:r>
      <w:r w:rsidRPr="0063518B">
        <w:rPr>
          <w:lang w:eastAsia="de-DE" w:bidi="ar-SA"/>
        </w:rPr>
        <w:t>hat mehrere Zustände, bis das Model</w:t>
      </w:r>
      <w:r w:rsidR="00D0724E" w:rsidRPr="0063518B">
        <w:rPr>
          <w:lang w:eastAsia="de-DE" w:bidi="ar-SA"/>
        </w:rPr>
        <w:t>l</w:t>
      </w:r>
      <w:r w:rsidRPr="0063518B">
        <w:rPr>
          <w:lang w:eastAsia="de-DE" w:bidi="ar-SA"/>
        </w:rPr>
        <w:t xml:space="preserve"> </w:t>
      </w:r>
      <w:r w:rsidR="00D0724E" w:rsidRPr="0063518B">
        <w:rPr>
          <w:lang w:eastAsia="de-DE" w:bidi="ar-SA"/>
        </w:rPr>
        <w:t>den endgültigen Zustand erreicht</w:t>
      </w:r>
      <w:r w:rsidRPr="0063518B">
        <w:rPr>
          <w:lang w:eastAsia="de-DE" w:bidi="ar-SA"/>
        </w:rPr>
        <w:t xml:space="preserve">.  </w:t>
      </w:r>
      <w:r w:rsidR="008E0FE4" w:rsidRPr="0063518B">
        <w:rPr>
          <w:highlight w:val="green"/>
        </w:rPr>
        <w:t>Somit</w:t>
      </w:r>
      <w:r w:rsidR="008E0FE4" w:rsidRPr="0063518B">
        <w:t xml:space="preserve"> </w:t>
      </w:r>
      <w:r w:rsidR="005C17CC" w:rsidRPr="0063518B">
        <w:rPr>
          <w:lang w:eastAsia="de-DE" w:bidi="ar-SA"/>
        </w:rPr>
        <w:t>entsteht eine zeitlich geordnete Folge von Parameterständen, deren Qualität sich im Verlauf des Trainings verändert. Diese Eigenschaft ermöglicht es, den Trainingsfortschritt zu beobachten und bereits vor Erreichen einer festgelegten maximalen Epochenzahl über eine Fortsetzung oder einen Abbruch zu entscheiden.</w:t>
      </w:r>
    </w:p>
    <w:p w14:paraId="0B0CB47F" w14:textId="09CAAA45" w:rsidR="001F1089" w:rsidRPr="0063518B" w:rsidRDefault="001F1089" w:rsidP="001F1089">
      <w:pPr>
        <w:rPr>
          <w:lang w:eastAsia="de-DE" w:bidi="ar-SA"/>
        </w:rPr>
      </w:pPr>
      <w:r w:rsidRPr="0063518B">
        <w:rPr>
          <w:lang w:eastAsia="de-DE" w:bidi="ar-SA"/>
        </w:rPr>
        <w:t xml:space="preserve">Für </w:t>
      </w:r>
      <w:r w:rsidR="00D0724E" w:rsidRPr="0063518B">
        <w:rPr>
          <w:lang w:eastAsia="de-DE" w:bidi="ar-SA"/>
        </w:rPr>
        <w:t xml:space="preserve">eine </w:t>
      </w:r>
      <w:r w:rsidR="00190D66" w:rsidRPr="0063518B">
        <w:rPr>
          <w:highlight w:val="green"/>
        </w:rPr>
        <w:t>aussagekräftige</w:t>
      </w:r>
      <w:r w:rsidR="00190D66" w:rsidRPr="0063518B">
        <w:t xml:space="preserve"> </w:t>
      </w:r>
      <w:r w:rsidR="00190D66" w:rsidRPr="0063518B">
        <w:rPr>
          <w:lang w:eastAsia="de-DE" w:bidi="ar-SA"/>
        </w:rPr>
        <w:t>Evaluierung</w:t>
      </w:r>
      <w:r w:rsidRPr="0063518B">
        <w:rPr>
          <w:lang w:eastAsia="de-DE" w:bidi="ar-SA"/>
        </w:rPr>
        <w:t xml:space="preserve"> der ent</w:t>
      </w:r>
      <w:r w:rsidR="005862B4" w:rsidRPr="0063518B">
        <w:rPr>
          <w:lang w:eastAsia="de-DE" w:bidi="ar-SA"/>
        </w:rPr>
        <w:t xml:space="preserve">standenen Zustände </w:t>
      </w:r>
      <w:r w:rsidR="00D0724E" w:rsidRPr="0063518B">
        <w:rPr>
          <w:lang w:eastAsia="de-DE" w:bidi="ar-SA"/>
        </w:rPr>
        <w:t>wird</w:t>
      </w:r>
      <w:r w:rsidR="005862B4" w:rsidRPr="0063518B">
        <w:rPr>
          <w:lang w:eastAsia="de-DE" w:bidi="ar-SA"/>
        </w:rPr>
        <w:t xml:space="preserve"> meisten </w:t>
      </w:r>
      <w:r w:rsidR="005862B4" w:rsidRPr="0063518B">
        <w:t>für eine überwachte Lernaufgabe</w:t>
      </w:r>
      <w:r w:rsidR="005862B4" w:rsidRPr="0063518B">
        <w:rPr>
          <w:lang w:eastAsia="de-DE" w:bidi="ar-SA"/>
        </w:rPr>
        <w:t xml:space="preserve"> das gesamte</w:t>
      </w:r>
      <w:r w:rsidR="00D0724E" w:rsidRPr="0063518B">
        <w:rPr>
          <w:lang w:eastAsia="de-DE" w:bidi="ar-SA"/>
        </w:rPr>
        <w:t>n</w:t>
      </w:r>
      <w:r w:rsidR="005862B4" w:rsidRPr="0063518B">
        <w:rPr>
          <w:lang w:eastAsia="de-DE" w:bidi="ar-SA"/>
        </w:rPr>
        <w:t xml:space="preserve"> Datensatz</w:t>
      </w:r>
      <w:r w:rsidR="00D0724E" w:rsidRPr="0063518B">
        <w:rPr>
          <w:lang w:eastAsia="de-DE" w:bidi="ar-SA"/>
        </w:rPr>
        <w:t xml:space="preserve">es </w:t>
      </w:r>
      <w:r w:rsidR="005862B4" w:rsidRPr="0063518B">
        <w:rPr>
          <w:lang w:eastAsia="de-DE" w:bidi="ar-SA"/>
        </w:rPr>
        <w:t xml:space="preserve">aufgeteilt. Diese Teilmengen dienen </w:t>
      </w:r>
      <w:r w:rsidR="00D0724E" w:rsidRPr="0063518B">
        <w:rPr>
          <w:lang w:eastAsia="de-DE" w:bidi="ar-SA"/>
        </w:rPr>
        <w:t>mehreren Zwecken</w:t>
      </w:r>
      <w:r w:rsidR="005862B4" w:rsidRPr="0063518B">
        <w:rPr>
          <w:lang w:eastAsia="de-DE" w:bidi="ar-SA"/>
        </w:rPr>
        <w:t xml:space="preserve">, </w:t>
      </w:r>
      <w:r w:rsidR="00D0724E" w:rsidRPr="0063518B">
        <w:rPr>
          <w:lang w:eastAsia="de-DE" w:bidi="ar-SA"/>
        </w:rPr>
        <w:t>die im Folgenden erläutert werden.</w:t>
      </w:r>
    </w:p>
    <w:p w14:paraId="01752802" w14:textId="77777777" w:rsidR="005C17CC" w:rsidRPr="0063518B" w:rsidRDefault="005C17CC" w:rsidP="005C17CC">
      <w:pPr>
        <w:pStyle w:val="berschrift3"/>
        <w:rPr>
          <w:rFonts w:eastAsia="Times New Roman"/>
          <w:lang w:eastAsia="de-DE" w:bidi="ar-SA"/>
        </w:rPr>
      </w:pPr>
      <w:bookmarkStart w:id="18" w:name="_Toc243594857"/>
      <w:r w:rsidRPr="0063518B">
        <w:rPr>
          <w:rFonts w:eastAsia="Times New Roman"/>
          <w:lang w:eastAsia="de-DE" w:bidi="ar-SA"/>
        </w:rPr>
        <w:t>Trainings-, Validierungs- und Testprozess</w:t>
      </w:r>
      <w:bookmarkEnd w:id="18"/>
    </w:p>
    <w:p w14:paraId="068C8D3A" w14:textId="77777777" w:rsidR="005C17CC" w:rsidRPr="0063518B" w:rsidRDefault="005862B4" w:rsidP="005C17CC">
      <w:r w:rsidRPr="0063518B">
        <w:t xml:space="preserve">Die </w:t>
      </w:r>
      <w:r w:rsidRPr="0063518B">
        <w:rPr>
          <w:lang w:eastAsia="de-DE" w:bidi="ar-SA"/>
        </w:rPr>
        <w:t xml:space="preserve">Verlustfunktion eines Modells ist der entscheidende Grund für die Aufteilung und steht </w:t>
      </w:r>
      <w:r w:rsidR="00D0724E" w:rsidRPr="0063518B">
        <w:rPr>
          <w:lang w:eastAsia="de-DE" w:bidi="ar-SA"/>
        </w:rPr>
        <w:t>im</w:t>
      </w:r>
      <w:r w:rsidRPr="0063518B">
        <w:rPr>
          <w:lang w:eastAsia="de-DE" w:bidi="ar-SA"/>
        </w:rPr>
        <w:t xml:space="preserve"> Mittelpunkt des Trainingsprozesses.  </w:t>
      </w:r>
      <w:r w:rsidR="005C17CC" w:rsidRPr="0063518B">
        <w:t xml:space="preserve">Für eine überwachte Lernaufgabe sei ein Datensatz </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52E29061" w14:textId="77777777">
        <w:trPr>
          <w:cantSplit/>
          <w:jc w:val="center"/>
        </w:trPr>
        <w:tc>
          <w:tcPr>
            <w:tcW w:w="4400" w:type="pct"/>
            <w:vAlign w:val="center"/>
          </w:tcPr>
          <w:p w14:paraId="59129BE6" w14:textId="3565B1B1" w:rsidR="006B59C5" w:rsidRPr="0063518B" w:rsidRDefault="00FB4590">
            <w:pPr>
              <w:spacing w:after="0"/>
              <w:jc w:val="center"/>
            </w:pPr>
            <m:oMathPara>
              <m:oMath>
                <m:eqArr>
                  <m:eqArrPr>
                    <m:maxDist m:val="1"/>
                    <m:ctrlPr>
                      <w:rPr>
                        <w:rFonts w:ascii="Cambria Math" w:hAnsi="Cambria Math"/>
                      </w:rPr>
                    </m:ctrlPr>
                  </m:eqArrPr>
                  <m:e>
                    <m:r>
                      <m:rPr>
                        <m:sty m:val="p"/>
                      </m:rPr>
                      <w:rPr>
                        <w:rFonts w:ascii="Cambria Math" w:hAnsi="Cambria Math"/>
                      </w:rPr>
                      <m:t>D=</m:t>
                    </m:r>
                    <m:r>
                      <m:rPr>
                        <m:lit/>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sSubSup>
                      <m:sSubSupPr>
                        <m:ctrlPr>
                          <w:rPr>
                            <w:rFonts w:ascii="Cambria Math" w:hAnsi="Cambria Math"/>
                          </w:rPr>
                        </m:ctrlPr>
                      </m:sSubSupPr>
                      <m:e>
                        <m:r>
                          <m:rPr>
                            <m:lit/>
                            <m:sty m:val="p"/>
                          </m:rPr>
                          <w:rPr>
                            <w:rFonts w:ascii="Cambria Math" w:hAnsi="Cambria Math"/>
                          </w:rPr>
                          <m:t>}</m:t>
                        </m:r>
                      </m:e>
                      <m:sub>
                        <m:r>
                          <m:rPr>
                            <m:sty m:val="p"/>
                          </m:rPr>
                          <w:rPr>
                            <w:rFonts w:ascii="Cambria Math" w:hAnsi="Cambria Math"/>
                          </w:rPr>
                          <m:t>i=1</m:t>
                        </m:r>
                      </m:sub>
                      <m:sup>
                        <m:r>
                          <m:rPr>
                            <m:sty m:val="p"/>
                          </m:rPr>
                          <w:rPr>
                            <w:rFonts w:ascii="Cambria Math" w:hAnsi="Cambria Math"/>
                          </w:rPr>
                          <m:t>n</m:t>
                        </m:r>
                      </m:sup>
                    </m:sSubSup>
                  </m:e>
                </m:eqArr>
              </m:oMath>
            </m:oMathPara>
          </w:p>
        </w:tc>
        <w:tc>
          <w:tcPr>
            <w:tcW w:w="600" w:type="pct"/>
            <w:vAlign w:val="center"/>
          </w:tcPr>
          <w:p w14:paraId="39F3A3E0" w14:textId="49584290" w:rsidR="006B59C5" w:rsidRPr="0063518B" w:rsidRDefault="00E0382C">
            <w:pPr>
              <w:spacing w:after="0"/>
              <w:jc w:val="right"/>
            </w:pPr>
            <w:bookmarkStart w:id="19" w:name="_Toc242389134"/>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w:t>
            </w:r>
            <w:r w:rsidR="00D5790D" w:rsidRPr="0063518B">
              <w:rPr>
                <w:noProof/>
              </w:rPr>
              <w:fldChar w:fldCharType="end"/>
            </w:r>
            <w:r w:rsidRPr="0063518B">
              <w:t>)</w:t>
            </w:r>
            <w:bookmarkEnd w:id="19"/>
            <w:r w:rsidR="00C96EBA" w:rsidRPr="0063518B">
              <w:fldChar w:fldCharType="begin"/>
            </w:r>
            <w:r w:rsidR="00BE40B4" w:rsidRPr="0063518B">
              <w:instrText xml:space="preserve"> TC "</w:instrText>
            </w:r>
            <w:bookmarkStart w:id="20" w:name="_Toc243594954"/>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w:instrText>
            </w:r>
            <w:r w:rsidR="00BE40B4" w:rsidRPr="0063518B">
              <w:fldChar w:fldCharType="end"/>
            </w:r>
            <w:r w:rsidR="00BE40B4" w:rsidRPr="0063518B">
              <w:instrText>) Überwachter Datensatz</w:instrText>
            </w:r>
            <w:bookmarkEnd w:id="20"/>
            <w:r w:rsidR="00BE40B4" w:rsidRPr="0063518B">
              <w:instrText xml:space="preserve">" \f F \l "1" </w:instrText>
            </w:r>
            <w:r w:rsidR="00C96EBA" w:rsidRPr="0063518B">
              <w:fldChar w:fldCharType="end"/>
            </w:r>
          </w:p>
        </w:tc>
      </w:tr>
    </w:tbl>
    <w:p w14:paraId="58C9C86E" w14:textId="3B143C1F" w:rsidR="008545BA" w:rsidRPr="0063518B" w:rsidRDefault="008545BA" w:rsidP="00B5176D">
      <w:pPr>
        <w:rPr>
          <w:rFonts w:eastAsiaTheme="minorEastAsia"/>
        </w:rPr>
      </w:pPr>
      <w:r w:rsidRPr="0063518B">
        <w:rPr>
          <w:lang w:eastAsia="de-DE" w:bidi="ar-SA"/>
        </w:rPr>
        <w:t>gegeben</w:t>
      </w:r>
      <w:r w:rsidR="00B5176D" w:rsidRPr="0063518B">
        <w:t xml:space="preserve"> Dabei bezeichnet </w:t>
      </w:r>
      <m:oMath>
        <m:r>
          <m:rPr>
            <m:sty m:val="p"/>
          </m:rPr>
          <w:rPr>
            <w:rFonts w:ascii="Cambria Math" w:hAnsi="Cambria Math"/>
          </w:rPr>
          <m:t xml:space="preserve">n </m:t>
        </m:r>
      </m:oMath>
      <w:r w:rsidR="00B5176D" w:rsidRPr="0063518B">
        <w:t xml:space="preserve">die Anzahl der Datenpaare,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00B5176D" w:rsidRPr="0063518B">
        <w:rPr>
          <w:rFonts w:eastAsiaTheme="minorEastAsia"/>
        </w:rPr>
        <w:t xml:space="preserve"> </w:t>
      </w:r>
      <w:r w:rsidR="00B5176D" w:rsidRPr="0063518B">
        <w:t xml:space="preserve">die </w:t>
      </w:r>
      <m:oMath>
        <m:r>
          <m:rPr>
            <m:sty m:val="p"/>
          </m:rPr>
          <w:rPr>
            <w:rFonts w:ascii="Cambria Math" w:hAnsi="Cambria Math"/>
          </w:rPr>
          <m:t>i</m:t>
        </m:r>
      </m:oMath>
      <w:r w:rsidR="00B5176D" w:rsidRPr="0063518B">
        <w:t xml:space="preserve">-te Eingabe und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00B5176D" w:rsidRPr="0063518B">
        <w:t xml:space="preserve"> den zugehörigen Zielwert.</w:t>
      </w:r>
      <w:r w:rsidRPr="0063518B">
        <w:rPr>
          <w:lang w:eastAsia="de-DE" w:bidi="ar-SA"/>
        </w:rPr>
        <w:t xml:space="preserve"> Das parametrische Modell </w:t>
      </w:r>
      <m:oMath>
        <m:sSub>
          <m:sSubPr>
            <m:ctrlPr>
              <w:rPr>
                <w:rFonts w:ascii="Cambria Math" w:hAnsi="Cambria Math"/>
                <w:lang w:eastAsia="de-DE" w:bidi="ar-SA"/>
              </w:rPr>
            </m:ctrlPr>
          </m:sSubPr>
          <m:e>
            <m:r>
              <m:rPr>
                <m:sty m:val="p"/>
              </m:rPr>
              <w:rPr>
                <w:rFonts w:ascii="Cambria Math" w:hAnsi="Cambria Math"/>
                <w:lang w:eastAsia="de-DE" w:bidi="ar-SA"/>
              </w:rPr>
              <m:t>f</m:t>
            </m:r>
          </m:e>
          <m:sub>
            <m:r>
              <m:rPr>
                <m:sty m:val="p"/>
              </m:rPr>
              <w:rPr>
                <w:rFonts w:ascii="Cambria Math" w:hAnsi="Cambria Math"/>
                <w:lang w:eastAsia="de-DE" w:bidi="ar-SA"/>
              </w:rPr>
              <m:t>θ</m:t>
            </m:r>
          </m:sub>
        </m:sSub>
      </m:oMath>
      <w:r w:rsidRPr="0063518B">
        <w:rPr>
          <w:lang w:eastAsia="de-DE" w:bidi="ar-SA"/>
        </w:rPr>
        <w:t xml:space="preserve"> bildet die Eingabe auf eine Vorhersage ab, wobei </w:t>
      </w:r>
      <m:oMath>
        <m:r>
          <m:rPr>
            <m:sty m:val="p"/>
          </m:rPr>
          <w:rPr>
            <w:rFonts w:ascii="Cambria Math" w:hAnsi="Cambria Math"/>
            <w:lang w:eastAsia="de-DE" w:bidi="ar-SA"/>
          </w:rPr>
          <m:t>θ</m:t>
        </m:r>
      </m:oMath>
      <w:r w:rsidRPr="0063518B">
        <w:rPr>
          <w:lang w:eastAsia="de-DE" w:bidi="ar-SA"/>
        </w:rPr>
        <w:t xml:space="preserve"> die trainierbaren Modellparameter bezeichnet. Das Training zielt darauf ab, den empirischen Fehler auf der Trainingsmenge zu minimieren: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5B76A4C7" w14:textId="77777777">
        <w:trPr>
          <w:cantSplit/>
          <w:jc w:val="center"/>
        </w:trPr>
        <w:tc>
          <w:tcPr>
            <w:tcW w:w="4400" w:type="pct"/>
            <w:vAlign w:val="center"/>
          </w:tcPr>
          <w:p w14:paraId="501B1314" w14:textId="552C48C4" w:rsidR="006B59C5" w:rsidRPr="0063518B" w:rsidRDefault="00FB4590">
            <w:pPr>
              <w:spacing w:after="0"/>
              <w:jc w:val="center"/>
              <w:rPr>
                <w:lang w:val="en-US"/>
              </w:rPr>
            </w:pPr>
            <m:oMathPara>
              <m:oMath>
                <m:eqArr>
                  <m:eqArrPr>
                    <m:maxDist m:val="1"/>
                    <m:ctrlPr>
                      <w:rPr>
                        <w:rFonts w:ascii="Cambria Math" w:eastAsiaTheme="minorEastAsia" w:hAnsi="Cambria Math"/>
                        <w:lang w:val="en-US"/>
                      </w:rPr>
                    </m:ctrlPr>
                  </m:eqArrPr>
                  <m:e>
                    <m:r>
                      <m:rPr>
                        <m:scr m:val="script"/>
                        <m:sty m:val="p"/>
                      </m:rPr>
                      <w:rPr>
                        <w:rFonts w:ascii="Cambria Math" w:eastAsiaTheme="minorEastAsia" w:hAnsi="Cambria Math"/>
                        <w:lang w:val="en-US"/>
                      </w:rPr>
                      <m:t>R</m:t>
                    </m:r>
                    <m:d>
                      <m:dPr>
                        <m:ctrlPr>
                          <w:rPr>
                            <w:rFonts w:ascii="Cambria Math" w:eastAsiaTheme="minorEastAsia" w:hAnsi="Cambria Math"/>
                            <w:lang w:val="en-US"/>
                          </w:rPr>
                        </m:ctrlPr>
                      </m:dPr>
                      <m:e>
                        <m:r>
                          <m:rPr>
                            <m:sty m:val="p"/>
                          </m:rPr>
                          <w:rPr>
                            <w:rFonts w:ascii="Cambria Math" w:eastAsiaTheme="minorEastAsia" w:hAnsi="Cambria Math"/>
                            <w:lang w:val="en-US"/>
                          </w:rPr>
                          <m:t>θ</m:t>
                        </m:r>
                      </m:e>
                    </m:d>
                    <m:r>
                      <m:rPr>
                        <m:sty m:val="p"/>
                      </m:rPr>
                      <w:rPr>
                        <w:rFonts w:ascii="Cambria Math" w:eastAsiaTheme="minorEastAsia" w:hAnsi="Cambria Math"/>
                        <w:lang w:val="en-US"/>
                      </w:rPr>
                      <m:t>=</m:t>
                    </m:r>
                    <m:f>
                      <m:fPr>
                        <m:ctrlPr>
                          <w:rPr>
                            <w:rFonts w:ascii="Cambria Math" w:eastAsiaTheme="minorEastAsia" w:hAnsi="Cambria Math"/>
                            <w:lang w:val="en-US"/>
                          </w:rPr>
                        </m:ctrlPr>
                      </m:fPr>
                      <m:num>
                        <m:r>
                          <m:rPr>
                            <m:sty m:val="p"/>
                          </m:rPr>
                          <w:rPr>
                            <w:rFonts w:ascii="Cambria Math" w:eastAsiaTheme="minorEastAsia" w:hAnsi="Cambria Math"/>
                            <w:lang w:val="en-US"/>
                          </w:rPr>
                          <m:t>1</m:t>
                        </m:r>
                      </m:num>
                      <m:den>
                        <m:d>
                          <m:dPr>
                            <m:begChr m:val="|"/>
                            <m:endChr m:val="|"/>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D</m:t>
                                </m:r>
                              </m:e>
                              <m:sub>
                                <m:r>
                                  <m:rPr>
                                    <m:sty m:val="p"/>
                                  </m:rPr>
                                  <w:rPr>
                                    <w:rFonts w:ascii="Cambria Math" w:eastAsiaTheme="minorEastAsia" w:hAnsi="Cambria Math"/>
                                    <w:lang w:val="en-US"/>
                                  </w:rPr>
                                  <m:t>train</m:t>
                                </m:r>
                              </m:sub>
                            </m:sSub>
                          </m:e>
                        </m:d>
                      </m:den>
                    </m:f>
                    <m:nary>
                      <m:naryPr>
                        <m:chr m:val="∑"/>
                        <m:supHide m:val="1"/>
                        <m:ctrlPr>
                          <w:rPr>
                            <w:rFonts w:ascii="Cambria Math" w:eastAsiaTheme="minorEastAsia" w:hAnsi="Cambria Math"/>
                            <w:lang w:val="en-US"/>
                          </w:rPr>
                        </m:ctrlPr>
                      </m:naryPr>
                      <m: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i</m:t>
                                </m:r>
                              </m:sub>
                            </m:sSub>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y</m:t>
                                </m:r>
                              </m:e>
                              <m:sub>
                                <m:r>
                                  <m:rPr>
                                    <m:sty m:val="p"/>
                                  </m:rPr>
                                  <w:rPr>
                                    <w:rFonts w:ascii="Cambria Math" w:eastAsiaTheme="minorEastAsia" w:hAnsi="Cambria Math"/>
                                    <w:lang w:val="en-US"/>
                                  </w:rPr>
                                  <m:t>i</m:t>
                                </m:r>
                              </m:sub>
                            </m:sSub>
                          </m:e>
                        </m:d>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D</m:t>
                            </m:r>
                          </m:e>
                          <m:sub>
                            <m:r>
                              <m:rPr>
                                <m:sty m:val="p"/>
                              </m:rPr>
                              <w:rPr>
                                <w:rFonts w:ascii="Cambria Math" w:eastAsiaTheme="minorEastAsia" w:hAnsi="Cambria Math"/>
                                <w:lang w:val="en-US"/>
                              </w:rPr>
                              <m:t>train</m:t>
                            </m:r>
                          </m:sub>
                        </m:sSub>
                      </m:sub>
                      <m:sup/>
                      <m:e>
                        <m:r>
                          <m:rPr>
                            <m:scr m:val="script"/>
                            <m:sty m:val="p"/>
                          </m:rPr>
                          <w:rPr>
                            <w:rFonts w:ascii="Cambria Math" w:eastAsiaTheme="minorEastAsia" w:hAnsi="Cambria Math"/>
                            <w:highlight w:val="green"/>
                            <w:lang w:val="en-US"/>
                          </w:rPr>
                          <m:t>l</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f</m:t>
                                </m:r>
                              </m:e>
                              <m:sub>
                                <m:r>
                                  <m:rPr>
                                    <m:sty m:val="p"/>
                                  </m:rPr>
                                  <w:rPr>
                                    <w:rFonts w:ascii="Cambria Math" w:eastAsiaTheme="minorEastAsia" w:hAnsi="Cambria Math"/>
                                    <w:lang w:val="en-US"/>
                                  </w:rPr>
                                  <m:t>θ</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i</m:t>
                                    </m:r>
                                  </m:sub>
                                </m:sSub>
                              </m:e>
                            </m:d>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y</m:t>
                                </m:r>
                              </m:e>
                              <m:sub>
                                <m:r>
                                  <m:rPr>
                                    <m:sty m:val="p"/>
                                  </m:rPr>
                                  <w:rPr>
                                    <w:rFonts w:ascii="Cambria Math" w:eastAsiaTheme="minorEastAsia" w:hAnsi="Cambria Math"/>
                                    <w:lang w:val="en-US"/>
                                  </w:rPr>
                                  <m:t>i</m:t>
                                </m:r>
                              </m:sub>
                            </m:sSub>
                          </m:e>
                        </m:d>
                      </m:e>
                    </m:nary>
                  </m:e>
                </m:eqArr>
              </m:oMath>
            </m:oMathPara>
          </w:p>
        </w:tc>
        <w:tc>
          <w:tcPr>
            <w:tcW w:w="600" w:type="pct"/>
            <w:vAlign w:val="center"/>
          </w:tcPr>
          <w:p w14:paraId="39B7CE6B" w14:textId="138D1CB1" w:rsidR="006B59C5" w:rsidRPr="0063518B" w:rsidRDefault="00E0382C">
            <w:pPr>
              <w:spacing w:after="0"/>
              <w:jc w:val="right"/>
            </w:pPr>
            <w:bookmarkStart w:id="21" w:name="_Toc242389135"/>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w:t>
            </w:r>
            <w:r w:rsidR="00D5790D" w:rsidRPr="0063518B">
              <w:rPr>
                <w:noProof/>
              </w:rPr>
              <w:fldChar w:fldCharType="end"/>
            </w:r>
            <w:r w:rsidRPr="0063518B">
              <w:t>)</w:t>
            </w:r>
            <w:bookmarkEnd w:id="21"/>
            <w:r w:rsidR="00C96EBA" w:rsidRPr="0063518B">
              <w:fldChar w:fldCharType="begin"/>
            </w:r>
            <w:r w:rsidR="00BE40B4" w:rsidRPr="0063518B">
              <w:instrText xml:space="preserve"> TC "</w:instrText>
            </w:r>
            <w:bookmarkStart w:id="22" w:name="_Toc243594955"/>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w:instrText>
            </w:r>
            <w:r w:rsidR="00BE40B4" w:rsidRPr="0063518B">
              <w:fldChar w:fldCharType="end"/>
            </w:r>
            <w:r w:rsidR="00BE40B4" w:rsidRPr="0063518B">
              <w:instrText>) Empirisches Risiko auf der Trainingsmenge</w:instrText>
            </w:r>
            <w:bookmarkEnd w:id="22"/>
            <w:r w:rsidR="00BE40B4" w:rsidRPr="0063518B">
              <w:instrText xml:space="preserve">" \f F \l "1" </w:instrText>
            </w:r>
            <w:r w:rsidR="00C96EBA" w:rsidRPr="0063518B">
              <w:fldChar w:fldCharType="end"/>
            </w:r>
          </w:p>
        </w:tc>
      </w:tr>
    </w:tbl>
    <w:p w14:paraId="719C5230" w14:textId="067FD7E8" w:rsidR="00C835D8" w:rsidRPr="0063518B" w:rsidRDefault="00B614A0" w:rsidP="00992FA7">
      <w:pPr>
        <w:rPr>
          <w:lang w:eastAsia="de-DE" w:bidi="ar-SA"/>
        </w:rPr>
      </w:pPr>
      <w:r w:rsidRPr="0063518B">
        <w:rPr>
          <w:lang w:eastAsia="de-DE" w:bidi="ar-SA"/>
        </w:rPr>
        <w:t xml:space="preserve">Die Verlustfunktion </w:t>
      </w:r>
      <m:oMath>
        <m:r>
          <m:rPr>
            <m:scr m:val="script"/>
            <m:sty m:val="p"/>
          </m:rPr>
          <w:rPr>
            <w:rFonts w:ascii="Cambria Math" w:hAnsi="Cambria Math"/>
            <w:lang w:eastAsia="de-DE" w:bidi="ar-SA"/>
          </w:rPr>
          <m:t>l</m:t>
        </m:r>
      </m:oMath>
      <w:r w:rsidRPr="0063518B">
        <w:rPr>
          <w:lang w:eastAsia="de-DE" w:bidi="ar-SA"/>
        </w:rPr>
        <w:t xml:space="preserve"> bewertet die Abweichung zwischen Vorhersage und Zielwert. Da die Minimierung des Trainingsfehlers allein keine zuverlässige Aussage über die Leistung auf unbekannten Daten zulässt, wird der Datensatz in Trainings-, Validierungs- und Testdaten unterteilt. Die Trainingsdaten bestimmen die Parameteränderungen. Die Validierungsdaten dienen der Auswahl von Hyperparametern, Modellständen und Stop-Zeitpunkten. Die Testdaten werden dagegen erst nach Abschluss dieser Entscheidungen für die abschließende Bewertung verwendet. Eine wiederholte Verwendung der Testdaten zur Anpassung des Controllers würde Informationen </w:t>
      </w:r>
      <w:r w:rsidRPr="0063518B">
        <w:rPr>
          <w:lang w:eastAsia="de-DE" w:bidi="ar-SA"/>
        </w:rPr>
        <w:lastRenderedPageBreak/>
        <w:t>aus der abschließenden Evaluation in den Entwicklungsprozess übertragen und damit die Aussagekraft des Testergebnisses reduzieren</w:t>
      </w:r>
      <w:r w:rsidR="00992FA7" w:rsidRPr="0063518B">
        <w:rPr>
          <w:lang w:eastAsia="de-DE" w:bidi="ar-SA"/>
        </w:rPr>
        <w:t xml:space="preserve"> </w:t>
      </w:r>
      <w:sdt>
        <w:sdtPr>
          <w:rPr>
            <w:lang w:eastAsia="de-DE" w:bidi="ar-SA"/>
          </w:rPr>
          <w:alias w:val="To edit, see citavi.com/edit"/>
          <w:tag w:val="CitaviPlaceholder#3026343d-b0f4-4e25-90c9-575b55d330e1"/>
          <w:id w:val="-1113825969"/>
          <w:placeholder>
            <w:docPart w:val="DefaultPlaceholder_-1854013440"/>
          </w:placeholder>
        </w:sdtPr>
        <w:sdtEndPr/>
        <w:sdtContent>
          <w:r w:rsidR="00992FA7" w:rsidRPr="0063518B">
            <w:rPr>
              <w:lang w:eastAsia="de-DE" w:bidi="ar-SA"/>
            </w:rPr>
            <w:fldChar w:fldCharType="begin"/>
          </w:r>
          <w:r w:rsidR="00C94AEB" w:rsidRPr="0063518B">
            <w:rPr>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MGYyMDc0LTY2MmItNDMwNy1hYWY4LWYyMDNhOTI0NmQxNSIsIlJhbmdlTGVuZ3RoIjozLCJSZWZlcmVuY2VJZCI6ImM0NDdiNzlhLWIxOWMtNDY2OS1hYTc1LTQ1Y2UyNDEyZWM5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MDI2MjAzNTYxMyI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Oi8vc2NhbnMuaGViaXMuZGUvSEVCQ0dJL3Nob3cucGw/Mzg3Mjc5NTNfa2xhLnBkZiIsIlVyaVN0cmluZyI6Imh0dHA6Ly9zY2Fucy5oZWJpcy5kZS9IRUJDR0kvc2hvdy5wbD8zODcyNzk1M19rbGEucGRm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JUMTg6NTg6NTkiLCJNb2RpZmllZEJ5IjoiX01hN2FtIiwiSWQiOiJjMWMxMWY5ZC03M2ZjLTQ5YjctOGVjYS05NzgyOWI4NjczODkiLCJNb2RpZmllZE9uIjoiMjAyNi0wOC0yMlQxODo1ODo1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emJtYXRoLm9yZy8/cT1hbjoxMzczLjY4MDA5IiwiVXJpU3RyaW5nIjoiaHR0cHM6Ly96Ym1hdGgub3JnLz9xPWFuOjEzNzMuNjgwMD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}</w:instrText>
          </w:r>
          <w:r w:rsidR="00992FA7" w:rsidRPr="0063518B">
            <w:rPr>
              <w:lang w:eastAsia="de-DE" w:bidi="ar-SA"/>
            </w:rPr>
            <w:fldChar w:fldCharType="separate"/>
          </w:r>
          <w:r w:rsidR="007E454F" w:rsidRPr="0063518B">
            <w:rPr>
              <w:lang w:eastAsia="de-DE" w:bidi="ar-SA"/>
            </w:rPr>
            <w:t>[8]</w:t>
          </w:r>
          <w:r w:rsidR="00992FA7" w:rsidRPr="0063518B">
            <w:rPr>
              <w:lang w:eastAsia="de-DE" w:bidi="ar-SA"/>
            </w:rPr>
            <w:fldChar w:fldCharType="end"/>
          </w:r>
        </w:sdtContent>
      </w:sdt>
      <w:r w:rsidRPr="0063518B">
        <w:rPr>
          <w:lang w:eastAsia="de-DE" w:bidi="ar-SA"/>
        </w:rPr>
        <w:t>.</w:t>
      </w:r>
    </w:p>
    <w:p w14:paraId="1509EADC" w14:textId="31C48A12" w:rsidR="00992FA7" w:rsidRPr="0063518B" w:rsidRDefault="001B1A37" w:rsidP="001B1A37">
      <w:pPr>
        <w:rPr>
          <w:rFonts w:eastAsiaTheme="minorEastAsia"/>
        </w:rPr>
      </w:pPr>
      <w:r w:rsidRPr="0063518B">
        <w:rPr>
          <w:highlight w:val="green"/>
        </w:rPr>
        <w:t xml:space="preserve">Bei gradientenbasierten Verfahren werden die Modellparameter </w:t>
      </w:r>
      <m:oMath>
        <m:r>
          <m:rPr>
            <m:sty m:val="p"/>
          </m:rPr>
          <w:rPr>
            <w:rFonts w:ascii="Cambria Math" w:hAnsi="Cambria Math"/>
            <w:highlight w:val="green"/>
          </w:rPr>
          <m:t>θ</m:t>
        </m:r>
      </m:oMath>
      <w:r w:rsidRPr="0063518B">
        <w:rPr>
          <w:highlight w:val="green"/>
        </w:rPr>
        <w:t xml:space="preserve"> anhand von Minibatches aktualisiert, wobei </w:t>
      </w:r>
      <m:oMath>
        <m:r>
          <m:rPr>
            <m:sty m:val="p"/>
          </m:rPr>
          <w:rPr>
            <w:rFonts w:ascii="Cambria Math" w:hAnsi="Cambria Math"/>
            <w:highlight w:val="green"/>
          </w:rPr>
          <m:t>θ</m:t>
        </m:r>
      </m:oMath>
      <w:r w:rsidRPr="0063518B">
        <w:rPr>
          <w:highlight w:val="green"/>
        </w:rPr>
        <w:t xml:space="preserve"> die Optimierungsvariable darstellt. </w:t>
      </w:r>
      <w:r w:rsidR="00992FA7" w:rsidRPr="0063518B">
        <w:rPr>
          <w:highlight w:val="green"/>
          <w:lang w:eastAsia="de-DE" w:bidi="ar-SA"/>
        </w:rPr>
        <w:t xml:space="preserve">Für einen Minibatch </w:t>
      </w:r>
      <m:oMath>
        <m:sSub>
          <m:sSubPr>
            <m:ctrlPr>
              <w:rPr>
                <w:rFonts w:ascii="Cambria Math" w:hAnsi="Cambria Math"/>
                <w:highlight w:val="green"/>
                <w:lang w:eastAsia="de-DE" w:bidi="ar-SA"/>
              </w:rPr>
            </m:ctrlPr>
          </m:sSubPr>
          <m:e>
            <m:r>
              <m:rPr>
                <m:sty m:val="p"/>
              </m:rPr>
              <w:rPr>
                <w:rFonts w:ascii="Cambria Math" w:hAnsi="Cambria Math"/>
                <w:highlight w:val="green"/>
                <w:lang w:eastAsia="de-DE" w:bidi="ar-SA"/>
              </w:rPr>
              <m:t>B</m:t>
            </m:r>
          </m:e>
          <m:sub>
            <m:r>
              <m:rPr>
                <m:sty m:val="p"/>
              </m:rPr>
              <w:rPr>
                <w:rFonts w:ascii="Cambria Math" w:hAnsi="Cambria Math"/>
                <w:highlight w:val="green"/>
                <w:lang w:eastAsia="de-DE" w:bidi="ar-SA"/>
              </w:rPr>
              <m:t>u</m:t>
            </m:r>
          </m:sub>
        </m:sSub>
      </m:oMath>
      <w:r w:rsidR="00992FA7" w:rsidRPr="0063518B">
        <w:rPr>
          <w:rFonts w:eastAsiaTheme="minorEastAsia"/>
          <w:highlight w:val="green"/>
          <w:lang w:eastAsia="de-DE" w:bidi="ar-SA"/>
        </w:rPr>
        <w:t xml:space="preserve"> </w:t>
      </w:r>
      <w:r w:rsidR="00992FA7" w:rsidRPr="0063518B">
        <w:rPr>
          <w:highlight w:val="green"/>
        </w:rPr>
        <w:t>kann ein Optimierungsschritt vereinfacht als</w:t>
      </w:r>
      <w:r w:rsidR="00992FA7" w:rsidRPr="0063518B">
        <w:t xml:space="preserve"> </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2FA38247" w14:textId="77777777">
        <w:trPr>
          <w:cantSplit/>
          <w:jc w:val="center"/>
        </w:trPr>
        <w:tc>
          <w:tcPr>
            <w:tcW w:w="4400" w:type="pct"/>
            <w:vAlign w:val="center"/>
          </w:tcPr>
          <w:p w14:paraId="3883B14B" w14:textId="532606CA" w:rsidR="006B59C5" w:rsidRPr="0063518B" w:rsidRDefault="00FB4590">
            <w:pPr>
              <w:spacing w:after="0"/>
              <w:jc w:val="center"/>
            </w:pPr>
            <m:oMathPara>
              <m:oMath>
                <m:eqArr>
                  <m:eqArrPr>
                    <m:maxDist m:val="1"/>
                    <m:ctrlPr>
                      <w:rPr>
                        <w:rFonts w:ascii="Cambria Math" w:eastAsiaTheme="minorEastAsia" w:hAnsi="Cambria Math"/>
                        <w:lang w:val="en-US"/>
                      </w:rPr>
                    </m:ctrlPr>
                  </m:eqArr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u+1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u</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η</m:t>
                            </m:r>
                          </m:e>
                          <m:sub>
                            <m:r>
                              <m:rPr>
                                <m:sty m:val="p"/>
                              </m:rPr>
                              <w:rPr>
                                <w:rFonts w:ascii="Cambria Math" w:hAnsi="Cambria Math"/>
                              </w:rPr>
                              <m:t>u</m:t>
                            </m:r>
                          </m:sub>
                        </m:sSub>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u</m:t>
                                </m:r>
                              </m:sub>
                            </m:sSub>
                          </m:e>
                        </m:d>
                      </m:den>
                    </m:f>
                    <m:nary>
                      <m:naryPr>
                        <m:chr m:val="∑"/>
                        <m:supHide m:val="1"/>
                        <m:ctrlPr>
                          <w:rPr>
                            <w:rFonts w:ascii="Cambria Math" w:hAnsi="Cambria Math"/>
                          </w:rPr>
                        </m:ctrlPr>
                      </m:naryPr>
                      <m:sub>
                        <m:r>
                          <m:rPr>
                            <m:sty m:val="p"/>
                          </m:rPr>
                          <w:rPr>
                            <w:rFonts w:ascii="Cambria Math" w:hAnsi="Cambria Math"/>
                          </w:rPr>
                          <m:t>i∈</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u</m:t>
                            </m:r>
                          </m:sub>
                        </m:sSub>
                      </m:sub>
                      <m:sup/>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cr m:val="script"/>
                            <m:sty m:val="p"/>
                          </m:rPr>
                          <w:rPr>
                            <w:rFonts w:ascii="Cambria Math" w:eastAsiaTheme="minorEastAsia" w:hAnsi="Cambria Math"/>
                            <w:highlight w:val="green"/>
                            <w:lang w:val="en-US"/>
                          </w:rPr>
                          <m:t>l</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f</m:t>
                                </m:r>
                              </m:e>
                              <m:sub>
                                <m:r>
                                  <m:rPr>
                                    <m:sty m:val="p"/>
                                  </m:rPr>
                                  <w:rPr>
                                    <w:rFonts w:ascii="Cambria Math" w:eastAsiaTheme="minorEastAsia" w:hAnsi="Cambria Math"/>
                                    <w:lang w:val="en-US"/>
                                  </w:rPr>
                                  <m:t>θ</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i</m:t>
                                    </m:r>
                                  </m:sub>
                                </m:sSub>
                              </m:e>
                            </m:d>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y</m:t>
                                </m:r>
                              </m:e>
                              <m:sub>
                                <m:r>
                                  <m:rPr>
                                    <m:sty m:val="p"/>
                                  </m:rPr>
                                  <w:rPr>
                                    <w:rFonts w:ascii="Cambria Math" w:eastAsiaTheme="minorEastAsia" w:hAnsi="Cambria Math"/>
                                    <w:lang w:val="en-US"/>
                                  </w:rPr>
                                  <m:t>i</m:t>
                                </m:r>
                              </m:sub>
                            </m:sSub>
                          </m:e>
                        </m:d>
                      </m:e>
                    </m:nary>
                  </m:e>
                </m:eqArr>
              </m:oMath>
            </m:oMathPara>
          </w:p>
        </w:tc>
        <w:tc>
          <w:tcPr>
            <w:tcW w:w="600" w:type="pct"/>
            <w:vAlign w:val="center"/>
          </w:tcPr>
          <w:p w14:paraId="2F356D01" w14:textId="7E632E21" w:rsidR="006B59C5" w:rsidRPr="0063518B" w:rsidRDefault="00E0382C">
            <w:pPr>
              <w:spacing w:after="0"/>
              <w:jc w:val="right"/>
            </w:pPr>
            <w:bookmarkStart w:id="23" w:name="_Ref242309849"/>
            <w:bookmarkStart w:id="24" w:name="_Toc242389136"/>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w:t>
            </w:r>
            <w:r w:rsidR="00D5790D" w:rsidRPr="0063518B">
              <w:rPr>
                <w:noProof/>
              </w:rPr>
              <w:fldChar w:fldCharType="end"/>
            </w:r>
            <w:r w:rsidRPr="0063518B">
              <w:t>)</w:t>
            </w:r>
            <w:bookmarkEnd w:id="23"/>
            <w:bookmarkEnd w:id="24"/>
            <w:r w:rsidR="00C96EBA" w:rsidRPr="0063518B">
              <w:fldChar w:fldCharType="begin"/>
            </w:r>
            <w:r w:rsidR="00BE40B4" w:rsidRPr="0063518B">
              <w:instrText xml:space="preserve"> TC "</w:instrText>
            </w:r>
            <w:bookmarkStart w:id="25" w:name="_Toc243594956"/>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w:instrText>
            </w:r>
            <w:r w:rsidR="00BE40B4" w:rsidRPr="0063518B">
              <w:fldChar w:fldCharType="end"/>
            </w:r>
            <w:r w:rsidR="00BE40B4" w:rsidRPr="0063518B">
              <w:instrText>) Gradientenbasierter Optimierungsschritt</w:instrText>
            </w:r>
            <w:bookmarkEnd w:id="25"/>
            <w:r w:rsidR="00BE40B4" w:rsidRPr="0063518B">
              <w:instrText xml:space="preserve">" \f F \l "1" </w:instrText>
            </w:r>
            <w:r w:rsidR="00C96EBA" w:rsidRPr="0063518B">
              <w:fldChar w:fldCharType="end"/>
            </w:r>
          </w:p>
        </w:tc>
      </w:tr>
    </w:tbl>
    <w:p w14:paraId="2EC99923" w14:textId="57FBBC27" w:rsidR="00D20F97" w:rsidRPr="0063518B" w:rsidRDefault="008B6F90" w:rsidP="00B35968">
      <w:pPr>
        <w:rPr>
          <w:rFonts w:eastAsiaTheme="minorEastAsia"/>
          <w:highlight w:val="green"/>
        </w:rPr>
      </w:pPr>
      <w:r w:rsidRPr="0063518B">
        <w:rPr>
          <w:highlight w:val="green"/>
        </w:rPr>
        <w:t>dargestellt werden.</w:t>
      </w:r>
      <w:r w:rsidR="003F6B7D" w:rsidRPr="0063518B">
        <w:rPr>
          <w:highlight w:val="green"/>
        </w:rPr>
        <w:t xml:space="preserve"> Dabei bezeichnet </w:t>
      </w:r>
      <m:oMath>
        <m:sSub>
          <m:sSubPr>
            <m:ctrlPr>
              <w:rPr>
                <w:rFonts w:ascii="Cambria Math" w:hAnsi="Cambria Math"/>
                <w:highlight w:val="green"/>
              </w:rPr>
            </m:ctrlPr>
          </m:sSubPr>
          <m:e>
            <m:r>
              <m:rPr>
                <m:sty m:val="p"/>
              </m:rPr>
              <w:rPr>
                <w:rFonts w:ascii="Cambria Math" w:hAnsi="Cambria Math"/>
                <w:highlight w:val="green"/>
              </w:rPr>
              <m:t>θ</m:t>
            </m:r>
          </m:e>
          <m:sub>
            <m:r>
              <m:rPr>
                <m:sty m:val="p"/>
              </m:rPr>
              <w:rPr>
                <w:rFonts w:ascii="Cambria Math" w:hAnsi="Cambria Math"/>
                <w:highlight w:val="green"/>
              </w:rPr>
              <m:t>u</m:t>
            </m:r>
          </m:sub>
        </m:sSub>
      </m:oMath>
      <w:r w:rsidR="003F6B7D" w:rsidRPr="0063518B">
        <w:rPr>
          <w:highlight w:val="green"/>
        </w:rPr>
        <w:t xml:space="preserve"> den Vektor der Modellparameter </w:t>
      </w:r>
      <w:r w:rsidR="001B4EDB" w:rsidRPr="0063518B">
        <w:rPr>
          <w:highlight w:val="green"/>
        </w:rPr>
        <w:t>im Optimierungsschritt</w:t>
      </w:r>
      <w:r w:rsidR="003F6B7D" w:rsidRPr="0063518B">
        <w:rPr>
          <w:highlight w:val="green"/>
        </w:rPr>
        <w:t xml:space="preserve"> </w:t>
      </w:r>
      <m:oMath>
        <m:r>
          <m:rPr>
            <m:sty m:val="p"/>
          </m:rPr>
          <w:rPr>
            <w:rFonts w:ascii="Cambria Math" w:hAnsi="Cambria Math"/>
            <w:highlight w:val="green"/>
          </w:rPr>
          <m:t>u</m:t>
        </m:r>
      </m:oMath>
      <w:r w:rsidR="003F6B7D" w:rsidRPr="0063518B">
        <w:rPr>
          <w:highlight w:val="green"/>
        </w:rPr>
        <w:t xml:space="preserve">, </w:t>
      </w:r>
      <m:oMath>
        <m:sSub>
          <m:sSubPr>
            <m:ctrlPr>
              <w:rPr>
                <w:rFonts w:ascii="Cambria Math" w:hAnsi="Cambria Math"/>
                <w:highlight w:val="green"/>
              </w:rPr>
            </m:ctrlPr>
          </m:sSubPr>
          <m:e>
            <m:r>
              <m:rPr>
                <m:sty m:val="p"/>
              </m:rPr>
              <w:rPr>
                <w:rFonts w:ascii="Cambria Math" w:hAnsi="Cambria Math"/>
                <w:highlight w:val="green"/>
              </w:rPr>
              <m:t>η</m:t>
            </m:r>
          </m:e>
          <m:sub>
            <m:r>
              <m:rPr>
                <m:sty m:val="p"/>
              </m:rPr>
              <w:rPr>
                <w:rFonts w:ascii="Cambria Math" w:hAnsi="Cambria Math"/>
                <w:highlight w:val="green"/>
              </w:rPr>
              <m:t>u</m:t>
            </m:r>
          </m:sub>
        </m:sSub>
      </m:oMath>
      <w:r w:rsidR="003F6B7D" w:rsidRPr="0063518B">
        <w:rPr>
          <w:highlight w:val="green"/>
        </w:rPr>
        <w:t xml:space="preserve"> die Lernrate, </w:t>
      </w:r>
      <m:oMath>
        <m:sSub>
          <m:sSubPr>
            <m:ctrlPr>
              <w:rPr>
                <w:rFonts w:ascii="Cambria Math" w:hAnsi="Cambria Math"/>
                <w:highlight w:val="green"/>
              </w:rPr>
            </m:ctrlPr>
          </m:sSubPr>
          <m:e>
            <m:r>
              <m:rPr>
                <m:sty m:val="p"/>
              </m:rPr>
              <w:rPr>
                <w:rFonts w:ascii="Cambria Math" w:hAnsi="Cambria Math"/>
                <w:highlight w:val="green"/>
              </w:rPr>
              <m:t>B</m:t>
            </m:r>
          </m:e>
          <m:sub>
            <m:r>
              <m:rPr>
                <m:sty m:val="p"/>
              </m:rPr>
              <w:rPr>
                <w:rFonts w:ascii="Cambria Math" w:hAnsi="Cambria Math"/>
                <w:highlight w:val="green"/>
              </w:rPr>
              <m:t>u</m:t>
            </m:r>
          </m:sub>
        </m:sSub>
      </m:oMath>
      <w:r w:rsidR="003F6B7D" w:rsidRPr="0063518B">
        <w:rPr>
          <w:highlight w:val="green"/>
        </w:rPr>
        <w:t xml:space="preserve"> den betrachteten Minibatch und</w:t>
      </w:r>
      <w:r w:rsidR="007A4BF9" w:rsidRPr="0063518B">
        <w:rPr>
          <w:rFonts w:eastAsiaTheme="minorEastAsia"/>
          <w:highlight w:val="green"/>
        </w:rPr>
        <w:t xml:space="preserve"> </w:t>
      </w:r>
      <m:oMath>
        <m:d>
          <m:dPr>
            <m:begChr m:val="|"/>
            <m:endChr m:val="|"/>
            <m:ctrlPr>
              <w:rPr>
                <w:rFonts w:ascii="Cambria Math" w:hAnsi="Cambria Math"/>
                <w:highlight w:val="green"/>
              </w:rPr>
            </m:ctrlPr>
          </m:dPr>
          <m:e>
            <m:sSub>
              <m:sSubPr>
                <m:ctrlPr>
                  <w:rPr>
                    <w:rFonts w:ascii="Cambria Math" w:hAnsi="Cambria Math"/>
                    <w:highlight w:val="green"/>
                  </w:rPr>
                </m:ctrlPr>
              </m:sSubPr>
              <m:e>
                <m:r>
                  <m:rPr>
                    <m:sty m:val="p"/>
                  </m:rPr>
                  <w:rPr>
                    <w:rFonts w:ascii="Cambria Math" w:hAnsi="Cambria Math"/>
                    <w:highlight w:val="green"/>
                  </w:rPr>
                  <m:t>B</m:t>
                </m:r>
              </m:e>
              <m:sub>
                <m:r>
                  <m:rPr>
                    <m:sty m:val="p"/>
                  </m:rPr>
                  <w:rPr>
                    <w:rFonts w:ascii="Cambria Math" w:hAnsi="Cambria Math"/>
                    <w:highlight w:val="green"/>
                  </w:rPr>
                  <m:t>u</m:t>
                </m:r>
              </m:sub>
            </m:sSub>
          </m:e>
        </m:d>
      </m:oMath>
      <w:r w:rsidR="003F6B7D" w:rsidRPr="0063518B">
        <w:rPr>
          <w:highlight w:val="green"/>
        </w:rPr>
        <w:t xml:space="preserve"> die Anzahl der darin enthaltenen Datenpunkte.</w:t>
      </w:r>
      <w:r w:rsidR="009210CD" w:rsidRPr="0063518B">
        <w:rPr>
          <w:highlight w:val="green"/>
        </w:rPr>
        <w:t xml:space="preserve"> </w:t>
      </w:r>
      <w:r w:rsidR="00B35968" w:rsidRPr="0063518B">
        <w:rPr>
          <w:highlight w:val="green"/>
        </w:rPr>
        <w:t xml:space="preserve">Dabei bezeichnet </w:t>
      </w:r>
      <m:oMath>
        <m:r>
          <m:rPr>
            <m:sty m:val="p"/>
          </m:rPr>
          <w:rPr>
            <w:rFonts w:ascii="Cambria Math" w:hAnsi="Cambria Math"/>
            <w:highlight w:val="green"/>
          </w:rPr>
          <m:t xml:space="preserve">u </m:t>
        </m:r>
      </m:oMath>
      <w:r w:rsidR="00B35968" w:rsidRPr="0063518B">
        <w:rPr>
          <w:highlight w:val="green"/>
        </w:rPr>
        <w:t xml:space="preserve">einen einzelnen Optimierungsschritt, während </w:t>
      </w:r>
      <m:oMath>
        <m:r>
          <m:rPr>
            <m:sty m:val="p"/>
          </m:rPr>
          <w:rPr>
            <w:rFonts w:ascii="Cambria Math" w:hAnsi="Cambria Math"/>
            <w:highlight w:val="green"/>
          </w:rPr>
          <m:t>t</m:t>
        </m:r>
      </m:oMath>
      <w:r w:rsidR="00B35968" w:rsidRPr="0063518B">
        <w:rPr>
          <w:highlight w:val="green"/>
        </w:rPr>
        <w:t xml:space="preserve"> im Folgenden als Index für vollständige Trainingsepochen verwendet wird. </w:t>
      </w:r>
      <w:r w:rsidR="009210CD" w:rsidRPr="0063518B">
        <w:rPr>
          <w:highlight w:val="green"/>
        </w:rPr>
        <w:t xml:space="preserve">Der Ausdruck </w:t>
      </w:r>
      <m:oMath>
        <m:sSub>
          <m:sSubPr>
            <m:ctrlPr>
              <w:rPr>
                <w:rFonts w:ascii="Cambria Math" w:hAnsi="Cambria Math"/>
                <w:highlight w:val="green"/>
              </w:rPr>
            </m:ctrlPr>
          </m:sSubPr>
          <m:e>
            <m:r>
              <m:rPr>
                <m:sty m:val="p"/>
              </m:rPr>
              <w:rPr>
                <w:rFonts w:ascii="Cambria Math" w:hAnsi="Cambria Math"/>
                <w:highlight w:val="green"/>
              </w:rPr>
              <m:t>∇</m:t>
            </m:r>
          </m:e>
          <m:sub>
            <m:r>
              <m:rPr>
                <m:sty m:val="p"/>
              </m:rPr>
              <w:rPr>
                <w:rFonts w:ascii="Cambria Math" w:hAnsi="Cambria Math"/>
                <w:highlight w:val="green"/>
              </w:rPr>
              <m:t>θ</m:t>
            </m:r>
          </m:sub>
        </m:sSub>
        <m:r>
          <m:rPr>
            <m:scr m:val="script"/>
            <m:sty m:val="p"/>
          </m:rPr>
          <w:rPr>
            <w:rFonts w:ascii="Cambria Math" w:hAnsi="Cambria Math"/>
            <w:highlight w:val="green"/>
          </w:rPr>
          <m:t>l</m:t>
        </m:r>
        <m:d>
          <m:dPr>
            <m:ctrlPr>
              <w:rPr>
                <w:rFonts w:ascii="Cambria Math" w:hAnsi="Cambria Math"/>
                <w:highlight w:val="green"/>
                <w:lang w:val="en-US"/>
              </w:rPr>
            </m:ctrlPr>
          </m:dPr>
          <m:e>
            <m:sSub>
              <m:sSubPr>
                <m:ctrlPr>
                  <w:rPr>
                    <w:rFonts w:ascii="Cambria Math" w:hAnsi="Cambria Math"/>
                    <w:highlight w:val="green"/>
                    <w:lang w:val="en-US"/>
                  </w:rPr>
                </m:ctrlPr>
              </m:sSubPr>
              <m:e>
                <m:r>
                  <m:rPr>
                    <m:sty m:val="p"/>
                  </m:rPr>
                  <w:rPr>
                    <w:rFonts w:ascii="Cambria Math" w:hAnsi="Cambria Math"/>
                    <w:highlight w:val="green"/>
                  </w:rPr>
                  <m:t>f</m:t>
                </m:r>
              </m:e>
              <m:sub>
                <m:r>
                  <m:rPr>
                    <m:sty m:val="p"/>
                  </m:rPr>
                  <w:rPr>
                    <w:rFonts w:ascii="Cambria Math" w:hAnsi="Cambria Math"/>
                    <w:highlight w:val="green"/>
                    <w:lang w:val="en-US"/>
                  </w:rPr>
                  <m:t>θ</m:t>
                </m:r>
              </m:sub>
            </m:sSub>
            <m:d>
              <m:dPr>
                <m:ctrlPr>
                  <w:rPr>
                    <w:rFonts w:ascii="Cambria Math" w:hAnsi="Cambria Math"/>
                    <w:highlight w:val="green"/>
                    <w:lang w:val="en-US"/>
                  </w:rPr>
                </m:ctrlPr>
              </m:dPr>
              <m:e>
                <m:sSub>
                  <m:sSubPr>
                    <m:ctrlPr>
                      <w:rPr>
                        <w:rFonts w:ascii="Cambria Math" w:hAnsi="Cambria Math"/>
                        <w:highlight w:val="green"/>
                        <w:lang w:val="en-US"/>
                      </w:rPr>
                    </m:ctrlPr>
                  </m:sSubPr>
                  <m:e>
                    <m:r>
                      <m:rPr>
                        <m:sty m:val="p"/>
                      </m:rPr>
                      <w:rPr>
                        <w:rFonts w:ascii="Cambria Math" w:hAnsi="Cambria Math"/>
                        <w:highlight w:val="green"/>
                      </w:rPr>
                      <m:t>x</m:t>
                    </m:r>
                  </m:e>
                  <m:sub>
                    <m:r>
                      <m:rPr>
                        <m:sty m:val="p"/>
                      </m:rPr>
                      <w:rPr>
                        <w:rFonts w:ascii="Cambria Math" w:hAnsi="Cambria Math"/>
                        <w:highlight w:val="green"/>
                      </w:rPr>
                      <m:t>i</m:t>
                    </m:r>
                  </m:sub>
                </m:sSub>
              </m:e>
            </m:d>
            <m:r>
              <m:rPr>
                <m:sty m:val="p"/>
              </m:rPr>
              <w:rPr>
                <w:rFonts w:ascii="Cambria Math" w:hAnsi="Cambria Math"/>
                <w:highlight w:val="green"/>
              </w:rPr>
              <m:t>,</m:t>
            </m:r>
            <m:sSub>
              <m:sSubPr>
                <m:ctrlPr>
                  <w:rPr>
                    <w:rFonts w:ascii="Cambria Math" w:hAnsi="Cambria Math"/>
                    <w:highlight w:val="green"/>
                    <w:lang w:val="en-US"/>
                  </w:rPr>
                </m:ctrlPr>
              </m:sSubPr>
              <m:e>
                <m:r>
                  <m:rPr>
                    <m:sty m:val="p"/>
                  </m:rPr>
                  <w:rPr>
                    <w:rFonts w:ascii="Cambria Math" w:hAnsi="Cambria Math"/>
                    <w:highlight w:val="green"/>
                  </w:rPr>
                  <m:t>y</m:t>
                </m:r>
              </m:e>
              <m:sub>
                <m:r>
                  <m:rPr>
                    <m:sty m:val="p"/>
                  </m:rPr>
                  <w:rPr>
                    <w:rFonts w:ascii="Cambria Math" w:hAnsi="Cambria Math"/>
                    <w:highlight w:val="green"/>
                  </w:rPr>
                  <m:t>i</m:t>
                </m:r>
              </m:sub>
            </m:sSub>
          </m:e>
        </m:d>
      </m:oMath>
      <w:r w:rsidR="009210CD" w:rsidRPr="0063518B">
        <w:rPr>
          <w:highlight w:val="green"/>
        </w:rPr>
        <w:t xml:space="preserve"> bezeichnet den Gradienten der Verlustfunktion bezüglich der Modellparameter</w:t>
      </w:r>
      <w:r w:rsidR="009210CD" w:rsidRPr="0063518B">
        <w:rPr>
          <w:rFonts w:ascii="Cambria Math" w:hAnsi="Cambria Math"/>
          <w:highlight w:val="green"/>
        </w:rPr>
        <w:t xml:space="preserve"> </w:t>
      </w:r>
      <m:oMath>
        <m:r>
          <m:rPr>
            <m:sty m:val="p"/>
          </m:rPr>
          <w:rPr>
            <w:rFonts w:ascii="Cambria Math" w:hAnsi="Cambria Math"/>
            <w:highlight w:val="green"/>
          </w:rPr>
          <m:t>θ</m:t>
        </m:r>
      </m:oMath>
      <w:r w:rsidR="009210CD" w:rsidRPr="0063518B">
        <w:rPr>
          <w:highlight w:val="green"/>
        </w:rPr>
        <w:t>.</w:t>
      </w:r>
      <w:r w:rsidR="005B7EF2" w:rsidRPr="0063518B">
        <w:rPr>
          <w:highlight w:val="green"/>
        </w:rPr>
        <w:t xml:space="preserve"> Der Faktor </w:t>
      </w:r>
      <m:oMath>
        <m:f>
          <m:fPr>
            <m:ctrlPr>
              <w:rPr>
                <w:rFonts w:ascii="Cambria Math" w:hAnsi="Cambria Math"/>
                <w:highlight w:val="green"/>
              </w:rPr>
            </m:ctrlPr>
          </m:fPr>
          <m:num>
            <m:r>
              <m:rPr>
                <m:sty m:val="p"/>
              </m:rPr>
              <w:rPr>
                <w:rFonts w:ascii="Cambria Math" w:hAnsi="Cambria Math"/>
                <w:highlight w:val="green"/>
              </w:rPr>
              <m:t>1</m:t>
            </m:r>
          </m:num>
          <m:den>
            <m:d>
              <m:dPr>
                <m:begChr m:val="|"/>
                <m:endChr m:val="|"/>
                <m:ctrlPr>
                  <w:rPr>
                    <w:rFonts w:ascii="Cambria Math" w:hAnsi="Cambria Math"/>
                    <w:highlight w:val="green"/>
                  </w:rPr>
                </m:ctrlPr>
              </m:dPr>
              <m:e>
                <m:sSub>
                  <m:sSubPr>
                    <m:ctrlPr>
                      <w:rPr>
                        <w:rFonts w:ascii="Cambria Math" w:hAnsi="Cambria Math"/>
                        <w:highlight w:val="green"/>
                      </w:rPr>
                    </m:ctrlPr>
                  </m:sSubPr>
                  <m:e>
                    <m:r>
                      <m:rPr>
                        <m:sty m:val="p"/>
                      </m:rPr>
                      <w:rPr>
                        <w:rFonts w:ascii="Cambria Math" w:hAnsi="Cambria Math"/>
                        <w:highlight w:val="green"/>
                      </w:rPr>
                      <m:t>B</m:t>
                    </m:r>
                  </m:e>
                  <m:sub>
                    <m:r>
                      <m:rPr>
                        <m:sty m:val="p"/>
                      </m:rPr>
                      <w:rPr>
                        <w:rFonts w:ascii="Cambria Math" w:hAnsi="Cambria Math"/>
                        <w:highlight w:val="green"/>
                      </w:rPr>
                      <m:t>u</m:t>
                    </m:r>
                  </m:sub>
                </m:sSub>
              </m:e>
            </m:d>
          </m:den>
        </m:f>
      </m:oMath>
      <w:r w:rsidR="005B7EF2" w:rsidRPr="0063518B">
        <w:rPr>
          <w:highlight w:val="green"/>
        </w:rPr>
        <w:t xml:space="preserve"> bildet dabei den Mittelwert der Gradienten über alle Datenpunkte des Minibatches.</w:t>
      </w:r>
      <w:r w:rsidR="009210CD" w:rsidRPr="0063518B">
        <w:rPr>
          <w:highlight w:val="green"/>
        </w:rPr>
        <w:t xml:space="preserve"> </w:t>
      </w:r>
      <w:r w:rsidR="00B35968" w:rsidRPr="0063518B">
        <w:rPr>
          <w:highlight w:val="green"/>
        </w:rPr>
        <w:t xml:space="preserve">Der Gradient besteht aus den partiellen Ableitungen der Verlustfunktion nach den einzelnen Modellparametern und beschreibt, wie sich der Verlust bei einer Änderung dieser Parameter verändert. </w:t>
      </w:r>
      <w:r w:rsidR="009210CD" w:rsidRPr="0063518B">
        <w:rPr>
          <w:highlight w:val="green"/>
        </w:rPr>
        <w:t xml:space="preserve">Da der Gradient in Richtung des stärksten Anstiegs der Verlustfunktion zeigt, werden die Parameter durch das negative Vorzeichen in Gleichung </w:t>
      </w:r>
      <w:r w:rsidR="00190D66" w:rsidRPr="0063518B">
        <w:rPr>
          <w:highlight w:val="green"/>
        </w:rPr>
        <w:fldChar w:fldCharType="begin"/>
      </w:r>
      <w:r w:rsidR="00190D66" w:rsidRPr="0063518B">
        <w:rPr>
          <w:highlight w:val="green"/>
        </w:rPr>
        <w:instrText xml:space="preserve"> REF _Ref242309849 \h </w:instrText>
      </w:r>
      <w:r w:rsidR="001B1A37" w:rsidRPr="0063518B">
        <w:rPr>
          <w:highlight w:val="green"/>
        </w:rPr>
        <w:instrText xml:space="preserve"> \* MERGEFORMAT </w:instrText>
      </w:r>
      <w:r w:rsidR="00190D66" w:rsidRPr="0063518B">
        <w:rPr>
          <w:highlight w:val="green"/>
        </w:rPr>
      </w:r>
      <w:r w:rsidR="00190D66" w:rsidRPr="0063518B">
        <w:rPr>
          <w:highlight w:val="green"/>
        </w:rPr>
        <w:fldChar w:fldCharType="separate"/>
      </w:r>
      <w:r w:rsidR="000472A6" w:rsidRPr="0063518B">
        <w:rPr>
          <w:highlight w:val="green"/>
        </w:rPr>
        <w:t>(3)</w:t>
      </w:r>
      <w:r w:rsidR="00190D66" w:rsidRPr="0063518B">
        <w:rPr>
          <w:highlight w:val="green"/>
        </w:rPr>
        <w:fldChar w:fldCharType="end"/>
      </w:r>
      <w:r w:rsidR="009210CD" w:rsidRPr="0063518B">
        <w:rPr>
          <w:highlight w:val="green"/>
        </w:rPr>
        <w:t xml:space="preserve"> in die entgegengesetzte Richtung aktualisiert.</w:t>
      </w:r>
      <w:r w:rsidRPr="0063518B">
        <w:t xml:space="preserve"> Die Verwendung wechselnder Minibatches reduziert den Rechenaufwand eines einzelnen Optimierungsschritts, führt jedoch zu stochastischen Schwankungen des beobachteten Trainingsverlaufs. Weitere Zufallsquellen entstehen unter anderem durch Parameterinitialisierung, Datenreihenfolge, Datenaugmentation, Dropout und nicht vollständig deterministische Hardwareoperationen </w:t>
      </w:r>
      <w:sdt>
        <w:sdtPr>
          <w:alias w:val="To edit, see citavi.com/edit"/>
          <w:tag w:val="CitaviPlaceholder#d38c18be-0e1f-4941-ab60-88aaf5dedfa5"/>
          <w:id w:val="-1138037060"/>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MTMwNzJmLTM5NTAtNGY0OC04OTVkLTAxZWU4ODJkNGRiNSIsIlJhbmdlTGVuZ3RoIjozLCJSZWZlcmVuY2VJZCI6ImM0NDdiNzlhLWIxOWMtNDY2OS1hYTc1LTQ1Y2UyNDEyZWM5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MDI2MjAzNTYxMyI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Oi8vc2NhbnMuaGViaXMuZGUvSEVCQ0dJL3Nob3cucGw/Mzg3Mjc5NTNfa2xhLnBkZiIsIlVyaVN0cmluZyI6Imh0dHA6Ly9zY2Fucy5oZWJpcy5kZS9IRUJDR0kvc2hvdy5wbD8zODcyNzk1M19rbGEucGRm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JUMTg6NTg6NTkiLCJNb2RpZmllZEJ5IjoiX01hN2FtIiwiSWQiOiJjMWMxMWY5ZC03M2ZjLTQ5YjctOGVjYS05NzgyOWI4NjczODkiLCJNb2RpZmllZE9uIjoiMjAyNi0wOC0yMlQxODo1ODo1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emJtYXRoLm9yZy8/cT1hbjoxMzczLjY4MDA5IiwiVXJpU3RyaW5nIjoiaHR0cHM6Ly96Ym1hdGgub3JnLz9xPWFuOjEzNzMuNjgwMD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}</w:instrText>
          </w:r>
          <w:r w:rsidRPr="0063518B">
            <w:fldChar w:fldCharType="separate"/>
          </w:r>
          <w:r w:rsidR="007E454F" w:rsidRPr="0063518B">
            <w:t>[8]</w:t>
          </w:r>
          <w:r w:rsidRPr="0063518B">
            <w:fldChar w:fldCharType="end"/>
          </w:r>
        </w:sdtContent>
      </w:sdt>
      <w:r w:rsidRPr="0063518B">
        <w:t>.</w:t>
      </w:r>
    </w:p>
    <w:p w14:paraId="0704A82A" w14:textId="77777777" w:rsidR="008B6F90" w:rsidRPr="0063518B" w:rsidRDefault="008B6F90" w:rsidP="008B6F90">
      <w:r w:rsidRPr="0063518B">
        <w:t xml:space="preserve">Für das </w:t>
      </w:r>
      <w:r w:rsidR="00BA1B23" w:rsidRPr="0063518B">
        <w:t>ES</w:t>
      </w:r>
      <w:r w:rsidRPr="0063518B">
        <w:t xml:space="preserve"> besitzt die Validierungsmenge eine besondere Funktion: Sie liefert eine vom Trainingsfehler getrennte Beobachtung des Generalisierungsverhaltens. Der Controller darf ihre Werte zur Laufzeit auswerten, während die Testmenge unangetastet bleiben muss. Damit entsteht ein klarer Informationsfluss:</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676F00C6" w14:textId="77777777">
        <w:trPr>
          <w:cantSplit/>
          <w:jc w:val="center"/>
        </w:trPr>
        <w:tc>
          <w:tcPr>
            <w:tcW w:w="4400" w:type="pct"/>
            <w:vAlign w:val="center"/>
          </w:tcPr>
          <w:p w14:paraId="58B3FB91" w14:textId="32A86BB1" w:rsidR="006B59C5" w:rsidRPr="0063518B" w:rsidRDefault="00FB4590">
            <w:pPr>
              <w:spacing w:after="0"/>
              <w:jc w:val="center"/>
            </w:pPr>
            <m:oMathPara>
              <m:oMath>
                <m:eqArr>
                  <m:eqArrPr>
                    <m:maxDist m:val="1"/>
                    <m:ctrlPr>
                      <w:rPr>
                        <w:rFonts w:ascii="Cambria Math" w:eastAsiaTheme="minorEastAsia" w:hAnsi="Cambria Math"/>
                        <w:lang w:val="en-US"/>
                      </w:rPr>
                    </m:ctrlPr>
                  </m:eqArrPr>
                  <m:e>
                    <m:sSub>
                      <m:sSubPr>
                        <m:ctrlPr>
                          <w:rPr>
                            <w:rFonts w:ascii="Cambria Math" w:eastAsiaTheme="minorEastAsia" w:hAnsi="Cambria Math"/>
                            <w:lang w:val="en-US"/>
                          </w:rPr>
                        </m:ctrlPr>
                      </m:sSubPr>
                      <m:e>
                        <m:r>
                          <m:rPr>
                            <m:sty m:val="p"/>
                          </m:rPr>
                          <w:rPr>
                            <w:rFonts w:ascii="Cambria Math" w:eastAsiaTheme="minorEastAsia" w:hAnsi="Cambria Math"/>
                          </w:rPr>
                          <m:t>D</m:t>
                        </m:r>
                      </m:e>
                      <m:sub>
                        <m:r>
                          <m:rPr>
                            <m:sty m:val="p"/>
                          </m:rPr>
                          <w:rPr>
                            <w:rFonts w:ascii="Cambria Math" w:eastAsiaTheme="minorEastAsia" w:hAnsi="Cambria Math"/>
                          </w:rPr>
                          <m:t>train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 xml:space="preserve">t  </m:t>
                        </m:r>
                      </m:sub>
                    </m:sSub>
                    <m:r>
                      <m:rPr>
                        <m:sty m:val="p"/>
                      </m:rPr>
                      <w:rPr>
                        <w:rFonts w:ascii="Cambria Math" w:hAnsi="Cambria Math"/>
                      </w:rPr>
                      <m:t>,  </m:t>
                    </m:r>
                    <m:sSub>
                      <m:sSubPr>
                        <m:ctrlPr>
                          <w:rPr>
                            <w:rFonts w:ascii="Cambria Math" w:eastAsiaTheme="minorEastAsia" w:hAnsi="Cambria Math"/>
                            <w:lang w:val="en-US"/>
                          </w:rPr>
                        </m:ctrlPr>
                      </m:sSubPr>
                      <m:e>
                        <m:r>
                          <m:rPr>
                            <m:sty m:val="p"/>
                          </m:rPr>
                          <w:rPr>
                            <w:rFonts w:ascii="Cambria Math" w:eastAsiaTheme="minorEastAsia" w:hAnsi="Cambria Math"/>
                          </w:rPr>
                          <m:t>D</m:t>
                        </m:r>
                      </m:e>
                      <m:sub>
                        <m:r>
                          <m:rPr>
                            <m:sty m:val="p"/>
                          </m:rPr>
                          <w:rPr>
                            <w:rFonts w:ascii="Cambria Math" w:eastAsiaTheme="minorEastAsia" w:hAnsi="Cambria Math"/>
                          </w:rPr>
                          <m:t>val</m:t>
                        </m:r>
                      </m:sub>
                    </m:sSub>
                    <m:r>
                      <m:rPr>
                        <m:sty m:val="p"/>
                      </m:rPr>
                      <w:rPr>
                        <w:rFonts w:ascii="Cambria Math" w:hAnsi="Cambria Math"/>
                      </w:rPr>
                      <m:t>→</m:t>
                    </m:r>
                    <m:r>
                      <m:rPr>
                        <m:nor/>
                      </m:rPr>
                      <w:rPr>
                        <w:rFonts w:ascii="Cambria Math" w:hAnsi="Cambria Math"/>
                      </w:rPr>
                      <m:t xml:space="preserve">Trainingssteuerung </m:t>
                    </m:r>
                    <m:r>
                      <m:rPr>
                        <m:sty m:val="p"/>
                      </m:rPr>
                      <w:rPr>
                        <w:rFonts w:ascii="Cambria Math" w:hAnsi="Cambria Math"/>
                      </w:rPr>
                      <m:t>,  </m:t>
                    </m:r>
                    <m:sSub>
                      <m:sSubPr>
                        <m:ctrlPr>
                          <w:rPr>
                            <w:rFonts w:ascii="Cambria Math" w:eastAsiaTheme="minorEastAsia" w:hAnsi="Cambria Math"/>
                            <w:lang w:val="en-US"/>
                          </w:rPr>
                        </m:ctrlPr>
                      </m:sSubPr>
                      <m:e>
                        <m:r>
                          <m:rPr>
                            <m:sty m:val="p"/>
                          </m:rPr>
                          <w:rPr>
                            <w:rFonts w:ascii="Cambria Math" w:eastAsiaTheme="minorEastAsia" w:hAnsi="Cambria Math"/>
                          </w:rPr>
                          <m:t>D</m:t>
                        </m:r>
                      </m:e>
                      <m:sub>
                        <m:r>
                          <m:rPr>
                            <m:sty m:val="p"/>
                          </m:rPr>
                          <w:rPr>
                            <w:rFonts w:ascii="Cambria Math" w:eastAsiaTheme="minorEastAsia" w:hAnsi="Cambria Math"/>
                          </w:rPr>
                          <m:t>test</m:t>
                        </m:r>
                      </m:sub>
                    </m:sSub>
                    <m:r>
                      <m:rPr>
                        <m:sty m:val="p"/>
                      </m:rPr>
                      <w:rPr>
                        <w:rFonts w:ascii="Cambria Math" w:hAnsi="Cambria Math"/>
                      </w:rPr>
                      <m:t>→</m:t>
                    </m:r>
                    <m:r>
                      <m:rPr>
                        <m:nor/>
                      </m:rPr>
                      <w:rPr>
                        <w:rFonts w:ascii="Cambria Math" w:hAnsi="Cambria Math"/>
                      </w:rPr>
                      <m:t>abschließende Evaluation</m:t>
                    </m:r>
                  </m:e>
                </m:eqArr>
              </m:oMath>
            </m:oMathPara>
          </w:p>
        </w:tc>
        <w:tc>
          <w:tcPr>
            <w:tcW w:w="600" w:type="pct"/>
            <w:vAlign w:val="center"/>
          </w:tcPr>
          <w:p w14:paraId="0BC6DF3E" w14:textId="10DD36FD" w:rsidR="006B59C5" w:rsidRPr="0063518B" w:rsidRDefault="00E0382C">
            <w:pPr>
              <w:spacing w:after="0"/>
              <w:jc w:val="right"/>
            </w:pPr>
            <w:bookmarkStart w:id="26" w:name="_Toc242389137"/>
            <w:bookmarkStart w:id="27" w:name="_Ref243084750"/>
            <w:bookmarkStart w:id="28" w:name="_Ref243695706"/>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4</w:t>
            </w:r>
            <w:r w:rsidR="00D5790D" w:rsidRPr="0063518B">
              <w:rPr>
                <w:noProof/>
              </w:rPr>
              <w:fldChar w:fldCharType="end"/>
            </w:r>
            <w:r w:rsidRPr="0063518B">
              <w:t>)</w:t>
            </w:r>
            <w:bookmarkEnd w:id="26"/>
            <w:bookmarkEnd w:id="27"/>
            <w:bookmarkEnd w:id="28"/>
            <w:r w:rsidR="00C96EBA" w:rsidRPr="0063518B">
              <w:fldChar w:fldCharType="begin"/>
            </w:r>
            <w:r w:rsidR="00BE40B4" w:rsidRPr="0063518B">
              <w:instrText xml:space="preserve"> TC "</w:instrText>
            </w:r>
            <w:bookmarkStart w:id="29" w:name="_Toc243594957"/>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w:instrText>
            </w:r>
            <w:r w:rsidR="00BE40B4" w:rsidRPr="0063518B">
              <w:fldChar w:fldCharType="end"/>
            </w:r>
            <w:r w:rsidR="00BE40B4" w:rsidRPr="0063518B">
              <w:instrText>) Rollen von Trainings-, Validierungs- und Testdaten</w:instrText>
            </w:r>
            <w:bookmarkEnd w:id="29"/>
            <w:r w:rsidR="00BE40B4" w:rsidRPr="0063518B">
              <w:instrText xml:space="preserve">" \f F \l "1" </w:instrText>
            </w:r>
            <w:r w:rsidR="00C96EBA" w:rsidRPr="0063518B">
              <w:fldChar w:fldCharType="end"/>
            </w:r>
          </w:p>
        </w:tc>
      </w:tr>
    </w:tbl>
    <w:p w14:paraId="287D8F10" w14:textId="77777777" w:rsidR="008B6F90" w:rsidRPr="0063518B" w:rsidRDefault="008B6F90" w:rsidP="00992FA7">
      <w:r w:rsidRPr="0063518B">
        <w:t>Eine methodisch belastbare Untersuchung muss diese Rollen sowohl bei der Implementierung als auch bei der Speicherung der Experimente beibehalten. Auf dieser Grundlage kann der zeitliche Verlauf der Validierungsqualität als Lernkurve interpretiert werden.</w:t>
      </w:r>
    </w:p>
    <w:p w14:paraId="73E61833" w14:textId="77777777" w:rsidR="008B6F90" w:rsidRPr="0063518B" w:rsidRDefault="008B6F90" w:rsidP="008B6F90">
      <w:pPr>
        <w:pStyle w:val="berschrift3"/>
        <w:rPr>
          <w:rFonts w:ascii="Times New Roman" w:hAnsi="Times New Roman"/>
          <w:lang w:bidi="ar-SA"/>
        </w:rPr>
      </w:pPr>
      <w:bookmarkStart w:id="30" w:name="_Ref243335287"/>
      <w:bookmarkStart w:id="31" w:name="_Toc243594858"/>
      <w:r w:rsidRPr="0063518B">
        <w:t>Epochen, Checkpoints und Lernkurven</w:t>
      </w:r>
      <w:bookmarkEnd w:id="30"/>
      <w:bookmarkEnd w:id="31"/>
    </w:p>
    <w:p w14:paraId="5D3B4FFE" w14:textId="7931962C" w:rsidR="00C374D6" w:rsidRPr="0063518B" w:rsidRDefault="008B6F90" w:rsidP="00C374D6">
      <w:pPr>
        <w:rPr>
          <w:rFonts w:eastAsiaTheme="minorEastAsia"/>
        </w:rPr>
      </w:pPr>
      <w:r w:rsidRPr="0063518B">
        <w:t xml:space="preserve">Eine Epoche bezeichnet eine vollständige Verarbeitung der Trainingsdaten. Abhängig vom verwendeten Framework können innerhalb einer Epoche mehrere Parameteraktualisierungen stattfinden. Nach einer Epoche </w:t>
      </w:r>
      <m:oMath>
        <m:r>
          <m:rPr>
            <m:sty m:val="p"/>
          </m:rPr>
          <w:rPr>
            <w:rFonts w:ascii="Cambria Math" w:hAnsi="Cambria Math"/>
          </w:rPr>
          <m:t>t</m:t>
        </m:r>
      </m:oMath>
      <w:r w:rsidR="00C374D6" w:rsidRPr="0063518B">
        <w:t xml:space="preserve"> </w:t>
      </w:r>
      <w:r w:rsidRPr="0063518B">
        <w:t xml:space="preserve">liegt ein Modellzustand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t</m:t>
            </m:r>
          </m:sub>
        </m:sSub>
      </m:oMath>
      <w:r w:rsidRPr="0063518B">
        <w:t xml:space="preserve"> vor, der zusammen mit dem Zustand des Optimierers, der Lernratensteuerung und weiteren für eine Fortsetzung benötigten Informationen als Checkpoint gespeichert werden kann</w:t>
      </w:r>
      <w:r w:rsidR="00C374D6" w:rsidRPr="0063518B">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78824AAB" w14:textId="77777777">
        <w:trPr>
          <w:cantSplit/>
          <w:jc w:val="center"/>
        </w:trPr>
        <w:tc>
          <w:tcPr>
            <w:tcW w:w="4400" w:type="pct"/>
            <w:vAlign w:val="center"/>
          </w:tcPr>
          <w:p w14:paraId="477899AA" w14:textId="0F92DA3D" w:rsidR="006B59C5" w:rsidRPr="0063518B" w:rsidRDefault="00FB4590">
            <w:pPr>
              <w:spacing w:after="0"/>
              <w:jc w:val="center"/>
            </w:pPr>
            <m:oMathPara>
              <m:oMath>
                <m:eqArr>
                  <m:eqArrPr>
                    <m:maxDist m:val="1"/>
                    <m:ctrlPr>
                      <w:rPr>
                        <w:rFonts w:ascii="Cambria Math" w:eastAsiaTheme="minorEastAsia" w:hAnsi="Cambria Math"/>
                        <w:lang w:val="en-US"/>
                      </w:rPr>
                    </m:ctrlPr>
                  </m:eqArr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t</m:t>
                            </m:r>
                          </m:sub>
                          <m:sup>
                            <m:r>
                              <m:rPr>
                                <m:nor/>
                              </m:rPr>
                              <w:rPr>
                                <w:rFonts w:ascii="Cambria Math" w:hAnsi="Cambria Math"/>
                              </w:rPr>
                              <m:t>opt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t</m:t>
                            </m:r>
                          </m:sub>
                          <m:sup>
                            <m:r>
                              <m:rPr>
                                <m:nor/>
                              </m:rPr>
                              <w:rPr>
                                <w:rFonts w:ascii="Cambria Math" w:hAnsi="Cambria Math"/>
                              </w:rPr>
                              <m:t>lr</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t</m:t>
                            </m:r>
                          </m:sub>
                          <m:sup>
                            <m:r>
                              <m:rPr>
                                <m:nor/>
                              </m:rPr>
                              <w:rPr>
                                <w:rFonts w:ascii="Cambria Math" w:hAnsi="Cambria Math"/>
                              </w:rPr>
                              <m:t>rng</m:t>
                            </m:r>
                          </m:sup>
                        </m:sSubSup>
                      </m:e>
                    </m:d>
                  </m:e>
                </m:eqArr>
              </m:oMath>
            </m:oMathPara>
          </w:p>
        </w:tc>
        <w:tc>
          <w:tcPr>
            <w:tcW w:w="600" w:type="pct"/>
            <w:vAlign w:val="center"/>
          </w:tcPr>
          <w:p w14:paraId="78ABF927" w14:textId="7630A84C" w:rsidR="006B59C5" w:rsidRPr="0063518B" w:rsidRDefault="00E0382C">
            <w:pPr>
              <w:spacing w:after="0"/>
              <w:jc w:val="right"/>
            </w:pPr>
            <w:bookmarkStart w:id="32" w:name="_Toc242389138"/>
            <w:bookmarkStart w:id="33" w:name="_Ref243170324"/>
            <w:bookmarkStart w:id="34" w:name="_Ref243411461"/>
            <w:bookmarkStart w:id="35" w:name="_Ref243696731"/>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5</w:t>
            </w:r>
            <w:r w:rsidR="00D5790D" w:rsidRPr="0063518B">
              <w:rPr>
                <w:noProof/>
              </w:rPr>
              <w:fldChar w:fldCharType="end"/>
            </w:r>
            <w:r w:rsidRPr="0063518B">
              <w:t>)</w:t>
            </w:r>
            <w:bookmarkEnd w:id="32"/>
            <w:bookmarkEnd w:id="33"/>
            <w:bookmarkEnd w:id="34"/>
            <w:bookmarkEnd w:id="35"/>
            <w:r w:rsidR="00C96EBA" w:rsidRPr="0063518B">
              <w:fldChar w:fldCharType="begin"/>
            </w:r>
            <w:r w:rsidR="00BE40B4" w:rsidRPr="0063518B">
              <w:instrText xml:space="preserve"> TC "</w:instrText>
            </w:r>
            <w:bookmarkStart w:id="36" w:name="_Toc243594958"/>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w:instrText>
            </w:r>
            <w:r w:rsidR="00BE40B4" w:rsidRPr="0063518B">
              <w:fldChar w:fldCharType="end"/>
            </w:r>
            <w:r w:rsidR="00BE40B4" w:rsidRPr="0063518B">
              <w:instrText>) Checkpoint-Zustand</w:instrText>
            </w:r>
            <w:bookmarkEnd w:id="36"/>
            <w:r w:rsidR="00BE40B4" w:rsidRPr="0063518B">
              <w:instrText xml:space="preserve">" \f F \l "1" </w:instrText>
            </w:r>
            <w:r w:rsidR="00C96EBA" w:rsidRPr="0063518B">
              <w:fldChar w:fldCharType="end"/>
            </w:r>
          </w:p>
        </w:tc>
      </w:tr>
    </w:tbl>
    <w:p w14:paraId="39778BEA" w14:textId="25A23AA2" w:rsidR="00C374D6" w:rsidRPr="0063518B" w:rsidRDefault="00C374D6" w:rsidP="00C374D6">
      <w:r w:rsidRPr="0063518B">
        <w:t xml:space="preserve">Dabei stehen </w:t>
      </w:r>
      <m:oMath>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t</m:t>
            </m:r>
          </m:sub>
          <m:sup>
            <m:r>
              <m:rPr>
                <m:nor/>
              </m:rPr>
              <w:rPr>
                <w:rFonts w:ascii="Cambria Math" w:hAnsi="Cambria Math"/>
              </w:rPr>
              <m:t>opt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t</m:t>
            </m:r>
          </m:sub>
          <m:sup>
            <m:r>
              <m:rPr>
                <m:nor/>
              </m:rPr>
              <w:rPr>
                <w:rFonts w:ascii="Cambria Math" w:hAnsi="Cambria Math"/>
              </w:rPr>
              <m:t>lr</m:t>
            </m:r>
          </m:sup>
        </m:sSubSup>
      </m:oMath>
      <w:r w:rsidRPr="0063518B">
        <w:rPr>
          <w:rFonts w:eastAsiaTheme="minorEastAsia"/>
        </w:rPr>
        <w:t xml:space="preserve"> und </w:t>
      </w:r>
      <m:oMath>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t</m:t>
            </m:r>
          </m:sub>
          <m:sup>
            <m:r>
              <m:rPr>
                <m:nor/>
              </m:rPr>
              <w:rPr>
                <w:rFonts w:ascii="Cambria Math" w:hAnsi="Cambria Math"/>
              </w:rPr>
              <m:t>rng</m:t>
            </m:r>
          </m:sup>
        </m:sSubSup>
      </m:oMath>
      <w:r w:rsidRPr="0063518B">
        <w:rPr>
          <w:rFonts w:eastAsiaTheme="minorEastAsia"/>
        </w:rPr>
        <w:t xml:space="preserve"> </w:t>
      </w:r>
      <w:r w:rsidR="00B8322D" w:rsidRPr="0063518B">
        <w:rPr>
          <w:rFonts w:eastAsiaTheme="minorEastAsia"/>
          <w:highlight w:val="green"/>
        </w:rPr>
        <w:t>für den Z</w:t>
      </w:r>
      <w:r w:rsidR="00B8322D" w:rsidRPr="0063518B">
        <w:rPr>
          <w:highlight w:val="green"/>
        </w:rPr>
        <w:t>ustand des Optimierers, der Lernratensteuerung und des Zufallszahlengenerators</w:t>
      </w:r>
      <w:r w:rsidR="00B55A7F" w:rsidRPr="0063518B">
        <w:rPr>
          <w:highlight w:val="green"/>
        </w:rPr>
        <w:t xml:space="preserve"> </w:t>
      </w:r>
      <w:r w:rsidR="00B8322D" w:rsidRPr="0063518B">
        <w:rPr>
          <w:highlight w:val="green"/>
        </w:rPr>
        <w:t>(RNG</w:t>
      </w:r>
      <w:r w:rsidR="00B8322D" w:rsidRPr="0063518B">
        <w:rPr>
          <w:highlight w:val="green"/>
        </w:rPr>
        <w:fldChar w:fldCharType="begin"/>
      </w:r>
      <w:r w:rsidR="00B8322D" w:rsidRPr="0063518B">
        <w:rPr>
          <w:highlight w:val="green"/>
        </w:rPr>
        <w:instrText xml:space="preserve"> XE "RNG" \t "</w:instrText>
      </w:r>
      <w:r w:rsidR="00B8322D" w:rsidRPr="0063518B">
        <w:rPr>
          <w:rFonts w:asciiTheme="minorHAnsi" w:hAnsiTheme="minorHAnsi" w:cstheme="minorHAnsi"/>
          <w:highlight w:val="green"/>
        </w:rPr>
        <w:instrText>Random Number Generator</w:instrText>
      </w:r>
      <w:r w:rsidR="00B8322D" w:rsidRPr="0063518B">
        <w:rPr>
          <w:highlight w:val="green"/>
        </w:rPr>
        <w:instrText xml:space="preserve">" </w:instrText>
      </w:r>
      <w:r w:rsidR="00B8322D" w:rsidRPr="0063518B">
        <w:rPr>
          <w:highlight w:val="green"/>
        </w:rPr>
        <w:fldChar w:fldCharType="end"/>
      </w:r>
      <w:r w:rsidR="00B8322D" w:rsidRPr="0063518B">
        <w:rPr>
          <w:highlight w:val="green"/>
        </w:rPr>
        <w:t>)</w:t>
      </w:r>
      <w:r w:rsidRPr="0063518B">
        <w:rPr>
          <w:highlight w:val="green"/>
        </w:rPr>
        <w:t>.</w:t>
      </w:r>
      <w:r w:rsidRPr="0063518B">
        <w:t xml:space="preserve"> Die Speicherung dieser Zustände ist für die Reproduzierbarkeit relevant, weil </w:t>
      </w:r>
      <w:r w:rsidR="00937BBA" w:rsidRPr="0063518B">
        <w:t xml:space="preserve">die </w:t>
      </w:r>
      <w:r w:rsidRPr="0063518B">
        <w:t xml:space="preserve">Speicherung der Modellgewichte </w:t>
      </w:r>
      <w:r w:rsidR="0081755F" w:rsidRPr="0063518B">
        <w:t>nur in bestimmten Fällen ausreicht, um den Trainingslauf identisch fortzusetzen.</w:t>
      </w:r>
    </w:p>
    <w:p w14:paraId="3A3F6B59" w14:textId="52215F73" w:rsidR="00C374D6" w:rsidRPr="0063518B" w:rsidRDefault="00A91868" w:rsidP="007E6199">
      <w:pPr>
        <w:rPr>
          <w:rFonts w:eastAsiaTheme="minorEastAsia"/>
          <w:highlight w:val="green"/>
        </w:rPr>
      </w:pPr>
      <w:r w:rsidRPr="0063518B">
        <w:rPr>
          <w:highlight w:val="green"/>
        </w:rPr>
        <w:lastRenderedPageBreak/>
        <w:t xml:space="preserve">Wird nach jeder Epoche </w:t>
      </w:r>
      <m:oMath>
        <m:r>
          <m:rPr>
            <m:sty m:val="p"/>
          </m:rPr>
          <w:rPr>
            <w:rFonts w:ascii="Cambria Math" w:hAnsi="Cambria Math"/>
            <w:highlight w:val="green"/>
          </w:rPr>
          <m:t>t</m:t>
        </m:r>
      </m:oMath>
      <w:r w:rsidRPr="0063518B">
        <w:rPr>
          <w:highlight w:val="green"/>
        </w:rPr>
        <w:t xml:space="preserve"> die Validierungsqualität ausgewertet, bezeichnet </w:t>
      </w:r>
      <m:oMath>
        <m:sSub>
          <m:sSubPr>
            <m:ctrlPr>
              <w:rPr>
                <w:rFonts w:ascii="Cambria Math" w:hAnsi="Cambria Math"/>
                <w:highlight w:val="green"/>
              </w:rPr>
            </m:ctrlPr>
          </m:sSubPr>
          <m:e>
            <m:r>
              <m:rPr>
                <m:sty m:val="p"/>
              </m:rPr>
              <w:rPr>
                <w:rFonts w:ascii="Cambria Math" w:hAnsi="Cambria Math"/>
                <w:highlight w:val="green"/>
              </w:rPr>
              <m:t>Q</m:t>
            </m:r>
          </m:e>
          <m:sub>
            <m:r>
              <m:rPr>
                <m:sty m:val="p"/>
              </m:rPr>
              <w:rPr>
                <w:rFonts w:ascii="Cambria Math" w:hAnsi="Cambria Math"/>
                <w:highlight w:val="green"/>
              </w:rPr>
              <m:t>t</m:t>
            </m:r>
          </m:sub>
        </m:sSub>
      </m:oMath>
      <w:r w:rsidRPr="0063518B">
        <w:rPr>
          <w:highlight w:val="green"/>
        </w:rPr>
        <w:t xml:space="preserve"> </w:t>
      </w:r>
      <w:r w:rsidR="007E6199" w:rsidRPr="0063518B">
        <w:rPr>
          <w:highlight w:val="green"/>
        </w:rPr>
        <w:t xml:space="preserve">im Folgenden ein einheitlich orientiertes Maß dieser Qualität: Größere Werte stehen für eine bessere Modellqualität. Diese Notation dient zunächst der allgemeinen Beschreibung des Lernverlaufs. Die konkrete Definition und Normalisierung des in dieser Arbeit verwendeten Quality Scores erfolgt in Abschnitt </w:t>
      </w:r>
      <w:r w:rsidR="007E6199" w:rsidRPr="0063518B">
        <w:rPr>
          <w:highlight w:val="green"/>
        </w:rPr>
        <w:fldChar w:fldCharType="begin"/>
      </w:r>
      <w:r w:rsidR="007E6199" w:rsidRPr="0063518B">
        <w:rPr>
          <w:highlight w:val="green"/>
        </w:rPr>
        <w:instrText xml:space="preserve"> REF _Ref243335425 \n \h </w:instrText>
      </w:r>
      <w:r w:rsidR="007E6199" w:rsidRPr="0063518B">
        <w:rPr>
          <w:highlight w:val="green"/>
        </w:rPr>
      </w:r>
      <w:r w:rsidR="0063518B" w:rsidRPr="0063518B">
        <w:rPr>
          <w:highlight w:val="green"/>
        </w:rPr>
        <w:instrText xml:space="preserve"> \* MERGEFORMAT </w:instrText>
      </w:r>
      <w:r w:rsidR="007E6199" w:rsidRPr="0063518B">
        <w:rPr>
          <w:highlight w:val="green"/>
        </w:rPr>
        <w:fldChar w:fldCharType="separate"/>
      </w:r>
      <w:r w:rsidR="000472A6" w:rsidRPr="0063518B">
        <w:rPr>
          <w:rFonts w:hint="eastAsia"/>
          <w:highlight w:val="green"/>
          <w:cs/>
        </w:rPr>
        <w:t>‎</w:t>
      </w:r>
      <w:r w:rsidR="000472A6" w:rsidRPr="0063518B">
        <w:rPr>
          <w:highlight w:val="green"/>
        </w:rPr>
        <w:t>3.6</w:t>
      </w:r>
      <w:r w:rsidR="007E6199" w:rsidRPr="0063518B">
        <w:rPr>
          <w:highlight w:val="green"/>
        </w:rPr>
        <w:fldChar w:fldCharType="end"/>
      </w:r>
      <w:r w:rsidR="007E6199" w:rsidRPr="0063518B">
        <w:rPr>
          <w:highlight w:val="green"/>
        </w:rPr>
        <w:t>. Bei einem vollständigen Training bis zur maximal vorgesehenen Epochenzahl entsteht dadurch eine epochenbezogene Lernkurve</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2FED18E5" w14:textId="77777777">
        <w:trPr>
          <w:cantSplit/>
          <w:jc w:val="center"/>
        </w:trPr>
        <w:tc>
          <w:tcPr>
            <w:tcW w:w="4400" w:type="pct"/>
            <w:vAlign w:val="center"/>
          </w:tcPr>
          <w:p w14:paraId="2E05F8EB" w14:textId="6AEE522E" w:rsidR="006B59C5" w:rsidRPr="0063518B" w:rsidRDefault="00FB4590">
            <w:pPr>
              <w:spacing w:after="0"/>
              <w:jc w:val="center"/>
              <w:rPr>
                <w:highlight w:val="green"/>
              </w:rPr>
            </w:pPr>
            <m:oMathPara>
              <m:oMath>
                <m:eqArr>
                  <m:eqArrPr>
                    <m:maxDist m:val="1"/>
                    <m:ctrlPr>
                      <w:rPr>
                        <w:rFonts w:ascii="Cambria Math" w:eastAsiaTheme="minorEastAsia" w:hAnsi="Cambria Math"/>
                        <w:highlight w:val="green"/>
                        <w:lang w:val="en-US"/>
                      </w:rPr>
                    </m:ctrlPr>
                  </m:eqArrPr>
                  <m:e>
                    <m:r>
                      <m:rPr>
                        <m:lit/>
                        <m:sty m:val="p"/>
                      </m:rPr>
                      <w:rPr>
                        <w:rFonts w:ascii="Cambria Math" w:hAnsi="Cambria Math"/>
                        <w:highlight w:val="green"/>
                      </w:rPr>
                      <m:t>{</m:t>
                    </m:r>
                    <m:d>
                      <m:dPr>
                        <m:ctrlPr>
                          <w:rPr>
                            <w:rFonts w:ascii="Cambria Math" w:hAnsi="Cambria Math"/>
                            <w:highlight w:val="green"/>
                          </w:rPr>
                        </m:ctrlPr>
                      </m:dPr>
                      <m:e>
                        <m:r>
                          <m:rPr>
                            <m:sty m:val="p"/>
                          </m:rPr>
                          <w:rPr>
                            <w:rFonts w:ascii="Cambria Math" w:hAnsi="Cambria Math"/>
                            <w:highlight w:val="green"/>
                          </w:rPr>
                          <m:t>t,</m:t>
                        </m:r>
                        <m:sSub>
                          <m:sSubPr>
                            <m:ctrlPr>
                              <w:rPr>
                                <w:rFonts w:ascii="Cambria Math" w:hAnsi="Cambria Math"/>
                                <w:highlight w:val="green"/>
                              </w:rPr>
                            </m:ctrlPr>
                          </m:sSubPr>
                          <m:e>
                            <m:r>
                              <m:rPr>
                                <m:sty m:val="p"/>
                              </m:rPr>
                              <w:rPr>
                                <w:rFonts w:ascii="Cambria Math" w:hAnsi="Cambria Math"/>
                                <w:highlight w:val="green"/>
                              </w:rPr>
                              <m:t>Q</m:t>
                            </m:r>
                          </m:e>
                          <m:sub>
                            <m:r>
                              <m:rPr>
                                <m:sty m:val="p"/>
                              </m:rPr>
                              <w:rPr>
                                <w:rFonts w:ascii="Cambria Math" w:hAnsi="Cambria Math"/>
                                <w:highlight w:val="green"/>
                              </w:rPr>
                              <m:t>t</m:t>
                            </m:r>
                          </m:sub>
                        </m:sSub>
                      </m:e>
                    </m:d>
                    <m:sSubSup>
                      <m:sSubSupPr>
                        <m:ctrlPr>
                          <w:rPr>
                            <w:rFonts w:ascii="Cambria Math" w:hAnsi="Cambria Math"/>
                            <w:highlight w:val="green"/>
                          </w:rPr>
                        </m:ctrlPr>
                      </m:sSubSupPr>
                      <m:e>
                        <m:r>
                          <m:rPr>
                            <m:lit/>
                            <m:sty m:val="p"/>
                          </m:rPr>
                          <w:rPr>
                            <w:rFonts w:ascii="Cambria Math" w:hAnsi="Cambria Math"/>
                            <w:highlight w:val="green"/>
                          </w:rPr>
                          <m:t>}</m:t>
                        </m:r>
                      </m:e>
                      <m:sub>
                        <m:r>
                          <m:rPr>
                            <m:sty m:val="p"/>
                          </m:rPr>
                          <w:rPr>
                            <w:rFonts w:ascii="Cambria Math" w:hAnsi="Cambria Math"/>
                            <w:highlight w:val="green"/>
                          </w:rPr>
                          <m:t>t=1</m:t>
                        </m:r>
                      </m:sub>
                      <m:sup>
                        <m:sSub>
                          <m:sSubPr>
                            <m:ctrlPr>
                              <w:rPr>
                                <w:rFonts w:ascii="Cambria Math" w:hAnsi="Cambria Math"/>
                                <w:highlight w:val="green"/>
                              </w:rPr>
                            </m:ctrlPr>
                          </m:sSubPr>
                          <m:e>
                            <m:r>
                              <m:rPr>
                                <m:sty m:val="p"/>
                              </m:rPr>
                              <w:rPr>
                                <w:rFonts w:ascii="Cambria Math" w:hAnsi="Cambria Math"/>
                                <w:highlight w:val="green"/>
                              </w:rPr>
                              <m:t>T</m:t>
                            </m:r>
                          </m:e>
                          <m:sub>
                            <m:r>
                              <m:rPr>
                                <m:sty m:val="p"/>
                              </m:rPr>
                              <w:rPr>
                                <w:rFonts w:ascii="Cambria Math" w:hAnsi="Cambria Math"/>
                                <w:highlight w:val="green"/>
                              </w:rPr>
                              <m:t>max</m:t>
                            </m:r>
                          </m:sub>
                        </m:sSub>
                      </m:sup>
                    </m:sSubSup>
                  </m:e>
                </m:eqArr>
              </m:oMath>
            </m:oMathPara>
          </w:p>
        </w:tc>
        <w:tc>
          <w:tcPr>
            <w:tcW w:w="600" w:type="pct"/>
            <w:vAlign w:val="center"/>
          </w:tcPr>
          <w:p w14:paraId="362B2311" w14:textId="36826856" w:rsidR="006B59C5" w:rsidRPr="0063518B" w:rsidRDefault="00E0382C">
            <w:pPr>
              <w:spacing w:after="0"/>
              <w:jc w:val="right"/>
              <w:rPr>
                <w:highlight w:val="green"/>
              </w:rPr>
            </w:pPr>
            <w:bookmarkStart w:id="37" w:name="_Toc242389139"/>
            <w:bookmarkStart w:id="38" w:name="_Ref243411428"/>
            <w:r w:rsidRPr="0063518B">
              <w:rPr>
                <w:highlight w:val="green"/>
              </w:rPr>
              <w:t>(</w:t>
            </w:r>
            <w:r w:rsidR="00EA4D08" w:rsidRPr="0063518B">
              <w:rPr>
                <w:highlight w:val="green"/>
              </w:rPr>
              <w:fldChar w:fldCharType="begin"/>
            </w:r>
            <w:r w:rsidR="00EA4D08" w:rsidRPr="0063518B">
              <w:rPr>
                <w:highlight w:val="green"/>
              </w:rPr>
              <w:instrText xml:space="preserve"> SEQ Formel \* ARABIC </w:instrText>
            </w:r>
            <w:r w:rsidR="00EA4D08" w:rsidRPr="0063518B">
              <w:rPr>
                <w:highlight w:val="green"/>
              </w:rPr>
              <w:fldChar w:fldCharType="separate"/>
            </w:r>
            <w:r w:rsidR="000472A6" w:rsidRPr="0063518B">
              <w:rPr>
                <w:noProof/>
                <w:highlight w:val="green"/>
              </w:rPr>
              <w:t>6</w:t>
            </w:r>
            <w:r w:rsidR="00EA4D08" w:rsidRPr="0063518B">
              <w:rPr>
                <w:highlight w:val="green"/>
              </w:rPr>
              <w:fldChar w:fldCharType="end"/>
            </w:r>
            <w:r w:rsidRPr="0063518B">
              <w:rPr>
                <w:highlight w:val="green"/>
              </w:rPr>
              <w:t>)</w:t>
            </w:r>
            <w:bookmarkEnd w:id="37"/>
            <w:bookmarkEnd w:id="38"/>
            <w:r w:rsidR="00C96EBA" w:rsidRPr="0063518B">
              <w:rPr>
                <w:highlight w:val="green"/>
              </w:rPr>
              <w:fldChar w:fldCharType="begin"/>
            </w:r>
            <w:r w:rsidR="00BE40B4" w:rsidRPr="0063518B">
              <w:rPr>
                <w:highlight w:val="green"/>
              </w:rPr>
              <w:instrText xml:space="preserve"> TC "</w:instrText>
            </w:r>
            <w:bookmarkStart w:id="39" w:name="_Toc243594959"/>
            <w:r w:rsidR="00BE40B4" w:rsidRPr="0063518B">
              <w:rPr>
                <w:highlight w:val="green"/>
              </w:rPr>
              <w:instrText>(</w:instrText>
            </w:r>
            <w:r w:rsidR="00BE40B4" w:rsidRPr="0063518B">
              <w:rPr>
                <w:highlight w:val="green"/>
              </w:rPr>
              <w:fldChar w:fldCharType="begin"/>
            </w:r>
            <w:r w:rsidR="00BE40B4" w:rsidRPr="0063518B">
              <w:rPr>
                <w:highlight w:val="green"/>
              </w:rPr>
              <w:instrText xml:space="preserve"> SEQ Formel \c \* ARABIC </w:instrText>
            </w:r>
            <w:r w:rsidR="00BE40B4" w:rsidRPr="0063518B">
              <w:rPr>
                <w:highlight w:val="green"/>
              </w:rPr>
              <w:fldChar w:fldCharType="separate"/>
            </w:r>
            <w:r w:rsidR="000472A6" w:rsidRPr="0063518B">
              <w:rPr>
                <w:noProof/>
                <w:highlight w:val="green"/>
              </w:rPr>
              <w:instrText>6</w:instrText>
            </w:r>
            <w:r w:rsidR="00BE40B4" w:rsidRPr="0063518B">
              <w:rPr>
                <w:highlight w:val="green"/>
              </w:rPr>
              <w:fldChar w:fldCharType="end"/>
            </w:r>
            <w:r w:rsidR="00BE40B4" w:rsidRPr="0063518B">
              <w:rPr>
                <w:highlight w:val="green"/>
              </w:rPr>
              <w:instrText>) Validierungs-Lernkurve</w:instrText>
            </w:r>
            <w:bookmarkEnd w:id="39"/>
            <w:r w:rsidR="00BE40B4" w:rsidRPr="0063518B">
              <w:rPr>
                <w:highlight w:val="green"/>
              </w:rPr>
              <w:instrText xml:space="preserve">" \f F \l "1" </w:instrText>
            </w:r>
            <w:r w:rsidR="00C96EBA" w:rsidRPr="0063518B">
              <w:rPr>
                <w:highlight w:val="green"/>
              </w:rPr>
              <w:fldChar w:fldCharType="end"/>
            </w:r>
          </w:p>
        </w:tc>
      </w:tr>
    </w:tbl>
    <w:p w14:paraId="35E0DB3D" w14:textId="0B252B7C" w:rsidR="00C374D6" w:rsidRPr="0063518B" w:rsidRDefault="0081755F" w:rsidP="009E7025">
      <w:pPr>
        <w:rPr>
          <w:rFonts w:eastAsiaTheme="minorEastAsia"/>
          <w:highlight w:val="green"/>
        </w:rPr>
      </w:pPr>
      <w:r w:rsidRPr="0063518B">
        <w:rPr>
          <w:highlight w:val="green"/>
        </w:rPr>
        <w:t>w</w:t>
      </w:r>
      <w:r w:rsidR="00C374D6" w:rsidRPr="0063518B">
        <w:rPr>
          <w:highlight w:val="green"/>
        </w:rPr>
        <w:t xml:space="preserve">obei </w:t>
      </w:r>
      <m:oMath>
        <m:sSub>
          <m:sSubPr>
            <m:ctrlPr>
              <w:rPr>
                <w:rFonts w:ascii="Cambria Math" w:hAnsi="Cambria Math"/>
                <w:highlight w:val="green"/>
              </w:rPr>
            </m:ctrlPr>
          </m:sSubPr>
          <m:e>
            <m:r>
              <m:rPr>
                <m:sty m:val="p"/>
              </m:rPr>
              <w:rPr>
                <w:rFonts w:ascii="Cambria Math" w:hAnsi="Cambria Math"/>
                <w:highlight w:val="green"/>
              </w:rPr>
              <m:t>T</m:t>
            </m:r>
          </m:e>
          <m:sub>
            <m:r>
              <m:rPr>
                <m:sty m:val="p"/>
              </m:rPr>
              <w:rPr>
                <w:rFonts w:ascii="Cambria Math" w:hAnsi="Cambria Math"/>
                <w:highlight w:val="green"/>
              </w:rPr>
              <m:t>max</m:t>
            </m:r>
          </m:sub>
        </m:sSub>
      </m:oMath>
      <w:r w:rsidR="00C374D6" w:rsidRPr="0063518B">
        <w:rPr>
          <w:rFonts w:eastAsiaTheme="minorEastAsia"/>
          <w:highlight w:val="green"/>
        </w:rPr>
        <w:t xml:space="preserve"> die maximal vorgesehene Epochenzahl bezeichnet.</w:t>
      </w:r>
      <w:r w:rsidR="009E7025" w:rsidRPr="0063518B">
        <w:rPr>
          <w:rFonts w:eastAsiaTheme="minorEastAsia"/>
          <w:highlight w:val="green"/>
        </w:rPr>
        <w:t xml:space="preserve"> Wird das Training vorzeitig in Epoche </w:t>
      </w:r>
      <m:oMath>
        <m:r>
          <m:rPr>
            <m:sty m:val="p"/>
          </m:rPr>
          <w:rPr>
            <w:rFonts w:ascii="Cambria Math" w:eastAsiaTheme="minorEastAsia" w:hAnsi="Cambria Math"/>
            <w:highlight w:val="green"/>
          </w:rPr>
          <m:t>τ</m:t>
        </m:r>
      </m:oMath>
      <w:r w:rsidR="009E7025" w:rsidRPr="0063518B">
        <w:rPr>
          <w:rFonts w:eastAsiaTheme="minorEastAsia"/>
          <w:highlight w:val="green"/>
        </w:rPr>
        <w:t xml:space="preserve"> beendet, umfasst die tatsächlich beobachtete Lernkurve nur die Epochen 1 bis </w:t>
      </w:r>
      <m:oMath>
        <m:r>
          <m:rPr>
            <m:sty m:val="p"/>
          </m:rPr>
          <w:rPr>
            <w:rFonts w:ascii="Cambria Math" w:eastAsiaTheme="minorEastAsia" w:hAnsi="Cambria Math"/>
            <w:highlight w:val="green"/>
          </w:rPr>
          <m:t>τ</m:t>
        </m:r>
      </m:oMath>
      <w:r w:rsidR="009E7025" w:rsidRPr="0063518B">
        <w:rPr>
          <w:rFonts w:eastAsiaTheme="minorEastAsia"/>
          <w:highlight w:val="green"/>
        </w:rPr>
        <w:t>.</w:t>
      </w:r>
      <w:r w:rsidR="00C374D6" w:rsidRPr="0063518B">
        <w:rPr>
          <w:rFonts w:eastAsiaTheme="minorEastAsia"/>
          <w:highlight w:val="green"/>
        </w:rPr>
        <w:t xml:space="preserve"> </w:t>
      </w:r>
      <w:r w:rsidR="00683DDC" w:rsidRPr="0063518B">
        <w:rPr>
          <w:highlight w:val="green"/>
        </w:rPr>
        <w:t xml:space="preserve">Neben der Modellqualität können weitere epochenbezogene Größen wie Trainingsverlust, Validierungsverlust, Laufzeit oder Energie aufgezeichnet werden. Lernkurven machen sichtbar, ob ein Modell weiterhin deutliche Verbesserungen erzielt, sich einem Sättigungsbereich nähert oder auf den Validierungsdaten bereits an Qualität verliert. </w:t>
      </w:r>
      <w:r w:rsidR="00C95EA7" w:rsidRPr="0063518B">
        <w:rPr>
          <w:highlight w:val="green"/>
        </w:rPr>
        <w:t>Ein Sättigungsbereich ist jedoch nicht eindeutig bestimmbar. Zufällige Schwankungen können beispielsweise durch die stochastische Zusammenstellung der Mini-Batches oder andere zufallsbehaftete Trainingsschritte entstehen. Änderungen der Lernrate verändern die Schrittweite der Parameteraktualisierung und können dadurch den Verlauf der Lernkurve beeinflussen. Zudem können Qualitätsverbesserungen erst nach mehreren Epochen mit nur geringen Veränderungen auftreten, sodass ein scheinbares Plateau nicht zwangsläufig das Ende des Lernfortschritts bedeutet</w:t>
      </w:r>
      <w:sdt>
        <w:sdtPr>
          <w:rPr>
            <w:rFonts w:eastAsiaTheme="minorEastAsia"/>
            <w:highlight w:val="green"/>
          </w:rPr>
          <w:alias w:val="To edit, see citavi.com/edit"/>
          <w:tag w:val="CitaviPlaceholder#57777b8c-4d4c-4bab-93db-86b678d65d98"/>
          <w:id w:val="286553310"/>
          <w:placeholder>
            <w:docPart w:val="DefaultPlaceholder_-1854013440"/>
          </w:placeholder>
        </w:sdtPr>
        <w:sdtEndPr/>
        <w:sdtContent>
          <w:r w:rsidR="00C374D6"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MzM0MjVjLTFlNjQtNDgwMy05NWU5LTc1YzM0YzBmZGI2MCIsIlJhbmdlTGVuZ3RoIjozLCJSZWZlcmVuY2VJZCI6Ijg5MmY0NWVkLTI0NzktNDE4ZC1hNTAxLTQ1MjI2MGNkYzQ3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9zMTA5OTQtMDI0LTA2NjE5LTciLCJVcmlTdHJpbmciOiJodHRwczovL2RvaS5vcmcvMTAuMTAwNy9zMTA5OTQtMDI0LTA2NjE5LT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}</w:instrText>
          </w:r>
          <w:r w:rsidR="00C374D6" w:rsidRPr="0063518B">
            <w:rPr>
              <w:rFonts w:eastAsiaTheme="minorEastAsia"/>
              <w:highlight w:val="green"/>
            </w:rPr>
            <w:fldChar w:fldCharType="separate"/>
          </w:r>
          <w:r w:rsidR="007E454F" w:rsidRPr="0063518B">
            <w:rPr>
              <w:rFonts w:eastAsiaTheme="minorEastAsia"/>
              <w:highlight w:val="green"/>
            </w:rPr>
            <w:t>[9]</w:t>
          </w:r>
          <w:r w:rsidR="00C374D6" w:rsidRPr="0063518B">
            <w:rPr>
              <w:rFonts w:eastAsiaTheme="minorEastAsia"/>
              <w:highlight w:val="green"/>
            </w:rPr>
            <w:fldChar w:fldCharType="end"/>
          </w:r>
        </w:sdtContent>
      </w:sdt>
      <w:r w:rsidR="00C374D6" w:rsidRPr="0063518B">
        <w:rPr>
          <w:rFonts w:eastAsiaTheme="minorEastAsia"/>
          <w:highlight w:val="green"/>
        </w:rPr>
        <w:t>.</w:t>
      </w:r>
    </w:p>
    <w:p w14:paraId="0E478908" w14:textId="6340AD23" w:rsidR="00C374D6" w:rsidRPr="0063518B" w:rsidRDefault="0038747D" w:rsidP="00D064DE">
      <w:r w:rsidRPr="0063518B">
        <w:rPr>
          <w:highlight w:val="green"/>
        </w:rPr>
        <w:t xml:space="preserve">Da der Quality Score so orientiert ist, dass größere Werte eine bessere Modellqualität kennzeichnen, wird die bis Epoche </w:t>
      </w:r>
      <m:oMath>
        <m:r>
          <m:rPr>
            <m:sty m:val="p"/>
          </m:rPr>
          <w:rPr>
            <w:rFonts w:ascii="Cambria Math" w:hAnsi="Cambria Math"/>
            <w:highlight w:val="green"/>
          </w:rPr>
          <m:t>t</m:t>
        </m:r>
      </m:oMath>
      <w:r w:rsidRPr="0063518B">
        <w:rPr>
          <w:highlight w:val="green"/>
        </w:rPr>
        <w:t xml:space="preserve"> beste beobachtete Qualität definiert als</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0BEE61DB" w14:textId="77777777">
        <w:trPr>
          <w:cantSplit/>
          <w:jc w:val="center"/>
        </w:trPr>
        <w:tc>
          <w:tcPr>
            <w:tcW w:w="4400" w:type="pct"/>
            <w:vAlign w:val="center"/>
          </w:tcPr>
          <w:p w14:paraId="6960B186" w14:textId="7403E0FC" w:rsidR="006B59C5" w:rsidRPr="0063518B" w:rsidRDefault="00FB4590">
            <w:pPr>
              <w:spacing w:after="0"/>
              <w:jc w:val="center"/>
            </w:pPr>
            <m:oMathPara>
              <m:oMath>
                <m:eqArr>
                  <m:eqArrPr>
                    <m:maxDist m:val="1"/>
                    <m:ctrlPr>
                      <w:rPr>
                        <w:rFonts w:ascii="Cambria Math" w:eastAsiaTheme="minorEastAsia" w:hAnsi="Cambria Math"/>
                        <w:lang w:val="en-US"/>
                      </w:rPr>
                    </m:ctrlPr>
                  </m:eqArrPr>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m:t>
                        </m:r>
                      </m:sub>
                      <m:sup>
                        <m:r>
                          <m:rPr>
                            <m:sty m:val="p"/>
                          </m:rPr>
                          <w:rPr>
                            <w:rFonts w:ascii="Cambria Math" w:hAnsi="Cambria Math"/>
                          </w:rPr>
                          <m:t>*</m:t>
                        </m:r>
                      </m:sup>
                    </m:sSub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1≤i≤t</m:t>
                            </m:r>
                          </m:lim>
                        </m:limLow>
                      </m:fName>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e>
                    </m:func>
                  </m:e>
                </m:eqArr>
              </m:oMath>
            </m:oMathPara>
          </w:p>
        </w:tc>
        <w:tc>
          <w:tcPr>
            <w:tcW w:w="600" w:type="pct"/>
            <w:vAlign w:val="center"/>
          </w:tcPr>
          <w:p w14:paraId="3D8755AB" w14:textId="3E0BB6CE" w:rsidR="006B59C5" w:rsidRPr="0063518B" w:rsidRDefault="00E0382C">
            <w:pPr>
              <w:spacing w:after="0"/>
              <w:jc w:val="right"/>
            </w:pPr>
            <w:bookmarkStart w:id="40" w:name="_Toc242389140"/>
            <w:bookmarkStart w:id="41" w:name="_Ref243070615"/>
            <w:bookmarkStart w:id="42" w:name="_Ref243084654"/>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7</w:t>
            </w:r>
            <w:r w:rsidR="00D5790D" w:rsidRPr="0063518B">
              <w:rPr>
                <w:noProof/>
              </w:rPr>
              <w:fldChar w:fldCharType="end"/>
            </w:r>
            <w:r w:rsidRPr="0063518B">
              <w:t>)</w:t>
            </w:r>
            <w:bookmarkEnd w:id="40"/>
            <w:bookmarkEnd w:id="41"/>
            <w:bookmarkEnd w:id="42"/>
            <w:r w:rsidR="00C96EBA" w:rsidRPr="0063518B">
              <w:fldChar w:fldCharType="begin"/>
            </w:r>
            <w:r w:rsidR="00BE40B4" w:rsidRPr="0063518B">
              <w:instrText xml:space="preserve"> TC "</w:instrText>
            </w:r>
            <w:bookmarkStart w:id="43" w:name="_Toc243594960"/>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7</w:instrText>
            </w:r>
            <w:r w:rsidR="00BE40B4" w:rsidRPr="0063518B">
              <w:fldChar w:fldCharType="end"/>
            </w:r>
            <w:r w:rsidR="00BE40B4" w:rsidRPr="0063518B">
              <w:instrText>) Bisher beste Validierungsqualität</w:instrText>
            </w:r>
            <w:bookmarkEnd w:id="43"/>
            <w:r w:rsidR="00BE40B4" w:rsidRPr="0063518B">
              <w:instrText xml:space="preserve">" \f F \l "1" </w:instrText>
            </w:r>
            <w:r w:rsidR="00C96EBA" w:rsidRPr="0063518B">
              <w:fldChar w:fldCharType="end"/>
            </w:r>
          </w:p>
        </w:tc>
      </w:tr>
    </w:tbl>
    <w:p w14:paraId="532CD524" w14:textId="77777777" w:rsidR="00075274" w:rsidRPr="0063518B" w:rsidRDefault="00075274" w:rsidP="00C374D6">
      <w:r w:rsidRPr="0063518B">
        <w:t>Der neu erreichte Fortschritt gegenüber dem vorherigen Bestwert beträgt: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1012F17C" w14:textId="77777777">
        <w:trPr>
          <w:cantSplit/>
          <w:jc w:val="center"/>
        </w:trPr>
        <w:tc>
          <w:tcPr>
            <w:tcW w:w="4400" w:type="pct"/>
            <w:vAlign w:val="center"/>
          </w:tcPr>
          <w:p w14:paraId="79F9A3F6" w14:textId="2FC56101" w:rsidR="006B59C5" w:rsidRPr="0063518B" w:rsidRDefault="00FB4590">
            <w:pPr>
              <w:spacing w:after="0"/>
              <w:jc w:val="center"/>
            </w:pPr>
            <m:oMathPara>
              <m:oMath>
                <m:eqArr>
                  <m:eqArrPr>
                    <m:maxDist m:val="1"/>
                    <m:ctrlPr>
                      <w:rPr>
                        <w:rFonts w:ascii="Cambria Math" w:eastAsiaTheme="minorEastAsia" w:hAnsi="Cambria Math"/>
                        <w:lang w:val="en-US"/>
                      </w:rPr>
                    </m:ctrlPr>
                  </m:eqArrPr>
                  <m:e>
                    <m:r>
                      <m:rPr>
                        <m:sty m:val="p"/>
                      </m:rPr>
                      <w:rPr>
                        <w:rFonts w:ascii="Cambria Math" w:hAnsi="Cambria Math"/>
                      </w:rPr>
                      <m:t>Δ</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t-1</m:t>
                        </m:r>
                      </m:sub>
                      <m:sup>
                        <m:r>
                          <m:rPr>
                            <m:sty m:val="p"/>
                          </m:rPr>
                          <w:rPr>
                            <w:rFonts w:ascii="Cambria Math" w:hAnsi="Cambria Math"/>
                          </w:rPr>
                          <m:t>*</m:t>
                        </m:r>
                      </m:sup>
                    </m:sSubSup>
                  </m:e>
                </m:eqArr>
              </m:oMath>
            </m:oMathPara>
          </w:p>
        </w:tc>
        <w:tc>
          <w:tcPr>
            <w:tcW w:w="600" w:type="pct"/>
            <w:vAlign w:val="center"/>
          </w:tcPr>
          <w:p w14:paraId="7914050E" w14:textId="3A7F7AA8" w:rsidR="006B59C5" w:rsidRPr="0063518B" w:rsidRDefault="00E0382C">
            <w:pPr>
              <w:spacing w:after="0"/>
              <w:jc w:val="right"/>
            </w:pPr>
            <w:bookmarkStart w:id="44" w:name="_Toc242389141"/>
            <w:bookmarkStart w:id="45" w:name="_Ref243085246"/>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8</w:t>
            </w:r>
            <w:r w:rsidR="00D5790D" w:rsidRPr="0063518B">
              <w:rPr>
                <w:noProof/>
              </w:rPr>
              <w:fldChar w:fldCharType="end"/>
            </w:r>
            <w:r w:rsidRPr="0063518B">
              <w:t>)</w:t>
            </w:r>
            <w:bookmarkEnd w:id="44"/>
            <w:bookmarkEnd w:id="45"/>
            <w:r w:rsidR="00C96EBA" w:rsidRPr="0063518B">
              <w:fldChar w:fldCharType="begin"/>
            </w:r>
            <w:r w:rsidR="00BE40B4" w:rsidRPr="0063518B">
              <w:instrText xml:space="preserve"> TC "</w:instrText>
            </w:r>
            <w:bookmarkStart w:id="46" w:name="_Toc243594961"/>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8</w:instrText>
            </w:r>
            <w:r w:rsidR="00BE40B4" w:rsidRPr="0063518B">
              <w:fldChar w:fldCharType="end"/>
            </w:r>
            <w:r w:rsidR="00BE40B4" w:rsidRPr="0063518B">
              <w:instrText>) Qualitätsfortschritt gegenüber dem bisherigen Bestwert</w:instrText>
            </w:r>
            <w:bookmarkEnd w:id="46"/>
            <w:r w:rsidR="00BE40B4" w:rsidRPr="0063518B">
              <w:instrText xml:space="preserve">" \f F \l "1" </w:instrText>
            </w:r>
            <w:r w:rsidR="00C96EBA" w:rsidRPr="0063518B">
              <w:fldChar w:fldCharType="end"/>
            </w:r>
          </w:p>
        </w:tc>
      </w:tr>
    </w:tbl>
    <w:p w14:paraId="41C6DE37" w14:textId="7654EF4E" w:rsidR="00075274" w:rsidRPr="0063518B" w:rsidRDefault="00075274" w:rsidP="008B3BDD">
      <w:pPr>
        <w:rPr>
          <w:rFonts w:eastAsiaTheme="minorEastAsia"/>
          <w:highlight w:val="green"/>
        </w:rPr>
      </w:pPr>
      <w:r w:rsidRPr="0063518B">
        <w:t xml:space="preserve">Diese Bestwertdifferenz ist nicht mit der einfachen Differenz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t-1</m:t>
            </m:r>
          </m:sub>
        </m:sSub>
      </m:oMath>
      <w:r w:rsidRPr="0063518B">
        <w:rPr>
          <w:rFonts w:eastAsiaTheme="minorEastAsia"/>
        </w:rPr>
        <w:t xml:space="preserve"> gleichzusetzen. Eine einzelne negative Differenz kann lediglich eine zufällige Schwankung darstellen, während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=0</m:t>
        </m:r>
      </m:oMath>
      <w:r w:rsidRPr="0063518B">
        <w:rPr>
          <w:rFonts w:eastAsiaTheme="minorEastAsia"/>
        </w:rPr>
        <w:t xml:space="preserve"> aussagt, dass kein neuer Bestwert erreicht wurde. </w:t>
      </w:r>
      <w:r w:rsidR="00C95EA7" w:rsidRPr="0063518B">
        <w:rPr>
          <w:highlight w:val="green"/>
        </w:rPr>
        <w:t xml:space="preserve">Zur Untersuchung des lokalen Trends wird in Epoche </w:t>
      </w:r>
      <m:oMath>
        <m:r>
          <m:rPr>
            <m:sty m:val="p"/>
          </m:rPr>
          <w:rPr>
            <w:rFonts w:ascii="Cambria Math" w:hAnsi="Cambria Math"/>
            <w:highlight w:val="green"/>
          </w:rPr>
          <m:t>t</m:t>
        </m:r>
      </m:oMath>
      <w:r w:rsidR="00C95EA7" w:rsidRPr="0063518B">
        <w:rPr>
          <w:highlight w:val="green"/>
        </w:rPr>
        <w:t xml:space="preserve"> ein gleitendes Fenster der letzten </w:t>
      </w:r>
      <m:oMath>
        <m:r>
          <m:rPr>
            <m:sty m:val="p"/>
          </m:rPr>
          <w:rPr>
            <w:rFonts w:ascii="Cambria Math" w:hAnsi="Cambria Math"/>
            <w:highlight w:val="green"/>
          </w:rPr>
          <m:t>w</m:t>
        </m:r>
      </m:oMath>
      <w:r w:rsidR="00C95EA7" w:rsidRPr="0063518B">
        <w:rPr>
          <w:highlight w:val="green"/>
        </w:rPr>
        <w:t xml:space="preserve"> Epochen, also der Epochen </w:t>
      </w:r>
      <m:oMath>
        <m:r>
          <m:rPr>
            <m:sty m:val="p"/>
          </m:rPr>
          <w:rPr>
            <w:rFonts w:ascii="Cambria Math" w:hAnsi="Cambria Math"/>
            <w:highlight w:val="green"/>
          </w:rPr>
          <m:t>j=t-w+1,…,t</m:t>
        </m:r>
      </m:oMath>
      <w:r w:rsidR="00C95EA7" w:rsidRPr="0063518B">
        <w:rPr>
          <w:highlight w:val="green"/>
        </w:rPr>
        <w:t xml:space="preserve">, betrachtet. Dabei bezeichnet </w:t>
      </w:r>
      <m:oMath>
        <m:r>
          <m:rPr>
            <m:sty m:val="p"/>
          </m:rPr>
          <w:rPr>
            <w:rFonts w:ascii="Cambria Math" w:hAnsi="Cambria Math"/>
            <w:highlight w:val="green"/>
          </w:rPr>
          <m:t>w∈</m:t>
        </m:r>
        <m:r>
          <m:rPr>
            <m:scr m:val="double-struck"/>
            <m:sty m:val="p"/>
          </m:rPr>
          <w:rPr>
            <w:rFonts w:ascii="Cambria Math" w:hAnsi="Cambria Math"/>
            <w:highlight w:val="green"/>
          </w:rPr>
          <m:t>N</m:t>
        </m:r>
      </m:oMath>
      <w:r w:rsidR="00C95EA7" w:rsidRPr="0063518B">
        <w:rPr>
          <w:highlight w:val="green"/>
        </w:rPr>
        <w:t xml:space="preserve"> die Anzahl der in die Trendschätzung einbezogenen aufeinanderfolgenden Epochen. Für die zugehörigen Qualitätswerte wird eine lineare Funktion angepasst: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39E66EBD" w14:textId="77777777">
        <w:trPr>
          <w:cantSplit/>
          <w:jc w:val="center"/>
        </w:trPr>
        <w:tc>
          <w:tcPr>
            <w:tcW w:w="4400" w:type="pct"/>
            <w:vAlign w:val="center"/>
          </w:tcPr>
          <w:p w14:paraId="28C2B040" w14:textId="2CEF1A8D" w:rsidR="006B59C5" w:rsidRPr="0063518B" w:rsidRDefault="00FB4590">
            <w:pPr>
              <w:spacing w:after="0"/>
              <w:jc w:val="center"/>
              <w:rPr>
                <w:rFonts w:eastAsiaTheme="minorEastAsia"/>
                <w:lang w:val="en-US"/>
              </w:rPr>
            </w:pPr>
            <m:oMathPara>
              <m:oMath>
                <m:eqArr>
                  <m:eqArrPr>
                    <m:maxDist m:val="1"/>
                    <m:ctrlPr>
                      <w:rPr>
                        <w:rFonts w:ascii="Cambria Math" w:eastAsiaTheme="minorEastAsia" w:hAnsi="Cambria Math"/>
                        <w:lang w:val="en-US"/>
                      </w:rPr>
                    </m:ctrlPr>
                  </m:eqArrPr>
                  <m:e>
                    <m:d>
                      <m:dPr>
                        <m:ctrlPr>
                          <w:rPr>
                            <w:rFonts w:ascii="Cambria Math" w:hAnsi="Cambria Math"/>
                            <w:highlight w:val="green"/>
                          </w:rPr>
                        </m:ctrlPr>
                      </m:dPr>
                      <m:e>
                        <w:bookmarkStart w:id="47" w:name="_Hlk242393221"/>
                        <m:acc>
                          <m:accPr>
                            <m:ctrlPr>
                              <w:rPr>
                                <w:rFonts w:ascii="Cambria Math" w:hAnsi="Cambria Math"/>
                                <w:highlight w:val="green"/>
                              </w:rPr>
                            </m:ctrlPr>
                          </m:accPr>
                          <m:e>
                            <m:sSub>
                              <m:sSubPr>
                                <m:ctrlPr>
                                  <w:rPr>
                                    <w:rFonts w:ascii="Cambria Math" w:hAnsi="Cambria Math"/>
                                    <w:highlight w:val="green"/>
                                  </w:rPr>
                                </m:ctrlPr>
                              </m:sSubPr>
                              <m:e>
                                <m:r>
                                  <m:rPr>
                                    <m:sty m:val="p"/>
                                  </m:rPr>
                                  <w:rPr>
                                    <w:rFonts w:ascii="Cambria Math" w:hAnsi="Cambria Math"/>
                                    <w:highlight w:val="green"/>
                                  </w:rPr>
                                  <m:t>α</m:t>
                                </m:r>
                              </m:e>
                              <m:sub>
                                <m:r>
                                  <m:rPr>
                                    <m:sty m:val="p"/>
                                  </m:rPr>
                                  <w:rPr>
                                    <w:rFonts w:ascii="Cambria Math" w:hAnsi="Cambria Math"/>
                                    <w:highlight w:val="green"/>
                                  </w:rPr>
                                  <m:t>t</m:t>
                                </m:r>
                              </m:sub>
                            </m:sSub>
                          </m:e>
                        </m:acc>
                        <w:bookmarkEnd w:id="47"/>
                        <m:r>
                          <m:rPr>
                            <m:sty m:val="p"/>
                          </m:rPr>
                          <w:rPr>
                            <w:rFonts w:ascii="Cambria Math" w:hAnsi="Cambria Math"/>
                            <w:highlight w:val="green"/>
                          </w:rPr>
                          <m:t>,</m:t>
                        </m:r>
                        <m:acc>
                          <m:accPr>
                            <m:ctrlPr>
                              <w:rPr>
                                <w:rFonts w:ascii="Cambria Math" w:hAnsi="Cambria Math"/>
                                <w:highlight w:val="green"/>
                              </w:rPr>
                            </m:ctrlPr>
                          </m:accPr>
                          <m:e>
                            <m:sSub>
                              <m:sSubPr>
                                <m:ctrlPr>
                                  <w:rPr>
                                    <w:rFonts w:ascii="Cambria Math" w:hAnsi="Cambria Math"/>
                                    <w:highlight w:val="green"/>
                                  </w:rPr>
                                </m:ctrlPr>
                              </m:sSubPr>
                              <m:e>
                                <m:r>
                                  <m:rPr>
                                    <m:sty m:val="p"/>
                                  </m:rPr>
                                  <w:rPr>
                                    <w:rFonts w:ascii="Cambria Math" w:hAnsi="Cambria Math"/>
                                    <w:highlight w:val="green"/>
                                  </w:rPr>
                                  <m:t>β</m:t>
                                </m:r>
                              </m:e>
                              <m:sub>
                                <m:r>
                                  <m:rPr>
                                    <m:sty m:val="p"/>
                                  </m:rPr>
                                  <w:rPr>
                                    <w:rFonts w:ascii="Cambria Math" w:hAnsi="Cambria Math"/>
                                    <w:highlight w:val="green"/>
                                  </w:rPr>
                                  <m:t>t</m:t>
                                </m:r>
                              </m:sub>
                            </m:sSub>
                          </m:e>
                        </m:acc>
                      </m:e>
                    </m:d>
                    <m:r>
                      <m:rPr>
                        <m:sty m:val="p"/>
                      </m:rPr>
                      <w:rPr>
                        <w:rFonts w:ascii="Cambria Math" w:hAnsi="Cambria Math"/>
                        <w:highlight w:val="green"/>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α,β</m:t>
                                </m:r>
                              </m:lim>
                            </m:limLow>
                          </m:fName>
                          <m:e>
                            <m:nary>
                              <m:naryPr>
                                <m:chr m:val="∑"/>
                                <m:ctrlPr>
                                  <w:rPr>
                                    <w:rFonts w:ascii="Cambria Math" w:hAnsi="Cambria Math"/>
                                  </w:rPr>
                                </m:ctrlPr>
                              </m:naryPr>
                              <m:sub>
                                <m:r>
                                  <m:rPr>
                                    <m:sty m:val="p"/>
                                  </m:rPr>
                                  <w:rPr>
                                    <w:rFonts w:ascii="Cambria Math" w:hAnsi="Cambria Math"/>
                                  </w:rPr>
                                  <m:t>j=t-w+1</m:t>
                                </m:r>
                              </m:sub>
                              <m:sup>
                                <m:r>
                                  <m:rPr>
                                    <m:sty m:val="p"/>
                                  </m:rPr>
                                  <w:rPr>
                                    <w:rFonts w:ascii="Cambria Math" w:hAnsi="Cambria Math"/>
                                  </w:rPr>
                                  <m:t>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j</m:t>
                                            </m:r>
                                          </m:sub>
                                        </m:sSub>
                                        <m:r>
                                          <m:rPr>
                                            <m:sty m:val="p"/>
                                          </m:rPr>
                                          <w:rPr>
                                            <w:rFonts w:ascii="Cambria Math" w:hAnsi="Cambria Math"/>
                                          </w:rPr>
                                          <m:t>-α-βj</m:t>
                                        </m:r>
                                      </m:e>
                                    </m:d>
                                  </m:e>
                                  <m:sup>
                                    <m:r>
                                      <m:rPr>
                                        <m:sty m:val="p"/>
                                      </m:rPr>
                                      <w:rPr>
                                        <w:rFonts w:ascii="Cambria Math" w:hAnsi="Cambria Math"/>
                                      </w:rPr>
                                      <m:t>2</m:t>
                                    </m:r>
                                  </m:sup>
                                </m:sSup>
                              </m:e>
                            </m:nary>
                          </m:e>
                        </m:func>
                      </m:e>
                    </m:func>
                  </m:e>
                </m:eqArr>
              </m:oMath>
            </m:oMathPara>
          </w:p>
          <w:p w14:paraId="0547B85B" w14:textId="4ABF523C" w:rsidR="00E35C87" w:rsidRPr="0063518B" w:rsidRDefault="00E35C87">
            <w:pPr>
              <w:spacing w:after="0"/>
              <w:jc w:val="center"/>
              <w:rPr>
                <w:rFonts w:eastAsiaTheme="minorEastAsia"/>
              </w:rPr>
            </w:pPr>
          </w:p>
        </w:tc>
        <w:tc>
          <w:tcPr>
            <w:tcW w:w="600" w:type="pct"/>
            <w:vAlign w:val="center"/>
          </w:tcPr>
          <w:p w14:paraId="2B781C67" w14:textId="46FFDC9E" w:rsidR="006B59C5" w:rsidRPr="0063518B" w:rsidRDefault="00E0382C">
            <w:pPr>
              <w:spacing w:after="0"/>
              <w:jc w:val="right"/>
            </w:pPr>
            <w:bookmarkStart w:id="48" w:name="_Toc242389142"/>
            <w:bookmarkStart w:id="49" w:name="_Ref243085756"/>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9</w:t>
            </w:r>
            <w:r w:rsidR="00D5790D" w:rsidRPr="0063518B">
              <w:rPr>
                <w:noProof/>
              </w:rPr>
              <w:fldChar w:fldCharType="end"/>
            </w:r>
            <w:r w:rsidRPr="0063518B">
              <w:t>)</w:t>
            </w:r>
            <w:bookmarkEnd w:id="48"/>
            <w:bookmarkEnd w:id="49"/>
            <w:r w:rsidR="00C96EBA" w:rsidRPr="0063518B">
              <w:fldChar w:fldCharType="begin"/>
            </w:r>
            <w:r w:rsidR="00BE40B4" w:rsidRPr="0063518B">
              <w:instrText xml:space="preserve"> TC "</w:instrText>
            </w:r>
            <w:bookmarkStart w:id="50" w:name="_Toc243594962"/>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9</w:instrText>
            </w:r>
            <w:r w:rsidR="00BE40B4" w:rsidRPr="0063518B">
              <w:fldChar w:fldCharType="end"/>
            </w:r>
            <w:r w:rsidR="00BE40B4" w:rsidRPr="0063518B">
              <w:instrText>) Lokale lineare Trendanpassung der Lernkurve</w:instrText>
            </w:r>
            <w:bookmarkEnd w:id="50"/>
            <w:r w:rsidR="00BE40B4" w:rsidRPr="0063518B">
              <w:instrText xml:space="preserve">" \f F \l "1" </w:instrText>
            </w:r>
            <w:r w:rsidR="00C96EBA" w:rsidRPr="0063518B">
              <w:fldChar w:fldCharType="end"/>
            </w:r>
          </w:p>
        </w:tc>
      </w:tr>
    </w:tbl>
    <w:p w14:paraId="583321E6" w14:textId="07963F29" w:rsidR="00075274" w:rsidRPr="0063518B" w:rsidRDefault="008B3BDD" w:rsidP="00EF7459">
      <w:pPr>
        <w:rPr>
          <w:rFonts w:eastAsiaTheme="minorEastAsia"/>
        </w:rPr>
      </w:pPr>
      <w:r w:rsidRPr="0063518B">
        <w:t xml:space="preserve">Dabei bezeichnet </w:t>
      </w:r>
      <m:oMath>
        <m:r>
          <m:rPr>
            <m:sty m:val="p"/>
          </m:rPr>
          <w:rPr>
            <w:rFonts w:ascii="Cambria Math" w:hAnsi="Cambria Math"/>
          </w:rPr>
          <m:t>α</m:t>
        </m:r>
      </m:oMath>
      <w:r w:rsidRPr="0063518B">
        <w:t xml:space="preserve"> den Achsenabschnitt und </w:t>
      </w:r>
      <m:oMath>
        <m:r>
          <m:rPr>
            <m:sty m:val="p"/>
          </m:rPr>
          <w:rPr>
            <w:rFonts w:ascii="Cambria Math" w:hAnsi="Cambria Math"/>
          </w:rPr>
          <m:t xml:space="preserve">β </m:t>
        </m:r>
      </m:oMath>
      <w:r w:rsidRPr="0063518B">
        <w:t xml:space="preserve">die Steigung der linearen Funktion. Die Größen </w:t>
      </w: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t</m:t>
                </m:r>
              </m:sub>
            </m:sSub>
          </m:e>
        </m:acc>
        <m:r>
          <m:rPr>
            <m:sty m:val="p"/>
          </m:rPr>
          <w:rPr>
            <w:rFonts w:ascii="Cambria Math" w:hAnsi="Cambria Math"/>
          </w:rPr>
          <m:t xml:space="preserve"> </m:t>
        </m:r>
      </m:oMath>
      <w:r w:rsidRPr="0063518B">
        <w:t xml:space="preserve">und </w:t>
      </w: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β</m:t>
                </m:r>
              </m:e>
              <m:sub>
                <m:r>
                  <m:rPr>
                    <m:sty m:val="p"/>
                  </m:rPr>
                  <w:rPr>
                    <w:rFonts w:ascii="Cambria Math" w:hAnsi="Cambria Math"/>
                  </w:rPr>
                  <m:t>t</m:t>
                </m:r>
              </m:sub>
            </m:sSub>
          </m:e>
        </m:acc>
        <m:r>
          <m:rPr>
            <m:sty m:val="p"/>
          </m:rPr>
          <w:rPr>
            <w:rFonts w:ascii="Cambria Math" w:hAnsi="Cambria Math"/>
          </w:rPr>
          <m:t xml:space="preserve"> </m:t>
        </m:r>
      </m:oMath>
      <w:r w:rsidRPr="0063518B">
        <w:t xml:space="preserve">sind die für das betrachtete Fenster in Epoche </w:t>
      </w:r>
      <m:oMath>
        <m:r>
          <m:rPr>
            <m:sty m:val="p"/>
          </m:rPr>
          <w:rPr>
            <w:rFonts w:ascii="Cambria Math" w:hAnsi="Cambria Math"/>
          </w:rPr>
          <m:t>t</m:t>
        </m:r>
      </m:oMath>
      <w:r w:rsidRPr="0063518B">
        <w:t xml:space="preserve"> geschätzten Parameter. Insbesondere beschreibt </w:t>
      </w: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β</m:t>
                </m:r>
              </m:e>
              <m:sub>
                <m:r>
                  <m:rPr>
                    <m:sty m:val="p"/>
                  </m:rPr>
                  <w:rPr>
                    <w:rFonts w:ascii="Cambria Math" w:hAnsi="Cambria Math"/>
                  </w:rPr>
                  <m:t>t</m:t>
                </m:r>
              </m:sub>
            </m:sSub>
          </m:e>
        </m:acc>
      </m:oMath>
      <w:r w:rsidR="00EF7459" w:rsidRPr="0063518B">
        <w:rPr>
          <w:rFonts w:eastAsiaTheme="minorEastAsia"/>
        </w:rPr>
        <w:t xml:space="preserve"> </w:t>
      </w:r>
      <w:r w:rsidRPr="0063518B">
        <w:t xml:space="preserve">die lokale Änderung der Validierungsqualität pro Epoche. </w:t>
      </w:r>
      <w:r w:rsidR="00075274" w:rsidRPr="0063518B">
        <w:t xml:space="preserve">Ein kleiner Betrag von </w:t>
      </w:r>
      <m:oMath>
        <m:acc>
          <m:accPr>
            <m:ctrlPr>
              <w:rPr>
                <w:rFonts w:ascii="Cambria Math" w:hAnsi="Cambria Math"/>
                <w:highlight w:val="green"/>
              </w:rPr>
            </m:ctrlPr>
          </m:accPr>
          <m:e>
            <m:sSub>
              <m:sSubPr>
                <m:ctrlPr>
                  <w:rPr>
                    <w:rFonts w:ascii="Cambria Math" w:hAnsi="Cambria Math"/>
                    <w:highlight w:val="green"/>
                  </w:rPr>
                </m:ctrlPr>
              </m:sSubPr>
              <m:e>
                <m:r>
                  <m:rPr>
                    <m:sty m:val="p"/>
                  </m:rPr>
                  <w:rPr>
                    <w:rFonts w:ascii="Cambria Math" w:hAnsi="Cambria Math"/>
                    <w:highlight w:val="green"/>
                  </w:rPr>
                  <m:t>β</m:t>
                </m:r>
              </m:e>
              <m:sub>
                <m:r>
                  <m:rPr>
                    <m:sty m:val="p"/>
                  </m:rPr>
                  <w:rPr>
                    <w:rFonts w:ascii="Cambria Math" w:hAnsi="Cambria Math"/>
                    <w:highlight w:val="green"/>
                  </w:rPr>
                  <m:t>t</m:t>
                </m:r>
              </m:sub>
            </m:sSub>
          </m:e>
        </m:acc>
      </m:oMath>
      <w:r w:rsidR="00E52F02" w:rsidRPr="0063518B">
        <w:rPr>
          <w:rFonts w:eastAsiaTheme="minorEastAsia"/>
        </w:rPr>
        <w:t xml:space="preserve"> </w:t>
      </w:r>
      <w:r w:rsidR="00075274" w:rsidRPr="0063518B">
        <w:rPr>
          <w:rFonts w:eastAsiaTheme="minorEastAsia"/>
        </w:rPr>
        <w:t xml:space="preserve">deutet auf ein lokales Plateau hin. Er beweist </w:t>
      </w:r>
      <w:r w:rsidR="0081755F" w:rsidRPr="0063518B">
        <w:rPr>
          <w:rFonts w:eastAsiaTheme="minorEastAsia"/>
        </w:rPr>
        <w:t>jedoch</w:t>
      </w:r>
      <w:r w:rsidR="00075274" w:rsidRPr="0063518B">
        <w:rPr>
          <w:rFonts w:eastAsiaTheme="minorEastAsia"/>
        </w:rPr>
        <w:t xml:space="preserve"> nicht, dass keine spätere Verbesserung mehr eintreten kann. Insbesondere Lernratenpläne, instabile Optimierungsphasen oder seltene Verbesserungen können nach einem scheinbaren Plateau erneut zu einem Qualitätsanstieg führen. </w:t>
      </w:r>
    </w:p>
    <w:p w14:paraId="3CA85B35" w14:textId="6E088B0E" w:rsidR="00075274" w:rsidRPr="0063518B" w:rsidRDefault="008B3BDD" w:rsidP="00661A63">
      <w:pPr>
        <w:rPr>
          <w:rFonts w:eastAsiaTheme="minorEastAsia"/>
          <w:highlight w:val="green"/>
        </w:rPr>
      </w:pPr>
      <w:r w:rsidRPr="0063518B">
        <w:rPr>
          <w:highlight w:val="green"/>
        </w:rPr>
        <w:t xml:space="preserve">Dabei bezeichnet </w:t>
      </w:r>
      <m:oMath>
        <m:r>
          <m:rPr>
            <m:sty m:val="p"/>
          </m:rPr>
          <w:rPr>
            <w:rFonts w:ascii="Cambria Math" w:hAnsi="Cambria Math"/>
            <w:highlight w:val="green"/>
          </w:rPr>
          <m:t>t</m:t>
        </m:r>
      </m:oMath>
      <w:r w:rsidRPr="0063518B">
        <w:rPr>
          <w:highlight w:val="green"/>
        </w:rPr>
        <w:t xml:space="preserve"> eine beliebige Epoche des Trainings, während </w:t>
      </w:r>
      <m:oMath>
        <m:r>
          <m:rPr>
            <m:sty m:val="p"/>
          </m:rPr>
          <w:rPr>
            <w:rFonts w:ascii="Cambria Math" w:hAnsi="Cambria Math"/>
            <w:highlight w:val="green"/>
          </w:rPr>
          <m:t>τ</m:t>
        </m:r>
      </m:oMath>
      <w:r w:rsidRPr="0063518B">
        <w:rPr>
          <w:rFonts w:eastAsiaTheme="minorEastAsia"/>
          <w:highlight w:val="green"/>
        </w:rPr>
        <w:t xml:space="preserve"> </w:t>
      </w:r>
      <w:r w:rsidRPr="0063518B">
        <w:rPr>
          <w:highlight w:val="green"/>
        </w:rPr>
        <w:t xml:space="preserve">die Epoche bezeichnet, in der die Stop-Entscheidung getroffen und das Training beendet wird. Stop-Epoche und auszuwählender Modellstand sind dabei zu unterscheiden, da die Validierungsqualität zwischen einzelnen Epochen </w:t>
      </w:r>
      <w:r w:rsidRPr="0063518B">
        <w:rPr>
          <w:highlight w:val="green"/>
        </w:rPr>
        <w:lastRenderedPageBreak/>
        <w:t xml:space="preserve">schwanken kann und der beste Modellzustand bereits vor </w:t>
      </w:r>
      <m:oMath>
        <m:r>
          <m:rPr>
            <m:sty m:val="p"/>
          </m:rPr>
          <w:rPr>
            <w:rFonts w:ascii="Cambria Math" w:hAnsi="Cambria Math"/>
            <w:highlight w:val="green"/>
          </w:rPr>
          <m:t>τ</m:t>
        </m:r>
      </m:oMath>
      <w:r w:rsidRPr="0063518B">
        <w:rPr>
          <w:rFonts w:eastAsiaTheme="minorEastAsia"/>
          <w:highlight w:val="green"/>
        </w:rPr>
        <w:t xml:space="preserve"> </w:t>
      </w:r>
      <w:r w:rsidRPr="0063518B">
        <w:rPr>
          <w:highlight w:val="green"/>
        </w:rPr>
        <w:t>erreicht worden sein kann. Wird das Training in Epoche</w:t>
      </w:r>
      <w:r w:rsidR="00661A63" w:rsidRPr="0063518B">
        <w:rPr>
          <w:highlight w:val="green"/>
        </w:rPr>
        <w:t xml:space="preserve"> </w:t>
      </w:r>
      <m:oMath>
        <m:r>
          <m:rPr>
            <m:sty m:val="p"/>
          </m:rPr>
          <w:rPr>
            <w:rFonts w:ascii="Cambria Math" w:hAnsi="Cambria Math"/>
            <w:highlight w:val="green"/>
          </w:rPr>
          <m:t>τ</m:t>
        </m:r>
      </m:oMath>
      <w:r w:rsidR="00661A63" w:rsidRPr="0063518B">
        <w:rPr>
          <w:rFonts w:eastAsiaTheme="minorEastAsia"/>
          <w:highlight w:val="green"/>
        </w:rPr>
        <w:t xml:space="preserve"> </w:t>
      </w:r>
      <w:r w:rsidR="00661A63" w:rsidRPr="0063518B">
        <w:rPr>
          <w:highlight w:val="green"/>
        </w:rPr>
        <w:t xml:space="preserve">beendet, muss daher nicht notwendigerweise der Checkpoint </w:t>
      </w:r>
      <m:oMath>
        <m:sSub>
          <m:sSubPr>
            <m:ctrlPr>
              <w:rPr>
                <w:rFonts w:ascii="Cambria Math" w:hAnsi="Cambria Math"/>
                <w:highlight w:val="green"/>
              </w:rPr>
            </m:ctrlPr>
          </m:sSubPr>
          <m:e>
            <m:r>
              <m:rPr>
                <m:sty m:val="p"/>
              </m:rPr>
              <w:rPr>
                <w:rFonts w:ascii="Cambria Math" w:hAnsi="Cambria Math"/>
                <w:highlight w:val="green"/>
              </w:rPr>
              <m:t>C</m:t>
            </m:r>
          </m:e>
          <m:sub>
            <m:r>
              <m:rPr>
                <m:sty m:val="p"/>
              </m:rPr>
              <w:rPr>
                <w:rFonts w:ascii="Cambria Math" w:hAnsi="Cambria Math"/>
                <w:highlight w:val="green"/>
              </w:rPr>
              <m:t>τ</m:t>
            </m:r>
          </m:sub>
        </m:sSub>
      </m:oMath>
      <w:r w:rsidR="00661A63" w:rsidRPr="0063518B">
        <w:rPr>
          <w:rFonts w:eastAsiaTheme="minorEastAsia"/>
          <w:highlight w:val="green"/>
        </w:rPr>
        <w:t xml:space="preserve"> </w:t>
      </w:r>
      <w:r w:rsidR="00661A63" w:rsidRPr="0063518B">
        <w:rPr>
          <w:highlight w:val="green"/>
        </w:rPr>
        <w:t xml:space="preserve">verwendet werden. </w:t>
      </w:r>
      <w:r w:rsidR="00822E5B" w:rsidRPr="0063518B">
        <w:rPr>
          <w:highlight w:val="green"/>
        </w:rPr>
        <w:t>Stattdessen wird die Epoche mit der höchsten bisher beobachteten Validierungsqualität bestimmt: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0FEE3E40" w14:textId="77777777">
        <w:trPr>
          <w:cantSplit/>
          <w:jc w:val="center"/>
        </w:trPr>
        <w:tc>
          <w:tcPr>
            <w:tcW w:w="4400" w:type="pct"/>
            <w:vAlign w:val="center"/>
          </w:tcPr>
          <w:p w14:paraId="21BFD440" w14:textId="3AACCE43" w:rsidR="006B59C5" w:rsidRPr="0063518B" w:rsidRDefault="00FB4590" w:rsidP="00822E5B">
            <w:pPr>
              <w:spacing w:after="0"/>
              <w:jc w:val="center"/>
              <w:rPr>
                <w:rFonts w:eastAsiaTheme="minorEastAsia"/>
                <w:lang w:val="en-US"/>
              </w:rPr>
            </w:pPr>
            <m:oMathPara>
              <m:oMath>
                <m:eqArr>
                  <m:eqArrPr>
                    <m:maxDist m:val="1"/>
                    <m:ctrlPr>
                      <w:rPr>
                        <w:rFonts w:ascii="Cambria Math" w:eastAsiaTheme="minorEastAsia" w:hAnsi="Cambria Math"/>
                        <w:highlight w:val="green"/>
                        <w:lang w:val="en-US"/>
                      </w:rPr>
                    </m:ctrlPr>
                  </m:eqArrPr>
                  <m:e>
                    <m:sSub>
                      <m:sSubPr>
                        <m:ctrlPr>
                          <w:rPr>
                            <w:rFonts w:ascii="Cambria Math" w:hAnsi="Cambria Math"/>
                          </w:rPr>
                        </m:ctrlPr>
                      </m:sSubPr>
                      <m:e>
                        <m:r>
                          <m:rPr>
                            <m:sty m:val="p"/>
                          </m:rPr>
                          <w:rPr>
                            <w:rFonts w:ascii="Cambria Math" w:hAnsi="Cambria Math"/>
                            <w:lang w:val="en-US"/>
                          </w:rPr>
                          <m:t>t</m:t>
                        </m:r>
                      </m:e>
                      <m:sub>
                        <m:r>
                          <m:rPr>
                            <m:nor/>
                          </m:rPr>
                          <w:rPr>
                            <w:rFonts w:ascii="Cambria Math" w:hAnsi="Cambria Math"/>
                            <w:lang w:val="en-US"/>
                          </w:rPr>
                          <m:t>best</m:t>
                        </m:r>
                      </m:sub>
                    </m:sSub>
                    <m:d>
                      <m:dPr>
                        <m:ctrlPr>
                          <w:rPr>
                            <w:rFonts w:ascii="Cambria Math" w:hAnsi="Cambria Math"/>
                          </w:rPr>
                        </m:ctrlPr>
                      </m:dPr>
                      <m:e>
                        <m:r>
                          <m:rPr>
                            <m:sty m:val="p"/>
                          </m:rPr>
                          <w:rPr>
                            <w:rFonts w:ascii="Cambria Math" w:hAnsi="Cambria Math"/>
                          </w:rPr>
                          <m:t>τ</m:t>
                        </m:r>
                      </m:e>
                    </m:d>
                    <m:r>
                      <m:rPr>
                        <m:sty m:val="p"/>
                      </m:rPr>
                      <w:rPr>
                        <w:rFonts w:ascii="Cambria Math" w:hAnsi="Cambria Math"/>
                        <w:lang w:val="en-US"/>
                      </w:rPr>
                      <m:t>=</m:t>
                    </m:r>
                    <m:func>
                      <m:funcPr>
                        <m:ctrlPr>
                          <w:rPr>
                            <w:rFonts w:ascii="Cambria Math" w:hAnsi="Cambria Math"/>
                          </w:rPr>
                        </m:ctrlPr>
                      </m:funcPr>
                      <m:fName>
                        <m:r>
                          <m:rPr>
                            <m:sty m:val="p"/>
                          </m:rPr>
                          <w:rPr>
                            <w:rFonts w:ascii="Cambria Math" w:hAnsi="Cambria Math"/>
                            <w:lang w:val="en-US"/>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en-US"/>
                                  </w:rPr>
                                  <m:t>max</m:t>
                                </m:r>
                              </m:e>
                              <m:lim>
                                <m:r>
                                  <m:rPr>
                                    <m:sty m:val="p"/>
                                  </m:rPr>
                                  <w:rPr>
                                    <w:rFonts w:ascii="Cambria Math" w:hAnsi="Cambria Math"/>
                                    <w:lang w:val="en-US"/>
                                  </w:rPr>
                                  <m:t>1≤i≤</m:t>
                                </m:r>
                                <m:r>
                                  <m:rPr>
                                    <m:sty m:val="p"/>
                                  </m:rPr>
                                  <w:rPr>
                                    <w:rFonts w:ascii="Cambria Math" w:hAnsi="Cambria Math"/>
                                  </w:rPr>
                                  <m:t>τ</m:t>
                                </m:r>
                              </m:lim>
                            </m:limLow>
                          </m:fName>
                          <m:e>
                            <m:sSub>
                              <m:sSubPr>
                                <m:ctrlPr>
                                  <w:rPr>
                                    <w:rFonts w:ascii="Cambria Math" w:hAnsi="Cambria Math"/>
                                  </w:rPr>
                                </m:ctrlPr>
                              </m:sSubPr>
                              <m:e>
                                <m:r>
                                  <m:rPr>
                                    <m:sty m:val="p"/>
                                  </m:rPr>
                                  <w:rPr>
                                    <w:rFonts w:ascii="Cambria Math" w:hAnsi="Cambria Math"/>
                                    <w:lang w:val="en-US"/>
                                  </w:rPr>
                                  <m:t>Q</m:t>
                                </m:r>
                              </m:e>
                              <m:sub>
                                <m:r>
                                  <m:rPr>
                                    <m:sty m:val="p"/>
                                  </m:rPr>
                                  <w:rPr>
                                    <w:rFonts w:ascii="Cambria Math" w:hAnsi="Cambria Math"/>
                                    <w:lang w:val="en-US"/>
                                  </w:rPr>
                                  <m:t>i</m:t>
                                </m:r>
                              </m:sub>
                            </m:sSub>
                          </m:e>
                        </m:func>
                      </m:e>
                    </m:func>
                  </m:e>
                </m:eqArr>
              </m:oMath>
            </m:oMathPara>
          </w:p>
        </w:tc>
        <w:tc>
          <w:tcPr>
            <w:tcW w:w="600" w:type="pct"/>
            <w:vAlign w:val="center"/>
          </w:tcPr>
          <w:p w14:paraId="573E667A" w14:textId="499F887D" w:rsidR="006B59C5" w:rsidRPr="0063518B" w:rsidRDefault="00E0382C">
            <w:pPr>
              <w:spacing w:after="0"/>
              <w:jc w:val="right"/>
              <w:rPr>
                <w:highlight w:val="green"/>
              </w:rPr>
            </w:pPr>
            <w:bookmarkStart w:id="51" w:name="_Toc242389143"/>
            <w:bookmarkStart w:id="52" w:name="_Ref243070684"/>
            <w:bookmarkStart w:id="53" w:name="_Ref243084663"/>
            <w:r w:rsidRPr="0063518B">
              <w:rPr>
                <w:highlight w:val="green"/>
              </w:rPr>
              <w:t>(</w:t>
            </w:r>
            <w:r w:rsidR="00EA4D08" w:rsidRPr="0063518B">
              <w:rPr>
                <w:highlight w:val="green"/>
              </w:rPr>
              <w:fldChar w:fldCharType="begin"/>
            </w:r>
            <w:r w:rsidR="00EA4D08" w:rsidRPr="0063518B">
              <w:rPr>
                <w:highlight w:val="green"/>
              </w:rPr>
              <w:instrText xml:space="preserve"> SEQ Formel \* ARABIC </w:instrText>
            </w:r>
            <w:r w:rsidR="00EA4D08" w:rsidRPr="0063518B">
              <w:rPr>
                <w:highlight w:val="green"/>
              </w:rPr>
              <w:fldChar w:fldCharType="separate"/>
            </w:r>
            <w:r w:rsidR="000472A6" w:rsidRPr="0063518B">
              <w:rPr>
                <w:noProof/>
                <w:highlight w:val="green"/>
              </w:rPr>
              <w:t>10</w:t>
            </w:r>
            <w:r w:rsidR="00EA4D08" w:rsidRPr="0063518B">
              <w:rPr>
                <w:highlight w:val="green"/>
              </w:rPr>
              <w:fldChar w:fldCharType="end"/>
            </w:r>
            <w:r w:rsidRPr="0063518B">
              <w:rPr>
                <w:highlight w:val="green"/>
              </w:rPr>
              <w:t>)</w:t>
            </w:r>
            <w:bookmarkEnd w:id="51"/>
            <w:bookmarkEnd w:id="52"/>
            <w:bookmarkEnd w:id="53"/>
            <w:r w:rsidR="00C96EBA" w:rsidRPr="0063518B">
              <w:rPr>
                <w:highlight w:val="green"/>
              </w:rPr>
              <w:fldChar w:fldCharType="begin"/>
            </w:r>
            <w:r w:rsidR="00BE40B4" w:rsidRPr="0063518B">
              <w:rPr>
                <w:highlight w:val="green"/>
              </w:rPr>
              <w:instrText xml:space="preserve"> TC "</w:instrText>
            </w:r>
            <w:bookmarkStart w:id="54" w:name="_Toc243594963"/>
            <w:r w:rsidR="00BE40B4" w:rsidRPr="0063518B">
              <w:rPr>
                <w:highlight w:val="green"/>
              </w:rPr>
              <w:instrText>(</w:instrText>
            </w:r>
            <w:r w:rsidR="00BE40B4" w:rsidRPr="0063518B">
              <w:rPr>
                <w:highlight w:val="green"/>
              </w:rPr>
              <w:fldChar w:fldCharType="begin"/>
            </w:r>
            <w:r w:rsidR="00BE40B4" w:rsidRPr="0063518B">
              <w:rPr>
                <w:highlight w:val="green"/>
              </w:rPr>
              <w:instrText xml:space="preserve"> SEQ Formel \c \* ARABIC </w:instrText>
            </w:r>
            <w:r w:rsidR="00BE40B4" w:rsidRPr="0063518B">
              <w:rPr>
                <w:highlight w:val="green"/>
              </w:rPr>
              <w:fldChar w:fldCharType="separate"/>
            </w:r>
            <w:r w:rsidR="000472A6" w:rsidRPr="0063518B">
              <w:rPr>
                <w:noProof/>
                <w:highlight w:val="green"/>
              </w:rPr>
              <w:instrText>10</w:instrText>
            </w:r>
            <w:r w:rsidR="00BE40B4" w:rsidRPr="0063518B">
              <w:rPr>
                <w:highlight w:val="green"/>
              </w:rPr>
              <w:fldChar w:fldCharType="end"/>
            </w:r>
            <w:r w:rsidR="00BE40B4" w:rsidRPr="0063518B">
              <w:rPr>
                <w:highlight w:val="green"/>
              </w:rPr>
              <w:instrText>) Beste Epoche bis zur Stop-Epoche</w:instrText>
            </w:r>
            <w:bookmarkEnd w:id="54"/>
            <w:r w:rsidR="00BE40B4" w:rsidRPr="0063518B">
              <w:rPr>
                <w:highlight w:val="green"/>
              </w:rPr>
              <w:instrText xml:space="preserve">" \f F \l "1" </w:instrText>
            </w:r>
            <w:r w:rsidR="00C96EBA" w:rsidRPr="0063518B">
              <w:rPr>
                <w:highlight w:val="green"/>
              </w:rPr>
              <w:fldChar w:fldCharType="end"/>
            </w:r>
          </w:p>
        </w:tc>
      </w:tr>
    </w:tbl>
    <w:p w14:paraId="41D6CE41" w14:textId="5FD8A854" w:rsidR="00075274" w:rsidRPr="0063518B" w:rsidRDefault="005141E5" w:rsidP="005141E5">
      <w:pPr>
        <w:rPr>
          <w:rFonts w:eastAsiaTheme="minorEastAsia"/>
        </w:rPr>
      </w:pPr>
      <w:r w:rsidRPr="0063518B">
        <w:rPr>
          <w:highlight w:val="green"/>
        </w:rPr>
        <w:t xml:space="preserve">Der zugehörige Checkpoint </w:t>
      </w:r>
      <m:oMath>
        <m:sSub>
          <m:sSubPr>
            <m:ctrlPr>
              <w:rPr>
                <w:rFonts w:ascii="Cambria Math" w:hAnsi="Cambria Math"/>
                <w:highlight w:val="green"/>
              </w:rPr>
            </m:ctrlPr>
          </m:sSubPr>
          <m:e>
            <m:r>
              <m:rPr>
                <m:sty m:val="p"/>
              </m:rPr>
              <w:rPr>
                <w:rFonts w:ascii="Cambria Math" w:hAnsi="Cambria Math"/>
                <w:highlight w:val="green"/>
              </w:rPr>
              <m:t>C</m:t>
            </m:r>
          </m:e>
          <m:sub>
            <m:sSub>
              <m:sSubPr>
                <m:ctrlPr>
                  <w:rPr>
                    <w:rFonts w:ascii="Cambria Math" w:hAnsi="Cambria Math"/>
                    <w:highlight w:val="green"/>
                  </w:rPr>
                </m:ctrlPr>
              </m:sSubPr>
              <m:e>
                <m:r>
                  <m:rPr>
                    <m:sty m:val="p"/>
                  </m:rPr>
                  <w:rPr>
                    <w:rFonts w:ascii="Cambria Math" w:hAnsi="Cambria Math"/>
                    <w:highlight w:val="green"/>
                  </w:rPr>
                  <m:t>t</m:t>
                </m:r>
              </m:e>
              <m:sub>
                <m:r>
                  <m:rPr>
                    <m:nor/>
                  </m:rPr>
                  <w:rPr>
                    <w:rFonts w:ascii="Cambria Math" w:hAnsi="Cambria Math"/>
                    <w:highlight w:val="green"/>
                  </w:rPr>
                  <m:t>best</m:t>
                </m:r>
              </m:sub>
            </m:sSub>
            <m:d>
              <m:dPr>
                <m:ctrlPr>
                  <w:rPr>
                    <w:rFonts w:ascii="Cambria Math" w:hAnsi="Cambria Math"/>
                    <w:highlight w:val="green"/>
                  </w:rPr>
                </m:ctrlPr>
              </m:dPr>
              <m:e>
                <m:r>
                  <m:rPr>
                    <m:sty m:val="p"/>
                  </m:rPr>
                  <w:rPr>
                    <w:rFonts w:ascii="Cambria Math" w:hAnsi="Cambria Math"/>
                    <w:highlight w:val="green"/>
                  </w:rPr>
                  <m:t>τ</m:t>
                </m:r>
              </m:e>
            </m:d>
          </m:sub>
        </m:sSub>
      </m:oMath>
      <w:r w:rsidRPr="0063518B">
        <w:rPr>
          <w:highlight w:val="green"/>
        </w:rPr>
        <w:t xml:space="preserve"> wird anschließend ausgewählt. Diese Trennung verhindert, dass </w:t>
      </w:r>
      <w:r w:rsidR="00661A63" w:rsidRPr="0063518B">
        <w:rPr>
          <w:highlight w:val="green"/>
        </w:rPr>
        <w:t>eine Stop-Entscheidung nach mehreren schwächeren Epochen automatisch zur Verwendung des zuletzt erzeugten, möglicherweise schlechteren Modellzustands führt</w:t>
      </w:r>
      <w:r w:rsidRPr="0063518B">
        <w:rPr>
          <w:highlight w:val="green"/>
        </w:rPr>
        <w:t>.</w:t>
      </w:r>
    </w:p>
    <w:p w14:paraId="68B36582" w14:textId="77777777" w:rsidR="00075274" w:rsidRPr="0063518B" w:rsidRDefault="00075274" w:rsidP="00075274">
      <w:pPr>
        <w:rPr>
          <w:rFonts w:eastAsiaTheme="minorEastAsia"/>
        </w:rPr>
      </w:pPr>
      <w:r w:rsidRPr="0063518B">
        <w:t>Form und Dynamik einer Lernkurve hängen nicht nur von Aufgabe, Daten und Optimierer ab, sondern in besonderem Maße vom initialen Modellzustand. Daher ist für die Interpretation der Kurve zwischen Scratch- und Pretrained-Training zu unterscheiden.</w:t>
      </w:r>
    </w:p>
    <w:p w14:paraId="454A1A85" w14:textId="77777777" w:rsidR="00075274" w:rsidRPr="0063518B" w:rsidRDefault="00D064DE" w:rsidP="00D064DE">
      <w:pPr>
        <w:pStyle w:val="berschrift3"/>
        <w:rPr>
          <w:rFonts w:eastAsiaTheme="minorEastAsia"/>
        </w:rPr>
      </w:pPr>
      <w:bookmarkStart w:id="55" w:name="_Toc243594859"/>
      <w:r w:rsidRPr="0063518B">
        <w:rPr>
          <w:rFonts w:eastAsiaTheme="minorEastAsia"/>
        </w:rPr>
        <w:t>Scratch- und Pretrained-Training</w:t>
      </w:r>
      <w:bookmarkEnd w:id="55"/>
    </w:p>
    <w:p w14:paraId="46E8488B" w14:textId="77777777" w:rsidR="00D064DE" w:rsidRPr="0063518B" w:rsidRDefault="00D064DE" w:rsidP="00D064DE">
      <w:r w:rsidRPr="0063518B">
        <w:t xml:space="preserve">Beim Scratch-Training werden die Modellparameter ohne zuvor </w:t>
      </w:r>
      <w:r w:rsidR="0081755F" w:rsidRPr="0063518B">
        <w:rPr>
          <w:rStyle w:val="highlight"/>
        </w:rPr>
        <w:t xml:space="preserve">erlerntes </w:t>
      </w:r>
      <w:r w:rsidRPr="0063518B">
        <w:t>aufgabenspezifisches Wissen initialisiert: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6E59C54F" w14:textId="77777777">
        <w:trPr>
          <w:cantSplit/>
          <w:jc w:val="center"/>
        </w:trPr>
        <w:tc>
          <w:tcPr>
            <w:tcW w:w="4400" w:type="pct"/>
            <w:vAlign w:val="center"/>
          </w:tcPr>
          <w:p w14:paraId="5833C95F" w14:textId="7ED84395"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nor/>
                          </m:rPr>
                          <w:rPr>
                            <w:rFonts w:ascii="Cambria Math" w:hAnsi="Cambria Math"/>
                          </w:rPr>
                          <m:t>init</m:t>
                        </m:r>
                      </m:sub>
                    </m:sSub>
                    <m:d>
                      <m:dPr>
                        <m:ctrlPr>
                          <w:rPr>
                            <w:rFonts w:ascii="Cambria Math" w:hAnsi="Cambria Math"/>
                          </w:rPr>
                        </m:ctrlPr>
                      </m:dPr>
                      <m:e>
                        <m:r>
                          <m:rPr>
                            <m:sty m:val="p"/>
                          </m:rPr>
                          <w:rPr>
                            <w:rFonts w:ascii="Cambria Math" w:hAnsi="Cambria Math"/>
                          </w:rPr>
                          <m:t>θ</m:t>
                        </m:r>
                      </m:e>
                    </m:d>
                  </m:e>
                </m:eqArr>
              </m:oMath>
            </m:oMathPara>
          </w:p>
        </w:tc>
        <w:tc>
          <w:tcPr>
            <w:tcW w:w="600" w:type="pct"/>
            <w:vAlign w:val="center"/>
          </w:tcPr>
          <w:p w14:paraId="55C12949" w14:textId="6B5C530A" w:rsidR="006B59C5" w:rsidRPr="0063518B" w:rsidRDefault="00E0382C">
            <w:pPr>
              <w:spacing w:after="0"/>
              <w:jc w:val="right"/>
            </w:pPr>
            <w:bookmarkStart w:id="56" w:name="_Toc242389144"/>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11</w:t>
            </w:r>
            <w:r w:rsidR="00D5790D" w:rsidRPr="0063518B">
              <w:rPr>
                <w:noProof/>
              </w:rPr>
              <w:fldChar w:fldCharType="end"/>
            </w:r>
            <w:r w:rsidRPr="0063518B">
              <w:t>)</w:t>
            </w:r>
            <w:bookmarkEnd w:id="56"/>
            <w:r w:rsidR="00C96EBA" w:rsidRPr="0063518B">
              <w:fldChar w:fldCharType="begin"/>
            </w:r>
            <w:r w:rsidR="00BE40B4" w:rsidRPr="0063518B">
              <w:instrText xml:space="preserve"> TC "</w:instrText>
            </w:r>
            <w:bookmarkStart w:id="57" w:name="_Toc243594964"/>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11</w:instrText>
            </w:r>
            <w:r w:rsidR="00BE40B4" w:rsidRPr="0063518B">
              <w:fldChar w:fldCharType="end"/>
            </w:r>
            <w:r w:rsidR="00BE40B4" w:rsidRPr="0063518B">
              <w:instrText>) Parameterinitialisierung beim Scratch-Training</w:instrText>
            </w:r>
            <w:bookmarkEnd w:id="57"/>
            <w:r w:rsidR="00BE40B4" w:rsidRPr="0063518B">
              <w:instrText xml:space="preserve">" \f F \l "1" </w:instrText>
            </w:r>
            <w:r w:rsidR="00C96EBA" w:rsidRPr="0063518B">
              <w:fldChar w:fldCharType="end"/>
            </w:r>
          </w:p>
        </w:tc>
      </w:tr>
    </w:tbl>
    <w:p w14:paraId="7AC8BA70" w14:textId="1621E911" w:rsidR="005141E5" w:rsidRPr="0063518B" w:rsidRDefault="005141E5" w:rsidP="005141E5">
      <w:pPr>
        <w:rPr>
          <w:rFonts w:eastAsiaTheme="minorEastAsia"/>
        </w:rPr>
      </w:pPr>
      <w:r w:rsidRPr="0063518B">
        <w:t xml:space="preserve">Dabei bezeichnet </w:t>
      </w:r>
      <m:oMath>
        <m:sSub>
          <m:sSubPr>
            <m:ctrlPr>
              <w:rPr>
                <w:rFonts w:ascii="Cambria Math" w:hAnsi="Cambria Math"/>
              </w:rPr>
            </m:ctrlPr>
          </m:sSubPr>
          <m:e>
            <m:r>
              <m:rPr>
                <m:sty m:val="p"/>
              </m:rPr>
              <w:rPr>
                <w:rFonts w:ascii="Cambria Math" w:hAnsi="Cambria Math"/>
              </w:rPr>
              <m:t>p</m:t>
            </m:r>
          </m:e>
          <m:sub>
            <m:r>
              <m:rPr>
                <m:nor/>
              </m:rPr>
              <w:rPr>
                <w:rFonts w:ascii="Cambria Math" w:hAnsi="Cambria Math"/>
              </w:rPr>
              <m:t>init</m:t>
            </m:r>
          </m:sub>
        </m:sSub>
        <m:d>
          <m:dPr>
            <m:ctrlPr>
              <w:rPr>
                <w:rFonts w:ascii="Cambria Math" w:hAnsi="Cambria Math"/>
              </w:rPr>
            </m:ctrlPr>
          </m:dPr>
          <m:e>
            <m:r>
              <m:rPr>
                <m:sty m:val="p"/>
              </m:rPr>
              <w:rPr>
                <w:rFonts w:ascii="Cambria Math" w:hAnsi="Cambria Math"/>
              </w:rPr>
              <m:t>θ</m:t>
            </m:r>
          </m:e>
        </m:d>
      </m:oMath>
      <w:r w:rsidRPr="0063518B">
        <w:t xml:space="preserve"> die Wahrscheinlichkeitsverteilung zur zufälligen Initialisierung der Modellparameter. Das Symbol </w:t>
      </w:r>
      <m:oMath>
        <m:r>
          <m:rPr>
            <m:sty m:val="p"/>
          </m:rPr>
          <w:rPr>
            <w:rFonts w:ascii="Cambria Math" w:hAnsi="Cambria Math"/>
          </w:rPr>
          <m:t>∼</m:t>
        </m:r>
      </m:oMath>
      <w:r w:rsidRPr="0063518B">
        <w:t xml:space="preserve"> bedeutet, dass der anfängliche Parametervektor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0</m:t>
            </m:r>
          </m:sub>
        </m:sSub>
      </m:oMath>
      <w:r w:rsidRPr="0063518B">
        <w:t xml:space="preserve"> aus dieser Verteilung gezogen wird.</w:t>
      </w:r>
    </w:p>
    <w:p w14:paraId="04F36835" w14:textId="00729370" w:rsidR="00D064DE" w:rsidRPr="0063518B" w:rsidRDefault="00D064DE" w:rsidP="00D064DE">
      <w:r w:rsidRPr="0063518B">
        <w:rPr>
          <w:lang w:eastAsia="de-DE" w:bidi="ar-SA"/>
        </w:rPr>
        <w:t xml:space="preserve">Das Modell muss relevante Repräsentationen vollständig aus den Daten der Zielaufgabe lernen. </w:t>
      </w:r>
      <w:r w:rsidR="005141E5" w:rsidRPr="0063518B">
        <w:t xml:space="preserve">Beim Pretrained-Training werden Parameter eines bereits auf einer Quellaufgabe trainierten Modells übernommen. Bei vollständiger Übernahme des Parameterstands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S</m:t>
            </m:r>
          </m:sub>
        </m:sSub>
      </m:oMath>
      <w:r w:rsidRPr="0063518B">
        <w:rPr>
          <w:rFonts w:hint="cs"/>
          <w:rtl/>
          <w:lang w:eastAsia="de-DE" w:bidi="ar-SA"/>
        </w:rPr>
        <w:t xml:space="preserve"> </w:t>
      </w:r>
      <w:r w:rsidR="005141E5" w:rsidRPr="0063518B">
        <w:t>gilt</w:t>
      </w:r>
      <w:r w:rsidRPr="0063518B">
        <w:rPr>
          <w:lang w:eastAsia="de-DE" w:bidi="ar-SA"/>
        </w:rPr>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0AF765D1" w14:textId="77777777">
        <w:trPr>
          <w:cantSplit/>
          <w:jc w:val="center"/>
        </w:trPr>
        <w:tc>
          <w:tcPr>
            <w:tcW w:w="4400" w:type="pct"/>
            <w:vAlign w:val="center"/>
          </w:tcPr>
          <w:p w14:paraId="08F15A27" w14:textId="56F712CD"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S</m:t>
                        </m:r>
                      </m:sub>
                    </m:sSub>
                  </m:e>
                </m:eqArr>
              </m:oMath>
            </m:oMathPara>
          </w:p>
        </w:tc>
        <w:tc>
          <w:tcPr>
            <w:tcW w:w="600" w:type="pct"/>
            <w:vAlign w:val="center"/>
          </w:tcPr>
          <w:p w14:paraId="2E1C33AE" w14:textId="31B857D8" w:rsidR="006B59C5" w:rsidRPr="0063518B" w:rsidRDefault="00E0382C">
            <w:pPr>
              <w:spacing w:after="0"/>
              <w:jc w:val="right"/>
            </w:pPr>
            <w:bookmarkStart w:id="58" w:name="_Toc242389145"/>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12</w:t>
            </w:r>
            <w:r w:rsidR="00D5790D" w:rsidRPr="0063518B">
              <w:rPr>
                <w:noProof/>
              </w:rPr>
              <w:fldChar w:fldCharType="end"/>
            </w:r>
            <w:r w:rsidRPr="0063518B">
              <w:t>)</w:t>
            </w:r>
            <w:bookmarkEnd w:id="58"/>
            <w:r w:rsidR="00C96EBA" w:rsidRPr="0063518B">
              <w:fldChar w:fldCharType="begin"/>
            </w:r>
            <w:r w:rsidR="00BE40B4" w:rsidRPr="0063518B">
              <w:instrText xml:space="preserve"> TC "</w:instrText>
            </w:r>
            <w:bookmarkStart w:id="59" w:name="_Toc243594965"/>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12</w:instrText>
            </w:r>
            <w:r w:rsidR="00BE40B4" w:rsidRPr="0063518B">
              <w:fldChar w:fldCharType="end"/>
            </w:r>
            <w:r w:rsidR="00BE40B4" w:rsidRPr="0063518B">
              <w:instrText>) Parameterinitialisierung beim Pretrained-Training</w:instrText>
            </w:r>
            <w:bookmarkEnd w:id="59"/>
            <w:r w:rsidR="00BE40B4" w:rsidRPr="0063518B">
              <w:instrText xml:space="preserve">" \f F \l "1" </w:instrText>
            </w:r>
            <w:r w:rsidR="00C96EBA" w:rsidRPr="0063518B">
              <w:fldChar w:fldCharType="end"/>
            </w:r>
          </w:p>
        </w:tc>
      </w:tr>
    </w:tbl>
    <w:p w14:paraId="5009C0F7" w14:textId="5A8E45AB" w:rsidR="00D064DE" w:rsidRPr="0063518B" w:rsidRDefault="00D064DE" w:rsidP="00D064DE">
      <w:r w:rsidRPr="0063518B">
        <w:t xml:space="preserve">Abhängig von der Zielaufgabe können einzelne Schichten ersetzt, eingefroren oder mit einer geringeren Lernrate weitertrainiert werden. Diese Vorgehensweise ist dem Transfer Learning zuzuordnen. Formal lassen sich eine Quelldomäne </w:t>
      </w:r>
      <m:oMath>
        <m:sSub>
          <m:sSubPr>
            <m:ctrlPr>
              <w:rPr>
                <w:rFonts w:ascii="Cambria Math" w:hAnsi="Cambria Math"/>
              </w:rPr>
            </m:ctrlPr>
          </m:sSubPr>
          <m:e>
            <m:r>
              <m:rPr>
                <m:scr m:val="script"/>
                <m:sty m:val="p"/>
              </m:rPr>
              <w:rPr>
                <w:rFonts w:ascii="Cambria Math" w:hAnsi="Cambria Math"/>
              </w:rPr>
              <m:t>D</m:t>
            </m:r>
          </m:e>
          <m:sub>
            <m:r>
              <m:rPr>
                <m:scr m:val="script"/>
                <m:sty m:val="p"/>
              </m:rPr>
              <w:rPr>
                <w:rFonts w:ascii="Cambria Math" w:hAnsi="Cambria Math"/>
              </w:rPr>
              <m:t>S</m:t>
            </m:r>
          </m:sub>
        </m:sSub>
      </m:oMath>
      <w:r w:rsidRPr="0063518B">
        <w:t xml:space="preserve">, eine Zieldomäne </w:t>
      </w:r>
      <m:oMath>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T</m:t>
            </m:r>
          </m:sub>
        </m:sSub>
      </m:oMath>
      <w:r w:rsidRPr="0063518B">
        <w:rPr>
          <w:rFonts w:eastAsiaTheme="minorEastAsia"/>
        </w:rPr>
        <w:t xml:space="preserve">, </w:t>
      </w:r>
      <w:r w:rsidRPr="0063518B">
        <w:t xml:space="preserve">eine Quellaufgabe </w:t>
      </w:r>
      <m:oMath>
        <m:sSub>
          <m:sSubPr>
            <m:ctrlPr>
              <w:rPr>
                <w:rFonts w:ascii="Cambria Math" w:hAnsi="Cambria Math"/>
              </w:rPr>
            </m:ctrlPr>
          </m:sSubPr>
          <m:e>
            <m:r>
              <m:rPr>
                <m:scr m:val="script"/>
                <m:sty m:val="p"/>
              </m:rPr>
              <w:rPr>
                <w:rFonts w:ascii="Cambria Math" w:hAnsi="Cambria Math"/>
              </w:rPr>
              <m:t>T</m:t>
            </m:r>
          </m:e>
          <m:sub>
            <m:r>
              <m:rPr>
                <m:scr m:val="script"/>
                <m:sty m:val="p"/>
              </m:rPr>
              <w:rPr>
                <w:rFonts w:ascii="Cambria Math" w:hAnsi="Cambria Math"/>
              </w:rPr>
              <m:t>S</m:t>
            </m:r>
          </m:sub>
        </m:sSub>
      </m:oMath>
      <w:r w:rsidRPr="0063518B">
        <w:rPr>
          <w:rFonts w:eastAsiaTheme="minorEastAsia"/>
        </w:rPr>
        <w:t xml:space="preserve"> und </w:t>
      </w:r>
      <w:r w:rsidRPr="0063518B">
        <w:t xml:space="preserve">eine Zielaufgabe </w:t>
      </w:r>
      <m:oMath>
        <m:sSub>
          <m:sSubPr>
            <m:ctrlPr>
              <w:rPr>
                <w:rFonts w:ascii="Cambria Math" w:hAnsi="Cambria Math"/>
              </w:rPr>
            </m:ctrlPr>
          </m:sSubPr>
          <m:e>
            <m:r>
              <m:rPr>
                <m:scr m:val="script"/>
                <m:sty m:val="p"/>
              </m:rPr>
              <w:rPr>
                <w:rFonts w:ascii="Cambria Math" w:hAnsi="Cambria Math"/>
              </w:rPr>
              <m:t>T</m:t>
            </m:r>
          </m:e>
          <m:sub>
            <m:r>
              <m:rPr>
                <m:scr m:val="script"/>
                <m:sty m:val="p"/>
              </m:rPr>
              <w:rPr>
                <w:rFonts w:ascii="Cambria Math" w:hAnsi="Cambria Math"/>
              </w:rPr>
              <m:t>T</m:t>
            </m:r>
          </m:sub>
        </m:sSub>
      </m:oMath>
      <w:r w:rsidRPr="0063518B">
        <w:rPr>
          <w:rFonts w:eastAsiaTheme="minorEastAsia"/>
        </w:rPr>
        <w:t xml:space="preserve"> </w:t>
      </w:r>
      <w:r w:rsidRPr="0063518B">
        <w:t xml:space="preserve">unterscheiden. Transfer Learning zielt darauf ab, Wissen aus </w:t>
      </w:r>
      <m:oMath>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D</m:t>
                </m:r>
              </m:e>
              <m:sub>
                <m:r>
                  <m:rPr>
                    <m:scr m:val="script"/>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cr m:val="script"/>
                    <m:sty m:val="p"/>
                  </m:rPr>
                  <w:rPr>
                    <w:rFonts w:ascii="Cambria Math" w:hAnsi="Cambria Math"/>
                  </w:rPr>
                  <m:t>S</m:t>
                </m:r>
              </m:sub>
            </m:sSub>
          </m:e>
        </m:d>
      </m:oMath>
      <w:r w:rsidRPr="0063518B">
        <w:rPr>
          <w:rFonts w:eastAsiaTheme="minorEastAsia"/>
        </w:rPr>
        <w:t xml:space="preserve"> </w:t>
      </w:r>
      <w:r w:rsidRPr="0063518B">
        <w:t xml:space="preserve">zur Verbesserung des Lernens in </w:t>
      </w:r>
      <m:oMath>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D</m:t>
                </m:r>
              </m:e>
              <m:sub>
                <m:r>
                  <m:rPr>
                    <m:scr m:val="script"/>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cr m:val="script"/>
                    <m:sty m:val="p"/>
                  </m:rPr>
                  <w:rPr>
                    <w:rFonts w:ascii="Cambria Math" w:hAnsi="Cambria Math"/>
                  </w:rPr>
                  <m:t>T</m:t>
                </m:r>
              </m:sub>
            </m:sSub>
          </m:e>
        </m:d>
      </m:oMath>
      <w:r w:rsidRPr="0063518B">
        <w:rPr>
          <w:rFonts w:eastAsiaTheme="minorEastAsia"/>
        </w:rPr>
        <w:t xml:space="preserve"> </w:t>
      </w:r>
      <w:r w:rsidRPr="0063518B">
        <w:t xml:space="preserve">einzusetzen </w:t>
      </w:r>
      <w:sdt>
        <w:sdtPr>
          <w:alias w:val="To edit, see citavi.com/edit"/>
          <w:tag w:val="CitaviPlaceholder#af5b2d55-6e87-4130-9e46-85016ca6c156"/>
          <w:id w:val="454689596"/>
          <w:placeholder>
            <w:docPart w:val="DefaultPlaceholder_-1854013440"/>
          </w:placeholder>
        </w:sdtPr>
        <w:sdtEndPr/>
        <w:sdtContent>
          <w:r w:rsidRPr="0063518B">
            <w:fldChar w:fldCharType="begin"/>
          </w:r>
          <w:r w:rsidR="002E0CB7"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YTU5YjgyLTI4MDYtNDVhZi05MzA0LTBhZTA5ODZjNmE0ZCIsIlJhbmdlTGVuZ3RoIjo0LCJSZWZlcmVuY2VJZCI6IjQyNWUyNzVlLWQ0ZDAtNDQ2OS1hZWI5LWI0OTJkYjBhZDA2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A5L1RLREUuMjAwOS4xOTEiLCJVcmlTdHJpbmciOiJodHRwczovL2RvaS5vcmcvMTAuMTEwOS9US0RFLjIwMDkuMTk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}</w:instrText>
          </w:r>
          <w:r w:rsidRPr="0063518B">
            <w:fldChar w:fldCharType="separate"/>
          </w:r>
          <w:r w:rsidR="007E454F" w:rsidRPr="0063518B">
            <w:t>[10]</w:t>
          </w:r>
          <w:r w:rsidRPr="0063518B">
            <w:fldChar w:fldCharType="end"/>
          </w:r>
        </w:sdtContent>
      </w:sdt>
      <w:r w:rsidRPr="0063518B">
        <w:t>.</w:t>
      </w:r>
    </w:p>
    <w:p w14:paraId="213CACDB" w14:textId="1A96218C" w:rsidR="00D064DE" w:rsidRPr="0063518B" w:rsidRDefault="0081755F" w:rsidP="00CD504F">
      <w:pPr>
        <w:rPr>
          <w:rFonts w:eastAsiaTheme="minorEastAsia"/>
        </w:rPr>
      </w:pPr>
      <w:r w:rsidRPr="0063518B">
        <w:rPr>
          <w:rFonts w:eastAsiaTheme="minorEastAsia"/>
        </w:rPr>
        <w:t xml:space="preserve">In den meisten Fällen </w:t>
      </w:r>
      <w:r w:rsidR="00E1750D" w:rsidRPr="0063518B">
        <w:rPr>
          <w:rFonts w:eastAsiaTheme="minorEastAsia"/>
        </w:rPr>
        <w:t>erziel</w:t>
      </w:r>
      <w:r w:rsidRPr="0063518B">
        <w:rPr>
          <w:rFonts w:eastAsiaTheme="minorEastAsia"/>
        </w:rPr>
        <w:t>en</w:t>
      </w:r>
      <w:r w:rsidR="00E1750D" w:rsidRPr="0063518B">
        <w:rPr>
          <w:rFonts w:eastAsiaTheme="minorEastAsia"/>
        </w:rPr>
        <w:t xml:space="preserve"> die Pretrained-Modelle direkt eine ausreichende </w:t>
      </w:r>
      <w:r w:rsidR="00CD504F" w:rsidRPr="0063518B">
        <w:rPr>
          <w:rFonts w:eastAsiaTheme="minorEastAsia"/>
        </w:rPr>
        <w:t>Genauigkeit</w:t>
      </w:r>
      <w:r w:rsidR="00E1750D" w:rsidRPr="0063518B">
        <w:rPr>
          <w:rFonts w:eastAsiaTheme="minorEastAsia"/>
        </w:rPr>
        <w:t xml:space="preserve"> relativ zu den </w:t>
      </w:r>
      <w:r w:rsidR="00E1750D" w:rsidRPr="0063518B">
        <w:t>Scratch</w:t>
      </w:r>
      <w:r w:rsidR="00E1750D" w:rsidRPr="0063518B">
        <w:rPr>
          <w:rFonts w:eastAsiaTheme="minorEastAsia"/>
        </w:rPr>
        <w:t>-Modellen.</w:t>
      </w:r>
      <w:r w:rsidR="00CD504F" w:rsidRPr="0063518B">
        <w:rPr>
          <w:rFonts w:eastAsiaTheme="minorEastAsia"/>
        </w:rPr>
        <w:t xml:space="preserve"> </w:t>
      </w:r>
      <w:r w:rsidR="00CD504F" w:rsidRPr="0063518B">
        <w:t>Für den Controller ist dieser Unterschied wichtig, weil ein frühes Plateau in beiden Fällen nicht dieselbe Bedeutung haben muss.</w:t>
      </w:r>
      <w:r w:rsidR="00CD504F" w:rsidRPr="0063518B">
        <w:rPr>
          <w:rFonts w:eastAsiaTheme="minorEastAsia"/>
        </w:rPr>
        <w:t xml:space="preserve"> </w:t>
      </w:r>
      <w:r w:rsidR="00D064DE" w:rsidRPr="0063518B">
        <w:rPr>
          <w:rFonts w:eastAsiaTheme="minorEastAsia"/>
        </w:rPr>
        <w:t>Je größer die Differenz zwischen Quell- und Zielaufgabe, desto weniger übertragbar können die gelernten Merkmale sein. Zudem kann Fine-Tuning auf kleinen Ziel­datensätzen überfitten. Unter ungünstigen Bedingungen kann negativer Transfer auftreten, bei dem die übernommene Repräsentation das Lernen gegenüber einer geeigneten Scratch-Initialisierung verschlechtert</w:t>
      </w:r>
      <w:r w:rsidR="00183065" w:rsidRPr="0063518B">
        <w:rPr>
          <w:rFonts w:eastAsiaTheme="minorEastAsia"/>
        </w:rPr>
        <w:t xml:space="preserve"> </w:t>
      </w:r>
      <w:sdt>
        <w:sdtPr>
          <w:rPr>
            <w:rFonts w:eastAsiaTheme="minorEastAsia"/>
          </w:rPr>
          <w:alias w:val="To edit, see citavi.com/edit"/>
          <w:tag w:val="CitaviPlaceholder#fe4402a3-b87a-4d74-800f-36ef7b2d4c75"/>
          <w:id w:val="1107151343"/>
          <w:placeholder>
            <w:docPart w:val="DefaultPlaceholder_-1854013440"/>
          </w:placeholder>
        </w:sdtPr>
        <w:sdtEndPr/>
        <w:sdtContent>
          <w:r w:rsidR="00183065" w:rsidRPr="0063518B">
            <w:rPr>
              <w:rFonts w:eastAsiaTheme="minorEastAsia"/>
            </w:rPr>
            <w:fldChar w:fldCharType="begin"/>
          </w:r>
          <w:r w:rsidR="002E0CB7"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Y2UwOTc4LWQ1MDEtNGU2Yy1iMGQ3LTQ1ZmM4MGI5YjMyOCIsIlJhbmdlU3RhcnQiOjMsIlJhbmdlTGVuZ3RoIjo1LCJSZWZlcmVuY2VJZCI6IjM2ZDZlNmU3LTJjZTEtNDk1Yy1iNjhhLTdlZjNkYWYxZjE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zIw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QxMS4xNzkyIiwiVXJpU3RyaW5nIjoiaHR0cHM6Ly9hcnhpdi5vcmcvcGRmLzE0MTEuMTc5Mi5wZGY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yM1QxNDozOTo1NSIsIk1vZGlmaWVkQnkiOiJfTWE3YW0iLCJJZCI6IjA1ZTZjOTQxLWUxNDYtNDQ4ZS1hNzk3LWEzMGUxZDk1OTBiNCIsIk1vZGlmaWVkT24iOiIyMDI2LTA4LTIzVDE0OjM5OjU1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aHR0cHM6Ly9hcnhpdi5vcmcvcGRmLzE0MTEuMTc5MiIsIlVyaVN0cmluZyI6Imh0dHBzOi8vYXJ4aXYub3JnL3BkZi8xNDExLjE3OTI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}</w:instrText>
          </w:r>
          <w:r w:rsidR="00183065" w:rsidRPr="0063518B">
            <w:rPr>
              <w:rFonts w:eastAsiaTheme="minorEastAsia"/>
            </w:rPr>
            <w:fldChar w:fldCharType="separate"/>
          </w:r>
          <w:r w:rsidR="007E454F" w:rsidRPr="0063518B">
            <w:rPr>
              <w:rFonts w:eastAsiaTheme="minorEastAsia"/>
            </w:rPr>
            <w:t>[10; 11]</w:t>
          </w:r>
          <w:r w:rsidR="00183065" w:rsidRPr="0063518B">
            <w:rPr>
              <w:rFonts w:eastAsiaTheme="minorEastAsia"/>
            </w:rPr>
            <w:fldChar w:fldCharType="end"/>
          </w:r>
        </w:sdtContent>
      </w:sdt>
      <w:r w:rsidR="00D064DE" w:rsidRPr="0063518B">
        <w:rPr>
          <w:rFonts w:eastAsiaTheme="minorEastAsia"/>
        </w:rPr>
        <w:t>.</w:t>
      </w:r>
    </w:p>
    <w:p w14:paraId="2FC02154" w14:textId="77777777" w:rsidR="00183065" w:rsidRPr="0063518B" w:rsidRDefault="00183065" w:rsidP="00183065">
      <w:pPr>
        <w:rPr>
          <w:rFonts w:eastAsiaTheme="minorEastAsia"/>
        </w:rPr>
      </w:pPr>
      <w:r w:rsidRPr="0063518B">
        <w:rPr>
          <w:rFonts w:eastAsiaTheme="minorEastAsia"/>
        </w:rPr>
        <w:t xml:space="preserve">Für ein </w:t>
      </w:r>
      <w:r w:rsidR="00BA1B23" w:rsidRPr="0063518B">
        <w:rPr>
          <w:rFonts w:eastAsiaTheme="minorEastAsia"/>
        </w:rPr>
        <w:t>ES</w:t>
      </w:r>
      <w:r w:rsidRPr="0063518B">
        <w:rPr>
          <w:rFonts w:eastAsiaTheme="minorEastAsia"/>
        </w:rPr>
        <w:t>-Verfahren ergeben sich daraus unterschiedliche Kurvenregime. Scratch-Kurven können eine längere Anfangsphase mit geringer Qualität und starken relativen Verbesserungen besitzen. Pretrained-Kurven beginnen möglicherweise auf einem höheren Niveau, zeigen aber früh kleinere absolute Fortschritte. Eine feste Mindestverbesserung oder Geduldsdauer kann deshalb bei beiden Initialisierungsarten unterschiedliche Bedeutungen haben. Ein taskunabhängiger Controller sollte seine Entscheidung folglich nicht allein aus Bezeichnungen wie „Scratch“ oder „Pretrained“ ableiten, sondern aus den während des aktuellen Trainings beobachteten Daten.</w:t>
      </w:r>
    </w:p>
    <w:p w14:paraId="78CB7033" w14:textId="77777777" w:rsidR="00183065" w:rsidRPr="0063518B" w:rsidRDefault="00183065" w:rsidP="00183065">
      <w:pPr>
        <w:rPr>
          <w:rFonts w:eastAsiaTheme="minorEastAsia"/>
        </w:rPr>
      </w:pPr>
      <w:r w:rsidRPr="0063518B">
        <w:rPr>
          <w:rFonts w:eastAsiaTheme="minorEastAsia"/>
        </w:rPr>
        <w:lastRenderedPageBreak/>
        <w:t>Neben der Initialisierung unterscheiden sich die Trainingsläufe auch darin, wie Modellqualität gemessen wird. Ein allgemeines Stop-Verfahren benötigt deshalb eine Schnittstelle zwischen aufgabenspezifischer Evaluation und aufgabenübergreifender Entscheidungslogik.</w:t>
      </w:r>
    </w:p>
    <w:p w14:paraId="2F9C48D1" w14:textId="37D33C69" w:rsidR="001A0F3B" w:rsidRPr="0063518B" w:rsidRDefault="00F1215B" w:rsidP="00CA24F2">
      <w:pPr>
        <w:pStyle w:val="berschrift3"/>
        <w:rPr>
          <w:rFonts w:eastAsiaTheme="minorEastAsia" w:cstheme="minorBidi"/>
          <w:lang w:eastAsia="de-DE" w:bidi="ar-SA"/>
        </w:rPr>
      </w:pPr>
      <w:bookmarkStart w:id="60" w:name="_Ref242466394"/>
      <w:bookmarkStart w:id="61" w:name="_Toc243594860"/>
      <w:r w:rsidRPr="0063518B">
        <w:rPr>
          <w:rFonts w:eastAsiaTheme="minorEastAsia"/>
          <w:lang w:eastAsia="de-DE" w:bidi="ar-SA"/>
        </w:rPr>
        <w:t>Aufgabenspezifische Qualitätsmetriken</w:t>
      </w:r>
      <w:bookmarkEnd w:id="60"/>
      <w:bookmarkEnd w:id="61"/>
    </w:p>
    <w:p w14:paraId="19A2502C" w14:textId="61DD6DA3" w:rsidR="00455C54" w:rsidRPr="0063518B" w:rsidRDefault="0016556B" w:rsidP="00455C54">
      <w:r w:rsidRPr="0063518B">
        <w:rPr>
          <w:rFonts w:eastAsiaTheme="minorEastAsia"/>
        </w:rPr>
        <w:t xml:space="preserve">Die Qualität eines Modells </w:t>
      </w:r>
      <w:r w:rsidR="00F1215B" w:rsidRPr="0063518B">
        <w:rPr>
          <w:rFonts w:eastAsiaTheme="minorEastAsia"/>
        </w:rPr>
        <w:t xml:space="preserve">kann nicht für alle Aufgaben durch dieselbe Rohmetrik beschrieben werden. Bei Klassifikationsaufgaben werden beispielsweise Accuracy, Precision, Recall und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r>
          <m:rPr>
            <m:sty m:val="p"/>
          </m:rPr>
          <w:rPr>
            <w:rFonts w:ascii="Cambria Math" w:eastAsiaTheme="minorEastAsia" w:hAnsi="Cambria Math"/>
          </w:rPr>
          <m:t>-</m:t>
        </m:r>
        <m:r>
          <m:rPr>
            <m:sty m:val="p"/>
          </m:rPr>
          <w:rPr>
            <w:rFonts w:ascii="Cambria Math" w:hAnsi="Cambria Math"/>
          </w:rPr>
          <m:t>Score</m:t>
        </m:r>
      </m:oMath>
      <w:r w:rsidR="00455C54" w:rsidRPr="0063518B">
        <w:rPr>
          <w:rFonts w:eastAsiaTheme="minorEastAsia"/>
        </w:rPr>
        <w:t xml:space="preserve"> </w:t>
      </w:r>
      <w:r w:rsidR="00455C54" w:rsidRPr="0063518B">
        <w:t>verwendet. Für eine binäre Klassifikation mit True Positives (TP), False Positives (FP) und False Negatives (FN) gelten: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4406F4B3" w14:textId="77777777">
        <w:trPr>
          <w:cantSplit/>
          <w:jc w:val="center"/>
        </w:trPr>
        <w:tc>
          <w:tcPr>
            <w:tcW w:w="4400" w:type="pct"/>
            <w:vAlign w:val="center"/>
          </w:tcPr>
          <w:p w14:paraId="02EA5E16" w14:textId="275F07EA" w:rsidR="006B59C5" w:rsidRPr="0063518B" w:rsidRDefault="00FB4590">
            <w:pPr>
              <w:spacing w:after="0"/>
              <w:jc w:val="center"/>
            </w:pPr>
            <m:oMathPara>
              <m:oMath>
                <m:eqArr>
                  <m:eqArrPr>
                    <m:maxDist m:val="1"/>
                    <m:ctrlPr>
                      <w:rPr>
                        <w:rFonts w:ascii="Cambria Math" w:hAnsi="Cambria Math"/>
                        <w:lang w:val="en-US"/>
                      </w:rPr>
                    </m:ctrlPr>
                  </m:eqArrPr>
                  <m:e>
                    <m:r>
                      <m:rPr>
                        <m:nor/>
                      </m:rPr>
                      <w:rPr>
                        <w:rFonts w:ascii="Cambria Math" w:hAnsi="Cambria Math"/>
                        <w:lang w:val="en-US"/>
                      </w:rPr>
                      <m:t>Recall</m:t>
                    </m:r>
                    <m:r>
                      <m:rPr>
                        <m:sty m:val="p"/>
                      </m:rPr>
                      <w:rPr>
                        <w:rFonts w:ascii="Cambria Math" w:hAnsi="Cambria Math"/>
                        <w:lang w:val="en-US"/>
                      </w:rPr>
                      <m:t>=</m:t>
                    </m:r>
                    <m:f>
                      <m:fPr>
                        <m:ctrlPr>
                          <w:rPr>
                            <w:rFonts w:ascii="Cambria Math" w:hAnsi="Cambria Math"/>
                          </w:rPr>
                        </m:ctrlPr>
                      </m:fPr>
                      <m:num>
                        <m:r>
                          <m:rPr>
                            <m:nor/>
                          </m:rPr>
                          <w:rPr>
                            <w:rFonts w:ascii="Cambria Math" w:hAnsi="Cambria Math"/>
                            <w:lang w:val="en-US"/>
                          </w:rPr>
                          <m:t>TP</m:t>
                        </m:r>
                      </m:num>
                      <m:den>
                        <m:r>
                          <m:rPr>
                            <m:nor/>
                          </m:rPr>
                          <w:rPr>
                            <w:rFonts w:ascii="Cambria Math" w:hAnsi="Cambria Math"/>
                            <w:lang w:val="en-US"/>
                          </w:rPr>
                          <m:t>TP</m:t>
                        </m:r>
                        <m:r>
                          <m:rPr>
                            <m:sty m:val="p"/>
                          </m:rPr>
                          <w:rPr>
                            <w:rFonts w:ascii="Cambria Math" w:hAnsi="Cambria Math"/>
                            <w:lang w:val="en-US"/>
                          </w:rPr>
                          <m:t>+</m:t>
                        </m:r>
                        <m:r>
                          <m:rPr>
                            <m:nor/>
                          </m:rPr>
                          <w:rPr>
                            <w:rFonts w:ascii="Cambria Math" w:hAnsi="Cambria Math"/>
                            <w:lang w:val="en-US"/>
                          </w:rPr>
                          <m:t>FN</m:t>
                        </m:r>
                      </m:den>
                    </m:f>
                  </m:e>
                </m:eqArr>
              </m:oMath>
            </m:oMathPara>
          </w:p>
        </w:tc>
        <w:tc>
          <w:tcPr>
            <w:tcW w:w="600" w:type="pct"/>
            <w:vAlign w:val="center"/>
          </w:tcPr>
          <w:p w14:paraId="74282B02" w14:textId="6B401497" w:rsidR="006B59C5" w:rsidRPr="0063518B" w:rsidRDefault="00E0382C">
            <w:pPr>
              <w:spacing w:after="0"/>
              <w:jc w:val="right"/>
            </w:pPr>
            <w:bookmarkStart w:id="62" w:name="_Toc242389146"/>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13</w:t>
            </w:r>
            <w:r w:rsidR="00D5790D" w:rsidRPr="0063518B">
              <w:rPr>
                <w:noProof/>
              </w:rPr>
              <w:fldChar w:fldCharType="end"/>
            </w:r>
            <w:r w:rsidRPr="0063518B">
              <w:t>)</w:t>
            </w:r>
            <w:bookmarkEnd w:id="62"/>
            <w:r w:rsidR="00C96EBA" w:rsidRPr="0063518B">
              <w:fldChar w:fldCharType="begin"/>
            </w:r>
            <w:r w:rsidR="00BE40B4" w:rsidRPr="0063518B">
              <w:instrText xml:space="preserve"> TC "</w:instrText>
            </w:r>
            <w:bookmarkStart w:id="63" w:name="_Toc243594966"/>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13</w:instrText>
            </w:r>
            <w:r w:rsidR="00BE40B4" w:rsidRPr="0063518B">
              <w:fldChar w:fldCharType="end"/>
            </w:r>
            <w:r w:rsidR="00BE40B4" w:rsidRPr="0063518B">
              <w:instrText>) Recall</w:instrText>
            </w:r>
            <w:bookmarkEnd w:id="63"/>
            <w:r w:rsidR="00BE40B4" w:rsidRPr="0063518B">
              <w:instrText xml:space="preserve">" \f F \l "1" </w:instrText>
            </w:r>
            <w:r w:rsidR="00C96EBA" w:rsidRPr="0063518B">
              <w:fldChar w:fldCharType="end"/>
            </w:r>
          </w:p>
        </w:tc>
      </w:tr>
      <w:tr w:rsidR="006B59C5" w:rsidRPr="0063518B" w14:paraId="5E63D54C" w14:textId="77777777">
        <w:trPr>
          <w:cantSplit/>
          <w:jc w:val="center"/>
        </w:trPr>
        <w:tc>
          <w:tcPr>
            <w:tcW w:w="4400" w:type="pct"/>
            <w:vAlign w:val="center"/>
          </w:tcPr>
          <w:p w14:paraId="59E64314" w14:textId="39EC3B18" w:rsidR="006B59C5" w:rsidRPr="0063518B" w:rsidRDefault="00FB4590">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F</m:t>
                        </m:r>
                      </m:e>
                      <m:sub>
                        <m:r>
                          <m:rPr>
                            <m:sty m:val="p"/>
                          </m:rPr>
                          <w:rPr>
                            <w:rFonts w:ascii="Cambria Math" w:hAnsi="Cambria Math"/>
                            <w:lang w:val="en-US"/>
                          </w:rPr>
                          <m:t>1</m:t>
                        </m:r>
                      </m:sub>
                    </m:sSub>
                    <m:r>
                      <m:rPr>
                        <m:sty m:val="p"/>
                      </m:rPr>
                      <w:rPr>
                        <w:rFonts w:ascii="Cambria Math" w:hAnsi="Cambria Math"/>
                        <w:lang w:val="en-US"/>
                      </w:rPr>
                      <m:t>=2⋅</m:t>
                    </m:r>
                    <m:f>
                      <m:fPr>
                        <m:ctrlPr>
                          <w:rPr>
                            <w:rFonts w:ascii="Cambria Math" w:hAnsi="Cambria Math"/>
                          </w:rPr>
                        </m:ctrlPr>
                      </m:fPr>
                      <m:num>
                        <m:r>
                          <m:rPr>
                            <m:nor/>
                          </m:rPr>
                          <w:rPr>
                            <w:rFonts w:ascii="Cambria Math" w:hAnsi="Cambria Math"/>
                            <w:lang w:val="en-US"/>
                          </w:rPr>
                          <m:t>Precision</m:t>
                        </m:r>
                        <m:r>
                          <m:rPr>
                            <m:sty m:val="p"/>
                          </m:rPr>
                          <w:rPr>
                            <w:rFonts w:ascii="Cambria Math" w:hAnsi="Cambria Math"/>
                            <w:lang w:val="en-US"/>
                          </w:rPr>
                          <m:t>⋅</m:t>
                        </m:r>
                        <m:r>
                          <m:rPr>
                            <m:nor/>
                          </m:rPr>
                          <w:rPr>
                            <w:rFonts w:ascii="Cambria Math" w:hAnsi="Cambria Math"/>
                            <w:lang w:val="en-US"/>
                          </w:rPr>
                          <m:t>Recall</m:t>
                        </m:r>
                      </m:num>
                      <m:den>
                        <m:r>
                          <m:rPr>
                            <m:nor/>
                          </m:rPr>
                          <w:rPr>
                            <w:rFonts w:ascii="Cambria Math" w:hAnsi="Cambria Math"/>
                            <w:lang w:val="en-US"/>
                          </w:rPr>
                          <m:t>Precision</m:t>
                        </m:r>
                        <m:r>
                          <m:rPr>
                            <m:sty m:val="p"/>
                          </m:rPr>
                          <w:rPr>
                            <w:rFonts w:ascii="Cambria Math" w:hAnsi="Cambria Math"/>
                            <w:lang w:val="en-US"/>
                          </w:rPr>
                          <m:t>+</m:t>
                        </m:r>
                        <m:r>
                          <m:rPr>
                            <m:nor/>
                          </m:rPr>
                          <w:rPr>
                            <w:rFonts w:ascii="Cambria Math" w:hAnsi="Cambria Math"/>
                            <w:lang w:val="en-US"/>
                          </w:rPr>
                          <m:t>Recall</m:t>
                        </m:r>
                      </m:den>
                    </m:f>
                  </m:e>
                </m:eqArr>
              </m:oMath>
            </m:oMathPara>
          </w:p>
        </w:tc>
        <w:tc>
          <w:tcPr>
            <w:tcW w:w="600" w:type="pct"/>
            <w:vAlign w:val="center"/>
          </w:tcPr>
          <w:p w14:paraId="71A83E1D" w14:textId="3C75CF8D" w:rsidR="006B59C5" w:rsidRPr="0063518B" w:rsidRDefault="00E0382C">
            <w:pPr>
              <w:spacing w:after="0"/>
              <w:jc w:val="right"/>
            </w:pPr>
            <w:bookmarkStart w:id="64" w:name="_Toc242389147"/>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14</w:t>
            </w:r>
            <w:r w:rsidR="00D5790D" w:rsidRPr="0063518B">
              <w:rPr>
                <w:noProof/>
              </w:rPr>
              <w:fldChar w:fldCharType="end"/>
            </w:r>
            <w:r w:rsidRPr="0063518B">
              <w:t>)</w:t>
            </w:r>
            <w:bookmarkEnd w:id="64"/>
            <w:r w:rsidR="00C96EBA" w:rsidRPr="0063518B">
              <w:fldChar w:fldCharType="begin"/>
            </w:r>
            <w:r w:rsidR="00BE40B4" w:rsidRPr="0063518B">
              <w:instrText xml:space="preserve"> TC "</w:instrText>
            </w:r>
            <w:bookmarkStart w:id="65" w:name="_Toc243594967"/>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14</w:instrText>
            </w:r>
            <w:r w:rsidR="00BE40B4" w:rsidRPr="0063518B">
              <w:fldChar w:fldCharType="end"/>
            </w:r>
            <w:r w:rsidR="00BE40B4" w:rsidRPr="0063518B">
              <w:instrText>) F1-Score</w:instrText>
            </w:r>
            <w:bookmarkEnd w:id="65"/>
            <w:r w:rsidR="00BE40B4" w:rsidRPr="0063518B">
              <w:instrText xml:space="preserve">" \f F \l "1" </w:instrText>
            </w:r>
            <w:r w:rsidR="00C96EBA" w:rsidRPr="0063518B">
              <w:fldChar w:fldCharType="end"/>
            </w:r>
          </w:p>
        </w:tc>
      </w:tr>
    </w:tbl>
    <w:p w14:paraId="36FA9AB4" w14:textId="6718B202" w:rsidR="00455C54" w:rsidRPr="0063518B" w:rsidRDefault="007752E9" w:rsidP="000E1E03">
      <w:pPr>
        <w:rPr>
          <w:rFonts w:eastAsiaTheme="minorEastAsia"/>
        </w:rPr>
      </w:pPr>
      <w:r w:rsidRPr="0063518B">
        <w:t xml:space="preserve">Dabei bezeichnet Precision den Anteil der korrekt als positiv klassifizierten Fälle an allen als positiv klassifizierten Fällen. Es gilt </w:t>
      </w:r>
      <m:oMath>
        <m:r>
          <m:rPr>
            <m:nor/>
          </m:rPr>
          <w:rPr>
            <w:rFonts w:ascii="Cambria Math" w:hAnsi="Cambria Math"/>
          </w:rPr>
          <m:t>Precision</m:t>
        </m:r>
        <m:r>
          <m:rPr>
            <m:sty m:val="p"/>
          </m:rPr>
          <w:rPr>
            <w:rFonts w:ascii="Cambria Math" w:hAnsi="Cambria Math"/>
          </w:rPr>
          <m:t>=</m:t>
        </m:r>
        <m:f>
          <m:fPr>
            <m:ctrlPr>
              <w:rPr>
                <w:rFonts w:ascii="Cambria Math" w:hAnsi="Cambria Math"/>
              </w:rPr>
            </m:ctrlPr>
          </m:fPr>
          <m:num>
            <m:r>
              <m:rPr>
                <m:nor/>
              </m:rPr>
              <w:rPr>
                <w:rFonts w:ascii="Cambria Math" w:hAnsi="Cambria Math"/>
              </w:rPr>
              <m:t>TP</m:t>
            </m:r>
          </m:num>
          <m:den>
            <m:r>
              <m:rPr>
                <m:nor/>
              </m:rPr>
              <w:rPr>
                <w:rFonts w:ascii="Cambria Math" w:hAnsi="Cambria Math"/>
              </w:rPr>
              <m:t>TP</m:t>
            </m:r>
            <m:r>
              <m:rPr>
                <m:sty m:val="p"/>
              </m:rPr>
              <w:rPr>
                <w:rFonts w:ascii="Cambria Math" w:hAnsi="Cambria Math"/>
              </w:rPr>
              <m:t>+</m:t>
            </m:r>
            <m:r>
              <m:rPr>
                <m:nor/>
              </m:rPr>
              <w:rPr>
                <w:rFonts w:ascii="Cambria Math" w:hAnsi="Cambria Math"/>
              </w:rPr>
              <m:t>FP</m:t>
            </m:r>
          </m:den>
        </m:f>
      </m:oMath>
      <w:r w:rsidR="000E1E03" w:rsidRPr="0063518B">
        <w:rPr>
          <w:rFonts w:eastAsiaTheme="minorEastAsia"/>
        </w:rPr>
        <w:t xml:space="preserve">. </w:t>
      </w:r>
      <w:r w:rsidR="00455C54" w:rsidRPr="0063518B">
        <w:rPr>
          <w:rFonts w:eastAsiaTheme="minorEastAsia"/>
        </w:rPr>
        <w:t xml:space="preserve">Bei unausgeglichenen Mehrklassenproblemen kann </w:t>
      </w:r>
      <w:r w:rsidR="008F5067" w:rsidRPr="0063518B">
        <w:rPr>
          <w:rFonts w:eastAsiaTheme="minorEastAsia"/>
        </w:rPr>
        <w:t xml:space="preserve">der Macro-F1-Score </w:t>
      </w:r>
      <w:r w:rsidR="00455C54" w:rsidRPr="0063518B">
        <w:rPr>
          <w:rFonts w:eastAsiaTheme="minorEastAsia"/>
        </w:rPr>
        <w:t>zweckmäßiger als Accuracy sein, weil zunächst jede Klasse einzeln bewertet und anschließend gleich gewichtet wird. Keine dieser Metriken ist für alle Klassifikationsprobleme gleichermaßen geeignet</w:t>
      </w:r>
      <w:r w:rsidR="00A73B95" w:rsidRPr="0063518B">
        <w:rPr>
          <w:rFonts w:eastAsiaTheme="minorEastAsia"/>
        </w:rPr>
        <w:t>.</w:t>
      </w:r>
      <w:r w:rsidR="00455C54" w:rsidRPr="0063518B">
        <w:rPr>
          <w:rFonts w:eastAsiaTheme="minorEastAsia"/>
        </w:rPr>
        <w:t xml:space="preserve"> </w:t>
      </w:r>
      <w:r w:rsidR="00A73B95" w:rsidRPr="0063518B">
        <w:rPr>
          <w:rFonts w:eastAsiaTheme="minorEastAsia"/>
        </w:rPr>
        <w:t>I</w:t>
      </w:r>
      <w:r w:rsidR="00455C54" w:rsidRPr="0063518B">
        <w:rPr>
          <w:rFonts w:eastAsiaTheme="minorEastAsia"/>
        </w:rPr>
        <w:t xml:space="preserve">hre Auswahl muss die Fehlerkosten und Klassenverteilung der jeweiligen Aufgabe berücksichtigen </w:t>
      </w:r>
      <w:sdt>
        <w:sdtPr>
          <w:rPr>
            <w:rFonts w:eastAsiaTheme="minorEastAsia"/>
          </w:rPr>
          <w:alias w:val="To edit, see citavi.com/edit"/>
          <w:tag w:val="CitaviPlaceholder#9ef70427-9f8d-4ffa-8be4-585d8dd757ed"/>
          <w:id w:val="1322472669"/>
          <w:placeholder>
            <w:docPart w:val="DefaultPlaceholder_-1854013440"/>
          </w:placeholder>
        </w:sdtPr>
        <w:sdtEndPr/>
        <w:sdtContent>
          <w:r w:rsidR="00455C54" w:rsidRPr="0063518B">
            <w:rPr>
              <w:rFonts w:eastAsiaTheme="minorEastAsia"/>
            </w:rPr>
            <w:fldChar w:fldCharType="begin"/>
          </w:r>
          <w:r w:rsidR="00C94AE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OTMxZjBlLTkwYmItNGJhMi1hNzgyLWIxMGJhMjQ0NTA4ZSIsIlJhbmdlTGVuZ3RoIjo0LCJSZWZlcmVuY2VJZCI6ImIzYzI5MmFmLTYxZjgtNGZjNi1iYTM2LTgwNzM2ZDFmYzlh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aXBtLjIwMDkuMDMuMDAyIiwiVXJpU3RyaW5nIjoiaHR0cHM6Ly9kb2kub3JnLzEwLjEwMTYvai5pcG0uMjAwOS4wMy4wMD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M1QxNDo1MjozOCIsIk1vZGlmaWVkQnkiOiJfTWE3YW0iLCJJZCI6Ijk4NWQ1ZTU3LTdjMzQtNDI0My05OTIyLTNhMGZhODFlN2I3YSIsIk1vZGlmaWVkT24iOiIyMDI2LTA4LTIzVDE0OjUyOjM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93d3cuc2NpZW5jZWRpcmVjdC5jb20vc2NpZW5jZS9hcnRpY2xlL3BpaS9TMDMwNjQ1NzMwOTAwMDI1OSIsIlVyaVN0cmluZyI6Imh0dHBzOi8vd3d3LnNjaWVuY2VkaXJlY3QuY29tL3NjaWVuY2UvYXJ0aWNsZS9waWkvUzAzMDY0NTczMDkwMDAyNTk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}</w:instrText>
          </w:r>
          <w:r w:rsidR="00455C54" w:rsidRPr="0063518B">
            <w:rPr>
              <w:rFonts w:eastAsiaTheme="minorEastAsia"/>
            </w:rPr>
            <w:fldChar w:fldCharType="separate"/>
          </w:r>
          <w:r w:rsidR="007E454F" w:rsidRPr="0063518B">
            <w:rPr>
              <w:rFonts w:eastAsiaTheme="minorEastAsia"/>
            </w:rPr>
            <w:t>[12]</w:t>
          </w:r>
          <w:r w:rsidR="00455C54" w:rsidRPr="0063518B">
            <w:rPr>
              <w:rFonts w:eastAsiaTheme="minorEastAsia"/>
            </w:rPr>
            <w:fldChar w:fldCharType="end"/>
          </w:r>
        </w:sdtContent>
      </w:sdt>
      <w:r w:rsidR="00455C54" w:rsidRPr="0063518B">
        <w:rPr>
          <w:rFonts w:eastAsiaTheme="minorEastAsia"/>
        </w:rPr>
        <w:t>.</w:t>
      </w:r>
    </w:p>
    <w:p w14:paraId="470DB9EA" w14:textId="18635491" w:rsidR="00795E2C" w:rsidRPr="0063518B" w:rsidRDefault="00795E2C" w:rsidP="00455C54">
      <w:pPr>
        <w:rPr>
          <w:rFonts w:eastAsiaTheme="minorEastAsia"/>
        </w:rPr>
      </w:pPr>
      <w:r w:rsidRPr="0063518B">
        <w:rPr>
          <w:rFonts w:eastAsiaTheme="minorEastAsia"/>
        </w:rPr>
        <w:t xml:space="preserve">Für die Objekterkennung ist die durchschnittliche Präzision </w:t>
      </w:r>
      <w:r w:rsidR="00E653FA" w:rsidRPr="0063518B">
        <w:rPr>
          <w:rFonts w:eastAsiaTheme="minorEastAsia"/>
        </w:rPr>
        <w:t>bzw.</w:t>
      </w:r>
      <w:r w:rsidRPr="0063518B">
        <w:rPr>
          <w:rFonts w:eastAsiaTheme="minorEastAsia"/>
        </w:rPr>
        <w:t xml:space="preserve"> </w:t>
      </w:r>
      <w:bookmarkStart w:id="66" w:name="_Hlk238396888"/>
      <w:r w:rsidRPr="0063518B">
        <w:rPr>
          <w:rFonts w:eastAsiaTheme="minorEastAsia"/>
        </w:rPr>
        <w:t xml:space="preserve">Average Precision </w:t>
      </w:r>
      <w:bookmarkEnd w:id="66"/>
      <w:r w:rsidRPr="0063518B">
        <w:rPr>
          <w:rFonts w:eastAsiaTheme="minorEastAsia"/>
        </w:rPr>
        <w:t>(AP</w:t>
      </w:r>
      <w:r w:rsidRPr="0063518B">
        <w:rPr>
          <w:rFonts w:eastAsiaTheme="minorEastAsia"/>
        </w:rPr>
        <w:fldChar w:fldCharType="begin"/>
      </w:r>
      <w:r w:rsidRPr="0063518B">
        <w:instrText xml:space="preserve"> XE "</w:instrText>
      </w:r>
      <w:r w:rsidRPr="0063518B">
        <w:rPr>
          <w:rFonts w:eastAsiaTheme="minorEastAsia"/>
        </w:rPr>
        <w:instrText>AP</w:instrText>
      </w:r>
      <w:r w:rsidRPr="0063518B">
        <w:instrText xml:space="preserve">" \t "Average Precision" </w:instrText>
      </w:r>
      <w:r w:rsidRPr="0063518B">
        <w:rPr>
          <w:rFonts w:eastAsiaTheme="minorEastAsia"/>
        </w:rPr>
        <w:fldChar w:fldCharType="end"/>
      </w:r>
      <w:r w:rsidRPr="0063518B">
        <w:rPr>
          <w:rFonts w:eastAsiaTheme="minorEastAsia"/>
        </w:rPr>
        <w:t xml:space="preserve">) eine verbreitete Qualitätsgröße. Sie fasst den Verlauf von Precision und Recall für eine Objektklasse zusammen. Bei mehreren Klassen wird häufig der Mittelwert als </w:t>
      </w:r>
      <w:bookmarkStart w:id="67" w:name="_Hlk238396969"/>
      <w:r w:rsidRPr="0063518B">
        <w:rPr>
          <w:rFonts w:eastAsiaTheme="minorEastAsia"/>
        </w:rPr>
        <w:t>mean Average Precision</w:t>
      </w:r>
      <w:bookmarkEnd w:id="67"/>
      <w:r w:rsidRPr="0063518B">
        <w:rPr>
          <w:rFonts w:eastAsiaTheme="minorEastAsia"/>
        </w:rPr>
        <w:t xml:space="preserve"> (mAP</w:t>
      </w:r>
      <w:r w:rsidR="00342A28" w:rsidRPr="0063518B">
        <w:rPr>
          <w:rFonts w:eastAsiaTheme="minorEastAsia"/>
        </w:rPr>
        <w:fldChar w:fldCharType="begin"/>
      </w:r>
      <w:r w:rsidR="00342A28" w:rsidRPr="0063518B">
        <w:instrText xml:space="preserve"> XE "</w:instrText>
      </w:r>
      <w:r w:rsidR="00342A28" w:rsidRPr="0063518B">
        <w:rPr>
          <w:rFonts w:eastAsiaTheme="minorEastAsia"/>
        </w:rPr>
        <w:instrText>mAP</w:instrText>
      </w:r>
      <w:r w:rsidR="00342A28" w:rsidRPr="0063518B">
        <w:instrText xml:space="preserve">" \t "mean Average Precision" </w:instrText>
      </w:r>
      <w:r w:rsidR="00342A28" w:rsidRPr="0063518B">
        <w:rPr>
          <w:rFonts w:eastAsiaTheme="minorEastAsia"/>
        </w:rPr>
        <w:fldChar w:fldCharType="end"/>
      </w:r>
      <w:r w:rsidRPr="0063518B">
        <w:rPr>
          <w:rFonts w:eastAsiaTheme="minorEastAsia"/>
        </w:rPr>
        <w:t xml:space="preserve">) angegeben. Ob eine Vorhersage einem Zielobjekt zugeordnet wird, hängt unter anderem von der </w:t>
      </w:r>
      <w:bookmarkStart w:id="68" w:name="_Hlk238397721"/>
      <w:r w:rsidRPr="0063518B">
        <w:rPr>
          <w:rFonts w:eastAsiaTheme="minorEastAsia"/>
        </w:rPr>
        <w:t>Intersection over Union</w:t>
      </w:r>
      <w:bookmarkEnd w:id="68"/>
      <w:r w:rsidR="00B125CE" w:rsidRPr="0063518B">
        <w:rPr>
          <w:rFonts w:eastAsiaTheme="minorEastAsia"/>
        </w:rPr>
        <w:t xml:space="preserve"> (IoU</w:t>
      </w:r>
      <w:r w:rsidR="00B125CE" w:rsidRPr="0063518B">
        <w:rPr>
          <w:rFonts w:eastAsiaTheme="minorEastAsia"/>
        </w:rPr>
        <w:fldChar w:fldCharType="begin"/>
      </w:r>
      <w:r w:rsidR="00B125CE" w:rsidRPr="0063518B">
        <w:instrText xml:space="preserve"> XE "</w:instrText>
      </w:r>
      <w:r w:rsidR="00B125CE" w:rsidRPr="0063518B">
        <w:rPr>
          <w:rFonts w:eastAsiaTheme="minorEastAsia"/>
        </w:rPr>
        <w:instrText>IoU</w:instrText>
      </w:r>
      <w:r w:rsidR="00B125CE" w:rsidRPr="0063518B">
        <w:instrText>" \t "</w:instrText>
      </w:r>
      <w:r w:rsidR="00B125CE" w:rsidRPr="0063518B">
        <w:rPr>
          <w:rFonts w:asciiTheme="minorHAnsi" w:hAnsiTheme="minorHAnsi" w:cstheme="minorHAnsi"/>
        </w:rPr>
        <w:instrText>Intersection over Union</w:instrText>
      </w:r>
      <w:r w:rsidR="00B125CE" w:rsidRPr="0063518B">
        <w:instrText xml:space="preserve">" </w:instrText>
      </w:r>
      <w:r w:rsidR="00B125CE" w:rsidRPr="0063518B">
        <w:rPr>
          <w:rFonts w:eastAsiaTheme="minorEastAsia"/>
        </w:rPr>
        <w:fldChar w:fldCharType="end"/>
      </w:r>
      <w:r w:rsidR="00B125CE" w:rsidRPr="0063518B">
        <w:rPr>
          <w:rFonts w:eastAsiaTheme="minorEastAsia"/>
        </w:rPr>
        <w:t>)</w:t>
      </w:r>
      <w:r w:rsidRPr="0063518B">
        <w:rPr>
          <w:rFonts w:eastAsiaTheme="minorEastAsia"/>
        </w:rPr>
        <w:t xml:space="preserve"> ab</w:t>
      </w:r>
      <w:r w:rsidR="00D12CC9" w:rsidRPr="0063518B">
        <w:rPr>
          <w:rFonts w:eastAsiaTheme="minorEastAsia"/>
        </w:rPr>
        <w:t xml:space="preserve">. </w:t>
      </w:r>
      <w:r w:rsidR="00D12CC9" w:rsidRPr="0063518B">
        <w:rPr>
          <w:highlight w:val="green"/>
        </w:rPr>
        <w:t>Dabei bezeichne</w:t>
      </w:r>
      <w:r w:rsidR="000E1E03" w:rsidRPr="0063518B">
        <w:rPr>
          <w:highlight w:val="green"/>
        </w:rPr>
        <w:t>t</w:t>
      </w:r>
      <w:r w:rsidR="00D12CC9" w:rsidRPr="0063518B">
        <w:rPr>
          <w:highlight w:val="green"/>
        </w:rPr>
        <w:t xml:space="preserve"> </w:t>
      </w:r>
      <m:oMath>
        <m:r>
          <m:rPr>
            <m:sty m:val="p"/>
          </m:rPr>
          <w:rPr>
            <w:rFonts w:ascii="Cambria Math" w:hAnsi="Cambria Math"/>
            <w:highlight w:val="green"/>
          </w:rPr>
          <m:t>A</m:t>
        </m:r>
      </m:oMath>
      <w:r w:rsidR="00D12CC9" w:rsidRPr="0063518B">
        <w:rPr>
          <w:highlight w:val="green"/>
        </w:rPr>
        <w:t xml:space="preserve"> </w:t>
      </w:r>
      <w:r w:rsidR="000E1E03" w:rsidRPr="0063518B">
        <w:rPr>
          <w:highlight w:val="green"/>
        </w:rPr>
        <w:t>die vorhergesagte Begrenzungsbox und</w:t>
      </w:r>
      <w:r w:rsidR="00D12CC9" w:rsidRPr="0063518B">
        <w:rPr>
          <w:highlight w:val="green"/>
        </w:rPr>
        <w:t xml:space="preserve"> </w:t>
      </w:r>
      <m:oMath>
        <m:r>
          <m:rPr>
            <m:sty m:val="p"/>
          </m:rPr>
          <w:rPr>
            <w:rFonts w:ascii="Cambria Math" w:hAnsi="Cambria Math"/>
            <w:highlight w:val="green"/>
          </w:rPr>
          <m:t>B</m:t>
        </m:r>
      </m:oMath>
      <w:r w:rsidR="00D12CC9" w:rsidRPr="0063518B">
        <w:rPr>
          <w:highlight w:val="green"/>
        </w:rPr>
        <w:t xml:space="preserve"> </w:t>
      </w:r>
      <w:r w:rsidR="000E1E03" w:rsidRPr="0063518B">
        <w:rPr>
          <w:highlight w:val="green"/>
        </w:rPr>
        <w:t xml:space="preserve">die tatsächliche Begrenzungsbox (Ground Truth). Der Ausdruck </w:t>
      </w:r>
      <m:oMath>
        <m:d>
          <m:dPr>
            <m:begChr m:val="|"/>
            <m:endChr m:val="|"/>
            <m:ctrlPr>
              <w:rPr>
                <w:rFonts w:ascii="Cambria Math" w:hAnsi="Cambria Math"/>
                <w:highlight w:val="green"/>
              </w:rPr>
            </m:ctrlPr>
          </m:dPr>
          <m:e>
            <m:r>
              <m:rPr>
                <m:sty m:val="p"/>
              </m:rPr>
              <w:rPr>
                <w:rFonts w:ascii="Cambria Math" w:hAnsi="Cambria Math"/>
                <w:highlight w:val="green"/>
              </w:rPr>
              <m:t>A∩B</m:t>
            </m:r>
          </m:e>
        </m:d>
      </m:oMath>
      <w:r w:rsidR="000E1E03" w:rsidRPr="0063518B">
        <w:rPr>
          <w:highlight w:val="green"/>
        </w:rPr>
        <w:t xml:space="preserve"> beschreibt die gemeinsame Fläche beider Boxen, während </w:t>
      </w:r>
      <m:oMath>
        <m:d>
          <m:dPr>
            <m:begChr m:val="|"/>
            <m:endChr m:val="|"/>
            <m:ctrlPr>
              <w:rPr>
                <w:rFonts w:ascii="Cambria Math" w:hAnsi="Cambria Math"/>
                <w:highlight w:val="green"/>
              </w:rPr>
            </m:ctrlPr>
          </m:dPr>
          <m:e>
            <m:r>
              <m:rPr>
                <m:sty m:val="p"/>
              </m:rPr>
              <w:rPr>
                <w:rFonts w:ascii="Cambria Math" w:hAnsi="Cambria Math"/>
                <w:highlight w:val="green"/>
              </w:rPr>
              <m:t>A∪B</m:t>
            </m:r>
          </m:e>
        </m:d>
      </m:oMath>
      <w:r w:rsidR="000E1E03" w:rsidRPr="0063518B">
        <w:rPr>
          <w:rFonts w:eastAsiaTheme="minorEastAsia"/>
          <w:highlight w:val="green"/>
        </w:rPr>
        <w:t xml:space="preserve"> </w:t>
      </w:r>
      <w:r w:rsidR="000E1E03" w:rsidRPr="0063518B">
        <w:rPr>
          <w:highlight w:val="green"/>
        </w:rPr>
        <w:t>gesamte von beiden Boxen abgedeckte Fläche bezeichnet</w:t>
      </w:r>
      <w:sdt>
        <w:sdtPr>
          <w:rPr>
            <w:rFonts w:eastAsiaTheme="minorEastAsia"/>
            <w:highlight w:val="green"/>
          </w:rPr>
          <w:alias w:val="To edit, see citavi.com/edit"/>
          <w:tag w:val="CitaviPlaceholder#bb88d5e0-8e13-4823-b8c7-c4d8749d0c96"/>
          <w:id w:val="-1649124666"/>
          <w:placeholder>
            <w:docPart w:val="B9F62D80B0CB454DAB5D1E8D477F7CE2"/>
          </w:placeholder>
        </w:sdtPr>
        <w:sdtEndPr/>
        <w:sdtContent>
          <w:r w:rsidR="00A1227F" w:rsidRPr="0063518B">
            <w:rPr>
              <w:rFonts w:eastAsiaTheme="minorEastAsia"/>
              <w:highlight w:val="green"/>
            </w:rPr>
            <w:t xml:space="preserve"> </w:t>
          </w:r>
          <w:r w:rsidR="00A1227F"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4ZjZkMjBiLTU0OGQtNDhiMi04NDgyLTJmYmMwOTUxNTFkZSIsIlJhbmdlTGVuZ3RoIjo0LCJSZWZlcmVuY2VJZCI6Ijk1NzcxMTY5LThjOTYtNGUwYi05MDY4LWNjMDdiY2M1MDB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A3L3MxMTI2My0wMTQtMDczMy01IiwiVXJpU3RyaW5nIjoiaHR0cHM6Ly9kb2kub3JnLzEwLjEwMDcvczExMjYzLTAxNC0wNzMzLTU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}</w:instrText>
          </w:r>
          <w:r w:rsidR="00A1227F" w:rsidRPr="0063518B">
            <w:rPr>
              <w:rFonts w:eastAsiaTheme="minorEastAsia"/>
              <w:highlight w:val="green"/>
            </w:rPr>
            <w:fldChar w:fldCharType="separate"/>
          </w:r>
          <w:r w:rsidR="007E454F" w:rsidRPr="0063518B">
            <w:rPr>
              <w:rFonts w:eastAsiaTheme="minorEastAsia"/>
              <w:highlight w:val="green"/>
            </w:rPr>
            <w:t>[13]</w:t>
          </w:r>
          <w:r w:rsidR="00A1227F" w:rsidRPr="0063518B">
            <w:rPr>
              <w:rFonts w:eastAsiaTheme="minorEastAsia"/>
              <w:highlight w:val="green"/>
            </w:rPr>
            <w:fldChar w:fldCharType="end"/>
          </w:r>
        </w:sdtContent>
      </w:sdt>
      <w:r w:rsidR="00342A28" w:rsidRPr="0063518B">
        <w:rPr>
          <w:highlight w:val="green"/>
        </w:rPr>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5D25DF48" w14:textId="77777777">
        <w:trPr>
          <w:cantSplit/>
          <w:jc w:val="center"/>
        </w:trPr>
        <w:tc>
          <w:tcPr>
            <w:tcW w:w="4400" w:type="pct"/>
            <w:vAlign w:val="center"/>
          </w:tcPr>
          <w:p w14:paraId="74A22DA1" w14:textId="5BD3E393" w:rsidR="006B59C5" w:rsidRPr="0063518B" w:rsidRDefault="00FB4590">
            <w:pPr>
              <w:spacing w:after="0"/>
              <w:jc w:val="center"/>
            </w:pPr>
            <m:oMathPara>
              <m:oMath>
                <m:eqArr>
                  <m:eqArrPr>
                    <m:maxDist m:val="1"/>
                    <m:ctrlPr>
                      <w:rPr>
                        <w:rFonts w:ascii="Cambria Math" w:hAnsi="Cambria Math"/>
                        <w:lang w:val="en-US"/>
                      </w:rPr>
                    </m:ctrlPr>
                  </m:eqArrPr>
                  <m:e>
                    <m:r>
                      <m:rPr>
                        <m:nor/>
                      </m:rPr>
                      <w:rPr>
                        <w:rFonts w:ascii="Cambria Math" w:hAnsi="Cambria Math"/>
                      </w:rPr>
                      <m:t>IoU</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A∩B</m:t>
                            </m:r>
                          </m:e>
                        </m:d>
                      </m:num>
                      <m:den>
                        <m:d>
                          <m:dPr>
                            <m:begChr m:val="|"/>
                            <m:endChr m:val="|"/>
                            <m:ctrlPr>
                              <w:rPr>
                                <w:rFonts w:ascii="Cambria Math" w:hAnsi="Cambria Math"/>
                              </w:rPr>
                            </m:ctrlPr>
                          </m:dPr>
                          <m:e>
                            <m:r>
                              <m:rPr>
                                <m:sty m:val="p"/>
                              </m:rPr>
                              <w:rPr>
                                <w:rFonts w:ascii="Cambria Math" w:hAnsi="Cambria Math"/>
                              </w:rPr>
                              <m:t>A∪B</m:t>
                            </m:r>
                          </m:e>
                        </m:d>
                      </m:den>
                    </m:f>
                  </m:e>
                </m:eqArr>
              </m:oMath>
            </m:oMathPara>
          </w:p>
        </w:tc>
        <w:tc>
          <w:tcPr>
            <w:tcW w:w="600" w:type="pct"/>
            <w:vAlign w:val="center"/>
          </w:tcPr>
          <w:p w14:paraId="0CBD81B6" w14:textId="56EDFF2F" w:rsidR="006B59C5" w:rsidRPr="0063518B" w:rsidRDefault="00E0382C">
            <w:pPr>
              <w:spacing w:after="0"/>
              <w:jc w:val="right"/>
            </w:pPr>
            <w:bookmarkStart w:id="69" w:name="_Toc242389148"/>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15</w:t>
            </w:r>
            <w:r w:rsidR="00D5790D" w:rsidRPr="0063518B">
              <w:rPr>
                <w:noProof/>
              </w:rPr>
              <w:fldChar w:fldCharType="end"/>
            </w:r>
            <w:r w:rsidRPr="0063518B">
              <w:t>)</w:t>
            </w:r>
            <w:bookmarkEnd w:id="69"/>
            <w:r w:rsidR="00C96EBA" w:rsidRPr="0063518B">
              <w:fldChar w:fldCharType="begin"/>
            </w:r>
            <w:r w:rsidR="00BE40B4" w:rsidRPr="0063518B">
              <w:instrText xml:space="preserve"> TC "</w:instrText>
            </w:r>
            <w:bookmarkStart w:id="70" w:name="_Toc243594968"/>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15</w:instrText>
            </w:r>
            <w:r w:rsidR="00BE40B4" w:rsidRPr="0063518B">
              <w:fldChar w:fldCharType="end"/>
            </w:r>
            <w:r w:rsidR="00BE40B4" w:rsidRPr="0063518B">
              <w:instrText>) Intersection over Union</w:instrText>
            </w:r>
            <w:bookmarkEnd w:id="70"/>
            <w:r w:rsidR="00BE40B4" w:rsidRPr="0063518B">
              <w:instrText xml:space="preserve">" \f F \l "1" </w:instrText>
            </w:r>
            <w:r w:rsidR="00C96EBA" w:rsidRPr="0063518B">
              <w:fldChar w:fldCharType="end"/>
            </w:r>
          </w:p>
        </w:tc>
      </w:tr>
    </w:tbl>
    <w:p w14:paraId="10F3C7E4" w14:textId="6121269A" w:rsidR="00342A28" w:rsidRPr="0063518B" w:rsidRDefault="00B125CE" w:rsidP="00B125CE">
      <w:pPr>
        <w:rPr>
          <w:rFonts w:eastAsiaTheme="minorEastAsia"/>
        </w:rPr>
      </w:pPr>
      <w:r w:rsidRPr="0063518B">
        <w:rPr>
          <w:rFonts w:eastAsiaTheme="minorEastAsia"/>
        </w:rPr>
        <w:t xml:space="preserve">Bei Segmentierungsaufgaben wird dieselbe Grundidee auf die Überdeckung vorhergesagter und tatsächlicher Pixelmengen angewendet. Die konkrete Interpretation von AP oder mAP hängt jedoch vom verwendeten IoU-Schwellenwert und Evaluationsprotokoll ab </w:t>
      </w:r>
      <w:sdt>
        <w:sdtPr>
          <w:rPr>
            <w:rFonts w:eastAsiaTheme="minorEastAsia"/>
          </w:rPr>
          <w:alias w:val="To edit, see citavi.com/edit"/>
          <w:tag w:val="CitaviPlaceholder#eb75ff17-5ca4-43fd-9292-110417aebfae"/>
          <w:id w:val="1359164655"/>
          <w:placeholder>
            <w:docPart w:val="DefaultPlaceholder_-1854013440"/>
          </w:placeholder>
        </w:sdtPr>
        <w:sdtEndPr/>
        <w:sdtContent>
          <w:r w:rsidRPr="0063518B">
            <w:rPr>
              <w:rFonts w:eastAsiaTheme="minorEastAsia"/>
            </w:rPr>
            <w:fldChar w:fldCharType="begin"/>
          </w:r>
          <w:r w:rsidR="00C94AE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4ZjZkMjBiLTU0OGQtNDhiMi04NDgyLTJmYmMwOTUxNTFkZSIsIlJhbmdlTGVuZ3RoIjo0LCJSZWZlcmVuY2VJZCI6Ijk1NzcxMTY5LThjOTYtNGUwYi05MDY4LWNjMDdiY2M1MDB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A3L3MxMTI2My0wMTQtMDczMy01IiwiVXJpU3RyaW5nIjoiaHR0cHM6Ly9kb2kub3JnLzEwLjEwMDcvczExMjYzLTAxNC0wNzMzLTU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}</w:instrText>
          </w:r>
          <w:r w:rsidRPr="0063518B">
            <w:rPr>
              <w:rFonts w:eastAsiaTheme="minorEastAsia"/>
            </w:rPr>
            <w:fldChar w:fldCharType="separate"/>
          </w:r>
          <w:r w:rsidR="007E454F" w:rsidRPr="0063518B">
            <w:rPr>
              <w:rFonts w:eastAsiaTheme="minorEastAsia"/>
            </w:rPr>
            <w:t>[13]</w:t>
          </w:r>
          <w:r w:rsidRPr="0063518B">
            <w:rPr>
              <w:rFonts w:eastAsiaTheme="minorEastAsia"/>
            </w:rPr>
            <w:fldChar w:fldCharType="end"/>
          </w:r>
        </w:sdtContent>
      </w:sdt>
      <w:r w:rsidRPr="0063518B">
        <w:rPr>
          <w:rFonts w:eastAsiaTheme="minorEastAsia"/>
        </w:rPr>
        <w:t>.</w:t>
      </w:r>
    </w:p>
    <w:p w14:paraId="73483D88" w14:textId="77777777" w:rsidR="00B125CE" w:rsidRPr="0063518B" w:rsidRDefault="00342A28" w:rsidP="00B125CE">
      <w:r w:rsidRPr="0063518B">
        <w:t xml:space="preserve">Bei Regressions- und Prognoseaufgaben werden dagegen häufig Fehlermetriken minimiert. Ein Beispiel ist der </w:t>
      </w:r>
      <w:bookmarkStart w:id="71" w:name="_Hlk238397788"/>
      <w:r w:rsidRPr="0063518B">
        <w:t xml:space="preserve">Root Mean Squared Error </w:t>
      </w:r>
      <w:bookmarkEnd w:id="71"/>
      <w:r w:rsidRPr="0063518B">
        <w:t>(RMSE</w:t>
      </w:r>
      <w:r w:rsidR="00B125CE" w:rsidRPr="0063518B">
        <w:fldChar w:fldCharType="begin"/>
      </w:r>
      <w:r w:rsidR="00B125CE" w:rsidRPr="0063518B">
        <w:instrText xml:space="preserve"> XE "RMSE" \t "</w:instrText>
      </w:r>
      <w:r w:rsidR="00B125CE" w:rsidRPr="0063518B">
        <w:rPr>
          <w:rFonts w:asciiTheme="minorHAnsi" w:hAnsiTheme="minorHAnsi" w:cstheme="minorHAnsi"/>
        </w:rPr>
        <w:instrText>Root Mean Squared Error</w:instrText>
      </w:r>
      <w:r w:rsidR="00B125CE" w:rsidRPr="0063518B">
        <w:instrText xml:space="preserve">" </w:instrText>
      </w:r>
      <w:r w:rsidR="00B125CE" w:rsidRPr="0063518B">
        <w:fldChar w:fldCharType="end"/>
      </w:r>
      <w:r w:rsidRPr="0063518B">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24A190DF" w14:textId="77777777">
        <w:trPr>
          <w:cantSplit/>
          <w:jc w:val="center"/>
        </w:trPr>
        <w:tc>
          <w:tcPr>
            <w:tcW w:w="4400" w:type="pct"/>
            <w:vAlign w:val="center"/>
          </w:tcPr>
          <w:p w14:paraId="356D8417" w14:textId="7EA80F31" w:rsidR="006B59C5" w:rsidRPr="0063518B" w:rsidRDefault="00FB4590">
            <w:pPr>
              <w:spacing w:after="0"/>
              <w:jc w:val="center"/>
              <w:rPr>
                <w:lang w:val="en-US"/>
              </w:rPr>
            </w:pPr>
            <m:oMathPara>
              <m:oMath>
                <m:eqArr>
                  <m:eqArrPr>
                    <m:maxDist m:val="1"/>
                    <m:ctrlPr>
                      <w:rPr>
                        <w:rFonts w:ascii="Cambria Math" w:hAnsi="Cambria Math"/>
                        <w:lang w:val="en-US"/>
                      </w:rPr>
                    </m:ctrlPr>
                  </m:eqArrPr>
                  <m:e>
                    <m:r>
                      <m:rPr>
                        <m:nor/>
                      </m:rPr>
                      <w:rPr>
                        <w:rFonts w:ascii="Cambria Math" w:hAnsi="Cambria Math"/>
                        <w:lang w:val="en-US"/>
                      </w:rPr>
                      <m:t>RMSE</m:t>
                    </m:r>
                    <m:r>
                      <m:rPr>
                        <m:sty m:val="p"/>
                      </m:rPr>
                      <w:rPr>
                        <w:rFonts w:ascii="Cambria Math" w:hAnsi="Cambria Math"/>
                        <w:lang w:val="en-US"/>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lang w:val="en-US"/>
                              </w:rPr>
                              <m:t>1</m:t>
                            </m:r>
                          </m:num>
                          <m:den>
                            <m:r>
                              <m:rPr>
                                <m:sty m:val="p"/>
                              </m:rPr>
                              <w:rPr>
                                <w:rFonts w:ascii="Cambria Math" w:hAnsi="Cambria Math"/>
                                <w:lang w:val="en-US"/>
                              </w:rPr>
                              <m:t>n</m:t>
                            </m:r>
                          </m:den>
                        </m:f>
                        <m:nary>
                          <m:naryPr>
                            <m:chr m:val="∑"/>
                            <m:ctrlPr>
                              <w:rPr>
                                <w:rFonts w:ascii="Cambria Math" w:hAnsi="Cambria Math"/>
                              </w:rPr>
                            </m:ctrlPr>
                          </m:naryPr>
                          <m:sub>
                            <m:r>
                              <m:rPr>
                                <m:sty m:val="p"/>
                              </m:rPr>
                              <w:rPr>
                                <w:rFonts w:ascii="Cambria Math" w:hAnsi="Cambria Math"/>
                                <w:lang w:val="en-US"/>
                              </w:rPr>
                              <m:t>i=1</m:t>
                            </m:r>
                          </m:sub>
                          <m:sup>
                            <m:r>
                              <m:rPr>
                                <m:sty m:val="p"/>
                              </m:rPr>
                              <w:rPr>
                                <w:rFonts w:ascii="Cambria Math" w:hAnsi="Cambria Math"/>
                                <w:lang w:val="en-US"/>
                              </w:rPr>
                              <m:t>n</m:t>
                            </m:r>
                          </m:sup>
                          <m:e>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m:rPr>
                                                <m:sty m:val="p"/>
                                              </m:rPr>
                                              <w:rPr>
                                                <w:rFonts w:ascii="Cambria Math" w:hAnsi="Cambria Math"/>
                                                <w:lang w:val="en-US"/>
                                              </w:rPr>
                                              <m:t>y</m:t>
                                            </m:r>
                                          </m:e>
                                          <m:sub>
                                            <m:r>
                                              <m:rPr>
                                                <m:sty m:val="p"/>
                                              </m:rPr>
                                              <w:rPr>
                                                <w:rFonts w:ascii="Cambria Math" w:hAnsi="Cambria Math"/>
                                                <w:lang w:val="en-US"/>
                                              </w:rPr>
                                              <m:t>i</m:t>
                                            </m:r>
                                          </m:sub>
                                        </m:sSub>
                                      </m:e>
                                    </m:acc>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y</m:t>
                                        </m:r>
                                      </m:e>
                                      <m:sub>
                                        <m:r>
                                          <m:rPr>
                                            <m:sty m:val="p"/>
                                          </m:rPr>
                                          <w:rPr>
                                            <w:rFonts w:ascii="Cambria Math" w:hAnsi="Cambria Math"/>
                                            <w:lang w:val="en-US"/>
                                          </w:rPr>
                                          <m:t>i</m:t>
                                        </m:r>
                                      </m:sub>
                                    </m:sSub>
                                  </m:e>
                                </m:d>
                              </m:e>
                              <m:sup>
                                <m:r>
                                  <m:rPr>
                                    <m:sty m:val="p"/>
                                  </m:rPr>
                                  <w:rPr>
                                    <w:rFonts w:ascii="Cambria Math" w:hAnsi="Cambria Math"/>
                                    <w:lang w:val="en-US"/>
                                  </w:rPr>
                                  <m:t>2</m:t>
                                </m:r>
                              </m:sup>
                            </m:sSup>
                          </m:e>
                        </m:nary>
                      </m:e>
                    </m:rad>
                  </m:e>
                </m:eqArr>
              </m:oMath>
            </m:oMathPara>
          </w:p>
        </w:tc>
        <w:tc>
          <w:tcPr>
            <w:tcW w:w="600" w:type="pct"/>
            <w:vAlign w:val="center"/>
          </w:tcPr>
          <w:p w14:paraId="45713F98" w14:textId="44A332D5" w:rsidR="006B59C5" w:rsidRPr="0063518B" w:rsidRDefault="00E0382C">
            <w:pPr>
              <w:spacing w:after="0"/>
              <w:jc w:val="right"/>
            </w:pPr>
            <w:bookmarkStart w:id="72" w:name="_Toc242389149"/>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16</w:t>
            </w:r>
            <w:r w:rsidR="00D5790D" w:rsidRPr="0063518B">
              <w:rPr>
                <w:noProof/>
              </w:rPr>
              <w:fldChar w:fldCharType="end"/>
            </w:r>
            <w:r w:rsidRPr="0063518B">
              <w:t>)</w:t>
            </w:r>
            <w:bookmarkEnd w:id="72"/>
            <w:r w:rsidR="00C96EBA" w:rsidRPr="0063518B">
              <w:fldChar w:fldCharType="begin"/>
            </w:r>
            <w:r w:rsidR="00BE40B4" w:rsidRPr="0063518B">
              <w:instrText xml:space="preserve"> TC "</w:instrText>
            </w:r>
            <w:bookmarkStart w:id="73" w:name="_Toc243594969"/>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16</w:instrText>
            </w:r>
            <w:r w:rsidR="00BE40B4" w:rsidRPr="0063518B">
              <w:fldChar w:fldCharType="end"/>
            </w:r>
            <w:r w:rsidR="00BE40B4" w:rsidRPr="0063518B">
              <w:instrText>) Root Mean Squared Error</w:instrText>
            </w:r>
            <w:bookmarkEnd w:id="73"/>
            <w:r w:rsidR="00BE40B4" w:rsidRPr="0063518B">
              <w:instrText xml:space="preserve">" \f F \l "1" </w:instrText>
            </w:r>
            <w:r w:rsidR="00C96EBA" w:rsidRPr="0063518B">
              <w:fldChar w:fldCharType="end"/>
            </w:r>
          </w:p>
        </w:tc>
      </w:tr>
    </w:tbl>
    <w:p w14:paraId="653F8F01" w14:textId="4E3A70ED" w:rsidR="00B125CE" w:rsidRPr="0063518B" w:rsidRDefault="0063518B" w:rsidP="00A1227F">
      <w:pPr>
        <w:rPr>
          <w:rFonts w:eastAsiaTheme="minorEastAsia"/>
        </w:rPr>
      </w:pPr>
      <m:oMath>
        <m:r>
          <m:rPr>
            <m:sty m:val="p"/>
          </m:rPr>
          <w:rPr>
            <w:rFonts w:ascii="Cambria Math" w:hAnsi="Cambria Math"/>
            <w:highlight w:val="green"/>
          </w:rPr>
          <m:t>n</m:t>
        </m:r>
      </m:oMath>
      <w:r w:rsidR="00A1227F" w:rsidRPr="0063518B">
        <w:rPr>
          <w:rFonts w:eastAsiaTheme="minorEastAsia"/>
          <w:highlight w:val="green"/>
        </w:rPr>
        <w:t xml:space="preserve"> </w:t>
      </w:r>
      <w:r w:rsidR="00A1227F" w:rsidRPr="0063518B">
        <w:rPr>
          <w:highlight w:val="green"/>
        </w:rPr>
        <w:t xml:space="preserve">bezeichnet die Anzahl der betrachteten Beobachtungen, </w:t>
      </w:r>
      <m:oMath>
        <m:sSub>
          <m:sSubPr>
            <m:ctrlPr>
              <w:rPr>
                <w:rFonts w:ascii="Cambria Math" w:hAnsi="Cambria Math"/>
                <w:highlight w:val="green"/>
              </w:rPr>
            </m:ctrlPr>
          </m:sSubPr>
          <m:e>
            <m:r>
              <m:rPr>
                <m:sty m:val="p"/>
              </m:rPr>
              <w:rPr>
                <w:rFonts w:ascii="Cambria Math" w:hAnsi="Cambria Math"/>
                <w:highlight w:val="green"/>
              </w:rPr>
              <m:t>y</m:t>
            </m:r>
          </m:e>
          <m:sub>
            <m:r>
              <m:rPr>
                <m:sty m:val="p"/>
              </m:rPr>
              <w:rPr>
                <w:rFonts w:ascii="Cambria Math" w:hAnsi="Cambria Math"/>
                <w:highlight w:val="green"/>
              </w:rPr>
              <m:t>i</m:t>
            </m:r>
          </m:sub>
        </m:sSub>
      </m:oMath>
      <w:r w:rsidR="00A1227F" w:rsidRPr="0063518B">
        <w:rPr>
          <w:highlight w:val="green"/>
        </w:rPr>
        <w:t xml:space="preserve"> den tatsächlichen Wert der </w:t>
      </w:r>
      <m:oMath>
        <m:r>
          <m:rPr>
            <m:sty m:val="p"/>
          </m:rPr>
          <w:rPr>
            <w:rFonts w:ascii="Cambria Math" w:hAnsi="Cambria Math"/>
            <w:highlight w:val="green"/>
          </w:rPr>
          <m:t>i-</m:t>
        </m:r>
      </m:oMath>
      <w:r w:rsidR="00E11745" w:rsidRPr="0063518B">
        <w:rPr>
          <w:rFonts w:eastAsiaTheme="minorEastAsia"/>
          <w:highlight w:val="green"/>
        </w:rPr>
        <w:t xml:space="preserve">ten </w:t>
      </w:r>
      <w:r w:rsidR="00E11745" w:rsidRPr="0063518B">
        <w:rPr>
          <w:highlight w:val="green"/>
        </w:rPr>
        <w:t xml:space="preserve">Beobachtung und </w:t>
      </w:r>
      <m:oMath>
        <m:acc>
          <m:accPr>
            <m:ctrlPr>
              <w:rPr>
                <w:rFonts w:ascii="Cambria Math" w:hAnsi="Cambria Math"/>
                <w:highlight w:val="green"/>
              </w:rPr>
            </m:ctrlPr>
          </m:accPr>
          <m:e>
            <m:sSub>
              <m:sSubPr>
                <m:ctrlPr>
                  <w:rPr>
                    <w:rFonts w:ascii="Cambria Math" w:hAnsi="Cambria Math"/>
                    <w:highlight w:val="green"/>
                  </w:rPr>
                </m:ctrlPr>
              </m:sSubPr>
              <m:e>
                <m:r>
                  <m:rPr>
                    <m:sty m:val="p"/>
                  </m:rPr>
                  <w:rPr>
                    <w:rFonts w:ascii="Cambria Math" w:hAnsi="Cambria Math"/>
                    <w:highlight w:val="green"/>
                  </w:rPr>
                  <m:t>y</m:t>
                </m:r>
              </m:e>
              <m:sub>
                <m:r>
                  <m:rPr>
                    <m:sty m:val="p"/>
                  </m:rPr>
                  <w:rPr>
                    <w:rFonts w:ascii="Cambria Math" w:hAnsi="Cambria Math"/>
                    <w:highlight w:val="green"/>
                  </w:rPr>
                  <m:t>i</m:t>
                </m:r>
              </m:sub>
            </m:sSub>
          </m:e>
        </m:acc>
      </m:oMath>
      <w:r w:rsidR="00E11745" w:rsidRPr="0063518B">
        <w:rPr>
          <w:rFonts w:eastAsiaTheme="minorEastAsia"/>
          <w:highlight w:val="green"/>
        </w:rPr>
        <w:t xml:space="preserve"> </w:t>
      </w:r>
      <w:r w:rsidR="00E11745" w:rsidRPr="0063518B">
        <w:rPr>
          <w:highlight w:val="green"/>
        </w:rPr>
        <w:t>den vom Modell vorhergesagten Wert.</w:t>
      </w:r>
      <w:r w:rsidR="00E11745" w:rsidRPr="0063518B">
        <w:t xml:space="preserve"> </w:t>
      </w:r>
      <w:r w:rsidR="00956E74" w:rsidRPr="0063518B">
        <w:rPr>
          <w:rFonts w:eastAsiaTheme="minorEastAsia"/>
        </w:rPr>
        <w:t xml:space="preserve">Solche Metriken sind skalenabhängig. Ein RMSE von 0,1 kann je nach Einheit, Datenbereich und Zielvariable eine sehr gute oder unzureichende Leistung darstellen. </w:t>
      </w:r>
      <w:r w:rsidR="00E11745" w:rsidRPr="0063518B">
        <w:rPr>
          <w:highlight w:val="green"/>
        </w:rPr>
        <w:t xml:space="preserve">Auch bei Sprachmodellen, Empfehlungssystemen und Reinforcement Learning werden unterschiedliche Qualitätsgrößen verwendet. Perplexity beschreibt die Unsicherheit eines Sprachmodells bei der Vorhersage einer Sequenz, </w:t>
      </w:r>
      <w:r w:rsidR="00E11745" w:rsidRPr="0063518B">
        <w:rPr>
          <w:highlight w:val="green"/>
        </w:rPr>
        <w:lastRenderedPageBreak/>
        <w:t>Rankingmetriken bewerten die Reihenfolge relevanter Empfehlungen und kumulierte Belohnungen erfassen den über mehrere Interaktionsschritte erzielten Gesamtertrag eines Agenten.</w:t>
      </w:r>
      <w:r w:rsidR="00956E74" w:rsidRPr="0063518B">
        <w:rPr>
          <w:rFonts w:eastAsiaTheme="minorEastAsia"/>
        </w:rPr>
        <w:t xml:space="preserve"> Ein universeller absoluter Schwellenwert auf den Rohmetriken wäre daher methodisch nicht gerechtfertigt </w:t>
      </w:r>
      <w:sdt>
        <w:sdtPr>
          <w:rPr>
            <w:rFonts w:eastAsiaTheme="minorEastAsia"/>
          </w:rPr>
          <w:alias w:val="To edit, see citavi.com/edit"/>
          <w:tag w:val="CitaviPlaceholder#42f6dc81-c962-43a1-9d29-4c56eddcdc41"/>
          <w:id w:val="-403759006"/>
          <w:placeholder>
            <w:docPart w:val="DefaultPlaceholder_-1854013440"/>
          </w:placeholder>
        </w:sdtPr>
        <w:sdtEndPr/>
        <w:sdtContent>
          <w:r w:rsidR="00956E74" w:rsidRPr="0063518B">
            <w:rPr>
              <w:rFonts w:eastAsiaTheme="minorEastAsia"/>
            </w:rPr>
            <w:fldChar w:fldCharType="begin"/>
          </w:r>
          <w:r w:rsidR="00C94AE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MDA0NzVhLTVhYTctNDE3Zi04OTlmLTk5MGNkY2Q2ZTgzZSIsIlJhbmdlTGVuZ3RoIjo0LCJSZWZlcmVuY2VJZCI6IjRkZDZjN2JiLTJlNDEtNDk3ZS1hYzA5LTBhNzBlNDI0MGN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pamZvcmVjYXN0LjIwMDYuMDMuMDAxIiwiVXJpU3RyaW5nIjoiaHR0cHM6Ly9kb2kub3JnLzEwLjEwMTYvai5pamZvcmVjYXN0LjIwMDYuMDMu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}</w:instrText>
          </w:r>
          <w:r w:rsidR="00956E74" w:rsidRPr="0063518B">
            <w:rPr>
              <w:rFonts w:eastAsiaTheme="minorEastAsia"/>
            </w:rPr>
            <w:fldChar w:fldCharType="separate"/>
          </w:r>
          <w:r w:rsidR="007E454F" w:rsidRPr="0063518B">
            <w:rPr>
              <w:rFonts w:eastAsiaTheme="minorEastAsia"/>
            </w:rPr>
            <w:t>[14]</w:t>
          </w:r>
          <w:r w:rsidR="00956E74" w:rsidRPr="0063518B">
            <w:rPr>
              <w:rFonts w:eastAsiaTheme="minorEastAsia"/>
            </w:rPr>
            <w:fldChar w:fldCharType="end"/>
          </w:r>
        </w:sdtContent>
      </w:sdt>
      <w:r w:rsidR="00956E74" w:rsidRPr="0063518B">
        <w:rPr>
          <w:rFonts w:eastAsiaTheme="minorEastAsia"/>
        </w:rPr>
        <w:t>.</w:t>
      </w:r>
    </w:p>
    <w:p w14:paraId="6BFF8293" w14:textId="72818552" w:rsidR="002439B3" w:rsidRPr="0063518B" w:rsidRDefault="007E6199" w:rsidP="00A1227F">
      <w:pPr>
        <w:rPr>
          <w:rFonts w:eastAsiaTheme="minorEastAsia"/>
        </w:rPr>
      </w:pPr>
      <w:r w:rsidRPr="0063518B">
        <w:t xml:space="preserve">Die betrachteten Qualitätsmetriken unterscheiden sich hinsichtlich ihres Wertebereichs, ihrer Optimierungsrichtung und ihrer fachlichen Bedeutung. Die konkrete Abbildung auf den für diese Arbeit verwendeten Quality Score wird in Abschnitt 3.6 festgelegt. Für die folgenden Grundlagen genügt zunächst die einheitlich orientierte Qualitätsgröße </w:t>
      </w:r>
      <m:oMath>
        <m:sSub>
          <m:sSubPr>
            <m:ctrlPr>
              <w:rPr>
                <w:rFonts w:ascii="Cambria Math" w:hAnsi="Cambria Math" w:cs="Times New Roman"/>
                <w:sz w:val="24"/>
                <w:szCs w:val="24"/>
              </w:rPr>
            </m:ctrlPr>
          </m:sSubPr>
          <m:e>
            <m:r>
              <m:rPr>
                <m:sty m:val="p"/>
              </m:rPr>
              <w:rPr>
                <w:rFonts w:ascii="Cambria Math" w:hAnsi="Cambria Math"/>
              </w:rPr>
              <m:t>Q</m:t>
            </m:r>
          </m:e>
          <m:sub>
            <m:r>
              <m:rPr>
                <m:sty m:val="p"/>
              </m:rPr>
              <w:rPr>
                <w:rFonts w:ascii="Cambria Math" w:hAnsi="Cambria Math"/>
              </w:rPr>
              <m:t>t</m:t>
            </m:r>
          </m:sub>
        </m:sSub>
      </m:oMath>
      <w:r w:rsidRPr="0063518B">
        <w:rPr>
          <w:rFonts w:eastAsiaTheme="minorEastAsia"/>
          <w:sz w:val="24"/>
          <w:szCs w:val="24"/>
        </w:rPr>
        <w:t xml:space="preserve"> </w:t>
      </w:r>
      <w:r w:rsidRPr="0063518B">
        <w:t xml:space="preserve">aus Abschnitt </w:t>
      </w:r>
      <w:r w:rsidRPr="0063518B">
        <w:fldChar w:fldCharType="begin"/>
      </w:r>
      <w:r w:rsidRPr="0063518B">
        <w:instrText xml:space="preserve"> REF _Ref243335287 \n \h </w:instrText>
      </w:r>
      <w:r w:rsidR="0063518B" w:rsidRPr="0063518B">
        <w:instrText xml:space="preserve"> \* MERGEFORMAT </w:instrText>
      </w:r>
      <w:r w:rsidRPr="0063518B">
        <w:fldChar w:fldCharType="separate"/>
      </w:r>
      <w:r w:rsidR="000472A6" w:rsidRPr="0063518B">
        <w:rPr>
          <w:rFonts w:hint="eastAsia"/>
          <w:cs/>
        </w:rPr>
        <w:t>‎</w:t>
      </w:r>
      <w:r w:rsidR="000472A6" w:rsidRPr="0063518B">
        <w:t>2.1.2</w:t>
      </w:r>
      <w:r w:rsidRPr="0063518B">
        <w:fldChar w:fldCharType="end"/>
      </w:r>
      <w:r w:rsidRPr="0063518B">
        <w:t>. Auf dieser Basis lässt sich beschreiben, wie die Entwicklung der Validierungsqualität für ES-Entscheidungen ausgewertet wird.</w:t>
      </w:r>
    </w:p>
    <w:p w14:paraId="20E100CF" w14:textId="77777777" w:rsidR="003B78AD" w:rsidRPr="0063518B" w:rsidRDefault="003B78AD" w:rsidP="00993545">
      <w:pPr>
        <w:pStyle w:val="berschrift2"/>
      </w:pPr>
      <w:bookmarkStart w:id="74" w:name="_Ref239113963"/>
      <w:bookmarkStart w:id="75" w:name="_Toc243594861"/>
      <w:r w:rsidRPr="0063518B">
        <w:t>Early Stopping und Lernkurvenanalyse</w:t>
      </w:r>
      <w:bookmarkEnd w:id="74"/>
      <w:bookmarkEnd w:id="75"/>
    </w:p>
    <w:p w14:paraId="72E8CC27" w14:textId="0E8B6794" w:rsidR="003B78AD" w:rsidRPr="0063518B" w:rsidRDefault="003B78AD" w:rsidP="00BA62C6">
      <w:pPr>
        <w:rPr>
          <w:rFonts w:eastAsiaTheme="minorEastAsia"/>
        </w:rPr>
      </w:pPr>
      <w:r w:rsidRPr="0063518B">
        <w:t xml:space="preserve">Wird ein Training ausschließlich durch eine maximale Epochenzahl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oMath>
      <w:r w:rsidRPr="0063518B">
        <w:rPr>
          <w:rFonts w:eastAsiaTheme="minorEastAsia"/>
        </w:rPr>
        <w:t xml:space="preserve"> begrenzt, läuft es unabhängig davon weiter, ob zusätzliche Epochen noch relevante Verbesserungen hervorbringen. </w:t>
      </w:r>
      <w:r w:rsidR="00BA1B23" w:rsidRPr="0063518B">
        <w:rPr>
          <w:rFonts w:eastAsiaTheme="minorEastAsia"/>
        </w:rPr>
        <w:t>ES</w:t>
      </w:r>
      <w:r w:rsidRPr="0063518B">
        <w:rPr>
          <w:rFonts w:eastAsiaTheme="minorEastAsia"/>
        </w:rPr>
        <w:t xml:space="preserve"> ersetzt diese Begrenzung durch eine laufzeitabhängige Stop</w:t>
      </w:r>
      <w:r w:rsidR="0081755F" w:rsidRPr="0063518B">
        <w:rPr>
          <w:rFonts w:eastAsiaTheme="minorEastAsia"/>
        </w:rPr>
        <w:t>p</w:t>
      </w:r>
      <w:r w:rsidRPr="0063518B">
        <w:rPr>
          <w:rFonts w:eastAsiaTheme="minorEastAsia"/>
        </w:rPr>
        <w:t>-Regel. Diese Regel muss einerseits unnötige Berechnungen vermeiden und andererseits verhindern, dass eine</w:t>
      </w:r>
      <w:r w:rsidR="0049340F" w:rsidRPr="0063518B">
        <w:rPr>
          <w:rFonts w:eastAsiaTheme="minorEastAsia"/>
        </w:rPr>
        <w:t xml:space="preserve"> </w:t>
      </w:r>
      <w:r w:rsidRPr="0063518B">
        <w:rPr>
          <w:rFonts w:eastAsiaTheme="minorEastAsia"/>
        </w:rPr>
        <w:t>Lernkurve zu früh beendet wird</w:t>
      </w:r>
      <w:r w:rsidR="00BA62C6" w:rsidRPr="0063518B">
        <w:rPr>
          <w:rFonts w:eastAsiaTheme="minorEastAsia"/>
        </w:rPr>
        <w:t xml:space="preserve"> </w:t>
      </w:r>
      <w:sdt>
        <w:sdtPr>
          <w:rPr>
            <w:rFonts w:eastAsiaTheme="minorEastAsia"/>
            <w:highlight w:val="green"/>
          </w:rPr>
          <w:alias w:val="To edit, see citavi.com/edit"/>
          <w:tag w:val="CitaviPlaceholder#4cc24c44-8415-4a63-8728-f9d88a5b2824"/>
          <w:id w:val="-273565434"/>
          <w:placeholder>
            <w:docPart w:val="DefaultPlaceholder_-1854013440"/>
          </w:placeholder>
        </w:sdtPr>
        <w:sdtEndPr/>
        <w:sdtContent>
          <w:r w:rsidR="00BA62C6"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MTRhNzY0LTkwNTgtNGNjNS04ZWYwLTMzYzUzMzNkNjdiYyIsIlJhbmdlU3RhcnQiOjIsIlJhbmdlTGVuZ3RoIjo1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Sx7IiRpZCI6IjE1IiwiJHR5cGUiOiJTd2lzc0FjYWRlbWljLkNpdGF2aS5DaXRhdGlvbnMuV29yZFBsYWNlaG9sZGVyRW50cnksIFN3aXNzQWNhZGVtaWMuQ2l0YXZpIiwiSWQiOiIxMzA5ZDg2NC1lOWE4LTQ4NjktYjJlOC02Mzg4NDk0Y2YyZDMiLCJSYW5nZUxlbmd0aCI6MiwiUmVmZXJlbmNlSWQiOiJjNDQ3Yjc5YS1iMTljLTQ2NjktYWE3NS00NWNlMjQxMmVjOT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DAyNjIwMzU2MTMiLCJLZXl3b3JkcyI6W10sIkxhbmd1YWdlIjoiZW5nIiwiTGFuZ3VhZ2VDb2RlIjoiZW4i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aHR0cDovL3NjYW5zLmhlYmlzLmRlL0hFQkNHSS9zaG93LnBsPzM4NzI3OTUzX2tsYS5wZGYiLCJVcmlTdHJpbmciOiJodHRwOi8vc2NhbnMuaGViaXMuZGUvSEVCQ0dJL3Nob3cucGw/Mzg3Mjc5NTNfa2xhLnBkZi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yVDE4OjU4OjU5IiwiTW9kaWZpZWRCeSI6Il9NYTdhbSIsIklkIjoiYzFjMTFmOWQtNzNmYy00OWI3LThlY2EtOTc4MjliODY3Mzg5IiwiTW9kaWZpZWRPbiI6IjIwMjYtMDgtMjJUMTg6NTg6NTk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JodHRwczovL3pibWF0aC5vcmcvP3E9YW46MTM3My42ODAwOSIsIlVyaVN0cmluZyI6Imh0dHBzOi8vemJtYXRoLm9yZy8/cT1hbjoxMzczLjY4MDA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}</w:instrText>
          </w:r>
          <w:r w:rsidR="00BA62C6" w:rsidRPr="0063518B">
            <w:rPr>
              <w:rFonts w:eastAsiaTheme="minorEastAsia"/>
              <w:highlight w:val="green"/>
            </w:rPr>
            <w:fldChar w:fldCharType="separate"/>
          </w:r>
          <w:r w:rsidR="007E454F" w:rsidRPr="0063518B">
            <w:rPr>
              <w:rFonts w:eastAsiaTheme="minorEastAsia"/>
              <w:highlight w:val="green"/>
            </w:rPr>
            <w:t>[8; 15]</w:t>
          </w:r>
          <w:r w:rsidR="00BA62C6" w:rsidRPr="0063518B">
            <w:rPr>
              <w:rFonts w:eastAsiaTheme="minorEastAsia"/>
              <w:highlight w:val="green"/>
            </w:rPr>
            <w:fldChar w:fldCharType="end"/>
          </w:r>
        </w:sdtContent>
      </w:sdt>
      <w:r w:rsidRPr="0063518B">
        <w:rPr>
          <w:rFonts w:eastAsiaTheme="minorEastAsia"/>
          <w:highlight w:val="green"/>
        </w:rPr>
        <w:t>.</w:t>
      </w:r>
    </w:p>
    <w:p w14:paraId="67ECF4E5" w14:textId="77777777" w:rsidR="003B78AD" w:rsidRPr="0063518B" w:rsidRDefault="003B78AD" w:rsidP="003B78AD">
      <w:pPr>
        <w:pStyle w:val="berschrift3"/>
        <w:rPr>
          <w:rFonts w:eastAsiaTheme="minorEastAsia"/>
        </w:rPr>
      </w:pPr>
      <w:bookmarkStart w:id="76" w:name="_Toc243594862"/>
      <w:r w:rsidRPr="0063518B">
        <w:rPr>
          <w:rFonts w:eastAsiaTheme="minorEastAsia"/>
        </w:rPr>
        <w:t>Grundlagen des Early Stopping</w:t>
      </w:r>
      <w:bookmarkEnd w:id="76"/>
    </w:p>
    <w:p w14:paraId="087BD16F" w14:textId="77777777" w:rsidR="003B78AD" w:rsidRPr="0063518B" w:rsidRDefault="00BA1B23" w:rsidP="003B78AD">
      <w:r w:rsidRPr="0063518B">
        <w:t>ES</w:t>
      </w:r>
      <w:r w:rsidR="006F5EAA" w:rsidRPr="0063518B">
        <w:t xml:space="preserve"> beobachtet während des Trainings eine Validierungsgröße und beendet den Prozess, sobald eine definierte Abbruchbedingung erfüllt ist. </w:t>
      </w:r>
      <w:r w:rsidR="00995914" w:rsidRPr="0063518B">
        <w:t>In mathematischer Hinsicht lässt sich die Stopp-Epoche als Zufallsvariable</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27788D3F" w14:textId="77777777">
        <w:trPr>
          <w:cantSplit/>
          <w:jc w:val="center"/>
        </w:trPr>
        <w:tc>
          <w:tcPr>
            <w:tcW w:w="4400" w:type="pct"/>
            <w:vAlign w:val="center"/>
          </w:tcPr>
          <w:p w14:paraId="111E3371" w14:textId="126D9F0C" w:rsidR="006B59C5" w:rsidRPr="0063518B" w:rsidRDefault="00FB4590">
            <w:pPr>
              <w:spacing w:after="0"/>
              <w:jc w:val="center"/>
            </w:pPr>
            <m:oMathPara>
              <m:oMath>
                <m:eqArr>
                  <m:eqArrPr>
                    <m:maxDist m:val="1"/>
                    <m:ctrlPr>
                      <w:rPr>
                        <w:rFonts w:ascii="Cambria Math" w:hAnsi="Cambria Math"/>
                        <w:lang w:val="en-US"/>
                      </w:rPr>
                    </m:ctrlPr>
                  </m:eqArrPr>
                  <m:e>
                    <m:r>
                      <m:rPr>
                        <m:sty m:val="p"/>
                      </m:rPr>
                      <w:rPr>
                        <w:rFonts w:ascii="Cambria Math" w:hAnsi="Cambria Math"/>
                      </w:rPr>
                      <m:t>τ∈</m:t>
                    </m:r>
                    <m:r>
                      <m:rPr>
                        <m:lit/>
                        <m:sty m:val="p"/>
                      </m:rPr>
                      <w:rPr>
                        <w:rFonts w:ascii="Cambria Math" w:hAnsi="Cambria Math"/>
                      </w:rPr>
                      <m:t>{</m:t>
                    </m:r>
                    <m:r>
                      <m:rPr>
                        <m:sty m:val="p"/>
                      </m:rPr>
                      <w:rPr>
                        <w:rFonts w:ascii="Cambria Math" w:hAnsi="Cambria Math"/>
                      </w:rPr>
                      <m:t>1,…,</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lit/>
                        <m:sty m:val="p"/>
                      </m:rPr>
                      <w:rPr>
                        <w:rFonts w:ascii="Cambria Math" w:hAnsi="Cambria Math"/>
                      </w:rPr>
                      <m:t>}</m:t>
                    </m:r>
                  </m:e>
                </m:eqArr>
              </m:oMath>
            </m:oMathPara>
          </w:p>
        </w:tc>
        <w:tc>
          <w:tcPr>
            <w:tcW w:w="600" w:type="pct"/>
            <w:vAlign w:val="center"/>
          </w:tcPr>
          <w:p w14:paraId="4EA83EA8" w14:textId="4E811708" w:rsidR="006B59C5" w:rsidRPr="0063518B" w:rsidRDefault="00E0382C">
            <w:pPr>
              <w:spacing w:after="0"/>
              <w:jc w:val="right"/>
            </w:pPr>
            <w:bookmarkStart w:id="77" w:name="_Toc242389154"/>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17</w:t>
            </w:r>
            <w:r w:rsidR="00D5790D" w:rsidRPr="0063518B">
              <w:rPr>
                <w:noProof/>
              </w:rPr>
              <w:fldChar w:fldCharType="end"/>
            </w:r>
            <w:r w:rsidRPr="0063518B">
              <w:t>)</w:t>
            </w:r>
            <w:bookmarkEnd w:id="77"/>
            <w:r w:rsidR="00C96EBA" w:rsidRPr="0063518B">
              <w:fldChar w:fldCharType="begin"/>
            </w:r>
            <w:r w:rsidR="00BE40B4" w:rsidRPr="0063518B">
              <w:instrText xml:space="preserve"> TC "</w:instrText>
            </w:r>
            <w:bookmarkStart w:id="78" w:name="_Toc243594970"/>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17</w:instrText>
            </w:r>
            <w:r w:rsidR="00BE40B4" w:rsidRPr="0063518B">
              <w:fldChar w:fldCharType="end"/>
            </w:r>
            <w:r w:rsidR="00BE40B4" w:rsidRPr="0063518B">
              <w:instrText>) Zulässige Stop-Epoche</w:instrText>
            </w:r>
            <w:bookmarkEnd w:id="78"/>
            <w:r w:rsidR="00BE40B4" w:rsidRPr="0063518B">
              <w:instrText xml:space="preserve">" \f F \l "1" </w:instrText>
            </w:r>
            <w:r w:rsidR="00C96EBA" w:rsidRPr="0063518B">
              <w:fldChar w:fldCharType="end"/>
            </w:r>
          </w:p>
        </w:tc>
      </w:tr>
    </w:tbl>
    <w:p w14:paraId="56CF7809" w14:textId="21ADF027" w:rsidR="006F5EAA" w:rsidRPr="0063518B" w:rsidRDefault="00995914" w:rsidP="006F5EAA">
      <w:pPr>
        <w:rPr>
          <w:rFonts w:eastAsiaTheme="minorEastAsia"/>
        </w:rPr>
      </w:pPr>
      <w:r w:rsidRPr="0063518B">
        <w:t>modellieren</w:t>
      </w:r>
      <w:r w:rsidR="006F5EAA" w:rsidRPr="0063518B">
        <w:rPr>
          <w:rFonts w:eastAsiaTheme="minorEastAsia"/>
        </w:rPr>
        <w:t xml:space="preserve">. Zum Zeitpunkt </w:t>
      </w:r>
      <m:oMath>
        <m:r>
          <m:rPr>
            <m:sty m:val="p"/>
          </m:rPr>
          <w:rPr>
            <w:rFonts w:ascii="Cambria Math" w:eastAsiaTheme="minorEastAsia" w:hAnsi="Cambria Math"/>
            <w:highlight w:val="green"/>
          </w:rPr>
          <m:t>t</m:t>
        </m:r>
      </m:oMath>
      <w:r w:rsidR="006F5EAA" w:rsidRPr="0063518B">
        <w:rPr>
          <w:rFonts w:eastAsiaTheme="minorEastAsia"/>
        </w:rPr>
        <w:t xml:space="preserve"> steht nur die bisherige Beobachtungshistorie</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6EF13EAC" w14:textId="77777777">
        <w:trPr>
          <w:cantSplit/>
          <w:jc w:val="center"/>
        </w:trPr>
        <w:tc>
          <w:tcPr>
            <w:tcW w:w="4400" w:type="pct"/>
            <w:vAlign w:val="center"/>
          </w:tcPr>
          <w:p w14:paraId="703CDC6A" w14:textId="609C7CA2"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highlight w:val="green"/>
                          </w:rPr>
                          <m:t>t</m:t>
                        </m:r>
                      </m:sub>
                    </m:sSub>
                    <m:r>
                      <m:rPr>
                        <m:sty m:val="p"/>
                      </m:rPr>
                      <w:rPr>
                        <w:rFonts w:ascii="Cambria Math" w:hAnsi="Cambria Math"/>
                      </w:rPr>
                      <m:t>=σ</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highlight w:val="green"/>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highlight w:val="green"/>
                              </w:rPr>
                              <m:t>t</m:t>
                            </m:r>
                          </m:sub>
                        </m:sSub>
                      </m:e>
                    </m:d>
                  </m:e>
                </m:eqArr>
              </m:oMath>
            </m:oMathPara>
          </w:p>
        </w:tc>
        <w:tc>
          <w:tcPr>
            <w:tcW w:w="600" w:type="pct"/>
            <w:vAlign w:val="center"/>
          </w:tcPr>
          <w:p w14:paraId="69E0C4F8" w14:textId="09613A74" w:rsidR="006B59C5" w:rsidRPr="0063518B" w:rsidRDefault="00E0382C">
            <w:pPr>
              <w:spacing w:after="0"/>
              <w:jc w:val="right"/>
            </w:pPr>
            <w:bookmarkStart w:id="79" w:name="_Toc242389155"/>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18</w:t>
            </w:r>
            <w:r w:rsidR="00D5790D" w:rsidRPr="0063518B">
              <w:rPr>
                <w:noProof/>
              </w:rPr>
              <w:fldChar w:fldCharType="end"/>
            </w:r>
            <w:r w:rsidRPr="0063518B">
              <w:t>)</w:t>
            </w:r>
            <w:bookmarkEnd w:id="79"/>
            <w:r w:rsidR="00C96EBA" w:rsidRPr="0063518B">
              <w:fldChar w:fldCharType="begin"/>
            </w:r>
            <w:r w:rsidR="00BE40B4" w:rsidRPr="0063518B">
              <w:instrText xml:space="preserve"> TC "</w:instrText>
            </w:r>
            <w:bookmarkStart w:id="80" w:name="_Toc243594971"/>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18</w:instrText>
            </w:r>
            <w:r w:rsidR="00BE40B4" w:rsidRPr="0063518B">
              <w:fldChar w:fldCharType="end"/>
            </w:r>
            <w:r w:rsidR="00BE40B4" w:rsidRPr="0063518B">
              <w:instrText>) Beobachtungshistorie</w:instrText>
            </w:r>
            <w:bookmarkEnd w:id="80"/>
            <w:r w:rsidR="00BE40B4" w:rsidRPr="0063518B">
              <w:instrText xml:space="preserve">" \f F \l "1" </w:instrText>
            </w:r>
            <w:r w:rsidR="00C96EBA" w:rsidRPr="0063518B">
              <w:fldChar w:fldCharType="end"/>
            </w:r>
          </w:p>
        </w:tc>
      </w:tr>
    </w:tbl>
    <w:p w14:paraId="37FE51DC" w14:textId="1014CD58" w:rsidR="006F5EAA" w:rsidRPr="0063518B" w:rsidRDefault="006F5EAA" w:rsidP="006F5EAA">
      <w:pPr>
        <w:rPr>
          <w:rFonts w:eastAsiaTheme="minorEastAsia"/>
        </w:rPr>
      </w:pPr>
      <w:r w:rsidRPr="0063518B">
        <w:t>zur Verfügung.</w:t>
      </w:r>
      <w:r w:rsidR="00995914" w:rsidRPr="0063518B">
        <w:t xml:space="preserve"> In</w:t>
      </w:r>
      <w:r w:rsidRPr="0063518B">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sidRPr="0063518B">
        <w:rPr>
          <w:rFonts w:eastAsiaTheme="minorEastAsia"/>
        </w:rPr>
        <w:t xml:space="preserve"> </w:t>
      </w:r>
      <w:r w:rsidR="00995914" w:rsidRPr="0063518B">
        <w:t>können ergänzende Informationen abgebildet werden, beispielsweise der Trainingsverlust, die Lernrate, die Rechenzeit oder der bisherige Energieverbrauch.</w:t>
      </w:r>
      <w:r w:rsidRPr="0063518B">
        <w:t xml:space="preserve"> </w:t>
      </w:r>
      <w:r w:rsidR="00995914" w:rsidRPr="0063518B">
        <w:t>Eine valide Online-Entscheidungsregel darf sich in Epoche</w:t>
      </w:r>
      <w:r w:rsidRPr="0063518B">
        <w:t xml:space="preserve"> </w:t>
      </w:r>
      <m:oMath>
        <m:r>
          <m:rPr>
            <m:sty m:val="p"/>
          </m:rPr>
          <w:rPr>
            <w:rFonts w:ascii="Cambria Math" w:hAnsi="Cambria Math"/>
          </w:rPr>
          <m:t>t</m:t>
        </m:r>
      </m:oMath>
      <w:r w:rsidRPr="0063518B">
        <w:t xml:space="preserve"> </w:t>
      </w:r>
      <w:r w:rsidR="00995914" w:rsidRPr="0063518B">
        <w:t>keinesfalls auf Informationen aus zukünftigen, noch unbekannten Epochen stützen.</w:t>
      </w:r>
      <w:r w:rsidRPr="0063518B">
        <w:t xml:space="preserve"> </w:t>
      </w:r>
      <w:r w:rsidR="00995914" w:rsidRPr="0063518B">
        <w:t xml:space="preserve">Folglich ist </w:t>
      </w:r>
      <m:oMath>
        <m:r>
          <m:rPr>
            <m:sty m:val="p"/>
          </m:rPr>
          <w:rPr>
            <w:rFonts w:ascii="Cambria Math" w:hAnsi="Cambria Math"/>
          </w:rPr>
          <m:t>τ</m:t>
        </m:r>
      </m:oMath>
      <w:r w:rsidRPr="0063518B">
        <w:t xml:space="preserve"> </w:t>
      </w:r>
      <w:r w:rsidR="00995914" w:rsidRPr="0063518B">
        <w:t xml:space="preserve">als eine Stoppzeit relativ zu der verfügbaren Informationsfolge </w:t>
      </w:r>
      <m:oMath>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highlight w:val="green"/>
                  </w:rPr>
                  <m:t>t</m:t>
                </m:r>
              </m:sub>
            </m:sSub>
          </m:e>
        </m:d>
      </m:oMath>
      <w:r w:rsidR="00995914" w:rsidRPr="0063518B">
        <w:t xml:space="preserve"> zu verstehen</w:t>
      </w:r>
      <w:r w:rsidR="00227FB2" w:rsidRPr="0063518B">
        <w:rPr>
          <w:rFonts w:eastAsiaTheme="minorEastAsia"/>
          <w:highlight w:val="green"/>
        </w:rPr>
        <w:t xml:space="preserve"> </w:t>
      </w:r>
      <w:sdt>
        <w:sdtPr>
          <w:rPr>
            <w:rFonts w:eastAsiaTheme="minorEastAsia"/>
            <w:highlight w:val="green"/>
          </w:rPr>
          <w:alias w:val="To edit, see citavi.com/edit"/>
          <w:tag w:val="CitaviPlaceholder#5dddfde9-3e62-4fcc-8e32-99b53f84d337"/>
          <w:id w:val="1560368284"/>
          <w:placeholder>
            <w:docPart w:val="17ECC591D2314F688FF48D03FAE41FA0"/>
          </w:placeholder>
        </w:sdtPr>
        <w:sdtEndPr/>
        <w:sdtContent>
          <w:r w:rsidR="00227FB2"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MTRhNzY0LTkwNTgtNGNjNS04ZWYwLTMzYzUzMzNkNjdiYyIsIlJhbmdlU3RhcnQiOjIsIlJhbmdlTGVuZ3RoIjo1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Sx7IiRpZCI6IjE1IiwiJHR5cGUiOiJTd2lzc0FjYWRlbWljLkNpdGF2aS5DaXRhdGlvbnMuV29yZFBsYWNlaG9sZGVyRW50cnksIFN3aXNzQWNhZGVtaWMuQ2l0YXZpIiwiSWQiOiIxMzA5ZDg2NC1lOWE4LTQ4NjktYjJlOC02Mzg4NDk0Y2YyZDMiLCJSYW5nZUxlbmd0aCI6MiwiUmVmZXJlbmNlSWQiOiJjNDQ3Yjc5YS1iMTljLTQ2NjktYWE3NS00NWNlMjQxMmVjOT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DAyNjIwMzU2MTMiLCJLZXl3b3JkcyI6W10sIkxhbmd1YWdlIjoiZW5nIiwiTGFuZ3VhZ2VDb2RlIjoiZW4i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aHR0cDovL3NjYW5zLmhlYmlzLmRlL0hFQkNHSS9zaG93LnBsPzM4NzI3OTUzX2tsYS5wZGYiLCJVcmlTdHJpbmciOiJodHRwOi8vc2NhbnMuaGViaXMuZGUvSEVCQ0dJL3Nob3cucGw/Mzg3Mjc5NTNfa2xhLnBkZi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yVDE4OjU4OjU5IiwiTW9kaWZpZWRCeSI6Il9NYTdhbSIsIklkIjoiYzFjMTFmOWQtNzNmYy00OWI3LThlY2EtOTc4MjliODY3Mzg5IiwiTW9kaWZpZWRPbiI6IjIwMjYtMDgtMjJUMTg6NTg6NTk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JodHRwczovL3pibWF0aC5vcmcvP3E9YW46MTM3My42ODAwOSIsIlVyaVN0cmluZyI6Imh0dHBzOi8vemJtYXRoLm9yZy8/cT1hbjoxMzczLjY4MDA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}</w:instrText>
          </w:r>
          <w:r w:rsidR="00227FB2" w:rsidRPr="0063518B">
            <w:rPr>
              <w:rFonts w:eastAsiaTheme="minorEastAsia"/>
              <w:highlight w:val="green"/>
            </w:rPr>
            <w:fldChar w:fldCharType="separate"/>
          </w:r>
          <w:r w:rsidR="007E454F" w:rsidRPr="0063518B">
            <w:rPr>
              <w:rFonts w:eastAsiaTheme="minorEastAsia"/>
              <w:highlight w:val="green"/>
            </w:rPr>
            <w:t>[8; 15]</w:t>
          </w:r>
          <w:r w:rsidR="00227FB2" w:rsidRPr="0063518B">
            <w:rPr>
              <w:rFonts w:eastAsiaTheme="minorEastAsia"/>
              <w:highlight w:val="green"/>
            </w:rPr>
            <w:fldChar w:fldCharType="end"/>
          </w:r>
        </w:sdtContent>
      </w:sdt>
      <w:r w:rsidRPr="0063518B">
        <w:rPr>
          <w:rFonts w:eastAsiaTheme="minorEastAsia"/>
        </w:rPr>
        <w:t>.</w:t>
      </w:r>
    </w:p>
    <w:p w14:paraId="329724B0" w14:textId="2BF9C3D7" w:rsidR="006F5EAA" w:rsidRPr="0063518B" w:rsidRDefault="00995914" w:rsidP="005E5D4E">
      <w:pPr>
        <w:rPr>
          <w:rFonts w:eastAsiaTheme="minorEastAsia"/>
        </w:rPr>
      </w:pPr>
      <w:r w:rsidRPr="0063518B">
        <w:t>Als eine gängige Strategie in der Modelloptimierung hat sich das geduldsbasierte ES erwiesen</w:t>
      </w:r>
      <w:r w:rsidR="005E5D4E" w:rsidRPr="0063518B">
        <w:t xml:space="preserve"> </w:t>
      </w:r>
      <w:sdt>
        <w:sdtPr>
          <w:alias w:val="To edit, see citavi.com/edit"/>
          <w:tag w:val="CitaviPlaceholder#8cc0ee3b-d4f9-463d-ac72-9bf577eb0201"/>
          <w:id w:val="-1016765629"/>
          <w:placeholder>
            <w:docPart w:val="DefaultPlaceholder_-1854013440"/>
          </w:placeholder>
        </w:sdtPr>
        <w:sdtEndPr>
          <w:rPr>
            <w:highlight w:val="green"/>
          </w:rPr>
        </w:sdtEndPr>
        <w:sdtContent>
          <w:r w:rsidR="005E5D4E"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NTc0YWNiLWRhYWItNGNlMi1iMmVjLTZhMjJmMTBjZDAwNiIsIlJhbmdlTGVuZ3RoIjozLCJSZWZlcmVuY2VJZCI6ImM0NDdiNzlhLWIxOWMtNDY2OS1hYTc1LTQ1Y2UyNDEyZWM5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MDI2MjAzNTYxMyI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Oi8vc2NhbnMuaGViaXMuZGUvSEVCQ0dJL3Nob3cucGw/Mzg3Mjc5NTNfa2xhLnBkZiIsIlVyaVN0cmluZyI6Imh0dHA6Ly9zY2Fucy5oZWJpcy5kZS9IRUJDR0kvc2hvdy5wbD8zODcyNzk1M19rbGEucGRm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JUMTg6NTg6NTkiLCJNb2RpZmllZEJ5IjoiX01hN2FtIiwiSWQiOiJjMWMxMWY5ZC03M2ZjLTQ5YjctOGVjYS05NzgyOWI4NjczODkiLCJNb2RpZmllZE9uIjoiMjAyNi0wOC0yMlQxODo1ODo1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emJtYXRoLm9yZy8/cT1hbjoxMzczLjY4MDA5IiwiVXJpU3RyaW5nIjoiaHR0cHM6Ly96Ym1hdGgub3JnLz9xPWFuOjEzNzMuNjgwMD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}</w:instrText>
          </w:r>
          <w:r w:rsidR="005E5D4E" w:rsidRPr="0063518B">
            <w:rPr>
              <w:highlight w:val="green"/>
            </w:rPr>
            <w:fldChar w:fldCharType="separate"/>
          </w:r>
          <w:r w:rsidR="007E454F" w:rsidRPr="0063518B">
            <w:rPr>
              <w:highlight w:val="green"/>
            </w:rPr>
            <w:t>[8]</w:t>
          </w:r>
          <w:r w:rsidR="005E5D4E" w:rsidRPr="0063518B">
            <w:rPr>
              <w:highlight w:val="green"/>
            </w:rPr>
            <w:fldChar w:fldCharType="end"/>
          </w:r>
        </w:sdtContent>
      </w:sdt>
      <w:r w:rsidRPr="0063518B">
        <w:rPr>
          <w:highlight w:val="green"/>
        </w:rPr>
        <w:t>.</w:t>
      </w:r>
      <w:r w:rsidRPr="0063518B">
        <w:t xml:space="preserve"> Bei diesem Verfahren ist es erforderlich, eine Mindestverbesserung</w:t>
      </w:r>
      <w:r w:rsidR="006F5EAA" w:rsidRPr="0063518B">
        <w:rPr>
          <w:rFonts w:eastAsiaTheme="minorEastAsia"/>
        </w:rPr>
        <w:t xml:space="preserve"> </w:t>
      </w:r>
      <m:oMath>
        <m:r>
          <m:rPr>
            <m:sty m:val="p"/>
          </m:rPr>
          <w:rPr>
            <w:rFonts w:ascii="Cambria Math" w:hAnsi="Cambria Math"/>
          </w:rPr>
          <m:t>δ≥0</m:t>
        </m:r>
      </m:oMath>
      <w:r w:rsidR="006F5EAA" w:rsidRPr="0063518B">
        <w:rPr>
          <w:rFonts w:eastAsiaTheme="minorEastAsia"/>
        </w:rPr>
        <w:t xml:space="preserve"> </w:t>
      </w:r>
      <w:r w:rsidRPr="0063518B">
        <w:t xml:space="preserve">sowie eine Geduldsdauer </w:t>
      </w:r>
      <m:oMath>
        <m:sSub>
          <m:sSubPr>
            <m:ctrlPr>
              <w:rPr>
                <w:rFonts w:ascii="Cambria Math" w:hAnsi="Cambria Math"/>
                <w:highlight w:val="green"/>
              </w:rPr>
            </m:ctrlPr>
          </m:sSubPr>
          <m:e>
            <m:r>
              <m:rPr>
                <m:sty m:val="p"/>
              </m:rPr>
              <w:rPr>
                <w:rFonts w:ascii="Cambria Math" w:hAnsi="Cambria Math"/>
                <w:highlight w:val="green"/>
              </w:rPr>
              <m:t>p</m:t>
            </m:r>
          </m:e>
          <m:sub>
            <m:r>
              <m:rPr>
                <m:sty m:val="p"/>
              </m:rPr>
              <w:rPr>
                <w:rFonts w:ascii="Cambria Math" w:hAnsi="Cambria Math"/>
                <w:highlight w:val="green"/>
              </w:rPr>
              <m:t>ES</m:t>
            </m:r>
          </m:sub>
        </m:sSub>
      </m:oMath>
      <w:r w:rsidR="006F5EAA" w:rsidRPr="0063518B">
        <w:rPr>
          <w:rFonts w:eastAsiaTheme="minorEastAsia"/>
        </w:rPr>
        <w:t xml:space="preserve"> </w:t>
      </w:r>
      <w:r w:rsidRPr="0063518B">
        <w:t>im Voraus festzulegen</w:t>
      </w:r>
      <w:r w:rsidR="006F5EAA" w:rsidRPr="0063518B">
        <w:rPr>
          <w:rFonts w:eastAsiaTheme="minorEastAsia"/>
        </w:rPr>
        <w:t xml:space="preserve">. </w:t>
      </w:r>
      <w:r w:rsidRPr="0063518B">
        <w:t>Formal lässt sich die letzte Epoche mit einer ausreichenden Verbesserung wie folgt ausdrücken</w:t>
      </w:r>
      <w:r w:rsidR="006F5EAA" w:rsidRPr="0063518B">
        <w:rPr>
          <w:rFonts w:eastAsiaTheme="minorEastAsia"/>
        </w:rPr>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5F25C6EB" w14:textId="77777777">
        <w:trPr>
          <w:cantSplit/>
          <w:jc w:val="center"/>
        </w:trPr>
        <w:tc>
          <w:tcPr>
            <w:tcW w:w="4400" w:type="pct"/>
            <w:vAlign w:val="center"/>
          </w:tcPr>
          <w:p w14:paraId="6D4DBFBF" w14:textId="7AF37003" w:rsidR="005E5D4E" w:rsidRPr="0063518B" w:rsidRDefault="00FB4590">
            <w:pPr>
              <w:spacing w:after="0"/>
              <w:jc w:val="center"/>
              <w:rPr>
                <w:rFonts w:eastAsiaTheme="minorEastAsia"/>
                <w:lang w:val="en-US"/>
              </w:rPr>
            </w:pPr>
            <m:oMathPara>
              <m:oMath>
                <m:sSub>
                  <m:sSubPr>
                    <m:ctrlPr>
                      <w:rPr>
                        <w:rFonts w:ascii="Cambria Math" w:hAnsi="Cambria Math"/>
                        <w:highlight w:val="green"/>
                      </w:rPr>
                    </m:ctrlPr>
                  </m:sSubPr>
                  <m:e>
                    <m:r>
                      <m:rPr>
                        <m:sty m:val="p"/>
                      </m:rPr>
                      <w:rPr>
                        <w:rFonts w:ascii="Cambria Math" w:hAnsi="Cambria Math"/>
                        <w:highlight w:val="green"/>
                        <w:lang w:val="en-US"/>
                      </w:rPr>
                      <m:t>t</m:t>
                    </m:r>
                  </m:e>
                  <m:sub>
                    <m:r>
                      <m:rPr>
                        <m:nor/>
                      </m:rPr>
                      <w:rPr>
                        <w:rFonts w:ascii="Cambria Math" w:hAnsi="Cambria Math"/>
                        <w:highlight w:val="green"/>
                        <w:lang w:val="en-US"/>
                      </w:rPr>
                      <m:t>last</m:t>
                    </m:r>
                  </m:sub>
                </m:sSub>
                <m:d>
                  <m:dPr>
                    <m:ctrlPr>
                      <w:rPr>
                        <w:rFonts w:ascii="Cambria Math" w:hAnsi="Cambria Math"/>
                        <w:highlight w:val="green"/>
                      </w:rPr>
                    </m:ctrlPr>
                  </m:dPr>
                  <m:e>
                    <m:r>
                      <m:rPr>
                        <m:sty m:val="p"/>
                      </m:rPr>
                      <w:rPr>
                        <w:rFonts w:ascii="Cambria Math" w:hAnsi="Cambria Math"/>
                        <w:highlight w:val="green"/>
                        <w:lang w:val="en-US"/>
                      </w:rPr>
                      <m:t>t</m:t>
                    </m:r>
                  </m:e>
                </m:d>
                <m:r>
                  <m:rPr>
                    <m:sty m:val="p"/>
                  </m:rPr>
                  <w:rPr>
                    <w:rFonts w:ascii="Cambria Math" w:hAnsi="Cambria Math"/>
                    <w:lang w:val="en-US"/>
                  </w:rPr>
                  <m:t>=</m:t>
                </m:r>
                <m:func>
                  <m:funcPr>
                    <m:ctrlPr>
                      <w:rPr>
                        <w:rFonts w:ascii="Cambria Math" w:hAnsi="Cambria Math"/>
                      </w:rPr>
                    </m:ctrlPr>
                  </m:funcPr>
                  <m:fName>
                    <m:r>
                      <m:rPr>
                        <m:sty m:val="p"/>
                      </m:rPr>
                      <w:rPr>
                        <w:rFonts w:ascii="Cambria Math" w:hAnsi="Cambria Math"/>
                        <w:lang w:val="en-US"/>
                      </w:rPr>
                      <m:t>max</m:t>
                    </m:r>
                  </m:fName>
                  <m:e>
                    <m:d>
                      <m:dPr>
                        <m:begChr m:val="{"/>
                        <m:endChr m:val="}"/>
                        <m:ctrlPr>
                          <w:rPr>
                            <w:rFonts w:ascii="Cambria Math" w:hAnsi="Cambria Math"/>
                          </w:rPr>
                        </m:ctrlPr>
                      </m:dPr>
                      <m:e>
                        <m:r>
                          <m:rPr>
                            <m:sty m:val="p"/>
                          </m:rPr>
                          <w:rPr>
                            <w:rFonts w:ascii="Cambria Math" w:hAnsi="Cambria Math"/>
                            <w:lang w:val="en-US"/>
                          </w:rPr>
                          <m:t>i≤t:</m:t>
                        </m:r>
                        <m:sSub>
                          <m:sSubPr>
                            <m:ctrlPr>
                              <w:rPr>
                                <w:rFonts w:ascii="Cambria Math" w:hAnsi="Cambria Math"/>
                              </w:rPr>
                            </m:ctrlPr>
                          </m:sSubPr>
                          <m:e>
                            <m:r>
                              <m:rPr>
                                <m:sty m:val="p"/>
                              </m:rPr>
                              <w:rPr>
                                <w:rFonts w:ascii="Cambria Math" w:hAnsi="Cambria Math"/>
                                <w:lang w:val="en-US"/>
                              </w:rPr>
                              <m:t>Q</m:t>
                            </m:r>
                          </m:e>
                          <m:sub>
                            <m:r>
                              <m:rPr>
                                <m:sty m:val="p"/>
                              </m:rPr>
                              <w:rPr>
                                <w:rFonts w:ascii="Cambria Math" w:hAnsi="Cambria Math"/>
                                <w:lang w:val="en-US"/>
                              </w:rPr>
                              <m:t>i</m:t>
                            </m:r>
                          </m:sub>
                        </m:sSub>
                        <m:r>
                          <m:rPr>
                            <m:sty m:val="p"/>
                          </m:rPr>
                          <w:rPr>
                            <w:rFonts w:ascii="Cambria Math" w:hAnsi="Cambria Math"/>
                            <w:lang w:val="en-US"/>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en-US"/>
                                  </w:rPr>
                                  <m:t>max</m:t>
                                </m:r>
                              </m:e>
                              <m:lim>
                                <m:r>
                                  <m:rPr>
                                    <m:sty m:val="p"/>
                                  </m:rPr>
                                  <w:rPr>
                                    <w:rFonts w:ascii="Cambria Math" w:hAnsi="Cambria Math"/>
                                    <w:lang w:val="en-US"/>
                                  </w:rPr>
                                  <m:t>j&lt;i</m:t>
                                </m:r>
                              </m:lim>
                            </m:limLow>
                          </m:fName>
                          <m:e>
                            <m:sSub>
                              <m:sSubPr>
                                <m:ctrlPr>
                                  <w:rPr>
                                    <w:rFonts w:ascii="Cambria Math" w:hAnsi="Cambria Math"/>
                                  </w:rPr>
                                </m:ctrlPr>
                              </m:sSubPr>
                              <m:e>
                                <m:r>
                                  <m:rPr>
                                    <m:sty m:val="p"/>
                                  </m:rPr>
                                  <w:rPr>
                                    <w:rFonts w:ascii="Cambria Math" w:hAnsi="Cambria Math"/>
                                    <w:lang w:val="en-US"/>
                                  </w:rPr>
                                  <m:t>Q</m:t>
                                </m:r>
                              </m:e>
                              <m:sub>
                                <m:r>
                                  <m:rPr>
                                    <m:sty m:val="p"/>
                                  </m:rPr>
                                  <w:rPr>
                                    <w:rFonts w:ascii="Cambria Math" w:hAnsi="Cambria Math"/>
                                    <w:lang w:val="en-US"/>
                                  </w:rPr>
                                  <m:t>j</m:t>
                                </m:r>
                              </m:sub>
                            </m:sSub>
                          </m:e>
                        </m:func>
                        <m:r>
                          <m:rPr>
                            <m:sty m:val="p"/>
                          </m:rPr>
                          <w:rPr>
                            <w:rFonts w:ascii="Cambria Math" w:hAnsi="Cambria Math"/>
                            <w:lang w:val="en-US"/>
                          </w:rPr>
                          <m:t>+</m:t>
                        </m:r>
                        <m:r>
                          <m:rPr>
                            <m:sty m:val="p"/>
                          </m:rPr>
                          <w:rPr>
                            <w:rFonts w:ascii="Cambria Math" w:hAnsi="Cambria Math"/>
                          </w:rPr>
                          <m:t>δ</m:t>
                        </m:r>
                      </m:e>
                    </m:d>
                  </m:e>
                </m:func>
              </m:oMath>
            </m:oMathPara>
          </w:p>
          <w:p w14:paraId="6B673D84" w14:textId="1F146AB1" w:rsidR="006B59C5" w:rsidRPr="0063518B" w:rsidRDefault="006B59C5">
            <w:pPr>
              <w:spacing w:after="0"/>
              <w:jc w:val="center"/>
              <w:rPr>
                <w:lang w:val="en-US"/>
              </w:rPr>
            </w:pPr>
          </w:p>
        </w:tc>
        <w:tc>
          <w:tcPr>
            <w:tcW w:w="600" w:type="pct"/>
            <w:vAlign w:val="center"/>
          </w:tcPr>
          <w:p w14:paraId="72AFD907" w14:textId="4394EF46" w:rsidR="006B59C5" w:rsidRPr="0063518B" w:rsidRDefault="00E0382C">
            <w:pPr>
              <w:spacing w:after="0"/>
              <w:jc w:val="right"/>
            </w:pPr>
            <w:bookmarkStart w:id="81" w:name="_Toc242389156"/>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19</w:t>
            </w:r>
            <w:r w:rsidR="00D5790D" w:rsidRPr="0063518B">
              <w:rPr>
                <w:noProof/>
              </w:rPr>
              <w:fldChar w:fldCharType="end"/>
            </w:r>
            <w:r w:rsidRPr="0063518B">
              <w:t>)</w:t>
            </w:r>
            <w:bookmarkEnd w:id="81"/>
            <w:r w:rsidR="00C96EBA" w:rsidRPr="0063518B">
              <w:fldChar w:fldCharType="begin"/>
            </w:r>
            <w:r w:rsidR="00BE40B4" w:rsidRPr="0063518B">
              <w:instrText xml:space="preserve"> TC "</w:instrText>
            </w:r>
            <w:bookmarkStart w:id="82" w:name="_Toc243594972"/>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19</w:instrText>
            </w:r>
            <w:r w:rsidR="00BE40B4" w:rsidRPr="0063518B">
              <w:fldChar w:fldCharType="end"/>
            </w:r>
            <w:r w:rsidR="00BE40B4" w:rsidRPr="0063518B">
              <w:instrText>) Letzte Epoche mit ausreichender Verbesserung</w:instrText>
            </w:r>
            <w:bookmarkEnd w:id="82"/>
            <w:r w:rsidR="00BE40B4" w:rsidRPr="0063518B">
              <w:instrText xml:space="preserve">" \f F \l "1" </w:instrText>
            </w:r>
            <w:r w:rsidR="00C96EBA" w:rsidRPr="0063518B">
              <w:fldChar w:fldCharType="end"/>
            </w:r>
          </w:p>
        </w:tc>
      </w:tr>
    </w:tbl>
    <w:p w14:paraId="474D1C6F" w14:textId="7A86C6DC" w:rsidR="006F5EAA" w:rsidRPr="0063518B" w:rsidRDefault="00F71CB9" w:rsidP="00F71CB9">
      <w:pPr>
        <w:jc w:val="left"/>
        <w:rPr>
          <w:rFonts w:eastAsiaTheme="minorEastAsia"/>
        </w:rPr>
      </w:pPr>
      <w:r w:rsidRPr="0063518B">
        <w:t xml:space="preserve">Die Indizes </w:t>
      </w:r>
      <m:oMath>
        <m:r>
          <m:rPr>
            <m:sty m:val="p"/>
          </m:rPr>
          <w:rPr>
            <w:rFonts w:ascii="Cambria Math" w:hAnsi="Cambria Math"/>
          </w:rPr>
          <m:t>i</m:t>
        </m:r>
      </m:oMath>
      <w:r w:rsidRPr="0063518B">
        <w:t xml:space="preserve"> und </w:t>
      </w:r>
      <m:oMath>
        <m:r>
          <m:rPr>
            <m:sty m:val="p"/>
          </m:rPr>
          <w:rPr>
            <w:rFonts w:ascii="Cambria Math" w:hAnsi="Cambria Math"/>
          </w:rPr>
          <m:t>j</m:t>
        </m:r>
      </m:oMath>
      <w:r w:rsidRPr="0063518B">
        <w:t xml:space="preserve"> bezeichnen positive ganzzahlige Epochen. Für die erste Epoche wird die Konvention </w:t>
      </w:r>
      <m:oMath>
        <m:func>
          <m:funcPr>
            <m:ctrlPr>
              <w:rPr>
                <w:rFonts w:ascii="Cambria Math" w:eastAsia="Times New Roman" w:hAnsi="Cambria Math" w:cs="Times New Roman"/>
                <w:sz w:val="24"/>
                <w:szCs w:val="24"/>
                <w:lang w:eastAsia="de-DE" w:bidi="ar-SA"/>
              </w:rPr>
            </m:ctrlPr>
          </m:funcPr>
          <m:fName>
            <m:r>
              <m:rPr>
                <m:sty m:val="p"/>
              </m:rPr>
              <w:rPr>
                <w:rFonts w:ascii="Cambria Math" w:eastAsia="Times New Roman" w:hAnsi="Cambria Math" w:cs="Times New Roman"/>
                <w:sz w:val="24"/>
                <w:szCs w:val="24"/>
                <w:lang w:eastAsia="de-DE" w:bidi="ar-SA"/>
              </w:rPr>
              <m:t>max</m:t>
            </m:r>
          </m:fName>
          <m:e>
            <m:r>
              <m:rPr>
                <m:sty m:val="p"/>
              </m:rPr>
              <w:rPr>
                <w:rFonts w:ascii="Cambria Math" w:eastAsia="Times New Roman" w:hAnsi="Cambria Math" w:cs="Times New Roman"/>
                <w:sz w:val="24"/>
                <w:szCs w:val="24"/>
                <w:lang w:eastAsia="de-DE" w:bidi="ar-SA"/>
              </w:rPr>
              <m:t>∅</m:t>
            </m:r>
          </m:e>
        </m:func>
        <m:r>
          <m:rPr>
            <m:sty m:val="p"/>
          </m:rPr>
          <w:rPr>
            <w:rFonts w:ascii="Cambria Math" w:eastAsia="Times New Roman" w:hAnsi="Cambria Math" w:cs="Times New Roman"/>
            <w:sz w:val="24"/>
            <w:szCs w:val="24"/>
            <w:lang w:eastAsia="de-DE" w:bidi="ar-SA"/>
          </w:rPr>
          <m:t>=-∞</m:t>
        </m:r>
      </m:oMath>
      <w:r w:rsidRPr="0063518B">
        <w:rPr>
          <w:rFonts w:eastAsiaTheme="minorEastAsia"/>
          <w:sz w:val="24"/>
          <w:szCs w:val="24"/>
          <w:lang w:eastAsia="de-DE" w:bidi="ar-SA"/>
        </w:rPr>
        <w:t xml:space="preserve"> </w:t>
      </w:r>
      <w:r w:rsidRPr="0063518B">
        <w:t xml:space="preserve">verwendet, sodass </w:t>
      </w:r>
      <m:oMath>
        <m:sSub>
          <m:sSubPr>
            <m:ctrlPr>
              <w:rPr>
                <w:rFonts w:ascii="Cambria Math" w:hAnsi="Cambria Math"/>
              </w:rPr>
            </m:ctrlPr>
          </m:sSubPr>
          <m:e>
            <m:r>
              <m:rPr>
                <m:sty m:val="p"/>
              </m:rPr>
              <w:rPr>
                <w:rFonts w:ascii="Cambria Math" w:hAnsi="Cambria Math"/>
              </w:rPr>
              <m:t>t</m:t>
            </m:r>
          </m:e>
          <m:sub>
            <m:r>
              <m:rPr>
                <m:nor/>
              </m:rPr>
              <w:rPr>
                <w:rFonts w:ascii="Cambria Math" w:hAnsi="Cambria Math"/>
              </w:rPr>
              <m:t>last</m:t>
            </m:r>
          </m:sub>
        </m:sSub>
        <m:d>
          <m:dPr>
            <m:ctrlPr>
              <w:rPr>
                <w:rFonts w:ascii="Cambria Math" w:hAnsi="Cambria Math"/>
              </w:rPr>
            </m:ctrlPr>
          </m:dPr>
          <m:e>
            <m:r>
              <m:rPr>
                <m:sty m:val="p"/>
              </m:rPr>
              <w:rPr>
                <w:rFonts w:ascii="Cambria Math" w:hAnsi="Cambria Math"/>
              </w:rPr>
              <m:t>1</m:t>
            </m:r>
          </m:e>
        </m:d>
        <m:r>
          <m:rPr>
            <m:sty m:val="p"/>
          </m:rPr>
          <w:rPr>
            <w:rFonts w:ascii="Cambria Math" w:hAnsi="Cambria Math"/>
          </w:rPr>
          <m:t>=1</m:t>
        </m:r>
      </m:oMath>
      <w:r w:rsidRPr="0063518B">
        <w:t xml:space="preserve"> gilt. </w:t>
      </w:r>
      <m:oMath>
        <m:r>
          <m:rPr>
            <m:sty m:val="p"/>
          </m:rPr>
          <w:rPr>
            <w:rFonts w:ascii="Cambria Math" w:hAnsi="Cambria Math"/>
          </w:rPr>
          <m:t>δ</m:t>
        </m:r>
        <m:r>
          <m:rPr>
            <m:sty m:val="p"/>
          </m:rPr>
          <w:rPr>
            <w:rFonts w:ascii="Cambria Math" w:eastAsiaTheme="minorEastAsia" w:hAnsi="Cambria Math"/>
          </w:rPr>
          <m:t>=0</m:t>
        </m:r>
      </m:oMath>
      <w:r w:rsidRPr="0063518B">
        <w:t xml:space="preserve"> gelten aufgrund der nicht strikten Ungleichung auch unveränderte Bestwerte als ausreichende Verbesserung. </w:t>
      </w:r>
      <w:r w:rsidR="00995914" w:rsidRPr="0063518B">
        <w:t>Der Trainingsprozess wird abgebrochen, sobald die Bedingung</w:t>
      </w:r>
      <w:r w:rsidR="00BA1B23" w:rsidRPr="0063518B">
        <w:t xml:space="preserve"> </w:t>
      </w:r>
      <m:oMath>
        <m:r>
          <m:rPr>
            <m:sty m:val="p"/>
          </m:rPr>
          <w:rPr>
            <w:rFonts w:ascii="Cambria Math" w:hAnsi="Cambria Math"/>
          </w:rPr>
          <m:t>t-</m:t>
        </m:r>
        <m:sSub>
          <m:sSubPr>
            <m:ctrlPr>
              <w:rPr>
                <w:rFonts w:ascii="Cambria Math" w:hAnsi="Cambria Math"/>
                <w:highlight w:val="green"/>
              </w:rPr>
            </m:ctrlPr>
          </m:sSubPr>
          <m:e>
            <m:r>
              <m:rPr>
                <m:sty m:val="p"/>
              </m:rPr>
              <w:rPr>
                <w:rFonts w:ascii="Cambria Math" w:hAnsi="Cambria Math"/>
                <w:highlight w:val="green"/>
              </w:rPr>
              <m:t>t</m:t>
            </m:r>
          </m:e>
          <m:sub>
            <m:r>
              <m:rPr>
                <m:nor/>
              </m:rPr>
              <w:rPr>
                <w:rFonts w:ascii="Cambria Math" w:hAnsi="Cambria Math"/>
                <w:highlight w:val="green"/>
              </w:rPr>
              <m:t>last</m:t>
            </m:r>
          </m:sub>
        </m:sSub>
        <m:d>
          <m:dPr>
            <m:ctrlPr>
              <w:rPr>
                <w:rFonts w:ascii="Cambria Math" w:hAnsi="Cambria Math"/>
                <w:highlight w:val="green"/>
              </w:rPr>
            </m:ctrlPr>
          </m:dPr>
          <m:e>
            <m:r>
              <m:rPr>
                <m:sty m:val="p"/>
              </m:rPr>
              <w:rPr>
                <w:rFonts w:ascii="Cambria Math" w:hAnsi="Cambria Math"/>
                <w:highlight w:val="green"/>
              </w:rPr>
              <m:t>t</m:t>
            </m:r>
          </m:e>
        </m:d>
        <m:r>
          <m:rPr>
            <m:sty m:val="p"/>
          </m:rPr>
          <w:rPr>
            <w:rFonts w:ascii="Cambria Math" w:hAnsi="Cambria Math"/>
          </w:rPr>
          <m:t xml:space="preserve"> ≥</m:t>
        </m:r>
        <m:sSub>
          <m:sSubPr>
            <m:ctrlPr>
              <w:rPr>
                <w:rFonts w:ascii="Cambria Math" w:hAnsi="Cambria Math"/>
                <w:highlight w:val="green"/>
              </w:rPr>
            </m:ctrlPr>
          </m:sSubPr>
          <m:e>
            <m:r>
              <m:rPr>
                <m:sty m:val="p"/>
              </m:rPr>
              <w:rPr>
                <w:rFonts w:ascii="Cambria Math" w:hAnsi="Cambria Math"/>
                <w:highlight w:val="green"/>
              </w:rPr>
              <m:t>p</m:t>
            </m:r>
          </m:e>
          <m:sub>
            <m:r>
              <m:rPr>
                <m:sty m:val="p"/>
              </m:rPr>
              <w:rPr>
                <w:rFonts w:ascii="Cambria Math" w:hAnsi="Cambria Math"/>
                <w:highlight w:val="green"/>
              </w:rPr>
              <m:t>ES</m:t>
            </m:r>
          </m:sub>
        </m:sSub>
      </m:oMath>
      <w:r w:rsidR="00BA1B23" w:rsidRPr="0063518B">
        <w:rPr>
          <w:rFonts w:eastAsiaTheme="minorEastAsia"/>
        </w:rPr>
        <w:t xml:space="preserve"> </w:t>
      </w:r>
      <w:r w:rsidR="00995914" w:rsidRPr="0063518B">
        <w:t>erfüllt ist.</w:t>
      </w:r>
      <w:r w:rsidR="00BA1B23" w:rsidRPr="0063518B">
        <w:rPr>
          <w:rFonts w:eastAsiaTheme="minorEastAsia"/>
        </w:rPr>
        <w:t xml:space="preserve"> In praktischen Implementierungen wird zusätzlich eine minimale Trainingsdauer</w:t>
      </w:r>
      <w:r w:rsidR="00A22D32" w:rsidRPr="0063518B">
        <w:rPr>
          <w:rFonts w:eastAsiaTheme="minorEastAsia"/>
        </w:rP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min</m:t>
            </m:r>
          </m:sub>
        </m:sSub>
      </m:oMath>
      <w:r w:rsidR="00BA1B23" w:rsidRPr="0063518B">
        <w:rPr>
          <w:rFonts w:eastAsiaTheme="minorEastAsia"/>
        </w:rPr>
        <w:t xml:space="preserve"> verwendet, damit zufällige Anfangsschwankungen nicht unmittelbar einen Abbruch auslösen</w:t>
      </w:r>
      <w:r w:rsidR="00BA62C6" w:rsidRPr="0063518B">
        <w:rPr>
          <w:rFonts w:eastAsiaTheme="minorEastAsia"/>
        </w:rPr>
        <w:t xml:space="preserve"> </w:t>
      </w:r>
      <w:sdt>
        <w:sdtPr>
          <w:rPr>
            <w:rFonts w:eastAsiaTheme="minorEastAsia"/>
            <w:highlight w:val="green"/>
          </w:rPr>
          <w:alias w:val="To edit, see citavi.com/edit"/>
          <w:tag w:val="CitaviPlaceholder#09fa1f25-d5bd-4b6f-a664-7264a8b15213"/>
          <w:id w:val="1925846605"/>
          <w:placeholder>
            <w:docPart w:val="DefaultPlaceholder_-1854013440"/>
          </w:placeholder>
        </w:sdtPr>
        <w:sdtEndPr/>
        <w:sdtContent>
          <w:r w:rsidR="00227FB2"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OGRkZWYwLTU3YTUtNDVhOC1hMTIwLWRmOWQxOGM3NzQxNiIsIlJhbmdlU3RhcnQiOjIsIlJhbmdlTGVuZ3RoIjo1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Sx7IiRpZCI6IjE1IiwiJHR5cGUiOiJTd2lzc0FjYWRlbWljLkNpdGF2aS5DaXRhdGlvbnMuV29yZFBsYWNlaG9sZGVyRW50cnksIFN3aXNzQWNhZGVtaWMuQ2l0YXZpIiwiSWQiOiI0ODk2NzhmNi00YTM0LTRkMmYtYjIxMi1mNmJkNWJiYjQzYTAiLCJSYW5nZUxlbmd0aCI6MiwiUmVmZXJlbmNlSWQiOiJjNDQ3Yjc5YS1iMTljLTQ2NjktYWE3NS00NWNlMjQxMmVjOT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DAyNjIwMzU2MTMiLCJLZXl3b3JkcyI6W10sIkxhbmd1YWdlIjoiZW5nIiwiTGFuZ3VhZ2VDb2RlIjoiZW4i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aHR0cDovL3NjYW5zLmhlYmlzLmRlL0hFQkNHSS9zaG93LnBsPzM4NzI3OTUzX2tsYS5wZGYiLCJVcmlTdHJpbmciOiJodHRwOi8vc2NhbnMuaGViaXMuZGUvSEVCQ0dJL3Nob3cucGw/Mzg3Mjc5NTNfa2xhLnBkZi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yVDE4OjU4OjU5IiwiTW9kaWZpZWRCeSI6Il9NYTdhbSIsIklkIjoiYzFjMTFmOWQtNzNmYy00OWI3LThlY2EtOTc4MjliODY3Mzg5IiwiTW9kaWZpZWRPbiI6IjIwMjYtMDgtMjJUMTg6NTg6NTk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JodHRwczovL3pibWF0aC5vcmcvP3E9YW46MTM3My42ODAwOSIsIlVyaVN0cmluZyI6Imh0dHBzOi8vemJtYXRoLm9yZy8/cT1hbjoxMzczLjY4MDA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}</w:instrText>
          </w:r>
          <w:r w:rsidR="00227FB2" w:rsidRPr="0063518B">
            <w:rPr>
              <w:rFonts w:eastAsiaTheme="minorEastAsia"/>
              <w:highlight w:val="green"/>
            </w:rPr>
            <w:fldChar w:fldCharType="separate"/>
          </w:r>
          <w:r w:rsidR="007E454F" w:rsidRPr="0063518B">
            <w:rPr>
              <w:rFonts w:eastAsiaTheme="minorEastAsia"/>
              <w:highlight w:val="green"/>
            </w:rPr>
            <w:t>[8; 15]</w:t>
          </w:r>
          <w:r w:rsidR="00227FB2" w:rsidRPr="0063518B">
            <w:rPr>
              <w:rFonts w:eastAsiaTheme="minorEastAsia"/>
              <w:highlight w:val="green"/>
            </w:rPr>
            <w:fldChar w:fldCharType="end"/>
          </w:r>
        </w:sdtContent>
      </w:sdt>
      <w:r w:rsidR="00BA1B23" w:rsidRPr="0063518B">
        <w:rPr>
          <w:rFonts w:eastAsiaTheme="minorEastAsia"/>
          <w:highlight w:val="green"/>
        </w:rPr>
        <w:t>.</w:t>
      </w:r>
    </w:p>
    <w:p w14:paraId="4A641FBD" w14:textId="2DFAC796" w:rsidR="00C678D6" w:rsidRPr="0063518B" w:rsidRDefault="00B5585A" w:rsidP="000824EB">
      <w:pPr>
        <w:rPr>
          <w:rFonts w:eastAsiaTheme="minorEastAsia"/>
        </w:rPr>
      </w:pPr>
      <w:r w:rsidRPr="0063518B">
        <w:lastRenderedPageBreak/>
        <w:t xml:space="preserve">In der Literatur wurden verschiedene validierungsbasierte Stopp-Kriterien vorgeschlagen, die unter anderem den Generalisierungsverlust und den Trainingsfortschritt berücksichtigen. Im Folgenden wird exemplarisch der Generalisierungsverlust betrachtet, da dieser die relative Verschlechterung des aktuellen Validierungsverlusts gegenüber dem bislang kleinsten beobachteten Validierungsverlust quantifiziert. Dabei bezeichnet </w:t>
      </w:r>
      <m:oMath>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val</m:t>
            </m:r>
          </m:sub>
        </m:sSub>
        <m:d>
          <m:dPr>
            <m:ctrlPr>
              <w:rPr>
                <w:rFonts w:ascii="Cambria Math" w:hAnsi="Cambria Math"/>
              </w:rPr>
            </m:ctrlPr>
          </m:dPr>
          <m:e>
            <m:r>
              <m:rPr>
                <m:sty m:val="p"/>
              </m:rPr>
              <w:rPr>
                <w:rFonts w:ascii="Cambria Math" w:hAnsi="Cambria Math"/>
              </w:rPr>
              <m:t>t</m:t>
            </m:r>
          </m:e>
        </m:d>
      </m:oMath>
      <w:r w:rsidR="00421371" w:rsidRPr="0063518B">
        <w:rPr>
          <w:rFonts w:eastAsiaTheme="minorEastAsia"/>
        </w:rPr>
        <w:t xml:space="preserve"> </w:t>
      </w:r>
      <w:r w:rsidRPr="0063518B">
        <w:t xml:space="preserve">den auf den Validierungsdaten ermittelten Verlustwert in Epoche </w:t>
      </w:r>
      <m:oMath>
        <m:r>
          <m:rPr>
            <m:sty m:val="p"/>
          </m:rPr>
          <w:rPr>
            <w:rFonts w:ascii="Cambria Math" w:hAnsi="Cambria Math"/>
          </w:rPr>
          <m:t>t</m:t>
        </m:r>
      </m:oMath>
      <w:r w:rsidRPr="0063518B">
        <w:t xml:space="preserve">. Der bis einschließlich Epoche </w:t>
      </w:r>
      <m:oMath>
        <m:r>
          <m:rPr>
            <m:sty m:val="p"/>
          </m:rPr>
          <w:rPr>
            <w:rFonts w:ascii="Cambria Math" w:hAnsi="Cambria Math"/>
          </w:rPr>
          <m:t>t</m:t>
        </m:r>
      </m:oMath>
      <w:r w:rsidRPr="0063518B">
        <w:rPr>
          <w:rFonts w:eastAsiaTheme="minorEastAsia"/>
        </w:rPr>
        <w:t xml:space="preserve"> </w:t>
      </w:r>
      <w:r w:rsidRPr="0063518B">
        <w:t xml:space="preserve">kleinste beobachtete Validierungsverlust wird durch </w:t>
      </w:r>
      <m:oMath>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val,min</m:t>
            </m:r>
          </m:sub>
        </m:sSub>
        <m:d>
          <m:dPr>
            <m:ctrlPr>
              <w:rPr>
                <w:rFonts w:ascii="Cambria Math" w:hAnsi="Cambria Math"/>
              </w:rPr>
            </m:ctrlPr>
          </m:dPr>
          <m:e>
            <m:r>
              <m:rPr>
                <m:sty m:val="p"/>
              </m:rPr>
              <w:rPr>
                <w:rFonts w:ascii="Cambria Math" w:hAnsi="Cambria Math"/>
              </w:rPr>
              <m:t>t</m:t>
            </m:r>
          </m:e>
        </m:d>
      </m:oMath>
      <w:r w:rsidRPr="0063518B">
        <w:t xml:space="preserve"> beschrieben und wie folgt definiert </w:t>
      </w:r>
      <w:sdt>
        <w:sdtPr>
          <w:alias w:val="To edit, see citavi.com/edit"/>
          <w:tag w:val="CitaviPlaceholder#6036a5b7-c48a-4d9f-b121-f2091d665c2b"/>
          <w:id w:val="2123184709"/>
          <w:placeholder>
            <w:docPart w:val="DefaultPlaceholder_-1854013440"/>
          </w:placeholder>
        </w:sdtPr>
        <w:sdtEndPr/>
        <w:sdtContent>
          <w:r w:rsidR="00A777ED" w:rsidRPr="0063518B">
            <w:fldChar w:fldCharType="begin"/>
          </w:r>
          <w:r w:rsidR="00A777ED"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NGQzYmIyLWZhMzktNDQzMS05OWFhLTIxOWY4ZDBjNzUwYyIsIlJhbmdlTGVuZ3RoIjo0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V0sIkZvcm1hdHRlZFRleHQiOnsiJGlkIjoiMTUiLCJDb3VudCI6MSwiVGV4dFVuaXRzIjpbeyIkaWQiOiIxNiIsIkZvbnRTdHlsZSI6eyIkaWQiOiIxNyIsIk5ldXRyYWwiOnRydWV9LCJSZWFkaW5nT3JkZXIiOjEsIlRleHQiOiJbMTVdIn1dfSwiVGFnIjoiQ2l0YXZpUGxhY2Vob2xkZXIjNjAzNmE1YjctYzQ4YS00ZDlmLWIxMjEtZjIwOTFkNjY1YzJiIiwiVGV4dCI6IlsxNV0iLCJXQUlWZXJzaW9uIjoiNi4yMC4wLjAifQ==}</w:instrText>
          </w:r>
          <w:r w:rsidR="00A777ED" w:rsidRPr="0063518B">
            <w:fldChar w:fldCharType="separate"/>
          </w:r>
          <w:r w:rsidR="007E454F" w:rsidRPr="0063518B">
            <w:t>[15]</w:t>
          </w:r>
          <w:r w:rsidR="00A777ED" w:rsidRPr="0063518B">
            <w:fldChar w:fldCharType="end"/>
          </w:r>
        </w:sdtContent>
      </w:sdt>
      <w:r w:rsidRPr="0063518B">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7BAA5D8F" w14:textId="77777777">
        <w:trPr>
          <w:cantSplit/>
          <w:jc w:val="center"/>
        </w:trPr>
        <w:tc>
          <w:tcPr>
            <w:tcW w:w="4400" w:type="pct"/>
            <w:vAlign w:val="center"/>
          </w:tcPr>
          <w:p w14:paraId="20431DA2" w14:textId="1F1E7B95"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val,min</m:t>
                        </m:r>
                      </m:sub>
                    </m:sSub>
                    <m:d>
                      <m:dPr>
                        <m:ctrlPr>
                          <w:rPr>
                            <w:rFonts w:ascii="Cambria Math" w:hAnsi="Cambria Math"/>
                          </w:rPr>
                        </m:ctrlPr>
                      </m:dPr>
                      <m:e>
                        <m:r>
                          <m:rPr>
                            <m:sty m:val="p"/>
                          </m:rPr>
                          <w:rPr>
                            <w:rFonts w:ascii="Cambria Math" w:hAnsi="Cambria Math"/>
                          </w:rPr>
                          <m:t>t</m:t>
                        </m:r>
                      </m:e>
                    </m:d>
                    <m:r>
                      <m:rPr>
                        <m:sty m:val="p"/>
                      </m:rPr>
                      <w:rPr>
                        <w:rFonts w:ascii="Cambria Math" w:hAnsi="Cambria Math"/>
                        <w:highlight w:val="green"/>
                      </w:rPr>
                      <m:t>=</m:t>
                    </m:r>
                    <m:func>
                      <m:funcPr>
                        <m:ctrlPr>
                          <w:rPr>
                            <w:rFonts w:ascii="Cambria Math" w:hAnsi="Cambria Math"/>
                            <w:highlight w:val="green"/>
                          </w:rPr>
                        </m:ctrlPr>
                      </m:funcPr>
                      <m:fName>
                        <m:limLow>
                          <m:limLowPr>
                            <m:ctrlPr>
                              <w:rPr>
                                <w:rFonts w:ascii="Cambria Math" w:hAnsi="Cambria Math"/>
                                <w:highlight w:val="green"/>
                              </w:rPr>
                            </m:ctrlPr>
                          </m:limLowPr>
                          <m:e>
                            <m:r>
                              <m:rPr>
                                <m:sty m:val="p"/>
                              </m:rPr>
                              <w:rPr>
                                <w:rFonts w:ascii="Cambria Math" w:hAnsi="Cambria Math"/>
                                <w:highlight w:val="green"/>
                              </w:rPr>
                              <m:t>min</m:t>
                            </m:r>
                          </m:e>
                          <m:lim>
                            <m:sSup>
                              <m:sSupPr>
                                <m:ctrlPr>
                                  <w:rPr>
                                    <w:rFonts w:ascii="Cambria Math" w:hAnsi="Cambria Math"/>
                                    <w:highlight w:val="green"/>
                                  </w:rPr>
                                </m:ctrlPr>
                              </m:sSupPr>
                              <m:e>
                                <m:r>
                                  <m:rPr>
                                    <m:sty m:val="p"/>
                                  </m:rPr>
                                  <w:rPr>
                                    <w:rFonts w:ascii="Cambria Math" w:hAnsi="Cambria Math"/>
                                    <w:highlight w:val="green"/>
                                  </w:rPr>
                                  <m:t>t</m:t>
                                </m:r>
                              </m:e>
                              <m:sup>
                                <m:r>
                                  <m:rPr>
                                    <m:sty m:val="p"/>
                                  </m:rPr>
                                  <w:rPr>
                                    <w:rFonts w:ascii="Cambria Math" w:hAnsi="Cambria Math"/>
                                    <w:highlight w:val="green"/>
                                  </w:rPr>
                                  <m:t>'</m:t>
                                </m:r>
                              </m:sup>
                            </m:sSup>
                            <m:r>
                              <m:rPr>
                                <m:sty m:val="p"/>
                              </m:rPr>
                              <w:rPr>
                                <w:rFonts w:ascii="Cambria Math" w:hAnsi="Cambria Math"/>
                                <w:highlight w:val="green"/>
                              </w:rPr>
                              <m:t>≤t</m:t>
                            </m:r>
                          </m:lim>
                        </m:limLow>
                      </m:fName>
                      <m:e>
                        <m:sSub>
                          <m:sSubPr>
                            <m:ctrlPr>
                              <w:rPr>
                                <w:rFonts w:ascii="Cambria Math" w:hAnsi="Cambria Math"/>
                                <w:highlight w:val="green"/>
                              </w:rPr>
                            </m:ctrlPr>
                          </m:sSubPr>
                          <m:e>
                            <m:r>
                              <m:rPr>
                                <m:scr m:val="script"/>
                                <m:sty m:val="p"/>
                              </m:rPr>
                              <w:rPr>
                                <w:rFonts w:ascii="Cambria Math" w:hAnsi="Cambria Math"/>
                                <w:highlight w:val="green"/>
                              </w:rPr>
                              <m:t>L</m:t>
                            </m:r>
                          </m:e>
                          <m:sub>
                            <m:r>
                              <m:rPr>
                                <m:sty m:val="p"/>
                              </m:rPr>
                              <w:rPr>
                                <w:rFonts w:ascii="Cambria Math" w:hAnsi="Cambria Math"/>
                                <w:highlight w:val="green"/>
                              </w:rPr>
                              <m:t>val</m:t>
                            </m:r>
                          </m:sub>
                        </m:sSub>
                      </m:e>
                    </m:func>
                    <m:d>
                      <m:dPr>
                        <m:ctrlPr>
                          <w:rPr>
                            <w:rFonts w:ascii="Cambria Math" w:hAnsi="Cambria Math"/>
                            <w:highlight w:val="green"/>
                          </w:rPr>
                        </m:ctrlPr>
                      </m:dPr>
                      <m:e>
                        <m:sSup>
                          <m:sSupPr>
                            <m:ctrlPr>
                              <w:rPr>
                                <w:rFonts w:ascii="Cambria Math" w:hAnsi="Cambria Math"/>
                                <w:highlight w:val="green"/>
                              </w:rPr>
                            </m:ctrlPr>
                          </m:sSupPr>
                          <m:e>
                            <m:r>
                              <m:rPr>
                                <m:sty m:val="p"/>
                              </m:rPr>
                              <w:rPr>
                                <w:rFonts w:ascii="Cambria Math" w:hAnsi="Cambria Math"/>
                                <w:highlight w:val="green"/>
                              </w:rPr>
                              <m:t>t</m:t>
                            </m:r>
                          </m:e>
                          <m:sup>
                            <m:r>
                              <m:rPr>
                                <m:sty m:val="p"/>
                              </m:rPr>
                              <w:rPr>
                                <w:rFonts w:ascii="Cambria Math" w:hAnsi="Cambria Math"/>
                                <w:highlight w:val="green"/>
                              </w:rPr>
                              <m:t>'</m:t>
                            </m:r>
                          </m:sup>
                        </m:sSup>
                      </m:e>
                    </m:d>
                  </m:e>
                </m:eqArr>
              </m:oMath>
            </m:oMathPara>
          </w:p>
        </w:tc>
        <w:tc>
          <w:tcPr>
            <w:tcW w:w="600" w:type="pct"/>
            <w:vAlign w:val="center"/>
          </w:tcPr>
          <w:p w14:paraId="49D496CF" w14:textId="6C76B0AF" w:rsidR="006B59C5" w:rsidRPr="0063518B" w:rsidRDefault="00E0382C">
            <w:pPr>
              <w:spacing w:after="0"/>
              <w:jc w:val="right"/>
            </w:pPr>
            <w:bookmarkStart w:id="83" w:name="_Toc242389157"/>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20</w:t>
            </w:r>
            <w:r w:rsidR="00D5790D" w:rsidRPr="0063518B">
              <w:rPr>
                <w:noProof/>
              </w:rPr>
              <w:fldChar w:fldCharType="end"/>
            </w:r>
            <w:r w:rsidRPr="0063518B">
              <w:t>)</w:t>
            </w:r>
            <w:bookmarkEnd w:id="83"/>
            <w:r w:rsidR="00C96EBA" w:rsidRPr="0063518B">
              <w:fldChar w:fldCharType="begin"/>
            </w:r>
            <w:r w:rsidR="00BE40B4" w:rsidRPr="0063518B">
              <w:instrText xml:space="preserve"> TC "</w:instrText>
            </w:r>
            <w:bookmarkStart w:id="84" w:name="_Toc243594973"/>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20</w:instrText>
            </w:r>
            <w:r w:rsidR="00BE40B4" w:rsidRPr="0063518B">
              <w:fldChar w:fldCharType="end"/>
            </w:r>
            <w:r w:rsidR="00BE40B4" w:rsidRPr="0063518B">
              <w:instrText>) Bisher minimaler Validierungsverlust</w:instrText>
            </w:r>
            <w:bookmarkEnd w:id="84"/>
            <w:r w:rsidR="00BE40B4" w:rsidRPr="0063518B">
              <w:instrText xml:space="preserve">" \f F \l "1" </w:instrText>
            </w:r>
            <w:r w:rsidR="00C96EBA" w:rsidRPr="0063518B">
              <w:fldChar w:fldCharType="end"/>
            </w:r>
          </w:p>
        </w:tc>
      </w:tr>
    </w:tbl>
    <w:p w14:paraId="51D43966" w14:textId="6003DA33" w:rsidR="00BA1B23" w:rsidRPr="0063518B" w:rsidRDefault="00200143" w:rsidP="00BA1B23">
      <w:r w:rsidRPr="0063518B">
        <w:t xml:space="preserve">Darauf aufbauend kann der relative Generalisierungsverlust </w:t>
      </w:r>
      <m:oMath>
        <m:r>
          <m:rPr>
            <m:sty m:val="p"/>
          </m:rPr>
          <w:rPr>
            <w:rFonts w:ascii="Cambria Math" w:hAnsi="Cambria Math"/>
          </w:rPr>
          <m:t>GL</m:t>
        </m:r>
      </m:oMath>
      <w:r w:rsidR="00BA1B23" w:rsidRPr="0063518B">
        <w:t xml:space="preserve"> </w:t>
      </w:r>
      <w:r w:rsidRPr="0063518B">
        <w:t>ausgedrückt werden durch:</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54C59756" w14:textId="77777777">
        <w:trPr>
          <w:cantSplit/>
          <w:jc w:val="center"/>
        </w:trPr>
        <w:tc>
          <w:tcPr>
            <w:tcW w:w="4400" w:type="pct"/>
            <w:vAlign w:val="center"/>
          </w:tcPr>
          <w:p w14:paraId="55AAE109" w14:textId="0FD9A959" w:rsidR="006B59C5" w:rsidRPr="0063518B" w:rsidRDefault="00FB4590" w:rsidP="00B5585A">
            <w:pPr>
              <w:spacing w:after="0"/>
              <w:jc w:val="center"/>
              <w:rPr>
                <w:rFonts w:eastAsiaTheme="minorEastAsia"/>
              </w:rPr>
            </w:pPr>
            <m:oMathPara>
              <m:oMath>
                <m:eqArr>
                  <m:eqArrPr>
                    <m:maxDist m:val="1"/>
                    <m:ctrlPr>
                      <w:rPr>
                        <w:rFonts w:ascii="Cambria Math" w:hAnsi="Cambria Math"/>
                        <w:lang w:val="en-US"/>
                      </w:rPr>
                    </m:ctrlPr>
                  </m:eqArrPr>
                  <m:e>
                    <m:r>
                      <m:rPr>
                        <m:sty m:val="p"/>
                      </m:rPr>
                      <w:rPr>
                        <w:rFonts w:ascii="Cambria Math" w:hAnsi="Cambria Math"/>
                      </w:rPr>
                      <m:t>GL</m:t>
                    </m:r>
                    <m:d>
                      <m:dPr>
                        <m:ctrlPr>
                          <w:rPr>
                            <w:rFonts w:ascii="Cambria Math" w:hAnsi="Cambria Math"/>
                          </w:rPr>
                        </m:ctrlPr>
                      </m:dPr>
                      <m:e>
                        <m:r>
                          <m:rPr>
                            <m:sty m:val="p"/>
                          </m:rPr>
                          <w:rPr>
                            <w:rFonts w:ascii="Cambria Math" w:hAnsi="Cambria Math"/>
                          </w:rPr>
                          <m:t>t</m:t>
                        </m:r>
                      </m:e>
                    </m:d>
                    <m:r>
                      <m:rPr>
                        <m:sty m:val="p"/>
                      </m:rP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highlight w:val="green"/>
                                  </w:rPr>
                                </m:ctrlPr>
                              </m:sSubPr>
                              <m:e>
                                <m:r>
                                  <m:rPr>
                                    <m:scr m:val="script"/>
                                    <m:sty m:val="p"/>
                                  </m:rPr>
                                  <w:rPr>
                                    <w:rFonts w:ascii="Cambria Math" w:hAnsi="Cambria Math"/>
                                    <w:highlight w:val="green"/>
                                  </w:rPr>
                                  <m:t>L</m:t>
                                </m:r>
                              </m:e>
                              <m:sub>
                                <m:r>
                                  <m:rPr>
                                    <m:sty m:val="p"/>
                                  </m:rPr>
                                  <w:rPr>
                                    <w:rFonts w:ascii="Cambria Math" w:hAnsi="Cambria Math"/>
                                    <w:highlight w:val="green"/>
                                  </w:rPr>
                                  <m:t>val</m:t>
                                </m:r>
                              </m:sub>
                            </m:sSub>
                            <m:d>
                              <m:dPr>
                                <m:ctrlPr>
                                  <w:rPr>
                                    <w:rFonts w:ascii="Cambria Math" w:hAnsi="Cambria Math"/>
                                    <w:highlight w:val="green"/>
                                  </w:rPr>
                                </m:ctrlPr>
                              </m:dPr>
                              <m:e>
                                <m:r>
                                  <m:rPr>
                                    <m:sty m:val="p"/>
                                  </m:rPr>
                                  <w:rPr>
                                    <w:rFonts w:ascii="Cambria Math" w:hAnsi="Cambria Math"/>
                                    <w:highlight w:val="green"/>
                                  </w:rPr>
                                  <m:t>t</m:t>
                                </m:r>
                              </m:e>
                            </m:d>
                          </m:num>
                          <m:den>
                            <m:sSub>
                              <m:sSubPr>
                                <m:ctrlPr>
                                  <w:rPr>
                                    <w:rFonts w:ascii="Cambria Math" w:hAnsi="Cambria Math"/>
                                    <w:highlight w:val="green"/>
                                  </w:rPr>
                                </m:ctrlPr>
                              </m:sSubPr>
                              <m:e>
                                <m:r>
                                  <m:rPr>
                                    <m:scr m:val="script"/>
                                    <m:sty m:val="p"/>
                                  </m:rPr>
                                  <w:rPr>
                                    <w:rFonts w:ascii="Cambria Math" w:hAnsi="Cambria Math"/>
                                    <w:highlight w:val="green"/>
                                  </w:rPr>
                                  <m:t>L</m:t>
                                </m:r>
                              </m:e>
                              <m:sub>
                                <m:r>
                                  <m:rPr>
                                    <m:nor/>
                                  </m:rPr>
                                  <w:rPr>
                                    <w:rFonts w:ascii="Cambria Math" w:hAnsi="Cambria Math"/>
                                    <w:highlight w:val="green"/>
                                  </w:rPr>
                                  <m:t>val,min</m:t>
                                </m:r>
                              </m:sub>
                            </m:sSub>
                            <m:d>
                              <m:dPr>
                                <m:ctrlPr>
                                  <w:rPr>
                                    <w:rFonts w:ascii="Cambria Math" w:hAnsi="Cambria Math"/>
                                    <w:highlight w:val="green"/>
                                  </w:rPr>
                                </m:ctrlPr>
                              </m:dPr>
                              <m:e>
                                <m:r>
                                  <m:rPr>
                                    <m:sty m:val="p"/>
                                  </m:rPr>
                                  <w:rPr>
                                    <w:rFonts w:ascii="Cambria Math" w:hAnsi="Cambria Math"/>
                                    <w:highlight w:val="green"/>
                                  </w:rPr>
                                  <m:t>t</m:t>
                                </m:r>
                              </m:e>
                            </m:d>
                          </m:den>
                        </m:f>
                        <m:r>
                          <m:rPr>
                            <m:sty m:val="p"/>
                          </m:rPr>
                          <w:rPr>
                            <w:rFonts w:ascii="Cambria Math" w:hAnsi="Cambria Math"/>
                          </w:rPr>
                          <m:t>-1</m:t>
                        </m:r>
                      </m:e>
                    </m:d>
                  </m:e>
                </m:eqArr>
              </m:oMath>
            </m:oMathPara>
          </w:p>
        </w:tc>
        <w:tc>
          <w:tcPr>
            <w:tcW w:w="600" w:type="pct"/>
            <w:vAlign w:val="center"/>
          </w:tcPr>
          <w:p w14:paraId="1787EE17" w14:textId="10812BBA" w:rsidR="006B59C5" w:rsidRPr="0063518B" w:rsidRDefault="00E0382C">
            <w:pPr>
              <w:spacing w:after="0"/>
              <w:jc w:val="right"/>
            </w:pPr>
            <w:bookmarkStart w:id="85" w:name="_Toc242389158"/>
            <w:bookmarkStart w:id="86" w:name="_Ref243432139"/>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21</w:t>
            </w:r>
            <w:r w:rsidR="00D5790D" w:rsidRPr="0063518B">
              <w:rPr>
                <w:noProof/>
              </w:rPr>
              <w:fldChar w:fldCharType="end"/>
            </w:r>
            <w:r w:rsidRPr="0063518B">
              <w:t>)</w:t>
            </w:r>
            <w:bookmarkEnd w:id="85"/>
            <w:bookmarkEnd w:id="86"/>
            <w:r w:rsidR="00C96EBA" w:rsidRPr="0063518B">
              <w:fldChar w:fldCharType="begin"/>
            </w:r>
            <w:r w:rsidR="00BE40B4" w:rsidRPr="0063518B">
              <w:instrText xml:space="preserve"> TC "</w:instrText>
            </w:r>
            <w:bookmarkStart w:id="87" w:name="_Toc243594974"/>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21</w:instrText>
            </w:r>
            <w:r w:rsidR="00BE40B4" w:rsidRPr="0063518B">
              <w:fldChar w:fldCharType="end"/>
            </w:r>
            <w:r w:rsidR="00BE40B4" w:rsidRPr="0063518B">
              <w:instrText>) Relativer Generalisierungsverlust</w:instrText>
            </w:r>
            <w:bookmarkEnd w:id="87"/>
            <w:r w:rsidR="00BE40B4" w:rsidRPr="0063518B">
              <w:instrText xml:space="preserve">" \f F \l "1" </w:instrText>
            </w:r>
            <w:r w:rsidR="00C96EBA" w:rsidRPr="0063518B">
              <w:fldChar w:fldCharType="end"/>
            </w:r>
          </w:p>
        </w:tc>
      </w:tr>
    </w:tbl>
    <w:p w14:paraId="3B4B93D0" w14:textId="318ECD84" w:rsidR="00BA1B23" w:rsidRPr="0063518B" w:rsidRDefault="00BA1B23" w:rsidP="00421371">
      <w:pPr>
        <w:rPr>
          <w:rFonts w:eastAsiaTheme="minorEastAsia"/>
        </w:rPr>
      </w:pPr>
      <w:r w:rsidRPr="0063518B">
        <w:rPr>
          <w:rFonts w:eastAsiaTheme="minorEastAsia"/>
        </w:rPr>
        <w:t xml:space="preserve">Ein großer Wert zeigt an, dass sich der aktuelle Modellstand </w:t>
      </w:r>
      <w:r w:rsidR="00367F42" w:rsidRPr="0063518B">
        <w:rPr>
          <w:rFonts w:eastAsiaTheme="minorEastAsia"/>
        </w:rPr>
        <w:t xml:space="preserve">im Vergleich zum </w:t>
      </w:r>
      <w:r w:rsidRPr="0063518B">
        <w:rPr>
          <w:rFonts w:eastAsiaTheme="minorEastAsia"/>
        </w:rPr>
        <w:t xml:space="preserve">bisher besten Validierungsergebnis verschlechtert hat. </w:t>
      </w:r>
      <w:r w:rsidR="00421371" w:rsidRPr="0063518B">
        <w:rPr>
          <w:highlight w:val="green"/>
        </w:rPr>
        <w:t xml:space="preserve">Allerdings muss eine solche Verschlechterung nicht zwangsläufig bedeuten, dass das Training bereits abgeschlossen werden sollte. Erweiterte Abbruchregeln berücksichtigen daher zusätzlich den Trainingsfortschritt, der anhand der Veränderung des Trainingsverlusts über mehrere Epochen bestimmt werden kann. Der Trainingsverlust stellt dabei eine der ergänzenden Informationen dar, die in </w:t>
      </w:r>
      <m:oMath>
        <m:sSub>
          <m:sSubPr>
            <m:ctrlPr>
              <w:rPr>
                <w:rFonts w:ascii="Cambria Math" w:hAnsi="Cambria Math"/>
                <w:highlight w:val="green"/>
              </w:rPr>
            </m:ctrlPr>
          </m:sSubPr>
          <m:e>
            <m:r>
              <m:rPr>
                <m:sty m:val="p"/>
              </m:rPr>
              <w:rPr>
                <w:rFonts w:ascii="Cambria Math" w:hAnsi="Cambria Math"/>
                <w:highlight w:val="green"/>
              </w:rPr>
              <m:t>X</m:t>
            </m:r>
          </m:e>
          <m:sub>
            <m:r>
              <m:rPr>
                <m:sty m:val="p"/>
              </m:rPr>
              <w:rPr>
                <w:rFonts w:ascii="Cambria Math" w:hAnsi="Cambria Math"/>
                <w:highlight w:val="green"/>
              </w:rPr>
              <m:t>t</m:t>
            </m:r>
          </m:sub>
        </m:sSub>
      </m:oMath>
      <w:r w:rsidR="00421371" w:rsidRPr="0063518B">
        <w:rPr>
          <w:highlight w:val="green"/>
        </w:rPr>
        <w:t xml:space="preserve"> erfasst werden können. Ein Beispiel ist der </w:t>
      </w:r>
      <w:bookmarkStart w:id="88" w:name="_Hlk242635403"/>
      <w:r w:rsidR="00421371" w:rsidRPr="0063518B">
        <w:rPr>
          <w:highlight w:val="green"/>
        </w:rPr>
        <w:t xml:space="preserve">Progress Quotient </w:t>
      </w:r>
      <w:bookmarkEnd w:id="88"/>
      <w:r w:rsidR="00421371" w:rsidRPr="0063518B">
        <w:rPr>
          <w:highlight w:val="green"/>
        </w:rPr>
        <w:t>(PQ</w:t>
      </w:r>
      <w:r w:rsidR="00421371" w:rsidRPr="0063518B">
        <w:rPr>
          <w:highlight w:val="green"/>
        </w:rPr>
        <w:fldChar w:fldCharType="begin"/>
      </w:r>
      <w:r w:rsidR="00421371" w:rsidRPr="0063518B">
        <w:rPr>
          <w:highlight w:val="green"/>
        </w:rPr>
        <w:instrText xml:space="preserve"> XE "PQ" \t "Progress Quotient" </w:instrText>
      </w:r>
      <w:r w:rsidR="00421371" w:rsidRPr="0063518B">
        <w:rPr>
          <w:highlight w:val="green"/>
        </w:rPr>
        <w:fldChar w:fldCharType="end"/>
      </w:r>
      <w:r w:rsidR="00421371" w:rsidRPr="0063518B">
        <w:rPr>
          <w:highlight w:val="green"/>
        </w:rPr>
        <w:t>), der den Generalisierungsverlust ins Verhältnis zum Trainingsfortschritt setzt. Solange noch deutliche Veränderungen des Trainingsverlusts auftreten, kann ein Abbruch trotz erhöhten Generalisierungsverlusts hinausgezögert werden. Ist der Generalisierungsverlust dagegen hoch und der Trainingsfortschritt gering, spricht dies stärker für eine Beendigung des Trainings</w:t>
      </w:r>
      <w:r w:rsidR="00421371" w:rsidRPr="0063518B">
        <w:t xml:space="preserve"> </w:t>
      </w:r>
      <w:sdt>
        <w:sdtPr>
          <w:rPr>
            <w:rFonts w:eastAsiaTheme="minorEastAsia"/>
          </w:rPr>
          <w:alias w:val="To edit, see citavi.com/edit"/>
          <w:tag w:val="CitaviPlaceholder#96eebe9a-6136-4df6-971e-a37807656565"/>
          <w:id w:val="-1787963899"/>
          <w:placeholder>
            <w:docPart w:val="DefaultPlaceholder_-1854013440"/>
          </w:placeholder>
        </w:sdtPr>
        <w:sdtEndPr/>
        <w:sdtContent>
          <w:r w:rsidR="008663E5" w:rsidRPr="0063518B">
            <w:rPr>
              <w:rFonts w:eastAsiaTheme="minorEastAsia"/>
            </w:rPr>
            <w:fldChar w:fldCharType="begin"/>
          </w:r>
          <w:r w:rsidR="002E0CB7"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ZjcwNjk3LTMyMjItNDAzZi04YzQzLTY0ZTRlMjk5MDYyMiIsIlJhbmdlTGVuZ3RoIjo0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V0sIkZvcm1hdHRlZFRleHQiOnsiJGlkIjoiMTUiLCJDb3VudCI6MSwiVGV4dFVuaXRzIjpbeyIkaWQiOiIxNiIsIkZvbnRTdHlsZSI6eyIkaWQiOiIxNyIsIk5ldXRyYWwiOnRydWV9LCJSZWFkaW5nT3JkZXIiOjEsIlRleHQiOiJbMTVdIn1dfSwiVGFnIjoiQ2l0YXZpUGxhY2Vob2xkZXIjOTZlZWJlOWEtNjEzNi00ZGY2LTk3MWUtYTM3ODA3NjU2NTY1IiwiVGV4dCI6IlsxNV0iLCJXQUlWZXJzaW9uIjoiNi4yMC4wLjAifQ==}</w:instrText>
          </w:r>
          <w:r w:rsidR="008663E5" w:rsidRPr="0063518B">
            <w:rPr>
              <w:rFonts w:eastAsiaTheme="minorEastAsia"/>
            </w:rPr>
            <w:fldChar w:fldCharType="separate"/>
          </w:r>
          <w:r w:rsidR="007E454F" w:rsidRPr="0063518B">
            <w:rPr>
              <w:rFonts w:eastAsiaTheme="minorEastAsia"/>
            </w:rPr>
            <w:t>[15]</w:t>
          </w:r>
          <w:r w:rsidR="008663E5" w:rsidRPr="0063518B">
            <w:rPr>
              <w:rFonts w:eastAsiaTheme="minorEastAsia"/>
            </w:rPr>
            <w:fldChar w:fldCharType="end"/>
          </w:r>
        </w:sdtContent>
      </w:sdt>
      <w:r w:rsidRPr="0063518B">
        <w:rPr>
          <w:rFonts w:eastAsiaTheme="minorEastAsia"/>
        </w:rPr>
        <w:t>.</w:t>
      </w:r>
    </w:p>
    <w:p w14:paraId="5D7256AC" w14:textId="755EEEE2" w:rsidR="00BA1B23" w:rsidRPr="0063518B" w:rsidRDefault="001A0156" w:rsidP="00DA3942">
      <w:pPr>
        <w:rPr>
          <w:rFonts w:eastAsiaTheme="minorEastAsia"/>
        </w:rPr>
      </w:pPr>
      <w:r w:rsidRPr="0063518B">
        <w:rPr>
          <w:highlight w:val="green"/>
        </w:rPr>
        <w:t>Allgemein</w:t>
      </w:r>
      <w:r w:rsidRPr="0063518B">
        <w:t xml:space="preserve"> </w:t>
      </w:r>
      <w:r w:rsidR="00200143" w:rsidRPr="0063518B">
        <w:t>erfüllt ES zwei zentrale Funktionen.</w:t>
      </w:r>
      <w:r w:rsidR="00CB462F" w:rsidRPr="0063518B">
        <w:rPr>
          <w:rFonts w:eastAsiaTheme="minorEastAsia"/>
        </w:rPr>
        <w:t xml:space="preserve"> </w:t>
      </w:r>
      <w:r w:rsidR="00200143" w:rsidRPr="0063518B">
        <w:t>Zum einen fungiert es als Regularisierungsmethode, da der vorzeitige Abbruch verhindert, dass sich das Modell zu stark an die Trainingsdaten anpasst (Overfitting), während die Generalisierungsleistung auf dem Validierungsset bereits stagniert oder abnimmt.</w:t>
      </w:r>
      <w:r w:rsidR="00CB462F" w:rsidRPr="0063518B">
        <w:rPr>
          <w:rFonts w:eastAsiaTheme="minorEastAsia"/>
        </w:rPr>
        <w:t xml:space="preserve"> </w:t>
      </w:r>
      <w:r w:rsidR="00200143" w:rsidRPr="0063518B">
        <w:t>Zum anderen führt es zu einer signifikanten Begrenzung der Trainingszeit und des damit verbundenen Ressourcenverbrauchs.</w:t>
      </w:r>
      <w:r w:rsidR="00CB462F" w:rsidRPr="0063518B">
        <w:rPr>
          <w:rFonts w:eastAsiaTheme="minorEastAsia"/>
        </w:rPr>
        <w:t xml:space="preserve"> </w:t>
      </w:r>
      <w:r w:rsidR="00200143" w:rsidRPr="0063518B">
        <w:t xml:space="preserve">Dabei gilt es zu beachten, dass das theoretische Optimum der Generalisierungsleistung in der Regel nicht mit dem effizientesten Stopp-Zeitpunkt bezüglich Rechenzeit und Energieaufwand zusammenfällt </w:t>
      </w:r>
      <w:sdt>
        <w:sdtPr>
          <w:rPr>
            <w:rFonts w:eastAsiaTheme="minorEastAsia"/>
          </w:rPr>
          <w:alias w:val="To edit, see citavi.com/edit"/>
          <w:tag w:val="CitaviPlaceholder#cd9f20fd-6230-4c4a-9274-14a6a213d288"/>
          <w:id w:val="-1548215267"/>
          <w:placeholder>
            <w:docPart w:val="DefaultPlaceholder_-1854013440"/>
          </w:placeholder>
        </w:sdtPr>
        <w:sdtEndPr/>
        <w:sdtContent>
          <w:r w:rsidR="00CB462F" w:rsidRPr="0063518B">
            <w:rPr>
              <w:rFonts w:eastAsiaTheme="minorEastAsia"/>
            </w:rPr>
            <w:fldChar w:fldCharType="begin"/>
          </w:r>
          <w:r w:rsidR="00C94AE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yOWI3YzZmLTE2MGItNGNjMC1hYmUyLTI2NGQ1MGQ2OTE1MCIsIlJhbmdlTGVuZ3RoIjozLCJSZWZlcmVuY2VJZCI6ImM0NDdiNzlhLWIxOWMtNDY2OS1hYTc1LTQ1Y2UyNDEyZWM5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MDI2MjAzNTYxMyI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Oi8vc2NhbnMuaGViaXMuZGUvSEVCQ0dJL3Nob3cucGw/Mzg3Mjc5NTNfa2xhLnBkZiIsIlVyaVN0cmluZyI6Imh0dHA6Ly9zY2Fucy5oZWJpcy5kZS9IRUJDR0kvc2hvdy5wbD8zODcyNzk1M19rbGEucGRm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JUMTg6NTg6NTkiLCJNb2RpZmllZEJ5IjoiX01hN2FtIiwiSWQiOiJjMWMxMWY5ZC03M2ZjLTQ5YjctOGVjYS05NzgyOWI4NjczODkiLCJNb2RpZmllZE9uIjoiMjAyNi0wOC0yMlQxODo1ODo1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emJtYXRoLm9yZy8/cT1hbjoxMzczLjY4MDA5IiwiVXJpU3RyaW5nIjoiaHR0cHM6Ly96Ym1hdGgub3JnLz9xPWFuOjEzNzMuNjgwMD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}</w:instrText>
          </w:r>
          <w:r w:rsidR="00CB462F" w:rsidRPr="0063518B">
            <w:rPr>
              <w:rFonts w:eastAsiaTheme="minorEastAsia"/>
            </w:rPr>
            <w:fldChar w:fldCharType="separate"/>
          </w:r>
          <w:r w:rsidR="007E454F" w:rsidRPr="0063518B">
            <w:rPr>
              <w:rFonts w:eastAsiaTheme="minorEastAsia"/>
            </w:rPr>
            <w:t>[8]</w:t>
          </w:r>
          <w:r w:rsidR="00CB462F" w:rsidRPr="0063518B">
            <w:rPr>
              <w:rFonts w:eastAsiaTheme="minorEastAsia"/>
            </w:rPr>
            <w:fldChar w:fldCharType="end"/>
          </w:r>
        </w:sdtContent>
      </w:sdt>
      <w:r w:rsidR="00CB462F" w:rsidRPr="0063518B">
        <w:rPr>
          <w:rFonts w:eastAsiaTheme="minorEastAsia"/>
        </w:rPr>
        <w:t>.</w:t>
      </w:r>
    </w:p>
    <w:p w14:paraId="0673E299" w14:textId="77A061DE" w:rsidR="00CB462F" w:rsidRPr="0063518B" w:rsidRDefault="00CB462F" w:rsidP="00227FB2">
      <w:pPr>
        <w:rPr>
          <w:rFonts w:eastAsiaTheme="minorEastAsia"/>
        </w:rPr>
      </w:pPr>
      <w:r w:rsidRPr="0063518B">
        <w:rPr>
          <w:rFonts w:eastAsiaTheme="minorEastAsia"/>
        </w:rPr>
        <w:t>Die Einfachheit des geduldsbasierten Verfahrens ist zugleich seine Stärke und seine zentrale Einschränkung: Es erkennt nur, dass in einem zurückliegenden Fenster keine ausreichend große Verbesserung beobachtet wurde. Ob und zu welchen Kosten später noch eine relevante Verbesserung eintreten könnte, wird nicht explizit modelliert</w:t>
      </w:r>
      <w:r w:rsidR="00227FB2" w:rsidRPr="0063518B">
        <w:rPr>
          <w:rFonts w:eastAsiaTheme="minorEastAsia"/>
        </w:rPr>
        <w:t xml:space="preserve"> </w:t>
      </w:r>
      <w:sdt>
        <w:sdtPr>
          <w:rPr>
            <w:rFonts w:eastAsiaTheme="minorEastAsia"/>
            <w:highlight w:val="green"/>
          </w:rPr>
          <w:alias w:val="To edit, see citavi.com/edit"/>
          <w:tag w:val="CitaviPlaceholder#74ff1faf-3f2b-4dd5-b614-97a791c9a0f4"/>
          <w:id w:val="1687488098"/>
          <w:placeholder>
            <w:docPart w:val="DefaultPlaceholder_-1854013440"/>
          </w:placeholder>
        </w:sdtPr>
        <w:sdtEndPr/>
        <w:sdtContent>
          <w:r w:rsidR="00227FB2" w:rsidRPr="0063518B">
            <w:rPr>
              <w:rFonts w:eastAsiaTheme="minorEastAsia"/>
              <w:highlight w:val="green"/>
            </w:rPr>
            <w:fldChar w:fldCharType="begin"/>
          </w:r>
          <w:r w:rsidR="00227FB2"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ZGJmMDUyLWFlODQtNGI1Yi05YjlhLTRkOTEyZmQ0ZjIyMyIsIlJhbmdlTGVuZ3RoIjoz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Sx7IiRpZCI6IjE1IiwiJHR5cGUiOiJTd2lzc0FjYWRlbWljLkNpdGF2aS5DaXRhdGlvbnMuV29yZFBsYWNlaG9sZGVyRW50cnksIFN3aXNzQWNhZGVtaWMuQ2l0YXZpIiwiSWQiOiI0NmQxMzdkMi0yYjlmLTRkM2UtYTYwMy1lMDMzOWUxOWFhMmEiLCJSYW5nZVN0YXJ0IjozLCJSYW5nZUxlbmd0aCI6NSwiUmVmZXJlbmNlSWQiOiI5ZDYzOTlkYi0xODlmLTQ2N2UtYmNmYS05YmIxNGU5NzY3ZTQ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1dGhvcnMiOltdLCJDaXRhdGlvbktleVVwZGF0ZVR5cGUiOjAsIkNvbGxhYm9yYXRvcnMiOltdLCJDb3ZlclBhdGgiOnsiJGlkIjoiMjA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bWwuaW5mb3JtYXRpay51bmktZnJlaWJ1cmcuZGUvd3AtY29udGVudC91cGxvYWRzL3BhcGVycy8xNS1pamNhaS1leHRyYXBvbGF0aW9uX29mX2xlYXJuaW5nX2N1cnZlcy5wZGYiLCJVcmlTdHJpbmciOiJodHRwczovL21sLmluZm9ybWF0aWsudW5pLWZyZWlidXJnLmRlL3dwLWNvbnRlbnQvdXBsb2Fkcy9wYXBlcnMvMTUtaWpjYWktZXh0cmFwb2xhdGlvbl9vZl9sZWFybmluZ19jdXJ2ZXMucGRm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}</w:instrText>
          </w:r>
          <w:r w:rsidR="00227FB2" w:rsidRPr="0063518B">
            <w:rPr>
              <w:rFonts w:eastAsiaTheme="minorEastAsia"/>
              <w:highlight w:val="green"/>
            </w:rPr>
            <w:fldChar w:fldCharType="separate"/>
          </w:r>
          <w:r w:rsidR="007E454F" w:rsidRPr="0063518B">
            <w:rPr>
              <w:rFonts w:eastAsiaTheme="minorEastAsia"/>
              <w:highlight w:val="green"/>
            </w:rPr>
            <w:t>[15; 16]</w:t>
          </w:r>
          <w:r w:rsidR="00227FB2" w:rsidRPr="0063518B">
            <w:rPr>
              <w:rFonts w:eastAsiaTheme="minorEastAsia"/>
              <w:highlight w:val="green"/>
            </w:rPr>
            <w:fldChar w:fldCharType="end"/>
          </w:r>
        </w:sdtContent>
      </w:sdt>
      <w:r w:rsidRPr="0063518B">
        <w:rPr>
          <w:rFonts w:eastAsiaTheme="minorEastAsia"/>
          <w:highlight w:val="green"/>
        </w:rPr>
        <w:t>.</w:t>
      </w:r>
      <w:r w:rsidR="00347B05" w:rsidRPr="0063518B">
        <w:rPr>
          <w:rFonts w:eastAsiaTheme="minorEastAsia"/>
        </w:rPr>
        <w:t xml:space="preserve"> </w:t>
      </w:r>
      <w:r w:rsidR="00347B05" w:rsidRPr="0063518B">
        <w:rPr>
          <w:highlight w:val="green"/>
        </w:rPr>
        <w:t>Die daraus entstehenden Grenzen konventioneller Stop-Kriterien werden im folgenden Abschnitt näher betrachtet.</w:t>
      </w:r>
    </w:p>
    <w:p w14:paraId="26C8C074" w14:textId="77777777" w:rsidR="00CB462F" w:rsidRPr="0063518B" w:rsidRDefault="00CB462F" w:rsidP="00CB462F">
      <w:pPr>
        <w:pStyle w:val="berschrift3"/>
        <w:rPr>
          <w:rFonts w:eastAsiaTheme="minorEastAsia"/>
        </w:rPr>
      </w:pPr>
      <w:bookmarkStart w:id="89" w:name="_Toc243594863"/>
      <w:r w:rsidRPr="0063518B">
        <w:rPr>
          <w:rFonts w:eastAsiaTheme="minorEastAsia"/>
        </w:rPr>
        <w:t>Grenzen konventioneller Stop-Kriterien</w:t>
      </w:r>
      <w:bookmarkEnd w:id="89"/>
    </w:p>
    <w:p w14:paraId="7E8BF6CE" w14:textId="50F5D160" w:rsidR="00CB462F" w:rsidRPr="0063518B" w:rsidRDefault="00EB4522" w:rsidP="00DB2083">
      <w:r w:rsidRPr="0063518B">
        <w:t>Die festgelegten Parameter für die Mindestverbesserung</w:t>
      </w:r>
      <w:r w:rsidR="00CB462F" w:rsidRPr="0063518B">
        <w:t xml:space="preserve"> </w:t>
      </w:r>
      <m:oMath>
        <m:r>
          <m:rPr>
            <m:sty m:val="p"/>
          </m:rPr>
          <w:rPr>
            <w:rFonts w:ascii="Cambria Math" w:hAnsi="Cambria Math"/>
          </w:rPr>
          <m:t>δ</m:t>
        </m:r>
      </m:oMath>
      <w:r w:rsidR="00CB462F" w:rsidRPr="0063518B">
        <w:t xml:space="preserve"> und Geduldsdauer </w:t>
      </w:r>
      <m:oMath>
        <m:sSub>
          <m:sSubPr>
            <m:ctrlPr>
              <w:rPr>
                <w:rFonts w:ascii="Cambria Math" w:hAnsi="Cambria Math" w:cs="Times New Roman"/>
                <w:sz w:val="24"/>
                <w:szCs w:val="24"/>
                <w:highlight w:val="green"/>
              </w:rPr>
            </m:ctrlPr>
          </m:sSubPr>
          <m:e>
            <m:r>
              <m:rPr>
                <m:sty m:val="p"/>
              </m:rPr>
              <w:rPr>
                <w:rFonts w:ascii="Cambria Math" w:hAnsi="Cambria Math"/>
                <w:highlight w:val="green"/>
              </w:rPr>
              <m:t>p</m:t>
            </m:r>
          </m:e>
          <m:sub>
            <m:r>
              <m:rPr>
                <m:sty m:val="p"/>
              </m:rPr>
              <w:rPr>
                <w:rFonts w:ascii="Cambria Math" w:hAnsi="Cambria Math"/>
                <w:highlight w:val="green"/>
              </w:rPr>
              <m:t>ES</m:t>
            </m:r>
          </m:sub>
        </m:sSub>
      </m:oMath>
      <w:r w:rsidR="00CB462F" w:rsidRPr="0063518B">
        <w:rPr>
          <w:rFonts w:eastAsiaTheme="minorEastAsia"/>
        </w:rPr>
        <w:t xml:space="preserve"> </w:t>
      </w:r>
      <w:r w:rsidR="00CB462F" w:rsidRPr="0063518B">
        <w:t xml:space="preserve">besitzen keine aufgabenunabhängige Bedeutung. </w:t>
      </w:r>
      <w:r w:rsidR="00DB2083" w:rsidRPr="0063518B">
        <w:rPr>
          <w:highlight w:val="green"/>
        </w:rPr>
        <w:t xml:space="preserve">Empirische Untersuchungen im Deep Reinforcement Learning zeigen, dass stochastische Trainingsbedingungen und unterschiedliche Zufallsinitialisierungen zu erheblichen Unterschieden in den beobachteten Leistungswerten führen können. Darüber hinaus wurde bei der Objekterkennung gezeigt, dass vortrainierte Modelle zu Beginn häufig schneller konvergieren, während zufällig initialisierte Modelle für vergleichbare Ergebnisse eine längere Trainingsdauer benötigen. Diese Unterschiede verdeutlichen, weshalb feste Schwellenwerte und </w:t>
      </w:r>
      <w:r w:rsidR="00DB2083" w:rsidRPr="0063518B">
        <w:rPr>
          <w:highlight w:val="green"/>
        </w:rPr>
        <w:lastRenderedPageBreak/>
        <w:t xml:space="preserve">Geduldsdauern nicht ohne Weiteres auf verschiedene Trainingsszenarien übertragen werden können </w:t>
      </w:r>
      <w:sdt>
        <w:sdtPr>
          <w:rPr>
            <w:highlight w:val="green"/>
          </w:rPr>
          <w:alias w:val="To edit, see citavi.com/edit"/>
          <w:tag w:val="CitaviPlaceholder#4d78d581-f241-4228-833a-2cfbf2046977"/>
          <w:id w:val="-1147118390"/>
          <w:placeholder>
            <w:docPart w:val="DefaultPlaceholder_-1854013440"/>
          </w:placeholder>
        </w:sdtPr>
        <w:sdtEndPr/>
        <w:sdtContent>
          <w:r w:rsidR="00DB2083"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NjU2Nzg5LTYxMmEtNGEzZS1hMmE3LTk2MTJlOGVjNzU4MyIsIlJhbmdlTGVuZ3RoIjozLCJSZWZlcmVuY2VJZCI6IjkxMGE4NjdmLWE5NTgtNDJkMS1iMDY0LWM2NDU4ODY4ZmU4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YwOS9hYWFpLnYzMmkxLjExNjk0IiwiRWRpdG9ycyI6W10sIkV2YWx1YXRpb25Db21wbGV4aXR5IjowLCJFdmFsdWF0aW9uU291cmNlVGV4dEZvcm1hdCI6MCwiR3JvdXBzIjpbXSwiSGFzTGFiZWwxIjpmYWxzZSwiSGFzTGFiZWwyIjpmYWxzZSwiS2V5d29yZHMiOltdLCJMYW5ndWFnZSI6ImVuIiwiTGFuZ3VhZ2VDb2RlIjoiZW4i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vanMuYWFhaS5vcmcvaW5kZXgucGhwL0FBQUkvYXJ0aWNsZS92aWV3LzExNjk0IiwiVXJpU3RyaW5nIjoiaHR0cHM6Ly9vanMuYWFhaS5vcmcvaW5kZXgucGhwL0FBQUkvYXJ0aWNsZS92aWV3LzExNjk0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TFUMTQ6MTA6MDEiLCJNb2RpZmllZEJ5IjoiX01hN2FtIiwiSWQiOiIyZjhiOTlkZC1jNzA3LTRkZGYtYmU3NC0yOWE5NjdmMmI3NjkiLCJNb2RpZmllZE9uIjoiMjAyNi0xMC0xMVQxNDoxMDowMS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EwLjE2MDkvYWFhaS52MzJpMS4xMTY5NCIsIlVyaVN0cmluZyI6Imh0dHBzOi8vZG9pLm9yZy8xMC4xNjA5L2FhYWkudjMyaTEuMTE2OTQ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}</w:instrText>
          </w:r>
          <w:r w:rsidR="00DB2083" w:rsidRPr="0063518B">
            <w:rPr>
              <w:highlight w:val="green"/>
            </w:rPr>
            <w:fldChar w:fldCharType="separate"/>
          </w:r>
          <w:r w:rsidR="007E454F" w:rsidRPr="0063518B">
            <w:rPr>
              <w:highlight w:val="green"/>
            </w:rPr>
            <w:t>[17; 18]</w:t>
          </w:r>
          <w:r w:rsidR="00DB2083" w:rsidRPr="0063518B">
            <w:rPr>
              <w:highlight w:val="green"/>
            </w:rPr>
            <w:fldChar w:fldCharType="end"/>
          </w:r>
        </w:sdtContent>
      </w:sdt>
      <w:r w:rsidR="00227FB2" w:rsidRPr="0063518B">
        <w:rPr>
          <w:rFonts w:eastAsiaTheme="minorEastAsia"/>
          <w:highlight w:val="green"/>
        </w:rPr>
        <w:t>.</w:t>
      </w:r>
    </w:p>
    <w:p w14:paraId="5A8846C7" w14:textId="1B46D730" w:rsidR="00932372" w:rsidRPr="0063518B" w:rsidRDefault="00CB462F" w:rsidP="00DB2083">
      <w:r w:rsidRPr="0063518B">
        <w:t>Konventionelle Stop-Regeln sind mit vier Fehlertypen verbunden</w:t>
      </w:r>
      <w:r w:rsidR="001E07C2" w:rsidRPr="0063518B">
        <w:t xml:space="preserve">. Erstens kommt es zu einem vorzeitigen Abbruch, sobald ein temporäres lokales Plateau fälschlicherweise als finale Sättigung des Modells gedeutet wird. </w:t>
      </w:r>
      <w:r w:rsidR="00CD504F" w:rsidRPr="0063518B">
        <w:t xml:space="preserve">Umgekehrt kann eine große Patience dazu führen, dass trotz nur noch marginaler Verbesserungen weitertrainiert wird. </w:t>
      </w:r>
      <w:r w:rsidR="001E07C2" w:rsidRPr="0063518B">
        <w:t>Drittens kann ein kurzlebiger Anstieg der Metrik den Geduldszähler (Patience) zurücksetzen, selbst wenn dieser Sprung innerhalb der statistischen Unsicherheit liegt oder praktisch bedeutungslos ist.</w:t>
      </w:r>
      <w:r w:rsidR="008F739F" w:rsidRPr="0063518B">
        <w:t xml:space="preserve"> Schließlich läuft das Verfahren Gefahr, relevante späte Verbesserungen zu übersehen, falls dynamische Anpassungen der Lernrate oder instabile Optimierungsverläufe erst spät zu Leistungsschüben führen</w:t>
      </w:r>
      <w:r w:rsidR="00DA3942" w:rsidRPr="0063518B">
        <w:t xml:space="preserve"> </w:t>
      </w:r>
      <w:sdt>
        <w:sdtPr>
          <w:rPr>
            <w:highlight w:val="green"/>
          </w:rPr>
          <w:alias w:val="To edit, see citavi.com/edit"/>
          <w:tag w:val="CitaviPlaceholder#4762b60d-dbca-4532-8249-15a2b4fdc422"/>
          <w:id w:val="-1728366208"/>
          <w:placeholder>
            <w:docPart w:val="DefaultPlaceholder_-1854013440"/>
          </w:placeholder>
        </w:sdtPr>
        <w:sdtEndPr/>
        <w:sdtContent>
          <w:r w:rsidR="00DA3942"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ODRlZTUzLWE3MzYtNDA2MC04MTY5LTQ2YmNjNzMxYTI4OSIsIlJhbmdlTGVuZ3RoIjoz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Sx7IiRpZCI6IjE1IiwiJHR5cGUiOiJTd2lzc0FjYWRlbWljLkNpdGF2aS5DaXRhdGlvbnMuV29yZFBsYWNlaG9sZGVyRW50cnksIFN3aXNzQWNhZGVtaWMuQ2l0YXZpIiwiSWQiOiJlMmU0YmY4Zi04ODVkLTQyNjctYjEyZi00NWQxZGZjMTAxYjkiLCJSYW5nZVN0YXJ0Ijo3LCJSYW5nZUxlbmd0aCI6NSwiUmVmZXJlbmNlSWQiOiJmMTUxZmJjYS0yMDE1LTRmZjctODFkZS00ZTM2ZjJjMDc2YTk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1dGhvcnMiOlt7IiRyZWYiOiI3In1dLCJDaXRhdGlvbktleVVwZGF0ZVR5cGUiOjAsIkNvbGxhYm9yYXRvcnMiOltdLCJEYXRlIjoiMDEuMDYuMTk5OCIsIkRvaSI6IjEwLjEwMTYvUzA4OTMtNjA4MCg5OCkwMDAxMC0w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yNjYyODE0IiwiVXJpU3RyaW5nIjoiaHR0cDovL3d3dy5uY2JpLm5sbS5uaWguZ292L3B1Ym1lZC8xMjY2Mjgx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E3YW0iLCJDcmVhdGVkT24iOiIyMDI2LTEwLTExVDE0OjA5OjMxIiwiTW9kaWZpZWRCeSI6Il9NYTdhbSIsIklkIjoiYTM5MDIxYmYtYjk1OS00M2EwLWJjMGQtNzU4NmVhNjZjZjg3IiwiTW9kaWZpZWRPbiI6IjIwMjYtMTAtMTFUMTQ6MDk6MzE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odHRwczovL3d3dy5zY2llbmNlZGlyZWN0LmNvbS9zY2llbmNlL2FydGljbGUvcGlpL1MwODkzNjA4MDk4MDAwMTAwIiwiVXJpU3RyaW5nIjoiaHR0cHM6Ly93d3cuc2NpZW5jZWRpcmVjdC5jb20vc2NpZW5jZS9hcnRpY2xlL3BpaS9TMDg5MzYwODA5ODAwMDEwMC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xVDE0OjA5OjI5IiwiTW9kaWZpZWRCeSI6Il9NYTdhbSIsIklkIjoiM2JhMzMzY2QtOWI1YS00ZWEyLTk2MzItNDc4YzViZWE2MTgxIiwiTW9kaWZpZWRPbiI6IjIwMjYtMTAtMTFUMTQ6MDk6Mjk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1MwODkzLTYwODAoOTgpMDAwMTAtMCIsIlVyaVN0cmluZyI6Imh0dHBzOi8vZG9pLm9yZy8xMC4xMDE2L1MwODkzLTYwODAoOTgpMDAwMTAtMC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}</w:instrText>
          </w:r>
          <w:r w:rsidR="00DA3942" w:rsidRPr="0063518B">
            <w:rPr>
              <w:highlight w:val="green"/>
            </w:rPr>
            <w:fldChar w:fldCharType="separate"/>
          </w:r>
          <w:r w:rsidR="007E454F" w:rsidRPr="0063518B">
            <w:rPr>
              <w:highlight w:val="green"/>
            </w:rPr>
            <w:t>[15; 17; 19]</w:t>
          </w:r>
          <w:r w:rsidR="00DA3942" w:rsidRPr="0063518B">
            <w:rPr>
              <w:highlight w:val="green"/>
            </w:rPr>
            <w:fldChar w:fldCharType="end"/>
          </w:r>
        </w:sdtContent>
      </w:sdt>
      <w:r w:rsidR="008F739F" w:rsidRPr="0063518B">
        <w:rPr>
          <w:highlight w:val="green"/>
        </w:rPr>
        <w:t>.</w:t>
      </w:r>
      <w:r w:rsidR="00DB2083" w:rsidRPr="0063518B">
        <w:t xml:space="preserve"> </w:t>
      </w:r>
      <w:r w:rsidR="00DB2083" w:rsidRPr="0063518B">
        <w:rPr>
          <w:highlight w:val="green"/>
        </w:rPr>
        <w:t xml:space="preserve">Ein Beispiel hierfür liefert eine Untersuchung einer Validierungskurve auf dem Glass-Datensatz. Der beobachtete Verlauf weist insgesamt 16 lokale Minima auf, bevor ab etwa Epoche 400 eine deutliche Überanpassung eintritt. Während bereits um Epoche 45 ein ausgeprägtes lokales Minimum auftritt, wird der beste Validierungsfehler erst in Epoche 205 erreicht. Dieses Beispiel verdeutlicht, dass ein vorübergehender Anstieg des Validierungsfehlers nicht zwangsläufig bedeutet, dass keine weiteren Qualitätsverbesserungen mehr möglich sind </w:t>
      </w:r>
      <w:sdt>
        <w:sdtPr>
          <w:rPr>
            <w:highlight w:val="green"/>
          </w:rPr>
          <w:alias w:val="To edit, see citavi.com/edit"/>
          <w:tag w:val="CitaviPlaceholder#b7c1dca5-389f-48c7-b34d-c2b5cd53d3ea"/>
          <w:id w:val="-88244081"/>
          <w:placeholder>
            <w:docPart w:val="D59A2698E3AC4C4D9805102991CB617A"/>
          </w:placeholder>
        </w:sdtPr>
        <w:sdtEndPr/>
        <w:sdtContent>
          <w:r w:rsidR="00DB2083"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ODRlZTUzLWE3MzYtNDA2MC04MTY5LTQ2YmNjNzMxYTI4OSIsIlJhbmdlTGVuZ3RoIjoz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Sx7IiRpZCI6IjE1IiwiJHR5cGUiOiJTd2lzc0FjYWRlbWljLkNpdGF2aS5DaXRhdGlvbnMuV29yZFBsYWNlaG9sZGVyRW50cnksIFN3aXNzQWNhZGVtaWMuQ2l0YXZpIiwiSWQiOiJlMmU0YmY4Zi04ODVkLTQyNjctYjEyZi00NWQxZGZjMTAxYjkiLCJSYW5nZVN0YXJ0Ijo3LCJSYW5nZUxlbmd0aCI6NSwiUmVmZXJlbmNlSWQiOiJmMTUxZmJjYS0yMDE1LTRmZjctODFkZS00ZTM2ZjJjMDc2YTk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1dGhvcnMiOlt7IiRyZWYiOiI3In1dLCJDaXRhdGlvbktleVVwZGF0ZVR5cGUiOjAsIkNvbGxhYm9yYXRvcnMiOltdLCJEYXRlIjoiMDEuMDYuMTk5OCIsIkRvaSI6IjEwLjEwMTYvUzA4OTMtNjA4MCg5OCkwMDAxMC0w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yNjYyODE0IiwiVXJpU3RyaW5nIjoiaHR0cDovL3d3dy5uY2JpLm5sbS5uaWguZ292L3B1Ym1lZC8xMjY2Mjgx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WE3YW0iLCJDcmVhdGVkT24iOiIyMDI2LTEwLTExVDE0OjA5OjMxIiwiTW9kaWZpZWRCeSI6Il9NYTdhbSIsIklkIjoiYTM5MDIxYmYtYjk1OS00M2EwLWJjMGQtNzU4NmVhNjZjZjg3IiwiTW9kaWZpZWRPbiI6IjIwMjYtMTAtMTFUMTQ6MDk6MzE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odHRwczovL3d3dy5zY2llbmNlZGlyZWN0LmNvbS9zY2llbmNlL2FydGljbGUvcGlpL1MwODkzNjA4MDk4MDAwMTAwIiwiVXJpU3RyaW5nIjoiaHR0cHM6Ly93d3cuc2NpZW5jZWRpcmVjdC5jb20vc2NpZW5jZS9hcnRpY2xlL3BpaS9TMDg5MzYwODA5ODAwMDEwMC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xVDE0OjA5OjI5IiwiTW9kaWZpZWRCeSI6Il9NYTdhbSIsIklkIjoiM2JhMzMzY2QtOWI1YS00ZWEyLTk2MzItNDc4YzViZWE2MTgxIiwiTW9kaWZpZWRPbiI6IjIwMjYtMTAtMTFUMTQ6MDk6Mjk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1MwODkzLTYwODAoOTgpMDAwMTAtMCIsIlVyaVN0cmluZyI6Imh0dHBzOi8vZG9pLm9yZy8xMC4xMDE2L1MwODkzLTYwODAoOTgpMDAwMTAtMC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}</w:instrText>
          </w:r>
          <w:r w:rsidR="00DB2083" w:rsidRPr="0063518B">
            <w:rPr>
              <w:highlight w:val="green"/>
            </w:rPr>
            <w:fldChar w:fldCharType="separate"/>
          </w:r>
          <w:r w:rsidR="007E454F" w:rsidRPr="0063518B">
            <w:rPr>
              <w:highlight w:val="green"/>
            </w:rPr>
            <w:t>[15; 17; 19]</w:t>
          </w:r>
          <w:r w:rsidR="00DB2083" w:rsidRPr="0063518B">
            <w:rPr>
              <w:highlight w:val="green"/>
            </w:rPr>
            <w:fldChar w:fldCharType="end"/>
          </w:r>
        </w:sdtContent>
      </w:sdt>
      <w:r w:rsidR="00DB2083" w:rsidRPr="0063518B">
        <w:rPr>
          <w:highlight w:val="green"/>
        </w:rPr>
        <w:t>.</w:t>
      </w:r>
    </w:p>
    <w:p w14:paraId="2ABAC657" w14:textId="54AC645A" w:rsidR="00DB2083" w:rsidRPr="0063518B" w:rsidRDefault="00DB2083" w:rsidP="00D96F40">
      <w:r w:rsidRPr="0063518B">
        <w:rPr>
          <w:highlight w:val="green"/>
        </w:rPr>
        <w:t>Ein weiterer Einflussfaktor ist die Lernratensteuerung. Untersuchungen zu Stochastic Gradient Descent mit Warm Restarts zeigen, dass gezielte Anpassungen der Lernrate den Konvergenzverlauf und die erreichte Modellleistung beeinflussen können. Daraus ergibt sich das Risiko, dass ein konventionelles Stop-Kriterium eine Trainingsphase mit geringen Verbesserungen vorzeitig beendet, obwohl im weiteren Verlauf durch eine Änderung der Lernrate zusätzliche Qualitätsgewinne möglich wären</w:t>
      </w:r>
      <w:r w:rsidR="00D96F40" w:rsidRPr="0063518B">
        <w:rPr>
          <w:highlight w:val="green"/>
        </w:rPr>
        <w:t xml:space="preserve"> </w:t>
      </w:r>
      <w:sdt>
        <w:sdtPr>
          <w:rPr>
            <w:highlight w:val="green"/>
          </w:rPr>
          <w:alias w:val="To edit, see citavi.com/edit"/>
          <w:tag w:val="CitaviPlaceholder#412c7cfc-7676-43d8-bbab-bf201adf4e4f"/>
          <w:id w:val="1366567397"/>
          <w:placeholder>
            <w:docPart w:val="DefaultPlaceholder_-1854013440"/>
          </w:placeholder>
        </w:sdtPr>
        <w:sdtEndPr/>
        <w:sdtContent>
          <w:r w:rsidR="00D96F40" w:rsidRPr="0063518B">
            <w:rPr>
              <w:highlight w:val="green"/>
            </w:rPr>
            <w:fldChar w:fldCharType="begin"/>
          </w:r>
          <w:r w:rsidR="0015531C"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ZGM5MGU0LTliY2UtNDgxZS1iYTkwLWViNDAwYzU5ZDI2YiIsIlJhbmdlTGVuZ3RoIjo0LCJSZWZlcmVuY2VJZCI6Ijc1YjE2YzNiLTIwOGYtNGNiMy1hZWEwLWY2YjM1MTMwNmVm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YXJ4aXYub3JnL3BkZi8xNjA4LjAzOTgzIiwiVXJpU3RyaW5nIjoiaHR0cHM6Ly9hcnhpdi5vcmcvcGRmLzE2MDguMDM5OD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xMVQxNzoyNjowMSIsIk1vZGlmaWVkQnkiOiJfTWE3YW0iLCJJZCI6IjE4Nzg3NGFjLWYxOTktNGE2My1hNmJiLTg4N2M1YjEzZDlhMCIsIk1vZGlmaWVkT24iOiIyMDI2LTEwLTExVDE3OjI2OjAx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YwOC4wMzk4MyIsIlVyaVN0cmluZyI6Imh0dHBzOi8vYXJ4aXYub3JnL3BkZi8xNjA4LjAzOTgz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}</w:instrText>
          </w:r>
          <w:r w:rsidR="00D96F40" w:rsidRPr="0063518B">
            <w:rPr>
              <w:highlight w:val="green"/>
            </w:rPr>
            <w:fldChar w:fldCharType="separate"/>
          </w:r>
          <w:r w:rsidR="007E454F" w:rsidRPr="0063518B">
            <w:rPr>
              <w:highlight w:val="green"/>
            </w:rPr>
            <w:t>[20]</w:t>
          </w:r>
          <w:r w:rsidR="00D96F40" w:rsidRPr="0063518B">
            <w:rPr>
              <w:highlight w:val="green"/>
            </w:rPr>
            <w:fldChar w:fldCharType="end"/>
          </w:r>
        </w:sdtContent>
      </w:sdt>
      <w:r w:rsidRPr="0063518B">
        <w:rPr>
          <w:highlight w:val="green"/>
        </w:rPr>
        <w:t>.</w:t>
      </w:r>
    </w:p>
    <w:p w14:paraId="6EF07A9A" w14:textId="77777777" w:rsidR="00D1727B" w:rsidRPr="0063518B" w:rsidRDefault="00D1727B" w:rsidP="00D1727B">
      <w:pPr>
        <w:rPr>
          <w:rFonts w:eastAsiaTheme="minorEastAsia"/>
        </w:rPr>
      </w:pPr>
      <w:r w:rsidRPr="0063518B">
        <w:rPr>
          <w:rFonts w:eastAsiaTheme="minorEastAsia"/>
        </w:rPr>
        <w:t>Die beschriebenen Einschränkungen verdeutlichen den grundlegenden Zielkonflikt zwischen Rechenaufwand und Generalisierungsleistung. Ein frühzeitiger Trainingsabbruch kann den Ressourcenverbrauch reduzieren, birgt jedoch das Risiko, spätere Qualitätsverbesserungen zu verpassen. Eine längere Trainingsdauer kann dieses Risiko verringern, führt jedoch zu einem höheren Rechenaufwand. Die empirischen Auswirkungen unterschiedlicher Stopp-Kriterien werden im Abschnitt zu den verwandten Arbeiten näher betrachtet.</w:t>
      </w:r>
    </w:p>
    <w:p w14:paraId="3C178162" w14:textId="006FDDEC" w:rsidR="00932372" w:rsidRPr="0063518B" w:rsidRDefault="00932372" w:rsidP="00D94CDF">
      <w:pPr>
        <w:rPr>
          <w:rFonts w:eastAsiaTheme="minorEastAsia"/>
        </w:rPr>
      </w:pPr>
      <w:r w:rsidRPr="0063518B">
        <w:rPr>
          <w:rFonts w:eastAsiaTheme="minorEastAsia"/>
        </w:rPr>
        <w:t xml:space="preserve">Ein weiteres Problem ist die wiederholte adaptive Verwendung der Validierungsdaten. Wird derselbe Validierungsverlauf zur Auswahl zahlreicher Hyperparameter, Controller-Versionen und Stop-Regeln eingesetzt, kann sich das Gesamtsystem indirekt an diese Daten anpassen. </w:t>
      </w:r>
      <w:r w:rsidR="008F739F" w:rsidRPr="0063518B">
        <w:t>Aus diesem Grund sind für eine abschließende Evaluation strikt getrennte Testdaten sowie möglichst unkorrelierte Versuchswiederholungen unerlässlich.</w:t>
      </w:r>
      <w:r w:rsidRPr="0063518B">
        <w:rPr>
          <w:rFonts w:eastAsiaTheme="minorEastAsia"/>
        </w:rPr>
        <w:t xml:space="preserve"> Der Controller sollte darüber hinaus nicht anhand der Testqualität entscheiden</w:t>
      </w:r>
      <w:r w:rsidR="00D94CDF" w:rsidRPr="0063518B">
        <w:rPr>
          <w:rFonts w:eastAsiaTheme="minorEastAsia"/>
        </w:rPr>
        <w:t xml:space="preserve"> </w:t>
      </w:r>
      <w:sdt>
        <w:sdtPr>
          <w:rPr>
            <w:rFonts w:eastAsiaTheme="minorEastAsia"/>
            <w:highlight w:val="green"/>
          </w:rPr>
          <w:alias w:val="To edit, see citavi.com/edit"/>
          <w:tag w:val="CitaviPlaceholder#e4ec6d8b-e23d-423d-a11d-9d7b74a9797b"/>
          <w:id w:val="-1233234199"/>
          <w:placeholder>
            <w:docPart w:val="DefaultPlaceholder_-1854013440"/>
          </w:placeholder>
        </w:sdtPr>
        <w:sdtEndPr>
          <w:rPr>
            <w:highlight w:val="none"/>
          </w:rPr>
        </w:sdtEndPr>
        <w:sdtContent>
          <w:r w:rsidR="00D94CDF"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NmUzOTk4LWNiMTMtNGViMS1iOTM3LTg0YWQ5NTk4NWFiZSIsIlJhbmdlTGVuZ3RoIjo0LCJSZWZlcmVuY2VJZCI6IjU2NjNhZDEwLTU3MWUtNGI1Mi05ODY0LWVlZjM0NTViYWJ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yNjI1MDY4MyIsIlVyaVN0cmluZyI6Imh0dHA6Ly93d3cubmNiaS5ubG0ubmloLmdvdi9wdWJtZWQvMjYyNTA2ODM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hN2FtIiwiQ3JlYXRlZE9uIjoiMjAyNi0xMC0xMVQxNDoxMToyNiIsIk1vZGlmaWVkQnkiOiJfTWE3YW0iLCJJZCI6IjIzNWQ1ZjAyLTE5ZmQtNDdjZS1hZjEzLTQyZTFmYzQ5YjQ4ZiIsIk1vZGlmaWVkT24iOiIyMDI2LTEwLTExVDE0OjExOjI2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EyNi9zY2llbmNlLmFhYTkzNzUiLCJVcmlTdHJpbmciOiJodHRwczovL2RvaS5vcmcvMTAuMTEyNi9zY2llbmNlLmFhYTkzNz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}</w:instrText>
          </w:r>
          <w:r w:rsidR="00D94CDF" w:rsidRPr="0063518B">
            <w:rPr>
              <w:rFonts w:eastAsiaTheme="minorEastAsia"/>
              <w:highlight w:val="green"/>
            </w:rPr>
            <w:fldChar w:fldCharType="separate"/>
          </w:r>
          <w:r w:rsidR="007E454F" w:rsidRPr="0063518B">
            <w:rPr>
              <w:rFonts w:eastAsiaTheme="minorEastAsia"/>
              <w:highlight w:val="green"/>
            </w:rPr>
            <w:t>[21]</w:t>
          </w:r>
          <w:r w:rsidR="00D94CDF" w:rsidRPr="0063518B">
            <w:rPr>
              <w:rFonts w:eastAsiaTheme="minorEastAsia"/>
              <w:highlight w:val="green"/>
            </w:rPr>
            <w:fldChar w:fldCharType="end"/>
          </w:r>
        </w:sdtContent>
      </w:sdt>
      <w:r w:rsidRPr="0063518B">
        <w:rPr>
          <w:rFonts w:eastAsiaTheme="minorEastAsia"/>
        </w:rPr>
        <w:t>.</w:t>
      </w:r>
    </w:p>
    <w:p w14:paraId="6CCB610B" w14:textId="59D595CB" w:rsidR="00932372" w:rsidRPr="0063518B" w:rsidRDefault="00932372" w:rsidP="008240BC">
      <w:pPr>
        <w:rPr>
          <w:rFonts w:eastAsiaTheme="minorEastAsia"/>
        </w:rPr>
      </w:pPr>
      <w:r w:rsidRPr="0063518B">
        <w:rPr>
          <w:rFonts w:eastAsiaTheme="minorEastAsia"/>
        </w:rPr>
        <w:t xml:space="preserve">Schließlich berücksichtigt konventionelles ES den Ressourcenbedarf der einzelnen Epochen nicht. Zwei Fortsetzungen mit derselben erwarteten Qualitätsverbesserung können unterschiedliche Laufzeiten und Energieverbräuche verursachen. Umgekehrt kann eine kleine Verbesserung bei sehr geringem Energieeinsatz noch sinnvoll sein, während dieselbe Verbesserung bei hohem Verbrauch nicht mehr gerechtfertigt erscheint. </w:t>
      </w:r>
      <w:r w:rsidR="00D1727B" w:rsidRPr="0063518B">
        <w:rPr>
          <w:rFonts w:eastAsiaTheme="minorEastAsia"/>
          <w:highlight w:val="green"/>
        </w:rPr>
        <w:t xml:space="preserve">Die zuvor beschriebenen geduldsbasierten Stopp-Kriterien sowie die erweiterten Verfahren auf Grundlage des Generalisierungsverlusts und des Trainingsfortschritts bewerten vorwiegend den bisher beobachteten Lernverlauf. Darüber hinaus existieren weitere validierungsbasierte Stopp-Kriterien, die in diesem Grundlagenabschnitt nicht im Einzelnen behandelt werden </w:t>
      </w:r>
      <w:sdt>
        <w:sdtPr>
          <w:rPr>
            <w:rFonts w:eastAsiaTheme="minorEastAsia"/>
            <w:highlight w:val="green"/>
          </w:rPr>
          <w:alias w:val="To edit, see citavi.com/edit"/>
          <w:tag w:val="CitaviPlaceholder#54c15948-135a-4b37-82a2-bd6cce7c7fda"/>
          <w:id w:val="-1498726704"/>
          <w:placeholder>
            <w:docPart w:val="DefaultPlaceholder_-1854013440"/>
          </w:placeholder>
        </w:sdtPr>
        <w:sdtEndPr/>
        <w:sdtContent>
          <w:r w:rsidR="008240BC" w:rsidRPr="0063518B">
            <w:rPr>
              <w:rFonts w:eastAsiaTheme="minorEastAsia"/>
              <w:highlight w:val="green"/>
            </w:rPr>
            <w:fldChar w:fldCharType="begin"/>
          </w:r>
          <w:r w:rsidR="008240BC"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ODk1YjMxLWM2NWMtNGIxZS04MTU1LWIyOGZmNWE0ODdhMSIsIlJhbmdlTGVuZ3RoIjo0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V0sIkZvcm1hdHRlZFRleHQiOnsiJGlkIjoiMTUiLCJDb3VudCI6MSwiVGV4dFVuaXRzIjpbeyIkaWQiOiIxNiIsIkZvbnRTdHlsZSI6eyIkaWQiOiIxNyIsIk5ldXRyYWwiOnRydWV9LCJSZWFkaW5nT3JkZXIiOjEsIlRleHQiOiJbMTVdIn1dfSwiVGFnIjoiQ2l0YXZpUGxhY2Vob2xkZXIjNTRjMTU5NDgtMTM1YS00YjM3LTgyYTItYmQ2Y2NlN2M3ZmRhIiwiVGV4dCI6IlsxNV0iLCJXQUlWZXJzaW9uIjoiNi4yMC4wLjAifQ==}</w:instrText>
          </w:r>
          <w:r w:rsidR="008240BC" w:rsidRPr="0063518B">
            <w:rPr>
              <w:rFonts w:eastAsiaTheme="minorEastAsia"/>
              <w:highlight w:val="green"/>
            </w:rPr>
            <w:fldChar w:fldCharType="separate"/>
          </w:r>
          <w:r w:rsidR="007E454F" w:rsidRPr="0063518B">
            <w:rPr>
              <w:rFonts w:eastAsiaTheme="minorEastAsia"/>
              <w:highlight w:val="green"/>
            </w:rPr>
            <w:t>[15]</w:t>
          </w:r>
          <w:r w:rsidR="008240BC" w:rsidRPr="0063518B">
            <w:rPr>
              <w:rFonts w:eastAsiaTheme="minorEastAsia"/>
              <w:highlight w:val="green"/>
            </w:rPr>
            <w:fldChar w:fldCharType="end"/>
          </w:r>
        </w:sdtContent>
      </w:sdt>
      <w:r w:rsidRPr="0063518B">
        <w:rPr>
          <w:rFonts w:eastAsiaTheme="minorEastAsia"/>
          <w:highlight w:val="green"/>
        </w:rPr>
        <w:t>.</w:t>
      </w:r>
      <w:r w:rsidR="00D1727B" w:rsidRPr="0063518B">
        <w:rPr>
          <w:rFonts w:eastAsiaTheme="minorEastAsia"/>
          <w:highlight w:val="green"/>
        </w:rPr>
        <w:t xml:space="preserve"> Eine energieadaptive Stopp-Entscheidung erfordert jedoch </w:t>
      </w:r>
      <w:r w:rsidR="00D1727B" w:rsidRPr="0063518B">
        <w:rPr>
          <w:rFonts w:eastAsiaTheme="minorEastAsia"/>
          <w:highlight w:val="green"/>
        </w:rPr>
        <w:lastRenderedPageBreak/>
        <w:t xml:space="preserve">zusätzlich eine Prognose der zukünftigen Qualitätsentwicklung sowie des dafür notwendigen Energiebedarfs </w:t>
      </w:r>
      <w:sdt>
        <w:sdtPr>
          <w:rPr>
            <w:rFonts w:eastAsiaTheme="minorEastAsia"/>
            <w:highlight w:val="green"/>
          </w:rPr>
          <w:alias w:val="To edit, see citavi.com/edit"/>
          <w:tag w:val="CitaviPlaceholder#2018af95-84b5-477d-a9e0-f0a7f1775339"/>
          <w:id w:val="-2108264311"/>
          <w:placeholder>
            <w:docPart w:val="A09EDB528BD74732BF1769293BC948C5"/>
          </w:placeholder>
        </w:sdtPr>
        <w:sdtEndPr/>
        <w:sdtContent>
          <w:r w:rsidR="00D1727B"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ZDQzYzhiLThmZTktNDRhNi04ZTZhLTUyMzE5MmM5ZDE4NCIsIlJhbmdlTGVuZ3RoIjoy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My4yMDI1IiwiRG9pIjoiMTAuMTAxNi9qLmNzaS4yMDI0LjEwMzkwNiIsIkVkaXRvcnMiOltdLCJFdmFsdWF0aW9uQ29tcGxleGl0eSI6MCwiRXZhbHVhdGlvblNvdXJjZVRleHRGb3JtYXQiOjAsIkdyb3VwcyI6W10sIkhhc0xhYmVsMSI6ZmFsc2UsIkhhc0xhYmVsMiI6ZmFsc2UsIktleXdvcmRzIjpbXS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mh0dHBzOi8vd3d3LnNjaWVuY2VkaXJlY3QuY29tL3NjaWVuY2UvYXJ0aWNsZS9waWkvUzA5MjA1NDg5MjQwMDA3NTgiLCJVcmlTdHJpbmciOiJodHRwczovL3d3dy5zY2llbmNlZGlyZWN0LmNvbS9zY2llbmNlL2FydGljbGUvcGlpL1MwOTIwNTQ4OTI0MDAwNzU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}</w:instrText>
          </w:r>
          <w:r w:rsidR="00D1727B" w:rsidRPr="0063518B">
            <w:rPr>
              <w:rFonts w:eastAsiaTheme="minorEastAsia"/>
              <w:highlight w:val="green"/>
            </w:rPr>
            <w:fldChar w:fldCharType="separate"/>
          </w:r>
          <w:r w:rsidR="007E454F" w:rsidRPr="0063518B">
            <w:rPr>
              <w:rFonts w:eastAsiaTheme="minorEastAsia"/>
              <w:highlight w:val="green"/>
            </w:rPr>
            <w:t>[5; 22]</w:t>
          </w:r>
          <w:r w:rsidR="00D1727B" w:rsidRPr="0063518B">
            <w:rPr>
              <w:rFonts w:eastAsiaTheme="minorEastAsia"/>
              <w:highlight w:val="green"/>
            </w:rPr>
            <w:fldChar w:fldCharType="end"/>
          </w:r>
        </w:sdtContent>
      </w:sdt>
      <w:r w:rsidR="00D1727B" w:rsidRPr="0063518B">
        <w:rPr>
          <w:rFonts w:eastAsiaTheme="minorEastAsia"/>
          <w:highlight w:val="green"/>
        </w:rPr>
        <w:t>.</w:t>
      </w:r>
      <w:r w:rsidR="008240BC" w:rsidRPr="0063518B">
        <w:rPr>
          <w:rFonts w:eastAsiaTheme="minorEastAsia"/>
          <w:highlight w:val="green"/>
        </w:rPr>
        <w:t xml:space="preserve"> </w:t>
      </w:r>
      <w:r w:rsidR="008240BC" w:rsidRPr="0063518B">
        <w:rPr>
          <w:highlight w:val="green"/>
        </w:rPr>
        <w:t xml:space="preserve">In anderen Worten kann man sich das gut wie das Lernen für eine Prüfung vorstellen, bei dem bisherige Methoden einem einfach raten würden, so lange weiterzulernen, bis man absolut nichts Neues mehr in den Kopf bekommt. Der </w:t>
      </w:r>
      <w:r w:rsidR="00FC4E34" w:rsidRPr="0063518B">
        <w:rPr>
          <w:highlight w:val="green"/>
        </w:rPr>
        <w:t>andere</w:t>
      </w:r>
      <w:r w:rsidR="008240BC" w:rsidRPr="0063518B">
        <w:rPr>
          <w:highlight w:val="green"/>
        </w:rPr>
        <w:t xml:space="preserve"> Ansatz schlägt stattdessen vor, genau abzuwägen, ob es sich wirklich lohnt, für einen winzigen Extrapunkt noch drei Nächte durchzumachen und völlig übermüdet zu sein, oder ob man besser rechtzeitig stoppt, weil das bisherige Wissen eigentlich schon völlig ausreicht.</w:t>
      </w:r>
      <w:r w:rsidR="008240BC" w:rsidRPr="0063518B">
        <w:rPr>
          <w:rFonts w:eastAsiaTheme="minorEastAsia"/>
        </w:rPr>
        <w:t xml:space="preserve"> </w:t>
      </w:r>
      <w:r w:rsidR="00347B05" w:rsidRPr="0063518B">
        <w:rPr>
          <w:highlight w:val="green"/>
        </w:rPr>
        <w:t>Die Prognose zukünftiger Qualitätswerte auf Grundlage partiell beobachteter Lernkurven wird deshalb im folgenden Abschnitt behandelt.</w:t>
      </w:r>
    </w:p>
    <w:p w14:paraId="5156D809" w14:textId="77777777" w:rsidR="0018548F" w:rsidRPr="0063518B" w:rsidRDefault="0018548F" w:rsidP="0018548F">
      <w:pPr>
        <w:pStyle w:val="berschrift3"/>
        <w:rPr>
          <w:rFonts w:eastAsiaTheme="minorEastAsia"/>
        </w:rPr>
      </w:pPr>
      <w:bookmarkStart w:id="90" w:name="_Toc243594864"/>
      <w:r w:rsidRPr="0063518B">
        <w:rPr>
          <w:rFonts w:eastAsiaTheme="minorEastAsia"/>
        </w:rPr>
        <w:t>Extrapolation von Lernkurven</w:t>
      </w:r>
      <w:bookmarkEnd w:id="90"/>
    </w:p>
    <w:p w14:paraId="0BAAA09F" w14:textId="6421036C" w:rsidR="0018548F" w:rsidRPr="0063518B" w:rsidRDefault="001C73B2" w:rsidP="003A0DFE">
      <w:bookmarkStart w:id="91" w:name="_Hlk239108446"/>
      <w:r w:rsidRPr="0063518B">
        <w:t xml:space="preserve">Learning Curve Extrapolation </w:t>
      </w:r>
      <w:bookmarkEnd w:id="91"/>
      <w:r w:rsidRPr="0063518B">
        <w:t>(LCE</w:t>
      </w:r>
      <w:r w:rsidRPr="0063518B">
        <w:fldChar w:fldCharType="begin"/>
      </w:r>
      <w:r w:rsidRPr="0063518B">
        <w:instrText xml:space="preserve"> XE "LCE" \t "Learning Curve Extrapolation" </w:instrText>
      </w:r>
      <w:r w:rsidRPr="0063518B">
        <w:fldChar w:fldCharType="end"/>
      </w:r>
      <w:r w:rsidRPr="0063518B">
        <w:t>) prognostiziert zukünftige Qualitätswerte basierend auf dem bisherigen Kurvenverlauf</w:t>
      </w:r>
      <w:r w:rsidR="003A0DFE" w:rsidRPr="0063518B">
        <w:t xml:space="preserve"> </w:t>
      </w:r>
      <w:sdt>
        <w:sdtPr>
          <w:rPr>
            <w:highlight w:val="green"/>
          </w:rPr>
          <w:alias w:val="To edit, see citavi.com/edit"/>
          <w:tag w:val="CitaviPlaceholder#7e78ed17-84e7-422e-94a0-c28ac37acd83"/>
          <w:id w:val="-717422212"/>
          <w:placeholder>
            <w:docPart w:val="DefaultPlaceholder_-1854013440"/>
          </w:placeholder>
        </w:sdtPr>
        <w:sdtEndPr>
          <w:rPr>
            <w:highlight w:val="none"/>
          </w:rPr>
        </w:sdtEndPr>
        <w:sdtContent>
          <w:r w:rsidR="003A0DFE" w:rsidRPr="0063518B">
            <w:rPr>
              <w:highlight w:val="green"/>
            </w:rPr>
            <w:fldChar w:fldCharType="begin"/>
          </w:r>
          <w:r w:rsidR="003A0DFE"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YTYxZGM2LTEwMzQtNDYzYy1hZjczLTcxMzg5YTYwZTEwZSIsIlJhbmdlTGVuZ3RoIjo0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XSwiRm9ybWF0dGVkVGV4dCI6eyIkaWQiOiIxMyIsIkNvdW50IjoxLCJUZXh0VW5pdHMiOlt7IiRpZCI6IjE0IiwiRm9udFN0eWxlIjp7IiRpZCI6IjE1IiwiTmV1dHJhbCI6dHJ1ZX0sIlJlYWRpbmdPcmRlciI6MSwiVGV4dCI6IlsxNl0ifV19LCJUYWciOiJDaXRhdmlQbGFjZWhvbGRlciM3ZTc4ZWQxNy04NGU3LTQyMmUtOTRhMC1jMjhhYzM3YWNkODMiLCJUZXh0IjoiWzE2XSIsIldBSVZlcnNpb24iOiI2LjIwLjAuMCJ9}</w:instrText>
          </w:r>
          <w:r w:rsidR="003A0DFE" w:rsidRPr="0063518B">
            <w:rPr>
              <w:highlight w:val="green"/>
            </w:rPr>
            <w:fldChar w:fldCharType="separate"/>
          </w:r>
          <w:r w:rsidR="007E454F" w:rsidRPr="0063518B">
            <w:rPr>
              <w:highlight w:val="green"/>
            </w:rPr>
            <w:t>[16]</w:t>
          </w:r>
          <w:r w:rsidR="003A0DFE" w:rsidRPr="0063518B">
            <w:rPr>
              <w:highlight w:val="green"/>
            </w:rPr>
            <w:fldChar w:fldCharType="end"/>
          </w:r>
        </w:sdtContent>
      </w:sdt>
      <w:r w:rsidRPr="0063518B">
        <w:t xml:space="preserve">. </w:t>
      </w:r>
      <w:r w:rsidR="0018548F" w:rsidRPr="0063518B">
        <w:t xml:space="preserve">Für den aktuellen Zeitpunkt </w:t>
      </w:r>
      <m:oMath>
        <m:r>
          <m:rPr>
            <m:sty m:val="p"/>
          </m:rPr>
          <w:rPr>
            <w:rFonts w:ascii="Cambria Math" w:hAnsi="Cambria Math"/>
          </w:rPr>
          <m:t>t</m:t>
        </m:r>
      </m:oMath>
      <w:r w:rsidR="0018548F" w:rsidRPr="0063518B">
        <w:rPr>
          <w:rFonts w:eastAsiaTheme="minorEastAsia"/>
        </w:rPr>
        <w:t xml:space="preserve"> </w:t>
      </w:r>
      <w:r w:rsidR="0018548F" w:rsidRPr="0063518B">
        <w:t xml:space="preserve">und einen Horizont </w:t>
      </w:r>
      <m:oMath>
        <m:r>
          <m:rPr>
            <m:sty m:val="p"/>
          </m:rPr>
          <w:rPr>
            <w:rFonts w:ascii="Cambria Math" w:hAnsi="Cambria Math"/>
          </w:rPr>
          <m:t>h</m:t>
        </m:r>
      </m:oMath>
      <w:r w:rsidR="0018548F" w:rsidRPr="0063518B">
        <w:rPr>
          <w:rFonts w:eastAsiaTheme="minorEastAsia"/>
        </w:rPr>
        <w:t xml:space="preserve"> </w:t>
      </w:r>
      <w:r w:rsidR="0018548F" w:rsidRPr="0063518B">
        <w:t xml:space="preserve">besteht das Ziel darin, eine Vorhersage für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t+h</m:t>
            </m:r>
          </m:sub>
        </m:sSub>
      </m:oMath>
      <w:r w:rsidR="0018548F" w:rsidRPr="0063518B">
        <w:rPr>
          <w:rFonts w:eastAsiaTheme="minorEastAsia"/>
        </w:rPr>
        <w:t xml:space="preserve"> </w:t>
      </w:r>
      <w:r w:rsidR="0018548F" w:rsidRPr="0063518B">
        <w:t xml:space="preserve">zu erzeugen. </w:t>
      </w:r>
      <w:r w:rsidRPr="0063518B">
        <w:t>Statt einer einfachen Punktschätzung modelliert die probabilistische Extrapolation die gesamte prädiktive Verteilung</w:t>
      </w:r>
      <w:r w:rsidR="00D94CDF" w:rsidRPr="0063518B">
        <w:t xml:space="preserve"> </w:t>
      </w:r>
      <w:sdt>
        <w:sdtPr>
          <w:alias w:val="To edit, see citavi.com/edit"/>
          <w:tag w:val="CitaviPlaceholder#22eb484c-6add-46af-ad76-db72b372affd"/>
          <w:id w:val="1094974266"/>
          <w:placeholder>
            <w:docPart w:val="DefaultPlaceholder_-1854013440"/>
          </w:placeholder>
        </w:sdtPr>
        <w:sdtEndPr>
          <w:rPr>
            <w:highlight w:val="green"/>
          </w:rPr>
        </w:sdtEndPr>
        <w:sdtContent>
          <w:r w:rsidR="00D94CDF" w:rsidRPr="0063518B">
            <w:rPr>
              <w:highlight w:val="green"/>
            </w:rPr>
            <w:fldChar w:fldCharType="begin"/>
          </w:r>
          <w:r w:rsidR="00D96F40"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OTIyOWU4LWFiMjItNDRkOC04Y2QzLThjODRlMzAzYTE1YyIsIlJhbmdlTGVuZ3RoIjoz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29wZW5yZXZpZXcubmV0L2ZvcnVtP2lkPXMxMWtieWNseCIsIlVyaVN0cmluZyI6Imh0dHBzOi8vb3BlbnJldmlldy5uZXQvZm9ydW0/aWQ9czExa2J5Y2x4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EyIn19XSwiRXZhbHVhdGlvbkNvbXBsZXhpdHkiOjAsIkV2YWx1YXRpb25Tb3VyY2VUZXh0Rm9ybWF0IjowLCJHcm91cHMiOltdLCJIYXNMYWJlbDEiOmZhbHNlLCJIYXNMYWJlbDIiOmZhbHNlLCJJc2JuIjoiOTc4LTEtNzEzOC05OTExLTIi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IxMC41MjIwMi8wNzUyODAiLCJVcmlTdHJpbmciOiJodHRwczovL2RvaS5vcmcvMTAuNTIyMDIvMDc1Mjgw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}</w:instrText>
          </w:r>
          <w:r w:rsidR="00D94CDF" w:rsidRPr="0063518B">
            <w:rPr>
              <w:highlight w:val="green"/>
            </w:rPr>
            <w:fldChar w:fldCharType="separate"/>
          </w:r>
          <w:r w:rsidR="007E454F" w:rsidRPr="0063518B">
            <w:rPr>
              <w:highlight w:val="green"/>
            </w:rPr>
            <w:t>[16; 23; 24]</w:t>
          </w:r>
          <w:r w:rsidR="00D94CDF" w:rsidRPr="0063518B">
            <w:rPr>
              <w:highlight w:val="green"/>
            </w:rPr>
            <w:fldChar w:fldCharType="end"/>
          </w:r>
        </w:sdtContent>
      </w:sdt>
      <w:r w:rsidR="0018548F" w:rsidRPr="0063518B">
        <w:rPr>
          <w:highlight w:val="green"/>
        </w:rPr>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708896C2" w14:textId="77777777">
        <w:trPr>
          <w:cantSplit/>
          <w:jc w:val="center"/>
        </w:trPr>
        <w:tc>
          <w:tcPr>
            <w:tcW w:w="4400" w:type="pct"/>
            <w:vAlign w:val="center"/>
          </w:tcPr>
          <w:p w14:paraId="2BE0B4F3" w14:textId="5EF0EFC3" w:rsidR="006B59C5" w:rsidRPr="0063518B" w:rsidRDefault="00FB4590">
            <w:pPr>
              <w:spacing w:after="0"/>
              <w:jc w:val="center"/>
            </w:pPr>
            <m:oMathPara>
              <m:oMath>
                <m:eqArr>
                  <m:eqArrPr>
                    <m:maxDist m:val="1"/>
                    <m:ctrlPr>
                      <w:rPr>
                        <w:rFonts w:ascii="Cambria Math" w:hAnsi="Cambria Math"/>
                        <w:lang w:val="en-US"/>
                      </w:rPr>
                    </m:ctrlPr>
                  </m:eqArrPr>
                  <m:e>
                    <m:r>
                      <m:rPr>
                        <m:sty m:val="p"/>
                      </m:rPr>
                      <w:rPr>
                        <w:rFonts w:ascii="Cambria Math" w:hAnsi="Cambria Math"/>
                      </w:rPr>
                      <m:t>p</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t+h</m:t>
                            </m:r>
                          </m:sub>
                        </m:sSub>
                      </m:e>
                      <m:e>
                        <m:sSub>
                          <m:sSubPr>
                            <m:ctrlPr>
                              <w:rPr>
                                <w:rFonts w:ascii="Cambria Math" w:hAnsi="Cambria Math"/>
                              </w:rPr>
                            </m:ctrlPr>
                          </m:sSubPr>
                          <m:e>
                            <m:r>
                              <m:rPr>
                                <m:scr m:val="script"/>
                                <m:sty m:val="p"/>
                              </m:rPr>
                              <w:rPr>
                                <w:rFonts w:ascii="Cambria Math" w:hAnsi="Cambria Math"/>
                              </w:rPr>
                              <m:t>H</m:t>
                            </m:r>
                          </m:e>
                          <m:sub>
                            <m:r>
                              <m:rPr>
                                <m:scr m:val="script"/>
                                <m:sty m:val="p"/>
                              </m:rPr>
                              <w:rPr>
                                <w:rFonts w:ascii="Cambria Math" w:hAnsi="Cambria Math"/>
                              </w:rPr>
                              <m:t>t</m:t>
                            </m:r>
                          </m:sub>
                        </m:sSub>
                      </m:e>
                    </m:d>
                  </m:e>
                </m:eqArr>
              </m:oMath>
            </m:oMathPara>
          </w:p>
        </w:tc>
        <w:tc>
          <w:tcPr>
            <w:tcW w:w="600" w:type="pct"/>
            <w:vAlign w:val="center"/>
          </w:tcPr>
          <w:p w14:paraId="668AA92A" w14:textId="7E173091" w:rsidR="006B59C5" w:rsidRPr="0063518B" w:rsidRDefault="00E0382C">
            <w:pPr>
              <w:spacing w:after="0"/>
              <w:jc w:val="right"/>
            </w:pPr>
            <w:bookmarkStart w:id="92" w:name="_Toc242389159"/>
            <w:bookmarkStart w:id="93" w:name="_Ref243085766"/>
            <w:bookmarkStart w:id="94" w:name="_Ref243432193"/>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22</w:t>
            </w:r>
            <w:r w:rsidR="00D5790D" w:rsidRPr="0063518B">
              <w:rPr>
                <w:noProof/>
              </w:rPr>
              <w:fldChar w:fldCharType="end"/>
            </w:r>
            <w:r w:rsidRPr="0063518B">
              <w:t>)</w:t>
            </w:r>
            <w:bookmarkEnd w:id="92"/>
            <w:bookmarkEnd w:id="93"/>
            <w:bookmarkEnd w:id="94"/>
            <w:r w:rsidR="00C96EBA" w:rsidRPr="0063518B">
              <w:fldChar w:fldCharType="begin"/>
            </w:r>
            <w:r w:rsidR="00BE40B4" w:rsidRPr="0063518B">
              <w:instrText xml:space="preserve"> TC "</w:instrText>
            </w:r>
            <w:bookmarkStart w:id="95" w:name="_Toc243594975"/>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22</w:instrText>
            </w:r>
            <w:r w:rsidR="00BE40B4" w:rsidRPr="0063518B">
              <w:fldChar w:fldCharType="end"/>
            </w:r>
            <w:r w:rsidR="00BE40B4" w:rsidRPr="0063518B">
              <w:instrText>) Prädiktive Verteilung zukünftiger Qualitätswerte</w:instrText>
            </w:r>
            <w:bookmarkEnd w:id="95"/>
            <w:r w:rsidR="00BE40B4" w:rsidRPr="0063518B">
              <w:instrText xml:space="preserve">" \f F \l "1" </w:instrText>
            </w:r>
            <w:r w:rsidR="00C96EBA" w:rsidRPr="0063518B">
              <w:fldChar w:fldCharType="end"/>
            </w:r>
          </w:p>
        </w:tc>
      </w:tr>
    </w:tbl>
    <w:p w14:paraId="430C7CE6" w14:textId="7F0A7340" w:rsidR="0018548F" w:rsidRPr="0063518B" w:rsidRDefault="0018548F" w:rsidP="0018548F">
      <w:r w:rsidRPr="0063518B">
        <w:rPr>
          <w:rFonts w:eastAsiaTheme="minorEastAsia"/>
        </w:rPr>
        <w:t xml:space="preserve">Der Unterschied ist für ES wesentlich. </w:t>
      </w:r>
      <w:r w:rsidR="001C73B2" w:rsidRPr="0063518B">
        <w:t xml:space="preserve">Während eine Punktschätzung </w:t>
      </w:r>
      <w:r w:rsidR="00B863E9" w:rsidRPr="0063518B">
        <w:t>zukünftige Qualitätswerte vorhersagt, liefert sie für sich genommen keine Aussage über deren Unsicherheit</w:t>
      </w:r>
      <w:r w:rsidR="001C73B2" w:rsidRPr="0063518B">
        <w:t>.</w:t>
      </w:r>
      <w:r w:rsidRPr="0063518B">
        <w:rPr>
          <w:rFonts w:eastAsiaTheme="minorEastAsia"/>
        </w:rPr>
        <w:t xml:space="preserve"> </w:t>
      </w:r>
      <w:r w:rsidR="001C73B2" w:rsidRPr="0063518B">
        <w:t>Im Gegensatz dazu lässt sich aus einer Verteilung die Wahrscheinlichkeit für einen relevanten künftigen Qualitätsgewinn ableiten</w:t>
      </w:r>
      <w:r w:rsidR="00D94CDF" w:rsidRPr="0063518B">
        <w:t xml:space="preserve"> </w:t>
      </w:r>
      <w:sdt>
        <w:sdtPr>
          <w:rPr>
            <w:highlight w:val="green"/>
          </w:rPr>
          <w:alias w:val="To edit, see citavi.com/edit"/>
          <w:tag w:val="CitaviPlaceholder#234ae809-3d54-4377-a0c6-5a6a494b347c"/>
          <w:id w:val="1893694154"/>
          <w:placeholder>
            <w:docPart w:val="0B6A41921D4F456F9F4F331E7FB070F9"/>
          </w:placeholder>
        </w:sdtPr>
        <w:sdtEndPr/>
        <w:sdtContent>
          <w:r w:rsidR="00D94CDF" w:rsidRPr="0063518B">
            <w:rPr>
              <w:highlight w:val="green"/>
            </w:rPr>
            <w:fldChar w:fldCharType="begin"/>
          </w:r>
          <w:r w:rsidR="00D96F40"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OTIyOWU4LWFiMjItNDRkOC04Y2QzLThjODRlMzAzYTE1YyIsIlJhbmdlTGVuZ3RoIjoz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29wZW5yZXZpZXcubmV0L2ZvcnVtP2lkPXMxMWtieWNseCIsIlVyaVN0cmluZyI6Imh0dHBzOi8vb3BlbnJldmlldy5uZXQvZm9ydW0/aWQ9czExa2J5Y2x4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EyIn19XSwiRXZhbHVhdGlvbkNvbXBsZXhpdHkiOjAsIkV2YWx1YXRpb25Tb3VyY2VUZXh0Rm9ybWF0IjowLCJHcm91cHMiOltdLCJIYXNMYWJlbDEiOmZhbHNlLCJIYXNMYWJlbDIiOmZhbHNlLCJJc2JuIjoiOTc4LTEtNzEzOC05OTExLTIi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IxMC41MjIwMi8wNzUyODAiLCJVcmlTdHJpbmciOiJodHRwczovL2RvaS5vcmcvMTAuNTIyMDIvMDc1Mjgw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}</w:instrText>
          </w:r>
          <w:r w:rsidR="00D94CDF" w:rsidRPr="0063518B">
            <w:rPr>
              <w:highlight w:val="green"/>
            </w:rPr>
            <w:fldChar w:fldCharType="separate"/>
          </w:r>
          <w:r w:rsidR="007E454F" w:rsidRPr="0063518B">
            <w:rPr>
              <w:highlight w:val="green"/>
            </w:rPr>
            <w:t>[16; 23; 24]</w:t>
          </w:r>
          <w:r w:rsidR="00D94CDF" w:rsidRPr="0063518B">
            <w:rPr>
              <w:highlight w:val="green"/>
            </w:rPr>
            <w:fldChar w:fldCharType="end"/>
          </w:r>
        </w:sdtContent>
      </w:sdt>
      <w:r w:rsidR="001C73B2" w:rsidRPr="0063518B">
        <w:t>.</w:t>
      </w:r>
    </w:p>
    <w:p w14:paraId="51205719" w14:textId="0BE9412E" w:rsidR="0018548F" w:rsidRPr="0063518B" w:rsidRDefault="00BE6E0F" w:rsidP="00BE6E0F">
      <w:pPr>
        <w:rPr>
          <w:rFonts w:eastAsiaTheme="minorEastAsia"/>
          <w:highlight w:val="green"/>
        </w:rPr>
      </w:pPr>
      <w:r w:rsidRPr="0063518B">
        <w:rPr>
          <w:rFonts w:eastAsiaTheme="minorEastAsia"/>
          <w:highlight w:val="green"/>
        </w:rPr>
        <w:t xml:space="preserve">Da während eines laufenden Trainings nur die bis zum aktuellen Zeitpunkt beobachteten Qualitätswerte vorliegen, ist die vollständige Lernkurve noch unbekannt. Der bereits beobachtete Abschnitt wird als partielle Lernkurve bezeichnet und bildet die Grundlage für die Extrapolation der zukünftigen Qualitätsentwicklung. Zur Extrapolation solcher partiellen Lernkurven werden in der Literatur kombinierte parametrische Funktionen mit probabilistisch geschätzten Parametern verwendet. Unterschreitet die Wahrscheinlichkeit, das bisher beste Ergebnis der verglichenen Hyperparameterkonfigurationen zu übertreffen, einen festgelegten Schwellenwert, kann der betreffende Trainingslauf vorzeitig beendet werden. Dieser Ansatz beschleunigt primär die Hyperparameteroptimierung, da schlechte Konfigurationen frühzeitig aussortiert werden </w:t>
      </w:r>
      <w:sdt>
        <w:sdtPr>
          <w:rPr>
            <w:rFonts w:eastAsiaTheme="minorEastAsia"/>
          </w:rPr>
          <w:alias w:val="To edit, see citavi.com/edit"/>
          <w:tag w:val="CitaviPlaceholder#089086c4-adf4-4d71-afa1-b605a96df636"/>
          <w:id w:val="264883095"/>
          <w:placeholder>
            <w:docPart w:val="DefaultPlaceholder_-1854013440"/>
          </w:placeholder>
        </w:sdtPr>
        <w:sdtEndPr/>
        <w:sdtContent>
          <w:r w:rsidR="000542AB" w:rsidRPr="0063518B">
            <w:rPr>
              <w:rFonts w:eastAsiaTheme="minorEastAsia"/>
            </w:rPr>
            <w:fldChar w:fldCharType="begin"/>
          </w:r>
          <w:r w:rsidR="002E0CB7"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NWJiMDBjLWQ3ODktNGY4Zi1iYjAzLTg4MzI4YmJiMjczMSIsIlJhbmdlTGVuZ3RoIjo0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XSwiRm9ybWF0dGVkVGV4dCI6eyIkaWQiOiIxMyIsIkNvdW50IjoxLCJUZXh0VW5pdHMiOlt7IiRpZCI6IjE0IiwiRm9udFN0eWxlIjp7IiRpZCI6IjE1IiwiTmV1dHJhbCI6dHJ1ZX0sIlJlYWRpbmdPcmRlciI6MSwiVGV4dCI6IlsxNl0ifV19LCJUYWciOiJDaXRhdmlQbGFjZWhvbGRlciMwODkwODZjNC1hZGY0LTRkNzEtYWZhMS1iNjA1YTk2ZGY2MzYiLCJUZXh0IjoiWzE2XSIsIldBSVZlcnNpb24iOiI2LjIwLjAuMCJ9}</w:instrText>
          </w:r>
          <w:r w:rsidR="000542AB" w:rsidRPr="0063518B">
            <w:rPr>
              <w:rFonts w:eastAsiaTheme="minorEastAsia"/>
            </w:rPr>
            <w:fldChar w:fldCharType="separate"/>
          </w:r>
          <w:r w:rsidR="007E454F" w:rsidRPr="0063518B">
            <w:rPr>
              <w:rFonts w:eastAsiaTheme="minorEastAsia"/>
            </w:rPr>
            <w:t>[16]</w:t>
          </w:r>
          <w:r w:rsidR="000542AB" w:rsidRPr="0063518B">
            <w:rPr>
              <w:rFonts w:eastAsiaTheme="minorEastAsia"/>
            </w:rPr>
            <w:fldChar w:fldCharType="end"/>
          </w:r>
        </w:sdtContent>
      </w:sdt>
      <w:r w:rsidR="0018548F" w:rsidRPr="0063518B">
        <w:rPr>
          <w:rFonts w:eastAsiaTheme="minorEastAsia"/>
        </w:rPr>
        <w:t>.</w:t>
      </w:r>
    </w:p>
    <w:p w14:paraId="60BA483A" w14:textId="492BF89E" w:rsidR="000542AB" w:rsidRPr="0063518B" w:rsidRDefault="000542AB" w:rsidP="00BE6E0F">
      <w:r w:rsidRPr="0063518B">
        <w:rPr>
          <w:rFonts w:eastAsiaTheme="minorEastAsia"/>
        </w:rPr>
        <w:t xml:space="preserve">Eine Erweiterung dieser Perspektive ist durch bayessche neuronale Netze vorgesehen. </w:t>
      </w:r>
      <w:r w:rsidR="00BE6E0F" w:rsidRPr="0063518B">
        <w:t xml:space="preserve">Durch das Erlernen der Zusammenhänge zwischen Hyperparametern, Laufzeit und Qualität erzeugt das Modell probabilistische Prognosen für die zukünftige Entwicklung </w:t>
      </w:r>
      <w:r w:rsidR="00BE6E0F" w:rsidRPr="0063518B">
        <w:rPr>
          <w:highlight w:val="green"/>
        </w:rPr>
        <w:t>partieller Lernkurven</w:t>
      </w:r>
      <w:r w:rsidR="00BE6E0F" w:rsidRPr="0063518B">
        <w:t>.</w:t>
      </w:r>
      <w:r w:rsidRPr="0063518B">
        <w:rPr>
          <w:rFonts w:eastAsiaTheme="minorEastAsia"/>
        </w:rPr>
        <w:t xml:space="preserve"> </w:t>
      </w:r>
      <w:r w:rsidR="001C73B2" w:rsidRPr="0063518B">
        <w:t>Dieser Ansatz zeigt, dass historische Trainingsdaten die Prognosegenauigkeit signifikant erhöhen.</w:t>
      </w:r>
      <w:r w:rsidR="001C73B2" w:rsidRPr="0063518B">
        <w:rPr>
          <w:rFonts w:eastAsiaTheme="minorEastAsia"/>
        </w:rPr>
        <w:t xml:space="preserve"> </w:t>
      </w:r>
      <w:r w:rsidRPr="0063518B">
        <w:rPr>
          <w:rFonts w:eastAsiaTheme="minorEastAsia"/>
        </w:rPr>
        <w:t xml:space="preserve">Gleichzeitig hängt die Übertragbarkeit eines solchen Modells davon ab, wie gut die beobachtete Zielaufgabe durch seine Trainingsdaten repräsentiert wird </w:t>
      </w:r>
      <w:sdt>
        <w:sdtPr>
          <w:rPr>
            <w:rFonts w:eastAsiaTheme="minorEastAsia"/>
          </w:rPr>
          <w:alias w:val="To edit, see citavi.com/edit"/>
          <w:tag w:val="CitaviPlaceholder#c3ccb6bc-610a-4dfc-bd67-aa5966e3baa1"/>
          <w:id w:val="1827864826"/>
          <w:placeholder>
            <w:docPart w:val="DefaultPlaceholder_-1854013440"/>
          </w:placeholder>
        </w:sdtPr>
        <w:sdtEndPr/>
        <w:sdtContent>
          <w:r w:rsidRPr="0063518B">
            <w:rPr>
              <w:rFonts w:eastAsiaTheme="minorEastAsia"/>
            </w:rPr>
            <w:fldChar w:fldCharType="begin"/>
          </w:r>
          <w:r w:rsidR="00D96F40"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ODdhMzY0LWUxNWMtNDViMi05M2FkLWQwMGQwMzY4NzU1NyIsIlJhbmdlTGVuZ3RoIjo0LCJSZWZlcmVuY2VJZCI6IjlmZTZkNWZhLThlZTctNGI3Zi04ZWU5LTI2NmZjMTk4Njk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TGVhcm5pbmcgY3VydmUgcHJlZGljdGlvbiB3aXRoIEJheWVzaWFuIDIwMTc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b3BlbnJldmlldy5uZXQvZm9ydW0/aWQ9czExa2J5Y2x4IiwiVXJpU3RyaW5nIjoiaHR0cHM6Ly9vcGVucmV2aWV3Lm5ldC9mb3J1bT9pZD1zMTFrYnljbH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}</w:instrText>
          </w:r>
          <w:r w:rsidRPr="0063518B">
            <w:rPr>
              <w:rFonts w:eastAsiaTheme="minorEastAsia"/>
            </w:rPr>
            <w:fldChar w:fldCharType="separate"/>
          </w:r>
          <w:r w:rsidR="007E454F" w:rsidRPr="0063518B">
            <w:rPr>
              <w:rFonts w:eastAsiaTheme="minorEastAsia"/>
            </w:rPr>
            <w:t>[23]</w:t>
          </w:r>
          <w:r w:rsidRPr="0063518B">
            <w:rPr>
              <w:rFonts w:eastAsiaTheme="minorEastAsia"/>
            </w:rPr>
            <w:fldChar w:fldCharType="end"/>
          </w:r>
        </w:sdtContent>
      </w:sdt>
      <w:r w:rsidRPr="0063518B">
        <w:rPr>
          <w:rFonts w:eastAsiaTheme="minorEastAsia"/>
        </w:rPr>
        <w:t>.</w:t>
      </w:r>
    </w:p>
    <w:p w14:paraId="6571B35B" w14:textId="05A4360B" w:rsidR="000542AB" w:rsidRPr="0063518B" w:rsidRDefault="000542AB" w:rsidP="003B0436">
      <w:r w:rsidRPr="0063518B">
        <w:rPr>
          <w:rFonts w:eastAsiaTheme="minorEastAsia"/>
        </w:rPr>
        <w:t xml:space="preserve">Ein aktueller Ansatz ist </w:t>
      </w:r>
      <w:bookmarkStart w:id="96" w:name="_Hlk242643904"/>
      <w:r w:rsidR="009A06B0" w:rsidRPr="0063518B">
        <w:rPr>
          <w:rFonts w:eastAsiaTheme="minorEastAsia"/>
          <w:highlight w:val="green"/>
        </w:rPr>
        <w:t>Learning Curve Prior-Data Fitted Network</w:t>
      </w:r>
      <w:bookmarkEnd w:id="96"/>
      <w:r w:rsidR="009A06B0" w:rsidRPr="0063518B">
        <w:rPr>
          <w:rFonts w:eastAsiaTheme="minorEastAsia"/>
        </w:rPr>
        <w:t xml:space="preserve"> (LC-PFN</w:t>
      </w:r>
      <w:r w:rsidR="009A06B0" w:rsidRPr="0063518B">
        <w:rPr>
          <w:rFonts w:eastAsiaTheme="minorEastAsia"/>
        </w:rPr>
        <w:fldChar w:fldCharType="begin"/>
      </w:r>
      <w:r w:rsidR="009A06B0" w:rsidRPr="0063518B">
        <w:instrText xml:space="preserve"> XE "</w:instrText>
      </w:r>
      <w:r w:rsidR="009A06B0" w:rsidRPr="0063518B">
        <w:rPr>
          <w:rFonts w:eastAsiaTheme="minorEastAsia"/>
        </w:rPr>
        <w:instrText>LC-PFN</w:instrText>
      </w:r>
      <w:r w:rsidR="009A06B0" w:rsidRPr="0063518B">
        <w:instrText>" \t "</w:instrText>
      </w:r>
      <w:r w:rsidR="009A06B0" w:rsidRPr="0063518B">
        <w:rPr>
          <w:rFonts w:asciiTheme="minorHAnsi" w:hAnsiTheme="minorHAnsi" w:cstheme="minorHAnsi"/>
        </w:rPr>
        <w:instrText>Learning Curve Prior-Data Fitted Network</w:instrText>
      </w:r>
      <w:r w:rsidR="009A06B0" w:rsidRPr="0063518B">
        <w:instrText xml:space="preserve">" </w:instrText>
      </w:r>
      <w:r w:rsidR="009A06B0" w:rsidRPr="0063518B">
        <w:rPr>
          <w:rFonts w:eastAsiaTheme="minorEastAsia"/>
        </w:rPr>
        <w:fldChar w:fldCharType="end"/>
      </w:r>
      <w:r w:rsidR="009A06B0" w:rsidRPr="0063518B">
        <w:rPr>
          <w:rFonts w:eastAsiaTheme="minorEastAsia"/>
        </w:rPr>
        <w:t>)</w:t>
      </w:r>
      <w:r w:rsidRPr="0063518B">
        <w:rPr>
          <w:rFonts w:eastAsiaTheme="minorEastAsia"/>
        </w:rPr>
        <w:t xml:space="preserve">. </w:t>
      </w:r>
      <w:r w:rsidR="009A06B0" w:rsidRPr="0063518B">
        <w:t xml:space="preserve">Für das Vortraining des Verfahrens werden synthetische Lernkurven aus einem parametrischen Wahrscheinlichkeitsmodell erzeugt. Dieses kombiniert verschiedene mathematische Kurvenfunktionen und berücksichtigt zufällige Schwankungen, um unterschiedliche Lernverläufe abzubilden. Das vortrainierte neuronale Netz verwendet anschließend die bis zur aktuellen Epoche beobachteten Qualitätswerte eines realen Trainingslaufs als Eingabe. Daraus schätzt es in einem Vorwärtsdurchlauf eine prädiktive Wahrscheinlichkeitsverteilung für die zukünftige Qualitätsentwicklung. Die synthetischen Daten werden somit für das Vortraining verwendet, während die aktuellen Validierungswerte die Grundlage der jeweiligen Prognose bilden. </w:t>
      </w:r>
      <w:r w:rsidR="003B0436" w:rsidRPr="0063518B">
        <w:t xml:space="preserve">Die prognostizierte Qualitätsentwicklung kann anschließend mit dem geschätzten Energiebedarf zusätzlicher Trainingsepochen in Beziehung </w:t>
      </w:r>
      <w:r w:rsidR="003B0436" w:rsidRPr="0063518B">
        <w:lastRenderedPageBreak/>
        <w:t>gesetzt werden, um den Nutzen einer Trainingsfortsetzung zu bewerten. Der Energiebedarf selbst wird dabei nicht durch LC-PFN vorhergesagt, sondern muss unabhängig davon anhand entsprechender Leistungs- und Laufzeitdaten bestimmt werden.</w:t>
      </w:r>
      <w:r w:rsidR="009A06B0" w:rsidRPr="0063518B">
        <w:t xml:space="preserve"> LC-PFN selbst liefert jedoch keine direkte Vorhersage des Energieverbrauchs.</w:t>
      </w:r>
      <w:r w:rsidR="00531D2A" w:rsidRPr="0063518B">
        <w:t xml:space="preserve"> Wird LC-PFN während eines Trainings wiederholt zur Prognose eingesetzt, kann der zusätzliche Energiebedarf anhand der Leistungsaufnahme und Ausführungsdauer dieser Berechnungen bestimmt und als Controller-Overhead in die Energiebilanz einbezogen werden, sofern er nicht bereits in der Gesamtmessung enthalten ist.</w:t>
      </w:r>
      <w:r w:rsidR="009A06B0" w:rsidRPr="0063518B">
        <w:t xml:space="preserve"> Zudem hängt die Vorhersagequalität davon ab, wie gut die tatsächlichen Lernverläufe durch das zugrunde liegende Wahrscheinlichkeitsmodell repräsentiert werden</w:t>
      </w:r>
      <w:r w:rsidRPr="0063518B">
        <w:rPr>
          <w:rFonts w:eastAsiaTheme="minorEastAsia"/>
        </w:rPr>
        <w:t xml:space="preserve"> </w:t>
      </w:r>
      <w:sdt>
        <w:sdtPr>
          <w:rPr>
            <w:rFonts w:eastAsiaTheme="minorEastAsia"/>
          </w:rPr>
          <w:alias w:val="To edit, see citavi.com/edit"/>
          <w:tag w:val="CitaviPlaceholder#cc9dd154-b560-4daf-97fa-221d114f058c"/>
          <w:id w:val="1662659642"/>
          <w:placeholder>
            <w:docPart w:val="DefaultPlaceholder_-1854013440"/>
          </w:placeholder>
        </w:sdtPr>
        <w:sdtEndPr/>
        <w:sdtContent>
          <w:r w:rsidRPr="0063518B">
            <w:rPr>
              <w:rFonts w:eastAsiaTheme="minorEastAsia"/>
            </w:rPr>
            <w:fldChar w:fldCharType="begin"/>
          </w:r>
          <w:r w:rsidR="00D96F40"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ZTkzZThjLWY3NTMtNDE2Ni1iZDMwLTQ5MDc3YzQwYmQ2ZSIsIlJhbmdlTGVuZ3RoIjo0LCJSZWZlcmVuY2VJZCI6ImQxMGFjNWNlLTEwNTYtNGUwOC04ZTI2LTIyYmUxMDliZ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pZCI6IjgiLCIkdHlwZSI6IlN3aXNzQWNhZGVtaWMuQ2l0YXZpLlByb2plY3QsIFN3aXNzQWNhZGVtaWMuQ2l0YXZpIn19LHsiJGlkIjoi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gifX0seyIkaWQiOiIx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OCJ9fSx7IiRpZCI6IjE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OC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4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T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gifX0seyIkaWQiOiIx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4In19LHsiJGlkIjoiMT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4In19LHsiJGlkIjoiMT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4In19LHsiJGlkIjoiMj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gifX0seyIkaWQiOiIy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gifX1dLCJFdmFsdWF0aW9uQ29tcGxleGl0eSI6MCwiRXZhbHVhdGlvblNvdXJjZVRleHRGb3JtYXQiOjAsIkdyb3VwcyI6W10sIkhhc0xhYmVsMSI6ZmFsc2UsIkhhc0xhYmVsMiI6ZmFsc2UsIklzYm4iOiI5NzgtMS03MTM4LTk5MTEtMiI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OCJ9fV0sIk9yZ2FuaXphdGlvbnMiOltdLCJPdGhlcnNJbnZvbHZlZCI6W10sIlBsYWNlT2ZQdWJsaWNhdGlvbiI6IlNhbiBEaWVnbywgQ2FsaWZvcm5pYSwgVVNBIiwiUHVibGlzaGVycyI6W3siJGlkIjoiMj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g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OC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gifX0sIlVzZU51bWJlcmluZ1R5cGVPZlBhcmVudERvY3VtZW50IjpmYWxzZX1dLCJGb3JtYXR0ZWRUZXh0Ijp7IiRpZCI6IjI2IiwiQ291bnQiOjEsIlRleHRVbml0cyI6W3siJGlkIjoiMjciLCJGb250U3R5bGUiOnsiJGlkIjoiMjgiLCJOZXV0cmFsIjp0cnVlfSwiUmVhZGluZ09yZGVyIjoxLCJUZXh0IjoiWzI0XSJ9XX0sIlRhZyI6IkNpdGF2aVBsYWNlaG9sZGVyI2NjOWRkMTU0LWI1NjAtNGRhZi05N2ZhLTIyMWQxMTRmMDU4YyIsIlRleHQiOiJbMjRdIiwiV0FJVmVyc2lvbiI6IjYuMjAuMC4wIn0=}</w:instrText>
          </w:r>
          <w:r w:rsidRPr="0063518B">
            <w:rPr>
              <w:rFonts w:eastAsiaTheme="minorEastAsia"/>
            </w:rPr>
            <w:fldChar w:fldCharType="separate"/>
          </w:r>
          <w:r w:rsidR="007E454F" w:rsidRPr="0063518B">
            <w:rPr>
              <w:rFonts w:eastAsiaTheme="minorEastAsia"/>
            </w:rPr>
            <w:t>[24]</w:t>
          </w:r>
          <w:r w:rsidRPr="0063518B">
            <w:rPr>
              <w:rFonts w:eastAsiaTheme="minorEastAsia"/>
            </w:rPr>
            <w:fldChar w:fldCharType="end"/>
          </w:r>
        </w:sdtContent>
      </w:sdt>
      <w:r w:rsidRPr="0063518B">
        <w:rPr>
          <w:rFonts w:eastAsiaTheme="minorEastAsia"/>
        </w:rPr>
        <w:t>.</w:t>
      </w:r>
    </w:p>
    <w:p w14:paraId="55FAA58A" w14:textId="564B472D" w:rsidR="000542AB" w:rsidRPr="0063518B" w:rsidRDefault="000542AB" w:rsidP="000542AB">
      <w:pPr>
        <w:rPr>
          <w:rFonts w:eastAsiaTheme="minorEastAsia"/>
        </w:rPr>
      </w:pPr>
      <w:r w:rsidRPr="0063518B">
        <w:rPr>
          <w:rFonts w:eastAsiaTheme="minorEastAsia"/>
        </w:rPr>
        <w:t xml:space="preserve">Für diese Arbeit ist zwischen zwei Einsatzfällen zu unterscheiden. Bei der Hyperparameteroptimierung werden mehrere konkurrierende Läufe betrachtet und schwache Konfigurationen relativ zu anderen Läufen beendet. Beim energieadaptiven </w:t>
      </w:r>
      <w:r w:rsidR="00D41394" w:rsidRPr="0063518B">
        <w:rPr>
          <w:rFonts w:eastAsiaTheme="minorEastAsia"/>
        </w:rPr>
        <w:t xml:space="preserve">ES </w:t>
      </w:r>
      <w:r w:rsidRPr="0063518B">
        <w:rPr>
          <w:rFonts w:eastAsiaTheme="minorEastAsia"/>
        </w:rPr>
        <w:t xml:space="preserve">eines bereits gestarteten Trainingslaufs lautet die Frage dagegen, ob die Fortsetzung dieses konkreten Laufs noch gerechtfertigt ist. Das Verfahren sollte daher auch ohne historische Kurven derselben Aufgabe handlungsfähig bleiben. Lernkurvenmodelle können diese Entscheidung unterstützen, müssen aber um eine explizite Entscheidungsregel ergänzt werden </w:t>
      </w:r>
      <w:sdt>
        <w:sdtPr>
          <w:rPr>
            <w:rFonts w:eastAsiaTheme="minorEastAsia"/>
          </w:rPr>
          <w:alias w:val="To edit, see citavi.com/edit"/>
          <w:tag w:val="CitaviPlaceholder#2f3515d0-7dfc-4410-a8f6-1056ead6599b"/>
          <w:id w:val="-1603252119"/>
          <w:placeholder>
            <w:docPart w:val="DefaultPlaceholder_-1854013440"/>
          </w:placeholder>
        </w:sdtPr>
        <w:sdtEndPr/>
        <w:sdtContent>
          <w:r w:rsidRPr="0063518B">
            <w:rPr>
              <w:rFonts w:eastAsiaTheme="minorEastAsia"/>
            </w:rPr>
            <w:fldChar w:fldCharType="begin"/>
          </w:r>
          <w:r w:rsidR="00C94AE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OTc0MDYyLTYxOTUtNDBhYS05YTUzLTM5NjMxNmJiMzU0NSIsIlJhbmdlTGVuZ3RoIjozLCJSZWZlcmVuY2VJZCI6Ijg5MmY0NWVkLTI0NzktNDE4ZC1hNTAxLTQ1MjI2MGNkYzQ3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9zMTA5OTQtMDI0LTA2NjE5LTciLCJVcmlTdHJpbmciOiJodHRwczovL2RvaS5vcmcvMTAuMTAwNy9zMTA5OTQtMDI0LTA2NjE5LT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}</w:instrText>
          </w:r>
          <w:r w:rsidRPr="0063518B">
            <w:rPr>
              <w:rFonts w:eastAsiaTheme="minorEastAsia"/>
            </w:rPr>
            <w:fldChar w:fldCharType="separate"/>
          </w:r>
          <w:r w:rsidR="007E454F" w:rsidRPr="0063518B">
            <w:rPr>
              <w:rFonts w:eastAsiaTheme="minorEastAsia"/>
            </w:rPr>
            <w:t>[9]</w:t>
          </w:r>
          <w:r w:rsidRPr="0063518B">
            <w:rPr>
              <w:rFonts w:eastAsiaTheme="minorEastAsia"/>
            </w:rPr>
            <w:fldChar w:fldCharType="end"/>
          </w:r>
        </w:sdtContent>
      </w:sdt>
      <w:r w:rsidRPr="0063518B">
        <w:rPr>
          <w:rFonts w:eastAsiaTheme="minorEastAsia"/>
        </w:rPr>
        <w:t>.</w:t>
      </w:r>
    </w:p>
    <w:p w14:paraId="0BAD862A" w14:textId="2D2F76E0" w:rsidR="00932372" w:rsidRPr="0063518B" w:rsidRDefault="003B0436" w:rsidP="003B0436">
      <w:r w:rsidRPr="0063518B">
        <w:t>Die Extrapolation kurzer oder stark schwankender Lernkurven kann mit einer erhöhten Vorhersageunsicherheit verbunden sein. Probabilistische Verfahren berücksichtigen daher neben der erwarteten zukünftigen Modellqualität auch die Unsicherheit der Prognose. Welche grundsätzliche Rolle diese Unsicherheit bei probabilistischen Stopp-Entscheidungen spielt, wird im folgenden Abschnitt erläutert</w:t>
      </w:r>
      <w:r w:rsidR="00D94CDF" w:rsidRPr="0063518B">
        <w:rPr>
          <w:rFonts w:eastAsiaTheme="minorEastAsia"/>
        </w:rPr>
        <w:t xml:space="preserve"> </w:t>
      </w:r>
      <w:sdt>
        <w:sdtPr>
          <w:rPr>
            <w:rFonts w:eastAsiaTheme="minorEastAsia"/>
            <w:highlight w:val="green"/>
          </w:rPr>
          <w:alias w:val="To edit, see citavi.com/edit"/>
          <w:tag w:val="CitaviPlaceholder#cb581cb7-5a1b-4755-bab9-2784acc4ad31"/>
          <w:id w:val="1643694088"/>
          <w:placeholder>
            <w:docPart w:val="DefaultPlaceholder_-1854013440"/>
          </w:placeholder>
        </w:sdtPr>
        <w:sdtEndPr/>
        <w:sdtContent>
          <w:r w:rsidR="00D94CDF" w:rsidRPr="0063518B">
            <w:rPr>
              <w:rFonts w:eastAsiaTheme="minorEastAsia"/>
              <w:highlight w:val="green"/>
            </w:rPr>
            <w:fldChar w:fldCharType="begin"/>
          </w:r>
          <w:r w:rsidR="00D96F40"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OTRlZDM3LTNlOWEtNGY0NS05ZTE3LWQ3NWIyYTdiNDUyMiIsIlJhbmdlU3RhcnQiOjMsIlJhbmdlTGVuZ3RoIjo1LCJSZWZlcmVuY2VJZCI6ImQxMGFjNWNlLTEwNTYtNGUwOC04ZTI2LTIyYmUxMDliZ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pZCI6IjgiLCIkdHlwZSI6IlN3aXNzQWNhZGVtaWMuQ2l0YXZpLlByb2plY3QsIFN3aXNzQWNhZGVtaWMuQ2l0YXZpIn19LHsiJGlkIjoi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gifX0seyIkaWQiOiIx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OCJ9fSx7IiRpZCI6IjE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OC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4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T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gifX0seyIkaWQiOiIx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4In19LHsiJGlkIjoiMT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4In19LHsiJGlkIjoiMT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4In19LHsiJGlkIjoiMj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gifX0seyIkaWQiOiIy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gifX1dLCJFdmFsdWF0aW9uQ29tcGxleGl0eSI6MCwiRXZhbHVhdGlvblNvdXJjZVRleHRGb3JtYXQiOjAsIkdyb3VwcyI6W10sIkhhc0xhYmVsMSI6ZmFsc2UsIkhhc0xhYmVsMiI6ZmFsc2UsIklzYm4iOiI5NzgtMS03MTM4LTk5MTEtMiI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OCJ9fV0sIk9yZ2FuaXphdGlvbnMiOltdLCJPdGhlcnNJbnZvbHZlZCI6W10sIlBsYWNlT2ZQdWJsaWNhdGlvbiI6IlNhbiBEaWVnbywgQ2FsaWZvcm5pYSwgVVNBIiwiUHVibGlzaGVycyI6W3siJGlkIjoiMj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g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OC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zMiLCIkdHlwZSI6IlN3aXNzQWNhZGVtaWMuQ2l0YXZpLkxvY2F0aW9uLCBTd2lzc0FjYWRlbWljLkNpdGF2aSIsIkFkZHJlc3MiOnsiJGlkIjoiMzQ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}</w:instrText>
          </w:r>
          <w:r w:rsidR="00D94CDF" w:rsidRPr="0063518B">
            <w:rPr>
              <w:rFonts w:eastAsiaTheme="minorEastAsia"/>
              <w:highlight w:val="green"/>
            </w:rPr>
            <w:fldChar w:fldCharType="separate"/>
          </w:r>
          <w:r w:rsidR="007E454F" w:rsidRPr="0063518B">
            <w:rPr>
              <w:rFonts w:eastAsiaTheme="minorEastAsia"/>
              <w:highlight w:val="green"/>
            </w:rPr>
            <w:t>[16; 24]</w:t>
          </w:r>
          <w:r w:rsidR="00D94CDF" w:rsidRPr="0063518B">
            <w:rPr>
              <w:rFonts w:eastAsiaTheme="minorEastAsia"/>
              <w:highlight w:val="green"/>
            </w:rPr>
            <w:fldChar w:fldCharType="end"/>
          </w:r>
        </w:sdtContent>
      </w:sdt>
      <w:r w:rsidR="000542AB" w:rsidRPr="0063518B">
        <w:rPr>
          <w:rFonts w:eastAsiaTheme="minorEastAsia"/>
          <w:highlight w:val="green"/>
        </w:rPr>
        <w:t>.</w:t>
      </w:r>
    </w:p>
    <w:p w14:paraId="1B00A35F" w14:textId="10FEC92E" w:rsidR="000B4D59" w:rsidRPr="0063518B" w:rsidRDefault="000B4D59" w:rsidP="000B4D59">
      <w:pPr>
        <w:pStyle w:val="berschrift3"/>
        <w:rPr>
          <w:rFonts w:eastAsiaTheme="minorEastAsia"/>
        </w:rPr>
      </w:pPr>
      <w:bookmarkStart w:id="97" w:name="_Toc243594865"/>
      <w:r w:rsidRPr="0063518B">
        <w:rPr>
          <w:rFonts w:eastAsiaTheme="minorEastAsia"/>
        </w:rPr>
        <w:t>Probabilistische Sto</w:t>
      </w:r>
      <w:r w:rsidR="00202A16" w:rsidRPr="0063518B">
        <w:rPr>
          <w:rFonts w:eastAsiaTheme="minorEastAsia"/>
        </w:rPr>
        <w:t>ppe</w:t>
      </w:r>
      <w:r w:rsidRPr="0063518B">
        <w:rPr>
          <w:rFonts w:eastAsiaTheme="minorEastAsia"/>
        </w:rPr>
        <w:t>ntscheidungen</w:t>
      </w:r>
      <w:bookmarkEnd w:id="97"/>
    </w:p>
    <w:p w14:paraId="02882A23" w14:textId="07C25F03" w:rsidR="000B4D59" w:rsidRPr="0063518B" w:rsidRDefault="00EA4830" w:rsidP="00EA4830">
      <w:r w:rsidRPr="0063518B">
        <w:rPr>
          <w:highlight w:val="green"/>
        </w:rPr>
        <w:t>Eine probabilistische Stopp</w:t>
      </w:r>
      <w:r w:rsidR="00202A16" w:rsidRPr="0063518B">
        <w:rPr>
          <w:highlight w:val="green"/>
        </w:rPr>
        <w:t>r</w:t>
      </w:r>
      <w:r w:rsidRPr="0063518B">
        <w:rPr>
          <w:highlight w:val="green"/>
        </w:rPr>
        <w:t xml:space="preserve">egel berücksichtigt neben dem bisher beobachteten Lernverlauf eine prädiktive Verteilung der zukünftigen Modellqualität und kann daraus die Wahrscheinlichkeit zukünftiger Qualitätsverbesserungen ableiten </w:t>
      </w:r>
      <w:sdt>
        <w:sdtPr>
          <w:rPr>
            <w:highlight w:val="green"/>
          </w:rPr>
          <w:alias w:val="To edit, see citavi.com/edit"/>
          <w:tag w:val="CitaviPlaceholder#00dc9135-6cef-493b-bcfd-46f45f31eaf1"/>
          <w:id w:val="1440716530"/>
          <w:placeholder>
            <w:docPart w:val="DefaultPlaceholder_-1854013440"/>
          </w:placeholder>
        </w:sdtPr>
        <w:sdtEndPr>
          <w:rPr>
            <w:highlight w:val="none"/>
          </w:rPr>
        </w:sdtEndPr>
        <w:sdtContent>
          <w:r w:rsidRPr="0063518B">
            <w:rPr>
              <w:highlight w:val="green"/>
            </w:rPr>
            <w:fldChar w:fldCharType="begin"/>
          </w:r>
          <w:r w:rsidR="00BB1A22"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mY2FiZjgxLTY3NTEtNDcxNS04N2E2LWMzYzZmOTM2NjMxNSIsIlJhbmdlTGVuZ3RoIjoz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29wZW5yZXZpZXcubmV0L2ZvcnVtP2lkPXMxMWtieWNseCIsIlVyaVN0cmluZyI6Imh0dHBzOi8vb3BlbnJldmlldy5uZXQvZm9ydW0/aWQ9czExa2J5Y2x4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EyIn19XSwiRXZhbHVhdGlvbkNvbXBsZXhpdHkiOjAsIkV2YWx1YXRpb25Tb3VyY2VUZXh0Rm9ybWF0IjowLCJHcm91cHMiOltdLCJIYXNMYWJlbDEiOmZhbHNlLCJIYXNMYWJlbDIiOmZhbHNlLCJJc2JuIjoiOTc4LTEtNzEzOC05OTExLTIi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IxMC41MjIwMi8wNzUyODAiLCJVcmlTdHJpbmciOiJodHRwczovL2RvaS5vcmcvMTAuNTIyMDIvMDc1Mjgw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}</w:instrText>
          </w:r>
          <w:r w:rsidRPr="0063518B">
            <w:rPr>
              <w:highlight w:val="green"/>
            </w:rPr>
            <w:fldChar w:fldCharType="separate"/>
          </w:r>
          <w:r w:rsidR="007E454F" w:rsidRPr="0063518B">
            <w:rPr>
              <w:highlight w:val="green"/>
            </w:rPr>
            <w:t>[16; 23; 24]</w:t>
          </w:r>
          <w:r w:rsidRPr="0063518B">
            <w:rPr>
              <w:highlight w:val="green"/>
            </w:rPr>
            <w:fldChar w:fldCharType="end"/>
          </w:r>
        </w:sdtContent>
      </w:sdt>
      <w:r w:rsidRPr="0063518B">
        <w:t>.</w:t>
      </w:r>
      <w:r w:rsidR="00F50340" w:rsidRPr="0063518B">
        <w:t xml:space="preserve"> Für einen Prädiktionshorizont</w:t>
      </w:r>
      <w:r w:rsidR="000B4D59" w:rsidRPr="0063518B">
        <w:t xml:space="preserve"> </w:t>
      </w:r>
      <m:oMath>
        <m:r>
          <m:rPr>
            <m:sty m:val="p"/>
          </m:rPr>
          <w:rPr>
            <w:rFonts w:ascii="Cambria Math" w:hAnsi="Cambria Math"/>
          </w:rPr>
          <m:t>h</m:t>
        </m:r>
      </m:oMath>
      <w:r w:rsidR="000B4D59" w:rsidRPr="0063518B">
        <w:t xml:space="preserve"> </w:t>
      </w:r>
      <w:r w:rsidR="00F50340" w:rsidRPr="0063518B">
        <w:t xml:space="preserve">definiert sich </w:t>
      </w:r>
      <w:r w:rsidR="002D4335" w:rsidRPr="0063518B">
        <w:t xml:space="preserve">der maximale zukünftige Qualitätsgewinn </w:t>
      </w:r>
      <m:oMath>
        <m:sSub>
          <m:sSubPr>
            <m:ctrlPr>
              <w:rPr>
                <w:rFonts w:ascii="Cambria Math" w:hAnsi="Cambria Math"/>
                <w:highlight w:val="green"/>
              </w:rPr>
            </m:ctrlPr>
          </m:sSubPr>
          <m:e>
            <m:r>
              <m:rPr>
                <m:sty m:val="p"/>
              </m:rPr>
              <w:rPr>
                <w:rFonts w:ascii="Cambria Math" w:hAnsi="Cambria Math"/>
                <w:highlight w:val="green"/>
              </w:rPr>
              <m:t>G</m:t>
            </m:r>
          </m:e>
          <m:sub>
            <m:r>
              <m:rPr>
                <m:sty m:val="p"/>
              </m:rPr>
              <w:rPr>
                <w:rFonts w:ascii="Cambria Math" w:hAnsi="Cambria Math"/>
                <w:highlight w:val="green"/>
              </w:rPr>
              <m:t>t,h</m:t>
            </m:r>
          </m:sub>
        </m:sSub>
      </m:oMath>
      <w:r w:rsidR="00F50340" w:rsidRPr="0063518B">
        <w:t xml:space="preserve"> gegenüber dem bisherigen Bestwert </w:t>
      </w:r>
      <m:oMath>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m:t>
            </m:r>
          </m:sub>
          <m:sup>
            <m:r>
              <m:rPr>
                <m:sty m:val="p"/>
              </m:rPr>
              <w:rPr>
                <w:rFonts w:ascii="Cambria Math" w:hAnsi="Cambria Math"/>
              </w:rPr>
              <m:t>*</m:t>
            </m:r>
          </m:sup>
        </m:sSubSup>
      </m:oMath>
      <w:r w:rsidR="00F50340" w:rsidRPr="0063518B">
        <w:t xml:space="preserve"> als</w:t>
      </w:r>
      <w:r w:rsidR="000B4D59" w:rsidRPr="0063518B">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4A57E60F" w14:textId="77777777">
        <w:trPr>
          <w:cantSplit/>
          <w:jc w:val="center"/>
        </w:trPr>
        <w:tc>
          <w:tcPr>
            <w:tcW w:w="4400" w:type="pct"/>
            <w:vAlign w:val="center"/>
          </w:tcPr>
          <w:p w14:paraId="3CC54427" w14:textId="23E5F4D9"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t,h</m:t>
                        </m:r>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1≤j≤h</m:t>
                                </m:r>
                              </m:lim>
                            </m:limLow>
                          </m:fName>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m:t>
                                    </m:r>
                                  </m:sub>
                                  <m:sup>
                                    <m:r>
                                      <m:rPr>
                                        <m:sty m:val="p"/>
                                      </m:rPr>
                                      <w:rPr>
                                        <w:rFonts w:ascii="Cambria Math" w:hAnsi="Cambria Math"/>
                                      </w:rPr>
                                      <m:t>*</m:t>
                                    </m:r>
                                  </m:sup>
                                </m:sSubSup>
                              </m:e>
                            </m:d>
                          </m:e>
                        </m:func>
                      </m:e>
                      <m:sub>
                        <m:r>
                          <m:rPr>
                            <m:sty m:val="p"/>
                          </m:rPr>
                          <w:rPr>
                            <w:rFonts w:ascii="Cambria Math" w:hAnsi="Cambria Math"/>
                          </w:rPr>
                          <m:t>+</m:t>
                        </m:r>
                      </m:sub>
                    </m:sSub>
                  </m:e>
                </m:eqArr>
              </m:oMath>
            </m:oMathPara>
          </w:p>
        </w:tc>
        <w:tc>
          <w:tcPr>
            <w:tcW w:w="600" w:type="pct"/>
            <w:vAlign w:val="center"/>
          </w:tcPr>
          <w:p w14:paraId="76D451ED" w14:textId="4D0A4E8F" w:rsidR="006B59C5" w:rsidRPr="0063518B" w:rsidRDefault="00E0382C">
            <w:pPr>
              <w:spacing w:after="0"/>
              <w:jc w:val="right"/>
            </w:pPr>
            <w:bookmarkStart w:id="98" w:name="_Toc242389160"/>
            <w:bookmarkStart w:id="99" w:name="_Ref242704992"/>
            <w:bookmarkStart w:id="100" w:name="_Ref243676632"/>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23</w:t>
            </w:r>
            <w:r w:rsidR="00D5790D" w:rsidRPr="0063518B">
              <w:rPr>
                <w:noProof/>
              </w:rPr>
              <w:fldChar w:fldCharType="end"/>
            </w:r>
            <w:r w:rsidRPr="0063518B">
              <w:t>)</w:t>
            </w:r>
            <w:bookmarkEnd w:id="98"/>
            <w:bookmarkEnd w:id="99"/>
            <w:bookmarkEnd w:id="100"/>
            <w:r w:rsidR="00C96EBA" w:rsidRPr="0063518B">
              <w:fldChar w:fldCharType="begin"/>
            </w:r>
            <w:r w:rsidR="00BE40B4" w:rsidRPr="0063518B">
              <w:instrText xml:space="preserve"> TC "</w:instrText>
            </w:r>
            <w:bookmarkStart w:id="101" w:name="_Toc243594976"/>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23</w:instrText>
            </w:r>
            <w:r w:rsidR="00BE40B4" w:rsidRPr="0063518B">
              <w:fldChar w:fldCharType="end"/>
            </w:r>
            <w:r w:rsidR="00BE40B4" w:rsidRPr="0063518B">
              <w:instrText>) Maximaler zukünftiger Qualitätsgewinn</w:instrText>
            </w:r>
            <w:bookmarkEnd w:id="101"/>
            <w:r w:rsidR="00BE40B4" w:rsidRPr="0063518B">
              <w:instrText xml:space="preserve">" \f F \l "1" </w:instrText>
            </w:r>
            <w:r w:rsidR="00C96EBA" w:rsidRPr="0063518B">
              <w:fldChar w:fldCharType="end"/>
            </w:r>
          </w:p>
        </w:tc>
      </w:tr>
    </w:tbl>
    <w:p w14:paraId="2921BC1F" w14:textId="1CE8D81D" w:rsidR="000B4D59" w:rsidRPr="0063518B" w:rsidRDefault="00EA4830" w:rsidP="00EA4830">
      <w:pPr>
        <w:rPr>
          <w:rFonts w:eastAsiaTheme="minorEastAsia"/>
        </w:rPr>
      </w:pPr>
      <w:r w:rsidRPr="0063518B">
        <w:rPr>
          <w:highlight w:val="green"/>
        </w:rPr>
        <w:t xml:space="preserve">Dabei bezeichnet </w:t>
      </w:r>
      <m:oMath>
        <m:sSub>
          <m:sSubPr>
            <m:ctrlPr>
              <w:rPr>
                <w:rFonts w:ascii="Cambria Math" w:hAnsi="Cambria Math"/>
                <w:highlight w:val="green"/>
              </w:rPr>
            </m:ctrlPr>
          </m:sSubPr>
          <m:e>
            <m:d>
              <m:dPr>
                <m:ctrlPr>
                  <w:rPr>
                    <w:rFonts w:ascii="Cambria Math" w:hAnsi="Cambria Math"/>
                    <w:highlight w:val="green"/>
                  </w:rPr>
                </m:ctrlPr>
              </m:dPr>
              <m:e>
                <m:r>
                  <m:rPr>
                    <m:sty m:val="p"/>
                  </m:rPr>
                  <w:rPr>
                    <w:rFonts w:ascii="Cambria Math" w:hAnsi="Cambria Math"/>
                    <w:highlight w:val="green"/>
                  </w:rPr>
                  <m:t>z</m:t>
                </m:r>
              </m:e>
            </m:d>
          </m:e>
          <m:sub>
            <m:r>
              <m:rPr>
                <m:sty m:val="p"/>
              </m:rPr>
              <w:rPr>
                <w:rFonts w:ascii="Cambria Math" w:hAnsi="Cambria Math"/>
                <w:highlight w:val="green"/>
              </w:rPr>
              <m:t>+</m:t>
            </m:r>
          </m:sub>
        </m:sSub>
        <m:r>
          <m:rPr>
            <m:sty m:val="p"/>
          </m:rPr>
          <w:rPr>
            <w:rFonts w:ascii="Cambria Math" w:hAnsi="Cambria Math"/>
            <w:highlight w:val="green"/>
          </w:rPr>
          <m:t>=</m:t>
        </m:r>
        <m:func>
          <m:funcPr>
            <m:ctrlPr>
              <w:rPr>
                <w:rFonts w:ascii="Cambria Math" w:hAnsi="Cambria Math"/>
                <w:highlight w:val="green"/>
              </w:rPr>
            </m:ctrlPr>
          </m:funcPr>
          <m:fName>
            <m:r>
              <m:rPr>
                <m:sty m:val="p"/>
              </m:rPr>
              <w:rPr>
                <w:rFonts w:ascii="Cambria Math" w:hAnsi="Cambria Math"/>
                <w:highlight w:val="green"/>
              </w:rPr>
              <m:t>max</m:t>
            </m:r>
          </m:fName>
          <m:e>
            <m:d>
              <m:dPr>
                <m:ctrlPr>
                  <w:rPr>
                    <w:rFonts w:ascii="Cambria Math" w:hAnsi="Cambria Math"/>
                    <w:highlight w:val="green"/>
                  </w:rPr>
                </m:ctrlPr>
              </m:dPr>
              <m:e>
                <m:r>
                  <m:rPr>
                    <m:sty m:val="p"/>
                  </m:rPr>
                  <w:rPr>
                    <w:rFonts w:ascii="Cambria Math" w:hAnsi="Cambria Math"/>
                    <w:highlight w:val="green"/>
                  </w:rPr>
                  <m:t>z,0</m:t>
                </m:r>
              </m:e>
            </m:d>
          </m:e>
        </m:func>
      </m:oMath>
      <w:r w:rsidRPr="0063518B">
        <w:rPr>
          <w:highlight w:val="green"/>
        </w:rPr>
        <w:t xml:space="preserve"> den positiven Anteil. In Gleichung </w:t>
      </w:r>
      <w:r w:rsidRPr="0063518B">
        <w:rPr>
          <w:highlight w:val="green"/>
        </w:rPr>
        <w:fldChar w:fldCharType="begin"/>
      </w:r>
      <w:r w:rsidRPr="0063518B">
        <w:rPr>
          <w:highlight w:val="green"/>
        </w:rPr>
        <w:instrText xml:space="preserve"> REF _Ref242704992 \h </w:instrText>
      </w:r>
      <w:r w:rsidR="002D4335" w:rsidRPr="0063518B">
        <w:rPr>
          <w:highlight w:val="green"/>
        </w:rPr>
        <w:instrText xml:space="preserve"> \* MERGEFORMAT </w:instrText>
      </w:r>
      <w:r w:rsidRPr="0063518B">
        <w:rPr>
          <w:highlight w:val="green"/>
        </w:rPr>
      </w:r>
      <w:r w:rsidRPr="0063518B">
        <w:rPr>
          <w:highlight w:val="green"/>
        </w:rPr>
        <w:fldChar w:fldCharType="separate"/>
      </w:r>
      <w:r w:rsidR="000472A6" w:rsidRPr="0063518B">
        <w:rPr>
          <w:highlight w:val="green"/>
        </w:rPr>
        <w:t>(</w:t>
      </w:r>
      <w:r w:rsidR="000472A6" w:rsidRPr="0063518B">
        <w:rPr>
          <w:noProof/>
          <w:highlight w:val="green"/>
        </w:rPr>
        <w:t>23</w:t>
      </w:r>
      <w:r w:rsidR="000472A6" w:rsidRPr="0063518B">
        <w:rPr>
          <w:highlight w:val="green"/>
        </w:rPr>
        <w:t>)</w:t>
      </w:r>
      <w:r w:rsidRPr="0063518B">
        <w:rPr>
          <w:highlight w:val="green"/>
        </w:rPr>
        <w:fldChar w:fldCharType="end"/>
      </w:r>
      <w:r w:rsidRPr="0063518B">
        <w:rPr>
          <w:highlight w:val="green"/>
        </w:rPr>
        <w:t xml:space="preserve"> wird diese Operation auf die Differenz </w:t>
      </w:r>
      <m:oMath>
        <m:sSub>
          <m:sSubPr>
            <m:ctrlPr>
              <w:rPr>
                <w:rFonts w:ascii="Cambria Math" w:hAnsi="Cambria Math"/>
                <w:highlight w:val="green"/>
              </w:rPr>
            </m:ctrlPr>
          </m:sSubPr>
          <m:e>
            <m:r>
              <m:rPr>
                <m:sty m:val="p"/>
              </m:rPr>
              <w:rPr>
                <w:rFonts w:ascii="Cambria Math" w:hAnsi="Cambria Math"/>
                <w:highlight w:val="green"/>
              </w:rPr>
              <m:t>Q</m:t>
            </m:r>
          </m:e>
          <m:sub>
            <m:r>
              <m:rPr>
                <m:sty m:val="p"/>
              </m:rPr>
              <w:rPr>
                <w:rFonts w:ascii="Cambria Math" w:hAnsi="Cambria Math"/>
                <w:highlight w:val="green"/>
              </w:rPr>
              <m:t>t+j</m:t>
            </m:r>
          </m:sub>
        </m:sSub>
        <m:r>
          <m:rPr>
            <m:sty m:val="p"/>
          </m:rPr>
          <w:rPr>
            <w:rFonts w:ascii="Cambria Math" w:hAnsi="Cambria Math"/>
            <w:highlight w:val="green"/>
          </w:rPr>
          <m:t>-</m:t>
        </m:r>
        <m:sSubSup>
          <m:sSubSupPr>
            <m:ctrlPr>
              <w:rPr>
                <w:rFonts w:ascii="Cambria Math" w:hAnsi="Cambria Math"/>
                <w:highlight w:val="green"/>
              </w:rPr>
            </m:ctrlPr>
          </m:sSubSupPr>
          <m:e>
            <m:r>
              <m:rPr>
                <m:sty m:val="p"/>
              </m:rPr>
              <w:rPr>
                <w:rFonts w:ascii="Cambria Math" w:hAnsi="Cambria Math"/>
                <w:highlight w:val="green"/>
              </w:rPr>
              <m:t>Q</m:t>
            </m:r>
          </m:e>
          <m:sub>
            <m:r>
              <m:rPr>
                <m:sty m:val="p"/>
              </m:rPr>
              <w:rPr>
                <w:rFonts w:ascii="Cambria Math" w:hAnsi="Cambria Math"/>
                <w:highlight w:val="green"/>
              </w:rPr>
              <m:t>t</m:t>
            </m:r>
          </m:sub>
          <m:sup>
            <m:r>
              <m:rPr>
                <m:sty m:val="p"/>
              </m:rPr>
              <w:rPr>
                <w:rFonts w:ascii="Cambria Math" w:hAnsi="Cambria Math"/>
                <w:highlight w:val="green"/>
              </w:rPr>
              <m:t>*</m:t>
            </m:r>
          </m:sup>
        </m:sSubSup>
      </m:oMath>
      <w:r w:rsidRPr="0063518B">
        <w:rPr>
          <w:highlight w:val="green"/>
        </w:rPr>
        <w:t xml:space="preserve"> angewendet, sodass nur zukünftige Qualitätswerte berücksichtigt werden, die den bis Epoche </w:t>
      </w:r>
      <m:oMath>
        <m:r>
          <m:rPr>
            <m:sty m:val="p"/>
          </m:rPr>
          <w:rPr>
            <w:rFonts w:ascii="Cambria Math" w:hAnsi="Cambria Math"/>
            <w:highlight w:val="green"/>
          </w:rPr>
          <m:t>t</m:t>
        </m:r>
      </m:oMath>
      <w:r w:rsidRPr="0063518B">
        <w:rPr>
          <w:highlight w:val="green"/>
        </w:rPr>
        <w:t xml:space="preserve"> besten beobachteten Quality Score </w:t>
      </w:r>
      <m:oMath>
        <m:sSubSup>
          <m:sSubSupPr>
            <m:ctrlPr>
              <w:rPr>
                <w:rFonts w:ascii="Cambria Math" w:hAnsi="Cambria Math"/>
                <w:highlight w:val="green"/>
              </w:rPr>
            </m:ctrlPr>
          </m:sSubSupPr>
          <m:e>
            <m:r>
              <m:rPr>
                <m:sty m:val="p"/>
              </m:rPr>
              <w:rPr>
                <w:rFonts w:ascii="Cambria Math" w:hAnsi="Cambria Math"/>
                <w:highlight w:val="green"/>
              </w:rPr>
              <m:t>Q</m:t>
            </m:r>
          </m:e>
          <m:sub>
            <m:r>
              <m:rPr>
                <m:sty m:val="p"/>
              </m:rPr>
              <w:rPr>
                <w:rFonts w:ascii="Cambria Math" w:hAnsi="Cambria Math"/>
                <w:highlight w:val="green"/>
              </w:rPr>
              <m:t>t</m:t>
            </m:r>
          </m:sub>
          <m:sup>
            <m:r>
              <m:rPr>
                <m:sty m:val="p"/>
              </m:rPr>
              <w:rPr>
                <w:rFonts w:ascii="Cambria Math" w:hAnsi="Cambria Math"/>
                <w:highlight w:val="green"/>
              </w:rPr>
              <m:t>*</m:t>
            </m:r>
          </m:sup>
        </m:sSubSup>
      </m:oMath>
      <w:r w:rsidRPr="0063518B">
        <w:rPr>
          <w:highlight w:val="green"/>
        </w:rPr>
        <w:t xml:space="preserve"> übertreffen.</w:t>
      </w:r>
      <w:r w:rsidR="000B4D59" w:rsidRPr="0063518B">
        <w:t xml:space="preserve"> </w:t>
      </w:r>
      <w:r w:rsidR="00F50340" w:rsidRPr="0063518B">
        <w:t xml:space="preserve"> Definiert man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t</m:t>
            </m:r>
          </m:sub>
        </m:sSub>
        <m:r>
          <m:rPr>
            <m:sty m:val="p"/>
          </m:rPr>
          <w:rPr>
            <w:rFonts w:ascii="Cambria Math" w:hAnsi="Cambria Math"/>
          </w:rPr>
          <m:t>&gt;0</m:t>
        </m:r>
      </m:oMath>
      <w:r w:rsidR="000B4D59" w:rsidRPr="0063518B">
        <w:rPr>
          <w:rFonts w:eastAsiaTheme="minorEastAsia"/>
        </w:rPr>
        <w:t xml:space="preserve"> </w:t>
      </w:r>
      <w:r w:rsidR="00F50340" w:rsidRPr="0063518B">
        <w:t xml:space="preserve">als signifikante Mindestverbesserung in Epoche </w:t>
      </w:r>
      <m:oMath>
        <m:r>
          <m:rPr>
            <m:sty m:val="p"/>
          </m:rPr>
          <w:rPr>
            <w:rFonts w:ascii="Cambria Math" w:hAnsi="Cambria Math"/>
          </w:rPr>
          <m:t>t</m:t>
        </m:r>
      </m:oMath>
      <w:r w:rsidR="002D4335" w:rsidRPr="0063518B">
        <w:rPr>
          <w:rFonts w:eastAsiaTheme="minorEastAsia"/>
        </w:rPr>
        <w:t xml:space="preserve">, </w:t>
      </w:r>
      <w:r w:rsidR="00F50340" w:rsidRPr="0063518B">
        <w:t>ergibt sich</w:t>
      </w:r>
      <w:r w:rsidR="000B4D59" w:rsidRPr="0063518B">
        <w:rPr>
          <w:rFonts w:eastAsiaTheme="minorEastAsia"/>
        </w:rPr>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5D64686A" w14:textId="77777777">
        <w:trPr>
          <w:cantSplit/>
          <w:jc w:val="center"/>
        </w:trPr>
        <w:tc>
          <w:tcPr>
            <w:tcW w:w="4400" w:type="pct"/>
            <w:vAlign w:val="center"/>
          </w:tcPr>
          <w:p w14:paraId="0E3AAF9B" w14:textId="19E5A28C" w:rsidR="006B59C5" w:rsidRPr="0063518B" w:rsidRDefault="00FB4590" w:rsidP="00C678D6">
            <w:pPr>
              <w:spacing w:after="0"/>
              <w:jc w:val="center"/>
              <w:rPr>
                <w:rFonts w:eastAsiaTheme="minorEastAsia"/>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t,h</m:t>
                        </m:r>
                      </m:sub>
                    </m:sSub>
                    <m:r>
                      <m:rPr>
                        <m:sty m:val="p"/>
                      </m:rPr>
                      <w:rPr>
                        <w:rFonts w:ascii="Cambria Math" w:hAnsi="Cambria Math"/>
                      </w:rPr>
                      <m:t>=</m:t>
                    </m:r>
                    <m:r>
                      <m:rPr>
                        <m:scr m:val="double-struck"/>
                        <m:sty m:val="p"/>
                      </m:rPr>
                      <w:rPr>
                        <w:rFonts w:ascii="Cambria Math" w:hAnsi="Cambria Math"/>
                        <w:highlight w:val="green"/>
                      </w:rPr>
                      <m:t>P</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t,h</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t</m:t>
                            </m:r>
                          </m:sub>
                        </m:sSub>
                      </m:e>
                      <m:e>
                        <m:sSub>
                          <m:sSubPr>
                            <m:ctrlPr>
                              <w:rPr>
                                <w:rFonts w:ascii="Cambria Math" w:hAnsi="Cambria Math"/>
                              </w:rPr>
                            </m:ctrlPr>
                          </m:sSubPr>
                          <m:e>
                            <m:r>
                              <m:rPr>
                                <m:scr m:val="script"/>
                                <m:sty m:val="p"/>
                              </m:rPr>
                              <w:rPr>
                                <w:rFonts w:ascii="Cambria Math" w:hAnsi="Cambria Math"/>
                              </w:rPr>
                              <m:t>H</m:t>
                            </m:r>
                          </m:e>
                          <m:sub>
                            <m:r>
                              <m:rPr>
                                <m:scr m:val="script"/>
                                <m:sty m:val="p"/>
                              </m:rPr>
                              <w:rPr>
                                <w:rFonts w:ascii="Cambria Math" w:hAnsi="Cambria Math"/>
                              </w:rPr>
                              <m:t>t</m:t>
                            </m:r>
                          </m:sub>
                        </m:sSub>
                      </m:e>
                    </m:d>
                  </m:e>
                </m:eqArr>
              </m:oMath>
            </m:oMathPara>
          </w:p>
        </w:tc>
        <w:tc>
          <w:tcPr>
            <w:tcW w:w="600" w:type="pct"/>
            <w:vAlign w:val="center"/>
          </w:tcPr>
          <w:p w14:paraId="7C6F8594" w14:textId="3BAEF49D" w:rsidR="006B59C5" w:rsidRPr="0063518B" w:rsidRDefault="00E0382C">
            <w:pPr>
              <w:spacing w:after="0"/>
              <w:jc w:val="right"/>
            </w:pPr>
            <w:bookmarkStart w:id="102" w:name="_Toc242389161"/>
            <w:bookmarkStart w:id="103" w:name="_Ref243432200"/>
            <w:bookmarkStart w:id="104" w:name="_Ref243676655"/>
            <w:bookmarkStart w:id="105" w:name="_Ref243691067"/>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24</w:t>
            </w:r>
            <w:r w:rsidR="00D5790D" w:rsidRPr="0063518B">
              <w:rPr>
                <w:noProof/>
              </w:rPr>
              <w:fldChar w:fldCharType="end"/>
            </w:r>
            <w:r w:rsidRPr="0063518B">
              <w:t>)</w:t>
            </w:r>
            <w:bookmarkEnd w:id="102"/>
            <w:bookmarkEnd w:id="103"/>
            <w:bookmarkEnd w:id="104"/>
            <w:bookmarkEnd w:id="105"/>
            <w:r w:rsidR="00C96EBA" w:rsidRPr="0063518B">
              <w:fldChar w:fldCharType="begin"/>
            </w:r>
            <w:r w:rsidR="00BE40B4" w:rsidRPr="0063518B">
              <w:instrText xml:space="preserve"> TC "</w:instrText>
            </w:r>
            <w:bookmarkStart w:id="106" w:name="_Toc243594977"/>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24</w:instrText>
            </w:r>
            <w:r w:rsidR="00BE40B4" w:rsidRPr="0063518B">
              <w:fldChar w:fldCharType="end"/>
            </w:r>
            <w:r w:rsidR="00BE40B4" w:rsidRPr="0063518B">
              <w:instrText>) Wahrscheinlichkeit einer signifikanten Qualitätsverbesserung</w:instrText>
            </w:r>
            <w:bookmarkEnd w:id="106"/>
            <w:r w:rsidR="00BE40B4" w:rsidRPr="0063518B">
              <w:instrText xml:space="preserve">" \f F \l "1" </w:instrText>
            </w:r>
            <w:r w:rsidR="00C96EBA" w:rsidRPr="0063518B">
              <w:fldChar w:fldCharType="end"/>
            </w:r>
          </w:p>
        </w:tc>
      </w:tr>
    </w:tbl>
    <w:p w14:paraId="1583E2B3" w14:textId="033A8EF5" w:rsidR="008255B3" w:rsidRPr="0063518B" w:rsidRDefault="0015531C" w:rsidP="0015531C">
      <w:pPr>
        <w:rPr>
          <w:rFonts w:eastAsiaTheme="minorEastAsia"/>
        </w:rPr>
      </w:pPr>
      <w:r w:rsidRPr="0063518B">
        <w:rPr>
          <w:highlight w:val="green"/>
        </w:rPr>
        <w:t xml:space="preserve">Ein niedriger Wert von </w:t>
      </w:r>
      <m:oMath>
        <m:sSub>
          <m:sSubPr>
            <m:ctrlPr>
              <w:rPr>
                <w:rFonts w:ascii="Cambria Math" w:hAnsi="Cambria Math"/>
                <w:highlight w:val="green"/>
              </w:rPr>
            </m:ctrlPr>
          </m:sSubPr>
          <m:e>
            <m:r>
              <m:rPr>
                <m:sty m:val="p"/>
              </m:rPr>
              <w:rPr>
                <w:rFonts w:ascii="Cambria Math" w:hAnsi="Cambria Math"/>
                <w:highlight w:val="green"/>
              </w:rPr>
              <m:t>π</m:t>
            </m:r>
          </m:e>
          <m:sub>
            <m:r>
              <m:rPr>
                <m:sty m:val="p"/>
              </m:rPr>
              <w:rPr>
                <w:rFonts w:ascii="Cambria Math" w:hAnsi="Cambria Math"/>
                <w:highlight w:val="green"/>
              </w:rPr>
              <m:t>t,h</m:t>
            </m:r>
          </m:sub>
        </m:sSub>
      </m:oMath>
      <w:r w:rsidRPr="0063518B">
        <w:rPr>
          <w:highlight w:val="green"/>
        </w:rPr>
        <w:t xml:space="preserve"> bedeutet, dass nach dem zugrunde liegenden Prognosemodell eine Verbesserung von </w:t>
      </w:r>
      <w:r w:rsidR="00AC2D0D" w:rsidRPr="0063518B">
        <w:rPr>
          <w:highlight w:val="green"/>
        </w:rPr>
        <w:t>mehr</w:t>
      </w:r>
      <w:r w:rsidRPr="0063518B">
        <w:rPr>
          <w:highlight w:val="green"/>
        </w:rPr>
        <w:t xml:space="preserve"> </w:t>
      </w:r>
      <m:oMath>
        <m:sSub>
          <m:sSubPr>
            <m:ctrlPr>
              <w:rPr>
                <w:rFonts w:ascii="Cambria Math" w:hAnsi="Cambria Math"/>
                <w:highlight w:val="green"/>
              </w:rPr>
            </m:ctrlPr>
          </m:sSubPr>
          <m:e>
            <m:r>
              <m:rPr>
                <m:sty m:val="p"/>
              </m:rPr>
              <w:rPr>
                <w:rFonts w:ascii="Cambria Math" w:hAnsi="Cambria Math"/>
                <w:highlight w:val="green"/>
              </w:rPr>
              <m:t>δ</m:t>
            </m:r>
          </m:e>
          <m:sub>
            <m:r>
              <m:rPr>
                <m:sty m:val="p"/>
              </m:rPr>
              <w:rPr>
                <w:rFonts w:ascii="Cambria Math" w:hAnsi="Cambria Math"/>
                <w:highlight w:val="green"/>
              </w:rPr>
              <m:t>t</m:t>
            </m:r>
          </m:sub>
        </m:sSub>
      </m:oMath>
      <w:r w:rsidRPr="0063518B">
        <w:rPr>
          <w:highlight w:val="green"/>
        </w:rPr>
        <w:t xml:space="preserve"> innerhalb des betrachteten Horizonts </w:t>
      </w:r>
      <m:oMath>
        <m:r>
          <m:rPr>
            <m:sty m:val="p"/>
          </m:rPr>
          <w:rPr>
            <w:rFonts w:ascii="Cambria Math" w:hAnsi="Cambria Math"/>
            <w:highlight w:val="green"/>
          </w:rPr>
          <m:t>h</m:t>
        </m:r>
      </m:oMath>
      <w:r w:rsidRPr="0063518B">
        <w:rPr>
          <w:highlight w:val="green"/>
        </w:rPr>
        <w:t xml:space="preserve"> nur mit geringer Wahrscheinlichkeit erwartet wird. Vergleichbare probabilistische Kriterien werden in der Lernkurvenextrapolation verwendet, um wenig aussichtsreiche Trainingsläufe vorzeitig zu beenden. Eine solche Wahrscheinlichkeit sollte jedoch im Zusammenhang mit der Unsicherheit der zugrunde liegenden Prognose interpretiert werden. Insbesondere bei kurzen oder nur teilweise beobachteten Lernkurven kann die zukünftige Entwicklung noch mit erheblicher Unsicherheit behaftet sein</w:t>
      </w:r>
      <w:r w:rsidR="00FA2B7C" w:rsidRPr="0063518B">
        <w:rPr>
          <w:highlight w:val="green"/>
        </w:rPr>
        <w:t xml:space="preserve"> </w:t>
      </w:r>
      <w:sdt>
        <w:sdtPr>
          <w:rPr>
            <w:highlight w:val="green"/>
          </w:rPr>
          <w:alias w:val="To edit, see citavi.com/edit"/>
          <w:tag w:val="CitaviPlaceholder#53779dd9-5891-4043-99bc-b8ed8aa4b9a1"/>
          <w:id w:val="266655932"/>
          <w:placeholder>
            <w:docPart w:val="52C358069975461B95D4CF47EBD9317A"/>
          </w:placeholder>
        </w:sdtPr>
        <w:sdtEndPr/>
        <w:sdtContent>
          <w:r w:rsidRPr="0063518B">
            <w:rPr>
              <w:highlight w:val="green"/>
            </w:rPr>
            <w:fldChar w:fldCharType="begin"/>
          </w:r>
          <w:r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YmQxOTY0LWM1ZTMtNDI3NC05ZGM0LTBlMGU0NDUzZjMyZiIsIlJhbmdlTGVuZ3RoIjoz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MTIifX1dLCJDaXRhdGlvbktleVVwZGF0ZVR5cGUiOjAsIkNvbGxhYm9yYXRvcnMiOltdLCJEb2kiOiIxMC41MjIwMi8wNzUyODAtMDg3Mi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A6Ly93d3cucHJvY2VlZGluZ3MuY29tLzc1MjgwLmh0bWwiLCJVcmlTdHJpbmciOiJodHRwOi8vd3d3LnByb2NlZWRpbmdzLmNvbS83NTI4MC5odG1s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MTAuNTIyMDIvMDc1MjgwIiwiVXJpU3RyaW5nIjoiaHR0cHM6Ly9kb2kub3JnLzEwLjUyMjAyLzA3NTI4MCIsIkxpbmtlZFJlc291cmNlU3RhdHVzIjo4LCJQcm9wZXJ0aWVzIjp7IiRpZCI6Ij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0VDExOjUwOjUwIiwiTW9kaWZpZWRCeSI6Il9NYTdhbSIsIklkIjoiOWUwM2UwM2QtOGNjMC00YjNhLTlhNjgtOGFjY2I4ZjEzODc3IiwiTW9kaWZpZWRPbiI6IjIwMjYtMDgtMjRUMTE6NTA6NTAiLCJQcm9qZWN0Ijp7IiRyZWYiOiIxMiJ9fV0sIk9yZ2FuaXphdGlvbnMiOltdLCJPdGhlcnNJbnZvbHZlZCI6W10sIlBsYWNlT2ZQdWJsaWNhdGlvbiI6IlNhbiBEaWVnbywgQ2FsaWZvcm5pYSwgVVNBIiwiUHVibGlzaGVycyI6W3siJGlkIjoiMz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}</w:instrText>
          </w:r>
          <w:r w:rsidRPr="0063518B">
            <w:rPr>
              <w:highlight w:val="green"/>
            </w:rPr>
            <w:fldChar w:fldCharType="separate"/>
          </w:r>
          <w:r w:rsidR="007E454F" w:rsidRPr="0063518B">
            <w:rPr>
              <w:highlight w:val="green"/>
            </w:rPr>
            <w:t>[16; 24]</w:t>
          </w:r>
          <w:r w:rsidRPr="0063518B">
            <w:rPr>
              <w:highlight w:val="green"/>
            </w:rPr>
            <w:fldChar w:fldCharType="end"/>
          </w:r>
        </w:sdtContent>
      </w:sdt>
      <w:r w:rsidRPr="0063518B">
        <w:rPr>
          <w:highlight w:val="green"/>
        </w:rPr>
        <w:t>. Eine geringe geschätzte Verbesserungswahrscheinlichkeit stellt daher nicht automatisch belastbare Evidenz für eine bereits erreichte Konvergenz dar.</w:t>
      </w:r>
    </w:p>
    <w:p w14:paraId="4A42C216" w14:textId="6748B7D0" w:rsidR="00CB532E" w:rsidRPr="0063518B" w:rsidRDefault="00BB4AC4" w:rsidP="00CB532E">
      <w:pPr>
        <w:rPr>
          <w:rFonts w:eastAsiaTheme="minorEastAsia"/>
        </w:rPr>
      </w:pPr>
      <w:r w:rsidRPr="0063518B">
        <w:lastRenderedPageBreak/>
        <w:t>Abstrakt betrachtet entspricht die Stopp-Entscheidung einem Vergleich zweier bedingter Risiken.</w:t>
      </w:r>
      <w:r w:rsidR="000B4D59" w:rsidRPr="0063518B">
        <w:rPr>
          <w:rFonts w:eastAsiaTheme="minorEastAsia"/>
        </w:rPr>
        <w:t xml:space="preserve"> Das Stop-Risiko entspricht den erwarteten Kosten eines verpassten zukünftigen Qualitätsgewinns:</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2EC5786E" w14:textId="77777777">
        <w:trPr>
          <w:cantSplit/>
          <w:jc w:val="center"/>
        </w:trPr>
        <w:tc>
          <w:tcPr>
            <w:tcW w:w="4400" w:type="pct"/>
            <w:vAlign w:val="center"/>
          </w:tcPr>
          <w:p w14:paraId="6E8FFD57" w14:textId="0176674F" w:rsidR="006B59C5" w:rsidRPr="0063518B" w:rsidRDefault="00FB4590">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R</m:t>
                        </m:r>
                      </m:e>
                      <m:sub>
                        <m:r>
                          <m:rPr>
                            <m:nor/>
                          </m:rPr>
                          <w:rPr>
                            <w:rFonts w:ascii="Cambria Math" w:hAnsi="Cambria Math"/>
                            <w:lang w:val="en-US"/>
                          </w:rPr>
                          <m:t>stop</m:t>
                        </m:r>
                      </m:sub>
                    </m:sSub>
                    <m:d>
                      <m:dPr>
                        <m:ctrlPr>
                          <w:rPr>
                            <w:rFonts w:ascii="Cambria Math" w:hAnsi="Cambria Math"/>
                          </w:rPr>
                        </m:ctrlPr>
                      </m:dPr>
                      <m:e>
                        <m:r>
                          <m:rPr>
                            <m:sty m:val="p"/>
                          </m:rPr>
                          <w:rPr>
                            <w:rFonts w:ascii="Cambria Math" w:hAnsi="Cambria Math"/>
                            <w:lang w:val="en-US"/>
                          </w:rPr>
                          <m:t>t</m:t>
                        </m:r>
                      </m:e>
                    </m:d>
                    <m:r>
                      <m:rPr>
                        <m:sty m:val="p"/>
                      </m:rPr>
                      <w:rPr>
                        <w:rFonts w:ascii="Cambria Math" w:hAnsi="Cambria Math"/>
                        <w:lang w:val="en-US"/>
                      </w:rPr>
                      <m:t>=</m:t>
                    </m:r>
                    <m:r>
                      <m:rPr>
                        <m:scr m:val="double-struck"/>
                        <m:sty m:val="p"/>
                      </m:rPr>
                      <w:rPr>
                        <w:rFonts w:ascii="Cambria Math" w:hAnsi="Cambria Math"/>
                        <w:highlight w:val="green"/>
                      </w:rPr>
                      <m:t>E</m:t>
                    </m:r>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en-US"/>
                              </w:rPr>
                              <m:t>L</m:t>
                            </m:r>
                          </m:e>
                          <m:sub>
                            <m:r>
                              <m:rPr>
                                <m:nor/>
                              </m:rPr>
                              <w:rPr>
                                <w:rFonts w:ascii="Cambria Math" w:hAnsi="Cambria Math"/>
                                <w:lang w:val="en-US"/>
                              </w:rPr>
                              <m:t>missed</m:t>
                            </m:r>
                          </m:sub>
                        </m:sSub>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G</m:t>
                                </m:r>
                              </m:e>
                              <m:sub>
                                <m:r>
                                  <m:rPr>
                                    <m:sty m:val="p"/>
                                  </m:rPr>
                                  <w:rPr>
                                    <w:rFonts w:ascii="Cambria Math" w:hAnsi="Cambria Math"/>
                                    <w:lang w:val="en-US"/>
                                  </w:rPr>
                                  <m:t>t,h</m:t>
                                </m:r>
                              </m:sub>
                            </m:sSub>
                          </m:e>
                        </m:d>
                      </m:e>
                      <m:e>
                        <m:sSub>
                          <m:sSubPr>
                            <m:ctrlPr>
                              <w:rPr>
                                <w:rFonts w:ascii="Cambria Math" w:hAnsi="Cambria Math"/>
                              </w:rPr>
                            </m:ctrlPr>
                          </m:sSubPr>
                          <m:e>
                            <m:r>
                              <m:rPr>
                                <m:scr m:val="script"/>
                                <m:sty m:val="p"/>
                              </m:rPr>
                              <w:rPr>
                                <w:rFonts w:ascii="Cambria Math" w:hAnsi="Cambria Math"/>
                                <w:lang w:val="en-US"/>
                              </w:rPr>
                              <m:t>H</m:t>
                            </m:r>
                          </m:e>
                          <m:sub>
                            <m:r>
                              <m:rPr>
                                <m:scr m:val="script"/>
                                <m:sty m:val="p"/>
                              </m:rPr>
                              <w:rPr>
                                <w:rFonts w:ascii="Cambria Math" w:hAnsi="Cambria Math"/>
                              </w:rPr>
                              <m:t>t</m:t>
                            </m:r>
                          </m:sub>
                        </m:sSub>
                      </m:e>
                    </m:d>
                  </m:e>
                </m:eqArr>
              </m:oMath>
            </m:oMathPara>
          </w:p>
        </w:tc>
        <w:tc>
          <w:tcPr>
            <w:tcW w:w="600" w:type="pct"/>
            <w:vAlign w:val="center"/>
          </w:tcPr>
          <w:p w14:paraId="24F6E53F" w14:textId="18D61955" w:rsidR="006B59C5" w:rsidRPr="0063518B" w:rsidRDefault="00E0382C">
            <w:pPr>
              <w:spacing w:after="0"/>
              <w:jc w:val="right"/>
            </w:pPr>
            <w:bookmarkStart w:id="107" w:name="_Toc242389162"/>
            <w:bookmarkStart w:id="108" w:name="_Ref243570729"/>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25</w:t>
            </w:r>
            <w:r w:rsidR="00D5790D" w:rsidRPr="0063518B">
              <w:rPr>
                <w:noProof/>
              </w:rPr>
              <w:fldChar w:fldCharType="end"/>
            </w:r>
            <w:r w:rsidRPr="0063518B">
              <w:t>)</w:t>
            </w:r>
            <w:bookmarkEnd w:id="107"/>
            <w:bookmarkEnd w:id="108"/>
            <w:r w:rsidR="00C96EBA" w:rsidRPr="0063518B">
              <w:fldChar w:fldCharType="begin"/>
            </w:r>
            <w:r w:rsidR="00BE40B4" w:rsidRPr="0063518B">
              <w:instrText xml:space="preserve"> TC "</w:instrText>
            </w:r>
            <w:bookmarkStart w:id="109" w:name="_Toc243594978"/>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25</w:instrText>
            </w:r>
            <w:r w:rsidR="00BE40B4" w:rsidRPr="0063518B">
              <w:fldChar w:fldCharType="end"/>
            </w:r>
            <w:r w:rsidR="00BE40B4" w:rsidRPr="0063518B">
              <w:instrText>) Stop-Risiko</w:instrText>
            </w:r>
            <w:bookmarkEnd w:id="109"/>
            <w:r w:rsidR="00BE40B4" w:rsidRPr="0063518B">
              <w:instrText xml:space="preserve">" \f F \l "1" </w:instrText>
            </w:r>
            <w:r w:rsidR="00C96EBA" w:rsidRPr="0063518B">
              <w:fldChar w:fldCharType="end"/>
            </w:r>
          </w:p>
        </w:tc>
      </w:tr>
    </w:tbl>
    <w:p w14:paraId="68A9E5EE" w14:textId="77777777" w:rsidR="000B4D59" w:rsidRPr="0063518B" w:rsidRDefault="000B4D59" w:rsidP="000B4D59">
      <w:pPr>
        <w:rPr>
          <w:rFonts w:eastAsiaTheme="minorEastAsia"/>
        </w:rPr>
      </w:pPr>
      <w:r w:rsidRPr="0063518B">
        <w:rPr>
          <w:rFonts w:eastAsiaTheme="minorEastAsia"/>
        </w:rPr>
        <w:t>Das Fortsetzungsrisiko umfasst dagegen den zusätzlichen Ressourcenverbrauch und mögliche Nachteile weiterer Optimierung:</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64F12350" w14:textId="77777777">
        <w:trPr>
          <w:cantSplit/>
          <w:jc w:val="center"/>
        </w:trPr>
        <w:tc>
          <w:tcPr>
            <w:tcW w:w="4400" w:type="pct"/>
            <w:vAlign w:val="center"/>
          </w:tcPr>
          <w:p w14:paraId="58E6D0B9" w14:textId="1B4F01E7" w:rsidR="006B59C5" w:rsidRPr="0063518B" w:rsidRDefault="00FB4590">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R</m:t>
                        </m:r>
                      </m:e>
                      <m:sub>
                        <m:r>
                          <m:rPr>
                            <m:nor/>
                          </m:rPr>
                          <w:rPr>
                            <w:rFonts w:ascii="Cambria Math" w:hAnsi="Cambria Math"/>
                            <w:lang w:val="en-US"/>
                          </w:rPr>
                          <m:t>continue</m:t>
                        </m:r>
                      </m:sub>
                    </m:sSub>
                    <m:d>
                      <m:dPr>
                        <m:ctrlPr>
                          <w:rPr>
                            <w:rFonts w:ascii="Cambria Math" w:hAnsi="Cambria Math"/>
                          </w:rPr>
                        </m:ctrlPr>
                      </m:dPr>
                      <m:e>
                        <m:r>
                          <m:rPr>
                            <m:sty m:val="p"/>
                          </m:rPr>
                          <w:rPr>
                            <w:rFonts w:ascii="Cambria Math" w:hAnsi="Cambria Math"/>
                            <w:lang w:val="en-US"/>
                          </w:rPr>
                          <m:t>t</m:t>
                        </m:r>
                      </m:e>
                    </m:d>
                    <m:r>
                      <m:rPr>
                        <m:sty m:val="p"/>
                      </m:rPr>
                      <w:rPr>
                        <w:rFonts w:ascii="Cambria Math" w:hAnsi="Cambria Math"/>
                        <w:lang w:val="en-US"/>
                      </w:rPr>
                      <m:t>=</m:t>
                    </m:r>
                    <m:r>
                      <m:rPr>
                        <m:scr m:val="double-struck"/>
                        <m:sty m:val="p"/>
                      </m:rPr>
                      <w:rPr>
                        <w:rFonts w:ascii="Cambria Math" w:hAnsi="Cambria Math"/>
                        <w:highlight w:val="green"/>
                      </w:rPr>
                      <m:t>E</m:t>
                    </m:r>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en-US"/>
                              </w:rPr>
                              <m:t>L</m:t>
                            </m:r>
                          </m:e>
                          <m:sub>
                            <m:r>
                              <m:rPr>
                                <m:nor/>
                              </m:rPr>
                              <w:rPr>
                                <w:rFonts w:ascii="Cambria Math" w:hAnsi="Cambria Math"/>
                                <w:lang w:val="en-US"/>
                              </w:rPr>
                              <m:t>resource</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L</m:t>
                            </m:r>
                          </m:e>
                          <m:sub>
                            <m:r>
                              <m:rPr>
                                <m:nor/>
                              </m:rPr>
                              <w:rPr>
                                <w:rFonts w:ascii="Cambria Math" w:hAnsi="Cambria Math"/>
                                <w:lang w:val="en-US"/>
                              </w:rPr>
                              <m:t>overfit</m:t>
                            </m:r>
                          </m:sub>
                        </m:sSub>
                      </m:e>
                      <m:e>
                        <m:sSub>
                          <m:sSubPr>
                            <m:ctrlPr>
                              <w:rPr>
                                <w:rFonts w:ascii="Cambria Math" w:hAnsi="Cambria Math"/>
                              </w:rPr>
                            </m:ctrlPr>
                          </m:sSubPr>
                          <m:e>
                            <m:r>
                              <m:rPr>
                                <m:scr m:val="script"/>
                                <m:sty m:val="p"/>
                              </m:rPr>
                              <w:rPr>
                                <w:rFonts w:ascii="Cambria Math" w:hAnsi="Cambria Math"/>
                                <w:lang w:val="en-US"/>
                              </w:rPr>
                              <m:t>H</m:t>
                            </m:r>
                          </m:e>
                          <m:sub>
                            <m:r>
                              <m:rPr>
                                <m:scr m:val="script"/>
                                <m:sty m:val="p"/>
                              </m:rPr>
                              <w:rPr>
                                <w:rFonts w:ascii="Cambria Math" w:hAnsi="Cambria Math"/>
                              </w:rPr>
                              <m:t>t</m:t>
                            </m:r>
                          </m:sub>
                        </m:sSub>
                      </m:e>
                    </m:d>
                  </m:e>
                </m:eqArr>
              </m:oMath>
            </m:oMathPara>
          </w:p>
        </w:tc>
        <w:tc>
          <w:tcPr>
            <w:tcW w:w="600" w:type="pct"/>
            <w:vAlign w:val="center"/>
          </w:tcPr>
          <w:p w14:paraId="29E22D50" w14:textId="414FF4E6" w:rsidR="006B59C5" w:rsidRPr="0063518B" w:rsidRDefault="00E0382C">
            <w:pPr>
              <w:spacing w:after="0"/>
              <w:jc w:val="right"/>
            </w:pPr>
            <w:bookmarkStart w:id="110" w:name="_Toc242389163"/>
            <w:bookmarkStart w:id="111" w:name="_Ref243085776"/>
            <w:bookmarkStart w:id="112" w:name="_Ref243570742"/>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26</w:t>
            </w:r>
            <w:r w:rsidR="00D5790D" w:rsidRPr="0063518B">
              <w:rPr>
                <w:noProof/>
              </w:rPr>
              <w:fldChar w:fldCharType="end"/>
            </w:r>
            <w:r w:rsidRPr="0063518B">
              <w:t>)</w:t>
            </w:r>
            <w:bookmarkEnd w:id="110"/>
            <w:bookmarkEnd w:id="111"/>
            <w:bookmarkEnd w:id="112"/>
            <w:r w:rsidR="00C96EBA" w:rsidRPr="0063518B">
              <w:fldChar w:fldCharType="begin"/>
            </w:r>
            <w:r w:rsidR="00BE40B4" w:rsidRPr="0063518B">
              <w:instrText xml:space="preserve"> TC "</w:instrText>
            </w:r>
            <w:bookmarkStart w:id="113" w:name="_Toc243594979"/>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26</w:instrText>
            </w:r>
            <w:r w:rsidR="00BE40B4" w:rsidRPr="0063518B">
              <w:fldChar w:fldCharType="end"/>
            </w:r>
            <w:r w:rsidR="00BE40B4" w:rsidRPr="0063518B">
              <w:instrText>) Fortsetzungsrisiko</w:instrText>
            </w:r>
            <w:bookmarkEnd w:id="113"/>
            <w:r w:rsidR="00BE40B4" w:rsidRPr="0063518B">
              <w:instrText xml:space="preserve">" \f F \l "1" </w:instrText>
            </w:r>
            <w:r w:rsidR="00C96EBA" w:rsidRPr="0063518B">
              <w:fldChar w:fldCharType="end"/>
            </w:r>
          </w:p>
        </w:tc>
      </w:tr>
    </w:tbl>
    <w:p w14:paraId="09B4369E" w14:textId="49B1177C" w:rsidR="000B4D59" w:rsidRPr="0063518B" w:rsidRDefault="000B4D59" w:rsidP="00202A16">
      <w:pPr>
        <w:rPr>
          <w:rFonts w:eastAsiaTheme="minorEastAsia"/>
        </w:rPr>
      </w:pPr>
      <w:r w:rsidRPr="0063518B">
        <w:t xml:space="preserve">Unter dieser Darstellung ist ein Abbruch gerechtfertigt, wenn </w:t>
      </w:r>
      <m:oMath>
        <m:sSub>
          <m:sSubPr>
            <m:ctrlPr>
              <w:rPr>
                <w:rFonts w:ascii="Cambria Math" w:hAnsi="Cambria Math"/>
              </w:rPr>
            </m:ctrlPr>
          </m:sSubPr>
          <m:e>
            <m:r>
              <m:rPr>
                <m:sty m:val="p"/>
              </m:rPr>
              <w:rPr>
                <w:rFonts w:ascii="Cambria Math" w:hAnsi="Cambria Math"/>
              </w:rPr>
              <m:t>R</m:t>
            </m:r>
          </m:e>
          <m:sub>
            <m:r>
              <m:rPr>
                <m:nor/>
              </m:rPr>
              <w:rPr>
                <w:rFonts w:ascii="Cambria Math" w:hAnsi="Cambria Math"/>
              </w:rPr>
              <m:t>stop</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nor/>
              </m:rPr>
              <w:rPr>
                <w:rFonts w:ascii="Cambria Math" w:hAnsi="Cambria Math"/>
              </w:rPr>
              <m:t>continue</m:t>
            </m:r>
          </m:sub>
        </m:sSub>
        <m:d>
          <m:dPr>
            <m:ctrlPr>
              <w:rPr>
                <w:rFonts w:ascii="Cambria Math" w:hAnsi="Cambria Math"/>
              </w:rPr>
            </m:ctrlPr>
          </m:dPr>
          <m:e>
            <m:r>
              <m:rPr>
                <m:sty m:val="p"/>
              </m:rPr>
              <w:rPr>
                <w:rFonts w:ascii="Cambria Math" w:hAnsi="Cambria Math"/>
              </w:rPr>
              <m:t>t</m:t>
            </m:r>
          </m:e>
        </m:d>
      </m:oMath>
      <w:r w:rsidRPr="0063518B">
        <w:rPr>
          <w:rFonts w:eastAsiaTheme="minorEastAsia"/>
        </w:rPr>
        <w:t>.</w:t>
      </w:r>
    </w:p>
    <w:p w14:paraId="515D8B68" w14:textId="062FE772" w:rsidR="00202A16" w:rsidRPr="0063518B" w:rsidRDefault="00202A16" w:rsidP="004C4D3B">
      <w:r w:rsidRPr="0063518B">
        <w:rPr>
          <w:highlight w:val="green"/>
        </w:rPr>
        <w:t>Die Gegenüberstellung erwarteter Verluste entspricht einem Grundprinzip der statistischen Entscheidungstheorie, nach dem Handlungsalternativen anhand der mit ihren möglichen Folgen verbundenen erwarteten Verluste bewertet werden können</w:t>
      </w:r>
      <w:r w:rsidR="004C4D3B" w:rsidRPr="0063518B">
        <w:rPr>
          <w:highlight w:val="green"/>
        </w:rPr>
        <w:t xml:space="preserve"> </w:t>
      </w:r>
      <w:sdt>
        <w:sdtPr>
          <w:rPr>
            <w:highlight w:val="green"/>
          </w:rPr>
          <w:alias w:val="To edit, see citavi.com/edit"/>
          <w:tag w:val="CitaviPlaceholder#0e6a0f82-eab6-4750-bbbd-3fc49ef16427"/>
          <w:id w:val="583575845"/>
          <w:placeholder>
            <w:docPart w:val="DefaultPlaceholder_-1854013440"/>
          </w:placeholder>
        </w:sdtPr>
        <w:sdtEndPr/>
        <w:sdtContent>
          <w:r w:rsidR="004C4D3B" w:rsidRPr="0063518B">
            <w:rPr>
              <w:highlight w:val="green"/>
            </w:rPr>
            <w:fldChar w:fldCharType="begin"/>
          </w:r>
          <w:r w:rsidR="000E5793"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ZmUwZTk1LWM1N2MtNGQ5Zi1hZDY0LTNmNmNhMjAyNjBmNCIsIlJhbmdlTGVuZ3RoIjo0LCJSZWZlcmVuY2VJZCI6IjBjZGE0NWYwLTIxODYtNDQ5ZS1iZGYxLTE1MzlhOTczOGQ0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tZXMiLCJMYXN0TmFtZSI6IkJlcmdlciIsIk1pZGRsZU5hbWUiOiJPLiIsIlByb3RlY3RlZCI6ZmFsc2UsIlNleCI6MiwiQ3JlYXRlZEJ5IjoiX01hN2FtIiwiQ3JlYXRlZE9uIjoiMjAyNi0xMC0xMlQxNzoxODoyMSIsIk1vZGlmaWVkQnkiOiJfTWE3YW0iLCJJZCI6IjIxZDk1ZmI1LTU4YjgtNDkzZi05NjYxLWIzNmQzNmEyZDVhNyIsIk1vZGlmaWVkT24iOiIyMDI2LTEwLTEyVDE3OjE4OjIx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EsIlVyaVN0cmluZyI6IkJlcmdlciAxOTg1IC0gU3RhdGlzdGljYWwgRGVjaXNpb24gVGhlb3J5IGFuZCBCYXllc2lhbiAoMik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S00NzU3LTQyODYtMiIsIkVkaXRvcnMiOltdLCJFZGl0aW9uIjoiU2Vjb25kIEVkaXRpb24iLCJFdmFsdWF0aW9uQ29tcGxleGl0eSI6MCwiRXZhbHVhdGlvblNvdXJjZVRleHRGb3JtYXQiOjAsIkdyb3VwcyI6W10sIkhhc0xhYmVsMSI6ZmFsc2UsIkhhc0xhYmVsMiI6ZmFsc2UsIklzYm4iOiI5NzgtMS00NDE5LTMwNzQtMyI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A3Lzk3OC0xLTQ3NTctNDI4Ni0yIiwiVXJpU3RyaW5nIjoiaHR0cHM6Ly9kb2kub3JnLzEwLjEwMDcvOTc4LTEtNDc1Ny00Mjg2LT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}</w:instrText>
          </w:r>
          <w:r w:rsidR="004C4D3B" w:rsidRPr="0063518B">
            <w:rPr>
              <w:highlight w:val="green"/>
            </w:rPr>
            <w:fldChar w:fldCharType="separate"/>
          </w:r>
          <w:r w:rsidR="007E454F" w:rsidRPr="0063518B">
            <w:rPr>
              <w:highlight w:val="green"/>
            </w:rPr>
            <w:t>[25]</w:t>
          </w:r>
          <w:r w:rsidR="004C4D3B" w:rsidRPr="0063518B">
            <w:rPr>
              <w:highlight w:val="green"/>
            </w:rPr>
            <w:fldChar w:fldCharType="end"/>
          </w:r>
        </w:sdtContent>
      </w:sdt>
      <w:r w:rsidRPr="0063518B">
        <w:rPr>
          <w:highlight w:val="green"/>
        </w:rPr>
        <w:t>. Welche Folgen dabei durch eine Verlustfunktion abgebildet und wie diese relativ gewichtet werden, hängt vom jeweiligen Entscheidungsproblem ab. Die konkrete Ausgestaltung der Verlustkomponenten</w:t>
      </w:r>
      <w:r w:rsidR="004C4D3B" w:rsidRPr="0063518B">
        <w:rPr>
          <w:highlight w:val="green"/>
        </w:rPr>
        <w:t xml:space="preserve"> </w:t>
      </w:r>
      <m:oMath>
        <m:sSub>
          <m:sSubPr>
            <m:ctrlPr>
              <w:rPr>
                <w:rFonts w:ascii="Cambria Math" w:hAnsi="Cambria Math"/>
                <w:highlight w:val="green"/>
              </w:rPr>
            </m:ctrlPr>
          </m:sSubPr>
          <m:e>
            <m:r>
              <m:rPr>
                <m:sty m:val="p"/>
              </m:rPr>
              <w:rPr>
                <w:rFonts w:ascii="Cambria Math" w:hAnsi="Cambria Math"/>
                <w:highlight w:val="green"/>
              </w:rPr>
              <m:t>L</m:t>
            </m:r>
          </m:e>
          <m:sub>
            <m:r>
              <m:rPr>
                <m:nor/>
              </m:rPr>
              <w:rPr>
                <w:rFonts w:ascii="Cambria Math" w:hAnsi="Cambria Math"/>
                <w:highlight w:val="green"/>
              </w:rPr>
              <m:t>missed</m:t>
            </m:r>
          </m:sub>
        </m:sSub>
      </m:oMath>
      <w:r w:rsidR="004C4D3B" w:rsidRPr="0063518B">
        <w:rPr>
          <w:rFonts w:eastAsiaTheme="minorEastAsia"/>
          <w:highlight w:val="green"/>
        </w:rPr>
        <w:t xml:space="preserve">, </w:t>
      </w:r>
      <m:oMath>
        <m:sSub>
          <m:sSubPr>
            <m:ctrlPr>
              <w:rPr>
                <w:rFonts w:ascii="Cambria Math" w:hAnsi="Cambria Math"/>
                <w:highlight w:val="green"/>
              </w:rPr>
            </m:ctrlPr>
          </m:sSubPr>
          <m:e>
            <m:r>
              <m:rPr>
                <m:sty m:val="p"/>
              </m:rPr>
              <w:rPr>
                <w:rFonts w:ascii="Cambria Math" w:hAnsi="Cambria Math"/>
                <w:highlight w:val="green"/>
              </w:rPr>
              <m:t>L</m:t>
            </m:r>
          </m:e>
          <m:sub>
            <m:r>
              <m:rPr>
                <m:nor/>
              </m:rPr>
              <w:rPr>
                <w:rFonts w:ascii="Cambria Math" w:hAnsi="Cambria Math"/>
                <w:highlight w:val="green"/>
              </w:rPr>
              <m:t>resource</m:t>
            </m:r>
          </m:sub>
        </m:sSub>
      </m:oMath>
      <w:r w:rsidRPr="0063518B">
        <w:rPr>
          <w:highlight w:val="green"/>
        </w:rPr>
        <w:t xml:space="preserve"> </w:t>
      </w:r>
      <w:r w:rsidR="004C4D3B" w:rsidRPr="0063518B">
        <w:rPr>
          <w:highlight w:val="green"/>
        </w:rPr>
        <w:t xml:space="preserve">und </w:t>
      </w:r>
      <m:oMath>
        <m:sSub>
          <m:sSubPr>
            <m:ctrlPr>
              <w:rPr>
                <w:rFonts w:ascii="Cambria Math" w:hAnsi="Cambria Math"/>
                <w:highlight w:val="green"/>
              </w:rPr>
            </m:ctrlPr>
          </m:sSubPr>
          <m:e>
            <m:r>
              <m:rPr>
                <m:sty m:val="p"/>
              </m:rPr>
              <w:rPr>
                <w:rFonts w:ascii="Cambria Math" w:hAnsi="Cambria Math"/>
                <w:highlight w:val="green"/>
              </w:rPr>
              <m:t>L</m:t>
            </m:r>
          </m:e>
          <m:sub>
            <m:r>
              <m:rPr>
                <m:nor/>
              </m:rPr>
              <w:rPr>
                <w:rFonts w:ascii="Cambria Math" w:hAnsi="Cambria Math"/>
                <w:highlight w:val="green"/>
              </w:rPr>
              <m:t>overfit</m:t>
            </m:r>
          </m:sub>
        </m:sSub>
      </m:oMath>
      <w:r w:rsidR="004C4D3B" w:rsidRPr="0063518B">
        <w:rPr>
          <w:rFonts w:eastAsiaTheme="minorEastAsia"/>
          <w:highlight w:val="green"/>
        </w:rPr>
        <w:t xml:space="preserve"> </w:t>
      </w:r>
      <w:r w:rsidRPr="0063518B">
        <w:rPr>
          <w:highlight w:val="green"/>
        </w:rPr>
        <w:t xml:space="preserve">sowie ihre Gewichtung für die energieadaptive Stop-Entscheidung sind Bestandteil der in dieser Arbeit entwickelten Controller-Konzeption und werden in Abschnitt </w:t>
      </w:r>
      <w:r w:rsidR="004C4D3B" w:rsidRPr="0063518B">
        <w:rPr>
          <w:highlight w:val="green"/>
        </w:rPr>
        <w:fldChar w:fldCharType="begin"/>
      </w:r>
      <w:r w:rsidR="004C4D3B" w:rsidRPr="0063518B">
        <w:rPr>
          <w:highlight w:val="green"/>
        </w:rPr>
        <w:instrText xml:space="preserve"> REF _Ref242725232 \n \h </w:instrText>
      </w:r>
      <w:r w:rsidR="005A04DB" w:rsidRPr="0063518B">
        <w:rPr>
          <w:highlight w:val="green"/>
        </w:rPr>
        <w:instrText xml:space="preserve"> \* MERGEFORMAT </w:instrText>
      </w:r>
      <w:r w:rsidR="004C4D3B" w:rsidRPr="0063518B">
        <w:rPr>
          <w:highlight w:val="green"/>
        </w:rPr>
      </w:r>
      <w:r w:rsidR="004C4D3B" w:rsidRPr="0063518B">
        <w:rPr>
          <w:highlight w:val="green"/>
        </w:rPr>
        <w:fldChar w:fldCharType="separate"/>
      </w:r>
      <w:r w:rsidR="000472A6" w:rsidRPr="0063518B">
        <w:rPr>
          <w:rFonts w:hint="eastAsia"/>
          <w:highlight w:val="green"/>
          <w:cs/>
        </w:rPr>
        <w:t>‎</w:t>
      </w:r>
      <w:r w:rsidR="000472A6" w:rsidRPr="0063518B">
        <w:rPr>
          <w:highlight w:val="green"/>
        </w:rPr>
        <w:t>5.8</w:t>
      </w:r>
      <w:r w:rsidR="004C4D3B" w:rsidRPr="0063518B">
        <w:rPr>
          <w:highlight w:val="green"/>
        </w:rPr>
        <w:fldChar w:fldCharType="end"/>
      </w:r>
      <w:r w:rsidR="004C4D3B" w:rsidRPr="0063518B">
        <w:rPr>
          <w:highlight w:val="green"/>
        </w:rPr>
        <w:t xml:space="preserve"> </w:t>
      </w:r>
      <w:r w:rsidRPr="0063518B">
        <w:rPr>
          <w:highlight w:val="green"/>
        </w:rPr>
        <w:t>beschrieben.</w:t>
      </w:r>
    </w:p>
    <w:p w14:paraId="61A0010C" w14:textId="60E87709" w:rsidR="000B4D59" w:rsidRPr="0063518B" w:rsidRDefault="00D5014A" w:rsidP="00D5014A">
      <w:pPr>
        <w:rPr>
          <w:rFonts w:eastAsiaTheme="minorEastAsia"/>
        </w:rPr>
      </w:pPr>
      <w:r w:rsidRPr="0063518B">
        <w:rPr>
          <w:highlight w:val="green"/>
        </w:rPr>
        <w:t xml:space="preserve">Prädiktive Wahrscheinlichkeiten sind nur dann als Entscheidungsgrundlage belastbar, wenn sie hinreichend kalibriert sind. Die Kalibrierung bezieht sich dabei auf das jeweils definierte Ereignis, beispielsweise darauf, ob der zukünftige Qualitätsgewinn </w:t>
      </w:r>
      <m:oMath>
        <m:sSub>
          <m:sSubPr>
            <m:ctrlPr>
              <w:rPr>
                <w:rFonts w:ascii="Cambria Math" w:hAnsi="Cambria Math"/>
                <w:highlight w:val="green"/>
              </w:rPr>
            </m:ctrlPr>
          </m:sSubPr>
          <m:e>
            <m:r>
              <m:rPr>
                <m:sty m:val="p"/>
              </m:rPr>
              <w:rPr>
                <w:rFonts w:ascii="Cambria Math" w:hAnsi="Cambria Math"/>
                <w:highlight w:val="green"/>
              </w:rPr>
              <m:t>G</m:t>
            </m:r>
          </m:e>
          <m:sub>
            <m:r>
              <m:rPr>
                <m:sty m:val="p"/>
              </m:rPr>
              <w:rPr>
                <w:rFonts w:ascii="Cambria Math" w:hAnsi="Cambria Math"/>
                <w:highlight w:val="green"/>
              </w:rPr>
              <m:t>t,h</m:t>
            </m:r>
          </m:sub>
        </m:sSub>
      </m:oMath>
      <w:r w:rsidRPr="0063518B">
        <w:rPr>
          <w:highlight w:val="green"/>
        </w:rPr>
        <w:t xml:space="preserve"> die aufgabenspezifisch beziehungsweise laufabhängig festgelegte Mindestverbesserung </w:t>
      </w:r>
      <m:oMath>
        <m:sSub>
          <m:sSubPr>
            <m:ctrlPr>
              <w:rPr>
                <w:rFonts w:ascii="Cambria Math" w:hAnsi="Cambria Math"/>
                <w:highlight w:val="green"/>
              </w:rPr>
            </m:ctrlPr>
          </m:sSubPr>
          <m:e>
            <m:r>
              <m:rPr>
                <m:sty m:val="p"/>
              </m:rPr>
              <w:rPr>
                <w:rFonts w:ascii="Cambria Math" w:hAnsi="Cambria Math"/>
                <w:highlight w:val="green"/>
              </w:rPr>
              <m:t>δ</m:t>
            </m:r>
          </m:e>
          <m:sub>
            <m:r>
              <m:rPr>
                <m:sty m:val="p"/>
              </m:rPr>
              <w:rPr>
                <w:rFonts w:ascii="Cambria Math" w:hAnsi="Cambria Math"/>
                <w:highlight w:val="green"/>
              </w:rPr>
              <m:t>t</m:t>
            </m:r>
          </m:sub>
        </m:sSub>
      </m:oMath>
      <w:r w:rsidRPr="0063518B">
        <w:rPr>
          <w:highlight w:val="green"/>
        </w:rPr>
        <w:t xml:space="preserve"> überschreitet. Wird diesem Ereignis wiederholt eine Wahrscheinlichkeit von 10 % zugeordnet, sollte es langfristig in ungefähr 10 % der entsprechenden Fälle eintreten </w:t>
      </w:r>
      <w:sdt>
        <w:sdtPr>
          <w:rPr>
            <w:highlight w:val="green"/>
          </w:rPr>
          <w:alias w:val="To edit, see citavi.com/edit"/>
          <w:tag w:val="CitaviPlaceholder#3557641d-7c3c-441b-8f65-4f69d5bc00c4"/>
          <w:id w:val="1245838805"/>
          <w:placeholder>
            <w:docPart w:val="DefaultPlaceholder_-1854013440"/>
          </w:placeholder>
        </w:sdtPr>
        <w:sdtEndPr/>
        <w:sdtContent>
          <w:r w:rsidR="009753C8" w:rsidRPr="0063518B">
            <w:rPr>
              <w:highlight w:val="green"/>
            </w:rPr>
            <w:fldChar w:fldCharType="begin"/>
          </w:r>
          <w:r w:rsidR="000E5793"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TIwYmU1LTVkYzQtNDMzMS05MWE0LTcwMGRjYjBkZDYxNCIsIlJhbmdlTGVuZ3RoIjo0LCJSZWZlcmVuY2VJZCI6IjAyYTcyNWZlLWFjYTQtNDQyMy05MWUyLTY2YzNjYTM0ZTU5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lkZWFzLnJlcGVjLm9yZy9hL2JsYS9qb3Jzc2IvdjY5eTIwMDdpMnAyNDMtMjY4Lmh0bWwiLCJVcmlTdHJpbmciOiJodHRwczovL2lkZWFzLnJlcGVjLm9yZy9hL2JsYS9qb3Jzc2IvdjY5eTIwMDdpMnAyNDMtMjY4Lmh0bWw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}</w:instrText>
          </w:r>
          <w:r w:rsidR="009753C8" w:rsidRPr="0063518B">
            <w:rPr>
              <w:highlight w:val="green"/>
            </w:rPr>
            <w:fldChar w:fldCharType="separate"/>
          </w:r>
          <w:r w:rsidR="007E454F" w:rsidRPr="0063518B">
            <w:rPr>
              <w:highlight w:val="green"/>
            </w:rPr>
            <w:t>[26]</w:t>
          </w:r>
          <w:r w:rsidR="009753C8" w:rsidRPr="0063518B">
            <w:rPr>
              <w:highlight w:val="green"/>
            </w:rPr>
            <w:fldChar w:fldCharType="end"/>
          </w:r>
        </w:sdtContent>
      </w:sdt>
      <w:r w:rsidR="00BB4AC4" w:rsidRPr="0063518B">
        <w:rPr>
          <w:highlight w:val="green"/>
        </w:rPr>
        <w:t>.</w:t>
      </w:r>
      <w:r w:rsidR="000B4D59" w:rsidRPr="0063518B">
        <w:rPr>
          <w:rFonts w:eastAsiaTheme="minorEastAsia"/>
          <w:highlight w:val="green"/>
        </w:rPr>
        <w:t xml:space="preserve"> </w:t>
      </w:r>
      <w:r w:rsidRPr="0063518B">
        <w:rPr>
          <w:highlight w:val="green"/>
        </w:rPr>
        <w:t xml:space="preserve">Die Aussage ist damit unabhängig davon, ob </w:t>
      </w:r>
      <m:oMath>
        <m:sSub>
          <m:sSubPr>
            <m:ctrlPr>
              <w:rPr>
                <w:rFonts w:ascii="Cambria Math" w:hAnsi="Cambria Math"/>
                <w:highlight w:val="green"/>
              </w:rPr>
            </m:ctrlPr>
          </m:sSubPr>
          <m:e>
            <m:r>
              <m:rPr>
                <m:sty m:val="p"/>
              </m:rPr>
              <w:rPr>
                <w:rFonts w:ascii="Cambria Math" w:hAnsi="Cambria Math"/>
                <w:highlight w:val="green"/>
              </w:rPr>
              <m:t>δ</m:t>
            </m:r>
          </m:e>
          <m:sub>
            <m:r>
              <m:rPr>
                <m:sty m:val="p"/>
              </m:rPr>
              <w:rPr>
                <w:rFonts w:ascii="Cambria Math" w:hAnsi="Cambria Math"/>
                <w:highlight w:val="green"/>
              </w:rPr>
              <m:t>t</m:t>
            </m:r>
          </m:sub>
        </m:sSub>
      </m:oMath>
      <w:r w:rsidRPr="0063518B">
        <w:rPr>
          <w:highlight w:val="green"/>
        </w:rPr>
        <w:t xml:space="preserve"> einer groben oder sehr kleinen Qualitätsänderung entspricht. Bei starkem Verteilungswechsel zwischen Aufgaben, Modellen oder Initialisierungsarten kann sich die Kalibrierung der prädiktiven Wahrscheinlichkeiten jedoch verschlechtern </w:t>
      </w:r>
      <w:sdt>
        <w:sdtPr>
          <w:rPr>
            <w:rFonts w:eastAsiaTheme="minorEastAsia"/>
            <w:highlight w:val="green"/>
          </w:rPr>
          <w:alias w:val="To edit, see citavi.com/edit"/>
          <w:tag w:val="CitaviPlaceholder#8cd497b0-f6e9-45f2-9dd0-d39acb1639de"/>
          <w:id w:val="879666526"/>
          <w:placeholder>
            <w:docPart w:val="DefaultPlaceholder_-1854013440"/>
          </w:placeholder>
        </w:sdtPr>
        <w:sdtEndPr/>
        <w:sdtContent>
          <w:r w:rsidR="009753C8" w:rsidRPr="0063518B">
            <w:rPr>
              <w:rFonts w:eastAsiaTheme="minorEastAsia"/>
              <w:highlight w:val="green"/>
            </w:rPr>
            <w:fldChar w:fldCharType="begin"/>
          </w:r>
          <w:r w:rsidR="000E5793"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YmMxMGJiLWQ4MDUtNDRkOC1iNmNmLTA0ZDM2ZTg3OWM5ZSIsIlJhbmdlTGVuZ3RoIjo0LCJSZWZlcmVuY2VJZCI6IjE4MWMzYTkxLTQzMjQtNGQ0Mi05YWYzLTkzZDViZjdiNTYy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O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5MDYuMDI1MzAiLCJVcmlTdHJpbmciOiJodHRwczovL2FyeGl2Lm9yZy9wZGYvMTkwNi4wMjUzMC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}</w:instrText>
          </w:r>
          <w:r w:rsidR="009753C8" w:rsidRPr="0063518B">
            <w:rPr>
              <w:rFonts w:eastAsiaTheme="minorEastAsia"/>
              <w:highlight w:val="green"/>
            </w:rPr>
            <w:fldChar w:fldCharType="separate"/>
          </w:r>
          <w:r w:rsidR="007E454F" w:rsidRPr="0063518B">
            <w:rPr>
              <w:rFonts w:eastAsiaTheme="minorEastAsia"/>
              <w:highlight w:val="green"/>
            </w:rPr>
            <w:t>[27]</w:t>
          </w:r>
          <w:r w:rsidR="009753C8" w:rsidRPr="0063518B">
            <w:rPr>
              <w:rFonts w:eastAsiaTheme="minorEastAsia"/>
              <w:highlight w:val="green"/>
            </w:rPr>
            <w:fldChar w:fldCharType="end"/>
          </w:r>
        </w:sdtContent>
      </w:sdt>
      <w:r w:rsidR="000B4D59" w:rsidRPr="0063518B">
        <w:rPr>
          <w:rFonts w:eastAsiaTheme="minorEastAsia"/>
          <w:highlight w:val="green"/>
        </w:rPr>
        <w:t xml:space="preserve">. </w:t>
      </w:r>
      <w:r w:rsidRPr="0063518B">
        <w:rPr>
          <w:highlight w:val="green"/>
        </w:rPr>
        <w:t xml:space="preserve">Bei aufgabenübergreifenden Verfahren muss deshalb berücksichtigt werden, wie gut die zugrunde liegenden Annahmen beziehungsweise Priors die tatsächlich beobachteten Lernverläufe repräsentieren </w:t>
      </w:r>
      <w:sdt>
        <w:sdtPr>
          <w:rPr>
            <w:highlight w:val="green"/>
          </w:rPr>
          <w:alias w:val="To edit, see citavi.com/edit"/>
          <w:tag w:val="CitaviPlaceholder#739ca957-0811-4450-9716-7f5efbf6e89c"/>
          <w:id w:val="1538010167"/>
          <w:placeholder>
            <w:docPart w:val="DefaultPlaceholder_-1854013440"/>
          </w:placeholder>
        </w:sdtPr>
        <w:sdtEndPr/>
        <w:sdtContent>
          <w:r w:rsidR="00D94CDF" w:rsidRPr="0063518B">
            <w:rPr>
              <w:highlight w:val="green"/>
            </w:rPr>
            <w:fldChar w:fldCharType="begin"/>
          </w:r>
          <w:r w:rsidR="00D96F40"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mU1MTNhLWVmZTUtNGI5Yi04MGE5LThmYmI5ZWQ2NmM0MyIsIlJhbmdlU3RhcnQiOjMsIlJhbmdlTGVuZ3RoIjo1LCJSZWZlcmVuY2VJZCI6ImQxMGFjNWNlLTEwNTYtNGUwOC04ZTI2LTIyYmUxMDliZ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pZCI6IjgiLCIkdHlwZSI6IlN3aXNzQWNhZGVtaWMuQ2l0YXZpLlByb2plY3QsIFN3aXNzQWNhZGVtaWMuQ2l0YXZpIn19LHsiJGlkIjoi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gifX0seyIkaWQiOiIx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OCJ9fSx7IiRpZCI6IjE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OC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4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T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gifX0seyIkaWQiOiIx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4In19LHsiJGlkIjoiMT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4In19LHsiJGlkIjoiMT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4In19LHsiJGlkIjoiMj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gifX0seyIkaWQiOiIy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gifX1dLCJFdmFsdWF0aW9uQ29tcGxleGl0eSI6MCwiRXZhbHVhdGlvblNvdXJjZVRleHRGb3JtYXQiOjAsIkdyb3VwcyI6W10sIkhhc0xhYmVsMSI6ZmFsc2UsIkhhc0xhYmVsMiI6ZmFsc2UsIklzYm4iOiI5NzgtMS03MTM4LTk5MTEtMiI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OCJ9fV0sIk9yZ2FuaXphdGlvbnMiOltdLCJPdGhlcnNJbnZvbHZlZCI6W10sIlBsYWNlT2ZQdWJsaWNhdGlvbiI6IlNhbiBEaWVnbywgQ2FsaWZvcm5pYSwgVVNBIiwiUHVibGlzaGVycyI6W3siJGlkIjoiMj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g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OC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b3BlbnJldmlldy5uZXQvZm9ydW0/aWQ9czExa2J5Y2x4IiwiVXJpU3RyaW5nIjoiaHR0cHM6Ly9vcGVucmV2aWV3Lm5ldC9mb3J1bT9pZD1zMTFrYnljbHg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}</w:instrText>
          </w:r>
          <w:r w:rsidR="00D94CDF" w:rsidRPr="0063518B">
            <w:rPr>
              <w:highlight w:val="green"/>
            </w:rPr>
            <w:fldChar w:fldCharType="separate"/>
          </w:r>
          <w:r w:rsidR="007E454F" w:rsidRPr="0063518B">
            <w:rPr>
              <w:highlight w:val="green"/>
            </w:rPr>
            <w:t>[23; 24]</w:t>
          </w:r>
          <w:r w:rsidR="00D94CDF" w:rsidRPr="0063518B">
            <w:rPr>
              <w:highlight w:val="green"/>
            </w:rPr>
            <w:fldChar w:fldCharType="end"/>
          </w:r>
        </w:sdtContent>
      </w:sdt>
      <w:r w:rsidR="00BB4AC4" w:rsidRPr="0063518B">
        <w:rPr>
          <w:highlight w:val="green"/>
        </w:rPr>
        <w:t>.</w:t>
      </w:r>
    </w:p>
    <w:p w14:paraId="5255054C" w14:textId="221DAF56" w:rsidR="0096758D" w:rsidRPr="0063518B" w:rsidRDefault="0096758D" w:rsidP="00D94CDF">
      <w:pPr>
        <w:rPr>
          <w:rFonts w:eastAsiaTheme="minorEastAsia"/>
        </w:rPr>
      </w:pPr>
      <w:r w:rsidRPr="0063518B">
        <w:rPr>
          <w:rFonts w:eastAsiaTheme="minorEastAsia"/>
        </w:rPr>
        <w:t>Die probabilistische Betrachtung beantwortet damit die Frage, wie wahrscheinlich ein weiterer Qualitätsgewinn ist. Sie beantwortet noch nicht, ob dieser Gewinn den dafür erforderlichen Energieeinsatz rechtfertigt. Hierzu muss die Entscheidungsfunktion um eine messbare Ressourcendimension erweitert werden</w:t>
      </w:r>
      <w:r w:rsidR="00D94CDF" w:rsidRPr="0063518B">
        <w:rPr>
          <w:rFonts w:eastAsiaTheme="minorEastAsia"/>
        </w:rPr>
        <w:t xml:space="preserve"> </w:t>
      </w:r>
      <w:sdt>
        <w:sdtPr>
          <w:rPr>
            <w:rFonts w:eastAsiaTheme="minorEastAsia"/>
          </w:rPr>
          <w:alias w:val="To edit, see citavi.com/edit"/>
          <w:tag w:val="CitaviPlaceholder#a5c39848-ef90-4e4e-88c8-eb1382451758"/>
          <w:id w:val="-1795979783"/>
          <w:placeholder>
            <w:docPart w:val="DefaultPlaceholder_-1854013440"/>
          </w:placeholder>
        </w:sdtPr>
        <w:sdtEndPr/>
        <w:sdtContent>
          <w:r w:rsidR="00D94CDF" w:rsidRPr="0063518B">
            <w:rPr>
              <w:rFonts w:eastAsiaTheme="minorEastAsia"/>
              <w:highlight w:val="green"/>
            </w:rPr>
            <w:fldChar w:fldCharType="begin"/>
          </w:r>
          <w:r w:rsidR="00C94AEB" w:rsidRPr="0063518B">
            <w:rPr>
              <w:rFonts w:eastAsiaTheme="minorEastAsia"/>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NGRjMTk3LTc4MzQtNDkzZi04NGMyLTBhYWE2MTQ0NDg2NiIsIlJhbmdlTGVuZ3RoIjoz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1dLCJGb3JtYXR0ZWRUZXh0Ijp7IiRpZCI6IjE2IiwiQ291bnQiOjEsIlRleHRVbml0cyI6W3siJGlkIjoiMTciLCJGb250U3R5bGUiOnsiJGlkIjoiMTgiLCJOZXV0cmFsIjp0cnVlfSwiUmVhZGluZ09yZGVyIjoxLCJUZXh0IjoiWzVdIn1dfSwiVGFnIjoiQ2l0YXZpUGxhY2Vob2xkZXIjYTVjMzk4NDgtZWY5MC00ZTRlLTg4YzgtZWIxMzgyNDUxNzU4IiwiVGV4dCI6Ils1XSIsIldBSVZlcnNpb24iOiI2LjIwLjAuMCJ9}</w:instrText>
          </w:r>
          <w:r w:rsidR="00D94CDF" w:rsidRPr="0063518B">
            <w:rPr>
              <w:rFonts w:eastAsiaTheme="minorEastAsia"/>
              <w:highlight w:val="green"/>
            </w:rPr>
            <w:fldChar w:fldCharType="separate"/>
          </w:r>
          <w:r w:rsidR="007E454F" w:rsidRPr="0063518B">
            <w:rPr>
              <w:rFonts w:eastAsiaTheme="minorEastAsia"/>
              <w:highlight w:val="green"/>
            </w:rPr>
            <w:t>[5]</w:t>
          </w:r>
          <w:r w:rsidR="00D94CDF" w:rsidRPr="0063518B">
            <w:rPr>
              <w:rFonts w:eastAsiaTheme="minorEastAsia"/>
              <w:highlight w:val="green"/>
            </w:rPr>
            <w:fldChar w:fldCharType="end"/>
          </w:r>
        </w:sdtContent>
      </w:sdt>
      <w:r w:rsidRPr="0063518B">
        <w:rPr>
          <w:rFonts w:eastAsiaTheme="minorEastAsia"/>
        </w:rPr>
        <w:t>.</w:t>
      </w:r>
    </w:p>
    <w:p w14:paraId="22B90995" w14:textId="77777777" w:rsidR="0096758D" w:rsidRPr="0063518B" w:rsidRDefault="0096758D" w:rsidP="0096758D">
      <w:pPr>
        <w:pStyle w:val="berschrift3"/>
        <w:rPr>
          <w:rFonts w:ascii="Times New Roman" w:hAnsi="Times New Roman"/>
          <w:lang w:bidi="ar-SA"/>
        </w:rPr>
      </w:pPr>
      <w:bookmarkStart w:id="114" w:name="_Ref239012718"/>
      <w:bookmarkStart w:id="115" w:name="_Toc243594866"/>
      <w:r w:rsidRPr="0063518B">
        <w:t>Energieadaptives Early Stopping</w:t>
      </w:r>
      <w:bookmarkEnd w:id="114"/>
      <w:bookmarkEnd w:id="115"/>
    </w:p>
    <w:p w14:paraId="2FB14BDB" w14:textId="12327F3D" w:rsidR="0096758D" w:rsidRPr="0063518B" w:rsidRDefault="0096758D" w:rsidP="0096758D">
      <w:pPr>
        <w:rPr>
          <w:rFonts w:eastAsiaTheme="minorEastAsia"/>
        </w:rPr>
      </w:pPr>
      <w:r w:rsidRPr="0063518B">
        <w:rPr>
          <w:rFonts w:eastAsiaTheme="minorEastAsia"/>
        </w:rPr>
        <w:t xml:space="preserve">Die Green-AI-Perspektive fordert, ML-Verfahren nicht ausschließlich anhand ihrer Ergebnisqualität zu beurteilen, sondern auch den Rechen- und Ressourcenaufwand transparent zu berücksichtigen. Ein marginaler Qualitätsgewinn kann mit einem überproportionalen Anstieg von Trainingszeit, Kosten und Energiebedarf verbunden sein. Die alleinige Optimierung der Modellqualität bildet daher nicht zwangsläufig die Effizienz eines Trainingsverfahrens ab </w:t>
      </w:r>
      <w:sdt>
        <w:sdtPr>
          <w:rPr>
            <w:rFonts w:eastAsiaTheme="minorEastAsia"/>
          </w:rPr>
          <w:alias w:val="To edit, see citavi.com/edit"/>
          <w:tag w:val="CitaviPlaceholder#31672dcb-14e9-40a2-8c59-d55d8b9c429d"/>
          <w:id w:val="1635681480"/>
          <w:placeholder>
            <w:docPart w:val="DefaultPlaceholder_-1854013440"/>
          </w:placeholder>
        </w:sdtPr>
        <w:sdtEndPr/>
        <w:sdtContent>
          <w:r w:rsidRPr="0063518B">
            <w:rPr>
              <w:rFonts w:eastAsiaTheme="minorEastAsia"/>
            </w:rPr>
            <w:fldChar w:fldCharType="begin"/>
          </w:r>
          <w:r w:rsidR="00C94AE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OGY4NThiLWMyNWItNDk1NS1hMTZjLTczNDBlNzg1NjNkMSIsIlJhbmdlTGVuZ3RoIjoz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1dLCJGb3JtYXR0ZWRUZXh0Ijp7IiRpZCI6IjE2IiwiQ291bnQiOjEsIlRleHRVbml0cyI6W3siJGlkIjoiMTciLCJGb250U3R5bGUiOnsiJGlkIjoiMTgiLCJOZXV0cmFsIjp0cnVlfSwiUmVhZGluZ09yZGVyIjoxLCJUZXh0IjoiWzVdIn1dfSwiVGFnIjoiQ2l0YXZpUGxhY2Vob2xkZXIjMzE2NzJkY2ItMTRlOS00MGEyLThjNTktZDU1ZDhiOWM0MjlkIiwiVGV4dCI6Ils1XSIsIldBSVZlcnNpb24iOiI2LjIwLjAuMCJ9}</w:instrText>
          </w:r>
          <w:r w:rsidRPr="0063518B">
            <w:rPr>
              <w:rFonts w:eastAsiaTheme="minorEastAsia"/>
            </w:rPr>
            <w:fldChar w:fldCharType="separate"/>
          </w:r>
          <w:r w:rsidR="007E454F" w:rsidRPr="0063518B">
            <w:rPr>
              <w:rFonts w:eastAsiaTheme="minorEastAsia"/>
            </w:rPr>
            <w:t>[5]</w:t>
          </w:r>
          <w:r w:rsidRPr="0063518B">
            <w:rPr>
              <w:rFonts w:eastAsiaTheme="minorEastAsia"/>
            </w:rPr>
            <w:fldChar w:fldCharType="end"/>
          </w:r>
        </w:sdtContent>
      </w:sdt>
      <w:r w:rsidRPr="0063518B">
        <w:rPr>
          <w:rFonts w:eastAsiaTheme="minorEastAsia"/>
        </w:rPr>
        <w:t>.</w:t>
      </w:r>
    </w:p>
    <w:p w14:paraId="3FB7E946" w14:textId="17BC36CC" w:rsidR="0096758D" w:rsidRPr="0063518B" w:rsidRDefault="001271D3" w:rsidP="001271D3">
      <w:pPr>
        <w:rPr>
          <w:rFonts w:eastAsiaTheme="minorEastAsia"/>
        </w:rPr>
      </w:pPr>
      <w:r w:rsidRPr="0063518B">
        <w:rPr>
          <w:highlight w:val="green"/>
        </w:rPr>
        <w:t xml:space="preserve">Für die Trainingsepoche </w:t>
      </w:r>
      <m:oMath>
        <m:r>
          <m:rPr>
            <m:sty m:val="p"/>
          </m:rPr>
          <w:rPr>
            <w:rFonts w:ascii="Cambria Math" w:hAnsi="Cambria Math"/>
            <w:highlight w:val="green"/>
          </w:rPr>
          <m:t>t</m:t>
        </m:r>
      </m:oMath>
      <w:r w:rsidRPr="0063518B">
        <w:rPr>
          <w:rFonts w:eastAsiaTheme="minorEastAsia"/>
          <w:highlight w:val="green"/>
        </w:rPr>
        <w:t xml:space="preserve"> </w:t>
      </w:r>
      <w:r w:rsidRPr="0063518B">
        <w:rPr>
          <w:highlight w:val="green"/>
        </w:rPr>
        <w:t xml:space="preserve">sei </w:t>
      </w:r>
      <m:oMath>
        <m:d>
          <m:dPr>
            <m:begChr m:val="["/>
            <m:endChr m:val="]"/>
            <m:ctrlPr>
              <w:rPr>
                <w:rFonts w:ascii="Cambria Math" w:hAnsi="Cambria Math"/>
                <w:highlight w:val="green"/>
              </w:rPr>
            </m:ctrlPr>
          </m:dPr>
          <m:e>
            <m:sSub>
              <m:sSubPr>
                <m:ctrlPr>
                  <w:rPr>
                    <w:rFonts w:ascii="Cambria Math" w:hAnsi="Cambria Math"/>
                    <w:highlight w:val="green"/>
                  </w:rPr>
                </m:ctrlPr>
              </m:sSubPr>
              <m:e>
                <m:r>
                  <m:rPr>
                    <m:sty m:val="p"/>
                  </m:rPr>
                  <w:rPr>
                    <w:rFonts w:ascii="Cambria Math" w:hAnsi="Cambria Math"/>
                    <w:highlight w:val="green"/>
                  </w:rPr>
                  <m:t>a</m:t>
                </m:r>
              </m:e>
              <m:sub>
                <m:r>
                  <m:rPr>
                    <m:sty m:val="p"/>
                  </m:rPr>
                  <w:rPr>
                    <w:rFonts w:ascii="Cambria Math" w:hAnsi="Cambria Math"/>
                    <w:highlight w:val="green"/>
                  </w:rPr>
                  <m:t>t</m:t>
                </m:r>
              </m:sub>
            </m:sSub>
            <m:r>
              <m:rPr>
                <m:sty m:val="p"/>
              </m:rPr>
              <w:rPr>
                <w:rFonts w:ascii="Cambria Math" w:hAnsi="Cambria Math"/>
                <w:highlight w:val="green"/>
              </w:rPr>
              <m:t>,</m:t>
            </m:r>
            <m:sSub>
              <m:sSubPr>
                <m:ctrlPr>
                  <w:rPr>
                    <w:rFonts w:ascii="Cambria Math" w:hAnsi="Cambria Math"/>
                    <w:highlight w:val="green"/>
                  </w:rPr>
                </m:ctrlPr>
              </m:sSubPr>
              <m:e>
                <m:r>
                  <m:rPr>
                    <m:sty m:val="p"/>
                  </m:rPr>
                  <w:rPr>
                    <w:rFonts w:ascii="Cambria Math" w:hAnsi="Cambria Math"/>
                    <w:highlight w:val="green"/>
                  </w:rPr>
                  <m:t>b</m:t>
                </m:r>
              </m:e>
              <m:sub>
                <m:r>
                  <m:rPr>
                    <m:sty m:val="p"/>
                  </m:rPr>
                  <w:rPr>
                    <w:rFonts w:ascii="Cambria Math" w:hAnsi="Cambria Math"/>
                    <w:highlight w:val="green"/>
                  </w:rPr>
                  <m:t>t</m:t>
                </m:r>
              </m:sub>
            </m:sSub>
          </m:e>
        </m:d>
      </m:oMath>
      <w:r w:rsidRPr="0063518B">
        <w:rPr>
          <w:highlight w:val="green"/>
        </w:rPr>
        <w:t xml:space="preserve"> das zugehörige Zeitintervall auf der kontinuierlichen Zeitachse</w:t>
      </w:r>
      <w:r w:rsidRPr="0063518B">
        <w:rPr>
          <w:rFonts w:eastAsiaTheme="minorEastAsia"/>
          <w:highlight w:val="green"/>
        </w:rPr>
        <w:t xml:space="preserve"> </w:t>
      </w:r>
      <m:oMath>
        <m:r>
          <m:rPr>
            <m:sty m:val="p"/>
          </m:rPr>
          <w:rPr>
            <w:rFonts w:ascii="Cambria Math" w:hAnsi="Cambria Math"/>
            <w:highlight w:val="green"/>
          </w:rPr>
          <m:t>s</m:t>
        </m:r>
      </m:oMath>
      <w:r w:rsidRPr="0063518B">
        <w:rPr>
          <w:highlight w:val="green"/>
        </w:rPr>
        <w:t>, wobei</w:t>
      </w:r>
      <w:r w:rsidRPr="0063518B">
        <w:rPr>
          <w:rFonts w:eastAsiaTheme="minorEastAsia"/>
          <w:highlight w:val="green"/>
        </w:rPr>
        <w:t xml:space="preserve"> </w:t>
      </w:r>
      <m:oMath>
        <m:sSub>
          <m:sSubPr>
            <m:ctrlPr>
              <w:rPr>
                <w:rFonts w:ascii="Cambria Math" w:hAnsi="Cambria Math"/>
                <w:highlight w:val="green"/>
              </w:rPr>
            </m:ctrlPr>
          </m:sSubPr>
          <m:e>
            <m:r>
              <m:rPr>
                <m:sty m:val="p"/>
              </m:rPr>
              <w:rPr>
                <w:rFonts w:ascii="Cambria Math" w:hAnsi="Cambria Math"/>
                <w:highlight w:val="green"/>
              </w:rPr>
              <m:t>a</m:t>
            </m:r>
          </m:e>
          <m:sub>
            <m:r>
              <m:rPr>
                <m:sty m:val="p"/>
              </m:rPr>
              <w:rPr>
                <w:rFonts w:ascii="Cambria Math" w:hAnsi="Cambria Math"/>
                <w:highlight w:val="green"/>
              </w:rPr>
              <m:t>t</m:t>
            </m:r>
          </m:sub>
        </m:sSub>
      </m:oMath>
      <w:r w:rsidRPr="0063518B">
        <w:rPr>
          <w:highlight w:val="green"/>
        </w:rPr>
        <w:t xml:space="preserve"> den Beginn und </w:t>
      </w:r>
      <m:oMath>
        <m:sSub>
          <m:sSubPr>
            <m:ctrlPr>
              <w:rPr>
                <w:rFonts w:ascii="Cambria Math" w:hAnsi="Cambria Math"/>
                <w:highlight w:val="green"/>
              </w:rPr>
            </m:ctrlPr>
          </m:sSubPr>
          <m:e>
            <m:r>
              <m:rPr>
                <m:sty m:val="p"/>
              </m:rPr>
              <w:rPr>
                <w:rFonts w:ascii="Cambria Math" w:hAnsi="Cambria Math"/>
                <w:highlight w:val="green"/>
              </w:rPr>
              <m:t>b</m:t>
            </m:r>
          </m:e>
          <m:sub>
            <m:r>
              <m:rPr>
                <m:sty m:val="p"/>
              </m:rPr>
              <w:rPr>
                <w:rFonts w:ascii="Cambria Math" w:hAnsi="Cambria Math"/>
                <w:highlight w:val="green"/>
              </w:rPr>
              <m:t>t</m:t>
            </m:r>
          </m:sub>
        </m:sSub>
      </m:oMath>
      <w:r w:rsidRPr="0063518B">
        <w:rPr>
          <w:highlight w:val="green"/>
        </w:rPr>
        <w:t xml:space="preserve"> das Ende der Epoche bezeichnet. Die während dieser Epoche verbrauchte Energie</w:t>
      </w:r>
      <w:r w:rsidR="00125023" w:rsidRPr="0063518B">
        <w:rPr>
          <w:highlight w:val="green"/>
        </w:rPr>
        <w:t xml:space="preserve"> in Joule</w:t>
      </w:r>
      <w:r w:rsidRPr="0063518B">
        <w:rPr>
          <w:highlight w:val="green"/>
        </w:rPr>
        <w:t xml:space="preserve"> ergibt sich aus der zeitabhängigen Leistungsaufnahme </w:t>
      </w:r>
      <m:oMath>
        <m:r>
          <m:rPr>
            <m:sty m:val="p"/>
          </m:rPr>
          <w:rPr>
            <w:rFonts w:ascii="Cambria Math" w:hAnsi="Cambria Math"/>
            <w:highlight w:val="green"/>
          </w:rPr>
          <m:t>P</m:t>
        </m:r>
        <m:d>
          <m:dPr>
            <m:ctrlPr>
              <w:rPr>
                <w:rFonts w:ascii="Cambria Math" w:hAnsi="Cambria Math"/>
                <w:highlight w:val="green"/>
              </w:rPr>
            </m:ctrlPr>
          </m:dPr>
          <m:e>
            <m:r>
              <m:rPr>
                <m:sty m:val="p"/>
              </m:rPr>
              <w:rPr>
                <w:rFonts w:ascii="Cambria Math" w:hAnsi="Cambria Math"/>
                <w:highlight w:val="green"/>
              </w:rPr>
              <m:t>s</m:t>
            </m:r>
          </m:e>
        </m:d>
      </m:oMath>
      <w:r w:rsidRPr="0063518B">
        <w:rPr>
          <w:highlight w:val="green"/>
        </w:rPr>
        <w:t xml:space="preserve"> als:</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0C7DCC8E" w14:textId="77777777">
        <w:trPr>
          <w:cantSplit/>
          <w:jc w:val="center"/>
        </w:trPr>
        <w:tc>
          <w:tcPr>
            <w:tcW w:w="4400" w:type="pct"/>
            <w:vAlign w:val="center"/>
          </w:tcPr>
          <w:p w14:paraId="0D7CFEAB" w14:textId="42CA29F0"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t,J</m:t>
                        </m:r>
                      </m:sub>
                    </m:sSub>
                    <m:r>
                      <m:rPr>
                        <m:sty m:val="p"/>
                      </m:rPr>
                      <w:rPr>
                        <w:rFonts w:ascii="Cambria Math" w:hAnsi="Cambria Math"/>
                      </w:rPr>
                      <m:t>=</m:t>
                    </m:r>
                    <m:nary>
                      <m:naryPr>
                        <m:ctrlPr>
                          <w:rPr>
                            <w:rFonts w:ascii="Cambria Math" w:hAnsi="Cambria Math"/>
                          </w:rPr>
                        </m:ctrlPr>
                      </m:naryPr>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sup>
                      <m:e>
                        <m:r>
                          <m:rPr>
                            <m:sty m:val="p"/>
                          </m:rPr>
                          <w:rPr>
                            <w:rFonts w:ascii="Cambria Math" w:hAnsi="Cambria Math"/>
                          </w:rPr>
                          <m:t>P</m:t>
                        </m:r>
                        <m:d>
                          <m:dPr>
                            <m:ctrlPr>
                              <w:rPr>
                                <w:rFonts w:ascii="Cambria Math" w:hAnsi="Cambria Math"/>
                              </w:rPr>
                            </m:ctrlPr>
                          </m:dPr>
                          <m:e>
                            <m:r>
                              <m:rPr>
                                <m:sty m:val="p"/>
                              </m:rPr>
                              <w:rPr>
                                <w:rFonts w:ascii="Cambria Math" w:hAnsi="Cambria Math"/>
                              </w:rPr>
                              <m:t>s</m:t>
                            </m:r>
                          </m:e>
                        </m:d>
                      </m:e>
                    </m:nary>
                    <m:r>
                      <m:rPr>
                        <m:sty m:val="p"/>
                      </m:rPr>
                      <w:rPr>
                        <w:rFonts w:ascii="Cambria Math" w:hAnsi="Cambria Math"/>
                      </w:rPr>
                      <m:t> </m:t>
                    </m:r>
                    <m:r>
                      <m:rPr>
                        <m:nor/>
                      </m:rPr>
                      <w:rPr>
                        <w:rFonts w:ascii="Cambria Math" w:hAnsi="Cambria Math"/>
                      </w:rPr>
                      <m:t>d</m:t>
                    </m:r>
                    <m:r>
                      <m:rPr>
                        <m:sty m:val="p"/>
                      </m:rPr>
                      <w:rPr>
                        <w:rFonts w:ascii="Cambria Math" w:hAnsi="Cambria Math"/>
                      </w:rPr>
                      <m:t>s</m:t>
                    </m:r>
                  </m:e>
                </m:eqArr>
              </m:oMath>
            </m:oMathPara>
          </w:p>
        </w:tc>
        <w:tc>
          <w:tcPr>
            <w:tcW w:w="600" w:type="pct"/>
            <w:vAlign w:val="center"/>
          </w:tcPr>
          <w:p w14:paraId="0F42B09A" w14:textId="3E99995A" w:rsidR="006B59C5" w:rsidRPr="0063518B" w:rsidRDefault="00E0382C">
            <w:pPr>
              <w:spacing w:after="0"/>
              <w:jc w:val="right"/>
            </w:pPr>
            <w:bookmarkStart w:id="116" w:name="_Toc242389164"/>
            <w:bookmarkStart w:id="117" w:name="_Ref243086097"/>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27</w:t>
            </w:r>
            <w:r w:rsidR="00D5790D" w:rsidRPr="0063518B">
              <w:rPr>
                <w:noProof/>
              </w:rPr>
              <w:fldChar w:fldCharType="end"/>
            </w:r>
            <w:r w:rsidRPr="0063518B">
              <w:t>)</w:t>
            </w:r>
            <w:bookmarkEnd w:id="116"/>
            <w:bookmarkEnd w:id="117"/>
            <w:r w:rsidR="00C96EBA" w:rsidRPr="0063518B">
              <w:fldChar w:fldCharType="begin"/>
            </w:r>
            <w:r w:rsidR="00BE40B4" w:rsidRPr="0063518B">
              <w:instrText xml:space="preserve"> TC "</w:instrText>
            </w:r>
            <w:bookmarkStart w:id="118" w:name="_Toc243594980"/>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27</w:instrText>
            </w:r>
            <w:r w:rsidR="00BE40B4" w:rsidRPr="0063518B">
              <w:fldChar w:fldCharType="end"/>
            </w:r>
            <w:r w:rsidR="00BE40B4" w:rsidRPr="0063518B">
              <w:instrText>) Epochenenergie in Joule</w:instrText>
            </w:r>
            <w:bookmarkEnd w:id="118"/>
            <w:r w:rsidR="00BE40B4" w:rsidRPr="0063518B">
              <w:instrText xml:space="preserve">" \f F \l "1" </w:instrText>
            </w:r>
            <w:r w:rsidR="00C96EBA" w:rsidRPr="0063518B">
              <w:fldChar w:fldCharType="end"/>
            </w:r>
          </w:p>
        </w:tc>
      </w:tr>
    </w:tbl>
    <w:p w14:paraId="511D1770" w14:textId="5304249D" w:rsidR="0096758D" w:rsidRPr="0063518B" w:rsidRDefault="00125023" w:rsidP="00125023">
      <w:pPr>
        <w:rPr>
          <w:rFonts w:eastAsiaTheme="minorEastAsia"/>
        </w:rPr>
      </w:pPr>
      <w:r w:rsidRPr="0063518B">
        <w:lastRenderedPageBreak/>
        <w:t xml:space="preserve">Bei einer Leistungsaufnahme in Watt und einer Zeitangabe in Sekunden ergibt sich die Energie in Joule. Für die folgenden epochenbezogenen Energiebetrachtungen wird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oMath>
      <w:r w:rsidRPr="0063518B">
        <w:t xml:space="preserve"> in Wattstunden (Wh) angegeben. Die Umrechnung erfolgt durch:</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7870BFEC" w14:textId="77777777">
        <w:trPr>
          <w:cantSplit/>
          <w:jc w:val="center"/>
        </w:trPr>
        <w:tc>
          <w:tcPr>
            <w:tcW w:w="4400" w:type="pct"/>
            <w:vAlign w:val="center"/>
          </w:tcPr>
          <w:p w14:paraId="6418F1D6" w14:textId="38FA17B4" w:rsidR="006B59C5" w:rsidRPr="0063518B" w:rsidRDefault="00FB4590">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E</m:t>
                        </m:r>
                      </m:e>
                      <m:sub>
                        <m:r>
                          <m:rPr>
                            <m:sty m:val="p"/>
                          </m:rPr>
                          <w:rPr>
                            <w:rFonts w:ascii="Cambria Math" w:hAnsi="Cambria Math"/>
                            <w:lang w:val="en-US"/>
                          </w:rPr>
                          <m:t>t</m:t>
                        </m:r>
                      </m:sub>
                    </m:sSub>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t,J</m:t>
                            </m:r>
                          </m:sub>
                        </m:sSub>
                      </m:num>
                      <m:den>
                        <m:r>
                          <m:rPr>
                            <m:sty m:val="p"/>
                          </m:rPr>
                          <w:rPr>
                            <w:rFonts w:ascii="Cambria Math" w:hAnsi="Cambria Math"/>
                            <w:lang w:val="en-US"/>
                          </w:rPr>
                          <m:t>3600</m:t>
                        </m:r>
                      </m:den>
                    </m:f>
                  </m:e>
                </m:eqArr>
              </m:oMath>
            </m:oMathPara>
          </w:p>
        </w:tc>
        <w:tc>
          <w:tcPr>
            <w:tcW w:w="600" w:type="pct"/>
            <w:vAlign w:val="center"/>
          </w:tcPr>
          <w:p w14:paraId="2C0289E4" w14:textId="7BCADA56" w:rsidR="006B59C5" w:rsidRPr="0063518B" w:rsidRDefault="00E0382C">
            <w:pPr>
              <w:spacing w:after="0"/>
              <w:jc w:val="right"/>
            </w:pPr>
            <w:bookmarkStart w:id="119" w:name="_Toc242389165"/>
            <w:bookmarkStart w:id="120" w:name="_Ref242828723"/>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28</w:t>
            </w:r>
            <w:r w:rsidR="00D5790D" w:rsidRPr="0063518B">
              <w:rPr>
                <w:noProof/>
              </w:rPr>
              <w:fldChar w:fldCharType="end"/>
            </w:r>
            <w:r w:rsidRPr="0063518B">
              <w:t>)</w:t>
            </w:r>
            <w:bookmarkEnd w:id="119"/>
            <w:bookmarkEnd w:id="120"/>
            <w:r w:rsidR="00C96EBA" w:rsidRPr="0063518B">
              <w:fldChar w:fldCharType="begin"/>
            </w:r>
            <w:r w:rsidR="00BE40B4" w:rsidRPr="0063518B">
              <w:instrText xml:space="preserve"> TC "</w:instrText>
            </w:r>
            <w:bookmarkStart w:id="121" w:name="_Toc243594981"/>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28</w:instrText>
            </w:r>
            <w:r w:rsidR="00BE40B4" w:rsidRPr="0063518B">
              <w:fldChar w:fldCharType="end"/>
            </w:r>
            <w:r w:rsidR="00BE40B4" w:rsidRPr="0063518B">
              <w:instrText>) Umrechnung der Epochenenergie in Wattstunden</w:instrText>
            </w:r>
            <w:bookmarkEnd w:id="121"/>
            <w:r w:rsidR="00BE40B4" w:rsidRPr="0063518B">
              <w:instrText xml:space="preserve">" \f F \l "1" </w:instrText>
            </w:r>
            <w:r w:rsidR="00C96EBA" w:rsidRPr="0063518B">
              <w:fldChar w:fldCharType="end"/>
            </w:r>
          </w:p>
        </w:tc>
      </w:tr>
    </w:tbl>
    <w:p w14:paraId="187FC79C" w14:textId="6833D641" w:rsidR="0096758D" w:rsidRPr="0063518B" w:rsidRDefault="0096758D" w:rsidP="0096758D">
      <w:pPr>
        <w:rPr>
          <w:rFonts w:eastAsiaTheme="minorEastAsia"/>
        </w:rPr>
      </w:pPr>
      <w:r w:rsidRPr="0063518B">
        <w:rPr>
          <w:rFonts w:eastAsiaTheme="minorEastAsia"/>
        </w:rPr>
        <w:t xml:space="preserve">Die bis </w:t>
      </w:r>
      <w:r w:rsidR="001D1FA6" w:rsidRPr="0063518B">
        <w:t xml:space="preserve">einschließlich </w:t>
      </w:r>
      <w:r w:rsidRPr="0063518B">
        <w:rPr>
          <w:rFonts w:eastAsiaTheme="minorEastAsia"/>
        </w:rPr>
        <w:t xml:space="preserve">Epoche </w:t>
      </w:r>
      <m:oMath>
        <m:r>
          <m:rPr>
            <m:sty m:val="p"/>
          </m:rPr>
          <w:rPr>
            <w:rFonts w:ascii="Cambria Math" w:eastAsiaTheme="minorEastAsia" w:hAnsi="Cambria Math"/>
          </w:rPr>
          <m:t>t</m:t>
        </m:r>
      </m:oMath>
      <w:r w:rsidRPr="0063518B">
        <w:rPr>
          <w:rFonts w:eastAsiaTheme="minorEastAsia"/>
        </w:rPr>
        <w:t xml:space="preserve"> </w:t>
      </w:r>
      <w:r w:rsidR="001D1FA6" w:rsidRPr="0063518B">
        <w:t>kumulierte Energie der erfassten Epochenintervalle ergibt sich durch:</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53654A" w:rsidRPr="0063518B" w14:paraId="2CF5A521" w14:textId="77777777" w:rsidTr="009E7025">
        <w:trPr>
          <w:cantSplit/>
          <w:jc w:val="center"/>
        </w:trPr>
        <w:tc>
          <w:tcPr>
            <w:tcW w:w="4400" w:type="pct"/>
            <w:vAlign w:val="center"/>
          </w:tcPr>
          <w:p w14:paraId="030C7EFF" w14:textId="6CA6E783" w:rsidR="0053654A" w:rsidRPr="0063518B" w:rsidRDefault="00FB4590" w:rsidP="009E7025">
            <w:pPr>
              <w:spacing w:after="0"/>
              <w:jc w:val="center"/>
              <w:rPr>
                <w:lang w:val="en-US"/>
              </w:rPr>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lang w:val="en-US"/>
                          </w:rPr>
                          <m:t>E</m:t>
                        </m:r>
                      </m:e>
                      <m:sub>
                        <m:r>
                          <m:rPr>
                            <m:sty m:val="p"/>
                          </m:rPr>
                          <w:rPr>
                            <w:rFonts w:ascii="Cambria Math" w:hAnsi="Cambria Math"/>
                          </w:rPr>
                          <m:t>epochs</m:t>
                        </m:r>
                      </m:sub>
                    </m:sSub>
                    <m:d>
                      <m:dPr>
                        <m:ctrlPr>
                          <w:rPr>
                            <w:rFonts w:ascii="Cambria Math" w:hAnsi="Cambria Math"/>
                          </w:rPr>
                        </m:ctrlPr>
                      </m:dPr>
                      <m:e>
                        <m:r>
                          <m:rPr>
                            <m:sty m:val="p"/>
                          </m:rPr>
                          <w:rPr>
                            <w:rFonts w:ascii="Cambria Math" w:hAnsi="Cambria Math"/>
                            <w:lang w:val="en-US"/>
                          </w:rPr>
                          <m:t>t</m:t>
                        </m:r>
                      </m:e>
                    </m:d>
                    <m:r>
                      <m:rPr>
                        <m:sty m:val="p"/>
                      </m:rPr>
                      <w:rPr>
                        <w:rFonts w:ascii="Cambria Math" w:hAnsi="Cambria Math"/>
                        <w:lang w:val="en-US"/>
                      </w:rPr>
                      <m:t>=</m:t>
                    </m:r>
                    <m:nary>
                      <m:naryPr>
                        <m:chr m:val="∑"/>
                        <m:ctrlPr>
                          <w:rPr>
                            <w:rFonts w:ascii="Cambria Math" w:hAnsi="Cambria Math"/>
                          </w:rPr>
                        </m:ctrlPr>
                      </m:naryPr>
                      <m:sub>
                        <m:r>
                          <m:rPr>
                            <m:sty m:val="p"/>
                          </m:rPr>
                          <w:rPr>
                            <w:rFonts w:ascii="Cambria Math" w:hAnsi="Cambria Math"/>
                            <w:lang w:val="en-US"/>
                          </w:rPr>
                          <m:t>i=1</m:t>
                        </m:r>
                      </m:sub>
                      <m:sup>
                        <m:r>
                          <m:rPr>
                            <m:sty m:val="p"/>
                          </m:rPr>
                          <w:rPr>
                            <w:rFonts w:ascii="Cambria Math" w:hAnsi="Cambria Math"/>
                            <w:lang w:val="en-US"/>
                          </w:rPr>
                          <m:t>t</m:t>
                        </m:r>
                      </m:sup>
                      <m:e>
                        <m:sSub>
                          <m:sSubPr>
                            <m:ctrlPr>
                              <w:rPr>
                                <w:rFonts w:ascii="Cambria Math" w:hAnsi="Cambria Math"/>
                              </w:rPr>
                            </m:ctrlPr>
                          </m:sSubPr>
                          <m:e>
                            <m:r>
                              <m:rPr>
                                <m:sty m:val="p"/>
                              </m:rPr>
                              <w:rPr>
                                <w:rFonts w:ascii="Cambria Math" w:hAnsi="Cambria Math"/>
                                <w:lang w:val="en-US"/>
                              </w:rPr>
                              <m:t>E</m:t>
                            </m:r>
                          </m:e>
                          <m:sub>
                            <m:r>
                              <m:rPr>
                                <m:sty m:val="p"/>
                              </m:rPr>
                              <w:rPr>
                                <w:rFonts w:ascii="Cambria Math" w:hAnsi="Cambria Math"/>
                                <w:lang w:val="en-US"/>
                              </w:rPr>
                              <m:t>i</m:t>
                            </m:r>
                          </m:sub>
                        </m:sSub>
                      </m:e>
                    </m:nary>
                  </m:e>
                </m:eqArr>
              </m:oMath>
            </m:oMathPara>
          </w:p>
        </w:tc>
        <w:tc>
          <w:tcPr>
            <w:tcW w:w="600" w:type="pct"/>
            <w:vAlign w:val="center"/>
          </w:tcPr>
          <w:p w14:paraId="1170BC54" w14:textId="5138FDC9" w:rsidR="0053654A" w:rsidRPr="0063518B" w:rsidRDefault="0053654A" w:rsidP="009E7025">
            <w:pPr>
              <w:spacing w:after="0"/>
              <w:jc w:val="right"/>
            </w:pPr>
            <w:bookmarkStart w:id="122" w:name="_Ref243085232"/>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29</w:t>
            </w:r>
            <w:r w:rsidR="00D5790D" w:rsidRPr="0063518B">
              <w:rPr>
                <w:noProof/>
              </w:rPr>
              <w:fldChar w:fldCharType="end"/>
            </w:r>
            <w:r w:rsidRPr="0063518B">
              <w:t>)</w:t>
            </w:r>
            <w:bookmarkEnd w:id="122"/>
            <w:r w:rsidR="00C96EBA" w:rsidRPr="0063518B">
              <w:fldChar w:fldCharType="begin"/>
            </w:r>
            <w:r w:rsidR="00BE40B4" w:rsidRPr="0063518B">
              <w:instrText xml:space="preserve"> TC "</w:instrText>
            </w:r>
            <w:bookmarkStart w:id="123" w:name="_Toc243594982"/>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29</w:instrText>
            </w:r>
            <w:r w:rsidR="00BE40B4" w:rsidRPr="0063518B">
              <w:fldChar w:fldCharType="end"/>
            </w:r>
            <w:r w:rsidR="00BE40B4" w:rsidRPr="0063518B">
              <w:instrText>) Kumulierte Epochenenergie</w:instrText>
            </w:r>
            <w:bookmarkEnd w:id="123"/>
            <w:r w:rsidR="00BE40B4" w:rsidRPr="0063518B">
              <w:instrText xml:space="preserve">" \f F \l "1" </w:instrText>
            </w:r>
            <w:r w:rsidR="00C96EBA" w:rsidRPr="0063518B">
              <w:fldChar w:fldCharType="end"/>
            </w:r>
          </w:p>
        </w:tc>
      </w:tr>
    </w:tbl>
    <w:p w14:paraId="3615460B" w14:textId="02437401" w:rsidR="001D1FA6" w:rsidRPr="0063518B" w:rsidRDefault="001D1FA6" w:rsidP="006A573D">
      <w:pPr>
        <w:rPr>
          <w:rFonts w:eastAsiaTheme="minorEastAsia"/>
        </w:rPr>
      </w:pPr>
      <w:r w:rsidRPr="0063518B">
        <w:rPr>
          <w:highlight w:val="green"/>
        </w:rPr>
        <w:t xml:space="preserve">Dabei bezeichnet </w:t>
      </w:r>
      <m:oMath>
        <m:sSub>
          <m:sSubPr>
            <m:ctrlPr>
              <w:rPr>
                <w:rFonts w:ascii="Cambria Math" w:hAnsi="Cambria Math"/>
                <w:highlight w:val="green"/>
              </w:rPr>
            </m:ctrlPr>
          </m:sSubPr>
          <m:e>
            <m:r>
              <m:rPr>
                <m:sty m:val="p"/>
              </m:rPr>
              <w:rPr>
                <w:rFonts w:ascii="Cambria Math" w:hAnsi="Cambria Math"/>
                <w:highlight w:val="green"/>
              </w:rPr>
              <m:t>E</m:t>
            </m:r>
          </m:e>
          <m:sub>
            <m:r>
              <m:rPr>
                <m:sty m:val="p"/>
              </m:rPr>
              <w:rPr>
                <w:rFonts w:ascii="Cambria Math" w:hAnsi="Cambria Math"/>
                <w:highlight w:val="green"/>
              </w:rPr>
              <m:t>i</m:t>
            </m:r>
          </m:sub>
        </m:sSub>
      </m:oMath>
      <w:r w:rsidR="006A573D" w:rsidRPr="0063518B">
        <w:rPr>
          <w:rFonts w:eastAsiaTheme="minorEastAsia"/>
          <w:highlight w:val="green"/>
        </w:rPr>
        <w:t xml:space="preserve"> </w:t>
      </w:r>
      <w:r w:rsidRPr="0063518B">
        <w:rPr>
          <w:highlight w:val="green"/>
        </w:rPr>
        <w:t xml:space="preserve">die Energie des erfassten Intervalls der Epoche </w:t>
      </w:r>
      <m:oMath>
        <m:r>
          <m:rPr>
            <m:sty m:val="p"/>
          </m:rPr>
          <w:rPr>
            <w:rFonts w:ascii="Cambria Math" w:hAnsi="Cambria Math"/>
            <w:highlight w:val="green"/>
          </w:rPr>
          <m:t>i</m:t>
        </m:r>
      </m:oMath>
      <w:r w:rsidR="006A573D" w:rsidRPr="0063518B">
        <w:rPr>
          <w:highlight w:val="green"/>
        </w:rPr>
        <w:t xml:space="preserve"> </w:t>
      </w:r>
      <w:r w:rsidRPr="0063518B">
        <w:rPr>
          <w:highlight w:val="green"/>
        </w:rPr>
        <w:t xml:space="preserve">in Wattstunden (Wh). Die kumulierte Epochenenergie </w:t>
      </w:r>
      <m:oMath>
        <m:sSub>
          <m:sSubPr>
            <m:ctrlPr>
              <w:rPr>
                <w:rFonts w:ascii="Cambria Math" w:hAnsi="Cambria Math"/>
                <w:highlight w:val="green"/>
              </w:rPr>
            </m:ctrlPr>
          </m:sSubPr>
          <m:e>
            <m:r>
              <m:rPr>
                <m:sty m:val="p"/>
              </m:rPr>
              <w:rPr>
                <w:rFonts w:ascii="Cambria Math" w:hAnsi="Cambria Math"/>
                <w:highlight w:val="green"/>
              </w:rPr>
              <m:t>E</m:t>
            </m:r>
          </m:e>
          <m:sub>
            <m:r>
              <m:rPr>
                <m:sty m:val="p"/>
              </m:rPr>
              <w:rPr>
                <w:rFonts w:ascii="Cambria Math" w:hAnsi="Cambria Math"/>
                <w:highlight w:val="green"/>
              </w:rPr>
              <m:t>epochs</m:t>
            </m:r>
          </m:sub>
        </m:sSub>
        <m:d>
          <m:dPr>
            <m:ctrlPr>
              <w:rPr>
                <w:rFonts w:ascii="Cambria Math" w:hAnsi="Cambria Math"/>
                <w:highlight w:val="green"/>
              </w:rPr>
            </m:ctrlPr>
          </m:dPr>
          <m:e>
            <m:r>
              <m:rPr>
                <m:sty m:val="p"/>
              </m:rPr>
              <w:rPr>
                <w:rFonts w:ascii="Cambria Math" w:hAnsi="Cambria Math"/>
                <w:highlight w:val="green"/>
              </w:rPr>
              <m:t>t</m:t>
            </m:r>
          </m:e>
        </m:d>
      </m:oMath>
      <w:r w:rsidR="006A573D" w:rsidRPr="0063518B">
        <w:rPr>
          <w:rFonts w:eastAsiaTheme="minorEastAsia"/>
          <w:highlight w:val="green"/>
        </w:rPr>
        <w:t xml:space="preserve"> </w:t>
      </w:r>
      <w:r w:rsidRPr="0063518B">
        <w:rPr>
          <w:highlight w:val="green"/>
        </w:rPr>
        <w:t xml:space="preserve">ist von der vollständigen Jobenergie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job</m:t>
            </m:r>
          </m:sub>
        </m:sSub>
        <m:d>
          <m:dPr>
            <m:ctrlPr>
              <w:rPr>
                <w:rFonts w:ascii="Cambria Math" w:hAnsi="Cambria Math"/>
                <w:highlight w:val="green"/>
              </w:rPr>
            </m:ctrlPr>
          </m:dPr>
          <m:e>
            <m:r>
              <m:rPr>
                <m:sty m:val="p"/>
              </m:rPr>
              <w:rPr>
                <w:rFonts w:ascii="Cambria Math" w:hAnsi="Cambria Math"/>
                <w:highlight w:val="green"/>
              </w:rPr>
              <m:t>τ</m:t>
            </m:r>
          </m:e>
        </m:d>
      </m:oMath>
      <w:r w:rsidRPr="0063518B">
        <w:rPr>
          <w:highlight w:val="green"/>
        </w:rPr>
        <w:t xml:space="preserve"> zu unterscheiden, die zusätzlich Energieanteile außerhalb der Epochenintervalle berücksichtigt.</w:t>
      </w:r>
    </w:p>
    <w:p w14:paraId="5D1F0994" w14:textId="09CA835A" w:rsidR="0096758D" w:rsidRPr="0063518B" w:rsidRDefault="0096758D" w:rsidP="0096758D">
      <w:pPr>
        <w:rPr>
          <w:rFonts w:eastAsiaTheme="minorEastAsia"/>
        </w:rPr>
      </w:pPr>
      <w:r w:rsidRPr="0063518B">
        <w:rPr>
          <w:rFonts w:eastAsiaTheme="minorEastAsia"/>
        </w:rPr>
        <w:t xml:space="preserve">Für eine wissenschaftlich nachvollziehbare Energiebilanz muss angegeben werden, welche Komponenten und Prozessphasen innerhalb der Messgrenze liegen. </w:t>
      </w:r>
      <w:r w:rsidR="007764A8" w:rsidRPr="0063518B">
        <w:t xml:space="preserve">GPU-Energie, CPU-Energie sowie Energieanteile des </w:t>
      </w:r>
      <w:r w:rsidR="007764A8" w:rsidRPr="0063518B">
        <w:rPr>
          <w:highlight w:val="green"/>
        </w:rPr>
        <w:t>Arbeitsspeichers (DRAM)</w:t>
      </w:r>
      <w:r w:rsidR="007764A8" w:rsidRPr="0063518B">
        <w:t xml:space="preserve"> können abhängig von der verfügbaren Messtechnik getrennt erfasst werden. Darüber hinaus können Prozessphasen wie Datenvorverarbeitung, Initialisierung und Logging unterschiedliche Energieanteile verursachen.</w:t>
      </w:r>
      <w:r w:rsidR="007764A8" w:rsidRPr="0063518B">
        <w:rPr>
          <w:rFonts w:eastAsiaTheme="minorEastAsia"/>
        </w:rPr>
        <w:t xml:space="preserve"> </w:t>
      </w:r>
      <w:r w:rsidRPr="0063518B">
        <w:rPr>
          <w:rFonts w:eastAsiaTheme="minorEastAsia"/>
        </w:rPr>
        <w:t xml:space="preserve">Ebenso sind tatsächlich gemessene Werte von Näherungen auf Grundlage nomineller Hardwareleistungen zu unterscheiden </w:t>
      </w:r>
      <w:sdt>
        <w:sdtPr>
          <w:rPr>
            <w:rFonts w:eastAsiaTheme="minorEastAsia"/>
          </w:rPr>
          <w:alias w:val="To edit, see citavi.com/edit"/>
          <w:tag w:val="CitaviPlaceholder#beec8b76-3012-487e-9856-caed7c4cb55f"/>
          <w:id w:val="1933248606"/>
          <w:placeholder>
            <w:docPart w:val="DefaultPlaceholder_-1854013440"/>
          </w:placeholder>
        </w:sdtPr>
        <w:sdtEndPr/>
        <w:sdtContent>
          <w:r w:rsidRPr="0063518B">
            <w:rPr>
              <w:rFonts w:eastAsiaTheme="minorEastAsia"/>
            </w:rPr>
            <w:fldChar w:fldCharType="begin"/>
          </w:r>
          <w:r w:rsidR="004C4D3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GU1Mjk3LWI2YTEtNDg5Zi05NTQ3LTQ1ZjA5MzBlMTBiYS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2JlZWM4Yjc2LTMwMTItNDg3ZS05ODU2LWNhZWQ3YzRjYjU1ZiIsIlRleHQiOiJbMjhdIiwiV0FJVmVyc2lvbiI6IjYuMjAuMC4wIn0=}</w:instrText>
          </w:r>
          <w:r w:rsidRPr="0063518B">
            <w:rPr>
              <w:rFonts w:eastAsiaTheme="minorEastAsia"/>
            </w:rPr>
            <w:fldChar w:fldCharType="separate"/>
          </w:r>
          <w:r w:rsidR="007E454F" w:rsidRPr="0063518B">
            <w:rPr>
              <w:rFonts w:eastAsiaTheme="minorEastAsia"/>
            </w:rPr>
            <w:t>[28]</w:t>
          </w:r>
          <w:r w:rsidRPr="0063518B">
            <w:rPr>
              <w:rFonts w:eastAsiaTheme="minorEastAsia"/>
            </w:rPr>
            <w:fldChar w:fldCharType="end"/>
          </w:r>
        </w:sdtContent>
      </w:sdt>
      <w:r w:rsidRPr="0063518B">
        <w:rPr>
          <w:rFonts w:eastAsiaTheme="minorEastAsia"/>
        </w:rPr>
        <w:t>.</w:t>
      </w:r>
    </w:p>
    <w:p w14:paraId="46AB646E" w14:textId="59B586B4" w:rsidR="00AA4DA6" w:rsidRPr="0063518B" w:rsidRDefault="00AA4DA6" w:rsidP="00590EBC">
      <w:pPr>
        <w:rPr>
          <w:rFonts w:eastAsiaTheme="minorEastAsia"/>
          <w:highlight w:val="green"/>
        </w:rPr>
      </w:pPr>
      <w:r w:rsidRPr="0063518B">
        <w:rPr>
          <w:highlight w:val="green"/>
        </w:rPr>
        <w:t>Während konventionelles</w:t>
      </w:r>
      <w:r w:rsidR="00D41394" w:rsidRPr="0063518B">
        <w:rPr>
          <w:highlight w:val="green"/>
        </w:rPr>
        <w:t xml:space="preserve"> ES </w:t>
      </w:r>
      <w:r w:rsidRPr="0063518B">
        <w:rPr>
          <w:highlight w:val="green"/>
        </w:rPr>
        <w:t>primär die Entwicklung der Modellqualität betrachtet, erweitert energieorientiertes Training die Entscheidungsgrundlage um den hierfür erforderlichen Ressourcen- beziehungsweise Energieaufwand</w:t>
      </w:r>
      <w:r w:rsidR="00590EBC" w:rsidRPr="0063518B">
        <w:rPr>
          <w:highlight w:val="green"/>
        </w:rPr>
        <w:t xml:space="preserve"> </w:t>
      </w:r>
      <w:sdt>
        <w:sdtPr>
          <w:rPr>
            <w:highlight w:val="green"/>
          </w:rPr>
          <w:alias w:val="To edit, see citavi.com/edit"/>
          <w:tag w:val="CitaviPlaceholder#490df063-b1ca-4fbe-af32-fbbea6039947"/>
          <w:id w:val="-1188667790"/>
          <w:placeholder>
            <w:docPart w:val="DefaultPlaceholder_-1854013440"/>
          </w:placeholder>
        </w:sdtPr>
        <w:sdtEndPr/>
        <w:sdtContent>
          <w:r w:rsidR="00590EBC"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Dk5ZGIwLWI3YjYtNDRhNy05Y2ZiLTY4OTlmYWZmYWEyMyIsIlJhbmdlTGVuZ3RoIjoy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My4yMDI1IiwiRG9pIjoiMTAuMTAxNi9qLmNzaS4yMDI0LjEwMzkwNiIsIkVkaXRvcnMiOltdLCJFdmFsdWF0aW9uQ29tcGxleGl0eSI6MCwiRXZhbHVhdGlvblNvdXJjZVRleHRGb3JtYXQiOjAsIkdyb3VwcyI6W10sIkhhc0xhYmVsMSI6ZmFsc2UsIkhhc0xhYmVsMiI6ZmFsc2UsIktleXdvcmRzIjpbXS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mh0dHBzOi8vd3d3LnNjaWVuY2VkaXJlY3QuY29tL3NjaWVuY2UvYXJ0aWNsZS9waWkvUzA5MjA1NDg5MjQwMDA3NTgiLCJVcmlTdHJpbmciOiJodHRwczovL3d3dy5zY2llbmNlZGlyZWN0LmNvbS9zY2llbmNlL2FydGljbGUvcGlpL1MwOTIwNTQ4OTI0MDAwNzU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}</w:instrText>
          </w:r>
          <w:r w:rsidR="00590EBC" w:rsidRPr="0063518B">
            <w:rPr>
              <w:highlight w:val="green"/>
            </w:rPr>
            <w:fldChar w:fldCharType="separate"/>
          </w:r>
          <w:r w:rsidR="007E454F" w:rsidRPr="0063518B">
            <w:rPr>
              <w:highlight w:val="green"/>
            </w:rPr>
            <w:t>[5; 22]</w:t>
          </w:r>
          <w:r w:rsidR="00590EBC" w:rsidRPr="0063518B">
            <w:rPr>
              <w:highlight w:val="green"/>
            </w:rPr>
            <w:fldChar w:fldCharType="end"/>
          </w:r>
        </w:sdtContent>
      </w:sdt>
      <w:r w:rsidRPr="0063518B">
        <w:rPr>
          <w:highlight w:val="green"/>
        </w:rPr>
        <w:t>.</w:t>
      </w:r>
    </w:p>
    <w:p w14:paraId="3838B8F0" w14:textId="6C895278" w:rsidR="00AA4DA6" w:rsidRPr="0063518B" w:rsidRDefault="00AA4DA6" w:rsidP="00AA4DA6">
      <w:r w:rsidRPr="0063518B">
        <w:rPr>
          <w:highlight w:val="green"/>
        </w:rPr>
        <w:t xml:space="preserve">Grundsätzlich kann eine energieadaptive Stop-Entscheidung daher den erwarteten zukünftigen Qualitätsgewinn dem zusätzlichen Energiebedarf weiterer Trainingsepochen gegenüberstellen </w:t>
      </w:r>
      <w:sdt>
        <w:sdtPr>
          <w:rPr>
            <w:highlight w:val="green"/>
          </w:rPr>
          <w:alias w:val="To edit, see citavi.com/edit"/>
          <w:tag w:val="CitaviPlaceholder#dc423f7d-aecc-46f4-86b9-02aa65ca429c"/>
          <w:id w:val="398323228"/>
          <w:placeholder>
            <w:docPart w:val="5A8078A393264AF588F633FA995BFD24"/>
          </w:placeholder>
        </w:sdtPr>
        <w:sdtEndPr/>
        <w:sdtContent>
          <w:r w:rsidR="00590EBC"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Dk5ZGIwLWI3YjYtNDRhNy05Y2ZiLTY4OTlmYWZmYWEyMyIsIlJhbmdlTGVuZ3RoIjoy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}</w:instrText>
          </w:r>
          <w:r w:rsidR="00590EBC" w:rsidRPr="0063518B">
            <w:rPr>
              <w:highlight w:val="green"/>
            </w:rPr>
            <w:fldChar w:fldCharType="separate"/>
          </w:r>
          <w:r w:rsidR="007E454F" w:rsidRPr="0063518B">
            <w:rPr>
              <w:highlight w:val="green"/>
            </w:rPr>
            <w:t>[5; 22]</w:t>
          </w:r>
          <w:r w:rsidR="00590EBC" w:rsidRPr="0063518B">
            <w:rPr>
              <w:highlight w:val="green"/>
            </w:rPr>
            <w:fldChar w:fldCharType="end"/>
          </w:r>
        </w:sdtContent>
      </w:sdt>
      <w:r w:rsidR="00590EBC" w:rsidRPr="0063518B">
        <w:rPr>
          <w:highlight w:val="green"/>
        </w:rPr>
        <w:t xml:space="preserve">. </w:t>
      </w:r>
      <w:r w:rsidRPr="0063518B">
        <w:rPr>
          <w:highlight w:val="green"/>
        </w:rPr>
        <w:t>Die konkrete mathematische Verknüpfung dieser beiden Größen stellt jedoch bereits einen Bestandteil der in dieser Arbeit entwickelten Entscheidungslogik dar und wird deshalb in Abschnitt</w:t>
      </w:r>
      <w:r w:rsidR="00950D38" w:rsidRPr="0063518B">
        <w:rPr>
          <w:highlight w:val="green"/>
        </w:rPr>
        <w:t xml:space="preserve"> </w:t>
      </w:r>
      <w:r w:rsidR="00950D38" w:rsidRPr="0063518B">
        <w:rPr>
          <w:highlight w:val="green"/>
        </w:rPr>
        <w:fldChar w:fldCharType="begin"/>
      </w:r>
      <w:r w:rsidR="00950D38" w:rsidRPr="0063518B">
        <w:rPr>
          <w:highlight w:val="green"/>
        </w:rPr>
        <w:instrText xml:space="preserve"> REF _Ref242715717 \n \h </w:instrText>
      </w:r>
      <w:r w:rsidR="005A04DB" w:rsidRPr="0063518B">
        <w:rPr>
          <w:highlight w:val="green"/>
        </w:rPr>
        <w:instrText xml:space="preserve"> \* MERGEFORMAT </w:instrText>
      </w:r>
      <w:r w:rsidR="00950D38" w:rsidRPr="0063518B">
        <w:rPr>
          <w:highlight w:val="green"/>
        </w:rPr>
      </w:r>
      <w:r w:rsidR="00950D38" w:rsidRPr="0063518B">
        <w:rPr>
          <w:highlight w:val="green"/>
        </w:rPr>
        <w:fldChar w:fldCharType="separate"/>
      </w:r>
      <w:r w:rsidR="000472A6" w:rsidRPr="0063518B">
        <w:rPr>
          <w:rFonts w:hint="eastAsia"/>
          <w:highlight w:val="green"/>
          <w:cs/>
        </w:rPr>
        <w:t>‎</w:t>
      </w:r>
      <w:r w:rsidR="000472A6" w:rsidRPr="0063518B">
        <w:rPr>
          <w:highlight w:val="green"/>
        </w:rPr>
        <w:t>5.8</w:t>
      </w:r>
      <w:r w:rsidR="00950D38" w:rsidRPr="0063518B">
        <w:rPr>
          <w:highlight w:val="green"/>
        </w:rPr>
        <w:fldChar w:fldCharType="end"/>
      </w:r>
      <w:r w:rsidR="00950D38" w:rsidRPr="0063518B">
        <w:rPr>
          <w:highlight w:val="green"/>
        </w:rPr>
        <w:t xml:space="preserve"> </w:t>
      </w:r>
      <w:r w:rsidRPr="0063518B">
        <w:rPr>
          <w:highlight w:val="green"/>
        </w:rPr>
        <w:t>formalisiert.</w:t>
      </w:r>
    </w:p>
    <w:p w14:paraId="16ED173E" w14:textId="256CB042" w:rsidR="00D455B9" w:rsidRPr="0063518B" w:rsidRDefault="00D455B9" w:rsidP="00AA4DA6">
      <w:pPr>
        <w:rPr>
          <w:rFonts w:eastAsiaTheme="minorEastAsia"/>
        </w:rPr>
      </w:pPr>
      <w:r w:rsidRPr="0063518B">
        <w:rPr>
          <w:highlight w:val="green"/>
        </w:rPr>
        <w:t xml:space="preserve">Die Verbindung von Qualitätsentwicklung und Energiebedarf bildet damit die theoretische Grundlage einer energieadaptiven Stop-Entscheidung. Konkrete bestehende Verfahren, die </w:t>
      </w:r>
      <w:r w:rsidR="00D41394" w:rsidRPr="0063518B">
        <w:rPr>
          <w:highlight w:val="green"/>
        </w:rPr>
        <w:t>ES</w:t>
      </w:r>
      <w:r w:rsidRPr="0063518B">
        <w:rPr>
          <w:highlight w:val="green"/>
        </w:rPr>
        <w:t xml:space="preserve"> mit weiteren energieorientierten Laufzeitinterventionen kombinieren, werden in Abschnitt  </w:t>
      </w:r>
      <w:r w:rsidRPr="0063518B">
        <w:rPr>
          <w:highlight w:val="green"/>
        </w:rPr>
        <w:fldChar w:fldCharType="begin"/>
      </w:r>
      <w:r w:rsidRPr="0063518B">
        <w:rPr>
          <w:highlight w:val="green"/>
        </w:rPr>
        <w:instrText xml:space="preserve"> REF _Ref242727839 \n \h  \* MERGEFORMAT </w:instrText>
      </w:r>
      <w:r w:rsidRPr="0063518B">
        <w:rPr>
          <w:highlight w:val="green"/>
        </w:rPr>
      </w:r>
      <w:r w:rsidRPr="0063518B">
        <w:rPr>
          <w:highlight w:val="green"/>
        </w:rPr>
        <w:fldChar w:fldCharType="separate"/>
      </w:r>
      <w:r w:rsidR="000472A6" w:rsidRPr="0063518B">
        <w:rPr>
          <w:rFonts w:hint="eastAsia"/>
          <w:highlight w:val="green"/>
          <w:cs/>
        </w:rPr>
        <w:t>‎</w:t>
      </w:r>
      <w:r w:rsidR="000472A6" w:rsidRPr="0063518B">
        <w:rPr>
          <w:highlight w:val="green"/>
        </w:rPr>
        <w:t>2.6.2</w:t>
      </w:r>
      <w:r w:rsidRPr="0063518B">
        <w:rPr>
          <w:highlight w:val="green"/>
        </w:rPr>
        <w:fldChar w:fldCharType="end"/>
      </w:r>
      <w:r w:rsidRPr="0063518B">
        <w:rPr>
          <w:highlight w:val="green"/>
        </w:rPr>
        <w:t xml:space="preserve"> im Rahmen der verwandten Arbeiten eingeordnet.</w:t>
      </w:r>
    </w:p>
    <w:p w14:paraId="21E54ADC" w14:textId="2A0D43DD" w:rsidR="004A4583" w:rsidRPr="0063518B" w:rsidRDefault="00D316CF" w:rsidP="002E0CB7">
      <w:pPr>
        <w:rPr>
          <w:rFonts w:eastAsiaTheme="minorEastAsia"/>
        </w:rPr>
      </w:pPr>
      <w:r w:rsidRPr="0063518B">
        <w:rPr>
          <w:highlight w:val="green"/>
        </w:rPr>
        <w:t xml:space="preserve">Die konkrete Ausgestaltung einer energieadaptiven und taskübergreifend einsetzbaren Entscheidungslogik ist Bestandteil der in dieser Arbeit entwickelten Controller-Konzeption und wird in Kapitel </w:t>
      </w:r>
      <w:r w:rsidRPr="0063518B">
        <w:rPr>
          <w:highlight w:val="green"/>
        </w:rPr>
        <w:fldChar w:fldCharType="begin"/>
      </w:r>
      <w:r w:rsidRPr="0063518B">
        <w:rPr>
          <w:highlight w:val="green"/>
        </w:rPr>
        <w:instrText xml:space="preserve"> REF _Ref242728306 \n \h  \* MERGEFORMAT </w:instrText>
      </w:r>
      <w:r w:rsidRPr="0063518B">
        <w:rPr>
          <w:highlight w:val="green"/>
        </w:rPr>
      </w:r>
      <w:r w:rsidRPr="0063518B">
        <w:rPr>
          <w:highlight w:val="green"/>
        </w:rPr>
        <w:fldChar w:fldCharType="separate"/>
      </w:r>
      <w:r w:rsidR="000472A6" w:rsidRPr="0063518B">
        <w:rPr>
          <w:rFonts w:hint="eastAsia"/>
          <w:highlight w:val="green"/>
          <w:cs/>
        </w:rPr>
        <w:t>‎</w:t>
      </w:r>
      <w:r w:rsidR="000472A6" w:rsidRPr="0063518B">
        <w:rPr>
          <w:highlight w:val="green"/>
        </w:rPr>
        <w:t>5</w:t>
      </w:r>
      <w:r w:rsidRPr="0063518B">
        <w:rPr>
          <w:highlight w:val="green"/>
        </w:rPr>
        <w:fldChar w:fldCharType="end"/>
      </w:r>
      <w:r w:rsidRPr="0063518B">
        <w:rPr>
          <w:highlight w:val="green"/>
        </w:rPr>
        <w:t xml:space="preserve"> beschrieben. Die für deren Umsetzung erforderlichen Grundlagen zur Erfassung und Zuordnung von Energie-, Qualitäts- und Systemmetriken werden zunächst in den folgenden Abschnitten behandelt.</w:t>
      </w:r>
    </w:p>
    <w:p w14:paraId="74759D48" w14:textId="77777777" w:rsidR="002312BD" w:rsidRPr="0063518B" w:rsidRDefault="002312BD" w:rsidP="002312BD">
      <w:pPr>
        <w:pStyle w:val="berschrift2"/>
      </w:pPr>
      <w:bookmarkStart w:id="124" w:name="_Ref243433964"/>
      <w:bookmarkStart w:id="125" w:name="_Toc243594867"/>
      <w:r w:rsidRPr="0063518B">
        <w:t>Energieeffizienz im Machine Learning</w:t>
      </w:r>
      <w:bookmarkEnd w:id="124"/>
      <w:bookmarkEnd w:id="125"/>
    </w:p>
    <w:p w14:paraId="5F1FB84F" w14:textId="77777777" w:rsidR="007C3CDD" w:rsidRPr="0063518B" w:rsidRDefault="007C3CDD" w:rsidP="007C3CDD">
      <w:r w:rsidRPr="0063518B">
        <w:t xml:space="preserve">Der vorherige Abschnitt hat ES als sequenzielles Entscheidungsproblem beschrieben, bei dem der erwartete Qualitätsgewinn weiterer Epochen gegen ihren Ressourcenbedarf abgewogen wird. </w:t>
      </w:r>
      <w:r w:rsidR="002E7345" w:rsidRPr="0063518B">
        <w:t>Eine wissenschaftliche Bewertung dieser Entscheidung erfordert jedoch eindeutig definierte Metriken für Leistung, Energie, Emissionen und Messgrenzen.</w:t>
      </w:r>
      <w:r w:rsidRPr="0063518B">
        <w:t xml:space="preserve"> </w:t>
      </w:r>
      <w:r w:rsidR="002E7345" w:rsidRPr="0063518B">
        <w:t xml:space="preserve">Daher schafft dieses Kapitel das messtechnische Fundament, um Full Training, klassisches ES und den entwickelten Controller objektiv vergleichen </w:t>
      </w:r>
      <w:r w:rsidR="002E7345" w:rsidRPr="0063518B">
        <w:lastRenderedPageBreak/>
        <w:t>zu können.</w:t>
      </w:r>
      <w:r w:rsidRPr="0063518B">
        <w:t xml:space="preserve"> Im Mittelpunkt steht nicht erneut die Frage, wie eine Stop-Entscheidung getroffen wird, sondern welche Größen gemessen werden müssen und wie daraus eine belastbare Effizienzaussage entsteht.</w:t>
      </w:r>
    </w:p>
    <w:p w14:paraId="5EEE90EE" w14:textId="77777777" w:rsidR="00582B62" w:rsidRPr="0063518B" w:rsidRDefault="00582B62" w:rsidP="00EC238F">
      <w:pPr>
        <w:pStyle w:val="berschrift3"/>
      </w:pPr>
      <w:bookmarkStart w:id="126" w:name="_Toc243594868"/>
      <w:r w:rsidRPr="0063518B">
        <w:t>Green AI und nachhaltiges Machine Learning</w:t>
      </w:r>
      <w:bookmarkEnd w:id="126"/>
    </w:p>
    <w:p w14:paraId="4CC6F960" w14:textId="114EBB98" w:rsidR="008616C0" w:rsidRPr="0063518B" w:rsidRDefault="008616C0" w:rsidP="008616C0">
      <w:pPr>
        <w:rPr>
          <w:highlight w:val="green"/>
        </w:rPr>
      </w:pPr>
      <w:r w:rsidRPr="0063518B">
        <w:rPr>
          <w:highlight w:val="green"/>
        </w:rPr>
        <w:t xml:space="preserve">Energieeffizienz ist nicht mit einer isolierten Minimierung des Energieverbrauchs gleichzusetzen, sondern muss im Verhältnis zur erreichten Modellqualität betrachtet werden. Sie kann beispielsweise als erreichbare Qualität innerhalb eines Ressourcenbudgets oder als erforderlicher Ressourcenaufwand für ein definiertes Qualitätsniveau aufgefasst werden </w:t>
      </w:r>
      <w:sdt>
        <w:sdtPr>
          <w:rPr>
            <w:highlight w:val="green"/>
          </w:rPr>
          <w:alias w:val="To edit, see citavi.com/edit"/>
          <w:tag w:val="CitaviPlaceholder#5d4090c3-42d2-4da0-ac2d-92da0a4b6719"/>
          <w:id w:val="-1591237065"/>
          <w:placeholder>
            <w:docPart w:val="DefaultPlaceholder_-1854013440"/>
          </w:placeholder>
        </w:sdtPr>
        <w:sdtEndPr/>
        <w:sdtContent>
          <w:r w:rsidRPr="0063518B">
            <w:rPr>
              <w:highlight w:val="green"/>
            </w:rPr>
            <w:fldChar w:fldCharType="begin"/>
          </w:r>
          <w:r w:rsidR="00C94AE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NTFhZTk1LWU1NTAtNDNiMy1iMjVjLTNmNDI5N2U4ZmMxNCIsIlJhbmdlTGVuZ3RoIjoz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1dLCJGb3JtYXR0ZWRUZXh0Ijp7IiRpZCI6IjE2IiwiQ291bnQiOjEsIlRleHRVbml0cyI6W3siJGlkIjoiMTciLCJGb250U3R5bGUiOnsiJGlkIjoiMTgiLCJOZXV0cmFsIjp0cnVlfSwiUmVhZGluZ09yZGVyIjoxLCJUZXh0IjoiWzVdIn1dfSwiVGFnIjoiQ2l0YXZpUGxhY2Vob2xkZXIjNWQ0MDkwYzMtNDJkMi00ZGEwLWFjMmQtOTJkYTBhNGI2NzE5IiwiVGV4dCI6Ils1XSIsIldBSVZlcnNpb24iOiI2LjIwLjAuMCJ9}</w:instrText>
          </w:r>
          <w:r w:rsidRPr="0063518B">
            <w:rPr>
              <w:highlight w:val="green"/>
            </w:rPr>
            <w:fldChar w:fldCharType="separate"/>
          </w:r>
          <w:r w:rsidR="007E454F" w:rsidRPr="0063518B">
            <w:rPr>
              <w:highlight w:val="green"/>
            </w:rPr>
            <w:t>[5]</w:t>
          </w:r>
          <w:r w:rsidRPr="0063518B">
            <w:rPr>
              <w:highlight w:val="green"/>
            </w:rPr>
            <w:fldChar w:fldCharType="end"/>
          </w:r>
        </w:sdtContent>
      </w:sdt>
      <w:r w:rsidRPr="0063518B">
        <w:rPr>
          <w:highlight w:val="green"/>
        </w:rPr>
        <w:t>. Für die vorliegende Arbeit ist diese relationale Betrachtung relevant, da eine Energieeinsparung nur unter Berücksichtigung des damit verbundenen Qualitätsverlusts bewertet werden kann.</w:t>
      </w:r>
    </w:p>
    <w:p w14:paraId="7EA2CD01" w14:textId="6707FE37" w:rsidR="00EC238F" w:rsidRPr="0063518B" w:rsidRDefault="008616C0" w:rsidP="00EC238F">
      <w:r w:rsidRPr="0063518B">
        <w:rPr>
          <w:highlight w:val="green"/>
        </w:rPr>
        <w:t xml:space="preserve">Eine belastbare Effizienzbewertung erfordert zudem eine transparente Dokumentation des Ressourcen- und Energiebedarfs. Angaben zu Hardware, Laufzeit und Leistungsaufnahme ermöglichen sowohl den Vergleich von Verfahren als auch die Einordnung und Reproduzierbarkeit experimenteller Ergebnisse. Abhängig von der betrachteten Systemgrenze sind dabei auch weitere Einflussgrößen der Energiemessung zu dokumentieren </w:t>
      </w:r>
      <w:sdt>
        <w:sdtPr>
          <w:rPr>
            <w:highlight w:val="green"/>
          </w:rPr>
          <w:alias w:val="To edit, see citavi.com/edit"/>
          <w:tag w:val="CitaviPlaceholder#5102c2bd-745f-4d57-b347-b2ee69506d28"/>
          <w:id w:val="-1465659273"/>
          <w:placeholder>
            <w:docPart w:val="DefaultPlaceholder_-1854013440"/>
          </w:placeholder>
        </w:sdtPr>
        <w:sdtEndPr/>
        <w:sdtContent>
          <w:r w:rsidR="00EC238F" w:rsidRPr="0063518B">
            <w:rPr>
              <w:highlight w:val="green"/>
            </w:rPr>
            <w:fldChar w:fldCharType="begin"/>
          </w:r>
          <w:r w:rsidR="004C4D3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YzM1NzkyLTlkNzctNDAxOC1iZTg1LTg3NWM4MGU3ZDQ5OC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zUxMDJjMmJkLTc0NWYtNGQ1Ny1iMzQ3LWIyZWU2OTUwNmQyOCIsIlRleHQiOiJbMjhdIiwiV0FJVmVyc2lvbiI6IjYuMjAuMC4wIn0=}</w:instrText>
          </w:r>
          <w:r w:rsidR="00EC238F" w:rsidRPr="0063518B">
            <w:rPr>
              <w:highlight w:val="green"/>
            </w:rPr>
            <w:fldChar w:fldCharType="separate"/>
          </w:r>
          <w:r w:rsidR="007E454F" w:rsidRPr="0063518B">
            <w:rPr>
              <w:highlight w:val="green"/>
            </w:rPr>
            <w:t>[28]</w:t>
          </w:r>
          <w:r w:rsidR="00EC238F" w:rsidRPr="0063518B">
            <w:rPr>
              <w:highlight w:val="green"/>
            </w:rPr>
            <w:fldChar w:fldCharType="end"/>
          </w:r>
        </w:sdtContent>
      </w:sdt>
      <w:r w:rsidR="00EC238F" w:rsidRPr="0063518B">
        <w:rPr>
          <w:highlight w:val="green"/>
        </w:rPr>
        <w:t>.</w:t>
      </w:r>
    </w:p>
    <w:p w14:paraId="469F9227" w14:textId="7DEC1974" w:rsidR="00EC238F" w:rsidRPr="0063518B" w:rsidRDefault="00EC238F" w:rsidP="005D741A">
      <w:r w:rsidRPr="0063518B">
        <w:t>Die wirtschaftliche Motivation ergibt sich unmittelbar aus dem Energie- und Ressourcenbedarf. Längere Trainingsläufe verursachen Stromkosten, belegen Clusterressourcen und verzögern nachfolgende Experimente. Hohe Rechenanforderungen können außerdem den Zugang zu Forschung einschränken, weil leistungsfähige Hardware und lange GPU-Laufzeiten nicht allen Einrichtungen gleichermaßen zur Verfügung stehen. Effizientere Verfahren können daher nicht nur Betriebskosten verringern, sondern auch die Reproduzierbarkeit und Zugänglichkeit von ML-Forschung verbessern</w:t>
      </w:r>
      <w:r w:rsidR="005D741A" w:rsidRPr="0063518B">
        <w:t xml:space="preserve"> </w:t>
      </w:r>
      <w:sdt>
        <w:sdtPr>
          <w:alias w:val="To edit, see citavi.com/edit"/>
          <w:tag w:val="CitaviPlaceholder#7568fdaa-4977-47fb-b011-42303ad165fa"/>
          <w:id w:val="436955915"/>
          <w:placeholder>
            <w:docPart w:val="DefaultPlaceholder_-1854013440"/>
          </w:placeholder>
        </w:sdtPr>
        <w:sdtEndPr/>
        <w:sdtContent>
          <w:r w:rsidR="005D741A"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MTBlYjRiLTVjMTUtNDE1MS1hYTE1LTY0MDdiMzZmNTA1ZCIsIlJhbmdlTGVuZ3RoIjoz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1dLCJGb3JtYXR0ZWRUZXh0Ijp7IiRpZCI6IjE2IiwiQ291bnQiOjEsIlRleHRVbml0cyI6W3siJGlkIjoiMTciLCJGb250U3R5bGUiOnsiJGlkIjoiMTgiLCJOZXV0cmFsIjp0cnVlfSwiUmVhZGluZ09yZGVyIjoxLCJUZXh0IjoiWzVdIn1dfSwiVGFnIjoiQ2l0YXZpUGxhY2Vob2xkZXIjNzU2OGZkYWEtNDk3Ny00N2ZiLWIwMTEtNDIzMDNhZDE2NWZhIiwiVGV4dCI6Ils1XSIsIldBSVZlcnNpb24iOiI2LjIwLjAuMCJ9}</w:instrText>
          </w:r>
          <w:r w:rsidR="005D741A" w:rsidRPr="0063518B">
            <w:fldChar w:fldCharType="separate"/>
          </w:r>
          <w:r w:rsidR="007E454F" w:rsidRPr="0063518B">
            <w:t>[5]</w:t>
          </w:r>
          <w:r w:rsidR="005D741A" w:rsidRPr="0063518B">
            <w:fldChar w:fldCharType="end"/>
          </w:r>
        </w:sdtContent>
      </w:sdt>
      <w:r w:rsidRPr="0063518B">
        <w:t>.</w:t>
      </w:r>
    </w:p>
    <w:p w14:paraId="72B6C67F" w14:textId="67AA732D" w:rsidR="005D741A" w:rsidRPr="0063518B" w:rsidRDefault="005D741A" w:rsidP="005D741A">
      <w:r w:rsidRPr="0063518B">
        <w:t xml:space="preserve">Die ökologische Motivation ist von der wirtschaftlichen Motivation zu unterscheiden. Ein geringerer Energieverbrauch führt bei gleicher Stromversorgung grundsätzlich zu geringeren energiebedingten Emissionen. Die tatsächliche CO₂-Wirkung hängt jedoch zusätzlich vom Strommix, vom Ausführungsort, vom Zeitpunkt der Berechnung und von der Effizienz des Rechenzentrums ab. Zwei Trainingsläufe mit identischem Energieverbrauch können deshalb unterschiedliche CO₂-Äquivalente verursachen. Umgekehrt kann ein Standort mit niedriger Emissionsintensität die Emissionen reduzieren, ohne dass der Algorithmus selbst energieeffizienter wird. Untersuchungen zeigen entsprechend, dass Modell, Prozessor, Rechenzentrum und Strommix getrennte Einflussgrößen darstellen </w:t>
      </w:r>
      <w:sdt>
        <w:sdtPr>
          <w:alias w:val="To edit, see citavi.com/edit"/>
          <w:tag w:val="CitaviPlaceholder#653cad16-40b0-48bc-9e5b-a7d3d86c6a6d"/>
          <w:id w:val="707456683"/>
          <w:placeholder>
            <w:docPart w:val="DefaultPlaceholder_-1854013440"/>
          </w:placeholder>
        </w:sdtPr>
        <w:sdtEndPr/>
        <w:sdtContent>
          <w:r w:rsidRPr="0063518B">
            <w:fldChar w:fldCharType="begin"/>
          </w:r>
          <w:r w:rsidR="004C4D3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3OGEzMGZhLTdkMmUtNGVkMC1hNWVmLTgyZjE3NzQ0YzI5MyIsIlJhbmdlTGVuZ3RoIjo0LCJSZWZlcmVuY2VJZCI6IjViNmM1ODgwLWQ0YjgtNDcwZi05ZDY5LTI0YzRhMThhZDEw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x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hcnhpdi5vcmcvcGRmLzIxMDQuMTAzNTAiLCJVcmlTdHJpbmciOiJodHRwczovL2FyeGl2Lm9yZy9wZGYvMjEwNC4xMDM1M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}</w:instrText>
          </w:r>
          <w:r w:rsidRPr="0063518B">
            <w:fldChar w:fldCharType="separate"/>
          </w:r>
          <w:r w:rsidR="007E454F" w:rsidRPr="0063518B">
            <w:t>[29]</w:t>
          </w:r>
          <w:r w:rsidRPr="0063518B">
            <w:fldChar w:fldCharType="end"/>
          </w:r>
        </w:sdtContent>
      </w:sdt>
      <w:r w:rsidRPr="0063518B">
        <w:t>.</w:t>
      </w:r>
    </w:p>
    <w:p w14:paraId="68E9D84A" w14:textId="6EFD14C2" w:rsidR="005D741A" w:rsidRPr="0063518B" w:rsidRDefault="005D741A" w:rsidP="00924C35">
      <w:r w:rsidRPr="0063518B">
        <w:t xml:space="preserve">Energieeffizienz darf außerdem nicht mit einer bloßen Verkürzung der Laufzeit gleichgesetzt werden. Für einen Prozess mit mittlerer Leistung </w:t>
      </w:r>
      <m:oMath>
        <m:acc>
          <m:accPr>
            <m:chr m:val="̅"/>
            <m:ctrlPr>
              <w:rPr>
                <w:rFonts w:ascii="Cambria Math" w:hAnsi="Cambria Math"/>
              </w:rPr>
            </m:ctrlPr>
          </m:accPr>
          <m:e>
            <m:r>
              <m:rPr>
                <m:sty m:val="p"/>
              </m:rPr>
              <w:rPr>
                <w:rFonts w:ascii="Cambria Math" w:hAnsi="Cambria Math"/>
              </w:rPr>
              <m:t>P</m:t>
            </m:r>
          </m:e>
        </m:acc>
      </m:oMath>
      <w:r w:rsidRPr="0063518B">
        <w:t xml:space="preserve"> und Laufzeit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highlight w:val="green"/>
              </w:rPr>
              <m:t>run</m:t>
            </m:r>
          </m:sub>
        </m:sSub>
        <m:r>
          <m:rPr>
            <m:sty m:val="p"/>
          </m:rPr>
          <w:rPr>
            <w:rFonts w:ascii="Cambria Math" w:hAnsi="Cambria Math"/>
          </w:rPr>
          <m:t xml:space="preserve"> </m:t>
        </m:r>
      </m:oMath>
      <w:r w:rsidRPr="0063518B">
        <w:t xml:space="preserve">gilt näherungsweise </w:t>
      </w:r>
      <m:oMath>
        <m:r>
          <m:rPr>
            <m:sty m:val="p"/>
          </m:rPr>
          <w:rPr>
            <w:rFonts w:ascii="Cambria Math" w:hAnsi="Cambria Math"/>
          </w:rPr>
          <m:t>E=</m:t>
        </m:r>
        <m:acc>
          <m:accPr>
            <m:chr m:val="̅"/>
            <m:ctrlPr>
              <w:rPr>
                <w:rFonts w:ascii="Cambria Math" w:hAnsi="Cambria Math"/>
              </w:rPr>
            </m:ctrlPr>
          </m:accPr>
          <m:e>
            <m:r>
              <m:rPr>
                <m:sty m:val="p"/>
              </m:rPr>
              <w:rPr>
                <w:rFonts w:ascii="Cambria Math" w:hAnsi="Cambria Math"/>
              </w:rPr>
              <m:t>P</m:t>
            </m:r>
          </m:e>
        </m:acc>
        <m:sSub>
          <m:sSubPr>
            <m:ctrlPr>
              <w:rPr>
                <w:rFonts w:ascii="Cambria Math" w:hAnsi="Cambria Math"/>
              </w:rPr>
            </m:ctrlPr>
          </m:sSubPr>
          <m:e>
            <m:r>
              <m:rPr>
                <m:sty m:val="p"/>
              </m:rPr>
              <w:rPr>
                <w:rFonts w:ascii="Cambria Math" w:hAnsi="Cambria Math"/>
              </w:rPr>
              <m:t>T</m:t>
            </m:r>
          </m:e>
          <m:sub>
            <m:r>
              <m:rPr>
                <m:sty m:val="p"/>
              </m:rPr>
              <w:rPr>
                <w:rFonts w:ascii="Cambria Math" w:hAnsi="Cambria Math"/>
                <w:highlight w:val="green"/>
              </w:rPr>
              <m:t>run</m:t>
            </m:r>
          </m:sub>
        </m:sSub>
      </m:oMath>
      <w:r w:rsidRPr="0063518B">
        <w:t xml:space="preserve">. Eine kürzere Laufzeit reduziert den Energieverbrauch nur dann sicher, wenn der dafür erforderliche Anstieg der Leistungsaufnahme die Zeitersparnis nicht aufhebt. Beispielsweise kann eine stärkere Parallelisierung die Laufzeit halbieren, aber gleichzeitig so viele zusätzliche Rechenressourcen aktivieren, dass die Gesamtenergie steigt. </w:t>
      </w:r>
      <w:r w:rsidR="00924C35" w:rsidRPr="0063518B">
        <w:t xml:space="preserve">Anhand verteilter Berechnungen lässt sich zeigen, dass eine Erhöhung der Kernzahl trotz geringerer Laufzeit zu einem höheren Energiebedarf führen kann </w:t>
      </w:r>
      <w:sdt>
        <w:sdtPr>
          <w:alias w:val="To edit, see citavi.com/edit"/>
          <w:tag w:val="CitaviPlaceholder#fa14bd1a-69f8-4535-9c5a-6e2423d6fc13"/>
          <w:id w:val="-2123218650"/>
          <w:placeholder>
            <w:docPart w:val="DefaultPlaceholder_-1854013440"/>
          </w:placeholder>
        </w:sdtPr>
        <w:sdtEndPr/>
        <w:sdtContent>
          <w:r w:rsidR="00924C35"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YmY5YzM3LWI0ZjQtNDVlZi1iMDZhLTVlYjIyZTVhNjNjZiIsIlJhbmdlTGVuZ3RoIjo0LCJSZWZlcmVuY2VJZCI6IjM3NzUzYTE2LWQ3YzYtNDYyMy04ZTMwLWE0YWJiYWEyNGR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i4wNS4yMDIxIiwiRGF0ZTIiOiIwMi4wNS4yMDIxIiwiRG9pIjoiMTAuMTAwMi9hZHZzLjIwMjEwMDcwNyIsIkVkaXRvcnMiOltdLCJFdmFsdWF0aW9uQ29tcGxleGl0eSI6MCwiRXZhbHVhdGlvblNvdXJjZVRleHRGb3JtYXQiOjAsIkdyb3VwcyI6W10sIkhhc0xhYmVsMSI6ZmFsc2UsIkhhc0xhYmVsMiI6ZmFsc2U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FkdmFuY2VkLm9ubGluZWxpYnJhcnkud2lsZXkuY29tL2RvaS8xMC4xMDAyL2FkdnMuMjAyMTAwNzA3IiwiVXJpU3RyaW5nIjoiaHR0cHM6Ly9hZHZhbmNlZC5vbmxpbmVsaWJyYXJ5LndpbGV5LmNvbS9kb2kvMTAuMTAwMi9hZHZzLjIwMjEwMDcw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MwVDIwOjUxOjE5IiwiTW9kaWZpZWRCeSI6Il9NYTdhbSIsIklkIjoiYjk1OTg5YzgtNjFkMi00MjVhLTkyNTItZDMwMDMwOWYzNjk3IiwiTW9kaWZpZWRPbiI6IjIwMjYtMDgtMzBUMjA6NTE6MT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yL2FkdnMuMjAyMTAwNzA3IiwiVXJpU3RyaW5nIjoiaHR0cHM6Ly9kb2kub3JnLzEwLjEwMDIvYWR2cy4yMDIxMDA3MDc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zMFQyMDo1MToxOSIsIk1vZGlmaWVkQnkiOiJfTWE3YW0iLCJJZCI6IjBmYWU4NjM4LWZlMDEtNGE0YS1hM2Q1LTMwNDhlMTBjMzE0OSIsIk1vZGlmaWVkT24iOiIyMDI2LTA4LTMwVDIwOjUxOjE5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zQxOTQ5NTQiLCJVcmlTdHJpbmciOiJodHRwOi8vd3d3Lm5jYmkubmxtLm5paC5nb3YvcHVibWVkLzM0MTk0OTU0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}</w:instrText>
          </w:r>
          <w:r w:rsidR="00924C35" w:rsidRPr="0063518B">
            <w:fldChar w:fldCharType="separate"/>
          </w:r>
          <w:r w:rsidR="007E454F" w:rsidRPr="0063518B">
            <w:t>[30]</w:t>
          </w:r>
          <w:r w:rsidR="00924C35" w:rsidRPr="0063518B">
            <w:fldChar w:fldCharType="end"/>
          </w:r>
        </w:sdtContent>
      </w:sdt>
      <w:r w:rsidR="00924C35" w:rsidRPr="0063518B">
        <w:t>.</w:t>
      </w:r>
    </w:p>
    <w:p w14:paraId="6E1B8D49" w14:textId="77777777" w:rsidR="00924C35" w:rsidRPr="0063518B" w:rsidRDefault="00924C35" w:rsidP="00924C35">
      <w:pPr>
        <w:rPr>
          <w:rFonts w:eastAsiaTheme="minorEastAsia"/>
        </w:rPr>
      </w:pPr>
      <w:r w:rsidRPr="0063518B">
        <w:rPr>
          <w:rFonts w:eastAsiaTheme="minorEastAsia"/>
        </w:rPr>
        <w:t>Aus dieser Betrachtung folgt, dass Qualität, Laufzeit, Energie, Kosten und Emissionen als unterschiedliche, miteinander verbundene Größen zu behandeln sind. Der nächste Abschnitt definiert diese Größen und ihre mathematischen Beziehungen.</w:t>
      </w:r>
    </w:p>
    <w:p w14:paraId="320813C5" w14:textId="77777777" w:rsidR="00582B62" w:rsidRPr="0063518B" w:rsidRDefault="00582B62" w:rsidP="00582B62">
      <w:pPr>
        <w:pStyle w:val="berschrift3"/>
      </w:pPr>
      <w:bookmarkStart w:id="127" w:name="_Toc243594869"/>
      <w:r w:rsidRPr="0063518B">
        <w:lastRenderedPageBreak/>
        <w:t>Leistung, Energie, Kosten und CO₂-Emissionen</w:t>
      </w:r>
      <w:bookmarkEnd w:id="127"/>
    </w:p>
    <w:p w14:paraId="0AE92AA7" w14:textId="007C6581" w:rsidR="00CB15CC" w:rsidRPr="0063518B" w:rsidRDefault="006A573D" w:rsidP="00FA678C">
      <w:r w:rsidRPr="0063518B">
        <w:t xml:space="preserve">Die elektrische Leistung beschreibt die Geschwindigkeit, mit der Energie aufgenommen oder umgesetzt wird. Dabei bezeichnet </w:t>
      </w:r>
      <m:oMath>
        <m:r>
          <m:rPr>
            <m:sty m:val="p"/>
          </m:rPr>
          <w:rPr>
            <w:rFonts w:ascii="Cambria Math" w:hAnsi="Cambria Math"/>
          </w:rPr>
          <m:t>E</m:t>
        </m:r>
        <m:d>
          <m:dPr>
            <m:ctrlPr>
              <w:rPr>
                <w:rFonts w:ascii="Cambria Math" w:hAnsi="Cambria Math"/>
              </w:rPr>
            </m:ctrlPr>
          </m:dPr>
          <m:e>
            <m:r>
              <m:rPr>
                <m:sty m:val="p"/>
              </m:rPr>
              <w:rPr>
                <w:rFonts w:ascii="Cambria Math" w:hAnsi="Cambria Math"/>
              </w:rPr>
              <m:t>s</m:t>
            </m:r>
          </m:e>
        </m:d>
      </m:oMath>
      <w:r w:rsidR="00FA678C" w:rsidRPr="0063518B">
        <w:rPr>
          <w:rFonts w:eastAsiaTheme="minorEastAsia"/>
        </w:rPr>
        <w:t xml:space="preserve"> </w:t>
      </w:r>
      <w:r w:rsidRPr="0063518B">
        <w:t xml:space="preserve">die bis zum Zeitpunkt </w:t>
      </w:r>
      <m:oMath>
        <m:r>
          <m:rPr>
            <m:sty m:val="p"/>
          </m:rPr>
          <w:rPr>
            <w:rFonts w:ascii="Cambria Math" w:hAnsi="Cambria Math"/>
          </w:rPr>
          <m:t>s</m:t>
        </m:r>
      </m:oMath>
      <w:r w:rsidRPr="0063518B">
        <w:t xml:space="preserve"> kumulierte Energie in Joule (J) und </w:t>
      </w:r>
      <m:oMath>
        <m:r>
          <m:rPr>
            <m:sty m:val="p"/>
          </m:rPr>
          <w:rPr>
            <w:rFonts w:ascii="Cambria Math" w:hAnsi="Cambria Math"/>
          </w:rPr>
          <m:t>s</m:t>
        </m:r>
      </m:oMath>
      <w:r w:rsidR="00FA678C" w:rsidRPr="0063518B">
        <w:t xml:space="preserve"> </w:t>
      </w:r>
      <w:r w:rsidRPr="0063518B">
        <w:t>die Zeit in Sekunden (s). Für die zeitabhängige Leistungsaufnahme</w:t>
      </w:r>
      <m:oMath>
        <m:r>
          <m:rPr>
            <m:sty m:val="p"/>
          </m:rPr>
          <w:rPr>
            <w:rFonts w:ascii="Cambria Math" w:hAnsi="Cambria Math"/>
          </w:rPr>
          <m:t>P</m:t>
        </m:r>
        <m:d>
          <m:dPr>
            <m:ctrlPr>
              <w:rPr>
                <w:rFonts w:ascii="Cambria Math" w:hAnsi="Cambria Math"/>
              </w:rPr>
            </m:ctrlPr>
          </m:dPr>
          <m:e>
            <m:r>
              <m:rPr>
                <m:sty m:val="p"/>
              </m:rPr>
              <w:rPr>
                <w:rFonts w:ascii="Cambria Math" w:hAnsi="Cambria Math"/>
                <w:highlight w:val="green"/>
              </w:rPr>
              <m:t>s</m:t>
            </m:r>
          </m:e>
        </m:d>
      </m:oMath>
      <w:r w:rsidR="00CB15CC" w:rsidRPr="0063518B">
        <w:t xml:space="preserve"> gilt: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B15CC" w:rsidRPr="0063518B" w14:paraId="6F73C44C" w14:textId="77777777" w:rsidTr="009E7025">
        <w:trPr>
          <w:cantSplit/>
          <w:jc w:val="center"/>
        </w:trPr>
        <w:tc>
          <w:tcPr>
            <w:tcW w:w="4400" w:type="pct"/>
            <w:vAlign w:val="center"/>
          </w:tcPr>
          <w:p w14:paraId="2E15FDF2" w14:textId="51A83547" w:rsidR="00CB15CC" w:rsidRPr="0063518B" w:rsidRDefault="00FB4590" w:rsidP="009E7025">
            <w:pPr>
              <w:spacing w:after="0"/>
              <w:jc w:val="center"/>
            </w:pPr>
            <m:oMathPara>
              <m:oMath>
                <m:eqArr>
                  <m:eqArrPr>
                    <m:maxDist m:val="1"/>
                    <m:ctrlPr>
                      <w:rPr>
                        <w:rFonts w:ascii="Cambria Math" w:hAnsi="Cambria Math"/>
                        <w:lang w:val="en-US"/>
                      </w:rPr>
                    </m:ctrlPr>
                  </m:eqArrPr>
                  <m:e>
                    <m:r>
                      <m:rPr>
                        <m:sty m:val="p"/>
                      </m:rPr>
                      <w:rPr>
                        <w:rFonts w:ascii="Cambria Math" w:hAnsi="Cambria Math"/>
                      </w:rPr>
                      <m:t>P</m:t>
                    </m:r>
                    <m:d>
                      <m:dPr>
                        <m:ctrlPr>
                          <w:rPr>
                            <w:rFonts w:ascii="Cambria Math" w:hAnsi="Cambria Math"/>
                          </w:rPr>
                        </m:ctrlPr>
                      </m:dPr>
                      <m:e>
                        <m:r>
                          <m:rPr>
                            <m:sty m:val="p"/>
                          </m:rPr>
                          <w:rPr>
                            <w:rFonts w:ascii="Cambria Math" w:hAnsi="Cambria Math"/>
                            <w:highlight w:val="green"/>
                          </w:rPr>
                          <m:t>s</m:t>
                        </m:r>
                      </m:e>
                    </m:d>
                    <m:r>
                      <m:rPr>
                        <m:sty m:val="p"/>
                      </m:rPr>
                      <w:rPr>
                        <w:rFonts w:ascii="Cambria Math" w:hAnsi="Cambria Math"/>
                      </w:rPr>
                      <m:t>=</m:t>
                    </m:r>
                    <m:f>
                      <m:fPr>
                        <m:ctrlPr>
                          <w:rPr>
                            <w:rFonts w:ascii="Cambria Math" w:hAnsi="Cambria Math"/>
                          </w:rPr>
                        </m:ctrlPr>
                      </m:fPr>
                      <m:num>
                        <m:r>
                          <m:rPr>
                            <m:nor/>
                          </m:rPr>
                          <w:rPr>
                            <w:rFonts w:ascii="Cambria Math" w:hAnsi="Cambria Math"/>
                          </w:rPr>
                          <m:t>d</m:t>
                        </m:r>
                        <m:r>
                          <m:rPr>
                            <m:sty m:val="p"/>
                          </m:rPr>
                          <w:rPr>
                            <w:rFonts w:ascii="Cambria Math" w:hAnsi="Cambria Math"/>
                          </w:rPr>
                          <m:t>E</m:t>
                        </m:r>
                        <m:d>
                          <m:dPr>
                            <m:ctrlPr>
                              <w:rPr>
                                <w:rFonts w:ascii="Cambria Math" w:hAnsi="Cambria Math"/>
                              </w:rPr>
                            </m:ctrlPr>
                          </m:dPr>
                          <m:e>
                            <m:r>
                              <m:rPr>
                                <m:sty m:val="p"/>
                              </m:rPr>
                              <w:rPr>
                                <w:rFonts w:ascii="Cambria Math" w:hAnsi="Cambria Math"/>
                                <w:highlight w:val="green"/>
                              </w:rPr>
                              <m:t>s</m:t>
                            </m:r>
                          </m:e>
                        </m:d>
                      </m:num>
                      <m:den>
                        <m:r>
                          <m:rPr>
                            <m:nor/>
                          </m:rPr>
                          <w:rPr>
                            <w:rFonts w:ascii="Cambria Math" w:hAnsi="Cambria Math"/>
                          </w:rPr>
                          <m:t>d</m:t>
                        </m:r>
                        <m:r>
                          <m:rPr>
                            <m:sty m:val="p"/>
                          </m:rPr>
                          <w:rPr>
                            <w:rFonts w:ascii="Cambria Math" w:hAnsi="Cambria Math"/>
                            <w:highlight w:val="green"/>
                          </w:rPr>
                          <m:t>s</m:t>
                        </m:r>
                      </m:den>
                    </m:f>
                  </m:e>
                </m:eqArr>
              </m:oMath>
            </m:oMathPara>
          </w:p>
        </w:tc>
        <w:tc>
          <w:tcPr>
            <w:tcW w:w="600" w:type="pct"/>
            <w:vAlign w:val="center"/>
          </w:tcPr>
          <w:p w14:paraId="1CBBE603" w14:textId="135F112D" w:rsidR="00CB15CC" w:rsidRPr="0063518B" w:rsidRDefault="00CB15CC" w:rsidP="009E7025">
            <w:pPr>
              <w:spacing w:after="0"/>
              <w:jc w:val="right"/>
            </w:pPr>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30</w:t>
            </w:r>
            <w:r w:rsidR="00D5790D" w:rsidRPr="0063518B">
              <w:rPr>
                <w:noProof/>
              </w:rPr>
              <w:fldChar w:fldCharType="end"/>
            </w:r>
            <w:r w:rsidRPr="0063518B">
              <w:t>)</w:t>
            </w:r>
            <w:r w:rsidR="00C96EBA" w:rsidRPr="0063518B">
              <w:fldChar w:fldCharType="begin"/>
            </w:r>
            <w:r w:rsidR="00BE40B4" w:rsidRPr="0063518B">
              <w:instrText xml:space="preserve"> TC "</w:instrText>
            </w:r>
            <w:bookmarkStart w:id="128" w:name="_Toc243594983"/>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30</w:instrText>
            </w:r>
            <w:r w:rsidR="00BE40B4" w:rsidRPr="0063518B">
              <w:fldChar w:fldCharType="end"/>
            </w:r>
            <w:r w:rsidR="00BE40B4" w:rsidRPr="0063518B">
              <w:instrText>) Elektrische Leistung als Energieänderungsrate</w:instrText>
            </w:r>
            <w:bookmarkEnd w:id="128"/>
            <w:r w:rsidR="00BE40B4" w:rsidRPr="0063518B">
              <w:instrText xml:space="preserve">" \f F \l "1" </w:instrText>
            </w:r>
            <w:r w:rsidR="00C96EBA" w:rsidRPr="0063518B">
              <w:fldChar w:fldCharType="end"/>
            </w:r>
          </w:p>
        </w:tc>
      </w:tr>
    </w:tbl>
    <w:p w14:paraId="473E9530" w14:textId="49AFB905" w:rsidR="00CB15CC" w:rsidRPr="0063518B" w:rsidRDefault="00CB15CC" w:rsidP="00CB15CC">
      <w:pPr>
        <w:rPr>
          <w:rFonts w:eastAsiaTheme="minorEastAsia"/>
        </w:rPr>
      </w:pPr>
      <w:r w:rsidRPr="0063518B">
        <w:rPr>
          <w:rFonts w:eastAsiaTheme="minorEastAsia"/>
        </w:rPr>
        <w:t xml:space="preserve">Die Leistung ist somit eine momentane Größe. Ein GPU-Leistungswert von </w:t>
      </w:r>
      <w:r w:rsidRPr="0063518B">
        <w:t>250</w:t>
      </w:r>
      <w:r w:rsidRPr="0063518B">
        <w:rPr>
          <w:rFonts w:eastAsiaTheme="minorEastAsia"/>
        </w:rPr>
        <w:t xml:space="preserve"> </w:t>
      </w:r>
      <m:oMath>
        <m:r>
          <m:rPr>
            <m:sty m:val="p"/>
          </m:rPr>
          <w:rPr>
            <w:rFonts w:ascii="Cambria Math" w:hAnsi="Cambria Math"/>
          </w:rPr>
          <m:t>W</m:t>
        </m:r>
      </m:oMath>
      <w:r w:rsidRPr="0063518B">
        <w:rPr>
          <w:rFonts w:eastAsiaTheme="minorEastAsia"/>
        </w:rPr>
        <w:t xml:space="preserve"> beschreibt nicht den Energieverbrauch des gesamten Trainings, sondern die zum Messzeitpunkt beobachtete Energieaufnahme pro Zeiteinheit.</w:t>
      </w:r>
    </w:p>
    <w:p w14:paraId="46EE3CC3" w14:textId="66E44A15" w:rsidR="00CB15CC" w:rsidRPr="0063518B" w:rsidRDefault="00CB15CC" w:rsidP="00CB15CC">
      <w:r w:rsidRPr="0063518B">
        <w:t xml:space="preserve">Die während eines Zeitintervalls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highlight w:val="green"/>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ghlight w:val="green"/>
                  </w:rPr>
                  <m:t>s</m:t>
                </m:r>
              </m:e>
              <m:sub>
                <m:r>
                  <m:rPr>
                    <m:sty m:val="p"/>
                  </m:rPr>
                  <w:rPr>
                    <w:rFonts w:ascii="Cambria Math" w:hAnsi="Cambria Math"/>
                  </w:rPr>
                  <m:t>1</m:t>
                </m:r>
              </m:sub>
            </m:sSub>
          </m:e>
        </m:d>
      </m:oMath>
      <w:r w:rsidRPr="0063518B">
        <w:t xml:space="preserve"> aufgenommene </w:t>
      </w:r>
      <w:r w:rsidRPr="0063518B">
        <w:rPr>
          <w:rStyle w:val="Hervorhebung"/>
          <w:i w:val="0"/>
          <w:iCs w:val="0"/>
        </w:rPr>
        <w:t>Energie</w:t>
      </w:r>
      <w:r w:rsidRPr="0063518B">
        <w:t xml:space="preserve"> ergibt sich aus der Integration der Leistung: </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B15CC" w:rsidRPr="0063518B" w14:paraId="73857D98" w14:textId="77777777" w:rsidTr="009E7025">
        <w:trPr>
          <w:cantSplit/>
          <w:jc w:val="center"/>
        </w:trPr>
        <w:tc>
          <w:tcPr>
            <w:tcW w:w="4400" w:type="pct"/>
            <w:vAlign w:val="center"/>
          </w:tcPr>
          <w:p w14:paraId="3C9DD503" w14:textId="14F5845F" w:rsidR="00CB15CC" w:rsidRPr="0063518B" w:rsidRDefault="00FB4590" w:rsidP="009E7025">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J</m:t>
                        </m:r>
                      </m:sub>
                    </m:sSub>
                    <m:r>
                      <m:rPr>
                        <m:sty m:val="p"/>
                      </m:rPr>
                      <w:rPr>
                        <w:rFonts w:ascii="Cambria Math" w:hAnsi="Cambria Math"/>
                      </w:rPr>
                      <m:t>=</m:t>
                    </m:r>
                    <m:nary>
                      <m:naryPr>
                        <m:ctrlPr>
                          <w:rPr>
                            <w:rFonts w:ascii="Cambria Math" w:hAnsi="Cambria Math"/>
                          </w:rPr>
                        </m:ctrlPr>
                      </m:naryPr>
                      <m:sub>
                        <m:sSub>
                          <m:sSubPr>
                            <m:ctrlPr>
                              <w:rPr>
                                <w:rFonts w:ascii="Cambria Math" w:hAnsi="Cambria Math"/>
                              </w:rPr>
                            </m:ctrlPr>
                          </m:sSubPr>
                          <m:e>
                            <m:r>
                              <m:rPr>
                                <m:sty m:val="p"/>
                              </m:rPr>
                              <w:rPr>
                                <w:rFonts w:ascii="Cambria Math" w:hAnsi="Cambria Math"/>
                                <w:highlight w:val="green"/>
                              </w:rPr>
                              <m:t>s</m:t>
                            </m:r>
                          </m:e>
                          <m:sub>
                            <m:r>
                              <m:rPr>
                                <m:sty m:val="p"/>
                              </m:rPr>
                              <w:rPr>
                                <w:rFonts w:ascii="Cambria Math" w:hAnsi="Cambria Math"/>
                              </w:rPr>
                              <m:t>0</m:t>
                            </m:r>
                          </m:sub>
                        </m:sSub>
                      </m:sub>
                      <m:sup>
                        <m:sSub>
                          <m:sSubPr>
                            <m:ctrlPr>
                              <w:rPr>
                                <w:rFonts w:ascii="Cambria Math" w:hAnsi="Cambria Math"/>
                              </w:rPr>
                            </m:ctrlPr>
                          </m:sSubPr>
                          <m:e>
                            <m:r>
                              <m:rPr>
                                <m:sty m:val="p"/>
                              </m:rPr>
                              <w:rPr>
                                <w:rFonts w:ascii="Cambria Math" w:hAnsi="Cambria Math"/>
                                <w:highlight w:val="green"/>
                              </w:rPr>
                              <m:t>s</m:t>
                            </m:r>
                          </m:e>
                          <m:sub>
                            <m:r>
                              <m:rPr>
                                <m:sty m:val="p"/>
                              </m:rPr>
                              <w:rPr>
                                <w:rFonts w:ascii="Cambria Math" w:hAnsi="Cambria Math"/>
                              </w:rPr>
                              <m:t>1</m:t>
                            </m:r>
                          </m:sub>
                        </m:sSub>
                      </m:sup>
                      <m:e>
                        <m:r>
                          <m:rPr>
                            <m:sty m:val="p"/>
                          </m:rPr>
                          <w:rPr>
                            <w:rFonts w:ascii="Cambria Math" w:hAnsi="Cambria Math"/>
                          </w:rPr>
                          <m:t>P</m:t>
                        </m:r>
                        <m:d>
                          <m:dPr>
                            <m:ctrlPr>
                              <w:rPr>
                                <w:rFonts w:ascii="Cambria Math" w:hAnsi="Cambria Math"/>
                              </w:rPr>
                            </m:ctrlPr>
                          </m:dPr>
                          <m:e>
                            <m:r>
                              <m:rPr>
                                <m:sty m:val="p"/>
                              </m:rPr>
                              <w:rPr>
                                <w:rFonts w:ascii="Cambria Math" w:hAnsi="Cambria Math"/>
                                <w:highlight w:val="green"/>
                              </w:rPr>
                              <m:t>s</m:t>
                            </m:r>
                          </m:e>
                        </m:d>
                      </m:e>
                    </m:nary>
                    <m:r>
                      <m:rPr>
                        <m:sty m:val="p"/>
                      </m:rPr>
                      <w:rPr>
                        <w:rFonts w:ascii="Cambria Math" w:hAnsi="Cambria Math"/>
                      </w:rPr>
                      <m:t> </m:t>
                    </m:r>
                    <m:r>
                      <m:rPr>
                        <m:nor/>
                      </m:rPr>
                      <w:rPr>
                        <w:rFonts w:ascii="Cambria Math" w:hAnsi="Cambria Math"/>
                      </w:rPr>
                      <m:t>d</m:t>
                    </m:r>
                    <m:r>
                      <m:rPr>
                        <m:nor/>
                      </m:rPr>
                      <w:rPr>
                        <w:rFonts w:ascii="Cambria Math" w:hAnsi="Cambria Math"/>
                        <w:highlight w:val="green"/>
                      </w:rPr>
                      <m:t>s</m:t>
                    </m:r>
                  </m:e>
                </m:eqArr>
              </m:oMath>
            </m:oMathPara>
          </w:p>
        </w:tc>
        <w:tc>
          <w:tcPr>
            <w:tcW w:w="600" w:type="pct"/>
            <w:vAlign w:val="center"/>
          </w:tcPr>
          <w:p w14:paraId="0E01BB92" w14:textId="3E5A17DF" w:rsidR="00CB15CC" w:rsidRPr="0063518B" w:rsidRDefault="00CB15CC" w:rsidP="009E7025">
            <w:pPr>
              <w:spacing w:after="0"/>
              <w:jc w:val="right"/>
            </w:pPr>
            <w:bookmarkStart w:id="129" w:name="_Ref243410577"/>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31</w:t>
            </w:r>
            <w:r w:rsidR="00D5790D" w:rsidRPr="0063518B">
              <w:rPr>
                <w:noProof/>
              </w:rPr>
              <w:fldChar w:fldCharType="end"/>
            </w:r>
            <w:r w:rsidRPr="0063518B">
              <w:t>)</w:t>
            </w:r>
            <w:bookmarkEnd w:id="129"/>
            <w:r w:rsidR="00C96EBA" w:rsidRPr="0063518B">
              <w:fldChar w:fldCharType="begin"/>
            </w:r>
            <w:r w:rsidR="00BE40B4" w:rsidRPr="0063518B">
              <w:instrText xml:space="preserve"> TC "</w:instrText>
            </w:r>
            <w:bookmarkStart w:id="130" w:name="_Toc243594984"/>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31</w:instrText>
            </w:r>
            <w:r w:rsidR="00BE40B4" w:rsidRPr="0063518B">
              <w:fldChar w:fldCharType="end"/>
            </w:r>
            <w:r w:rsidR="00BE40B4" w:rsidRPr="0063518B">
              <w:instrText>) Energie aus zeitabhängiger Leistungsaufnahme</w:instrText>
            </w:r>
            <w:bookmarkEnd w:id="130"/>
            <w:r w:rsidR="00BE40B4" w:rsidRPr="0063518B">
              <w:instrText xml:space="preserve">" \f F \l "1" </w:instrText>
            </w:r>
            <w:r w:rsidR="00C96EBA" w:rsidRPr="0063518B">
              <w:fldChar w:fldCharType="end"/>
            </w:r>
          </w:p>
        </w:tc>
      </w:tr>
    </w:tbl>
    <w:p w14:paraId="63301AD7" w14:textId="283AE0BD" w:rsidR="00CB15CC" w:rsidRPr="0063518B" w:rsidRDefault="00CB15CC" w:rsidP="00CB15CC">
      <w:r w:rsidRPr="0063518B">
        <w:t xml:space="preserve">Wird </w:t>
      </w:r>
      <m:oMath>
        <m:r>
          <m:rPr>
            <m:sty m:val="p"/>
          </m:rPr>
          <w:rPr>
            <w:rFonts w:ascii="Cambria Math" w:hAnsi="Cambria Math"/>
          </w:rPr>
          <m:t>P</m:t>
        </m:r>
      </m:oMath>
      <w:r w:rsidRPr="0063518B">
        <w:t xml:space="preserve"> in Watt und die Zeit </w:t>
      </w:r>
      <m:oMath>
        <m:r>
          <m:rPr>
            <m:nor/>
          </m:rPr>
          <w:rPr>
            <w:rFonts w:ascii="Cambria Math" w:hAnsi="Cambria Math"/>
            <w:highlight w:val="green"/>
          </w:rPr>
          <m:t>s</m:t>
        </m:r>
      </m:oMath>
      <w:r w:rsidRPr="0063518B">
        <w:t xml:space="preserve"> in Sekunden angegeben, entsteht ein Ergebnis in Joule. Für ML-Experimente werden häufig Wattstunden oder Kilowattstunden verwendet: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B15CC" w:rsidRPr="0063518B" w14:paraId="1D62BD35" w14:textId="77777777" w:rsidTr="009E7025">
        <w:trPr>
          <w:cantSplit/>
          <w:jc w:val="center"/>
        </w:trPr>
        <w:tc>
          <w:tcPr>
            <w:tcW w:w="4400" w:type="pct"/>
            <w:vAlign w:val="center"/>
          </w:tcPr>
          <w:p w14:paraId="4782963A" w14:textId="15E6FDA1" w:rsidR="00CB15CC" w:rsidRPr="0063518B" w:rsidRDefault="00FB4590" w:rsidP="009E7025">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Wh</m:t>
                        </m:r>
                      </m:sub>
                    </m:sSub>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J</m:t>
                            </m:r>
                          </m:sub>
                        </m:sSub>
                      </m:num>
                      <m:den>
                        <m:r>
                          <m:rPr>
                            <m:sty m:val="p"/>
                          </m:rPr>
                          <w:rPr>
                            <w:rFonts w:ascii="Cambria Math" w:hAnsi="Cambria Math"/>
                            <w:lang w:val="en-US"/>
                          </w:rPr>
                          <m:t>3600</m:t>
                        </m:r>
                      </m:den>
                    </m:f>
                    <m:r>
                      <m:rPr>
                        <m:sty m:val="p"/>
                      </m:rPr>
                      <w:rPr>
                        <w:rFonts w:ascii="Cambria Math" w:hAnsi="Cambria Math"/>
                        <w:lang w:val="en-US"/>
                      </w:rPr>
                      <m:t>,  </m:t>
                    </m:r>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kWh</m:t>
                        </m:r>
                      </m:sub>
                    </m:sSub>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Wh</m:t>
                            </m:r>
                          </m:sub>
                        </m:sSub>
                      </m:num>
                      <m:den>
                        <m:r>
                          <m:rPr>
                            <m:sty m:val="p"/>
                          </m:rPr>
                          <w:rPr>
                            <w:rFonts w:ascii="Cambria Math" w:hAnsi="Cambria Math"/>
                            <w:lang w:val="en-US"/>
                          </w:rPr>
                          <m:t>1000</m:t>
                        </m:r>
                      </m:den>
                    </m:f>
                  </m:e>
                </m:eqArr>
              </m:oMath>
            </m:oMathPara>
          </w:p>
        </w:tc>
        <w:tc>
          <w:tcPr>
            <w:tcW w:w="600" w:type="pct"/>
            <w:vAlign w:val="center"/>
          </w:tcPr>
          <w:p w14:paraId="77CA0D07" w14:textId="41197CAA" w:rsidR="00CB15CC" w:rsidRPr="0063518B" w:rsidRDefault="00CB15CC" w:rsidP="009E7025">
            <w:pPr>
              <w:spacing w:after="0"/>
              <w:jc w:val="right"/>
            </w:pPr>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32</w:t>
            </w:r>
            <w:r w:rsidR="00D5790D" w:rsidRPr="0063518B">
              <w:rPr>
                <w:noProof/>
              </w:rPr>
              <w:fldChar w:fldCharType="end"/>
            </w:r>
            <w:r w:rsidRPr="0063518B">
              <w:t>)</w:t>
            </w:r>
            <w:r w:rsidR="00C96EBA" w:rsidRPr="0063518B">
              <w:fldChar w:fldCharType="begin"/>
            </w:r>
            <w:r w:rsidR="00BE40B4" w:rsidRPr="0063518B">
              <w:instrText xml:space="preserve"> TC "</w:instrText>
            </w:r>
            <w:bookmarkStart w:id="131" w:name="_Toc243594985"/>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32</w:instrText>
            </w:r>
            <w:r w:rsidR="00BE40B4" w:rsidRPr="0063518B">
              <w:fldChar w:fldCharType="end"/>
            </w:r>
            <w:r w:rsidR="00BE40B4" w:rsidRPr="0063518B">
              <w:instrText>) Umrechnung von Joule in Watt- und Kilowattstunden</w:instrText>
            </w:r>
            <w:bookmarkEnd w:id="131"/>
            <w:r w:rsidR="00BE40B4" w:rsidRPr="0063518B">
              <w:instrText xml:space="preserve">" \f F \l "1" </w:instrText>
            </w:r>
            <w:r w:rsidR="00C96EBA" w:rsidRPr="0063518B">
              <w:fldChar w:fldCharType="end"/>
            </w:r>
          </w:p>
        </w:tc>
      </w:tr>
    </w:tbl>
    <w:p w14:paraId="700150E0" w14:textId="7BA86EAE" w:rsidR="00CB15CC" w:rsidRPr="0063518B" w:rsidRDefault="00CB15CC" w:rsidP="00CB15CC">
      <w:r w:rsidRPr="0063518B">
        <w:t xml:space="preserve">Da die Leistungsaufnahme in der Praxis nur zu diskreten Zeitpunkten </w:t>
      </w:r>
      <m:oMath>
        <m:sSub>
          <m:sSubPr>
            <m:ctrlPr>
              <w:rPr>
                <w:rFonts w:ascii="Cambria Math" w:hAnsi="Cambria Math"/>
              </w:rPr>
            </m:ctrlPr>
          </m:sSubPr>
          <m:e>
            <m:r>
              <m:rPr>
                <m:sty m:val="p"/>
              </m:rPr>
              <w:rPr>
                <w:rFonts w:ascii="Cambria Math" w:hAnsi="Cambria Math"/>
                <w:highlight w:val="green"/>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ghlight w:val="green"/>
              </w:rPr>
              <m:t>s</m:t>
            </m:r>
          </m:e>
          <m:sub>
            <m:r>
              <m:rPr>
                <m:sty m:val="p"/>
              </m:rPr>
              <w:rPr>
                <w:rFonts w:ascii="Cambria Math" w:hAnsi="Cambria Math"/>
                <w:highlight w:val="green"/>
              </w:rPr>
              <m:t>N</m:t>
            </m:r>
          </m:sub>
        </m:sSub>
      </m:oMath>
      <w:r w:rsidRPr="0063518B">
        <w:t xml:space="preserve"> vorliegt, wird das Integral numerisch approximiert. Bei linearer Interpolation zwischen zwei Messpunkten ergibt sich mit der Trapezregel:</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B15CC" w:rsidRPr="0063518B" w14:paraId="6A9400D7" w14:textId="77777777" w:rsidTr="009E7025">
        <w:trPr>
          <w:cantSplit/>
          <w:jc w:val="center"/>
        </w:trPr>
        <w:tc>
          <w:tcPr>
            <w:tcW w:w="4400" w:type="pct"/>
            <w:vAlign w:val="center"/>
          </w:tcPr>
          <w:p w14:paraId="7D888B2C" w14:textId="680D5394" w:rsidR="00CB15CC" w:rsidRPr="0063518B" w:rsidRDefault="00FB4590" w:rsidP="009E7025">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Wh</m:t>
                        </m:r>
                      </m:sub>
                    </m:sSub>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1</m:t>
                        </m:r>
                      </m:num>
                      <m:den>
                        <m:r>
                          <m:rPr>
                            <m:sty m:val="p"/>
                          </m:rPr>
                          <w:rPr>
                            <w:rFonts w:ascii="Cambria Math" w:hAnsi="Cambria Math"/>
                            <w:lang w:val="en-US"/>
                          </w:rPr>
                          <m:t>3600</m:t>
                        </m:r>
                      </m:den>
                    </m:f>
                    <m:nary>
                      <m:naryPr>
                        <m:chr m:val="∑"/>
                        <m:ctrlPr>
                          <w:rPr>
                            <w:rFonts w:ascii="Cambria Math" w:hAnsi="Cambria Math"/>
                          </w:rPr>
                        </m:ctrlPr>
                      </m:naryPr>
                      <m:sub>
                        <m:r>
                          <m:rPr>
                            <m:sty m:val="p"/>
                          </m:rPr>
                          <w:rPr>
                            <w:rFonts w:ascii="Cambria Math" w:hAnsi="Cambria Math"/>
                            <w:lang w:val="en-US"/>
                          </w:rPr>
                          <m:t>i=1</m:t>
                        </m:r>
                      </m:sub>
                      <m:sup>
                        <m:r>
                          <m:rPr>
                            <m:sty m:val="p"/>
                          </m:rPr>
                          <w:rPr>
                            <w:rFonts w:ascii="Cambria Math" w:hAnsi="Cambria Math"/>
                            <w:lang w:val="en-US"/>
                          </w:rPr>
                          <m:t>N-1</m:t>
                        </m:r>
                      </m:sup>
                      <m:e>
                        <m:f>
                          <m:fPr>
                            <m:ctrlPr>
                              <w:rPr>
                                <w:rFonts w:ascii="Cambria Math" w:hAnsi="Cambria Math"/>
                              </w:rPr>
                            </m:ctrlPr>
                          </m:fPr>
                          <m:num>
                            <m:sSub>
                              <m:sSubPr>
                                <m:ctrlPr>
                                  <w:rPr>
                                    <w:rFonts w:ascii="Cambria Math" w:hAnsi="Cambria Math"/>
                                  </w:rPr>
                                </m:ctrlPr>
                              </m:sSubPr>
                              <m:e>
                                <m:r>
                                  <m:rPr>
                                    <m:sty m:val="p"/>
                                  </m:rPr>
                                  <w:rPr>
                                    <w:rFonts w:ascii="Cambria Math" w:hAnsi="Cambria Math"/>
                                    <w:lang w:val="en-US"/>
                                  </w:rPr>
                                  <m:t>P</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P</m:t>
                                </m:r>
                              </m:e>
                              <m:sub>
                                <m:r>
                                  <m:rPr>
                                    <m:sty m:val="p"/>
                                  </m:rPr>
                                  <w:rPr>
                                    <w:rFonts w:ascii="Cambria Math" w:hAnsi="Cambria Math"/>
                                    <w:lang w:val="en-US"/>
                                  </w:rPr>
                                  <m:t>i+1</m:t>
                                </m:r>
                              </m:sub>
                            </m:sSub>
                          </m:num>
                          <m:den>
                            <m:r>
                              <m:rPr>
                                <m:sty m:val="p"/>
                              </m:rPr>
                              <w:rPr>
                                <w:rFonts w:ascii="Cambria Math" w:hAnsi="Cambria Math"/>
                                <w:lang w:val="en-US"/>
                              </w:rPr>
                              <m:t>2</m:t>
                            </m:r>
                          </m:den>
                        </m:f>
                      </m:e>
                    </m:nary>
                    <m:d>
                      <m:dPr>
                        <m:ctrlPr>
                          <w:rPr>
                            <w:rFonts w:ascii="Cambria Math" w:hAnsi="Cambria Math"/>
                          </w:rPr>
                        </m:ctrlPr>
                      </m:dPr>
                      <m:e>
                        <m:sSub>
                          <m:sSubPr>
                            <m:ctrlPr>
                              <w:rPr>
                                <w:rFonts w:ascii="Cambria Math" w:hAnsi="Cambria Math"/>
                              </w:rPr>
                            </m:ctrlPr>
                          </m:sSubPr>
                          <m:e>
                            <m:r>
                              <m:rPr>
                                <m:sty m:val="p"/>
                              </m:rPr>
                              <w:rPr>
                                <w:rFonts w:ascii="Cambria Math" w:hAnsi="Cambria Math"/>
                                <w:highlight w:val="green"/>
                                <w:lang w:val="en-US"/>
                              </w:rPr>
                              <m:t>s</m:t>
                            </m:r>
                          </m:e>
                          <m:sub>
                            <m:r>
                              <m:rPr>
                                <m:sty m:val="p"/>
                              </m:rPr>
                              <w:rPr>
                                <w:rFonts w:ascii="Cambria Math" w:hAnsi="Cambria Math"/>
                                <w:lang w:val="en-US"/>
                              </w:rPr>
                              <m:t>i+1</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highlight w:val="green"/>
                                <w:lang w:val="en-US"/>
                              </w:rPr>
                              <m:t>s</m:t>
                            </m:r>
                          </m:e>
                          <m:sub>
                            <m:r>
                              <m:rPr>
                                <m:sty m:val="p"/>
                              </m:rPr>
                              <w:rPr>
                                <w:rFonts w:ascii="Cambria Math" w:hAnsi="Cambria Math"/>
                                <w:lang w:val="en-US"/>
                              </w:rPr>
                              <m:t>i</m:t>
                            </m:r>
                          </m:sub>
                        </m:sSub>
                      </m:e>
                    </m:d>
                  </m:e>
                </m:eqArr>
              </m:oMath>
            </m:oMathPara>
          </w:p>
        </w:tc>
        <w:tc>
          <w:tcPr>
            <w:tcW w:w="600" w:type="pct"/>
            <w:vAlign w:val="center"/>
          </w:tcPr>
          <w:p w14:paraId="7A50031A" w14:textId="7985BCB8" w:rsidR="00CB15CC" w:rsidRPr="0063518B" w:rsidRDefault="00CB15CC" w:rsidP="009E7025">
            <w:pPr>
              <w:spacing w:after="0"/>
              <w:jc w:val="right"/>
            </w:pPr>
            <w:bookmarkStart w:id="132" w:name="_Ref243411701"/>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33</w:t>
            </w:r>
            <w:r w:rsidR="00D5790D" w:rsidRPr="0063518B">
              <w:rPr>
                <w:noProof/>
              </w:rPr>
              <w:fldChar w:fldCharType="end"/>
            </w:r>
            <w:r w:rsidRPr="0063518B">
              <w:t>)</w:t>
            </w:r>
            <w:bookmarkEnd w:id="132"/>
            <w:r w:rsidR="00C96EBA" w:rsidRPr="0063518B">
              <w:fldChar w:fldCharType="begin"/>
            </w:r>
            <w:r w:rsidR="00BE40B4" w:rsidRPr="0063518B">
              <w:instrText xml:space="preserve"> TC "</w:instrText>
            </w:r>
            <w:bookmarkStart w:id="133" w:name="_Toc243594986"/>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33</w:instrText>
            </w:r>
            <w:r w:rsidR="00BE40B4" w:rsidRPr="0063518B">
              <w:fldChar w:fldCharType="end"/>
            </w:r>
            <w:r w:rsidR="00BE40B4" w:rsidRPr="0063518B">
              <w:instrText>) Numerische Energieintegration mit der Trapezregel</w:instrText>
            </w:r>
            <w:bookmarkEnd w:id="133"/>
            <w:r w:rsidR="00BE40B4" w:rsidRPr="0063518B">
              <w:instrText xml:space="preserve">" \f F \l "1" </w:instrText>
            </w:r>
            <w:r w:rsidR="00C96EBA" w:rsidRPr="0063518B">
              <w:fldChar w:fldCharType="end"/>
            </w:r>
          </w:p>
        </w:tc>
      </w:tr>
    </w:tbl>
    <w:p w14:paraId="4AF136CF" w14:textId="52BE26EB" w:rsidR="00CB15CC" w:rsidRPr="0063518B" w:rsidRDefault="00CB15CC" w:rsidP="00CB15CC">
      <w:pPr>
        <w:rPr>
          <w:rFonts w:eastAsiaTheme="minorEastAsia"/>
        </w:rPr>
      </w:pPr>
      <w:r w:rsidRPr="0063518B">
        <w:rPr>
          <w:highlight w:val="green"/>
        </w:rPr>
        <w:t xml:space="preserve">Dabei bezeichnet </w:t>
      </w:r>
      <m:oMath>
        <m:sSub>
          <m:sSubPr>
            <m:ctrlPr>
              <w:rPr>
                <w:rFonts w:ascii="Cambria Math" w:hAnsi="Cambria Math"/>
                <w:highlight w:val="green"/>
              </w:rPr>
            </m:ctrlPr>
          </m:sSubPr>
          <m:e>
            <m:r>
              <m:rPr>
                <m:sty m:val="p"/>
              </m:rPr>
              <w:rPr>
                <w:rFonts w:ascii="Cambria Math" w:hAnsi="Cambria Math"/>
                <w:highlight w:val="green"/>
              </w:rPr>
              <m:t>P</m:t>
            </m:r>
          </m:e>
          <m:sub>
            <m:r>
              <m:rPr>
                <m:sty m:val="p"/>
              </m:rPr>
              <w:rPr>
                <w:rFonts w:ascii="Cambria Math" w:hAnsi="Cambria Math"/>
                <w:highlight w:val="green"/>
              </w:rPr>
              <m:t>i</m:t>
            </m:r>
          </m:sub>
        </m:sSub>
        <m:r>
          <m:rPr>
            <m:sty m:val="p"/>
          </m:rPr>
          <w:rPr>
            <w:rFonts w:ascii="Cambria Math" w:hAnsi="Cambria Math"/>
            <w:highlight w:val="green"/>
          </w:rPr>
          <m:t>=P</m:t>
        </m:r>
        <m:d>
          <m:dPr>
            <m:ctrlPr>
              <w:rPr>
                <w:rFonts w:ascii="Cambria Math" w:hAnsi="Cambria Math"/>
                <w:highlight w:val="green"/>
              </w:rPr>
            </m:ctrlPr>
          </m:dPr>
          <m:e>
            <m:sSub>
              <m:sSubPr>
                <m:ctrlPr>
                  <w:rPr>
                    <w:rFonts w:ascii="Cambria Math" w:hAnsi="Cambria Math"/>
                    <w:highlight w:val="green"/>
                  </w:rPr>
                </m:ctrlPr>
              </m:sSubPr>
              <m:e>
                <m:r>
                  <m:rPr>
                    <m:sty m:val="p"/>
                  </m:rPr>
                  <w:rPr>
                    <w:rFonts w:ascii="Cambria Math" w:hAnsi="Cambria Math"/>
                    <w:highlight w:val="green"/>
                  </w:rPr>
                  <m:t>s</m:t>
                </m:r>
              </m:e>
              <m:sub>
                <m:r>
                  <m:rPr>
                    <m:sty m:val="p"/>
                  </m:rPr>
                  <w:rPr>
                    <w:rFonts w:ascii="Cambria Math" w:hAnsi="Cambria Math"/>
                    <w:highlight w:val="green"/>
                  </w:rPr>
                  <m:t>i</m:t>
                </m:r>
              </m:sub>
            </m:sSub>
          </m:e>
        </m:d>
      </m:oMath>
      <w:r w:rsidRPr="0063518B">
        <w:rPr>
          <w:highlight w:val="green"/>
        </w:rPr>
        <w:t xml:space="preserve"> den gemessenen Leistungswert zum Messzeitpunkt </w:t>
      </w:r>
      <m:oMath>
        <m:sSub>
          <m:sSubPr>
            <m:ctrlPr>
              <w:rPr>
                <w:rFonts w:ascii="Cambria Math" w:hAnsi="Cambria Math"/>
                <w:highlight w:val="green"/>
              </w:rPr>
            </m:ctrlPr>
          </m:sSubPr>
          <m:e>
            <m:r>
              <m:rPr>
                <m:sty m:val="p"/>
              </m:rPr>
              <w:rPr>
                <w:rFonts w:ascii="Cambria Math" w:hAnsi="Cambria Math"/>
                <w:highlight w:val="green"/>
              </w:rPr>
              <m:t>s</m:t>
            </m:r>
          </m:e>
          <m:sub>
            <m:r>
              <m:rPr>
                <m:sty m:val="p"/>
              </m:rPr>
              <w:rPr>
                <w:rFonts w:ascii="Cambria Math" w:hAnsi="Cambria Math"/>
                <w:highlight w:val="green"/>
              </w:rPr>
              <m:t>i</m:t>
            </m:r>
          </m:sub>
        </m:sSub>
      </m:oMath>
      <w:r w:rsidRPr="0063518B">
        <w:t xml:space="preserve">. Außerdem müssen die Zeitdifferenzen in Sekunden und die Leistungswerte in Watt vorliegen. </w:t>
      </w:r>
      <w:r w:rsidR="00E17953" w:rsidRPr="0063518B">
        <w:t>Die Trapezregel berücksichtigt Veränderungen zwischen benachbarten Messpunkten und kann dadurch zeitlich schwankende GPU-Leistungswerte besser abbilden als die ausschließliche Multiplikation eines einzelnen Nennleistungswerts mit der Laufzeit.</w:t>
      </w:r>
    </w:p>
    <w:p w14:paraId="22D082F6" w14:textId="3C5EA91A" w:rsidR="00CB15CC" w:rsidRPr="0063518B" w:rsidRDefault="00CB15CC" w:rsidP="00CB15CC">
      <w:r w:rsidRPr="0063518B">
        <w:t xml:space="preserve">Die </w:t>
      </w:r>
      <w:r w:rsidRPr="0063518B">
        <w:rPr>
          <w:rStyle w:val="Fett"/>
          <w:b w:val="0"/>
          <w:bCs w:val="0"/>
        </w:rPr>
        <w:t>Laufzeit</w:t>
      </w:r>
      <w:r w:rsidRPr="0063518B">
        <w:t xml:space="preserve"> eines Prozesses ist definiert als </w:t>
      </w:r>
      <m:oMath>
        <m:sSub>
          <m:sSubPr>
            <m:ctrlPr>
              <w:rPr>
                <w:rFonts w:ascii="Cambria Math" w:hAnsi="Cambria Math"/>
                <w:highlight w:val="green"/>
              </w:rPr>
            </m:ctrlPr>
          </m:sSubPr>
          <m:e>
            <m:r>
              <m:rPr>
                <m:sty m:val="p"/>
              </m:rPr>
              <w:rPr>
                <w:rFonts w:ascii="Cambria Math" w:hAnsi="Cambria Math"/>
                <w:highlight w:val="green"/>
              </w:rPr>
              <m:t>T</m:t>
            </m:r>
          </m:e>
          <m:sub>
            <m:r>
              <m:rPr>
                <m:sty m:val="p"/>
              </m:rPr>
              <w:rPr>
                <w:rFonts w:ascii="Cambria Math" w:hAnsi="Cambria Math"/>
                <w:highlight w:val="green"/>
              </w:rPr>
              <m:t>run</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ghlight w:val="green"/>
              </w:rPr>
              <m:t>s</m:t>
            </m:r>
          </m:e>
          <m:sub>
            <m:r>
              <m:rPr>
                <m:nor/>
              </m:rPr>
              <w:rPr>
                <w:rFonts w:ascii="Cambria Math" w:hAnsi="Cambria Math"/>
              </w:rPr>
              <m:t>end</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ghlight w:val="green"/>
              </w:rPr>
              <m:t>s</m:t>
            </m:r>
          </m:e>
          <m:sub>
            <m:r>
              <m:rPr>
                <m:nor/>
              </m:rPr>
              <w:rPr>
                <w:rFonts w:ascii="Cambria Math" w:hAnsi="Cambria Math"/>
              </w:rPr>
              <m:t>start</m:t>
            </m:r>
          </m:sub>
        </m:sSub>
      </m:oMath>
      <w:r w:rsidRPr="0063518B">
        <w:rPr>
          <w:rFonts w:eastAsiaTheme="minorEastAsia"/>
        </w:rPr>
        <w:t xml:space="preserve">. </w:t>
      </w:r>
      <w:r w:rsidRPr="0063518B">
        <w:t xml:space="preserve">Sie ist eine wichtige betriebliche Metrik, aber kein Ersatz für eine Energiemessung. Modelle mit gleicher Laufzeit können aufgrund unterschiedlicher Auslastung, Hardware oder Leistungsbegrenzung verschiedene Energiemengen benötigen. Ebenso können Modelle mit unterschiedlicher Laufzeit einen ähnlichen Energieverbrauch aufweisen. Daher wird explizit zwischen Energie, Rechenaufwand, Hardwareauslastung und Wall-Clock-Laufzeit unterschieden </w:t>
      </w:r>
      <w:sdt>
        <w:sdtPr>
          <w:alias w:val="To edit, see citavi.com/edit"/>
          <w:tag w:val="CitaviPlaceholder#3a9d6f91-f1a4-40d4-a807-a509ea01e09a"/>
          <w:id w:val="1293253284"/>
          <w:placeholder>
            <w:docPart w:val="0913324C7175485BB0C35CAD6EE7481C"/>
          </w:placeholder>
        </w:sdtPr>
        <w:sdtEndPr/>
        <w:sdtContent>
          <w:r w:rsidRPr="0063518B">
            <w:fldChar w:fldCharType="begin"/>
          </w:r>
          <w:r w:rsidR="007D0379"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M2Y5MGY5LWVmNDktNGMzNC1hMjE0LTE1ZjdmMGNhNWY5ZS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zNhOWQ2ZjkxLWYxYTQtNDBkNC1hODA3LWE1MDllYTAxZTA5YSIsIlRleHQiOiJbMjhdIiwiV0FJVmVyc2lvbiI6IjYuMjAuMC4wIn0=}</w:instrText>
          </w:r>
          <w:r w:rsidRPr="0063518B">
            <w:fldChar w:fldCharType="separate"/>
          </w:r>
          <w:r w:rsidR="007E454F" w:rsidRPr="0063518B">
            <w:t>[28]</w:t>
          </w:r>
          <w:r w:rsidRPr="0063518B">
            <w:fldChar w:fldCharType="end"/>
          </w:r>
        </w:sdtContent>
      </w:sdt>
      <w:r w:rsidRPr="0063518B">
        <w:t>.</w:t>
      </w:r>
    </w:p>
    <w:p w14:paraId="343CD017" w14:textId="5D962BF0" w:rsidR="00CB15CC" w:rsidRPr="0063518B" w:rsidRDefault="00CB15CC" w:rsidP="00CB15CC">
      <w:r w:rsidRPr="0063518B">
        <w:t xml:space="preserve">Aus der verbrauchten Energie lassen sich die </w:t>
      </w:r>
      <w:r w:rsidRPr="0063518B">
        <w:rPr>
          <w:rStyle w:val="Fett"/>
          <w:b w:val="0"/>
          <w:bCs w:val="0"/>
        </w:rPr>
        <w:t>Stromkosten</w:t>
      </w:r>
      <w:r w:rsidRPr="0063518B">
        <w:t xml:space="preserve"> eines Experiments bestimmen. Für einen Strompreis </w:t>
      </w:r>
      <m:oMath>
        <m:sSub>
          <m:sSubPr>
            <m:ctrlPr>
              <w:rPr>
                <w:rFonts w:ascii="Cambria Math" w:hAnsi="Cambria Math"/>
              </w:rPr>
            </m:ctrlPr>
          </m:sSubPr>
          <m:e>
            <m:r>
              <m:rPr>
                <m:sty m:val="p"/>
              </m:rPr>
              <w:rPr>
                <w:rFonts w:ascii="Cambria Math" w:hAnsi="Cambria Math"/>
              </w:rPr>
              <m:t>p</m:t>
            </m:r>
          </m:e>
          <m:sub>
            <m:r>
              <m:rPr>
                <m:nor/>
              </m:rPr>
              <w:rPr>
                <w:rFonts w:ascii="Cambria Math" w:hAnsi="Cambria Math"/>
              </w:rPr>
              <m:t>el</m:t>
            </m:r>
          </m:sub>
        </m:sSub>
      </m:oMath>
      <w:r w:rsidRPr="0063518B">
        <w:rPr>
          <w:rFonts w:eastAsiaTheme="minorEastAsia"/>
        </w:rPr>
        <w:t xml:space="preserve"> </w:t>
      </w:r>
      <w:r w:rsidRPr="0063518B">
        <w:t xml:space="preserve">in Euro pro Kilowattstunde gilt </w:t>
      </w:r>
      <m:oMath>
        <m:sSub>
          <m:sSubPr>
            <m:ctrlPr>
              <w:rPr>
                <w:rFonts w:ascii="Cambria Math" w:hAnsi="Cambria Math"/>
              </w:rPr>
            </m:ctrlPr>
          </m:sSubPr>
          <m:e>
            <m:r>
              <m:rPr>
                <m:sty m:val="p"/>
              </m:rPr>
              <w:rPr>
                <w:rFonts w:ascii="Cambria Math" w:hAnsi="Cambria Math"/>
              </w:rPr>
              <m:t>C</m:t>
            </m:r>
          </m:e>
          <m:sub>
            <m:r>
              <m:rPr>
                <m:nor/>
              </m:rPr>
              <w:rPr>
                <w:rFonts w:ascii="Cambria Math" w:hAnsi="Cambria Math"/>
              </w:rPr>
              <m:t>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nor/>
              </m:rPr>
              <w:rPr>
                <w:rFonts w:ascii="Cambria Math" w:hAnsi="Cambria Math"/>
              </w:rPr>
              <m:t>kWh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nor/>
              </m:rPr>
              <w:rPr>
                <w:rFonts w:ascii="Cambria Math" w:hAnsi="Cambria Math"/>
              </w:rPr>
              <m:t>el</m:t>
            </m:r>
          </m:sub>
        </m:sSub>
      </m:oMath>
      <w:r w:rsidRPr="0063518B">
        <w:rPr>
          <w:rFonts w:eastAsiaTheme="minorEastAsia"/>
        </w:rPr>
        <w:t xml:space="preserve">. </w:t>
      </w:r>
      <w:r w:rsidRPr="0063518B">
        <w:t>Die berechneten Kosten sind eine szenarioabhängige Schätzung. Sie gelten nur für den dokumentierten Strompreis und umfassen ohne zusätzliche Modellierung weder Anschaffungskosten der Hardware noch Wartung, Personal oder die Opportunitätskosten belegter Clusterressourcen. Für die Vergleichsexperimente dieser Arbeit dienen sie daher primär der verständlichen Einordnung gemessener Energieunterschiede.</w:t>
      </w:r>
    </w:p>
    <w:p w14:paraId="1C07C917" w14:textId="0647111A" w:rsidR="00CB15CC" w:rsidRPr="0063518B" w:rsidRDefault="00CB15CC" w:rsidP="00CB15CC">
      <w:r w:rsidRPr="0063518B">
        <w:rPr>
          <w:rFonts w:eastAsiaTheme="minorEastAsia"/>
        </w:rPr>
        <w:t xml:space="preserve">Die klimabezogene Bewertung wird über CO₂-Äquivalente vorgenommen. CO₂-Äquivalente fassen die Klimawirkung verschiedener Treibhausgase in einer gemeinsamen Einheit zusammen. </w:t>
      </w:r>
      <w:r w:rsidRPr="0063518B">
        <w:t xml:space="preserve">Zur </w:t>
      </w:r>
      <w:r w:rsidRPr="0063518B">
        <w:lastRenderedPageBreak/>
        <w:t xml:space="preserve">Umrechnung des gemessenen Energieverbrauchs in energiebedingte Treibhausgasemissionen wird zusätzlich die Emissionsintensität der Stromversorgung </w:t>
      </w:r>
      <m:oMath>
        <m:sSub>
          <m:sSubPr>
            <m:ctrlPr>
              <w:rPr>
                <w:rFonts w:ascii="Cambria Math" w:hAnsi="Cambria Math"/>
              </w:rPr>
            </m:ctrlPr>
          </m:sSubPr>
          <m:e>
            <m:r>
              <m:rPr>
                <m:sty m:val="p"/>
              </m:rPr>
              <w:rPr>
                <w:rFonts w:ascii="Cambria Math" w:hAnsi="Cambria Math"/>
              </w:rPr>
              <m:t>I</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oMath>
      <w:r w:rsidRPr="0063518B">
        <w:rPr>
          <w:rFonts w:eastAsiaTheme="minorEastAsia"/>
        </w:rPr>
        <w:t xml:space="preserve"> in </w:t>
      </w:r>
      <m:oMath>
        <m:r>
          <m:rPr>
            <m:nor/>
          </m:rPr>
          <w:rPr>
            <w:rFonts w:ascii="Cambria Math" w:eastAsiaTheme="minorEastAsia" w:hAnsi="Cambria Math"/>
          </w:rPr>
          <m:t>kgC</m:t>
        </m:r>
        <m:sSub>
          <m:sSubPr>
            <m:ctrlPr>
              <w:rPr>
                <w:rFonts w:ascii="Cambria Math" w:eastAsiaTheme="minorEastAsia" w:hAnsi="Cambria Math"/>
              </w:rPr>
            </m:ctrlPr>
          </m:sSubPr>
          <m:e>
            <m:r>
              <m:rPr>
                <m:nor/>
              </m:rPr>
              <w:rPr>
                <w:rFonts w:ascii="Cambria Math" w:eastAsiaTheme="minorEastAsia" w:hAnsi="Cambria Math"/>
              </w:rPr>
              <m:t>O</m:t>
            </m:r>
          </m:e>
          <m:sub>
            <m:r>
              <m:rPr>
                <m:nor/>
              </m:rPr>
              <w:rPr>
                <w:rFonts w:ascii="Cambria Math" w:eastAsiaTheme="minorEastAsia" w:hAnsi="Cambria Math"/>
              </w:rPr>
              <m:t>2</m:t>
            </m:r>
          </m:sub>
        </m:sSub>
        <m:r>
          <m:rPr>
            <m:nor/>
          </m:rPr>
          <w:rPr>
            <w:rFonts w:ascii="Cambria Math" w:eastAsiaTheme="minorEastAsia" w:hAnsi="Cambria Math"/>
          </w:rPr>
          <m:t>e</m:t>
        </m:r>
        <m:r>
          <m:rPr>
            <m:lit/>
            <m:nor/>
          </m:rPr>
          <w:rPr>
            <w:rFonts w:ascii="Cambria Math" w:eastAsiaTheme="minorEastAsia" w:hAnsi="Cambria Math"/>
          </w:rPr>
          <m:t>/</m:t>
        </m:r>
        <m:r>
          <m:rPr>
            <m:nor/>
          </m:rPr>
          <w:rPr>
            <w:rFonts w:ascii="Cambria Math" w:eastAsiaTheme="minorEastAsia" w:hAnsi="Cambria Math"/>
          </w:rPr>
          <m:t>kWh</m:t>
        </m:r>
      </m:oMath>
      <w:r w:rsidRPr="0063518B">
        <w:rPr>
          <w:rFonts w:eastAsiaTheme="minorEastAsia"/>
        </w:rPr>
        <w:t xml:space="preserve"> </w:t>
      </w:r>
      <w:r w:rsidRPr="0063518B">
        <w:t xml:space="preserve">benötigt. Sie wird nicht durch die Trainingsinfrastruktur selbst gemessen, sondern aus einer externen Quelle für den am Ausführungsort und gegebenenfalls zum Ausführungszeitpunkt vorliegenden Strommix übernommen. Die für die Evaluation verwendete Quelle und der zugrunde gelegte Emissionsfaktor werden im experimentellen Design dokumentiert. Bei Verwendung einer über den betrachteten Zeitraum konstanten Emissionsintensität ergibt sich die Emissionsmasse zu  </w:t>
      </w:r>
      <m:oMath>
        <m:sSub>
          <m:sSubPr>
            <m:ctrlPr>
              <w:rPr>
                <w:rFonts w:ascii="Cambria Math" w:hAnsi="Cambria Math"/>
              </w:rPr>
            </m:ctrlPr>
          </m:sSubPr>
          <m:e>
            <m:r>
              <m:rPr>
                <m:sty m:val="p"/>
              </m:rPr>
              <w:rPr>
                <w:rFonts w:ascii="Cambria Math" w:hAnsi="Cambria Math"/>
              </w:rPr>
              <m:t>m</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nor/>
              </m:rPr>
              <w:rPr>
                <w:rFonts w:ascii="Cambria Math" w:hAnsi="Cambria Math"/>
              </w:rPr>
              <m:t>kWh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oMath>
      <w:r w:rsidRPr="0063518B">
        <w:rPr>
          <w:rFonts w:eastAsiaTheme="minorEastAsia"/>
        </w:rPr>
        <w:t xml:space="preserve">. </w:t>
      </w:r>
      <w:r w:rsidRPr="0063518B">
        <w:t>Der Emissionsfaktor hängt vom Strommix ab und kann zwischen Ländern, Regionen und Zeitpunkten erheblich variieren. Ein konstanter Faktor erzeugt deshalb eine reproduzierbare Vergleichsgröße, aber keine zeitlich exakte Emissionsbilanz. Werden dynamische Emissionsfaktoren verwendet, lautet die präzisere Form:</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B15CC" w:rsidRPr="0063518B" w14:paraId="128DB506" w14:textId="77777777" w:rsidTr="009E7025">
        <w:trPr>
          <w:cantSplit/>
          <w:jc w:val="center"/>
        </w:trPr>
        <w:tc>
          <w:tcPr>
            <w:tcW w:w="4400" w:type="pct"/>
            <w:vAlign w:val="center"/>
          </w:tcPr>
          <w:p w14:paraId="71BA3CD0" w14:textId="3DEF8637" w:rsidR="00CB15CC" w:rsidRPr="0063518B" w:rsidRDefault="00FB4590" w:rsidP="009E7025">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m</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3,6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nary>
                      <m:naryPr>
                        <m:ctrlPr>
                          <w:rPr>
                            <w:rFonts w:ascii="Cambria Math" w:hAnsi="Cambria Math"/>
                          </w:rPr>
                        </m:ctrlPr>
                      </m:naryPr>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p>
                      <m:e>
                        <m:r>
                          <m:rPr>
                            <m:sty m:val="p"/>
                          </m:rPr>
                          <w:rPr>
                            <w:rFonts w:ascii="Cambria Math" w:hAnsi="Cambria Math"/>
                          </w:rPr>
                          <m:t>P</m:t>
                        </m:r>
                        <m:d>
                          <m:dPr>
                            <m:ctrlPr>
                              <w:rPr>
                                <w:rFonts w:ascii="Cambria Math" w:hAnsi="Cambria Math"/>
                              </w:rPr>
                            </m:ctrlPr>
                          </m:dPr>
                          <m:e>
                            <m:r>
                              <m:rPr>
                                <m:sty m:val="p"/>
                              </m:rPr>
                              <w:rPr>
                                <w:rFonts w:ascii="Cambria Math" w:hAnsi="Cambria Math"/>
                              </w:rPr>
                              <m:t>s</m:t>
                            </m:r>
                          </m:e>
                        </m:d>
                      </m:e>
                    </m:nary>
                    <m:r>
                      <m:rPr>
                        <m:sty m:val="p"/>
                      </m:rPr>
                      <w:rPr>
                        <w:rFonts w:ascii="Cambria Math" w:hAnsi="Cambria Math"/>
                      </w:rPr>
                      <m:t> </m:t>
                    </m:r>
                    <m:sSub>
                      <m:sSubPr>
                        <m:ctrlPr>
                          <w:rPr>
                            <w:rFonts w:ascii="Cambria Math" w:hAnsi="Cambria Math"/>
                          </w:rPr>
                        </m:ctrlPr>
                      </m:sSubPr>
                      <m:e>
                        <m:r>
                          <m:rPr>
                            <m:sty m:val="p"/>
                          </m:rPr>
                          <w:rPr>
                            <w:rFonts w:ascii="Cambria Math" w:hAnsi="Cambria Math"/>
                          </w:rPr>
                          <m:t>I</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 </m:t>
                    </m:r>
                    <m:r>
                      <m:rPr>
                        <m:nor/>
                      </m:rPr>
                      <w:rPr>
                        <w:rFonts w:ascii="Cambria Math" w:hAnsi="Cambria Math"/>
                      </w:rPr>
                      <m:t>d</m:t>
                    </m:r>
                    <m:r>
                      <m:rPr>
                        <m:sty m:val="p"/>
                      </m:rPr>
                      <w:rPr>
                        <w:rFonts w:ascii="Cambria Math" w:hAnsi="Cambria Math"/>
                      </w:rPr>
                      <m:t>s</m:t>
                    </m:r>
                  </m:e>
                </m:eqArr>
              </m:oMath>
            </m:oMathPara>
          </w:p>
        </w:tc>
        <w:tc>
          <w:tcPr>
            <w:tcW w:w="600" w:type="pct"/>
            <w:vAlign w:val="center"/>
          </w:tcPr>
          <w:p w14:paraId="10BBE004" w14:textId="11A9CC91" w:rsidR="00CB15CC" w:rsidRPr="0063518B" w:rsidRDefault="00CB15CC" w:rsidP="009E7025">
            <w:pPr>
              <w:spacing w:after="0"/>
              <w:jc w:val="right"/>
            </w:pPr>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34</w:t>
            </w:r>
            <w:r w:rsidR="00D5790D" w:rsidRPr="0063518B">
              <w:rPr>
                <w:noProof/>
              </w:rPr>
              <w:fldChar w:fldCharType="end"/>
            </w:r>
            <w:r w:rsidRPr="0063518B">
              <w:t>)</w:t>
            </w:r>
            <w:r w:rsidR="00C96EBA" w:rsidRPr="0063518B">
              <w:fldChar w:fldCharType="begin"/>
            </w:r>
            <w:r w:rsidR="00BE40B4" w:rsidRPr="0063518B">
              <w:instrText xml:space="preserve"> TC "</w:instrText>
            </w:r>
            <w:bookmarkStart w:id="134" w:name="_Toc243594987"/>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34</w:instrText>
            </w:r>
            <w:r w:rsidR="00BE40B4" w:rsidRPr="0063518B">
              <w:fldChar w:fldCharType="end"/>
            </w:r>
            <w:r w:rsidR="00BE40B4" w:rsidRPr="0063518B">
              <w:instrText>) CO2-Äquivalente bei zeitabhängiger Emissionsintensität</w:instrText>
            </w:r>
            <w:bookmarkEnd w:id="134"/>
            <w:r w:rsidR="00BE40B4" w:rsidRPr="0063518B">
              <w:instrText xml:space="preserve">" \f F \l "1" </w:instrText>
            </w:r>
            <w:r w:rsidR="00C96EBA" w:rsidRPr="0063518B">
              <w:fldChar w:fldCharType="end"/>
            </w:r>
          </w:p>
        </w:tc>
      </w:tr>
    </w:tbl>
    <w:p w14:paraId="7DB5EDE7" w14:textId="6AED134E" w:rsidR="00CB15CC" w:rsidRPr="0063518B" w:rsidRDefault="00CB15CC" w:rsidP="007D0379">
      <w:pPr>
        <w:rPr>
          <w:rFonts w:eastAsiaTheme="minorEastAsia"/>
        </w:rPr>
      </w:pPr>
      <w:r w:rsidRPr="0063518B">
        <w:t xml:space="preserve">Der Faktor </w:t>
      </w:r>
      <m:oMath>
        <m:r>
          <m:rPr>
            <m:sty m:val="p"/>
          </m:rPr>
          <w:rPr>
            <w:rFonts w:ascii="Cambria Math" w:hAnsi="Cambria Math"/>
          </w:rPr>
          <m:t>1</m:t>
        </m:r>
        <m:r>
          <m:rPr>
            <m:lit/>
            <m:sty m:val="p"/>
          </m:rPr>
          <w:rPr>
            <w:rFonts w:ascii="Cambria Math" w:hAnsi="Cambria Math"/>
          </w:rPr>
          <m:t>/</m:t>
        </m:r>
        <m:d>
          <m:dPr>
            <m:ctrlPr>
              <w:rPr>
                <w:rFonts w:ascii="Cambria Math" w:hAnsi="Cambria Math"/>
              </w:rPr>
            </m:ctrlPr>
          </m:dPr>
          <m:e>
            <m:r>
              <m:rPr>
                <m:sty m:val="p"/>
              </m:rPr>
              <w:rPr>
                <w:rFonts w:ascii="Cambria Math" w:hAnsi="Cambria Math"/>
              </w:rPr>
              <m:t>3,6⋅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e>
        </m:d>
      </m:oMath>
      <w:r w:rsidRPr="0063518B">
        <w:t xml:space="preserve"> überführt die aus </w:t>
      </w:r>
      <m:oMath>
        <m:r>
          <m:rPr>
            <m:sty m:val="p"/>
          </m:rPr>
          <w:rPr>
            <w:rFonts w:ascii="Cambria Math" w:hAnsi="Cambria Math"/>
          </w:rPr>
          <m:t>P</m:t>
        </m:r>
        <m:d>
          <m:dPr>
            <m:ctrlPr>
              <w:rPr>
                <w:rFonts w:ascii="Cambria Math" w:hAnsi="Cambria Math"/>
              </w:rPr>
            </m:ctrlPr>
          </m:dPr>
          <m:e>
            <m:r>
              <m:rPr>
                <m:sty m:val="p"/>
              </m:rPr>
              <w:rPr>
                <w:rFonts w:ascii="Cambria Math" w:hAnsi="Cambria Math"/>
              </w:rPr>
              <m:t>s</m:t>
            </m:r>
          </m:e>
        </m:d>
      </m:oMath>
      <w:r w:rsidRPr="0063518B">
        <w:t xml:space="preserve"> in Watt und</w:t>
      </w:r>
      <m:oMath>
        <m:r>
          <m:rPr>
            <m:sty m:val="p"/>
          </m:rPr>
          <w:rPr>
            <w:rFonts w:ascii="Cambria Math" w:hAnsi="Cambria Math"/>
          </w:rPr>
          <m:t xml:space="preserve"> s</m:t>
        </m:r>
      </m:oMath>
      <w:r w:rsidRPr="0063518B">
        <w:t xml:space="preserve"> in Sekunden resultierende Energie von Joule in Kilowattstunden. Bei einer Emissionsintensität </w:t>
      </w:r>
      <m:oMath>
        <m:sSub>
          <m:sSubPr>
            <m:ctrlPr>
              <w:rPr>
                <w:rFonts w:ascii="Cambria Math" w:hAnsi="Cambria Math"/>
              </w:rPr>
            </m:ctrlPr>
          </m:sSubPr>
          <m:e>
            <m:r>
              <m:rPr>
                <m:sty m:val="p"/>
              </m:rPr>
              <w:rPr>
                <w:rFonts w:ascii="Cambria Math" w:hAnsi="Cambria Math"/>
              </w:rPr>
              <m:t>I</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d>
          <m:dPr>
            <m:ctrlPr>
              <w:rPr>
                <w:rFonts w:ascii="Cambria Math" w:hAnsi="Cambria Math"/>
              </w:rPr>
            </m:ctrlPr>
          </m:dPr>
          <m:e>
            <m:r>
              <m:rPr>
                <m:sty m:val="p"/>
              </m:rPr>
              <w:rPr>
                <w:rFonts w:ascii="Cambria Math" w:hAnsi="Cambria Math"/>
              </w:rPr>
              <m:t>s</m:t>
            </m:r>
          </m:e>
        </m:d>
      </m:oMath>
      <w:r w:rsidRPr="0063518B">
        <w:t xml:space="preserve"> in </w:t>
      </w:r>
      <m:oMath>
        <m:r>
          <m:rPr>
            <m:nor/>
          </m:rPr>
          <w:rPr>
            <w:rFonts w:ascii="Cambria Math" w:hAnsi="Cambria Math"/>
          </w:rPr>
          <m:t>kgC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r>
          <m:rPr>
            <m:lit/>
            <m:nor/>
          </m:rPr>
          <w:rPr>
            <w:rFonts w:ascii="Cambria Math" w:hAnsi="Cambria Math"/>
          </w:rPr>
          <m:t>/</m:t>
        </m:r>
        <m:r>
          <m:rPr>
            <m:nor/>
          </m:rPr>
          <w:rPr>
            <w:rFonts w:ascii="Cambria Math" w:hAnsi="Cambria Math"/>
          </w:rPr>
          <m:t>kWh</m:t>
        </m:r>
      </m:oMath>
      <w:r w:rsidRPr="0063518B">
        <w:t xml:space="preserve"> ergibt sich </w:t>
      </w:r>
      <m:oMath>
        <m:sSub>
          <m:sSubPr>
            <m:ctrlPr>
              <w:rPr>
                <w:rFonts w:ascii="Cambria Math" w:hAnsi="Cambria Math"/>
              </w:rPr>
            </m:ctrlPr>
          </m:sSubPr>
          <m:e>
            <m:r>
              <m:rPr>
                <m:sty m:val="p"/>
              </m:rPr>
              <w:rPr>
                <w:rFonts w:ascii="Cambria Math" w:hAnsi="Cambria Math"/>
              </w:rPr>
              <m:t>m</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oMath>
      <w:r w:rsidRPr="0063518B">
        <w:t xml:space="preserve"> somit in </w:t>
      </w:r>
      <m:oMath>
        <m:r>
          <m:rPr>
            <m:nor/>
          </m:rPr>
          <w:rPr>
            <w:rFonts w:ascii="Cambria Math" w:hAnsi="Cambria Math"/>
          </w:rPr>
          <m:t>kgC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oMath>
      <w:r w:rsidRPr="0063518B">
        <w:t xml:space="preserve">. </w:t>
      </w:r>
    </w:p>
    <w:p w14:paraId="5BD19337" w14:textId="40E3F5D6" w:rsidR="00747446" w:rsidRPr="0063518B" w:rsidRDefault="00747446" w:rsidP="00747446">
      <w:pPr>
        <w:rPr>
          <w:rFonts w:eastAsiaTheme="minorEastAsia"/>
        </w:rPr>
      </w:pPr>
      <w:r w:rsidRPr="0063518B">
        <w:rPr>
          <w:rFonts w:eastAsiaTheme="minorEastAsia"/>
        </w:rPr>
        <w:t xml:space="preserve">Die Emissionsintensität der lokalen Stromversorgung ist eine eigenständige Einflussgröße und darf bei der Berichterstattung nicht mit dem Energieverbrauch gleichgesetzt werden </w:t>
      </w:r>
      <w:sdt>
        <w:sdtPr>
          <w:rPr>
            <w:rFonts w:eastAsiaTheme="minorEastAsia"/>
          </w:rPr>
          <w:alias w:val="To edit, see citavi.com/edit"/>
          <w:tag w:val="CitaviPlaceholder#8867a9d1-f472-4bc5-9e70-8c1873649270"/>
          <w:id w:val="-1234233043"/>
          <w:placeholder>
            <w:docPart w:val="DefaultPlaceholder_-1854013440"/>
          </w:placeholder>
        </w:sdtPr>
        <w:sdtEndPr/>
        <w:sdtContent>
          <w:r w:rsidRPr="0063518B">
            <w:rPr>
              <w:rFonts w:eastAsiaTheme="minorEastAsia"/>
            </w:rPr>
            <w:fldChar w:fldCharType="begin"/>
          </w:r>
          <w:r w:rsidR="00C94AEB" w:rsidRPr="0063518B">
            <w:rPr>
              <w:rFonts w:eastAsiaTheme="minorEastAsi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OTVhZDlkLWY5MGQtNDY0Zi1iZjM1LTJhNDU4NjZmZjE4NyIsIlJhbmdlTGVuZ3RoIjoz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}</w:instrText>
          </w:r>
          <w:r w:rsidRPr="0063518B">
            <w:rPr>
              <w:rFonts w:eastAsiaTheme="minorEastAsia"/>
            </w:rPr>
            <w:fldChar w:fldCharType="separate"/>
          </w:r>
          <w:r w:rsidR="007E454F" w:rsidRPr="0063518B">
            <w:rPr>
              <w:rFonts w:eastAsiaTheme="minorEastAsia"/>
            </w:rPr>
            <w:t>[28; 30]</w:t>
          </w:r>
          <w:r w:rsidRPr="0063518B">
            <w:rPr>
              <w:rFonts w:eastAsiaTheme="minorEastAsia"/>
            </w:rPr>
            <w:fldChar w:fldCharType="end"/>
          </w:r>
        </w:sdtContent>
      </w:sdt>
      <w:r w:rsidRPr="0063518B">
        <w:rPr>
          <w:rFonts w:eastAsiaTheme="minorEastAsia"/>
        </w:rPr>
        <w:t>.</w:t>
      </w:r>
    </w:p>
    <w:p w14:paraId="12099441" w14:textId="77777777" w:rsidR="00747446" w:rsidRPr="0063518B" w:rsidRDefault="00747446" w:rsidP="00747446">
      <w:r w:rsidRPr="0063518B">
        <w:t xml:space="preserve">Die </w:t>
      </w:r>
      <w:r w:rsidRPr="0063518B">
        <w:rPr>
          <w:rStyle w:val="Fett"/>
          <w:b w:val="0"/>
          <w:bCs w:val="0"/>
        </w:rPr>
        <w:t>Power Usage Effectiveness</w:t>
      </w:r>
      <w:r w:rsidRPr="0063518B">
        <w:t xml:space="preserve"> berücksichtigt Energieanteile des Rechenzentrums, die nicht unmittelbar von den IT-Komponenten aufgenommen werden. Sie ist definiert als:</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29C85FB2" w14:textId="77777777">
        <w:trPr>
          <w:cantSplit/>
          <w:jc w:val="center"/>
        </w:trPr>
        <w:tc>
          <w:tcPr>
            <w:tcW w:w="4400" w:type="pct"/>
            <w:vAlign w:val="center"/>
          </w:tcPr>
          <w:p w14:paraId="14892AFA" w14:textId="295540DD" w:rsidR="006B59C5" w:rsidRPr="0063518B" w:rsidRDefault="00FB4590">
            <w:pPr>
              <w:spacing w:after="0"/>
              <w:jc w:val="center"/>
            </w:pPr>
            <m:oMathPara>
              <m:oMath>
                <m:eqArr>
                  <m:eqArrPr>
                    <m:maxDist m:val="1"/>
                    <m:ctrlPr>
                      <w:rPr>
                        <w:rFonts w:ascii="Cambria Math" w:hAnsi="Cambria Math"/>
                        <w:lang w:val="en-US"/>
                      </w:rPr>
                    </m:ctrlPr>
                  </m:eqArrPr>
                  <m:e>
                    <m:r>
                      <m:rPr>
                        <m:nor/>
                      </m:rPr>
                      <w:rPr>
                        <w:rFonts w:ascii="Cambria Math" w:hAnsi="Cambria Math"/>
                      </w:rPr>
                      <m:t>PUE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nor/>
                              </m:rPr>
                              <w:rPr>
                                <w:rFonts w:ascii="Cambria Math" w:hAnsi="Cambria Math"/>
                              </w:rPr>
                              <m:t>Rechenzentrum</m:t>
                            </m:r>
                          </m:sub>
                        </m:sSub>
                      </m:num>
                      <m:den>
                        <m:sSub>
                          <m:sSubPr>
                            <m:ctrlPr>
                              <w:rPr>
                                <w:rFonts w:ascii="Cambria Math" w:hAnsi="Cambria Math"/>
                              </w:rPr>
                            </m:ctrlPr>
                          </m:sSubPr>
                          <m:e>
                            <m:r>
                              <m:rPr>
                                <m:sty m:val="p"/>
                              </m:rPr>
                              <w:rPr>
                                <w:rFonts w:ascii="Cambria Math" w:hAnsi="Cambria Math"/>
                              </w:rPr>
                              <m:t>E</m:t>
                            </m:r>
                          </m:e>
                          <m:sub>
                            <m:r>
                              <m:rPr>
                                <m:nor/>
                              </m:rPr>
                              <w:rPr>
                                <w:rFonts w:ascii="Cambria Math" w:hAnsi="Cambria Math"/>
                              </w:rPr>
                              <m:t>IT</m:t>
                            </m:r>
                          </m:sub>
                        </m:sSub>
                      </m:den>
                    </m:f>
                  </m:e>
                </m:eqArr>
              </m:oMath>
            </m:oMathPara>
          </w:p>
        </w:tc>
        <w:tc>
          <w:tcPr>
            <w:tcW w:w="600" w:type="pct"/>
            <w:vAlign w:val="center"/>
          </w:tcPr>
          <w:p w14:paraId="6D42767C" w14:textId="5C0CD2B6" w:rsidR="006B59C5" w:rsidRPr="0063518B" w:rsidRDefault="00E0382C">
            <w:pPr>
              <w:spacing w:after="0"/>
              <w:jc w:val="right"/>
            </w:pPr>
            <w:bookmarkStart w:id="135" w:name="_Toc242389178"/>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35</w:t>
            </w:r>
            <w:r w:rsidR="00D5790D" w:rsidRPr="0063518B">
              <w:rPr>
                <w:noProof/>
              </w:rPr>
              <w:fldChar w:fldCharType="end"/>
            </w:r>
            <w:r w:rsidRPr="0063518B">
              <w:t>)</w:t>
            </w:r>
            <w:bookmarkEnd w:id="135"/>
            <w:r w:rsidR="00C96EBA" w:rsidRPr="0063518B">
              <w:fldChar w:fldCharType="begin"/>
            </w:r>
            <w:r w:rsidR="00BE40B4" w:rsidRPr="0063518B">
              <w:instrText xml:space="preserve"> TC "</w:instrText>
            </w:r>
            <w:bookmarkStart w:id="136" w:name="_Toc243594988"/>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35</w:instrText>
            </w:r>
            <w:r w:rsidR="00BE40B4" w:rsidRPr="0063518B">
              <w:fldChar w:fldCharType="end"/>
            </w:r>
            <w:r w:rsidR="00BE40B4" w:rsidRPr="0063518B">
              <w:instrText>) Power Usage Effectiveness</w:instrText>
            </w:r>
            <w:bookmarkEnd w:id="136"/>
            <w:r w:rsidR="00BE40B4" w:rsidRPr="0063518B">
              <w:instrText xml:space="preserve">" \f F \l "1" </w:instrText>
            </w:r>
            <w:r w:rsidR="00C96EBA" w:rsidRPr="0063518B">
              <w:fldChar w:fldCharType="end"/>
            </w:r>
          </w:p>
        </w:tc>
      </w:tr>
    </w:tbl>
    <w:p w14:paraId="070BF1D4" w14:textId="6F48B1E0" w:rsidR="00747446" w:rsidRPr="0063518B" w:rsidRDefault="0001438F" w:rsidP="0001438F">
      <w:pPr>
        <w:rPr>
          <w:rFonts w:eastAsiaTheme="minorEastAsia"/>
        </w:rPr>
      </w:pPr>
      <w:r w:rsidRPr="0063518B">
        <w:rPr>
          <w:rFonts w:eastAsiaTheme="minorEastAsia"/>
        </w:rPr>
        <w:t xml:space="preserve">Ein theoretischer Wert von </w:t>
      </w:r>
      <m:oMath>
        <m:r>
          <m:rPr>
            <m:nor/>
          </m:rPr>
          <w:rPr>
            <w:rFonts w:ascii="Cambria Math" w:hAnsi="Cambria Math"/>
          </w:rPr>
          <m:t>PUE</m:t>
        </m:r>
        <m:r>
          <m:rPr>
            <m:sty m:val="p"/>
          </m:rPr>
          <w:rPr>
            <w:rFonts w:ascii="Cambria Math" w:hAnsi="Cambria Math"/>
          </w:rPr>
          <m:t>=1</m:t>
        </m:r>
      </m:oMath>
      <w:r w:rsidRPr="0063518B">
        <w:rPr>
          <w:rFonts w:eastAsiaTheme="minorEastAsia"/>
        </w:rPr>
        <w:t xml:space="preserve"> bedeutet, dass die gesamte aufgenommene Energie direkt von der IT-Hardware verwendet wird. Reale Werte sind größer als eins, weil unter anderem Kühlung, Stromverteilung und Beleuchtung zusätzliche Energie benötigen</w:t>
      </w:r>
      <w:r w:rsidR="007D0379" w:rsidRPr="0063518B">
        <w:rPr>
          <w:rFonts w:eastAsiaTheme="minorEastAsia"/>
        </w:rPr>
        <w:t>.</w:t>
      </w:r>
    </w:p>
    <w:p w14:paraId="669D6A49" w14:textId="7CC41769" w:rsidR="007D0379" w:rsidRPr="0063518B" w:rsidRDefault="007D0379" w:rsidP="007D0379">
      <w:pPr>
        <w:rPr>
          <w:rFonts w:eastAsiaTheme="minorEastAsia"/>
        </w:rPr>
      </w:pPr>
      <w:r w:rsidRPr="0063518B">
        <w:t xml:space="preserve">Werden sowohl die PUE als auch die Emissionsintensität über den betrachteten Zeitraum als konstant angenommen und liegt </w:t>
      </w:r>
      <m:oMath>
        <m:sSub>
          <m:sSubPr>
            <m:ctrlPr>
              <w:rPr>
                <w:rFonts w:ascii="Cambria Math" w:hAnsi="Cambria Math"/>
              </w:rPr>
            </m:ctrlPr>
          </m:sSubPr>
          <m:e>
            <m:r>
              <m:rPr>
                <m:sty m:val="p"/>
              </m:rPr>
              <w:rPr>
                <w:rFonts w:ascii="Cambria Math" w:hAnsi="Cambria Math"/>
              </w:rPr>
              <m:t>E</m:t>
            </m:r>
          </m:e>
          <m:sub>
            <m:r>
              <m:rPr>
                <m:nor/>
              </m:rPr>
              <w:rPr>
                <w:rFonts w:ascii="Cambria Math" w:hAnsi="Cambria Math"/>
              </w:rPr>
              <m:t>IT</m:t>
            </m:r>
          </m:sub>
        </m:sSub>
      </m:oMath>
      <w:r w:rsidRPr="0063518B">
        <w:t xml:space="preserve"> in Kilowattstunden vor, ergibt sich für eine ausschließlich auf IT-Energie basierende Messung:</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2FF6331F" w14:textId="77777777">
        <w:trPr>
          <w:cantSplit/>
          <w:jc w:val="center"/>
        </w:trPr>
        <w:tc>
          <w:tcPr>
            <w:tcW w:w="4400" w:type="pct"/>
            <w:vAlign w:val="center"/>
          </w:tcPr>
          <w:p w14:paraId="70491466" w14:textId="1B25ED21"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m</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nor/>
                          </m:rPr>
                          <w:rPr>
                            <w:rFonts w:ascii="Cambria Math" w:hAnsi="Cambria Math"/>
                          </w:rPr>
                          <m:t>IT</m:t>
                        </m:r>
                      </m:sub>
                    </m:sSub>
                    <m:r>
                      <m:rPr>
                        <m:sty m:val="p"/>
                      </m:rPr>
                      <w:rPr>
                        <w:rFonts w:ascii="Cambria Math" w:hAnsi="Cambria Math"/>
                      </w:rPr>
                      <m:t>⋅</m:t>
                    </m:r>
                    <m:r>
                      <m:rPr>
                        <m:nor/>
                      </m:rPr>
                      <w:rPr>
                        <w:rFonts w:ascii="Cambria Math" w:hAnsi="Cambria Math"/>
                      </w:rPr>
                      <m:t>PUE</m:t>
                    </m:r>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e>
                </m:eqArr>
              </m:oMath>
            </m:oMathPara>
          </w:p>
        </w:tc>
        <w:tc>
          <w:tcPr>
            <w:tcW w:w="600" w:type="pct"/>
            <w:vAlign w:val="center"/>
          </w:tcPr>
          <w:p w14:paraId="3EA08AB6" w14:textId="4165B08D" w:rsidR="006B59C5" w:rsidRPr="0063518B" w:rsidRDefault="00E0382C">
            <w:pPr>
              <w:spacing w:after="0"/>
              <w:jc w:val="right"/>
            </w:pPr>
            <w:bookmarkStart w:id="137" w:name="_Toc242389179"/>
            <w:bookmarkStart w:id="138" w:name="_Ref242735032"/>
            <w:bookmarkStart w:id="139" w:name="_Ref242735033"/>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36</w:t>
            </w:r>
            <w:r w:rsidR="00D5790D" w:rsidRPr="0063518B">
              <w:rPr>
                <w:noProof/>
              </w:rPr>
              <w:fldChar w:fldCharType="end"/>
            </w:r>
            <w:r w:rsidRPr="0063518B">
              <w:t>)</w:t>
            </w:r>
            <w:bookmarkEnd w:id="137"/>
            <w:bookmarkEnd w:id="138"/>
            <w:bookmarkEnd w:id="139"/>
            <w:r w:rsidR="00C96EBA" w:rsidRPr="0063518B">
              <w:fldChar w:fldCharType="begin"/>
            </w:r>
            <w:r w:rsidR="00BE40B4" w:rsidRPr="0063518B">
              <w:instrText xml:space="preserve"> TC "</w:instrText>
            </w:r>
            <w:bookmarkStart w:id="140" w:name="_Toc243594989"/>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36</w:instrText>
            </w:r>
            <w:r w:rsidR="00BE40B4" w:rsidRPr="0063518B">
              <w:fldChar w:fldCharType="end"/>
            </w:r>
            <w:r w:rsidR="00BE40B4" w:rsidRPr="0063518B">
              <w:instrText>) CO2-Äquivalente unter Berücksichtigung der PUE</w:instrText>
            </w:r>
            <w:bookmarkEnd w:id="140"/>
            <w:r w:rsidR="00BE40B4" w:rsidRPr="0063518B">
              <w:instrText xml:space="preserve">" \f F \l "1" </w:instrText>
            </w:r>
            <w:r w:rsidR="00C96EBA" w:rsidRPr="0063518B">
              <w:fldChar w:fldCharType="end"/>
            </w:r>
          </w:p>
        </w:tc>
      </w:tr>
    </w:tbl>
    <w:p w14:paraId="338EE7E7" w14:textId="0CCD70E4" w:rsidR="00AB795D" w:rsidRPr="0063518B" w:rsidRDefault="004E7206" w:rsidP="00CB15CC">
      <w:pPr>
        <w:rPr>
          <w:rFonts w:eastAsiaTheme="minorEastAsia"/>
        </w:rPr>
      </w:pPr>
      <w:r w:rsidRPr="0063518B">
        <w:rPr>
          <w:highlight w:val="green"/>
        </w:rPr>
        <w:t xml:space="preserve">Dabei ist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IT</m:t>
            </m:r>
          </m:sub>
        </m:sSub>
      </m:oMath>
      <w:r w:rsidRPr="0063518B">
        <w:rPr>
          <w:highlight w:val="green"/>
        </w:rPr>
        <w:t xml:space="preserve"> in Kilowattstunden anzugeben, wenn die Emissionsintensität </w:t>
      </w:r>
      <m:oMath>
        <m:sSub>
          <m:sSubPr>
            <m:ctrlPr>
              <w:rPr>
                <w:rFonts w:ascii="Cambria Math" w:hAnsi="Cambria Math"/>
                <w:highlight w:val="green"/>
              </w:rPr>
            </m:ctrlPr>
          </m:sSubPr>
          <m:e>
            <m:r>
              <m:rPr>
                <m:sty m:val="p"/>
              </m:rPr>
              <w:rPr>
                <w:rFonts w:ascii="Cambria Math" w:hAnsi="Cambria Math"/>
                <w:highlight w:val="green"/>
              </w:rPr>
              <m:t>I</m:t>
            </m:r>
          </m:e>
          <m:sub>
            <m:r>
              <m:rPr>
                <m:nor/>
              </m:rPr>
              <w:rPr>
                <w:rFonts w:ascii="Cambria Math" w:hAnsi="Cambria Math"/>
                <w:highlight w:val="green"/>
              </w:rPr>
              <m:t>C</m:t>
            </m:r>
            <m:sSub>
              <m:sSubPr>
                <m:ctrlPr>
                  <w:rPr>
                    <w:rFonts w:ascii="Cambria Math" w:hAnsi="Cambria Math"/>
                    <w:highlight w:val="green"/>
                  </w:rPr>
                </m:ctrlPr>
              </m:sSubPr>
              <m:e>
                <m:r>
                  <m:rPr>
                    <m:nor/>
                  </m:rPr>
                  <w:rPr>
                    <w:rFonts w:ascii="Cambria Math" w:hAnsi="Cambria Math"/>
                    <w:highlight w:val="green"/>
                  </w:rPr>
                  <m:t>O</m:t>
                </m:r>
              </m:e>
              <m:sub>
                <m:r>
                  <m:rPr>
                    <m:nor/>
                  </m:rPr>
                  <w:rPr>
                    <w:rFonts w:ascii="Cambria Math" w:hAnsi="Cambria Math"/>
                    <w:highlight w:val="green"/>
                  </w:rPr>
                  <m:t>2</m:t>
                </m:r>
              </m:sub>
            </m:sSub>
            <m:r>
              <m:rPr>
                <m:nor/>
              </m:rPr>
              <w:rPr>
                <w:rFonts w:ascii="Cambria Math" w:hAnsi="Cambria Math"/>
                <w:highlight w:val="green"/>
              </w:rPr>
              <m:t>e</m:t>
            </m:r>
          </m:sub>
        </m:sSub>
      </m:oMath>
      <w:r w:rsidRPr="0063518B">
        <w:rPr>
          <w:highlight w:val="green"/>
        </w:rPr>
        <w:t xml:space="preserve"> in </w:t>
      </w:r>
      <m:oMath>
        <m:r>
          <m:rPr>
            <m:nor/>
          </m:rPr>
          <w:rPr>
            <w:rFonts w:ascii="Cambria Math" w:hAnsi="Cambria Math"/>
            <w:highlight w:val="green"/>
          </w:rPr>
          <m:t>kgC</m:t>
        </m:r>
        <m:sSub>
          <m:sSubPr>
            <m:ctrlPr>
              <w:rPr>
                <w:rFonts w:ascii="Cambria Math" w:hAnsi="Cambria Math"/>
                <w:highlight w:val="green"/>
              </w:rPr>
            </m:ctrlPr>
          </m:sSubPr>
          <m:e>
            <m:r>
              <m:rPr>
                <m:nor/>
              </m:rPr>
              <w:rPr>
                <w:rFonts w:ascii="Cambria Math" w:hAnsi="Cambria Math"/>
                <w:highlight w:val="green"/>
              </w:rPr>
              <m:t>O</m:t>
            </m:r>
          </m:e>
          <m:sub>
            <m:r>
              <m:rPr>
                <m:nor/>
              </m:rPr>
              <w:rPr>
                <w:rFonts w:ascii="Cambria Math" w:hAnsi="Cambria Math"/>
                <w:highlight w:val="green"/>
              </w:rPr>
              <m:t>2</m:t>
            </m:r>
          </m:sub>
        </m:sSub>
        <m:r>
          <m:rPr>
            <m:nor/>
          </m:rPr>
          <w:rPr>
            <w:rFonts w:ascii="Cambria Math" w:hAnsi="Cambria Math"/>
            <w:highlight w:val="green"/>
          </w:rPr>
          <m:t>e</m:t>
        </m:r>
        <m:r>
          <m:rPr>
            <m:lit/>
            <m:nor/>
          </m:rPr>
          <w:rPr>
            <w:rFonts w:ascii="Cambria Math" w:hAnsi="Cambria Math"/>
            <w:highlight w:val="green"/>
          </w:rPr>
          <m:t>/</m:t>
        </m:r>
        <m:r>
          <m:rPr>
            <m:nor/>
          </m:rPr>
          <w:rPr>
            <w:rFonts w:ascii="Cambria Math" w:hAnsi="Cambria Math"/>
            <w:highlight w:val="green"/>
          </w:rPr>
          <m:t>kWh</m:t>
        </m:r>
      </m:oMath>
      <w:r w:rsidRPr="0063518B">
        <w:rPr>
          <w:highlight w:val="green"/>
        </w:rPr>
        <w:t xml:space="preserve"> verwendet wird. Da die PUE dimensionslos ist, ergibt sich </w:t>
      </w:r>
      <m:oMath>
        <m:sSub>
          <m:sSubPr>
            <m:ctrlPr>
              <w:rPr>
                <w:rFonts w:ascii="Cambria Math" w:hAnsi="Cambria Math"/>
              </w:rPr>
            </m:ctrlPr>
          </m:sSubPr>
          <m:e>
            <m:r>
              <m:rPr>
                <m:sty m:val="p"/>
              </m:rPr>
              <w:rPr>
                <w:rFonts w:ascii="Cambria Math" w:hAnsi="Cambria Math"/>
              </w:rPr>
              <m:t>m</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oMath>
      <w:r w:rsidRPr="0063518B">
        <w:rPr>
          <w:highlight w:val="green"/>
        </w:rPr>
        <w:t xml:space="preserve"> entsprechend in </w:t>
      </w:r>
      <m:oMath>
        <m:r>
          <m:rPr>
            <m:nor/>
          </m:rPr>
          <w:rPr>
            <w:rFonts w:ascii="Cambria Math" w:hAnsi="Cambria Math"/>
            <w:highlight w:val="green"/>
          </w:rPr>
          <m:t>kgC</m:t>
        </m:r>
        <m:sSub>
          <m:sSubPr>
            <m:ctrlPr>
              <w:rPr>
                <w:rFonts w:ascii="Cambria Math" w:hAnsi="Cambria Math"/>
                <w:highlight w:val="green"/>
              </w:rPr>
            </m:ctrlPr>
          </m:sSubPr>
          <m:e>
            <m:r>
              <m:rPr>
                <m:nor/>
              </m:rPr>
              <w:rPr>
                <w:rFonts w:ascii="Cambria Math" w:hAnsi="Cambria Math"/>
                <w:highlight w:val="green"/>
              </w:rPr>
              <m:t>O</m:t>
            </m:r>
          </m:e>
          <m:sub>
            <m:r>
              <m:rPr>
                <m:nor/>
              </m:rPr>
              <w:rPr>
                <w:rFonts w:ascii="Cambria Math" w:hAnsi="Cambria Math"/>
                <w:highlight w:val="green"/>
              </w:rPr>
              <m:t>2</m:t>
            </m:r>
          </m:sub>
        </m:sSub>
        <m:r>
          <m:rPr>
            <m:nor/>
          </m:rPr>
          <w:rPr>
            <w:rFonts w:ascii="Cambria Math" w:hAnsi="Cambria Math"/>
            <w:highlight w:val="green"/>
          </w:rPr>
          <m:t>e</m:t>
        </m:r>
      </m:oMath>
      <w:r w:rsidRPr="0063518B">
        <w:rPr>
          <w:highlight w:val="green"/>
        </w:rPr>
        <w:t>.</w:t>
      </w:r>
      <w:r w:rsidRPr="0063518B">
        <w:t xml:space="preserve"> </w:t>
      </w:r>
      <w:r w:rsidR="00AB795D" w:rsidRPr="0063518B">
        <w:t xml:space="preserve">Wird ausschließlich die zeitabhängige Leistungsaufnahme der IT-Komponenten </w:t>
      </w:r>
      <m:oMath>
        <m:sSub>
          <m:sSubPr>
            <m:ctrlPr>
              <w:rPr>
                <w:rFonts w:ascii="Cambria Math" w:hAnsi="Cambria Math"/>
              </w:rPr>
            </m:ctrlPr>
          </m:sSubPr>
          <m:e>
            <m:r>
              <m:rPr>
                <m:sty m:val="p"/>
              </m:rPr>
              <w:rPr>
                <w:rFonts w:ascii="Cambria Math" w:hAnsi="Cambria Math"/>
              </w:rPr>
              <m:t>P</m:t>
            </m:r>
          </m:e>
          <m:sub>
            <m:r>
              <m:rPr>
                <m:nor/>
              </m:rPr>
              <w:rPr>
                <w:rFonts w:ascii="Cambria Math" w:hAnsi="Cambria Math"/>
              </w:rPr>
              <m:t>IT</m:t>
            </m:r>
          </m:sub>
        </m:sSub>
        <m:d>
          <m:dPr>
            <m:ctrlPr>
              <w:rPr>
                <w:rFonts w:ascii="Cambria Math" w:hAnsi="Cambria Math"/>
              </w:rPr>
            </m:ctrlPr>
          </m:dPr>
          <m:e>
            <m:r>
              <m:rPr>
                <m:sty m:val="p"/>
              </m:rPr>
              <w:rPr>
                <w:rFonts w:ascii="Cambria Math" w:hAnsi="Cambria Math"/>
              </w:rPr>
              <m:t>s</m:t>
            </m:r>
          </m:e>
        </m:d>
      </m:oMath>
      <w:r w:rsidR="00AB795D" w:rsidRPr="0063518B">
        <w:t xml:space="preserve"> erfasst, kann die PUE verwendet werden, um zusätzlich den Energiebedarf der Rechenzentrumsinfrastruktur zu berücksichtigen. Unter Annahme einer über den betrachteten Zeitraum konstanten PUE und einer zeitabhängigen Emissionsintensität ergibt sich:</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AB795D" w:rsidRPr="0063518B" w14:paraId="7950271C" w14:textId="77777777" w:rsidTr="009E7025">
        <w:trPr>
          <w:cantSplit/>
          <w:jc w:val="center"/>
        </w:trPr>
        <w:tc>
          <w:tcPr>
            <w:tcW w:w="4400" w:type="pct"/>
            <w:vAlign w:val="center"/>
          </w:tcPr>
          <w:p w14:paraId="2A2056DD" w14:textId="63560128" w:rsidR="00AB795D" w:rsidRPr="0063518B" w:rsidRDefault="00FB4590" w:rsidP="009E7025">
            <w:pPr>
              <w:spacing w:after="0"/>
              <w:jc w:val="center"/>
              <w:rPr>
                <w:rFonts w:eastAsiaTheme="minorEastAsia"/>
              </w:rPr>
            </w:pPr>
            <m:oMathPara>
              <m:oMath>
                <m:sSub>
                  <m:sSubPr>
                    <m:ctrlPr>
                      <w:rPr>
                        <w:rFonts w:ascii="Cambria Math" w:hAnsi="Cambria Math"/>
                      </w:rPr>
                    </m:ctrlPr>
                  </m:sSubPr>
                  <m:e>
                    <m:r>
                      <m:rPr>
                        <m:sty m:val="p"/>
                      </m:rPr>
                      <w:rPr>
                        <w:rFonts w:ascii="Cambria Math" w:hAnsi="Cambria Math"/>
                      </w:rPr>
                      <m:t>m</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nary>
                  <m:naryPr>
                    <m:ctrlPr>
                      <w:rPr>
                        <w:rFonts w:ascii="Cambria Math" w:hAnsi="Cambria Math"/>
                      </w:rPr>
                    </m:ctrlPr>
                  </m:naryPr>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sub>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p>
                  <m:e>
                    <m:sSub>
                      <m:sSubPr>
                        <m:ctrlPr>
                          <w:rPr>
                            <w:rFonts w:ascii="Cambria Math" w:hAnsi="Cambria Math"/>
                          </w:rPr>
                        </m:ctrlPr>
                      </m:sSubPr>
                      <m:e>
                        <m:r>
                          <m:rPr>
                            <m:sty m:val="p"/>
                          </m:rPr>
                          <w:rPr>
                            <w:rFonts w:ascii="Cambria Math" w:hAnsi="Cambria Math"/>
                          </w:rPr>
                          <m:t>P</m:t>
                        </m:r>
                      </m:e>
                      <m:sub>
                        <m:r>
                          <m:rPr>
                            <m:nor/>
                          </m:rPr>
                          <w:rPr>
                            <w:rFonts w:ascii="Cambria Math" w:hAnsi="Cambria Math"/>
                          </w:rPr>
                          <m:t>IT</m:t>
                        </m:r>
                      </m:sub>
                    </m:sSub>
                    <m:d>
                      <m:dPr>
                        <m:ctrlPr>
                          <w:rPr>
                            <w:rFonts w:ascii="Cambria Math" w:hAnsi="Cambria Math"/>
                          </w:rPr>
                        </m:ctrlPr>
                      </m:dPr>
                      <m:e>
                        <m:r>
                          <m:rPr>
                            <m:sty m:val="p"/>
                          </m:rPr>
                          <w:rPr>
                            <w:rFonts w:ascii="Cambria Math" w:hAnsi="Cambria Math"/>
                          </w:rPr>
                          <m:t>s</m:t>
                        </m:r>
                      </m:e>
                    </m:d>
                  </m:e>
                </m:nary>
                <m:r>
                  <m:rPr>
                    <m:sty m:val="p"/>
                  </m:rPr>
                  <w:rPr>
                    <w:rFonts w:ascii="Cambria Math" w:hAnsi="Cambria Math"/>
                  </w:rPr>
                  <m:t> </m:t>
                </m:r>
                <m:r>
                  <m:rPr>
                    <m:nor/>
                  </m:rPr>
                  <w:rPr>
                    <w:rFonts w:ascii="Cambria Math" w:hAnsi="Cambria Math"/>
                  </w:rPr>
                  <m:t>PUE</m:t>
                </m:r>
                <m:r>
                  <m:rPr>
                    <m:sty m:val="p"/>
                  </m:rPr>
                  <w:rPr>
                    <w:rFonts w:ascii="Cambria Math" w:hAnsi="Cambria Math"/>
                  </w:rPr>
                  <m:t> </m:t>
                </m:r>
                <m:sSub>
                  <m:sSubPr>
                    <m:ctrlPr>
                      <w:rPr>
                        <w:rFonts w:ascii="Cambria Math" w:hAnsi="Cambria Math"/>
                      </w:rPr>
                    </m:ctrlPr>
                  </m:sSubPr>
                  <m:e>
                    <m:r>
                      <m:rPr>
                        <m:sty m:val="p"/>
                      </m:rPr>
                      <w:rPr>
                        <w:rFonts w:ascii="Cambria Math" w:hAnsi="Cambria Math"/>
                      </w:rPr>
                      <m:t>I</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 </m:t>
                </m:r>
                <m:r>
                  <m:rPr>
                    <m:nor/>
                  </m:rPr>
                  <w:rPr>
                    <w:rFonts w:ascii="Cambria Math" w:hAnsi="Cambria Math"/>
                  </w:rPr>
                  <m:t>d</m:t>
                </m:r>
                <m:r>
                  <m:rPr>
                    <m:sty m:val="p"/>
                  </m:rPr>
                  <w:rPr>
                    <w:rFonts w:ascii="Cambria Math" w:hAnsi="Cambria Math"/>
                  </w:rPr>
                  <m:t>s</m:t>
                </m:r>
              </m:oMath>
            </m:oMathPara>
          </w:p>
          <w:p w14:paraId="33EAC546" w14:textId="4BE84EB5" w:rsidR="00AB795D" w:rsidRPr="0063518B" w:rsidRDefault="00AB795D" w:rsidP="009E7025">
            <w:pPr>
              <w:spacing w:after="0"/>
              <w:jc w:val="center"/>
            </w:pPr>
          </w:p>
        </w:tc>
        <w:tc>
          <w:tcPr>
            <w:tcW w:w="600" w:type="pct"/>
            <w:vAlign w:val="center"/>
          </w:tcPr>
          <w:p w14:paraId="509EDB4E" w14:textId="4F0B096A" w:rsidR="00AB795D" w:rsidRPr="0063518B" w:rsidRDefault="00AB795D" w:rsidP="009E7025">
            <w:pPr>
              <w:spacing w:after="0"/>
              <w:jc w:val="right"/>
            </w:pPr>
            <w:bookmarkStart w:id="141" w:name="_Ref242735031"/>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37</w:t>
            </w:r>
            <w:r w:rsidR="00D5790D" w:rsidRPr="0063518B">
              <w:rPr>
                <w:noProof/>
              </w:rPr>
              <w:fldChar w:fldCharType="end"/>
            </w:r>
            <w:r w:rsidRPr="0063518B">
              <w:t>)</w:t>
            </w:r>
            <w:bookmarkEnd w:id="141"/>
            <w:r w:rsidR="00C96EBA" w:rsidRPr="0063518B">
              <w:fldChar w:fldCharType="begin"/>
            </w:r>
            <w:r w:rsidR="00BE40B4" w:rsidRPr="0063518B">
              <w:instrText xml:space="preserve"> TC "</w:instrText>
            </w:r>
            <w:bookmarkStart w:id="142" w:name="_Toc243594990"/>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37</w:instrText>
            </w:r>
            <w:r w:rsidR="00BE40B4" w:rsidRPr="0063518B">
              <w:fldChar w:fldCharType="end"/>
            </w:r>
            <w:r w:rsidR="00BE40B4" w:rsidRPr="0063518B">
              <w:instrText>) CO2-Äquivalente bei zeitabhängiger Emissionsintensität und PUE</w:instrText>
            </w:r>
            <w:bookmarkEnd w:id="142"/>
            <w:r w:rsidR="00BE40B4" w:rsidRPr="0063518B">
              <w:instrText xml:space="preserve">" \f F \l "1" </w:instrText>
            </w:r>
            <w:r w:rsidR="00C96EBA" w:rsidRPr="0063518B">
              <w:fldChar w:fldCharType="end"/>
            </w:r>
          </w:p>
        </w:tc>
      </w:tr>
    </w:tbl>
    <w:p w14:paraId="670C629C" w14:textId="7AF95BA7" w:rsidR="00AB795D" w:rsidRPr="0063518B" w:rsidRDefault="0007602A" w:rsidP="0007602A">
      <w:pPr>
        <w:rPr>
          <w:rFonts w:eastAsiaTheme="minorEastAsia"/>
        </w:rPr>
      </w:pPr>
      <w:r w:rsidRPr="0063518B">
        <w:t xml:space="preserve">Ist zusätzlich zur konstant angenommenen PUE auch die Emissionsintensität </w:t>
      </w:r>
      <m:oMath>
        <m:sSub>
          <m:sSubPr>
            <m:ctrlPr>
              <w:rPr>
                <w:rFonts w:ascii="Cambria Math" w:hAnsi="Cambria Math"/>
              </w:rPr>
            </m:ctrlPr>
          </m:sSubPr>
          <m:e>
            <m:r>
              <m:rPr>
                <m:sty m:val="p"/>
              </m:rPr>
              <w:rPr>
                <w:rFonts w:ascii="Cambria Math" w:hAnsi="Cambria Math"/>
              </w:rPr>
              <m:t>I</m:t>
            </m:r>
          </m:e>
          <m:sub>
            <m:r>
              <m:rPr>
                <m:nor/>
              </m:rPr>
              <w:rPr>
                <w:rFonts w:ascii="Cambria Math" w:hAnsi="Cambria Math"/>
              </w:rPr>
              <m:t>C</m:t>
            </m:r>
            <m:sSub>
              <m:sSubPr>
                <m:ctrlPr>
                  <w:rPr>
                    <w:rFonts w:ascii="Cambria Math" w:hAnsi="Cambria Math"/>
                  </w:rPr>
                </m:ctrlPr>
              </m:sSubPr>
              <m:e>
                <m:r>
                  <m:rPr>
                    <m:nor/>
                  </m:rPr>
                  <w:rPr>
                    <w:rFonts w:ascii="Cambria Math" w:hAnsi="Cambria Math"/>
                  </w:rPr>
                  <m:t>O</m:t>
                </m:r>
              </m:e>
              <m:sub>
                <m:r>
                  <m:rPr>
                    <m:nor/>
                  </m:rPr>
                  <w:rPr>
                    <w:rFonts w:ascii="Cambria Math" w:hAnsi="Cambria Math"/>
                  </w:rPr>
                  <m:t>2</m:t>
                </m:r>
              </m:sub>
            </m:sSub>
            <m:r>
              <m:rPr>
                <m:nor/>
              </m:rPr>
              <w:rPr>
                <w:rFonts w:ascii="Cambria Math" w:hAnsi="Cambria Math"/>
              </w:rPr>
              <m:t>e</m:t>
            </m:r>
          </m:sub>
        </m:sSub>
      </m:oMath>
      <w:r w:rsidRPr="0063518B">
        <w:t xml:space="preserve"> über den betrachteten Zeitraum konstant, vereinfacht sich Gleichung </w:t>
      </w:r>
      <w:r w:rsidR="00CB15CC" w:rsidRPr="0063518B">
        <w:fldChar w:fldCharType="begin"/>
      </w:r>
      <w:r w:rsidR="00CB15CC" w:rsidRPr="0063518B">
        <w:instrText xml:space="preserve"> REF _Ref242735031 \h </w:instrText>
      </w:r>
      <w:r w:rsidR="008D748F" w:rsidRPr="0063518B">
        <w:instrText xml:space="preserve"> \* MERGEFORMAT </w:instrText>
      </w:r>
      <w:r w:rsidR="00CB15CC" w:rsidRPr="0063518B">
        <w:fldChar w:fldCharType="separate"/>
      </w:r>
      <w:r w:rsidR="000472A6" w:rsidRPr="0063518B">
        <w:t>(</w:t>
      </w:r>
      <w:r w:rsidR="000472A6" w:rsidRPr="0063518B">
        <w:rPr>
          <w:noProof/>
        </w:rPr>
        <w:t>37</w:t>
      </w:r>
      <w:r w:rsidR="000472A6" w:rsidRPr="0063518B">
        <w:t>)</w:t>
      </w:r>
      <w:r w:rsidR="00CB15CC" w:rsidRPr="0063518B">
        <w:fldChar w:fldCharType="end"/>
      </w:r>
      <w:r w:rsidR="00CB15CC" w:rsidRPr="0063518B">
        <w:t xml:space="preserve"> zu Gleichung </w:t>
      </w:r>
      <w:r w:rsidR="00CB15CC" w:rsidRPr="0063518B">
        <w:fldChar w:fldCharType="begin"/>
      </w:r>
      <w:r w:rsidR="00CB15CC" w:rsidRPr="0063518B">
        <w:instrText xml:space="preserve"> REF _Ref242735033 \h </w:instrText>
      </w:r>
      <w:r w:rsidR="008D748F" w:rsidRPr="0063518B">
        <w:instrText xml:space="preserve"> \* MERGEFORMAT </w:instrText>
      </w:r>
      <w:r w:rsidR="00CB15CC" w:rsidRPr="0063518B">
        <w:fldChar w:fldCharType="separate"/>
      </w:r>
      <w:r w:rsidR="000472A6" w:rsidRPr="0063518B">
        <w:t>(</w:t>
      </w:r>
      <w:r w:rsidR="000472A6" w:rsidRPr="0063518B">
        <w:rPr>
          <w:noProof/>
        </w:rPr>
        <w:t>36</w:t>
      </w:r>
      <w:r w:rsidR="000472A6" w:rsidRPr="0063518B">
        <w:t>)</w:t>
      </w:r>
      <w:r w:rsidR="00CB15CC" w:rsidRPr="0063518B">
        <w:fldChar w:fldCharType="end"/>
      </w:r>
      <w:r w:rsidR="00C733F5" w:rsidRPr="0063518B">
        <w:t>.</w:t>
      </w:r>
    </w:p>
    <w:p w14:paraId="1313FF49" w14:textId="37B127BA" w:rsidR="0001438F" w:rsidRPr="0063518B" w:rsidRDefault="0001438F" w:rsidP="004E7206">
      <w:pPr>
        <w:rPr>
          <w:rFonts w:eastAsiaTheme="minorEastAsia"/>
        </w:rPr>
      </w:pPr>
      <w:r w:rsidRPr="0063518B">
        <w:lastRenderedPageBreak/>
        <w:t xml:space="preserve">Wurde dagegen bereits die Energie am Rechenzentrumseingang gemessen, darf die PUE nicht erneut multipliziert werden. Andernfalls würden die Infrastrukturanteile doppelt berücksichtigt </w:t>
      </w:r>
      <w:sdt>
        <w:sdtPr>
          <w:alias w:val="To edit, see citavi.com/edit"/>
          <w:tag w:val="CitaviPlaceholder#94dc84fa-9bf3-463d-bb13-f226d5184e79"/>
          <w:id w:val="257331645"/>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YjcwY2E2LTc3NGUtNDc3Zi1iMDdmLWJlNzEwMzQ1MTU2YSIsIlJhbmdlU3RhcnQiOjMsIlJhbmdlTGVuZ3RoIjo1LCJSZWZlcmVuY2VJZCI6IjM3NzUzYTE2LWQ3YzYtNDYyMy04ZTMwLWE0YWJiYWEyNGR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i4wNS4yMDIxIiwiRGF0ZTIiOiIwMi4wNS4yMDIxIiwiRG9pIjoiMTAuMTAwMi9hZHZzLjIwMjEwMDcwNyIsIkVkaXRvcnMiOltdLCJFdmFsdWF0aW9uQ29tcGxleGl0eSI6MCwiRXZhbHVhdGlvblNvdXJjZVRleHRGb3JtYXQiOjAsIkdyb3VwcyI6W10sIkhhc0xhYmVsMSI6ZmFsc2UsIkhhc0xhYmVsMiI6ZmFsc2U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FkdmFuY2VkLm9ubGluZWxpYnJhcnkud2lsZXkuY29tL2RvaS8xMC4xMDAyL2FkdnMuMjAyMTAwNzA3IiwiVXJpU3RyaW5nIjoiaHR0cHM6Ly9hZHZhbmNlZC5vbmxpbmVsaWJyYXJ5LndpbGV5LmNvbS9kb2kvMTAuMTAwMi9hZHZzLjIwMjEwMDcw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MwVDIwOjUxOjE5IiwiTW9kaWZpZWRCeSI6Il9NYTdhbSIsIklkIjoiYjk1OTg5YzgtNjFkMi00MjVhLTkyNTItZDMwMDMwOWYzNjk3IiwiTW9kaWZpZWRPbiI6IjIwMjYtMDgtMzBUMjA6NTE6MT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yL2FkdnMuMjAyMTAwNzA3IiwiVXJpU3RyaW5nIjoiaHR0cHM6Ly9kb2kub3JnLzEwLjEwMDIvYWR2cy4yMDIxMDA3MDc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zMFQyMDo1MToxOSIsIk1vZGlmaWVkQnkiOiJfTWE3YW0iLCJJZCI6IjBmYWU4NjM4LWZlMDEtNGE0YS1hM2Q1LTMwNDhlMTBjMzE0OSIsIk1vZGlmaWVkT24iOiIyMDI2LTA4LTMwVDIwOjUxOjE5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zQxOTQ5NTQiLCJVcmlTdHJpbmciOiJodHRwOi8vd3d3Lm5jYmkubmxtLm5paC5nb3YvcHVibWVkLzM0MTk0OTU0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}</w:instrText>
          </w:r>
          <w:r w:rsidRPr="0063518B">
            <w:fldChar w:fldCharType="separate"/>
          </w:r>
          <w:r w:rsidR="007E454F" w:rsidRPr="0063518B">
            <w:t>[29; 30]</w:t>
          </w:r>
          <w:r w:rsidRPr="0063518B">
            <w:fldChar w:fldCharType="end"/>
          </w:r>
        </w:sdtContent>
      </w:sdt>
      <w:r w:rsidRPr="0063518B">
        <w:t>.</w:t>
      </w:r>
    </w:p>
    <w:p w14:paraId="013550E4" w14:textId="77777777" w:rsidR="0001438F" w:rsidRPr="0063518B" w:rsidRDefault="0001438F" w:rsidP="0001438F">
      <w:pPr>
        <w:rPr>
          <w:rFonts w:eastAsiaTheme="minorEastAsia"/>
        </w:rPr>
      </w:pPr>
      <w:r w:rsidRPr="0063518B">
        <w:t>Die mathematischen Beziehungen zeigen, dass eine Emissionsangabe nur interpretierbar ist, wenn bekannt ist, welcher Energieanteil gemessen wurde. Damit stellt sich als Nächstes die Frage nach der Systemgrenze.</w:t>
      </w:r>
    </w:p>
    <w:p w14:paraId="756CE53C" w14:textId="77777777" w:rsidR="00582B62" w:rsidRPr="0063518B" w:rsidRDefault="00582B62" w:rsidP="00582B62">
      <w:pPr>
        <w:pStyle w:val="berschrift3"/>
      </w:pPr>
      <w:bookmarkStart w:id="143" w:name="_Toc243594870"/>
      <w:r w:rsidRPr="0063518B">
        <w:t>Systemgrenzen der Energiemessung</w:t>
      </w:r>
      <w:bookmarkEnd w:id="143"/>
    </w:p>
    <w:p w14:paraId="6DA327A8" w14:textId="77777777" w:rsidR="0001438F" w:rsidRPr="0063518B" w:rsidRDefault="0001438F" w:rsidP="00582B62">
      <w:r w:rsidRPr="0063518B">
        <w:t>Eine Energiemessung besitzt keine vollständige Aussagekraft, solange nicht definiert ist, welche Komponenten und Prozessphasen einbezogen wurden. Die Angabe „Der Trainingslauf verbrauchte 20 Wh“ kann sich auf die GPU, den gesamten Server, die reine Trainingsschleife oder den vollständigen Job einschließlich Datenvorbereitung beziehen. Diese Werte beantworten unterschiedliche Fragestellungen und dürfen nicht ohne Kennzeichnung miteinander verglichen werden.</w:t>
      </w:r>
    </w:p>
    <w:p w14:paraId="27353CF6" w14:textId="3722D4EE" w:rsidR="0001438F" w:rsidRPr="0063518B" w:rsidRDefault="008D748F" w:rsidP="00582B62">
      <w:r w:rsidRPr="0063518B">
        <w:t xml:space="preserve">Für einen vollständigen Trainingsjob kann die </w:t>
      </w:r>
      <w:r w:rsidRPr="0063518B">
        <w:rPr>
          <w:highlight w:val="green"/>
        </w:rPr>
        <w:t xml:space="preserve">Jobenergie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job</m:t>
            </m:r>
          </m:sub>
        </m:sSub>
        <m:r>
          <m:rPr>
            <m:sty m:val="p"/>
          </m:rPr>
          <w:rPr>
            <w:rFonts w:ascii="Cambria Math" w:hAnsi="Cambria Math"/>
            <w:highlight w:val="green"/>
          </w:rPr>
          <m:t>(τ)</m:t>
        </m:r>
      </m:oMath>
      <w:r w:rsidRPr="0063518B">
        <w:t xml:space="preserve"> in disjunkte Bestandteile zerlegt werden: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F41E21" w:rsidRPr="0063518B" w14:paraId="559E1343" w14:textId="77777777" w:rsidTr="009E7025">
        <w:trPr>
          <w:cantSplit/>
          <w:jc w:val="center"/>
        </w:trPr>
        <w:tc>
          <w:tcPr>
            <w:tcW w:w="4400" w:type="pct"/>
            <w:vAlign w:val="center"/>
          </w:tcPr>
          <w:p w14:paraId="01DBC61A" w14:textId="0249C610" w:rsidR="00F41E21" w:rsidRPr="0063518B" w:rsidRDefault="00FB4590" w:rsidP="009E7025">
            <w:pPr>
              <w:spacing w:after="0"/>
              <w:jc w:val="center"/>
              <w:rPr>
                <w:lang w:val="en-US"/>
              </w:rPr>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job</m:t>
                        </m:r>
                      </m:sub>
                    </m:sSub>
                    <m:r>
                      <m:rPr>
                        <m:sty m:val="p"/>
                      </m:rPr>
                      <w:rPr>
                        <w:rFonts w:ascii="Cambria Math" w:hAnsi="Cambria Math"/>
                        <w:highlight w:val="green"/>
                        <w:lang w:val="en-US"/>
                      </w:rPr>
                      <m:t>(</m:t>
                    </m:r>
                    <m:r>
                      <m:rPr>
                        <m:sty m:val="p"/>
                      </m:rPr>
                      <w:rPr>
                        <w:rFonts w:ascii="Cambria Math" w:hAnsi="Cambria Math"/>
                        <w:highlight w:val="green"/>
                      </w:rPr>
                      <m:t>τ</m:t>
                    </m:r>
                    <m:r>
                      <m:rPr>
                        <m:sty m:val="p"/>
                      </m:rPr>
                      <w:rPr>
                        <w:rFonts w:ascii="Cambria Math" w:hAnsi="Cambria Math"/>
                        <w:highlight w:val="green"/>
                        <w:lang w:val="en-US"/>
                      </w:rPr>
                      <m:t>)</m:t>
                    </m:r>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pre</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init</m:t>
                        </m:r>
                      </m:sub>
                    </m:sSub>
                    <m:r>
                      <m:rPr>
                        <m:sty m:val="p"/>
                      </m:rPr>
                      <w:rPr>
                        <w:rFonts w:ascii="Cambria Math" w:hAnsi="Cambria Math"/>
                        <w:lang w:val="en-US"/>
                      </w:rPr>
                      <m:t>+</m:t>
                    </m:r>
                    <m:nary>
                      <m:naryPr>
                        <m:chr m:val="∑"/>
                        <m:ctrlPr>
                          <w:rPr>
                            <w:rFonts w:ascii="Cambria Math" w:hAnsi="Cambria Math"/>
                          </w:rPr>
                        </m:ctrlPr>
                      </m:naryPr>
                      <m:sub>
                        <m:r>
                          <m:rPr>
                            <m:sty m:val="p"/>
                          </m:rPr>
                          <w:rPr>
                            <w:rFonts w:ascii="Cambria Math" w:hAnsi="Cambria Math"/>
                            <w:lang w:val="en-US"/>
                          </w:rPr>
                          <m:t>t=1</m:t>
                        </m:r>
                      </m:sub>
                      <m:sup>
                        <m:r>
                          <m:rPr>
                            <m:sty m:val="p"/>
                          </m:rPr>
                          <w:rPr>
                            <w:rFonts w:ascii="Cambria Math" w:hAnsi="Cambria Math"/>
                            <w:highlight w:val="green"/>
                          </w:rPr>
                          <m:t>τ</m:t>
                        </m:r>
                      </m:sup>
                      <m:e>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train</m:t>
                                </m:r>
                                <m:r>
                                  <m:rPr>
                                    <m:sty m:val="p"/>
                                  </m:rPr>
                                  <w:rPr>
                                    <w:rFonts w:ascii="Cambria Math" w:hAnsi="Cambria Math"/>
                                    <w:lang w:val="en-US"/>
                                  </w:rPr>
                                  <m:t>,t</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val</m:t>
                                </m:r>
                                <m:r>
                                  <m:rPr>
                                    <m:sty m:val="p"/>
                                  </m:rPr>
                                  <w:rPr>
                                    <w:rFonts w:ascii="Cambria Math" w:hAnsi="Cambria Math"/>
                                    <w:lang w:val="en-US"/>
                                  </w:rPr>
                                  <m:t>,t</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ctrl</m:t>
                                </m:r>
                                <m:r>
                                  <m:rPr>
                                    <m:sty m:val="p"/>
                                  </m:rPr>
                                  <w:rPr>
                                    <w:rFonts w:ascii="Cambria Math" w:hAnsi="Cambria Math"/>
                                    <w:lang w:val="en-US"/>
                                  </w:rPr>
                                  <m:t>,t</m:t>
                                </m:r>
                              </m:sub>
                            </m:sSub>
                          </m:e>
                        </m:d>
                      </m:e>
                    </m:nary>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final,</m:t>
                        </m:r>
                        <m:r>
                          <m:rPr>
                            <m:sty m:val="p"/>
                          </m:rPr>
                          <w:rPr>
                            <w:rFonts w:ascii="Cambria Math" w:hAnsi="Cambria Math"/>
                            <w:highlight w:val="green"/>
                          </w:rPr>
                          <m:t>τ</m:t>
                        </m:r>
                      </m:sub>
                    </m:sSub>
                  </m:e>
                </m:eqArr>
              </m:oMath>
            </m:oMathPara>
          </w:p>
        </w:tc>
        <w:tc>
          <w:tcPr>
            <w:tcW w:w="600" w:type="pct"/>
            <w:vAlign w:val="center"/>
          </w:tcPr>
          <w:p w14:paraId="674B7A42" w14:textId="7DDCF574" w:rsidR="00F41E21" w:rsidRPr="0063518B" w:rsidRDefault="00F41E21" w:rsidP="009E7025">
            <w:pPr>
              <w:spacing w:after="0"/>
              <w:jc w:val="right"/>
            </w:pPr>
            <w:bookmarkStart w:id="144" w:name="_Toc242389180"/>
            <w:bookmarkStart w:id="145" w:name="_Ref242738057"/>
            <w:bookmarkStart w:id="146" w:name="_Ref242739010"/>
            <w:bookmarkStart w:id="147" w:name="_Ref242830672"/>
            <w:bookmarkStart w:id="148" w:name="_Ref242830860"/>
            <w:bookmarkStart w:id="149" w:name="_Ref243070175"/>
            <w:bookmarkStart w:id="150" w:name="_Ref243084498"/>
            <w:bookmarkStart w:id="151" w:name="_Ref243086046"/>
            <w:bookmarkStart w:id="152" w:name="_Ref243170163"/>
            <w:bookmarkStart w:id="153" w:name="_Ref243434029"/>
            <w:bookmarkStart w:id="154" w:name="_Ref243676700"/>
            <w:bookmarkStart w:id="155" w:name="_Ref243686946"/>
            <w:bookmarkStart w:id="156" w:name="_Ref243691151"/>
            <w:bookmarkStart w:id="157" w:name="_Ref243695637"/>
            <w:bookmarkStart w:id="158" w:name="_Ref243695674"/>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38</w:t>
            </w:r>
            <w:r w:rsidR="00D5790D" w:rsidRPr="0063518B">
              <w:rPr>
                <w:noProof/>
              </w:rPr>
              <w:fldChar w:fldCharType="end"/>
            </w:r>
            <w:r w:rsidRPr="0063518B">
              <w:t>)</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r w:rsidR="00C96EBA" w:rsidRPr="0063518B">
              <w:fldChar w:fldCharType="begin"/>
            </w:r>
            <w:r w:rsidR="00BE40B4" w:rsidRPr="0063518B">
              <w:instrText xml:space="preserve"> TC "</w:instrText>
            </w:r>
            <w:bookmarkStart w:id="159" w:name="_Toc243594991"/>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38</w:instrText>
            </w:r>
            <w:r w:rsidR="00BE40B4" w:rsidRPr="0063518B">
              <w:fldChar w:fldCharType="end"/>
            </w:r>
            <w:r w:rsidR="00BE40B4" w:rsidRPr="0063518B">
              <w:instrText>) Energiezerlegung eines vollständigen Trainingsjobs</w:instrText>
            </w:r>
            <w:bookmarkEnd w:id="159"/>
            <w:r w:rsidR="00BE40B4" w:rsidRPr="0063518B">
              <w:instrText xml:space="preserve">" \f F \l "1" </w:instrText>
            </w:r>
            <w:r w:rsidR="00C96EBA" w:rsidRPr="0063518B">
              <w:fldChar w:fldCharType="end"/>
            </w:r>
          </w:p>
        </w:tc>
      </w:tr>
    </w:tbl>
    <w:p w14:paraId="35836FA7" w14:textId="3D5C6082" w:rsidR="00004672" w:rsidRPr="0063518B" w:rsidRDefault="00004672" w:rsidP="00582B62">
      <w:r w:rsidRPr="0063518B">
        <w:t>Dabei bezeichnet:</w:t>
      </w:r>
    </w:p>
    <w:p w14:paraId="0E5F34DC" w14:textId="2FA225F7" w:rsidR="00004672" w:rsidRPr="0063518B" w:rsidRDefault="00FB4590" w:rsidP="00DB6E77">
      <w:pPr>
        <w:pStyle w:val="Listenabsatz"/>
        <w:numPr>
          <w:ilvl w:val="0"/>
          <w:numId w:val="84"/>
        </w:numPr>
        <w:rPr>
          <w:rFonts w:eastAsiaTheme="minorEastAsia"/>
          <w:lang w:eastAsia="de-DE" w:bidi="ar-SA"/>
        </w:rPr>
      </w:pPr>
      <m:oMath>
        <m:sSub>
          <m:sSubPr>
            <m:ctrlPr>
              <w:rPr>
                <w:rFonts w:ascii="Cambria Math" w:hAnsi="Cambria Math"/>
              </w:rPr>
            </m:ctrlPr>
          </m:sSubPr>
          <m:e>
            <m:r>
              <m:rPr>
                <m:sty m:val="p"/>
              </m:rPr>
              <w:rPr>
                <w:rFonts w:ascii="Cambria Math" w:hAnsi="Cambria Math"/>
              </w:rPr>
              <m:t>E</m:t>
            </m:r>
          </m:e>
          <m:sub>
            <m:r>
              <m:rPr>
                <m:nor/>
              </m:rPr>
              <w:rPr>
                <w:rFonts w:ascii="Cambria Math" w:hAnsi="Cambria Math"/>
              </w:rPr>
              <m:t>pre</m:t>
            </m:r>
          </m:sub>
        </m:sSub>
        <m:r>
          <m:rPr>
            <m:sty m:val="p"/>
          </m:rPr>
          <w:rPr>
            <w:rFonts w:ascii="Cambria Math" w:hAnsi="Cambria Math"/>
          </w:rPr>
          <m:t xml:space="preserve"> </m:t>
        </m:r>
      </m:oMath>
      <w:r w:rsidR="00004672" w:rsidRPr="0063518B">
        <w:rPr>
          <w:lang w:eastAsia="de-DE" w:bidi="ar-SA"/>
        </w:rPr>
        <w:t>die Energie für Datenvorbereitung und Preprocessing,</w:t>
      </w:r>
    </w:p>
    <w:p w14:paraId="757B9191" w14:textId="19AE08B7" w:rsidR="00004672" w:rsidRPr="0063518B" w:rsidRDefault="00FB4590" w:rsidP="00DB6E77">
      <w:pPr>
        <w:pStyle w:val="Listenabsatz"/>
        <w:numPr>
          <w:ilvl w:val="0"/>
          <w:numId w:val="84"/>
        </w:numPr>
        <w:rPr>
          <w:rFonts w:eastAsiaTheme="minorEastAsia"/>
          <w:lang w:eastAsia="de-DE" w:bidi="ar-SA"/>
        </w:rPr>
      </w:pPr>
      <m:oMath>
        <m:sSub>
          <m:sSubPr>
            <m:ctrlPr>
              <w:rPr>
                <w:rFonts w:ascii="Cambria Math" w:hAnsi="Cambria Math"/>
              </w:rPr>
            </m:ctrlPr>
          </m:sSubPr>
          <m:e>
            <m:r>
              <m:rPr>
                <m:sty m:val="p"/>
              </m:rPr>
              <w:rPr>
                <w:rFonts w:ascii="Cambria Math" w:hAnsi="Cambria Math"/>
              </w:rPr>
              <m:t>E</m:t>
            </m:r>
          </m:e>
          <m:sub>
            <m:r>
              <m:rPr>
                <m:nor/>
              </m:rPr>
              <w:rPr>
                <w:rFonts w:ascii="Cambria Math" w:hAnsi="Cambria Math"/>
              </w:rPr>
              <m:t>init</m:t>
            </m:r>
          </m:sub>
        </m:sSub>
      </m:oMath>
      <w:r w:rsidR="00004672" w:rsidRPr="0063518B">
        <w:rPr>
          <w:lang w:eastAsia="de-DE" w:bidi="ar-SA"/>
        </w:rPr>
        <w:t xml:space="preserve"> die Energie für Modellinitialisierung, Datenladen und Speicheraufbau,</w:t>
      </w:r>
    </w:p>
    <w:p w14:paraId="208C69FA" w14:textId="34D225B4" w:rsidR="00004672" w:rsidRPr="0063518B" w:rsidRDefault="00FB4590" w:rsidP="00297E01">
      <w:pPr>
        <w:pStyle w:val="Listenabsatz"/>
        <w:numPr>
          <w:ilvl w:val="0"/>
          <w:numId w:val="84"/>
        </w:numPr>
        <w:rPr>
          <w:rFonts w:eastAsiaTheme="minorEastAsia"/>
          <w:lang w:eastAsia="de-DE" w:bidi="ar-SA"/>
        </w:rPr>
      </w:pPr>
      <m:oMath>
        <m:sSub>
          <m:sSubPr>
            <m:ctrlPr>
              <w:rPr>
                <w:rFonts w:ascii="Cambria Math" w:hAnsi="Cambria Math"/>
              </w:rPr>
            </m:ctrlPr>
          </m:sSubPr>
          <m:e>
            <m:r>
              <m:rPr>
                <m:sty m:val="p"/>
              </m:rPr>
              <w:rPr>
                <w:rFonts w:ascii="Cambria Math" w:hAnsi="Cambria Math"/>
              </w:rPr>
              <m:t>E</m:t>
            </m:r>
          </m:e>
          <m:sub>
            <m:r>
              <m:rPr>
                <m:nor/>
              </m:rPr>
              <w:rPr>
                <w:rFonts w:ascii="Cambria Math" w:hAnsi="Cambria Math"/>
              </w:rPr>
              <m:t>train</m:t>
            </m:r>
            <m:r>
              <m:rPr>
                <m:sty m:val="p"/>
              </m:rPr>
              <w:rPr>
                <w:rFonts w:ascii="Cambria Math" w:hAnsi="Cambria Math"/>
              </w:rPr>
              <m:t>,t</m:t>
            </m:r>
          </m:sub>
        </m:sSub>
      </m:oMath>
      <w:r w:rsidR="00004672" w:rsidRPr="0063518B">
        <w:rPr>
          <w:rFonts w:eastAsiaTheme="minorEastAsia"/>
        </w:rPr>
        <w:t xml:space="preserve"> </w:t>
      </w:r>
      <w:r w:rsidR="00004672" w:rsidRPr="0063518B">
        <w:rPr>
          <w:lang w:eastAsia="de-DE" w:bidi="ar-SA"/>
        </w:rPr>
        <w:t xml:space="preserve">die eigentliche Optimierung in Epoche </w:t>
      </w:r>
      <m:oMath>
        <m:r>
          <m:rPr>
            <m:sty m:val="p"/>
          </m:rPr>
          <w:rPr>
            <w:rFonts w:ascii="Cambria Math" w:hAnsi="Cambria Math"/>
            <w:lang w:eastAsia="de-DE" w:bidi="ar-SA"/>
          </w:rPr>
          <m:t>t</m:t>
        </m:r>
      </m:oMath>
      <w:r w:rsidR="00004672" w:rsidRPr="0063518B">
        <w:rPr>
          <w:lang w:eastAsia="de-DE" w:bidi="ar-SA"/>
        </w:rPr>
        <w:t>,</w:t>
      </w:r>
    </w:p>
    <w:p w14:paraId="45CA70DD" w14:textId="2F3BEFF4" w:rsidR="00004672" w:rsidRPr="0063518B" w:rsidRDefault="00FB4590" w:rsidP="00DB6E77">
      <w:pPr>
        <w:pStyle w:val="Listenabsatz"/>
        <w:numPr>
          <w:ilvl w:val="0"/>
          <w:numId w:val="84"/>
        </w:numPr>
        <w:rPr>
          <w:rFonts w:eastAsiaTheme="minorEastAsia"/>
          <w:lang w:eastAsia="de-DE" w:bidi="ar-SA"/>
        </w:rPr>
      </w:pPr>
      <m:oMath>
        <m:sSub>
          <m:sSubPr>
            <m:ctrlPr>
              <w:rPr>
                <w:rFonts w:ascii="Cambria Math" w:hAnsi="Cambria Math"/>
              </w:rPr>
            </m:ctrlPr>
          </m:sSubPr>
          <m:e>
            <m:r>
              <m:rPr>
                <m:sty m:val="p"/>
              </m:rPr>
              <w:rPr>
                <w:rFonts w:ascii="Cambria Math" w:hAnsi="Cambria Math"/>
              </w:rPr>
              <m:t>E</m:t>
            </m:r>
          </m:e>
          <m:sub>
            <m:r>
              <m:rPr>
                <m:nor/>
              </m:rPr>
              <w:rPr>
                <w:rFonts w:ascii="Cambria Math" w:hAnsi="Cambria Math"/>
              </w:rPr>
              <m:t>val</m:t>
            </m:r>
            <m:r>
              <m:rPr>
                <m:sty m:val="p"/>
              </m:rPr>
              <w:rPr>
                <w:rFonts w:ascii="Cambria Math" w:hAnsi="Cambria Math"/>
              </w:rPr>
              <m:t>,t</m:t>
            </m:r>
          </m:sub>
        </m:sSub>
      </m:oMath>
      <w:r w:rsidR="00004672" w:rsidRPr="0063518B">
        <w:rPr>
          <w:rFonts w:eastAsiaTheme="minorEastAsia"/>
        </w:rPr>
        <w:t xml:space="preserve"> </w:t>
      </w:r>
      <w:r w:rsidR="00004672" w:rsidRPr="0063518B">
        <w:rPr>
          <w:lang w:eastAsia="de-DE" w:bidi="ar-SA"/>
        </w:rPr>
        <w:t xml:space="preserve"> die Validierung dieser Epoche,</w:t>
      </w:r>
    </w:p>
    <w:p w14:paraId="0258AE59" w14:textId="7EE03615" w:rsidR="00004672" w:rsidRPr="0063518B" w:rsidRDefault="00FB4590" w:rsidP="009E7025">
      <w:pPr>
        <w:pStyle w:val="Listenabsatz"/>
        <w:numPr>
          <w:ilvl w:val="0"/>
          <w:numId w:val="84"/>
        </w:numPr>
        <w:rPr>
          <w:rFonts w:eastAsiaTheme="minorEastAsia"/>
          <w:lang w:eastAsia="de-DE" w:bidi="ar-SA"/>
        </w:rPr>
      </w:pP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ctrl</m:t>
            </m:r>
            <m:r>
              <m:rPr>
                <m:sty m:val="p"/>
              </m:rPr>
              <w:rPr>
                <w:rFonts w:ascii="Cambria Math" w:hAnsi="Cambria Math"/>
                <w:highlight w:val="green"/>
              </w:rPr>
              <m:t>,t</m:t>
            </m:r>
          </m:sub>
        </m:sSub>
      </m:oMath>
      <w:r w:rsidR="00004672" w:rsidRPr="0063518B">
        <w:rPr>
          <w:highlight w:val="green"/>
          <w:lang w:eastAsia="de-DE" w:bidi="ar-SA"/>
        </w:rPr>
        <w:t xml:space="preserve"> </w:t>
      </w:r>
      <w:r w:rsidR="000F132B" w:rsidRPr="0063518B">
        <w:rPr>
          <w:highlight w:val="green"/>
        </w:rPr>
        <w:t xml:space="preserve">die durch die Controllerentscheidung in Epoche </w:t>
      </w:r>
      <m:oMath>
        <m:r>
          <m:rPr>
            <m:sty m:val="p"/>
          </m:rPr>
          <w:rPr>
            <w:rFonts w:ascii="Cambria Math" w:hAnsi="Cambria Math"/>
            <w:highlight w:val="green"/>
          </w:rPr>
          <m:t>t</m:t>
        </m:r>
      </m:oMath>
      <w:r w:rsidR="000F132B" w:rsidRPr="0063518B">
        <w:rPr>
          <w:highlight w:val="green"/>
        </w:rPr>
        <w:t xml:space="preserve"> verursachte zusätzliche Energie</w:t>
      </w:r>
      <w:r w:rsidR="00004672" w:rsidRPr="0063518B">
        <w:rPr>
          <w:lang w:eastAsia="de-DE" w:bidi="ar-SA"/>
        </w:rPr>
        <w:t xml:space="preserve"> und</w:t>
      </w:r>
    </w:p>
    <w:p w14:paraId="1F253A91" w14:textId="66246DD4" w:rsidR="00004672" w:rsidRPr="0063518B" w:rsidRDefault="00FB4590" w:rsidP="00DB6E77">
      <w:pPr>
        <w:pStyle w:val="Listenabsatz"/>
        <w:numPr>
          <w:ilvl w:val="0"/>
          <w:numId w:val="84"/>
        </w:numPr>
        <w:rPr>
          <w:rFonts w:eastAsiaTheme="minorEastAsia"/>
          <w:lang w:eastAsia="de-DE" w:bidi="ar-SA"/>
        </w:rPr>
      </w:pPr>
      <m:oMath>
        <m:sSub>
          <m:sSubPr>
            <m:ctrlPr>
              <w:rPr>
                <w:rFonts w:ascii="Cambria Math" w:hAnsi="Cambria Math"/>
              </w:rPr>
            </m:ctrlPr>
          </m:sSubPr>
          <m:e>
            <m:r>
              <m:rPr>
                <m:sty m:val="p"/>
              </m:rPr>
              <w:rPr>
                <w:rFonts w:ascii="Cambria Math" w:hAnsi="Cambria Math"/>
              </w:rPr>
              <m:t>E</m:t>
            </m:r>
          </m:e>
          <m:sub>
            <m:r>
              <m:rPr>
                <m:nor/>
              </m:rPr>
              <w:rPr>
                <w:rFonts w:ascii="Cambria Math" w:hAnsi="Cambria Math"/>
              </w:rPr>
              <m:t>final,</m:t>
            </m:r>
            <m:r>
              <m:rPr>
                <m:sty m:val="p"/>
              </m:rPr>
              <w:rPr>
                <w:rFonts w:ascii="Cambria Math" w:hAnsi="Cambria Math"/>
                <w:highlight w:val="green"/>
              </w:rPr>
              <m:t>τ</m:t>
            </m:r>
          </m:sub>
        </m:sSub>
      </m:oMath>
      <w:r w:rsidR="00004672" w:rsidRPr="0063518B">
        <w:rPr>
          <w:lang w:eastAsia="de-DE" w:bidi="ar-SA"/>
        </w:rPr>
        <w:t xml:space="preserve"> das Speichern von Artefakten, das abschließende Logging und weitere Finalisierungsschritte</w:t>
      </w:r>
    </w:p>
    <w:p w14:paraId="1BE34423" w14:textId="7958D719" w:rsidR="00266D68" w:rsidRPr="0063518B" w:rsidRDefault="00266D68" w:rsidP="00266D68">
      <w:pPr>
        <w:rPr>
          <w:rFonts w:eastAsiaTheme="minorEastAsia"/>
        </w:rPr>
      </w:pPr>
      <w:r w:rsidRPr="0063518B">
        <w:t xml:space="preserve">Für einen konkreten Controller </w:t>
      </w:r>
      <m:oMath>
        <m:r>
          <m:rPr>
            <m:sty m:val="p"/>
          </m:rPr>
          <w:rPr>
            <w:rFonts w:ascii="Cambria Math" w:hAnsi="Cambria Math"/>
          </w:rPr>
          <m:t>c</m:t>
        </m:r>
      </m:oMath>
      <w:r w:rsidRPr="0063518B">
        <w:t xml:space="preserve"> mit Stop-Epoche </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oMath>
      <w:r w:rsidRPr="0063518B">
        <w:t xml:space="preserve"> wird die zugehörige vollständige Jobenergie mit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oMath>
      <w:r w:rsidRPr="0063518B">
        <w:t xml:space="preserve">bezeichnet. Es gilt somit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nor/>
              </m:rPr>
              <w:rPr>
                <w:rFonts w:ascii="Cambria Math" w:hAnsi="Cambria Math"/>
              </w:rPr>
              <m:t>job</m:t>
            </m:r>
            <m:r>
              <m:rPr>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e>
        </m:d>
      </m:oMath>
      <w:r w:rsidRPr="0063518B">
        <w:rPr>
          <w:rFonts w:eastAsiaTheme="minorEastAsia"/>
        </w:rPr>
        <w:t xml:space="preserv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oMath>
      <w:r w:rsidRPr="0063518B">
        <w:rPr>
          <w:rFonts w:eastAsiaTheme="minorEastAsia"/>
        </w:rPr>
        <w:t xml:space="preserve"> </w:t>
      </w:r>
      <w:r w:rsidRPr="0063518B">
        <w:t xml:space="preserve">stellt damit keine zusätzliche Energiekomponente dar, sondern bezeichnet die nach Gleichung </w:t>
      </w:r>
      <w:r w:rsidRPr="0063518B">
        <w:fldChar w:fldCharType="begin"/>
      </w:r>
      <w:r w:rsidRPr="0063518B">
        <w:instrText xml:space="preserve"> REF _Ref242738057 \h </w:instrText>
      </w:r>
      <w:r w:rsidR="008E2E82" w:rsidRPr="0063518B">
        <w:instrText xml:space="preserve"> \* MERGEFORMAT </w:instrText>
      </w:r>
      <w:r w:rsidRPr="0063518B">
        <w:fldChar w:fldCharType="separate"/>
      </w:r>
      <w:r w:rsidR="000472A6" w:rsidRPr="0063518B">
        <w:t>(</w:t>
      </w:r>
      <w:r w:rsidR="000472A6" w:rsidRPr="0063518B">
        <w:rPr>
          <w:noProof/>
        </w:rPr>
        <w:t>38</w:t>
      </w:r>
      <w:r w:rsidR="000472A6" w:rsidRPr="0063518B">
        <w:t>)</w:t>
      </w:r>
      <w:r w:rsidRPr="0063518B">
        <w:fldChar w:fldCharType="end"/>
      </w:r>
      <w:r w:rsidRPr="0063518B">
        <w:t xml:space="preserve"> zusammengesetzte Gesamtenergie des unter Controller</w:t>
      </w:r>
      <w:r w:rsidR="00D75076" w:rsidRPr="0063518B">
        <w:t xml:space="preserve"> </w:t>
      </w:r>
      <m:oMath>
        <m:r>
          <m:rPr>
            <m:sty m:val="p"/>
          </m:rPr>
          <w:rPr>
            <w:rFonts w:ascii="Cambria Math" w:hAnsi="Cambria Math"/>
          </w:rPr>
          <m:t>c</m:t>
        </m:r>
      </m:oMath>
      <w:r w:rsidR="00D75076" w:rsidRPr="0063518B">
        <w:rPr>
          <w:rFonts w:eastAsiaTheme="minorEastAsia"/>
        </w:rPr>
        <w:t xml:space="preserve"> </w:t>
      </w:r>
      <w:r w:rsidR="00D75076" w:rsidRPr="0063518B">
        <w:t>ausgeführten Jobs.</w:t>
      </w:r>
    </w:p>
    <w:p w14:paraId="724482EC" w14:textId="00B8967C" w:rsidR="00004672" w:rsidRPr="0063518B" w:rsidRDefault="00004672" w:rsidP="00266D68">
      <w:pPr>
        <w:rPr>
          <w:rFonts w:eastAsiaTheme="minorEastAsia"/>
        </w:rPr>
      </w:pPr>
      <w:r w:rsidRPr="0063518B">
        <w:t xml:space="preserve">Diese Zerlegung setzt voraus, dass die Phasen zeitlich oder messtechnisch voneinander abgegrenzt werden. Werden beispielsweise GPU-Messwerte des vollständigen Prozesses verwendet, ist die Controllerenergie bereits enthalten, sofern der Controller auf derselben GPU ausgeführt wird. </w:t>
      </w:r>
      <w:r w:rsidR="00266D68" w:rsidRPr="0063518B">
        <w:t xml:space="preserve">Ist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oMath>
      <w:r w:rsidR="00266D68" w:rsidRPr="0063518B">
        <w:t xml:space="preserve"> bereits aus einer Messung des vollständigen Jobs bestimmt worden, darf die darin enthaltene Controllerenergie </w:t>
      </w:r>
      <m:oMath>
        <m:sSub>
          <m:sSubPr>
            <m:ctrlPr>
              <w:rPr>
                <w:rFonts w:ascii="Cambria Math" w:hAnsi="Cambria Math"/>
              </w:rPr>
            </m:ctrlPr>
          </m:sSubPr>
          <m:e>
            <m:r>
              <m:rPr>
                <m:sty m:val="p"/>
              </m:rPr>
              <w:rPr>
                <w:rFonts w:ascii="Cambria Math" w:hAnsi="Cambria Math"/>
              </w:rPr>
              <m:t>E</m:t>
            </m:r>
          </m:e>
          <m:sub>
            <m:r>
              <m:rPr>
                <m:nor/>
              </m:rPr>
              <w:rPr>
                <w:rFonts w:ascii="Cambria Math" w:hAnsi="Cambria Math"/>
              </w:rPr>
              <m:t>ctrl</m:t>
            </m:r>
            <m:r>
              <m:rPr>
                <m:sty m:val="p"/>
              </m:rPr>
              <w:rPr>
                <w:rFonts w:ascii="Cambria Math" w:hAnsi="Cambria Math"/>
              </w:rPr>
              <m:t>,t</m:t>
            </m:r>
          </m:sub>
        </m:sSub>
      </m:oMath>
      <w:r w:rsidR="00266D68" w:rsidRPr="0063518B">
        <w:rPr>
          <w:rFonts w:eastAsiaTheme="minorEastAsia"/>
        </w:rPr>
        <w:t xml:space="preserve"> </w:t>
      </w:r>
      <w:r w:rsidR="00266D68" w:rsidRPr="0063518B">
        <w:t>nicht ein zweites Mal addiert werden.</w:t>
      </w:r>
      <w:r w:rsidRPr="0063518B">
        <w:t xml:space="preserve"> Eine separate Controllerenergie ist nur als inkrementeller Overhead auszuweisen, wenn sie durch eine eigene Messung oder eine nachvollziehbare Vergleichsmethode bestimmt wurde.</w:t>
      </w:r>
    </w:p>
    <w:p w14:paraId="2440A8A0" w14:textId="6C4D0E01" w:rsidR="008E2E82" w:rsidRPr="0063518B" w:rsidRDefault="008D748F" w:rsidP="00B51782">
      <w:pPr>
        <w:rPr>
          <w:rFonts w:eastAsiaTheme="minorEastAsia"/>
        </w:rPr>
      </w:pPr>
      <w:r w:rsidRPr="0063518B">
        <w:t xml:space="preserve">Die so definierte Jobenergie beschreibt den betrieblichen Gesamtenergieaufwand eines ausgeführten Jobs. </w:t>
      </w:r>
      <w:r w:rsidR="008E2E82" w:rsidRPr="0063518B">
        <w:t xml:space="preserve">Die in Gleichung </w:t>
      </w:r>
      <w:r w:rsidR="008E2E82" w:rsidRPr="0063518B">
        <w:fldChar w:fldCharType="begin"/>
      </w:r>
      <w:r w:rsidR="008E2E82" w:rsidRPr="0063518B">
        <w:instrText xml:space="preserve"> REF _Ref242739010 \h </w:instrText>
      </w:r>
      <w:r w:rsidR="00B35968" w:rsidRPr="0063518B">
        <w:instrText xml:space="preserve"> \* MERGEFORMAT </w:instrText>
      </w:r>
      <w:r w:rsidR="008E2E82" w:rsidRPr="0063518B">
        <w:fldChar w:fldCharType="separate"/>
      </w:r>
      <w:r w:rsidR="000472A6" w:rsidRPr="0063518B">
        <w:t>(</w:t>
      </w:r>
      <w:r w:rsidR="000472A6" w:rsidRPr="0063518B">
        <w:rPr>
          <w:noProof/>
        </w:rPr>
        <w:t>38</w:t>
      </w:r>
      <w:r w:rsidR="000472A6" w:rsidRPr="0063518B">
        <w:t>)</w:t>
      </w:r>
      <w:r w:rsidR="008E2E82" w:rsidRPr="0063518B">
        <w:fldChar w:fldCharType="end"/>
      </w:r>
      <w:r w:rsidR="008E2E82" w:rsidRPr="0063518B">
        <w:t xml:space="preserve"> definierte Jobenergie bezieht sich auf den Trainingsjob und umfasst damit keine spätere Nutzung des trainierten Modells. </w:t>
      </w:r>
      <w:r w:rsidR="00B51782" w:rsidRPr="0063518B">
        <w:rPr>
          <w:highlight w:val="green"/>
        </w:rPr>
        <w:t xml:space="preserve">Als Inferenz wird im ML die Anwendung eines bereits trainierten Modells auf neue Eingabedaten bezeichnet. Abhängig von der jeweiligen ML-Aufgabe kann dies beispielsweise die Vorhersage einer Klasse, die Erkennung oder </w:t>
      </w:r>
      <w:r w:rsidR="00B51782" w:rsidRPr="0063518B">
        <w:rPr>
          <w:highlight w:val="green"/>
        </w:rPr>
        <w:lastRenderedPageBreak/>
        <w:t>Segmentierung von Objekten, die Prognose zukünftiger Werte oder die Erzeugung einer Modellausgabe umfassen.</w:t>
      </w:r>
      <w:r w:rsidR="00B51782" w:rsidRPr="0063518B">
        <w:t xml:space="preserve"> </w:t>
      </w:r>
      <w:r w:rsidR="00CF4AE4" w:rsidRPr="0063518B">
        <w:rPr>
          <w:highlight w:val="green"/>
        </w:rPr>
        <w:t xml:space="preserve">Die bei einem einzelnen Modellaufruf zur Erzeugung von Vorhersagen verbrauchte Energie wird im Folgenden als Inferenzenergie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inf</m:t>
            </m:r>
          </m:sub>
        </m:sSub>
      </m:oMath>
      <w:r w:rsidR="008E2E82" w:rsidRPr="0063518B">
        <w:rPr>
          <w:highlight w:val="green"/>
        </w:rPr>
        <w:t xml:space="preserve"> bezeichnet.</w:t>
      </w:r>
      <w:r w:rsidR="008E2E82" w:rsidRPr="0063518B">
        <w:t xml:space="preserve"> Sie liegt außerhalb der Trainingsjobenergie </w:t>
      </w:r>
      <m:oMath>
        <m:sSub>
          <m:sSubPr>
            <m:ctrlPr>
              <w:rPr>
                <w:rFonts w:ascii="Cambria Math" w:hAnsi="Cambria Math"/>
              </w:rPr>
            </m:ctrlPr>
          </m:sSubPr>
          <m:e>
            <m:r>
              <m:rPr>
                <m:sty m:val="p"/>
              </m:rPr>
              <w:rPr>
                <w:rFonts w:ascii="Cambria Math" w:hAnsi="Cambria Math"/>
              </w:rPr>
              <m:t>E</m:t>
            </m:r>
          </m:e>
          <m:sub>
            <m:r>
              <m:rPr>
                <m:nor/>
              </m:rPr>
              <w:rPr>
                <w:rFonts w:ascii="Cambria Math" w:hAnsi="Cambria Math"/>
              </w:rPr>
              <m:t>job</m:t>
            </m:r>
          </m:sub>
        </m:sSub>
        <m:d>
          <m:dPr>
            <m:ctrlPr>
              <w:rPr>
                <w:rFonts w:ascii="Cambria Math" w:hAnsi="Cambria Math"/>
              </w:rPr>
            </m:ctrlPr>
          </m:dPr>
          <m:e>
            <m:r>
              <m:rPr>
                <m:sty m:val="p"/>
              </m:rPr>
              <w:rPr>
                <w:rFonts w:ascii="Cambria Math" w:hAnsi="Cambria Math"/>
              </w:rPr>
              <m:t>τ</m:t>
            </m:r>
          </m:e>
        </m:d>
      </m:oMath>
    </w:p>
    <w:p w14:paraId="495F9C0F" w14:textId="1E40E0D5" w:rsidR="00004672" w:rsidRPr="0063518B" w:rsidRDefault="00004672" w:rsidP="00582B62">
      <w:r w:rsidRPr="0063518B">
        <w:t xml:space="preserve">Die </w:t>
      </w:r>
      <w:r w:rsidRPr="0063518B">
        <w:rPr>
          <w:rStyle w:val="Fett"/>
          <w:b w:val="0"/>
          <w:bCs w:val="0"/>
        </w:rPr>
        <w:t>Trainingsenergie</w:t>
      </w:r>
      <w:r w:rsidRPr="0063518B">
        <w:t xml:space="preserve"> umfasst dagegen nur die Phasen, die unmittelbar der Parameteroptimierung und gegebenenfalls der zugehörigen Validierung dienen. Die </w:t>
      </w:r>
      <w:r w:rsidRPr="0063518B">
        <w:rPr>
          <w:rStyle w:val="Fett"/>
          <w:b w:val="0"/>
          <w:bCs w:val="0"/>
        </w:rPr>
        <w:t>Epochenenergie</w:t>
      </w:r>
      <w:r w:rsidRPr="0063518B">
        <w:t xml:space="preserve"> ermöglicht die feinste für </w:t>
      </w:r>
      <w:r w:rsidR="00D41394" w:rsidRPr="0063518B">
        <w:t>ES</w:t>
      </w:r>
      <w:r w:rsidRPr="0063518B">
        <w:t xml:space="preserve"> relevante Betrachtung, weil sie zeigt, welcher zusätzliche Energiebedarf durch eine weitere Epoche entsteht. Diese Ebenen sind komplementär: Für die Entscheidung des Controllers ist vor allem die marginale Epochenenergie relevant, während für die betriebliche Gesamtbewertung die vollständige Jobenergie entscheidend ist.</w:t>
      </w:r>
    </w:p>
    <w:p w14:paraId="3A2658DC" w14:textId="69B08729" w:rsidR="00F92FF5" w:rsidRPr="0063518B" w:rsidRDefault="00CF4AE4" w:rsidP="00CF4AE4">
      <w:r w:rsidRPr="0063518B">
        <w:t xml:space="preserve">Preprocessing, Initialisierung und bereits abgeschlossene Epochen sind zum Entscheidungszeitpunkt versunkene Energieaufwände. ES kann diese Energie nicht nachträglich einsparen. Das potenziell vermeidbare Bruttoenergievolumen ergibt sich hauptsächlich aus den Trainings- und Validierungsphasen, die bei einer Fortsetzung bis zur maximalen Epochenzahl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oMath>
      <w:r w:rsidRPr="0063518B">
        <w:t xml:space="preserve"> noch ausgeführt würden: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030A2E05" w14:textId="77777777">
        <w:trPr>
          <w:cantSplit/>
          <w:jc w:val="center"/>
        </w:trPr>
        <w:tc>
          <w:tcPr>
            <w:tcW w:w="4400" w:type="pct"/>
            <w:vAlign w:val="center"/>
          </w:tcPr>
          <w:p w14:paraId="6C2BD61F" w14:textId="35469DF0"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E</m:t>
                        </m:r>
                      </m:e>
                      <m:sub>
                        <m:r>
                          <m:rPr>
                            <m:nor/>
                          </m:rPr>
                          <w:rPr>
                            <w:rFonts w:ascii="Cambria Math" w:hAnsi="Cambria Math"/>
                          </w:rPr>
                          <m:t>vermeidbar</m:t>
                        </m:r>
                      </m:sub>
                    </m:sSub>
                    <m:d>
                      <m:dPr>
                        <m:ctrlPr>
                          <w:rPr>
                            <w:rFonts w:ascii="Cambria Math" w:hAnsi="Cambria Math"/>
                          </w:rPr>
                        </m:ctrlPr>
                      </m:dPr>
                      <m:e>
                        <m:r>
                          <m:rPr>
                            <m:sty m:val="p"/>
                          </m:rPr>
                          <w:rPr>
                            <w:rFonts w:ascii="Cambria Math" w:hAnsi="Cambria Math"/>
                          </w:rPr>
                          <m:t>τ</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t=τ+1</m:t>
                        </m:r>
                      </m:sub>
                      <m:sup>
                        <m:sSub>
                          <m:sSubPr>
                            <m:ctrlPr>
                              <w:rPr>
                                <w:rFonts w:ascii="Cambria Math" w:hAnsi="Cambria Math"/>
                                <w:highlight w:val="green"/>
                              </w:rPr>
                            </m:ctrlPr>
                          </m:sSubPr>
                          <m:e>
                            <m:r>
                              <m:rPr>
                                <m:sty m:val="p"/>
                              </m:rPr>
                              <w:rPr>
                                <w:rFonts w:ascii="Cambria Math" w:hAnsi="Cambria Math"/>
                                <w:highlight w:val="green"/>
                              </w:rPr>
                              <m:t>T</m:t>
                            </m:r>
                          </m:e>
                          <m:sub>
                            <m:r>
                              <m:rPr>
                                <m:sty m:val="p"/>
                              </m:rPr>
                              <w:rPr>
                                <w:rFonts w:ascii="Cambria Math" w:hAnsi="Cambria Math"/>
                                <w:highlight w:val="green"/>
                              </w:rPr>
                              <m:t>max</m:t>
                            </m:r>
                          </m:sub>
                        </m:sSub>
                      </m:sup>
                      <m:e>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nor/>
                                  </m:rPr>
                                  <w:rPr>
                                    <w:rFonts w:ascii="Cambria Math" w:hAnsi="Cambria Math"/>
                                  </w:rPr>
                                  <m:t>train</m:t>
                                </m:r>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nor/>
                                  </m:rPr>
                                  <w:rPr>
                                    <w:rFonts w:ascii="Cambria Math" w:hAnsi="Cambria Math"/>
                                  </w:rPr>
                                  <m:t>val</m:t>
                                </m:r>
                                <m:r>
                                  <m:rPr>
                                    <m:sty m:val="p"/>
                                  </m:rPr>
                                  <w:rPr>
                                    <w:rFonts w:ascii="Cambria Math" w:hAnsi="Cambria Math"/>
                                  </w:rPr>
                                  <m:t>,t</m:t>
                                </m:r>
                              </m:sub>
                            </m:sSub>
                          </m:e>
                        </m:d>
                      </m:e>
                    </m:nary>
                  </m:e>
                </m:eqArr>
              </m:oMath>
            </m:oMathPara>
          </w:p>
        </w:tc>
        <w:tc>
          <w:tcPr>
            <w:tcW w:w="600" w:type="pct"/>
            <w:vAlign w:val="center"/>
          </w:tcPr>
          <w:p w14:paraId="68C25A2C" w14:textId="2B423733" w:rsidR="006B59C5" w:rsidRPr="0063518B" w:rsidRDefault="00E0382C">
            <w:pPr>
              <w:spacing w:after="0"/>
              <w:jc w:val="right"/>
            </w:pPr>
            <w:bookmarkStart w:id="160" w:name="_Toc242389181"/>
            <w:bookmarkStart w:id="161" w:name="_Ref243695688"/>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39</w:t>
            </w:r>
            <w:r w:rsidR="00D5790D" w:rsidRPr="0063518B">
              <w:rPr>
                <w:noProof/>
              </w:rPr>
              <w:fldChar w:fldCharType="end"/>
            </w:r>
            <w:r w:rsidRPr="0063518B">
              <w:t>)</w:t>
            </w:r>
            <w:bookmarkEnd w:id="160"/>
            <w:bookmarkEnd w:id="161"/>
            <w:r w:rsidR="00C96EBA" w:rsidRPr="0063518B">
              <w:fldChar w:fldCharType="begin"/>
            </w:r>
            <w:r w:rsidR="00BE40B4" w:rsidRPr="0063518B">
              <w:instrText xml:space="preserve"> TC "</w:instrText>
            </w:r>
            <w:bookmarkStart w:id="162" w:name="_Toc243594992"/>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39</w:instrText>
            </w:r>
            <w:r w:rsidR="00BE40B4" w:rsidRPr="0063518B">
              <w:fldChar w:fldCharType="end"/>
            </w:r>
            <w:r w:rsidR="00BE40B4" w:rsidRPr="0063518B">
              <w:instrText>) Potenziell vermeidbare Trainings- und Validierungsenergie</w:instrText>
            </w:r>
            <w:bookmarkEnd w:id="162"/>
            <w:r w:rsidR="00BE40B4" w:rsidRPr="0063518B">
              <w:instrText xml:space="preserve">" \f F \l "1" </w:instrText>
            </w:r>
            <w:r w:rsidR="00C96EBA" w:rsidRPr="0063518B">
              <w:fldChar w:fldCharType="end"/>
            </w:r>
          </w:p>
        </w:tc>
      </w:tr>
    </w:tbl>
    <w:p w14:paraId="7E5A1616" w14:textId="56784C93" w:rsidR="00CF4AE4" w:rsidRPr="0063518B" w:rsidRDefault="00CF4AE4" w:rsidP="00F92FF5">
      <w:pPr>
        <w:rPr>
          <w:highlight w:val="green"/>
        </w:rPr>
      </w:pPr>
      <w:r w:rsidRPr="0063518B">
        <w:rPr>
          <w:highlight w:val="green"/>
        </w:rPr>
        <w:t>Die Energieanteile der nicht ausgeführten Epochen sind zum Stoppzeitpunkt unbekannt. Sie können für eine Online-Entscheidung geschätzt oder im Rahmen einer nachträglichen Evaluation anhand eines vergleichbaren vollständigen Referenztrainings bestimmt werden.</w:t>
      </w:r>
    </w:p>
    <w:p w14:paraId="389415BD" w14:textId="3337CA56" w:rsidR="00F92FF5" w:rsidRPr="0063518B" w:rsidRDefault="00CF4AE4" w:rsidP="00F92FF5">
      <w:r w:rsidRPr="0063518B">
        <w:rPr>
          <w:highlight w:val="green"/>
        </w:rPr>
        <w:t>Für die tatsächlich erzielte Nettoenergieeinsparung müssen der zusätzliche Controller-Overhead sowie mögliche Unterschiede bei der Finalisierung berücksichtigt werden. Bereits in der gemessenen Jobenergie enthaltene Energieanteile dürfen dabei nicht erneut addiert werden. Ein wissenschaftlich fairer Vergleich darf deshalb nicht einfach annehmen, dass eine Reduktion der Epochenzahl um 30 % automatisch einer Energieeinsparung von 30 % entspricht.</w:t>
      </w:r>
    </w:p>
    <w:p w14:paraId="2412B5AD" w14:textId="0DFC09DB" w:rsidR="008E0049" w:rsidRPr="0063518B" w:rsidRDefault="008E0049" w:rsidP="008E0049">
      <w:r w:rsidRPr="0063518B">
        <w:t xml:space="preserve">Es wird ebenfalls zwischen direkt messbaren Hardwarekomponenten und weiteren Rechenzentrumsanteilen unterschieden. Außerdem wird darauf hingewiesen, dass Prozesszuordnung und gemeinsam genutzte Hardware die Attribution von Energie erschweren können </w:t>
      </w:r>
      <w:sdt>
        <w:sdtPr>
          <w:alias w:val="To edit, see citavi.com/edit"/>
          <w:tag w:val="CitaviPlaceholder#39211baa-055a-4666-97c7-bbe3c304f8cd"/>
          <w:id w:val="1887985333"/>
          <w:placeholder>
            <w:docPart w:val="DefaultPlaceholder_-1854013440"/>
          </w:placeholder>
        </w:sdtPr>
        <w:sdtEndPr/>
        <w:sdtContent>
          <w:r w:rsidRPr="0063518B">
            <w:fldChar w:fldCharType="begin"/>
          </w:r>
          <w:r w:rsidR="004C4D3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3YWQ2OWQ0LWFiMTUtNDQ4Ni1hNjNhLWQxYWQ2OTgwNzlmMS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zM5MjExYmFhLTA1NWEtNDY2Ni05N2M3LWJiZTNjMzA0ZjhjZCIsIlRleHQiOiJbMjhdIiwiV0FJVmVyc2lvbiI6IjYuMjAuMC4wIn0=}</w:instrText>
          </w:r>
          <w:r w:rsidRPr="0063518B">
            <w:fldChar w:fldCharType="separate"/>
          </w:r>
          <w:r w:rsidR="007E454F" w:rsidRPr="0063518B">
            <w:t>[28]</w:t>
          </w:r>
          <w:r w:rsidRPr="0063518B">
            <w:fldChar w:fldCharType="end"/>
          </w:r>
        </w:sdtContent>
      </w:sdt>
      <w:r w:rsidRPr="0063518B">
        <w:t>.</w:t>
      </w:r>
    </w:p>
    <w:p w14:paraId="5B0D10C5" w14:textId="16F3C926" w:rsidR="00B51782" w:rsidRPr="0063518B" w:rsidRDefault="00B51782" w:rsidP="008E2E82">
      <w:r w:rsidRPr="0063518B">
        <w:rPr>
          <w:highlight w:val="green"/>
        </w:rPr>
        <w:t xml:space="preserve">Die Inferenzenergie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inf</m:t>
            </m:r>
          </m:sub>
        </m:sSub>
      </m:oMath>
      <w:r w:rsidR="008E2E82" w:rsidRPr="0063518B">
        <w:rPr>
          <w:highlight w:val="green"/>
        </w:rPr>
        <w:t xml:space="preserve"> </w:t>
      </w:r>
      <w:r w:rsidRPr="0063518B">
        <w:rPr>
          <w:highlight w:val="green"/>
        </w:rPr>
        <w:t xml:space="preserve"> liegt außerhalb der in </w:t>
      </w:r>
      <w:r w:rsidR="008E2E82" w:rsidRPr="0063518B">
        <w:rPr>
          <w:highlight w:val="green"/>
        </w:rPr>
        <w:t xml:space="preserve">Gleichung </w:t>
      </w:r>
      <w:r w:rsidR="008E2E82" w:rsidRPr="0063518B">
        <w:rPr>
          <w:highlight w:val="green"/>
        </w:rPr>
        <w:fldChar w:fldCharType="begin"/>
      </w:r>
      <w:r w:rsidR="008E2E82" w:rsidRPr="0063518B">
        <w:rPr>
          <w:highlight w:val="green"/>
        </w:rPr>
        <w:instrText xml:space="preserve"> REF _Ref242739010 \h </w:instrText>
      </w:r>
      <w:r w:rsidRPr="0063518B">
        <w:rPr>
          <w:highlight w:val="green"/>
        </w:rPr>
        <w:instrText xml:space="preserve"> \* MERGEFORMAT </w:instrText>
      </w:r>
      <w:r w:rsidR="008E2E82" w:rsidRPr="0063518B">
        <w:rPr>
          <w:highlight w:val="green"/>
        </w:rPr>
      </w:r>
      <w:r w:rsidR="008E2E82" w:rsidRPr="0063518B">
        <w:rPr>
          <w:highlight w:val="green"/>
        </w:rPr>
        <w:fldChar w:fldCharType="separate"/>
      </w:r>
      <w:r w:rsidR="000472A6" w:rsidRPr="0063518B">
        <w:rPr>
          <w:highlight w:val="green"/>
        </w:rPr>
        <w:t>(</w:t>
      </w:r>
      <w:r w:rsidR="000472A6" w:rsidRPr="0063518B">
        <w:rPr>
          <w:noProof/>
          <w:highlight w:val="green"/>
        </w:rPr>
        <w:t>38</w:t>
      </w:r>
      <w:r w:rsidR="000472A6" w:rsidRPr="0063518B">
        <w:rPr>
          <w:highlight w:val="green"/>
        </w:rPr>
        <w:t>)</w:t>
      </w:r>
      <w:r w:rsidR="008E2E82" w:rsidRPr="0063518B">
        <w:rPr>
          <w:highlight w:val="green"/>
        </w:rPr>
        <w:fldChar w:fldCharType="end"/>
      </w:r>
      <w:r w:rsidR="008E2E82" w:rsidRPr="0063518B">
        <w:rPr>
          <w:highlight w:val="green"/>
        </w:rPr>
        <w:t xml:space="preserve"> betrachteten Trainingsjobenergie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job</m:t>
            </m:r>
          </m:sub>
        </m:sSub>
        <m:d>
          <m:dPr>
            <m:ctrlPr>
              <w:rPr>
                <w:rFonts w:ascii="Cambria Math" w:hAnsi="Cambria Math"/>
                <w:highlight w:val="green"/>
              </w:rPr>
            </m:ctrlPr>
          </m:dPr>
          <m:e>
            <m:r>
              <m:rPr>
                <m:sty m:val="p"/>
              </m:rPr>
              <w:rPr>
                <w:rFonts w:ascii="Cambria Math" w:hAnsi="Cambria Math"/>
                <w:highlight w:val="green"/>
              </w:rPr>
              <m:t>τ</m:t>
            </m:r>
          </m:e>
        </m:d>
      </m:oMath>
      <w:r w:rsidR="008E2E82" w:rsidRPr="0063518B">
        <w:rPr>
          <w:highlight w:val="green"/>
        </w:rPr>
        <w:t xml:space="preserve"> </w:t>
      </w:r>
      <w:r w:rsidRPr="0063518B">
        <w:rPr>
          <w:highlight w:val="green"/>
        </w:rPr>
        <w:t xml:space="preserve">und damit auch außerhalb der unmittelbaren Stop-Entscheidung. </w:t>
      </w:r>
      <w:r w:rsidR="00D41394" w:rsidRPr="0063518B">
        <w:rPr>
          <w:highlight w:val="green"/>
        </w:rPr>
        <w:t>ES</w:t>
      </w:r>
      <w:r w:rsidRPr="0063518B">
        <w:rPr>
          <w:highlight w:val="green"/>
        </w:rPr>
        <w:t xml:space="preserve"> beeinflusst zunächst den Energiebedarf des Trainings, indem zukünftige Trainings- und Validierungsphasen nicht mehr ausgeführt werden. Bei unveränderter Modellarchitektur und gleicher Ausführungskonfiguration verändert die gewählte Stop-Epoche primär die erlernten Modellparameter und die resultierende Modellqualität, nicht jedoch grundsätzlich den Rechenaufwand einer einzelnen Inferenz. Für eine Lebenszyklusbetrachtung ist dagegen die über alle späteren Modellaufrufe kumulierte Inferenzenergie relevant.</w:t>
      </w:r>
      <w:r w:rsidRPr="0063518B">
        <w:t xml:space="preserve"> </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B51782" w:rsidRPr="0063518B" w14:paraId="72885DDE" w14:textId="77777777" w:rsidTr="009E7025">
        <w:trPr>
          <w:cantSplit/>
          <w:jc w:val="center"/>
        </w:trPr>
        <w:tc>
          <w:tcPr>
            <w:tcW w:w="4400" w:type="pct"/>
            <w:vAlign w:val="center"/>
          </w:tcPr>
          <w:p w14:paraId="7A022A11" w14:textId="40275725" w:rsidR="00B51782" w:rsidRPr="0063518B" w:rsidRDefault="00FB4590" w:rsidP="009E7025">
            <w:pPr>
              <w:spacing w:after="0"/>
              <w:jc w:val="center"/>
              <w:rPr>
                <w:rFonts w:eastAsiaTheme="minorEastAsia"/>
              </w:rPr>
            </w:pPr>
            <m:oMathPara>
              <m:oMath>
                <m:sSub>
                  <m:sSubPr>
                    <m:ctrlPr>
                      <w:rPr>
                        <w:rFonts w:ascii="Cambria Math" w:hAnsi="Cambria Math"/>
                      </w:rPr>
                    </m:ctrlPr>
                  </m:sSubPr>
                  <m:e>
                    <m:r>
                      <m:rPr>
                        <m:sty m:val="p"/>
                      </m:rPr>
                      <w:rPr>
                        <w:rFonts w:ascii="Cambria Math" w:hAnsi="Cambria Math"/>
                      </w:rPr>
                      <m:t>E</m:t>
                    </m:r>
                  </m:e>
                  <m:sub>
                    <m:r>
                      <m:rPr>
                        <m:nor/>
                      </m:rPr>
                      <w:rPr>
                        <w:rFonts w:ascii="Cambria Math" w:hAnsi="Cambria Math"/>
                      </w:rPr>
                      <m:t>inf,cum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nor/>
                      </m:rPr>
                      <w:rPr>
                        <w:rFonts w:ascii="Cambria Math" w:hAnsi="Cambria Math"/>
                      </w:rPr>
                      <m:t>inf</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E</m:t>
                        </m:r>
                      </m:e>
                      <m:sub>
                        <m:r>
                          <m:rPr>
                            <m:nor/>
                          </m:rPr>
                          <w:rPr>
                            <w:rFonts w:ascii="Cambria Math" w:hAnsi="Cambria Math"/>
                          </w:rPr>
                          <m:t>inf</m:t>
                        </m:r>
                      </m:sub>
                    </m:sSub>
                  </m:e>
                </m:acc>
              </m:oMath>
            </m:oMathPara>
          </w:p>
          <w:p w14:paraId="65D66BC9" w14:textId="200BA693" w:rsidR="00B51782" w:rsidRPr="0063518B" w:rsidRDefault="00B51782" w:rsidP="009E7025">
            <w:pPr>
              <w:spacing w:after="0"/>
              <w:jc w:val="center"/>
            </w:pPr>
          </w:p>
        </w:tc>
        <w:tc>
          <w:tcPr>
            <w:tcW w:w="600" w:type="pct"/>
            <w:vAlign w:val="center"/>
          </w:tcPr>
          <w:p w14:paraId="6DF1DBC1" w14:textId="6615432D" w:rsidR="00B51782" w:rsidRPr="0063518B" w:rsidRDefault="00B51782" w:rsidP="009E7025">
            <w:pPr>
              <w:spacing w:after="0"/>
              <w:jc w:val="right"/>
            </w:pPr>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40</w:t>
            </w:r>
            <w:r w:rsidR="00D5790D" w:rsidRPr="0063518B">
              <w:rPr>
                <w:noProof/>
              </w:rPr>
              <w:fldChar w:fldCharType="end"/>
            </w:r>
            <w:r w:rsidRPr="0063518B">
              <w:t>)</w:t>
            </w:r>
            <w:r w:rsidR="00C96EBA" w:rsidRPr="0063518B">
              <w:fldChar w:fldCharType="begin"/>
            </w:r>
            <w:r w:rsidR="00BE40B4" w:rsidRPr="0063518B">
              <w:instrText xml:space="preserve"> TC "</w:instrText>
            </w:r>
            <w:bookmarkStart w:id="163" w:name="_Toc243594993"/>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40</w:instrText>
            </w:r>
            <w:r w:rsidR="00BE40B4" w:rsidRPr="0063518B">
              <w:fldChar w:fldCharType="end"/>
            </w:r>
            <w:r w:rsidR="00BE40B4" w:rsidRPr="0063518B">
              <w:instrText>) Kumulierte Inferenzenergie</w:instrText>
            </w:r>
            <w:bookmarkEnd w:id="163"/>
            <w:r w:rsidR="00BE40B4" w:rsidRPr="0063518B">
              <w:instrText xml:space="preserve">" \f F \l "1" </w:instrText>
            </w:r>
            <w:r w:rsidR="00C96EBA" w:rsidRPr="0063518B">
              <w:fldChar w:fldCharType="end"/>
            </w:r>
          </w:p>
        </w:tc>
      </w:tr>
    </w:tbl>
    <w:p w14:paraId="7CD0794C" w14:textId="7A114675" w:rsidR="008E0049" w:rsidRPr="0063518B" w:rsidRDefault="00B51782" w:rsidP="00B51782">
      <w:pPr>
        <w:rPr>
          <w:rFonts w:eastAsiaTheme="minorEastAsia"/>
        </w:rPr>
      </w:pPr>
      <w:r w:rsidRPr="0063518B">
        <w:rPr>
          <w:highlight w:val="green"/>
        </w:rPr>
        <w:t xml:space="preserve">Die kumulierte Inferenzenergie übersteigt die Energie des einmaligen Trainingsjobs, sobald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inf,cum</m:t>
            </m:r>
          </m:sub>
        </m:sSub>
        <m:r>
          <m:rPr>
            <m:sty m:val="p"/>
          </m:rPr>
          <w:rPr>
            <w:rFonts w:ascii="Cambria Math" w:hAnsi="Cambria Math"/>
            <w:highlight w:val="green"/>
          </w:rPr>
          <m:t>&gt;</m:t>
        </m:r>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job</m:t>
            </m:r>
          </m:sub>
        </m:sSub>
        <m:d>
          <m:dPr>
            <m:ctrlPr>
              <w:rPr>
                <w:rFonts w:ascii="Cambria Math" w:hAnsi="Cambria Math"/>
                <w:highlight w:val="green"/>
              </w:rPr>
            </m:ctrlPr>
          </m:dPr>
          <m:e>
            <m:r>
              <m:rPr>
                <m:sty m:val="p"/>
              </m:rPr>
              <w:rPr>
                <w:rFonts w:ascii="Cambria Math" w:hAnsi="Cambria Math"/>
                <w:highlight w:val="green"/>
              </w:rPr>
              <m:t>τ</m:t>
            </m:r>
          </m:e>
        </m:d>
      </m:oMath>
      <w:r w:rsidRPr="0063518B">
        <w:rPr>
          <w:highlight w:val="green"/>
        </w:rPr>
        <w:t xml:space="preserve"> gilt. Entsprechend kann die Inferenzphase bei einer großen Anzahl von </w:t>
      </w:r>
      <w:r w:rsidRPr="0063518B">
        <w:rPr>
          <w:highlight w:val="green"/>
        </w:rPr>
        <w:lastRenderedPageBreak/>
        <w:t xml:space="preserve">Modellaufrufen einen wesentlichen oder sogar dominierenden Anteil am Energiebedarf über den Lebenszyklus eines ML-Modells einnehmen </w:t>
      </w:r>
      <w:r w:rsidRPr="0063518B">
        <w:rPr>
          <w:rFonts w:eastAsiaTheme="minorEastAsia"/>
          <w:highlight w:val="green"/>
        </w:rPr>
        <w:t xml:space="preserve"> </w:t>
      </w:r>
      <w:sdt>
        <w:sdtPr>
          <w:rPr>
            <w:highlight w:val="green"/>
          </w:rPr>
          <w:alias w:val="To edit, see citavi.com/edit"/>
          <w:tag w:val="CitaviPlaceholder#d2807562-b109-4cfa-a223-fd283724d47a"/>
          <w:id w:val="-1851243542"/>
          <w:placeholder>
            <w:docPart w:val="DefaultPlaceholder_-1854013440"/>
          </w:placeholder>
        </w:sdtPr>
        <w:sdtEndPr/>
        <w:sdtContent>
          <w:r w:rsidR="008E0049" w:rsidRPr="0063518B">
            <w:rPr>
              <w:highlight w:val="green"/>
            </w:rPr>
            <w:fldChar w:fldCharType="begin"/>
          </w:r>
          <w:r w:rsidR="004C4D3B" w:rsidRPr="0063518B">
            <w:rPr>
              <w:highlight w:val="gree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zVlM2U1LWZkZjYtNDg4Mi05NmNjLTIxMjBjNzkyZGYzMSIsIlJhbmdlTGVuZ3RoIjo0LCJSZWZlcmVuY2VJZCI6IjViNmM1ODgwLWQ0YjgtNDcwZi05ZDY5LTI0YzRhMThhZDEw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x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hcnhpdi5vcmcvcGRmLzIxMDQuMTAzNTAiLCJVcmlTdHJpbmciOiJodHRwczovL2FyeGl2Lm9yZy9wZGYvMjEwNC4xMDM1M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}</w:instrText>
          </w:r>
          <w:r w:rsidR="008E0049" w:rsidRPr="0063518B">
            <w:rPr>
              <w:highlight w:val="green"/>
            </w:rPr>
            <w:fldChar w:fldCharType="separate"/>
          </w:r>
          <w:r w:rsidR="007E454F" w:rsidRPr="0063518B">
            <w:rPr>
              <w:highlight w:val="green"/>
            </w:rPr>
            <w:t>[29]</w:t>
          </w:r>
          <w:r w:rsidR="008E0049" w:rsidRPr="0063518B">
            <w:rPr>
              <w:highlight w:val="green"/>
            </w:rPr>
            <w:fldChar w:fldCharType="end"/>
          </w:r>
        </w:sdtContent>
      </w:sdt>
      <w:r w:rsidR="008E0049" w:rsidRPr="0063518B">
        <w:rPr>
          <w:highlight w:val="green"/>
        </w:rPr>
        <w:t>.</w:t>
      </w:r>
      <w:r w:rsidR="008E0049" w:rsidRPr="0063518B">
        <w:t xml:space="preserve"> </w:t>
      </w:r>
      <w:r w:rsidR="008E0049" w:rsidRPr="0063518B">
        <w:rPr>
          <w:rFonts w:eastAsiaTheme="minorEastAsia"/>
        </w:rPr>
        <w:t xml:space="preserve">  </w:t>
      </w:r>
    </w:p>
    <w:p w14:paraId="64CA5570" w14:textId="77777777" w:rsidR="00F92FF5" w:rsidRPr="0063518B" w:rsidRDefault="008E0049" w:rsidP="00F92FF5">
      <w:pPr>
        <w:rPr>
          <w:rFonts w:eastAsiaTheme="minorEastAsia"/>
        </w:rPr>
      </w:pPr>
      <w:r w:rsidRPr="0063518B">
        <w:t xml:space="preserve">Nachdem festgelegt wurde, </w:t>
      </w:r>
      <w:r w:rsidRPr="0063518B">
        <w:rPr>
          <w:rStyle w:val="Fett"/>
          <w:b w:val="0"/>
          <w:bCs w:val="0"/>
        </w:rPr>
        <w:t>was</w:t>
      </w:r>
      <w:r w:rsidRPr="0063518B">
        <w:t xml:space="preserve"> gemessen werden soll, ist zu klären, </w:t>
      </w:r>
      <w:r w:rsidRPr="0063518B">
        <w:rPr>
          <w:rStyle w:val="Fett"/>
          <w:b w:val="0"/>
          <w:bCs w:val="0"/>
        </w:rPr>
        <w:t>wie</w:t>
      </w:r>
      <w:r w:rsidRPr="0063518B">
        <w:t xml:space="preserve"> die erforderlichen Energie- und Leistungsdaten erhoben werden können.</w:t>
      </w:r>
    </w:p>
    <w:p w14:paraId="413C9B34" w14:textId="77777777" w:rsidR="00582B62" w:rsidRPr="0063518B" w:rsidRDefault="00582B62" w:rsidP="00582B62">
      <w:pPr>
        <w:pStyle w:val="berschrift3"/>
      </w:pPr>
      <w:bookmarkStart w:id="164" w:name="_Toc243594871"/>
      <w:r w:rsidRPr="0063518B">
        <w:t>Verfahren zur Energiemessung</w:t>
      </w:r>
      <w:bookmarkEnd w:id="164"/>
    </w:p>
    <w:p w14:paraId="4D1AFAD9" w14:textId="77777777" w:rsidR="005C51DA" w:rsidRPr="0063518B" w:rsidRDefault="005C51DA" w:rsidP="005C51DA">
      <w:r w:rsidRPr="0063518B">
        <w:t>Energiemessverfahren unterscheiden sich hinsichtlich Systemgrenze, zeitlicher Auflösung, Hardwareunterstützung und Messgenauigkeit. Grundsätzlich sind externe Messgeräte, Hardwarezähler, softwarebasierte Messwerkzeuge und Monitoring-Infrastrukturen zu unterscheiden.</w:t>
      </w:r>
    </w:p>
    <w:p w14:paraId="1F163252" w14:textId="4852D4B5" w:rsidR="003133EA" w:rsidRPr="0063518B" w:rsidRDefault="003133EA" w:rsidP="005C51DA">
      <w:r w:rsidRPr="0063518B">
        <w:t xml:space="preserve">Externe Leistungsmessgeräte erfassen die Energie an der Stromversorgung eines Servers oder Rechenzentrums. Sie besitzen eine breite Systemgrenze und können auch Komponenten erfassen, für die keine Softwareschnittstelle verfügbar ist. </w:t>
      </w:r>
      <w:r w:rsidR="00F45F6C" w:rsidRPr="0063518B">
        <w:rPr>
          <w:highlight w:val="green"/>
        </w:rPr>
        <w:t>Der Slurm Workload Manager (im Folgenden SLURM) ist ein System zur Verwaltung und zeitlichen Planung von Rechenjobs in Clusterumgebungen sowie zur Zuweisung von Rechenressourcen. Die Messwerte externer Leistungsmessgeräte lassen sich bei gemeinsam genutzten Systemen jedoch nicht ohne Weiteres einem einzelnen Prozess oder einem durch SLURM verwalteten Job zuordnen.</w:t>
      </w:r>
      <w:r w:rsidR="00F45F6C" w:rsidRPr="0063518B">
        <w:t xml:space="preserve"> </w:t>
      </w:r>
      <w:r w:rsidRPr="0063518B">
        <w:t>Hardwareinterne Sensoren ermöglichen dagegen eine feinere Zuordnung, erfassen aber nur bestimmte Komponenten.</w:t>
      </w:r>
    </w:p>
    <w:p w14:paraId="31954550" w14:textId="624C82B6" w:rsidR="003133EA" w:rsidRPr="0063518B" w:rsidRDefault="003133EA" w:rsidP="00DE4E2A">
      <w:r w:rsidRPr="0063518B">
        <w:t xml:space="preserve">NVIDIA-GPUs stellen über die NVIDIA Management Library Leistungs-, Auslastungs- und Speicherwerte bereit. Werkzeuge wie </w:t>
      </w:r>
      <w:r w:rsidRPr="0063518B">
        <w:rPr>
          <w:rFonts w:ascii="Courier New" w:hAnsi="Courier New" w:cs="Courier New"/>
          <w:sz w:val="20"/>
          <w:szCs w:val="20"/>
        </w:rPr>
        <w:t>nvidia-smi</w:t>
      </w:r>
      <w:r w:rsidRPr="0063518B">
        <w:t xml:space="preserve"> greifen auf diese Schnittstelle zu. </w:t>
      </w:r>
      <w:r w:rsidR="00F45F6C" w:rsidRPr="0063518B">
        <w:rPr>
          <w:highlight w:val="green"/>
        </w:rPr>
        <w:t>Werden die Leistungswerte in einem ausreichend kurzen Intervall mit Zeitstempeln gespeichert, kann die GPU-Energie durch numerische Integration der Leistungsaufnahme über die Zeit, beispielsweise mit der zuvor beschriebenen Trapezregel, bestimmt werden.</w:t>
      </w:r>
      <w:r w:rsidRPr="0063518B">
        <w:t xml:space="preserve"> Diese Messung bildet die von der GPU gemeldete Leistungsaufnahme ab, jedoch nicht automatisch CPU, Hauptspeicher, Netzteile, Kühlung oder weitere Knotenkomponenten. Entsprechend wird </w:t>
      </w:r>
      <w:r w:rsidRPr="0063518B">
        <w:rPr>
          <w:rFonts w:ascii="Courier New" w:hAnsi="Courier New" w:cs="Courier New"/>
          <w:sz w:val="20"/>
          <w:szCs w:val="20"/>
        </w:rPr>
        <w:t>nvidia-smi</w:t>
      </w:r>
      <w:r w:rsidRPr="0063518B">
        <w:t xml:space="preserve"> für GPU-Leistungswerte verwendet, wobei CPU-, DRAM- und GPU-Energie als getrennte Beiträge behandelt werden</w:t>
      </w:r>
      <w:r w:rsidR="00DE4E2A" w:rsidRPr="0063518B">
        <w:t xml:space="preserve"> </w:t>
      </w:r>
      <w:sdt>
        <w:sdtPr>
          <w:alias w:val="To edit, see citavi.com/edit"/>
          <w:tag w:val="CitaviPlaceholder#a9316488-2f10-4499-9033-3faeb12d165f"/>
          <w:id w:val="195202583"/>
          <w:placeholder>
            <w:docPart w:val="DefaultPlaceholder_-1854013440"/>
          </w:placeholder>
        </w:sdtPr>
        <w:sdtEndPr/>
        <w:sdtContent>
          <w:r w:rsidR="00DE4E2A" w:rsidRPr="0063518B">
            <w:fldChar w:fldCharType="begin"/>
          </w:r>
          <w:r w:rsidR="004C4D3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YzI3Y2RkLTc3YjctNDUwNi04OWU1LTcyZmE1MzJlOGYzZS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2E5MzE2NDg4LTJmMTAtNDQ5OS05MDMzLTNmYWViMTJkMTY1ZiIsIlRleHQiOiJbMjhdIiwiV0FJVmVyc2lvbiI6IjYuMjAuMC4wIn0=}</w:instrText>
          </w:r>
          <w:r w:rsidR="00DE4E2A" w:rsidRPr="0063518B">
            <w:fldChar w:fldCharType="separate"/>
          </w:r>
          <w:r w:rsidR="007E454F" w:rsidRPr="0063518B">
            <w:t>[28]</w:t>
          </w:r>
          <w:r w:rsidR="00DE4E2A" w:rsidRPr="0063518B">
            <w:fldChar w:fldCharType="end"/>
          </w:r>
        </w:sdtContent>
      </w:sdt>
      <w:r w:rsidRPr="0063518B">
        <w:t>.</w:t>
      </w:r>
    </w:p>
    <w:p w14:paraId="4690D984" w14:textId="2BF6A171" w:rsidR="00DE4E2A" w:rsidRPr="0063518B" w:rsidRDefault="00DE4E2A" w:rsidP="00DE4E2A">
      <w:r w:rsidRPr="0063518B">
        <w:t xml:space="preserve">Für Prozessoren kann </w:t>
      </w:r>
      <w:r w:rsidRPr="0063518B">
        <w:rPr>
          <w:rStyle w:val="Fett"/>
          <w:b w:val="0"/>
        </w:rPr>
        <w:t>Running Average Power Limit</w:t>
      </w:r>
      <w:r w:rsidRPr="0063518B">
        <w:rPr>
          <w:rStyle w:val="Fett"/>
        </w:rPr>
        <w:t xml:space="preserve"> (</w:t>
      </w:r>
      <w:r w:rsidRPr="0063518B">
        <w:t>RAPL</w:t>
      </w:r>
      <w:r w:rsidRPr="0063518B">
        <w:fldChar w:fldCharType="begin"/>
      </w:r>
      <w:r w:rsidRPr="0063518B">
        <w:instrText xml:space="preserve"> XE "RAPL" \t "Running Average Power Limit" </w:instrText>
      </w:r>
      <w:r w:rsidRPr="0063518B">
        <w:fldChar w:fldCharType="end"/>
      </w:r>
      <w:r w:rsidRPr="0063518B">
        <w:rPr>
          <w:rStyle w:val="Fett"/>
        </w:rPr>
        <w:t>)</w:t>
      </w:r>
      <w:r w:rsidRPr="0063518B">
        <w:t xml:space="preserve"> verwendet werden. RAPL stellt Energiezähler für bestimmte Hardwaredomänen bereit, beispielsweise für das CPU-Package, Prozessorkerne oder DRAM. Obwohl die Bezeichnung „Power Limit“ lautet, werden über entsprechende Register kumulierte Energiewerte bereitgestellt. Die Differenz zweier Zählerstände ergibt die während des Intervalls aufgenommene Energie. RAPL ist damit keine vollständige Messung des Servers, sondern eine domänenspezifische Hardwaremessung. Kurze Messintervalle, Zähleraktualisierung und Überläufe müssen bei der Auswertung berücksichtigt werden </w:t>
      </w:r>
      <w:sdt>
        <w:sdtPr>
          <w:alias w:val="To edit, see citavi.com/edit"/>
          <w:tag w:val="CitaviPlaceholder#a5cf92f2-c4bd-4bb2-8554-f9b85ef5f44b"/>
          <w:id w:val="-1504114761"/>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Y2RmYzg4LTE2NTYtNGQ5Yy1hMGM2LTU3NGY1OWI1ZTA4ZSIsIlJhbmdlTGVuZ3RoIjo0LCJSZWZlcmVuY2VJZCI6ImVmZTE1NTI3LTI4ZTMtNDdiOC1hNTNkLWU3NDBhY2EzMDBl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DUvMjQyNTI0OC4yNDI1MjUyIiwiRWRpdG9ycyI6W10sIkV2YWx1YXRpb25Db21wbGV4aXR5IjowLCJFdmFsdWF0aW9uU291cmNlVGV4dEZvcm1hdCI6MCwiR3JvdXBzIjpbXSwiSGFzTGFiZWwxIjpmYWxzZSwiSGFzTGFiZWwyIjpmYWxzZSwiS2V5d29yZHMiOltdLCJMYW5ndWFnZSI6IkVO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kbC5hY20ub3JnL2RvaS9hYnMvMTAuMTE0NS8yNDI1MjQ4LjI0MjUyNTIiLCJVcmlTdHJpbmciOiJodHRwczovL2RsLmFjbS5vcmcvZG9pL2Ficy8xMC4xMTQ1LzI0MjUyNDguMjQyNTI1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TWE3YW0iLCJDcmVhdGVkT24iOiIyMDI2LTA4LTMwVDIyOjE3OjM5IiwiTW9kaWZpZWRCeSI6Il9NYTdhbSIsIklkIjoiMzM2YjJiY2QtMzFmNC00OGEzLTg5MjktMmMzYjlkMGJhMDkxIiwiTW9kaWZpZWRPbiI6IjIwMjYtMDgtMzBUMjI6MTc6Mzk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xMTQ1LzI0MjUyNDguMjQyNTI1MiIsIlVyaVN0cmluZyI6Imh0dHBzOi8vZG9pLm9yZy8xMC4xMTQ1LzI0MjUyNDguMjQyNTI1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}</w:instrText>
          </w:r>
          <w:r w:rsidRPr="0063518B">
            <w:fldChar w:fldCharType="separate"/>
          </w:r>
          <w:r w:rsidR="007E454F" w:rsidRPr="0063518B">
            <w:t>[31]</w:t>
          </w:r>
          <w:r w:rsidRPr="0063518B">
            <w:fldChar w:fldCharType="end"/>
          </w:r>
        </w:sdtContent>
      </w:sdt>
      <w:r w:rsidRPr="0063518B">
        <w:t>.</w:t>
      </w:r>
    </w:p>
    <w:p w14:paraId="3DF5736C" w14:textId="5D31D497" w:rsidR="00DE4E2A" w:rsidRPr="0063518B" w:rsidRDefault="00F45F6C" w:rsidP="00DE4E2A">
      <w:r w:rsidRPr="0063518B">
        <w:rPr>
          <w:highlight w:val="green"/>
        </w:rPr>
        <w:t>Softwarelösungen zur Energieerfassung</w:t>
      </w:r>
      <w:r w:rsidR="00DE4E2A" w:rsidRPr="0063518B">
        <w:t xml:space="preserve"> wie </w:t>
      </w:r>
      <w:r w:rsidR="00DE4E2A" w:rsidRPr="0063518B">
        <w:rPr>
          <w:rStyle w:val="Fett"/>
          <w:b w:val="0"/>
          <w:bCs w:val="0"/>
        </w:rPr>
        <w:t>CodeCarbon</w:t>
      </w:r>
      <w:r w:rsidR="00DE4E2A" w:rsidRPr="0063518B">
        <w:t xml:space="preserve"> vereinheitlichen den Zugriff auf verschiedene Mess- und Schätzverfahren. Wenn Hardwarezähler verfügbar sind, können entsprechende Werte verwendet werden. Fehlen direkte Messschnittstellen, werden teilweise Näherungen aus Hardwaretyp, Thermal Design Power, Auslastung und Laufzeit gebildet. Anschließend wird die Energie mit einem regionalen oder festgelegten Emissionsfaktor verknüpft. Das Ergebnis ist daher abhängig davon, welche Messmethode auf dem konkreten System tatsächlich verwendet werden konnte. Ein CodeCarbon-Wert ist nicht grundsätzlich ein physikalischer Messwert und sollte zusammen mit Tracking-Modus, Version, Messintervall, Hardwarezugriff und Emissionsfaktor dokumentiert werden </w:t>
      </w:r>
      <w:sdt>
        <w:sdtPr>
          <w:alias w:val="To edit, see citavi.com/edit"/>
          <w:tag w:val="CitaviPlaceholder#ddac72fd-1d6e-45dd-ad13-449b30c11a39"/>
          <w:id w:val="-1665462518"/>
          <w:placeholder>
            <w:docPart w:val="DefaultPlaceholder_-1854013440"/>
          </w:placeholder>
        </w:sdtPr>
        <w:sdtEndPr/>
        <w:sdtContent>
          <w:r w:rsidR="00DE4E2A" w:rsidRPr="0063518B">
            <w:fldChar w:fldCharType="begin"/>
          </w:r>
          <w:r w:rsidR="004C4D3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MDJkNzdmLTdiOGUtNDI3ZC04ZDdlLTA5OGJiNmEwYTMyMCIsIlJhbmdlTGVuZ3RoIjo0LCJSZWZlcmVuY2VJZCI6IjY4N2VlZjZjLWM1MTAtNGMwMy05ZDAwLWUyNDU3OThjMjQ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}</w:instrText>
          </w:r>
          <w:r w:rsidR="00DE4E2A" w:rsidRPr="0063518B">
            <w:fldChar w:fldCharType="separate"/>
          </w:r>
          <w:r w:rsidR="007E454F" w:rsidRPr="0063518B">
            <w:t>[32]</w:t>
          </w:r>
          <w:r w:rsidR="00DE4E2A" w:rsidRPr="0063518B">
            <w:fldChar w:fldCharType="end"/>
          </w:r>
        </w:sdtContent>
      </w:sdt>
      <w:r w:rsidR="00DE4E2A" w:rsidRPr="0063518B">
        <w:t>.</w:t>
      </w:r>
    </w:p>
    <w:p w14:paraId="0C59C13E" w14:textId="6FD6BC19" w:rsidR="00DE4E2A" w:rsidRPr="0063518B" w:rsidRDefault="00DE4E2A" w:rsidP="00DE4E2A">
      <w:r w:rsidRPr="0063518B">
        <w:rPr>
          <w:bCs/>
        </w:rPr>
        <w:lastRenderedPageBreak/>
        <w:t>Prometheus</w:t>
      </w:r>
      <w:r w:rsidRPr="0063518B">
        <w:t xml:space="preserve"> übernimmt in einer solchen Umgebung die Speicherung und Abfrage zeitabhängiger Messreihen. Ein Exporter liest Metriken aus einer Hardware-, Betriebssystem- oder Anwendungsschnittstelle und stellt sie Prometheus zur Verfügung. </w:t>
      </w:r>
      <w:r w:rsidR="00F45F6C" w:rsidRPr="0063518B">
        <w:t xml:space="preserve">Prometheus selbst ist somit kein Energiesensor, </w:t>
      </w:r>
      <w:r w:rsidR="00F45F6C" w:rsidRPr="0063518B">
        <w:rPr>
          <w:highlight w:val="green"/>
        </w:rPr>
        <w:t>sondern ein Monitoring-System zur Erfassung, Speicherung und Abfrage zeitabhängiger Metriken.</w:t>
      </w:r>
      <w:r w:rsidRPr="0063518B">
        <w:t xml:space="preserve"> Die Messqualität wird weiterhin durch die zugrunde liegende Quelle, das Exportintervall, die Zeitstempel und die Zuordnung der Labels bestimmt. </w:t>
      </w:r>
      <w:r w:rsidR="007A3EC3" w:rsidRPr="0063518B">
        <w:rPr>
          <w:highlight w:val="green"/>
        </w:rPr>
        <w:t xml:space="preserve">Der Mehrwert von Prometheus </w:t>
      </w:r>
      <w:r w:rsidRPr="0063518B">
        <w:rPr>
          <w:highlight w:val="green"/>
        </w:rPr>
        <w:t>liegt in der einheitlichen Sammlung und Verknüpfung von Leistungs-, Auslastungs-, Qualitäts- und Jobmetriken</w:t>
      </w:r>
      <w:r w:rsidRPr="0063518B">
        <w:t>.</w:t>
      </w:r>
    </w:p>
    <w:p w14:paraId="6A57142E" w14:textId="7DFA68CC" w:rsidR="00DE4E2A" w:rsidRPr="0063518B" w:rsidRDefault="00DE4E2A" w:rsidP="007202F9">
      <w:r w:rsidRPr="0063518B">
        <w:t xml:space="preserve">Für </w:t>
      </w:r>
      <w:r w:rsidRPr="0063518B">
        <w:rPr>
          <w:bCs/>
        </w:rPr>
        <w:t>SLURM</w:t>
      </w:r>
      <w:r w:rsidRPr="0063518B">
        <w:t xml:space="preserve"> gilt eine vergleichbare Abgrenzung. SLURM verwaltet Jobs, Ressourcen und Job-IDs und kann Energieinformationen über konfigurierte Accounting-Plugins einem Job zuordnen. Die eigentliche Messinformation muss jedoch von einer Energiequelle wie RAPL, IPMI oder einer GPU-Schnittstelle stammen. Ohne einen entsprechenden Sensor beziehungsweise ein aktiviertes Energy-Accounting-Plugin ist SLURM kein eigenständiges Energiemessgerät. </w:t>
      </w:r>
      <w:r w:rsidR="007A3EC3" w:rsidRPr="0063518B">
        <w:rPr>
          <w:highlight w:val="green"/>
        </w:rPr>
        <w:t>Eine entsprechende Erweiterung für SLURM ermöglicht es, Messwerte externer oder hardwareinterner Quellen zu erfassen und für das Energie-Accounting auf Jobebene verfügbar zu machen</w:t>
      </w:r>
      <w:r w:rsidR="007202F9" w:rsidRPr="0063518B">
        <w:t xml:space="preserve"> </w:t>
      </w:r>
      <w:sdt>
        <w:sdtPr>
          <w:alias w:val="To edit, see citavi.com/edit"/>
          <w:tag w:val="CitaviPlaceholder#fded49da-e170-48a7-9039-3233a3619fce"/>
          <w:id w:val="2060278242"/>
          <w:placeholder>
            <w:docPart w:val="DefaultPlaceholder_-1854013440"/>
          </w:placeholder>
        </w:sdtPr>
        <w:sdtEndPr/>
        <w:sdtContent>
          <w:r w:rsidR="007202F9"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NDZkODAwLWI0NGQtNDUzZi1hOTkyLWM3OGIzZWM2NDY3YiIsIlJhbmdlTGVuZ3RoIjo0LCJSZWZlcmVuY2VJZCI6IjE5ZjA4NTM4LWE3OWYtNDBjMi1iYWFiLWRhMjNkODNjZGVi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0Mi00NTI0OS05XzciLCJFZGl0b3JzIjpbXSwiRXZhbHVhdGlvbkNvbXBsZXhpdHkiOjAsIkV2YWx1YXRpb25Tb3VyY2VUZXh0Rm9ybWF0IjowLCJHcm91cHMiOltdLCJIYXNMYWJlbDEiOmZhbHNlLCJIYXNMYWJlbDIiOmZhbHNlLCJLZXl3b3JkcyI6W10sIkxhbmd1YWdlIjoiZW4iLCJMYW5ndWFnZUNvZGUiOiJlbiI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3Lzk3OC0zLTY0Mi00NTI0OS05XzciLCJVcmlTdHJpbmciOiJodHRwczovL2RvaS5vcmcvMTAuMTAwNy85NzgtMy02NDItNDUyNDktOV83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zBUMjI6MjQ6MjEiLCJNb2RpZmllZEJ5IjoiX01hN2FtIiwiSWQiOiIzNzI2ZGE2Mi04N2JiLTQ5MzQtOTFiZC05MWZlMGYzOWM4NDEiLCJNb2RpZmllZE9uIjoiMjAyNi0wOC0zMFQyMjoyNDoyMS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bGluay5zcHJpbmdlci5jb20vY2hhcHRlci8xMC4xMDA3Lzk3OC0zLTY0Mi00NTI0OS05XzciLCJVcmlTdHJpbmciOiJodHRwczovL2xpbmsuc3ByaW5nZXIuY29tL2NoYXB0ZXIvMTAuMTAwNy85NzgtMy02NDItNDUyNDktOV83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}</w:instrText>
          </w:r>
          <w:r w:rsidR="007202F9" w:rsidRPr="0063518B">
            <w:fldChar w:fldCharType="separate"/>
          </w:r>
          <w:r w:rsidR="007E454F" w:rsidRPr="0063518B">
            <w:t>[33]</w:t>
          </w:r>
          <w:r w:rsidR="007202F9" w:rsidRPr="0063518B">
            <w:fldChar w:fldCharType="end"/>
          </w:r>
        </w:sdtContent>
      </w:sdt>
      <w:r w:rsidRPr="0063518B">
        <w:t>.</w:t>
      </w:r>
    </w:p>
    <w:p w14:paraId="29AE0C71" w14:textId="77777777" w:rsidR="007202F9" w:rsidRPr="0063518B" w:rsidRDefault="007202F9" w:rsidP="007202F9">
      <w:r w:rsidRPr="0063518B">
        <w:t xml:space="preserve">Das </w:t>
      </w:r>
      <w:r w:rsidRPr="0063518B">
        <w:rPr>
          <w:rStyle w:val="Fett"/>
          <w:b w:val="0"/>
          <w:bCs w:val="0"/>
        </w:rPr>
        <w:t>Messintervall</w:t>
      </w:r>
      <w:r w:rsidRPr="0063518B">
        <w:t xml:space="preserve"> bestimmt, welche zeitlichen Schwankungen sichtbar werden. Bei einem zu großen Intervall können kurze Leistungsspitzen oder Phasenwechsel zwischen Training und Validierung unentdeckt bleiben. Ein sehr kleines Intervall erhöht dagegen Datenmenge und Monitoring-Overhead. Zusätzlich können unregelmäßige Zeitabstände, verzögerte Messungen und ungenaue Phasengrenzen Integrationsfehler verursachen. Deshalb müssen bei der numerischen Integration die tatsächlichen Zeitstempel und nicht nur ein angenommenes konstantes Intervall verwendet werden.</w:t>
      </w:r>
    </w:p>
    <w:p w14:paraId="15201BD4" w14:textId="77777777" w:rsidR="007202F9" w:rsidRPr="0063518B" w:rsidRDefault="007202F9" w:rsidP="007202F9">
      <w:r w:rsidRPr="0063518B">
        <w:t xml:space="preserve">Für eine faire Auswertung kann zwischen </w:t>
      </w:r>
      <w:r w:rsidRPr="0063518B">
        <w:rPr>
          <w:rStyle w:val="Fett"/>
          <w:b w:val="0"/>
          <w:bCs w:val="0"/>
        </w:rPr>
        <w:t>Brutto- und Nettoenergie</w:t>
      </w:r>
      <w:r w:rsidRPr="0063518B">
        <w:t xml:space="preserve"> unterschieden werden. Die Bruttoenergie umfasst die gesamte während des betrachteten Zeitraums gemessene Energie:</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657A2B84" w14:textId="77777777">
        <w:trPr>
          <w:cantSplit/>
          <w:jc w:val="center"/>
        </w:trPr>
        <w:tc>
          <w:tcPr>
            <w:tcW w:w="4400" w:type="pct"/>
            <w:vAlign w:val="center"/>
          </w:tcPr>
          <w:p w14:paraId="0BD84027" w14:textId="0D2584AB" w:rsidR="006B59C5" w:rsidRPr="0063518B" w:rsidRDefault="00FB4590">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E</m:t>
                        </m:r>
                      </m:e>
                      <m:sub>
                        <m:r>
                          <m:rPr>
                            <m:nor/>
                          </m:rPr>
                          <w:rPr>
                            <w:rFonts w:ascii="Cambria Math" w:hAnsi="Cambria Math"/>
                            <w:lang w:val="en-US"/>
                          </w:rPr>
                          <m:t>brutto</m:t>
                        </m:r>
                      </m:sub>
                    </m:sSub>
                    <m:r>
                      <m:rPr>
                        <m:sty m:val="p"/>
                      </m:rPr>
                      <w:rPr>
                        <w:rFonts w:ascii="Cambria Math" w:hAnsi="Cambria Math"/>
                        <w:lang w:val="en-US"/>
                      </w:rPr>
                      <m:t>=</m:t>
                    </m:r>
                    <m:nary>
                      <m:naryPr>
                        <m:ctrlPr>
                          <w:rPr>
                            <w:rFonts w:ascii="Cambria Math" w:hAnsi="Cambria Math"/>
                          </w:rPr>
                        </m:ctrlPr>
                      </m:naryPr>
                      <m:sub>
                        <m:sSub>
                          <m:sSubPr>
                            <m:ctrlPr>
                              <w:rPr>
                                <w:rFonts w:ascii="Cambria Math" w:hAnsi="Cambria Math"/>
                              </w:rPr>
                            </m:ctrlPr>
                          </m:sSubPr>
                          <m:e>
                            <m:r>
                              <m:rPr>
                                <m:sty m:val="p"/>
                              </m:rPr>
                              <w:rPr>
                                <w:rFonts w:ascii="Cambria Math" w:hAnsi="Cambria Math"/>
                                <w:highlight w:val="green"/>
                                <w:lang w:val="en-US"/>
                              </w:rPr>
                              <m:t>s</m:t>
                            </m:r>
                          </m:e>
                          <m:sub>
                            <m:r>
                              <m:rPr>
                                <m:sty m:val="p"/>
                              </m:rPr>
                              <w:rPr>
                                <w:rFonts w:ascii="Cambria Math" w:hAnsi="Cambria Math"/>
                                <w:lang w:val="en-US"/>
                              </w:rPr>
                              <m:t>0</m:t>
                            </m:r>
                          </m:sub>
                        </m:sSub>
                      </m:sub>
                      <m:sup>
                        <m:sSub>
                          <m:sSubPr>
                            <m:ctrlPr>
                              <w:rPr>
                                <w:rFonts w:ascii="Cambria Math" w:hAnsi="Cambria Math"/>
                              </w:rPr>
                            </m:ctrlPr>
                          </m:sSubPr>
                          <m:e>
                            <m:r>
                              <m:rPr>
                                <m:sty m:val="p"/>
                              </m:rPr>
                              <w:rPr>
                                <w:rFonts w:ascii="Cambria Math" w:hAnsi="Cambria Math"/>
                                <w:highlight w:val="green"/>
                                <w:lang w:val="en-US"/>
                              </w:rPr>
                              <m:t>s</m:t>
                            </m:r>
                          </m:e>
                          <m:sub>
                            <m:r>
                              <m:rPr>
                                <m:sty m:val="p"/>
                              </m:rPr>
                              <w:rPr>
                                <w:rFonts w:ascii="Cambria Math" w:hAnsi="Cambria Math"/>
                                <w:lang w:val="en-US"/>
                              </w:rPr>
                              <m:t>1</m:t>
                            </m:r>
                          </m:sub>
                        </m:sSub>
                      </m:sup>
                      <m:e>
                        <m:r>
                          <m:rPr>
                            <m:sty m:val="p"/>
                          </m:rPr>
                          <w:rPr>
                            <w:rFonts w:ascii="Cambria Math" w:hAnsi="Cambria Math"/>
                            <w:lang w:val="en-US"/>
                          </w:rPr>
                          <m:t>P</m:t>
                        </m:r>
                        <m:d>
                          <m:dPr>
                            <m:ctrlPr>
                              <w:rPr>
                                <w:rFonts w:ascii="Cambria Math" w:hAnsi="Cambria Math"/>
                              </w:rPr>
                            </m:ctrlPr>
                          </m:dPr>
                          <m:e>
                            <m:r>
                              <m:rPr>
                                <m:sty m:val="p"/>
                              </m:rPr>
                              <w:rPr>
                                <w:rFonts w:ascii="Cambria Math" w:hAnsi="Cambria Math"/>
                                <w:highlight w:val="green"/>
                                <w:lang w:val="en-US"/>
                              </w:rPr>
                              <m:t>s</m:t>
                            </m:r>
                          </m:e>
                        </m:d>
                      </m:e>
                    </m:nary>
                    <m:r>
                      <m:rPr>
                        <m:sty m:val="p"/>
                      </m:rPr>
                      <w:rPr>
                        <w:rFonts w:ascii="Cambria Math" w:hAnsi="Cambria Math"/>
                        <w:lang w:val="en-US"/>
                      </w:rPr>
                      <m:t> </m:t>
                    </m:r>
                    <m:r>
                      <m:rPr>
                        <m:nor/>
                      </m:rPr>
                      <w:rPr>
                        <w:rFonts w:ascii="Cambria Math" w:hAnsi="Cambria Math"/>
                        <w:lang w:val="en-US"/>
                      </w:rPr>
                      <m:t>d</m:t>
                    </m:r>
                    <m:r>
                      <m:rPr>
                        <m:nor/>
                      </m:rPr>
                      <w:rPr>
                        <w:rFonts w:ascii="Cambria Math" w:hAnsi="Cambria Math"/>
                        <w:highlight w:val="green"/>
                        <w:lang w:val="en-US"/>
                      </w:rPr>
                      <m:t>s</m:t>
                    </m:r>
                  </m:e>
                </m:eqArr>
              </m:oMath>
            </m:oMathPara>
          </w:p>
        </w:tc>
        <w:tc>
          <w:tcPr>
            <w:tcW w:w="600" w:type="pct"/>
            <w:vAlign w:val="center"/>
          </w:tcPr>
          <w:p w14:paraId="0221CB20" w14:textId="6347963C" w:rsidR="006B59C5" w:rsidRPr="0063518B" w:rsidRDefault="00E0382C">
            <w:pPr>
              <w:spacing w:after="0"/>
              <w:jc w:val="right"/>
            </w:pPr>
            <w:bookmarkStart w:id="165" w:name="_Toc242389182"/>
            <w:bookmarkStart w:id="166" w:name="_Ref243084509"/>
            <w:bookmarkStart w:id="167" w:name="_Ref243170175"/>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41</w:t>
            </w:r>
            <w:r w:rsidR="00D5790D" w:rsidRPr="0063518B">
              <w:rPr>
                <w:noProof/>
              </w:rPr>
              <w:fldChar w:fldCharType="end"/>
            </w:r>
            <w:r w:rsidRPr="0063518B">
              <w:t>)</w:t>
            </w:r>
            <w:bookmarkEnd w:id="165"/>
            <w:bookmarkEnd w:id="166"/>
            <w:bookmarkEnd w:id="167"/>
            <w:r w:rsidR="00C96EBA" w:rsidRPr="0063518B">
              <w:fldChar w:fldCharType="begin"/>
            </w:r>
            <w:r w:rsidR="00BE40B4" w:rsidRPr="0063518B">
              <w:instrText xml:space="preserve"> TC "</w:instrText>
            </w:r>
            <w:bookmarkStart w:id="168" w:name="_Toc243594994"/>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41</w:instrText>
            </w:r>
            <w:r w:rsidR="00BE40B4" w:rsidRPr="0063518B">
              <w:fldChar w:fldCharType="end"/>
            </w:r>
            <w:r w:rsidR="00BE40B4" w:rsidRPr="0063518B">
              <w:instrText>) Bruttoenergie innerhalb der Messgrenze</w:instrText>
            </w:r>
            <w:bookmarkEnd w:id="168"/>
            <w:r w:rsidR="00BE40B4" w:rsidRPr="0063518B">
              <w:instrText xml:space="preserve">" \f F \l "1" </w:instrText>
            </w:r>
            <w:r w:rsidR="00C96EBA" w:rsidRPr="0063518B">
              <w:fldChar w:fldCharType="end"/>
            </w:r>
          </w:p>
        </w:tc>
      </w:tr>
    </w:tbl>
    <w:p w14:paraId="1AE45D32" w14:textId="28BDB098" w:rsidR="007202F9" w:rsidRPr="0063518B" w:rsidRDefault="007202F9" w:rsidP="007202F9">
      <w:pPr>
        <w:rPr>
          <w:rFonts w:eastAsiaTheme="minorEastAsia"/>
          <w:lang w:eastAsia="de-DE" w:bidi="ar-SA"/>
        </w:rPr>
      </w:pPr>
      <w:r w:rsidRPr="0063518B">
        <w:t xml:space="preserve">Die Nettoenergie zieht eine zuvor bestimmte Idle-Leistung </w:t>
      </w:r>
      <m:oMath>
        <m:sSub>
          <m:sSubPr>
            <m:ctrlPr>
              <w:rPr>
                <w:rFonts w:ascii="Cambria Math" w:eastAsia="Times New Roman" w:hAnsi="Cambria Math"/>
                <w:lang w:eastAsia="de-DE" w:bidi="ar-SA"/>
              </w:rPr>
            </m:ctrlPr>
          </m:sSubPr>
          <m:e>
            <m:r>
              <m:rPr>
                <m:sty m:val="p"/>
              </m:rPr>
              <w:rPr>
                <w:rFonts w:ascii="Cambria Math" w:eastAsia="Times New Roman" w:hAnsi="Cambria Math"/>
                <w:lang w:eastAsia="de-DE" w:bidi="ar-SA"/>
              </w:rPr>
              <m:t>P</m:t>
            </m:r>
          </m:e>
          <m:sub>
            <m:r>
              <m:rPr>
                <m:nor/>
              </m:rPr>
              <w:rPr>
                <w:rFonts w:ascii="Cambria Math" w:eastAsia="Times New Roman" w:hAnsi="Cambria Math"/>
                <w:lang w:eastAsia="de-DE" w:bidi="ar-SA"/>
              </w:rPr>
              <m:t>idle</m:t>
            </m:r>
          </m:sub>
        </m:sSub>
      </m:oMath>
      <w:r w:rsidRPr="0063518B">
        <w:rPr>
          <w:rFonts w:eastAsiaTheme="minorEastAsia"/>
          <w:lang w:eastAsia="de-DE" w:bidi="ar-SA"/>
        </w:rPr>
        <w:t xml:space="preserve"> ab:</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6B59C5" w:rsidRPr="0063518B" w14:paraId="3AFDD0D9" w14:textId="77777777">
        <w:trPr>
          <w:cantSplit/>
          <w:jc w:val="center"/>
        </w:trPr>
        <w:tc>
          <w:tcPr>
            <w:tcW w:w="4400" w:type="pct"/>
            <w:vAlign w:val="center"/>
          </w:tcPr>
          <w:p w14:paraId="45D80368" w14:textId="4BAAE3BD" w:rsidR="006B59C5" w:rsidRPr="0063518B" w:rsidRDefault="00FB4590">
            <w:pPr>
              <w:spacing w:after="0"/>
              <w:jc w:val="center"/>
            </w:pPr>
            <m:oMathPara>
              <m:oMath>
                <m:eqArr>
                  <m:eqArrPr>
                    <m:maxDist m:val="1"/>
                    <m:ctrlPr>
                      <w:rPr>
                        <w:rFonts w:ascii="Cambria Math" w:hAnsi="Cambria Math"/>
                        <w:lang w:val="en-US"/>
                      </w:rPr>
                    </m:ctrlPr>
                  </m:eqArrPr>
                  <m:e>
                    <m:sSub>
                      <m:sSubPr>
                        <m:ctrlPr>
                          <w:rPr>
                            <w:rFonts w:ascii="Cambria Math" w:eastAsiaTheme="minorEastAsia" w:hAnsi="Cambria Math"/>
                          </w:rPr>
                        </m:ctrlPr>
                      </m:sSubPr>
                      <m:e>
                        <m:r>
                          <m:rPr>
                            <m:sty m:val="p"/>
                          </m:rPr>
                          <w:rPr>
                            <w:rFonts w:ascii="Cambria Math" w:eastAsiaTheme="minorEastAsia" w:hAnsi="Cambria Math"/>
                          </w:rPr>
                          <m:t>E</m:t>
                        </m:r>
                      </m:e>
                      <m:sub>
                        <m:r>
                          <m:rPr>
                            <m:nor/>
                          </m:rPr>
                          <w:rPr>
                            <w:rFonts w:ascii="Cambria Math" w:eastAsiaTheme="minorEastAsia" w:hAnsi="Cambria Math"/>
                          </w:rPr>
                          <m:t>netto</m:t>
                        </m:r>
                      </m:sub>
                    </m:sSub>
                    <m:r>
                      <m:rPr>
                        <m:sty m:val="p"/>
                      </m:rPr>
                      <w:rPr>
                        <w:rFonts w:ascii="Cambria Math" w:eastAsiaTheme="minorEastAsia" w:hAnsi="Cambria Math"/>
                      </w:rPr>
                      <m:t>=</m:t>
                    </m:r>
                    <m:nary>
                      <m:naryPr>
                        <m:ctrlPr>
                          <w:rPr>
                            <w:rFonts w:ascii="Cambria Math" w:eastAsiaTheme="minorEastAsia" w:hAnsi="Cambria Math"/>
                          </w:rPr>
                        </m:ctrlPr>
                      </m:naryPr>
                      <m:sub>
                        <m:sSub>
                          <m:sSubPr>
                            <m:ctrlPr>
                              <w:rPr>
                                <w:rFonts w:ascii="Cambria Math" w:eastAsiaTheme="minorEastAsia" w:hAnsi="Cambria Math"/>
                              </w:rPr>
                            </m:ctrlPr>
                          </m:sSubPr>
                          <m:e>
                            <m:r>
                              <m:rPr>
                                <m:sty m:val="p"/>
                              </m:rPr>
                              <w:rPr>
                                <w:rFonts w:ascii="Cambria Math" w:eastAsiaTheme="minorEastAsia" w:hAnsi="Cambria Math"/>
                                <w:highlight w:val="green"/>
                              </w:rPr>
                              <m:t>s</m:t>
                            </m:r>
                          </m:e>
                          <m:sub>
                            <m:r>
                              <m:rPr>
                                <m:sty m:val="p"/>
                              </m:rPr>
                              <w:rPr>
                                <w:rFonts w:ascii="Cambria Math" w:eastAsiaTheme="minorEastAsia" w:hAnsi="Cambria Math"/>
                              </w:rPr>
                              <m:t>0</m:t>
                            </m:r>
                          </m:sub>
                        </m:sSub>
                      </m:sub>
                      <m:sup>
                        <m:sSub>
                          <m:sSubPr>
                            <m:ctrlPr>
                              <w:rPr>
                                <w:rFonts w:ascii="Cambria Math" w:eastAsiaTheme="minorEastAsia" w:hAnsi="Cambria Math"/>
                              </w:rPr>
                            </m:ctrlPr>
                          </m:sSubPr>
                          <m:e>
                            <m:r>
                              <m:rPr>
                                <m:sty m:val="p"/>
                              </m:rPr>
                              <w:rPr>
                                <w:rFonts w:ascii="Cambria Math" w:eastAsiaTheme="minorEastAsia" w:hAnsi="Cambria Math"/>
                                <w:highlight w:val="green"/>
                              </w:rPr>
                              <m:t>s</m:t>
                            </m:r>
                          </m:e>
                          <m:sub>
                            <m:r>
                              <m:rPr>
                                <m:sty m:val="p"/>
                              </m:rPr>
                              <w:rPr>
                                <w:rFonts w:ascii="Cambria Math" w:eastAsiaTheme="minorEastAsia" w:hAnsi="Cambria Math"/>
                              </w:rPr>
                              <m:t>1</m:t>
                            </m:r>
                          </m:sub>
                        </m:sSub>
                      </m:sup>
                      <m:e>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rPr>
                                </m:ctrlPr>
                              </m:dPr>
                              <m:e>
                                <m:r>
                                  <m:rPr>
                                    <m:sty m:val="p"/>
                                  </m:rPr>
                                  <w:rPr>
                                    <w:rFonts w:ascii="Cambria Math" w:eastAsiaTheme="minorEastAsia" w:hAnsi="Cambria Math"/>
                                  </w:rPr>
                                  <m:t>P</m:t>
                                </m:r>
                                <m:d>
                                  <m:dPr>
                                    <m:ctrlPr>
                                      <w:rPr>
                                        <w:rFonts w:ascii="Cambria Math" w:eastAsiaTheme="minorEastAsia" w:hAnsi="Cambria Math"/>
                                      </w:rPr>
                                    </m:ctrlPr>
                                  </m:dPr>
                                  <m:e>
                                    <m:r>
                                      <m:rPr>
                                        <m:sty m:val="p"/>
                                      </m:rPr>
                                      <w:rPr>
                                        <w:rFonts w:ascii="Cambria Math" w:eastAsiaTheme="minorEastAsia" w:hAnsi="Cambria Math"/>
                                        <w:highlight w:val="green"/>
                                      </w:rPr>
                                      <m:t>s</m:t>
                                    </m:r>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P</m:t>
                                    </m:r>
                                  </m:e>
                                  <m:sub>
                                    <m:r>
                                      <m:rPr>
                                        <m:nor/>
                                      </m:rPr>
                                      <w:rPr>
                                        <w:rFonts w:ascii="Cambria Math" w:eastAsiaTheme="minorEastAsia" w:hAnsi="Cambria Math"/>
                                      </w:rPr>
                                      <m:t>idle</m:t>
                                    </m:r>
                                  </m:sub>
                                </m:sSub>
                                <m:r>
                                  <m:rPr>
                                    <m:sty m:val="p"/>
                                  </m:rPr>
                                  <w:rPr>
                                    <w:rFonts w:ascii="Cambria Math" w:eastAsiaTheme="minorEastAsia" w:hAnsi="Cambria Math"/>
                                  </w:rPr>
                                  <m:t>,0</m:t>
                                </m:r>
                              </m:e>
                            </m:d>
                          </m:e>
                        </m:func>
                      </m:e>
                    </m:nary>
                    <m:r>
                      <m:rPr>
                        <m:sty m:val="p"/>
                      </m:rPr>
                      <w:rPr>
                        <w:rFonts w:ascii="Cambria Math" w:eastAsiaTheme="minorEastAsia" w:hAnsi="Cambria Math"/>
                      </w:rPr>
                      <m:t> </m:t>
                    </m:r>
                    <m:r>
                      <m:rPr>
                        <m:nor/>
                      </m:rPr>
                      <w:rPr>
                        <w:rFonts w:ascii="Cambria Math" w:eastAsiaTheme="minorEastAsia" w:hAnsi="Cambria Math"/>
                      </w:rPr>
                      <m:t>d</m:t>
                    </m:r>
                    <m:r>
                      <m:rPr>
                        <m:nor/>
                      </m:rPr>
                      <w:rPr>
                        <w:rFonts w:ascii="Cambria Math" w:eastAsiaTheme="minorEastAsia" w:hAnsi="Cambria Math"/>
                        <w:highlight w:val="green"/>
                      </w:rPr>
                      <m:t>s</m:t>
                    </m:r>
                  </m:e>
                </m:eqArr>
              </m:oMath>
            </m:oMathPara>
          </w:p>
        </w:tc>
        <w:tc>
          <w:tcPr>
            <w:tcW w:w="600" w:type="pct"/>
            <w:vAlign w:val="center"/>
          </w:tcPr>
          <w:p w14:paraId="0B07881F" w14:textId="6214EF97" w:rsidR="006B59C5" w:rsidRPr="0063518B" w:rsidRDefault="00E0382C">
            <w:pPr>
              <w:spacing w:after="0"/>
              <w:jc w:val="right"/>
            </w:pPr>
            <w:bookmarkStart w:id="169" w:name="_Toc242389183"/>
            <w:bookmarkStart w:id="170" w:name="_Ref243084522"/>
            <w:bookmarkStart w:id="171" w:name="_Ref243170183"/>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42</w:t>
            </w:r>
            <w:r w:rsidR="00D5790D" w:rsidRPr="0063518B">
              <w:rPr>
                <w:noProof/>
              </w:rPr>
              <w:fldChar w:fldCharType="end"/>
            </w:r>
            <w:r w:rsidRPr="0063518B">
              <w:t>)</w:t>
            </w:r>
            <w:bookmarkEnd w:id="169"/>
            <w:bookmarkEnd w:id="170"/>
            <w:bookmarkEnd w:id="171"/>
            <w:r w:rsidR="00C96EBA" w:rsidRPr="0063518B">
              <w:fldChar w:fldCharType="begin"/>
            </w:r>
            <w:r w:rsidR="00BE40B4" w:rsidRPr="0063518B">
              <w:instrText xml:space="preserve"> TC "</w:instrText>
            </w:r>
            <w:bookmarkStart w:id="172" w:name="_Toc243594995"/>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42</w:instrText>
            </w:r>
            <w:r w:rsidR="00BE40B4" w:rsidRPr="0063518B">
              <w:fldChar w:fldCharType="end"/>
            </w:r>
            <w:r w:rsidR="00BE40B4" w:rsidRPr="0063518B">
              <w:instrText>) Nettoenergie unter Abzug der Idle-Leistung</w:instrText>
            </w:r>
            <w:bookmarkEnd w:id="172"/>
            <w:r w:rsidR="00BE40B4" w:rsidRPr="0063518B">
              <w:instrText xml:space="preserve">" \f F \l "1" </w:instrText>
            </w:r>
            <w:r w:rsidR="00C96EBA" w:rsidRPr="0063518B">
              <w:fldChar w:fldCharType="end"/>
            </w:r>
          </w:p>
        </w:tc>
      </w:tr>
    </w:tbl>
    <w:p w14:paraId="742A5DFA" w14:textId="081FEDD7" w:rsidR="00ED73FF" w:rsidRPr="0063518B" w:rsidRDefault="00ED73FF" w:rsidP="00ED73FF">
      <w:r w:rsidRPr="0063518B">
        <w:t xml:space="preserve">Brutto- und Nettoenergie stellen dabei keine zusätzlichen Prozessphasen der zuvor eingeführten Energiebilanz dar, sondern zwei Auswertungsweisen einer Energiegröße innerhalb einer festgelegten Systemgrenze. Die Unterscheidung kann daher beispielsweise auf die Job-, Trainings- oder Epochenenergie angewendet werden. Für die Jobenergie eines bis zur Epoche </w:t>
      </w:r>
      <m:oMath>
        <m:r>
          <m:rPr>
            <m:sty m:val="p"/>
          </m:rPr>
          <w:rPr>
            <w:rFonts w:ascii="Cambria Math" w:hAnsi="Cambria Math"/>
          </w:rPr>
          <m:t>τ</m:t>
        </m:r>
      </m:oMath>
      <w:r w:rsidRPr="0063518B">
        <w:t xml:space="preserve"> ausgeführten Trainingslaufs können entsprechend </w:t>
      </w:r>
      <m:oMath>
        <m:sSubSup>
          <m:sSubSupPr>
            <m:ctrlPr>
              <w:rPr>
                <w:rFonts w:ascii="Cambria Math" w:hAnsi="Cambria Math"/>
              </w:rPr>
            </m:ctrlPr>
          </m:sSubSupPr>
          <m:e>
            <m:r>
              <m:rPr>
                <m:sty m:val="p"/>
              </m:rPr>
              <w:rPr>
                <w:rFonts w:ascii="Cambria Math" w:hAnsi="Cambria Math"/>
              </w:rPr>
              <m:t>E</m:t>
            </m:r>
          </m:e>
          <m:sub>
            <m:r>
              <m:rPr>
                <m:nor/>
              </m:rPr>
              <w:rPr>
                <w:rFonts w:ascii="Cambria Math" w:hAnsi="Cambria Math"/>
              </w:rPr>
              <m:t>job</m:t>
            </m:r>
          </m:sub>
          <m:sup>
            <m:r>
              <m:rPr>
                <m:nor/>
              </m:rPr>
              <w:rPr>
                <w:rFonts w:ascii="Cambria Math" w:hAnsi="Cambria Math"/>
              </w:rPr>
              <m:t>brutto</m:t>
            </m:r>
          </m:sup>
        </m:sSubSup>
        <m:d>
          <m:dPr>
            <m:ctrlPr>
              <w:rPr>
                <w:rFonts w:ascii="Cambria Math" w:hAnsi="Cambria Math"/>
              </w:rPr>
            </m:ctrlPr>
          </m:dPr>
          <m:e>
            <m:r>
              <m:rPr>
                <m:sty m:val="p"/>
              </m:rPr>
              <w:rPr>
                <w:rFonts w:ascii="Cambria Math" w:hAnsi="Cambria Math"/>
              </w:rPr>
              <m:t>τ</m:t>
            </m:r>
          </m:e>
        </m:d>
      </m:oMath>
      <w:r w:rsidRPr="0063518B">
        <w:t xml:space="preserve"> und </w:t>
      </w:r>
      <m:oMath>
        <m:sSubSup>
          <m:sSubSupPr>
            <m:ctrlPr>
              <w:rPr>
                <w:rFonts w:ascii="Cambria Math" w:hAnsi="Cambria Math"/>
              </w:rPr>
            </m:ctrlPr>
          </m:sSubSupPr>
          <m:e>
            <m:r>
              <m:rPr>
                <m:sty m:val="p"/>
              </m:rPr>
              <w:rPr>
                <w:rFonts w:ascii="Cambria Math" w:hAnsi="Cambria Math"/>
              </w:rPr>
              <m:t>E</m:t>
            </m:r>
          </m:e>
          <m:sub>
            <m:r>
              <m:rPr>
                <m:nor/>
              </m:rPr>
              <w:rPr>
                <w:rFonts w:ascii="Cambria Math" w:hAnsi="Cambria Math"/>
              </w:rPr>
              <m:t>job</m:t>
            </m:r>
          </m:sub>
          <m:sup>
            <m:r>
              <m:rPr>
                <m:nor/>
              </m:rPr>
              <w:rPr>
                <w:rFonts w:ascii="Cambria Math" w:hAnsi="Cambria Math"/>
              </w:rPr>
              <m:t>netto</m:t>
            </m:r>
          </m:sup>
        </m:sSubSup>
        <m:d>
          <m:dPr>
            <m:ctrlPr>
              <w:rPr>
                <w:rFonts w:ascii="Cambria Math" w:hAnsi="Cambria Math"/>
              </w:rPr>
            </m:ctrlPr>
          </m:dPr>
          <m:e>
            <m:r>
              <m:rPr>
                <m:sty m:val="p"/>
              </m:rPr>
              <w:rPr>
                <w:rFonts w:ascii="Cambria Math" w:hAnsi="Cambria Math"/>
              </w:rPr>
              <m:t>τ</m:t>
            </m:r>
          </m:e>
        </m:d>
      </m:oMath>
      <w:r w:rsidRPr="0063518B">
        <w:t xml:space="preserve"> unterschieden werden. </w:t>
      </w:r>
    </w:p>
    <w:p w14:paraId="3641E887" w14:textId="49A904CF" w:rsidR="007202F9" w:rsidRPr="0063518B" w:rsidRDefault="00112238" w:rsidP="007202F9">
      <w:r w:rsidRPr="0063518B">
        <w:t>Die Nettoenergie kann den durch das Training verursachten zusätzlichen Verbrauch besser approximieren. Sie ist jedoch nur belastbar, wenn die Idle-Leistung unter vergleichbaren Hardware- und Systembedingungen gemessen wurde. Für betriebliche Kosten und tatsächliche Emissionen ist weiterhin die Bruttoenergie relevant, da auch der Grundverbrauch real anfällt. Beide Größen sollten deshalb nicht vermischt, sondern bei Bedarf parallel berichtet werden.</w:t>
      </w:r>
    </w:p>
    <w:p w14:paraId="2D33BC9E" w14:textId="71A6AEEB" w:rsidR="007202F9" w:rsidRPr="0063518B" w:rsidRDefault="00112238" w:rsidP="007B6D3B">
      <w:pPr>
        <w:rPr>
          <w:rFonts w:eastAsiaTheme="minorEastAsia"/>
        </w:rPr>
      </w:pPr>
      <w:r w:rsidRPr="0063518B">
        <w:t>Damit stehen die Messgrößen für den praktischen Vergleich zur Verfügung. Der abschließende Unterabschnitt definiert, wie daraus der Qualitäts-Energie-Trade-off bewertet wird.</w:t>
      </w:r>
    </w:p>
    <w:p w14:paraId="389402E3" w14:textId="6580EEC5" w:rsidR="00582B62" w:rsidRPr="0063518B" w:rsidRDefault="00582B62" w:rsidP="00582B62">
      <w:pPr>
        <w:pStyle w:val="berschrift3"/>
        <w:rPr>
          <w:lang w:val="en-US"/>
        </w:rPr>
      </w:pPr>
      <w:bookmarkStart w:id="173" w:name="_Toc243594872"/>
      <w:r w:rsidRPr="0063518B">
        <w:rPr>
          <w:lang w:val="en-US"/>
        </w:rPr>
        <w:lastRenderedPageBreak/>
        <w:t>Metriken des Accuracy-Energy-Trade-offs</w:t>
      </w:r>
      <w:bookmarkEnd w:id="173"/>
    </w:p>
    <w:p w14:paraId="3C45F202" w14:textId="3327C296" w:rsidR="00590EBC" w:rsidRPr="0063518B" w:rsidRDefault="003601A8" w:rsidP="007E6199">
      <w:pPr>
        <w:rPr>
          <w:rFonts w:eastAsiaTheme="minorEastAsia"/>
        </w:rPr>
      </w:pPr>
      <w:r w:rsidRPr="0063518B">
        <w:t xml:space="preserve">Die Bewertung eines ES-Verfahrens erfordert eine gemeinsame Betrachtung von Modellqualität und Energiebedarf. Eine Verringerung des Energieverbrauchs ist für sich genommen noch kein hinreichender Nachweis eines vorteilhaften Verfahrens, da sie durch einen entsprechend großen Qualitätsverlust erkauft werden kann. Ebenso lässt eine unveränderte Modellqualität zunächst offen, ob der zusätzliche Aufwand für die Trainingssteuerung durch vermiedene Trainingsschritte ausgeglichen wird. Für die vorliegende Arbeit wird der Accuracy-Energy-Trade-off deshalb zunächst durch getrennte Qualitäts- und Energiekennzahlen beschrieben. </w:t>
      </w:r>
      <w:r w:rsidR="005B55BE" w:rsidRPr="0063518B">
        <w:t xml:space="preserve">Der Ausdruck Accuracy-Energy-Trade-off bezeichnet hier aufgabenübergreifend den Zielkonflikt zwischen Modellqualität und Energiebedarf. </w:t>
      </w:r>
      <w:r w:rsidR="007E6199" w:rsidRPr="0063518B">
        <w:t xml:space="preserve">Die jeweilige Modellqualität wird durch die einheitlich orientierte Größe </w:t>
      </w:r>
      <m:oMath>
        <m:sSub>
          <m:sSubPr>
            <m:ctrlPr>
              <w:rPr>
                <w:rFonts w:ascii="Cambria Math" w:hAnsi="Cambria Math" w:cs="Times New Roman"/>
                <w:sz w:val="24"/>
                <w:szCs w:val="24"/>
              </w:rPr>
            </m:ctrlPr>
          </m:sSubPr>
          <m:e>
            <m:r>
              <m:rPr>
                <m:sty m:val="p"/>
              </m:rPr>
              <w:rPr>
                <w:rFonts w:ascii="Cambria Math" w:hAnsi="Cambria Math"/>
              </w:rPr>
              <m:t>Q</m:t>
            </m:r>
          </m:e>
          <m:sub>
            <m:r>
              <m:rPr>
                <m:sty m:val="p"/>
              </m:rPr>
              <w:rPr>
                <w:rFonts w:ascii="Cambria Math" w:hAnsi="Cambria Math"/>
              </w:rPr>
              <m:t>t</m:t>
            </m:r>
          </m:sub>
        </m:sSub>
      </m:oMath>
      <w:r w:rsidR="007E6199" w:rsidRPr="0063518B">
        <w:rPr>
          <w:rFonts w:eastAsiaTheme="minorEastAsia"/>
          <w:sz w:val="24"/>
          <w:szCs w:val="24"/>
        </w:rPr>
        <w:t xml:space="preserve"> </w:t>
      </w:r>
      <w:r w:rsidR="007E6199" w:rsidRPr="0063518B">
        <w:t>beschrieben</w:t>
      </w:r>
      <w:r w:rsidR="00A73B95" w:rsidRPr="0063518B">
        <w:t>.</w:t>
      </w:r>
      <w:r w:rsidR="007E6199" w:rsidRPr="0063518B">
        <w:t xml:space="preserve"> </w:t>
      </w:r>
      <w:r w:rsidR="00A73B95" w:rsidRPr="0063518B">
        <w:t>I</w:t>
      </w:r>
      <w:r w:rsidR="007E6199" w:rsidRPr="0063518B">
        <w:t xml:space="preserve">hre konkrete Abbildung auf den Quality Score wird in Abschnitt </w:t>
      </w:r>
      <w:r w:rsidR="007E6199" w:rsidRPr="0063518B">
        <w:fldChar w:fldCharType="begin"/>
      </w:r>
      <w:r w:rsidR="007E6199" w:rsidRPr="0063518B">
        <w:instrText xml:space="preserve"> REF _Ref243335568 \n \h </w:instrText>
      </w:r>
      <w:r w:rsidR="0063518B" w:rsidRPr="0063518B">
        <w:instrText xml:space="preserve"> \* MERGEFORMAT </w:instrText>
      </w:r>
      <w:r w:rsidR="007E6199" w:rsidRPr="0063518B">
        <w:fldChar w:fldCharType="separate"/>
      </w:r>
      <w:r w:rsidR="000472A6" w:rsidRPr="0063518B">
        <w:rPr>
          <w:rFonts w:hint="eastAsia"/>
          <w:cs/>
        </w:rPr>
        <w:t>‎</w:t>
      </w:r>
      <w:r w:rsidR="000472A6" w:rsidRPr="0063518B">
        <w:t>3.6</w:t>
      </w:r>
      <w:r w:rsidR="007E6199" w:rsidRPr="0063518B">
        <w:fldChar w:fldCharType="end"/>
      </w:r>
      <w:r w:rsidR="007E6199" w:rsidRPr="0063518B">
        <w:t xml:space="preserve"> festgelegt.</w:t>
      </w:r>
    </w:p>
    <w:p w14:paraId="26FF335D" w14:textId="74C4C7FC" w:rsidR="00D41394" w:rsidRPr="0063518B" w:rsidRDefault="003601A8" w:rsidP="003601A8">
      <w:pPr>
        <w:rPr>
          <w:rFonts w:eastAsiaTheme="minorEastAsia"/>
        </w:rPr>
      </w:pPr>
      <w:r w:rsidRPr="0063518B">
        <w:t xml:space="preserve">Die relative Energieeinsparung eines Controllers </w:t>
      </w:r>
      <m:oMath>
        <m:r>
          <m:rPr>
            <m:sty m:val="p"/>
          </m:rPr>
          <w:rPr>
            <w:rFonts w:ascii="Cambria Math" w:hAnsi="Cambria Math"/>
          </w:rPr>
          <m:t>c</m:t>
        </m:r>
      </m:oMath>
      <w:r w:rsidRPr="0063518B">
        <w:t xml:space="preserve"> gegenüber einem vollständigen Referenztraining ist definiert als</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590EBC" w:rsidRPr="0063518B" w14:paraId="0CF58EF4" w14:textId="77777777" w:rsidTr="009E7025">
        <w:trPr>
          <w:cantSplit/>
          <w:jc w:val="center"/>
        </w:trPr>
        <w:tc>
          <w:tcPr>
            <w:tcW w:w="4400" w:type="pct"/>
            <w:vAlign w:val="center"/>
          </w:tcPr>
          <w:p w14:paraId="6262077F" w14:textId="158A19E7" w:rsidR="00590EBC" w:rsidRPr="0063518B" w:rsidRDefault="00FB4590" w:rsidP="009E7025">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S</m:t>
                        </m:r>
                      </m:e>
                      <m:sub>
                        <m:r>
                          <m:rPr>
                            <m:sty m:val="p"/>
                          </m:rPr>
                          <w:rPr>
                            <w:rFonts w:ascii="Cambria Math" w:hAnsi="Cambria Math"/>
                            <w:lang w:val="en-US"/>
                          </w:rPr>
                          <m:t>E</m:t>
                        </m:r>
                      </m:sub>
                    </m:sSub>
                    <m:d>
                      <m:dPr>
                        <m:ctrlPr>
                          <w:rPr>
                            <w:rFonts w:ascii="Cambria Math" w:hAnsi="Cambria Math"/>
                          </w:rPr>
                        </m:ctrlPr>
                      </m:dPr>
                      <m:e>
                        <m:r>
                          <m:rPr>
                            <m:sty m:val="p"/>
                          </m:rPr>
                          <w:rPr>
                            <w:rFonts w:ascii="Cambria Math" w:hAnsi="Cambria Math"/>
                            <w:lang w:val="en-US"/>
                          </w:rPr>
                          <m:t>c</m:t>
                        </m:r>
                      </m:e>
                    </m:d>
                    <m:r>
                      <m:rPr>
                        <m:sty m:val="p"/>
                      </m:rPr>
                      <w:rPr>
                        <w:rFonts w:ascii="Cambria Math" w:hAnsi="Cambria Math"/>
                        <w:lang w:val="en-US"/>
                      </w:rPr>
                      <m:t>=1-</m:t>
                    </m:r>
                    <m:f>
                      <m:fPr>
                        <m:ctrlPr>
                          <w:rPr>
                            <w:rFonts w:ascii="Cambria Math" w:hAnsi="Cambria Math"/>
                          </w:rPr>
                        </m:ctrlPr>
                      </m:fPr>
                      <m:num>
                        <m:sSub>
                          <m:sSubPr>
                            <m:ctrlPr>
                              <w:rPr>
                                <w:rFonts w:ascii="Cambria Math" w:hAnsi="Cambria Math"/>
                                <w:highlight w:val="green"/>
                              </w:rPr>
                            </m:ctrlPr>
                          </m:sSubPr>
                          <m:e>
                            <m:r>
                              <m:rPr>
                                <m:sty m:val="p"/>
                              </m:rPr>
                              <w:rPr>
                                <w:rFonts w:ascii="Cambria Math" w:hAnsi="Cambria Math"/>
                                <w:highlight w:val="green"/>
                                <w:lang w:val="en-US"/>
                              </w:rPr>
                              <m:t>E</m:t>
                            </m:r>
                          </m:e>
                          <m:sub>
                            <m:r>
                              <m:rPr>
                                <m:sty m:val="p"/>
                              </m:rPr>
                              <w:rPr>
                                <w:rFonts w:ascii="Cambria Math" w:hAnsi="Cambria Math"/>
                                <w:highlight w:val="green"/>
                                <w:lang w:val="en-US"/>
                              </w:rPr>
                              <m:t>job,c</m:t>
                            </m:r>
                          </m:sub>
                        </m:sSub>
                        <m:r>
                          <m:rPr>
                            <m:sty m:val="p"/>
                          </m:rPr>
                          <w:rPr>
                            <w:rFonts w:ascii="Cambria Math" w:hAnsi="Cambria Math"/>
                            <w:highlight w:val="green"/>
                            <w:lang w:val="en-US"/>
                          </w:rPr>
                          <m:t>(</m:t>
                        </m:r>
                        <m:sSub>
                          <m:sSubPr>
                            <m:ctrlPr>
                              <w:rPr>
                                <w:rFonts w:ascii="Cambria Math" w:hAnsi="Cambria Math"/>
                                <w:highlight w:val="green"/>
                              </w:rPr>
                            </m:ctrlPr>
                          </m:sSubPr>
                          <m:e>
                            <m:r>
                              <m:rPr>
                                <m:sty m:val="p"/>
                              </m:rPr>
                              <w:rPr>
                                <w:rFonts w:ascii="Cambria Math" w:hAnsi="Cambria Math"/>
                                <w:highlight w:val="green"/>
                              </w:rPr>
                              <m:t>τ</m:t>
                            </m:r>
                          </m:e>
                          <m:sub>
                            <m:r>
                              <m:rPr>
                                <m:sty m:val="p"/>
                              </m:rPr>
                              <w:rPr>
                                <w:rFonts w:ascii="Cambria Math" w:hAnsi="Cambria Math"/>
                                <w:highlight w:val="green"/>
                                <w:lang w:val="en-US"/>
                              </w:rPr>
                              <m:t>c</m:t>
                            </m:r>
                          </m:sub>
                        </m:sSub>
                        <m:r>
                          <m:rPr>
                            <m:sty m:val="p"/>
                          </m:rPr>
                          <w:rPr>
                            <w:rFonts w:ascii="Cambria Math" w:hAnsi="Cambria Math"/>
                            <w:highlight w:val="green"/>
                            <w:lang w:val="en-US"/>
                          </w:rPr>
                          <m:t>)</m:t>
                        </m:r>
                      </m:num>
                      <m:den>
                        <m:sSub>
                          <m:sSubPr>
                            <m:ctrlPr>
                              <w:rPr>
                                <w:rFonts w:ascii="Cambria Math" w:hAnsi="Cambria Math"/>
                                <w:highlight w:val="green"/>
                              </w:rPr>
                            </m:ctrlPr>
                          </m:sSubPr>
                          <m:e>
                            <m:r>
                              <m:rPr>
                                <m:sty m:val="p"/>
                              </m:rPr>
                              <w:rPr>
                                <w:rFonts w:ascii="Cambria Math" w:hAnsi="Cambria Math"/>
                                <w:highlight w:val="green"/>
                                <w:lang w:val="en-US"/>
                              </w:rPr>
                              <m:t>E</m:t>
                            </m:r>
                          </m:e>
                          <m:sub>
                            <m:r>
                              <m:rPr>
                                <m:nor/>
                              </m:rPr>
                              <w:rPr>
                                <w:rFonts w:ascii="Cambria Math" w:hAnsi="Cambria Math"/>
                                <w:highlight w:val="green"/>
                                <w:lang w:val="en-US"/>
                              </w:rPr>
                              <m:t>job,full</m:t>
                            </m:r>
                          </m:sub>
                        </m:sSub>
                        <m:r>
                          <m:rPr>
                            <m:sty m:val="p"/>
                          </m:rPr>
                          <w:rPr>
                            <w:rFonts w:ascii="Cambria Math" w:hAnsi="Cambria Math"/>
                            <w:highlight w:val="green"/>
                            <w:lang w:val="en-US"/>
                          </w:rPr>
                          <m:t>(</m:t>
                        </m:r>
                        <m:sSub>
                          <m:sSubPr>
                            <m:ctrlPr>
                              <w:rPr>
                                <w:rFonts w:ascii="Cambria Math" w:hAnsi="Cambria Math"/>
                                <w:highlight w:val="green"/>
                                <w:lang w:val="en-US"/>
                              </w:rPr>
                            </m:ctrlPr>
                          </m:sSubPr>
                          <m:e>
                            <m:r>
                              <m:rPr>
                                <m:sty m:val="p"/>
                              </m:rPr>
                              <w:rPr>
                                <w:rFonts w:ascii="Cambria Math" w:hAnsi="Cambria Math"/>
                                <w:highlight w:val="green"/>
                                <w:lang w:val="en-US"/>
                              </w:rPr>
                              <m:t>T</m:t>
                            </m:r>
                          </m:e>
                          <m:sub>
                            <m:r>
                              <m:rPr>
                                <m:sty m:val="p"/>
                              </m:rPr>
                              <w:rPr>
                                <w:rFonts w:ascii="Cambria Math" w:hAnsi="Cambria Math"/>
                                <w:highlight w:val="green"/>
                                <w:lang w:val="en-US"/>
                              </w:rPr>
                              <m:t>max</m:t>
                            </m:r>
                          </m:sub>
                        </m:sSub>
                        <m:r>
                          <m:rPr>
                            <m:sty m:val="p"/>
                          </m:rPr>
                          <w:rPr>
                            <w:rFonts w:ascii="Cambria Math" w:hAnsi="Cambria Math"/>
                            <w:highlight w:val="green"/>
                            <w:lang w:val="en-US"/>
                          </w:rPr>
                          <m:t>)</m:t>
                        </m:r>
                      </m:den>
                    </m:f>
                  </m:e>
                </m:eqArr>
              </m:oMath>
            </m:oMathPara>
          </w:p>
        </w:tc>
        <w:tc>
          <w:tcPr>
            <w:tcW w:w="600" w:type="pct"/>
            <w:vAlign w:val="center"/>
          </w:tcPr>
          <w:p w14:paraId="65C68BFE" w14:textId="0BD4B64E" w:rsidR="00590EBC" w:rsidRPr="0063518B" w:rsidRDefault="00590EBC" w:rsidP="009E7025">
            <w:pPr>
              <w:spacing w:after="0"/>
              <w:jc w:val="right"/>
            </w:pPr>
            <w:bookmarkStart w:id="174" w:name="_Toc242389171"/>
            <w:bookmarkStart w:id="175" w:name="_Ref243570897"/>
            <w:bookmarkStart w:id="176" w:name="_Ref243676728"/>
            <w:bookmarkStart w:id="177" w:name="_Ref243686931"/>
            <w:bookmarkStart w:id="178" w:name="_Ref243691159"/>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43</w:t>
            </w:r>
            <w:r w:rsidR="00D5790D" w:rsidRPr="0063518B">
              <w:rPr>
                <w:noProof/>
              </w:rPr>
              <w:fldChar w:fldCharType="end"/>
            </w:r>
            <w:r w:rsidRPr="0063518B">
              <w:t>)</w:t>
            </w:r>
            <w:bookmarkEnd w:id="174"/>
            <w:bookmarkEnd w:id="175"/>
            <w:bookmarkEnd w:id="176"/>
            <w:bookmarkEnd w:id="177"/>
            <w:bookmarkEnd w:id="178"/>
            <w:r w:rsidR="00C96EBA" w:rsidRPr="0063518B">
              <w:fldChar w:fldCharType="begin"/>
            </w:r>
            <w:r w:rsidR="00BE40B4" w:rsidRPr="0063518B">
              <w:instrText xml:space="preserve"> TC "</w:instrText>
            </w:r>
            <w:bookmarkStart w:id="179" w:name="_Toc243594996"/>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43</w:instrText>
            </w:r>
            <w:r w:rsidR="00BE40B4" w:rsidRPr="0063518B">
              <w:fldChar w:fldCharType="end"/>
            </w:r>
            <w:r w:rsidR="00BE40B4" w:rsidRPr="0063518B">
              <w:instrText>) Relative Energieeinsparung gegenüber dem Referenztraining</w:instrText>
            </w:r>
            <w:bookmarkEnd w:id="179"/>
            <w:r w:rsidR="00BE40B4" w:rsidRPr="0063518B">
              <w:instrText xml:space="preserve">" \f F \l "1" </w:instrText>
            </w:r>
            <w:r w:rsidR="00C96EBA" w:rsidRPr="0063518B">
              <w:fldChar w:fldCharType="end"/>
            </w:r>
          </w:p>
        </w:tc>
      </w:tr>
    </w:tbl>
    <w:p w14:paraId="35B97CCA" w14:textId="290327A5" w:rsidR="006D7993" w:rsidRPr="0063518B" w:rsidRDefault="006D7993" w:rsidP="006D7993">
      <w:r w:rsidRPr="0063518B">
        <w:t xml:space="preserve">Dabei bezeichnet </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oMath>
      <w:r w:rsidRPr="0063518B">
        <w:rPr>
          <w:rFonts w:eastAsiaTheme="minorEastAsia"/>
        </w:rPr>
        <w:t xml:space="preserve"> </w:t>
      </w:r>
      <w:r w:rsidRPr="0063518B">
        <w:t xml:space="preserve">die Stop-Epoche des Controllers und </w:t>
      </w:r>
      <m:oMath>
        <m:sSub>
          <m:sSubPr>
            <m:ctrlPr>
              <w:rPr>
                <w:rFonts w:ascii="Cambria Math" w:hAnsi="Cambria Math"/>
                <w:lang w:val="en-US"/>
              </w:rPr>
            </m:ctrlPr>
          </m:sSubPr>
          <m:e>
            <m:r>
              <m:rPr>
                <m:sty m:val="p"/>
              </m:rPr>
              <w:rPr>
                <w:rFonts w:ascii="Cambria Math" w:hAnsi="Cambria Math"/>
              </w:rPr>
              <m:t>T</m:t>
            </m:r>
          </m:e>
          <m:sub>
            <m:r>
              <m:rPr>
                <m:sty m:val="p"/>
              </m:rPr>
              <w:rPr>
                <w:rFonts w:ascii="Cambria Math" w:hAnsi="Cambria Math"/>
              </w:rPr>
              <m:t>max</m:t>
            </m:r>
          </m:sub>
        </m:sSub>
      </m:oMath>
      <w:r w:rsidRPr="0063518B">
        <w:rPr>
          <w:rFonts w:eastAsiaTheme="minorEastAsia"/>
        </w:rPr>
        <w:t xml:space="preserve"> </w:t>
      </w:r>
      <w:r w:rsidRPr="0063518B">
        <w:t xml:space="preserve">das vorgesehene maximale Trainingsbudget. Die beiden Energiegrößen müssen dieselbe Systemgrenze und dieselbe Bilanzierungsweise verwenden. Insbesondere dürfen eine GPU-bezogene Messung und eine Messung des gesamten Rechenknotens oder Brutto- und Nettoenergie gemäß den Gleichungen </w:t>
      </w:r>
      <w:r w:rsidRPr="0063518B">
        <w:fldChar w:fldCharType="begin"/>
      </w:r>
      <w:r w:rsidRPr="0063518B">
        <w:instrText xml:space="preserve"> REF _Ref243084509 \h </w:instrText>
      </w:r>
      <w:r w:rsidR="000E5793" w:rsidRPr="0063518B">
        <w:instrText xml:space="preserve"> \* MERGEFORMAT </w:instrText>
      </w:r>
      <w:r w:rsidRPr="0063518B">
        <w:fldChar w:fldCharType="separate"/>
      </w:r>
      <w:r w:rsidR="000472A6" w:rsidRPr="0063518B">
        <w:t>(</w:t>
      </w:r>
      <w:r w:rsidR="000472A6" w:rsidRPr="0063518B">
        <w:rPr>
          <w:noProof/>
        </w:rPr>
        <w:t>41</w:t>
      </w:r>
      <w:r w:rsidR="000472A6" w:rsidRPr="0063518B">
        <w:t>)</w:t>
      </w:r>
      <w:r w:rsidRPr="0063518B">
        <w:fldChar w:fldCharType="end"/>
      </w:r>
      <w:r w:rsidRPr="0063518B">
        <w:t xml:space="preserve"> und </w:t>
      </w:r>
      <w:r w:rsidRPr="0063518B">
        <w:fldChar w:fldCharType="begin"/>
      </w:r>
      <w:r w:rsidRPr="0063518B">
        <w:instrText xml:space="preserve"> REF _Ref243084522 \h </w:instrText>
      </w:r>
      <w:r w:rsidR="000E5793" w:rsidRPr="0063518B">
        <w:instrText xml:space="preserve"> \* MERGEFORMAT </w:instrText>
      </w:r>
      <w:r w:rsidRPr="0063518B">
        <w:fldChar w:fldCharType="separate"/>
      </w:r>
      <w:r w:rsidR="000472A6" w:rsidRPr="0063518B">
        <w:t>(</w:t>
      </w:r>
      <w:r w:rsidR="000472A6" w:rsidRPr="0063518B">
        <w:rPr>
          <w:noProof/>
        </w:rPr>
        <w:t>42</w:t>
      </w:r>
      <w:r w:rsidR="000472A6" w:rsidRPr="0063518B">
        <w:t>)</w:t>
      </w:r>
      <w:r w:rsidRPr="0063518B">
        <w:fldChar w:fldCharType="end"/>
      </w:r>
      <w:r w:rsidRPr="0063518B">
        <w:t xml:space="preserve"> nicht unmittelbar miteinander verglichen werden. Durch die Verwendung der vollständigen Jobenergie aus Gleichung </w:t>
      </w:r>
      <w:r w:rsidRPr="0063518B">
        <w:fldChar w:fldCharType="begin"/>
      </w:r>
      <w:r w:rsidRPr="0063518B">
        <w:instrText xml:space="preserve"> REF _Ref243084498 \h </w:instrText>
      </w:r>
      <w:r w:rsidR="000E5793" w:rsidRPr="0063518B">
        <w:instrText xml:space="preserve"> \* MERGEFORMAT </w:instrText>
      </w:r>
      <w:r w:rsidRPr="0063518B">
        <w:fldChar w:fldCharType="separate"/>
      </w:r>
      <w:r w:rsidR="000472A6" w:rsidRPr="0063518B">
        <w:t>(</w:t>
      </w:r>
      <w:r w:rsidR="000472A6" w:rsidRPr="0063518B">
        <w:rPr>
          <w:noProof/>
        </w:rPr>
        <w:t>38</w:t>
      </w:r>
      <w:r w:rsidR="000472A6" w:rsidRPr="0063518B">
        <w:t>)</w:t>
      </w:r>
      <w:r w:rsidRPr="0063518B">
        <w:fldChar w:fldCharType="end"/>
      </w:r>
      <w:r w:rsidRPr="0063518B">
        <w:t xml:space="preserve"> werden außerdem Initialisierung, Validierung, Controller-Ausführung und Abschlussarbeiten berücksichtigt. Für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d>
          <m:dPr>
            <m:ctrlPr>
              <w:rPr>
                <w:rFonts w:ascii="Cambria Math" w:hAnsi="Cambria Math"/>
              </w:rPr>
            </m:ctrlPr>
          </m:dPr>
          <m:e>
            <m:r>
              <m:rPr>
                <m:sty m:val="p"/>
              </m:rPr>
              <w:rPr>
                <w:rFonts w:ascii="Cambria Math" w:hAnsi="Cambria Math"/>
              </w:rPr>
              <m:t>c</m:t>
            </m:r>
          </m:e>
        </m:d>
        <m:r>
          <m:rPr>
            <m:sty m:val="p"/>
          </m:rPr>
          <w:rPr>
            <w:rFonts w:ascii="Cambria Math" w:hAnsi="Cambria Math"/>
          </w:rPr>
          <m:t>&gt; 0</m:t>
        </m:r>
      </m:oMath>
      <w:r w:rsidRPr="0063518B">
        <w:rPr>
          <w:rFonts w:eastAsiaTheme="minorEastAsia"/>
        </w:rPr>
        <w:t xml:space="preserve"> </w:t>
      </w:r>
      <w:r w:rsidRPr="0063518B">
        <w:t>liegt eine Energieeinsparung vor</w:t>
      </w:r>
      <w:r w:rsidR="00A73B95" w:rsidRPr="0063518B">
        <w:t>. E</w:t>
      </w:r>
      <w:r w:rsidRPr="0063518B">
        <w:t xml:space="preserve">in negativer Wert kennzeichnet einen Mehrverbrauch. Beispielsweise entspricht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d>
          <m:dPr>
            <m:ctrlPr>
              <w:rPr>
                <w:rFonts w:ascii="Cambria Math" w:hAnsi="Cambria Math"/>
              </w:rPr>
            </m:ctrlPr>
          </m:dPr>
          <m:e>
            <m:r>
              <m:rPr>
                <m:sty m:val="p"/>
              </m:rPr>
              <w:rPr>
                <w:rFonts w:ascii="Cambria Math" w:hAnsi="Cambria Math"/>
              </w:rPr>
              <m:t>c</m:t>
            </m:r>
          </m:e>
        </m:d>
        <m:r>
          <m:rPr>
            <m:sty m:val="p"/>
          </m:rPr>
          <w:rPr>
            <w:rFonts w:ascii="Cambria Math" w:hAnsi="Cambria Math"/>
          </w:rPr>
          <m:t>=0,20</m:t>
        </m:r>
      </m:oMath>
      <w:r w:rsidRPr="0063518B">
        <w:t xml:space="preserve"> einer Reduktion um 20 % gegenüber der Referenz. </w:t>
      </w:r>
    </w:p>
    <w:p w14:paraId="4379EDE6" w14:textId="070CC01F" w:rsidR="00590EBC" w:rsidRPr="0063518B" w:rsidRDefault="006D7993" w:rsidP="006D7993">
      <w:r w:rsidRPr="0063518B">
        <w:t>Der zugehörige Qualitätsverlust wird anhand der besten bis zum jeweiligen Trainingsende beobachteten Validierungsqualität bestimmt: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590EBC" w:rsidRPr="0063518B" w14:paraId="6F62A3B7" w14:textId="77777777" w:rsidTr="009E7025">
        <w:trPr>
          <w:cantSplit/>
          <w:jc w:val="center"/>
        </w:trPr>
        <w:tc>
          <w:tcPr>
            <w:tcW w:w="4400" w:type="pct"/>
            <w:vAlign w:val="center"/>
          </w:tcPr>
          <w:p w14:paraId="37A8606E" w14:textId="26E237D3" w:rsidR="00590EBC" w:rsidRPr="0063518B" w:rsidRDefault="00FB4590" w:rsidP="009E7025">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highlight w:val="green"/>
                            <w:lang w:val="en-US"/>
                          </w:rPr>
                        </m:ctrlPr>
                      </m:sSubPr>
                      <m:e>
                        <m:r>
                          <m:rPr>
                            <m:sty m:val="p"/>
                          </m:rPr>
                          <w:rPr>
                            <w:rFonts w:ascii="Cambria Math" w:hAnsi="Cambria Math"/>
                            <w:highlight w:val="green"/>
                            <w:lang w:val="en-US"/>
                          </w:rPr>
                          <m:t>L</m:t>
                        </m:r>
                      </m:e>
                      <m:sub>
                        <m:r>
                          <m:rPr>
                            <m:sty m:val="p"/>
                          </m:rPr>
                          <w:rPr>
                            <w:rFonts w:ascii="Cambria Math" w:hAnsi="Cambria Math"/>
                            <w:highlight w:val="green"/>
                            <w:lang w:val="en-US"/>
                          </w:rPr>
                          <m:t>Q</m:t>
                        </m:r>
                      </m:sub>
                    </m:sSub>
                    <m:d>
                      <m:dPr>
                        <m:ctrlPr>
                          <w:rPr>
                            <w:rFonts w:ascii="Cambria Math" w:hAnsi="Cambria Math"/>
                            <w:highlight w:val="green"/>
                          </w:rPr>
                        </m:ctrlPr>
                      </m:dPr>
                      <m:e>
                        <m:r>
                          <m:rPr>
                            <m:sty m:val="p"/>
                          </m:rPr>
                          <w:rPr>
                            <w:rFonts w:ascii="Cambria Math" w:hAnsi="Cambria Math"/>
                            <w:highlight w:val="green"/>
                            <w:lang w:val="en-US"/>
                          </w:rPr>
                          <m:t>c</m:t>
                        </m:r>
                      </m:e>
                    </m:d>
                    <m:r>
                      <m:rPr>
                        <m:sty m:val="p"/>
                      </m:rPr>
                      <w:rPr>
                        <w:rFonts w:ascii="Cambria Math" w:hAnsi="Cambria Math"/>
                        <w:lang w:val="en-US"/>
                      </w:rPr>
                      <m:t>=</m:t>
                    </m:r>
                    <m:sSubSup>
                      <m:sSubSupPr>
                        <m:ctrlPr>
                          <w:rPr>
                            <w:rFonts w:ascii="Cambria Math" w:hAnsi="Cambria Math"/>
                          </w:rPr>
                        </m:ctrlPr>
                      </m:sSubSupPr>
                      <m:e>
                        <m:r>
                          <m:rPr>
                            <m:sty m:val="p"/>
                          </m:rPr>
                          <w:rPr>
                            <w:rFonts w:ascii="Cambria Math" w:hAnsi="Cambria Math"/>
                            <w:lang w:val="en-US"/>
                          </w:rPr>
                          <m:t>Q</m:t>
                        </m:r>
                      </m:e>
                      <m: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max,full</m:t>
                            </m:r>
                          </m:sub>
                        </m:sSub>
                      </m:sub>
                      <m:sup>
                        <m:r>
                          <m:rPr>
                            <m:sty m:val="p"/>
                          </m:rPr>
                          <w:rPr>
                            <w:rFonts w:ascii="Cambria Math" w:hAnsi="Cambria Math"/>
                            <w:lang w:val="en-US"/>
                          </w:rPr>
                          <m:t>*</m:t>
                        </m:r>
                      </m:sup>
                    </m:sSubSup>
                    <m:r>
                      <m:rPr>
                        <m:sty m:val="p"/>
                      </m:rPr>
                      <w:rPr>
                        <w:rFonts w:ascii="Cambria Math" w:hAnsi="Cambria Math"/>
                        <w:lang w:val="en-US"/>
                      </w:rPr>
                      <m:t>-</m:t>
                    </m:r>
                    <m:sSubSup>
                      <m:sSubSupPr>
                        <m:ctrlPr>
                          <w:rPr>
                            <w:rFonts w:ascii="Cambria Math" w:hAnsi="Cambria Math"/>
                          </w:rPr>
                        </m:ctrlPr>
                      </m:sSubSupPr>
                      <m:e>
                        <m:r>
                          <m:rPr>
                            <m:sty m:val="p"/>
                          </m:rPr>
                          <w:rPr>
                            <w:rFonts w:ascii="Cambria Math" w:hAnsi="Cambria Math"/>
                            <w:lang w:val="en-US"/>
                          </w:rPr>
                          <m:t>Q</m:t>
                        </m:r>
                      </m:e>
                      <m:sub>
                        <m:sSub>
                          <m:sSubPr>
                            <m:ctrlPr>
                              <w:rPr>
                                <w:rFonts w:ascii="Cambria Math" w:hAnsi="Cambria Math"/>
                              </w:rPr>
                            </m:ctrlPr>
                          </m:sSubPr>
                          <m:e>
                            <m:r>
                              <m:rPr>
                                <m:sty m:val="p"/>
                              </m:rPr>
                              <w:rPr>
                                <w:rFonts w:ascii="Cambria Math" w:hAnsi="Cambria Math"/>
                              </w:rPr>
                              <m:t>τ</m:t>
                            </m:r>
                          </m:e>
                          <m:sub>
                            <m:r>
                              <m:rPr>
                                <m:sty m:val="p"/>
                              </m:rPr>
                              <w:rPr>
                                <w:rFonts w:ascii="Cambria Math" w:hAnsi="Cambria Math"/>
                                <w:lang w:val="en-US"/>
                              </w:rPr>
                              <m:t>c</m:t>
                            </m:r>
                          </m:sub>
                        </m:sSub>
                        <m:r>
                          <m:rPr>
                            <m:sty m:val="p"/>
                          </m:rPr>
                          <w:rPr>
                            <w:rFonts w:ascii="Cambria Math" w:hAnsi="Cambria Math"/>
                          </w:rPr>
                          <m:t>,c</m:t>
                        </m:r>
                      </m:sub>
                      <m:sup>
                        <m:r>
                          <m:rPr>
                            <m:sty m:val="p"/>
                          </m:rPr>
                          <w:rPr>
                            <w:rFonts w:ascii="Cambria Math" w:hAnsi="Cambria Math"/>
                            <w:lang w:val="en-US"/>
                          </w:rPr>
                          <m:t>*</m:t>
                        </m:r>
                      </m:sup>
                    </m:sSubSup>
                  </m:e>
                </m:eqArr>
              </m:oMath>
            </m:oMathPara>
          </w:p>
        </w:tc>
        <w:tc>
          <w:tcPr>
            <w:tcW w:w="600" w:type="pct"/>
            <w:vAlign w:val="center"/>
          </w:tcPr>
          <w:p w14:paraId="51882790" w14:textId="49168A5B" w:rsidR="00590EBC" w:rsidRPr="0063518B" w:rsidRDefault="00590EBC" w:rsidP="009E7025">
            <w:pPr>
              <w:spacing w:after="0"/>
              <w:jc w:val="right"/>
            </w:pPr>
            <w:bookmarkStart w:id="180" w:name="_Toc242389172"/>
            <w:bookmarkStart w:id="181" w:name="_Ref243084737"/>
            <w:bookmarkStart w:id="182" w:name="_Ref243432219"/>
            <w:bookmarkStart w:id="183" w:name="_Ref243570905"/>
            <w:bookmarkStart w:id="184" w:name="_Ref243676678"/>
            <w:bookmarkStart w:id="185" w:name="_Ref243676735"/>
            <w:bookmarkStart w:id="186" w:name="_Ref243691165"/>
            <w:bookmarkStart w:id="187" w:name="_Ref243695717"/>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44</w:t>
            </w:r>
            <w:r w:rsidR="00D5790D" w:rsidRPr="0063518B">
              <w:rPr>
                <w:noProof/>
              </w:rPr>
              <w:fldChar w:fldCharType="end"/>
            </w:r>
            <w:r w:rsidRPr="0063518B">
              <w:t>)</w:t>
            </w:r>
            <w:bookmarkEnd w:id="180"/>
            <w:bookmarkEnd w:id="181"/>
            <w:bookmarkEnd w:id="182"/>
            <w:bookmarkEnd w:id="183"/>
            <w:bookmarkEnd w:id="184"/>
            <w:bookmarkEnd w:id="185"/>
            <w:bookmarkEnd w:id="186"/>
            <w:bookmarkEnd w:id="187"/>
            <w:r w:rsidR="00C96EBA" w:rsidRPr="0063518B">
              <w:fldChar w:fldCharType="begin"/>
            </w:r>
            <w:r w:rsidR="00BE40B4" w:rsidRPr="0063518B">
              <w:instrText xml:space="preserve"> TC "</w:instrText>
            </w:r>
            <w:bookmarkStart w:id="188" w:name="_Toc243594997"/>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44</w:instrText>
            </w:r>
            <w:r w:rsidR="00BE40B4" w:rsidRPr="0063518B">
              <w:fldChar w:fldCharType="end"/>
            </w:r>
            <w:r w:rsidR="00BE40B4" w:rsidRPr="0063518B">
              <w:instrText>) Qualitätsverlust gegenüber dem Referenztraining</w:instrText>
            </w:r>
            <w:bookmarkEnd w:id="188"/>
            <w:r w:rsidR="00BE40B4" w:rsidRPr="0063518B">
              <w:instrText xml:space="preserve">" \f F \l "1" </w:instrText>
            </w:r>
            <w:r w:rsidR="00C96EBA" w:rsidRPr="0063518B">
              <w:fldChar w:fldCharType="end"/>
            </w:r>
          </w:p>
        </w:tc>
      </w:tr>
    </w:tbl>
    <w:p w14:paraId="4FF328DB" w14:textId="5D7A9DB3" w:rsidR="00741BEB" w:rsidRPr="0063518B" w:rsidRDefault="00741BEB" w:rsidP="00741BEB">
      <w:pPr>
        <w:rPr>
          <w:rFonts w:eastAsiaTheme="minorEastAsia"/>
        </w:rPr>
      </w:pPr>
      <w:r w:rsidRPr="0063518B">
        <w:t xml:space="preserve">Der Qualitätsverlust </w:t>
      </w:r>
      <m:oMath>
        <m:sSub>
          <m:sSubPr>
            <m:ctrlPr>
              <w:rPr>
                <w:rFonts w:ascii="Cambria Math" w:hAnsi="Cambria Math"/>
                <w:lang w:val="en-US"/>
              </w:rPr>
            </m:ctrlPr>
          </m:sSubPr>
          <m:e>
            <m:r>
              <m:rPr>
                <m:sty m:val="p"/>
              </m:rPr>
              <w:rPr>
                <w:rFonts w:ascii="Cambria Math" w:hAnsi="Cambria Math"/>
              </w:rPr>
              <m:t>L</m:t>
            </m:r>
          </m:e>
          <m:sub>
            <m:r>
              <m:rPr>
                <m:sty m:val="p"/>
              </m:rPr>
              <w:rPr>
                <w:rFonts w:ascii="Cambria Math" w:hAnsi="Cambria Math"/>
              </w:rPr>
              <m:t>Q</m:t>
            </m:r>
          </m:sub>
        </m:sSub>
        <m:d>
          <m:dPr>
            <m:ctrlPr>
              <w:rPr>
                <w:rFonts w:ascii="Cambria Math" w:hAnsi="Cambria Math"/>
              </w:rPr>
            </m:ctrlPr>
          </m:dPr>
          <m:e>
            <m:r>
              <m:rPr>
                <m:sty m:val="p"/>
              </m:rPr>
              <w:rPr>
                <w:rFonts w:ascii="Cambria Math" w:hAnsi="Cambria Math"/>
              </w:rPr>
              <m:t>c</m:t>
            </m:r>
          </m:e>
        </m:d>
      </m:oMath>
      <w:r w:rsidRPr="0063518B">
        <w:t xml:space="preserve"> wird im Folgenden aufgabenübergreifend als </w:t>
      </w:r>
      <w:r w:rsidRPr="0063518B">
        <w:rPr>
          <w:rStyle w:val="Hervorhebung"/>
          <w:i w:val="0"/>
          <w:iCs w:val="0"/>
        </w:rPr>
        <w:t>Quality Regret</w:t>
      </w:r>
      <w:r w:rsidRPr="0063518B">
        <w:t xml:space="preserve"> bezeichnet. Entspricht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oMath>
      <w:r w:rsidRPr="0063518B">
        <w:t xml:space="preserve"> unmittelbar der Accuracy, beschreibt diese Differenz den </w:t>
      </w:r>
      <w:r w:rsidRPr="0063518B">
        <w:rPr>
          <w:rStyle w:val="Hervorhebung"/>
          <w:i w:val="0"/>
          <w:iCs w:val="0"/>
        </w:rPr>
        <w:t>Accuracy Regret</w:t>
      </w:r>
      <w:r w:rsidRPr="0063518B">
        <w:t>, also den gegenüber dem Referenztraining entgangenen Accuracy-Gewinn.</w:t>
      </w:r>
    </w:p>
    <w:p w14:paraId="362F8C9B" w14:textId="35E2A49A" w:rsidR="00590EBC" w:rsidRPr="0063518B" w:rsidRDefault="006D7993" w:rsidP="00207F8D">
      <w:pPr>
        <w:rPr>
          <w:rFonts w:eastAsiaTheme="minorEastAsia"/>
        </w:rPr>
      </w:pPr>
      <w:r w:rsidRPr="0063518B">
        <w:t xml:space="preserve">Die zusätzliche Kennzeichnung des Trainingslaufs präzisiert die Definition von </w:t>
      </w:r>
      <m:oMath>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m:t>
            </m:r>
          </m:sub>
          <m:sup>
            <m:r>
              <m:rPr>
                <m:sty m:val="p"/>
              </m:rPr>
              <w:rPr>
                <w:rFonts w:ascii="Cambria Math" w:hAnsi="Cambria Math"/>
              </w:rPr>
              <m:t>*</m:t>
            </m:r>
          </m:sup>
        </m:sSubSup>
      </m:oMath>
      <w:r w:rsidRPr="0063518B">
        <w:t xml:space="preserve"> aus Gleichung </w:t>
      </w:r>
      <w:r w:rsidRPr="0063518B">
        <w:fldChar w:fldCharType="begin"/>
      </w:r>
      <w:r w:rsidRPr="0063518B">
        <w:instrText xml:space="preserve"> REF _Ref243084654 \h </w:instrText>
      </w:r>
      <w:r w:rsidR="000E5793" w:rsidRPr="0063518B">
        <w:instrText xml:space="preserve"> \* MERGEFORMAT </w:instrText>
      </w:r>
      <w:r w:rsidRPr="0063518B">
        <w:fldChar w:fldCharType="separate"/>
      </w:r>
      <w:r w:rsidR="000472A6" w:rsidRPr="0063518B">
        <w:t>(</w:t>
      </w:r>
      <w:r w:rsidR="000472A6" w:rsidRPr="0063518B">
        <w:rPr>
          <w:noProof/>
        </w:rPr>
        <w:t>7</w:t>
      </w:r>
      <w:r w:rsidR="000472A6" w:rsidRPr="0063518B">
        <w:t>)</w:t>
      </w:r>
      <w:r w:rsidRPr="0063518B">
        <w:fldChar w:fldCharType="end"/>
      </w:r>
      <w:r w:rsidRPr="0063518B">
        <w:t xml:space="preserve">. Verglichen wird damit die Qualität der nach Gleichung </w:t>
      </w:r>
      <w:r w:rsidRPr="0063518B">
        <w:fldChar w:fldCharType="begin"/>
      </w:r>
      <w:r w:rsidRPr="0063518B">
        <w:instrText xml:space="preserve"> REF _Ref243084663 \h </w:instrText>
      </w:r>
      <w:r w:rsidR="000E5793" w:rsidRPr="0063518B">
        <w:instrText xml:space="preserve"> \* MERGEFORMAT </w:instrText>
      </w:r>
      <w:r w:rsidRPr="0063518B">
        <w:fldChar w:fldCharType="separate"/>
      </w:r>
      <w:r w:rsidR="000472A6" w:rsidRPr="0063518B">
        <w:rPr>
          <w:highlight w:val="green"/>
        </w:rPr>
        <w:t>(</w:t>
      </w:r>
      <w:r w:rsidR="000472A6" w:rsidRPr="0063518B">
        <w:rPr>
          <w:noProof/>
          <w:highlight w:val="green"/>
        </w:rPr>
        <w:t>10</w:t>
      </w:r>
      <w:r w:rsidR="000472A6" w:rsidRPr="0063518B">
        <w:rPr>
          <w:highlight w:val="green"/>
        </w:rPr>
        <w:t>)</w:t>
      </w:r>
      <w:r w:rsidRPr="0063518B">
        <w:fldChar w:fldCharType="end"/>
      </w:r>
      <w:r w:rsidRPr="0063518B">
        <w:t xml:space="preserve"> ausgewählten Checkpoints und nicht notwendigerweise die Qualität der zuletzt ausgeführten Epoche. Werden verschiedene Stop-Entscheidungen auf demselben Lernkurvenverlauf untersucht, gilt aufgrund der eingeschränkten Checkpoint-Auswahl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d>
          <m:dPr>
            <m:ctrlPr>
              <w:rPr>
                <w:rFonts w:ascii="Cambria Math" w:hAnsi="Cambria Math"/>
              </w:rPr>
            </m:ctrlPr>
          </m:dPr>
          <m:e>
            <m:r>
              <m:rPr>
                <m:sty m:val="p"/>
              </m:rPr>
              <w:rPr>
                <w:rFonts w:ascii="Cambria Math" w:hAnsi="Cambria Math"/>
              </w:rPr>
              <m:t>c</m:t>
            </m:r>
          </m:e>
        </m:d>
        <m:r>
          <m:rPr>
            <m:sty m:val="p"/>
          </m:rPr>
          <w:rPr>
            <w:rFonts w:ascii="Cambria Math" w:hAnsi="Cambria Math"/>
          </w:rPr>
          <m:t>≥0</m:t>
        </m:r>
      </m:oMath>
      <w:r w:rsidRPr="0063518B">
        <w:t>. Bei getrennt ausgeführten Trainingsläufen kann der Unterschied dagegen aufgrund stochastischer Variation auch negativ ausfallen. Solche Ergebnisse dürfen nicht nachträglich auf null gesetzt werden, da dadurch mögliche Qualitätsverbesserungen und die tatsächliche Ergebnisverteilung verdeckt würden.</w:t>
      </w:r>
    </w:p>
    <w:p w14:paraId="33E5E37B" w14:textId="48FFBE1E" w:rsidR="00A77277" w:rsidRPr="0063518B" w:rsidRDefault="00207F8D" w:rsidP="002D0BEB">
      <w:r w:rsidRPr="0063518B">
        <w:t xml:space="preserve">Der Qualitätsverlust nach Gleichung </w:t>
      </w:r>
      <w:r w:rsidRPr="0063518B">
        <w:fldChar w:fldCharType="begin"/>
      </w:r>
      <w:r w:rsidRPr="0063518B">
        <w:instrText xml:space="preserve"> REF _Ref243084737 \h </w:instrText>
      </w:r>
      <w:r w:rsidR="000E5793" w:rsidRPr="0063518B">
        <w:instrText xml:space="preserve"> \* MERGEFORMAT </w:instrText>
      </w:r>
      <w:r w:rsidRPr="0063518B">
        <w:fldChar w:fldCharType="separate"/>
      </w:r>
      <w:r w:rsidR="000472A6" w:rsidRPr="0063518B">
        <w:t>(</w:t>
      </w:r>
      <w:r w:rsidR="000472A6" w:rsidRPr="0063518B">
        <w:rPr>
          <w:noProof/>
        </w:rPr>
        <w:t>44</w:t>
      </w:r>
      <w:r w:rsidR="000472A6" w:rsidRPr="0063518B">
        <w:t>)</w:t>
      </w:r>
      <w:r w:rsidRPr="0063518B">
        <w:fldChar w:fldCharType="end"/>
      </w:r>
      <w:r w:rsidRPr="0063518B">
        <w:t xml:space="preserve"> beschreibt zunächst einen Unterschied auf den Validierungsdaten. Die abschließende Generalisierungsbewertung erfolgt entsprechend der Datentrennung aus Gleichung </w:t>
      </w:r>
      <w:r w:rsidRPr="0063518B">
        <w:fldChar w:fldCharType="begin"/>
      </w:r>
      <w:r w:rsidRPr="0063518B">
        <w:instrText xml:space="preserve"> REF _Ref243084750 \h </w:instrText>
      </w:r>
      <w:r w:rsidR="000E5793" w:rsidRPr="0063518B">
        <w:instrText xml:space="preserve"> \* MERGEFORMAT </w:instrText>
      </w:r>
      <w:r w:rsidRPr="0063518B">
        <w:fldChar w:fldCharType="separate"/>
      </w:r>
      <w:r w:rsidR="000472A6" w:rsidRPr="0063518B">
        <w:t>(</w:t>
      </w:r>
      <w:r w:rsidR="000472A6" w:rsidRPr="0063518B">
        <w:rPr>
          <w:noProof/>
        </w:rPr>
        <w:t>4</w:t>
      </w:r>
      <w:r w:rsidR="000472A6" w:rsidRPr="0063518B">
        <w:t>)</w:t>
      </w:r>
      <w:r w:rsidRPr="0063518B">
        <w:fldChar w:fldCharType="end"/>
      </w:r>
      <w:r w:rsidRPr="0063518B">
        <w:t xml:space="preserve"> auf den Testdaten mit den zuvor anhand der Validierung ausgewählten Checkpoints. Eine erneute Auswahl des besten Checkpoints anhand der </w:t>
      </w:r>
      <w:r w:rsidRPr="0063518B">
        <w:lastRenderedPageBreak/>
        <w:t xml:space="preserve">Testergebnisse würde diese Trennung aufheben. Zudem ist ein Unterschied von </w:t>
      </w:r>
      <m:oMath>
        <m:r>
          <m:rPr>
            <m:sty m:val="p"/>
          </m:rPr>
          <w:rPr>
            <w:rFonts w:ascii="Cambria Math" w:hAnsi="Cambria Math"/>
          </w:rPr>
          <m:t>0,01</m:t>
        </m:r>
      </m:oMath>
      <w:r w:rsidRPr="0063518B">
        <w:t xml:space="preserve"> im Quality Score nur bei einer entsprechend skalierten Accuracy unmittelbar als ein Prozentpunkt interpretierbar. </w:t>
      </w:r>
      <w:r w:rsidR="007E6199" w:rsidRPr="0063518B">
        <w:t xml:space="preserve">Die in Abschnitt </w:t>
      </w:r>
      <w:r w:rsidR="007E6199" w:rsidRPr="0063518B">
        <w:fldChar w:fldCharType="begin"/>
      </w:r>
      <w:r w:rsidR="007E6199" w:rsidRPr="0063518B">
        <w:instrText xml:space="preserve"> REF _Ref243335634 \n \h </w:instrText>
      </w:r>
      <w:r w:rsidR="0063518B" w:rsidRPr="0063518B">
        <w:instrText xml:space="preserve"> \* MERGEFORMAT </w:instrText>
      </w:r>
      <w:r w:rsidR="007E6199" w:rsidRPr="0063518B">
        <w:fldChar w:fldCharType="separate"/>
      </w:r>
      <w:r w:rsidR="000472A6" w:rsidRPr="0063518B">
        <w:rPr>
          <w:rFonts w:hint="eastAsia"/>
          <w:cs/>
        </w:rPr>
        <w:t>‎</w:t>
      </w:r>
      <w:r w:rsidR="000472A6" w:rsidRPr="0063518B">
        <w:t>3.6</w:t>
      </w:r>
      <w:r w:rsidR="007E6199" w:rsidRPr="0063518B">
        <w:fldChar w:fldCharType="end"/>
      </w:r>
      <w:r w:rsidR="007E6199" w:rsidRPr="0063518B">
        <w:t xml:space="preserve"> festgelegte Normalisierung vereinheitlicht Richtung und Wertebereich, stellt jedoch keine Gleichwertigkeit fachlicher Qualitätsverluste zwischen unterschiedlichen Aufgaben her.</w:t>
      </w:r>
    </w:p>
    <w:p w14:paraId="40BF8CE3" w14:textId="19A68638" w:rsidR="00D46645" w:rsidRPr="0063518B" w:rsidRDefault="00D46645" w:rsidP="00D46645">
      <w:pPr>
        <w:rPr>
          <w:rFonts w:eastAsiaTheme="minorEastAsia"/>
        </w:rPr>
      </w:pPr>
      <w:r w:rsidRPr="0063518B">
        <w:t xml:space="preserve">Für den gemeinsamen Vergleich beider Zielgrößen eignet sich das Konzept der Pareto-Dominanz. Eine Lösung dominiert eine andere, wenn sie bezüglich keines Ziels schlechter und bezüglich mindestens eines Ziels besser ist. Die Menge der nicht dominierten Lösungen bildet die Pareto-Menge </w:t>
      </w:r>
      <w:sdt>
        <w:sdtPr>
          <w:alias w:val="To edit, see citavi.com/edit"/>
          <w:tag w:val="CitaviPlaceholder#37cbd7ba-804c-418a-9554-1521bb6c3817"/>
          <w:id w:val="565922571"/>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NDA1NjBiLTQzYzYtNGNkOC1hODA3LTVmMTNmNTM2ODFjYSIsIlJhbmdlTGVuZ3RoIjo0LCJSZWZlcmVuY2VJZCI6Ijg0YThhYThjLTZiYmMtNGQ3NS04MjYyLWU3ZWI5YjAwMDE5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A5LzQyMzUuOTk2MDE3IiwiVXJpU3RyaW5nIjoiaHR0cHM6Ly9kb2kub3JnLzEwLjExMDkvNDIzNS45OTYwMT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}</w:instrText>
          </w:r>
          <w:r w:rsidRPr="0063518B">
            <w:fldChar w:fldCharType="separate"/>
          </w:r>
          <w:r w:rsidR="007E454F" w:rsidRPr="0063518B">
            <w:t>[34]</w:t>
          </w:r>
          <w:r w:rsidRPr="0063518B">
            <w:fldChar w:fldCharType="end"/>
          </w:r>
        </w:sdtContent>
      </w:sdt>
      <w:r w:rsidRPr="0063518B">
        <w:t xml:space="preserve">. </w:t>
      </w:r>
    </w:p>
    <w:p w14:paraId="5350FBB1" w14:textId="6D6C5BB5" w:rsidR="006279BA" w:rsidRPr="0063518B" w:rsidRDefault="00D46645" w:rsidP="00F07497">
      <w:r w:rsidRPr="0063518B">
        <w:t xml:space="preserve">Übertragen auf die hier definierten Kennzahlen dominiert Controller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oMath>
      <w:r w:rsidRPr="0063518B">
        <w:t xml:space="preserve"> den Controller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oMath>
      <w:r w:rsidRPr="0063518B">
        <w:t xml:space="preserve">, wenn bei identischem Szenario und identischer Referenz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e>
        </m:d>
        <m:r>
          <m:rPr>
            <m:sty m:val="p"/>
          </m:rPr>
          <w:rPr>
            <w:rFonts w:ascii="Cambria Math" w:hAnsi="Cambria Math"/>
          </w:rPr>
          <m:t xml:space="preserve"> </m:t>
        </m:r>
        <m:r>
          <m:rPr>
            <m:nor/>
          </m:rPr>
          <w:rPr>
            <w:rFonts w:ascii="Cambria Math" w:hAnsi="Cambria Math"/>
          </w:rPr>
          <m:t>und</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e>
        </m:d>
      </m:oMath>
      <w:r w:rsidR="006279BA" w:rsidRPr="0063518B">
        <w:rPr>
          <w:rFonts w:eastAsiaTheme="minorEastAsia"/>
        </w:rPr>
        <w:t xml:space="preserve"> </w:t>
      </w:r>
      <w:r w:rsidR="006279BA" w:rsidRPr="0063518B">
        <w:t xml:space="preserve">gelten und mindestens eine Ungleichung strikt erfüllt ist. Pareto-Optimalität bedeutet allerdings noch keine praktische Eignung. Eine nicht dominierte Lösung kann weiterhin einen unvertretbaren Qualitätsverlust aufweisen. Deshalb ist zusätzlich eine vor der Ergebnisauswertung festgelegte Qualitätstoleranz </w:t>
      </w:r>
      <m:oMath>
        <m:sSub>
          <m:sSubPr>
            <m:ctrlPr>
              <w:rPr>
                <w:rFonts w:ascii="Cambria Math" w:hAnsi="Cambria Math"/>
              </w:rPr>
            </m:ctrlPr>
          </m:sSubPr>
          <m:e>
            <m:r>
              <m:rPr>
                <m:sty m:val="p"/>
              </m:rPr>
              <w:rPr>
                <w:rFonts w:ascii="Cambria Math" w:hAnsi="Cambria Math"/>
              </w:rPr>
              <m:t>ε</m:t>
            </m:r>
          </m:e>
          <m:sub>
            <m:r>
              <m:rPr>
                <m:sty m:val="p"/>
              </m:rPr>
              <w:rPr>
                <w:rFonts w:ascii="Cambria Math" w:hAnsi="Cambria Math"/>
              </w:rPr>
              <m:t>Q</m:t>
            </m:r>
          </m:sub>
        </m:sSub>
      </m:oMath>
      <w:r w:rsidR="006279BA" w:rsidRPr="0063518B">
        <w:t xml:space="preserve"> erforderlich, anhand derer die Bedingung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d>
          <m:dPr>
            <m:ctrlPr>
              <w:rPr>
                <w:rFonts w:ascii="Cambria Math" w:hAnsi="Cambria Math"/>
              </w:rPr>
            </m:ctrlPr>
          </m:dPr>
          <m:e>
            <m:r>
              <m:rPr>
                <m:sty m:val="p"/>
              </m:rPr>
              <w:rPr>
                <w:rFonts w:ascii="Cambria Math" w:hAnsi="Cambria Math"/>
              </w:rPr>
              <m:t>c</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Q</m:t>
            </m:r>
          </m:sub>
        </m:sSub>
      </m:oMath>
      <w:r w:rsidR="006279BA" w:rsidRPr="0063518B">
        <w:t xml:space="preserve"> beurteilt werden kann. Die konkrete Verwendung einer solchen Toleranz in der Entscheidungsregel wird erst bei der Controller-Konzeption behandelt.</w:t>
      </w:r>
    </w:p>
    <w:p w14:paraId="377BDF90" w14:textId="3AEF06C5" w:rsidR="00BD143D" w:rsidRPr="0063518B" w:rsidRDefault="00F07497" w:rsidP="00BD143D">
      <w:r w:rsidRPr="0063518B">
        <w:t xml:space="preserve">Neben dem Vergleich abgeschlossener Trainingsläufe ist die lokale Effizienz des Lernfortschritts relevant. Aus dem Qualitätszuwachs gemäß Gleichung </w:t>
      </w:r>
      <w:r w:rsidRPr="0063518B">
        <w:fldChar w:fldCharType="begin"/>
      </w:r>
      <w:r w:rsidRPr="0063518B">
        <w:instrText xml:space="preserve"> REF _Ref243085246 \h </w:instrText>
      </w:r>
      <w:r w:rsidR="000E5793" w:rsidRPr="0063518B">
        <w:instrText xml:space="preserve"> \* MERGEFORMAT </w:instrText>
      </w:r>
      <w:r w:rsidRPr="0063518B">
        <w:fldChar w:fldCharType="separate"/>
      </w:r>
      <w:r w:rsidR="000472A6" w:rsidRPr="0063518B">
        <w:t>(</w:t>
      </w:r>
      <w:r w:rsidR="000472A6" w:rsidRPr="0063518B">
        <w:rPr>
          <w:noProof/>
        </w:rPr>
        <w:t>8</w:t>
      </w:r>
      <w:r w:rsidR="000472A6" w:rsidRPr="0063518B">
        <w:t>)</w:t>
      </w:r>
      <w:r w:rsidRPr="0063518B">
        <w:fldChar w:fldCharType="end"/>
      </w:r>
      <w:r w:rsidRPr="0063518B">
        <w:t xml:space="preserve"> und der kumulierten Epochenenergie gemäß Gleichung </w:t>
      </w:r>
      <w:r w:rsidRPr="0063518B">
        <w:fldChar w:fldCharType="begin"/>
      </w:r>
      <w:r w:rsidRPr="0063518B">
        <w:instrText xml:space="preserve"> REF _Ref243085232 \h </w:instrText>
      </w:r>
      <w:r w:rsidR="000E5793" w:rsidRPr="0063518B">
        <w:instrText xml:space="preserve"> \* MERGEFORMAT </w:instrText>
      </w:r>
      <w:r w:rsidRPr="0063518B">
        <w:fldChar w:fldCharType="separate"/>
      </w:r>
      <w:r w:rsidR="000472A6" w:rsidRPr="0063518B">
        <w:t>(</w:t>
      </w:r>
      <w:r w:rsidR="000472A6" w:rsidRPr="0063518B">
        <w:rPr>
          <w:noProof/>
        </w:rPr>
        <w:t>29</w:t>
      </w:r>
      <w:r w:rsidR="000472A6" w:rsidRPr="0063518B">
        <w:t>)</w:t>
      </w:r>
      <w:r w:rsidRPr="0063518B">
        <w:fldChar w:fldCharType="end"/>
      </w:r>
      <w:r w:rsidRPr="0063518B">
        <w:t xml:space="preserve"> ergibt sich für ein Fenster von </w:t>
      </w:r>
      <m:oMath>
        <m:r>
          <m:rPr>
            <m:sty m:val="p"/>
          </m:rPr>
          <w:rPr>
            <w:rFonts w:ascii="Cambria Math" w:hAnsi="Cambria Math"/>
          </w:rPr>
          <m:t>w</m:t>
        </m:r>
      </m:oMath>
      <w:r w:rsidRPr="0063518B">
        <w:t xml:space="preserve"> Epochen die deskriptive Kennzahl</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BD143D" w:rsidRPr="0063518B" w14:paraId="64CF4AE6" w14:textId="77777777" w:rsidTr="00812375">
        <w:trPr>
          <w:cantSplit/>
          <w:jc w:val="center"/>
        </w:trPr>
        <w:tc>
          <w:tcPr>
            <w:tcW w:w="4400" w:type="pct"/>
            <w:vAlign w:val="center"/>
          </w:tcPr>
          <w:p w14:paraId="1D1D860D" w14:textId="40E505CB" w:rsidR="007A75D5" w:rsidRPr="0063518B" w:rsidRDefault="00FB4590" w:rsidP="00C678F6">
            <w:pPr>
              <w:spacing w:after="0"/>
              <w:jc w:val="center"/>
              <w:rPr>
                <w:rFonts w:eastAsiaTheme="minorEastAsia"/>
              </w:rPr>
            </w:pPr>
            <m:oMathPara>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Q</m:t>
                    </m:r>
                  </m:sub>
                </m:sSub>
                <m:d>
                  <m:dPr>
                    <m:ctrlPr>
                      <w:rPr>
                        <w:rFonts w:ascii="Cambria Math" w:hAnsi="Cambria Math"/>
                      </w:rPr>
                    </m:ctrlPr>
                  </m:dPr>
                  <m:e>
                    <m:r>
                      <m:rPr>
                        <m:sty m:val="p"/>
                      </m:rPr>
                      <w:rPr>
                        <w:rFonts w:ascii="Cambria Math" w:hAnsi="Cambria Math"/>
                      </w:rPr>
                      <m:t>t,w</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t-w</m:t>
                        </m:r>
                      </m:sub>
                      <m:sup>
                        <m:r>
                          <m:rPr>
                            <m:sty m:val="p"/>
                          </m:rPr>
                          <w:rPr>
                            <w:rFonts w:ascii="Cambria Math" w:hAnsi="Cambria Math"/>
                          </w:rPr>
                          <m:t>*</m:t>
                        </m:r>
                      </m:sup>
                    </m:sSubSup>
                  </m:num>
                  <m:den>
                    <m:sSub>
                      <m:sSubPr>
                        <m:ctrlPr>
                          <w:rPr>
                            <w:rFonts w:ascii="Cambria Math" w:hAnsi="Cambria Math"/>
                          </w:rPr>
                        </m:ctrlPr>
                      </m:sSubPr>
                      <m:e>
                        <m:r>
                          <m:rPr>
                            <m:sty m:val="p"/>
                          </m:rPr>
                          <w:rPr>
                            <w:rFonts w:ascii="Cambria Math" w:hAnsi="Cambria Math"/>
                          </w:rPr>
                          <m:t>E</m:t>
                        </m:r>
                      </m:e>
                      <m:sub>
                        <m:r>
                          <m:rPr>
                            <m:nor/>
                          </m:rPr>
                          <w:rPr>
                            <w:rFonts w:ascii="Cambria Math" w:hAnsi="Cambria Math"/>
                          </w:rPr>
                          <m:t>epochs</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nor/>
                          </m:rPr>
                          <w:rPr>
                            <w:rFonts w:ascii="Cambria Math" w:hAnsi="Cambria Math"/>
                          </w:rPr>
                          <m:t>epochs</m:t>
                        </m:r>
                      </m:sub>
                    </m:sSub>
                    <m:d>
                      <m:dPr>
                        <m:ctrlPr>
                          <w:rPr>
                            <w:rFonts w:ascii="Cambria Math" w:hAnsi="Cambria Math"/>
                          </w:rPr>
                        </m:ctrlPr>
                      </m:dPr>
                      <m:e>
                        <m:r>
                          <m:rPr>
                            <m:sty m:val="p"/>
                          </m:rPr>
                          <w:rPr>
                            <w:rFonts w:ascii="Cambria Math" w:hAnsi="Cambria Math"/>
                          </w:rPr>
                          <m:t>t-w</m:t>
                        </m:r>
                      </m:e>
                    </m:d>
                  </m:den>
                </m:f>
                <m:r>
                  <m:rPr>
                    <m:sty m:val="p"/>
                  </m:rPr>
                  <w:rPr>
                    <w:rFonts w:ascii="Cambria Math" w:hAnsi="Cambria Math"/>
                  </w:rPr>
                  <m:t>,  t&gt;w</m:t>
                </m:r>
              </m:oMath>
            </m:oMathPara>
          </w:p>
          <w:p w14:paraId="4F049C79" w14:textId="464D4359" w:rsidR="00BD143D" w:rsidRPr="0063518B" w:rsidRDefault="00BD143D" w:rsidP="00812375">
            <w:pPr>
              <w:spacing w:after="0"/>
              <w:jc w:val="center"/>
            </w:pPr>
          </w:p>
        </w:tc>
        <w:tc>
          <w:tcPr>
            <w:tcW w:w="600" w:type="pct"/>
            <w:vAlign w:val="center"/>
          </w:tcPr>
          <w:p w14:paraId="7EF3AA0A" w14:textId="441EED51" w:rsidR="00C947D8" w:rsidRPr="0063518B" w:rsidRDefault="00BD143D" w:rsidP="00C947D8">
            <w:pPr>
              <w:spacing w:after="0"/>
              <w:jc w:val="right"/>
            </w:pPr>
            <w:bookmarkStart w:id="189" w:name="_Ref243435264"/>
            <w:r w:rsidRPr="0063518B">
              <w:t>(</w:t>
            </w:r>
            <w:r w:rsidRPr="0063518B">
              <w:fldChar w:fldCharType="begin"/>
            </w:r>
            <w:r w:rsidRPr="0063518B">
              <w:instrText xml:space="preserve"> SEQ Formel \* ARABIC </w:instrText>
            </w:r>
            <w:r w:rsidRPr="0063518B">
              <w:fldChar w:fldCharType="separate"/>
            </w:r>
            <w:r w:rsidR="000472A6" w:rsidRPr="0063518B">
              <w:rPr>
                <w:noProof/>
              </w:rPr>
              <w:t>45</w:t>
            </w:r>
            <w:r w:rsidRPr="0063518B">
              <w:rPr>
                <w:noProof/>
              </w:rPr>
              <w:fldChar w:fldCharType="end"/>
            </w:r>
            <w:r w:rsidRPr="0063518B">
              <w:t>)</w:t>
            </w:r>
            <w:bookmarkEnd w:id="189"/>
            <w:r w:rsidRPr="0063518B">
              <w:fldChar w:fldCharType="begin"/>
            </w:r>
            <w:r w:rsidR="00BE40B4" w:rsidRPr="0063518B">
              <w:instrText xml:space="preserve"> TC "</w:instrText>
            </w:r>
            <w:bookmarkStart w:id="190" w:name="_Toc243594998"/>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45</w:instrText>
            </w:r>
            <w:r w:rsidR="00BE40B4" w:rsidRPr="0063518B">
              <w:fldChar w:fldCharType="end"/>
            </w:r>
            <w:r w:rsidR="00BE40B4" w:rsidRPr="0063518B">
              <w:instrText>) Lokaler Qualitätsgewinn pro Energieeinheit</w:instrText>
            </w:r>
            <w:bookmarkEnd w:id="190"/>
            <w:r w:rsidR="00BE40B4" w:rsidRPr="0063518B">
              <w:instrText xml:space="preserve">" \f F \l "1" </w:instrText>
            </w:r>
            <w:r w:rsidRPr="0063518B">
              <w:fldChar w:fldCharType="end"/>
            </w:r>
          </w:p>
        </w:tc>
      </w:tr>
    </w:tbl>
    <w:p w14:paraId="5205D69C" w14:textId="319098F5" w:rsidR="00C947D8" w:rsidRPr="0063518B" w:rsidRDefault="00C678F6" w:rsidP="000E5793">
      <w:r w:rsidRPr="0063518B">
        <w:t xml:space="preserve">sofern der Nenner positiv ist. Bei einer Energiemessung in Wh beschreibt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Q</m:t>
            </m:r>
          </m:sub>
        </m:sSub>
        <m:d>
          <m:dPr>
            <m:ctrlPr>
              <w:rPr>
                <w:rFonts w:ascii="Cambria Math" w:hAnsi="Cambria Math"/>
              </w:rPr>
            </m:ctrlPr>
          </m:dPr>
          <m:e>
            <m:r>
              <m:rPr>
                <m:sty m:val="p"/>
              </m:rPr>
              <w:rPr>
                <w:rFonts w:ascii="Cambria Math" w:hAnsi="Cambria Math"/>
              </w:rPr>
              <m:t>t,w</m:t>
            </m:r>
          </m:e>
        </m:d>
      </m:oMath>
      <w:r w:rsidRPr="0063518B">
        <w:t xml:space="preserve"> den innerhalb des betrachteten Fensters beobachteten Zugewinn an Quality Score pro Wh. Anders als ein Quotient aus absoluter Qualität und Gesamtenergie berücksichtigt diese Größe ausschließlich den im untersuchten Trainingsabschnitt erzielten Fortschritt. Das ist insbesondere bei vortrainierten Modellen relevant, deren anfängliche Qualität bereits aus einem außerhalb des betrachteten Trainingslaufs liegenden Lernprozess stammt.</w:t>
      </w:r>
    </w:p>
    <w:p w14:paraId="160DED8A" w14:textId="15CEA8E0" w:rsidR="000E5793" w:rsidRPr="0063518B" w:rsidRDefault="000E5793" w:rsidP="000E5793">
      <w:r w:rsidRPr="0063518B">
        <w:t xml:space="preserve">Die Kennzahl ist rückblickend und darf nicht unmittelbar mit dem erwarteten Nutzen weiterer Epochen gleichgesetzt werden. Ein geringer bisheriger Qualitätszuwachs schließt einen späteren Verbesserungsschub nicht aus. Die lokale Effizienz ergänzt daher die Lernkurvenbeschreibung aus Gleichung </w:t>
      </w:r>
      <w:r w:rsidRPr="0063518B">
        <w:fldChar w:fldCharType="begin"/>
      </w:r>
      <w:r w:rsidRPr="0063518B">
        <w:instrText xml:space="preserve"> REF _Ref243085756 \h  \* MERGEFORMAT </w:instrText>
      </w:r>
      <w:r w:rsidRPr="0063518B">
        <w:fldChar w:fldCharType="separate"/>
      </w:r>
      <w:r w:rsidR="000472A6" w:rsidRPr="0063518B">
        <w:t>(</w:t>
      </w:r>
      <w:r w:rsidR="000472A6" w:rsidRPr="0063518B">
        <w:rPr>
          <w:noProof/>
        </w:rPr>
        <w:t>9</w:t>
      </w:r>
      <w:r w:rsidR="000472A6" w:rsidRPr="0063518B">
        <w:t>)</w:t>
      </w:r>
      <w:r w:rsidRPr="0063518B">
        <w:fldChar w:fldCharType="end"/>
      </w:r>
      <w:r w:rsidRPr="0063518B">
        <w:t xml:space="preserve">, ersetzt jedoch nicht die probabilistische Betrachtung zukünftiger Verbesserungen aus den Gleichungen </w:t>
      </w:r>
      <w:r w:rsidRPr="0063518B">
        <w:fldChar w:fldCharType="begin"/>
      </w:r>
      <w:r w:rsidRPr="0063518B">
        <w:instrText xml:space="preserve"> REF _Ref243085766 \h  \* MERGEFORMAT </w:instrText>
      </w:r>
      <w:r w:rsidRPr="0063518B">
        <w:fldChar w:fldCharType="separate"/>
      </w:r>
      <w:r w:rsidR="000472A6" w:rsidRPr="0063518B">
        <w:t>(</w:t>
      </w:r>
      <w:r w:rsidR="000472A6" w:rsidRPr="0063518B">
        <w:rPr>
          <w:noProof/>
        </w:rPr>
        <w:t>22</w:t>
      </w:r>
      <w:r w:rsidR="000472A6" w:rsidRPr="0063518B">
        <w:t>)</w:t>
      </w:r>
      <w:r w:rsidRPr="0063518B">
        <w:fldChar w:fldCharType="end"/>
      </w:r>
      <w:r w:rsidRPr="0063518B">
        <w:t xml:space="preserve"> bis </w:t>
      </w:r>
      <w:r w:rsidRPr="0063518B">
        <w:fldChar w:fldCharType="begin"/>
      </w:r>
      <w:r w:rsidRPr="0063518B">
        <w:instrText xml:space="preserve"> REF _Ref243085776 \h  \* MERGEFORMAT </w:instrText>
      </w:r>
      <w:r w:rsidRPr="0063518B">
        <w:fldChar w:fldCharType="separate"/>
      </w:r>
      <w:r w:rsidR="000472A6" w:rsidRPr="0063518B">
        <w:t>(</w:t>
      </w:r>
      <w:r w:rsidR="000472A6" w:rsidRPr="0063518B">
        <w:rPr>
          <w:noProof/>
        </w:rPr>
        <w:t>26</w:t>
      </w:r>
      <w:r w:rsidR="000472A6" w:rsidRPr="0063518B">
        <w:t>)</w:t>
      </w:r>
      <w:r w:rsidRPr="0063518B">
        <w:fldChar w:fldCharType="end"/>
      </w:r>
      <w:r w:rsidRPr="0063518B">
        <w:t>.</w:t>
      </w:r>
    </w:p>
    <w:p w14:paraId="5050FE74" w14:textId="091E9134" w:rsidR="000E5793" w:rsidRPr="0063518B" w:rsidRDefault="000E5793" w:rsidP="000E5793">
      <w:pPr>
        <w:rPr>
          <w:rFonts w:eastAsiaTheme="minorEastAsia"/>
        </w:rPr>
      </w:pPr>
      <w:r w:rsidRPr="0063518B">
        <w:t xml:space="preserve">Eine weitere Perspektive bietet </w:t>
      </w:r>
      <w:r w:rsidRPr="0063518B">
        <w:rPr>
          <w:rStyle w:val="Hervorhebung"/>
          <w:i w:val="0"/>
          <w:iCs w:val="0"/>
        </w:rPr>
        <w:t>Energy-to-Target</w:t>
      </w:r>
      <w:r w:rsidRPr="0063518B">
        <w:t xml:space="preserve">: Gemessen wird die Energie, die zum Erreichen eines vorgegebenen Qualitätsniveaus erforderlich ist. Zeus verwendet hierfür das verwandte Konzept </w:t>
      </w:r>
      <w:r w:rsidRPr="0063518B">
        <w:rPr>
          <w:rStyle w:val="Hervorhebung"/>
          <w:i w:val="0"/>
          <w:iCs w:val="0"/>
        </w:rPr>
        <w:t>Energy-to-Accuracy</w:t>
      </w:r>
      <w:r w:rsidRPr="0063518B">
        <w:t xml:space="preserve"> und unterscheidet ausdrücklich zwischen Trainingsdauer und Energiebedarf bis zum Erreichen einer Zielqualität </w:t>
      </w:r>
      <w:sdt>
        <w:sdtPr>
          <w:alias w:val="To edit, see citavi.com/edit"/>
          <w:tag w:val="CitaviPlaceholder#c844c2d5-fcfc-45f0-8dcb-221a5ed33306"/>
          <w:id w:val="-691066094"/>
          <w:placeholder>
            <w:docPart w:val="9AE2AC44761F42F88EC1051EC73CBFEF"/>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Zjg5NGUyLThjYzItNDk0NS04YmI0LTFjNjIyNTg5MGNjMCIsIlJhbmdlTGVuZ3RoIjo0LCJSZWZlcmVuY2VJZCI6ImQxYjAwZjhjLWYwMTYtNDFmYi04M2RkLTYwY2ExZGY3Mzc2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nVzZW5peC5vcmcvY29uZmVyZW5jZS9uc2RpMjMvcHJlc2VudGF0aW9uL3lvdSIsIlVyaVN0cmluZyI6Imh0dHBzOi8vd3d3LnVzZW5peC5vcmcvY29uZmVyZW5jZS9uc2RpMjMvcHJlc2VudGF0aW9uL3lvd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Q292ZXJQYXRoIjp7IiRpZCI6IjE3IiwiJHR5cGUiOiJTd2lzc0FjYWRlbWljLkNpdGF2aS5MaW5rZWRSZXNvdXJjZSwgU3dpc3NBY2FkZW1pYy5DaXRhdmkiLCJMaW5rZWRSZXNvdXJjZVR5cGUiOjEsIlVyaVN0cmluZyI6IlVTRU5JWCBBc3NvY2lhdGlvbiAyMDIzIC0gUHJvY2VlZGluZ3Mgb2YgdGhlIDIwdGggVVNFTklY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}</w:instrText>
          </w:r>
          <w:r w:rsidRPr="0063518B">
            <w:fldChar w:fldCharType="separate"/>
          </w:r>
          <w:r w:rsidR="007E454F" w:rsidRPr="0063518B">
            <w:t>[35]</w:t>
          </w:r>
          <w:r w:rsidRPr="0063518B">
            <w:fldChar w:fldCharType="end"/>
          </w:r>
        </w:sdtContent>
      </w:sdt>
      <w:r w:rsidRPr="0063518B">
        <w:t>.</w:t>
      </w:r>
    </w:p>
    <w:p w14:paraId="618B4BB5" w14:textId="3ED0ECEB" w:rsidR="000E5793" w:rsidRPr="0063518B" w:rsidRDefault="000E5793" w:rsidP="00582B62">
      <w:r w:rsidRPr="0063518B">
        <w:t>Für die vorliegende Arbeit lässt sich diese Betrachtung durch</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0E5793" w:rsidRPr="0063518B" w14:paraId="6CA87556" w14:textId="77777777" w:rsidTr="00812375">
        <w:trPr>
          <w:cantSplit/>
          <w:jc w:val="center"/>
        </w:trPr>
        <w:tc>
          <w:tcPr>
            <w:tcW w:w="4400" w:type="pct"/>
            <w:vAlign w:val="center"/>
          </w:tcPr>
          <w:p w14:paraId="4CA96D6F" w14:textId="54B399C5" w:rsidR="000E5793" w:rsidRPr="0063518B" w:rsidRDefault="00FB4590" w:rsidP="000E5793">
            <w:pPr>
              <w:spacing w:after="0"/>
              <w:jc w:val="center"/>
              <w:rPr>
                <w:rFonts w:eastAsiaTheme="minorEastAsia"/>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τ</m:t>
                        </m:r>
                      </m:e>
                      <m:sub>
                        <m:r>
                          <m:rPr>
                            <m:sty m:val="p"/>
                          </m:rPr>
                          <w:rPr>
                            <w:rFonts w:ascii="Cambria Math" w:hAnsi="Cambria Math"/>
                          </w:rPr>
                          <m:t>q,c</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t,c</m:t>
                                </m:r>
                              </m:sub>
                              <m:sup>
                                <m:r>
                                  <m:rPr>
                                    <m:sty m:val="p"/>
                                  </m:rPr>
                                  <w:rPr>
                                    <w:rFonts w:ascii="Cambria Math" w:hAnsi="Cambria Math"/>
                                  </w:rPr>
                                  <m:t>*</m:t>
                                </m:r>
                              </m:sup>
                            </m:sSubSup>
                            <m:r>
                              <m:rPr>
                                <m:sty m:val="p"/>
                              </m:rPr>
                              <w:rPr>
                                <w:rFonts w:ascii="Cambria Math" w:hAnsi="Cambria Math"/>
                              </w:rPr>
                              <m:t>≥q</m:t>
                            </m:r>
                          </m:e>
                        </m:d>
                      </m:e>
                    </m:func>
                  </m:e>
                </m:eqArr>
              </m:oMath>
            </m:oMathPara>
          </w:p>
        </w:tc>
        <w:tc>
          <w:tcPr>
            <w:tcW w:w="600" w:type="pct"/>
            <w:vAlign w:val="center"/>
          </w:tcPr>
          <w:p w14:paraId="1AD8079B" w14:textId="6315E6D3" w:rsidR="000E5793" w:rsidRPr="0063518B" w:rsidRDefault="000E5793" w:rsidP="00812375">
            <w:pPr>
              <w:spacing w:after="0"/>
              <w:jc w:val="right"/>
            </w:pPr>
            <w:bookmarkStart w:id="191" w:name="_Ref243435286"/>
            <w:r w:rsidRPr="0063518B">
              <w:t>(</w:t>
            </w:r>
            <w:r w:rsidRPr="0063518B">
              <w:fldChar w:fldCharType="begin"/>
            </w:r>
            <w:r w:rsidRPr="0063518B">
              <w:instrText xml:space="preserve"> SEQ Formel \* ARABIC </w:instrText>
            </w:r>
            <w:r w:rsidRPr="0063518B">
              <w:fldChar w:fldCharType="separate"/>
            </w:r>
            <w:r w:rsidR="000472A6" w:rsidRPr="0063518B">
              <w:rPr>
                <w:noProof/>
              </w:rPr>
              <w:t>46</w:t>
            </w:r>
            <w:r w:rsidRPr="0063518B">
              <w:rPr>
                <w:noProof/>
              </w:rPr>
              <w:fldChar w:fldCharType="end"/>
            </w:r>
            <w:r w:rsidRPr="0063518B">
              <w:t>)</w:t>
            </w:r>
            <w:bookmarkEnd w:id="191"/>
            <w:r w:rsidRPr="0063518B">
              <w:fldChar w:fldCharType="begin"/>
            </w:r>
            <w:r w:rsidR="00BE40B4" w:rsidRPr="0063518B">
              <w:instrText xml:space="preserve"> TC "</w:instrText>
            </w:r>
            <w:bookmarkStart w:id="192" w:name="_Toc243594999"/>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46</w:instrText>
            </w:r>
            <w:r w:rsidR="00BE40B4" w:rsidRPr="0063518B">
              <w:fldChar w:fldCharType="end"/>
            </w:r>
            <w:r w:rsidR="00BE40B4" w:rsidRPr="0063518B">
              <w:instrText>) Epoche des erstmaligen Erreichens der Zielqualität</w:instrText>
            </w:r>
            <w:bookmarkEnd w:id="192"/>
            <w:r w:rsidR="00BE40B4" w:rsidRPr="0063518B">
              <w:instrText xml:space="preserve">" \f F \l "1" </w:instrText>
            </w:r>
            <w:r w:rsidRPr="0063518B">
              <w:fldChar w:fldCharType="end"/>
            </w:r>
          </w:p>
        </w:tc>
      </w:tr>
    </w:tbl>
    <w:p w14:paraId="701DC677" w14:textId="2C4DCF21" w:rsidR="000E5793" w:rsidRPr="0063518B" w:rsidRDefault="003B5496" w:rsidP="00C750EB">
      <w:r w:rsidRPr="0063518B">
        <w:lastRenderedPageBreak/>
        <w:t xml:space="preserve">operationalisieren. Hierbei bezeichnet </w:t>
      </w:r>
      <m:oMath>
        <m:r>
          <m:rPr>
            <m:sty m:val="p"/>
          </m:rPr>
          <w:rPr>
            <w:rFonts w:ascii="Cambria Math" w:hAnsi="Cambria Math"/>
          </w:rPr>
          <m:t>q</m:t>
        </m:r>
      </m:oMath>
      <w:r w:rsidRPr="0063518B">
        <w:t xml:space="preserve"> ein vorab festgelegtes Qualitätsziel. Die zugehörige Energie umfasst die tatsächlich bis zu diesem Zeitpunkt anfallenden Phasen aus Gleichung </w:t>
      </w:r>
      <w:r w:rsidR="007229A4" w:rsidRPr="0063518B">
        <w:fldChar w:fldCharType="begin"/>
      </w:r>
      <w:r w:rsidR="007229A4" w:rsidRPr="0063518B">
        <w:instrText xml:space="preserve"> REF _Ref243086046 \h </w:instrText>
      </w:r>
      <w:r w:rsidR="00741BEB" w:rsidRPr="0063518B">
        <w:instrText xml:space="preserve"> \* MERGEFORMAT </w:instrText>
      </w:r>
      <w:r w:rsidR="007229A4" w:rsidRPr="0063518B">
        <w:fldChar w:fldCharType="separate"/>
      </w:r>
      <w:r w:rsidR="000472A6" w:rsidRPr="0063518B">
        <w:t>(</w:t>
      </w:r>
      <w:r w:rsidR="000472A6" w:rsidRPr="0063518B">
        <w:rPr>
          <w:noProof/>
        </w:rPr>
        <w:t>38</w:t>
      </w:r>
      <w:r w:rsidR="000472A6" w:rsidRPr="0063518B">
        <w:t>)</w:t>
      </w:r>
      <w:r w:rsidR="007229A4" w:rsidRPr="0063518B">
        <w:fldChar w:fldCharType="end"/>
      </w:r>
      <w:r w:rsidR="00A73B95" w:rsidRPr="0063518B">
        <w:t>. N</w:t>
      </w:r>
      <w:r w:rsidRPr="0063518B">
        <w:t xml:space="preserve">achgelagerte Abschlussarbeiten gehören nur dann dazu, wenn ausdrücklich die Energie eines bei </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q,c</m:t>
            </m:r>
          </m:sub>
        </m:sSub>
      </m:oMath>
      <w:r w:rsidRPr="0063518B">
        <w:t xml:space="preserve"> beendeten Jobs untersucht wird. Erreicht ein Lauf das Ziel innerhalb seines Budgets nicht, ist dies gesondert auszuweisen. Ein Ausschluss solcher Läufe würde Verfahren begünstigen, die zwar gelegentlich effizient sind, die geforderte Qualität jedoch unzuverlässig erreichen.</w:t>
      </w:r>
    </w:p>
    <w:p w14:paraId="6E741A44" w14:textId="73DE8441" w:rsidR="00C750EB" w:rsidRPr="0063518B" w:rsidRDefault="00741BEB" w:rsidP="00C750EB">
      <w:pPr>
        <w:rPr>
          <w:rFonts w:eastAsiaTheme="minorEastAsia"/>
        </w:rPr>
      </w:pPr>
      <w:r w:rsidRPr="0063518B">
        <w:t xml:space="preserve">Während Energy-to-Target den Energiebedarf bis zum Erreichen eines Qualitätsziels beschreibt, ergänzen Stop-Epoche und Ausführungsdauer die Bewertung um den Trainingsumfang und den Zeitaufwand des gesamten Laufs. Beide Größen sind auch dann bestimmbar, wenn das vorgegebene Qualitätsziel nicht erreicht wird. </w:t>
      </w:r>
      <w:r w:rsidR="00C750EB" w:rsidRPr="0063518B">
        <w:rPr>
          <w:rFonts w:eastAsiaTheme="minorEastAsia"/>
        </w:rPr>
        <w:t>Die Stop-Epoche beschreibt das verbrauchte Trainingsbudget, während die Ausführungsdauer die tatsächlich verstrichene Zeit zwischen definiertem Jobbeginn und Jobende erfasst. Warteschlangenzeit ist hiervon zu unterscheiden. Da Epochen unterschiedlich lange dauern können und Leistungsaufnahme zeitabhängig ist, kann weder die Stop-Epoche noch die Laufzeit allein die Energiemessung ersetzen</w:t>
      </w:r>
      <w:r w:rsidR="00A73B95" w:rsidRPr="0063518B">
        <w:rPr>
          <w:rFonts w:eastAsiaTheme="minorEastAsia"/>
        </w:rPr>
        <w:t>. D</w:t>
      </w:r>
      <w:r w:rsidR="00C750EB" w:rsidRPr="0063518B">
        <w:rPr>
          <w:rFonts w:eastAsiaTheme="minorEastAsia"/>
        </w:rPr>
        <w:t xml:space="preserve">ies folgt unmittelbar aus dem Integralzusammenhang in Gleichung </w:t>
      </w:r>
      <w:r w:rsidR="00C750EB" w:rsidRPr="0063518B">
        <w:rPr>
          <w:rFonts w:eastAsiaTheme="minorEastAsia"/>
        </w:rPr>
        <w:fldChar w:fldCharType="begin"/>
      </w:r>
      <w:r w:rsidR="00C750EB" w:rsidRPr="0063518B">
        <w:rPr>
          <w:rFonts w:eastAsiaTheme="minorEastAsia"/>
        </w:rPr>
        <w:instrText xml:space="preserve"> REF _Ref243086097 \h </w:instrText>
      </w:r>
      <w:r w:rsidRPr="0063518B">
        <w:rPr>
          <w:rFonts w:eastAsiaTheme="minorEastAsia"/>
        </w:rPr>
        <w:instrText xml:space="preserve"> \* MERGEFORMAT </w:instrText>
      </w:r>
      <w:r w:rsidR="00C750EB" w:rsidRPr="0063518B">
        <w:rPr>
          <w:rFonts w:eastAsiaTheme="minorEastAsia"/>
        </w:rPr>
      </w:r>
      <w:r w:rsidR="00C750EB" w:rsidRPr="0063518B">
        <w:rPr>
          <w:rFonts w:eastAsiaTheme="minorEastAsia"/>
        </w:rPr>
        <w:fldChar w:fldCharType="separate"/>
      </w:r>
      <w:r w:rsidR="000472A6" w:rsidRPr="0063518B">
        <w:t>(</w:t>
      </w:r>
      <w:r w:rsidR="000472A6" w:rsidRPr="0063518B">
        <w:rPr>
          <w:noProof/>
        </w:rPr>
        <w:t>27</w:t>
      </w:r>
      <w:r w:rsidR="000472A6" w:rsidRPr="0063518B">
        <w:t>)</w:t>
      </w:r>
      <w:r w:rsidR="00C750EB" w:rsidRPr="0063518B">
        <w:rPr>
          <w:rFonts w:eastAsiaTheme="minorEastAsia"/>
        </w:rPr>
        <w:fldChar w:fldCharType="end"/>
      </w:r>
      <w:r w:rsidR="00C750EB" w:rsidRPr="0063518B">
        <w:rPr>
          <w:rFonts w:eastAsiaTheme="minorEastAsia"/>
        </w:rPr>
        <w:t>.</w:t>
      </w:r>
    </w:p>
    <w:p w14:paraId="772087DA" w14:textId="77777777" w:rsidR="00C750EB" w:rsidRPr="0063518B" w:rsidRDefault="00C750EB" w:rsidP="00C750EB">
      <w:pPr>
        <w:rPr>
          <w:rFonts w:eastAsiaTheme="minorEastAsia"/>
        </w:rPr>
      </w:pPr>
      <w:r w:rsidRPr="0063518B">
        <w:rPr>
          <w:rFonts w:eastAsiaTheme="minorEastAsia"/>
        </w:rPr>
        <w:t>Die Aussagekraft dieser Kennzahlen hängt schließlich von der Streuung zwischen wiederholten Versuchen ab. Datenaufteilung, Initialisierung und weitere Zufallsquellen können die Ergebnisse eines ML-Benchmarks wesentlich beeinflussen. Für Verfahrensvergleiche sind deshalb gepaarte Wiederholungen zweckmäßig, bei denen kontrollierbare Zufallsbedingungen innerhalb eines Vergleichspaars übereinstimmen und zwischen unabhängigen Wiederholungen variieren.</w:t>
      </w:r>
    </w:p>
    <w:p w14:paraId="5D4B53B8" w14:textId="175C97A7" w:rsidR="00C750EB" w:rsidRPr="0063518B" w:rsidRDefault="00C750EB" w:rsidP="00C750EB">
      <w:r w:rsidRPr="0063518B">
        <w:t xml:space="preserve">Für eine Kennzahl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oMath>
      <w:r w:rsidRPr="0063518B">
        <w:t xml:space="preserve">, beispielsweise die Energieeinsparung des </w:t>
      </w:r>
      <m:oMath>
        <m:r>
          <m:rPr>
            <m:sty m:val="p"/>
          </m:rPr>
          <w:rPr>
            <w:rFonts w:ascii="Cambria Math" w:hAnsi="Cambria Math"/>
          </w:rPr>
          <m:t>i</m:t>
        </m:r>
      </m:oMath>
      <w:r w:rsidRPr="0063518B">
        <w:t xml:space="preserve">-ten Vergleichspaars, ergeben sich bei </w:t>
      </w:r>
      <m:oMath>
        <m:r>
          <m:rPr>
            <m:sty m:val="p"/>
          </m:rPr>
          <w:rPr>
            <w:rFonts w:ascii="Cambria Math" w:hAnsi="Cambria Math"/>
          </w:rPr>
          <m:t xml:space="preserve">n </m:t>
        </m:r>
      </m:oMath>
      <w:r w:rsidRPr="0063518B">
        <w:t xml:space="preserve"> Wiederholungen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750EB" w:rsidRPr="0063518B" w14:paraId="5BC21D32" w14:textId="77777777" w:rsidTr="00812375">
        <w:trPr>
          <w:cantSplit/>
          <w:jc w:val="center"/>
        </w:trPr>
        <w:tc>
          <w:tcPr>
            <w:tcW w:w="4400" w:type="pct"/>
            <w:vAlign w:val="center"/>
          </w:tcPr>
          <w:p w14:paraId="05612421" w14:textId="0B8DB65D" w:rsidR="00C750EB" w:rsidRPr="0063518B" w:rsidRDefault="00FB4590" w:rsidP="00C750EB">
            <w:pPr>
              <w:spacing w:after="0"/>
              <w:jc w:val="center"/>
              <w:rPr>
                <w:rFonts w:eastAsiaTheme="minorEastAsia"/>
              </w:rPr>
            </w:pPr>
            <m:oMathPara>
              <m:oMath>
                <m:eqArr>
                  <m:eqArrPr>
                    <m:maxDist m:val="1"/>
                    <m:ctrlPr>
                      <w:rPr>
                        <w:rFonts w:ascii="Cambria Math" w:hAnsi="Cambria Math"/>
                        <w:lang w:val="en-US"/>
                      </w:rPr>
                    </m:ctrlPr>
                  </m:eqArrPr>
                  <m:e>
                    <m:acc>
                      <m:accPr>
                        <m:chr m:val="̅"/>
                        <m:ctrlPr>
                          <w:rPr>
                            <w:rFonts w:ascii="Cambria Math" w:hAnsi="Cambria Math"/>
                          </w:rPr>
                        </m:ctrlPr>
                      </m:accPr>
                      <m:e>
                        <m:r>
                          <m:rPr>
                            <m:sty m:val="p"/>
                          </m:rPr>
                          <w:rPr>
                            <w:rFonts w:ascii="Cambria Math" w:hAnsi="Cambria Math"/>
                          </w:rPr>
                          <m:t>z</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e>
                    </m:nary>
                    <m:r>
                      <m:rPr>
                        <m:sty m:val="p"/>
                      </m:rPr>
                      <w:rPr>
                        <w:rFonts w:ascii="Cambria Math" w:hAnsi="Cambria Math"/>
                      </w:rPr>
                      <m:t>,  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z</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z</m:t>
                                        </m:r>
                                      </m:e>
                                    </m:acc>
                                  </m:e>
                                </m:d>
                              </m:e>
                              <m:sup>
                                <m:r>
                                  <m:rPr>
                                    <m:sty m:val="p"/>
                                  </m:rPr>
                                  <w:rPr>
                                    <w:rFonts w:ascii="Cambria Math" w:hAnsi="Cambria Math"/>
                                  </w:rPr>
                                  <m:t>2</m:t>
                                </m:r>
                              </m:sup>
                            </m:sSup>
                          </m:e>
                        </m:nary>
                      </m:e>
                    </m:rad>
                  </m:e>
                </m:eqArr>
              </m:oMath>
            </m:oMathPara>
          </w:p>
        </w:tc>
        <w:tc>
          <w:tcPr>
            <w:tcW w:w="600" w:type="pct"/>
            <w:vAlign w:val="center"/>
          </w:tcPr>
          <w:p w14:paraId="7AB3B8B6" w14:textId="0E596F69" w:rsidR="00C750EB" w:rsidRPr="0063518B" w:rsidRDefault="00C750EB" w:rsidP="00812375">
            <w:pPr>
              <w:spacing w:after="0"/>
              <w:jc w:val="right"/>
            </w:pPr>
            <w:r w:rsidRPr="0063518B">
              <w:t>(</w:t>
            </w:r>
            <w:r w:rsidRPr="0063518B">
              <w:fldChar w:fldCharType="begin"/>
            </w:r>
            <w:r w:rsidRPr="0063518B">
              <w:instrText xml:space="preserve"> SEQ Formel \* ARABIC </w:instrText>
            </w:r>
            <w:r w:rsidRPr="0063518B">
              <w:fldChar w:fldCharType="separate"/>
            </w:r>
            <w:r w:rsidR="000472A6" w:rsidRPr="0063518B">
              <w:rPr>
                <w:noProof/>
              </w:rPr>
              <w:t>47</w:t>
            </w:r>
            <w:r w:rsidRPr="0063518B">
              <w:rPr>
                <w:noProof/>
              </w:rPr>
              <w:fldChar w:fldCharType="end"/>
            </w:r>
            <w:r w:rsidRPr="0063518B">
              <w:t>)</w:t>
            </w:r>
            <w:r w:rsidRPr="0063518B">
              <w:fldChar w:fldCharType="begin"/>
            </w:r>
            <w:r w:rsidR="00BE40B4" w:rsidRPr="0063518B">
              <w:instrText xml:space="preserve"> TC "</w:instrText>
            </w:r>
            <w:bookmarkStart w:id="193" w:name="_Toc243595000"/>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47</w:instrText>
            </w:r>
            <w:r w:rsidR="00BE40B4" w:rsidRPr="0063518B">
              <w:fldChar w:fldCharType="end"/>
            </w:r>
            <w:r w:rsidR="00BE40B4" w:rsidRPr="0063518B">
              <w:instrText>) Mittelwert und Stichprobenstandardabweichung</w:instrText>
            </w:r>
            <w:bookmarkEnd w:id="193"/>
            <w:r w:rsidR="00BE40B4" w:rsidRPr="0063518B">
              <w:instrText xml:space="preserve">" \f F \l "1" </w:instrText>
            </w:r>
            <w:r w:rsidRPr="0063518B">
              <w:fldChar w:fldCharType="end"/>
            </w:r>
          </w:p>
        </w:tc>
      </w:tr>
    </w:tbl>
    <w:p w14:paraId="159685F6" w14:textId="5933BB61" w:rsidR="00C750EB" w:rsidRPr="0063518B" w:rsidRDefault="00C750EB" w:rsidP="00C750EB">
      <w:r w:rsidRPr="0063518B">
        <w:t>Unter der Annahme unabhängiger, annähernd normalverteilter Werte kann ein 95-%-Konfidenzintervall des Mittelwerts als</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F4178B" w:rsidRPr="0063518B" w14:paraId="50EFC6F6" w14:textId="77777777" w:rsidTr="00812375">
        <w:trPr>
          <w:cantSplit/>
          <w:jc w:val="center"/>
        </w:trPr>
        <w:tc>
          <w:tcPr>
            <w:tcW w:w="4400" w:type="pct"/>
            <w:vAlign w:val="center"/>
          </w:tcPr>
          <w:p w14:paraId="0D6D92E4" w14:textId="477AF3B5" w:rsidR="00F4178B" w:rsidRPr="0063518B" w:rsidRDefault="00FB4590" w:rsidP="00F4178B">
            <w:pPr>
              <w:spacing w:after="0"/>
              <w:jc w:val="center"/>
              <w:rPr>
                <w:rFonts w:eastAsiaTheme="minorEastAsia"/>
              </w:rPr>
            </w:pPr>
            <m:oMathPara>
              <m:oMath>
                <m:eqArr>
                  <m:eqArrPr>
                    <m:maxDist m:val="1"/>
                    <m:ctrlPr>
                      <w:rPr>
                        <w:rFonts w:ascii="Cambria Math" w:hAnsi="Cambria Math"/>
                        <w:lang w:val="en-US"/>
                      </w:rPr>
                    </m:ctrlPr>
                  </m:eqArrPr>
                  <m:e>
                    <m:acc>
                      <m:accPr>
                        <m:chr m:val="̅"/>
                        <m:ctrlPr>
                          <w:rPr>
                            <w:rFonts w:ascii="Cambria Math" w:hAnsi="Cambria Math"/>
                          </w:rPr>
                        </m:ctrlPr>
                      </m:accPr>
                      <m:e>
                        <m:r>
                          <m:rPr>
                            <m:sty m:val="p"/>
                          </m:rPr>
                          <w:rPr>
                            <w:rFonts w:ascii="Cambria Math" w:hAnsi="Cambria Math"/>
                          </w:rPr>
                          <m:t>z</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n-1; 0,975</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z</m:t>
                            </m:r>
                          </m:sub>
                        </m:sSub>
                      </m:num>
                      <m:den>
                        <m:rad>
                          <m:radPr>
                            <m:degHide m:val="1"/>
                            <m:ctrlPr>
                              <w:rPr>
                                <w:rFonts w:ascii="Cambria Math" w:hAnsi="Cambria Math"/>
                              </w:rPr>
                            </m:ctrlPr>
                          </m:radPr>
                          <m:deg/>
                          <m:e>
                            <m:r>
                              <m:rPr>
                                <m:sty m:val="p"/>
                              </m:rPr>
                              <w:rPr>
                                <w:rFonts w:ascii="Cambria Math" w:hAnsi="Cambria Math"/>
                              </w:rPr>
                              <m:t>n</m:t>
                            </m:r>
                          </m:e>
                        </m:rad>
                      </m:den>
                    </m:f>
                  </m:e>
                </m:eqArr>
              </m:oMath>
            </m:oMathPara>
          </w:p>
        </w:tc>
        <w:tc>
          <w:tcPr>
            <w:tcW w:w="600" w:type="pct"/>
            <w:vAlign w:val="center"/>
          </w:tcPr>
          <w:p w14:paraId="3FA8FC9C" w14:textId="4928FCD6" w:rsidR="00F4178B" w:rsidRPr="0063518B" w:rsidRDefault="00F4178B" w:rsidP="00812375">
            <w:pPr>
              <w:spacing w:after="0"/>
              <w:jc w:val="right"/>
            </w:pPr>
            <w:r w:rsidRPr="0063518B">
              <w:t>(</w:t>
            </w:r>
            <w:r w:rsidRPr="0063518B">
              <w:fldChar w:fldCharType="begin"/>
            </w:r>
            <w:r w:rsidRPr="0063518B">
              <w:instrText xml:space="preserve"> SEQ Formel \* ARABIC </w:instrText>
            </w:r>
            <w:r w:rsidRPr="0063518B">
              <w:fldChar w:fldCharType="separate"/>
            </w:r>
            <w:r w:rsidR="000472A6" w:rsidRPr="0063518B">
              <w:rPr>
                <w:noProof/>
              </w:rPr>
              <w:t>48</w:t>
            </w:r>
            <w:r w:rsidRPr="0063518B">
              <w:rPr>
                <w:noProof/>
              </w:rPr>
              <w:fldChar w:fldCharType="end"/>
            </w:r>
            <w:r w:rsidRPr="0063518B">
              <w:t>)</w:t>
            </w:r>
            <w:r w:rsidRPr="0063518B">
              <w:fldChar w:fldCharType="begin"/>
            </w:r>
            <w:r w:rsidR="00BE40B4" w:rsidRPr="0063518B">
              <w:instrText xml:space="preserve"> TC "</w:instrText>
            </w:r>
            <w:bookmarkStart w:id="194" w:name="_Toc243595001"/>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48</w:instrText>
            </w:r>
            <w:r w:rsidR="00BE40B4" w:rsidRPr="0063518B">
              <w:fldChar w:fldCharType="end"/>
            </w:r>
            <w:r w:rsidR="00BE40B4" w:rsidRPr="0063518B">
              <w:instrText>) Konfidenzintervall des Mittelwerts</w:instrText>
            </w:r>
            <w:bookmarkEnd w:id="194"/>
            <w:r w:rsidR="00BE40B4" w:rsidRPr="0063518B">
              <w:instrText xml:space="preserve">" \f F \l "1" </w:instrText>
            </w:r>
            <w:r w:rsidRPr="0063518B">
              <w:fldChar w:fldCharType="end"/>
            </w:r>
          </w:p>
        </w:tc>
      </w:tr>
    </w:tbl>
    <w:p w14:paraId="30A86423" w14:textId="301E1738" w:rsidR="00F4178B" w:rsidRPr="0063518B" w:rsidRDefault="00F4178B" w:rsidP="00C750EB"/>
    <w:p w14:paraId="074198EB" w14:textId="7ECB40D9" w:rsidR="00C750EB" w:rsidRPr="0063518B" w:rsidRDefault="00C750EB" w:rsidP="00F4178B">
      <w:pPr>
        <w:rPr>
          <w:rFonts w:eastAsiaTheme="minorEastAsia"/>
        </w:rPr>
      </w:pPr>
      <w:r w:rsidRPr="0063518B">
        <w:t xml:space="preserve">angegeben werden. </w:t>
      </w:r>
      <w:r w:rsidR="00F4178B" w:rsidRPr="0063518B">
        <w:t>Dabei bezeichnet</w:t>
      </w:r>
      <w:r w:rsidRPr="0063518B">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n-1;0,975</m:t>
            </m:r>
          </m:sub>
        </m:sSub>
      </m:oMath>
      <w:r w:rsidR="00F4178B" w:rsidRPr="0063518B">
        <w:rPr>
          <w:rFonts w:eastAsiaTheme="minorEastAsia"/>
        </w:rPr>
        <w:t xml:space="preserve"> </w:t>
      </w:r>
      <w:r w:rsidRPr="0063518B">
        <w:t xml:space="preserve">das </w:t>
      </w:r>
      <m:oMath>
        <m:r>
          <m:rPr>
            <m:sty m:val="p"/>
          </m:rPr>
          <w:rPr>
            <w:rFonts w:ascii="Cambria Math" w:hAnsi="Cambria Math"/>
          </w:rPr>
          <m:t>0,975-</m:t>
        </m:r>
      </m:oMath>
      <w:r w:rsidR="00F4178B" w:rsidRPr="0063518B">
        <w:t xml:space="preserve">Quantil </w:t>
      </w:r>
      <w:r w:rsidRPr="0063518B">
        <w:t>der Student-</w:t>
      </w:r>
      <m:oMath>
        <m:r>
          <m:rPr>
            <m:sty m:val="p"/>
          </m:rPr>
          <w:rPr>
            <w:rFonts w:ascii="Cambria Math" w:hAnsi="Cambria Math"/>
          </w:rPr>
          <m:t>t</m:t>
        </m:r>
      </m:oMath>
      <w:r w:rsidRPr="0063518B">
        <w:t>-Verteilung</w:t>
      </w:r>
      <w:r w:rsidR="00F4178B" w:rsidRPr="0063518B">
        <w:t xml:space="preserve"> mit </w:t>
      </w:r>
      <m:oMath>
        <m:r>
          <m:rPr>
            <m:sty m:val="p"/>
          </m:rPr>
          <w:rPr>
            <w:rFonts w:ascii="Cambria Math" w:hAnsi="Cambria Math"/>
          </w:rPr>
          <m:t>n-1</m:t>
        </m:r>
      </m:oMath>
      <w:r w:rsidR="00F4178B" w:rsidRPr="0063518B">
        <w:rPr>
          <w:rFonts w:eastAsiaTheme="minorEastAsia"/>
        </w:rPr>
        <w:t xml:space="preserve"> </w:t>
      </w:r>
      <w:r w:rsidR="00F4178B" w:rsidRPr="0063518B">
        <w:t>Freiheitsgraden</w:t>
      </w:r>
      <w:r w:rsidRPr="0063518B">
        <w:t>. Dieses Intervall beschreibt die Unsicherheit der Mittelwertschätzung und nicht die Streuung zukünftiger Einzelbeobachtungen</w:t>
      </w:r>
      <w:r w:rsidR="00D6337E" w:rsidRPr="0063518B">
        <w:t xml:space="preserve"> </w:t>
      </w:r>
      <w:sdt>
        <w:sdtPr>
          <w:alias w:val="To edit, see citavi.com/edit"/>
          <w:tag w:val="CitaviPlaceholder#3b1393da-8701-4c2b-9af0-e50dc02e8b6c"/>
          <w:id w:val="-2087445887"/>
          <w:placeholder>
            <w:docPart w:val="DefaultPlaceholder_-1854013440"/>
          </w:placeholder>
        </w:sdtPr>
        <w:sdtEndPr/>
        <w:sdtContent>
          <w:r w:rsidR="00D6337E"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MDhlOGJiLWIxNzAtNDgwMC04ZWNkLTEyOWQxODU3NGZmYSIsIlJhbmdlTGVuZ3RoIjo0LCJSZWZlcmVuY2VJZCI6IjkzZjVhOGNlLTkxYTEtNDM4Ny1iZGU2LTAwY2MyOTZmYWE4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ODQzNC9NMzIxODkiLCJVcmlTdHJpbmciOiJodHRwczovL2RvaS5vcmcvMTAuMTg0MzQvTTMyMTg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}</w:instrText>
          </w:r>
          <w:r w:rsidR="00D6337E" w:rsidRPr="0063518B">
            <w:fldChar w:fldCharType="separate"/>
          </w:r>
          <w:r w:rsidR="007E454F" w:rsidRPr="0063518B">
            <w:t>[36]</w:t>
          </w:r>
          <w:r w:rsidR="00D6337E" w:rsidRPr="0063518B">
            <w:fldChar w:fldCharType="end"/>
          </w:r>
        </w:sdtContent>
      </w:sdt>
      <w:r w:rsidRPr="0063518B">
        <w:t>.</w:t>
      </w:r>
    </w:p>
    <w:p w14:paraId="6A854235" w14:textId="2869703F" w:rsidR="000F42FA" w:rsidRPr="0063518B" w:rsidRDefault="000F42FA" w:rsidP="00D6337E">
      <w:r w:rsidRPr="0063518B">
        <w:t>Epochen desselben Laufs sind keine unabhängigen Wiederholungen. Ebenso ersetzt eine große Anzahl unterschiedlicher Aufgaben nicht mehrere Wiederholungen innerhalb einer Aufgabe. Bei aufgabenübergreifenden Auswertungen sind daher die Streuung zwischen Szenarien und die Streuung zwischen Wiederholungen getrennt zu betrachten. Ein ungewichteter Mittelwert der relativen Energieeinsparungen beantwortet zudem eine andere Frage als die Einsparung der aufsummierten Energie: Ersterer gewichtet jedes Szenario gleich, während Letztere stärker durch energieintensive Trainingsläufe bestimmt wird.</w:t>
      </w:r>
    </w:p>
    <w:p w14:paraId="28177ED5" w14:textId="5F38E133" w:rsidR="000F42FA" w:rsidRPr="0063518B" w:rsidRDefault="00741BEB" w:rsidP="00D6337E">
      <w:r w:rsidRPr="0063518B">
        <w:lastRenderedPageBreak/>
        <w:t>Als Ergänzung zum Mittelwert wird der ungünstigste beobachtete Qualitätsunterschied gegenüber der Referenz als Worst-Case-Kennzahl bestimmt: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9A21A8" w:rsidRPr="0063518B" w14:paraId="1B91FA9F" w14:textId="77777777" w:rsidTr="00812375">
        <w:trPr>
          <w:cantSplit/>
          <w:jc w:val="center"/>
        </w:trPr>
        <w:tc>
          <w:tcPr>
            <w:tcW w:w="4400" w:type="pct"/>
            <w:vAlign w:val="center"/>
          </w:tcPr>
          <w:p w14:paraId="4E294B57" w14:textId="01B452CD" w:rsidR="009A21A8" w:rsidRPr="0063518B" w:rsidRDefault="00FB4590" w:rsidP="00FA1758">
            <w:pPr>
              <w:spacing w:after="0"/>
              <w:jc w:val="center"/>
              <w:rPr>
                <w:rFonts w:eastAsiaTheme="minorEastAsia"/>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Q,max</m:t>
                        </m:r>
                      </m:sub>
                    </m:sSub>
                    <m:d>
                      <m:dPr>
                        <m:ctrlPr>
                          <w:rPr>
                            <w:rFonts w:ascii="Cambria Math" w:hAnsi="Cambria Math"/>
                          </w:rPr>
                        </m:ctrlPr>
                      </m:dPr>
                      <m:e>
                        <m:r>
                          <m:rPr>
                            <m:sty m:val="p"/>
                          </m:rPr>
                          <w:rPr>
                            <w:rFonts w:ascii="Cambria Math" w:hAnsi="Cambria Math"/>
                          </w:rPr>
                          <m:t>c</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i</m:t>
                            </m:r>
                          </m:lim>
                        </m:limLow>
                      </m:fName>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Q,i</m:t>
                            </m:r>
                          </m:sub>
                        </m:sSub>
                      </m:e>
                    </m:func>
                    <m:d>
                      <m:dPr>
                        <m:ctrlPr>
                          <w:rPr>
                            <w:rFonts w:ascii="Cambria Math" w:hAnsi="Cambria Math"/>
                          </w:rPr>
                        </m:ctrlPr>
                      </m:dPr>
                      <m:e>
                        <m:r>
                          <m:rPr>
                            <m:sty m:val="p"/>
                          </m:rPr>
                          <w:rPr>
                            <w:rFonts w:ascii="Cambria Math" w:hAnsi="Cambria Math"/>
                          </w:rPr>
                          <m:t>c</m:t>
                        </m:r>
                      </m:e>
                    </m:d>
                  </m:e>
                </m:eqArr>
              </m:oMath>
            </m:oMathPara>
          </w:p>
        </w:tc>
        <w:tc>
          <w:tcPr>
            <w:tcW w:w="600" w:type="pct"/>
            <w:vAlign w:val="center"/>
          </w:tcPr>
          <w:p w14:paraId="213C2631" w14:textId="7EAC617A" w:rsidR="009A21A8" w:rsidRPr="0063518B" w:rsidRDefault="009A21A8" w:rsidP="00812375">
            <w:pPr>
              <w:spacing w:after="0"/>
              <w:jc w:val="right"/>
            </w:pPr>
            <w:r w:rsidRPr="0063518B">
              <w:t>(</w:t>
            </w:r>
            <w:r w:rsidRPr="0063518B">
              <w:fldChar w:fldCharType="begin"/>
            </w:r>
            <w:r w:rsidRPr="0063518B">
              <w:instrText xml:space="preserve"> SEQ Formel \* ARABIC </w:instrText>
            </w:r>
            <w:r w:rsidRPr="0063518B">
              <w:fldChar w:fldCharType="separate"/>
            </w:r>
            <w:r w:rsidR="000472A6" w:rsidRPr="0063518B">
              <w:rPr>
                <w:noProof/>
              </w:rPr>
              <w:t>49</w:t>
            </w:r>
            <w:r w:rsidRPr="0063518B">
              <w:rPr>
                <w:noProof/>
              </w:rPr>
              <w:fldChar w:fldCharType="end"/>
            </w:r>
            <w:r w:rsidRPr="0063518B">
              <w:t>)</w:t>
            </w:r>
            <w:r w:rsidRPr="0063518B">
              <w:fldChar w:fldCharType="begin"/>
            </w:r>
            <w:r w:rsidR="00BE40B4" w:rsidRPr="0063518B">
              <w:instrText xml:space="preserve"> TC "</w:instrText>
            </w:r>
            <w:bookmarkStart w:id="195" w:name="_Toc243595002"/>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49</w:instrText>
            </w:r>
            <w:r w:rsidR="00BE40B4" w:rsidRPr="0063518B">
              <w:fldChar w:fldCharType="end"/>
            </w:r>
            <w:r w:rsidR="00BE40B4" w:rsidRPr="0063518B">
              <w:instrText>) Ungünstigster beobachteter Qualitätsunterschied</w:instrText>
            </w:r>
            <w:bookmarkEnd w:id="195"/>
            <w:r w:rsidR="00BE40B4" w:rsidRPr="0063518B">
              <w:instrText xml:space="preserve">" \f F \l "1" </w:instrText>
            </w:r>
            <w:r w:rsidRPr="0063518B">
              <w:fldChar w:fldCharType="end"/>
            </w:r>
          </w:p>
        </w:tc>
      </w:tr>
    </w:tbl>
    <w:p w14:paraId="6894352D" w14:textId="10DABE3F" w:rsidR="00582B62" w:rsidRPr="0063518B" w:rsidRDefault="00FA1758" w:rsidP="005C5F2D">
      <w:pPr>
        <w:rPr>
          <w:rFonts w:eastAsiaTheme="minorEastAsia"/>
        </w:rPr>
      </w:pPr>
      <w:r w:rsidRPr="0063518B">
        <w:t xml:space="preserve">Dabei bezeichnet </w:t>
      </w:r>
      <m:oMath>
        <m:r>
          <m:rPr>
            <m:sty m:val="p"/>
          </m:rPr>
          <w:rPr>
            <w:rFonts w:ascii="Cambria Math" w:hAnsi="Cambria Math"/>
          </w:rPr>
          <m:t>i</m:t>
        </m:r>
      </m:oMath>
      <w:r w:rsidRPr="0063518B">
        <w:t xml:space="preserve"> die betrachteten Vergleichspaare. Ein positiver Wert entspricht dem größten beobachteten Qualitätsverlust. Ist der Wert negativ, erzielt der Controller in allen betrachteten Vergleichen eine höhere Qualität als die jeweilige Referenz</w:t>
      </w:r>
      <w:r w:rsidR="00A73B95" w:rsidRPr="0063518B">
        <w:t>.</w:t>
      </w:r>
      <w:r w:rsidRPr="0063518B">
        <w:t xml:space="preserve"> </w:t>
      </w:r>
      <w:r w:rsidR="00A73B95" w:rsidRPr="0063518B">
        <w:t>D</w:t>
      </w:r>
      <w:r w:rsidRPr="0063518B">
        <w:t xml:space="preserve">er Betrag kennzeichnet dann den kleinsten beobachteten Qualitätsgewinn. Die Kennzahl ergänzt die Streuungsmaße, ersetzt diese jedoch nicht und stellt keine garantierte obere Schranke für zukünftige Anwendungen dar. </w:t>
      </w:r>
      <w:r w:rsidR="005C5F2D" w:rsidRPr="0063518B">
        <w:t>Gemeinsam ermöglichen Energieeinsparung, Qualitätsverlust, Streuung und ungünstigste Beobachtung eine Bewertung, die sowohl den durchschnittlichen Nutzen als auch das Risiko eines vorzeitigen Trainingsabbruchs sichtbar macht. Voraussetzung dafür ist eine nachvollziehbare Verbindung zwischen Trainingskonfiguration, Qualitätsverlauf und Energiemessung. Diese Verbindung bildet den Ausgangspunkt der folgenden MLOps-Grundlagen.</w:t>
      </w:r>
    </w:p>
    <w:p w14:paraId="18C8F643" w14:textId="48DC07EE" w:rsidR="002312BD" w:rsidRPr="0063518B" w:rsidRDefault="00634579" w:rsidP="00634579">
      <w:pPr>
        <w:pStyle w:val="berschrift2"/>
      </w:pPr>
      <w:bookmarkStart w:id="196" w:name="_Ref243405622"/>
      <w:bookmarkStart w:id="197" w:name="_Toc243594873"/>
      <w:r w:rsidRPr="0063518B">
        <w:t>MLOps als Grundlage reproduzierbarer Trainings- und Messprozesse</w:t>
      </w:r>
      <w:bookmarkEnd w:id="196"/>
      <w:bookmarkEnd w:id="197"/>
    </w:p>
    <w:p w14:paraId="3C291811" w14:textId="3EB139BA" w:rsidR="00F4178B" w:rsidRPr="0063518B" w:rsidRDefault="00F4178B" w:rsidP="00F4178B">
      <w:r w:rsidRPr="0063518B">
        <w:t>Die zuvor eingeführten Kennzahlen sind nur dann wissenschaftlich belastbar, wenn ihre Entstehung nachvollzogen werden kann. Ein Energieunterschied zwischen zwei Trainingsläufen kann auf die Stop-Entscheidung zurückgehen, aber ebenso durch unterschiedliche Hardware, Datenstände oder Ausführungsbedingungen verursacht sein. MLOps schafft den organisatorischen und technischen Rahmen, in dem solche Einflussgrößen dokumentiert, Abläufe wiederholt und Ergebnisse ihren Entstehungsbedingungen zugeordnet werden können.</w:t>
      </w:r>
    </w:p>
    <w:p w14:paraId="709C25EE" w14:textId="24F267CC" w:rsidR="00582B62" w:rsidRPr="0063518B" w:rsidRDefault="00582B62" w:rsidP="000A6143">
      <w:pPr>
        <w:pStyle w:val="berschrift3"/>
      </w:pPr>
      <w:bookmarkStart w:id="198" w:name="_Toc243594874"/>
      <w:r w:rsidRPr="0063518B">
        <w:t>Definition und Ziele von MLOps</w:t>
      </w:r>
      <w:bookmarkEnd w:id="198"/>
    </w:p>
    <w:p w14:paraId="7F415F92" w14:textId="2EC68CC3" w:rsidR="00B537B6" w:rsidRPr="0063518B" w:rsidRDefault="00B537B6" w:rsidP="00B537B6">
      <w:r w:rsidRPr="0063518B">
        <w:t xml:space="preserve">Ein wesentliches Ziel von MLOps besteht darin, Änderungen an Daten, Modellen und Software in kontrollierte und wiederholbare Abläufe zu überführen. </w:t>
      </w:r>
      <w:r w:rsidR="003A1141" w:rsidRPr="0063518B">
        <w:t>Im ML Engineering werden ML-Verfahren entwickelt und hinsichtlich ihrer Leistungsfähigkeit bewertet.</w:t>
      </w:r>
      <w:r w:rsidRPr="0063518B">
        <w:t xml:space="preserve"> DevOps ergänzt Prinzipien der automatisierten Integration, Prüfung und Bereitstellung. </w:t>
      </w:r>
      <w:r w:rsidR="003A1141" w:rsidRPr="0063518B">
        <w:t>Durch die Automatisierung des ML-Lebenszyklus werden die beteiligten Tätigkeiten anhand definierter Abhängigkeiten koordiniert, sodass Änderungen systematisch verarbeitet und Ergebnisse vor ihrer Nutzung geprüft werden können.</w:t>
      </w:r>
      <w:r w:rsidRPr="0063518B">
        <w:t xml:space="preserve"> </w:t>
      </w:r>
      <w:r w:rsidR="003A1141" w:rsidRPr="0063518B">
        <w:t>Daten-, Code- und Modellstände werden durch Versionierung nachvollziehbar gekennzeichnet.</w:t>
      </w:r>
      <w:r w:rsidRPr="0063518B">
        <w:t xml:space="preserve"> Die Versionierung kennzeichnet nachvollziehbare Stände von Daten, Code und Modellen. </w:t>
      </w:r>
      <w:r w:rsidR="003A1141" w:rsidRPr="0063518B">
        <w:t>Für jede erfasste Ausführung dokumentiert Experiment-Tracking die verwendete Konfiguration sowie die erzeugten Ergebnisse und Artefakte.</w:t>
      </w:r>
      <w:r w:rsidRPr="0063518B">
        <w:t xml:space="preserve"> Gemeinsam schaffen sie Voraussetzungen für reproduzierbares Training und ermöglichen es, Ergebnisunterschiede anhand dokumentierter Änderungen zu untersuchen. </w:t>
      </w:r>
      <w:r w:rsidR="003A1141" w:rsidRPr="0063518B">
        <w:t>Als Schnittstellen zwischen Entwicklung und Betrieb dienen Deployment und Monitoring.</w:t>
      </w:r>
      <w:r w:rsidRPr="0063518B">
        <w:t xml:space="preserve"> Die Bereitstellung macht eine ausgewählte Modellversion nutzbar</w:t>
      </w:r>
      <w:r w:rsidR="00A73B95" w:rsidRPr="0063518B">
        <w:t>. D</w:t>
      </w:r>
      <w:r w:rsidRPr="0063518B">
        <w:t xml:space="preserve">as Monitoring liefert Beobachtungen über ihr Verhalten und die Ausführungsumgebung. </w:t>
      </w:r>
      <w:r w:rsidR="003A1141" w:rsidRPr="0063518B">
        <w:t xml:space="preserve">Der Rückkopplungsprozess des ML-Lebenszyklus wird durch Monitoring-Daten geschlossen, die als Grundlage für erneute Bewertungen oder Weiterentwicklungen dienen können </w:t>
      </w:r>
      <w:sdt>
        <w:sdtPr>
          <w:alias w:val="To edit, see citavi.com/edit"/>
          <w:tag w:val="CitaviPlaceholder#7d28b9ab-6cb3-4e9a-89c7-5638612178a6"/>
          <w:id w:val="-74131929"/>
          <w:placeholder>
            <w:docPart w:val="DB1425DA906046A4B21ACC336A7A53C2"/>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YjdiNmJiLWExMmMtNDY1OS1hODlmLWEzMjQ5ZWMwMDJkOCIsIlJhbmdlTGVuZ3RoIjozLCJSZWZlcmVuY2VJZCI6ImI3MDE4NmYwLTI3NDktNDgwYi05ZWRhLWE4N2VjYTc3NjY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BQ0NFU1MuMjAyMy4zMjYyMTM4IiwiVXJpU3RyaW5nIjoiaHR0cHM6Ly9kb2kub3JnLzEwLjExMDkvQUNDRVNTLjIwMjMuMzI2MjEz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}</w:instrText>
          </w:r>
          <w:r w:rsidRPr="0063518B">
            <w:fldChar w:fldCharType="separate"/>
          </w:r>
          <w:r w:rsidR="007E454F" w:rsidRPr="0063518B">
            <w:t>[4]</w:t>
          </w:r>
          <w:r w:rsidRPr="0063518B">
            <w:fldChar w:fldCharType="end"/>
          </w:r>
        </w:sdtContent>
      </w:sdt>
      <w:r w:rsidRPr="0063518B">
        <w:t>.</w:t>
      </w:r>
    </w:p>
    <w:p w14:paraId="586BF339" w14:textId="2BC0929B" w:rsidR="00591DB0" w:rsidRPr="0063518B" w:rsidRDefault="00591DB0" w:rsidP="00591DB0">
      <w:r w:rsidRPr="0063518B">
        <w:t xml:space="preserve">MLOps setzt keine öffentliche Cloud voraus. </w:t>
      </w:r>
      <w:r w:rsidR="00E22783" w:rsidRPr="0063518B">
        <w:t>Eigene Infrastruktur ermöglicht den Betrieb der MLOps-Funktionen auf einzelnen lokalen Systemen oder in verteilten Umgebungen.</w:t>
      </w:r>
      <w:r w:rsidRPr="0063518B">
        <w:t xml:space="preserve"> </w:t>
      </w:r>
      <w:r w:rsidR="00E22783" w:rsidRPr="0063518B">
        <w:t>Je nach Betriebsmodell unterscheiden sich die Verantwortlichkeiten für Ressourcen und Dienste</w:t>
      </w:r>
      <w:r w:rsidR="00A73B95" w:rsidRPr="0063518B">
        <w:t>. D</w:t>
      </w:r>
      <w:r w:rsidR="00E22783" w:rsidRPr="0063518B">
        <w:t>ie Anforderungen an Versionierung und Nachvollziehbarkeit bleiben unverändert</w:t>
      </w:r>
      <w:r w:rsidRPr="0063518B">
        <w:t xml:space="preserve"> </w:t>
      </w:r>
      <w:sdt>
        <w:sdtPr>
          <w:alias w:val="To edit, see citavi.com/edit"/>
          <w:tag w:val="CitaviPlaceholder#7b1e7fe2-8f19-44fb-9925-bba1681e4f8c"/>
          <w:id w:val="823934870"/>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zNhMGEyLWQzM2ItNGUyNC04MjZiLWU2ZjVhZDNkZDI2OCIsIlJhbmdlTGVuZ3RoIjozLCJSZWZlcmVuY2VJZCI6ImI3MDE4NmYwLTI3NDktNDgwYi05ZWRhLWE4N2VjYTc3NjY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BQ0NFU1MuMjAyMy4zMjYyMTM4IiwiVXJpU3RyaW5nIjoiaHR0cHM6Ly9kb2kub3JnLzEwLjExMDkvQUNDRVNTLjIwMjMuMzI2MjEz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}</w:instrText>
          </w:r>
          <w:r w:rsidRPr="0063518B">
            <w:fldChar w:fldCharType="separate"/>
          </w:r>
          <w:r w:rsidR="007E454F" w:rsidRPr="0063518B">
            <w:t>[4]</w:t>
          </w:r>
          <w:r w:rsidRPr="0063518B">
            <w:fldChar w:fldCharType="end"/>
          </w:r>
        </w:sdtContent>
      </w:sdt>
      <w:r w:rsidRPr="0063518B">
        <w:t>.</w:t>
      </w:r>
    </w:p>
    <w:p w14:paraId="45FBE783" w14:textId="4DF72F1D" w:rsidR="00591DB0" w:rsidRPr="0063518B" w:rsidRDefault="00591DB0" w:rsidP="00591DB0">
      <w:r w:rsidRPr="0063518B">
        <w:t xml:space="preserve">Im Kontext energieadaptiven Trainings erweitert sich die zu dokumentierende Ergebnisbasis um den Ressourcenverbrauch und die während des Trainings getroffenen Entscheidungen. </w:t>
      </w:r>
      <w:r w:rsidR="00E22783" w:rsidRPr="0063518B">
        <w:t xml:space="preserve">Nur unter </w:t>
      </w:r>
      <w:r w:rsidR="00E22783" w:rsidRPr="0063518B">
        <w:lastRenderedPageBreak/>
        <w:t>reproduzierbaren Versuchsbedingungen lassen sich beobachtete Energieeinsparungen belastbar auf das untersuchte Verfahren beziehen.</w:t>
      </w:r>
    </w:p>
    <w:p w14:paraId="09C00DEE" w14:textId="79A8324B" w:rsidR="00582B62" w:rsidRPr="0063518B" w:rsidRDefault="00582B62" w:rsidP="00582B62">
      <w:pPr>
        <w:pStyle w:val="berschrift3"/>
      </w:pPr>
      <w:bookmarkStart w:id="199" w:name="_Toc243594875"/>
      <w:bookmarkStart w:id="200" w:name="_Ref243690673"/>
      <w:r w:rsidRPr="0063518B">
        <w:t>Reproduzierbarkeit</w:t>
      </w:r>
      <w:r w:rsidR="004E28AB" w:rsidRPr="0063518B">
        <w:t>, Experiment-Tracking und Monitoring</w:t>
      </w:r>
      <w:bookmarkEnd w:id="199"/>
      <w:bookmarkEnd w:id="200"/>
    </w:p>
    <w:p w14:paraId="57014B61" w14:textId="105D7620" w:rsidR="00B537B6" w:rsidRPr="0063518B" w:rsidRDefault="0014295A" w:rsidP="006F6894">
      <w:r w:rsidRPr="0063518B">
        <w:t xml:space="preserve">Für die folgende Betrachtung werden Wiederholbarkeit, Reproduzierbarkeit und Vergleichbarkeit operational unterschieden. </w:t>
      </w:r>
      <w:r w:rsidR="00E22783" w:rsidRPr="0063518B">
        <w:t>Ein Versuch gilt als wiederholbar, wenn er unter weitgehend unveränderten Bedingungen erneut durchgeführt werden kann.</w:t>
      </w:r>
      <w:r w:rsidRPr="0063518B">
        <w:t xml:space="preserve"> </w:t>
      </w:r>
      <w:r w:rsidR="00E22783" w:rsidRPr="0063518B">
        <w:t xml:space="preserve">Die dokumentierten Daten, Methoden und Ausführungsbedingungen bilden die Grundlage, um Ergebnisse reproduzieren und nachvollziehen zu können. </w:t>
      </w:r>
      <w:r w:rsidRPr="0063518B">
        <w:t xml:space="preserve">Diese Verwendung orientiert sich an einschlägigen Einordnungen der Fachliteratur, die insbesondere den Zugang zu Daten und Analyseverfahren berücksichtigen. </w:t>
      </w:r>
      <w:r w:rsidR="002E04BB" w:rsidRPr="0063518B">
        <w:t>Vergleichbarkeit liegt vor, wenn verschiedene Versuche trotz kontrollierter oder dokumentierter Unterschiede zur Beantwortung derselben Forschungsfrage geeignet sind</w:t>
      </w:r>
      <w:r w:rsidRPr="0063518B">
        <w:t xml:space="preserve"> </w:t>
      </w:r>
      <w:sdt>
        <w:sdtPr>
          <w:alias w:val="To edit, see citavi.com/edit"/>
          <w:tag w:val="CitaviPlaceholder#2ca81779-363c-4620-8bee-43e7ffe31cbe"/>
          <w:id w:val="1575853807"/>
          <w:placeholder>
            <w:docPart w:val="DefaultPlaceholder_-1854013440"/>
          </w:placeholder>
        </w:sdtPr>
        <w:sdtEndPr/>
        <w:sdtContent>
          <w:r w:rsidR="006F6894" w:rsidRPr="0063518B">
            <w:fldChar w:fldCharType="begin"/>
          </w:r>
          <w:r w:rsidR="006F6894"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MDA2MDlmLTUxM2UtNDBjOC04YWVlLTZlZjllYTM5N2EyMSIsIlJhbmdlTGVuZ3RoIjo0LCJSZWZlcmVuY2VJZCI6IjQ5MWJmNjgzLWE4N2ItNDc4ZC05MDBjLWYwOTI0MzNjNDE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JodHRwOi8vd3d3LmptbHIub3JnL3BhcGVycy92MjIvMjAtMzAzLmh0bWwiLCJVcmlTdHJpbmciOiJodHRwOi8vd3d3LmptbHIub3JnL3BhcGVycy92MjIvMjAtMzAzLmh0bWw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}</w:instrText>
          </w:r>
          <w:r w:rsidR="006F6894" w:rsidRPr="0063518B">
            <w:fldChar w:fldCharType="separate"/>
          </w:r>
          <w:r w:rsidR="007E454F" w:rsidRPr="0063518B">
            <w:t>[37]</w:t>
          </w:r>
          <w:r w:rsidR="006F6894" w:rsidRPr="0063518B">
            <w:fldChar w:fldCharType="end"/>
          </w:r>
        </w:sdtContent>
      </w:sdt>
      <w:r w:rsidR="006F6894" w:rsidRPr="0063518B">
        <w:t>.</w:t>
      </w:r>
    </w:p>
    <w:p w14:paraId="13B2240E" w14:textId="0B3CA24F" w:rsidR="006F6894" w:rsidRPr="0063518B" w:rsidRDefault="0014295A" w:rsidP="006F6894">
      <w:r w:rsidRPr="0063518B">
        <w:t xml:space="preserve">Zu einer nachvollziehbaren Versuchsbeschreibung gehören die Datensatz- und Split-Version, die Vorverarbeitung, die Modellarchitektur und sämtliche für den Versuch verwendeten Hyperparameter. </w:t>
      </w:r>
      <w:r w:rsidR="002E04BB" w:rsidRPr="0063518B">
        <w:t>Anhand der Split-Version lässt sich die Zuordnung einzelner Daten zu Trainings-, Validierungs- und Testmenge nachvollziehen.</w:t>
      </w:r>
      <w:r w:rsidRPr="0063518B">
        <w:t xml:space="preserve"> </w:t>
      </w:r>
      <w:r w:rsidR="002E04BB" w:rsidRPr="0063518B">
        <w:t>Die separate Dokumentation beider Seeds unterscheidet Zufallsprozesse der Modellinitialisierung und des Trainings von der zufallsbasierten Aufteilung des Datensatzes.</w:t>
      </w:r>
      <w:r w:rsidRPr="0063518B">
        <w:t xml:space="preserve"> </w:t>
      </w:r>
      <w:r w:rsidR="002E04BB" w:rsidRPr="0063518B">
        <w:t xml:space="preserve">Für eine nachvollziehbare Softwareumgebung sind alle relevanten Software- und Bibliotheksversionen sowie gegebenenfalls das eindeutig referenzierte Container-Image zu dokumentieren. </w:t>
      </w:r>
      <w:r w:rsidRPr="0063518B">
        <w:t xml:space="preserve">Ebenso müssen die Anzahl der Wiederholungen sowie die Berechnung und Streuung der Ergebniskennzahlen dokumentiert werden. </w:t>
      </w:r>
      <w:r w:rsidR="00B852D1" w:rsidRPr="0063518B">
        <w:t>Die erfassten Angaben dienen der Umsetzung fachliterarisch etablierter Anforderungen an die Nachvollziehbarkeit von ML-Experimenten</w:t>
      </w:r>
      <w:r w:rsidR="006538B4" w:rsidRPr="0063518B">
        <w:t xml:space="preserve"> </w:t>
      </w:r>
      <w:sdt>
        <w:sdtPr>
          <w:alias w:val="To edit, see citavi.com/edit"/>
          <w:tag w:val="CitaviPlaceholder#3a4bd1d1-22d7-4a35-b114-001db225ee1d"/>
          <w:id w:val="1717313833"/>
          <w:placeholder>
            <w:docPart w:val="DefaultPlaceholder_-1854013440"/>
          </w:placeholder>
        </w:sdtPr>
        <w:sdtEndPr/>
        <w:sdtContent>
          <w:r w:rsidR="006F6894" w:rsidRPr="0063518B">
            <w:fldChar w:fldCharType="begin"/>
          </w:r>
          <w:r w:rsidR="006F6894"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NjQ0MzYwLWIzM2MtNGZiMC1iNTRhLTBlNTMyYWM2YTRlNiIsIlJhbmdlTGVuZ3RoIjo0LCJSZWZlcmVuY2VJZCI6IjQ5MWJmNjgzLWE4N2ItNDc4ZC05MDBjLWYwOTI0MzNjNDE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JodHRwOi8vd3d3LmptbHIub3JnL3BhcGVycy92MjIvMjAtMzAzLmh0bWwiLCJVcmlTdHJpbmciOiJodHRwOi8vd3d3LmptbHIub3JnL3BhcGVycy92MjIvMjAtMzAzLmh0bWw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}</w:instrText>
          </w:r>
          <w:r w:rsidR="006F6894" w:rsidRPr="0063518B">
            <w:fldChar w:fldCharType="separate"/>
          </w:r>
          <w:r w:rsidR="007E454F" w:rsidRPr="0063518B">
            <w:t>[37]</w:t>
          </w:r>
          <w:r w:rsidR="006F6894" w:rsidRPr="0063518B">
            <w:fldChar w:fldCharType="end"/>
          </w:r>
        </w:sdtContent>
      </w:sdt>
      <w:r w:rsidR="006F6894" w:rsidRPr="0063518B">
        <w:t>.</w:t>
      </w:r>
    </w:p>
    <w:p w14:paraId="1D062108" w14:textId="3C335910" w:rsidR="0030142B" w:rsidRPr="0063518B" w:rsidRDefault="00B852D1" w:rsidP="0030142B">
      <w:pPr>
        <w:rPr>
          <w:rStyle w:val="Hervorhebung"/>
          <w:i w:val="0"/>
          <w:iCs w:val="0"/>
        </w:rPr>
      </w:pPr>
      <w:r w:rsidRPr="0063518B">
        <w:t>Die Dokumentation einer Energieuntersuchung umfasst auch die Hardwarekonfiguration einschließlich GPU-Modell und eingestellter Leistungsgrenze.</w:t>
      </w:r>
      <w:r w:rsidR="0030142B" w:rsidRPr="0063518B">
        <w:t xml:space="preserve"> </w:t>
      </w:r>
      <w:r w:rsidRPr="0063518B">
        <w:t>Für die Dokumentation der Messbedingungen sind Messquelle, Abtastintervall, Systemgrenze und Maßeinheiten zu erfassen.</w:t>
      </w:r>
      <w:r w:rsidR="0030142B" w:rsidRPr="0063518B">
        <w:t xml:space="preserve"> Die erfassten Messwerte sind gemeinsam mit ihren Zeitstempeln zu speichern, damit ihr zeitlicher Bezug zum Trainingsverlauf und die daraus berechneten Energiegrößen nachvollzogen werden können. </w:t>
      </w:r>
      <w:r w:rsidRPr="0063518B">
        <w:t>Die Messdokumentation muss zwischen der Erfassung vollständiger Jobs, einzelner Trainingsphasen und ausgewählter Hardwarekomponenten unterscheiden.</w:t>
      </w:r>
      <w:r w:rsidR="0030142B" w:rsidRPr="0063518B">
        <w:t xml:space="preserve"> Die Gleichungen </w:t>
      </w:r>
      <w:r w:rsidR="0052157E" w:rsidRPr="0063518B">
        <w:fldChar w:fldCharType="begin"/>
      </w:r>
      <w:r w:rsidR="0052157E" w:rsidRPr="0063518B">
        <w:instrText xml:space="preserve"> REF _Ref243170163 \h  \* MERGEFORMAT </w:instrText>
      </w:r>
      <w:r w:rsidR="0052157E" w:rsidRPr="0063518B">
        <w:fldChar w:fldCharType="separate"/>
      </w:r>
      <w:r w:rsidR="000472A6" w:rsidRPr="0063518B">
        <w:t>(</w:t>
      </w:r>
      <w:r w:rsidR="000472A6" w:rsidRPr="0063518B">
        <w:rPr>
          <w:noProof/>
        </w:rPr>
        <w:t>38</w:t>
      </w:r>
      <w:r w:rsidR="000472A6" w:rsidRPr="0063518B">
        <w:t>)</w:t>
      </w:r>
      <w:r w:rsidR="0052157E" w:rsidRPr="0063518B">
        <w:fldChar w:fldCharType="end"/>
      </w:r>
      <w:r w:rsidR="0052157E" w:rsidRPr="0063518B">
        <w:t xml:space="preserve">, </w:t>
      </w:r>
      <w:r w:rsidR="0052157E" w:rsidRPr="0063518B">
        <w:fldChar w:fldCharType="begin"/>
      </w:r>
      <w:r w:rsidR="0052157E" w:rsidRPr="0063518B">
        <w:instrText xml:space="preserve"> REF _Ref243170175 \h  \* MERGEFORMAT </w:instrText>
      </w:r>
      <w:r w:rsidR="0052157E" w:rsidRPr="0063518B">
        <w:fldChar w:fldCharType="separate"/>
      </w:r>
      <w:r w:rsidR="000472A6" w:rsidRPr="0063518B">
        <w:t>(</w:t>
      </w:r>
      <w:r w:rsidR="000472A6" w:rsidRPr="0063518B">
        <w:rPr>
          <w:noProof/>
        </w:rPr>
        <w:t>41</w:t>
      </w:r>
      <w:r w:rsidR="000472A6" w:rsidRPr="0063518B">
        <w:t>)</w:t>
      </w:r>
      <w:r w:rsidR="0052157E" w:rsidRPr="0063518B">
        <w:fldChar w:fldCharType="end"/>
      </w:r>
      <w:r w:rsidR="0052157E" w:rsidRPr="0063518B">
        <w:t xml:space="preserve"> und </w:t>
      </w:r>
      <w:r w:rsidR="0052157E" w:rsidRPr="0063518B">
        <w:fldChar w:fldCharType="begin"/>
      </w:r>
      <w:r w:rsidR="0052157E" w:rsidRPr="0063518B">
        <w:instrText xml:space="preserve"> REF _Ref243170183 \h  \* MERGEFORMAT </w:instrText>
      </w:r>
      <w:r w:rsidR="0052157E" w:rsidRPr="0063518B">
        <w:fldChar w:fldCharType="separate"/>
      </w:r>
      <w:r w:rsidR="000472A6" w:rsidRPr="0063518B">
        <w:t>(</w:t>
      </w:r>
      <w:r w:rsidR="000472A6" w:rsidRPr="0063518B">
        <w:rPr>
          <w:noProof/>
        </w:rPr>
        <w:t>42</w:t>
      </w:r>
      <w:r w:rsidR="000472A6" w:rsidRPr="0063518B">
        <w:t>)</w:t>
      </w:r>
      <w:r w:rsidR="0052157E" w:rsidRPr="0063518B">
        <w:fldChar w:fldCharType="end"/>
      </w:r>
      <w:r w:rsidR="0052157E" w:rsidRPr="0063518B">
        <w:t xml:space="preserve"> </w:t>
      </w:r>
      <w:r w:rsidR="0030142B" w:rsidRPr="0063518B">
        <w:t>liefern hierfür unterschiedliche, nicht austauschbare Beschreibungen.</w:t>
      </w:r>
      <w:r w:rsidR="0030142B" w:rsidRPr="0063518B">
        <w:rPr>
          <w:rStyle w:val="Hervorhebung"/>
          <w:i w:val="0"/>
          <w:iCs w:val="0"/>
        </w:rPr>
        <w:t xml:space="preserve"> </w:t>
      </w:r>
    </w:p>
    <w:p w14:paraId="32ECEA17" w14:textId="7781EC53" w:rsidR="0052157E" w:rsidRPr="0063518B" w:rsidRDefault="0030142B" w:rsidP="0052157E">
      <w:r w:rsidRPr="0063518B">
        <w:t>Innerhalb dieser Herkunftskette muss jede Jobausführung eindeutig identifizierbar sein. Dazu ist ihre Job-ID zusammen mit dem zugehörigen Ausführungskontext zu speichern und mit den verwendeten Daten- und Konfigurationsständen, den Messwerten sowie den erzeugten Modellartefakten zu verknüpfen. Zu diesen Artefakten gehören insbesondere die gespeicherten Modellgewichte und Checkpoints.</w:t>
      </w:r>
      <w:r w:rsidR="0052157E" w:rsidRPr="0063518B">
        <w:t xml:space="preserve"> Für eine Trainingsfortsetzung muss darüber hinaus der Checkpoint-Zustand gemäß Gleichung </w:t>
      </w:r>
      <w:r w:rsidR="0052157E" w:rsidRPr="0063518B">
        <w:fldChar w:fldCharType="begin"/>
      </w:r>
      <w:r w:rsidR="0052157E" w:rsidRPr="0063518B">
        <w:instrText xml:space="preserve"> REF _Ref243170324 \h </w:instrText>
      </w:r>
      <w:r w:rsidR="0063518B" w:rsidRPr="0063518B">
        <w:instrText xml:space="preserve"> \* MERGEFORMAT </w:instrText>
      </w:r>
      <w:r w:rsidR="0052157E" w:rsidRPr="0063518B">
        <w:fldChar w:fldCharType="separate"/>
      </w:r>
      <w:r w:rsidR="000472A6" w:rsidRPr="0063518B">
        <w:t>(</w:t>
      </w:r>
      <w:r w:rsidR="000472A6" w:rsidRPr="0063518B">
        <w:rPr>
          <w:noProof/>
        </w:rPr>
        <w:t>5</w:t>
      </w:r>
      <w:r w:rsidR="000472A6" w:rsidRPr="0063518B">
        <w:t>)</w:t>
      </w:r>
      <w:r w:rsidR="0052157E" w:rsidRPr="0063518B">
        <w:fldChar w:fldCharType="end"/>
      </w:r>
      <w:r w:rsidR="0052157E" w:rsidRPr="0063518B">
        <w:t xml:space="preserve"> berücksichtigt werden. Gespeicherte Modellgewichte allein dokumentieren beispielsweise noch nicht den Zustand des Optimierers oder des Zufallszahlengenerators.</w:t>
      </w:r>
    </w:p>
    <w:p w14:paraId="0CE55BE7" w14:textId="068B6A9F" w:rsidR="0052157E" w:rsidRPr="0063518B" w:rsidRDefault="0052157E" w:rsidP="0052157E">
      <w:r w:rsidRPr="0063518B">
        <w:t>Vollständige Metadaten garantieren allerdings keine bitweise identischen Resultate. Sie ermöglichen vielmehr, verbleibende Unterschiede zu erkennen und systematisch zu untersuchen. Hierfür müssen die dauerhafte Dokumentation eines Experiments und die zeitabhängige Beobachtung seiner Ausführung zusammengeführt werden.</w:t>
      </w:r>
    </w:p>
    <w:p w14:paraId="6B591F89" w14:textId="20B823E4" w:rsidR="0030142B" w:rsidRPr="0063518B" w:rsidRDefault="0030142B" w:rsidP="0030142B">
      <w:r w:rsidRPr="0063518B">
        <w:lastRenderedPageBreak/>
        <w:t xml:space="preserve">Experiment-Tracking organisiert Informationen entlang einzelner Trainingsversuche. Erfasst werden insbesondere Parameter, Ergebniskennzahlen, Codeversionen und erzeugte Artefakte. Dadurch bleibt nachvollziehbar, welche Konfiguration zu welchem Modell und welchem Ergebnis geführt hat. In der Fachliteratur wird diese Verbindung als eine zentrale Funktion etablierter Werkzeuge wie MLflow Tracking beschrieben </w:t>
      </w:r>
      <w:sdt>
        <w:sdtPr>
          <w:alias w:val="To edit, see citavi.com/edit"/>
          <w:tag w:val="CitaviPlaceholder#3d4b63c6-a500-4c68-9eed-a0d938fb506a"/>
          <w:id w:val="693810153"/>
          <w:placeholder>
            <w:docPart w:val="DefaultPlaceholder_-1854013440"/>
          </w:placeholder>
        </w:sdtPr>
        <w:sdtEndPr/>
        <w:sdtContent>
          <w:r w:rsidRPr="0063518B">
            <w:fldChar w:fldCharType="begin"/>
          </w:r>
          <w:r w:rsidR="00B852D1"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OGVkZDM5LTAxYTctNDMyZi05ODBiLTBkZDc3NWVhZTIwMiIsIlJhbmdlTGVuZ3RoIjo0LCJSZWZlcmVuY2VJZCI6IjUyYmYzNzBkLTBhZjMtNGIzOS1iOGJiLWRmY2I0ODIzMTI4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A6Ly9zaXRlcy5jb21wdXRlci5vcmcvZGVidWxsL2ExOGRlYy9hMThkZWMtY2QucGRmI3BhZ2U9NDEiLCJVcmlTdHJpbmciOiJodHRwOi8vc2l0ZXMuY29tcHV0ZXIub3JnL2RlYnVsbC9hMThkZWMvYTE4ZGVjLWNkLnBkZiNwYWdlPTQ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}</w:instrText>
          </w:r>
          <w:r w:rsidRPr="0063518B">
            <w:fldChar w:fldCharType="separate"/>
          </w:r>
          <w:r w:rsidR="007E454F" w:rsidRPr="0063518B">
            <w:t>[38]</w:t>
          </w:r>
          <w:r w:rsidRPr="0063518B">
            <w:fldChar w:fldCharType="end"/>
          </w:r>
        </w:sdtContent>
      </w:sdt>
      <w:r w:rsidRPr="0063518B">
        <w:t>.</w:t>
      </w:r>
    </w:p>
    <w:p w14:paraId="05813B5B" w14:textId="77777777" w:rsidR="0030142B" w:rsidRPr="0063518B" w:rsidRDefault="0030142B" w:rsidP="0030142B">
      <w:r w:rsidRPr="0063518B">
        <w:t>Monitoring betrachtet dagegen den zeitlichen Verlauf eines laufenden Systems. Hierzu gehören beispielsweise Leistungsaufnahme, Speicherbelegung, Prozesszustände oder Auslastung. Die Messungen entstehen häufig periodisch und unabhängig davon, ob gerade ein fachlich bedeutsames Trainingsereignis wie das Ende einer Epoche eintritt. Experiment-Tracking und Monitoring unterscheiden sich somit vor allem in ihrer Perspektive: Das eine stellt den Versuch und seine Ergebnisse in den Mittelpunkt, das andere den zeitabhängigen Betriebszustand.</w:t>
      </w:r>
    </w:p>
    <w:p w14:paraId="49CEC65C" w14:textId="77777777" w:rsidR="0030142B" w:rsidRPr="0063518B" w:rsidRDefault="0030142B" w:rsidP="0030142B">
      <w:r w:rsidRPr="0063518B">
        <w:t>Visualisierung macht diese Informationen durch geeignete Darstellungen zugänglich. Alerting ergänzt die Beobachtung um Benachrichtigungen bei definierten Zuständen. Eine solche Benachrichtigung ist jedoch noch keine wissenschaftlich begründete Stop-Entscheidung. Diese benötigt eine explizite Regel, die Qualitätsentwicklung, Ressourcenbedarf und gegebenenfalls Prognoseunsicherheit berücksichtigt.</w:t>
      </w:r>
    </w:p>
    <w:p w14:paraId="680FFA9E" w14:textId="4E543665" w:rsidR="00582B62" w:rsidRPr="0063518B" w:rsidRDefault="004230DA" w:rsidP="0030142B">
      <w:r w:rsidRPr="0063518B">
        <w:t xml:space="preserve">Für die gemeinsame Bewertung von Modellqualität und Energiebedarf müssen die Beobachtungen einem eindeutig identifizierbaren Trainingslauf und zeitlich abgegrenzten Prozessabschnitten zugeordnet werden können. Zeitstempel ermöglichen die zeitliche Einordnung, während Kennungen den zugehörigen Ausführungskontext identifizieren. Die konkrete Verknüpfung dieser Informationen wird im Mess- und Datenmodell in Abschnitt </w:t>
      </w:r>
      <w:r w:rsidRPr="0063518B">
        <w:fldChar w:fldCharType="begin"/>
      </w:r>
      <w:r w:rsidRPr="0063518B">
        <w:instrText xml:space="preserve"> REF _Ref243256798 \n \h </w:instrText>
      </w:r>
      <w:r w:rsidR="0063518B" w:rsidRPr="0063518B">
        <w:instrText xml:space="preserve"> \* MERGEFORMAT </w:instrText>
      </w:r>
      <w:r w:rsidRPr="0063518B">
        <w:fldChar w:fldCharType="separate"/>
      </w:r>
      <w:r w:rsidR="000472A6" w:rsidRPr="0063518B">
        <w:rPr>
          <w:rFonts w:hint="eastAsia"/>
          <w:cs/>
        </w:rPr>
        <w:t>‎</w:t>
      </w:r>
      <w:r w:rsidR="000472A6" w:rsidRPr="0063518B">
        <w:t>3.5</w:t>
      </w:r>
      <w:r w:rsidRPr="0063518B">
        <w:fldChar w:fldCharType="end"/>
      </w:r>
      <w:r w:rsidRPr="0063518B">
        <w:t xml:space="preserve"> beschrieben.</w:t>
      </w:r>
    </w:p>
    <w:p w14:paraId="52664471" w14:textId="117B8109" w:rsidR="00582B62" w:rsidRPr="0063518B" w:rsidRDefault="00582B62" w:rsidP="00582B62">
      <w:pPr>
        <w:pStyle w:val="berschrift2"/>
      </w:pPr>
      <w:bookmarkStart w:id="201" w:name="_Toc243594876"/>
      <w:r w:rsidRPr="0063518B">
        <w:t>Technologische Grundlagen der MLOps-Umgebung</w:t>
      </w:r>
      <w:bookmarkEnd w:id="201"/>
    </w:p>
    <w:p w14:paraId="4A11F463" w14:textId="1BB29671" w:rsidR="008C2D6B" w:rsidRPr="0063518B" w:rsidRDefault="008C2D6B" w:rsidP="008C2D6B">
      <w:r w:rsidRPr="0063518B">
        <w:t xml:space="preserve">Die in Abschnitt </w:t>
      </w:r>
      <w:r w:rsidRPr="0063518B">
        <w:fldChar w:fldCharType="begin"/>
      </w:r>
      <w:r w:rsidRPr="0063518B">
        <w:instrText xml:space="preserve"> REF _Ref243405622 \n \h </w:instrText>
      </w:r>
      <w:r w:rsidR="0063518B" w:rsidRPr="0063518B">
        <w:instrText xml:space="preserve"> \* MERGEFORMAT </w:instrText>
      </w:r>
      <w:r w:rsidRPr="0063518B">
        <w:fldChar w:fldCharType="separate"/>
      </w:r>
      <w:r w:rsidR="000472A6" w:rsidRPr="0063518B">
        <w:rPr>
          <w:rFonts w:hint="eastAsia"/>
          <w:cs/>
        </w:rPr>
        <w:t>‎</w:t>
      </w:r>
      <w:r w:rsidR="000472A6" w:rsidRPr="0063518B">
        <w:t>2.4</w:t>
      </w:r>
      <w:r w:rsidRPr="0063518B">
        <w:fldChar w:fldCharType="end"/>
      </w:r>
      <w:r w:rsidRPr="0063518B">
        <w:t xml:space="preserve"> erläuterten Anforderungen an nachvollziehbare Trainings- und Messprozesse setzen technische Funktionen zur Ausführung, Ressourcenverwaltung, Datenerfassung und Auswertung voraus. Die folgenden Abschnitte behandeln die hierfür relevanten Grundlagen von Kubernetes, SLURM, MLflow, Prometheus und Grafana. Im Mittelpunkt stehen ihre jeweiligen Abstraktionen und deren Bedeutung für die Interpretation von Trainings- und Messdaten. Die Auswahl und Verbindung der Komponenten wird in Kapitel </w:t>
      </w:r>
      <w:r w:rsidRPr="0063518B">
        <w:fldChar w:fldCharType="begin"/>
      </w:r>
      <w:r w:rsidRPr="0063518B">
        <w:instrText xml:space="preserve"> REF _Ref243325019 \n \h </w:instrText>
      </w:r>
      <w:r w:rsidR="0063518B" w:rsidRPr="0063518B">
        <w:instrText xml:space="preserve"> \* MERGEFORMAT </w:instrText>
      </w:r>
      <w:r w:rsidRPr="0063518B">
        <w:fldChar w:fldCharType="separate"/>
      </w:r>
      <w:r w:rsidR="000472A6" w:rsidRPr="0063518B">
        <w:rPr>
          <w:rFonts w:hint="eastAsia"/>
          <w:cs/>
        </w:rPr>
        <w:t>‎</w:t>
      </w:r>
      <w:r w:rsidR="000472A6" w:rsidRPr="0063518B">
        <w:t>3</w:t>
      </w:r>
      <w:r w:rsidRPr="0063518B">
        <w:fldChar w:fldCharType="end"/>
      </w:r>
      <w:r w:rsidRPr="0063518B">
        <w:t xml:space="preserve"> begründet</w:t>
      </w:r>
      <w:r w:rsidR="00A73B95" w:rsidRPr="0063518B">
        <w:t>.</w:t>
      </w:r>
      <w:r w:rsidRPr="0063518B">
        <w:t xml:space="preserve"> </w:t>
      </w:r>
      <w:r w:rsidR="00A73B95" w:rsidRPr="0063518B">
        <w:t>I</w:t>
      </w:r>
      <w:r w:rsidRPr="0063518B">
        <w:t xml:space="preserve">hre konkrete Bereitstellung und Konfiguration ist Gegenstand von Kapitel </w:t>
      </w:r>
      <w:r w:rsidRPr="0063518B">
        <w:fldChar w:fldCharType="begin"/>
      </w:r>
      <w:r w:rsidRPr="0063518B">
        <w:instrText xml:space="preserve"> REF _Ref243325055 \n \h </w:instrText>
      </w:r>
      <w:r w:rsidR="0063518B" w:rsidRPr="0063518B">
        <w:instrText xml:space="preserve"> \* MERGEFORMAT </w:instrText>
      </w:r>
      <w:r w:rsidRPr="0063518B">
        <w:fldChar w:fldCharType="separate"/>
      </w:r>
      <w:r w:rsidR="000472A6" w:rsidRPr="0063518B">
        <w:rPr>
          <w:rFonts w:hint="eastAsia"/>
          <w:cs/>
        </w:rPr>
        <w:t>‎</w:t>
      </w:r>
      <w:r w:rsidR="000472A6" w:rsidRPr="0063518B">
        <w:t>4</w:t>
      </w:r>
      <w:r w:rsidRPr="0063518B">
        <w:fldChar w:fldCharType="end"/>
      </w:r>
      <w:r w:rsidRPr="0063518B">
        <w:t>.</w:t>
      </w:r>
    </w:p>
    <w:p w14:paraId="385C8ECC" w14:textId="07A395EF" w:rsidR="00582B62" w:rsidRPr="0063518B" w:rsidRDefault="00582B62" w:rsidP="00582B62">
      <w:pPr>
        <w:pStyle w:val="berschrift3"/>
      </w:pPr>
      <w:bookmarkStart w:id="202" w:name="_Toc243594877"/>
      <w:r w:rsidRPr="0063518B">
        <w:t>Containerisierung und Kubernetes</w:t>
      </w:r>
      <w:bookmarkEnd w:id="202"/>
    </w:p>
    <w:p w14:paraId="29BBACB8" w14:textId="65DA3291" w:rsidR="008C2D6B" w:rsidRPr="0063518B" w:rsidRDefault="008C2D6B" w:rsidP="00C16CF5">
      <w:r w:rsidRPr="0063518B">
        <w:t xml:space="preserve">Containerisierung ermöglicht es, Anwendungen zusammen mit ihren benötigten Softwareabhängigkeiten bereitzustellen und ihre Ausführung durch Mechanismen des Betriebssystems zu isolieren. Dabei werden insbesondere Prozessumgebung, Dateisystemzugriffe und Ressourcennutzung voneinander abgegrenzt. Ein wesentlicher Beitrag zur Reproduzierbarkeit besteht darin, Unterschiede zwischen Entwicklungs- und Ausführungsumgebungen zu reduzieren. Die Kapselung bleibt jedoch an Schnittstellen des zugrunde liegenden Betriebssystems gebunden. Ein identisches Container-Image legt daher wesentliche Softwarebestandteile fest, ohne sämtliche Bedingungen der Ausführung zu vereinheitlichen </w:t>
      </w:r>
      <w:sdt>
        <w:sdtPr>
          <w:alias w:val="To edit, see citavi.com/edit"/>
          <w:tag w:val="CitaviPlaceholder#27a7e0c2-d250-41f9-bf77-b82515519636"/>
          <w:id w:val="1407728699"/>
          <w:placeholder>
            <w:docPart w:val="DefaultPlaceholder_-1854013440"/>
          </w:placeholder>
        </w:sdtPr>
        <w:sdtEndPr/>
        <w:sdtContent>
          <w:r w:rsidR="00C16CF5"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NWJjMGUwLTVlMDYtNDkwMy1iOTEwLWYxODU2MWZlMTQyMSIsIlJhbmdlTGVuZ3RoIjo0LCJSZWZlcmVuY2VJZCI6ImI0NGU4MzJjLTM4OWQtNDhjOS04ZjlhLTE4NmQ5M2IyNWUw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Q1LzI4OTg0NDIuMjg5ODQ0NCIsIlVyaVN0cmluZyI6Imh0dHBzOi8vZG9pLm9yZy8xMC4xMTQ1LzI4OTg0NDIuMjg5ODQ0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}</w:instrText>
          </w:r>
          <w:r w:rsidR="00C16CF5" w:rsidRPr="0063518B">
            <w:fldChar w:fldCharType="separate"/>
          </w:r>
          <w:r w:rsidR="007E454F" w:rsidRPr="0063518B">
            <w:t>[39]</w:t>
          </w:r>
          <w:r w:rsidR="00C16CF5" w:rsidRPr="0063518B">
            <w:fldChar w:fldCharType="end"/>
          </w:r>
        </w:sdtContent>
      </w:sdt>
      <w:r w:rsidRPr="0063518B">
        <w:t>.</w:t>
      </w:r>
    </w:p>
    <w:p w14:paraId="4BF81467" w14:textId="56D106C2" w:rsidR="00E42DFF" w:rsidRPr="0063518B" w:rsidRDefault="00E42DFF" w:rsidP="00E42DFF">
      <w:r w:rsidRPr="0063518B">
        <w:t xml:space="preserve">Ein Image bildet die paketierte Grundlage, aus der Container gestartet werden. Für seine eindeutige Identifikation ist die Unterscheidung zwischen Tag und Digest relevant: Ein Tag ist eine veränderbare Referenz, während ein Digest den Inhalt eines bestimmten Images über einen Hash </w:t>
      </w:r>
      <w:r w:rsidRPr="0063518B">
        <w:lastRenderedPageBreak/>
        <w:t xml:space="preserve">identifiziert. Die erneute Verwendung desselben Tags gewährleistet deshalb für sich genommen noch keinen unveränderten Softwarestand </w:t>
      </w:r>
      <w:sdt>
        <w:sdtPr>
          <w:alias w:val="To edit, see citavi.com/edit"/>
          <w:tag w:val="CitaviPlaceholder#8f698706-9e84-460d-9785-71f30d47d088"/>
          <w:id w:val="-2047587451"/>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ZDhmOWFmLWE4MTAtNGQ2ZS1iMmY5LWYxZmU1NTE0NWZlMCIsIlJhbmdlTGVuZ3RoIjo0LCJSZWZlcmVuY2VJZCI6IjExMzVjYTJlLWQ4ZWQtNDI1NC05Y2Y5LTRmMDA3NGM1NTY4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7IiRpZCI6IjciLCIkdHlwZSI6IlN3aXNzQWNhZGVtaWMuQ2l0YXZpLlBlcnNvbiwgU3dpc3NBY2FkZW1pYy5DaXRhdmkiLCJMYXN0TmFtZSI6Ikt1YmVybmV0ZXMiLCJQcm90ZWN0ZWQiOmZhbHNlLCJTZXgiOjAsIkNyZWF0ZWRCeSI6Il9NYTdhbSIsIkNyZWF0ZWRPbiI6IjIwMjYtMTAtMjBUMTU6Mzc6NDMiLCJNb2RpZmllZEJ5IjoiX01hN2FtIiwiSWQiOiJjM2Q1OGZlNy00MjJmLTQ4Y2EtODAxZi0yNTFmZGRhOGYxNmIiLCJNb2RpZmllZE9uIjoiMjAyNi0xMC0yMFQxNTozNz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LdWJlcm5ldGVzIDIwMTAyMDI2IC0gS3ViZXJuZXRlcyBEb2N1bWVudGF0aW9uLmpwZ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C4xMC4yMDI2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rdWJlcm5ldGVzLmlvL2RvY3MvaG9tZS8iLCJVcmlTdHJpbmciOiJodHRwczovL2t1YmVybmV0ZXMuaW8vZG9jcy9ob21l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}</w:instrText>
          </w:r>
          <w:r w:rsidRPr="0063518B">
            <w:fldChar w:fldCharType="separate"/>
          </w:r>
          <w:r w:rsidR="007E454F" w:rsidRPr="0063518B">
            <w:t>[40]</w:t>
          </w:r>
          <w:r w:rsidRPr="0063518B">
            <w:fldChar w:fldCharType="end"/>
          </w:r>
        </w:sdtContent>
      </w:sdt>
      <w:r w:rsidRPr="0063518B">
        <w:t>.</w:t>
      </w:r>
    </w:p>
    <w:p w14:paraId="291E1EA5" w14:textId="4ED76C82" w:rsidR="00E42DFF" w:rsidRPr="0063518B" w:rsidRDefault="00E42DFF" w:rsidP="00E42DFF">
      <w:r w:rsidRPr="0063518B">
        <w:t xml:space="preserve">Kubernetes ergänzt die Containerisierung um die Orchestrierung containerisierter Anwendungen. Sein Steuerungsprinzip beruht auf einem beschriebenen Sollzustand, den Regelkreise mit dem beobachteten Zustand vergleichen. Bei Abweichungen werden entsprechende Maßnahmen ausgelöst, beispielsweise das Erzeugen fehlender Anwendungsinstanzen. Dadurch wird die Verwaltung einer Anwendung von der dauerhaften Existenz einzelner Prozesse entkoppelt </w:t>
      </w:r>
      <w:sdt>
        <w:sdtPr>
          <w:alias w:val="To edit, see citavi.com/edit"/>
          <w:tag w:val="CitaviPlaceholder#d11ba6f2-e512-46a6-94e8-28f7710646df"/>
          <w:id w:val="1062686224"/>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MDYyMGEzLTZkNmUtNDE1MS05MzdjLWFiODk5ZDM1YWM3ZSIsIlJhbmdlTGVuZ3RoIjo0LCJSZWZlcmVuY2VJZCI6ImI0NGU4MzJjLTM4OWQtNDhjOS04ZjlhLTE4NmQ5M2IyNWUw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Q1LzI4OTg0NDIuMjg5ODQ0NCIsIlVyaVN0cmluZyI6Imh0dHBzOi8vZG9pLm9yZy8xMC4xMTQ1LzI4OTg0NDIuMjg5ODQ0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}</w:instrText>
          </w:r>
          <w:r w:rsidRPr="0063518B">
            <w:fldChar w:fldCharType="separate"/>
          </w:r>
          <w:r w:rsidR="007E454F" w:rsidRPr="0063518B">
            <w:t>[39]</w:t>
          </w:r>
          <w:r w:rsidRPr="0063518B">
            <w:fldChar w:fldCharType="end"/>
          </w:r>
        </w:sdtContent>
      </w:sdt>
      <w:r w:rsidRPr="0063518B">
        <w:t>.</w:t>
      </w:r>
    </w:p>
    <w:p w14:paraId="2CE8B70D" w14:textId="4F6CFBD3" w:rsidR="00E42DFF" w:rsidRPr="0063518B" w:rsidRDefault="00E42DFF" w:rsidP="00E42DFF">
      <w:r w:rsidRPr="0063518B">
        <w:t xml:space="preserve">Die kleinste bereitstellbare Einheit ist der Pod. Er umfasst einen oder mehrere gemeinsam platzierte Container mit einem gemeinsamen Netzwerkkontext und gemeinsam nutzbaren Speicherressourcen. Ein Service stellt wiederum eine Netzwerkabstraktion für eine Gruppe erreichbarer Endpunkte bereit. Anwendungen können dadurch auf einen Dienst zugreifen, ohne Änderungen seiner einzelnen Pod-Instanzen selbst verfolgen zu müssen </w:t>
      </w:r>
      <w:sdt>
        <w:sdtPr>
          <w:alias w:val="To edit, see citavi.com/edit"/>
          <w:tag w:val="CitaviPlaceholder#4011f0d7-860a-4236-a087-911089669f7b"/>
          <w:id w:val="189882851"/>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YWM2OWFhLTI1ZWMtNDRhMS1iODQyLTE4YTQzNTI5N2Q5MyIsIlJhbmdlTGVuZ3RoIjo0LCJSZWZlcmVuY2VJZCI6IjExMzVjYTJlLWQ4ZWQtNDI1NC05Y2Y5LTRmMDA3NGM1NTY4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7IiRpZCI6IjciLCIkdHlwZSI6IlN3aXNzQWNhZGVtaWMuQ2l0YXZpLlBlcnNvbiwgU3dpc3NBY2FkZW1pYy5DaXRhdmkiLCJMYXN0TmFtZSI6Ikt1YmVybmV0ZXMiLCJQcm90ZWN0ZWQiOmZhbHNlLCJTZXgiOjAsIkNyZWF0ZWRCeSI6Il9NYTdhbSIsIkNyZWF0ZWRPbiI6IjIwMjYtMTAtMjBUMTU6Mzc6NDMiLCJNb2RpZmllZEJ5IjoiX01hN2FtIiwiSWQiOiJjM2Q1OGZlNy00MjJmLTQ4Y2EtODAxZi0yNTFmZGRhOGYxNmIiLCJNb2RpZmllZE9uIjoiMjAyNi0xMC0yMFQxNTozNz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LdWJlcm5ldGVzIDIwMTAyMDI2IC0gS3ViZXJuZXRlcyBEb2N1bWVudGF0aW9uLmpwZ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C4xMC4yMDI2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rdWJlcm5ldGVzLmlvL2RvY3MvaG9tZS8iLCJVcmlTdHJpbmciOiJodHRwczovL2t1YmVybmV0ZXMuaW8vZG9jcy9ob21l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}</w:instrText>
          </w:r>
          <w:r w:rsidRPr="0063518B">
            <w:fldChar w:fldCharType="separate"/>
          </w:r>
          <w:r w:rsidR="007E454F" w:rsidRPr="0063518B">
            <w:t>[40]</w:t>
          </w:r>
          <w:r w:rsidRPr="0063518B">
            <w:fldChar w:fldCharType="end"/>
          </w:r>
        </w:sdtContent>
      </w:sdt>
      <w:r w:rsidRPr="0063518B">
        <w:t>.</w:t>
      </w:r>
    </w:p>
    <w:p w14:paraId="47BBD40F" w14:textId="4C50DE80" w:rsidR="00E42DFF" w:rsidRPr="0063518B" w:rsidRDefault="00E42DFF" w:rsidP="00E42DFF">
      <w:r w:rsidRPr="0063518B">
        <w:t>Für die Datenhaltung sind Persistent Volumes von Bedeutung. Sie repräsentieren Speicherressourcen, deren Lebenszyklus unabhängig von einem einzelnen Pod ist. Über einen Persistent Volume Claim wird entsprechender Speicher angefordert. Diese Trennung ermöglicht, gespeicherte Daten über den Austausch einer Anwendungsinstanz hinweg bereitzuhalten</w:t>
      </w:r>
      <w:r w:rsidR="00A73B95" w:rsidRPr="0063518B">
        <w:t>.</w:t>
      </w:r>
      <w:r w:rsidRPr="0063518B">
        <w:t xml:space="preserve"> </w:t>
      </w:r>
      <w:r w:rsidR="00A73B95" w:rsidRPr="0063518B">
        <w:t>D</w:t>
      </w:r>
      <w:r w:rsidRPr="0063518B">
        <w:t xml:space="preserve">ie konkrete Dauerhaftigkeit hängt weiterhin vom Speichersystem und dessen Verwaltung ab </w:t>
      </w:r>
      <w:sdt>
        <w:sdtPr>
          <w:alias w:val="To edit, see citavi.com/edit"/>
          <w:tag w:val="CitaviPlaceholder#f1cae03e-7575-49b4-ae85-67dc14474489"/>
          <w:id w:val="-1147822274"/>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MmE1YjY1LTQxZGMtNDk2Zi1hZjMwLTQ3NjdiNmQ4M2M5YSIsIlJhbmdlTGVuZ3RoIjo0LCJSZWZlcmVuY2VJZCI6IjExMzVjYTJlLWQ4ZWQtNDI1NC05Y2Y5LTRmMDA3NGM1NTY4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7IiRpZCI6IjciLCIkdHlwZSI6IlN3aXNzQWNhZGVtaWMuQ2l0YXZpLlBlcnNvbiwgU3dpc3NBY2FkZW1pYy5DaXRhdmkiLCJMYXN0TmFtZSI6Ikt1YmVybmV0ZXMiLCJQcm90ZWN0ZWQiOmZhbHNlLCJTZXgiOjAsIkNyZWF0ZWRCeSI6Il9NYTdhbSIsIkNyZWF0ZWRPbiI6IjIwMjYtMTAtMjBUMTU6Mzc6NDMiLCJNb2RpZmllZEJ5IjoiX01hN2FtIiwiSWQiOiJjM2Q1OGZlNy00MjJmLTQ4Y2EtODAxZi0yNTFmZGRhOGYxNmIiLCJNb2RpZmllZE9uIjoiMjAyNi0xMC0yMFQxNTozNzo0My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LdWJlcm5ldGVzIDIwMTAyMDI2IC0gS3ViZXJuZXRlcyBEb2N1bWVudGF0aW9uLmpwZ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C4xMC4yMDI2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rdWJlcm5ldGVzLmlvL2RvY3MvaG9tZS8iLCJVcmlTdHJpbmciOiJodHRwczovL2t1YmVybmV0ZXMuaW8vZG9jcy9ob21l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}</w:instrText>
          </w:r>
          <w:r w:rsidRPr="0063518B">
            <w:fldChar w:fldCharType="separate"/>
          </w:r>
          <w:r w:rsidR="007E454F" w:rsidRPr="0063518B">
            <w:t>[40]</w:t>
          </w:r>
          <w:r w:rsidRPr="0063518B">
            <w:fldChar w:fldCharType="end"/>
          </w:r>
        </w:sdtContent>
      </w:sdt>
      <w:r w:rsidRPr="0063518B">
        <w:t>.</w:t>
      </w:r>
    </w:p>
    <w:p w14:paraId="0F86701C" w14:textId="2D422DA4" w:rsidR="00E42DFF" w:rsidRPr="0063518B" w:rsidRDefault="00E42DFF" w:rsidP="00E42DFF">
      <w:r w:rsidRPr="0063518B">
        <w:t xml:space="preserve">Ressourcenanforderungen und Ressourcenlimits erfüllen unterschiedliche Aufgaben. Requests beschreiben den für die Platzierung zu berücksichtigenden Ressourcenbedarf. Limits begrenzen die zulässige Nutzung, wobei sich ihre Durchsetzung nach der Ressourcenart unterscheidet: CPU-Limits können zu einer Drosselung führen, während die Überschreitung eines Speicherlimits eine Prozessbeendigung auslösen kann. Diese Größen beschreiben somit Zuweisungs- und Ausführungsbedingungen. Eine Aussage über den tatsächlichen Energieverbrauch erfordert weiterhin die Leistungsaufnahme über die Zeit gemäß Gleichung </w:t>
      </w:r>
      <w:r w:rsidRPr="0063518B">
        <w:fldChar w:fldCharType="begin"/>
      </w:r>
      <w:r w:rsidRPr="0063518B">
        <w:instrText xml:space="preserve"> REF _Ref243410577 \h </w:instrText>
      </w:r>
      <w:r w:rsidR="0063518B" w:rsidRPr="0063518B">
        <w:instrText xml:space="preserve"> \* MERGEFORMAT </w:instrText>
      </w:r>
      <w:r w:rsidRPr="0063518B">
        <w:fldChar w:fldCharType="separate"/>
      </w:r>
      <w:r w:rsidR="000472A6" w:rsidRPr="0063518B">
        <w:t>(</w:t>
      </w:r>
      <w:r w:rsidR="000472A6" w:rsidRPr="0063518B">
        <w:rPr>
          <w:noProof/>
        </w:rPr>
        <w:t>31</w:t>
      </w:r>
      <w:r w:rsidR="000472A6" w:rsidRPr="0063518B">
        <w:t>)</w:t>
      </w:r>
      <w:r w:rsidRPr="0063518B">
        <w:fldChar w:fldCharType="end"/>
      </w:r>
      <w:r w:rsidRPr="0063518B">
        <w:t>.</w:t>
      </w:r>
    </w:p>
    <w:p w14:paraId="110548AE" w14:textId="5DAE40A4" w:rsidR="00582B62" w:rsidRPr="0063518B" w:rsidRDefault="00E42DFF" w:rsidP="00C479C7">
      <w:r w:rsidRPr="0063518B">
        <w:t>Neben der Verwaltung containerisierter Anwendungen ist für rechenintensive Trainingsaufgaben die zeitliche Vergabe begrenzter Clusterressourcen relevant. Diese Perspektive führt zur Jobplanung durch SLURM.</w:t>
      </w:r>
    </w:p>
    <w:p w14:paraId="12C1E4A6" w14:textId="01862D6F" w:rsidR="00582B62" w:rsidRPr="0063518B" w:rsidRDefault="00582B62" w:rsidP="00582B62">
      <w:pPr>
        <w:pStyle w:val="berschrift3"/>
      </w:pPr>
      <w:bookmarkStart w:id="203" w:name="_Toc243594878"/>
      <w:r w:rsidRPr="0063518B">
        <w:t>SLURM</w:t>
      </w:r>
      <w:bookmarkEnd w:id="203"/>
    </w:p>
    <w:p w14:paraId="1389BAA4" w14:textId="3FF0C8B8" w:rsidR="001A68BA" w:rsidRPr="0063518B" w:rsidRDefault="001A68BA" w:rsidP="001A68BA">
      <w:r w:rsidRPr="0063518B">
        <w:t>SLURM ist ein Workload-Manager für Rechencluster. Zu seinen grundlegenden Aufgaben gehören die zeitlich begrenzte Zuweisung von Ressourcen, die Ausführung und Überwachung von Aufgaben sowie die Verwaltung wartender Ressourcenanforderungen. Ein Node bezeichnet einen Rechenknoten</w:t>
      </w:r>
      <w:r w:rsidR="00A73B95" w:rsidRPr="0063518B">
        <w:t>.</w:t>
      </w:r>
      <w:r w:rsidRPr="0063518B">
        <w:t xml:space="preserve"> Partitionen fassen Nodes zu logischen Gruppen mit bestimmten Nutzungsbedingungen zusammen. Ein Job verbindet einen Ausführungsauftrag mit einer Ressourcenzuweisung. Innerhalb dieser Zuweisung können mehrere Ausführungsschritte, sogenannte Job Steps, stattfinden </w:t>
      </w:r>
      <w:sdt>
        <w:sdtPr>
          <w:alias w:val="To edit, see citavi.com/edit"/>
          <w:tag w:val="CitaviPlaceholder#88271361-9ade-4eda-945b-8a0a1a052791"/>
          <w:id w:val="-1726058254"/>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1OGE2ZmZiLTc3ZmUtNDg3My05NTI2LWM4ODg4YTBiNGUxMCIsIlJhbmdlTGVuZ3RoIjo0LCJSZWZlcmVuY2VJZCI6ImRjYTc2YTQxLWNiOGEtNGNkMC05YzRmLTZmNDk1MWY2MmU0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TM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NsdXJtLnNjaGVkbWQuY29tLyIsIlVyaVN0cmluZyI6Imh0dHBzOi8vc2x1cm0uc2NoZWRtZC5jb20v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}</w:instrText>
          </w:r>
          <w:r w:rsidRPr="0063518B">
            <w:fldChar w:fldCharType="separate"/>
          </w:r>
          <w:r w:rsidR="007E454F" w:rsidRPr="0063518B">
            <w:t>[41]</w:t>
          </w:r>
          <w:r w:rsidRPr="0063518B">
            <w:fldChar w:fldCharType="end"/>
          </w:r>
        </w:sdtContent>
      </w:sdt>
      <w:r w:rsidRPr="0063518B">
        <w:t>.</w:t>
      </w:r>
    </w:p>
    <w:p w14:paraId="261CAEFA" w14:textId="05CE05FD" w:rsidR="001A68BA" w:rsidRPr="0063518B" w:rsidRDefault="001A68BA" w:rsidP="001A68BA">
      <w:r w:rsidRPr="0063518B">
        <w:t>Ein eingereichter Job wird nicht zwangsläufig unmittelbar ausgeführt. Sein Start hängt unter anderem von verfügbaren Ressourcen, Prioritäten und den geltenden Scheduling-Regeln ab. Warteschlangenzeit und tatsächliche Ausführungsdauer sind deshalb getrennte Größen. Für GPU-Aufgaben unterstützt SLURM die Verwaltung sogenannter Generic Resources. Darüber können GPUs als anforderbare Ressourcen beschrieben und Jobs beziehungsweise Job Steps zugewiesen werden. Eine solche Zuweisung legt die verfügbaren Geräte fest</w:t>
      </w:r>
      <w:r w:rsidR="00A73B95" w:rsidRPr="0063518B">
        <w:t>.</w:t>
      </w:r>
      <w:r w:rsidRPr="0063518B">
        <w:t xml:space="preserve"> </w:t>
      </w:r>
      <w:r w:rsidR="00A73B95" w:rsidRPr="0063518B">
        <w:t>S</w:t>
      </w:r>
      <w:r w:rsidRPr="0063518B">
        <w:t xml:space="preserve">ie beschreibt noch nicht deren tatsächliche Auslastung oder elektrische Leistungsaufnahme </w:t>
      </w:r>
      <w:sdt>
        <w:sdtPr>
          <w:alias w:val="To edit, see citavi.com/edit"/>
          <w:tag w:val="CitaviPlaceholder#4fd9291a-f3aa-4512-8e44-a7d5ba351a14"/>
          <w:id w:val="-2663018"/>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ZTE4ODNjLWI4MzktNGE2ZS1hNDI5LTE5ZjA3ZDIyOWFhMCIsIlJhbmdlTGVuZ3RoIjo0LCJSZWZlcmVuY2VJZCI6ImRjYTc2YTQxLWNiOGEtNGNkMC05YzRmLTZmNDk1MWY2MmU0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TM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NsdXJtLnNjaGVkbWQuY29tLyIsIlVyaVN0cmluZyI6Imh0dHBzOi8vc2x1cm0uc2NoZWRtZC5jb20v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}</w:instrText>
          </w:r>
          <w:r w:rsidRPr="0063518B">
            <w:fldChar w:fldCharType="separate"/>
          </w:r>
          <w:r w:rsidR="007E454F" w:rsidRPr="0063518B">
            <w:t>[41]</w:t>
          </w:r>
          <w:r w:rsidRPr="0063518B">
            <w:fldChar w:fldCharType="end"/>
          </w:r>
        </w:sdtContent>
      </w:sdt>
      <w:r w:rsidRPr="0063518B">
        <w:t>.</w:t>
      </w:r>
    </w:p>
    <w:p w14:paraId="0FE746D1" w14:textId="6AF2B517" w:rsidR="001A68BA" w:rsidRPr="0063518B" w:rsidRDefault="001A68BA" w:rsidP="001A68BA">
      <w:r w:rsidRPr="0063518B">
        <w:lastRenderedPageBreak/>
        <w:t xml:space="preserve">Die Job-ID dient als Referenz für die Verwaltung und nachträgliche Untersuchung eines Jobs. Das Accounting kann hierzu unter anderem Ausführungszustand, Zeitangaben, Ressourceninformationen und Exit-Code erfassen. Der Umfang der verfügbaren Angaben hängt von der Konfiguration und den eingesetzten Erfassungsmechanismen ab. Dies gilt insbesondere für Energiewerte: Die Dokumentation weist darauf hin, dass knotenbezogene Energieangaben bei gemeinsam genutzten Ressourcen nicht ohne Weiteres dem individuellen Jobverbrauch entsprechen. Damit bleibt die in Abschnitt 2.3 erläuterte Systemgrenze auch bei einem vorhandenen Accounting-Eintrag entscheidend </w:t>
      </w:r>
      <w:sdt>
        <w:sdtPr>
          <w:alias w:val="To edit, see citavi.com/edit"/>
          <w:tag w:val="CitaviPlaceholder#f7cf5e71-595f-41af-9423-3f33a6e8015b"/>
          <w:id w:val="-1620603544"/>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Tk0MmVjLTlhMDAtNDcxZC05YTg1LTdhNDhiYzliODZhNiIsIlJhbmdlTGVuZ3RoIjo0LCJSZWZlcmVuY2VJZCI6ImRjYTc2YTQxLWNiOGEtNGNkMC05YzRmLTZmNDk1MWY2MmU0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TM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NsdXJtLnNjaGVkbWQuY29tLyIsIlVyaVN0cmluZyI6Imh0dHBzOi8vc2x1cm0uc2NoZWRtZC5jb20v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}</w:instrText>
          </w:r>
          <w:r w:rsidRPr="0063518B">
            <w:fldChar w:fldCharType="separate"/>
          </w:r>
          <w:r w:rsidR="007E454F" w:rsidRPr="0063518B">
            <w:t>[41]</w:t>
          </w:r>
          <w:r w:rsidRPr="0063518B">
            <w:fldChar w:fldCharType="end"/>
          </w:r>
        </w:sdtContent>
      </w:sdt>
      <w:r w:rsidRPr="0063518B">
        <w:t>.</w:t>
      </w:r>
    </w:p>
    <w:p w14:paraId="41D5D421" w14:textId="40AAF11A" w:rsidR="001A68BA" w:rsidRPr="0063518B" w:rsidRDefault="001A68BA" w:rsidP="001A68BA">
      <w:r w:rsidRPr="0063518B">
        <w:t>Der funktionale Unterschied zu Kubernetes liegt vor allem in den jeweils zentralen Verwaltungsobjekten. SLURM organisiert Ressourcenbelegungen und die Ausführung eingereichter Jobs</w:t>
      </w:r>
      <w:r w:rsidR="00A73B95" w:rsidRPr="0063518B">
        <w:t>.</w:t>
      </w:r>
      <w:r w:rsidRPr="0063518B">
        <w:t xml:space="preserve"> Kubernetes verwaltet den beschriebenen Zustand containerisierter Anwendungen. Daraus folgt jedoch keine ausschließliche Trennung in Batch-Verarbeitung und dauerhaft laufende Dienste: Kubernetes besitzt ebenfalls einen Job-Mechanismus für Aufgaben mit einem definierten Abschluss. Die Kombination beider Systeme ist daher eine Architekturentscheidung, die aus den jeweiligen Anforderungen begründet werden muss </w:t>
      </w:r>
      <w:sdt>
        <w:sdtPr>
          <w:alias w:val="To edit, see citavi.com/edit"/>
          <w:tag w:val="CitaviPlaceholder#4b6cc6a1-ea02-44ac-aaae-4a4cb0ad3bf7"/>
          <w:id w:val="-225379834"/>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ODJlMWY5LTc4OTctNGJlMC1iMDE1LTMwOGVjYTI2ZDkxNSIsIlJhbmdlTGVuZ3RoIjozLCJSZWZlcmVuY2VJZCI6ImI0NGU4MzJjLTM4OWQtNDhjOS04ZjlhLTE4NmQ5M2IyNWUw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Q1LzI4OTg0NDIuMjg5ODQ0NCIsIlVyaVN0cmluZyI6Imh0dHBzOi8vZG9pLm9yZy8xMC4xMTQ1LzI4OTg0NDIuMjg5ODQ0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c2x1cm0uc2NoZWRtZC5jb20vIiwiVXJpU3RyaW5nIjoiaHR0cHM6Ly9zbHVybS5zY2hlZG1kLmNvbS8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}</w:instrText>
          </w:r>
          <w:r w:rsidRPr="0063518B">
            <w:fldChar w:fldCharType="separate"/>
          </w:r>
          <w:r w:rsidR="007E454F" w:rsidRPr="0063518B">
            <w:t>[39; 41]</w:t>
          </w:r>
          <w:r w:rsidRPr="0063518B">
            <w:fldChar w:fldCharType="end"/>
          </w:r>
        </w:sdtContent>
      </w:sdt>
      <w:r w:rsidRPr="0063518B">
        <w:t>.</w:t>
      </w:r>
    </w:p>
    <w:p w14:paraId="0026E76C" w14:textId="728D7A11" w:rsidR="001A68BA" w:rsidRPr="0063518B" w:rsidRDefault="001A68BA" w:rsidP="001A68BA">
      <w:pPr>
        <w:rPr>
          <w:highlight w:val="green"/>
        </w:rPr>
      </w:pPr>
      <w:r w:rsidRPr="0063518B">
        <w:t>Die Verwaltung eines ausgeführten Jobs beschreibt zunächst dessen betrieblichen Ablauf. Für den experimentellen Vergleich werden darüber hinaus die zugehörigen Konfigurationen, Modellqualitäten und erzeugten Dateien benötigt. Hier setzt MLflow an</w:t>
      </w:r>
      <w:r w:rsidR="005A375A" w:rsidRPr="0063518B">
        <w:t xml:space="preserve"> </w:t>
      </w:r>
      <w:r w:rsidRPr="0063518B">
        <w:t>.</w:t>
      </w:r>
    </w:p>
    <w:p w14:paraId="69426867" w14:textId="2EF78553" w:rsidR="00582B62" w:rsidRPr="0063518B" w:rsidRDefault="00582B62" w:rsidP="00582B62">
      <w:pPr>
        <w:pStyle w:val="berschrift3"/>
      </w:pPr>
      <w:bookmarkStart w:id="204" w:name="_Toc243594879"/>
      <w:r w:rsidRPr="0063518B">
        <w:t>MLflow</w:t>
      </w:r>
      <w:bookmarkEnd w:id="204"/>
    </w:p>
    <w:p w14:paraId="68C27FB7" w14:textId="47FF3A80" w:rsidR="001A68BA" w:rsidRPr="0063518B" w:rsidRDefault="001A68BA" w:rsidP="005A375A">
      <w:r w:rsidRPr="0063518B">
        <w:t>Für die Dokumentation von Trainingsversuchen stellt MLflow die Komponente MLflow Tracking bereit. Ihre zentrale Einheit ist der Run, der die Ausführung eines Versuchs mit dessen protokollierten Daten verbindet. Mehrere Runs können in einem Experiment zusammengefasst werden. Eine Run-ID identifiziert den jeweiligen Run und ermöglicht, seine Informationen und zugehörigen Ergebnisse gezielt abzurufen</w:t>
      </w:r>
      <w:r w:rsidR="005A375A" w:rsidRPr="0063518B">
        <w:t xml:space="preserve"> </w:t>
      </w:r>
      <w:sdt>
        <w:sdtPr>
          <w:alias w:val="To edit, see citavi.com/edit"/>
          <w:tag w:val="CitaviPlaceholder#508e843d-6ab8-4b98-ae67-260712d0e0f8"/>
          <w:id w:val="858167012"/>
          <w:placeholder>
            <w:docPart w:val="DefaultPlaceholder_-1854013440"/>
          </w:placeholder>
        </w:sdtPr>
        <w:sdtEndPr/>
        <w:sdtContent>
          <w:r w:rsidR="005A375A" w:rsidRPr="0063518B">
            <w:fldChar w:fldCharType="begin"/>
          </w:r>
          <w:r w:rsidR="005A375A"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OWU0ZjMyLWYzOWUtNDVlNS04ZTcwLTBhNzgyOGRiYmRmOCIsIlJhbmdlTGVuZ3RoIjo0LCJSZWZlcmVuY2VJZCI6IjUyYmYzNzBkLTBhZjMtNGIzOS1iOGJiLWRmY2I0ODIzMTI4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A6Ly9zaXRlcy5jb21wdXRlci5vcmcvZGVidWxsL2ExOGRlYy9hMThkZWMtY2QucGRmI3BhZ2U9NDEiLCJVcmlTdHJpbmciOiJodHRwOi8vc2l0ZXMuY29tcHV0ZXIub3JnL2RlYnVsbC9hMThkZWMvYTE4ZGVjLWNkLnBkZiNwYWdlPTQ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}</w:instrText>
          </w:r>
          <w:r w:rsidR="005A375A" w:rsidRPr="0063518B">
            <w:fldChar w:fldCharType="separate"/>
          </w:r>
          <w:r w:rsidR="007E454F" w:rsidRPr="0063518B">
            <w:t>[38]</w:t>
          </w:r>
          <w:r w:rsidR="005A375A" w:rsidRPr="0063518B">
            <w:fldChar w:fldCharType="end"/>
          </w:r>
        </w:sdtContent>
      </w:sdt>
      <w:r w:rsidRPr="0063518B">
        <w:t>.</w:t>
      </w:r>
    </w:p>
    <w:p w14:paraId="55736819" w14:textId="5EDDB615" w:rsidR="005A375A" w:rsidRPr="0063518B" w:rsidRDefault="005A375A" w:rsidP="005A375A">
      <w:r w:rsidRPr="0063518B">
        <w:t xml:space="preserve">MLflow unterscheidet zwischen Parametern, Metriken und Artefakten. Parameter beschreiben Konfigurationsangaben, während Metriken numerische Beobachtungen eines Runs erfassen. Ein Metrikeintrag kann neben seinem Namen und Wert einen Zeitstempel und einen Schrittindex enthalten. Wird der Schrittindex als Epoche interpretiert, lässt sich damit die Lernkurve aus Gleichung </w:t>
      </w:r>
      <w:r w:rsidRPr="0063518B">
        <w:fldChar w:fldCharType="begin"/>
      </w:r>
      <w:r w:rsidRPr="0063518B">
        <w:instrText xml:space="preserve"> REF _Ref243411428 \h </w:instrText>
      </w:r>
      <w:r w:rsidR="0063518B" w:rsidRPr="0063518B">
        <w:instrText xml:space="preserve"> \* MERGEFORMAT </w:instrText>
      </w:r>
      <w:r w:rsidRPr="0063518B">
        <w:fldChar w:fldCharType="separate"/>
      </w:r>
      <w:r w:rsidR="000472A6" w:rsidRPr="0063518B">
        <w:rPr>
          <w:highlight w:val="green"/>
        </w:rPr>
        <w:t>(</w:t>
      </w:r>
      <w:r w:rsidR="000472A6" w:rsidRPr="0063518B">
        <w:rPr>
          <w:noProof/>
          <w:highlight w:val="green"/>
        </w:rPr>
        <w:t>6</w:t>
      </w:r>
      <w:r w:rsidR="000472A6" w:rsidRPr="0063518B">
        <w:rPr>
          <w:highlight w:val="green"/>
        </w:rPr>
        <w:t>)</w:t>
      </w:r>
      <w:r w:rsidRPr="0063518B">
        <w:fldChar w:fldCharType="end"/>
      </w:r>
      <w:r w:rsidRPr="0063518B">
        <w:t xml:space="preserve"> abbilden. Diese Interpretation entsteht jedoch durch die Bedeutung des protokollierten Schrittes: Ein Schrittindex bezeichnet nicht automatisch eine Epoche und ist auch kein Ersatz für die verstrichene Zeit </w:t>
      </w:r>
      <w:sdt>
        <w:sdtPr>
          <w:alias w:val="To edit, see citavi.com/edit"/>
          <w:tag w:val="CitaviPlaceholder#cdabf877-6f33-4b3e-9f67-0dfbd20dae17"/>
          <w:id w:val="1892536862"/>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jhiNDZjLWI1NGEtNDM2Mi05OTE1LWFlYTU0ZmY1ZjRjNiIsIlJhbmdlTGVuZ3RoIjo0LCJSZWZlcmVuY2VJZCI6IjQ5NmFkNWIxLWQxZjMtNDBmYS1iMGEyLTJhZWY5YTQ0Zjh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TM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21sZmxvdy5vcmcvZG9jcy9sYXRlc3QvYXBpX3JlZmVyZW5jZS9pbmRleC5odG1sIyIsIlVyaVN0cmluZyI6Imh0dHBzOi8vbWxmbG93Lm9yZy9kb2NzL2xhdGVzdC9hcGlfcmVmZXJlbmNlL2luZGV4Lmh0bWwj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}</w:instrText>
          </w:r>
          <w:r w:rsidRPr="0063518B">
            <w:fldChar w:fldCharType="separate"/>
          </w:r>
          <w:r w:rsidR="007E454F" w:rsidRPr="0063518B">
            <w:t>[42]</w:t>
          </w:r>
          <w:r w:rsidRPr="0063518B">
            <w:fldChar w:fldCharType="end"/>
          </w:r>
        </w:sdtContent>
      </w:sdt>
      <w:r w:rsidRPr="0063518B">
        <w:t>.</w:t>
      </w:r>
    </w:p>
    <w:p w14:paraId="4897F2A3" w14:textId="650D3C5B" w:rsidR="005A375A" w:rsidRPr="0063518B" w:rsidRDefault="005A375A" w:rsidP="009D6D21">
      <w:r w:rsidRPr="0063518B">
        <w:t xml:space="preserve">Artefakte sind Dateien, die einem Run zugeordnet werden, beispielsweise Modellgewichte, Checkpoints oder Auswertungsberichte. MLflow ermöglicht ihre Ablage und Verknüpfung mit dem Versuch. Ob ein gespeicherter Checkpoint den vollständigen Zustand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oMath>
      <w:r w:rsidRPr="0063518B">
        <w:t xml:space="preserve"> gemäß Gleichung </w:t>
      </w:r>
      <w:r w:rsidR="009D6D21" w:rsidRPr="0063518B">
        <w:fldChar w:fldCharType="begin"/>
      </w:r>
      <w:r w:rsidR="009D6D21" w:rsidRPr="0063518B">
        <w:instrText xml:space="preserve"> REF _Ref243411461 \h </w:instrText>
      </w:r>
      <w:r w:rsidR="0063518B" w:rsidRPr="0063518B">
        <w:instrText xml:space="preserve"> \* MERGEFORMAT </w:instrText>
      </w:r>
      <w:r w:rsidR="009D6D21" w:rsidRPr="0063518B">
        <w:fldChar w:fldCharType="separate"/>
      </w:r>
      <w:r w:rsidR="000472A6" w:rsidRPr="0063518B">
        <w:t>(</w:t>
      </w:r>
      <w:r w:rsidR="000472A6" w:rsidRPr="0063518B">
        <w:rPr>
          <w:noProof/>
        </w:rPr>
        <w:t>5</w:t>
      </w:r>
      <w:r w:rsidR="000472A6" w:rsidRPr="0063518B">
        <w:t>)</w:t>
      </w:r>
      <w:r w:rsidR="009D6D21" w:rsidRPr="0063518B">
        <w:fldChar w:fldCharType="end"/>
      </w:r>
      <w:r w:rsidR="009D6D21" w:rsidRPr="0063518B">
        <w:t xml:space="preserve"> </w:t>
      </w:r>
      <w:r w:rsidRPr="0063518B">
        <w:t>enthält, bestimmt allerdings dessen Inhalt. Die Speicherung als Artefakt ergänzt fehlende Optimierer- oder Zufallszustände nicht automatisch</w:t>
      </w:r>
      <w:r w:rsidR="009D6D21" w:rsidRPr="0063518B">
        <w:t xml:space="preserve"> </w:t>
      </w:r>
      <w:sdt>
        <w:sdtPr>
          <w:alias w:val="To edit, see citavi.com/edit"/>
          <w:tag w:val="CitaviPlaceholder#0eee5d26-0ff2-4486-bd7d-df879afeda8d"/>
          <w:id w:val="-652986553"/>
          <w:placeholder>
            <w:docPart w:val="DefaultPlaceholder_-1854013440"/>
          </w:placeholder>
        </w:sdtPr>
        <w:sdtEndPr/>
        <w:sdtContent>
          <w:r w:rsidR="009D6D21" w:rsidRPr="0063518B">
            <w:fldChar w:fldCharType="begin"/>
          </w:r>
          <w:r w:rsidR="009D6D21"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M2QwYzc5LTUwM2QtNGUxOC04NDc3LTViMTNjNTM5Y2JhNiIsIlJhbmdlTGVuZ3RoIjo0LCJSZWZlcmVuY2VJZCI6IjUyYmYzNzBkLTBhZjMtNGIzOS1iOGJiLWRmY2I0ODIzMTI4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A6Ly9zaXRlcy5jb21wdXRlci5vcmcvZGVidWxsL2ExOGRlYy9hMThkZWMtY2QucGRmI3BhZ2U9NDEiLCJVcmlTdHJpbmciOiJodHRwOi8vc2l0ZXMuY29tcHV0ZXIub3JnL2RlYnVsbC9hMThkZWMvYTE4ZGVjLWNkLnBkZiNwYWdlPTQ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}</w:instrText>
          </w:r>
          <w:r w:rsidR="009D6D21" w:rsidRPr="0063518B">
            <w:fldChar w:fldCharType="separate"/>
          </w:r>
          <w:r w:rsidR="007E454F" w:rsidRPr="0063518B">
            <w:t>[38]</w:t>
          </w:r>
          <w:r w:rsidR="009D6D21" w:rsidRPr="0063518B">
            <w:fldChar w:fldCharType="end"/>
          </w:r>
        </w:sdtContent>
      </w:sdt>
      <w:r w:rsidRPr="0063518B">
        <w:t>.</w:t>
      </w:r>
    </w:p>
    <w:p w14:paraId="6469A163" w14:textId="249C6F0F" w:rsidR="009D6D21" w:rsidRPr="0063518B" w:rsidRDefault="009D6D21" w:rsidP="009D6D21">
      <w:r w:rsidRPr="0063518B">
        <w:t>Die Abgrenzung zum Monitoring ergibt sich aus dem jeweiligen Bezug der Daten. MLflow organisiert Beobachtungen und Dateien entlang eines Experiments und seiner Runs. Prometheus strukturiert numerische Beobachtungen dagegen als durch Metriknamen und Labels identifizierte Zeitreihen. Beide Ansätze können zeitabhängige Werte enthalten</w:t>
      </w:r>
      <w:r w:rsidR="00A73B95" w:rsidRPr="0063518B">
        <w:t>.</w:t>
      </w:r>
      <w:r w:rsidRPr="0063518B">
        <w:t xml:space="preserve"> </w:t>
      </w:r>
      <w:r w:rsidR="00A73B95" w:rsidRPr="0063518B">
        <w:t>I</w:t>
      </w:r>
      <w:r w:rsidRPr="0063518B">
        <w:t xml:space="preserve">hre unterschiedlichen Datenmodelle bestimmen jedoch, wie diese Werte eingeordnet und abgefragt werden </w:t>
      </w:r>
      <w:sdt>
        <w:sdtPr>
          <w:alias w:val="To edit, see citavi.com/edit"/>
          <w:tag w:val="CitaviPlaceholder#660515bf-07ab-4c97-92b1-ffb1db5bb9b5"/>
          <w:id w:val="876821572"/>
          <w:placeholder>
            <w:docPart w:val="DefaultPlaceholder_-1854013440"/>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WYwOGY3LWJlYjQtNGQ0OS1iZmNjLTNiYTIxNTI0NzE2MyIsIlJhbmdlTGVuZ3RoIjo0LCJSZWZlcmVuY2VJZCI6IjUyYmYzNzBkLTBhZjMtNGIzOS1iOGJiLWRmY2I0ODIzMTI4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A6Ly9zaXRlcy5jb21wdXRlci5vcmcvZGVidWxsL2ExOGRlYy9hMThkZWMtY2QucGRmI3BhZ2U9NDEiLCJVcmlTdHJpbmciOiJodHRwOi8vc2l0ZXMuY29tcHV0ZXIub3JnL2RlYnVsbC9hMThkZWMvYTE4ZGVjLWNkLnBkZiNwYWdlPTQ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}</w:instrText>
          </w:r>
          <w:r w:rsidRPr="0063518B">
            <w:fldChar w:fldCharType="separate"/>
          </w:r>
          <w:r w:rsidR="007E454F" w:rsidRPr="0063518B">
            <w:t>[38]</w:t>
          </w:r>
          <w:r w:rsidRPr="0063518B">
            <w:fldChar w:fldCharType="end"/>
          </w:r>
        </w:sdtContent>
      </w:sdt>
      <w:r w:rsidRPr="0063518B">
        <w:t>.</w:t>
      </w:r>
    </w:p>
    <w:p w14:paraId="3EEE2D73" w14:textId="445AC7DD" w:rsidR="00582B62" w:rsidRPr="0063518B" w:rsidRDefault="00582B62" w:rsidP="00582B62">
      <w:pPr>
        <w:pStyle w:val="berschrift3"/>
      </w:pPr>
      <w:bookmarkStart w:id="205" w:name="_Toc243594880"/>
      <w:r w:rsidRPr="0063518B">
        <w:lastRenderedPageBreak/>
        <w:t>Prometheus und Exporter</w:t>
      </w:r>
      <w:bookmarkEnd w:id="205"/>
    </w:p>
    <w:p w14:paraId="69B25016" w14:textId="57630487" w:rsidR="009D6D21" w:rsidRPr="0063518B" w:rsidRDefault="009D6D21" w:rsidP="009D6D21">
      <w:r w:rsidRPr="0063518B">
        <w:t>Prometheus erfasst Metriken überwiegend nach dem Pull-Prinzip. Der Server ruft dafür in regelmäßigen Abständen die von erreichbaren Endpunkten bereitgestellten Werte ab. Diese Endpunkte werden als Targets bezeichnet</w:t>
      </w:r>
      <w:r w:rsidR="00A73B95" w:rsidRPr="0063518B">
        <w:t>.</w:t>
      </w:r>
      <w:r w:rsidRPr="0063518B">
        <w:t xml:space="preserve"> </w:t>
      </w:r>
      <w:r w:rsidR="00A73B95" w:rsidRPr="0063518B">
        <w:t>D</w:t>
      </w:r>
      <w:r w:rsidRPr="0063518B">
        <w:t xml:space="preserve">er Abruf heißt Scraping. Targets können statisch angegeben oder durch Mechanismen zur Diensterkennung ermittelt werden. Die abgerufenen Daten werden als Zeitreihen gespeichert und können über die Abfragesprache PromQL ausgewählt und aggregiert werden </w:t>
      </w:r>
      <w:sdt>
        <w:sdtPr>
          <w:alias w:val="To edit, see citavi.com/edit"/>
          <w:tag w:val="CitaviPlaceholder#da9936d3-3eb1-46f0-9880-4064d161dbaa"/>
          <w:id w:val="-1591843984"/>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ZTg0ODY4LTIyZmYtNDk0MS1hYWRhLTUyMjVlZjc0NWQ2NSIsIlJhbmdlTGVuZ3RoIjo0LCJSZWZlcmVuY2VJZCI6ImRkOTNjMDM4LTM0OTAtNDIzMy04N2NlLWMzMjdkMTU0YzY4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jA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Byb21ldGhldXMuaW8vZG9jcy9pbnRyb2R1Y3Rpb24vb3ZlcnZpZXcvIiwiVXJpU3RyaW5nIjoiaHR0cHM6Ly9wcm9tZXRoZXVzLmlvL2RvY3MvaW50cm9kdWN0aW9uL292ZXJ2aWV3L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}</w:instrText>
          </w:r>
          <w:r w:rsidRPr="0063518B">
            <w:fldChar w:fldCharType="separate"/>
          </w:r>
          <w:r w:rsidR="007E454F" w:rsidRPr="0063518B">
            <w:t>[43]</w:t>
          </w:r>
          <w:r w:rsidRPr="0063518B">
            <w:fldChar w:fldCharType="end"/>
          </w:r>
        </w:sdtContent>
      </w:sdt>
      <w:r w:rsidRPr="0063518B">
        <w:t>.</w:t>
      </w:r>
    </w:p>
    <w:p w14:paraId="58A47EE6" w14:textId="6428F264" w:rsidR="009D6D21" w:rsidRPr="0063518B" w:rsidRDefault="009D6D21" w:rsidP="009D6D21">
      <w:r w:rsidRPr="0063518B">
        <w:t xml:space="preserve">Eine Zeitreihe wird durch die Kombination ihres Metriknamens mit sämtlichen zugehörigen Label-Werten identifiziert. Labels sind Schlüssel-Wert-Paare, über die unterschiedliche Beobachtungskontexte unterschieden werden können. Ändert sich eine solche Kombination, entsteht eine andere Zeitreihe. Die einzelnen Datenpunkte bestehen bei skalaren Metriken aus einem numerischen Wert und einem Zeitstempel. Labels sind deshalb Bestandteil der Datenidentität und beeinflussen unmittelbar, welche Werte gemeinsam ausgewertet werden </w:t>
      </w:r>
      <w:sdt>
        <w:sdtPr>
          <w:alias w:val="To edit, see citavi.com/edit"/>
          <w:tag w:val="CitaviPlaceholder#11a0f38a-60be-44ad-8a88-9807bf0fbda0"/>
          <w:id w:val="-1039818890"/>
          <w:placeholder>
            <w:docPart w:val="6CD04D3386164DC78EF89F00EFBD55E7"/>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1YTliN2QwLTFhNDMtNGMxMy1iZGQxLTVlOTQxZDlhYmNkMyIsIlJhbmdlTGVuZ3RoIjo0LCJSZWZlcmVuY2VJZCI6ImRkOTNjMDM4LTM0OTAtNDIzMy04N2NlLWMzMjdkMTU0YzY4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jA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Byb21ldGhldXMuaW8vZG9jcy9pbnRyb2R1Y3Rpb24vb3ZlcnZpZXcvIiwiVXJpU3RyaW5nIjoiaHR0cHM6Ly9wcm9tZXRoZXVzLmlvL2RvY3MvaW50cm9kdWN0aW9uL292ZXJ2aWV3L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}</w:instrText>
          </w:r>
          <w:r w:rsidRPr="0063518B">
            <w:fldChar w:fldCharType="separate"/>
          </w:r>
          <w:r w:rsidR="007E454F" w:rsidRPr="0063518B">
            <w:t>[43]</w:t>
          </w:r>
          <w:r w:rsidRPr="0063518B">
            <w:fldChar w:fldCharType="end"/>
          </w:r>
        </w:sdtContent>
      </w:sdt>
      <w:r w:rsidRPr="0063518B">
        <w:t>.</w:t>
      </w:r>
    </w:p>
    <w:p w14:paraId="39A51FB7" w14:textId="1BD6A314" w:rsidR="009D6D21" w:rsidRPr="0063518B" w:rsidRDefault="009D6D21" w:rsidP="009D6D21">
      <w:r w:rsidRPr="0063518B">
        <w:t xml:space="preserve">Für die Interpretation der Messwerte sind insbesondere Gauge und Counter relevant. Ein Gauge beschreibt einen Wert, der steigen und fallen kann, beispielsweise Temperatur, Speicherbelegung oder elektrische Leistungsaufnahme. Ein Counter beschreibt dagegen eine kumulative, monoton nicht abnehmende Größe, deren Wert bei einem Neustart zurückgesetzt werden kann. Die Auswahl des Typs richtet sich somit nach dem zeitlichen Verhalten der dargestellten Größe </w:t>
      </w:r>
      <w:sdt>
        <w:sdtPr>
          <w:alias w:val="To edit, see citavi.com/edit"/>
          <w:tag w:val="CitaviPlaceholder#ceaccdf8-2764-4fe9-ade5-7823e5fd4cb5"/>
          <w:id w:val="-1570104456"/>
          <w:placeholder>
            <w:docPart w:val="6CD04D3386164DC78EF89F00EFBD55E7"/>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MGMxMTkxLWVlOTktNGUwZC1iOGI3LTcyYTM2ZTBhMzFjZiIsIlJhbmdlTGVuZ3RoIjo0LCJSZWZlcmVuY2VJZCI6ImRkOTNjMDM4LTM0OTAtNDIzMy04N2NlLWMzMjdkMTU0YzY4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jA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Byb21ldGhldXMuaW8vZG9jcy9pbnRyb2R1Y3Rpb24vb3ZlcnZpZXcvIiwiVXJpU3RyaW5nIjoiaHR0cHM6Ly9wcm9tZXRoZXVzLmlvL2RvY3MvaW50cm9kdWN0aW9uL292ZXJ2aWV3L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}</w:instrText>
          </w:r>
          <w:r w:rsidRPr="0063518B">
            <w:fldChar w:fldCharType="separate"/>
          </w:r>
          <w:r w:rsidR="007E454F" w:rsidRPr="0063518B">
            <w:t>[43]</w:t>
          </w:r>
          <w:r w:rsidRPr="0063518B">
            <w:fldChar w:fldCharType="end"/>
          </w:r>
        </w:sdtContent>
      </w:sdt>
      <w:r w:rsidRPr="0063518B">
        <w:t>.</w:t>
      </w:r>
    </w:p>
    <w:p w14:paraId="0EBE7804" w14:textId="642D03E3" w:rsidR="009D6D21" w:rsidRPr="0063518B" w:rsidRDefault="009D6D21" w:rsidP="009D6D21">
      <w:r w:rsidRPr="0063518B">
        <w:t xml:space="preserve">Für die Energieauswertung folgt daraus eine wesentliche Unterscheidung: Liegen Leistungswerte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Pr="0063518B">
        <w:t xml:space="preserve"> als Gauge vor, müssen sie unter Berücksichtigung ihrer Zeitabstände integriert werden. Hierfür ist die bereits eingeführte Trapezregel aus Gleichung </w:t>
      </w:r>
      <w:r w:rsidRPr="0063518B">
        <w:fldChar w:fldCharType="begin"/>
      </w:r>
      <w:r w:rsidRPr="0063518B">
        <w:instrText xml:space="preserve"> REF _Ref243411701 \h </w:instrText>
      </w:r>
      <w:r w:rsidR="0063518B" w:rsidRPr="0063518B">
        <w:instrText xml:space="preserve"> \* MERGEFORMAT </w:instrText>
      </w:r>
      <w:r w:rsidRPr="0063518B">
        <w:fldChar w:fldCharType="separate"/>
      </w:r>
      <w:r w:rsidR="000472A6" w:rsidRPr="0063518B">
        <w:t>(</w:t>
      </w:r>
      <w:r w:rsidR="000472A6" w:rsidRPr="0063518B">
        <w:rPr>
          <w:noProof/>
        </w:rPr>
        <w:t>33</w:t>
      </w:r>
      <w:r w:rsidR="000472A6" w:rsidRPr="0063518B">
        <w:t>)</w:t>
      </w:r>
      <w:r w:rsidRPr="0063518B">
        <w:fldChar w:fldCharType="end"/>
      </w:r>
      <w:r w:rsidRPr="0063518B">
        <w:t xml:space="preserve"> anwendwendbar. Eine bloße Summation der Leistungswerte ergibt keine Energie. Liegt hingegen ein kumulierter Energiezähler vor, ergibt sich der Verbrauch innerhalb eines rücksetzungsfreien Intervalls aus der Differenz seiner Zählerstände. Der Metriktyp allein ersetzt dabei weder die Prüfung der Einheit noch die Festlegung der Messgrenze.</w:t>
      </w:r>
    </w:p>
    <w:p w14:paraId="3C0EDE56" w14:textId="3ED5923F" w:rsidR="009D6D21" w:rsidRPr="0063518B" w:rsidRDefault="009D6D21" w:rsidP="009D6D21">
      <w:r w:rsidRPr="0063518B">
        <w:t xml:space="preserve">Die zuvor eingeführten Exporter stellen die Verbindung zu den jeweiligen Messquellen her. Der Node Exporter erschließt vor allem vom Betriebssystem bereitgestellte Hardware- und Systemmetriken. GPU-spezifische Exporter wie der NVIDIA DCGM Exporter stellen dagegen gerätebezogene Größen bereit, darunter Leistungsaufnahme, Temperatur und Speichernutzung. Welche Werte tatsächlich verfügbar sind, hängt unter anderem von Hardware, Treiber und Erfassungskonfiguration ab </w:t>
      </w:r>
      <w:sdt>
        <w:sdtPr>
          <w:alias w:val="To edit, see citavi.com/edit"/>
          <w:tag w:val="CitaviPlaceholder#d4f39547-bdf8-4b1b-91f9-224889175328"/>
          <w:id w:val="-1080370200"/>
          <w:placeholder>
            <w:docPart w:val="6CD04D3386164DC78EF89F00EFBD55E7"/>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ODI1ZjcyLWM2MzUtNDY1OC05MDk4LTA2ZTNhOWViZGU1NiIsIlJhbmdlTGVuZ3RoIjozLCJSZWZlcmVuY2VJZCI6Ijc3ZWU0MzJmLTIzYzUtNGEwYi1hZTFiLTU0YWJjMWE0N2Y2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dLCJDaXRhdGlvbktleVVwZGF0ZVR5cGUiOjAsIkNvbGxhYm9yYXRvcnMiOltdLCJEYXRlIjoiMjAuMTAuMjA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2dpdGh1Yi5jb20vcHJvbWV0aGV1cy9ub2RlX2V4cG9ydGVyIiwiVXJpU3RyaW5nIjoiaHR0cHM6Ly9naXRodWIuY29tL3Byb21ldGhldXMvbm9kZV9leHBvcnRlc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jAuMTAuMjAyNiIsIkF1dGhvcnMiOltdLCJDaXRhdGlvbktleVVwZGF0ZVR5cGUiOjAsIkNvbGxhYm9yYXRvcnMiOltdLCJEYXRlIjoiMTAuMDkuMjAyNi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ZG9jcy5udmlkaWEuY29tL2RhdGFjZW50ZXIvZGNnbS9sYXRlc3QvcmVmZXJlbmNlL2RjZ20tZXhwb3J0ZXItbWV0cmljcy5odG1sIiwiVXJpU3RyaW5nIjoiaHR0cHM6Ly9kb2NzLm52aWRpYS5jb20vZGF0YWNlbnRlci9kY2dtL2xhdGVzdC9yZWZlcmVuY2UvZGNnbS1leHBvcnRlci1tZXRyaWNzLmh0bWw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}</w:instrText>
          </w:r>
          <w:r w:rsidRPr="0063518B">
            <w:fldChar w:fldCharType="separate"/>
          </w:r>
          <w:r w:rsidR="007E454F" w:rsidRPr="0063518B">
            <w:t>[44; 45]</w:t>
          </w:r>
          <w:r w:rsidRPr="0063518B">
            <w:fldChar w:fldCharType="end"/>
          </w:r>
        </w:sdtContent>
      </w:sdt>
      <w:r w:rsidRPr="0063518B">
        <w:t>.</w:t>
      </w:r>
    </w:p>
    <w:p w14:paraId="21745B84" w14:textId="77777777" w:rsidR="009D6D21" w:rsidRPr="0063518B" w:rsidRDefault="009D6D21" w:rsidP="009D6D21">
      <w:r w:rsidRPr="0063518B">
        <w:t>Aus dieser mehrstufigen Erfassung ergibt sich, dass ein neuer Scrape nicht zwangsläufig eine neue zugrunde liegende Messung darstellt. Aktualisiert die Messquelle ihren Wert seltener, kann derselbe Wert mehrfach abgerufen werden. Die zeitliche Aussagekraft einer Messreihe hängt deshalb sowohl von der Aktualisierung der Quelle als auch vom Abruf ab. Für ihre Interpretation muss somit zwischen Messung, Übertragung und späterer Darstellung unterschieden werden.</w:t>
      </w:r>
    </w:p>
    <w:p w14:paraId="02D8F7BB" w14:textId="07E79B5E" w:rsidR="009D6D21" w:rsidRPr="0063518B" w:rsidRDefault="009D6D21" w:rsidP="009D6D21">
      <w:pPr>
        <w:rPr>
          <w:highlight w:val="green"/>
        </w:rPr>
      </w:pPr>
      <w:r w:rsidRPr="0063518B">
        <w:t>Die gespeicherten Zeitreihen bilden die Grundlage für Abfragen und Visualisierungen. Eine darauf aufbauende Darstellung stellt Grafana bereit.</w:t>
      </w:r>
    </w:p>
    <w:p w14:paraId="4AE74B33" w14:textId="59EE85BC" w:rsidR="00582B62" w:rsidRPr="0063518B" w:rsidRDefault="00582B62" w:rsidP="00582B62">
      <w:pPr>
        <w:pStyle w:val="berschrift3"/>
      </w:pPr>
      <w:bookmarkStart w:id="206" w:name="_Toc243594881"/>
      <w:r w:rsidRPr="0063518B">
        <w:t>Grafana</w:t>
      </w:r>
      <w:bookmarkEnd w:id="206"/>
    </w:p>
    <w:p w14:paraId="2E8D508B" w14:textId="7C30A989" w:rsidR="009D6D21" w:rsidRPr="0063518B" w:rsidRDefault="009D6D21" w:rsidP="00724FF8">
      <w:r w:rsidRPr="0063518B">
        <w:t xml:space="preserve">Grafana organisiert die Darstellung von Daten über Datenquellen, Abfragen, Panels und Dashboards. Eine Datenquelle beschreibt den Zugriff auf ein datenbereitstellendes System. Eine Abfrage bestimmt, welche Informationen daraus gelesen werden. Ein Panel verbindet die Abfrage </w:t>
      </w:r>
      <w:r w:rsidRPr="0063518B">
        <w:lastRenderedPageBreak/>
        <w:t>mit einer Darstellung, beispielsweise einem Zeitreihendiagramm oder einer Tabelle. Mehrere Panels werden in einem Dashboard zu einer gemeinsamen Ansicht zusammengeführt</w:t>
      </w:r>
      <w:r w:rsidR="00724FF8" w:rsidRPr="0063518B">
        <w:t xml:space="preserve"> </w:t>
      </w:r>
      <w:sdt>
        <w:sdtPr>
          <w:alias w:val="To edit, see citavi.com/edit"/>
          <w:tag w:val="CitaviPlaceholder#0ba44194-3ca0-4c2d-b779-f62b600c8287"/>
          <w:id w:val="1800107137"/>
          <w:placeholder>
            <w:docPart w:val="DefaultPlaceholder_-1854013440"/>
          </w:placeholder>
        </w:sdtPr>
        <w:sdtEndPr/>
        <w:sdtContent>
          <w:r w:rsidR="00724FF8" w:rsidRPr="0063518B">
            <w:fldChar w:fldCharType="begin"/>
          </w:r>
          <w:r w:rsidR="007115E3"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MTQ3NTQyLWU3OWEtNGUwYy05NWEyLTVjY2YzMTcxMDkyMCIsIlJhbmdlTGVuZ3RoIjozLCJSZWZlcmVuY2VJZCI6ImNlNDg2YzhlLWNjMGMtNDllZi04NWVlLTkwMjVhOTA0Mjk0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dyYWZhbmEuY29tL2RvY3MvIiwiVXJpU3RyaW5nIjoiaHR0cHM6Ly9ncmFmYW5hLmNvbS9kb2Nz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IwMjYtMDgtMzAiLCJBdXRob3JzIjpbeyIkcmVmIjoiNyJ9XSwiQ2l0YXRpb25LZXlVcGRhdGVUeXBlIjowLCJDb2xsYWJvcmF0b3JzIjpbXSwiRWRpdG9ycyI6W10sIkV2YWx1YXRpb25Db21wbGV4aXR5IjowLCJFdmFsdWF0aW9uU291cmNlVGV4dEZvcm1hdCI6MCwiR3JvdXBzIjpbXSwiSGFzTGFiZWwxIjpmYWxzZSwiSGFzTGFiZWwyIjpmYWxzZSwiS2V5d29yZHMiOltd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aHR0cHM6Ly9ncmFmYW5hLmNvbS9kb2NzL2dyYWZhbmEvbGF0ZXN0L3Zpc3VhbGl6YXRpb25zL2Rhc2hib2FyZHMvIiwiVXJpU3RyaW5nIjoiaHR0cHM6Ly9ncmFmYW5hLmNvbS9kb2NzL2dyYWZhbmEvbGF0ZXN0L3Zpc3VhbGl6YXRpb25zL2Rhc2hib2FyZHMv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}</w:instrText>
          </w:r>
          <w:r w:rsidR="00724FF8" w:rsidRPr="0063518B">
            <w:fldChar w:fldCharType="separate"/>
          </w:r>
          <w:r w:rsidR="007E454F" w:rsidRPr="0063518B">
            <w:t>[46; 47]</w:t>
          </w:r>
          <w:r w:rsidR="00724FF8" w:rsidRPr="0063518B">
            <w:fldChar w:fldCharType="end"/>
          </w:r>
        </w:sdtContent>
      </w:sdt>
      <w:r w:rsidRPr="0063518B">
        <w:t>.</w:t>
      </w:r>
    </w:p>
    <w:p w14:paraId="28C4CAC5" w14:textId="435A1E0B" w:rsidR="00614208" w:rsidRPr="0063518B" w:rsidRDefault="00614208" w:rsidP="00614208">
      <w:r w:rsidRPr="0063518B">
        <w:t xml:space="preserve">Variablen ermöglichen, Abfragen und weitere Dashboard-Elemente zu parametrisieren. Eine Änderung der ausgewählten Variable wirkt auf diejenigen Elemente, die sie verwenden. Dadurch können unterschiedliche Ausschnitte einer Datenbasis mit derselben Darstellungsstruktur untersucht werden. Filter schränken die betrachteten Daten beispielsweise anhand vorhandener Merkmale ein. Die Bedeutung der Darstellung hängt folglich auch vom gewählten Zeitraum und den wirksamen Auswahlbedingungen ab </w:t>
      </w:r>
      <w:sdt>
        <w:sdtPr>
          <w:alias w:val="To edit, see citavi.com/edit"/>
          <w:tag w:val="CitaviPlaceholder#f2475ef4-a90c-4b71-927e-def58ef48ed1"/>
          <w:id w:val="1398165166"/>
          <w:placeholder>
            <w:docPart w:val="DefaultPlaceholder_-1854013440"/>
          </w:placeholder>
        </w:sdtPr>
        <w:sdtEndPr/>
        <w:sdtContent>
          <w:r w:rsidRPr="0063518B">
            <w:fldChar w:fldCharType="begin"/>
          </w:r>
          <w:r w:rsidR="007115E3"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OTFjMTlhLTI1ODctNGZkNy05OGIxLTc5NGUwNjZmZTRhYiIsIlJhbmdlTGVuZ3RoIjo0LCJSZWZlcmVuY2VJZCI6ImZiN2E4ZDA1LWZiNjAtNDVjZS04Y2Y5LWFiMjBlYWE2N2Zi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OC0zMCIsIkF1dGhvcnMiOlt7IiRpZCI6IjciLCIkdHlwZSI6IlN3aXNzQWNhZGVtaWMuQ2l0YXZpLlBlcnNvbiwgU3dpc3NBY2FkZW1pYy5DaXRhdmkiLCJMYXN0TmFtZSI6IkdyYWZhbmEgTGFicyIsIlByb3RlY3RlZCI6ZmFsc2UsIlNleCI6MCwiQ3JlYXRlZEJ5IjoiX01hN2FtIiwiQ3JlYXRlZE9uIjoiMjAyNi0wOC0zMFQxNjowODowMCIsIk1vZGlmaWVkQnkiOiJfTWE3YW0iLCJJZCI6ImFmOTQwM2NlLTVlNTQtNDg3ZC04ODgxLTYyZGExNWU3OTcyMyIsIk1vZGlmaWVkT24iOiIyMDI2LTA4LTMwVDE2OjA4OjAw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ncmFmYW5hLmNvbS9kb2NzL2dyYWZhbmEvbGF0ZXN0L3Zpc3VhbGl6YXRpb25zL2Rhc2hib2FyZHMvIiwiVXJpU3RyaW5nIjoiaHR0cHM6Ly9ncmFmYW5hLmNvbS9kb2NzL2dyYWZhbmEvbGF0ZXN0L3Zpc3VhbGl6YXRpb25zL2Rhc2hib2FyZH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}</w:instrText>
          </w:r>
          <w:r w:rsidRPr="0063518B">
            <w:fldChar w:fldCharType="separate"/>
          </w:r>
          <w:r w:rsidR="007E454F" w:rsidRPr="0063518B">
            <w:t>[47]</w:t>
          </w:r>
          <w:r w:rsidRPr="0063518B">
            <w:fldChar w:fldCharType="end"/>
          </w:r>
        </w:sdtContent>
      </w:sdt>
      <w:r w:rsidRPr="0063518B">
        <w:t>.</w:t>
      </w:r>
    </w:p>
    <w:p w14:paraId="2BF111EB" w14:textId="392DDBC4" w:rsidR="00614208" w:rsidRPr="0063518B" w:rsidRDefault="00614208" w:rsidP="00614208">
      <w:r w:rsidRPr="0063518B">
        <w:t>Grafana übernimmt dabei die Funktion einer Abfrage- und Visualisierungsebene. Die zugrunde liegenden Messdaten werden durch die angebundenen Datenquellen bereitgestellt</w:t>
      </w:r>
      <w:r w:rsidR="00A73B95" w:rsidRPr="0063518B">
        <w:t>.</w:t>
      </w:r>
      <w:r w:rsidRPr="0063518B">
        <w:t xml:space="preserve"> </w:t>
      </w:r>
      <w:r w:rsidR="00A73B95" w:rsidRPr="0063518B">
        <w:t>D</w:t>
      </w:r>
      <w:r w:rsidRPr="0063518B">
        <w:t xml:space="preserve">ie Existenz eines Dashboards ersetzt daher keine dauerhafte Speicherung dieser Daten. Ebenso muss zwischen einem gespeicherten Messwert und einem durch die Abfrage berechneten Ergebnis unterschieden werden. Ein angezeigter Mittelwert, ein Maximum und der letzte Wert einer Zeitreihe beantworten unterschiedliche Fragen, auch wenn sie auf denselben Ausgangsdaten beruhen </w:t>
      </w:r>
      <w:sdt>
        <w:sdtPr>
          <w:alias w:val="To edit, see citavi.com/edit"/>
          <w:tag w:val="CitaviPlaceholder#cc590c95-082e-42fb-8213-279318c591f4"/>
          <w:id w:val="-1027329240"/>
          <w:placeholder>
            <w:docPart w:val="DefaultPlaceholder_-1854013440"/>
          </w:placeholder>
        </w:sdtPr>
        <w:sdtEndPr/>
        <w:sdtContent>
          <w:r w:rsidRPr="0063518B">
            <w:fldChar w:fldCharType="begin"/>
          </w:r>
          <w:r w:rsidR="007115E3"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Nzg2ZDZlLTFmNTgtNDMyMy1hY2MxLTVjZjk4OTNlMDgyNyIsIlJhbmdlTGVuZ3RoIjo0LCJSZWZlcmVuY2VJZCI6ImZiN2E4ZDA1LWZiNjAtNDVjZS04Y2Y5LWFiMjBlYWE2N2Zi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OC0zMCIsIkF1dGhvcnMiOlt7IiRpZCI6IjciLCIkdHlwZSI6IlN3aXNzQWNhZGVtaWMuQ2l0YXZpLlBlcnNvbiwgU3dpc3NBY2FkZW1pYy5DaXRhdmkiLCJMYXN0TmFtZSI6IkdyYWZhbmEgTGFicyIsIlByb3RlY3RlZCI6ZmFsc2UsIlNleCI6MCwiQ3JlYXRlZEJ5IjoiX01hN2FtIiwiQ3JlYXRlZE9uIjoiMjAyNi0wOC0zMFQxNjowODowMCIsIk1vZGlmaWVkQnkiOiJfTWE3YW0iLCJJZCI6ImFmOTQwM2NlLTVlNTQtNDg3ZC04ODgxLTYyZGExNWU3OTcyMyIsIk1vZGlmaWVkT24iOiIyMDI2LTA4LTMwVDE2OjA4OjAw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ncmFmYW5hLmNvbS9kb2NzL2dyYWZhbmEvbGF0ZXN0L3Zpc3VhbGl6YXRpb25zL2Rhc2hib2FyZHMvIiwiVXJpU3RyaW5nIjoiaHR0cHM6Ly9ncmFmYW5hLmNvbS9kb2NzL2dyYWZhbmEvbGF0ZXN0L3Zpc3VhbGl6YXRpb25zL2Rhc2hib2FyZH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}</w:instrText>
          </w:r>
          <w:r w:rsidRPr="0063518B">
            <w:fldChar w:fldCharType="separate"/>
          </w:r>
          <w:r w:rsidR="007E454F" w:rsidRPr="0063518B">
            <w:t>[47]</w:t>
          </w:r>
          <w:r w:rsidRPr="0063518B">
            <w:fldChar w:fldCharType="end"/>
          </w:r>
        </w:sdtContent>
      </w:sdt>
      <w:r w:rsidRPr="0063518B">
        <w:t>.</w:t>
      </w:r>
    </w:p>
    <w:p w14:paraId="4A57FA1D" w14:textId="7CFFE275" w:rsidR="00614208" w:rsidRPr="0063518B" w:rsidRDefault="00614208" w:rsidP="00614208">
      <w:pPr>
        <w:rPr>
          <w:highlight w:val="green"/>
        </w:rPr>
      </w:pPr>
      <w:r w:rsidRPr="0063518B">
        <w:t xml:space="preserve">Damit sind die technischen Grundbegriffe für die Ausführung, Dokumentation und Beobachtung von Trainingsversuchen eingeführt. Auf dieser Grundlage untersucht Abschnitt </w:t>
      </w:r>
      <w:r w:rsidR="00C479C7" w:rsidRPr="0063518B">
        <w:fldChar w:fldCharType="begin"/>
      </w:r>
      <w:r w:rsidR="00C479C7" w:rsidRPr="0063518B">
        <w:instrText xml:space="preserve"> PAGEREF _Ref243412364 \h </w:instrText>
      </w:r>
      <w:r w:rsidR="00C479C7" w:rsidRPr="0063518B">
        <w:fldChar w:fldCharType="separate"/>
      </w:r>
      <w:r w:rsidR="000472A6" w:rsidRPr="0063518B">
        <w:rPr>
          <w:noProof/>
        </w:rPr>
        <w:t>45</w:t>
      </w:r>
      <w:r w:rsidR="00C479C7" w:rsidRPr="0063518B">
        <w:fldChar w:fldCharType="end"/>
      </w:r>
      <w:r w:rsidRPr="0063518B">
        <w:t>, welche Ansätze verwandte Arbeiten zur Lernkurvenprognose, Energieoptimierung und Trainingssteuerung verfolgen und welche Forschungsfrage für die vorliegende Arbeit verbleibt.</w:t>
      </w:r>
    </w:p>
    <w:p w14:paraId="51A40858" w14:textId="4767F743" w:rsidR="00367D42" w:rsidRPr="0063518B" w:rsidRDefault="00582B62" w:rsidP="00367D42">
      <w:pPr>
        <w:pStyle w:val="berschrift2"/>
      </w:pPr>
      <w:bookmarkStart w:id="207" w:name="_Ref243412364"/>
      <w:bookmarkStart w:id="208" w:name="_Toc243594882"/>
      <w:r w:rsidRPr="0063518B">
        <w:t>Verwandte Arbeiten und Forschungslücke</w:t>
      </w:r>
      <w:bookmarkEnd w:id="207"/>
      <w:bookmarkEnd w:id="208"/>
    </w:p>
    <w:p w14:paraId="7A85A206" w14:textId="1D35D314" w:rsidR="00367D42" w:rsidRPr="0063518B" w:rsidRDefault="00367D42" w:rsidP="00367D42">
      <w:r w:rsidRPr="0063518B">
        <w:t>Die bisherigen Abschnitte beschreiben die Grundlagen der Trainingssteuerung, der Energiebewertung und des nachvollziehbaren Betriebs von ML-Experimenten. Darauf aufbauend untersucht dieser Abschnitt, welche Beiträge bestehende Forschungsarbeiten zur Verbindung dieser Bereiche leisten. Im Mittelpunkt stehen drei Fragen: Welche Informationen verwenden die Verfahren für ihre Entscheidungen, wie berücksichtigen sie den Zusammenhang zwischen Modellqualität und Ressourcenverbrauch, und unter welchen Bedingungen wurden ihre Ergebnisse überprüft?</w:t>
      </w:r>
    </w:p>
    <w:p w14:paraId="34EF661B" w14:textId="3C5EA04E" w:rsidR="00367D42" w:rsidRPr="0063518B" w:rsidRDefault="00367D42" w:rsidP="00367D42">
      <w:pPr>
        <w:rPr>
          <w:lang w:bidi="ar-SA"/>
        </w:rPr>
      </w:pPr>
      <w:r w:rsidRPr="0063518B">
        <w:t>Die Auswahl umfasst klassische und prädiktive Abbruchverfahren, energieorientierte Trainingsinterventionen sowie Arbeiten zur Energieberichterstattung und zu MLOps. Dabei werden Prognosemodelle, Entscheidungsverfahren und unterstützende Infrastrukturen unterschieden. Diese Differenzierung ist erforderlich, weil eine genaue Vorhersage zukünftiger Modellqualität noch keine energetisch vorteilhafte Stop-Entscheidung gewährleistet und eine vollständige Messdatenerfassung noch keine solche Entscheidung hervorbringt.</w:t>
      </w:r>
    </w:p>
    <w:p w14:paraId="77D30D47" w14:textId="0AC649FB" w:rsidR="00582B62" w:rsidRPr="0063518B" w:rsidRDefault="00582B62" w:rsidP="00582B62">
      <w:pPr>
        <w:pStyle w:val="berschrift3"/>
      </w:pPr>
      <w:bookmarkStart w:id="209" w:name="_Toc243594883"/>
      <w:r w:rsidRPr="0063518B">
        <w:t>Klassisches und prädiktives Early Stopping</w:t>
      </w:r>
      <w:bookmarkEnd w:id="209"/>
    </w:p>
    <w:p w14:paraId="7410D296" w14:textId="3423D27C" w:rsidR="00367D42" w:rsidRPr="0063518B" w:rsidRDefault="00993545" w:rsidP="00993545">
      <w:r w:rsidRPr="0063518B">
        <w:t xml:space="preserve">Klassische Abbruchregeln reagieren auf bereits beobachtete Entwicklungen des Trainings. Beim Patience-Prinzip aus Abschnitt </w:t>
      </w:r>
      <w:r w:rsidR="00761314" w:rsidRPr="0063518B">
        <w:fldChar w:fldCharType="begin"/>
      </w:r>
      <w:r w:rsidR="00761314" w:rsidRPr="0063518B">
        <w:instrText xml:space="preserve"> REF _Ref239113963 \n \h </w:instrText>
      </w:r>
      <w:r w:rsidR="0063518B" w:rsidRPr="0063518B">
        <w:instrText xml:space="preserve"> \* MERGEFORMAT </w:instrText>
      </w:r>
      <w:r w:rsidR="00761314" w:rsidRPr="0063518B">
        <w:fldChar w:fldCharType="separate"/>
      </w:r>
      <w:r w:rsidR="000472A6" w:rsidRPr="0063518B">
        <w:rPr>
          <w:rFonts w:hint="eastAsia"/>
          <w:cs/>
        </w:rPr>
        <w:t>‎</w:t>
      </w:r>
      <w:r w:rsidR="000472A6" w:rsidRPr="0063518B">
        <w:t>2.2</w:t>
      </w:r>
      <w:r w:rsidR="00761314" w:rsidRPr="0063518B">
        <w:fldChar w:fldCharType="end"/>
      </w:r>
      <w:r w:rsidRPr="0063518B">
        <w:t xml:space="preserve"> ist entscheidend, wie lange eine hinreichende Verbesserung ausgeblieben ist. Darüber hinaus werden Kriterien untersucht, die den Generalization Loss, den Trainingsfortschritt oder aufeinanderfolgende Verschlechterungen des Validierungsfehlers berücksichtigen. Der in Gleichung </w:t>
      </w:r>
      <w:r w:rsidRPr="0063518B">
        <w:fldChar w:fldCharType="begin"/>
      </w:r>
      <w:r w:rsidRPr="0063518B">
        <w:instrText xml:space="preserve"> REF _Ref243432139 \h </w:instrText>
      </w:r>
      <w:r w:rsidR="0063518B" w:rsidRPr="0063518B">
        <w:instrText xml:space="preserve"> \* MERGEFORMAT </w:instrText>
      </w:r>
      <w:r w:rsidRPr="0063518B">
        <w:fldChar w:fldCharType="separate"/>
      </w:r>
      <w:r w:rsidR="000472A6" w:rsidRPr="0063518B">
        <w:t>(</w:t>
      </w:r>
      <w:r w:rsidR="000472A6" w:rsidRPr="0063518B">
        <w:rPr>
          <w:noProof/>
        </w:rPr>
        <w:t>21</w:t>
      </w:r>
      <w:r w:rsidR="000472A6" w:rsidRPr="0063518B">
        <w:t>)</w:t>
      </w:r>
      <w:r w:rsidRPr="0063518B">
        <w:fldChar w:fldCharType="end"/>
      </w:r>
      <w:r w:rsidRPr="0063518B">
        <w:t xml:space="preserve"> eingeführte Generalization Loss gehört damit zu einer Gruppe empirisch untersuchter Regeln, deren Schwellenwerte unterschiedliche Abwägungen zwischen Trainingsdauer und Generalisierungsleistung ermöglichen </w:t>
      </w:r>
      <w:sdt>
        <w:sdtPr>
          <w:alias w:val="To edit, see citavi.com/edit"/>
          <w:tag w:val="CitaviPlaceholder#8df991f6-63d8-495d-afbe-a509c98b5ca8"/>
          <w:id w:val="-73203393"/>
          <w:placeholder>
            <w:docPart w:val="DefaultPlaceholder_-1854013440"/>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1ODE5YzYzLTkyYzYtNGYwZC1iMTFiLWIxODU5MDQ1NWYyNCIsIlJhbmdlTGVuZ3RoIjo0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V0sIkZvcm1hdHRlZFRleHQiOnsiJGlkIjoiMTUiLCJDb3VudCI6MSwiVGV4dFVuaXRzIjpbeyIkaWQiOiIxNiIsIkZvbnRTdHlsZSI6eyIkaWQiOiIxNyIsIk5ldXRyYWwiOnRydWV9LCJSZWFkaW5nT3JkZXIiOjEsIlRleHQiOiJbMTVdIn1dfSwiVGFnIjoiQ2l0YXZpUGxhY2Vob2xkZXIjOGRmOTkxZjYtNjNkOC00OTVkLWFmYmUtYTUwOWM5OGI1Y2E4IiwiVGV4dCI6IlsxNV0iLCJXQUlWZXJzaW9uIjoiNi4yMC4wLjAifQ==}</w:instrText>
          </w:r>
          <w:r w:rsidRPr="0063518B">
            <w:fldChar w:fldCharType="separate"/>
          </w:r>
          <w:r w:rsidR="007E454F" w:rsidRPr="0063518B">
            <w:t>[15]</w:t>
          </w:r>
          <w:r w:rsidRPr="0063518B">
            <w:fldChar w:fldCharType="end"/>
          </w:r>
        </w:sdtContent>
      </w:sdt>
      <w:r w:rsidRPr="0063518B">
        <w:t>.</w:t>
      </w:r>
    </w:p>
    <w:p w14:paraId="426C66F0" w14:textId="09833691" w:rsidR="00993545" w:rsidRPr="0063518B" w:rsidRDefault="00993545" w:rsidP="00993545">
      <w:r w:rsidRPr="0063518B">
        <w:t xml:space="preserve">Diese Regeln benötigen kein vorab trainiertes Prognosemodell. Sie bewerten jedoch auch nicht ausdrücklich, mit welcher Wahrscheinlichkeit nach einer vorübergehenden Stagnation erneut ein relevanter Fortschritt auftreten wird. Eine Patience-Einstellung beschreibt zunächst eine zeitliche </w:t>
      </w:r>
      <w:r w:rsidRPr="0063518B">
        <w:lastRenderedPageBreak/>
        <w:t>Toleranz gegenüber ausbleibender Verbesserung. Wie viel Energie innerhalb dieser Toleranz verbraucht wird, bleibt ohne zusätzliche Messinformationen offen.</w:t>
      </w:r>
    </w:p>
    <w:p w14:paraId="09D10290" w14:textId="5EC472BC" w:rsidR="00993545" w:rsidRPr="0063518B" w:rsidRDefault="00993545" w:rsidP="00993545">
      <w:r w:rsidRPr="0063518B">
        <w:t xml:space="preserve">Prädiktive Verfahren beziehen dagegen mögliche zukünftige Entwicklungen ein. Hierbei werden parametrische Lernkurvenmodelle kombiniert, um mittels </w:t>
      </w:r>
      <w:bookmarkStart w:id="210" w:name="_Hlk243433018"/>
      <w:r w:rsidRPr="0063518B">
        <w:t>Markov-Chain-Monte-Carlo</w:t>
      </w:r>
      <w:bookmarkEnd w:id="210"/>
      <w:r w:rsidRPr="0063518B">
        <w:t>-Verfahren</w:t>
      </w:r>
      <w:r w:rsidR="009150F4" w:rsidRPr="0063518B">
        <w:t xml:space="preserve"> (MCMC</w:t>
      </w:r>
      <w:r w:rsidR="009150F4" w:rsidRPr="0063518B">
        <w:fldChar w:fldCharType="begin"/>
      </w:r>
      <w:r w:rsidR="009150F4" w:rsidRPr="0063518B">
        <w:instrText xml:space="preserve"> XE "MCMC" \t "Markov-Chain-Monte-Carlo" </w:instrText>
      </w:r>
      <w:r w:rsidR="009150F4" w:rsidRPr="0063518B">
        <w:fldChar w:fldCharType="end"/>
      </w:r>
      <w:r w:rsidR="009150F4" w:rsidRPr="0063518B">
        <w:t>)</w:t>
      </w:r>
      <w:r w:rsidRPr="0063518B">
        <w:t xml:space="preserve"> eine prädiktive Verteilung zu bestimmen. Ein Trainingslauf wird beendet, wenn seine Wahrscheinlichkeit, die bislang beste Konfiguration einer Hyperparametersuche zu übertreffen, unter einen Schwellenwert fällt. Die Extrapolation verwendet den beobachteten Kurvenanfang</w:t>
      </w:r>
      <w:r w:rsidR="009A7316" w:rsidRPr="0063518B">
        <w:t>.</w:t>
      </w:r>
      <w:r w:rsidRPr="0063518B">
        <w:t xml:space="preserve"> </w:t>
      </w:r>
      <w:r w:rsidR="009A7316" w:rsidRPr="0063518B">
        <w:t>D</w:t>
      </w:r>
      <w:r w:rsidRPr="0063518B">
        <w:t xml:space="preserve">ie Abbruchentscheidung benötigt zusätzlich den Vergleichswert der bisherigen Suche </w:t>
      </w:r>
      <w:sdt>
        <w:sdtPr>
          <w:alias w:val="To edit, see citavi.com/edit"/>
          <w:tag w:val="CitaviPlaceholder#a96284c9-9081-4cfe-86d0-1216b5b51b79"/>
          <w:id w:val="964541271"/>
          <w:placeholder>
            <w:docPart w:val="DefaultPlaceholder_-1854013440"/>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jkwYmU4LWYxNzEtNGNhYS1hMTMyLTRhZTYyZGYwNjY4OCIsIlJhbmdlTGVuZ3RoIjo0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XSwiRm9ybWF0dGVkVGV4dCI6eyIkaWQiOiIxMyIsIkNvdW50IjoxLCJUZXh0VW5pdHMiOlt7IiRpZCI6IjE0IiwiRm9udFN0eWxlIjp7IiRpZCI6IjE1IiwiTmV1dHJhbCI6dHJ1ZX0sIlJlYWRpbmdPcmRlciI6MSwiVGV4dCI6IlsxNl0ifV19LCJUYWciOiJDaXRhdmlQbGFjZWhvbGRlciNhOTYyODRjOS05MDgxLTRjZmUtODZkMC0xMjE2YjViNTFiNzkiLCJUZXh0IjoiWzE2XSIsIldBSVZlcnNpb24iOiI2LjIwLjAuMCJ9}</w:instrText>
          </w:r>
          <w:r w:rsidRPr="0063518B">
            <w:fldChar w:fldCharType="separate"/>
          </w:r>
          <w:r w:rsidR="007E454F" w:rsidRPr="0063518B">
            <w:t>[16]</w:t>
          </w:r>
          <w:r w:rsidRPr="0063518B">
            <w:fldChar w:fldCharType="end"/>
          </w:r>
        </w:sdtContent>
      </w:sdt>
      <w:r w:rsidRPr="0063518B">
        <w:t>.</w:t>
      </w:r>
    </w:p>
    <w:p w14:paraId="3D7D702E" w14:textId="06240F52" w:rsidR="00993545" w:rsidRPr="0063518B" w:rsidRDefault="00993545" w:rsidP="00993545">
      <w:r w:rsidRPr="0063518B">
        <w:t xml:space="preserve">Damit konkretisiert die Arbeit den Übergang von der Vorhersageverteilung gemäß Gleichung </w:t>
      </w:r>
      <w:r w:rsidRPr="0063518B">
        <w:fldChar w:fldCharType="begin"/>
      </w:r>
      <w:r w:rsidRPr="0063518B">
        <w:instrText xml:space="preserve"> REF _Ref243432193 \h </w:instrText>
      </w:r>
      <w:r w:rsidR="0063518B" w:rsidRPr="0063518B">
        <w:instrText xml:space="preserve"> \* MERGEFORMAT </w:instrText>
      </w:r>
      <w:r w:rsidRPr="0063518B">
        <w:fldChar w:fldCharType="separate"/>
      </w:r>
      <w:r w:rsidR="000472A6" w:rsidRPr="0063518B">
        <w:t>(</w:t>
      </w:r>
      <w:r w:rsidR="000472A6" w:rsidRPr="0063518B">
        <w:rPr>
          <w:noProof/>
        </w:rPr>
        <w:t>22</w:t>
      </w:r>
      <w:r w:rsidR="000472A6" w:rsidRPr="0063518B">
        <w:t>)</w:t>
      </w:r>
      <w:r w:rsidRPr="0063518B">
        <w:fldChar w:fldCharType="end"/>
      </w:r>
      <w:r w:rsidRPr="0063518B">
        <w:t xml:space="preserve"> zu einer schwellenbezogenen Wahrscheinlichkeit, wie sie grundsätzlich auch Gleichung </w:t>
      </w:r>
      <w:r w:rsidRPr="0063518B">
        <w:fldChar w:fldCharType="begin"/>
      </w:r>
      <w:r w:rsidRPr="0063518B">
        <w:instrText xml:space="preserve"> REF _Ref243432200 \h </w:instrText>
      </w:r>
      <w:r w:rsidR="0063518B" w:rsidRPr="0063518B">
        <w:instrText xml:space="preserve"> \* MERGEFORMAT </w:instrText>
      </w:r>
      <w:r w:rsidRPr="0063518B">
        <w:fldChar w:fldCharType="separate"/>
      </w:r>
      <w:r w:rsidR="000472A6" w:rsidRPr="0063518B">
        <w:t>(</w:t>
      </w:r>
      <w:r w:rsidR="000472A6" w:rsidRPr="0063518B">
        <w:rPr>
          <w:noProof/>
        </w:rPr>
        <w:t>24</w:t>
      </w:r>
      <w:r w:rsidR="000472A6" w:rsidRPr="0063518B">
        <w:t>)</w:t>
      </w:r>
      <w:r w:rsidRPr="0063518B">
        <w:fldChar w:fldCharType="end"/>
      </w:r>
      <w:r w:rsidRPr="0063518B">
        <w:t xml:space="preserve"> beschreibt. Das Entscheidungsziel unterscheidet sich jedoch vom Accuracy Regret nach Gleichung </w:t>
      </w:r>
      <w:r w:rsidRPr="0063518B">
        <w:fldChar w:fldCharType="begin"/>
      </w:r>
      <w:r w:rsidRPr="0063518B">
        <w:instrText xml:space="preserve"> REF _Ref243432219 \h </w:instrText>
      </w:r>
      <w:r w:rsidR="0063518B" w:rsidRPr="0063518B">
        <w:instrText xml:space="preserve"> \* MERGEFORMAT </w:instrText>
      </w:r>
      <w:r w:rsidRPr="0063518B">
        <w:fldChar w:fldCharType="separate"/>
      </w:r>
      <w:r w:rsidR="000472A6" w:rsidRPr="0063518B">
        <w:t>(</w:t>
      </w:r>
      <w:r w:rsidR="000472A6" w:rsidRPr="0063518B">
        <w:rPr>
          <w:noProof/>
        </w:rPr>
        <w:t>44</w:t>
      </w:r>
      <w:r w:rsidR="000472A6" w:rsidRPr="0063518B">
        <w:t>)</w:t>
      </w:r>
      <w:r w:rsidRPr="0063518B">
        <w:fldChar w:fldCharType="end"/>
      </w:r>
      <w:r w:rsidRPr="0063518B">
        <w:t>: Eine innerhalb einer Hyperparametersuche unterlegene Konfiguration kann noch deutliche Verbesserungen gegenüber ihrem eigenen bisherigen Zustand erreichen. Die Auswahl zwischen Konfigurationen und die Beurteilung des verbleibenden Nutzens eines einzelnen Trainingslaufs sind deshalb unterschiedliche Entscheidungsprobleme.</w:t>
      </w:r>
    </w:p>
    <w:p w14:paraId="21010704" w14:textId="770005FF" w:rsidR="00993545" w:rsidRPr="0063518B" w:rsidRDefault="00993545" w:rsidP="00993545">
      <w:r w:rsidRPr="0063518B">
        <w:t>Weiterführende Ansätze erweitern die Lernkurvenvorhersage um Informationen aus anderen Hyperparameterkonfigurationen. Ein entsprechendes Bayesianisches neuronales Netz (LCNet) modelliert den Zusammenhang zwischen Konfiguration, Trainingsfortschritt und erreichbarer Qualität. Die gemeinsame Modellierung ermöglicht Vorhersagen auch für bisher nicht vollständig beobachtete Konfigurationen. Sie setzt allerdings Lernkurvendaten aus dem betrachteten Suchraum voraus. In der Verbindung mit Hyperband unterstützt das Modell die Auswahl aussichtsreicher Konfigurationen</w:t>
      </w:r>
      <w:r w:rsidR="009A7316" w:rsidRPr="0063518B">
        <w:t>.</w:t>
      </w:r>
      <w:r w:rsidRPr="0063518B">
        <w:t xml:space="preserve"> </w:t>
      </w:r>
      <w:r w:rsidR="009A7316" w:rsidRPr="0063518B">
        <w:t>D</w:t>
      </w:r>
      <w:r w:rsidRPr="0063518B">
        <w:t xml:space="preserve">ie Ressourcenverteilung erfolgt innerhalb des übergeordneten Suchverfahrens </w:t>
      </w:r>
      <w:sdt>
        <w:sdtPr>
          <w:alias w:val="To edit, see citavi.com/edit"/>
          <w:tag w:val="CitaviPlaceholder#64cef19a-40ad-4b4b-b950-1146480c2114"/>
          <w:id w:val="398638909"/>
          <w:placeholder>
            <w:docPart w:val="DefaultPlaceholder_-1854013440"/>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MDNmNDg0LWM5OTktNDNkNi04MmZjLWE1ZGYyZmQxYWMzYyIsIlJhbmdlTGVuZ3RoIjo0LCJSZWZlcmVuY2VJZCI6IjlmZTZkNWZhLThlZTctNGI3Zi04ZWU5LTI2NmZjMTk4Njk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TGVhcm5pbmcgY3VydmUgcHJlZGljdGlvbiB3aXRoIEJheWVzaWFuIDIwMTc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b3BlbnJldmlldy5uZXQvZm9ydW0/aWQ9czExa2J5Y2x4IiwiVXJpU3RyaW5nIjoiaHR0cHM6Ly9vcGVucmV2aWV3Lm5ldC9mb3J1bT9pZD1zMTFrYnljbH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}</w:instrText>
          </w:r>
          <w:r w:rsidRPr="0063518B">
            <w:fldChar w:fldCharType="separate"/>
          </w:r>
          <w:r w:rsidR="007E454F" w:rsidRPr="0063518B">
            <w:t>[23]</w:t>
          </w:r>
          <w:r w:rsidRPr="0063518B">
            <w:fldChar w:fldCharType="end"/>
          </w:r>
        </w:sdtContent>
      </w:sdt>
      <w:r w:rsidRPr="0063518B">
        <w:t>.</w:t>
      </w:r>
    </w:p>
    <w:p w14:paraId="1906FE60" w14:textId="6BA83911" w:rsidR="00993545" w:rsidRPr="0063518B" w:rsidRDefault="00993545" w:rsidP="00993545">
      <w:r w:rsidRPr="0063518B">
        <w:t xml:space="preserve">LC-PFN verfolgt einen anderen Ansatz zur Bereitstellung probabilistischer Vorhersagen. Hierbei wird ein Prior-Data Fitted Network vorab auf synthetischen Lernkurven trainiert. Bei der Anwendung verarbeitet es den beobachteten Kurvenanfang und approximiert die zugehörige prädiktive Verteilung. Ein Archiv realer Trainingsläufe der jeweiligen Zielaufgabe ist für dieses Vortraining somit nicht erforderlich. Die Vorhersage bleibt jedoch von der gewählten Verteilung synthetischer Kurven abhängig. Unter anderem stellen verzögerter Lernfortschritt, Double Descent und bestimmte Rauschstrukturen Grenzen des untersuchten Priors dar </w:t>
      </w:r>
      <w:sdt>
        <w:sdtPr>
          <w:alias w:val="To edit, see citavi.com/edit"/>
          <w:tag w:val="CitaviPlaceholder#4f118b3b-5b87-4369-bd45-b7a0288dc44f"/>
          <w:id w:val="1631819604"/>
          <w:placeholder>
            <w:docPart w:val="DefaultPlaceholder_-1854013440"/>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mMmIxMzBiLWU0OTItNGM2Yy1iZjdjLWQ4MTFjZTY0OTg0NyIsIlJhbmdlTGVuZ3RoIjo0LCJSZWZlcmVuY2VJZCI6ImQxMGFjNWNlLTEwNTYtNGUwOC04ZTI2LTIyYmUxMDliZ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pZCI6IjgiLCIkdHlwZSI6IlN3aXNzQWNhZGVtaWMuQ2l0YXZpLlByb2plY3QsIFN3aXNzQWNhZGVtaWMuQ2l0YXZpIn19LHsiJGlkIjoi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gifX0seyIkaWQiOiIx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OCJ9fSx7IiRpZCI6IjE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OC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4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T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gifX0seyIkaWQiOiIx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4In19LHsiJGlkIjoiMT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4In19LHsiJGlkIjoiMT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4In19LHsiJGlkIjoiMj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gifX0seyIkaWQiOiIy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gifX1dLCJFdmFsdWF0aW9uQ29tcGxleGl0eSI6MCwiRXZhbHVhdGlvblNvdXJjZVRleHRGb3JtYXQiOjAsIkdyb3VwcyI6W10sIkhhc0xhYmVsMSI6ZmFsc2UsIkhhc0xhYmVsMiI6ZmFsc2UsIklzYm4iOiI5NzgtMS03MTM4LTk5MTEtMiI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OCJ9fV0sIk9yZ2FuaXphdGlvbnMiOltdLCJPdGhlcnNJbnZvbHZlZCI6W10sIlBsYWNlT2ZQdWJsaWNhdGlvbiI6IlNhbiBEaWVnbywgQ2FsaWZvcm5pYSwgVVNBIiwiUHVibGlzaGVycyI6W3siJGlkIjoiMj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g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OC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gifX0sIlVzZU51bWJlcmluZ1R5cGVPZlBhcmVudERvY3VtZW50IjpmYWxzZX1dLCJGb3JtYXR0ZWRUZXh0Ijp7IiRpZCI6IjI2IiwiQ291bnQiOjEsIlRleHRVbml0cyI6W3siJGlkIjoiMjciLCJGb250U3R5bGUiOnsiJGlkIjoiMjgiLCJOZXV0cmFsIjp0cnVlfSwiUmVhZGluZ09yZGVyIjoxLCJUZXh0IjoiWzI0XSJ9XX0sIlRhZyI6IkNpdGF2aVBsYWNlaG9sZGVyIzRmMTE4YjNiLTViODctNDM2OS1iZDQ1LWI3YTAyODhkYzQ0ZiIsIlRleHQiOiJbMjRdIiwiV0FJVmVyc2lvbiI6IjYuMjAuMC4wIn0=}</w:instrText>
          </w:r>
          <w:r w:rsidRPr="0063518B">
            <w:fldChar w:fldCharType="separate"/>
          </w:r>
          <w:r w:rsidR="007E454F" w:rsidRPr="0063518B">
            <w:t>[24]</w:t>
          </w:r>
          <w:r w:rsidRPr="0063518B">
            <w:fldChar w:fldCharType="end"/>
          </w:r>
        </w:sdtContent>
      </w:sdt>
      <w:r w:rsidRPr="0063518B">
        <w:t>.</w:t>
      </w:r>
    </w:p>
    <w:p w14:paraId="6F582AAD" w14:textId="74221B4A" w:rsidR="00993545" w:rsidRPr="0063518B" w:rsidRDefault="009150F4" w:rsidP="009150F4">
      <w:r w:rsidRPr="0063518B">
        <w:t>Der Vergleich zeigt unterschiedliche Formen von Vorwissen: Klassische Regeln verwenden festgelegte Reaktionsmuster, MCMC-basierte Extrapolationsansätze nutzen parametrische Kurvenannahmen, LCNet bezieht zusätzlich reale Beobachtungen anderer Konfigurationen ein und LC-PFN greift auf einen synthetischen Trainingsprior zurück. Für eine energieadaptive Entscheidung muss jeweils ergänzend geklärt werden, welche energetischen Kosten mit dem vorhergesagten Fortschritt verbunden sind. Dies führt zu Verfahren, die den Ressourcenverbrauch unmittelbar in die Trainingssteuerung einbeziehen.</w:t>
      </w:r>
    </w:p>
    <w:p w14:paraId="76B1653C" w14:textId="77777777" w:rsidR="00582B62" w:rsidRPr="0063518B" w:rsidRDefault="00582B62" w:rsidP="00582B62">
      <w:pPr>
        <w:rPr>
          <w:rtl/>
        </w:rPr>
      </w:pPr>
      <w:r w:rsidRPr="0063518B">
        <w:t>Vergleiche:</w:t>
      </w:r>
    </w:p>
    <w:p w14:paraId="0E85A629" w14:textId="77777777" w:rsidR="00582B62" w:rsidRPr="0063518B" w:rsidRDefault="00582B62" w:rsidP="00DB6E77">
      <w:pPr>
        <w:numPr>
          <w:ilvl w:val="0"/>
          <w:numId w:val="24"/>
        </w:numPr>
        <w:spacing w:before="100" w:beforeAutospacing="1" w:after="100" w:afterAutospacing="1" w:line="240" w:lineRule="auto"/>
        <w:jc w:val="left"/>
      </w:pPr>
      <w:r w:rsidRPr="0063518B">
        <w:t>klassisches Patience-basiertes Early Stopping</w:t>
      </w:r>
    </w:p>
    <w:p w14:paraId="38443402" w14:textId="77777777" w:rsidR="00582B62" w:rsidRPr="0063518B" w:rsidRDefault="00582B62" w:rsidP="00DB6E77">
      <w:pPr>
        <w:numPr>
          <w:ilvl w:val="0"/>
          <w:numId w:val="24"/>
        </w:numPr>
        <w:spacing w:before="100" w:beforeAutospacing="1" w:after="100" w:afterAutospacing="1" w:line="240" w:lineRule="auto"/>
        <w:jc w:val="left"/>
      </w:pPr>
      <w:r w:rsidRPr="0063518B">
        <w:t>Learning-Curve-Extrapolation</w:t>
      </w:r>
    </w:p>
    <w:p w14:paraId="2B8C04A6" w14:textId="77777777" w:rsidR="00582B62" w:rsidRPr="0063518B" w:rsidRDefault="00582B62" w:rsidP="00DB6E77">
      <w:pPr>
        <w:numPr>
          <w:ilvl w:val="0"/>
          <w:numId w:val="24"/>
        </w:numPr>
        <w:spacing w:before="100" w:beforeAutospacing="1" w:after="100" w:afterAutospacing="1" w:line="240" w:lineRule="auto"/>
        <w:jc w:val="left"/>
      </w:pPr>
      <w:r w:rsidRPr="0063518B">
        <w:t>probabilistische Verfahren</w:t>
      </w:r>
    </w:p>
    <w:p w14:paraId="359B1891" w14:textId="77777777" w:rsidR="00582B62" w:rsidRPr="0063518B" w:rsidRDefault="00582B62" w:rsidP="00DB6E77">
      <w:pPr>
        <w:numPr>
          <w:ilvl w:val="0"/>
          <w:numId w:val="24"/>
        </w:numPr>
        <w:spacing w:before="100" w:beforeAutospacing="1" w:after="100" w:afterAutospacing="1" w:line="240" w:lineRule="auto"/>
        <w:jc w:val="left"/>
      </w:pPr>
      <w:r w:rsidRPr="0063518B">
        <w:t>LC-PFN</w:t>
      </w:r>
    </w:p>
    <w:p w14:paraId="1A0A385D" w14:textId="50764E67" w:rsidR="00582B62" w:rsidRPr="0063518B" w:rsidRDefault="00582B62" w:rsidP="00582B62">
      <w:pPr>
        <w:pStyle w:val="berschrift3"/>
      </w:pPr>
      <w:bookmarkStart w:id="211" w:name="_Ref242727839"/>
      <w:bookmarkStart w:id="212" w:name="_Toc243594884"/>
      <w:r w:rsidRPr="0063518B">
        <w:lastRenderedPageBreak/>
        <w:t>Energieeffiziente Trainingsverfahren</w:t>
      </w:r>
      <w:bookmarkEnd w:id="211"/>
      <w:bookmarkEnd w:id="212"/>
    </w:p>
    <w:p w14:paraId="65AAA0AE" w14:textId="0DA0B4BB" w:rsidR="00DA33C8" w:rsidRPr="0063518B" w:rsidRDefault="00AC63F2" w:rsidP="00AC63F2">
      <w:r w:rsidRPr="0063518B">
        <w:t xml:space="preserve">Energieorientierte Trainingsverfahren unterscheiden sich zunächst durch ihren Eingriffspunkt. Early Stopping verkürzt den ausgeführten Trainingsverlauf. Layer Freezing unterbindet weitere Aktualisierungen ausgewählter Modellparameter, während Quantisierung deren numerische Darstellung beziehungsweise die Präzision von Berechnungen verändert. Diese Eingriffe werden hinsichtlich ihrer Auswirkungen auf Qualität und Energie untersucht </w:t>
      </w:r>
      <w:sdt>
        <w:sdtPr>
          <w:alias w:val="To edit, see citavi.com/edit"/>
          <w:tag w:val="CitaviPlaceholder#89aed2fd-cc36-47eb-89c5-d5f38c23e3ef"/>
          <w:id w:val="960077721"/>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OTFhODU1LTVmY2MtNDEzMS1hNjk5LTRlODMzODQxNzdiZSIsIlJhbmdlTGVuZ3RoIjo0LCJSZWZlcmVuY2VJZCI6IjVjYWYzNTg0LTFhNGUtNGVmMi1hNGUxLTA3YmNkYzg1ZTB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MuMjAyNSIsIkRvaSI6IjEwLjEwMTYvai5jc2kuMjAyNC4xMDM5MDY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3d3dy5zY2llbmNlZGlyZWN0LmNvbS9zY2llbmNlL2FydGljbGUvcGlpL1MwOTIwNTQ4OTI0MDAwNzU4IiwiVXJpU3RyaW5nIjoiaHR0cHM6Ly93d3cuc2NpZW5jZWRpcmVjdC5jb20vc2NpZW5jZS9hcnRpY2xlL3BpaS9TMDkyMDU0ODkyNDAwMDc1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yOjI0OjEyIiwiTW9kaWZpZWRCeSI6Il9NYTdhbSIsIklkIjoiYTY3ODU5NzItMTgwYS00MmFmLTg0YTEtMjA3ZTg2ZTdkOTA2IiwiTW9kaWZpZWRPbiI6IjIwMjYtMDgtMjRUMTI6MjQ6MT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E2L2ouY3NpLjIwMjQuMTAzOTA2IiwiVXJpU3RyaW5nIjoiaHR0cHM6Ly9kb2kub3JnLzEwLjEwMTYvai5jc2kuMjAyNC4xMDM5MD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}</w:instrText>
          </w:r>
          <w:r w:rsidRPr="0063518B">
            <w:fldChar w:fldCharType="separate"/>
          </w:r>
          <w:r w:rsidR="007E454F" w:rsidRPr="0063518B">
            <w:t>[22]</w:t>
          </w:r>
          <w:r w:rsidRPr="0063518B">
            <w:fldChar w:fldCharType="end"/>
          </w:r>
        </w:sdtContent>
      </w:sdt>
      <w:r w:rsidRPr="0063518B">
        <w:t>.</w:t>
      </w:r>
    </w:p>
    <w:p w14:paraId="33204CEB" w14:textId="474401FA" w:rsidR="00DA33C8" w:rsidRPr="0063518B" w:rsidRDefault="00AC63F2" w:rsidP="00DA33C8">
      <w:r w:rsidRPr="0063518B">
        <w:t>Methodisch ist diese Unterscheidung wesentlich: Ein reiner Abbruch begrenzt die Auswahl auf bereits erreichte Checkpoints. Eine Änderung trainierbarer Schichten oder numerischer Präzision kann dagegen auch den weiteren Qualitätsverlauf verändern. Einsparungen unterschiedlicher Interventionen dürfen deshalb nicht ausschließlich anhand der vermiedenen Epochen verglichen werden.</w:t>
      </w:r>
    </w:p>
    <w:p w14:paraId="66C5A943" w14:textId="46BAD77B" w:rsidR="00AC63F2" w:rsidRPr="0063518B" w:rsidRDefault="00AC63F2" w:rsidP="00AC63F2">
      <w:r w:rsidRPr="0063518B">
        <w:t>Hierzu lassen sich autoregressive Qualitätsprognosen mit Energieprognosen verbinden, um einen Quotienten aus Accuracy und kumulierter Energie zu bewerten. Die Modelle werden jeweils auf elf Datensätzen angepasst und auf einem weiteren überprüft. Die Energie stammt aus Hardwaremessungen</w:t>
      </w:r>
      <w:r w:rsidR="009A7316" w:rsidRPr="0063518B">
        <w:t>.</w:t>
      </w:r>
      <w:r w:rsidRPr="0063518B">
        <w:t xml:space="preserve"> Early Stopping wird nachträglich anhand gespeicherter Zwischenstände simuliert. Damit liefert dieser Ansatz Evidenz für die untersuchten Eingriffsmöglichkeiten, jedoch keinen gleichwertigen Nachweis eines tatsächlich ausgeführten Online-Abbruchs </w:t>
      </w:r>
      <w:sdt>
        <w:sdtPr>
          <w:alias w:val="To edit, see citavi.com/edit"/>
          <w:tag w:val="CitaviPlaceholder#42afd044-dc41-4c68-bb36-cf575f91343c"/>
          <w:id w:val="1302960844"/>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2E1M2UzLWRkOWMtNGFmNS04MGI5LWMzYzNiNmZiNGEzNyIsIlJhbmdlTGVuZ3RoIjo0LCJSZWZlcmVuY2VJZCI6IjVjYWYzNTg0LTFhNGUtNGVmMi1hNGUxLTA3YmNkYzg1ZTB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MuMjAyNSIsIkRvaSI6IjEwLjEwMTYvai5jc2kuMjAyNC4xMDM5MDY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3d3dy5zY2llbmNlZGlyZWN0LmNvbS9zY2llbmNlL2FydGljbGUvcGlpL1MwOTIwNTQ4OTI0MDAwNzU4IiwiVXJpU3RyaW5nIjoiaHR0cHM6Ly93d3cuc2NpZW5jZWRpcmVjdC5jb20vc2NpZW5jZS9hcnRpY2xlL3BpaS9TMDkyMDU0ODkyNDAwMDc1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yOjI0OjEyIiwiTW9kaWZpZWRCeSI6Il9NYTdhbSIsIklkIjoiYTY3ODU5NzItMTgwYS00MmFmLTg0YTEtMjA3ZTg2ZTdkOTA2IiwiTW9kaWZpZWRPbiI6IjIwMjYtMDgtMjRUMTI6MjQ6MT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E2L2ouY3NpLjIwMjQuMTAzOTA2IiwiVXJpU3RyaW5nIjoiaHR0cHM6Ly9kb2kub3JnLzEwLjEwMTYvai5jc2kuMjAyNC4xMDM5MD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}</w:instrText>
          </w:r>
          <w:r w:rsidRPr="0063518B">
            <w:fldChar w:fldCharType="separate"/>
          </w:r>
          <w:r w:rsidR="007E454F" w:rsidRPr="0063518B">
            <w:t>[22]</w:t>
          </w:r>
          <w:r w:rsidRPr="0063518B">
            <w:fldChar w:fldCharType="end"/>
          </w:r>
        </w:sdtContent>
      </w:sdt>
      <w:r w:rsidRPr="0063518B">
        <w:t>.</w:t>
      </w:r>
    </w:p>
    <w:p w14:paraId="40365C84" w14:textId="306C68B3" w:rsidR="00DA33C8" w:rsidRPr="0063518B" w:rsidRDefault="00AC63F2" w:rsidP="00DA33C8">
      <w:r w:rsidRPr="0063518B">
        <w:t xml:space="preserve">Für die Interpretation eines Qualität-Energie-Quotienten ist zwischen bisher erreichtem Ergebnis und künftigem Zusatznutzen zu unterscheiden. Der Quotient aus absoluter Qualität und bisheriger Energie beantwortet eine andere Frage als der lokale Qualitätszuwachs pro Energieeinheit gemäß Gleichung </w:t>
      </w:r>
      <w:r w:rsidRPr="0063518B">
        <w:fldChar w:fldCharType="begin"/>
      </w:r>
      <w:r w:rsidRPr="0063518B">
        <w:instrText xml:space="preserve"> REF _Ref243435264 \h </w:instrText>
      </w:r>
      <w:r w:rsidR="0063518B" w:rsidRPr="0063518B">
        <w:instrText xml:space="preserve"> \* MERGEFORMAT </w:instrText>
      </w:r>
      <w:r w:rsidRPr="0063518B">
        <w:fldChar w:fldCharType="separate"/>
      </w:r>
      <w:r w:rsidR="000472A6" w:rsidRPr="0063518B">
        <w:t>(</w:t>
      </w:r>
      <w:r w:rsidR="000472A6" w:rsidRPr="0063518B">
        <w:rPr>
          <w:noProof/>
        </w:rPr>
        <w:t>45</w:t>
      </w:r>
      <w:r w:rsidR="000472A6" w:rsidRPr="0063518B">
        <w:t>)</w:t>
      </w:r>
      <w:r w:rsidRPr="0063518B">
        <w:fldChar w:fldCharType="end"/>
      </w:r>
      <w:r w:rsidRPr="0063518B">
        <w:t>. Gerade bei vortrainierten Modellen kann ein beträchtlicher Teil der Ausgangsqualität bereits vor Beginn des betrachteten Trainings entstanden sein. Eine hohe bisherige Effizienz begründet daher nicht automatisch den Nutzen einer weiteren Epoche.</w:t>
      </w:r>
    </w:p>
    <w:p w14:paraId="148E922A" w14:textId="3F050EA3" w:rsidR="00DA33C8" w:rsidRPr="0063518B" w:rsidRDefault="00AC63F2" w:rsidP="00AC63F2">
      <w:r w:rsidRPr="0063518B">
        <w:t xml:space="preserve">Zeus untersucht die gemeinsame Wahl von Batchgröße und GPU-Power-Limit für wiederkehrende Trainingsjobs. Das Verfahren verbindet Online-Exploration mit Messungen während der Ausführung und benötigt kein vorgelagertes Offline-Profiling. Die Unsicherheit der beobachteten Konfigurationskosten wird durch einen Bandit-Ansatz mit Thompson Sampling berücksichtigt. Kostenintensive Versuche können abgebrochen und mit einer anderen Batchgröße wiederholt werden </w:t>
      </w:r>
      <w:sdt>
        <w:sdtPr>
          <w:alias w:val="To edit, see citavi.com/edit"/>
          <w:tag w:val="CitaviPlaceholder#11f3b2c9-e3eb-4f93-8177-336f5599590b"/>
          <w:id w:val="-280806970"/>
          <w:placeholder>
            <w:docPart w:val="DefaultPlaceholder_-1854013440"/>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ZTcwZDEzLTA4NWYtNGM3MS1iNWIyLWQxZjIzMjlhMTNhMiIsIlJhbmdlTGVuZ3RoIjo0LCJSZWZlcmVuY2VJZCI6ImQxYjAwZjhjLWYwMTYtNDFmYi04M2RkLTYwY2ExZGY3Mzc2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nVzZW5peC5vcmcvY29uZmVyZW5jZS9uc2RpMjMvcHJlc2VudGF0aW9uL3lvdSIsIlVyaVN0cmluZyI6Imh0dHBzOi8vd3d3LnVzZW5peC5vcmcvY29uZmVyZW5jZS9uc2RpMjMvcHJlc2VudGF0aW9uL3lvd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Q292ZXJQYXRoIjp7IiRpZCI6IjE3IiwiJHR5cGUiOiJTd2lzc0FjYWRlbWljLkNpdGF2aS5MaW5rZWRSZXNvdXJjZSwgU3dpc3NBY2FkZW1pYy5DaXRhdmkiLCJMaW5rZWRSZXNvdXJjZVR5cGUiOjEsIlVyaVN0cmluZyI6IlVTRU5JWCBBc3NvY2lhdGlvbiAyMDIzIC0gUHJvY2VlZGluZ3Mgb2YgdGhlIDIwdGggVVNFTklY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}</w:instrText>
          </w:r>
          <w:r w:rsidRPr="0063518B">
            <w:fldChar w:fldCharType="separate"/>
          </w:r>
          <w:r w:rsidR="007E454F" w:rsidRPr="0063518B">
            <w:t>[35]</w:t>
          </w:r>
          <w:r w:rsidRPr="0063518B">
            <w:fldChar w:fldCharType="end"/>
          </w:r>
        </w:sdtContent>
      </w:sdt>
      <w:r w:rsidRPr="0063518B">
        <w:t>.</w:t>
      </w:r>
    </w:p>
    <w:p w14:paraId="30F2C958" w14:textId="49F95F70" w:rsidR="00DA33C8" w:rsidRPr="0063518B" w:rsidRDefault="00AC63F2" w:rsidP="00DA33C8">
      <w:r w:rsidRPr="0063518B">
        <w:t xml:space="preserve">Die Zielsetzung besteht dabei in einer günstigen Kombination aus Energiebedarf und Trainingsdauer bis zum Erreichen einer vorgegebenen Qualität. Dies entspricht der Energy-to-Target-Perspektive aus Gleichung </w:t>
      </w:r>
      <w:r w:rsidRPr="0063518B">
        <w:fldChar w:fldCharType="begin"/>
      </w:r>
      <w:r w:rsidRPr="0063518B">
        <w:instrText xml:space="preserve"> REF _Ref243435286 \h </w:instrText>
      </w:r>
      <w:r w:rsidR="0063518B" w:rsidRPr="0063518B">
        <w:instrText xml:space="preserve"> \* MERGEFORMAT </w:instrText>
      </w:r>
      <w:r w:rsidRPr="0063518B">
        <w:fldChar w:fldCharType="separate"/>
      </w:r>
      <w:r w:rsidR="000472A6" w:rsidRPr="0063518B">
        <w:t>(</w:t>
      </w:r>
      <w:r w:rsidR="000472A6" w:rsidRPr="0063518B">
        <w:rPr>
          <w:noProof/>
        </w:rPr>
        <w:t>46</w:t>
      </w:r>
      <w:r w:rsidR="000472A6" w:rsidRPr="0063518B">
        <w:t>)</w:t>
      </w:r>
      <w:r w:rsidRPr="0063518B">
        <w:fldChar w:fldCharType="end"/>
      </w:r>
      <w:r w:rsidRPr="0063518B">
        <w:t>. Die Frage, ob ein einzelner Lauf bei begrenztem Qualitätsverlust gegenüber seinem vollständigen Verlauf beendet werden sollte, bleibt davon zu unterscheiden.</w:t>
      </w:r>
    </w:p>
    <w:p w14:paraId="54E209FB" w14:textId="52397DC2" w:rsidR="00DA33C8" w:rsidRPr="0063518B" w:rsidRDefault="00AC63F2" w:rsidP="00AC63F2">
      <w:r w:rsidRPr="0063518B">
        <w:t>Energieeffizienz kann somit durch eine Verkürzung des Trainings, eine Veränderung seiner Berechnungen oder eine Anpassung der Ressourcennutzung entstehen. Die Bewertung dieser Ansätze setzt voraus, dass Energieverbrauch, Qualitätsentwicklung und Eingriffe nachvollziehbar dokumentiert werden. Dies ist Gegenstand der folgenden Arbeiten zur Berichterstattung und zum Experimentbetrieb.</w:t>
      </w:r>
    </w:p>
    <w:p w14:paraId="30EC7BEC" w14:textId="02A9CF9F" w:rsidR="00582B62" w:rsidRPr="0063518B" w:rsidRDefault="00582B62" w:rsidP="00582B62">
      <w:pPr>
        <w:pStyle w:val="berschrift3"/>
      </w:pPr>
      <w:bookmarkStart w:id="213" w:name="_Toc243594885"/>
      <w:r w:rsidRPr="0063518B">
        <w:t>Energieberichterstattung und MLOps</w:t>
      </w:r>
      <w:bookmarkEnd w:id="213"/>
    </w:p>
    <w:p w14:paraId="48B9B146" w14:textId="61396BDC" w:rsidR="00761314" w:rsidRPr="0063518B" w:rsidRDefault="00761314" w:rsidP="00761314">
      <w:r w:rsidRPr="0063518B">
        <w:t xml:space="preserve">Mit dem Konzept der Green AI wird gefordert, Effizienz als eigenständiges Bewertungskriterium neben der Modellqualität zu berücksichtigen. Dies betrifft insbesondere die Sichtbarkeit des </w:t>
      </w:r>
      <w:r w:rsidRPr="0063518B">
        <w:lastRenderedPageBreak/>
        <w:t xml:space="preserve">Aufwands: Berichtet werden soll nicht nur der Aufwand des abschließenden Modells, sondern auch der Aufwand seiner Entwicklung und Hyperparametersuche. Als vergleichbare Rechengröße wird hierbei die Anzahl ausgeführter Gleitkommaoperationen diskutiert </w:t>
      </w:r>
      <w:sdt>
        <w:sdtPr>
          <w:alias w:val="To edit, see citavi.com/edit"/>
          <w:tag w:val="CitaviPlaceholder#9fb6ac8f-ade4-4c59-969d-b17da8054138"/>
          <w:id w:val="-580602149"/>
          <w:placeholder>
            <w:docPart w:val="54C8B37D9ED74C6C8FF309DB02011813"/>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OTlhYmY4LTI2Y2QtNGJjNy04OWI2LWMyODRhZDYwMTMxNiIsIlJhbmdlTGVuZ3RoIjoz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1dLCJGb3JtYXR0ZWRUZXh0Ijp7IiRpZCI6IjE2IiwiQ291bnQiOjEsIlRleHRVbml0cyI6W3siJGlkIjoiMTciLCJGb250U3R5bGUiOnsiJGlkIjoiMTgiLCJOZXV0cmFsIjp0cnVlfSwiUmVhZGluZ09yZGVyIjoxLCJUZXh0IjoiWzVdIn1dfSwiVGFnIjoiQ2l0YXZpUGxhY2Vob2xkZXIjOWZiNmFjOGYtYWRlNC00YzU5LTk2OWQtYjE3ZGE4MDU0MTM4IiwiVGV4dCI6Ils1XSIsIldBSVZlcnNpb24iOiI2LjIwLjAuMCJ9}</w:instrText>
          </w:r>
          <w:r w:rsidRPr="0063518B">
            <w:fldChar w:fldCharType="separate"/>
          </w:r>
          <w:r w:rsidR="007E454F" w:rsidRPr="0063518B">
            <w:t>[5]</w:t>
          </w:r>
          <w:r w:rsidRPr="0063518B">
            <w:fldChar w:fldCharType="end"/>
          </w:r>
        </w:sdtContent>
      </w:sdt>
      <w:r w:rsidRPr="0063518B">
        <w:t>.</w:t>
      </w:r>
    </w:p>
    <w:p w14:paraId="16D2B4C1" w14:textId="269EA0D0" w:rsidR="00761314" w:rsidRPr="0063518B" w:rsidRDefault="00761314" w:rsidP="00761314">
      <w:r w:rsidRPr="0063518B">
        <w:t xml:space="preserve">Diese Perspektive wird durch das Framework experiment-impact-tracker ergänzt. Es verbindet verfügbare Energieinformationen mit Hardware- und Softwaremetadaten sowie standardisierter Berichterstattung. Entsprechende Untersuchungen zeigen zudem, dass rechnerische Aufwandsmaße wie Gleitkommaoperationen den tatsächlichen Energiebedarf nicht zuverlässig ersetzen. Damit wird die Bedeutung beobachteter Verbrauchsdaten für Verfahrensvergleiche begründet </w:t>
      </w:r>
      <w:sdt>
        <w:sdtPr>
          <w:alias w:val="To edit, see citavi.com/edit"/>
          <w:tag w:val="CitaviPlaceholder#68045cb3-dff0-4b02-856b-1213b2795e01"/>
          <w:id w:val="-1132020189"/>
          <w:placeholder>
            <w:docPart w:val="54C8B37D9ED74C6C8FF309DB02011813"/>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ZGFkMjA3LWIxMmEtNGM0NS05MjA0LThiMzFjNDdhZDMzMS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zY4MDQ1Y2IzLWRmZjAtNGIwMi04NTZiLTEyMTNiMjc5NWUwMSIsIlRleHQiOiJbMjhdIiwiV0FJVmVyc2lvbiI6IjYuMjAuMC4wIn0=}</w:instrText>
          </w:r>
          <w:r w:rsidRPr="0063518B">
            <w:fldChar w:fldCharType="separate"/>
          </w:r>
          <w:r w:rsidR="007E454F" w:rsidRPr="0063518B">
            <w:t>[28]</w:t>
          </w:r>
          <w:r w:rsidRPr="0063518B">
            <w:fldChar w:fldCharType="end"/>
          </w:r>
        </w:sdtContent>
      </w:sdt>
      <w:r w:rsidRPr="0063518B">
        <w:t>.</w:t>
      </w:r>
    </w:p>
    <w:p w14:paraId="2C6D204A" w14:textId="6E09D920" w:rsidR="00761314" w:rsidRPr="0063518B" w:rsidRDefault="00761314" w:rsidP="00761314">
      <w:r w:rsidRPr="0063518B">
        <w:t xml:space="preserve">Die Werkzeuge zur Erfassung des Ressourcenverbrauchs unterscheiden sich allerdings in ihrer Datenbasis. CodeCarbon kombiniert in der hier referenzierten Version verfügbare Hardwareinformationen mit modellbasierten Schätzungen. Beispielsweise werden NVIDIA-GPUs über NVML erfasst, während für den Arbeitsspeicher eine pauschale Leistungsannahme verwendet wird. Ein ausgegebener Gesamtwert kann deshalb gemessene und geschätzte Bestandteile enthalten </w:t>
      </w:r>
      <w:sdt>
        <w:sdtPr>
          <w:alias w:val="To edit, see citavi.com/edit"/>
          <w:tag w:val="CitaviPlaceholder#dc9974b8-cd5d-4a0b-afad-ddb0824facda"/>
          <w:id w:val="405264418"/>
          <w:placeholder>
            <w:docPart w:val="54C8B37D9ED74C6C8FF309DB02011813"/>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DMwNzE1LTcyZDMtNDdkMi05YzViLTA1ZTdiMWM1OWI2OCIsIlJhbmdlTGVuZ3RoIjo0LCJSZWZlcmVuY2VJZCI6IjY4N2VlZjZjLWM1MTAtNGMwMy05ZDAwLWUyNDU3OThjMjQ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}</w:instrText>
          </w:r>
          <w:r w:rsidRPr="0063518B">
            <w:fldChar w:fldCharType="separate"/>
          </w:r>
          <w:r w:rsidR="007E454F" w:rsidRPr="0063518B">
            <w:t>[32]</w:t>
          </w:r>
          <w:r w:rsidRPr="0063518B">
            <w:fldChar w:fldCharType="end"/>
          </w:r>
        </w:sdtContent>
      </w:sdt>
      <w:r w:rsidRPr="0063518B">
        <w:t>.</w:t>
      </w:r>
    </w:p>
    <w:p w14:paraId="717C77FE" w14:textId="1F2C6620" w:rsidR="00761314" w:rsidRPr="0063518B" w:rsidRDefault="00761314" w:rsidP="00761314">
      <w:r w:rsidRPr="0063518B">
        <w:t xml:space="preserve">Green Algorithms berechnet den Ressourcenbedarf dagegen anhand von Angaben wie Laufzeit, Prozessorressourcen, Auslastung und Speicher sowie Eigenschaften der Recheninfrastruktur. Der Ansatz ermöglicht eine Abschätzung ohne zusätzliche Laufzeitinstrumentierung, bildet kurzfristige Veränderungen der Leistungsaufnahme jedoch nicht unmittelbar als Messreihe ab </w:t>
      </w:r>
      <w:sdt>
        <w:sdtPr>
          <w:alias w:val="To edit, see citavi.com/edit"/>
          <w:tag w:val="CitaviPlaceholder#f5788447-bf2b-4111-94c9-d7ce094f6212"/>
          <w:id w:val="1098911207"/>
          <w:placeholder>
            <w:docPart w:val="54C8B37D9ED74C6C8FF309DB02011813"/>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MWQ5YTQ3LWY0MTgtNDg0Yi1hODg4LTM4ZDA3YzE0ZDliYSIsIlJhbmdlTGVuZ3RoIjo0LCJSZWZlcmVuY2VJZCI6IjM3NzUzYTE2LWQ3YzYtNDYyMy04ZTMwLWE0YWJiYWEyNGR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i4wNS4yMDIxIiwiRGF0ZTIiOiIwMi4wNS4yMDIxIiwiRG9pIjoiMTAuMTAwMi9hZHZzLjIwMjEwMDcwNyIsIkVkaXRvcnMiOltdLCJFdmFsdWF0aW9uQ29tcGxleGl0eSI6MCwiRXZhbHVhdGlvblNvdXJjZVRleHRGb3JtYXQiOjAsIkdyb3VwcyI6W10sIkhhc0xhYmVsMSI6ZmFsc2UsIkhhc0xhYmVsMiI6ZmFsc2U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FkdmFuY2VkLm9ubGluZWxpYnJhcnkud2lsZXkuY29tL2RvaS8xMC4xMDAyL2FkdnMuMjAyMTAwNzA3IiwiVXJpU3RyaW5nIjoiaHR0cHM6Ly9hZHZhbmNlZC5vbmxpbmVsaWJyYXJ5LndpbGV5LmNvbS9kb2kvMTAuMTAwMi9hZHZzLjIwMjEwMDcw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MwVDIwOjUxOjE5IiwiTW9kaWZpZWRCeSI6Il9NYTdhbSIsIklkIjoiYjk1OTg5YzgtNjFkMi00MjVhLTkyNTItZDMwMDMwOWYzNjk3IiwiTW9kaWZpZWRPbiI6IjIwMjYtMDgtMzBUMjA6NTE6MT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yL2FkdnMuMjAyMTAwNzA3IiwiVXJpU3RyaW5nIjoiaHR0cHM6Ly9kb2kub3JnLzEwLjEwMDIvYWR2cy4yMDIxMDA3MDc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zMFQyMDo1MToxOSIsIk1vZGlmaWVkQnkiOiJfTWE3YW0iLCJJZCI6IjBmYWU4NjM4LWZlMDEtNGE0YS1hM2Q1LTMwNDhlMTBjMzE0OSIsIk1vZGlmaWVkT24iOiIyMDI2LTA4LTMwVDIwOjUxOjE5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zQxOTQ5NTQiLCJVcmlTdHJpbmciOiJodHRwOi8vd3d3Lm5jYmkubmxtLm5paC5nb3YvcHVibWVkLzM0MTk0OTU0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}</w:instrText>
          </w:r>
          <w:r w:rsidRPr="0063518B">
            <w:fldChar w:fldCharType="separate"/>
          </w:r>
          <w:r w:rsidR="007E454F" w:rsidRPr="0063518B">
            <w:t>[30]</w:t>
          </w:r>
          <w:r w:rsidRPr="0063518B">
            <w:fldChar w:fldCharType="end"/>
          </w:r>
        </w:sdtContent>
      </w:sdt>
      <w:r w:rsidRPr="0063518B">
        <w:t>.</w:t>
      </w:r>
    </w:p>
    <w:p w14:paraId="4F14458E" w14:textId="54DE5941" w:rsidR="00761314" w:rsidRPr="0063518B" w:rsidRDefault="00761314" w:rsidP="00761314">
      <w:r w:rsidRPr="0063518B">
        <w:t xml:space="preserve">Carbontracker erweitert die Berichterstattung um eine Prognose der verbleibenden Laufzeit sowie des Energie- und Emissionsbedarfs. Diese wird aus einer einstellbaren Anzahl bereits beobachteter Epochen abgeleitet. Die Veröffentlichung sieht vor, dass Nutzende auf Grundlage der prognostizierten Umweltkosten über eine Beendigung entscheiden können. Eine Vorhersage des künftig erreichbaren Qualitätsgewinns ist dagegen kein Bestandteil dieses Entscheidungsansatzes </w:t>
      </w:r>
      <w:sdt>
        <w:sdtPr>
          <w:alias w:val="To edit, see citavi.com/edit"/>
          <w:tag w:val="CitaviPlaceholder#55aaec68-ba9d-481d-9593-304caa393fd7"/>
          <w:id w:val="-264700788"/>
          <w:placeholder>
            <w:docPart w:val="54C8B37D9ED74C6C8FF309DB02011813"/>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YTBlOGQ2LTUyZDEtNDcyNS1iZDdmLThiNGE1Y2NiYzliNCIsIlJhbmdlTGVuZ3RoIjo0LCJSZWZlcmVuY2VJZCI6ImY0NGQ1MjA0LTkzZjUtNDFiZC05MDRmLTc1OTJmZWRlYWE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jAwNy4wMzA1MSIsIlVyaVN0cmluZyI6Imh0dHBzOi8vYXJ4aXYub3JnL3BkZi8yMDA3LjAzMDUxLnBkZ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TWE3YW0iLCJDcmVhdGVkT24iOiIyMDI2LTEwLTIwVDIyOjExOjM5IiwiTW9kaWZpZWRCeSI6Il9NYTdhbSIsIklkIjoiNDhhMmQ2N2YtYmY5NS00ZDcwLWEwNjEtMzhhM2VjZTE2NTJmIiwiTW9kaWZpZWRPbiI6IjIwMjYtMTAtMjBUMjI6MTE6Mz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Ny4wMzA1MSIsIlVyaVN0cmluZyI6Imh0dHBzOi8vYXJ4aXYub3JnL3BkZi8yMDA3LjAzMD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}</w:instrText>
          </w:r>
          <w:r w:rsidRPr="0063518B">
            <w:fldChar w:fldCharType="separate"/>
          </w:r>
          <w:r w:rsidR="007E454F" w:rsidRPr="0063518B">
            <w:t>[48]</w:t>
          </w:r>
          <w:r w:rsidRPr="0063518B">
            <w:fldChar w:fldCharType="end"/>
          </w:r>
        </w:sdtContent>
      </w:sdt>
      <w:r w:rsidRPr="0063518B">
        <w:t>.</w:t>
      </w:r>
    </w:p>
    <w:p w14:paraId="57BD4335" w14:textId="37125A05" w:rsidR="00761314" w:rsidRPr="0063518B" w:rsidRDefault="00761314" w:rsidP="00761314">
      <w:r w:rsidRPr="0063518B">
        <w:t xml:space="preserve">Diese Unterschiede sind für die Interpretation der Messgrößen aus Abschnitt </w:t>
      </w:r>
      <w:r w:rsidRPr="0063518B">
        <w:fldChar w:fldCharType="begin"/>
      </w:r>
      <w:r w:rsidRPr="0063518B">
        <w:instrText xml:space="preserve"> REF _Ref243433964 \n \h </w:instrText>
      </w:r>
      <w:r w:rsidR="0063518B" w:rsidRPr="0063518B">
        <w:instrText xml:space="preserve"> \* MERGEFORMAT </w:instrText>
      </w:r>
      <w:r w:rsidRPr="0063518B">
        <w:fldChar w:fldCharType="separate"/>
      </w:r>
      <w:r w:rsidR="000472A6" w:rsidRPr="0063518B">
        <w:rPr>
          <w:rFonts w:hint="eastAsia"/>
          <w:cs/>
        </w:rPr>
        <w:t>‎</w:t>
      </w:r>
      <w:r w:rsidR="000472A6" w:rsidRPr="0063518B">
        <w:t>2.3</w:t>
      </w:r>
      <w:r w:rsidRPr="0063518B">
        <w:fldChar w:fldCharType="end"/>
      </w:r>
      <w:r w:rsidRPr="0063518B">
        <w:t xml:space="preserve"> relevant. Die Integration einer Leistungszeitreihe nach Gleichung </w:t>
      </w:r>
      <w:r w:rsidR="00AC63F2" w:rsidRPr="0063518B">
        <w:fldChar w:fldCharType="begin"/>
      </w:r>
      <w:r w:rsidR="00AC63F2" w:rsidRPr="0063518B">
        <w:instrText xml:space="preserve"> REF _Ref243411701 \h </w:instrText>
      </w:r>
      <w:r w:rsidR="0063518B" w:rsidRPr="0063518B">
        <w:instrText xml:space="preserve"> \* MERGEFORMAT </w:instrText>
      </w:r>
      <w:r w:rsidR="00AC63F2" w:rsidRPr="0063518B">
        <w:fldChar w:fldCharType="separate"/>
      </w:r>
      <w:r w:rsidR="000472A6" w:rsidRPr="0063518B">
        <w:t>(</w:t>
      </w:r>
      <w:r w:rsidR="000472A6" w:rsidRPr="0063518B">
        <w:rPr>
          <w:noProof/>
        </w:rPr>
        <w:t>33</w:t>
      </w:r>
      <w:r w:rsidR="000472A6" w:rsidRPr="0063518B">
        <w:t>)</w:t>
      </w:r>
      <w:r w:rsidR="00AC63F2" w:rsidRPr="0063518B">
        <w:fldChar w:fldCharType="end"/>
      </w:r>
      <w:r w:rsidRPr="0063518B">
        <w:t xml:space="preserve">, eine modellbasierte Verbrauchsschätzung und die anschließende Emissionsberechnung beschreiben unterschiedliche Verarbeitungsschritte. Ebenso ist eine auf einzelne Komponenten begrenzte Erfassung nicht automatisch mit der vollständigen Jobbilanz gemäß Gleichung </w:t>
      </w:r>
      <w:r w:rsidRPr="0063518B">
        <w:fldChar w:fldCharType="begin"/>
      </w:r>
      <w:r w:rsidRPr="0063518B">
        <w:instrText xml:space="preserve"> REF _Ref243434029 \h </w:instrText>
      </w:r>
      <w:r w:rsidR="0063518B" w:rsidRPr="0063518B">
        <w:instrText xml:space="preserve"> \* MERGEFORMAT </w:instrText>
      </w:r>
      <w:r w:rsidRPr="0063518B">
        <w:fldChar w:fldCharType="separate"/>
      </w:r>
      <w:r w:rsidR="000472A6" w:rsidRPr="0063518B">
        <w:t>(</w:t>
      </w:r>
      <w:r w:rsidR="000472A6" w:rsidRPr="0063518B">
        <w:rPr>
          <w:noProof/>
        </w:rPr>
        <w:t>38</w:t>
      </w:r>
      <w:r w:rsidR="000472A6" w:rsidRPr="0063518B">
        <w:t>)</w:t>
      </w:r>
      <w:r w:rsidRPr="0063518B">
        <w:fldChar w:fldCharType="end"/>
      </w:r>
      <w:r w:rsidRPr="0063518B">
        <w:t xml:space="preserve"> gleichzusetzen. Für Vergleiche müssen daher sowohl die zeitliche Abdeckung als auch die erfassten Hardwarekomponenten erkennbar sein.</w:t>
      </w:r>
    </w:p>
    <w:p w14:paraId="12C8344E" w14:textId="246DD0E0" w:rsidR="00761314" w:rsidRPr="0063518B" w:rsidRDefault="00761314" w:rsidP="00761314">
      <w:r w:rsidRPr="0063518B">
        <w:t xml:space="preserve">Die Nachvollziehbarkeit solcher Ergebnisse reicht über die Energiemessung hinaus. Anhand des NeurIPS-Reproduzierbarkeitsprogramms werden hierbei die Bereitstellung von Code, unabhängige Reproduktionsversuche und strukturierte Angaben zur Versuchsdurchführung untersucht. Dies liefert Kriterien zur Beurteilung experimenteller Evidenz, ohne eine bestimmte Betriebsinfrastruktur vorzuschreiben </w:t>
      </w:r>
      <w:sdt>
        <w:sdtPr>
          <w:alias w:val="To edit, see citavi.com/edit"/>
          <w:tag w:val="CitaviPlaceholder#dacdd7fb-09e3-4048-b9e8-f4a941ec960c"/>
          <w:id w:val="2108075139"/>
          <w:placeholder>
            <w:docPart w:val="54C8B37D9ED74C6C8FF309DB02011813"/>
          </w:placeholder>
        </w:sdtPr>
        <w:sdtEnd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OGNjNGE5LTY1YTItNDYxZS1iZDlhLTVlOTM5M2I3ZjAxZSIsIlJhbmdlTGVuZ3RoIjo0LCJSZWZlcmVuY2VJZCI6IjQ5MWJmNjgzLWE4N2ItNDc4ZC05MDBjLWYwOTI0MzNjNDE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JodHRwOi8vd3d3LmptbHIub3JnL3BhcGVycy92MjIvMjAtMzAzLmh0bWwiLCJVcmlTdHJpbmciOiJodHRwOi8vd3d3LmptbHIub3JnL3BhcGVycy92MjIvMjAtMzAzLmh0bWw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}</w:instrText>
          </w:r>
          <w:r w:rsidRPr="0063518B">
            <w:fldChar w:fldCharType="separate"/>
          </w:r>
          <w:r w:rsidR="007E454F" w:rsidRPr="0063518B">
            <w:t>[37]</w:t>
          </w:r>
          <w:r w:rsidRPr="0063518B">
            <w:fldChar w:fldCharType="end"/>
          </w:r>
        </w:sdtContent>
      </w:sdt>
      <w:r w:rsidRPr="0063518B">
        <w:t>.</w:t>
      </w:r>
    </w:p>
    <w:p w14:paraId="258B44F7" w14:textId="1DE926EC" w:rsidR="00761314" w:rsidRPr="0063518B" w:rsidRDefault="00761314" w:rsidP="00761314">
      <w:r w:rsidRPr="0063518B">
        <w:t>Demgegenüber lässt sich die organisatorische und technische Einbettung des ML-Lebenszyklus betrachten. Aus Literaturauswertung, Werkzeuganalyse und Experteninterviews wird hierzu eine übergreifende MLOps-Architektur abgeleitet. Diese ordnet die Verantwortlichkeiten und Informationsflüsse des Experimentbetriebs ein</w:t>
      </w:r>
      <w:r w:rsidR="009A7316" w:rsidRPr="0063518B">
        <w:t>.</w:t>
      </w:r>
      <w:r w:rsidRPr="0063518B">
        <w:t xml:space="preserve"> </w:t>
      </w:r>
      <w:r w:rsidR="009A7316" w:rsidRPr="0063518B">
        <w:t>E</w:t>
      </w:r>
      <w:r w:rsidRPr="0063518B">
        <w:t xml:space="preserve">ine konkrete Entscheidungsregel für den energieabhängigen Trainingsabbruch wird darin nicht entwickelt </w:t>
      </w:r>
      <w:sdt>
        <w:sdtPr>
          <w:alias w:val="To edit, see citavi.com/edit"/>
          <w:tag w:val="CitaviPlaceholder#6fffd456-ff7b-4fdd-92c2-f125e43b646a"/>
          <w:id w:val="1747076844"/>
          <w:placeholder>
            <w:docPart w:val="54C8B37D9ED74C6C8FF309DB02011813"/>
          </w:placeholder>
        </w:sdtPr>
        <w:sdtEndPr/>
        <w:sdtContent>
          <w:r w:rsidRPr="0063518B">
            <w:fldChar w:fldCharType="begin"/>
          </w:r>
          <w:r w:rsidR="00C94AEB"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ZTdmNGIyLWZlYTQtNDM5MC05YmYwLTE4YjgxOTRiMTYwOSIsIlJhbmdlTGVuZ3RoIjozLCJSZWZlcmVuY2VJZCI6ImI3MDE4NmYwLTI3NDktNDgwYi05ZWRhLWE4N2VjYTc3NjY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BQ0NFU1MuMjAyMy4zMjYyMTM4IiwiVXJpU3RyaW5nIjoiaHR0cHM6Ly9kb2kub3JnLzEwLjExMDkvQUNDRVNTLjIwMjMuMzI2MjEz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}</w:instrText>
          </w:r>
          <w:r w:rsidRPr="0063518B">
            <w:fldChar w:fldCharType="separate"/>
          </w:r>
          <w:r w:rsidR="007E454F" w:rsidRPr="0063518B">
            <w:t>[4]</w:t>
          </w:r>
          <w:r w:rsidRPr="0063518B">
            <w:fldChar w:fldCharType="end"/>
          </w:r>
        </w:sdtContent>
      </w:sdt>
      <w:r w:rsidRPr="0063518B">
        <w:t>.</w:t>
      </w:r>
    </w:p>
    <w:p w14:paraId="478EB4C4" w14:textId="61812F07" w:rsidR="00761314" w:rsidRPr="0063518B" w:rsidRDefault="00761314" w:rsidP="00761314">
      <w:r w:rsidRPr="0063518B">
        <w:lastRenderedPageBreak/>
        <w:t>Damit liefern die betrachteten Arbeiten unterschiedliche Voraussetzungen für energieadaptives Training: Bewertungsmaßstäbe, Verbrauchsdaten, Prognosen oder betriebliche Strukturen. Ihr jeweiliger Beitrag wird im folgenden Vergleich anhand einheitlicher Kriterien eingeordnet.</w:t>
      </w:r>
    </w:p>
    <w:p w14:paraId="7B5ACBD2" w14:textId="77777777" w:rsidR="00582B62" w:rsidRPr="0063518B" w:rsidRDefault="00582B62" w:rsidP="00582B62">
      <w:r w:rsidRPr="0063518B">
        <w:t>Fasse Arbeiten zusammen zu:</w:t>
      </w:r>
    </w:p>
    <w:p w14:paraId="654A353E" w14:textId="77777777" w:rsidR="00582B62" w:rsidRPr="0063518B" w:rsidRDefault="00582B62" w:rsidP="00DB6E77">
      <w:pPr>
        <w:numPr>
          <w:ilvl w:val="0"/>
          <w:numId w:val="26"/>
        </w:numPr>
        <w:spacing w:before="100" w:beforeAutospacing="1" w:after="100" w:afterAutospacing="1" w:line="240" w:lineRule="auto"/>
        <w:jc w:val="left"/>
      </w:pPr>
      <w:r w:rsidRPr="0063518B">
        <w:t>systematischer Energieberichterstattung</w:t>
      </w:r>
    </w:p>
    <w:p w14:paraId="6AE97266" w14:textId="77777777" w:rsidR="00582B62" w:rsidRPr="0063518B" w:rsidRDefault="00582B62" w:rsidP="00DB6E77">
      <w:pPr>
        <w:numPr>
          <w:ilvl w:val="0"/>
          <w:numId w:val="26"/>
        </w:numPr>
        <w:spacing w:before="100" w:beforeAutospacing="1" w:after="100" w:afterAutospacing="1" w:line="240" w:lineRule="auto"/>
        <w:jc w:val="left"/>
      </w:pPr>
      <w:r w:rsidRPr="0063518B">
        <w:t>Green AI</w:t>
      </w:r>
    </w:p>
    <w:p w14:paraId="18D69BF5" w14:textId="77777777" w:rsidR="00582B62" w:rsidRPr="0063518B" w:rsidRDefault="00582B62" w:rsidP="00DB6E77">
      <w:pPr>
        <w:numPr>
          <w:ilvl w:val="0"/>
          <w:numId w:val="26"/>
        </w:numPr>
        <w:spacing w:before="100" w:beforeAutospacing="1" w:after="100" w:afterAutospacing="1" w:line="240" w:lineRule="auto"/>
        <w:jc w:val="left"/>
      </w:pPr>
      <w:r w:rsidRPr="0063518B">
        <w:t>CodeCarbon und vergleichbaren Werkzeugen</w:t>
      </w:r>
    </w:p>
    <w:p w14:paraId="7C29C4DE" w14:textId="77777777" w:rsidR="00582B62" w:rsidRPr="0063518B" w:rsidRDefault="00582B62" w:rsidP="00DB6E77">
      <w:pPr>
        <w:numPr>
          <w:ilvl w:val="0"/>
          <w:numId w:val="26"/>
        </w:numPr>
        <w:spacing w:before="100" w:beforeAutospacing="1" w:after="100" w:afterAutospacing="1" w:line="240" w:lineRule="auto"/>
        <w:jc w:val="left"/>
      </w:pPr>
      <w:r w:rsidRPr="0063518B">
        <w:t>Reproduzierbarkeit von ML-Experimenten</w:t>
      </w:r>
    </w:p>
    <w:p w14:paraId="697261B2" w14:textId="77777777" w:rsidR="00582B62" w:rsidRPr="0063518B" w:rsidRDefault="00582B62" w:rsidP="00DB6E77">
      <w:pPr>
        <w:numPr>
          <w:ilvl w:val="0"/>
          <w:numId w:val="26"/>
        </w:numPr>
        <w:spacing w:before="100" w:beforeAutospacing="1" w:after="100" w:afterAutospacing="1" w:line="240" w:lineRule="auto"/>
        <w:jc w:val="left"/>
      </w:pPr>
      <w:r w:rsidRPr="0063518B">
        <w:t>MLOps-Architekturen</w:t>
      </w:r>
    </w:p>
    <w:p w14:paraId="641ADCFA" w14:textId="045D3E6C" w:rsidR="00582B62" w:rsidRPr="0063518B" w:rsidRDefault="00582B62" w:rsidP="00582B62">
      <w:pPr>
        <w:pStyle w:val="berschrift3"/>
      </w:pPr>
      <w:bookmarkStart w:id="214" w:name="_Toc243594886"/>
      <w:r w:rsidRPr="0063518B">
        <w:t>Vergleich der verwandten Arbeiten</w:t>
      </w:r>
      <w:bookmarkEnd w:id="214"/>
    </w:p>
    <w:p w14:paraId="08305DA0" w14:textId="0ABF1DCC" w:rsidR="00AC63F2" w:rsidRPr="0063518B" w:rsidRDefault="00AC63F2" w:rsidP="00AC63F2">
      <w:r w:rsidRPr="0063518B">
        <w:t>Für den Vergleich werden Forschungsziel und mögliche Eingriffe zunächst von ihrer empirischen Absicherung getrennt. Zur ersten Ebene gehören die benötigten Vorinformationen, die Form der Lernkurvenvorhersage und der Umgang mit Unsicherheit. Die zweite Ebene umfasst Aufgaben und Datensätze, Evaluationsumfang, Energiemessung, betriebliche Einbindung und Grenzen der Übertragbarkeit.</w:t>
      </w:r>
    </w:p>
    <w:p w14:paraId="60E6CE6F" w14:textId="68ED8C2A" w:rsidR="00D4523F" w:rsidRPr="0063518B" w:rsidRDefault="00D4523F" w:rsidP="00AC63F2">
      <w:r w:rsidRPr="0063518B">
        <w:t>Generalisierbarkeit wird anhand der tatsächlich untersuchten Aufgaben, Modellfamilien und Hardwarebedingungen beurteilt. Eine breite Evaluation liefert Hinweise auf Übertragbarkeit, jedoch keine Garantie für beliebige Anwendungsszenarien. Bei der betrieblichen Einbindung wird zwischen der Integration in Trainingssoftware oder Hyperparametersuchverfahren und der Verbindung mit Experimentverwaltung, Monitoring und Orchestrierung unterschieden. Eine implementierte Abbruchregel allein belegt daher noch keine umfassende MLOps-Integration.</w:t>
      </w:r>
    </w:p>
    <w:p w14:paraId="53A2D376" w14:textId="56144E5A" w:rsidR="00AC63F2" w:rsidRPr="0063518B" w:rsidRDefault="00AC63F2" w:rsidP="009F6667">
      <w:pPr>
        <w:jc w:val="left"/>
      </w:pPr>
      <w:r w:rsidRPr="0063518B">
        <w:t>Die Gegenüberstellung</w:t>
      </w:r>
      <w:r w:rsidR="00815C43" w:rsidRPr="0063518B">
        <w:t xml:space="preserve"> in der</w:t>
      </w:r>
      <w:r w:rsidR="00A4127B" w:rsidRPr="0063518B">
        <w:t xml:space="preserve"> </w:t>
      </w:r>
      <w:r w:rsidR="00A4127B" w:rsidRPr="0063518B">
        <w:fldChar w:fldCharType="begin"/>
      </w:r>
      <w:r w:rsidR="00A4127B" w:rsidRPr="0063518B">
        <w:instrText xml:space="preserve"> REF _Ref243587758 \h </w:instrText>
      </w:r>
      <w:r w:rsidR="0063518B" w:rsidRPr="0063518B">
        <w:instrText xml:space="preserve"> \* MERGEFORMAT </w:instrText>
      </w:r>
      <w:r w:rsidR="00A4127B" w:rsidRPr="0063518B">
        <w:fldChar w:fldCharType="separate"/>
      </w:r>
      <w:r w:rsidR="000472A6" w:rsidRPr="0063518B">
        <w:t xml:space="preserve">Tabelle </w:t>
      </w:r>
      <w:r w:rsidR="000472A6" w:rsidRPr="0063518B">
        <w:rPr>
          <w:noProof/>
        </w:rPr>
        <w:t>1</w:t>
      </w:r>
      <w:r w:rsidR="00A4127B" w:rsidRPr="0063518B">
        <w:fldChar w:fldCharType="end"/>
      </w:r>
      <w:r w:rsidRPr="0063518B">
        <w:t xml:space="preserve"> fasst die Entscheidungsverfahren zusammen. Unter historischen Trainingsdaten werden dabei bereits verfügbare reale Läufe verstanden</w:t>
      </w:r>
      <w:r w:rsidR="009A7316" w:rsidRPr="0063518B">
        <w:t>. S</w:t>
      </w:r>
      <w:r w:rsidRPr="0063518B">
        <w:t>ynthetisches Vortraining und Beobachtungen des aktuell laufenden Trainings werden gesondert ausgewiesen.</w:t>
      </w:r>
    </w:p>
    <w:p w14:paraId="52FB6057" w14:textId="67348083" w:rsidR="00815C43" w:rsidRPr="0063518B" w:rsidRDefault="00815C43" w:rsidP="00A14619">
      <w:r w:rsidRPr="0063518B">
        <w:t>Die Verfahren unterscheiden sich außerdem darin, welche Aussagen ihre Evaluation tatsächlich trägt. Eine Überprüfung auf mehreren Datensätzen untersucht beispielsweise die Variation zwischen Aufgaben, ersetzt aber keine Wiederholungen zur Bestimmung der Streuung innerhalb eines Szenarios.</w:t>
      </w:r>
      <w:r w:rsidR="00DA11D4" w:rsidRPr="0063518B">
        <w:t xml:space="preserve"> Die Gegenüberstellung der Evaluationsrahmen erfolgt in</w:t>
      </w:r>
      <w:r w:rsidR="009C13AE" w:rsidRPr="0063518B">
        <w:t xml:space="preserve"> </w:t>
      </w:r>
      <w:r w:rsidR="00DA11D4" w:rsidRPr="0063518B">
        <w:fldChar w:fldCharType="begin"/>
      </w:r>
      <w:r w:rsidR="00DA11D4" w:rsidRPr="0063518B">
        <w:instrText xml:space="preserve"> REF _Ref243437644 \h </w:instrText>
      </w:r>
      <w:r w:rsidR="009F6667" w:rsidRPr="0063518B">
        <w:instrText xml:space="preserve"> \* MERGEFORMAT </w:instrText>
      </w:r>
      <w:r w:rsidR="00DA11D4" w:rsidRPr="0063518B">
        <w:fldChar w:fldCharType="separate"/>
      </w:r>
      <w:r w:rsidR="000472A6" w:rsidRPr="0063518B">
        <w:t xml:space="preserve">Tabelle </w:t>
      </w:r>
      <w:r w:rsidR="000472A6" w:rsidRPr="0063518B">
        <w:rPr>
          <w:noProof/>
        </w:rPr>
        <w:t>2</w:t>
      </w:r>
      <w:r w:rsidR="00DA11D4" w:rsidRPr="0063518B">
        <w:fldChar w:fldCharType="end"/>
      </w:r>
      <w:r w:rsidR="00DA11D4" w:rsidRPr="0063518B">
        <w:t xml:space="preserve">. </w:t>
      </w:r>
    </w:p>
    <w:p w14:paraId="6F03A6B3" w14:textId="640EB90C" w:rsidR="00727215" w:rsidRPr="0063518B" w:rsidRDefault="00C63E97" w:rsidP="00C63E97">
      <w:pPr>
        <w:rPr>
          <w:b/>
          <w:sz w:val="18"/>
          <w:szCs w:val="18"/>
        </w:rPr>
      </w:pPr>
      <w:r w:rsidRPr="0063518B">
        <w:t xml:space="preserve">Auch die Berichterstattungs-, Reproduzierbarkeits- und Architekturarbeiten werden anhand ihres Forschungsziels, ihrer empirischen Grundlage, ihres Energiebezugs und ihrer betrieblichen Einbindung eingeordnet. Sie entwickeln jedoch keine Trainingssteuerung auf Grundlage prognostizierter Qualitätsgewinne. Die dafür spezifischen Kriterien – historische Trainingskurven zur Qualitätsmodellierung, prädiktive Qualitätsunsicherheit und daraus abgeleitete Controlleraktionen – sind deshalb überwiegend kein Untersuchungsgegenstand. Dies wird als Abgrenzung des Forschungsziels und nicht als nachgewiesener methodischer Mangel gewertet. </w:t>
      </w:r>
      <w:r w:rsidR="00DA11D4" w:rsidRPr="0063518B">
        <w:fldChar w:fldCharType="begin"/>
      </w:r>
      <w:r w:rsidR="00DA11D4" w:rsidRPr="0063518B">
        <w:instrText xml:space="preserve"> REF _Ref243570695 \h </w:instrText>
      </w:r>
      <w:r w:rsidR="0063518B" w:rsidRPr="0063518B">
        <w:instrText xml:space="preserve"> \* MERGEFORMAT </w:instrText>
      </w:r>
      <w:r w:rsidR="00DA11D4" w:rsidRPr="0063518B">
        <w:fldChar w:fldCharType="separate"/>
      </w:r>
      <w:r w:rsidR="000472A6" w:rsidRPr="0063518B">
        <w:t xml:space="preserve">Tabelle </w:t>
      </w:r>
      <w:r w:rsidR="000472A6" w:rsidRPr="0063518B">
        <w:rPr>
          <w:noProof/>
        </w:rPr>
        <w:t>3</w:t>
      </w:r>
      <w:r w:rsidR="00DA11D4" w:rsidRPr="0063518B">
        <w:fldChar w:fldCharType="end"/>
      </w:r>
      <w:r w:rsidR="00DA11D4" w:rsidRPr="0063518B">
        <w:t xml:space="preserve"> </w:t>
      </w:r>
      <w:bookmarkStart w:id="215" w:name="_Ref243436871"/>
      <w:r w:rsidRPr="0063518B">
        <w:t>stellt ihre Beiträge und die Grenzen der jeweils vorgelegten Evidenz gegenüber.</w:t>
      </w:r>
    </w:p>
    <w:p w14:paraId="368C44E8" w14:textId="5DC790E2" w:rsidR="009F6667" w:rsidRPr="0063518B" w:rsidRDefault="009F6667" w:rsidP="009F6667">
      <w:pPr>
        <w:pStyle w:val="Beschriftung"/>
        <w:keepNext/>
        <w:rPr>
          <w:iCs w:val="0"/>
        </w:rPr>
      </w:pPr>
      <w:bookmarkStart w:id="216" w:name="_Ref243587758"/>
      <w:bookmarkStart w:id="217" w:name="_Toc243594951"/>
      <w:r w:rsidRPr="0063518B">
        <w:rPr>
          <w:iCs w:val="0"/>
        </w:rPr>
        <w:t xml:space="preserve">Tabelle </w:t>
      </w:r>
      <w:r w:rsidRPr="0063518B">
        <w:rPr>
          <w:iCs w:val="0"/>
        </w:rPr>
        <w:fldChar w:fldCharType="begin"/>
      </w:r>
      <w:r w:rsidRPr="0063518B">
        <w:rPr>
          <w:iCs w:val="0"/>
        </w:rPr>
        <w:instrText xml:space="preserve"> SEQ Tabelle \* ARABIC </w:instrText>
      </w:r>
      <w:r w:rsidRPr="0063518B">
        <w:rPr>
          <w:iCs w:val="0"/>
        </w:rPr>
        <w:fldChar w:fldCharType="separate"/>
      </w:r>
      <w:r w:rsidR="0035316A" w:rsidRPr="0063518B">
        <w:rPr>
          <w:iCs w:val="0"/>
          <w:noProof/>
        </w:rPr>
        <w:t>1</w:t>
      </w:r>
      <w:r w:rsidRPr="0063518B">
        <w:rPr>
          <w:iCs w:val="0"/>
        </w:rPr>
        <w:fldChar w:fldCharType="end"/>
      </w:r>
      <w:bookmarkEnd w:id="216"/>
      <w:r w:rsidRPr="0063518B">
        <w:rPr>
          <w:iCs w:val="0"/>
        </w:rPr>
        <w:t xml:space="preserve"> Vergleich der Trainingssteuerungsverfahren hinsichtlich Zielsetzung, Vorinformationen und Unsicherheitsmodellierung</w:t>
      </w:r>
      <w:bookmarkEnd w:id="217"/>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5"/>
        <w:gridCol w:w="2503"/>
        <w:gridCol w:w="24"/>
        <w:gridCol w:w="2479"/>
        <w:gridCol w:w="47"/>
        <w:gridCol w:w="2455"/>
        <w:gridCol w:w="71"/>
      </w:tblGrid>
      <w:tr w:rsidR="00AB31B1" w:rsidRPr="0063518B" w14:paraId="2B53EB35" w14:textId="77777777" w:rsidTr="00C63E97">
        <w:trPr>
          <w:trHeight w:val="604"/>
        </w:trPr>
        <w:tc>
          <w:tcPr>
            <w:tcW w:w="851" w:type="pct"/>
            <w:shd w:val="clear" w:color="auto" w:fill="D0CECE" w:themeFill="background2" w:themeFillShade="E6"/>
            <w:hideMark/>
          </w:tcPr>
          <w:bookmarkEnd w:id="215"/>
          <w:p w14:paraId="409FDCDE" w14:textId="77777777"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Ansatz</w:t>
            </w:r>
          </w:p>
        </w:tc>
        <w:tc>
          <w:tcPr>
            <w:tcW w:w="1383" w:type="pct"/>
            <w:gridSpan w:val="2"/>
            <w:shd w:val="clear" w:color="auto" w:fill="D0CECE" w:themeFill="background2" w:themeFillShade="E6"/>
            <w:hideMark/>
          </w:tcPr>
          <w:p w14:paraId="4FE918CD" w14:textId="77777777"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Forschungsziel und mögliche Eingriffe</w:t>
            </w:r>
          </w:p>
        </w:tc>
        <w:tc>
          <w:tcPr>
            <w:tcW w:w="1383" w:type="pct"/>
            <w:gridSpan w:val="2"/>
            <w:shd w:val="clear" w:color="auto" w:fill="D0CECE" w:themeFill="background2" w:themeFillShade="E6"/>
            <w:hideMark/>
          </w:tcPr>
          <w:p w14:paraId="3C694D62" w14:textId="77777777"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Benötigte Vorinformationen</w:t>
            </w:r>
          </w:p>
        </w:tc>
        <w:tc>
          <w:tcPr>
            <w:tcW w:w="1383" w:type="pct"/>
            <w:gridSpan w:val="2"/>
            <w:shd w:val="clear" w:color="auto" w:fill="D0CECE" w:themeFill="background2" w:themeFillShade="E6"/>
            <w:hideMark/>
          </w:tcPr>
          <w:p w14:paraId="2ECA8B6F" w14:textId="77777777"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Vorhersage und Unsicherheit</w:t>
            </w:r>
          </w:p>
        </w:tc>
      </w:tr>
      <w:tr w:rsidR="00090186" w:rsidRPr="0063518B" w14:paraId="4A04A7D1" w14:textId="77777777" w:rsidTr="00C63E97">
        <w:trPr>
          <w:gridAfter w:val="1"/>
          <w:wAfter w:w="39" w:type="pct"/>
          <w:trHeight w:val="839"/>
        </w:trPr>
        <w:tc>
          <w:tcPr>
            <w:tcW w:w="851" w:type="pct"/>
            <w:shd w:val="clear" w:color="auto" w:fill="D0CECE" w:themeFill="background2" w:themeFillShade="E6"/>
            <w:hideMark/>
          </w:tcPr>
          <w:p w14:paraId="4D73077A" w14:textId="234C6810"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lastRenderedPageBreak/>
              <w:t xml:space="preserve">Prechelt </w:t>
            </w:r>
            <w:sdt>
              <w:sdtPr>
                <w:rPr>
                  <w:rFonts w:ascii="Calibri" w:eastAsia="Times New Roman" w:hAnsi="Calibri" w:cs="Calibri"/>
                  <w:b/>
                  <w:bCs/>
                  <w:color w:val="000000"/>
                  <w:lang w:eastAsia="de-DE" w:bidi="ar-SA"/>
                </w:rPr>
                <w:alias w:val="To edit, see citavi.com/edit"/>
                <w:tag w:val="CitaviPlaceholder#a0769faf-5952-4269-9b15-b42a92d86359"/>
                <w:id w:val="750783925"/>
                <w:placeholder>
                  <w:docPart w:val="DefaultPlaceholder_-1854013440"/>
                </w:placeholder>
              </w:sdtPr>
              <w:sdtEndPr/>
              <w:sdtContent>
                <w:r w:rsidR="00417DCB" w:rsidRPr="0063518B">
                  <w:rPr>
                    <w:rFonts w:ascii="Calibri" w:eastAsia="Times New Roman" w:hAnsi="Calibri" w:cs="Calibri"/>
                    <w:b/>
                    <w:bCs/>
                    <w:color w:val="000000"/>
                    <w:lang w:eastAsia="de-DE" w:bidi="ar-SA"/>
                  </w:rPr>
                  <w:fldChar w:fldCharType="begin"/>
                </w:r>
                <w:r w:rsidR="00417DC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Njg4YjM2LTMwOTgtNDhkOS05NDdkLThlNmFmNDA5MGMzNCIsIlJhbmdlTGVuZ3RoIjo0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V0sIkZvcm1hdHRlZFRleHQiOnsiJGlkIjoiMTUiLCJDb3VudCI6MSwiVGV4dFVuaXRzIjpbeyIkaWQiOiIxNiIsIkZvbnRTdHlsZSI6eyIkaWQiOiIxNyIsIk5ldXRyYWwiOnRydWV9LCJSZWFkaW5nT3JkZXIiOjEsIlRleHQiOiJbMTVdIn1dfSwiVGFnIjoiQ2l0YXZpUGxhY2Vob2xkZXIjYTA3NjlmYWYtNTk1Mi00MjY5LTliMTUtYjQyYTkyZDg2MzU5IiwiVGV4dCI6IlsxNV0iLCJXQUlWZXJzaW9uIjoiNi4yMC4wLjAifQ==}</w:instrText>
                </w:r>
                <w:r w:rsidR="00417DCB"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[15]</w:t>
                </w:r>
                <w:r w:rsidR="00417DCB" w:rsidRPr="0063518B">
                  <w:rPr>
                    <w:rFonts w:ascii="Calibri" w:eastAsia="Times New Roman" w:hAnsi="Calibri" w:cs="Calibri"/>
                    <w:b/>
                    <w:bCs/>
                    <w:color w:val="000000"/>
                    <w:lang w:eastAsia="de-DE" w:bidi="ar-SA"/>
                  </w:rPr>
                  <w:fldChar w:fldCharType="end"/>
                </w:r>
              </w:sdtContent>
            </w:sdt>
          </w:p>
        </w:tc>
        <w:tc>
          <w:tcPr>
            <w:tcW w:w="1370" w:type="pct"/>
            <w:shd w:val="clear" w:color="auto" w:fill="auto"/>
            <w:hideMark/>
          </w:tcPr>
          <w:p w14:paraId="50F2A823"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Abbruch anhand von Validierungsentwicklung und Trainingsfortschritt</w:t>
            </w:r>
          </w:p>
        </w:tc>
        <w:tc>
          <w:tcPr>
            <w:tcW w:w="1370" w:type="pct"/>
            <w:gridSpan w:val="2"/>
            <w:shd w:val="clear" w:color="auto" w:fill="auto"/>
            <w:hideMark/>
          </w:tcPr>
          <w:p w14:paraId="0829383C"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Aktueller Verlauf und festgelegte Schwellen</w:t>
            </w:r>
          </w:p>
        </w:tc>
        <w:tc>
          <w:tcPr>
            <w:tcW w:w="1370" w:type="pct"/>
            <w:gridSpan w:val="2"/>
            <w:shd w:val="clear" w:color="auto" w:fill="auto"/>
            <w:hideMark/>
          </w:tcPr>
          <w:p w14:paraId="305F1064"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Keine probabilistische Zukunftsprognose</w:t>
            </w:r>
          </w:p>
        </w:tc>
      </w:tr>
      <w:tr w:rsidR="00090186" w:rsidRPr="0063518B" w14:paraId="62B51EC1" w14:textId="77777777" w:rsidTr="00C63E97">
        <w:trPr>
          <w:gridAfter w:val="1"/>
          <w:wAfter w:w="39" w:type="pct"/>
          <w:trHeight w:val="1126"/>
        </w:trPr>
        <w:tc>
          <w:tcPr>
            <w:tcW w:w="851" w:type="pct"/>
            <w:shd w:val="clear" w:color="auto" w:fill="D0CECE" w:themeFill="background2" w:themeFillShade="E6"/>
            <w:hideMark/>
          </w:tcPr>
          <w:p w14:paraId="2FA6CE73" w14:textId="059A2117"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Domhan et al.</w:t>
            </w:r>
            <w:r w:rsidR="00417DCB" w:rsidRPr="0063518B">
              <w:rPr>
                <w:rFonts w:ascii="Calibri" w:eastAsia="Times New Roman" w:hAnsi="Calibri" w:cs="Calibri"/>
                <w:b/>
                <w:bCs/>
                <w:color w:val="000000"/>
                <w:lang w:eastAsia="de-DE" w:bidi="ar-SA"/>
              </w:rPr>
              <w:t xml:space="preserve"> </w:t>
            </w:r>
            <w:sdt>
              <w:sdtPr>
                <w:rPr>
                  <w:rFonts w:ascii="Calibri" w:eastAsia="Times New Roman" w:hAnsi="Calibri" w:cs="Calibri"/>
                  <w:b/>
                  <w:bCs/>
                  <w:color w:val="000000"/>
                  <w:lang w:eastAsia="de-DE" w:bidi="ar-SA"/>
                </w:rPr>
                <w:alias w:val="To edit, see citavi.com/edit"/>
                <w:tag w:val="CitaviPlaceholder#0b316f4b-a4aa-42f9-9f61-6663170eb13a"/>
                <w:id w:val="200130221"/>
                <w:placeholder>
                  <w:docPart w:val="DefaultPlaceholder_-1854013440"/>
                </w:placeholder>
              </w:sdtPr>
              <w:sdtEndPr/>
              <w:sdtContent>
                <w:r w:rsidR="00417DCB" w:rsidRPr="0063518B">
                  <w:rPr>
                    <w:rFonts w:ascii="Calibri" w:eastAsia="Times New Roman" w:hAnsi="Calibri" w:cs="Calibri"/>
                    <w:b/>
                    <w:bCs/>
                    <w:color w:val="000000"/>
                    <w:lang w:eastAsia="de-DE" w:bidi="ar-SA"/>
                  </w:rPr>
                  <w:fldChar w:fldCharType="begin"/>
                </w:r>
                <w:r w:rsidR="00417DC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MmFiMTEwLWU2MzAtNGNjNy1iMTYwLTk0NWNmZGVlZTA3MiIsIlJhbmdlTGVuZ3RoIjo0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XSwiRm9ybWF0dGVkVGV4dCI6eyIkaWQiOiIxMyIsIkNvdW50IjoxLCJUZXh0VW5pdHMiOlt7IiRpZCI6IjE0IiwiRm9udFN0eWxlIjp7IiRpZCI6IjE1IiwiTmV1dHJhbCI6dHJ1ZX0sIlJlYWRpbmdPcmRlciI6MSwiVGV4dCI6IlsxNl0ifV19LCJUYWciOiJDaXRhdmlQbGFjZWhvbGRlciMwYjMxNmY0Yi1hNGFhLTQyZjktOWY2MS02NjYzMTcwZWIxM2EiLCJUZXh0IjoiWzE2XSIsIldBSVZlcnNpb24iOiI2LjIwLjAuMCJ9}</w:instrText>
                </w:r>
                <w:r w:rsidR="00417DCB"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[16]</w:t>
                </w:r>
                <w:r w:rsidR="00417DCB" w:rsidRPr="0063518B">
                  <w:rPr>
                    <w:rFonts w:ascii="Calibri" w:eastAsia="Times New Roman" w:hAnsi="Calibri" w:cs="Calibri"/>
                    <w:b/>
                    <w:bCs/>
                    <w:color w:val="000000"/>
                    <w:lang w:eastAsia="de-DE" w:bidi="ar-SA"/>
                  </w:rPr>
                  <w:fldChar w:fldCharType="end"/>
                </w:r>
              </w:sdtContent>
            </w:sdt>
          </w:p>
        </w:tc>
        <w:tc>
          <w:tcPr>
            <w:tcW w:w="1370" w:type="pct"/>
            <w:shd w:val="clear" w:color="auto" w:fill="auto"/>
            <w:hideMark/>
          </w:tcPr>
          <w:p w14:paraId="2D4ADD3B"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Frühzeitiges Beenden unterlegener Hyperparameterkonfigurationen</w:t>
            </w:r>
          </w:p>
        </w:tc>
        <w:tc>
          <w:tcPr>
            <w:tcW w:w="1370" w:type="pct"/>
            <w:gridSpan w:val="2"/>
            <w:shd w:val="clear" w:color="auto" w:fill="auto"/>
            <w:hideMark/>
          </w:tcPr>
          <w:p w14:paraId="2C15F6E7" w14:textId="0C8DC3AA"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Aktueller Kurvenanfang</w:t>
            </w:r>
            <w:r w:rsidR="009A7316" w:rsidRPr="0063518B">
              <w:rPr>
                <w:rFonts w:ascii="Calibri" w:eastAsia="Times New Roman" w:hAnsi="Calibri" w:cs="Calibri"/>
                <w:color w:val="000000"/>
                <w:lang w:eastAsia="de-DE" w:bidi="ar-SA"/>
              </w:rPr>
              <w:t>,</w:t>
            </w:r>
            <w:r w:rsidRPr="0063518B">
              <w:rPr>
                <w:rFonts w:ascii="Calibri" w:eastAsia="Times New Roman" w:hAnsi="Calibri" w:cs="Calibri"/>
                <w:color w:val="000000"/>
                <w:lang w:eastAsia="de-DE" w:bidi="ar-SA"/>
              </w:rPr>
              <w:t xml:space="preserve"> bisher bester Suchwert</w:t>
            </w:r>
          </w:p>
        </w:tc>
        <w:tc>
          <w:tcPr>
            <w:tcW w:w="1370" w:type="pct"/>
            <w:gridSpan w:val="2"/>
            <w:shd w:val="clear" w:color="auto" w:fill="auto"/>
            <w:hideMark/>
          </w:tcPr>
          <w:p w14:paraId="61ADC6EB"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Parametrische Kurvenmischung mit Bayesianischer Unsicherheit</w:t>
            </w:r>
          </w:p>
        </w:tc>
      </w:tr>
      <w:tr w:rsidR="00090186" w:rsidRPr="0063518B" w14:paraId="6737E99B" w14:textId="77777777" w:rsidTr="00C63E97">
        <w:trPr>
          <w:gridAfter w:val="1"/>
          <w:wAfter w:w="39" w:type="pct"/>
          <w:trHeight w:val="972"/>
        </w:trPr>
        <w:tc>
          <w:tcPr>
            <w:tcW w:w="851" w:type="pct"/>
            <w:shd w:val="clear" w:color="auto" w:fill="D0CECE" w:themeFill="background2" w:themeFillShade="E6"/>
            <w:hideMark/>
          </w:tcPr>
          <w:p w14:paraId="5969B5D7" w14:textId="12FD34A4"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LCNet </w:t>
            </w:r>
            <w:sdt>
              <w:sdtPr>
                <w:rPr>
                  <w:rFonts w:ascii="Calibri" w:eastAsia="Times New Roman" w:hAnsi="Calibri" w:cs="Calibri"/>
                  <w:b/>
                  <w:bCs/>
                  <w:color w:val="000000"/>
                  <w:lang w:eastAsia="de-DE" w:bidi="ar-SA"/>
                </w:rPr>
                <w:alias w:val="To edit, see citavi.com/edit"/>
                <w:tag w:val="CitaviPlaceholder#05133eeb-708f-439f-b1d9-d2cf0045597c"/>
                <w:id w:val="-913247946"/>
                <w:placeholder>
                  <w:docPart w:val="DefaultPlaceholder_-1854013440"/>
                </w:placeholder>
              </w:sdtPr>
              <w:sdtEndPr/>
              <w:sdtContent>
                <w:r w:rsidR="00417DCB" w:rsidRPr="0063518B">
                  <w:rPr>
                    <w:rFonts w:ascii="Calibri" w:eastAsia="Times New Roman" w:hAnsi="Calibri" w:cs="Calibri"/>
                    <w:b/>
                    <w:bCs/>
                    <w:color w:val="000000"/>
                    <w:lang w:eastAsia="de-DE" w:bidi="ar-SA"/>
                  </w:rPr>
                  <w:fldChar w:fldCharType="begin"/>
                </w:r>
                <w:r w:rsidR="00417DC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NDAwYzE1LTMwYTgtNGRiZC04Y2JhLWM4ODU2ODYyNWMyYyIsIlJhbmdlTGVuZ3RoIjo0LCJSZWZlcmVuY2VJZCI6IjlmZTZkNWZhLThlZTctNGI3Zi04ZWU5LTI2NmZjMTk4Njk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TGVhcm5pbmcgY3VydmUgcHJlZGljdGlvbiB3aXRoIEJheWVzaWFuIDIwMTc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b3BlbnJldmlldy5uZXQvZm9ydW0/aWQ9czExa2J5Y2x4IiwiVXJpU3RyaW5nIjoiaHR0cHM6Ly9vcGVucmV2aWV3Lm5ldC9mb3J1bT9pZD1zMTFrYnljbH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}</w:instrText>
                </w:r>
                <w:r w:rsidR="00417DCB"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[23]</w:t>
                </w:r>
                <w:r w:rsidR="00417DCB" w:rsidRPr="0063518B">
                  <w:rPr>
                    <w:rFonts w:ascii="Calibri" w:eastAsia="Times New Roman" w:hAnsi="Calibri" w:cs="Calibri"/>
                    <w:b/>
                    <w:bCs/>
                    <w:color w:val="000000"/>
                    <w:lang w:eastAsia="de-DE" w:bidi="ar-SA"/>
                  </w:rPr>
                  <w:fldChar w:fldCharType="end"/>
                </w:r>
              </w:sdtContent>
            </w:sdt>
          </w:p>
        </w:tc>
        <w:tc>
          <w:tcPr>
            <w:tcW w:w="1370" w:type="pct"/>
            <w:shd w:val="clear" w:color="auto" w:fill="auto"/>
            <w:hideMark/>
          </w:tcPr>
          <w:p w14:paraId="4771F03E" w14:textId="229B398A" w:rsidR="00AC63F2" w:rsidRPr="0063518B" w:rsidRDefault="00A4127B" w:rsidP="00C63E97">
            <w:pPr>
              <w:spacing w:after="0" w:line="240" w:lineRule="auto"/>
              <w:jc w:val="left"/>
              <w:rPr>
                <w:rFonts w:ascii="Calibri" w:eastAsia="Times New Roman" w:hAnsi="Calibri" w:cs="Calibri"/>
                <w:color w:val="000000"/>
                <w:lang w:eastAsia="de-DE" w:bidi="ar-SA"/>
              </w:rPr>
            </w:pPr>
            <w:r w:rsidRPr="0063518B">
              <w:t>Modellgestützte Auswahl neuer Hyperparameterkonfigurationen innerhalb von Hyperband</w:t>
            </w:r>
            <w:r w:rsidR="009A7316" w:rsidRPr="0063518B">
              <w:t xml:space="preserve">, </w:t>
            </w:r>
            <w:r w:rsidRPr="0063518B">
              <w:t>Ressourcenverteilung durch das übergeordnete Suchverfahren</w:t>
            </w:r>
          </w:p>
        </w:tc>
        <w:tc>
          <w:tcPr>
            <w:tcW w:w="1370" w:type="pct"/>
            <w:gridSpan w:val="2"/>
            <w:shd w:val="clear" w:color="auto" w:fill="auto"/>
            <w:hideMark/>
          </w:tcPr>
          <w:p w14:paraId="791A4D04"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Reale Lernkurven anderer Konfigurationen</w:t>
            </w:r>
          </w:p>
        </w:tc>
        <w:tc>
          <w:tcPr>
            <w:tcW w:w="1370" w:type="pct"/>
            <w:gridSpan w:val="2"/>
            <w:shd w:val="clear" w:color="auto" w:fill="auto"/>
            <w:hideMark/>
          </w:tcPr>
          <w:p w14:paraId="01099223"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Bayesianisches neuronales Netz</w:t>
            </w:r>
          </w:p>
        </w:tc>
      </w:tr>
      <w:tr w:rsidR="00090186" w:rsidRPr="0063518B" w14:paraId="39406877" w14:textId="77777777" w:rsidTr="00C63E97">
        <w:trPr>
          <w:gridAfter w:val="1"/>
          <w:wAfter w:w="39" w:type="pct"/>
          <w:trHeight w:val="756"/>
        </w:trPr>
        <w:tc>
          <w:tcPr>
            <w:tcW w:w="851" w:type="pct"/>
            <w:shd w:val="clear" w:color="auto" w:fill="D0CECE" w:themeFill="background2" w:themeFillShade="E6"/>
            <w:hideMark/>
          </w:tcPr>
          <w:p w14:paraId="6709D58B" w14:textId="0EBEF2A8"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LC-PFN </w:t>
            </w:r>
            <w:sdt>
              <w:sdtPr>
                <w:rPr>
                  <w:rFonts w:ascii="Calibri" w:eastAsia="Times New Roman" w:hAnsi="Calibri" w:cs="Calibri"/>
                  <w:b/>
                  <w:bCs/>
                  <w:color w:val="000000"/>
                  <w:lang w:eastAsia="de-DE" w:bidi="ar-SA"/>
                </w:rPr>
                <w:alias w:val="To edit, see citavi.com/edit"/>
                <w:tag w:val="CitaviPlaceholder#7b79022f-eea8-47b3-a25a-e562c56a5206"/>
                <w:id w:val="-1729062196"/>
                <w:placeholder>
                  <w:docPart w:val="DefaultPlaceholder_-1854013440"/>
                </w:placeholder>
              </w:sdtPr>
              <w:sdtEndPr/>
              <w:sdtContent>
                <w:r w:rsidR="00417DCB" w:rsidRPr="0063518B">
                  <w:rPr>
                    <w:rFonts w:ascii="Calibri" w:eastAsia="Times New Roman" w:hAnsi="Calibri" w:cs="Calibri"/>
                    <w:b/>
                    <w:bCs/>
                    <w:color w:val="000000"/>
                    <w:lang w:eastAsia="de-DE" w:bidi="ar-SA"/>
                  </w:rPr>
                  <w:fldChar w:fldCharType="begin"/>
                </w:r>
                <w:r w:rsidR="00417DC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MGZiYTE4LTg5OTctNGZjOS04NDY3LTJhNDg5N2I3YjQxYyIsIlJhbmdlTGVuZ3RoIjo0LCJSZWZlcmVuY2VJZCI6ImQxMGFjNWNlLTEwNTYtNGUwOC04ZTI2LTIyYmUxMDliZ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pZCI6IjgiLCIkdHlwZSI6IlN3aXNzQWNhZGVtaWMuQ2l0YXZpLlByb2plY3QsIFN3aXNzQWNhZGVtaWMuQ2l0YXZpIn19LHsiJGlkIjoi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gifX0seyIkaWQiOiIx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OCJ9fSx7IiRpZCI6IjE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OC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4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T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gifX0seyIkaWQiOiIx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4In19LHsiJGlkIjoiMT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4In19LHsiJGlkIjoiMT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4In19LHsiJGlkIjoiMj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gifX0seyIkaWQiOiIy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gifX1dLCJFdmFsdWF0aW9uQ29tcGxleGl0eSI6MCwiRXZhbHVhdGlvblNvdXJjZVRleHRGb3JtYXQiOjAsIkdyb3VwcyI6W10sIkhhc0xhYmVsMSI6ZmFsc2UsIkhhc0xhYmVsMiI6ZmFsc2UsIklzYm4iOiI5NzgtMS03MTM4LTk5MTEtMiI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OCJ9fV0sIk9yZ2FuaXphdGlvbnMiOltdLCJPdGhlcnNJbnZvbHZlZCI6W10sIlBsYWNlT2ZQdWJsaWNhdGlvbiI6IlNhbiBEaWVnbywgQ2FsaWZvcm5pYSwgVVNBIiwiUHVibGlzaGVycyI6W3siJGlkIjoiMj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g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OC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gifX0sIlVzZU51bWJlcmluZ1R5cGVPZlBhcmVudERvY3VtZW50IjpmYWxzZX1dLCJGb3JtYXR0ZWRUZXh0Ijp7IiRpZCI6IjI2IiwiQ291bnQiOjEsIlRleHRVbml0cyI6W3siJGlkIjoiMjciLCJGb250U3R5bGUiOnsiJGlkIjoiMjgiLCJOZXV0cmFsIjp0cnVlfSwiUmVhZGluZ09yZGVyIjoxLCJUZXh0IjoiWzI0XSJ9XX0sIlRhZyI6IkNpdGF2aVBsYWNlaG9sZGVyIzdiNzkwMjJmLWVlYTgtNDdiMy1hMjVhLWU1NjJjNTZhNTIwNiIsIlRleHQiOiJbMjRdIiwiV0FJVmVyc2lvbiI6IjYuMjAuMC4wIn0=}</w:instrText>
                </w:r>
                <w:r w:rsidR="00417DCB"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[24]</w:t>
                </w:r>
                <w:r w:rsidR="00417DCB" w:rsidRPr="0063518B">
                  <w:rPr>
                    <w:rFonts w:ascii="Calibri" w:eastAsia="Times New Roman" w:hAnsi="Calibri" w:cs="Calibri"/>
                    <w:b/>
                    <w:bCs/>
                    <w:color w:val="000000"/>
                    <w:lang w:eastAsia="de-DE" w:bidi="ar-SA"/>
                  </w:rPr>
                  <w:fldChar w:fldCharType="end"/>
                </w:r>
              </w:sdtContent>
            </w:sdt>
          </w:p>
        </w:tc>
        <w:tc>
          <w:tcPr>
            <w:tcW w:w="1370" w:type="pct"/>
            <w:shd w:val="clear" w:color="auto" w:fill="auto"/>
            <w:hideMark/>
          </w:tcPr>
          <w:p w14:paraId="7F5232EC"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Schnelle probabilistische Extrapolation und prädiktiver Abbruch</w:t>
            </w:r>
          </w:p>
        </w:tc>
        <w:tc>
          <w:tcPr>
            <w:tcW w:w="1370" w:type="pct"/>
            <w:gridSpan w:val="2"/>
            <w:shd w:val="clear" w:color="auto" w:fill="auto"/>
            <w:hideMark/>
          </w:tcPr>
          <w:p w14:paraId="0F788A7D"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Synthetischer Trainingsprior und aktueller Kurvenanfang</w:t>
            </w:r>
          </w:p>
        </w:tc>
        <w:tc>
          <w:tcPr>
            <w:tcW w:w="1370" w:type="pct"/>
            <w:gridSpan w:val="2"/>
            <w:shd w:val="clear" w:color="auto" w:fill="auto"/>
            <w:hideMark/>
          </w:tcPr>
          <w:p w14:paraId="1E658F8A"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Approximierte prädiktive Verteilung</w:t>
            </w:r>
          </w:p>
        </w:tc>
      </w:tr>
      <w:tr w:rsidR="00090186" w:rsidRPr="0063518B" w14:paraId="087CEF6B" w14:textId="77777777" w:rsidTr="00C63E97">
        <w:trPr>
          <w:gridAfter w:val="1"/>
          <w:wAfter w:w="39" w:type="pct"/>
          <w:trHeight w:val="690"/>
        </w:trPr>
        <w:tc>
          <w:tcPr>
            <w:tcW w:w="851" w:type="pct"/>
            <w:shd w:val="clear" w:color="auto" w:fill="D0CECE" w:themeFill="background2" w:themeFillShade="E6"/>
            <w:hideMark/>
          </w:tcPr>
          <w:p w14:paraId="76F47412" w14:textId="0E23FDB6"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Reguero et al. </w:t>
            </w:r>
            <w:sdt>
              <w:sdtPr>
                <w:rPr>
                  <w:rFonts w:ascii="Calibri" w:eastAsia="Times New Roman" w:hAnsi="Calibri" w:cs="Calibri"/>
                  <w:b/>
                  <w:bCs/>
                  <w:color w:val="000000"/>
                  <w:lang w:eastAsia="de-DE" w:bidi="ar-SA"/>
                </w:rPr>
                <w:alias w:val="To edit, see citavi.com/edit"/>
                <w:tag w:val="CitaviPlaceholder#ce61f3c1-22d6-46c8-a1a0-d66240c68fb4"/>
                <w:id w:val="-996405740"/>
                <w:placeholder>
                  <w:docPart w:val="DefaultPlaceholder_-1854013440"/>
                </w:placeholder>
              </w:sdtPr>
              <w:sdtEndPr/>
              <w:sdtContent>
                <w:r w:rsidR="00417DCB" w:rsidRPr="0063518B">
                  <w:rPr>
                    <w:rFonts w:ascii="Calibri" w:eastAsia="Times New Roman" w:hAnsi="Calibri" w:cs="Calibri"/>
                    <w:b/>
                    <w:bCs/>
                    <w:color w:val="000000"/>
                    <w:lang w:eastAsia="de-DE" w:bidi="ar-SA"/>
                  </w:rPr>
                  <w:fldChar w:fldCharType="begin"/>
                </w:r>
                <w:r w:rsidR="00C94AE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GVmNDNlLTgyMDMtNDZjOC1hNTVkLWMxOGQwNmZmMGZiYiIsIlJhbmdlTGVuZ3RoIjo0LCJSZWZlcmVuY2VJZCI6IjVjYWYzNTg0LTFhNGUtNGVmMi1hNGUxLTA3YmNkYzg1ZTB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MuMjAyNSIsIkRvaSI6IjEwLjEwMTYvai5jc2kuMjAyNC4xMDM5MDY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3d3dy5zY2llbmNlZGlyZWN0LmNvbS9zY2llbmNlL2FydGljbGUvcGlpL1MwOTIwNTQ4OTI0MDAwNzU4IiwiVXJpU3RyaW5nIjoiaHR0cHM6Ly93d3cuc2NpZW5jZWRpcmVjdC5jb20vc2NpZW5jZS9hcnRpY2xlL3BpaS9TMDkyMDU0ODkyNDAwMDc1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yOjI0OjEyIiwiTW9kaWZpZWRCeSI6Il9NYTdhbSIsIklkIjoiYTY3ODU5NzItMTgwYS00MmFmLTg0YTEtMjA3ZTg2ZTdkOTA2IiwiTW9kaWZpZWRPbiI6IjIwMjYtMDgtMjRUMTI6MjQ6MT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E2L2ouY3NpLjIwMjQuMTAzOTA2IiwiVXJpU3RyaW5nIjoiaHR0cHM6Ly9kb2kub3JnLzEwLjEwMTYvai5jc2kuMjAyNC4xMDM5MD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}</w:instrText>
                </w:r>
                <w:r w:rsidR="00417DCB"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[22]</w:t>
                </w:r>
                <w:r w:rsidR="00417DCB" w:rsidRPr="0063518B">
                  <w:rPr>
                    <w:rFonts w:ascii="Calibri" w:eastAsia="Times New Roman" w:hAnsi="Calibri" w:cs="Calibri"/>
                    <w:b/>
                    <w:bCs/>
                    <w:color w:val="000000"/>
                    <w:lang w:eastAsia="de-DE" w:bidi="ar-SA"/>
                  </w:rPr>
                  <w:fldChar w:fldCharType="end"/>
                </w:r>
              </w:sdtContent>
            </w:sdt>
          </w:p>
        </w:tc>
        <w:tc>
          <w:tcPr>
            <w:tcW w:w="1370" w:type="pct"/>
            <w:shd w:val="clear" w:color="auto" w:fill="auto"/>
            <w:hideMark/>
          </w:tcPr>
          <w:p w14:paraId="1B15C463"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Bewertung von Abbruch, Freezing und Quantisierung</w:t>
            </w:r>
          </w:p>
        </w:tc>
        <w:tc>
          <w:tcPr>
            <w:tcW w:w="1370" w:type="pct"/>
            <w:gridSpan w:val="2"/>
            <w:shd w:val="clear" w:color="auto" w:fill="auto"/>
            <w:hideMark/>
          </w:tcPr>
          <w:p w14:paraId="2D1BC888"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Zuvor erhobene Interventionsdaten</w:t>
            </w:r>
          </w:p>
        </w:tc>
        <w:tc>
          <w:tcPr>
            <w:tcW w:w="1370" w:type="pct"/>
            <w:gridSpan w:val="2"/>
            <w:shd w:val="clear" w:color="auto" w:fill="auto"/>
            <w:hideMark/>
          </w:tcPr>
          <w:p w14:paraId="1DE8D696" w14:textId="39C12C43" w:rsidR="00AC63F2" w:rsidRPr="0063518B" w:rsidRDefault="00C63E97" w:rsidP="00C63E97">
            <w:pPr>
              <w:spacing w:after="0" w:line="240" w:lineRule="auto"/>
              <w:jc w:val="left"/>
              <w:rPr>
                <w:rFonts w:ascii="Calibri" w:eastAsia="Times New Roman" w:hAnsi="Calibri" w:cs="Calibri"/>
                <w:color w:val="000000"/>
                <w:lang w:eastAsia="de-DE" w:bidi="ar-SA"/>
              </w:rPr>
            </w:pPr>
            <w:r w:rsidRPr="0063518B">
              <w:t>Autoregressive Qualitäts- und separate Energieprognose</w:t>
            </w:r>
            <w:r w:rsidR="009A7316" w:rsidRPr="0063518B">
              <w:t>,</w:t>
            </w:r>
            <w:r w:rsidRPr="0063518B">
              <w:t xml:space="preserve"> keine explizite prädiktive Qualitätsverteilung als Grundlage der Abbruchentscheidung</w:t>
            </w:r>
          </w:p>
        </w:tc>
      </w:tr>
      <w:tr w:rsidR="00090186" w:rsidRPr="0063518B" w14:paraId="53424F09" w14:textId="77777777" w:rsidTr="00C63E97">
        <w:trPr>
          <w:gridAfter w:val="1"/>
          <w:wAfter w:w="39" w:type="pct"/>
          <w:trHeight w:val="997"/>
        </w:trPr>
        <w:tc>
          <w:tcPr>
            <w:tcW w:w="851" w:type="pct"/>
            <w:shd w:val="clear" w:color="auto" w:fill="D0CECE" w:themeFill="background2" w:themeFillShade="E6"/>
            <w:hideMark/>
          </w:tcPr>
          <w:p w14:paraId="3BF994D1" w14:textId="56DDCCFE" w:rsidR="00AC63F2" w:rsidRPr="0063518B" w:rsidRDefault="00AC63F2"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Zeus </w:t>
            </w:r>
            <w:sdt>
              <w:sdtPr>
                <w:rPr>
                  <w:rFonts w:ascii="Calibri" w:eastAsia="Times New Roman" w:hAnsi="Calibri" w:cs="Calibri"/>
                  <w:b/>
                  <w:bCs/>
                  <w:color w:val="000000"/>
                  <w:lang w:eastAsia="de-DE" w:bidi="ar-SA"/>
                </w:rPr>
                <w:alias w:val="To edit, see citavi.com/edit"/>
                <w:tag w:val="CitaviPlaceholder#b9c35d09-7cb5-4e22-9228-f9d7b84f455b"/>
                <w:id w:val="-571507144"/>
                <w:placeholder>
                  <w:docPart w:val="DefaultPlaceholder_-1854013440"/>
                </w:placeholder>
              </w:sdtPr>
              <w:sdtEndPr/>
              <w:sdtContent>
                <w:r w:rsidR="00417DCB" w:rsidRPr="0063518B">
                  <w:rPr>
                    <w:rFonts w:ascii="Calibri" w:eastAsia="Times New Roman" w:hAnsi="Calibri" w:cs="Calibri"/>
                    <w:b/>
                    <w:bCs/>
                    <w:color w:val="000000"/>
                    <w:lang w:eastAsia="de-DE" w:bidi="ar-SA"/>
                  </w:rPr>
                  <w:fldChar w:fldCharType="begin"/>
                </w:r>
                <w:r w:rsidR="00C94AE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ODM1MTRlLTY0ZTYtNDc0Ni1hYTVlLWViYmVmYTA3ODQ5YSIsIlJhbmdlTGVuZ3RoIjo0LCJSZWZlcmVuY2VJZCI6ImQxYjAwZjhjLWYwMTYtNDFmYi04M2RkLTYwY2ExZGY3Mzc2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nVzZW5peC5vcmcvY29uZmVyZW5jZS9uc2RpMjMvcHJlc2VudGF0aW9uL3lvdSIsIlVyaVN0cmluZyI6Imh0dHBzOi8vd3d3LnVzZW5peC5vcmcvY29uZmVyZW5jZS9uc2RpMjMvcHJlc2VudGF0aW9uL3lvd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Q292ZXJQYXRoIjp7IiRpZCI6IjE3IiwiJHR5cGUiOiJTd2lzc0FjYWRlbWljLkNpdGF2aS5MaW5rZWRSZXNvdXJjZSwgU3dpc3NBY2FkZW1pYy5DaXRhdmkiLCJMaW5rZWRSZXNvdXJjZVR5cGUiOjEsIlVyaVN0cmluZyI6IlVTRU5JWCBBc3NvY2lhdGlvbiAyMDIzIC0gUHJvY2VlZGluZ3Mgb2YgdGhlIDIwdGggVVNFTklY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}</w:instrText>
                </w:r>
                <w:r w:rsidR="00417DCB"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[35]</w:t>
                </w:r>
                <w:r w:rsidR="00417DCB" w:rsidRPr="0063518B">
                  <w:rPr>
                    <w:rFonts w:ascii="Calibri" w:eastAsia="Times New Roman" w:hAnsi="Calibri" w:cs="Calibri"/>
                    <w:b/>
                    <w:bCs/>
                    <w:color w:val="000000"/>
                    <w:lang w:eastAsia="de-DE" w:bidi="ar-SA"/>
                  </w:rPr>
                  <w:fldChar w:fldCharType="end"/>
                </w:r>
              </w:sdtContent>
            </w:sdt>
          </w:p>
        </w:tc>
        <w:tc>
          <w:tcPr>
            <w:tcW w:w="1370" w:type="pct"/>
            <w:shd w:val="clear" w:color="auto" w:fill="auto"/>
            <w:hideMark/>
          </w:tcPr>
          <w:p w14:paraId="70CEF18F"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Batchgröße, Power-Limit und kostenabhängiger Abbruch mit erneutem Versuch</w:t>
            </w:r>
          </w:p>
        </w:tc>
        <w:tc>
          <w:tcPr>
            <w:tcW w:w="1370" w:type="pct"/>
            <w:gridSpan w:val="2"/>
            <w:shd w:val="clear" w:color="auto" w:fill="auto"/>
            <w:hideMark/>
          </w:tcPr>
          <w:p w14:paraId="4E1600C5" w14:textId="77777777"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Laufende Messungen und Erfahrungen wiederkehrender Jobs</w:t>
            </w:r>
          </w:p>
        </w:tc>
        <w:tc>
          <w:tcPr>
            <w:tcW w:w="1370" w:type="pct"/>
            <w:gridSpan w:val="2"/>
            <w:shd w:val="clear" w:color="auto" w:fill="auto"/>
            <w:hideMark/>
          </w:tcPr>
          <w:p w14:paraId="3D286F4A" w14:textId="0598A1C1" w:rsidR="00AC63F2" w:rsidRPr="0063518B" w:rsidRDefault="00AC63F2" w:rsidP="00C63E97">
            <w:pPr>
              <w:spacing w:after="0" w:line="240" w:lineRule="auto"/>
              <w:jc w:val="left"/>
              <w:rPr>
                <w:rFonts w:ascii="Calibri" w:eastAsia="Times New Roman" w:hAnsi="Calibri" w:cs="Calibri"/>
                <w:color w:val="000000"/>
                <w:lang w:eastAsia="de-DE" w:bidi="ar-SA"/>
              </w:rPr>
            </w:pPr>
            <w:r w:rsidRPr="0063518B">
              <w:rPr>
                <w:rFonts w:ascii="Calibri" w:eastAsia="Times New Roman" w:hAnsi="Calibri" w:cs="Calibri"/>
                <w:color w:val="000000"/>
                <w:lang w:eastAsia="de-DE" w:bidi="ar-SA"/>
              </w:rPr>
              <w:t>Unsicherheit der Konfigurationskosten</w:t>
            </w:r>
            <w:r w:rsidR="009A7316" w:rsidRPr="0063518B">
              <w:rPr>
                <w:rFonts w:ascii="Calibri" w:eastAsia="Times New Roman" w:hAnsi="Calibri" w:cs="Calibri"/>
                <w:color w:val="000000"/>
                <w:lang w:eastAsia="de-DE" w:bidi="ar-SA"/>
              </w:rPr>
              <w:t>,</w:t>
            </w:r>
            <w:r w:rsidRPr="0063518B">
              <w:rPr>
                <w:rFonts w:ascii="Calibri" w:eastAsia="Times New Roman" w:hAnsi="Calibri" w:cs="Calibri"/>
                <w:color w:val="000000"/>
                <w:lang w:eastAsia="de-DE" w:bidi="ar-SA"/>
              </w:rPr>
              <w:t xml:space="preserve"> keine Qualitätslernkurvenprognose</w:t>
            </w:r>
          </w:p>
        </w:tc>
      </w:tr>
    </w:tbl>
    <w:p w14:paraId="17A66835" w14:textId="77777777" w:rsidR="00C63E97" w:rsidRPr="0063518B" w:rsidRDefault="00C63E97" w:rsidP="00815C43">
      <w:pPr>
        <w:pStyle w:val="Beschriftung"/>
        <w:keepNext/>
        <w:rPr>
          <w:iCs w:val="0"/>
        </w:rPr>
      </w:pPr>
      <w:bookmarkStart w:id="218" w:name="_Ref243437644"/>
    </w:p>
    <w:p w14:paraId="0ABD0214" w14:textId="77777777" w:rsidR="00C63E97" w:rsidRPr="0063518B" w:rsidRDefault="00C63E97">
      <w:pPr>
        <w:jc w:val="left"/>
        <w:rPr>
          <w:b/>
          <w:sz w:val="18"/>
          <w:szCs w:val="18"/>
        </w:rPr>
      </w:pPr>
      <w:r w:rsidRPr="0063518B">
        <w:br w:type="page"/>
      </w:r>
    </w:p>
    <w:p w14:paraId="4C954230" w14:textId="1C5E2333" w:rsidR="00815C43" w:rsidRPr="0063518B" w:rsidRDefault="00815C43" w:rsidP="00815C43">
      <w:pPr>
        <w:pStyle w:val="Beschriftung"/>
        <w:keepNext/>
        <w:rPr>
          <w:iCs w:val="0"/>
        </w:rPr>
      </w:pPr>
      <w:bookmarkStart w:id="219" w:name="_Toc243594952"/>
      <w:r w:rsidRPr="0063518B">
        <w:rPr>
          <w:iCs w:val="0"/>
        </w:rPr>
        <w:lastRenderedPageBreak/>
        <w:t xml:space="preserve">Tabelle </w:t>
      </w:r>
      <w:r w:rsidRPr="0063518B">
        <w:rPr>
          <w:iCs w:val="0"/>
        </w:rPr>
        <w:fldChar w:fldCharType="begin"/>
      </w:r>
      <w:r w:rsidRPr="0063518B">
        <w:rPr>
          <w:iCs w:val="0"/>
        </w:rPr>
        <w:instrText xml:space="preserve"> SEQ Tabelle \* ARABIC </w:instrText>
      </w:r>
      <w:r w:rsidRPr="0063518B">
        <w:rPr>
          <w:iCs w:val="0"/>
        </w:rPr>
        <w:fldChar w:fldCharType="separate"/>
      </w:r>
      <w:r w:rsidR="0035316A" w:rsidRPr="0063518B">
        <w:rPr>
          <w:iCs w:val="0"/>
          <w:noProof/>
        </w:rPr>
        <w:t>2</w:t>
      </w:r>
      <w:r w:rsidRPr="0063518B">
        <w:rPr>
          <w:iCs w:val="0"/>
        </w:rPr>
        <w:fldChar w:fldCharType="end"/>
      </w:r>
      <w:bookmarkEnd w:id="218"/>
      <w:r w:rsidRPr="0063518B">
        <w:rPr>
          <w:iCs w:val="0"/>
        </w:rPr>
        <w:t xml:space="preserve"> Vergleich der Evaluationsgrundlagen, Energieerfassung und Grenzen der Trainingssteuerungsverfahren</w:t>
      </w:r>
      <w:bookmarkEnd w:id="2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69"/>
        <w:gridCol w:w="2597"/>
        <w:gridCol w:w="2597"/>
        <w:gridCol w:w="2597"/>
      </w:tblGrid>
      <w:tr w:rsidR="00C63E97" w:rsidRPr="0063518B" w14:paraId="1DD8AF57" w14:textId="77777777" w:rsidTr="007115E3">
        <w:trPr>
          <w:trHeight w:val="604"/>
        </w:trPr>
        <w:tc>
          <w:tcPr>
            <w:tcW w:w="701" w:type="pct"/>
            <w:shd w:val="clear" w:color="auto" w:fill="D0CECE" w:themeFill="background2" w:themeFillShade="E6"/>
            <w:hideMark/>
          </w:tcPr>
          <w:p w14:paraId="433E9570" w14:textId="77777777"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Ansatz</w:t>
            </w:r>
          </w:p>
        </w:tc>
        <w:tc>
          <w:tcPr>
            <w:tcW w:w="1433" w:type="pct"/>
            <w:shd w:val="clear" w:color="auto" w:fill="D0CECE" w:themeFill="background2" w:themeFillShade="E6"/>
            <w:hideMark/>
          </w:tcPr>
          <w:p w14:paraId="52F7BB6F" w14:textId="74C6B3C0"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Aufgaben, Datensätze und Evaluationsumfang</w:t>
            </w:r>
          </w:p>
        </w:tc>
        <w:tc>
          <w:tcPr>
            <w:tcW w:w="1433" w:type="pct"/>
            <w:shd w:val="clear" w:color="auto" w:fill="D0CECE" w:themeFill="background2" w:themeFillShade="E6"/>
            <w:hideMark/>
          </w:tcPr>
          <w:p w14:paraId="04DE71B0" w14:textId="1CAE53D7"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Energiegrundlage und dokumentierte Einbindung</w:t>
            </w:r>
          </w:p>
        </w:tc>
        <w:tc>
          <w:tcPr>
            <w:tcW w:w="1433" w:type="pct"/>
            <w:shd w:val="clear" w:color="auto" w:fill="D0CECE" w:themeFill="background2" w:themeFillShade="E6"/>
            <w:hideMark/>
          </w:tcPr>
          <w:p w14:paraId="64BC10AD" w14:textId="4C233CCA"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Übertragbarkeit und wesentliche Grenzen</w:t>
            </w:r>
          </w:p>
        </w:tc>
      </w:tr>
      <w:tr w:rsidR="00C63E97" w:rsidRPr="0063518B" w14:paraId="3494B22A" w14:textId="77777777" w:rsidTr="007115E3">
        <w:trPr>
          <w:trHeight w:val="1123"/>
        </w:trPr>
        <w:tc>
          <w:tcPr>
            <w:tcW w:w="701" w:type="pct"/>
            <w:shd w:val="clear" w:color="auto" w:fill="D0CECE" w:themeFill="background2" w:themeFillShade="E6"/>
            <w:hideMark/>
          </w:tcPr>
          <w:p w14:paraId="1CCB6510" w14:textId="6503CE55"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Prechelt </w:t>
            </w:r>
            <w:sdt>
              <w:sdtPr>
                <w:rPr>
                  <w:rFonts w:ascii="Calibri" w:eastAsia="Times New Roman" w:hAnsi="Calibri" w:cs="Calibri"/>
                  <w:b/>
                  <w:bCs/>
                  <w:color w:val="000000"/>
                  <w:lang w:eastAsia="de-DE" w:bidi="ar-SA"/>
                </w:rPr>
                <w:alias w:val="To edit, see citavi.com/edit"/>
                <w:tag w:val="CitaviPlaceholder#911eb38e-4c2c-4e68-bdeb-8cf85d136f45"/>
                <w:id w:val="500633861"/>
                <w:placeholder>
                  <w:docPart w:val="ABF47B409ABE42DC9C37D2B0E83B7EA0"/>
                </w:placeholder>
              </w:sdtPr>
              <w:sdtContent>
                <w:r w:rsidRPr="0063518B">
                  <w:rPr>
                    <w:rFonts w:ascii="Calibri" w:eastAsia="Times New Roman" w:hAnsi="Calibri" w:cs="Calibri"/>
                    <w:b/>
                    <w:bCs/>
                    <w:color w:val="000000"/>
                    <w:lang w:eastAsia="de-DE" w:bidi="ar-SA"/>
                  </w:rPr>
                  <w:fldChar w:fldCharType="begin"/>
                </w:r>
                <w:r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Njg4YjM2LTMwOTgtNDhkOS05NDdkLThlNmFmNDA5MGMzNCIsIlJhbmdlTGVuZ3RoIjo0LCJSZWZlcmVuY2VJZCI6IjRiYjM1NTY4LWM3MmYtNDc2Ny05OTdmLTk0MGMxYTg4OTIz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HV0eiIsIkxhc3ROYW1lIjoiUHJlY2hlbHQiLCJQcm90ZWN0ZWQiOmZhbHNlLCJTZXgiOjIsIkNyZWF0ZWRCeSI6Il9NYTdhbSIsIkNyZWF0ZWRPbiI6IjIwMjYtMDgtMjNUMTk6MDU6MTAiLCJNb2RpZmllZEJ5IjoiX01hN2FtIiwiSWQiOiJjZDIyYmM4Ni03MmJkLTRhNDktYmE1OC03MDEwNmVhNDExNDMiLCJNb2RpZmllZE9uIjoiMjAyNi0wOC0yM1QxOTowNToxM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VcmlTdHJpbmciOiJQcmVjaGVsdCAxOTk4IC0gRWFybHkgc3RvcHB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NTQ0NS9JUi83NDk4IiwiRWRpdG9ycyI6W10sIkV2YWx1YXRpb25Db21wbGV4aXR5IjowLCJFdmFsdWF0aW9uU291cmNlVGV4dEZvcm1hdCI6MCwiR3JvdXBzIjpbXSwiSGFzTGFiZWwxIjpmYWxzZSwiSGFzTGFiZWwyIjpmYWxzZSwiS2V5d29yZHMiOltdLCJMYW5ndWFnZSI6ImRlIiwiTGFuZ3VhZ2VDb2RlIjoiZGU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NTQ0NS9JUi83NDk4IiwiVXJpU3RyaW5nIjoiaHR0cHM6Ly9kb2kub3JnLzEwLjU0NDUvSVIvNzQ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}</w:instrText>
                </w:r>
                <w:r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[15]</w:t>
                </w:r>
                <w:r w:rsidRPr="0063518B">
                  <w:rPr>
                    <w:rFonts w:ascii="Calibri" w:eastAsia="Times New Roman" w:hAnsi="Calibri" w:cs="Calibri"/>
                    <w:b/>
                    <w:bCs/>
                    <w:color w:val="000000"/>
                    <w:lang w:eastAsia="de-DE" w:bidi="ar-SA"/>
                  </w:rPr>
                  <w:fldChar w:fldCharType="end"/>
                </w:r>
              </w:sdtContent>
            </w:sdt>
          </w:p>
        </w:tc>
        <w:tc>
          <w:tcPr>
            <w:tcW w:w="1433" w:type="pct"/>
            <w:shd w:val="clear" w:color="auto" w:fill="auto"/>
            <w:hideMark/>
          </w:tcPr>
          <w:p w14:paraId="41F0E317" w14:textId="5764D77C"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Zwölf Proben1-Aufgaben: neun Klassifikations- und drei Regressionsprobleme</w:t>
            </w:r>
            <w:r w:rsidR="009A7316" w:rsidRPr="0063518B">
              <w:rPr>
                <w:rFonts w:ascii="Calibri" w:hAnsi="Calibri" w:cs="Calibri"/>
                <w:color w:val="000000"/>
              </w:rPr>
              <w:t>,</w:t>
            </w:r>
            <w:r w:rsidRPr="0063518B">
              <w:rPr>
                <w:rFonts w:ascii="Calibri" w:hAnsi="Calibri" w:cs="Calibri"/>
                <w:color w:val="000000"/>
              </w:rPr>
              <w:t xml:space="preserve"> 1.296 Trainingsläufe, 24 MLP-Architekturen und drei Datenaufteilungen je Aufgabe.</w:t>
            </w:r>
          </w:p>
        </w:tc>
        <w:tc>
          <w:tcPr>
            <w:tcW w:w="1433" w:type="pct"/>
            <w:shd w:val="clear" w:color="auto" w:fill="auto"/>
            <w:hideMark/>
          </w:tcPr>
          <w:p w14:paraId="5144BFBF" w14:textId="1DFA4B6B"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Auswertung von Qualität und Trainingsdauer</w:t>
            </w:r>
            <w:r w:rsidR="009A7316" w:rsidRPr="0063518B">
              <w:rPr>
                <w:rFonts w:ascii="Calibri" w:hAnsi="Calibri" w:cs="Calibri"/>
                <w:color w:val="000000"/>
              </w:rPr>
              <w:t>,</w:t>
            </w:r>
            <w:r w:rsidRPr="0063518B">
              <w:rPr>
                <w:rFonts w:ascii="Calibri" w:hAnsi="Calibri" w:cs="Calibri"/>
                <w:color w:val="000000"/>
              </w:rPr>
              <w:t xml:space="preserve"> Energie wird nicht als Vergleichsgröße untersucht. Experimenteller Vergleich klassischer Abbruchregeln.</w:t>
            </w:r>
          </w:p>
        </w:tc>
        <w:tc>
          <w:tcPr>
            <w:tcW w:w="1433" w:type="pct"/>
            <w:shd w:val="clear" w:color="auto" w:fill="auto"/>
            <w:hideMark/>
          </w:tcPr>
          <w:p w14:paraId="557CECC9" w14:textId="0258DFDC"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Umfangreiche Untersuchung innerhalb der betrachteten MLP- und RPROP-Konfigurationen</w:t>
            </w:r>
            <w:r w:rsidR="009A7316" w:rsidRPr="0063518B">
              <w:rPr>
                <w:rFonts w:ascii="Calibri" w:hAnsi="Calibri" w:cs="Calibri"/>
                <w:color w:val="000000"/>
              </w:rPr>
              <w:t>,</w:t>
            </w:r>
            <w:r w:rsidRPr="0063518B">
              <w:rPr>
                <w:rFonts w:ascii="Calibri" w:hAnsi="Calibri" w:cs="Calibri"/>
                <w:color w:val="000000"/>
              </w:rPr>
              <w:t xml:space="preserve"> Übertragbarkeit auf andere Modellfamilien und energetische Einsparungen wird nicht nachgewiesen.</w:t>
            </w:r>
          </w:p>
        </w:tc>
      </w:tr>
      <w:tr w:rsidR="00C63E97" w:rsidRPr="0063518B" w14:paraId="5AFF8C1E" w14:textId="77777777" w:rsidTr="007115E3">
        <w:trPr>
          <w:trHeight w:val="1126"/>
        </w:trPr>
        <w:tc>
          <w:tcPr>
            <w:tcW w:w="701" w:type="pct"/>
            <w:shd w:val="clear" w:color="auto" w:fill="D0CECE" w:themeFill="background2" w:themeFillShade="E6"/>
            <w:hideMark/>
          </w:tcPr>
          <w:p w14:paraId="4783B240" w14:textId="4826282C"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Domhan et al. </w:t>
            </w:r>
            <w:sdt>
              <w:sdtPr>
                <w:rPr>
                  <w:rFonts w:ascii="Calibri" w:eastAsia="Times New Roman" w:hAnsi="Calibri" w:cs="Calibri"/>
                  <w:b/>
                  <w:bCs/>
                  <w:color w:val="000000"/>
                  <w:lang w:eastAsia="de-DE" w:bidi="ar-SA"/>
                </w:rPr>
                <w:alias w:val="To edit, see citavi.com/edit"/>
                <w:tag w:val="CitaviPlaceholder#30989737-15aa-4182-8105-d6feae16fd6c"/>
                <w:id w:val="960697803"/>
                <w:placeholder>
                  <w:docPart w:val="ABF47B409ABE42DC9C37D2B0E83B7EA0"/>
                </w:placeholder>
              </w:sdtPr>
              <w:sdtContent>
                <w:r w:rsidRPr="0063518B">
                  <w:rPr>
                    <w:rFonts w:ascii="Calibri" w:eastAsia="Times New Roman" w:hAnsi="Calibri" w:cs="Calibri"/>
                    <w:b/>
                    <w:bCs/>
                    <w:color w:val="000000"/>
                    <w:lang w:eastAsia="de-DE" w:bidi="ar-SA"/>
                  </w:rPr>
                  <w:fldChar w:fldCharType="begin"/>
                </w:r>
                <w:r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MmFiMTEwLWU2MzAtNGNjNy1iMTYwLTk0NWNmZGVlZTA3MiIsIlJhbmdlTGVuZ3RoIjo0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XSwiRm9ybWF0dGVkVGV4dCI6eyIkaWQiOiIxMyIsIkNvdW50IjoxLCJUZXh0VW5pdHMiOlt7IiRpZCI6IjE0IiwiRm9udFN0eWxlIjp7IiRpZCI6IjE1IiwiTmV1dHJhbCI6dHJ1ZX0sIlJlYWRpbmdPcmRlciI6MSwiVGV4dCI6IlsxNl0ifV19LCJUYWciOiJDaXRhdmlQbGFjZWhvbGRlciMzMDk4OTczNy0xNWFhLTQxODItODEwNS1kNmZlYWUxNmZkNmMiLCJUZXh0IjoiWzE2XSIsIldBSVZlcnNpb24iOiI2LjIwLjAuMCJ9}</w:instrText>
                </w:r>
                <w:r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[16]</w:t>
                </w:r>
                <w:r w:rsidRPr="0063518B">
                  <w:rPr>
                    <w:rFonts w:ascii="Calibri" w:eastAsia="Times New Roman" w:hAnsi="Calibri" w:cs="Calibri"/>
                    <w:b/>
                    <w:bCs/>
                    <w:color w:val="000000"/>
                    <w:lang w:eastAsia="de-DE" w:bidi="ar-SA"/>
                  </w:rPr>
                  <w:fldChar w:fldCharType="end"/>
                </w:r>
              </w:sdtContent>
            </w:sdt>
          </w:p>
        </w:tc>
        <w:tc>
          <w:tcPr>
            <w:tcW w:w="1433" w:type="pct"/>
            <w:shd w:val="clear" w:color="auto" w:fill="auto"/>
            <w:hideMark/>
          </w:tcPr>
          <w:p w14:paraId="225A158C" w14:textId="3281F6E5"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MNIST, CIFAR-10 und CIFAR-100 mit vollständig verbundenen Netzen beziehungsweise CNNs. Im FCNet/CIFAR-10-Vergleich fünf Wiederholungen der Hyperparametersuche mit unterschiedlichen Seeds.</w:t>
            </w:r>
          </w:p>
        </w:tc>
        <w:tc>
          <w:tcPr>
            <w:tcW w:w="1433" w:type="pct"/>
            <w:shd w:val="clear" w:color="auto" w:fill="auto"/>
            <w:hideMark/>
          </w:tcPr>
          <w:p w14:paraId="74F95C98" w14:textId="161DC0A4"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Einbindung in Hyperparameteroptimierung mit HPOlib und Caffe</w:t>
            </w:r>
            <w:r w:rsidR="009A7316" w:rsidRPr="0063518B">
              <w:rPr>
                <w:rFonts w:ascii="Calibri" w:hAnsi="Calibri" w:cs="Calibri"/>
                <w:color w:val="000000"/>
              </w:rPr>
              <w:t>,</w:t>
            </w:r>
            <w:r w:rsidRPr="0063518B">
              <w:rPr>
                <w:rFonts w:ascii="Calibri" w:hAnsi="Calibri" w:cs="Calibri"/>
                <w:color w:val="000000"/>
              </w:rPr>
              <w:t xml:space="preserve"> Bewertung der Suchbeschleunigung, keine gemessene Energie als Evaluationsgröße.</w:t>
            </w:r>
          </w:p>
        </w:tc>
        <w:tc>
          <w:tcPr>
            <w:tcW w:w="1433" w:type="pct"/>
            <w:shd w:val="clear" w:color="auto" w:fill="auto"/>
            <w:hideMark/>
          </w:tcPr>
          <w:p w14:paraId="1D623107" w14:textId="14AD5485"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Evidenz für die untersuchten Klassifikations- und Suchszenarien. Die Auswahl zwischen Konfigurationen beantwortet nicht unmittelbar die Frage nach einem zulässigen Qualitätsverlust eines einzelnen Trainingslaufs.</w:t>
            </w:r>
          </w:p>
        </w:tc>
      </w:tr>
      <w:tr w:rsidR="00C63E97" w:rsidRPr="0063518B" w14:paraId="011C0BC3" w14:textId="77777777" w:rsidTr="007115E3">
        <w:trPr>
          <w:trHeight w:val="972"/>
        </w:trPr>
        <w:tc>
          <w:tcPr>
            <w:tcW w:w="701" w:type="pct"/>
            <w:shd w:val="clear" w:color="auto" w:fill="D0CECE" w:themeFill="background2" w:themeFillShade="E6"/>
            <w:hideMark/>
          </w:tcPr>
          <w:p w14:paraId="18AF4C0B" w14:textId="6BB1DB64"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LCNet </w:t>
            </w:r>
            <w:sdt>
              <w:sdtPr>
                <w:rPr>
                  <w:rFonts w:ascii="Calibri" w:eastAsia="Times New Roman" w:hAnsi="Calibri" w:cs="Calibri"/>
                  <w:b/>
                  <w:bCs/>
                  <w:color w:val="000000"/>
                  <w:lang w:eastAsia="de-DE" w:bidi="ar-SA"/>
                </w:rPr>
                <w:alias w:val="To edit, see citavi.com/edit"/>
                <w:tag w:val="CitaviPlaceholder#e2a3fc71-a53a-4bdd-af5b-fcc6003fc3f0"/>
                <w:id w:val="1332016995"/>
                <w:placeholder>
                  <w:docPart w:val="ABF47B409ABE42DC9C37D2B0E83B7EA0"/>
                </w:placeholder>
              </w:sdtPr>
              <w:sdtContent>
                <w:r w:rsidRPr="0063518B">
                  <w:rPr>
                    <w:rFonts w:ascii="Calibri" w:eastAsia="Times New Roman" w:hAnsi="Calibri" w:cs="Calibri"/>
                    <w:b/>
                    <w:bCs/>
                    <w:color w:val="000000"/>
                    <w:lang w:eastAsia="de-DE" w:bidi="ar-SA"/>
                  </w:rPr>
                  <w:fldChar w:fldCharType="begin"/>
                </w:r>
                <w:r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NDAwYzE1LTMwYTgtNGRiZC04Y2JhLWM4ODU2ODYyNWMyYyIsIlJhbmdlTGVuZ3RoIjo0LCJSZWZlcmVuY2VJZCI6IjlmZTZkNWZhLThlZTctNGI3Zi04ZWU5LTI2NmZjMTk4Njk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TGVhcm5pbmcgY3VydmUgcHJlZGljdGlvbiB3aXRoIEJheWVzaWFuIDIwMTc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b3BlbnJldmlldy5uZXQvZm9ydW0/aWQ9czExa2J5Y2x4IiwiVXJpU3RyaW5nIjoiaHR0cHM6Ly9vcGVucmV2aWV3Lm5ldC9mb3J1bT9pZD1zMTFrYnljbH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}</w:instrText>
                </w:r>
                <w:r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[23]</w:t>
                </w:r>
                <w:r w:rsidRPr="0063518B">
                  <w:rPr>
                    <w:rFonts w:ascii="Calibri" w:eastAsia="Times New Roman" w:hAnsi="Calibri" w:cs="Calibri"/>
                    <w:b/>
                    <w:bCs/>
                    <w:color w:val="000000"/>
                    <w:lang w:eastAsia="de-DE" w:bidi="ar-SA"/>
                  </w:rPr>
                  <w:fldChar w:fldCharType="end"/>
                </w:r>
              </w:sdtContent>
            </w:sdt>
          </w:p>
        </w:tc>
        <w:tc>
          <w:tcPr>
            <w:tcW w:w="1433" w:type="pct"/>
            <w:shd w:val="clear" w:color="auto" w:fill="auto"/>
            <w:hideMark/>
          </w:tcPr>
          <w:p w14:paraId="1805001D" w14:textId="131A42F4"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Vier Lernkurvenbenchmarks: CNN auf CIFAR-10 sowie FCNet, logistische Regression und VAE auf MNIST</w:t>
            </w:r>
            <w:r w:rsidR="009A7316" w:rsidRPr="0063518B">
              <w:rPr>
                <w:rFonts w:ascii="Calibri" w:hAnsi="Calibri" w:cs="Calibri"/>
                <w:color w:val="000000"/>
              </w:rPr>
              <w:t>,</w:t>
            </w:r>
            <w:r w:rsidRPr="0063518B">
              <w:rPr>
                <w:rFonts w:ascii="Calibri" w:hAnsi="Calibri" w:cs="Calibri"/>
                <w:color w:val="000000"/>
              </w:rPr>
              <w:t xml:space="preserve"> insgesamt 6.400 Konfigurationen. Ergänzende Rauschuntersuchung mit 40 Konfigurationen und jeweils zehn Seeds.</w:t>
            </w:r>
          </w:p>
        </w:tc>
        <w:tc>
          <w:tcPr>
            <w:tcW w:w="1433" w:type="pct"/>
            <w:shd w:val="clear" w:color="auto" w:fill="auto"/>
            <w:hideMark/>
          </w:tcPr>
          <w:p w14:paraId="12E22245" w14:textId="74BFDC52"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Einbindung in modellgestütztes Hyperband</w:t>
            </w:r>
            <w:r w:rsidR="009A7316" w:rsidRPr="0063518B">
              <w:rPr>
                <w:rFonts w:ascii="Calibri" w:hAnsi="Calibri" w:cs="Calibri"/>
                <w:color w:val="000000"/>
              </w:rPr>
              <w:t>,</w:t>
            </w:r>
            <w:r w:rsidRPr="0063518B">
              <w:rPr>
                <w:rFonts w:ascii="Calibri" w:hAnsi="Calibri" w:cs="Calibri"/>
                <w:color w:val="000000"/>
              </w:rPr>
              <w:t xml:space="preserve"> dessen Vergleich erfolgt auf Surrogatbenchmarks. Keine gemessene Energie als Evaluationsgröße.</w:t>
            </w:r>
          </w:p>
        </w:tc>
        <w:tc>
          <w:tcPr>
            <w:tcW w:w="1433" w:type="pct"/>
            <w:shd w:val="clear" w:color="auto" w:fill="auto"/>
            <w:hideMark/>
          </w:tcPr>
          <w:p w14:paraId="08495A5B" w14:textId="6C165A30"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Nutzung realer Lernkurven anderer Konfigurationen</w:t>
            </w:r>
            <w:r w:rsidR="009A7316" w:rsidRPr="0063518B">
              <w:rPr>
                <w:rFonts w:ascii="Calibri" w:hAnsi="Calibri" w:cs="Calibri"/>
                <w:color w:val="000000"/>
              </w:rPr>
              <w:t>,</w:t>
            </w:r>
            <w:r w:rsidRPr="0063518B">
              <w:rPr>
                <w:rFonts w:ascii="Calibri" w:hAnsi="Calibri" w:cs="Calibri"/>
                <w:color w:val="000000"/>
              </w:rPr>
              <w:t xml:space="preserve"> die untersuchten Suchräume begrenzen die empirisch belegte Übertragbarkeit. Ergebnisse auf Surrogatbenchmarks ersetzen keine vollständige Betriebsevaluation.</w:t>
            </w:r>
          </w:p>
        </w:tc>
      </w:tr>
      <w:tr w:rsidR="00C63E97" w:rsidRPr="0063518B" w14:paraId="591C82D6" w14:textId="77777777" w:rsidTr="007115E3">
        <w:trPr>
          <w:trHeight w:val="1127"/>
        </w:trPr>
        <w:tc>
          <w:tcPr>
            <w:tcW w:w="701" w:type="pct"/>
            <w:shd w:val="clear" w:color="auto" w:fill="D0CECE" w:themeFill="background2" w:themeFillShade="E6"/>
            <w:hideMark/>
          </w:tcPr>
          <w:p w14:paraId="2BFBDBE2" w14:textId="594A3736"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LC-PFN </w:t>
            </w:r>
            <w:sdt>
              <w:sdtPr>
                <w:rPr>
                  <w:rFonts w:ascii="Calibri" w:eastAsia="Times New Roman" w:hAnsi="Calibri" w:cs="Calibri"/>
                  <w:b/>
                  <w:bCs/>
                  <w:color w:val="000000"/>
                  <w:lang w:eastAsia="de-DE" w:bidi="ar-SA"/>
                </w:rPr>
                <w:alias w:val="To edit, see citavi.com/edit"/>
                <w:tag w:val="CitaviPlaceholder#1b4ab62f-ad5b-4686-b1df-3ff54628a2b5"/>
                <w:id w:val="-313719946"/>
                <w:placeholder>
                  <w:docPart w:val="ABF47B409ABE42DC9C37D2B0E83B7EA0"/>
                </w:placeholder>
              </w:sdtPr>
              <w:sdtContent>
                <w:r w:rsidRPr="0063518B">
                  <w:rPr>
                    <w:rFonts w:ascii="Calibri" w:eastAsia="Times New Roman" w:hAnsi="Calibri" w:cs="Calibri"/>
                    <w:b/>
                    <w:bCs/>
                    <w:color w:val="000000"/>
                    <w:lang w:eastAsia="de-DE" w:bidi="ar-SA"/>
                  </w:rPr>
                  <w:fldChar w:fldCharType="begin"/>
                </w:r>
                <w:r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MGZiYTE4LTg5OTctNGZjOS04NDY3LTJhNDg5N2I3YjQxYyIsIlJhbmdlTGVuZ3RoIjo0LCJSZWZlcmVuY2VJZCI6ImQxMGFjNWNlLTEwNTYtNGUwOC04ZTI2LTIyYmUxMDliZ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pZCI6IjgiLCIkdHlwZSI6IlN3aXNzQWNhZGVtaWMuQ2l0YXZpLlByb2plY3QsIFN3aXNzQWNhZGVtaWMuQ2l0YXZpIn19LHsiJGlkIjoi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gifX0seyIkaWQiOiIx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OCJ9fSx7IiRpZCI6IjE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OC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4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T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gifX0seyIkaWQiOiIx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4In19LHsiJGlkIjoiMT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4In19LHsiJGlkIjoiMT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4In19LHsiJGlkIjoiMj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gifX0seyIkaWQiOiIy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gifX1dLCJFdmFsdWF0aW9uQ29tcGxleGl0eSI6MCwiRXZhbHVhdGlvblNvdXJjZVRleHRGb3JtYXQiOjAsIkdyb3VwcyI6W10sIkhhc0xhYmVsMSI6ZmFsc2UsIkhhc0xhYmVsMiI6ZmFsc2UsIklzYm4iOiI5NzgtMS03MTM4LTk5MTEtMiI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OCJ9fV0sIk9yZ2FuaXphdGlvbnMiOltdLCJPdGhlcnNJbnZvbHZlZCI6W10sIlBsYWNlT2ZQdWJsaWNhdGlvbiI6IlNhbiBEaWVnbywgQ2FsaWZvcm5pYSwgVVNBIiwiUHVibGlzaGVycyI6W3siJGlkIjoiMj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g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OC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gifX0sIlVzZU51bWJlcmluZ1R5cGVPZlBhcmVudERvY3VtZW50IjpmYWxzZX1dLCJGb3JtYXR0ZWRUZXh0Ijp7IiRpZCI6IjI2IiwiQ291bnQiOjEsIlRleHRVbml0cyI6W3siJGlkIjoiMjciLCJGb250U3R5bGUiOnsiJGlkIjoiMjgiLCJOZXV0cmFsIjp0cnVlfSwiUmVhZGluZ09yZGVyIjoxLCJUZXh0IjoiWzI0XSJ9XX0sIlRhZyI6IkNpdGF2aVBsYWNlaG9sZGVyIzFiNGFiNjJmLWFkNWItNDY4Ni1iMWRmLTNmZjU0NjI4YTJiNSIsIlRleHQiOiJbMjRdIiwiV0FJVmVyc2lvbiI6IjYuMjAuMC4wIn0=}</w:instrText>
                </w:r>
                <w:r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[24]</w:t>
                </w:r>
                <w:r w:rsidRPr="0063518B">
                  <w:rPr>
                    <w:rFonts w:ascii="Calibri" w:eastAsia="Times New Roman" w:hAnsi="Calibri" w:cs="Calibri"/>
                    <w:b/>
                    <w:bCs/>
                    <w:color w:val="000000"/>
                    <w:lang w:eastAsia="de-DE" w:bidi="ar-SA"/>
                  </w:rPr>
                  <w:fldChar w:fldCharType="end"/>
                </w:r>
              </w:sdtContent>
            </w:sdt>
          </w:p>
        </w:tc>
        <w:tc>
          <w:tcPr>
            <w:tcW w:w="1433" w:type="pct"/>
            <w:shd w:val="clear" w:color="auto" w:fill="auto"/>
            <w:hideMark/>
          </w:tcPr>
          <w:p w14:paraId="782F2EBD" w14:textId="5599A5E8"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20.000 reale Lernkurven aus LCBench, NAS-Bench-201, Taskset und PD1. Modellauswahl auf 53 Aufgaben mit jeweils 40 zufälligen Reihenfolgen vorhandener Läufe, entsprechend 2.120 Auswahlversuchen je Verfahren.</w:t>
            </w:r>
          </w:p>
        </w:tc>
        <w:tc>
          <w:tcPr>
            <w:tcW w:w="1433" w:type="pct"/>
            <w:shd w:val="clear" w:color="auto" w:fill="auto"/>
            <w:hideMark/>
          </w:tcPr>
          <w:p w14:paraId="4520F27F" w14:textId="294237D8"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Extrapolation und Abbruchentscheidungen werden anhand vorhandener Lernkurven untersucht</w:t>
            </w:r>
            <w:r w:rsidR="009A7316" w:rsidRPr="0063518B">
              <w:rPr>
                <w:rFonts w:ascii="Calibri" w:hAnsi="Calibri" w:cs="Calibri"/>
                <w:color w:val="000000"/>
              </w:rPr>
              <w:t>,</w:t>
            </w:r>
            <w:r w:rsidRPr="0063518B">
              <w:rPr>
                <w:rFonts w:ascii="Calibri" w:hAnsi="Calibri" w:cs="Calibri"/>
                <w:color w:val="000000"/>
              </w:rPr>
              <w:t xml:space="preserve"> keine gemessene Energie als Evaluationsgröße.</w:t>
            </w:r>
          </w:p>
        </w:tc>
        <w:tc>
          <w:tcPr>
            <w:tcW w:w="1433" w:type="pct"/>
            <w:shd w:val="clear" w:color="auto" w:fill="auto"/>
            <w:hideMark/>
          </w:tcPr>
          <w:p w14:paraId="1C03CEAD" w14:textId="0179AEDC"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Mehrere Modellfamilien und Datenmodalitäten</w:t>
            </w:r>
            <w:r w:rsidR="009A7316" w:rsidRPr="0063518B">
              <w:rPr>
                <w:rFonts w:ascii="Calibri" w:hAnsi="Calibri" w:cs="Calibri"/>
                <w:color w:val="000000"/>
              </w:rPr>
              <w:t>,</w:t>
            </w:r>
            <w:r w:rsidRPr="0063518B">
              <w:rPr>
                <w:rFonts w:ascii="Calibri" w:hAnsi="Calibri" w:cs="Calibri"/>
                <w:color w:val="000000"/>
              </w:rPr>
              <w:t xml:space="preserve"> Grenzen durch den synthetischen Prior. Die zufälligen Reihenfolgen sind keine unabhängigen Wiederholungen des zugrunde liegenden Modelltrainings.</w:t>
            </w:r>
          </w:p>
        </w:tc>
      </w:tr>
      <w:tr w:rsidR="00C63E97" w:rsidRPr="0063518B" w14:paraId="7DBA1937" w14:textId="77777777" w:rsidTr="007115E3">
        <w:trPr>
          <w:trHeight w:val="690"/>
        </w:trPr>
        <w:tc>
          <w:tcPr>
            <w:tcW w:w="701" w:type="pct"/>
            <w:shd w:val="clear" w:color="auto" w:fill="D0CECE" w:themeFill="background2" w:themeFillShade="E6"/>
            <w:hideMark/>
          </w:tcPr>
          <w:p w14:paraId="35D42A3A" w14:textId="036903B8"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t xml:space="preserve">Reguero et al. </w:t>
            </w:r>
            <w:sdt>
              <w:sdtPr>
                <w:rPr>
                  <w:rFonts w:ascii="Calibri" w:eastAsia="Times New Roman" w:hAnsi="Calibri" w:cs="Calibri"/>
                  <w:b/>
                  <w:bCs/>
                  <w:color w:val="000000"/>
                  <w:lang w:eastAsia="de-DE" w:bidi="ar-SA"/>
                </w:rPr>
                <w:alias w:val="To edit, see citavi.com/edit"/>
                <w:tag w:val="CitaviPlaceholder#0980cde5-9726-495a-885e-85ccd03b52da"/>
                <w:id w:val="271987314"/>
                <w:placeholder>
                  <w:docPart w:val="ABF47B409ABE42DC9C37D2B0E83B7EA0"/>
                </w:placeholder>
              </w:sdtPr>
              <w:sdtContent>
                <w:r w:rsidRPr="0063518B">
                  <w:rPr>
                    <w:rFonts w:ascii="Calibri" w:eastAsia="Times New Roman" w:hAnsi="Calibri" w:cs="Calibri"/>
                    <w:b/>
                    <w:bCs/>
                    <w:color w:val="000000"/>
                    <w:lang w:eastAsia="de-DE" w:bidi="ar-SA"/>
                  </w:rPr>
                  <w:fldChar w:fldCharType="begin"/>
                </w:r>
                <w:r w:rsidR="00C94AE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GVmNDNlLTgyMDMtNDZjOC1hNTVkLWMxOGQwNmZmMGZiYiIsIlJhbmdlTGVuZ3RoIjo0LCJSZWZlcmVuY2VJZCI6IjVjYWYzNTg0LTFhNGUtNGVmMi1hNGUxLTA3YmNkYzg1ZTB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MuMjAyNSIsIkRvaSI6IjEwLjEwMTYvai5jc2kuMjAyNC4xMDM5MDY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3d3dy5zY2llbmNlZGlyZWN0LmNvbS9zY2llbmNlL2FydGljbGUvcGlpL1MwOTIwNTQ4OTI0MDAwNzU4IiwiVXJpU3RyaW5nIjoiaHR0cHM6Ly93d3cuc2NpZW5jZWRpcmVjdC5jb20vc2NpZW5jZS9hcnRpY2xlL3BpaS9TMDkyMDU0ODkyNDAwMDc1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yOjI0OjEyIiwiTW9kaWZpZWRCeSI6Il9NYTdhbSIsIklkIjoiYTY3ODU5NzItMTgwYS00MmFmLTg0YTEtMjA3ZTg2ZTdkOTA2IiwiTW9kaWZpZWRPbiI6IjIwMjYtMDgtMjRUMTI6MjQ6MT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E2L2ouY3NpLjIwMjQuMTAzOTA2IiwiVXJpU3RyaW5nIjoiaHR0cHM6Ly9kb2kub3JnLzEwLjEwMTYvai5jc2kuMjAyNC4xMDM5MD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}</w:instrText>
                </w:r>
                <w:r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[22]</w:t>
                </w:r>
                <w:r w:rsidRPr="0063518B">
                  <w:rPr>
                    <w:rFonts w:ascii="Calibri" w:eastAsia="Times New Roman" w:hAnsi="Calibri" w:cs="Calibri"/>
                    <w:b/>
                    <w:bCs/>
                    <w:color w:val="000000"/>
                    <w:lang w:eastAsia="de-DE" w:bidi="ar-SA"/>
                  </w:rPr>
                  <w:fldChar w:fldCharType="end"/>
                </w:r>
              </w:sdtContent>
            </w:sdt>
          </w:p>
        </w:tc>
        <w:tc>
          <w:tcPr>
            <w:tcW w:w="1433" w:type="pct"/>
            <w:shd w:val="clear" w:color="auto" w:fill="auto"/>
            <w:hideMark/>
          </w:tcPr>
          <w:p w14:paraId="2764CEC9" w14:textId="0F90F4B3"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Zwölf Bilddatensätze, darunter CIFAR-10, CIFAR-100 und Food-101</w:t>
            </w:r>
            <w:r w:rsidR="009A7316" w:rsidRPr="0063518B">
              <w:rPr>
                <w:rFonts w:ascii="Calibri" w:hAnsi="Calibri" w:cs="Calibri"/>
                <w:color w:val="000000"/>
              </w:rPr>
              <w:t>,</w:t>
            </w:r>
            <w:r w:rsidRPr="0063518B">
              <w:rPr>
                <w:rFonts w:ascii="Calibri" w:hAnsi="Calibri" w:cs="Calibri"/>
                <w:color w:val="000000"/>
              </w:rPr>
              <w:t xml:space="preserve"> vortrainiertes VGG16 und 50 Epochen. Datensatzweise zwölffache </w:t>
            </w:r>
            <w:r w:rsidRPr="0063518B">
              <w:rPr>
                <w:rFonts w:ascii="Calibri" w:hAnsi="Calibri" w:cs="Calibri"/>
                <w:color w:val="000000"/>
              </w:rPr>
              <w:lastRenderedPageBreak/>
              <w:t>Kreuzvalidierung der Prognosemodelle.</w:t>
            </w:r>
          </w:p>
        </w:tc>
        <w:tc>
          <w:tcPr>
            <w:tcW w:w="1433" w:type="pct"/>
            <w:shd w:val="clear" w:color="auto" w:fill="auto"/>
            <w:hideMark/>
          </w:tcPr>
          <w:p w14:paraId="615DB515" w14:textId="21576153"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lastRenderedPageBreak/>
              <w:t>GPU-Leistungsdaten über NVIDIA-SMI und daraus abgeleitete Energie. Early Stopping wird nachträglich simuliert</w:t>
            </w:r>
            <w:r w:rsidR="009A7316" w:rsidRPr="0063518B">
              <w:rPr>
                <w:rFonts w:ascii="Calibri" w:hAnsi="Calibri" w:cs="Calibri"/>
                <w:color w:val="000000"/>
              </w:rPr>
              <w:t>,</w:t>
            </w:r>
            <w:r w:rsidRPr="0063518B">
              <w:rPr>
                <w:rFonts w:ascii="Calibri" w:hAnsi="Calibri" w:cs="Calibri"/>
                <w:color w:val="000000"/>
              </w:rPr>
              <w:t xml:space="preserve"> Trainings- und Messdaten werden protokolliert.</w:t>
            </w:r>
          </w:p>
        </w:tc>
        <w:tc>
          <w:tcPr>
            <w:tcW w:w="1433" w:type="pct"/>
            <w:shd w:val="clear" w:color="auto" w:fill="auto"/>
            <w:hideMark/>
          </w:tcPr>
          <w:p w14:paraId="62F8CC14" w14:textId="3EDEA495"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Evaluation innerhalb einer vortrainierten Modellfamilie. Datensatzvariation ersetzt keine Untersuchung der Streuung über Trainings-Seeds</w:t>
            </w:r>
            <w:r w:rsidR="009A7316" w:rsidRPr="0063518B">
              <w:rPr>
                <w:rFonts w:ascii="Calibri" w:hAnsi="Calibri" w:cs="Calibri"/>
                <w:color w:val="000000"/>
              </w:rPr>
              <w:t>,</w:t>
            </w:r>
            <w:r w:rsidRPr="0063518B">
              <w:rPr>
                <w:rFonts w:ascii="Calibri" w:hAnsi="Calibri" w:cs="Calibri"/>
                <w:color w:val="000000"/>
              </w:rPr>
              <w:t xml:space="preserve"> die </w:t>
            </w:r>
            <w:r w:rsidRPr="0063518B">
              <w:rPr>
                <w:rFonts w:ascii="Calibri" w:hAnsi="Calibri" w:cs="Calibri"/>
                <w:color w:val="000000"/>
              </w:rPr>
              <w:lastRenderedPageBreak/>
              <w:t>Abbruchsimulation belegt keinen tatsächlich ausgeführten Online-Abbruch.</w:t>
            </w:r>
          </w:p>
        </w:tc>
      </w:tr>
      <w:tr w:rsidR="00C63E97" w:rsidRPr="0063518B" w14:paraId="1667ABE8" w14:textId="77777777" w:rsidTr="007115E3">
        <w:trPr>
          <w:trHeight w:val="997"/>
        </w:trPr>
        <w:tc>
          <w:tcPr>
            <w:tcW w:w="701" w:type="pct"/>
            <w:shd w:val="clear" w:color="auto" w:fill="D0CECE" w:themeFill="background2" w:themeFillShade="E6"/>
            <w:hideMark/>
          </w:tcPr>
          <w:p w14:paraId="67666025" w14:textId="4904BAC6" w:rsidR="00C63E97" w:rsidRPr="0063518B" w:rsidRDefault="00C63E97" w:rsidP="00C63E97">
            <w:pPr>
              <w:spacing w:after="0" w:line="240" w:lineRule="auto"/>
              <w:jc w:val="left"/>
              <w:rPr>
                <w:rFonts w:ascii="Calibri" w:eastAsia="Times New Roman" w:hAnsi="Calibri" w:cs="Calibri"/>
                <w:b/>
                <w:bCs/>
                <w:color w:val="000000"/>
                <w:lang w:eastAsia="de-DE" w:bidi="ar-SA"/>
              </w:rPr>
            </w:pPr>
            <w:r w:rsidRPr="0063518B">
              <w:rPr>
                <w:rFonts w:ascii="Calibri" w:eastAsia="Times New Roman" w:hAnsi="Calibri" w:cs="Calibri"/>
                <w:b/>
                <w:bCs/>
                <w:color w:val="000000"/>
                <w:lang w:eastAsia="de-DE" w:bidi="ar-SA"/>
              </w:rPr>
              <w:lastRenderedPageBreak/>
              <w:t xml:space="preserve">Zeus </w:t>
            </w:r>
            <w:sdt>
              <w:sdtPr>
                <w:rPr>
                  <w:rFonts w:ascii="Calibri" w:eastAsia="Times New Roman" w:hAnsi="Calibri" w:cs="Calibri"/>
                  <w:b/>
                  <w:bCs/>
                  <w:color w:val="000000"/>
                  <w:lang w:eastAsia="de-DE" w:bidi="ar-SA"/>
                </w:rPr>
                <w:alias w:val="To edit, see citavi.com/edit"/>
                <w:tag w:val="CitaviPlaceholder#690880b2-8283-4324-81f0-54835751f2d2"/>
                <w:id w:val="-1560540067"/>
                <w:placeholder>
                  <w:docPart w:val="ABF47B409ABE42DC9C37D2B0E83B7EA0"/>
                </w:placeholder>
              </w:sdtPr>
              <w:sdtContent>
                <w:r w:rsidRPr="0063518B">
                  <w:rPr>
                    <w:rFonts w:ascii="Calibri" w:eastAsia="Times New Roman" w:hAnsi="Calibri" w:cs="Calibri"/>
                    <w:b/>
                    <w:bCs/>
                    <w:color w:val="000000"/>
                    <w:lang w:eastAsia="de-DE" w:bidi="ar-SA"/>
                  </w:rPr>
                  <w:fldChar w:fldCharType="begin"/>
                </w:r>
                <w:r w:rsidR="00C94AEB" w:rsidRPr="0063518B">
                  <w:rPr>
                    <w:rFonts w:ascii="Calibri" w:eastAsia="Times New Roman" w:hAnsi="Calibri" w:cs="Calibri"/>
                    <w:b/>
                    <w:bCs/>
                    <w:color w:val="000000"/>
                    <w:lang w:eastAsia="de-DE" w:bidi="ar-SA"/>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ODM1MTRlLTY0ZTYtNDc0Ni1hYTVlLWViYmVmYTA3ODQ5YSIsIlJhbmdlTGVuZ3RoIjo0LCJSZWZlcmVuY2VJZCI6ImQxYjAwZjhjLWYwMTYtNDFmYi04M2RkLTYwY2ExZGY3Mzc2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nVzZW5peC5vcmcvY29uZmVyZW5jZS9uc2RpMjMvcHJlc2VudGF0aW9uL3lvdSIsIlVyaVN0cmluZyI6Imh0dHBzOi8vd3d3LnVzZW5peC5vcmcvY29uZmVyZW5jZS9uc2RpMjMvcHJlc2VudGF0aW9uL3lvd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Q292ZXJQYXRoIjp7IiRpZCI6IjE3IiwiJHR5cGUiOiJTd2lzc0FjYWRlbWljLkNpdGF2aS5MaW5rZWRSZXNvdXJjZSwgU3dpc3NBY2FkZW1pYy5DaXRhdmkiLCJMaW5rZWRSZXNvdXJjZVR5cGUiOjEsIlVyaVN0cmluZyI6IlVTRU5JWCBBc3NvY2lhdGlvbiAyMDIzIC0gUHJvY2VlZGluZ3Mgb2YgdGhlIDIwdGggVVNFTklY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}</w:instrText>
                </w:r>
                <w:r w:rsidRPr="0063518B">
                  <w:rPr>
                    <w:rFonts w:ascii="Calibri" w:eastAsia="Times New Roman" w:hAnsi="Calibri" w:cs="Calibri"/>
                    <w:b/>
                    <w:bCs/>
                    <w:color w:val="000000"/>
                    <w:lang w:eastAsia="de-DE" w:bidi="ar-SA"/>
                  </w:rPr>
                  <w:fldChar w:fldCharType="separate"/>
                </w:r>
                <w:r w:rsidR="007E454F" w:rsidRPr="0063518B">
                  <w:rPr>
                    <w:rFonts w:ascii="Calibri" w:eastAsia="Times New Roman" w:hAnsi="Calibri" w:cs="Calibri"/>
                    <w:b/>
                    <w:bCs/>
                    <w:color w:val="000000"/>
                    <w:lang w:eastAsia="de-DE" w:bidi="ar-SA"/>
                  </w:rPr>
                  <w:t>[35]</w:t>
                </w:r>
                <w:r w:rsidRPr="0063518B">
                  <w:rPr>
                    <w:rFonts w:ascii="Calibri" w:eastAsia="Times New Roman" w:hAnsi="Calibri" w:cs="Calibri"/>
                    <w:b/>
                    <w:bCs/>
                    <w:color w:val="000000"/>
                    <w:lang w:eastAsia="de-DE" w:bidi="ar-SA"/>
                  </w:rPr>
                  <w:fldChar w:fldCharType="end"/>
                </w:r>
              </w:sdtContent>
            </w:sdt>
          </w:p>
        </w:tc>
        <w:tc>
          <w:tcPr>
            <w:tcW w:w="1433" w:type="pct"/>
            <w:shd w:val="clear" w:color="auto" w:fill="auto"/>
            <w:hideMark/>
          </w:tcPr>
          <w:p w14:paraId="5D834D5F" w14:textId="6050C62E"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Sechs Trainingsaufgaben auf LibriSpeech, SQuAD, Sentiment140, ImageNet, CIFAR-100 und MovieLens-1M</w:t>
            </w:r>
            <w:r w:rsidR="009A7316" w:rsidRPr="0063518B">
              <w:rPr>
                <w:rFonts w:ascii="Calibri" w:hAnsi="Calibri" w:cs="Calibri"/>
                <w:color w:val="000000"/>
              </w:rPr>
              <w:t>,</w:t>
            </w:r>
            <w:r w:rsidRPr="0063518B">
              <w:rPr>
                <w:rFonts w:ascii="Calibri" w:hAnsi="Calibri" w:cs="Calibri"/>
                <w:color w:val="000000"/>
              </w:rPr>
              <w:t xml:space="preserve"> vier GPU-Generationen. Trainings-Traces mit vier Seeds je Modell-/Batchgrößenkombination.</w:t>
            </w:r>
          </w:p>
        </w:tc>
        <w:tc>
          <w:tcPr>
            <w:tcW w:w="1433" w:type="pct"/>
            <w:shd w:val="clear" w:color="auto" w:fill="auto"/>
            <w:hideMark/>
          </w:tcPr>
          <w:p w14:paraId="113C1EDD" w14:textId="5F377F8F"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GPU-Messungen und PyTorch-Integration. Große Teile der Evaluation verwenden aufgezeichnete Trainings- und Leistungsdaten im Trace-Replay</w:t>
            </w:r>
            <w:r w:rsidR="009A7316" w:rsidRPr="0063518B">
              <w:rPr>
                <w:rFonts w:ascii="Calibri" w:hAnsi="Calibri" w:cs="Calibri"/>
                <w:color w:val="000000"/>
              </w:rPr>
              <w:t>,</w:t>
            </w:r>
            <w:r w:rsidRPr="0063518B">
              <w:rPr>
                <w:rFonts w:ascii="Calibri" w:hAnsi="Calibri" w:cs="Calibri"/>
                <w:color w:val="000000"/>
              </w:rPr>
              <w:t xml:space="preserve"> Data-Drift-Versuche erfolgen mit vollständig ausgeführten Trainingsläufen.</w:t>
            </w:r>
          </w:p>
        </w:tc>
        <w:tc>
          <w:tcPr>
            <w:tcW w:w="1433" w:type="pct"/>
            <w:shd w:val="clear" w:color="auto" w:fill="auto"/>
            <w:hideMark/>
          </w:tcPr>
          <w:p w14:paraId="4A78C699" w14:textId="0D5B6C92" w:rsidR="00C63E97" w:rsidRPr="0063518B" w:rsidRDefault="00C63E97" w:rsidP="00C63E97">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Breite Aufgaben- und Hardwareauswahl</w:t>
            </w:r>
            <w:r w:rsidR="009A7316" w:rsidRPr="0063518B">
              <w:rPr>
                <w:rFonts w:ascii="Calibri" w:hAnsi="Calibri" w:cs="Calibri"/>
                <w:color w:val="000000"/>
              </w:rPr>
              <w:t>,</w:t>
            </w:r>
            <w:r w:rsidRPr="0063518B">
              <w:rPr>
                <w:rFonts w:ascii="Calibri" w:hAnsi="Calibri" w:cs="Calibri"/>
                <w:color w:val="000000"/>
              </w:rPr>
              <w:t xml:space="preserve"> Schwerpunkt auf wiederkehrenden Jobs bei vorgegebener Zielqualität. Trace-Replay und tatsächlich ausgeführte Trainingsversuche liefern unterschiedliche Formen empirischer Evidenz.</w:t>
            </w:r>
          </w:p>
        </w:tc>
      </w:tr>
    </w:tbl>
    <w:p w14:paraId="12B1E7FD" w14:textId="5333A9BD" w:rsidR="00AB31B1" w:rsidRPr="0063518B" w:rsidRDefault="00AB31B1" w:rsidP="00AC63F2"/>
    <w:p w14:paraId="337A5927" w14:textId="42972E40" w:rsidR="00D64769" w:rsidRPr="0063518B" w:rsidRDefault="00D64769" w:rsidP="00D64769">
      <w:pPr>
        <w:pStyle w:val="Beschriftung"/>
        <w:keepNext/>
        <w:rPr>
          <w:iCs w:val="0"/>
        </w:rPr>
      </w:pPr>
      <w:bookmarkStart w:id="220" w:name="_Ref243570695"/>
      <w:bookmarkStart w:id="221" w:name="_Toc243594953"/>
      <w:r w:rsidRPr="0063518B">
        <w:rPr>
          <w:iCs w:val="0"/>
        </w:rPr>
        <w:t xml:space="preserve">Tabelle </w:t>
      </w:r>
      <w:r w:rsidRPr="0063518B">
        <w:rPr>
          <w:iCs w:val="0"/>
        </w:rPr>
        <w:fldChar w:fldCharType="begin"/>
      </w:r>
      <w:r w:rsidRPr="0063518B">
        <w:rPr>
          <w:iCs w:val="0"/>
        </w:rPr>
        <w:instrText xml:space="preserve"> SEQ Tabelle \* ARABIC </w:instrText>
      </w:r>
      <w:r w:rsidRPr="0063518B">
        <w:rPr>
          <w:iCs w:val="0"/>
        </w:rPr>
        <w:fldChar w:fldCharType="separate"/>
      </w:r>
      <w:r w:rsidR="0035316A" w:rsidRPr="0063518B">
        <w:rPr>
          <w:iCs w:val="0"/>
          <w:noProof/>
        </w:rPr>
        <w:t>3</w:t>
      </w:r>
      <w:r w:rsidRPr="0063518B">
        <w:rPr>
          <w:iCs w:val="0"/>
        </w:rPr>
        <w:fldChar w:fldCharType="end"/>
      </w:r>
      <w:bookmarkEnd w:id="220"/>
      <w:r w:rsidRPr="0063518B">
        <w:rPr>
          <w:iCs w:val="0"/>
        </w:rPr>
        <w:t xml:space="preserve"> Vergleich der Beiträge und Grenzen verwandter Arbeiten zur Energieberichterstattung, Reproduzierbarkeit und MLOps</w:t>
      </w:r>
      <w:bookmarkEnd w:id="2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68"/>
        <w:gridCol w:w="2696"/>
        <w:gridCol w:w="2693"/>
        <w:gridCol w:w="2403"/>
      </w:tblGrid>
      <w:tr w:rsidR="005E4ADF" w:rsidRPr="0063518B" w14:paraId="21CA5253" w14:textId="77777777" w:rsidTr="007115E3">
        <w:trPr>
          <w:trHeight w:val="604"/>
        </w:trPr>
        <w:tc>
          <w:tcPr>
            <w:tcW w:w="700" w:type="pct"/>
            <w:shd w:val="clear" w:color="auto" w:fill="D0CECE" w:themeFill="background2" w:themeFillShade="E6"/>
            <w:vAlign w:val="center"/>
            <w:hideMark/>
          </w:tcPr>
          <w:p w14:paraId="106D956B" w14:textId="08FA417C" w:rsidR="005E4ADF" w:rsidRPr="0063518B" w:rsidRDefault="005E4ADF" w:rsidP="005E4AD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Arbeit</w:t>
            </w:r>
          </w:p>
        </w:tc>
        <w:tc>
          <w:tcPr>
            <w:tcW w:w="1488" w:type="pct"/>
            <w:shd w:val="clear" w:color="auto" w:fill="D0CECE" w:themeFill="background2" w:themeFillShade="E6"/>
            <w:vAlign w:val="center"/>
            <w:hideMark/>
          </w:tcPr>
          <w:p w14:paraId="5709E7B0" w14:textId="6580472C" w:rsidR="005E4ADF" w:rsidRPr="0063518B" w:rsidRDefault="005E4ADF" w:rsidP="005E4AD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Forschungsziel und empirische Grundlage</w:t>
            </w:r>
          </w:p>
        </w:tc>
        <w:tc>
          <w:tcPr>
            <w:tcW w:w="1486" w:type="pct"/>
            <w:shd w:val="clear" w:color="auto" w:fill="D0CECE" w:themeFill="background2" w:themeFillShade="E6"/>
            <w:vAlign w:val="center"/>
            <w:hideMark/>
          </w:tcPr>
          <w:p w14:paraId="320A1F28" w14:textId="38C66F7E" w:rsidR="005E4ADF" w:rsidRPr="0063518B" w:rsidRDefault="005E4ADF" w:rsidP="005E4AD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Energiebezug und betriebliche Einbindung</w:t>
            </w:r>
          </w:p>
        </w:tc>
        <w:tc>
          <w:tcPr>
            <w:tcW w:w="1326" w:type="pct"/>
            <w:shd w:val="clear" w:color="auto" w:fill="D0CECE" w:themeFill="background2" w:themeFillShade="E6"/>
            <w:vAlign w:val="center"/>
            <w:hideMark/>
          </w:tcPr>
          <w:p w14:paraId="495A21AA" w14:textId="110DA49F" w:rsidR="005E4ADF" w:rsidRPr="0063518B" w:rsidRDefault="005E4ADF" w:rsidP="005E4AD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Übertragbarkeit und Abgrenzung</w:t>
            </w:r>
          </w:p>
        </w:tc>
      </w:tr>
      <w:tr w:rsidR="005E4ADF" w:rsidRPr="0063518B" w14:paraId="5B06F1A5" w14:textId="77777777" w:rsidTr="007115E3">
        <w:trPr>
          <w:trHeight w:val="1123"/>
        </w:trPr>
        <w:tc>
          <w:tcPr>
            <w:tcW w:w="700" w:type="pct"/>
            <w:shd w:val="clear" w:color="auto" w:fill="D0CECE" w:themeFill="background2" w:themeFillShade="E6"/>
            <w:vAlign w:val="center"/>
            <w:hideMark/>
          </w:tcPr>
          <w:p w14:paraId="69C4EC47" w14:textId="316C807F" w:rsidR="005E4ADF" w:rsidRPr="0063518B" w:rsidRDefault="005E4ADF" w:rsidP="00C94AEB">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Green AI</w:t>
            </w:r>
            <w:r w:rsidR="00C94AEB" w:rsidRPr="0063518B">
              <w:rPr>
                <w:rFonts w:ascii="Calibri" w:hAnsi="Calibri" w:cs="Calibri"/>
                <w:b/>
                <w:bCs/>
                <w:color w:val="000000"/>
              </w:rPr>
              <w:t xml:space="preserve"> </w:t>
            </w:r>
            <w:sdt>
              <w:sdtPr>
                <w:rPr>
                  <w:rFonts w:ascii="Calibri" w:hAnsi="Calibri" w:cs="Calibri"/>
                  <w:b/>
                  <w:bCs/>
                  <w:color w:val="000000"/>
                </w:rPr>
                <w:alias w:val="To edit, see citavi.com/edit"/>
                <w:tag w:val="CitaviPlaceholder#93568719-fa8c-45f7-9b0f-abcffc4265e8"/>
                <w:id w:val="-1923946972"/>
                <w:placeholder>
                  <w:docPart w:val="DefaultPlaceholder_-1854013440"/>
                </w:placeholder>
              </w:sdtPr>
              <w:sdtContent>
                <w:r w:rsidR="00C94AEB" w:rsidRPr="0063518B">
                  <w:rPr>
                    <w:rFonts w:ascii="Calibri" w:hAnsi="Calibri" w:cs="Calibri"/>
                    <w:b/>
                    <w:bCs/>
                    <w:color w:val="000000"/>
                  </w:rPr>
                  <w:fldChar w:fldCharType="begin"/>
                </w:r>
                <w:r w:rsidR="00C94AEB" w:rsidRPr="0063518B">
                  <w:rPr>
                    <w:rFonts w:ascii="Calibri" w:hAnsi="Calibri" w:cs="Calibri"/>
                    <w:b/>
                    <w:b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0YWFlYmU5LTNjMjQtNDkxNS04MzE3LTM1YWYzNjJlYzA1OSIsIlJhbmdlTGVuZ3RoIjozLCJSZWZlcmVuY2VJZCI6ImE4N2U0Y2MzLWI5MjYtNGE4Zi04MDIzLWQ4N2FmMjhhYmM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0NS8zMzgxODMxIiwiVXJpU3RyaW5nIjoiaHR0cHM6Ly9kb2kub3JnLzEwLjExNDUvMzM4MTgz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}</w:instrText>
                </w:r>
                <w:r w:rsidR="00C94AEB" w:rsidRPr="0063518B">
                  <w:rPr>
                    <w:rFonts w:ascii="Calibri" w:hAnsi="Calibri" w:cs="Calibri"/>
                    <w:b/>
                    <w:bCs/>
                    <w:color w:val="000000"/>
                  </w:rPr>
                  <w:fldChar w:fldCharType="separate"/>
                </w:r>
                <w:r w:rsidR="007E454F" w:rsidRPr="0063518B">
                  <w:rPr>
                    <w:rFonts w:ascii="Calibri" w:hAnsi="Calibri" w:cs="Calibri"/>
                    <w:b/>
                    <w:bCs/>
                    <w:color w:val="000000"/>
                  </w:rPr>
                  <w:t>[5]</w:t>
                </w:r>
                <w:r w:rsidR="00C94AEB" w:rsidRPr="0063518B">
                  <w:rPr>
                    <w:rFonts w:ascii="Calibri" w:hAnsi="Calibri" w:cs="Calibri"/>
                    <w:b/>
                    <w:bCs/>
                    <w:color w:val="000000"/>
                  </w:rPr>
                  <w:fldChar w:fldCharType="end"/>
                </w:r>
              </w:sdtContent>
            </w:sdt>
            <w:r w:rsidRPr="0063518B">
              <w:rPr>
                <w:rFonts w:ascii="Calibri" w:hAnsi="Calibri" w:cs="Calibri"/>
                <w:b/>
                <w:bCs/>
                <w:color w:val="000000"/>
              </w:rPr>
              <w:t xml:space="preserve"> </w:t>
            </w:r>
          </w:p>
        </w:tc>
        <w:tc>
          <w:tcPr>
            <w:tcW w:w="1488" w:type="pct"/>
            <w:shd w:val="clear" w:color="auto" w:fill="auto"/>
            <w:vAlign w:val="center"/>
            <w:hideMark/>
          </w:tcPr>
          <w:p w14:paraId="42A94D7D" w14:textId="2865A70A"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Effizienz als Bewertungskriterium</w:t>
            </w:r>
            <w:r w:rsidR="009A7316" w:rsidRPr="0063518B">
              <w:rPr>
                <w:rFonts w:ascii="Calibri" w:hAnsi="Calibri" w:cs="Calibri"/>
                <w:color w:val="000000"/>
              </w:rPr>
              <w:t>,</w:t>
            </w:r>
            <w:r w:rsidRPr="0063518B">
              <w:rPr>
                <w:rFonts w:ascii="Calibri" w:hAnsi="Calibri" w:cs="Calibri"/>
                <w:color w:val="000000"/>
              </w:rPr>
              <w:t xml:space="preserve"> unter anderem Analyse von 60 Konferenzbeiträgen.</w:t>
            </w:r>
          </w:p>
        </w:tc>
        <w:tc>
          <w:tcPr>
            <w:tcW w:w="1486" w:type="pct"/>
            <w:shd w:val="clear" w:color="auto" w:fill="auto"/>
            <w:vAlign w:val="center"/>
            <w:hideMark/>
          </w:tcPr>
          <w:p w14:paraId="740E8B40" w14:textId="45DDCC09"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Forderung nach Aufwandsberichterstattung</w:t>
            </w:r>
            <w:r w:rsidR="009A7316" w:rsidRPr="0063518B">
              <w:rPr>
                <w:rFonts w:ascii="Calibri" w:hAnsi="Calibri" w:cs="Calibri"/>
                <w:color w:val="000000"/>
              </w:rPr>
              <w:t>,</w:t>
            </w:r>
            <w:r w:rsidRPr="0063518B">
              <w:rPr>
                <w:rFonts w:ascii="Calibri" w:hAnsi="Calibri" w:cs="Calibri"/>
                <w:color w:val="000000"/>
              </w:rPr>
              <w:t xml:space="preserve"> Diskussion rechnerischer Aufwandsmaße. Kein eigenes Laufzeit-Messsystem.</w:t>
            </w:r>
          </w:p>
        </w:tc>
        <w:tc>
          <w:tcPr>
            <w:tcW w:w="1326" w:type="pct"/>
            <w:shd w:val="clear" w:color="auto" w:fill="auto"/>
            <w:vAlign w:val="center"/>
            <w:hideMark/>
          </w:tcPr>
          <w:p w14:paraId="6D010418" w14:textId="5986F71A"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Übergreifende Bewertungsperspektive</w:t>
            </w:r>
            <w:r w:rsidR="009A7316" w:rsidRPr="0063518B">
              <w:rPr>
                <w:rFonts w:ascii="Calibri" w:hAnsi="Calibri" w:cs="Calibri"/>
                <w:color w:val="000000"/>
              </w:rPr>
              <w:t>,</w:t>
            </w:r>
            <w:r w:rsidRPr="0063518B">
              <w:rPr>
                <w:rFonts w:ascii="Calibri" w:hAnsi="Calibri" w:cs="Calibri"/>
                <w:color w:val="000000"/>
              </w:rPr>
              <w:t xml:space="preserve"> keine experimentell evaluierte Trainingssteuerung oder MLOps-Architektur.</w:t>
            </w:r>
          </w:p>
        </w:tc>
      </w:tr>
      <w:tr w:rsidR="005E4ADF" w:rsidRPr="0063518B" w14:paraId="1A04D0C9" w14:textId="77777777" w:rsidTr="007115E3">
        <w:trPr>
          <w:trHeight w:val="1126"/>
        </w:trPr>
        <w:tc>
          <w:tcPr>
            <w:tcW w:w="700" w:type="pct"/>
            <w:shd w:val="clear" w:color="auto" w:fill="D0CECE" w:themeFill="background2" w:themeFillShade="E6"/>
            <w:vAlign w:val="center"/>
            <w:hideMark/>
          </w:tcPr>
          <w:p w14:paraId="34713A8F" w14:textId="2E477569" w:rsidR="005E4ADF" w:rsidRPr="0063518B" w:rsidRDefault="005E4ADF" w:rsidP="00C94AEB">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Henderson</w:t>
            </w:r>
            <w:r w:rsidR="00C94AEB" w:rsidRPr="0063518B">
              <w:rPr>
                <w:rFonts w:ascii="Calibri" w:hAnsi="Calibri" w:cs="Calibri"/>
                <w:b/>
                <w:bCs/>
                <w:color w:val="000000"/>
              </w:rPr>
              <w:t xml:space="preserve"> </w:t>
            </w:r>
            <w:r w:rsidRPr="0063518B">
              <w:rPr>
                <w:rFonts w:ascii="Calibri" w:hAnsi="Calibri" w:cs="Calibri"/>
                <w:b/>
                <w:bCs/>
                <w:color w:val="000000"/>
              </w:rPr>
              <w:t xml:space="preserve">et al. </w:t>
            </w:r>
            <w:sdt>
              <w:sdtPr>
                <w:rPr>
                  <w:rFonts w:ascii="Calibri" w:hAnsi="Calibri" w:cs="Calibri"/>
                  <w:b/>
                  <w:bCs/>
                  <w:color w:val="000000"/>
                </w:rPr>
                <w:alias w:val="To edit, see citavi.com/edit"/>
                <w:tag w:val="CitaviPlaceholder#9c04d189-ad85-44a7-8a6a-3689a6f79025"/>
                <w:id w:val="992139832"/>
                <w:placeholder>
                  <w:docPart w:val="0B3D65AAA26F436FB654A01363959103"/>
                </w:placeholder>
              </w:sdtPr>
              <w:sdtContent>
                <w:r w:rsidR="00C94AEB" w:rsidRPr="0063518B">
                  <w:rPr>
                    <w:rFonts w:ascii="Calibri" w:hAnsi="Calibri" w:cs="Calibri"/>
                    <w:b/>
                    <w:bCs/>
                    <w:color w:val="000000"/>
                  </w:rPr>
                  <w:fldChar w:fldCharType="begin"/>
                </w:r>
                <w:r w:rsidR="00C94AEB" w:rsidRPr="0063518B">
                  <w:rPr>
                    <w:rFonts w:ascii="Calibri" w:hAnsi="Calibri" w:cs="Calibri"/>
                    <w:b/>
                    <w:b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GYwNTU3LTQ3YWYtNDZlYS04OGY5LThkNzYzNWZjNjU2Yy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zljMDRkMTg5LWFkODUtNDRhNy04YTZhLTM2ODlhNmY3OTAyNSIsIlRleHQiOiJbMjhdIiwiV0FJVmVyc2lvbiI6IjYuMjAuMC4wIn0=}</w:instrText>
                </w:r>
                <w:r w:rsidR="00C94AEB" w:rsidRPr="0063518B">
                  <w:rPr>
                    <w:rFonts w:ascii="Calibri" w:hAnsi="Calibri" w:cs="Calibri"/>
                    <w:b/>
                    <w:bCs/>
                    <w:color w:val="000000"/>
                  </w:rPr>
                  <w:fldChar w:fldCharType="separate"/>
                </w:r>
                <w:r w:rsidR="007E454F" w:rsidRPr="0063518B">
                  <w:rPr>
                    <w:rFonts w:ascii="Calibri" w:hAnsi="Calibri" w:cs="Calibri"/>
                    <w:b/>
                    <w:bCs/>
                    <w:color w:val="000000"/>
                  </w:rPr>
                  <w:t>[28]</w:t>
                </w:r>
                <w:r w:rsidR="00C94AEB" w:rsidRPr="0063518B">
                  <w:rPr>
                    <w:rFonts w:ascii="Calibri" w:hAnsi="Calibri" w:cs="Calibri"/>
                    <w:b/>
                    <w:bCs/>
                    <w:color w:val="000000"/>
                  </w:rPr>
                  <w:fldChar w:fldCharType="end"/>
                </w:r>
              </w:sdtContent>
            </w:sdt>
          </w:p>
        </w:tc>
        <w:tc>
          <w:tcPr>
            <w:tcW w:w="1488" w:type="pct"/>
            <w:shd w:val="clear" w:color="auto" w:fill="auto"/>
            <w:vAlign w:val="center"/>
            <w:hideMark/>
          </w:tcPr>
          <w:p w14:paraId="76E03DD6" w14:textId="260506BE"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Standardisierte Energie- und Emissionsberichterstattung</w:t>
            </w:r>
            <w:r w:rsidR="009A7316" w:rsidRPr="0063518B">
              <w:rPr>
                <w:rFonts w:ascii="Calibri" w:hAnsi="Calibri" w:cs="Calibri"/>
                <w:color w:val="000000"/>
              </w:rPr>
              <w:t>,</w:t>
            </w:r>
            <w:r w:rsidRPr="0063518B">
              <w:rPr>
                <w:rFonts w:ascii="Calibri" w:hAnsi="Calibri" w:cs="Calibri"/>
                <w:color w:val="000000"/>
              </w:rPr>
              <w:t xml:space="preserve"> Framework und Fallstudien, darunter RL-Vergleiche auf Pong und Breakout.</w:t>
            </w:r>
          </w:p>
        </w:tc>
        <w:tc>
          <w:tcPr>
            <w:tcW w:w="1486" w:type="pct"/>
            <w:shd w:val="clear" w:color="auto" w:fill="auto"/>
            <w:vAlign w:val="center"/>
            <w:hideMark/>
          </w:tcPr>
          <w:p w14:paraId="13B13C4C" w14:textId="24E2D21D"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Laufzeitbezogene Hardwareinformationen, Experimentmetadaten und Berichte durch experiment-impact-tracker.</w:t>
            </w:r>
          </w:p>
        </w:tc>
        <w:tc>
          <w:tcPr>
            <w:tcW w:w="1326" w:type="pct"/>
            <w:shd w:val="clear" w:color="auto" w:fill="auto"/>
            <w:vAlign w:val="center"/>
            <w:hideMark/>
          </w:tcPr>
          <w:p w14:paraId="1162E556" w14:textId="23AE3C1E"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Werkzeug zur Messung und Dokumentation</w:t>
            </w:r>
            <w:r w:rsidR="009A7316" w:rsidRPr="0063518B">
              <w:rPr>
                <w:rFonts w:ascii="Calibri" w:hAnsi="Calibri" w:cs="Calibri"/>
                <w:color w:val="000000"/>
              </w:rPr>
              <w:t>,</w:t>
            </w:r>
            <w:r w:rsidRPr="0063518B">
              <w:rPr>
                <w:rFonts w:ascii="Calibri" w:hAnsi="Calibri" w:cs="Calibri"/>
                <w:color w:val="000000"/>
              </w:rPr>
              <w:t xml:space="preserve"> Aussagekraft abhängig von Hardwarezugriffen und Messbedingungen. Keine Qualitätsprognose für Abbruchentscheidungen.</w:t>
            </w:r>
          </w:p>
        </w:tc>
      </w:tr>
      <w:tr w:rsidR="005E4ADF" w:rsidRPr="0063518B" w14:paraId="25D99A08" w14:textId="77777777" w:rsidTr="007115E3">
        <w:trPr>
          <w:trHeight w:val="972"/>
        </w:trPr>
        <w:tc>
          <w:tcPr>
            <w:tcW w:w="700" w:type="pct"/>
            <w:shd w:val="clear" w:color="auto" w:fill="D0CECE" w:themeFill="background2" w:themeFillShade="E6"/>
            <w:vAlign w:val="center"/>
            <w:hideMark/>
          </w:tcPr>
          <w:p w14:paraId="45CA7FDE" w14:textId="6B2CE936" w:rsidR="005E4ADF" w:rsidRPr="0063518B" w:rsidRDefault="005E4ADF" w:rsidP="00C94AEB">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 xml:space="preserve">Green Algorithms </w:t>
            </w:r>
            <w:sdt>
              <w:sdtPr>
                <w:rPr>
                  <w:rFonts w:ascii="Calibri" w:hAnsi="Calibri" w:cs="Calibri"/>
                  <w:b/>
                  <w:bCs/>
                  <w:color w:val="000000"/>
                </w:rPr>
                <w:alias w:val="To edit, see citavi.com/edit"/>
                <w:tag w:val="CitaviPlaceholder#b2387778-5952-41f2-a5b2-ca35ee1a41d5"/>
                <w:id w:val="307446701"/>
                <w:placeholder>
                  <w:docPart w:val="DefaultPlaceholder_-1854013440"/>
                </w:placeholder>
              </w:sdtPr>
              <w:sdtContent>
                <w:r w:rsidR="00C94AEB" w:rsidRPr="0063518B">
                  <w:rPr>
                    <w:rFonts w:ascii="Calibri" w:hAnsi="Calibri" w:cs="Calibri"/>
                    <w:b/>
                    <w:bCs/>
                    <w:color w:val="000000"/>
                  </w:rPr>
                  <w:fldChar w:fldCharType="begin"/>
                </w:r>
                <w:r w:rsidR="00C94AEB" w:rsidRPr="0063518B">
                  <w:rPr>
                    <w:rFonts w:ascii="Calibri" w:hAnsi="Calibri" w:cs="Calibri"/>
                    <w:b/>
                    <w:b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YjA0YWQ3LTE1MGYtNDJmMi04ODFlLTk3YjU0ZmNlZmIzOSIsIlJhbmdlTGVuZ3RoIjo0LCJSZWZlcmVuY2VJZCI6IjM3NzUzYTE2LWQ3YzYtNDYyMy04ZTMwLWE0YWJiYWEyNGR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i4wNS4yMDIxIiwiRGF0ZTIiOiIwMi4wNS4yMDIxIiwiRG9pIjoiMTAuMTAwMi9hZHZzLjIwMjEwMDcwNyIsIkVkaXRvcnMiOltdLCJFdmFsdWF0aW9uQ29tcGxleGl0eSI6MCwiRXZhbHVhdGlvblNvdXJjZVRleHRGb3JtYXQiOjAsIkdyb3VwcyI6W10sIkhhc0xhYmVsMSI6ZmFsc2UsIkhhc0xhYmVsMiI6ZmFsc2UsIktleXdvcmRzIjpbXSwiTGFuZ3VhZ2UiOiJlbmc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FkdmFuY2VkLm9ubGluZWxpYnJhcnkud2lsZXkuY29tL2RvaS8xMC4xMDAyL2FkdnMuMjAyMTAwNzA3IiwiVXJpU3RyaW5nIjoiaHR0cHM6Ly9hZHZhbmNlZC5vbmxpbmVsaWJyYXJ5LndpbGV5LmNvbS9kb2kvMTAuMTAwMi9hZHZzLjIwMjEwMDcw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MwVDIwOjUxOjE5IiwiTW9kaWZpZWRCeSI6Il9NYTdhbSIsIklkIjoiYjk1OTg5YzgtNjFkMi00MjVhLTkyNTItZDMwMDMwOWYzNjk3IiwiTW9kaWZpZWRPbiI6IjIwMjYtMDgtMzBUMjA6NTE6MT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yL2FkdnMuMjAyMTAwNzA3IiwiVXJpU3RyaW5nIjoiaHR0cHM6Ly9kb2kub3JnLzEwLjEwMDIvYWR2cy4yMDIxMDA3MDc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zMFQyMDo1MToxOSIsIk1vZGlmaWVkQnkiOiJfTWE3YW0iLCJJZCI6IjBmYWU4NjM4LWZlMDEtNGE0YS1hM2Q1LTMwNDhlMTBjMzE0OSIsIk1vZGlmaWVkT24iOiIyMDI2LTA4LTMwVDIwOjUxOjE5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zQxOTQ5NTQiLCJVcmlTdHJpbmciOiJodHRwOi8vd3d3Lm5jYmkubmxtLm5paC5nb3YvcHVibWVkLzM0MTk0OTU0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}</w:instrText>
                </w:r>
                <w:r w:rsidR="00C94AEB" w:rsidRPr="0063518B">
                  <w:rPr>
                    <w:rFonts w:ascii="Calibri" w:hAnsi="Calibri" w:cs="Calibri"/>
                    <w:b/>
                    <w:bCs/>
                    <w:color w:val="000000"/>
                  </w:rPr>
                  <w:fldChar w:fldCharType="separate"/>
                </w:r>
                <w:r w:rsidR="007E454F" w:rsidRPr="0063518B">
                  <w:rPr>
                    <w:rFonts w:ascii="Calibri" w:hAnsi="Calibri" w:cs="Calibri"/>
                    <w:b/>
                    <w:bCs/>
                    <w:color w:val="000000"/>
                  </w:rPr>
                  <w:t>[30]</w:t>
                </w:r>
                <w:r w:rsidR="00C94AEB" w:rsidRPr="0063518B">
                  <w:rPr>
                    <w:rFonts w:ascii="Calibri" w:hAnsi="Calibri" w:cs="Calibri"/>
                    <w:b/>
                    <w:bCs/>
                    <w:color w:val="000000"/>
                  </w:rPr>
                  <w:fldChar w:fldCharType="end"/>
                </w:r>
              </w:sdtContent>
            </w:sdt>
          </w:p>
        </w:tc>
        <w:tc>
          <w:tcPr>
            <w:tcW w:w="1488" w:type="pct"/>
            <w:shd w:val="clear" w:color="auto" w:fill="auto"/>
            <w:vAlign w:val="center"/>
            <w:hideMark/>
          </w:tcPr>
          <w:p w14:paraId="0498411E" w14:textId="685DF4DB"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Modellbasierte Verbrauchsabschätzung</w:t>
            </w:r>
            <w:r w:rsidR="009A7316" w:rsidRPr="0063518B">
              <w:rPr>
                <w:rFonts w:ascii="Calibri" w:hAnsi="Calibri" w:cs="Calibri"/>
                <w:color w:val="000000"/>
              </w:rPr>
              <w:t>,</w:t>
            </w:r>
            <w:r w:rsidRPr="0063518B">
              <w:rPr>
                <w:rFonts w:ascii="Calibri" w:hAnsi="Calibri" w:cs="Calibri"/>
                <w:color w:val="000000"/>
              </w:rPr>
              <w:t xml:space="preserve"> Anwendungen unter anderem in Teilchenphysik, Wettervorhersage und Sprachverarbeitung.</w:t>
            </w:r>
          </w:p>
        </w:tc>
        <w:tc>
          <w:tcPr>
            <w:tcW w:w="1486" w:type="pct"/>
            <w:shd w:val="clear" w:color="auto" w:fill="auto"/>
            <w:vAlign w:val="center"/>
            <w:hideMark/>
          </w:tcPr>
          <w:p w14:paraId="6006CABA" w14:textId="1E84BC24"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Berechnung aus Laufzeit, Ressourcen- und Infrastrukturangaben</w:t>
            </w:r>
            <w:r w:rsidR="009A7316" w:rsidRPr="0063518B">
              <w:rPr>
                <w:rFonts w:ascii="Calibri" w:hAnsi="Calibri" w:cs="Calibri"/>
                <w:color w:val="000000"/>
              </w:rPr>
              <w:t>,</w:t>
            </w:r>
            <w:r w:rsidRPr="0063518B">
              <w:rPr>
                <w:rFonts w:ascii="Calibri" w:hAnsi="Calibri" w:cs="Calibri"/>
                <w:color w:val="000000"/>
              </w:rPr>
              <w:t xml:space="preserve"> keine erforderliche Instrumentierung des Trainings.</w:t>
            </w:r>
          </w:p>
        </w:tc>
        <w:tc>
          <w:tcPr>
            <w:tcW w:w="1326" w:type="pct"/>
            <w:shd w:val="clear" w:color="auto" w:fill="auto"/>
            <w:vAlign w:val="center"/>
            <w:hideMark/>
          </w:tcPr>
          <w:p w14:paraId="7F9C2F90" w14:textId="5B7BD3E9"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Auf unterschiedliche Rechenaufgaben anwendbar</w:t>
            </w:r>
            <w:r w:rsidR="009A7316" w:rsidRPr="0063518B">
              <w:rPr>
                <w:rFonts w:ascii="Calibri" w:hAnsi="Calibri" w:cs="Calibri"/>
                <w:color w:val="000000"/>
              </w:rPr>
              <w:t>,</w:t>
            </w:r>
            <w:r w:rsidRPr="0063518B">
              <w:rPr>
                <w:rFonts w:ascii="Calibri" w:hAnsi="Calibri" w:cs="Calibri"/>
                <w:color w:val="000000"/>
              </w:rPr>
              <w:t xml:space="preserve"> Genauigkeit abhängig von Eingaben und Modellannahmen. Keine direkt beobachtete Epochenenergie.</w:t>
            </w:r>
          </w:p>
        </w:tc>
      </w:tr>
      <w:tr w:rsidR="005E4ADF" w:rsidRPr="0063518B" w14:paraId="3D52C66B" w14:textId="77777777" w:rsidTr="007115E3">
        <w:trPr>
          <w:trHeight w:val="1127"/>
        </w:trPr>
        <w:tc>
          <w:tcPr>
            <w:tcW w:w="700" w:type="pct"/>
            <w:shd w:val="clear" w:color="auto" w:fill="D0CECE" w:themeFill="background2" w:themeFillShade="E6"/>
            <w:vAlign w:val="center"/>
            <w:hideMark/>
          </w:tcPr>
          <w:p w14:paraId="27F6DBFB" w14:textId="4D3BF41E" w:rsidR="005E4ADF" w:rsidRPr="0063518B" w:rsidRDefault="005E4ADF" w:rsidP="005A4DD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CodeCarbo</w:t>
            </w:r>
            <w:r w:rsidR="005A4DDF" w:rsidRPr="0063518B">
              <w:rPr>
                <w:rFonts w:ascii="Calibri" w:hAnsi="Calibri" w:cs="Calibri"/>
                <w:b/>
                <w:bCs/>
                <w:color w:val="000000"/>
              </w:rPr>
              <w:t xml:space="preserve"> </w:t>
            </w:r>
            <w:sdt>
              <w:sdtPr>
                <w:rPr>
                  <w:rFonts w:ascii="Calibri" w:hAnsi="Calibri" w:cs="Calibri"/>
                  <w:b/>
                  <w:bCs/>
                  <w:color w:val="000000"/>
                </w:rPr>
                <w:alias w:val="To edit, see citavi.com/edit"/>
                <w:tag w:val="CitaviPlaceholder#820c5743-9272-4581-976f-942a97f36df2"/>
                <w:id w:val="528140170"/>
                <w:placeholder>
                  <w:docPart w:val="DefaultPlaceholder_-1854013440"/>
                </w:placeholder>
              </w:sdtPr>
              <w:sdtContent>
                <w:r w:rsidR="005A4DDF" w:rsidRPr="0063518B">
                  <w:rPr>
                    <w:rFonts w:ascii="Calibri" w:hAnsi="Calibri" w:cs="Calibri"/>
                    <w:b/>
                    <w:bCs/>
                    <w:color w:val="000000"/>
                  </w:rPr>
                  <w:fldChar w:fldCharType="begin"/>
                </w:r>
                <w:r w:rsidR="005A4DDF" w:rsidRPr="0063518B">
                  <w:rPr>
                    <w:rFonts w:ascii="Calibri" w:hAnsi="Calibri" w:cs="Calibri"/>
                    <w:b/>
                    <w:b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YTFiOTliLTBhZWMtNGI3OC04Yjg5LWIzZThlMWMzOTk4ZiIsIlJhbmdlTGVuZ3RoIjo0LCJSZWZlcmVuY2VJZCI6IjY4N2VlZjZjLWM1MTAtNGMwMy05ZDAwLWUyNDU3OThjMjQ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}</w:instrText>
                </w:r>
                <w:r w:rsidR="005A4DDF" w:rsidRPr="0063518B">
                  <w:rPr>
                    <w:rFonts w:ascii="Calibri" w:hAnsi="Calibri" w:cs="Calibri"/>
                    <w:b/>
                    <w:bCs/>
                    <w:color w:val="000000"/>
                  </w:rPr>
                  <w:fldChar w:fldCharType="separate"/>
                </w:r>
                <w:r w:rsidR="007E454F" w:rsidRPr="0063518B">
                  <w:rPr>
                    <w:rFonts w:ascii="Calibri" w:hAnsi="Calibri" w:cs="Calibri"/>
                    <w:b/>
                    <w:bCs/>
                    <w:color w:val="000000"/>
                  </w:rPr>
                  <w:t>[32]</w:t>
                </w:r>
                <w:r w:rsidR="005A4DDF" w:rsidRPr="0063518B">
                  <w:rPr>
                    <w:rFonts w:ascii="Calibri" w:hAnsi="Calibri" w:cs="Calibri"/>
                    <w:b/>
                    <w:bCs/>
                    <w:color w:val="000000"/>
                  </w:rPr>
                  <w:fldChar w:fldCharType="end"/>
                </w:r>
              </w:sdtContent>
            </w:sdt>
          </w:p>
        </w:tc>
        <w:tc>
          <w:tcPr>
            <w:tcW w:w="1488" w:type="pct"/>
            <w:shd w:val="clear" w:color="auto" w:fill="auto"/>
            <w:vAlign w:val="center"/>
            <w:hideMark/>
          </w:tcPr>
          <w:p w14:paraId="4461F311" w14:textId="2077B6D2"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Software zur Energie- und Emissionserfassung</w:t>
            </w:r>
            <w:r w:rsidR="007E454F" w:rsidRPr="0063518B">
              <w:rPr>
                <w:rFonts w:ascii="Calibri" w:hAnsi="Calibri" w:cs="Calibri"/>
                <w:color w:val="000000"/>
              </w:rPr>
              <w:t>,</w:t>
            </w:r>
            <w:r w:rsidRPr="0063518B">
              <w:rPr>
                <w:rFonts w:ascii="Calibri" w:hAnsi="Calibri" w:cs="Calibri"/>
                <w:color w:val="000000"/>
              </w:rPr>
              <w:t xml:space="preserve"> betrachtet wird die referenzierte Version 2.4.1.</w:t>
            </w:r>
          </w:p>
        </w:tc>
        <w:tc>
          <w:tcPr>
            <w:tcW w:w="1486" w:type="pct"/>
            <w:shd w:val="clear" w:color="auto" w:fill="auto"/>
            <w:vAlign w:val="center"/>
            <w:hideMark/>
          </w:tcPr>
          <w:p w14:paraId="7CB6A691" w14:textId="06A466F9"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Verbindung verfügbarer Hardwareinformationen mit Schätzmodellen</w:t>
            </w:r>
            <w:r w:rsidR="00C805C9" w:rsidRPr="0063518B">
              <w:rPr>
                <w:rFonts w:ascii="Calibri" w:hAnsi="Calibri" w:cs="Calibri"/>
                <w:color w:val="000000"/>
              </w:rPr>
              <w:t>,</w:t>
            </w:r>
            <w:r w:rsidRPr="0063518B">
              <w:rPr>
                <w:rFonts w:ascii="Calibri" w:hAnsi="Calibri" w:cs="Calibri"/>
                <w:color w:val="000000"/>
              </w:rPr>
              <w:t xml:space="preserve"> Integration in ausgeführte Programme.</w:t>
            </w:r>
          </w:p>
        </w:tc>
        <w:tc>
          <w:tcPr>
            <w:tcW w:w="1326" w:type="pct"/>
            <w:shd w:val="clear" w:color="auto" w:fill="auto"/>
            <w:vAlign w:val="center"/>
            <w:hideMark/>
          </w:tcPr>
          <w:p w14:paraId="06210F40" w14:textId="58C4C5BF"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Hardware- und versionsabhängige Erfassung. Die Softwareversion allein liefert keine einheitliche Benchmarkevaluation über Datensätze und Modellfamilien.</w:t>
            </w:r>
          </w:p>
        </w:tc>
      </w:tr>
      <w:tr w:rsidR="005E4ADF" w:rsidRPr="0063518B" w14:paraId="630C8358" w14:textId="77777777" w:rsidTr="007115E3">
        <w:trPr>
          <w:trHeight w:val="690"/>
        </w:trPr>
        <w:tc>
          <w:tcPr>
            <w:tcW w:w="700" w:type="pct"/>
            <w:shd w:val="clear" w:color="auto" w:fill="D0CECE" w:themeFill="background2" w:themeFillShade="E6"/>
            <w:vAlign w:val="center"/>
            <w:hideMark/>
          </w:tcPr>
          <w:p w14:paraId="2B92CB3E" w14:textId="5CFF67B3" w:rsidR="005E4ADF" w:rsidRPr="0063518B" w:rsidRDefault="005E4ADF" w:rsidP="008E0843">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lastRenderedPageBreak/>
              <w:t xml:space="preserve">Carbontracker </w:t>
            </w:r>
            <w:sdt>
              <w:sdtPr>
                <w:rPr>
                  <w:rFonts w:ascii="Calibri" w:hAnsi="Calibri" w:cs="Calibri"/>
                  <w:b/>
                  <w:bCs/>
                  <w:color w:val="000000"/>
                </w:rPr>
                <w:alias w:val="To edit, see citavi.com/edit"/>
                <w:tag w:val="CitaviPlaceholder#5e424511-5599-473c-8b2b-bda500c043b0"/>
                <w:id w:val="-1227524342"/>
                <w:placeholder>
                  <w:docPart w:val="DefaultPlaceholder_-1854013440"/>
                </w:placeholder>
              </w:sdtPr>
              <w:sdtContent>
                <w:r w:rsidR="008E0843" w:rsidRPr="0063518B">
                  <w:rPr>
                    <w:rFonts w:ascii="Calibri" w:hAnsi="Calibri" w:cs="Calibri"/>
                    <w:b/>
                    <w:bCs/>
                    <w:color w:val="000000"/>
                  </w:rPr>
                  <w:fldChar w:fldCharType="begin"/>
                </w:r>
                <w:r w:rsidR="008E0843" w:rsidRPr="0063518B">
                  <w:rPr>
                    <w:rFonts w:ascii="Calibri" w:hAnsi="Calibri" w:cs="Calibri"/>
                    <w:b/>
                    <w:b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ZjdlZDVhLWM1YmYtNDBmYS05YWViLTRkNDgwY2Q2ZTM3NCIsIlJhbmdlTGVuZ3RoIjo0LCJSZWZlcmVuY2VJZCI6ImY0NGQ1MjA0LTkzZjUtNDFiZC05MDRmLTc1OTJmZWRlYWE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jAwNy4wMzA1MSIsIlVyaVN0cmluZyI6Imh0dHBzOi8vYXJ4aXYub3JnL3BkZi8yMDA3LjAzMDUxLnBkZ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TWE3YW0iLCJDcmVhdGVkT24iOiIyMDI2LTEwLTIwVDIyOjExOjM5IiwiTW9kaWZpZWRCeSI6Il9NYTdhbSIsIklkIjoiNDhhMmQ2N2YtYmY5NS00ZDcwLWEwNjEtMzhhM2VjZTE2NTJmIiwiTW9kaWZpZWRPbiI6IjIwMjYtMTAtMjBUMjI6MTE6Mz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Ny4wMzA1MSIsIlVyaVN0cmluZyI6Imh0dHBzOi8vYXJ4aXYub3JnL3BkZi8yMDA3LjAzMD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}</w:instrText>
                </w:r>
                <w:r w:rsidR="008E0843" w:rsidRPr="0063518B">
                  <w:rPr>
                    <w:rFonts w:ascii="Calibri" w:hAnsi="Calibri" w:cs="Calibri"/>
                    <w:b/>
                    <w:bCs/>
                    <w:color w:val="000000"/>
                  </w:rPr>
                  <w:fldChar w:fldCharType="separate"/>
                </w:r>
                <w:r w:rsidR="007E454F" w:rsidRPr="0063518B">
                  <w:rPr>
                    <w:rFonts w:ascii="Calibri" w:hAnsi="Calibri" w:cs="Calibri"/>
                    <w:b/>
                    <w:bCs/>
                    <w:color w:val="000000"/>
                  </w:rPr>
                  <w:t>[48]</w:t>
                </w:r>
                <w:r w:rsidR="008E0843" w:rsidRPr="0063518B">
                  <w:rPr>
                    <w:rFonts w:ascii="Calibri" w:hAnsi="Calibri" w:cs="Calibri"/>
                    <w:b/>
                    <w:bCs/>
                    <w:color w:val="000000"/>
                  </w:rPr>
                  <w:fldChar w:fldCharType="end"/>
                </w:r>
              </w:sdtContent>
            </w:sdt>
          </w:p>
        </w:tc>
        <w:tc>
          <w:tcPr>
            <w:tcW w:w="1488" w:type="pct"/>
            <w:shd w:val="clear" w:color="auto" w:fill="auto"/>
            <w:vAlign w:val="center"/>
            <w:hideMark/>
          </w:tcPr>
          <w:p w14:paraId="398BD13B" w14:textId="6CBAB23B"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Messung und Prognose von Verbrauch und Emissionen</w:t>
            </w:r>
            <w:r w:rsidR="009A7316" w:rsidRPr="0063518B">
              <w:rPr>
                <w:rFonts w:ascii="Calibri" w:hAnsi="Calibri" w:cs="Calibri"/>
                <w:color w:val="000000"/>
              </w:rPr>
              <w:t>,</w:t>
            </w:r>
            <w:r w:rsidRPr="0063518B">
              <w:rPr>
                <w:rFonts w:ascii="Calibri" w:hAnsi="Calibri" w:cs="Calibri"/>
                <w:color w:val="000000"/>
              </w:rPr>
              <w:t xml:space="preserve"> zwei CNN-Modelltypen auf DRIVE, LIDC und CXR.</w:t>
            </w:r>
          </w:p>
        </w:tc>
        <w:tc>
          <w:tcPr>
            <w:tcW w:w="1486" w:type="pct"/>
            <w:shd w:val="clear" w:color="auto" w:fill="auto"/>
            <w:vAlign w:val="center"/>
            <w:hideMark/>
          </w:tcPr>
          <w:p w14:paraId="43E697C1" w14:textId="3E2F8A1E"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Laufzeitmessungen und Prognosen aus bereits beobachteten Epochen</w:t>
            </w:r>
            <w:r w:rsidR="009A7316" w:rsidRPr="0063518B">
              <w:rPr>
                <w:rFonts w:ascii="Calibri" w:hAnsi="Calibri" w:cs="Calibri"/>
                <w:color w:val="000000"/>
              </w:rPr>
              <w:t>,</w:t>
            </w:r>
            <w:r w:rsidRPr="0063518B">
              <w:rPr>
                <w:rFonts w:ascii="Calibri" w:hAnsi="Calibri" w:cs="Calibri"/>
                <w:color w:val="000000"/>
              </w:rPr>
              <w:t xml:space="preserve"> Protokollierung des Trainingsverbrauchs.</w:t>
            </w:r>
          </w:p>
        </w:tc>
        <w:tc>
          <w:tcPr>
            <w:tcW w:w="1326" w:type="pct"/>
            <w:shd w:val="clear" w:color="auto" w:fill="auto"/>
            <w:vAlign w:val="center"/>
            <w:hideMark/>
          </w:tcPr>
          <w:p w14:paraId="0058A05B" w14:textId="63AA8E20"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Empirische Prüfung an medizinischer Bildsegmentierung. Verbrauchsprognosen unterstützen eine Entscheidung durch Nutzende</w:t>
            </w:r>
            <w:r w:rsidR="009A7316" w:rsidRPr="0063518B">
              <w:rPr>
                <w:rFonts w:ascii="Calibri" w:hAnsi="Calibri" w:cs="Calibri"/>
                <w:color w:val="000000"/>
              </w:rPr>
              <w:t>,</w:t>
            </w:r>
            <w:r w:rsidRPr="0063518B">
              <w:rPr>
                <w:rFonts w:ascii="Calibri" w:hAnsi="Calibri" w:cs="Calibri"/>
                <w:color w:val="000000"/>
              </w:rPr>
              <w:t xml:space="preserve"> zukünftige Modellqualität wird nicht prognostiziert.</w:t>
            </w:r>
          </w:p>
        </w:tc>
      </w:tr>
      <w:tr w:rsidR="005E4ADF" w:rsidRPr="0063518B" w14:paraId="669B25C4" w14:textId="77777777" w:rsidTr="007115E3">
        <w:trPr>
          <w:trHeight w:val="997"/>
        </w:trPr>
        <w:tc>
          <w:tcPr>
            <w:tcW w:w="700" w:type="pct"/>
            <w:shd w:val="clear" w:color="auto" w:fill="D0CECE" w:themeFill="background2" w:themeFillShade="E6"/>
            <w:vAlign w:val="center"/>
            <w:hideMark/>
          </w:tcPr>
          <w:p w14:paraId="7217C153" w14:textId="425E1A08" w:rsidR="005E4ADF" w:rsidRPr="0063518B" w:rsidRDefault="005E4ADF" w:rsidP="008E0843">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 xml:space="preserve">Pineau et al. </w:t>
            </w:r>
            <w:sdt>
              <w:sdtPr>
                <w:rPr>
                  <w:rFonts w:ascii="Calibri" w:hAnsi="Calibri" w:cs="Calibri"/>
                  <w:b/>
                  <w:bCs/>
                  <w:color w:val="000000"/>
                </w:rPr>
                <w:alias w:val="To edit, see citavi.com/edit"/>
                <w:tag w:val="CitaviPlaceholder#367a6130-cfd6-432b-97e0-ac7c379f66f9"/>
                <w:id w:val="1030291192"/>
                <w:placeholder>
                  <w:docPart w:val="DefaultPlaceholder_-1854013440"/>
                </w:placeholder>
              </w:sdtPr>
              <w:sdtContent>
                <w:r w:rsidR="008E0843" w:rsidRPr="0063518B">
                  <w:rPr>
                    <w:rFonts w:ascii="Calibri" w:hAnsi="Calibri" w:cs="Calibri"/>
                    <w:b/>
                    <w:bCs/>
                    <w:color w:val="000000"/>
                  </w:rPr>
                  <w:fldChar w:fldCharType="begin"/>
                </w:r>
                <w:r w:rsidR="008E0843" w:rsidRPr="0063518B">
                  <w:rPr>
                    <w:rFonts w:ascii="Calibri" w:hAnsi="Calibri" w:cs="Calibri"/>
                    <w:b/>
                    <w:b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MmFiYTM0LWY5ZTAtNDQzMC1hYmRmLTU3ZjI1YTBiNzNmNyIsIlJhbmdlTGVuZ3RoIjo0LCJSZWZlcmVuY2VJZCI6IjQ5MWJmNjgzLWE4N2ItNDc4ZC05MDBjLWYwOTI0MzNjNDE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JodHRwOi8vd3d3LmptbHIub3JnL3BhcGVycy92MjIvMjAtMzAzLmh0bWwiLCJVcmlTdHJpbmciOiJodHRwOi8vd3d3LmptbHIub3JnL3BhcGVycy92MjIvMjAtMzAzLmh0bWw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}</w:instrText>
                </w:r>
                <w:r w:rsidR="008E0843" w:rsidRPr="0063518B">
                  <w:rPr>
                    <w:rFonts w:ascii="Calibri" w:hAnsi="Calibri" w:cs="Calibri"/>
                    <w:b/>
                    <w:bCs/>
                    <w:color w:val="000000"/>
                  </w:rPr>
                  <w:fldChar w:fldCharType="separate"/>
                </w:r>
                <w:r w:rsidR="007E454F" w:rsidRPr="0063518B">
                  <w:rPr>
                    <w:rFonts w:ascii="Calibri" w:hAnsi="Calibri" w:cs="Calibri"/>
                    <w:b/>
                    <w:bCs/>
                    <w:color w:val="000000"/>
                  </w:rPr>
                  <w:t>[37]</w:t>
                </w:r>
                <w:r w:rsidR="008E0843" w:rsidRPr="0063518B">
                  <w:rPr>
                    <w:rFonts w:ascii="Calibri" w:hAnsi="Calibri" w:cs="Calibri"/>
                    <w:b/>
                    <w:bCs/>
                    <w:color w:val="000000"/>
                  </w:rPr>
                  <w:fldChar w:fldCharType="end"/>
                </w:r>
              </w:sdtContent>
            </w:sdt>
          </w:p>
        </w:tc>
        <w:tc>
          <w:tcPr>
            <w:tcW w:w="1488" w:type="pct"/>
            <w:shd w:val="clear" w:color="auto" w:fill="auto"/>
            <w:vAlign w:val="center"/>
            <w:hideMark/>
          </w:tcPr>
          <w:p w14:paraId="14608D22" w14:textId="56ED1B7A"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Untersuchung des NeurIPS-2019-Reproduzierbarkeitsprogramms mit Codebereitstellung, Checkliste und Reproduktionsversuchen.</w:t>
            </w:r>
          </w:p>
        </w:tc>
        <w:tc>
          <w:tcPr>
            <w:tcW w:w="1486" w:type="pct"/>
            <w:shd w:val="clear" w:color="auto" w:fill="auto"/>
            <w:vAlign w:val="center"/>
            <w:hideMark/>
          </w:tcPr>
          <w:p w14:paraId="57130E1E" w14:textId="311AA3FC"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Anforderungen an überprüfbare Experimente</w:t>
            </w:r>
            <w:r w:rsidR="009A7316" w:rsidRPr="0063518B">
              <w:rPr>
                <w:rFonts w:ascii="Calibri" w:hAnsi="Calibri" w:cs="Calibri"/>
                <w:color w:val="000000"/>
              </w:rPr>
              <w:t>,</w:t>
            </w:r>
            <w:r w:rsidRPr="0063518B">
              <w:rPr>
                <w:rFonts w:ascii="Calibri" w:hAnsi="Calibri" w:cs="Calibri"/>
                <w:color w:val="000000"/>
              </w:rPr>
              <w:t xml:space="preserve"> keine eigene Energiemessung oder technische Betriebsarchitektur als Untersuchungsgegenstand.</w:t>
            </w:r>
          </w:p>
        </w:tc>
        <w:tc>
          <w:tcPr>
            <w:tcW w:w="1326" w:type="pct"/>
            <w:shd w:val="clear" w:color="auto" w:fill="auto"/>
            <w:vAlign w:val="center"/>
            <w:hideMark/>
          </w:tcPr>
          <w:p w14:paraId="11117AA7" w14:textId="52504B31" w:rsidR="005E4ADF" w:rsidRPr="0063518B" w:rsidRDefault="005E4ADF" w:rsidP="005E4AD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Breiter organisatorischer Untersuchungsrahmen</w:t>
            </w:r>
            <w:r w:rsidR="009A7316" w:rsidRPr="0063518B">
              <w:rPr>
                <w:rFonts w:ascii="Calibri" w:hAnsi="Calibri" w:cs="Calibri"/>
                <w:color w:val="000000"/>
              </w:rPr>
              <w:t>,</w:t>
            </w:r>
            <w:r w:rsidRPr="0063518B">
              <w:rPr>
                <w:rFonts w:ascii="Calibri" w:hAnsi="Calibri" w:cs="Calibri"/>
                <w:color w:val="000000"/>
              </w:rPr>
              <w:t xml:space="preserve"> keine Evaluation einer energieadaptiven Trainingssteuerung.</w:t>
            </w:r>
          </w:p>
        </w:tc>
      </w:tr>
      <w:tr w:rsidR="00C94AEB" w:rsidRPr="0063518B" w14:paraId="6C555E59" w14:textId="77777777" w:rsidTr="007115E3">
        <w:trPr>
          <w:trHeight w:val="997"/>
        </w:trPr>
        <w:tc>
          <w:tcPr>
            <w:tcW w:w="700" w:type="pct"/>
            <w:shd w:val="clear" w:color="auto" w:fill="D0CECE" w:themeFill="background2" w:themeFillShade="E6"/>
            <w:vAlign w:val="center"/>
          </w:tcPr>
          <w:p w14:paraId="578811F6" w14:textId="5D3648ED" w:rsidR="00C94AEB" w:rsidRPr="0063518B" w:rsidRDefault="00C94AEB" w:rsidP="008E0843">
            <w:pPr>
              <w:spacing w:after="0" w:line="240" w:lineRule="auto"/>
              <w:jc w:val="left"/>
              <w:rPr>
                <w:rFonts w:ascii="Calibri" w:hAnsi="Calibri" w:cs="Calibri"/>
                <w:b/>
                <w:bCs/>
                <w:color w:val="000000"/>
              </w:rPr>
            </w:pPr>
            <w:r w:rsidRPr="0063518B">
              <w:rPr>
                <w:rFonts w:ascii="Calibri" w:hAnsi="Calibri" w:cs="Calibri"/>
                <w:b/>
                <w:bCs/>
                <w:color w:val="000000"/>
              </w:rPr>
              <w:t xml:space="preserve">Kreuzberger et al. </w:t>
            </w:r>
            <w:sdt>
              <w:sdtPr>
                <w:rPr>
                  <w:rFonts w:ascii="Calibri" w:hAnsi="Calibri" w:cs="Calibri"/>
                  <w:b/>
                  <w:bCs/>
                  <w:color w:val="000000"/>
                </w:rPr>
                <w:alias w:val="To edit, see citavi.com/edit"/>
                <w:tag w:val="CitaviPlaceholder#fdae3e2b-f037-40aa-90a1-ec61771b2942"/>
                <w:id w:val="-1782410035"/>
                <w:placeholder>
                  <w:docPart w:val="DefaultPlaceholder_-1854013440"/>
                </w:placeholder>
              </w:sdtPr>
              <w:sdtContent>
                <w:r w:rsidR="008E0843" w:rsidRPr="0063518B">
                  <w:rPr>
                    <w:rFonts w:ascii="Calibri" w:hAnsi="Calibri" w:cs="Calibri"/>
                    <w:b/>
                    <w:bCs/>
                    <w:color w:val="000000"/>
                  </w:rPr>
                  <w:fldChar w:fldCharType="begin"/>
                </w:r>
                <w:r w:rsidR="008E0843" w:rsidRPr="0063518B">
                  <w:rPr>
                    <w:rFonts w:ascii="Calibri" w:hAnsi="Calibri" w:cs="Calibri"/>
                    <w:b/>
                    <w:bCs/>
                    <w:color w:val="00000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MjMwZDM0LTUxZDMtNGY5Ny1iNDc3LWU2YzE0YzQ0ZTc5NiIsIlJhbmdlTGVuZ3RoIjozLCJSZWZlcmVuY2VJZCI6ImI3MDE4NmYwLTI3NDktNDgwYi05ZWRhLWE4N2VjYTc3NjY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BQ0NFU1MuMjAyMy4zMjYyMTM4IiwiVXJpU3RyaW5nIjoiaHR0cHM6Ly9kb2kub3JnLzEwLjExMDkvQUNDRVNTLjIwMjMuMzI2MjEz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}</w:instrText>
                </w:r>
                <w:r w:rsidR="008E0843" w:rsidRPr="0063518B">
                  <w:rPr>
                    <w:rFonts w:ascii="Calibri" w:hAnsi="Calibri" w:cs="Calibri"/>
                    <w:b/>
                    <w:bCs/>
                    <w:color w:val="000000"/>
                  </w:rPr>
                  <w:fldChar w:fldCharType="separate"/>
                </w:r>
                <w:r w:rsidR="007E454F" w:rsidRPr="0063518B">
                  <w:rPr>
                    <w:rFonts w:ascii="Calibri" w:hAnsi="Calibri" w:cs="Calibri"/>
                    <w:b/>
                    <w:bCs/>
                    <w:color w:val="000000"/>
                  </w:rPr>
                  <w:t>[4]</w:t>
                </w:r>
                <w:r w:rsidR="008E0843" w:rsidRPr="0063518B">
                  <w:rPr>
                    <w:rFonts w:ascii="Calibri" w:hAnsi="Calibri" w:cs="Calibri"/>
                    <w:b/>
                    <w:bCs/>
                    <w:color w:val="000000"/>
                  </w:rPr>
                  <w:fldChar w:fldCharType="end"/>
                </w:r>
              </w:sdtContent>
            </w:sdt>
          </w:p>
        </w:tc>
        <w:tc>
          <w:tcPr>
            <w:tcW w:w="1488" w:type="pct"/>
            <w:shd w:val="clear" w:color="auto" w:fill="auto"/>
            <w:vAlign w:val="center"/>
          </w:tcPr>
          <w:p w14:paraId="1A25F225" w14:textId="2EC135B6" w:rsidR="00C94AEB" w:rsidRPr="0063518B" w:rsidRDefault="00C94AEB" w:rsidP="00C94AEB">
            <w:pPr>
              <w:spacing w:after="0" w:line="240" w:lineRule="auto"/>
              <w:jc w:val="left"/>
              <w:rPr>
                <w:rFonts w:ascii="Calibri" w:hAnsi="Calibri" w:cs="Calibri"/>
                <w:color w:val="000000"/>
              </w:rPr>
            </w:pPr>
            <w:r w:rsidRPr="0063518B">
              <w:rPr>
                <w:rFonts w:ascii="Calibri" w:hAnsi="Calibri" w:cs="Calibri"/>
                <w:color w:val="000000"/>
              </w:rPr>
              <w:t>MLOps-Begriffsbildung und Referenzarchitektur auf Grundlage von 27 Publikationen, Werkzeuganalyse und acht Experteninterviews.</w:t>
            </w:r>
          </w:p>
        </w:tc>
        <w:tc>
          <w:tcPr>
            <w:tcW w:w="1486" w:type="pct"/>
            <w:shd w:val="clear" w:color="auto" w:fill="auto"/>
            <w:vAlign w:val="center"/>
          </w:tcPr>
          <w:p w14:paraId="3CC73EDF" w14:textId="45365C03" w:rsidR="00C94AEB" w:rsidRPr="0063518B" w:rsidRDefault="00C94AEB" w:rsidP="00C94AEB">
            <w:pPr>
              <w:spacing w:after="0" w:line="240" w:lineRule="auto"/>
              <w:jc w:val="left"/>
              <w:rPr>
                <w:rFonts w:ascii="Calibri" w:hAnsi="Calibri" w:cs="Calibri"/>
                <w:color w:val="000000"/>
              </w:rPr>
            </w:pPr>
            <w:r w:rsidRPr="0063518B">
              <w:rPr>
                <w:rFonts w:ascii="Calibri" w:hAnsi="Calibri" w:cs="Calibri"/>
                <w:color w:val="000000"/>
              </w:rPr>
              <w:t>Einordnung von Automatisierung, Metadatenverwaltung, Monitoring und Verantwortlichkeiten im ML-Lebenszyklus.</w:t>
            </w:r>
          </w:p>
        </w:tc>
        <w:tc>
          <w:tcPr>
            <w:tcW w:w="1326" w:type="pct"/>
            <w:shd w:val="clear" w:color="auto" w:fill="auto"/>
            <w:vAlign w:val="center"/>
          </w:tcPr>
          <w:p w14:paraId="42C3CB27" w14:textId="4F50480F" w:rsidR="00C94AEB" w:rsidRPr="0063518B" w:rsidRDefault="00C94AEB" w:rsidP="00C94AEB">
            <w:pPr>
              <w:spacing w:after="0" w:line="240" w:lineRule="auto"/>
              <w:jc w:val="left"/>
              <w:rPr>
                <w:rFonts w:ascii="Calibri" w:hAnsi="Calibri" w:cs="Calibri"/>
                <w:color w:val="000000"/>
              </w:rPr>
            </w:pPr>
            <w:r w:rsidRPr="0063518B">
              <w:rPr>
                <w:rFonts w:ascii="Calibri" w:hAnsi="Calibri" w:cs="Calibri"/>
                <w:color w:val="000000"/>
              </w:rPr>
              <w:t>Übergreifendes Architekturmodell</w:t>
            </w:r>
            <w:r w:rsidR="009A7316" w:rsidRPr="0063518B">
              <w:rPr>
                <w:rFonts w:ascii="Calibri" w:hAnsi="Calibri" w:cs="Calibri"/>
                <w:color w:val="000000"/>
              </w:rPr>
              <w:t>,</w:t>
            </w:r>
            <w:r w:rsidRPr="0063518B">
              <w:rPr>
                <w:rFonts w:ascii="Calibri" w:hAnsi="Calibri" w:cs="Calibri"/>
                <w:color w:val="000000"/>
              </w:rPr>
              <w:t xml:space="preserve"> keine entwickelte und experimentell evaluierte energieadaptive Abbruchregel.</w:t>
            </w:r>
          </w:p>
        </w:tc>
      </w:tr>
    </w:tbl>
    <w:p w14:paraId="3E7E513F" w14:textId="77777777" w:rsidR="009F6667" w:rsidRPr="0063518B" w:rsidRDefault="009F6667" w:rsidP="00957301">
      <w:pPr>
        <w:keepNext/>
      </w:pPr>
    </w:p>
    <w:p w14:paraId="610FD577" w14:textId="23DDDFD9" w:rsidR="008E0843" w:rsidRPr="0063518B" w:rsidRDefault="00727215" w:rsidP="00957301">
      <w:pPr>
        <w:keepNext/>
      </w:pPr>
      <w:r w:rsidRPr="0063518B">
        <w:t xml:space="preserve">Die tabellarische Gegenüberstellung wird durch zwei Vier-Felder-Matrizen ergänzt, die ausgewählte methodische Eigenschaften der Trainingssteuerungsverfahren zusammenführen. Die Einordnung ist qualitativ: Punktabstände und Positionen innerhalb eines Feldes drücken weder Leistungsunterschiede noch eine Rangfolge aus. </w:t>
      </w:r>
      <w:r w:rsidRPr="0063518B">
        <w:fldChar w:fldCharType="begin"/>
      </w:r>
      <w:r w:rsidRPr="0063518B">
        <w:instrText xml:space="preserve"> REF _Ref243585906 \h </w:instrText>
      </w:r>
      <w:r w:rsidR="0063518B" w:rsidRPr="0063518B">
        <w:instrText xml:space="preserve"> \* MERGEFORMAT </w:instrText>
      </w:r>
      <w:r w:rsidRPr="0063518B">
        <w:fldChar w:fldCharType="separate"/>
      </w:r>
      <w:r w:rsidR="000472A6" w:rsidRPr="0063518B">
        <w:t xml:space="preserve">Abbildung </w:t>
      </w:r>
      <w:r w:rsidR="000472A6" w:rsidRPr="0063518B">
        <w:rPr>
          <w:noProof/>
        </w:rPr>
        <w:t>1</w:t>
      </w:r>
      <w:r w:rsidRPr="0063518B">
        <w:fldChar w:fldCharType="end"/>
      </w:r>
      <w:r w:rsidRPr="0063518B">
        <w:t xml:space="preserve"> </w:t>
      </w:r>
      <w:r w:rsidRPr="0063518B">
        <w:t>unterscheidet auf der horizontalen Achse, ob Energie ausdrücklich als Ziel- oder Bewertungsgröße berücksichtigt wird. Die vertikale</w:t>
      </w:r>
      <w:r w:rsidR="008E0843" w:rsidRPr="0063518B">
        <w:t xml:space="preserve"> </w:t>
      </w:r>
      <w:r w:rsidRPr="0063518B">
        <w:t>Achse beschreibt, ob das Verfahren die zukünftige Modellqualität prognostiziert. Eine kürzere Trainingsdauer allein gilt dabei noch nicht als expliziter Energiebezug.</w:t>
      </w:r>
    </w:p>
    <w:p w14:paraId="3DB5FEF1" w14:textId="11E13D2F" w:rsidR="008E0843" w:rsidRPr="0063518B" w:rsidRDefault="008E0843" w:rsidP="008E0843">
      <w:r w:rsidRPr="0063518B">
        <w:fldChar w:fldCharType="begin"/>
      </w:r>
      <w:r w:rsidRPr="0063518B">
        <w:instrText xml:space="preserve"> REF _Ref243585906 \h </w:instrText>
      </w:r>
      <w:r w:rsidR="0063518B" w:rsidRPr="0063518B">
        <w:instrText xml:space="preserve"> \* MERGEFORMAT </w:instrText>
      </w:r>
      <w:r w:rsidRPr="0063518B">
        <w:fldChar w:fldCharType="separate"/>
      </w:r>
      <w:r w:rsidR="000472A6" w:rsidRPr="0063518B">
        <w:t xml:space="preserve">Abbildung </w:t>
      </w:r>
      <w:r w:rsidR="000472A6" w:rsidRPr="0063518B">
        <w:rPr>
          <w:noProof/>
        </w:rPr>
        <w:t>1</w:t>
      </w:r>
      <w:r w:rsidRPr="0063518B">
        <w:fldChar w:fldCharType="end"/>
      </w:r>
      <w:r w:rsidRPr="0063518B">
        <w:t xml:space="preserve"> verdeutlicht, dass Qualitätsprognose und Energiebezug unterschiedliche Eigenschaften darstellen. Die Lernkurvenverfahren von Domhan et al., LCNet und LC-PFN prognostizieren die Qualitätsentwicklung, während Zeus Energie bei vorgegebener Zielqualität berücksichtigt </w:t>
      </w:r>
      <w:sdt>
        <w:sdtPr>
          <w:alias w:val="To edit, see citavi.com/edit"/>
          <w:tag w:val="CitaviPlaceholder#c95b6e80-0e40-4d1a-8e28-7976f0cf4147"/>
          <w:id w:val="1277759469"/>
          <w:placeholder>
            <w:docPart w:val="2C66803DC3924C2EABD008D509037DE6"/>
          </w:placeholder>
        </w:sdt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1ZjAzYmMzLTlmMTQtNDhhNy04MzQyLTE3ZGM4YzYyZmVlNiIsIlJhbmdlTGVuZ3RoIjoz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29wZW5yZXZpZXcubmV0L2ZvcnVtP2lkPXMxMWtieWNseCIsIlVyaVN0cmluZyI6Imh0dHBzOi8vb3BlbnJldmlldy5uZXQvZm9ydW0/aWQ9czExa2J5Y2x4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EyIn19XSwiRXZhbHVhdGlvbkNvbXBsZXhpdHkiOjAsIkV2YWx1YXRpb25Tb3VyY2VUZXh0Rm9ybWF0IjowLCJHcm91cHMiOltdLCJIYXNMYWJlbDEiOmZhbHNlLCJIYXNMYWJlbDIiOmZhbHNlLCJJc2JuIjoiOTc4LTEtNzEzOC05OTExLTIi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IxMC41MjIwMi8wNzUyODAiLCJVcmlTdHJpbmciOiJodHRwczovL2RvaS5vcmcvMTAuNTIyMDIvMDc1Mjgw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U2IiwiJHR5cGUiOiJTd2lzc0FjYWRlbWljLkNpdGF2aS5Mb2NhdGlvbiwgU3dpc3NBY2FkZW1pYy5DaXRhdmkiLCJBZGRyZXNzIjp7IiRpZCI6IjU3IiwiJHR5cGUiOiJTd2lzc0FjYWRlbWljLkNpdGF2aS5MaW5rZWRSZXNvdXJjZSwgU3dpc3NBY2FkZW1pYy5DaXRhdmkiLCJMaW5rZWRSZXNvdXJjZVR5cGUiOjUsIk9yaWdpbmFsU3RyaW5nIjoiaHR0cHM6Ly93d3cudXNlbml4Lm9yZy9jb25mZXJlbmNlL25zZGkyMy9wcmVzZW50YXRpb24veW91IiwiVXJpU3RyaW5nIjoiaHR0cHM6Ly93d3cudXNlbml4Lm9yZy9jb25mZXJlbmNlL25zZGkyMy9wcmVzZW50YXRpb24veW91IiwiTGlua2VkUmVzb3VyY2VTdGF0dXMiOjgsIlByb3BlcnRpZXMiOnsiJGlkIjoiN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}</w:instrText>
          </w:r>
          <w:r w:rsidRPr="0063518B">
            <w:fldChar w:fldCharType="separate"/>
          </w:r>
          <w:r w:rsidR="007E454F" w:rsidRPr="0063518B">
            <w:t>[16; 23; 24; 35]</w:t>
          </w:r>
          <w:r w:rsidRPr="0063518B">
            <w:fldChar w:fldCharType="end"/>
          </w:r>
        </w:sdtContent>
      </w:sdt>
      <w:r w:rsidRPr="0063518B">
        <w:t xml:space="preserve">. Reguero et al. verbinden beide Dimensionen. Ihre Position im rechten oberen Feld beschreibt jedoch die untersuchte Bewertungsgrundlage und belegt keine tatsächlich ausgeführte Online-Abbruchentscheidung: Die Stop-Zeitpunkte werden nachträglich anhand gespeicherter Trainingszwischenstände ausgewertet </w:t>
      </w:r>
      <w:sdt>
        <w:sdtPr>
          <w:alias w:val="To edit, see citavi.com/edit"/>
          <w:tag w:val="CitaviPlaceholder#3cb5876c-ad9b-46a0-ac41-b9f5daae1a42"/>
          <w:id w:val="-1290895820"/>
          <w:placeholder>
            <w:docPart w:val="2C66803DC3924C2EABD008D509037DE6"/>
          </w:placeholder>
        </w:sdt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ODkwOTJhLThjMTctNDE3Ny1hOTNmLThmOTI3MzcwY2UwNyIsIlJhbmdlTGVuZ3RoIjo0LCJSZWZlcmVuY2VJZCI6IjVjYWYzNTg0LTFhNGUtNGVmMi1hNGUxLTA3YmNkYzg1ZTB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MuMjAyNSIsIkRvaSI6IjEwLjEwMTYvai5jc2kuMjAyNC4xMDM5MDY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3d3dy5zY2llbmNlZGlyZWN0LmNvbS9zY2llbmNlL2FydGljbGUvcGlpL1MwOTIwNTQ4OTI0MDAwNzU4IiwiVXJpU3RyaW5nIjoiaHR0cHM6Ly93d3cuc2NpZW5jZWRpcmVjdC5jb20vc2NpZW5jZS9hcnRpY2xlL3BpaS9TMDkyMDU0ODkyNDAwMDc1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yOjI0OjEyIiwiTW9kaWZpZWRCeSI6Il9NYTdhbSIsIklkIjoiYTY3ODU5NzItMTgwYS00MmFmLTg0YTEtMjA3ZTg2ZTdkOTA2IiwiTW9kaWZpZWRPbiI6IjIwMjYtMDgtMjRUMTI6MjQ6MT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E2L2ouY3NpLjIwMjQuMTAzOTA2IiwiVXJpU3RyaW5nIjoiaHR0cHM6Ly9kb2kub3JnLzEwLjEwMTYvai5jc2kuMjAyNC4xMDM5MD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}</w:instrText>
          </w:r>
          <w:r w:rsidRPr="0063518B">
            <w:fldChar w:fldCharType="separate"/>
          </w:r>
          <w:r w:rsidR="007E454F" w:rsidRPr="0063518B">
            <w:t>[22]</w:t>
          </w:r>
          <w:r w:rsidRPr="0063518B">
            <w:fldChar w:fldCharType="end"/>
          </w:r>
        </w:sdtContent>
      </w:sdt>
      <w:r w:rsidRPr="0063518B">
        <w:t>.</w:t>
      </w:r>
    </w:p>
    <w:p w14:paraId="59EA3088" w14:textId="08F4F424" w:rsidR="008E0843" w:rsidRPr="0063518B" w:rsidRDefault="008E0843" w:rsidP="008E0843">
      <w:r w:rsidRPr="0063518B">
        <w:fldChar w:fldCharType="begin"/>
      </w:r>
      <w:r w:rsidRPr="0063518B">
        <w:instrText xml:space="preserve"> REF _Ref243585990 \h </w:instrText>
      </w:r>
      <w:r w:rsidR="0063518B" w:rsidRPr="0063518B">
        <w:instrText xml:space="preserve"> \* MERGEFORMAT </w:instrText>
      </w:r>
      <w:r w:rsidRPr="0063518B">
        <w:fldChar w:fldCharType="separate"/>
      </w:r>
      <w:r w:rsidR="000472A6" w:rsidRPr="0063518B">
        <w:t xml:space="preserve">Abbildung </w:t>
      </w:r>
      <w:r w:rsidR="000472A6" w:rsidRPr="0063518B">
        <w:rPr>
          <w:noProof/>
        </w:rPr>
        <w:t>2</w:t>
      </w:r>
      <w:r w:rsidRPr="0063518B">
        <w:fldChar w:fldCharType="end"/>
      </w:r>
      <w:r w:rsidRPr="0063518B">
        <w:t xml:space="preserve"> vertieft den Vergleich hinsichtlich der verwendeten Datengrundlage und der probabilistischen Qualitätsprognose. Die horizontale Achse unterscheidet, ob Daten anderer realer Trainingsläufe zum Aufbau oder zur Aktualisierung eines Prognose- oder Entscheidungsmodells beitragen. Die vertikale Achse kennzeichnet, ob eine explizite prädiktive Wahrscheinlichkeitsverteilung der zukünftigen Modellqualität vorliegt. Synthetisches Vortraining und die Verwendung eines einzelnen Vergleichswerts werden dabei vom Modelllernen aus anderen realen Trainingsläufen unterschieden.</w:t>
      </w:r>
    </w:p>
    <w:p w14:paraId="412B771B" w14:textId="77777777" w:rsidR="008E0843" w:rsidRPr="0063518B" w:rsidRDefault="008E0843">
      <w:pPr>
        <w:jc w:val="left"/>
      </w:pPr>
      <w:r w:rsidRPr="0063518B">
        <w:br w:type="page"/>
      </w:r>
    </w:p>
    <w:p w14:paraId="701DFE20" w14:textId="77777777" w:rsidR="00727215" w:rsidRPr="0063518B" w:rsidRDefault="00727215" w:rsidP="00957301">
      <w:pPr>
        <w:keepNext/>
      </w:pPr>
    </w:p>
    <w:p w14:paraId="04CF34B9" w14:textId="3846C82B" w:rsidR="008E0843" w:rsidRPr="0063518B" w:rsidRDefault="008E0843" w:rsidP="008E0843">
      <w:r w:rsidRPr="0063518B">
        <w:t xml:space="preserve">Die Einordnung in </w:t>
      </w:r>
      <w:r w:rsidRPr="0063518B">
        <w:fldChar w:fldCharType="begin"/>
      </w:r>
      <w:r w:rsidRPr="0063518B">
        <w:instrText xml:space="preserve"> REF _Ref243585990 \h </w:instrText>
      </w:r>
      <w:r w:rsidR="0063518B" w:rsidRPr="0063518B">
        <w:instrText xml:space="preserve"> \* MERGEFORMAT </w:instrText>
      </w:r>
      <w:r w:rsidRPr="0063518B">
        <w:fldChar w:fldCharType="separate"/>
      </w:r>
      <w:r w:rsidR="000472A6" w:rsidRPr="0063518B">
        <w:t xml:space="preserve">Abbildung </w:t>
      </w:r>
      <w:r w:rsidR="000472A6" w:rsidRPr="0063518B">
        <w:rPr>
          <w:noProof/>
        </w:rPr>
        <w:t>2</w:t>
      </w:r>
      <w:r w:rsidRPr="0063518B">
        <w:fldChar w:fldCharType="end"/>
      </w:r>
      <w:r w:rsidRPr="0063518B">
        <w:t xml:space="preserve"> bezieht sich auf die Herkunft der Informationen, aus denen die Modelle lernen. LCNet verwendet reale Lernkurven anderer Hyperparameterkonfigurationen, während LC-PFN auf synthetischen Kurven vortrainiert wird </w:t>
      </w:r>
      <w:sdt>
        <w:sdtPr>
          <w:alias w:val="To edit, see citavi.com/edit"/>
          <w:tag w:val="CitaviPlaceholder#19dc01e4-1512-4cf1-8b63-37c88a700cef"/>
          <w:id w:val="-2116432884"/>
          <w:placeholder>
            <w:docPart w:val="965F46A1B0A44F1DBC5DDB538FBEB224"/>
          </w:placeholder>
        </w:sdtPr>
        <w:sdtContent>
          <w:r w:rsidRPr="0063518B">
            <w:fldChar w:fldCharType="begin"/>
          </w:r>
          <w:r w:rsidR="00A6425F"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NWY0OWYwLWIzNmQtNGIzOC1hZDU3LTk5ZTI0YmMxY2M3YiIsIlJhbmdlTGVuZ3RoIjozLCJSZWZlcmVuY2VJZCI6IjlmZTZkNWZhLThlZTctNGI3Zi04ZWU5LTI2NmZjMTk4Njk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TGVhcm5pbmcgY3VydmUgcHJlZGljdGlvbiB3aXRoIEJheWVzaWFuIDIwMTc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b3BlbnJldmlldy5uZXQvZm9ydW0/aWQ9czExa2J5Y2x4IiwiVXJpU3RyaW5nIjoiaHR0cHM6Ly9vcGVucmV2aWV3Lm5ldC9mb3J1bT9pZD1zMTFrYnljbH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yZWYiOiIxMiJ9fSx7IiRpZCI6IjE5IiwiJHR5cGUiOiJTd2lzc0FjYWRlbWljLkNpdGF2aS5QZXJzb24sIFN3aXNzQWNhZGVtaWMuQ2l0YXZpIiwiRmlyc3ROYW1lIjoiSGVyaWxhbGFpbmEiLCJMYXN0TmFtZSI6IlJha290b2FyaXNvbiIsIlByb3RlY3RlZCI6ZmFsc2UsIlNleCI6MCwiQ3JlYXRlZEJ5IjoiX01hN2FtIiwiQ3JlYXRlZE9uIjoiMjAyNi0wOC0yNFQxMTo1MDo1MCIsIk1vZGlmaWVkQnkiOiJfTWE3YW0iLCJJZCI6IjY3MmNkYjBmLWU1MmItNDFmNS1iYTQwLWU4YzIxNjU1ZDY3MyIsIk1vZGlmaWVkT24iOiIyMDI2LTA4LTI0VDExOjUwOjUwIiwiUHJvamVjdCI6eyIkcmVmIjoiMTIifX0seyIkaWQiOiIy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odHRwOi8vd3d3LnByb2NlZWRpbmdzLmNvbS83NTI4MC5odG1sIiwiVXJpU3RyaW5nIjoiaHR0cDovL3d3dy5wcm9jZWVkaW5ncy5jb20vNzUyODAuaHRtb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TdhbSIsIkNyZWF0ZWRPbiI6IjIwMjYtMDgtMjRUMTE6NTA6NTAiLCJNb2RpZmllZEJ5IjoiX01hN2FtIiwiSWQiOiJjMjFjYjZiNy0yZGEyLTRjY2EtOGVhNC1jYjVjNjgzOGE5M2UiLCJNb2RpZmllZE9uIjoiMjAyNi0wOC0yNFQxMTo1MDo1MCIsIlByb2plY3QiOnsiJHJlZiI6IjEy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y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j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EyIn19LCJVc2VOdW1iZXJpbmdUeXBlT2ZQYXJlbnREb2N1bWVudCI6ZmFsc2V9XSwiRm9ybWF0dGVkVGV4dCI6eyIkaWQiOiIzNiIsIkNvdW50IjoxLCJUZXh0VW5pdHMiOlt7IiRpZCI6IjM3IiwiRm9udFN0eWxlIjp7IiRpZCI6IjM4IiwiTmV1dHJhbCI6dHJ1ZX0sIlJlYWRpbmdPcmRlciI6MSwiVGV4dCI6IlsyMzsgMjRdIn1dfSwiVGFnIjoiQ2l0YXZpUGxhY2Vob2xkZXIjMTlkYzAxZTQtMTUxMi00Y2YxLThiNjMtMzdjODhhNzAwY2VmIiwiVGV4dCI6IlsyMzsgMjRdIiwiV0FJVmVyc2lvbiI6IjYuMjAuMC4wIn0=}</w:instrText>
          </w:r>
          <w:r w:rsidRPr="0063518B">
            <w:fldChar w:fldCharType="separate"/>
          </w:r>
          <w:r w:rsidR="007E454F" w:rsidRPr="0063518B">
            <w:t>[23; 24]</w:t>
          </w:r>
          <w:r w:rsidRPr="0063518B">
            <w:fldChar w:fldCharType="end"/>
          </w:r>
        </w:sdtContent>
      </w:sdt>
      <w:r w:rsidRPr="0063518B">
        <w:t>. Die Position von LC-PFN in der linken Hälfte bedeutet daher weder fehlendes Vortraining noch Annahmefreiheit.</w:t>
      </w:r>
    </w:p>
    <w:p w14:paraId="29B566FC" w14:textId="3394D28D" w:rsidR="008E0843" w:rsidRPr="0063518B" w:rsidRDefault="008E0843" w:rsidP="008E0843">
      <w:r w:rsidRPr="0063518B">
        <w:t>Auch bei Domhan et al. ist zwischen Modellanpassung und Entscheidungsreferenz zu unterscheiden. Die Extrapolation beruht auf dem aktuellen Kurvenanfang</w:t>
      </w:r>
      <w:r w:rsidR="009A7316" w:rsidRPr="0063518B">
        <w:t>.</w:t>
      </w:r>
      <w:r w:rsidRPr="0063518B">
        <w:t xml:space="preserve"> </w:t>
      </w:r>
      <w:r w:rsidR="009A7316" w:rsidRPr="0063518B">
        <w:t>F</w:t>
      </w:r>
      <w:r w:rsidRPr="0063518B">
        <w:t xml:space="preserve">ür die Abbruchentscheidung wird zusätzlich der bisher beste Qualitätswert der Hyperparametersuche herangezogen </w:t>
      </w:r>
      <w:sdt>
        <w:sdtPr>
          <w:alias w:val="To edit, see citavi.com/edit"/>
          <w:tag w:val="CitaviPlaceholder#69d0ce54-5055-4cb0-8829-4ae322b4725d"/>
          <w:id w:val="522907310"/>
          <w:placeholder>
            <w:docPart w:val="D90F41C9003D478890E21CE006624BC2"/>
          </w:placeholder>
        </w:sdt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M2QwMTlkLWU2MmEtNDNjYS1hMzQ5LTIzODRiNTdmYzM0NSIsIlJhbmdlTGVuZ3RoIjo0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XSwiRm9ybWF0dGVkVGV4dCI6eyIkaWQiOiIxMyIsIkNvdW50IjoxLCJUZXh0VW5pdHMiOlt7IiRpZCI6IjE0IiwiRm9udFN0eWxlIjp7IiRpZCI6IjE1IiwiTmV1dHJhbCI6dHJ1ZX0sIlJlYWRpbmdPcmRlciI6MSwiVGV4dCI6IlsxNl0ifV19LCJUYWciOiJDaXRhdmlQbGFjZWhvbGRlciM2OWQwY2U1NC01MDU1LTRjYjAtODgyOS00YWUzMjJiNDcyNWQiLCJUZXh0IjoiWzE2XSIsIldBSVZlcnNpb24iOiI2LjIwLjAuMCJ9}</w:instrText>
          </w:r>
          <w:r w:rsidRPr="0063518B">
            <w:fldChar w:fldCharType="separate"/>
          </w:r>
          <w:r w:rsidR="007E454F" w:rsidRPr="0063518B">
            <w:t>[16]</w:t>
          </w:r>
          <w:r w:rsidRPr="0063518B">
            <w:fldChar w:fldCharType="end"/>
          </w:r>
        </w:sdtContent>
      </w:sdt>
      <w:r w:rsidRPr="0063518B">
        <w:t>. Die linke Position schließt somit nicht jede Verwendung von Informationen anderer Läufe aus.</w:t>
      </w:r>
    </w:p>
    <w:p w14:paraId="2F3C9E33" w14:textId="5DD07593" w:rsidR="008E0843" w:rsidRPr="0063518B" w:rsidRDefault="008E0843" w:rsidP="008E0843">
      <w:r w:rsidRPr="0063518B">
        <w:t xml:space="preserve">Entsprechend bezeichnet die untere Hälfte ausschließlich das Fehlen einer expliziten prädiktiven Qualitätsverteilung. Zeus berücksichtigt durchaus Unsicherheit, modelliert diese jedoch für die Kosten unterschiedlicher Konfigurationen. Seine Erfahrungen aus wiederkehrenden Trainingsjobs entstehen online und setzen kein vorgelagertes Offline-Profiling voraus </w:t>
      </w:r>
      <w:sdt>
        <w:sdtPr>
          <w:alias w:val="To edit, see citavi.com/edit"/>
          <w:tag w:val="CitaviPlaceholder#c49ecc55-251b-442d-9ee6-22e95dd19f00"/>
          <w:id w:val="-1538739642"/>
          <w:placeholder>
            <w:docPart w:val="D90F41C9003D478890E21CE006624BC2"/>
          </w:placeholder>
        </w:sdt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MjE4ODM1LTBlYWEtNGQyMC04M2I4LWM2OGViZGQ5ZDdhNCIsIlJhbmdlTGVuZ3RoIjo0LCJSZWZlcmVuY2VJZCI6ImQxYjAwZjhjLWYwMTYtNDFmYi04M2RkLTYwY2ExZGY3Mzc2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nVzZW5peC5vcmcvY29uZmVyZW5jZS9uc2RpMjMvcHJlc2VudGF0aW9uL3lvdSIsIlVyaVN0cmluZyI6Imh0dHBzOi8vd3d3LnVzZW5peC5vcmcvY29uZmVyZW5jZS9uc2RpMjMvcHJlc2VudGF0aW9uL3lvd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Q292ZXJQYXRoIjp7IiRpZCI6IjE3IiwiJHR5cGUiOiJTd2lzc0FjYWRlbWljLkNpdGF2aS5MaW5rZWRSZXNvdXJjZSwgU3dpc3NBY2FkZW1pYy5DaXRhdmkiLCJMaW5rZWRSZXNvdXJjZVR5cGUiOjEsIlVyaVN0cmluZyI6IlVTRU5JWCBBc3NvY2lhdGlvbiAyMDIzIC0gUHJvY2VlZGluZ3Mgb2YgdGhlIDIwdGggVVNFTklY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}</w:instrText>
          </w:r>
          <w:r w:rsidRPr="0063518B">
            <w:fldChar w:fldCharType="separate"/>
          </w:r>
          <w:r w:rsidR="007E454F" w:rsidRPr="0063518B">
            <w:t>[35]</w:t>
          </w:r>
          <w:r w:rsidRPr="0063518B">
            <w:fldChar w:fldCharType="end"/>
          </w:r>
        </w:sdtContent>
      </w:sdt>
      <w:r w:rsidRPr="0063518B">
        <w:t>. Damit sind laufübergreifendes Lernen, Offline-Profiling und probabilistische Qualitätsprognose voneinander zu unterscheiden.</w:t>
      </w:r>
    </w:p>
    <w:p w14:paraId="568A76F8" w14:textId="77278B6A" w:rsidR="008E0843" w:rsidRPr="0063518B" w:rsidRDefault="008E0843" w:rsidP="008E0843">
      <w:r w:rsidRPr="0063518B">
        <w:t xml:space="preserve">Aus dieser Gegenüberstellung ergeben sich drei methodische Konsequenzen. Erstens muss die Güte einer Prognose von der Güte der daraus abgeleiteten Entscheidung unterschieden werden. Ein kleiner mittlerer Prognosefehler schließt einzelne folgenreiche Fehlentscheidungen nicht aus. Für einen Abbruch sind deshalb insbesondere jene Fälle relevant, in denen ein späterer Qualitätsgewinn übersehen wird. Die in den Gleichungen </w:t>
      </w:r>
      <w:r w:rsidRPr="0063518B">
        <w:fldChar w:fldCharType="begin"/>
      </w:r>
      <w:r w:rsidRPr="0063518B">
        <w:instrText xml:space="preserve"> REF _Ref243570729 \h </w:instrText>
      </w:r>
      <w:r w:rsidR="0063518B" w:rsidRPr="0063518B">
        <w:instrText xml:space="preserve"> \* MERGEFORMAT </w:instrText>
      </w:r>
      <w:r w:rsidRPr="0063518B">
        <w:fldChar w:fldCharType="separate"/>
      </w:r>
      <w:r w:rsidR="000472A6" w:rsidRPr="0063518B">
        <w:t>(</w:t>
      </w:r>
      <w:r w:rsidR="000472A6" w:rsidRPr="0063518B">
        <w:rPr>
          <w:noProof/>
        </w:rPr>
        <w:t>25</w:t>
      </w:r>
      <w:r w:rsidR="000472A6" w:rsidRPr="0063518B">
        <w:t>)</w:t>
      </w:r>
      <w:r w:rsidRPr="0063518B">
        <w:fldChar w:fldCharType="end"/>
      </w:r>
      <w:r w:rsidRPr="0063518B">
        <w:t xml:space="preserve"> und </w:t>
      </w:r>
      <w:r w:rsidRPr="0063518B">
        <w:fldChar w:fldCharType="begin"/>
      </w:r>
      <w:r w:rsidRPr="0063518B">
        <w:instrText xml:space="preserve"> REF _Ref243570742 \h </w:instrText>
      </w:r>
      <w:r w:rsidR="0063518B" w:rsidRPr="0063518B">
        <w:instrText xml:space="preserve"> \* MERGEFORMAT </w:instrText>
      </w:r>
      <w:r w:rsidRPr="0063518B">
        <w:fldChar w:fldCharType="separate"/>
      </w:r>
      <w:r w:rsidR="000472A6" w:rsidRPr="0063518B">
        <w:t>(</w:t>
      </w:r>
      <w:r w:rsidR="000472A6" w:rsidRPr="0063518B">
        <w:rPr>
          <w:noProof/>
        </w:rPr>
        <w:t>26</w:t>
      </w:r>
      <w:r w:rsidR="000472A6" w:rsidRPr="0063518B">
        <w:t>)</w:t>
      </w:r>
      <w:r w:rsidRPr="0063518B">
        <w:fldChar w:fldCharType="end"/>
      </w:r>
      <w:r w:rsidRPr="0063518B">
        <w:t xml:space="preserve"> eingeführten Entscheidungsrisiken beschreiben diese andere Bewertungsebene.</w:t>
      </w:r>
    </w:p>
    <w:p w14:paraId="1902E070" w14:textId="71BCF4E2" w:rsidR="008E0843" w:rsidRPr="0063518B" w:rsidRDefault="008E0843" w:rsidP="008E0843">
      <w:pPr>
        <w:rPr>
          <w:rFonts w:eastAsiaTheme="minorEastAsia"/>
        </w:rPr>
      </w:pPr>
      <w:r w:rsidRPr="0063518B">
        <w:t xml:space="preserve">Zweitens sind Einsparungen nur bei übereinstimmender Bezugsgröße vergleichbar. Eine verkürzte Hyperparametersuche, eine geringere Energie bis zum Qualitätsziel und eine Energieeinsparung gegenüber einem vollständigen Referenztraining beantworten unterschiedliche Fragen. Die gemeinsame Betrachtung von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oMath>
      <w:r w:rsidRPr="0063518B">
        <w:t xml:space="preserve"> und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oMath>
      <w:r w:rsidRPr="0063518B">
        <w:t xml:space="preserve"> nach den Gleichungen </w:t>
      </w:r>
      <w:r w:rsidRPr="0063518B">
        <w:fldChar w:fldCharType="begin"/>
      </w:r>
      <w:r w:rsidRPr="0063518B">
        <w:instrText xml:space="preserve"> REF _Ref243570897 \h </w:instrText>
      </w:r>
      <w:r w:rsidR="0063518B" w:rsidRPr="0063518B">
        <w:instrText xml:space="preserve"> \* MERGEFORMAT </w:instrText>
      </w:r>
      <w:r w:rsidRPr="0063518B">
        <w:fldChar w:fldCharType="separate"/>
      </w:r>
      <w:r w:rsidR="000472A6" w:rsidRPr="0063518B">
        <w:t>(</w:t>
      </w:r>
      <w:r w:rsidR="000472A6" w:rsidRPr="0063518B">
        <w:rPr>
          <w:noProof/>
        </w:rPr>
        <w:t>43</w:t>
      </w:r>
      <w:r w:rsidR="000472A6" w:rsidRPr="0063518B">
        <w:t>)</w:t>
      </w:r>
      <w:r w:rsidRPr="0063518B">
        <w:fldChar w:fldCharType="end"/>
      </w:r>
      <w:r w:rsidRPr="0063518B">
        <w:t xml:space="preserve"> und </w:t>
      </w:r>
      <w:r w:rsidRPr="0063518B">
        <w:fldChar w:fldCharType="begin"/>
      </w:r>
      <w:r w:rsidRPr="0063518B">
        <w:instrText xml:space="preserve"> REF _Ref243570905 \h </w:instrText>
      </w:r>
      <w:r w:rsidR="0063518B" w:rsidRPr="0063518B">
        <w:instrText xml:space="preserve"> \* MERGEFORMAT </w:instrText>
      </w:r>
      <w:r w:rsidRPr="0063518B">
        <w:fldChar w:fldCharType="separate"/>
      </w:r>
      <w:r w:rsidR="000472A6" w:rsidRPr="0063518B">
        <w:t>(</w:t>
      </w:r>
      <w:r w:rsidR="000472A6" w:rsidRPr="0063518B">
        <w:rPr>
          <w:noProof/>
        </w:rPr>
        <w:t>44</w:t>
      </w:r>
      <w:r w:rsidR="000472A6" w:rsidRPr="0063518B">
        <w:t>)</w:t>
      </w:r>
      <w:r w:rsidRPr="0063518B">
        <w:fldChar w:fldCharType="end"/>
      </w:r>
      <w:r w:rsidRPr="0063518B">
        <w:t xml:space="preserve"> verhindert, dass ein günstiger Wert einer Zielgröße den Nachteil der anderen verdeckt. Der Aufwand der Steuerung muss dabei innerhalb der gewählten Jobbilanz berücksichtigt werden.</w:t>
      </w:r>
    </w:p>
    <w:p w14:paraId="1E68E216" w14:textId="77777777" w:rsidR="008E0843" w:rsidRPr="0063518B" w:rsidRDefault="008E0843" w:rsidP="008E0843">
      <w:r w:rsidRPr="0063518B">
        <w:t>Drittens ist zwischen prognostizierten, nachträglich rekonstruierten und tatsächlich realisierten Einsparungen zu unterscheiden. Eine Auswertung gespeicherter Kurven ermöglicht kontrollierte Vergleiche verschiedener Stop-Zeitpunkte. Sie bildet jedoch nicht automatisch sämtliche Auswirkungen einer realen Unterbrechung ab, etwa Abschlussarbeiten oder zusätzliche Steuerungskosten. Diese Unterscheidung betrifft die Aussagekraft der Evaluation und muss unabhängig von der verwendeten Prognosemethode transparent bleiben.</w:t>
      </w:r>
    </w:p>
    <w:p w14:paraId="1DA71164" w14:textId="7AE2A0EA" w:rsidR="008E0843" w:rsidRPr="0063518B" w:rsidRDefault="00232438" w:rsidP="008E0843">
      <w:pPr>
        <w:keepNext/>
      </w:pPr>
      <w:r w:rsidRPr="0063518B">
        <w:rPr>
          <w:noProof/>
        </w:rPr>
        <w:lastRenderedPageBreak/>
        <w:drawing>
          <wp:inline distT="0" distB="0" distL="0" distR="0" wp14:anchorId="039D7B94" wp14:editId="2342D58C">
            <wp:extent cx="5059680" cy="3445510"/>
            <wp:effectExtent l="0" t="0" r="7620" b="2540"/>
            <wp:docPr id="8" name="Grafik 8" descr="FM_MATRIX_1 | Qualitaetsprognose und Energie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FM_MATRIX_1 | Qualitaetsprognose und Energiebezu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059680" cy="3445510"/>
                    </a:xfrm>
                    <a:prstGeom prst="rect">
                      <a:avLst/>
                    </a:prstGeom>
                  </pic:spPr>
                </pic:pic>
              </a:graphicData>
            </a:graphic>
          </wp:inline>
        </w:drawing>
      </w:r>
    </w:p>
    <w:p w14:paraId="54A2E5A7" w14:textId="6EBD878A" w:rsidR="00727215" w:rsidRPr="0063518B" w:rsidRDefault="008E0843" w:rsidP="00DA7D71">
      <w:pPr>
        <w:pStyle w:val="Beschriftung"/>
        <w:rPr>
          <w:iCs w:val="0"/>
        </w:rPr>
      </w:pPr>
      <w:bookmarkStart w:id="222" w:name="_Ref243585906"/>
      <w:bookmarkStart w:id="223" w:name="_Toc243594949"/>
      <w:r w:rsidRPr="0063518B">
        <w:rPr>
          <w:iCs w:val="0"/>
        </w:rPr>
        <w:t xml:space="preserve">Abbildung </w:t>
      </w:r>
      <w:r w:rsidRPr="0063518B">
        <w:rPr>
          <w:iCs w:val="0"/>
        </w:rPr>
        <w:fldChar w:fldCharType="begin"/>
      </w:r>
      <w:r w:rsidRPr="0063518B">
        <w:rPr>
          <w:iCs w:val="0"/>
        </w:rPr>
        <w:instrText xml:space="preserve"> SEQ Abbildung \* ARABIC </w:instrText>
      </w:r>
      <w:r w:rsidRPr="0063518B">
        <w:rPr>
          <w:iCs w:val="0"/>
        </w:rPr>
        <w:fldChar w:fldCharType="separate"/>
      </w:r>
      <w:r w:rsidR="000472A6" w:rsidRPr="0063518B">
        <w:rPr>
          <w:iCs w:val="0"/>
          <w:noProof/>
        </w:rPr>
        <w:t>1</w:t>
      </w:r>
      <w:r w:rsidRPr="0063518B">
        <w:rPr>
          <w:iCs w:val="0"/>
        </w:rPr>
        <w:fldChar w:fldCharType="end"/>
      </w:r>
      <w:bookmarkEnd w:id="222"/>
      <w:r w:rsidRPr="0063518B">
        <w:rPr>
          <w:iCs w:val="0"/>
        </w:rPr>
        <w:t xml:space="preserve"> Einordnung verwandter Trainingssteuerungsverfahren nach Qualitätsprognose und explizitem Energiebezug</w:t>
      </w:r>
      <w:bookmarkEnd w:id="223"/>
    </w:p>
    <w:p w14:paraId="55DEF003" w14:textId="0DD82009" w:rsidR="00957301" w:rsidRPr="0063518B" w:rsidRDefault="00232438" w:rsidP="00957301">
      <w:pPr>
        <w:keepNext/>
      </w:pPr>
      <w:r w:rsidRPr="0063518B">
        <w:rPr>
          <w:noProof/>
        </w:rPr>
        <w:drawing>
          <wp:inline distT="0" distB="0" distL="0" distR="0" wp14:anchorId="21A30C7A" wp14:editId="1128CC97">
            <wp:extent cx="5132705" cy="3454400"/>
            <wp:effectExtent l="0" t="0" r="0" b="0"/>
            <wp:docPr id="9" name="Grafik 9" descr="FM_MATRIX_2 | Modelllernen und probabilistische Qualitaetsprogn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FM_MATRIX_2 | Modelllernen und probabilistische Qualitaetsprognos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132705" cy="3454400"/>
                    </a:xfrm>
                    <a:prstGeom prst="rect">
                      <a:avLst/>
                    </a:prstGeom>
                  </pic:spPr>
                </pic:pic>
              </a:graphicData>
            </a:graphic>
          </wp:inline>
        </w:drawing>
      </w:r>
    </w:p>
    <w:p w14:paraId="7FB71313" w14:textId="3C7C184F" w:rsidR="0059730A" w:rsidRPr="0063518B" w:rsidRDefault="00957301" w:rsidP="00957301">
      <w:pPr>
        <w:pStyle w:val="Beschriftung"/>
        <w:rPr>
          <w:iCs w:val="0"/>
        </w:rPr>
      </w:pPr>
      <w:bookmarkStart w:id="224" w:name="_Ref243585990"/>
      <w:bookmarkStart w:id="225" w:name="_Toc243594950"/>
      <w:r w:rsidRPr="0063518B">
        <w:rPr>
          <w:iCs w:val="0"/>
        </w:rPr>
        <w:t xml:space="preserve">Abbildung </w:t>
      </w:r>
      <w:r w:rsidRPr="0063518B">
        <w:rPr>
          <w:iCs w:val="0"/>
        </w:rPr>
        <w:fldChar w:fldCharType="begin"/>
      </w:r>
      <w:r w:rsidRPr="0063518B">
        <w:rPr>
          <w:iCs w:val="0"/>
        </w:rPr>
        <w:instrText xml:space="preserve"> SEQ Abbildung \* ARABIC </w:instrText>
      </w:r>
      <w:r w:rsidRPr="0063518B">
        <w:rPr>
          <w:iCs w:val="0"/>
        </w:rPr>
        <w:fldChar w:fldCharType="separate"/>
      </w:r>
      <w:r w:rsidR="000472A6" w:rsidRPr="0063518B">
        <w:rPr>
          <w:iCs w:val="0"/>
          <w:noProof/>
        </w:rPr>
        <w:t>2</w:t>
      </w:r>
      <w:r w:rsidRPr="0063518B">
        <w:rPr>
          <w:iCs w:val="0"/>
        </w:rPr>
        <w:fldChar w:fldCharType="end"/>
      </w:r>
      <w:bookmarkEnd w:id="224"/>
      <w:r w:rsidRPr="0063518B">
        <w:rPr>
          <w:iCs w:val="0"/>
        </w:rPr>
        <w:t xml:space="preserve"> Einordnung verwandter Trainingssteuerungsverfahren nach der Nutzung realer Trainingsläufe und probabilistischer Qualitätsprognose</w:t>
      </w:r>
      <w:bookmarkEnd w:id="225"/>
    </w:p>
    <w:p w14:paraId="49A7D73E" w14:textId="77777777" w:rsidR="00232438" w:rsidRPr="0063518B" w:rsidRDefault="00232438">
      <w:pPr>
        <w:jc w:val="left"/>
        <w:rPr>
          <w:rFonts w:eastAsiaTheme="majorEastAsia" w:cstheme="majorBidi"/>
          <w:color w:val="1F3763" w:themeColor="accent1" w:themeShade="7F"/>
          <w:sz w:val="24"/>
          <w:szCs w:val="24"/>
        </w:rPr>
      </w:pPr>
      <w:bookmarkStart w:id="226" w:name="_Toc243594887"/>
      <w:r w:rsidRPr="0063518B">
        <w:br w:type="page"/>
      </w:r>
    </w:p>
    <w:p w14:paraId="08524761" w14:textId="3AA6A7AA" w:rsidR="00582B62" w:rsidRPr="0063518B" w:rsidRDefault="00582B62" w:rsidP="00582B62">
      <w:pPr>
        <w:pStyle w:val="berschrift3"/>
      </w:pPr>
      <w:bookmarkStart w:id="227" w:name="_Ref243679901"/>
      <w:r w:rsidRPr="0063518B">
        <w:lastRenderedPageBreak/>
        <w:t>Forschungslücke</w:t>
      </w:r>
      <w:bookmarkEnd w:id="226"/>
      <w:bookmarkEnd w:id="227"/>
    </w:p>
    <w:p w14:paraId="57753A04" w14:textId="5C24FB26" w:rsidR="00B71F67" w:rsidRPr="0063518B" w:rsidRDefault="00B71F67" w:rsidP="009B20DA">
      <w:r w:rsidRPr="0063518B">
        <w:t>Aus dem Vergleich der verwandten Arbeiten ergibt sich eine Forschungslücke hinsichtlich der gemeinsamen Untersuchung von Informationsbedarf, energieadaptiver Stop-Entscheidung und aufgabenübergreifender Anwendbarkeit. Die Verbindung von Qualitätsentwicklung und Energieverbrauch wurde bereits untersucht: Reguero et al. verknüpfen entsprechende Prognosen, greifen für deren Anpassung jedoch auf zuvor erhobene Trainingsdaten anderer Datensätze zurück</w:t>
      </w:r>
      <w:r w:rsidR="009B20DA" w:rsidRPr="0063518B">
        <w:t xml:space="preserve"> </w:t>
      </w:r>
      <w:sdt>
        <w:sdtPr>
          <w:alias w:val="To edit, see citavi.com/edit"/>
          <w:tag w:val="CitaviPlaceholder#63fa97d1-e404-486a-9d12-6ef09945e14a"/>
          <w:id w:val="1485511822"/>
          <w:placeholder>
            <w:docPart w:val="DefaultPlaceholder_-1854013440"/>
          </w:placeholder>
        </w:sdtPr>
        <w:sdtContent>
          <w:r w:rsidR="009B20DA" w:rsidRPr="0063518B">
            <w:fldChar w:fldCharType="begin"/>
          </w:r>
          <w:r w:rsidR="009B20DA"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1MDY2YTY4LThjYmYtNDQ0MC1iYjc4LWQ1ZGIwMzMwYjFiNiIsIlJhbmdlTGVuZ3RoIjo0LCJSZWZlcmVuY2VJZCI6IjVjYWYzNTg0LTFhNGUtNGVmMi1hNGUxLTA3YmNkYzg1ZTB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MuMjAyNSIsIkRvaSI6IjEwLjEwMTYvai5jc2kuMjAyNC4xMDM5MDY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3d3dy5zY2llbmNlZGlyZWN0LmNvbS9zY2llbmNlL2FydGljbGUvcGlpL1MwOTIwNTQ4OTI0MDAwNzU4IiwiVXJpU3RyaW5nIjoiaHR0cHM6Ly93d3cuc2NpZW5jZWRpcmVjdC5jb20vc2NpZW5jZS9hcnRpY2xlL3BpaS9TMDkyMDU0ODkyNDAwMDc1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yOjI0OjEyIiwiTW9kaWZpZWRCeSI6Il9NYTdhbSIsIklkIjoiYTY3ODU5NzItMTgwYS00MmFmLTg0YTEtMjA3ZTg2ZTdkOTA2IiwiTW9kaWZpZWRPbiI6IjIwMjYtMDgtMjRUMTI6MjQ6MT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E2L2ouY3NpLjIwMjQuMTAzOTA2IiwiVXJpU3RyaW5nIjoiaHR0cHM6Ly9kb2kub3JnLzEwLjEwMTYvai5jc2kuMjAyNC4xMDM5MD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}</w:instrText>
          </w:r>
          <w:r w:rsidR="009B20DA" w:rsidRPr="0063518B">
            <w:fldChar w:fldCharType="separate"/>
          </w:r>
          <w:r w:rsidR="007E454F" w:rsidRPr="0063518B">
            <w:t>[22]</w:t>
          </w:r>
          <w:r w:rsidR="009B20DA" w:rsidRPr="0063518B">
            <w:fldChar w:fldCharType="end"/>
          </w:r>
        </w:sdtContent>
      </w:sdt>
      <w:r w:rsidRPr="0063518B">
        <w:t>. Zeus ermöglicht eine energiebezogene Online-Optimierung ohne vorgelagertes Offline-Profiling, nutzt dabei aber Erfahrungen wiederkehrender Trainingsjobs und optimiert Energiebedarf und Laufzeit bis zu einer vorgegebenen Zielqualität</w:t>
      </w:r>
      <w:r w:rsidR="009B20DA" w:rsidRPr="0063518B">
        <w:t xml:space="preserve"> </w:t>
      </w:r>
      <w:sdt>
        <w:sdtPr>
          <w:alias w:val="To edit, see citavi.com/edit"/>
          <w:tag w:val="CitaviPlaceholder#cb5c68c2-157b-4e2f-8e30-515f58e0bc92"/>
          <w:id w:val="-1827584026"/>
          <w:placeholder>
            <w:docPart w:val="DefaultPlaceholder_-1854013440"/>
          </w:placeholder>
        </w:sdtPr>
        <w:sdtContent>
          <w:r w:rsidR="009B20DA" w:rsidRPr="0063518B">
            <w:fldChar w:fldCharType="begin"/>
          </w:r>
          <w:r w:rsidR="009B20DA"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mNjg1MThjLTk4NWUtNDE1Mi05OGI1LTRiMDQ5MWY2M2M4NiIsIlJhbmdlTGVuZ3RoIjo0LCJSZWZlcmVuY2VJZCI6ImQxYjAwZjhjLWYwMTYtNDFmYi04M2RkLTYwY2ExZGY3Mzc2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nVzZW5peC5vcmcvY29uZmVyZW5jZS9uc2RpMjMvcHJlc2VudGF0aW9uL3lvdSIsIlVyaVN0cmluZyI6Imh0dHBzOi8vd3d3LnVzZW5peC5vcmcvY29uZmVyZW5jZS9uc2RpMjMvcHJlc2VudGF0aW9uL3lvd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}</w:instrText>
          </w:r>
          <w:r w:rsidR="009B20DA" w:rsidRPr="0063518B">
            <w:fldChar w:fldCharType="separate"/>
          </w:r>
          <w:r w:rsidR="007E454F" w:rsidRPr="0063518B">
            <w:t>[35]</w:t>
          </w:r>
          <w:r w:rsidR="009B20DA" w:rsidRPr="0063518B">
            <w:fldChar w:fldCharType="end"/>
          </w:r>
        </w:sdtContent>
      </w:sdt>
      <w:r w:rsidRPr="0063518B">
        <w:t>. Offen bleibt innerhalb dieser Gegenüberstellung, welchen Qualitäts-Energie-Trade-off eine Stop-Entscheidung erreicht, die ihre laufabhängigen Schätzungen ausschließlich aus den bis zum Entscheidungszeitpunkt verfügbaren Beobachtungen des aktuellen Trainings ableitet und ohne aufgabenspezifische Controllerprofile auskommt.</w:t>
      </w:r>
    </w:p>
    <w:p w14:paraId="7A974F1D" w14:textId="4C07A1C9" w:rsidR="00B71F67" w:rsidRPr="0063518B" w:rsidRDefault="00B71F67" w:rsidP="009B20DA">
      <w:r w:rsidRPr="0063518B">
        <w:t>Der Verzicht auf historische Trainingsläufe allein begründet dabei noch keinen eigenständigen Neuheitsanspruch. Domhan et al. passen ihre Lernkurvenmodelle anhand des aktuellen Kurvenanfangs an</w:t>
      </w:r>
      <w:r w:rsidR="009A7316" w:rsidRPr="0063518B">
        <w:t>.</w:t>
      </w:r>
      <w:r w:rsidRPr="0063518B">
        <w:t xml:space="preserve"> </w:t>
      </w:r>
      <w:r w:rsidR="009A7316" w:rsidRPr="0063518B">
        <w:t>I</w:t>
      </w:r>
      <w:r w:rsidRPr="0063518B">
        <w:t>hre Abbruchentscheidung richtet sich allerdings nach der Wahrscheinlichkeit, die bisher beste Konfiguration einer Hyperparametersuche zu übertreffen</w:t>
      </w:r>
      <w:r w:rsidR="009B20DA" w:rsidRPr="0063518B">
        <w:t xml:space="preserve"> </w:t>
      </w:r>
      <w:sdt>
        <w:sdtPr>
          <w:alias w:val="To edit, see citavi.com/edit"/>
          <w:tag w:val="CitaviPlaceholder#0675f0d1-e59c-450f-a093-c94007a30ce2"/>
          <w:id w:val="-1217506022"/>
          <w:placeholder>
            <w:docPart w:val="DefaultPlaceholder_-1854013440"/>
          </w:placeholder>
        </w:sdtPr>
        <w:sdtContent>
          <w:r w:rsidR="009B20DA" w:rsidRPr="0063518B">
            <w:fldChar w:fldCharType="begin"/>
          </w:r>
          <w:r w:rsidR="009B20DA"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OTBlNjlkLTRhYjctNDA5YS05Nzc1LTJmNjgwYzQ4NGI4OSIsIlJhbmdlTGVuZ3RoIjo0LCJSZWZlcmVuY2VJZCI6IjlkNjM5OWRiLTE4OWYtNDY3ZS1iY2ZhLTliYjE0ZTk3Nj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SwiVXJpU3RyaW5nIjoiU3BlZWRpbmcgdXAgYXV0b21hdGljIGh5cGVycGFyYW1ldGVyIG9wdGltaXphdGlvbiAyMDE1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21sLmluZm9ybWF0aWsudW5pLWZyZWlidXJnLmRlL3dwLWNvbnRlbnQvdXBsb2Fkcy9wYXBlcnMvMTUtaWpjYWktZXh0cmFwb2xhdGlvbl9vZl9sZWFybmluZ19jdXJ2ZXMucGRmIiwiVXJpU3RyaW5nIjoiaHR0cHM6Ly9tbC5pbmZvcm1hdGlrLnVuaS1mcmVpYnVyZy5kZS93cC1jb250ZW50L3VwbG9hZHMvcGFwZXJzLzE1LWlqY2FpLWV4dHJhcG9sYXRpb25fb2ZfbGVhcm5pbmdfY3VydmVz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}</w:instrText>
          </w:r>
          <w:r w:rsidR="009B20DA" w:rsidRPr="0063518B">
            <w:fldChar w:fldCharType="separate"/>
          </w:r>
          <w:r w:rsidR="007E454F" w:rsidRPr="0063518B">
            <w:t>[16]</w:t>
          </w:r>
          <w:r w:rsidR="009B20DA" w:rsidRPr="0063518B">
            <w:fldChar w:fldCharType="end"/>
          </w:r>
        </w:sdtContent>
      </w:sdt>
      <w:r w:rsidRPr="0063518B">
        <w:t>. Auch LC-PFN benötigt kein Archiv realer Trainingsläufe der jeweiligen Zielaufgabe, setzt jedoch einen auf synthetischen Lernkurven vortrainierten Prädiktor voraus</w:t>
      </w:r>
      <w:r w:rsidR="009B20DA" w:rsidRPr="0063518B">
        <w:t xml:space="preserve"> </w:t>
      </w:r>
      <w:sdt>
        <w:sdtPr>
          <w:alias w:val="To edit, see citavi.com/edit"/>
          <w:tag w:val="CitaviPlaceholder#d25ddf48-3955-4a34-b401-d2b95a49a79b"/>
          <w:id w:val="448601314"/>
          <w:placeholder>
            <w:docPart w:val="DefaultPlaceholder_-1854013440"/>
          </w:placeholder>
        </w:sdtPr>
        <w:sdtContent>
          <w:r w:rsidR="009B20DA" w:rsidRPr="0063518B">
            <w:fldChar w:fldCharType="begin"/>
          </w:r>
          <w:r w:rsidR="009B20DA"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YWY1ZTkxLTJkZGYtNGRlYi1hYzAwLWNhYzZlZWZjMzVkMyIsIlJhbmdlTGVuZ3RoIjo0LCJSZWZlcmVuY2VJZCI6ImQxMGFjNWNlLTEwNTYtNGUwOC04ZTI2LTIyYmUxMDliZW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wcm9jZWVkaW5ncy5jb20vNzUyODAuaHRtbCIsIlVyaVN0cmluZyI6Imh0dHA6Ly93d3cucHJvY2VlZGluZ3MuY29tLzc1MjgwLmh0bWw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EwLjUyMjAyLzA3NTI4MCIsIlVyaVN0cmluZyI6Imh0dHBzOi8vZG9pLm9yZy8xMC41MjIwMi8wNzUyOD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}</w:instrText>
          </w:r>
          <w:r w:rsidR="009B20DA" w:rsidRPr="0063518B">
            <w:fldChar w:fldCharType="separate"/>
          </w:r>
          <w:r w:rsidR="007E454F" w:rsidRPr="0063518B">
            <w:t>[24]</w:t>
          </w:r>
          <w:r w:rsidR="009B20DA" w:rsidRPr="0063518B">
            <w:fldChar w:fldCharType="end"/>
          </w:r>
        </w:sdtContent>
      </w:sdt>
      <w:r w:rsidRPr="0063518B">
        <w:t>. Der hier abgeleitete Untersuchungsbedarf betrifft somit die Verbindung einer ausschließlich auf aktuellen Laufbeobachtungen beruhenden Schätzung mit einer energiebezogenen Entscheidung über die Fortsetzung dieses einzelnen Trainings. Weder reale Fremdläufe noch ein vortrainierter Lernkurvenprädiktor sollen hierfür erforderlich sein.</w:t>
      </w:r>
    </w:p>
    <w:p w14:paraId="08E46264" w14:textId="0F3B99FE" w:rsidR="00B71F67" w:rsidRPr="0063518B" w:rsidRDefault="00B71F67" w:rsidP="00B71F67">
      <w:pPr>
        <w:rPr>
          <w:rFonts w:eastAsiaTheme="minorEastAsia"/>
        </w:rPr>
      </w:pPr>
      <w:r w:rsidRPr="0063518B">
        <w:t xml:space="preserve">Diese Eingrenzung führt zu einem Entscheidungsproblem unter unvollständiger Information. Zum Zeitpunkt einer möglichen Beendigung ist der zukünftige Qualitätsgewinn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t,h</m:t>
            </m:r>
          </m:sub>
        </m:sSub>
      </m:oMath>
      <w:r w:rsidRPr="0063518B">
        <w:t xml:space="preserve"> aus Gleichung </w:t>
      </w:r>
      <w:r w:rsidRPr="0063518B">
        <w:fldChar w:fldCharType="begin"/>
      </w:r>
      <w:r w:rsidRPr="0063518B">
        <w:instrText xml:space="preserve"> REF _Ref243676632 \h </w:instrText>
      </w:r>
      <w:r w:rsidR="0063518B" w:rsidRPr="0063518B">
        <w:instrText xml:space="preserve"> \* MERGEFORMAT </w:instrText>
      </w:r>
      <w:r w:rsidRPr="0063518B">
        <w:fldChar w:fldCharType="separate"/>
      </w:r>
      <w:r w:rsidRPr="0063518B">
        <w:t>(</w:t>
      </w:r>
      <w:r w:rsidRPr="0063518B">
        <w:rPr>
          <w:noProof/>
        </w:rPr>
        <w:t>2</w:t>
      </w:r>
      <w:r w:rsidRPr="0063518B">
        <w:rPr>
          <w:noProof/>
        </w:rPr>
        <w:t>3</w:t>
      </w:r>
      <w:r w:rsidRPr="0063518B">
        <w:t>)</w:t>
      </w:r>
      <w:r w:rsidRPr="0063518B">
        <w:fldChar w:fldCharType="end"/>
      </w:r>
      <w:r w:rsidRPr="0063518B">
        <w:t xml:space="preserve"> noch unbekannt. Seine geschätzte Überschreitungswahrscheinlichkeit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t,h</m:t>
            </m:r>
          </m:sub>
        </m:sSub>
      </m:oMath>
      <w:r w:rsidRPr="0063518B">
        <w:t xml:space="preserve"> gemäß Gleichung </w:t>
      </w:r>
      <w:r w:rsidRPr="0063518B">
        <w:fldChar w:fldCharType="begin"/>
      </w:r>
      <w:r w:rsidRPr="0063518B">
        <w:instrText xml:space="preserve"> REF _Ref243676655 \h </w:instrText>
      </w:r>
      <w:r w:rsidR="0063518B" w:rsidRPr="0063518B">
        <w:instrText xml:space="preserve"> \* MERGEFORMAT </w:instrText>
      </w:r>
      <w:r w:rsidRPr="0063518B">
        <w:fldChar w:fldCharType="separate"/>
      </w:r>
      <w:r w:rsidRPr="0063518B">
        <w:t>(</w:t>
      </w:r>
      <w:r w:rsidRPr="0063518B">
        <w:rPr>
          <w:noProof/>
        </w:rPr>
        <w:t>24</w:t>
      </w:r>
      <w:r w:rsidRPr="0063518B">
        <w:t>)</w:t>
      </w:r>
      <w:r w:rsidRPr="0063518B">
        <w:fldChar w:fldCharType="end"/>
      </w:r>
      <w:r w:rsidRPr="0063518B">
        <w:t xml:space="preserve"> muss daher gemeinsam mit dem zusätzlichen Energiebedarf einer Fortsetzung betrachtet werden. Zu untersuchen ist, ob die innerhalb eines einzelnen Laufs verfügbare Information hierfür ausreicht, insbesondere bei schwankenden Lernkurven und verzögerten Verbesserungen. Der Quality Regret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oMath>
      <w:r w:rsidRPr="0063518B">
        <w:t xml:space="preserve"> nach Gleichung </w:t>
      </w:r>
      <w:r w:rsidRPr="0063518B">
        <w:fldChar w:fldCharType="begin"/>
      </w:r>
      <w:r w:rsidRPr="0063518B">
        <w:instrText xml:space="preserve"> REF _Ref243676678 \h </w:instrText>
      </w:r>
      <w:r w:rsidR="0063518B" w:rsidRPr="0063518B">
        <w:instrText xml:space="preserve"> \* MERGEFORMAT </w:instrText>
      </w:r>
      <w:r w:rsidRPr="0063518B">
        <w:fldChar w:fldCharType="separate"/>
      </w:r>
      <w:r w:rsidRPr="0063518B">
        <w:t>(</w:t>
      </w:r>
      <w:r w:rsidRPr="0063518B">
        <w:rPr>
          <w:noProof/>
        </w:rPr>
        <w:t>44</w:t>
      </w:r>
      <w:r w:rsidRPr="0063518B">
        <w:t>)</w:t>
      </w:r>
      <w:r w:rsidRPr="0063518B">
        <w:fldChar w:fldCharType="end"/>
      </w:r>
      <w:r w:rsidRPr="0063518B">
        <w:t xml:space="preserve"> dient anschließend zur Bewertung der Entscheidung. Die erst durch ein vollständiges Referenztraining bekannte Vergleichsqualität darf dabei nicht vorzeitig als Eingabe der Stop-Regel verwendet werden. Damit werden die während des Trainings verfügbaren Entscheidungsgrundlagen von den nachträglichen Bewertungsgrößen getrennt.</w:t>
      </w:r>
    </w:p>
    <w:p w14:paraId="7AED8FA5" w14:textId="77777777" w:rsidR="00B71F67" w:rsidRPr="0063518B" w:rsidRDefault="00B71F67" w:rsidP="00B71F67">
      <w:r w:rsidRPr="0063518B">
        <w:t>Eine weitere offene Frage betrifft die Übertragbarkeit einer solchen Entscheidungslogik. Unterschiedliche Aufgaben, Modellarchitekturen und Initialisierungsarten können verschiedene Lernverläufe hervorbringen. Für einen möglichst taskunabhängigen Controller ist deshalb zu untersuchen, ob dieselben Entscheidungsregeln und gemeinsam festgelegten Parameter über diese Unterschiede hinweg einen vertretbaren Qualitäts-Energie-Trade-off ermöglichen. Profilfrei bezeichnet in diesem Zusammenhang den Verzicht auf gesonderte Controllerprofile für einzelne Aufgaben, Datensätze oder Modelle. Daraus folgt weder Parameterfreiheit noch Unabhängigkeit von Modellannahmen. Ebenso bleibt eine aufgabengerechte Aufbereitung der Qualitätsmetriken notwendig. Die Übertragbarkeit ist folglich empirisch zu prüfen und kann nicht allein aus einer einheitlichen Schnittstelle oder einem gemeinsamen Wertebereich der Qualitätsgrößen abgeleitet werden.</w:t>
      </w:r>
    </w:p>
    <w:p w14:paraId="721574CD" w14:textId="07E003A3" w:rsidR="00B71F67" w:rsidRPr="0063518B" w:rsidRDefault="00B71F67" w:rsidP="009B20DA">
      <w:r w:rsidRPr="0063518B">
        <w:lastRenderedPageBreak/>
        <w:t>Für diese Prüfung muss die Entscheidungslogik mit einer nachvollziehbaren Mess- und Experimentierumgebung verbunden werden. Henderson et al. schaffen hierfür Grundlagen durch die gemeinsame Erfassung von Energieinformationen und experimentbezogenen Metadaten</w:t>
      </w:r>
      <w:r w:rsidR="009A7316" w:rsidRPr="0063518B">
        <w:t>,</w:t>
      </w:r>
      <w:r w:rsidRPr="0063518B">
        <w:t xml:space="preserve"> Kreuzberger et al. beschreiben die übergreifenden Komponenten und Informationsflüsse eines reproduzierbaren ML-Betriebs</w:t>
      </w:r>
      <w:r w:rsidR="009B20DA" w:rsidRPr="0063518B">
        <w:t xml:space="preserve"> </w:t>
      </w:r>
      <w:sdt>
        <w:sdtPr>
          <w:alias w:val="To edit, see citavi.com/edit"/>
          <w:tag w:val="CitaviPlaceholder#f00f91ba-c2db-4ddc-aff6-6c7335854894"/>
          <w:id w:val="183566367"/>
          <w:placeholder>
            <w:docPart w:val="DefaultPlaceholder_-1854013440"/>
          </w:placeholder>
        </w:sdtPr>
        <w:sdtContent>
          <w:r w:rsidR="009B20DA" w:rsidRPr="0063518B">
            <w:fldChar w:fldCharType="begin"/>
          </w:r>
          <w:r w:rsidR="009B20DA"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ZmEwYTVmLTFjNDEtNDExZC1hOTVlLTE1MWQzZDFlZjQ5MSIsIlJhbmdlTGVuZ3RoIjoyLCJSZWZlcmVuY2VJZCI6ImI3MDE4NmYwLTI3NDktNDgwYi05ZWRhLWE4N2VjYTc3NjY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BQ0NFU1MuMjAyMy4zMjYyMTM4IiwiVXJpU3RyaW5nIjoiaHR0cHM6Ly9kb2kub3JnLzEwLjExMDkvQUNDRVNTLjIwMjMuMzI2MjEz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yeGl2SWQiOiIyMDAyLjA1NjUxIiwiQXV0aG9ycyI6W3siJGlkIjoiMjA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IiwiRWRpdG9ycyI6W10sIkV2YWx1YXRpb25Db21wbGV4aXR5IjowLCJFdmFsdWF0aW9uU291cmNlVGV4dEZvcm1hdCI6MCwiR3JvdXBzIjpbXSwiSGFzTGFiZWwxIjpmYWxzZSwiSGFzTGFiZWwyIjpmYWxzZSwiS2V5d29yZHMiOltd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aHR0cHM6Ly9hcnhpdi5vcmcvcGRmLzIwMDIuMDU2NTEiLCJVcmlTdHJpbmciOiJodHRwczovL2FyeGl2Lm9yZy9wZGYvMjAwMi4wNTY1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}</w:instrText>
          </w:r>
          <w:r w:rsidR="009B20DA" w:rsidRPr="0063518B">
            <w:fldChar w:fldCharType="separate"/>
          </w:r>
          <w:r w:rsidR="007E454F" w:rsidRPr="0063518B">
            <w:t>[4; 28]</w:t>
          </w:r>
          <w:r w:rsidR="009B20DA" w:rsidRPr="0063518B">
            <w:fldChar w:fldCharType="end"/>
          </w:r>
        </w:sdtContent>
      </w:sdt>
      <w:r w:rsidRPr="0063518B">
        <w:t xml:space="preserve">. Für die vorliegende Untersuchung besteht die weiterführende Aufgabe darin, Qualitätsentwicklung, Energieverbrauch und berechnete Stop-Entscheidungen eindeutig aufeinander zu beziehen. Die Jobbilanz aus Gleichung </w:t>
      </w:r>
      <w:r w:rsidRPr="0063518B">
        <w:fldChar w:fldCharType="begin"/>
      </w:r>
      <w:r w:rsidRPr="0063518B">
        <w:instrText xml:space="preserve"> REF _Ref243676700 \h </w:instrText>
      </w:r>
      <w:r w:rsidR="0063518B" w:rsidRPr="0063518B">
        <w:instrText xml:space="preserve"> \* MERGEFORMAT </w:instrText>
      </w:r>
      <w:r w:rsidRPr="0063518B">
        <w:fldChar w:fldCharType="separate"/>
      </w:r>
      <w:r w:rsidRPr="0063518B">
        <w:t>(</w:t>
      </w:r>
      <w:r w:rsidRPr="0063518B">
        <w:rPr>
          <w:noProof/>
        </w:rPr>
        <w:t>38</w:t>
      </w:r>
      <w:r w:rsidRPr="0063518B">
        <w:t>)</w:t>
      </w:r>
      <w:r w:rsidRPr="0063518B">
        <w:fldChar w:fldCharType="end"/>
      </w:r>
      <w:r w:rsidRPr="0063518B">
        <w:t xml:space="preserve"> bildet dabei den Bezugsrahmen, um auch den zusätzlichen Aufwand der Entscheidungsberechnung zu berücksichtigen. Erst dadurch lässt sich beurteilen, ob ein früherer Stopp unter der ausgewiesenen Messgrenze einen energetischen Vorteil erwarten lässt.</w:t>
      </w:r>
    </w:p>
    <w:p w14:paraId="267AEFD6" w14:textId="74F913BF" w:rsidR="00A8162F" w:rsidRPr="0063518B" w:rsidRDefault="00B71F67" w:rsidP="00B71F67">
      <w:pPr>
        <w:rPr>
          <w:rFonts w:eastAsiaTheme="minorEastAsia"/>
        </w:rPr>
      </w:pPr>
      <w:r w:rsidRPr="0063518B">
        <w:t xml:space="preserve">Die vorliegende Arbeit setzt somit an einer methodischen und empirischen Forschungslücke innerhalb der betrachteten Literatur an: Untersucht wird eine energieadaptive, probabilistische Stop-Entscheidung aus dem aktuellen Trainingsverlauf, deren gemeinsame Entscheidungslogik ohne aufgabenspezifische Profile auf heterogene ML-Aufgaben angewendet wird. Der angestrebte Beitrag umfasst ihre Entwicklung, die nachvollziehbare Einbindung in den Experimentbetrieb und die Untersuchung ihrer Leistungsfähigkeit und Grenzen gegenüber Standard Early Stopping und vollständigem Training. Maßgeblich sind dabei die gemeinsam betrachteten Größen Energieeinsparung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oMath>
      <w:r w:rsidRPr="0063518B">
        <w:t xml:space="preserve"> und Quality Regret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oMath>
      <w:r w:rsidRPr="0063518B">
        <w:t xml:space="preserve"> aus den Gleichungen </w:t>
      </w:r>
      <w:r w:rsidRPr="0063518B">
        <w:fldChar w:fldCharType="begin"/>
      </w:r>
      <w:r w:rsidRPr="0063518B">
        <w:instrText xml:space="preserve"> REF _Ref243676728 \h </w:instrText>
      </w:r>
      <w:r w:rsidR="0063518B" w:rsidRPr="0063518B">
        <w:instrText xml:space="preserve"> \* MERGEFORMAT </w:instrText>
      </w:r>
      <w:r w:rsidRPr="0063518B">
        <w:fldChar w:fldCharType="separate"/>
      </w:r>
      <w:r w:rsidRPr="0063518B">
        <w:t>(</w:t>
      </w:r>
      <w:r w:rsidRPr="0063518B">
        <w:rPr>
          <w:noProof/>
        </w:rPr>
        <w:t>43</w:t>
      </w:r>
      <w:r w:rsidRPr="0063518B">
        <w:t>)</w:t>
      </w:r>
      <w:r w:rsidRPr="0063518B">
        <w:fldChar w:fldCharType="end"/>
      </w:r>
      <w:r w:rsidRPr="0063518B">
        <w:t xml:space="preserve"> und </w:t>
      </w:r>
      <w:r w:rsidRPr="0063518B">
        <w:fldChar w:fldCharType="begin"/>
      </w:r>
      <w:r w:rsidRPr="0063518B">
        <w:instrText xml:space="preserve"> REF _Ref243676735 \h </w:instrText>
      </w:r>
      <w:r w:rsidR="0063518B" w:rsidRPr="0063518B">
        <w:instrText xml:space="preserve"> \* MERGEFORMAT </w:instrText>
      </w:r>
      <w:r w:rsidRPr="0063518B">
        <w:fldChar w:fldCharType="separate"/>
      </w:r>
      <w:r w:rsidRPr="0063518B">
        <w:t>(</w:t>
      </w:r>
      <w:r w:rsidRPr="0063518B">
        <w:rPr>
          <w:noProof/>
        </w:rPr>
        <w:t>44</w:t>
      </w:r>
      <w:r w:rsidRPr="0063518B">
        <w:t>)</w:t>
      </w:r>
      <w:r w:rsidRPr="0063518B">
        <w:fldChar w:fldCharType="end"/>
      </w:r>
      <w:r w:rsidRPr="0063518B">
        <w:t xml:space="preserve">. Eine durchgehend überlegene Strategie oder eine allgemeine Garantie des Qualitätserhalts wird daraus nicht vorausgesetzt. Kapitel </w:t>
      </w:r>
      <w:r w:rsidRPr="0063518B">
        <w:fldChar w:fldCharType="begin"/>
      </w:r>
      <w:r w:rsidRPr="0063518B">
        <w:instrText xml:space="preserve"> REF _Ref243325019 \n \h </w:instrText>
      </w:r>
      <w:r w:rsidR="0063518B" w:rsidRPr="0063518B">
        <w:instrText xml:space="preserve"> \* MERGEFORMAT </w:instrText>
      </w:r>
      <w:r w:rsidRPr="0063518B">
        <w:fldChar w:fldCharType="separate"/>
      </w:r>
      <w:r w:rsidRPr="0063518B">
        <w:rPr>
          <w:rFonts w:hint="eastAsia"/>
          <w:cs/>
        </w:rPr>
        <w:t>‎</w:t>
      </w:r>
      <w:r w:rsidRPr="0063518B">
        <w:t>3</w:t>
      </w:r>
      <w:r w:rsidRPr="0063518B">
        <w:fldChar w:fldCharType="end"/>
      </w:r>
      <w:r w:rsidRPr="0063518B">
        <w:t xml:space="preserve"> überführt diesen Untersuchungsbedarf in das Forschungsdesign, die Systemanforderungen und die Konzeption der Experimentierumgebung.</w:t>
      </w:r>
    </w:p>
    <w:p w14:paraId="5EA513AD" w14:textId="1EC29137" w:rsidR="00CF6B51" w:rsidRPr="0063518B" w:rsidRDefault="00CF6B51" w:rsidP="00CF6B51">
      <w:pPr>
        <w:pStyle w:val="berschrift1"/>
        <w:rPr>
          <w:rtl/>
        </w:rPr>
      </w:pPr>
      <w:bookmarkStart w:id="228" w:name="_Ref243325019"/>
      <w:bookmarkStart w:id="229" w:name="_Toc243594888"/>
      <w:r w:rsidRPr="0063518B">
        <w:t>Methodisches Vorgehen und Systemkonzeption</w:t>
      </w:r>
      <w:bookmarkEnd w:id="228"/>
      <w:bookmarkEnd w:id="229"/>
    </w:p>
    <w:p w14:paraId="3E6C38F6" w14:textId="4FCD8697" w:rsidR="00F26D30" w:rsidRPr="0063518B" w:rsidRDefault="005F2137" w:rsidP="00F26D30">
      <w:r w:rsidRPr="0063518B">
        <w:t>Die Entwicklung und Untersuchung einer integrierten MLOps- und Entscheidungsumgebung geht auf die in Abschnitt</w:t>
      </w:r>
      <w:r w:rsidRPr="0063518B">
        <w:t xml:space="preserve"> </w:t>
      </w:r>
      <w:r w:rsidR="00F26D30" w:rsidRPr="0063518B">
        <w:fldChar w:fldCharType="begin"/>
      </w:r>
      <w:r w:rsidR="00F26D30" w:rsidRPr="0063518B">
        <w:instrText xml:space="preserve"> REF _Ref243679901 \n \h </w:instrText>
      </w:r>
      <w:r w:rsidR="0063518B" w:rsidRPr="0063518B">
        <w:instrText xml:space="preserve"> \* MERGEFORMAT </w:instrText>
      </w:r>
      <w:r w:rsidR="00F26D30" w:rsidRPr="0063518B">
        <w:fldChar w:fldCharType="separate"/>
      </w:r>
      <w:r w:rsidR="00F26D30" w:rsidRPr="0063518B">
        <w:rPr>
          <w:rFonts w:hint="eastAsia"/>
          <w:cs/>
        </w:rPr>
        <w:t>‎</w:t>
      </w:r>
      <w:r w:rsidR="00F26D30" w:rsidRPr="0063518B">
        <w:t>2.6.5</w:t>
      </w:r>
      <w:r w:rsidR="00F26D30" w:rsidRPr="0063518B">
        <w:fldChar w:fldCharType="end"/>
      </w:r>
      <w:r w:rsidR="00F26D30" w:rsidRPr="0063518B">
        <w:t xml:space="preserve"> </w:t>
      </w:r>
      <w:r w:rsidRPr="0063518B">
        <w:t>identifizierte Forschungslücke zurück.</w:t>
      </w:r>
      <w:r w:rsidR="00F26D30" w:rsidRPr="0063518B">
        <w:t xml:space="preserve"> </w:t>
      </w:r>
      <w:r w:rsidRPr="0063518B">
        <w:t>Zur Beantwortung der Forschungsfragen etabliert dieses Kapitel ein methodisches Vorgehen, definiert essenzielle Anforderungen und steckt den Bewertungsrahmen ab.</w:t>
      </w:r>
      <w:r w:rsidR="00F26D30" w:rsidRPr="0063518B">
        <w:t xml:space="preserve"> Dabei werden die Experimentierumgebung und der energieadaptive </w:t>
      </w:r>
      <w:r w:rsidR="00F26D30" w:rsidRPr="0063518B">
        <w:t>ES</w:t>
      </w:r>
      <w:r w:rsidR="00F26D30" w:rsidRPr="0063518B">
        <w:t>-Controller als zusammenhängende Untersuchungsgegenstände betrachtet: Die Umgebung stellt nachvollziehbare Trainings- und Messdaten bereit, auf deren Grundlage die Entscheidungslogik angewendet und überprüft wird.</w:t>
      </w:r>
    </w:p>
    <w:p w14:paraId="2949B10A" w14:textId="4E797299" w:rsidR="00F26D30" w:rsidRPr="0063518B" w:rsidRDefault="005F2137" w:rsidP="00F26D30">
      <w:r w:rsidRPr="0063518B">
        <w:t>Das Forschungsdesign wird als erster Bestandteil des methodischen Vorgehens vorgestellt.</w:t>
      </w:r>
      <w:r w:rsidR="00F26D30" w:rsidRPr="0063518B">
        <w:t xml:space="preserve"> Darauf aufbauend werden die Anforderungen und Systemgrenzen, die Architektur sowie das Mess- und Datenmodell beschrieben. Die anschließende Festlegung der Controller-Schnittstelle, der vergleichenden Bewertung und der Reproduzierbarkeitsmaßnahmen verbindet die Systemkonzeption mit der späteren Implementierung und experimentellen Untersuchung.</w:t>
      </w:r>
    </w:p>
    <w:p w14:paraId="7DF0C1D7" w14:textId="1D74BB28" w:rsidR="00CF6B51" w:rsidRPr="0063518B" w:rsidRDefault="00CF6B51" w:rsidP="00CF6B51">
      <w:pPr>
        <w:pStyle w:val="berschrift2"/>
      </w:pPr>
      <w:bookmarkStart w:id="230" w:name="_Toc243594889"/>
      <w:bookmarkStart w:id="231" w:name="_Ref243691108"/>
      <w:bookmarkStart w:id="232" w:name="_Ref243696670"/>
      <w:r w:rsidRPr="0063518B">
        <w:t>Forschungsdesign</w:t>
      </w:r>
      <w:bookmarkEnd w:id="230"/>
      <w:bookmarkEnd w:id="231"/>
      <w:bookmarkEnd w:id="232"/>
    </w:p>
    <w:p w14:paraId="223CBDA2" w14:textId="722AD3D6" w:rsidR="00F26D30" w:rsidRPr="0063518B" w:rsidRDefault="00A47209" w:rsidP="00F26D30">
      <w:pPr>
        <w:rPr>
          <w:rFonts w:hint="cs"/>
          <w:rtl/>
        </w:rPr>
      </w:pPr>
      <w:r w:rsidRPr="0063518B">
        <w:t>Gestaltungsorientierte Systementwicklung und experimentelle Evaluation bilden die methodische Grundlage der Arbeit.</w:t>
      </w:r>
      <w:r w:rsidR="00F26D30" w:rsidRPr="0063518B">
        <w:t xml:space="preserve"> </w:t>
      </w:r>
      <w:r w:rsidRPr="0063518B">
        <w:t>Der Ansatz folgt der Design-Science-Forschung, bei der Erkenntnisse aus der Entwicklung und Evaluation technischer Artefakte gewonnen werden.</w:t>
      </w:r>
      <w:r w:rsidRPr="0063518B">
        <w:t xml:space="preserve"> </w:t>
      </w:r>
      <w:r w:rsidRPr="0063518B">
        <w:t>Dieser iterative Forschungsprozess nutzt Evaluationsergebnisse zur Anpassung des Artefakts und zur Vertiefung des zugrunde liegenden Problemverständnisses</w:t>
      </w:r>
      <w:r w:rsidR="00F26D30" w:rsidRPr="0063518B">
        <w:t xml:space="preserve"> </w:t>
      </w:r>
      <w:sdt>
        <w:sdtPr>
          <w:alias w:val="To edit, see citavi.com/edit"/>
          <w:tag w:val="CitaviPlaceholder#2a4edc9a-85e4-44a7-b03c-ff49702da6f3"/>
          <w:id w:val="-1590311455"/>
          <w:placeholder>
            <w:docPart w:val="DefaultPlaceholder_-1854013440"/>
          </w:placeholder>
        </w:sdtPr>
        <w:sdtContent>
          <w:r w:rsidR="00F26D30" w:rsidRPr="0063518B">
            <w:fldChar w:fldCharType="begin"/>
          </w:r>
          <w:r w:rsidR="00F26D30"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MDAwOTY3LTJlMTEtNDBmMy04ZjY0LTBjNmY0ZDc1YWFiMCIsIlJhbmdlTGVuZ3RoIjo0LCJSZWZlcmVuY2VJZCI6IjE3NDE4NzZkLTM0NzEtNDlhNy05OTZiLTliZjEzNWRhZTAx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IzMDcvMjUxNDg2MjUiLCJVcmlTdHJpbmciOiJodHRwczovL2RvaS5vcmcvMTAuMjMwNy8yNTE0ODYyN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}</w:instrText>
          </w:r>
          <w:r w:rsidR="00F26D30" w:rsidRPr="0063518B">
            <w:fldChar w:fldCharType="separate"/>
          </w:r>
          <w:r w:rsidR="007E454F" w:rsidRPr="0063518B">
            <w:t>[49]</w:t>
          </w:r>
          <w:r w:rsidR="00F26D30" w:rsidRPr="0063518B">
            <w:fldChar w:fldCharType="end"/>
          </w:r>
        </w:sdtContent>
      </w:sdt>
      <w:r w:rsidR="00F26D30" w:rsidRPr="0063518B">
        <w:t>.</w:t>
      </w:r>
    </w:p>
    <w:p w14:paraId="576F0E89" w14:textId="1ACB71BD" w:rsidR="00A47209" w:rsidRPr="0063518B" w:rsidRDefault="00A47209" w:rsidP="00A47209">
      <w:r w:rsidRPr="0063518B">
        <w:t>Die Arbeit kombiniert gestaltungsorientierte Entwicklung mit einer experimentellen Untersuchung.</w:t>
      </w:r>
      <w:r w:rsidRPr="0063518B">
        <w:t xml:space="preserve"> </w:t>
      </w:r>
      <w:r w:rsidRPr="0063518B">
        <w:t xml:space="preserve">Trainingsjobs werden innerhalb der MLOps- und Messumgebung kontrolliert ausgeführt, wobei </w:t>
      </w:r>
      <w:r w:rsidRPr="0063518B">
        <w:lastRenderedPageBreak/>
        <w:t>Konfigurationen, Qualitätsmetriken und Verbrauchsdaten dauerhaft zugeordnet bleiben.</w:t>
      </w:r>
      <w:r w:rsidR="00F26D30" w:rsidRPr="0063518B">
        <w:t xml:space="preserve"> </w:t>
      </w:r>
      <w:r w:rsidRPr="0063518B">
        <w:t>Der integrierte Early-Stopping-Controller wertet dynamisch die aktuellen Laufzeitbeobachtungen aus, um über die Fortführung des Trainings zu entscheiden.</w:t>
      </w:r>
      <w:r w:rsidR="00F26D30" w:rsidRPr="0063518B">
        <w:t xml:space="preserve"> </w:t>
      </w:r>
      <w:r w:rsidR="001E37D3" w:rsidRPr="0063518B">
        <w:t>Daraus ergeben sich unterschiedliche Bewertungsebenen: Für die Umgebung stehen Funktionsfähigkeit, Datenkonsistenz und Nachvollziehbarkeit im Vordergrund.</w:t>
      </w:r>
      <w:r w:rsidR="00F26D30" w:rsidRPr="0063518B">
        <w:t xml:space="preserve"> </w:t>
      </w:r>
      <w:r w:rsidRPr="0063518B">
        <w:t>Die Controllerbewertung untersucht den Einfluss der Stop-Entscheidungen auf Modellqualität und Energiebedarf.</w:t>
      </w:r>
      <w:r w:rsidRPr="0063518B">
        <w:t xml:space="preserve"> </w:t>
      </w:r>
      <w:r w:rsidRPr="0063518B">
        <w:t>Der Qualitäts-Energie-Trade-off kann nicht allein anhand einer fehlerfreien technischen Ausführung beurteilt werden.</w:t>
      </w:r>
    </w:p>
    <w:p w14:paraId="1902B340" w14:textId="3678E828" w:rsidR="00F26D30" w:rsidRPr="0063518B" w:rsidRDefault="00F26D30" w:rsidP="00A47209">
      <w:r w:rsidRPr="0063518B">
        <w:t>Die Untersuchungen werden unmittelbar aus den Forschungsfragen abgeleitet. Forschungsfrage 1 wird durch die Konzeption, Implementierung und Funktionsprüfung der Experimentierumgebung bearbeitet. Forschungsfrage 2 betrifft die Aussagekraft der Energieerfassung auf unterschiedlichen zeitlichen und technischen Ebenen sowie die Berücksichtigung zusätzlicher Jobanteile. Forschungsfrage 3 leitet die Entwicklung der energieadaptiven Entscheidungslogik. Forschungsfrage 4 wird durch den Vergleich mit Standard Early Stopping und vollständigem Training untersucht. Forschungsfrage 5 erweitert diesen Vergleich auf unterschiedliche Aufgaben, Datensätze, Modelle und Initialisierungsarten. Dadurch erhält jede Forschungsfrage eine zugehörige Form der Untersuchung, während die gemeinsame Datenbasis ihre Ergebnisse miteinander verbindet.</w:t>
      </w:r>
    </w:p>
    <w:p w14:paraId="6D3B0F87" w14:textId="77777777" w:rsidR="00F26D30" w:rsidRPr="0063518B" w:rsidRDefault="00F26D30" w:rsidP="00F26D30">
      <w:r w:rsidRPr="0063518B">
        <w:t>Der Arbeitsablauf beginnt mit dem Aufbau und der technischen Erprobung der Infrastruktur. Dabei wird überprüft, ob Trainingsjobs ausgeführt und ihre Konfigurationen, Messwerte und Modellartefakte konsistent gespeichert werden können. Diese Erprobung schafft die Voraussetzung dafür, spätere Auffälligkeiten dem Trainingsverlauf, der Entscheidungslogik oder der Messwerterfassung zuordnen zu können. Darauf folgt die iterative Controllerentwicklung. Explorative Trainingsversuche und Auswertungen aufgezeichneter Verläufe dienen dazu, ungeeignete Stop-Entscheidungen zu erkennen und die zugrunde liegenden Regeln weiterzuentwickeln. Hierzu gehören insbesondere vorzeitige Abbrüche vor späteren Qualitätsverbesserungen sowie Fortsetzungen ohne entsprechend erkennbaren Zusatznutzen.</w:t>
      </w:r>
    </w:p>
    <w:p w14:paraId="0DCFA841" w14:textId="22C152AB" w:rsidR="00F26D30" w:rsidRPr="0063518B" w:rsidRDefault="00F26D30" w:rsidP="00F26D30">
      <w:r w:rsidRPr="0063518B">
        <w:t>Entwicklung, Erprobung und abschließende Evaluation werden nach ihrem Untersuchungszweck getrennt dokumentiert. Entwicklungsversuche begründen Änderungen am Verfahren</w:t>
      </w:r>
      <w:r w:rsidR="009A7316" w:rsidRPr="0063518B">
        <w:t>.</w:t>
      </w:r>
      <w:r w:rsidRPr="0063518B">
        <w:t xml:space="preserve"> </w:t>
      </w:r>
      <w:r w:rsidR="009A7316" w:rsidRPr="0063518B">
        <w:t>D</w:t>
      </w:r>
      <w:r w:rsidRPr="0063518B">
        <w:t>ie abschließende Vergleichsauswertung untersucht einen festgelegten und versionierten Controllerstand mit einer gemeinsamen Konfiguration. Diese Trennung bedeutet jedoch nicht automatisch, dass sämtliche Evaluationsszenarien zuvor unbekannt waren. Überschneidungen mit den zur Entwicklung verwendeten Aufgaben oder Lernkurven müssen bei der Interpretation berücksichtigt werden. Ergebnisse aus bereits untersuchten Szenarien belegen das Verhalten unter diesen Bedingungen, liefern für sich genommen aber keinen unabhängigen Nachweis der Übertragbarkeit auf neue Aufgaben.</w:t>
      </w:r>
    </w:p>
    <w:p w14:paraId="727682FA" w14:textId="77777777" w:rsidR="00F26D30" w:rsidRPr="0063518B" w:rsidRDefault="00F26D30" w:rsidP="00F26D30">
      <w:r w:rsidRPr="0063518B">
        <w:t>Die abschließende Controllerbewertung folgt einem gepaarten Vergleichsdesign. Als Vergleichsszenario wird eine festgelegte Kombination aus Aufgabe, Datensatz beziehungsweise Umgebung, Modell, Initialisierungsart und Trainingskonfiguration betrachtet. Innerhalb eines Szenarios beobachten Standard Early Stopping und der entwickelte Controller denselben tatsächlich ausgeführten Referenzlauf. Dieser wird bis zum vorgesehenen Budget von 100 Epochen fortgesetzt und im Folgenden als Full100 bezeichnet. Im verwendeten Live-Shadow-Verfahren berechnen die Controller ihre Entscheidungen während des Trainings ausschließlich aus den bis dahin verfügbaren Beobachtungen. Eine Stop-Entscheidung wird als virtueller Abbruchzeitpunkt festgehalten, während das Referenztraining weiterläuft.</w:t>
      </w:r>
    </w:p>
    <w:p w14:paraId="1342251E" w14:textId="1AB139C8" w:rsidR="00F26D30" w:rsidRPr="0063518B" w:rsidRDefault="00F26D30" w:rsidP="00F26D30">
      <w:r w:rsidRPr="0063518B">
        <w:lastRenderedPageBreak/>
        <w:t>Dieses Vorgehen ermöglicht den Vergleich verschiedener Stop-Regeln auf einem identischen Lernverlauf. Unterschiede zwischen ihren Ergebnissen entstehen damit nicht durch voneinander abweichende Initialisierungen oder Trainingsverläufe. Zugleich bleibt der nach einem virtuellen Stopp tatsächlich beobachtete weitere Lernfortschritt für die nachträgliche Bewertung verfügbar. Die daraus berechneten Einsparungen beschreiben allerdings Einsparpotenziale unter den dokumentierten Bilanzierungsannahmen</w:t>
      </w:r>
      <w:r w:rsidR="009A7316" w:rsidRPr="0063518B">
        <w:t>.</w:t>
      </w:r>
      <w:r w:rsidRPr="0063518B">
        <w:t xml:space="preserve"> </w:t>
      </w:r>
      <w:r w:rsidR="009A7316" w:rsidRPr="0063518B">
        <w:t>S</w:t>
      </w:r>
      <w:r w:rsidRPr="0063518B">
        <w:t xml:space="preserve">ie sind von der gemessenen Verbrauchsreduktion eines tatsächlich vorzeitig beendeten Jobs zu unterscheiden. Die genaue Durchführung und die Grenzen des Live-Shadow-Verfahrens werden in Kapitel </w:t>
      </w:r>
      <w:r w:rsidR="00F54519" w:rsidRPr="0063518B">
        <w:fldChar w:fldCharType="begin"/>
      </w:r>
      <w:r w:rsidR="00F54519" w:rsidRPr="0063518B">
        <w:instrText xml:space="preserve"> REF _Ref243689472 \n \h </w:instrText>
      </w:r>
      <w:r w:rsidR="0063518B" w:rsidRPr="0063518B">
        <w:instrText xml:space="preserve"> \* MERGEFORMAT </w:instrText>
      </w:r>
      <w:r w:rsidR="00F54519" w:rsidRPr="0063518B">
        <w:fldChar w:fldCharType="separate"/>
      </w:r>
      <w:r w:rsidR="00F54519" w:rsidRPr="0063518B">
        <w:rPr>
          <w:rFonts w:hint="eastAsia"/>
          <w:cs/>
        </w:rPr>
        <w:t>‎</w:t>
      </w:r>
      <w:r w:rsidR="00F54519" w:rsidRPr="0063518B">
        <w:t>6</w:t>
      </w:r>
      <w:r w:rsidR="00F54519" w:rsidRPr="0063518B">
        <w:fldChar w:fldCharType="end"/>
      </w:r>
      <w:r w:rsidRPr="0063518B">
        <w:t xml:space="preserve"> erläutert.</w:t>
      </w:r>
    </w:p>
    <w:p w14:paraId="7E3A6F92" w14:textId="45AA407D" w:rsidR="00F26D30" w:rsidRPr="0063518B" w:rsidRDefault="00F26D30" w:rsidP="001E37D3">
      <w:pPr>
        <w:rPr>
          <w:rFonts w:eastAsiaTheme="minorEastAsia"/>
        </w:rPr>
      </w:pPr>
      <w:r w:rsidRPr="0063518B">
        <w:t xml:space="preserve">Für die vergleichende Bewertung werden die Energieeinsparung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d>
          <m:dPr>
            <m:ctrlPr>
              <w:rPr>
                <w:rFonts w:ascii="Cambria Math" w:hAnsi="Cambria Math"/>
              </w:rPr>
            </m:ctrlPr>
          </m:dPr>
          <m:e>
            <m:r>
              <m:rPr>
                <m:sty m:val="p"/>
              </m:rPr>
              <w:rPr>
                <w:rFonts w:ascii="Cambria Math" w:hAnsi="Cambria Math"/>
              </w:rPr>
              <m:t>c</m:t>
            </m:r>
          </m:e>
        </m:d>
      </m:oMath>
      <w:r w:rsidRPr="0063518B">
        <w:t xml:space="preserve"> nach Gleichung </w:t>
      </w:r>
      <w:r w:rsidR="001E37D3" w:rsidRPr="0063518B">
        <w:fldChar w:fldCharType="begin"/>
      </w:r>
      <w:r w:rsidR="001E37D3" w:rsidRPr="0063518B">
        <w:instrText xml:space="preserve"> REF _Ref243686931 \h </w:instrText>
      </w:r>
      <w:r w:rsidR="0063518B" w:rsidRPr="0063518B">
        <w:instrText xml:space="preserve"> \* MERGEFORMAT </w:instrText>
      </w:r>
      <w:r w:rsidR="001E37D3" w:rsidRPr="0063518B">
        <w:fldChar w:fldCharType="separate"/>
      </w:r>
      <w:r w:rsidR="001E37D3" w:rsidRPr="0063518B">
        <w:t>(</w:t>
      </w:r>
      <w:r w:rsidR="001E37D3" w:rsidRPr="0063518B">
        <w:rPr>
          <w:noProof/>
        </w:rPr>
        <w:t>43</w:t>
      </w:r>
      <w:r w:rsidR="001E37D3" w:rsidRPr="0063518B">
        <w:t>)</w:t>
      </w:r>
      <w:r w:rsidR="001E37D3" w:rsidRPr="0063518B">
        <w:fldChar w:fldCharType="end"/>
      </w:r>
      <w:r w:rsidRPr="0063518B">
        <w:t xml:space="preserve"> und der Quality Regret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d>
          <m:dPr>
            <m:ctrlPr>
              <w:rPr>
                <w:rFonts w:ascii="Cambria Math" w:hAnsi="Cambria Math"/>
              </w:rPr>
            </m:ctrlPr>
          </m:dPr>
          <m:e>
            <m:r>
              <m:rPr>
                <m:sty m:val="p"/>
              </m:rPr>
              <w:rPr>
                <w:rFonts w:ascii="Cambria Math" w:hAnsi="Cambria Math"/>
              </w:rPr>
              <m:t>c</m:t>
            </m:r>
          </m:e>
        </m:d>
      </m:oMath>
      <w:r w:rsidRPr="0063518B">
        <w:t xml:space="preserve"> nach Gleichung (44) gemeinsam betrachtet. Bei der Anwendung auf virtuelle Stop-Zeitpunkte ist jeweils auszuweisen, welche Energieanteile bis zum Abbruchzeitpunkt gemessen und welche Anteile für den Vergleich zugerechnet werden. Die vollständige Jobbilanz aus Gleichung </w:t>
      </w:r>
      <w:r w:rsidR="001E37D3" w:rsidRPr="0063518B">
        <w:fldChar w:fldCharType="begin"/>
      </w:r>
      <w:r w:rsidR="001E37D3" w:rsidRPr="0063518B">
        <w:instrText xml:space="preserve"> REF _Ref243686946 \h </w:instrText>
      </w:r>
      <w:r w:rsidR="0063518B" w:rsidRPr="0063518B">
        <w:instrText xml:space="preserve"> \* MERGEFORMAT </w:instrText>
      </w:r>
      <w:r w:rsidR="001E37D3" w:rsidRPr="0063518B">
        <w:fldChar w:fldCharType="separate"/>
      </w:r>
      <w:r w:rsidR="001E37D3" w:rsidRPr="0063518B">
        <w:t>(</w:t>
      </w:r>
      <w:r w:rsidR="001E37D3" w:rsidRPr="0063518B">
        <w:rPr>
          <w:noProof/>
        </w:rPr>
        <w:t>38</w:t>
      </w:r>
      <w:r w:rsidR="001E37D3" w:rsidRPr="0063518B">
        <w:t>)</w:t>
      </w:r>
      <w:r w:rsidR="001E37D3" w:rsidRPr="0063518B">
        <w:fldChar w:fldCharType="end"/>
      </w:r>
      <w:r w:rsidRPr="0063518B">
        <w:t xml:space="preserve"> dient hierfür als Bezugsrahmen, insbesondere für die Einordnung des Controlleraufwands und der außerhalb einzelner Trainingsepochen anfallenden Energie. Die Bewertung berücksichtigt sowohl zusammengefasste Ergebnisse als auch einzelne ungünstige Fälle, damit hohe durchschnittliche Einsparungen erhebliche Qualitätsverluste in bestimmten Szenarien nicht verdecken.</w:t>
      </w:r>
    </w:p>
    <w:p w14:paraId="22D73DC2" w14:textId="161B854F" w:rsidR="00F26D30" w:rsidRPr="0063518B" w:rsidRDefault="00F26D30" w:rsidP="00F26D30">
      <w:r w:rsidRPr="0063518B">
        <w:t>Die Untersuchung der Übertragbarkeit beruht auf der Anwendung derselben Controllerlogik und gemeinsamen Konfiguration auf heterogene Szenarien. Laufabhängig angepasste Zustandsgrößen bleiben dabei Bestandteil des Verfahrens</w:t>
      </w:r>
      <w:r w:rsidR="009A7316" w:rsidRPr="0063518B">
        <w:t>.</w:t>
      </w:r>
      <w:r w:rsidRPr="0063518B">
        <w:t xml:space="preserve"> </w:t>
      </w:r>
      <w:r w:rsidR="009A7316" w:rsidRPr="0063518B">
        <w:t>G</w:t>
      </w:r>
      <w:r w:rsidRPr="0063518B">
        <w:t xml:space="preserve">esonderte Entscheidungsprofile für einzelne Aufgaben werden nicht eingesetzt. Die aufgabenspezifische Berechnung und Interpretation der Qualitätsmetriken bleibt hingegen erforderlich und wird über die Schnittstelle in Abschnitt </w:t>
      </w:r>
      <w:r w:rsidR="001E37D3" w:rsidRPr="0063518B">
        <w:fldChar w:fldCharType="begin"/>
      </w:r>
      <w:r w:rsidR="001E37D3" w:rsidRPr="0063518B">
        <w:instrText xml:space="preserve"> REF _Ref243335425 \n \h </w:instrText>
      </w:r>
      <w:r w:rsidR="0063518B" w:rsidRPr="0063518B">
        <w:instrText xml:space="preserve"> \* MERGEFORMAT </w:instrText>
      </w:r>
      <w:r w:rsidR="001E37D3" w:rsidRPr="0063518B">
        <w:fldChar w:fldCharType="separate"/>
      </w:r>
      <w:r w:rsidR="001E37D3" w:rsidRPr="0063518B">
        <w:rPr>
          <w:rFonts w:hint="eastAsia"/>
          <w:cs/>
        </w:rPr>
        <w:t>‎</w:t>
      </w:r>
      <w:r w:rsidR="001E37D3" w:rsidRPr="0063518B">
        <w:t>3.6</w:t>
      </w:r>
      <w:r w:rsidR="001E37D3" w:rsidRPr="0063518B">
        <w:fldChar w:fldCharType="end"/>
      </w:r>
      <w:r w:rsidR="001E37D3" w:rsidRPr="0063518B">
        <w:t xml:space="preserve"> </w:t>
      </w:r>
      <w:r w:rsidRPr="0063518B">
        <w:t>angebunden. Die Variation zwischen Szenarien beschreibt die Breite der untersuchten Einsatzbedingungen. Sie ersetzt keine unabhängigen Wiederholungen innerhalb eines Szenarios zur Bestimmung zufallsbedingter Streuung.</w:t>
      </w:r>
    </w:p>
    <w:p w14:paraId="02077AAE" w14:textId="36690FEC" w:rsidR="00F26D30" w:rsidRPr="0063518B" w:rsidRDefault="00F26D30" w:rsidP="00F26D30">
      <w:r w:rsidRPr="0063518B">
        <w:t>Das Forschungsdesign verbindet somit die Entwicklung des Systems mit einer nachvollziehbaren Untersuchung seiner Leistungsfähigkeit und Grenzen. Welche funktionalen, messtechnischen und methodischen Anforderungen dafür erfüllt sein müssen, wird im folgenden Abschnitt festgelegt.</w:t>
      </w:r>
    </w:p>
    <w:p w14:paraId="7BD6B7E1" w14:textId="1262A0BD" w:rsidR="00CF6B51" w:rsidRPr="0063518B" w:rsidRDefault="00CF6B51" w:rsidP="00CF6B51">
      <w:pPr>
        <w:pStyle w:val="berschrift2"/>
      </w:pPr>
      <w:bookmarkStart w:id="233" w:name="_Toc243594890"/>
      <w:bookmarkStart w:id="234" w:name="_Ref243696399"/>
      <w:r w:rsidRPr="0063518B">
        <w:t>Anforderungen an die Gesamtlösung</w:t>
      </w:r>
      <w:bookmarkEnd w:id="233"/>
      <w:bookmarkEnd w:id="234"/>
    </w:p>
    <w:p w14:paraId="6CBD211D" w14:textId="38D5F626" w:rsidR="000614F1" w:rsidRPr="0063518B" w:rsidRDefault="000614F1" w:rsidP="000614F1">
      <w:r w:rsidRPr="0063518B">
        <w:t>Aus den Forschungsfragen und dem Forschungsdesign ergeben sich Anforderungen an die Ausführung der Trainingsversuche, die Verfügbarkeit ihrer Messdaten und die Arbeitsweise des Controllers. Sie legen fest, welche Eigenschaften die Gesamtlösung besitzen muss, damit der Qualitäts-Energie-Trade-off nachvollziehbar untersucht werden kann. Die Anforderungen werden im Folgenden mit A1 bis A10</w:t>
      </w:r>
      <w:r w:rsidR="00A15C66" w:rsidRPr="0063518B">
        <w:t xml:space="preserve"> in </w:t>
      </w:r>
      <w:r w:rsidR="00A15C66" w:rsidRPr="0063518B">
        <w:fldChar w:fldCharType="begin"/>
      </w:r>
      <w:r w:rsidR="00A15C66" w:rsidRPr="0063518B">
        <w:instrText xml:space="preserve"> REF _Ref243692439 \h </w:instrText>
      </w:r>
      <w:r w:rsidR="0063518B" w:rsidRPr="0063518B">
        <w:instrText xml:space="preserve"> \* MERGEFORMAT </w:instrText>
      </w:r>
      <w:r w:rsidR="00A15C66" w:rsidRPr="0063518B">
        <w:fldChar w:fldCharType="separate"/>
      </w:r>
      <w:r w:rsidR="00A15C66" w:rsidRPr="0063518B">
        <w:t xml:space="preserve">Tabelle </w:t>
      </w:r>
      <w:r w:rsidR="00A15C66" w:rsidRPr="0063518B">
        <w:rPr>
          <w:noProof/>
        </w:rPr>
        <w:t>4</w:t>
      </w:r>
      <w:r w:rsidR="00A15C66" w:rsidRPr="0063518B">
        <w:fldChar w:fldCharType="end"/>
      </w:r>
      <w:r w:rsidRPr="0063518B">
        <w:t xml:space="preserve"> bezeichnet und jeweils mit einem Prüfmaßstab verbunden. Dadurch entsteht eine Grundlage, auf die sich die spätere Implementierung und Bewertung beziehen können.</w:t>
      </w:r>
    </w:p>
    <w:p w14:paraId="37CC6F60" w14:textId="0350F077" w:rsidR="000614F1" w:rsidRPr="0063518B" w:rsidRDefault="000614F1" w:rsidP="00113C2E">
      <w:r w:rsidRPr="0063518B">
        <w:t xml:space="preserve">Die Anforderungen an die Dokumentation der Versuche knüpfen an die Reproduzierbarkeitsgrundlagen aus Abschnitt </w:t>
      </w:r>
      <w:r w:rsidRPr="0063518B">
        <w:fldChar w:fldCharType="begin"/>
      </w:r>
      <w:r w:rsidRPr="0063518B">
        <w:instrText xml:space="preserve"> REF _Ref243690673 \n \h </w:instrText>
      </w:r>
      <w:r w:rsidR="0063518B" w:rsidRPr="0063518B">
        <w:instrText xml:space="preserve"> \* MERGEFORMAT </w:instrText>
      </w:r>
      <w:r w:rsidRPr="0063518B">
        <w:fldChar w:fldCharType="separate"/>
      </w:r>
      <w:r w:rsidRPr="0063518B">
        <w:rPr>
          <w:rFonts w:hint="eastAsia"/>
          <w:cs/>
        </w:rPr>
        <w:t>‎</w:t>
      </w:r>
      <w:r w:rsidRPr="0063518B">
        <w:t>2.4.2</w:t>
      </w:r>
      <w:r w:rsidRPr="0063518B">
        <w:fldChar w:fldCharType="end"/>
      </w:r>
      <w:r w:rsidRPr="0063518B">
        <w:t xml:space="preserve"> an. Unzureichend beschriebene Trainingsverfahren, fehlender Programmcode und unklar spezifizierte Bewertungsmetriken gelten dabei als Hindernisse für die Überprüfbarkeit von ML-Ergebnissen</w:t>
      </w:r>
      <w:r w:rsidRPr="0063518B">
        <w:t xml:space="preserve"> </w:t>
      </w:r>
      <w:sdt>
        <w:sdtPr>
          <w:alias w:val="To edit, see citavi.com/edit"/>
          <w:tag w:val="CitaviPlaceholder#54019f40-31ac-44b1-aa82-8473f1fddbf3"/>
          <w:id w:val="1205370194"/>
          <w:placeholder>
            <w:docPart w:val="DefaultPlaceholder_-1854013440"/>
          </w:placeholder>
        </w:sdtPr>
        <w:sdtContent>
          <w:r w:rsidRPr="0063518B">
            <w:fldChar w:fldCharType="begin"/>
          </w:r>
          <w:r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MGZhMWUxLTA5OTAtNDE5Ni05MDVjLTVhMTVlYjVkMmUwZiIsIlJhbmdlTGVuZ3RoIjo0LCJSZWZlcmVuY2VJZCI6IjQ5MWJmNjgzLWE4N2ItNDc4ZC05MDBjLWYwOTI0MzNjNDE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JodHRwOi8vd3d3LmptbHIub3JnL3BhcGVycy92MjIvMjAtMzAzLmh0bWwiLCJVcmlTdHJpbmciOiJodHRwOi8vd3d3LmptbHIub3JnL3BhcGVycy92MjIvMjAtMzAzLmh0bWw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}</w:instrText>
          </w:r>
          <w:r w:rsidRPr="0063518B">
            <w:fldChar w:fldCharType="separate"/>
          </w:r>
          <w:r w:rsidR="007E454F" w:rsidRPr="0063518B">
            <w:t>[37]</w:t>
          </w:r>
          <w:r w:rsidRPr="0063518B">
            <w:fldChar w:fldCharType="end"/>
          </w:r>
        </w:sdtContent>
      </w:sdt>
      <w:r w:rsidRPr="0063518B">
        <w:t>.</w:t>
      </w:r>
      <w:r w:rsidRPr="0063518B">
        <w:t xml:space="preserve"> </w:t>
      </w:r>
      <w:r w:rsidR="00113C2E" w:rsidRPr="0063518B">
        <w:t xml:space="preserve">Für die Energieuntersuchung kommt die nachvollziehbare Herkunft der Verbrauchswerte hinzu: Hierfür werden Hardware- und Softwareinformationen sowie Rohdaten berücksichtigt, anhand derer Berechnungen später </w:t>
      </w:r>
      <w:r w:rsidR="00113C2E" w:rsidRPr="0063518B">
        <w:lastRenderedPageBreak/>
        <w:t>überprüft werden können</w:t>
      </w:r>
      <w:r w:rsidR="00113C2E" w:rsidRPr="0063518B">
        <w:t xml:space="preserve"> </w:t>
      </w:r>
      <w:sdt>
        <w:sdtPr>
          <w:alias w:val="To edit, see citavi.com/edit"/>
          <w:tag w:val="CitaviPlaceholder#05101e9f-c51c-40d2-b001-7cca8793b057"/>
          <w:id w:val="864105868"/>
          <w:placeholder>
            <w:docPart w:val="DefaultPlaceholder_-1854013440"/>
          </w:placeholder>
        </w:sdtPr>
        <w:sdtContent>
          <w:r w:rsidR="00113C2E" w:rsidRPr="0063518B">
            <w:fldChar w:fldCharType="begin"/>
          </w:r>
          <w:r w:rsidR="00113C2E" w:rsidRPr="006351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xZTVkNzMzLTgyODctNDcyYS1iYWFmLWJkMDc1MDI0MzkyMi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zA1MTAxZTlmLWM1MWMtNDBkMi1iMDAxLTdjY2E4NzkzYjA1NyIsIlRleHQiOiJbMjhdIiwiV0FJVmVyc2lvbiI6IjYuMjAuMC4wIn0=}</w:instrText>
          </w:r>
          <w:r w:rsidR="00113C2E" w:rsidRPr="0063518B">
            <w:fldChar w:fldCharType="separate"/>
          </w:r>
          <w:r w:rsidR="007E454F" w:rsidRPr="0063518B">
            <w:t>[28]</w:t>
          </w:r>
          <w:r w:rsidR="00113C2E" w:rsidRPr="0063518B">
            <w:fldChar w:fldCharType="end"/>
          </w:r>
        </w:sdtContent>
      </w:sdt>
      <w:r w:rsidR="00113C2E" w:rsidRPr="0063518B">
        <w:t>.</w:t>
      </w:r>
      <w:r w:rsidR="00113C2E" w:rsidRPr="0063518B">
        <w:t xml:space="preserve"> </w:t>
      </w:r>
      <w:r w:rsidR="00113C2E" w:rsidRPr="0063518B">
        <w:t>Die nachfolgenden Anforderungen konkretisieren diese Grundsätze für den Untersuchungsgegenstand der vorliegenden Arbeit.</w:t>
      </w:r>
    </w:p>
    <w:p w14:paraId="54544D47" w14:textId="308D177F" w:rsidR="0035316A" w:rsidRPr="0063518B" w:rsidRDefault="0035316A" w:rsidP="0035316A">
      <w:pPr>
        <w:pStyle w:val="Beschriftung"/>
        <w:keepNext/>
        <w:rPr>
          <w:iCs w:val="0"/>
        </w:rPr>
      </w:pPr>
      <w:bookmarkStart w:id="235" w:name="_Ref243692439"/>
      <w:r w:rsidRPr="0063518B">
        <w:rPr>
          <w:iCs w:val="0"/>
        </w:rPr>
        <w:t xml:space="preserve">Tabelle </w:t>
      </w:r>
      <w:r w:rsidRPr="0063518B">
        <w:rPr>
          <w:iCs w:val="0"/>
        </w:rPr>
        <w:fldChar w:fldCharType="begin"/>
      </w:r>
      <w:r w:rsidRPr="0063518B">
        <w:rPr>
          <w:iCs w:val="0"/>
        </w:rPr>
        <w:instrText xml:space="preserve"> SEQ Tabelle \* ARABIC </w:instrText>
      </w:r>
      <w:r w:rsidRPr="0063518B">
        <w:rPr>
          <w:iCs w:val="0"/>
        </w:rPr>
        <w:fldChar w:fldCharType="separate"/>
      </w:r>
      <w:r w:rsidRPr="0063518B">
        <w:rPr>
          <w:iCs w:val="0"/>
          <w:noProof/>
        </w:rPr>
        <w:t>4</w:t>
      </w:r>
      <w:r w:rsidRPr="0063518B">
        <w:rPr>
          <w:iCs w:val="0"/>
        </w:rPr>
        <w:fldChar w:fldCharType="end"/>
      </w:r>
      <w:bookmarkEnd w:id="235"/>
      <w:r w:rsidRPr="0063518B">
        <w:rPr>
          <w:iCs w:val="0"/>
        </w:rPr>
        <w:t xml:space="preserve"> Anforderungen an die Gesamtlösung und zugehörige Prüfmaßstäbe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8"/>
        <w:gridCol w:w="4035"/>
        <w:gridCol w:w="4037"/>
      </w:tblGrid>
      <w:tr w:rsidR="007E454F" w:rsidRPr="0063518B" w14:paraId="7D482FE3" w14:textId="77777777" w:rsidTr="008B5D8D">
        <w:trPr>
          <w:trHeight w:val="604"/>
        </w:trPr>
        <w:tc>
          <w:tcPr>
            <w:tcW w:w="545" w:type="pct"/>
            <w:shd w:val="clear" w:color="auto" w:fill="D0CECE" w:themeFill="background2" w:themeFillShade="E6"/>
            <w:vAlign w:val="center"/>
          </w:tcPr>
          <w:p w14:paraId="04001668" w14:textId="1F703DF0"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Kennung</w:t>
            </w:r>
          </w:p>
        </w:tc>
        <w:tc>
          <w:tcPr>
            <w:tcW w:w="2227" w:type="pct"/>
            <w:shd w:val="clear" w:color="auto" w:fill="D0CECE" w:themeFill="background2" w:themeFillShade="E6"/>
            <w:vAlign w:val="center"/>
          </w:tcPr>
          <w:p w14:paraId="12684743" w14:textId="4494EE4B"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Anforderung</w:t>
            </w:r>
          </w:p>
        </w:tc>
        <w:tc>
          <w:tcPr>
            <w:tcW w:w="2228" w:type="pct"/>
            <w:shd w:val="clear" w:color="auto" w:fill="D0CECE" w:themeFill="background2" w:themeFillShade="E6"/>
            <w:vAlign w:val="center"/>
          </w:tcPr>
          <w:p w14:paraId="3A8E39B2" w14:textId="624A3468"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b/>
                <w:bCs/>
                <w:color w:val="000000"/>
              </w:rPr>
              <w:t>Prüfmaßstab</w:t>
            </w:r>
          </w:p>
        </w:tc>
      </w:tr>
      <w:tr w:rsidR="007E454F" w:rsidRPr="0063518B" w14:paraId="44FD9523" w14:textId="77777777" w:rsidTr="008B5D8D">
        <w:trPr>
          <w:trHeight w:val="1123"/>
        </w:trPr>
        <w:tc>
          <w:tcPr>
            <w:tcW w:w="545" w:type="pct"/>
            <w:shd w:val="clear" w:color="auto" w:fill="D0CECE" w:themeFill="background2" w:themeFillShade="E6"/>
            <w:vAlign w:val="center"/>
          </w:tcPr>
          <w:p w14:paraId="55620994" w14:textId="71991E64"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color w:val="000000"/>
              </w:rPr>
              <w:t>A1</w:t>
            </w:r>
          </w:p>
        </w:tc>
        <w:tc>
          <w:tcPr>
            <w:tcW w:w="2227" w:type="pct"/>
            <w:shd w:val="clear" w:color="auto" w:fill="auto"/>
            <w:vAlign w:val="center"/>
          </w:tcPr>
          <w:p w14:paraId="2D16652F" w14:textId="389C9DF7"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Reproduzierbare Ausführung: Trainingsjobs müssen anhand dokumentierter Datenstände, Datenaufteilungen, Trainings- und Split-Seeds, Modell- und Trainingsparameter sowie Software- und Hardwarebedingungen erneut ausführbar sein.</w:t>
            </w:r>
          </w:p>
        </w:tc>
        <w:tc>
          <w:tcPr>
            <w:tcW w:w="2228" w:type="pct"/>
            <w:shd w:val="clear" w:color="auto" w:fill="auto"/>
            <w:vAlign w:val="center"/>
          </w:tcPr>
          <w:p w14:paraId="2BC1CDB6" w14:textId="19B497CA"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Für einen ausgewählten Lauf lassen sich die verwendeten Eingaben und Ausführungsbedingungen aus den gespeicherten Angaben rekonstruieren. Verbleibende Ursachen nichtdeterministischen Verhaltens werden ausgewiesen.</w:t>
            </w:r>
          </w:p>
        </w:tc>
      </w:tr>
      <w:tr w:rsidR="007E454F" w:rsidRPr="0063518B" w14:paraId="379D2798" w14:textId="77777777" w:rsidTr="008B5D8D">
        <w:trPr>
          <w:trHeight w:val="1126"/>
        </w:trPr>
        <w:tc>
          <w:tcPr>
            <w:tcW w:w="545" w:type="pct"/>
            <w:shd w:val="clear" w:color="auto" w:fill="D0CECE" w:themeFill="background2" w:themeFillShade="E6"/>
            <w:vAlign w:val="center"/>
          </w:tcPr>
          <w:p w14:paraId="4F4F2745" w14:textId="09324A51"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color w:val="000000"/>
              </w:rPr>
              <w:t>A2</w:t>
            </w:r>
          </w:p>
        </w:tc>
        <w:tc>
          <w:tcPr>
            <w:tcW w:w="2227" w:type="pct"/>
            <w:shd w:val="clear" w:color="auto" w:fill="auto"/>
            <w:vAlign w:val="center"/>
          </w:tcPr>
          <w:p w14:paraId="2AA26DD1" w14:textId="3330FAEB"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Eindeutige Messwertzuordnung: Die für die Auswertung verwendeten Messwerte müssen dem jeweiligen Trainingslauf und dem zugehörigen zeitlichen Kontext zugeordnet werden können. Dazu gehören die Trainingsphase und, soweit fachlich zutreffend, die Epoche.</w:t>
            </w:r>
          </w:p>
        </w:tc>
        <w:tc>
          <w:tcPr>
            <w:tcW w:w="2228" w:type="pct"/>
            <w:shd w:val="clear" w:color="auto" w:fill="auto"/>
            <w:vAlign w:val="center"/>
          </w:tcPr>
          <w:p w14:paraId="3AFDD9E6" w14:textId="7AFE03FB"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Qualitäts- und Verbrauchswerte eines ausgewählten Zeitabschnitts lassen sich zusammenführen, ohne Daten verschiedener Läufe oder Prozessphasen zu vermischen. Energieanteile außerhalb der Epochenintervalle bleiben gesondert erkennbar.</w:t>
            </w:r>
          </w:p>
        </w:tc>
      </w:tr>
      <w:tr w:rsidR="007E454F" w:rsidRPr="0063518B" w14:paraId="0614DB04" w14:textId="77777777" w:rsidTr="008B5D8D">
        <w:trPr>
          <w:trHeight w:val="972"/>
        </w:trPr>
        <w:tc>
          <w:tcPr>
            <w:tcW w:w="545" w:type="pct"/>
            <w:shd w:val="clear" w:color="auto" w:fill="D0CECE" w:themeFill="background2" w:themeFillShade="E6"/>
            <w:vAlign w:val="center"/>
          </w:tcPr>
          <w:p w14:paraId="2304C04C" w14:textId="54632382"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color w:val="000000"/>
              </w:rPr>
              <w:t>A3</w:t>
            </w:r>
          </w:p>
        </w:tc>
        <w:tc>
          <w:tcPr>
            <w:tcW w:w="2227" w:type="pct"/>
            <w:shd w:val="clear" w:color="auto" w:fill="auto"/>
            <w:vAlign w:val="center"/>
          </w:tcPr>
          <w:p w14:paraId="0851E16E" w14:textId="51BDBDFC"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Gemeinsame Erfassung der Bewertungsgrößen: Modellqualität, Energiebedarf, Ausführungsdauer und relevante Ressourcennutzung müssen mit dokumentierten Einheiten, Zeitbezügen und Messquellen verfügbar sein.</w:t>
            </w:r>
          </w:p>
        </w:tc>
        <w:tc>
          <w:tcPr>
            <w:tcW w:w="2228" w:type="pct"/>
            <w:shd w:val="clear" w:color="auto" w:fill="auto"/>
            <w:vAlign w:val="center"/>
          </w:tcPr>
          <w:p w14:paraId="2340C010" w14:textId="47C7792F"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Die für eine Auswertung erforderlichen Größen liegen vor oder sind ausdrücklich als fehlend gekennzeichnet. Gemessene, geschätzte und abgeleitete Werte lassen sich unterscheiden.</w:t>
            </w:r>
          </w:p>
        </w:tc>
      </w:tr>
      <w:tr w:rsidR="007E454F" w:rsidRPr="0063518B" w14:paraId="49BA593B" w14:textId="77777777" w:rsidTr="008B5D8D">
        <w:trPr>
          <w:trHeight w:val="1127"/>
        </w:trPr>
        <w:tc>
          <w:tcPr>
            <w:tcW w:w="545" w:type="pct"/>
            <w:shd w:val="clear" w:color="auto" w:fill="D0CECE" w:themeFill="background2" w:themeFillShade="E6"/>
            <w:vAlign w:val="center"/>
          </w:tcPr>
          <w:p w14:paraId="6922DA94" w14:textId="4E459FE2"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color w:val="000000"/>
              </w:rPr>
              <w:t>A4</w:t>
            </w:r>
          </w:p>
        </w:tc>
        <w:tc>
          <w:tcPr>
            <w:tcW w:w="2227" w:type="pct"/>
            <w:shd w:val="clear" w:color="auto" w:fill="auto"/>
            <w:vAlign w:val="center"/>
          </w:tcPr>
          <w:p w14:paraId="79284D75" w14:textId="67A7F27A"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Dauerhafte Speicherung: Konfigurationen, Rohmetriken, Controllerentscheidungen, Ergebnisse und erforderliche Modellartefakte müssen über das Ende eines Trainingsjobs hinaus erhalten bleiben.</w:t>
            </w:r>
          </w:p>
        </w:tc>
        <w:tc>
          <w:tcPr>
            <w:tcW w:w="2228" w:type="pct"/>
            <w:shd w:val="clear" w:color="auto" w:fill="auto"/>
            <w:vAlign w:val="center"/>
          </w:tcPr>
          <w:p w14:paraId="5179D3AC" w14:textId="0739A16D"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Ein abgeschlossener Versuch kann ohne erneute Trainingsausführung ausgewertet werden. Seine Ergebnisse bleiben eindeutig mit dem verwendeten Programm- und Konfigurationsstand verbunden.</w:t>
            </w:r>
          </w:p>
        </w:tc>
      </w:tr>
      <w:tr w:rsidR="007E454F" w:rsidRPr="0063518B" w14:paraId="1013677D" w14:textId="77777777" w:rsidTr="008B5D8D">
        <w:trPr>
          <w:trHeight w:val="690"/>
        </w:trPr>
        <w:tc>
          <w:tcPr>
            <w:tcW w:w="545" w:type="pct"/>
            <w:shd w:val="clear" w:color="auto" w:fill="D0CECE" w:themeFill="background2" w:themeFillShade="E6"/>
            <w:vAlign w:val="center"/>
          </w:tcPr>
          <w:p w14:paraId="0CFE0DEB" w14:textId="1C058D74"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color w:val="000000"/>
              </w:rPr>
              <w:t>A5</w:t>
            </w:r>
          </w:p>
        </w:tc>
        <w:tc>
          <w:tcPr>
            <w:tcW w:w="2227" w:type="pct"/>
            <w:shd w:val="clear" w:color="auto" w:fill="auto"/>
            <w:vAlign w:val="center"/>
          </w:tcPr>
          <w:p w14:paraId="0968AFEA" w14:textId="3CF4A369"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Automatisierte Clusterausführung: Trainingsjobs müssen aus einer festgelegten Versuchskonfiguration automatisiert übermittelt, mit den angeforderten Ressourcen ausgeführt und hinsichtlich ihres Bearbeitungszustands verfolgt werden können.</w:t>
            </w:r>
          </w:p>
        </w:tc>
        <w:tc>
          <w:tcPr>
            <w:tcW w:w="2228" w:type="pct"/>
            <w:shd w:val="clear" w:color="auto" w:fill="auto"/>
            <w:vAlign w:val="center"/>
          </w:tcPr>
          <w:p w14:paraId="5023FFA6" w14:textId="469C828C"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Ein Versuch kann ohne manuelle Eingriffe in einzelne Trainingsepochen durchgeführt werden. Erfolgreicher Abschluss, Abbruch und Fehler sind anhand gespeicherter Statusinformationen unterscheidbar.</w:t>
            </w:r>
          </w:p>
        </w:tc>
      </w:tr>
      <w:tr w:rsidR="007E454F" w:rsidRPr="0063518B" w14:paraId="32F66D59" w14:textId="77777777" w:rsidTr="008B5D8D">
        <w:trPr>
          <w:trHeight w:val="997"/>
        </w:trPr>
        <w:tc>
          <w:tcPr>
            <w:tcW w:w="545" w:type="pct"/>
            <w:shd w:val="clear" w:color="auto" w:fill="D0CECE" w:themeFill="background2" w:themeFillShade="E6"/>
            <w:vAlign w:val="center"/>
          </w:tcPr>
          <w:p w14:paraId="5375D444" w14:textId="78F92159" w:rsidR="007E454F" w:rsidRPr="0063518B" w:rsidRDefault="007E454F" w:rsidP="007E454F">
            <w:pPr>
              <w:spacing w:after="0" w:line="240" w:lineRule="auto"/>
              <w:jc w:val="left"/>
              <w:rPr>
                <w:rFonts w:ascii="Calibri" w:eastAsia="Times New Roman" w:hAnsi="Calibri" w:cs="Calibri"/>
                <w:b/>
                <w:bCs/>
                <w:color w:val="000000"/>
                <w:lang w:eastAsia="de-DE" w:bidi="ar-SA"/>
              </w:rPr>
            </w:pPr>
            <w:r w:rsidRPr="0063518B">
              <w:rPr>
                <w:rFonts w:ascii="Calibri" w:hAnsi="Calibri" w:cs="Calibri"/>
                <w:color w:val="000000"/>
              </w:rPr>
              <w:t>A6</w:t>
            </w:r>
          </w:p>
        </w:tc>
        <w:tc>
          <w:tcPr>
            <w:tcW w:w="2227" w:type="pct"/>
            <w:shd w:val="clear" w:color="auto" w:fill="auto"/>
            <w:vAlign w:val="center"/>
          </w:tcPr>
          <w:p w14:paraId="6A5D14D5" w14:textId="641284A7"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Vergleichbarkeit der Strategien: Der entwickelte Controller muss gegenüber Full100 und Standard Early Stopping unter übereinstimmenden Vergleichsbedingungen bewertet werden können.</w:t>
            </w:r>
          </w:p>
        </w:tc>
        <w:tc>
          <w:tcPr>
            <w:tcW w:w="2228" w:type="pct"/>
            <w:shd w:val="clear" w:color="auto" w:fill="auto"/>
            <w:vAlign w:val="center"/>
          </w:tcPr>
          <w:p w14:paraId="4C7155D3" w14:textId="549E48AD" w:rsidR="007E454F" w:rsidRPr="0063518B" w:rsidRDefault="007E454F" w:rsidP="007E454F">
            <w:pPr>
              <w:spacing w:after="0" w:line="240" w:lineRule="auto"/>
              <w:jc w:val="left"/>
              <w:rPr>
                <w:rFonts w:ascii="Calibri" w:eastAsia="Times New Roman" w:hAnsi="Calibri" w:cs="Calibri"/>
                <w:color w:val="000000"/>
                <w:lang w:eastAsia="de-DE" w:bidi="ar-SA"/>
              </w:rPr>
            </w:pPr>
            <w:r w:rsidRPr="0063518B">
              <w:rPr>
                <w:rFonts w:ascii="Calibri" w:hAnsi="Calibri" w:cs="Calibri"/>
                <w:color w:val="000000"/>
              </w:rPr>
              <w:t>Für jedes Vergleichsszenario sind Referenz, Trainingsbudget, verfügbare Beobachtungen und Verfahren der Checkpoint-Auswahl festgelegt. Qualitäts- und Energiedifferenzen lassen sich aus derselben dokumentierten Datenbasis berechnen.</w:t>
            </w:r>
          </w:p>
        </w:tc>
      </w:tr>
      <w:tr w:rsidR="007E454F" w:rsidRPr="0063518B" w14:paraId="38A498DC" w14:textId="77777777" w:rsidTr="008B5D8D">
        <w:trPr>
          <w:trHeight w:val="997"/>
        </w:trPr>
        <w:tc>
          <w:tcPr>
            <w:tcW w:w="545" w:type="pct"/>
            <w:shd w:val="clear" w:color="auto" w:fill="D0CECE" w:themeFill="background2" w:themeFillShade="E6"/>
            <w:vAlign w:val="center"/>
          </w:tcPr>
          <w:p w14:paraId="32CDC62D" w14:textId="40656133" w:rsidR="007E454F" w:rsidRPr="0063518B" w:rsidRDefault="007E454F" w:rsidP="007E454F">
            <w:pPr>
              <w:spacing w:after="0" w:line="240" w:lineRule="auto"/>
              <w:jc w:val="left"/>
              <w:rPr>
                <w:rFonts w:ascii="Calibri" w:hAnsi="Calibri" w:cs="Calibri"/>
                <w:b/>
                <w:bCs/>
                <w:color w:val="000000"/>
              </w:rPr>
            </w:pPr>
            <w:r w:rsidRPr="0063518B">
              <w:rPr>
                <w:rFonts w:ascii="Calibri" w:hAnsi="Calibri" w:cs="Calibri"/>
                <w:color w:val="000000"/>
              </w:rPr>
              <w:t>A7</w:t>
            </w:r>
          </w:p>
        </w:tc>
        <w:tc>
          <w:tcPr>
            <w:tcW w:w="2227" w:type="pct"/>
            <w:shd w:val="clear" w:color="auto" w:fill="auto"/>
            <w:vAlign w:val="center"/>
          </w:tcPr>
          <w:p w14:paraId="1B3873D5" w14:textId="43F27142"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 xml:space="preserve">Online-Entscheidung mit begrenztem Informationszugang: Der Controller muss während des Trainings Qualitätsentwicklung, Unsicherheit und </w:t>
            </w:r>
            <w:r w:rsidRPr="0063518B">
              <w:rPr>
                <w:rFonts w:ascii="Calibri" w:hAnsi="Calibri" w:cs="Calibri"/>
                <w:color w:val="000000"/>
              </w:rPr>
              <w:lastRenderedPageBreak/>
              <w:t>Energieverbrauch verarbeiten können. Seine laufabhängigen Schätzungen dürfen ausschließlich auf bis dahin verfügbaren Beobachtungen des aktuellen Laufs beruhen.</w:t>
            </w:r>
          </w:p>
        </w:tc>
        <w:tc>
          <w:tcPr>
            <w:tcW w:w="2228" w:type="pct"/>
            <w:shd w:val="clear" w:color="auto" w:fill="auto"/>
            <w:vAlign w:val="center"/>
          </w:tcPr>
          <w:p w14:paraId="74B40159" w14:textId="7A63CD27"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lastRenderedPageBreak/>
              <w:t xml:space="preserve">Entscheidungszeitpunkt, verwendeter Beobachtungsausschnitt und zurückgegebene Entscheidung sind nachvollziehbar. Spätere Epochenwerte, </w:t>
            </w:r>
            <w:r w:rsidRPr="0063518B">
              <w:rPr>
                <w:rFonts w:ascii="Calibri" w:hAnsi="Calibri" w:cs="Calibri"/>
                <w:color w:val="000000"/>
              </w:rPr>
              <w:lastRenderedPageBreak/>
              <w:t>Testergebnisse und die nachträglich bekannte Referenzqualität werden nicht als Entscheidungseingaben verwendet.</w:t>
            </w:r>
          </w:p>
        </w:tc>
      </w:tr>
      <w:tr w:rsidR="007E454F" w:rsidRPr="0063518B" w14:paraId="29874AEA" w14:textId="77777777" w:rsidTr="008B5D8D">
        <w:trPr>
          <w:trHeight w:val="997"/>
        </w:trPr>
        <w:tc>
          <w:tcPr>
            <w:tcW w:w="545" w:type="pct"/>
            <w:shd w:val="clear" w:color="auto" w:fill="D0CECE" w:themeFill="background2" w:themeFillShade="E6"/>
            <w:vAlign w:val="center"/>
          </w:tcPr>
          <w:p w14:paraId="4A645AB4" w14:textId="61C2454E"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A8</w:t>
            </w:r>
          </w:p>
        </w:tc>
        <w:tc>
          <w:tcPr>
            <w:tcW w:w="2227" w:type="pct"/>
            <w:shd w:val="clear" w:color="auto" w:fill="auto"/>
            <w:vAlign w:val="center"/>
          </w:tcPr>
          <w:p w14:paraId="06F899FD" w14:textId="74E9B027"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Verzicht auf spezifische Controllerprofile: Die Entscheidungslogik muss mit einer gemeinsamen Konfiguration ohne gesonderte Regeln für Aufgaben, Datensätze, Modelle oder Initialisierungsarten anwendbar sein.</w:t>
            </w:r>
          </w:p>
        </w:tc>
        <w:tc>
          <w:tcPr>
            <w:tcW w:w="2228" w:type="pct"/>
            <w:shd w:val="clear" w:color="auto" w:fill="auto"/>
            <w:vAlign w:val="center"/>
          </w:tcPr>
          <w:p w14:paraId="0A383649" w14:textId="4417BACF"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Der Vergleich der eingesetzten Konfigurationen und der Entscheidungslogik zeigt keine Auswahl unterschiedlicher Controllerparameter anhand solcher Identitäten. Laufabhängige Anpassungen erfolgen nach gemeinsamen Regeln.</w:t>
            </w:r>
          </w:p>
        </w:tc>
      </w:tr>
      <w:tr w:rsidR="007E454F" w:rsidRPr="0063518B" w14:paraId="3A2FAA2C" w14:textId="77777777" w:rsidTr="008B5D8D">
        <w:trPr>
          <w:trHeight w:val="997"/>
        </w:trPr>
        <w:tc>
          <w:tcPr>
            <w:tcW w:w="545" w:type="pct"/>
            <w:shd w:val="clear" w:color="auto" w:fill="D0CECE" w:themeFill="background2" w:themeFillShade="E6"/>
            <w:vAlign w:val="center"/>
          </w:tcPr>
          <w:p w14:paraId="2F72E5CB" w14:textId="5D666DBD"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A9</w:t>
            </w:r>
          </w:p>
        </w:tc>
        <w:tc>
          <w:tcPr>
            <w:tcW w:w="2227" w:type="pct"/>
            <w:shd w:val="clear" w:color="auto" w:fill="auto"/>
            <w:vAlign w:val="center"/>
          </w:tcPr>
          <w:p w14:paraId="65E66BF1" w14:textId="3D8CE3FF"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Unterstützung heterogener ML-Aufgaben: Unterschiedliche Aufgaben müssen ihre Qualitäts- und Verbrauchsdaten über eine gemeinsame Schnittstelle bereitstellen können. Die aufgabenspezifischen Qualitätsmetriken müssen zusätzlich erhalten bleiben.</w:t>
            </w:r>
          </w:p>
        </w:tc>
        <w:tc>
          <w:tcPr>
            <w:tcW w:w="2228" w:type="pct"/>
            <w:shd w:val="clear" w:color="auto" w:fill="auto"/>
            <w:vAlign w:val="center"/>
          </w:tcPr>
          <w:p w14:paraId="53C7FC87" w14:textId="61137C89"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Die vorgesehenen Aufgaben lassen sich über die Schnittstelle anbinden, ohne die eigentliche Controllerlogik je Aufgabe zu verändern. Normalisierte Qualitätswerte können auf die zugehörigen Originalmetriken zurückgeführt und fachlich eingeordnet werden.</w:t>
            </w:r>
          </w:p>
        </w:tc>
      </w:tr>
      <w:tr w:rsidR="007E454F" w:rsidRPr="0063518B" w14:paraId="3F5C4A4E" w14:textId="77777777" w:rsidTr="008B5D8D">
        <w:trPr>
          <w:trHeight w:val="997"/>
        </w:trPr>
        <w:tc>
          <w:tcPr>
            <w:tcW w:w="545" w:type="pct"/>
            <w:shd w:val="clear" w:color="auto" w:fill="D0CECE" w:themeFill="background2" w:themeFillShade="E6"/>
            <w:vAlign w:val="center"/>
          </w:tcPr>
          <w:p w14:paraId="3E19E6F6" w14:textId="439D77E0"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A10</w:t>
            </w:r>
          </w:p>
        </w:tc>
        <w:tc>
          <w:tcPr>
            <w:tcW w:w="2227" w:type="pct"/>
            <w:shd w:val="clear" w:color="auto" w:fill="auto"/>
            <w:vAlign w:val="center"/>
          </w:tcPr>
          <w:p w14:paraId="02BE46B5" w14:textId="0B0C99A1"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Berücksichtigung des Controlleraufwands: Berechnungsdauer und zurechenbarer Energiebedarf der Entscheidungsberechnung müssen erfasst und in der vergleichenden Bewertung berücksichtigt werden.</w:t>
            </w:r>
          </w:p>
        </w:tc>
        <w:tc>
          <w:tcPr>
            <w:tcW w:w="2228" w:type="pct"/>
            <w:shd w:val="clear" w:color="auto" w:fill="auto"/>
            <w:vAlign w:val="center"/>
          </w:tcPr>
          <w:p w14:paraId="58AB5157" w14:textId="7D6E7360" w:rsidR="007E454F" w:rsidRPr="0063518B" w:rsidRDefault="007E454F" w:rsidP="007E454F">
            <w:pPr>
              <w:spacing w:after="0" w:line="240" w:lineRule="auto"/>
              <w:jc w:val="left"/>
              <w:rPr>
                <w:rFonts w:ascii="Calibri" w:hAnsi="Calibri" w:cs="Calibri"/>
                <w:color w:val="000000"/>
              </w:rPr>
            </w:pPr>
            <w:r w:rsidRPr="0063518B">
              <w:rPr>
                <w:rFonts w:ascii="Calibri" w:hAnsi="Calibri" w:cs="Calibri"/>
                <w:color w:val="000000"/>
              </w:rPr>
              <w:t>Controlleraufwand, Erfassungsmethode und gegebenenfalls verwendete Schätzannahmen sind ausgewiesen. Bereits in anderen Energiegrößen enthaltene Anteile werden nicht erneut addiert.</w:t>
            </w:r>
          </w:p>
        </w:tc>
      </w:tr>
    </w:tbl>
    <w:p w14:paraId="5C5A64C5" w14:textId="2C401E74" w:rsidR="007E454F" w:rsidRPr="0063518B" w:rsidRDefault="007E454F" w:rsidP="00113C2E"/>
    <w:p w14:paraId="32DD1F0F" w14:textId="77381099" w:rsidR="007E454F" w:rsidRPr="0063518B" w:rsidRDefault="007E454F" w:rsidP="00113C2E">
      <w:r w:rsidRPr="0063518B">
        <w:t>Die Anforderungen besitzen unterschiedliche Bezüge zu den Forschungsfragen. A1, A2, A4 und A5 konkretisieren die Anforderungen an die Experimentierumgebung aus Forschungsfrage 1. A2, A3 und A10 schaffen die messtechnische Grundlage für Forschungsfrage 2. A7 beschreibt die erforderliche Arbeitsweise der energieadaptiven Entscheidung aus Forschungsfrage 3. A6 und A10 ermöglichen deren vergleichende Bewertung gemäß Forschungsfrage 4. A8 und A9 bilden schließlich die Voraussetzungen für die Untersuchung der Übertragbarkeit aus Forschungsfrage 5. Diese Zuordnung verdeutlicht zugleich die Abhängigkeiten: Eine Controllerentscheidung kann nur dann belastbar bewertet werden, wenn ihre Eingaben und die zugehörigen Messergebnisse eindeutig verfügbar sind.</w:t>
      </w:r>
    </w:p>
    <w:p w14:paraId="3CE1ACB4" w14:textId="77DA03C7" w:rsidR="007E454F" w:rsidRPr="0063518B" w:rsidRDefault="007E454F" w:rsidP="007E454F">
      <w:r w:rsidRPr="0063518B">
        <w:t xml:space="preserve">Für A7 ist der Informationsstand zum Entscheidungszeitpunkt maßgeblich. Die in Gleichung </w:t>
      </w:r>
      <w:r w:rsidRPr="0063518B">
        <w:fldChar w:fldCharType="begin"/>
      </w:r>
      <w:r w:rsidRPr="0063518B">
        <w:instrText xml:space="preserve"> REF _Ref243691067 \h </w:instrText>
      </w:r>
      <w:r w:rsidR="0063518B" w:rsidRPr="0063518B">
        <w:instrText xml:space="preserve"> \* MERGEFORMAT </w:instrText>
      </w:r>
      <w:r w:rsidRPr="0063518B">
        <w:fldChar w:fldCharType="separate"/>
      </w:r>
      <w:r w:rsidRPr="0063518B">
        <w:t>(</w:t>
      </w:r>
      <w:r w:rsidRPr="0063518B">
        <w:rPr>
          <w:noProof/>
        </w:rPr>
        <w:t>24</w:t>
      </w:r>
      <w:r w:rsidRPr="0063518B">
        <w:t>)</w:t>
      </w:r>
      <w:r w:rsidRPr="0063518B">
        <w:fldChar w:fldCharType="end"/>
      </w:r>
      <w:r w:rsidRPr="0063518B">
        <w:t xml:space="preserve"> </w:t>
      </w:r>
      <w:r w:rsidRPr="0063518B">
        <w:t xml:space="preserve">verwendete Beobachtungshistorie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rsidRPr="0063518B">
        <w:t xml:space="preserve"> beschreibt hierfür die zeitliche Grenze: Eine Entscheidung in Epoche </w:t>
      </w:r>
      <m:oMath>
        <m:r>
          <m:rPr>
            <m:sty m:val="p"/>
          </m:rPr>
          <w:rPr>
            <w:rFonts w:ascii="Cambria Math" w:hAnsi="Cambria Math"/>
          </w:rPr>
          <m:t>t</m:t>
        </m:r>
      </m:oMath>
      <w:r w:rsidRPr="0063518B">
        <w:t xml:space="preserve"> darf keine erst später verfügbaren Beobachtungen voraussetzen. Das gilt auch für die in Abschnitt </w:t>
      </w:r>
      <w:r w:rsidRPr="0063518B">
        <w:fldChar w:fldCharType="begin"/>
      </w:r>
      <w:r w:rsidRPr="0063518B">
        <w:instrText xml:space="preserve"> REF _Ref243691108 \n \h </w:instrText>
      </w:r>
      <w:r w:rsidR="0063518B" w:rsidRPr="0063518B">
        <w:instrText xml:space="preserve"> \* MERGEFORMAT </w:instrText>
      </w:r>
      <w:r w:rsidRPr="0063518B">
        <w:fldChar w:fldCharType="separate"/>
      </w:r>
      <w:r w:rsidRPr="0063518B">
        <w:rPr>
          <w:rFonts w:hint="eastAsia"/>
          <w:cs/>
        </w:rPr>
        <w:t>‎</w:t>
      </w:r>
      <w:r w:rsidRPr="0063518B">
        <w:t>3.1</w:t>
      </w:r>
      <w:r w:rsidRPr="0063518B">
        <w:fldChar w:fldCharType="end"/>
      </w:r>
      <w:r w:rsidRPr="0063518B">
        <w:t xml:space="preserve"> </w:t>
      </w:r>
      <w:r w:rsidRPr="0063518B">
        <w:t>beschriebene Live-Shadow-Auswertung. Die vollständige Referenzkurve steht dort für die nachträgliche Bewertung zur Verfügung, erweitert jedoch nicht den zulässigen Informationszugang des Controllers. Der Verzicht auf Fremdläufe als Entscheidungseingabe ist außerdem von der Nutzung früherer Experimente zur Entwicklung des Verfahrens zu unterscheiden.</w:t>
      </w:r>
    </w:p>
    <w:p w14:paraId="52B2B47A" w14:textId="51AEF8FF" w:rsidR="007E454F" w:rsidRPr="0063518B" w:rsidRDefault="007E454F" w:rsidP="007E454F">
      <w:pPr>
        <w:rPr>
          <w:rFonts w:eastAsiaTheme="minorEastAsia"/>
        </w:rPr>
      </w:pPr>
      <w:r w:rsidRPr="0063518B">
        <w:t xml:space="preserve">Bei A6 und A10 muss die Energiebilanz zur jeweiligen Vergleichsaussage passen. Die Jobbilanz nach Gleichung </w:t>
      </w:r>
      <w:r w:rsidRPr="0063518B">
        <w:fldChar w:fldCharType="begin"/>
      </w:r>
      <w:r w:rsidRPr="0063518B">
        <w:instrText xml:space="preserve"> REF _Ref243691151 \h </w:instrText>
      </w:r>
      <w:r w:rsidR="0063518B" w:rsidRPr="0063518B">
        <w:instrText xml:space="preserve"> \* MERGEFORMAT </w:instrText>
      </w:r>
      <w:r w:rsidRPr="0063518B">
        <w:fldChar w:fldCharType="separate"/>
      </w:r>
      <w:r w:rsidRPr="0063518B">
        <w:t>(</w:t>
      </w:r>
      <w:r w:rsidRPr="0063518B">
        <w:rPr>
          <w:noProof/>
        </w:rPr>
        <w:t>38</w:t>
      </w:r>
      <w:r w:rsidRPr="0063518B">
        <w:t>)</w:t>
      </w:r>
      <w:r w:rsidRPr="0063518B">
        <w:fldChar w:fldCharType="end"/>
      </w:r>
      <w:r w:rsidRPr="0063518B">
        <w:t xml:space="preserve"> bildet den Bezugsrahmen für die Zuordnung der erfassten Energieanteile. Wird nur ein Teil dieser Bilanz abgedeckt, muss diese Einschränkung bei der Berechnung und Interpretation der Energieeinsparung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E</m:t>
            </m:r>
          </m:sub>
        </m:sSub>
        <m:d>
          <m:dPr>
            <m:ctrlPr>
              <w:rPr>
                <w:rFonts w:ascii="Cambria Math" w:hAnsi="Cambria Math"/>
              </w:rPr>
            </m:ctrlPr>
          </m:dPr>
          <m:e>
            <m:r>
              <m:rPr>
                <m:sty m:val="p"/>
              </m:rPr>
              <w:rPr>
                <w:rFonts w:ascii="Cambria Math" w:hAnsi="Cambria Math"/>
              </w:rPr>
              <m:t>c</m:t>
            </m:r>
          </m:e>
        </m:d>
      </m:oMath>
      <w:r w:rsidRPr="0063518B">
        <w:t xml:space="preserve"> nach Gleichung </w:t>
      </w:r>
      <w:r w:rsidRPr="0063518B">
        <w:fldChar w:fldCharType="begin"/>
      </w:r>
      <w:r w:rsidRPr="0063518B">
        <w:instrText xml:space="preserve"> REF _Ref243691159 \h </w:instrText>
      </w:r>
      <w:r w:rsidR="0063518B" w:rsidRPr="0063518B">
        <w:instrText xml:space="preserve"> \* MERGEFORMAT </w:instrText>
      </w:r>
      <w:r w:rsidRPr="0063518B">
        <w:fldChar w:fldCharType="separate"/>
      </w:r>
      <w:r w:rsidRPr="0063518B">
        <w:t>(</w:t>
      </w:r>
      <w:r w:rsidRPr="0063518B">
        <w:rPr>
          <w:noProof/>
        </w:rPr>
        <w:t>43</w:t>
      </w:r>
      <w:r w:rsidRPr="0063518B">
        <w:t>)</w:t>
      </w:r>
      <w:r w:rsidRPr="0063518B">
        <w:fldChar w:fldCharType="end"/>
      </w:r>
      <w:r w:rsidRPr="0063518B">
        <w:t xml:space="preserve"> erkennbar bleiben. Gemeinsam mit dem Quality </w:t>
      </w:r>
      <w:r w:rsidRPr="0063518B">
        <w:lastRenderedPageBreak/>
        <w:t xml:space="preserve">Regret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d>
          <m:dPr>
            <m:ctrlPr>
              <w:rPr>
                <w:rFonts w:ascii="Cambria Math" w:hAnsi="Cambria Math"/>
              </w:rPr>
            </m:ctrlPr>
          </m:dPr>
          <m:e>
            <m:r>
              <m:rPr>
                <m:sty m:val="p"/>
              </m:rPr>
              <w:rPr>
                <w:rFonts w:ascii="Cambria Math" w:hAnsi="Cambria Math"/>
              </w:rPr>
              <m:t>c</m:t>
            </m:r>
          </m:e>
        </m:d>
      </m:oMath>
      <w:r w:rsidRPr="0063518B">
        <w:t xml:space="preserve"> nach Gleichung </w:t>
      </w:r>
      <w:r w:rsidRPr="0063518B">
        <w:fldChar w:fldCharType="begin"/>
      </w:r>
      <w:r w:rsidRPr="0063518B">
        <w:instrText xml:space="preserve"> REF _Ref243691165 \h </w:instrText>
      </w:r>
      <w:r w:rsidR="0063518B" w:rsidRPr="0063518B">
        <w:instrText xml:space="preserve"> \* MERGEFORMAT </w:instrText>
      </w:r>
      <w:r w:rsidRPr="0063518B">
        <w:fldChar w:fldCharType="separate"/>
      </w:r>
      <w:r w:rsidRPr="0063518B">
        <w:t>(</w:t>
      </w:r>
      <w:r w:rsidRPr="0063518B">
        <w:rPr>
          <w:noProof/>
        </w:rPr>
        <w:t>44</w:t>
      </w:r>
      <w:r w:rsidRPr="0063518B">
        <w:t>)</w:t>
      </w:r>
      <w:r w:rsidRPr="0063518B">
        <w:fldChar w:fldCharType="end"/>
      </w:r>
      <w:r w:rsidRPr="0063518B">
        <w:t xml:space="preserve"> </w:t>
      </w:r>
      <w:r w:rsidRPr="0063518B">
        <w:t>ermöglicht dies eine Bewertung, die den energetischen Aufwand und die Auswirkungen des Stopps auf die Modellqualität zusammenführt.</w:t>
      </w:r>
    </w:p>
    <w:p w14:paraId="130DDA75" w14:textId="63EADFAA" w:rsidR="007E454F" w:rsidRPr="0063518B" w:rsidRDefault="007E454F" w:rsidP="007E454F">
      <w:pPr>
        <w:rPr>
          <w:rFonts w:eastAsiaTheme="minorEastAsia"/>
        </w:rPr>
      </w:pPr>
      <w:r w:rsidRPr="0063518B">
        <w:rPr>
          <w:rFonts w:eastAsiaTheme="minorEastAsia"/>
        </w:rPr>
        <w:t>Die Erfüllung der Anforderungen schafft die Voraussetzungen für eine aussagekräftige Evaluation. Ob der entwickelte Controller tatsächlich einen günstigen Qualitäts-Energie-Trade-off erreicht, bleibt Gegenstand der experimentellen Untersuchung. Deshalb müssen auch Fälle mit hohem Qualitätsverlust, ausbleibendem Stopp oder zusätzlichem Energiebedarf vollständig auswertbar bleiben. A8 und A9 verlangen entsprechend die gemeinsame Anwendbarkeit des Verfahrens</w:t>
      </w:r>
      <w:r w:rsidR="00C805C9" w:rsidRPr="0063518B">
        <w:rPr>
          <w:rFonts w:eastAsiaTheme="minorEastAsia"/>
        </w:rPr>
        <w:t>.</w:t>
      </w:r>
      <w:r w:rsidRPr="0063518B">
        <w:rPr>
          <w:rFonts w:eastAsiaTheme="minorEastAsia"/>
        </w:rPr>
        <w:t xml:space="preserve"> </w:t>
      </w:r>
      <w:r w:rsidR="00C805C9" w:rsidRPr="0063518B">
        <w:rPr>
          <w:rFonts w:eastAsiaTheme="minorEastAsia"/>
        </w:rPr>
        <w:t>S</w:t>
      </w:r>
      <w:r w:rsidRPr="0063518B">
        <w:rPr>
          <w:rFonts w:eastAsiaTheme="minorEastAsia"/>
        </w:rPr>
        <w:t>eine Leistungsfähigkeit über unterschiedliche Aufgaben hinweg wird anhand der Ergebnisse beurteilt.</w:t>
      </w:r>
    </w:p>
    <w:p w14:paraId="3BB79ED1" w14:textId="15827EFE" w:rsidR="007E454F" w:rsidRPr="0063518B" w:rsidRDefault="007E454F" w:rsidP="007E454F">
      <w:pPr>
        <w:rPr>
          <w:rFonts w:eastAsiaTheme="minorEastAsia"/>
        </w:rPr>
      </w:pPr>
      <w:r w:rsidRPr="0063518B">
        <w:rPr>
          <w:rFonts w:eastAsiaTheme="minorEastAsia"/>
        </w:rPr>
        <w:t>Um die Anforderungen eindeutig auf die untersuchten Prozesse und Energieanteile beziehen zu können, werden im folgenden Abschnitt der Untersuchungsgegenstand und die Systemgrenzen festgelegt.</w:t>
      </w:r>
    </w:p>
    <w:p w14:paraId="08A578E6" w14:textId="76F8A032" w:rsidR="00CF6B51" w:rsidRDefault="00CF6B51" w:rsidP="00CF6B51">
      <w:pPr>
        <w:pStyle w:val="berschrift2"/>
      </w:pPr>
      <w:bookmarkStart w:id="236" w:name="_Toc243594891"/>
      <w:bookmarkStart w:id="237" w:name="_Ref243696410"/>
      <w:r w:rsidRPr="0063518B">
        <w:t>Untersuchungsgegenstand und Systemgrenzen</w:t>
      </w:r>
      <w:bookmarkEnd w:id="236"/>
      <w:bookmarkEnd w:id="237"/>
    </w:p>
    <w:p w14:paraId="5F5B535C" w14:textId="77777777" w:rsidR="00E853E3" w:rsidRDefault="00E853E3" w:rsidP="00E853E3">
      <w:r>
        <w:t>Die Untersuchung richtet sich auf die Durchführung und Bewertung einzelner ML-Trainingsläufe innerhalb der entwickelten Experimentierumgebung. Zum funktionalen Untersuchungsgegenstand gehören die Ausführung der Trainingsjobs, die Erfassung und Speicherung ihrer Qualitäts- und Verbrauchsdaten sowie die Berechnung der Stop-Entscheidungen. Die MLOps-Dienste stellen hierfür die betriebliche Umgebung bereit. Ihre Einbeziehung in die Systemarchitektur bedeutet jedoch nicht, dass ihr gesamter Energieverbrauch einem einzelnen Trainingslauf zugerechnet wird. Für die Bewertung werden deshalb die funktionale Systemgrenze, die zeitliche Abdeckung der Messung und die erfassten Hardwarekomponenten unterschieden.</w:t>
      </w:r>
    </w:p>
    <w:p w14:paraId="4D99D87F" w14:textId="77777777" w:rsidR="00E853E3" w:rsidRDefault="00E853E3" w:rsidP="00E853E3">
      <w:r>
        <w:t>Die Untersuchung setzt bei einer vorgegebenen Aufgabe mit festgelegtem Datensatz beziehungsweise einer definierten Trainingsumgebung, Modellarchitektur und Trainingskonfiguration an. Bereits vorhandene Datenbestände und vortrainierte Modellgewichte bilden Eingaben des untersuchten Laufs. Der Aufwand ihrer ursprünglichen Erstellung liegt außerhalb seiner Energiebilanz. Innerhalb des Jobs ausgeführtes Laden, Aufbereiten und Übertragen dieser Eingaben wird dagegen berücksichtigt, soweit es vom dokumentierten Messzeitraum erfasst wird. Der Vergleich zwischen Scratch- und Pretrained-Training beschreibt somit den Aufwand der jeweils untersuchten Trainingsausführung; er stellt keine vollständige energetische Lebenszyklusbilanz der verwendeten Modelle dar.</w:t>
      </w:r>
    </w:p>
    <w:p w14:paraId="22136571" w14:textId="63911D0A" w:rsidR="00E853E3" w:rsidRDefault="00E853E3" w:rsidP="00E853E3">
      <w:r>
        <w:t>Die zeitliche Abgrenzung orientiert sich an den Prozessanteilen aus Gleichung</w:t>
      </w:r>
      <w:r w:rsidR="00B358EE">
        <w:t xml:space="preserve"> </w:t>
      </w:r>
      <w:r w:rsidR="00B358EE">
        <w:fldChar w:fldCharType="begin"/>
      </w:r>
      <w:r w:rsidR="00B358EE">
        <w:instrText xml:space="preserve"> REF _Ref243695637 \h </w:instrText>
      </w:r>
      <w:r w:rsidR="00B358EE">
        <w:fldChar w:fldCharType="separate"/>
      </w:r>
      <w:r w:rsidR="00B358EE" w:rsidRPr="0063518B">
        <w:t>(</w:t>
      </w:r>
      <w:r w:rsidR="00B358EE" w:rsidRPr="0063518B">
        <w:rPr>
          <w:noProof/>
        </w:rPr>
        <w:t>38</w:t>
      </w:r>
      <w:r w:rsidR="00B358EE" w:rsidRPr="0063518B">
        <w:t>)</w:t>
      </w:r>
      <w:r w:rsidR="00B358EE">
        <w:fldChar w:fldCharType="end"/>
      </w:r>
      <w:r>
        <w:t>. Die Datenvorbereitung umfasst die innerhalb des Jobs ausgeführten Aufbereitungs- und Bereitstellungsschritte. Die Initialisierung betrifft den Aufbau des Modells und der für das Training benötigten Zustände, einschließlich des Ladens vorhandener Gewichte. Während des Trainings werden die Modellparameter aktualisiert; die Validierung liefert die Qualitätsbeobachtungen für die Trainingssteuerung und Checkpoint-Auswahl. Die Controllerberechnung schließt an die für eine Entscheidung erforderlichen Beobachtungen an. Zur Finalisierung gehören das abschließende Speichern, die Ergebnisprotokollierung und gegebenenfalls die innerhalb des Jobs ausgeführte Testauswertung. Warteschlangenzeit vor dem Beginn der Ausführung wird getrennt von der gemessenen Joblaufzeit betrachtet.</w:t>
      </w:r>
    </w:p>
    <w:p w14:paraId="5D2769B4" w14:textId="77777777" w:rsidR="00E853E3" w:rsidRDefault="00E853E3" w:rsidP="00E853E3">
      <w:r>
        <w:t xml:space="preserve">Diese fachliche Zerlegung bestimmt zugleich, welche Aussagen aus der zeitlichen Auflösung der Messdaten zulässig sind. In der realisierten Erfassung werden Datenvorbereitung und Initialisierung teilweise gemeinsam erfasst. Ebenso können Parameteroptimierung und Validierung innerhalb </w:t>
      </w:r>
      <w:r>
        <w:lastRenderedPageBreak/>
        <w:t>eines gemeinsamen Epochenintervalls liegen. In solchen Fällen beschreibt der Messwert den zusammengefassten Abschnitt. Eine getrennte Energieangabe für dessen Teilphasen setzt zusätzliche Messinformationen voraus. Insbesondere darf die Energie eines Intervalls, das auch die Validierung umfasst, nicht ausschließlich als Energie der Parameteroptimierung interpretiert werden.</w:t>
      </w:r>
    </w:p>
    <w:p w14:paraId="4C0F0D6F" w14:textId="77777777" w:rsidR="00E853E3" w:rsidRDefault="00E853E3" w:rsidP="00E853E3">
      <w:r>
        <w:t>Neben der zeitlichen Abdeckung ist die Hardwaregrenze festzulegen. Die primäre vergleichende Controllerauswertung verwendet die GPU-Energie der erfassten Epochenintervalle und ergänzt den jeweils zugerechneten CPU-Energieaufwand der Controllerberechnung. Die GPU-Werte werden dabei als Bruttoenergie innerhalb dieser Intervalle betrachtet. Diese Bilanz umfasst weder automatisch den gesamten CPU-Aufwand des Trainings noch sämtliche Speicher-, Netzwerk- und Infrastrukturanteile. Auch eine lückenlose Erfassung aller Epochen ergibt daher noch keine vollständige Messung des Rechenknotens.</w:t>
      </w:r>
    </w:p>
    <w:p w14:paraId="3B268976" w14:textId="4187B189" w:rsidR="00E853E3" w:rsidRDefault="00E853E3" w:rsidP="00E853E3">
      <w:r>
        <w:t xml:space="preserve">Für den CPU-bezogenen Controlleraufwand ist zusätzlich zwischen Messung und Zuordnung zu unterscheiden. Die während eines Entscheidungsintervalls erfasste Energie einer CPU-Hardwaredomäne wird der Controllerberechnung zugerechnet. Sie ist jedoch nicht automatisch eine ausschließlich durch den Controllerprozess verursachte Energiegröße. Hintergrundaktivitäten und gemeinsam genutzte Ressourcen können diese Zuordnung beeinflussen. </w:t>
      </w:r>
      <w:r w:rsidR="00B358EE">
        <w:t>Dieses Problem zeigt sich insbesondere bei gemeinsam genutzten Rechnern, weshalb hardwarebezogene Energieinformationen eine explizite Zuordnung zu den untersuchten Prozessen benötigen</w:t>
      </w:r>
      <w:r w:rsidR="00B358EE">
        <w:t xml:space="preserve"> </w:t>
      </w:r>
      <w:sdt>
        <w:sdtPr>
          <w:alias w:val="To edit, see citavi.com/edit"/>
          <w:tag w:val="CitaviPlaceholder#071970ab-9954-4b19-8e0c-841e3889a865"/>
          <w:id w:val="1956048692"/>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NDU3YTIxLTcxMmYtNDk0OS05MDI0LTU5NDc5NjhhYmIzNCIsIlJhbmdlTGVuZ3RoIjo0LCJSZWZlcmVuY2VJZCI6ImVhYTBjMmYzLTZhY2ItNDJjNy1hYjUwLWM4NGQwNWI1MT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yeGl2Lm9yZy9wZGYvMjAwMi4wNTY1MSIsIlVyaVN0cmluZyI6Imh0dHBzOi8vYXJ4aXYub3JnL3BkZi8yMDAyLjA1NjU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TdhbSIsIkNyZWF0ZWRPbiI6IjIwMjYtMDgtMTZUMTQ6MDQ6NTAiLCJNb2RpZmllZEJ5IjoiX01hN2FtIiwiSWQiOiJhYWI5YTdlMS1hMzIxLTRhN2QtYjA1Mi04OTc0NGFkODNkODUiLCJNb2RpZmllZE9uIjoiMjAyNi0wOC0xNlQxNDowNDo1M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wMDIuMDU2NTEiLCJVcmlTdHJpbmciOiJodHRwczovL2FyeGl2Lm9yZy9wZGYvMjAwMi4wNTY1MS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}</w:instrText>
          </w:r>
          <w:r>
            <w:fldChar w:fldCharType="separate"/>
          </w:r>
          <w:r>
            <w:t>[28]</w:t>
          </w:r>
          <w:r>
            <w:fldChar w:fldCharType="end"/>
          </w:r>
        </w:sdtContent>
      </w:sdt>
      <w:r>
        <w:t>.</w:t>
      </w:r>
    </w:p>
    <w:p w14:paraId="3434B870" w14:textId="624402DF" w:rsidR="00E853E3" w:rsidRDefault="00E853E3" w:rsidP="00E853E3">
      <w:r>
        <w:t xml:space="preserve">Ergänzend vorhandene Messungen über den Jobverlauf und die von CodeCarbon bereitgestellten Verbrauchsangaben werden entsprechend ihrer eigenen zeitlichen und technischen Abdeckung ausgewertet. Ein Gesamtwert mit zusätzlichen CPU- oder Speicheranteilen ist deshalb von einer GPU-bezogenen Größe zu unterscheiden. Die vollständige Jobenergie aus Gleichung </w:t>
      </w:r>
      <w:r w:rsidR="00B358EE">
        <w:fldChar w:fldCharType="begin"/>
      </w:r>
      <w:r w:rsidR="00B358EE">
        <w:instrText xml:space="preserve"> REF _Ref243695674 \h </w:instrText>
      </w:r>
      <w:r w:rsidR="00B358EE">
        <w:fldChar w:fldCharType="separate"/>
      </w:r>
      <w:r w:rsidR="00B358EE" w:rsidRPr="0063518B">
        <w:t>(</w:t>
      </w:r>
      <w:r w:rsidR="00B358EE" w:rsidRPr="0063518B">
        <w:rPr>
          <w:noProof/>
        </w:rPr>
        <w:t>38</w:t>
      </w:r>
      <w:r w:rsidR="00B358EE" w:rsidRPr="0063518B">
        <w:t>)</w:t>
      </w:r>
      <w:r w:rsidR="00B358EE">
        <w:fldChar w:fldCharType="end"/>
      </w:r>
      <w:r w:rsidR="00B358EE">
        <w:t xml:space="preserve"> </w:t>
      </w:r>
      <w:r>
        <w:t>bleibt der übergeordnete Bilanzierungsrahmen. Die primäre Controllerauswertung bildet davon eine ausdrücklich begrenzte Teilbilanz ab. Fehlende Phasen oder Hardwareanteile werden als Einschränkungen der Abdeckung ausgewiesen; zusätzliche Energieanteile dürfen nur dann ergänzt werden, wenn sie noch nicht in einer verwendeten Größe enthalten sind.</w:t>
      </w:r>
    </w:p>
    <w:p w14:paraId="65946BFD" w14:textId="4CFCE4AC" w:rsidR="00E853E3" w:rsidRDefault="00E853E3" w:rsidP="00E853E3">
      <w:r>
        <w:t xml:space="preserve">Aus dieser Abgrenzung ergibt sich, welche Energieanteile eine Stop-Entscheidung beeinflussen kann. Datenvorbereitung, Initialisierung und bereits abgeschlossene Trainingsabschnitte sind zum Entscheidungszeitpunkt ausgeführt. Ihr Energiebedarf kann durch einen späteren Abbruch nicht rückgängig gemacht werden. Das durch Early Stopping vermeidbare Volumen liegt insbesondere in den noch ausstehenden Trainings- und Validierungsabschnitten gemäß Gleichung </w:t>
      </w:r>
      <w:r w:rsidR="00B358EE">
        <w:fldChar w:fldCharType="begin"/>
      </w:r>
      <w:r w:rsidR="00B358EE">
        <w:instrText xml:space="preserve"> REF _Ref243695688 \h </w:instrText>
      </w:r>
      <w:r w:rsidR="00B358EE">
        <w:fldChar w:fldCharType="separate"/>
      </w:r>
      <w:r w:rsidR="00B358EE" w:rsidRPr="0063518B">
        <w:t>(</w:t>
      </w:r>
      <w:r w:rsidR="00B358EE" w:rsidRPr="0063518B">
        <w:rPr>
          <w:noProof/>
        </w:rPr>
        <w:t>39</w:t>
      </w:r>
      <w:r w:rsidR="00B358EE" w:rsidRPr="0063518B">
        <w:t>)</w:t>
      </w:r>
      <w:r w:rsidR="00B358EE">
        <w:fldChar w:fldCharType="end"/>
      </w:r>
      <w:r>
        <w:t>. Dem stehen der bis zur Entscheidung angefallene Controlleraufwand und weiterhin erforderliche Abschlussarbeiten gegenüber. Finalisierungsaufwand entfällt somit nicht grundsätzlich mit einem frühen Stopp und kann vom ausgewählten Modellzustand und den zu speichernden Artefakten abhängen.</w:t>
      </w:r>
    </w:p>
    <w:p w14:paraId="09FFB7CF" w14:textId="77777777" w:rsidR="00E853E3" w:rsidRDefault="00E853E3" w:rsidP="00E853E3">
      <w:r>
        <w:t xml:space="preserve">Der Einfluss des untersuchten Controllers ist auf die Entscheidung über Fortsetzung oder Beendigung des Trainings begrenzt. Modellarchitektur, Optimierungsverfahren und Trainingskonfiguration werden je Szenario vorgegeben. Der Controller verändert weder selbstständig die Batchgröße oder das GPU-Power-Limit noch die numerische Präzision oder die Menge trainierbarer Schichten. Damit lässt sich die Untersuchung auf die Auswirkungen der gewählten Stop-Zeitpunkte konzentrieren. Die regelmäßig vorgesehenen Abläufe des Trainings, </w:t>
      </w:r>
      <w:r>
        <w:lastRenderedPageBreak/>
        <w:t>beispielsweise ein vorab festgelegter Lernratenplan, bleiben Bestandteil der jeweiligen Trainingskonfiguration.</w:t>
      </w:r>
    </w:p>
    <w:p w14:paraId="323B2D15" w14:textId="7657CE49" w:rsidR="00E853E3" w:rsidRDefault="00E853E3" w:rsidP="00E853E3">
      <w:r>
        <w:t xml:space="preserve">Für die qualitative Bewertung gilt die in Gleichung </w:t>
      </w:r>
      <w:r w:rsidR="00B358EE">
        <w:fldChar w:fldCharType="begin"/>
      </w:r>
      <w:r w:rsidR="00B358EE">
        <w:instrText xml:space="preserve"> REF _Ref243695706 \h </w:instrText>
      </w:r>
      <w:r w:rsidR="00B358EE">
        <w:fldChar w:fldCharType="separate"/>
      </w:r>
      <w:r w:rsidR="00B358EE" w:rsidRPr="0063518B">
        <w:t>(</w:t>
      </w:r>
      <w:r w:rsidR="00B358EE" w:rsidRPr="0063518B">
        <w:rPr>
          <w:noProof/>
        </w:rPr>
        <w:t>4</w:t>
      </w:r>
      <w:r w:rsidR="00B358EE" w:rsidRPr="0063518B">
        <w:t>)</w:t>
      </w:r>
      <w:r w:rsidR="00B358EE">
        <w:fldChar w:fldCharType="end"/>
      </w:r>
      <w:r>
        <w:t xml:space="preserve"> eingeführte Trennung der Datenrollen. Die während des Trainings beobachtete Validierungsqualität dient der Stop-Entscheidung und der Auswahl des besten bis dahin verfügbaren Checkpoints. Die abschließende Testauswertung bezieht sich auf einen bereits ausgewählten Modellzustand und liefert keine Eingaben für die laufende Trainingssteuerung. Bei Aufgaben wie Reinforcement Learning wird diese Trennung durch entsprechend getrennte Evaluationsbedingungen umgesetzt. Der Quality Regret aus Gleichung </w:t>
      </w:r>
      <w:r w:rsidR="00B358EE">
        <w:fldChar w:fldCharType="begin"/>
      </w:r>
      <w:r w:rsidR="00B358EE">
        <w:instrText xml:space="preserve"> REF _Ref243695717 \h </w:instrText>
      </w:r>
      <w:r w:rsidR="00B358EE">
        <w:fldChar w:fldCharType="separate"/>
      </w:r>
      <w:r w:rsidR="00B358EE" w:rsidRPr="0063518B">
        <w:t>(</w:t>
      </w:r>
      <w:r w:rsidR="00B358EE" w:rsidRPr="0063518B">
        <w:rPr>
          <w:noProof/>
        </w:rPr>
        <w:t>44</w:t>
      </w:r>
      <w:r w:rsidR="00B358EE" w:rsidRPr="0063518B">
        <w:t>)</w:t>
      </w:r>
      <w:r w:rsidR="00B358EE">
        <w:fldChar w:fldCharType="end"/>
      </w:r>
      <w:r>
        <w:t xml:space="preserve"> beschreibt zunächst den Unterschied der besten beobachteten Validierungsqualitäten und ist daher von einem Unterschied der Testleistung zu unterscheiden.</w:t>
      </w:r>
    </w:p>
    <w:p w14:paraId="233D50E7" w14:textId="77777777" w:rsidR="00E853E3" w:rsidRDefault="00E853E3" w:rsidP="00E853E3">
      <w:r>
        <w:t>Diese Unterscheidung ist für die Live-Shadow-Auswertung wesentlich. Die virtuelle Stop-Epoche begrenzt die bis dahin verfügbaren Qualitätsbeobachtungen und Modellzustände. Ein Testergebnis des nach Full100 ausgewählten Checkpoints beschreibt jedoch ausschließlich diesen Modellzustand. Es kann nicht auf einen früheren virtuellen Stopp übertragen werden. Eine Aussage über die Testleistung eines Controllers setzt die gesonderte Auswertung des zu seinem Stop-Zeitpunkt ausgewählten Checkpoints voraus. Wo diese Auswertung nicht vorliegt, bleibt der betreffende Vergleich auf die dokumentierte Validierungsqualität begrenzt.</w:t>
      </w:r>
    </w:p>
    <w:p w14:paraId="02557255" w14:textId="77777777" w:rsidR="00E853E3" w:rsidRDefault="00E853E3" w:rsidP="00E853E3">
      <w:r>
        <w:t>Außerhalb der unmittelbaren Jobbilanz liegen die spätere produktive Nutzung des Modells, die Herstellung der Hardware und der nicht gesondert zugerechnete Betrieb der dauerhaft laufenden Plattformdienste. Vorwärtsberechnungen während Validierung und abschließender Testauswertung gehören dagegen zum untersuchten Job, sofern sie innerhalb seiner Messgrenze stattfinden. Auch eine durch frühere Ressourcenfreigabe mögliche Energieeinsparung des gesamten Clusters wird aus der Jobauswertung nicht unmittelbar abgeleitet. Die aus Energiegrößen berechneten Kosten und CO₂-Emissionen übernehmen deren Systemgrenze und hängen zusätzlich von den verwendeten Umrechnungsannahmen ab.</w:t>
      </w:r>
    </w:p>
    <w:p w14:paraId="0663D624" w14:textId="230FD423" w:rsidR="00E853E3" w:rsidRPr="00E853E3" w:rsidRDefault="00E853E3" w:rsidP="00E853E3">
      <w:r>
        <w:t>Damit sind der Handlungsspielraum des Controllers und die Reichweite der daraus abgeleiteten Aussagen festgelegt. Der folgende Abschnitt beschreibt, wie die Komponenten der MLOps-Architektur zusammenwirken, um die innerhalb dieser Grenzen benötigten Trainings-, Mess- und Ergebnisdaten bereitzustellen.</w:t>
      </w:r>
    </w:p>
    <w:p w14:paraId="3405FE66" w14:textId="22CBE5F1" w:rsidR="00CF6B51" w:rsidRDefault="00CF6B51" w:rsidP="00CF6B51">
      <w:pPr>
        <w:pStyle w:val="berschrift2"/>
      </w:pPr>
      <w:bookmarkStart w:id="238" w:name="_Toc243594892"/>
      <w:r w:rsidRPr="0063518B">
        <w:t>Konzeption der MLOps-Architektur</w:t>
      </w:r>
      <w:bookmarkEnd w:id="238"/>
    </w:p>
    <w:p w14:paraId="0341246C" w14:textId="392C9C33" w:rsidR="0068194F" w:rsidRDefault="0068194F" w:rsidP="0068194F">
      <w:r>
        <w:t xml:space="preserve">Die Architektur der Experimentierumgebung verbindet die automatisierte Ausführung von Trainingsjobs mit der Erfassung, Speicherung und Auswertung ihrer Ergebnisse. Ausgangspunkt sind die Anforderungen aus Abschnitt </w:t>
      </w:r>
      <w:r>
        <w:fldChar w:fldCharType="begin"/>
      </w:r>
      <w:r>
        <w:instrText xml:space="preserve"> REF _Ref243696399 \n \h </w:instrText>
      </w:r>
      <w:r>
        <w:fldChar w:fldCharType="separate"/>
      </w:r>
      <w:r>
        <w:rPr>
          <w:rFonts w:hint="eastAsia"/>
          <w:cs/>
        </w:rPr>
        <w:t>‎</w:t>
      </w:r>
      <w:r>
        <w:t>3.2</w:t>
      </w:r>
      <w:r>
        <w:fldChar w:fldCharType="end"/>
      </w:r>
      <w:r>
        <w:t xml:space="preserve"> und die Systemgrenzen aus Abschnitt </w:t>
      </w:r>
      <w:r>
        <w:fldChar w:fldCharType="begin"/>
      </w:r>
      <w:r>
        <w:instrText xml:space="preserve"> REF _Ref243696410 \n \h </w:instrText>
      </w:r>
      <w:r>
        <w:fldChar w:fldCharType="separate"/>
      </w:r>
      <w:r>
        <w:rPr>
          <w:rFonts w:hint="eastAsia"/>
          <w:cs/>
        </w:rPr>
        <w:t>‎</w:t>
      </w:r>
      <w:r>
        <w:t>3.3</w:t>
      </w:r>
      <w:r>
        <w:fldChar w:fldCharType="end"/>
      </w:r>
      <w:r>
        <w:t>.</w:t>
      </w:r>
      <w:r>
        <w:t xml:space="preserve"> Die Komponenten werden so angeordnet, dass Trainingsausführung, Controllerentscheidung und Ergebnisdarstellung jeweils eindeutig zugeordnete Verantwortlichkeiten besitzen. Als übergreifender Bezugspunkt dient die technologieunabhängige MLOps-Architektur von Kreuzberger et al., welche die beteiligten Funktionen und ihre Informationsflüsse voneinander abgrenzt. Die nachfolgende Zuordnung zu konkreten Komponenten stellt die für diese Arbeit entwickelte Architekturkonzeption dar</w:t>
      </w:r>
      <w:r>
        <w:t xml:space="preserve"> </w:t>
      </w:r>
      <w:sdt>
        <w:sdtPr>
          <w:alias w:val="To edit, see citavi.com/edit"/>
          <w:tag w:val="CitaviPlaceholder#a86afc9e-d7a0-4cd0-a53f-50041472e0c1"/>
          <w:id w:val="457846398"/>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ZjQ3MGUwLTQ4NzEtNDRiMC04ZThhLWVhMDM1MDY4MzZjMyIsIlJhbmdlTGVuZ3RoIjozLCJSZWZlcmVuY2VJZCI6ImI3MDE4NmYwLTI3NDktNDgwYi05ZWRhLWE4N2VjYTc3NjY3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BQ0NFU1MuMjAyMy4zMjYyMTM4IiwiVXJpU3RyaW5nIjoiaHR0cHM6Ly9kb2kub3JnLzEwLjExMDkvQUNDRVNTLjIwMjMuMzI2MjEz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}</w:instrText>
          </w:r>
          <w:r>
            <w:fldChar w:fldCharType="separate"/>
          </w:r>
          <w:r>
            <w:t>[4]</w:t>
          </w:r>
          <w:r>
            <w:fldChar w:fldCharType="end"/>
          </w:r>
        </w:sdtContent>
      </w:sdt>
      <w:r>
        <w:t>.</w:t>
      </w:r>
    </w:p>
    <w:p w14:paraId="660C01BB" w14:textId="77777777" w:rsidR="0068194F" w:rsidRDefault="0068194F" w:rsidP="0068194F">
      <w:r>
        <w:t xml:space="preserve">Für die Experimentierumgebung wird ein On-Premise-Betriebsmodell gewählt. Dieses ermöglicht, die vorhandenen Rechenressourcen unter kontrollierbaren Hardware- und Softwarebedingungen zu verwenden und die Messinstrumentierung auf die verfügbare Infrastruktur abzustimmen. </w:t>
      </w:r>
      <w:r>
        <w:lastRenderedPageBreak/>
        <w:t>Insbesondere können Ressourcenbelegung, Laufzeitumgebung und Messzugänge innerhalb derselben administrativen Umgebung verwaltet werden. Dies unterstützt die Untersuchung des Qualitäts-Energie-Trade-offs, weil Veränderungen der Ausführungsbedingungen nachvollziehbar bleiben. Dem stehen eine begrenzte Rechenkapazität und die eigene Verantwortung für Wartung, Datensicherung und Wiederherstellung gegenüber. Warteschlangen und konkurrierende Ressourcennutzung müssen deshalb bei der Versuchsplanung berücksichtigt werden. Das Betriebsmodell schafft kontrollierbare Rahmenbedingungen; die Reproduzierbarkeit einzelner Versuche entsteht durch deren dokumentierte Nutzung.</w:t>
      </w:r>
    </w:p>
    <w:p w14:paraId="75AB4CA8" w14:textId="77777777" w:rsidR="0068194F" w:rsidRDefault="0068194F" w:rsidP="0068194F">
      <w:r>
        <w:t>Innerhalb dieser Umgebung übernimmt Kubernetes den Betrieb der containerisierten Dienste. Dazu gehören die Komponenten für Experiment-Tracking, Monitoring und Visualisierung sowie die Dienste der SLURM-Umgebung. Die Trennung zwischen Kubernetes und SLURM ist somit eine logische Aufgabenteilung innerhalb der gemeinsamen Infrastruktur. Kubernetes stellt die Laufzeitumgebung und die Ressourcen der SLURM-Worker bereit. SLURM plant anschließend die zeitlich begrenzten Trainingsjobs innerhalb dieser Ressourcen. Die GPU-Zuweisung erfolgt entsprechend auf zwei aufeinander abgestimmten Ebenen: zunächst an die Worker-Umgebung und anschließend an den dort ausgeführten Trainingsjob. Dadurch sind die Zuständigkeiten für den Betrieb der Ausführungsumgebung und für die Belegung durch einzelne Versuche eindeutig festgelegt.</w:t>
      </w:r>
    </w:p>
    <w:p w14:paraId="47A8AE2F" w14:textId="77777777" w:rsidR="0068194F" w:rsidRDefault="0068194F" w:rsidP="0068194F">
      <w:r>
        <w:t>Diese Aufgabenteilung geht mit unterschiedlichen Lebenszyklen einher. MLflow, Prometheus, Grafana und die SLURM-Dienste werden unabhängig von einem einzelnen Experiment betrieben. Ein Trainingsjob beansprucht seine zugewiesenen Ressourcen dagegen nur für die Dauer seiner Ausführung. Nach seinem Abschluss müssen Konfiguration, Messdaten und erzeugte Artefakte weiterhin verfügbar bleiben. Die Speicherung der Versuchsergebnisse wird deshalb vom Lebenszyklus des Trainingsprozesses getrennt. Dies erfüllt insbesondere die Anforderung, Ergebnisse auch nach der Freigabe der Rechenressourcen vergleichen und erneut auswerten zu können.</w:t>
      </w:r>
    </w:p>
    <w:p w14:paraId="7F71129C" w14:textId="046A4633" w:rsidR="0068194F" w:rsidRDefault="0068194F" w:rsidP="0068194F">
      <w:r>
        <w:t>Den Übergang von einer Versuchsbeschreibung zur Ausführung übernimmt eine serverseitige Versuchssteuerung. Sie erhält den vorgesehenen Programmstand und die Konfiguration der auszuführenden Experimente, stellt die benötigten Eingaben bereit und übergibt die Trainingsjobs an SLURM. Während der Ausführung verfolgt sie deren Bearbeitungszustand und koordiniert die anschließende Ergebnisaufbereitung. Nach erfolgreicher Übergabe hängt der weitere Ablauf damit nicht von einer dauerhaft geöffneten Sitzung auf dem lokalen Rechner ab. Die Versuchssteuerung organisiert die Durchführung der Experimente; die Entscheidung über den weiteren Lernverlauf innerhalb eines Jobs liegt beim Early-Stopping-Controller.</w:t>
      </w:r>
    </w:p>
    <w:p w14:paraId="7C13C45A" w14:textId="769C7DE9" w:rsidR="0068194F" w:rsidRDefault="0068194F" w:rsidP="0068194F">
      <w:r>
        <w:t xml:space="preserve">Der Early-Stopping-Controller wird unmittelbar in den Trainingsprozess eingebunden. Er erhält die für den jeweiligen Entscheidungszeitpunkt verfügbaren Qualitäts- und Verbrauchsbeobachtungen über eine gemeinsame Schnittstelle. Der Trainingsprozess übernimmt die Rückmeldung des Controllers und kann daraufhin weitere Epochen ausführen oder die Beendigung einleiten. Im in Abschnitt </w:t>
      </w:r>
      <w:r>
        <w:fldChar w:fldCharType="begin"/>
      </w:r>
      <w:r>
        <w:instrText xml:space="preserve"> REF _Ref243696670 \n \h </w:instrText>
      </w:r>
      <w:r>
        <w:fldChar w:fldCharType="separate"/>
      </w:r>
      <w:r>
        <w:rPr>
          <w:rFonts w:hint="eastAsia"/>
          <w:cs/>
        </w:rPr>
        <w:t>‎</w:t>
      </w:r>
      <w:r>
        <w:t>3.1</w:t>
      </w:r>
      <w:r>
        <w:fldChar w:fldCharType="end"/>
      </w:r>
      <w:r>
        <w:t xml:space="preserve"> beschriebenen Live-Shadow-Betrieb wird dieselbe Entscheidungsanbindung verwendet, die Stop-Empfehlung jedoch als virtueller Abbruch dokumentiert. Diese Anordnung ermöglicht, die Entscheidungslogik unter laufenden Trainingsbedingungen zu untersuchen, während der vollständige Referenzverlauf erhalten bleibt.</w:t>
      </w:r>
    </w:p>
    <w:p w14:paraId="08E2CE54" w14:textId="77777777" w:rsidR="0068194F" w:rsidRDefault="0068194F" w:rsidP="0068194F">
      <w:r>
        <w:lastRenderedPageBreak/>
        <w:t>Die unmittelbare Einbindung legt zugleich die Informationsgrundlage der Entscheidung fest. Die Beobachtungen stammen aus dem bis dahin ausgeführten Verlauf des aktuellen Trainings. Ihre Übermittlung an den Controller erfolgt unabhängig vom späteren Abruf durch das Monitoring oder von der Aktualisierung eines Dashboards. Dadurch bestimmt der Erfassungsrhythmus der Visualisierung nicht, welche bereits vorliegenden Trainingsinformationen dem Controller zur Verfügung stehen. Archivierte Versuchsergebnisse dienen dem nachgelagerten Vergleich; sie bilden in dem untersuchten Ansatz keine zusätzlichen Eingaben der laufenden Controllerentscheidung.</w:t>
      </w:r>
    </w:p>
    <w:p w14:paraId="0012314E" w14:textId="77777777" w:rsidR="0068194F" w:rsidRDefault="0068194F" w:rsidP="0068194F">
      <w:r>
        <w:t>Aus dem Trainingsprozess entstehen zwei miteinander verbundene Datenwege. Der erste dient der experimentbezogenen Dokumentation. MLflow führt die Konfigurationen und Ergebniskennzahlen eines Versuchs zusammen und ermöglicht die Zuordnung gespeicherter Modellartefakte zu seinem Run. Ergänzend werden die ursprünglichen Messaufzeichnungen, Phasen- und Epochenverläufe sowie Controllerentscheidungen dauerhaft abgelegt. Diese Aufzeichnungen bilden die Grundlage für spätere Berechnungen und Prüfungen. Eine nachträgliche Änderung der Auswertung erfordert dadurch keine erneute Durchführung des Trainings, sofern die dafür benötigten Ausgangsdaten bereits erfasst wurden.</w:t>
      </w:r>
    </w:p>
    <w:p w14:paraId="54FA2712" w14:textId="77777777" w:rsidR="0068194F" w:rsidRDefault="0068194F" w:rsidP="0068194F">
      <w:r>
        <w:t>Der zweite Datenweg dient der zeitbezogenen Beobachtung und vergleichenden Darstellung. Exporter stellen Ressourceninformationen und ausgewählte trainingsbezogene Messwerte für Prometheus bereit. Für Ergebnisse kurzlebiger Jobs wird ergänzend eine Übergabekomponente in Form eines Pushgateways genutzt. Sie hält veröffentlichte Werte für den anschließenden Abruf durch Prometheus verfügbar, auch wenn der erzeugende Trainingsprozess bereits beendet ist. Die Architektur verbindet damit die ereignisbezogene Bereitstellung von Jobergebnissen mit der regelmäßigen Abfrage durch das Monitoring. Die ursprünglichen Messaufzeichnungen bleiben zusätzlich erhalten, weil die dort dokumentierten Messzeitpunkte und Detailinformationen über den Inhalt veröffentlichter Kennzahlen hinausgehen können.</w:t>
      </w:r>
    </w:p>
    <w:p w14:paraId="1BB9BE0D" w14:textId="77777777" w:rsidR="0068194F" w:rsidRDefault="0068194F" w:rsidP="0068194F">
      <w:r>
        <w:t>Grafana greift auf die in Prometheus bereitgestellten Daten zu und stellt daraus Ansichten für Qualitätsverläufe, Ressourcenverbrauch und Energiekennzahlen zusammen. MLflow und Grafana erfüllen dabei unterschiedliche Aufgaben: MLflow erschließt den einzelnen Versuch über seine Konfiguration, Kennzahlen und Artefakte; Grafana unterstützt die zeitbezogene Beobachtung und den Vergleich ausgewählter Messgrößen. Für die Darstellung experimentbezogener Qualitätswerte in Grafana ist eine entsprechende Veröffentlichung dieser Werte im Monitoring-Datenweg vorgesehen. Die Verbindung der beiden Sichten entsteht somit durch gemeinsame Identifikatoren und abgestimmte Datenbereitstellung.</w:t>
      </w:r>
    </w:p>
    <w:p w14:paraId="3FBCB80A" w14:textId="77777777" w:rsidR="0068194F" w:rsidRDefault="0068194F" w:rsidP="0068194F">
      <w:r>
        <w:t>Die Identifikation eines Versuchs muss diese Datenwege zusammenhalten. Die von SLURM vergebene Job-ID kennzeichnet die konkrete Ausführung innerhalb der jeweiligen SLURM-Umgebung, während die MLflow-Run-ID den zugehörigen Tracking-Datensatz identifiziert. Beide werden mit dem Kontext der Versuchsreihe und des untersuchten Szenarios verknüpft. Dieselbe Zuordnung wird bei den Messaufzeichnungen und den veröffentlichten Monitoring-Metriken mitgeführt. Dadurch lassen sich beispielsweise eine Qualitätskennzahl, ein Energieverlauf und ein Modellartefakt auf ihre gemeinsame Ausführung zurückführen. Die ergänzende Kennzeichnung der Versuchsreihe erhält diese Zuordnung auch dann, wenn Job-IDs nach einer Neuinitialisierung der Umgebung erneut vergeben werden.</w:t>
      </w:r>
    </w:p>
    <w:p w14:paraId="45ED1DC4" w14:textId="77777777" w:rsidR="0068194F" w:rsidRDefault="0068194F" w:rsidP="0068194F">
      <w:r>
        <w:t xml:space="preserve">Für den Live-Shadow-Betrieb ist zusätzlich zwischen dem ausgeführten Trainingsjob und den auf diesem Verlauf untersuchten Controllern zu unterscheiden. Mehrere Controllerergebnisse können </w:t>
      </w:r>
      <w:r>
        <w:lastRenderedPageBreak/>
        <w:t>zu demselben physischen Job gehören. Ihre getrennte Kennzeichnung ermöglicht den Vergleich der jeweiligen Entscheidungen, ohne sie als unabhängig ausgeführte Trainingsläufe zu behandeln. Die genaue Struktur dieser Identifikatoren und ihre Verbindung mit Phasen, Epochen und Zeitstempeln wird im Mess- und Datenmodell des folgenden Abschnitts festgelegt.</w:t>
      </w:r>
    </w:p>
    <w:p w14:paraId="6C9743E2" w14:textId="5686F0A2" w:rsidR="0068194F" w:rsidRDefault="0068194F" w:rsidP="0068194F">
      <w:r>
        <w:t>Die dauerhafte Verfügbarkeit der Ergebnisse erfordert schließlich eine Speicherung außerhalb flüchtiger Containerzustände. Hierzu werden die Metadaten des Experiment-Trackings, Modellartefakte, Messaufzeichnungen und Versuchskonfigurationen persistent abgelegt. Ergänzende Archive verbinden diese Ergebnisse mit den zugehörigen Programm- und Konfigurationsständen. Persistente Speicherung und Datensicherung erfüllen dabei unterschiedliche Zwecke: Erstere erhält Daten über die Neuerstellung einzelner Dienste hinweg; zusätzliche Sicherungen ermöglichen die Wiederherstellung, wenn die aktive Datenablage verloren geht oder beschädigt wird.</w:t>
      </w:r>
    </w:p>
    <w:p w14:paraId="11CA55A4" w14:textId="037C2905" w:rsidR="0068194F" w:rsidRDefault="0068194F" w:rsidP="0068194F">
      <w:r>
        <w:t xml:space="preserve">Die Wiederherstellung eines gespeicherten Experimentzustands umfasst zunächst den erneuten Zugriff auf Konfigurationen, Ergebnisse und Artefakte sowie die Rekonstruktion der zugehörigen Auswertungen. Aus archivierten Messdaten können auch Vergleichsansichten erneut aufgebaut werden. Die Fortsetzung eines unterbrochenen Trainings stellt weitergehende Anforderungen: Dafür muss ein geeigneter Trainingszustand verfügbar sein, der über allein gespeicherte Modellgewichte hinausgeht und die erforderlichen Zustandsbestandteile gemäß Gleichung </w:t>
      </w:r>
      <w:r>
        <w:fldChar w:fldCharType="begin"/>
      </w:r>
      <w:r>
        <w:instrText xml:space="preserve"> REF _Ref243696731 \h </w:instrText>
      </w:r>
      <w:r>
        <w:fldChar w:fldCharType="separate"/>
      </w:r>
      <w:r w:rsidRPr="0063518B">
        <w:t>(</w:t>
      </w:r>
      <w:r w:rsidRPr="0063518B">
        <w:rPr>
          <w:noProof/>
        </w:rPr>
        <w:t>5</w:t>
      </w:r>
      <w:r w:rsidRPr="0063518B">
        <w:t>)</w:t>
      </w:r>
      <w:r>
        <w:fldChar w:fldCharType="end"/>
      </w:r>
      <w:r>
        <w:t xml:space="preserve"> </w:t>
      </w:r>
      <w:r>
        <w:t>umfasst. Die Architektur trennt deshalb die Wiederherstellbarkeit abgeschlossener Versuchsergebnisse von der Möglichkeit, eine unterbrochene Berechnung fortzusetzen.</w:t>
      </w:r>
    </w:p>
    <w:p w14:paraId="4D3E4569" w14:textId="791A00AF" w:rsidR="0068194F" w:rsidRPr="0068194F" w:rsidRDefault="0068194F" w:rsidP="0068194F">
      <w:r>
        <w:t xml:space="preserve">Die beschriebenen Verantwortlichkeiten legen fest, wo ein Versuch ausgeführt, eine Entscheidung berechnet und ein Ergebnis gespeichert oder dargestellt wird. Für eine belastbare Auswertung muss darüber hinaus feststehen, welche Bedeutung die übertragenen Werte besitzen und wie ihre zeitlichen Bezüge erhalten bleiben. Abschnitt </w:t>
      </w:r>
      <w:r>
        <w:fldChar w:fldCharType="begin"/>
      </w:r>
      <w:r>
        <w:instrText xml:space="preserve"> REF _Ref243256798 \n \h </w:instrText>
      </w:r>
      <w:r>
        <w:fldChar w:fldCharType="separate"/>
      </w:r>
      <w:r>
        <w:rPr>
          <w:rFonts w:hint="eastAsia"/>
          <w:cs/>
        </w:rPr>
        <w:t>‎</w:t>
      </w:r>
      <w:r>
        <w:t>3.5</w:t>
      </w:r>
      <w:r>
        <w:fldChar w:fldCharType="end"/>
      </w:r>
      <w:r>
        <w:t xml:space="preserve"> konkretisiert diese Verbindung durch das gemeinsame Mess- und Datenmodell.</w:t>
      </w:r>
    </w:p>
    <w:p w14:paraId="64FD5C27" w14:textId="77777777" w:rsidR="00CF6B51" w:rsidRPr="0063518B" w:rsidRDefault="00CF6B51" w:rsidP="00CF6B51">
      <w:r w:rsidRPr="0063518B">
        <w:t>Beschreibe auf konzeptioneller Ebene:</w:t>
      </w:r>
    </w:p>
    <w:p w14:paraId="66C540D9" w14:textId="6E63C6F9" w:rsidR="00CF6B51" w:rsidRPr="0063518B" w:rsidRDefault="00CF6B51" w:rsidP="00DB6E77">
      <w:pPr>
        <w:numPr>
          <w:ilvl w:val="0"/>
          <w:numId w:val="31"/>
        </w:numPr>
        <w:spacing w:before="100" w:beforeAutospacing="1" w:after="100" w:afterAutospacing="1" w:line="240" w:lineRule="auto"/>
        <w:jc w:val="left"/>
      </w:pPr>
      <w:r w:rsidRPr="0063518B">
        <w:t>Komponenten der Experimentierumgebung</w:t>
      </w:r>
    </w:p>
    <w:p w14:paraId="04D531B3" w14:textId="138DED99" w:rsidR="00E6472E" w:rsidRPr="0063518B" w:rsidRDefault="00E6472E" w:rsidP="00DB6E77">
      <w:pPr>
        <w:numPr>
          <w:ilvl w:val="0"/>
          <w:numId w:val="31"/>
        </w:numPr>
        <w:spacing w:before="100" w:beforeAutospacing="1" w:after="100" w:afterAutospacing="1" w:line="240" w:lineRule="auto"/>
        <w:jc w:val="left"/>
        <w:rPr>
          <w:highlight w:val="green"/>
        </w:rPr>
      </w:pPr>
      <w:r w:rsidRPr="0063518B">
        <w:rPr>
          <w:highlight w:val="green"/>
        </w:rPr>
        <w:t>Begründung des gewählten Betriebsmodells unter Berücksichtigung der Vorteile und Grenzen einer On-Premise-Umgebung</w:t>
      </w:r>
    </w:p>
    <w:p w14:paraId="3855A843" w14:textId="304AEAF0" w:rsidR="00CF6B51" w:rsidRPr="0063518B" w:rsidRDefault="008F3EDF" w:rsidP="00DB6E77">
      <w:pPr>
        <w:numPr>
          <w:ilvl w:val="0"/>
          <w:numId w:val="31"/>
        </w:numPr>
        <w:spacing w:before="100" w:beforeAutospacing="1" w:after="100" w:afterAutospacing="1" w:line="240" w:lineRule="auto"/>
        <w:jc w:val="left"/>
        <w:rPr>
          <w:highlight w:val="green"/>
        </w:rPr>
      </w:pPr>
      <w:r w:rsidRPr="0063518B">
        <w:rPr>
          <w:highlight w:val="green"/>
        </w:rPr>
        <w:t>Verantwortlichkeiten der Komponenten:</w:t>
      </w:r>
    </w:p>
    <w:p w14:paraId="586E0568" w14:textId="77777777" w:rsidR="008F3EDF" w:rsidRPr="0063518B" w:rsidRDefault="008F3EDF" w:rsidP="008F3EDF">
      <w:pPr>
        <w:numPr>
          <w:ilvl w:val="1"/>
          <w:numId w:val="31"/>
        </w:numPr>
        <w:spacing w:before="100" w:beforeAutospacing="1" w:after="100" w:afterAutospacing="1" w:line="240" w:lineRule="auto"/>
        <w:jc w:val="left"/>
        <w:rPr>
          <w:highlight w:val="green"/>
        </w:rPr>
      </w:pPr>
      <w:r w:rsidRPr="0063518B">
        <w:rPr>
          <w:highlight w:val="green"/>
        </w:rPr>
        <w:t>Kubernetes: Betrieb der containerisierten Plattformdienste</w:t>
      </w:r>
    </w:p>
    <w:p w14:paraId="0FD25202" w14:textId="77777777" w:rsidR="008F3EDF" w:rsidRPr="0063518B" w:rsidRDefault="008F3EDF" w:rsidP="008F3EDF">
      <w:pPr>
        <w:numPr>
          <w:ilvl w:val="1"/>
          <w:numId w:val="31"/>
        </w:numPr>
        <w:spacing w:before="100" w:beforeAutospacing="1" w:after="100" w:afterAutospacing="1" w:line="240" w:lineRule="auto"/>
        <w:jc w:val="left"/>
        <w:rPr>
          <w:highlight w:val="green"/>
        </w:rPr>
      </w:pPr>
      <w:r w:rsidRPr="0063518B">
        <w:rPr>
          <w:highlight w:val="green"/>
        </w:rPr>
        <w:t>SLURM: Planung der Trainingsjobs und Zuweisung der benötigten Rechenressourcen</w:t>
      </w:r>
    </w:p>
    <w:p w14:paraId="12A0C76F" w14:textId="77777777" w:rsidR="008F3EDF" w:rsidRPr="0063518B" w:rsidRDefault="008F3EDF" w:rsidP="008F3EDF">
      <w:pPr>
        <w:numPr>
          <w:ilvl w:val="1"/>
          <w:numId w:val="31"/>
        </w:numPr>
        <w:spacing w:before="100" w:beforeAutospacing="1" w:after="100" w:afterAutospacing="1" w:line="240" w:lineRule="auto"/>
        <w:jc w:val="left"/>
        <w:rPr>
          <w:highlight w:val="green"/>
        </w:rPr>
      </w:pPr>
      <w:r w:rsidRPr="0063518B">
        <w:rPr>
          <w:highlight w:val="green"/>
        </w:rPr>
        <w:t>MLflow: Speicherung der Experimentkonfigurationen, Qualitätsmetriken und Modellartefakte</w:t>
      </w:r>
    </w:p>
    <w:p w14:paraId="3D0FA359" w14:textId="77777777" w:rsidR="008F3EDF" w:rsidRPr="0063518B" w:rsidRDefault="008F3EDF" w:rsidP="008F3EDF">
      <w:pPr>
        <w:numPr>
          <w:ilvl w:val="1"/>
          <w:numId w:val="31"/>
        </w:numPr>
        <w:spacing w:before="100" w:beforeAutospacing="1" w:after="100" w:afterAutospacing="1" w:line="240" w:lineRule="auto"/>
        <w:jc w:val="left"/>
        <w:rPr>
          <w:highlight w:val="green"/>
        </w:rPr>
      </w:pPr>
      <w:r w:rsidRPr="0063518B">
        <w:rPr>
          <w:highlight w:val="green"/>
        </w:rPr>
        <w:t>Prometheus: Erfassung und Speicherung der Monitoring-Zeitreihen</w:t>
      </w:r>
    </w:p>
    <w:p w14:paraId="4523C756" w14:textId="1BFA65C0" w:rsidR="008F3EDF" w:rsidRPr="0063518B" w:rsidRDefault="008F3EDF" w:rsidP="008F3EDF">
      <w:pPr>
        <w:numPr>
          <w:ilvl w:val="1"/>
          <w:numId w:val="31"/>
        </w:numPr>
        <w:spacing w:before="100" w:beforeAutospacing="1" w:after="100" w:afterAutospacing="1" w:line="240" w:lineRule="auto"/>
        <w:jc w:val="left"/>
        <w:rPr>
          <w:highlight w:val="green"/>
        </w:rPr>
      </w:pPr>
      <w:r w:rsidRPr="0063518B">
        <w:rPr>
          <w:highlight w:val="green"/>
        </w:rPr>
        <w:t>Grafana: Visualisierung der angebundenen Qualitäts-, Ressourcen- und Energiemetriken</w:t>
      </w:r>
    </w:p>
    <w:p w14:paraId="4924ED9A" w14:textId="77777777" w:rsidR="00CF6B51" w:rsidRPr="0063518B" w:rsidRDefault="00CF6B51" w:rsidP="00DB6E77">
      <w:pPr>
        <w:numPr>
          <w:ilvl w:val="0"/>
          <w:numId w:val="31"/>
        </w:numPr>
        <w:spacing w:before="100" w:beforeAutospacing="1" w:after="100" w:afterAutospacing="1" w:line="240" w:lineRule="auto"/>
        <w:jc w:val="left"/>
      </w:pPr>
      <w:r w:rsidRPr="0063518B">
        <w:t>Datenfluss zwischen Kubernetes, SLURM, MLflow, Prometheus und Grafana</w:t>
      </w:r>
    </w:p>
    <w:p w14:paraId="28BC0FED" w14:textId="77777777" w:rsidR="00CF6B51" w:rsidRPr="0063518B" w:rsidRDefault="00CF6B51" w:rsidP="00DB6E77">
      <w:pPr>
        <w:numPr>
          <w:ilvl w:val="0"/>
          <w:numId w:val="31"/>
        </w:numPr>
        <w:spacing w:before="100" w:beforeAutospacing="1" w:after="100" w:afterAutospacing="1" w:line="240" w:lineRule="auto"/>
        <w:jc w:val="left"/>
      </w:pPr>
      <w:r w:rsidRPr="0063518B">
        <w:t>Übertragung und Ausführung eines Trainingsjobs</w:t>
      </w:r>
    </w:p>
    <w:p w14:paraId="51BBCEEA" w14:textId="77777777" w:rsidR="00CF6B51" w:rsidRPr="0063518B" w:rsidRDefault="00CF6B51" w:rsidP="00DB6E77">
      <w:pPr>
        <w:numPr>
          <w:ilvl w:val="0"/>
          <w:numId w:val="31"/>
        </w:numPr>
        <w:spacing w:before="100" w:beforeAutospacing="1" w:after="100" w:afterAutospacing="1" w:line="240" w:lineRule="auto"/>
        <w:jc w:val="left"/>
      </w:pPr>
      <w:r w:rsidRPr="0063518B">
        <w:t>Erfassung und Speicherung der Messwerte</w:t>
      </w:r>
    </w:p>
    <w:p w14:paraId="2CFDBC5A" w14:textId="77777777" w:rsidR="00CF6B51" w:rsidRPr="0063518B" w:rsidRDefault="00CF6B51" w:rsidP="00DB6E77">
      <w:pPr>
        <w:numPr>
          <w:ilvl w:val="0"/>
          <w:numId w:val="31"/>
        </w:numPr>
        <w:spacing w:before="100" w:beforeAutospacing="1" w:after="100" w:afterAutospacing="1" w:line="240" w:lineRule="auto"/>
        <w:jc w:val="left"/>
      </w:pPr>
      <w:r w:rsidRPr="0063518B">
        <w:t>Verbindung zwischen Job-ID, MLflow-Run und Monitoring-Metriken</w:t>
      </w:r>
    </w:p>
    <w:p w14:paraId="1D2F9E44" w14:textId="77777777" w:rsidR="00CF6B51" w:rsidRPr="0063518B" w:rsidRDefault="00CF6B51" w:rsidP="00DB6E77">
      <w:pPr>
        <w:numPr>
          <w:ilvl w:val="0"/>
          <w:numId w:val="31"/>
        </w:numPr>
        <w:spacing w:before="100" w:beforeAutospacing="1" w:after="100" w:afterAutospacing="1" w:line="240" w:lineRule="auto"/>
        <w:jc w:val="left"/>
      </w:pPr>
      <w:r w:rsidRPr="0063518B">
        <w:t>Wiederherstellung gespeicherter Experimentzustände</w:t>
      </w:r>
    </w:p>
    <w:p w14:paraId="46D75AD0" w14:textId="77777777" w:rsidR="00CF6B51" w:rsidRPr="0063518B" w:rsidRDefault="00CF6B51" w:rsidP="00DB6E77">
      <w:pPr>
        <w:numPr>
          <w:ilvl w:val="0"/>
          <w:numId w:val="31"/>
        </w:numPr>
        <w:spacing w:before="100" w:beforeAutospacing="1" w:after="100" w:afterAutospacing="1" w:line="240" w:lineRule="auto"/>
        <w:jc w:val="left"/>
      </w:pPr>
      <w:r w:rsidRPr="0063518B">
        <w:t>Trennung von dauerhaft laufenden Plattformdiensten und temporären Trainingsjobs</w:t>
      </w:r>
    </w:p>
    <w:p w14:paraId="4EC3BBAC" w14:textId="77777777" w:rsidR="00CF6B51" w:rsidRPr="0063518B" w:rsidRDefault="00CF6B51" w:rsidP="00CF6B51">
      <w:pPr>
        <w:pStyle w:val="berschrift2"/>
      </w:pPr>
      <w:bookmarkStart w:id="239" w:name="_Ref243256798"/>
      <w:bookmarkStart w:id="240" w:name="_Toc243594893"/>
      <w:r w:rsidRPr="0063518B">
        <w:lastRenderedPageBreak/>
        <w:t>Mess- und Datenmodell</w:t>
      </w:r>
      <w:bookmarkEnd w:id="239"/>
      <w:bookmarkEnd w:id="240"/>
    </w:p>
    <w:p w14:paraId="472E1E76" w14:textId="77777777" w:rsidR="00180A19" w:rsidRPr="0063518B" w:rsidRDefault="00180A19" w:rsidP="00180A19">
      <w:pPr>
        <w:numPr>
          <w:ilvl w:val="0"/>
          <w:numId w:val="32"/>
        </w:numPr>
        <w:spacing w:before="100" w:beforeAutospacing="1" w:after="100" w:afterAutospacing="1" w:line="240" w:lineRule="auto"/>
      </w:pPr>
      <w:r w:rsidRPr="0063518B">
        <w:t>Beschreibe und begründe:</w:t>
      </w:r>
    </w:p>
    <w:p w14:paraId="4F537380" w14:textId="77777777" w:rsidR="00180A19" w:rsidRPr="0063518B" w:rsidRDefault="00180A19" w:rsidP="00180A19">
      <w:pPr>
        <w:numPr>
          <w:ilvl w:val="0"/>
          <w:numId w:val="32"/>
        </w:numPr>
        <w:spacing w:before="100" w:beforeAutospacing="1" w:after="100" w:afterAutospacing="1" w:line="240" w:lineRule="auto"/>
      </w:pPr>
      <w:r w:rsidRPr="0063518B">
        <w:t>Einheitliche Identifikation eines Trainingslaufs: Zuordnung zwischen Job-ID, Experiment-Run und den zugehörigen Messdaten.</w:t>
      </w:r>
    </w:p>
    <w:p w14:paraId="4F82DF26" w14:textId="77777777" w:rsidR="00180A19" w:rsidRPr="0063518B" w:rsidRDefault="00180A19" w:rsidP="00180A19">
      <w:pPr>
        <w:numPr>
          <w:ilvl w:val="0"/>
          <w:numId w:val="32"/>
        </w:numPr>
        <w:spacing w:before="100" w:beforeAutospacing="1" w:after="100" w:afterAutospacing="1" w:line="240" w:lineRule="auto"/>
      </w:pPr>
      <w:r w:rsidRPr="0063518B">
        <w:t>Zeitlicher und fachlicher Messkontext: Bedeutung von Zeitstempeln und Messintervallen sowie Erklärung, weshalb Zeitreihen ohne Informationen zur zugehörigen Ausführung nicht ausreichen.</w:t>
      </w:r>
    </w:p>
    <w:p w14:paraId="6AB792FD" w14:textId="77777777" w:rsidR="00180A19" w:rsidRPr="0063518B" w:rsidRDefault="00180A19" w:rsidP="00180A19">
      <w:pPr>
        <w:numPr>
          <w:ilvl w:val="0"/>
          <w:numId w:val="32"/>
        </w:numPr>
        <w:spacing w:before="100" w:beforeAutospacing="1" w:after="100" w:afterAutospacing="1" w:line="240" w:lineRule="auto"/>
      </w:pPr>
      <w:r w:rsidRPr="0063518B">
        <w:t>Phasen- und Epochenzuordnung: Zuordnung der Messpunkte zu den definierten Trainingsphasen und Epochen sowie Verwendung konsistenter Labels.</w:t>
      </w:r>
    </w:p>
    <w:p w14:paraId="1F8EDA1D" w14:textId="77777777" w:rsidR="00180A19" w:rsidRPr="0063518B" w:rsidRDefault="00180A19" w:rsidP="00180A19">
      <w:pPr>
        <w:numPr>
          <w:ilvl w:val="0"/>
          <w:numId w:val="32"/>
        </w:numPr>
        <w:spacing w:before="100" w:beforeAutospacing="1" w:after="100" w:afterAutospacing="1" w:line="240" w:lineRule="auto"/>
      </w:pPr>
      <w:r w:rsidRPr="0063518B">
        <w:t>Speicherung der Messdaten: Erfassung und Speicherung von Qualitäts-, Energie- und Systemmetriken.</w:t>
      </w:r>
    </w:p>
    <w:p w14:paraId="46525B15" w14:textId="77777777" w:rsidR="00180A19" w:rsidRPr="0063518B" w:rsidRDefault="00180A19" w:rsidP="00180A19">
      <w:pPr>
        <w:numPr>
          <w:ilvl w:val="0"/>
          <w:numId w:val="32"/>
        </w:numPr>
        <w:spacing w:before="100" w:beforeAutospacing="1" w:after="100" w:afterAutospacing="1" w:line="240" w:lineRule="auto"/>
      </w:pPr>
      <w:r w:rsidRPr="0063518B">
        <w:t>Originalmetriken und Quality Score: Speicherung der ursprünglichen Qualitätsmetriken zusätzlich zu ihrer normalisierten Darstellung.</w:t>
      </w:r>
    </w:p>
    <w:p w14:paraId="607D1895" w14:textId="77777777" w:rsidR="00180A19" w:rsidRPr="0063518B" w:rsidRDefault="00180A19" w:rsidP="00180A19">
      <w:pPr>
        <w:numPr>
          <w:ilvl w:val="0"/>
          <w:numId w:val="32"/>
        </w:numPr>
        <w:spacing w:before="100" w:beforeAutospacing="1" w:after="100" w:afterAutospacing="1" w:line="240" w:lineRule="auto"/>
      </w:pPr>
      <w:r w:rsidRPr="0063518B">
        <w:t>Berechnung und Aggregation: Berechnung der Energie aus den Messwerten, Zusammenfassung zu Epochen- und Jobwerten sowie Ableitung von Kosten und CO₂-Emissionen unter dokumentierten Annahmen.</w:t>
      </w:r>
    </w:p>
    <w:p w14:paraId="3A24F1CF" w14:textId="77777777" w:rsidR="00180A19" w:rsidRPr="0063518B" w:rsidRDefault="00180A19" w:rsidP="00180A19">
      <w:pPr>
        <w:numPr>
          <w:ilvl w:val="0"/>
          <w:numId w:val="32"/>
        </w:numPr>
        <w:spacing w:before="100" w:beforeAutospacing="1" w:after="100" w:afterAutospacing="1" w:line="240" w:lineRule="auto"/>
      </w:pPr>
      <w:r w:rsidRPr="0063518B">
        <w:t>Datenqualität: Umgang mit fehlenden, unvollständigen oder fehlerhaften Messwerten.</w:t>
      </w:r>
    </w:p>
    <w:p w14:paraId="1FAC8A64" w14:textId="0B5471C9" w:rsidR="00CF6B51" w:rsidRPr="0063518B" w:rsidRDefault="00180A19" w:rsidP="00180A19">
      <w:pPr>
        <w:numPr>
          <w:ilvl w:val="0"/>
          <w:numId w:val="32"/>
        </w:numPr>
        <w:spacing w:before="100" w:beforeAutospacing="1" w:after="100" w:afterAutospacing="1" w:line="240" w:lineRule="auto"/>
      </w:pPr>
      <w:r w:rsidRPr="0063518B">
        <w:t>Grundlage der Controllerbewertung: Verknüpfung der Qualitätsentwicklung mit dem zugehörigen Energiebedarf für die spätere vergleichende Auswertung.</w:t>
      </w:r>
    </w:p>
    <w:p w14:paraId="3945D0D5" w14:textId="10D857E9" w:rsidR="00CF6B51" w:rsidRPr="0063518B" w:rsidRDefault="00CF6B51" w:rsidP="00CF6B51">
      <w:pPr>
        <w:pStyle w:val="berschrift2"/>
      </w:pPr>
      <w:bookmarkStart w:id="241" w:name="_Ref243335425"/>
      <w:bookmarkStart w:id="242" w:name="_Ref243335568"/>
      <w:bookmarkStart w:id="243" w:name="_Ref243335634"/>
      <w:bookmarkStart w:id="244" w:name="_Toc243594894"/>
      <w:r w:rsidRPr="0063518B">
        <w:t>Taskunabhängige Controller-Schnittstelle</w:t>
      </w:r>
      <w:bookmarkEnd w:id="241"/>
      <w:bookmarkEnd w:id="242"/>
      <w:bookmarkEnd w:id="243"/>
      <w:bookmarkEnd w:id="244"/>
    </w:p>
    <w:p w14:paraId="6792EFD0" w14:textId="0ADE2E08" w:rsidR="00C617D4" w:rsidRPr="0063518B" w:rsidRDefault="00C617D4" w:rsidP="00C617D4">
      <w:r w:rsidRPr="0063518B">
        <w:rPr>
          <w:highlight w:val="green"/>
        </w:rPr>
        <w:t xml:space="preserve">Für die in dieser Arbeit entwickelte Controller-Schnittstelle wird ein Quality Score </w:t>
      </w:r>
      <m:oMath>
        <m:sSub>
          <m:sSubPr>
            <m:ctrlPr>
              <w:rPr>
                <w:rFonts w:ascii="Cambria Math" w:hAnsi="Cambria Math"/>
                <w:highlight w:val="green"/>
              </w:rPr>
            </m:ctrlPr>
          </m:sSubPr>
          <m:e>
            <m:r>
              <m:rPr>
                <m:sty m:val="p"/>
              </m:rPr>
              <w:rPr>
                <w:rFonts w:ascii="Cambria Math" w:hAnsi="Cambria Math"/>
                <w:highlight w:val="green"/>
              </w:rPr>
              <m:t>Q</m:t>
            </m:r>
          </m:e>
          <m:sub>
            <m:r>
              <m:rPr>
                <m:sty m:val="p"/>
              </m:rPr>
              <w:rPr>
                <w:rFonts w:ascii="Cambria Math" w:hAnsi="Cambria Math"/>
                <w:highlight w:val="green"/>
              </w:rPr>
              <m:t>t</m:t>
            </m:r>
          </m:sub>
        </m:sSub>
      </m:oMath>
      <w:r w:rsidRPr="0063518B">
        <w:rPr>
          <w:rFonts w:eastAsiaTheme="minorEastAsia"/>
          <w:highlight w:val="green"/>
        </w:rPr>
        <w:t xml:space="preserve"> mit </w:t>
      </w:r>
      <w:r w:rsidRPr="0063518B">
        <w:rPr>
          <w:highlight w:val="green"/>
        </w:rPr>
        <w:t xml:space="preserve">Wertebereich </w:t>
      </w:r>
      <m:oMath>
        <m:r>
          <m:rPr>
            <m:sty m:val="p"/>
          </m:rPr>
          <w:rPr>
            <w:rFonts w:ascii="Cambria Math" w:hAnsi="Cambria Math"/>
            <w:highlight w:val="green"/>
          </w:rPr>
          <m:t>[0,1]</m:t>
        </m:r>
      </m:oMath>
      <w:r w:rsidRPr="0063518B">
        <w:rPr>
          <w:highlight w:val="green"/>
        </w:rPr>
        <w:t xml:space="preserve"> </w:t>
      </w:r>
      <w:r w:rsidR="00642A18" w:rsidRPr="0063518B">
        <w:rPr>
          <w:highlight w:val="green"/>
        </w:rPr>
        <w:t>und einheitlicher Optimierungsrichtung festgelegt.</w:t>
      </w:r>
      <w:r w:rsidRPr="0063518B">
        <w:t xml:space="preserve"> </w:t>
      </w:r>
      <w:r w:rsidRPr="0063518B">
        <w:rPr>
          <w:highlight w:val="green"/>
        </w:rPr>
        <w:t xml:space="preserve">Dazu bezeichnet </w:t>
      </w:r>
      <m:oMath>
        <m:sSubSup>
          <m:sSubSupPr>
            <m:ctrlPr>
              <w:rPr>
                <w:rFonts w:ascii="Cambria Math" w:hAnsi="Cambria Math"/>
                <w:highlight w:val="green"/>
              </w:rPr>
            </m:ctrlPr>
          </m:sSubSupPr>
          <m:e>
            <m:r>
              <m:rPr>
                <m:sty m:val="p"/>
              </m:rPr>
              <w:rPr>
                <w:rFonts w:ascii="Cambria Math" w:hAnsi="Cambria Math"/>
                <w:highlight w:val="green"/>
              </w:rPr>
              <m:t>M</m:t>
            </m:r>
          </m:e>
          <m:sub>
            <m:r>
              <m:rPr>
                <m:sty m:val="p"/>
              </m:rPr>
              <w:rPr>
                <w:rFonts w:ascii="Cambria Math" w:hAnsi="Cambria Math"/>
                <w:highlight w:val="green"/>
              </w:rPr>
              <m:t>t</m:t>
            </m:r>
          </m:sub>
          <m:sup>
            <m:d>
              <m:dPr>
                <m:ctrlPr>
                  <w:rPr>
                    <w:rFonts w:ascii="Cambria Math" w:hAnsi="Cambria Math"/>
                    <w:highlight w:val="green"/>
                  </w:rPr>
                </m:ctrlPr>
              </m:dPr>
              <m:e>
                <m:r>
                  <m:rPr>
                    <m:sty m:val="p"/>
                  </m:rPr>
                  <w:rPr>
                    <w:rFonts w:ascii="Cambria Math" w:hAnsi="Cambria Math"/>
                    <w:highlight w:val="green"/>
                  </w:rPr>
                  <m:t>k</m:t>
                </m:r>
              </m:e>
            </m:d>
          </m:sup>
        </m:sSubSup>
      </m:oMath>
      <w:r w:rsidRPr="0063518B">
        <w:rPr>
          <w:rFonts w:eastAsiaTheme="minorEastAsia"/>
          <w:highlight w:val="green"/>
        </w:rPr>
        <w:t xml:space="preserve"> </w:t>
      </w:r>
      <w:r w:rsidRPr="0063518B">
        <w:rPr>
          <w:highlight w:val="green"/>
        </w:rPr>
        <w:t xml:space="preserve">den in Epoche </w:t>
      </w:r>
      <m:oMath>
        <m:r>
          <m:rPr>
            <m:sty m:val="p"/>
          </m:rPr>
          <w:rPr>
            <w:rFonts w:ascii="Cambria Math" w:hAnsi="Cambria Math"/>
            <w:highlight w:val="green"/>
          </w:rPr>
          <m:t>t</m:t>
        </m:r>
      </m:oMath>
      <w:r w:rsidRPr="0063518B">
        <w:rPr>
          <w:highlight w:val="green"/>
        </w:rPr>
        <w:t xml:space="preserve"> beobachteten Wert der Qualitätsmetrik </w:t>
      </w:r>
      <m:oMath>
        <m:r>
          <m:rPr>
            <m:sty m:val="p"/>
          </m:rPr>
          <w:rPr>
            <w:rFonts w:ascii="Cambria Math" w:hAnsi="Cambria Math"/>
            <w:highlight w:val="green"/>
          </w:rPr>
          <m:t>k</m:t>
        </m:r>
      </m:oMath>
      <w:r w:rsidRPr="0063518B">
        <w:rPr>
          <w:highlight w:val="green"/>
        </w:rPr>
        <w:t xml:space="preserve">. Die Transformationsfunktion </w:t>
      </w:r>
      <m:oMath>
        <m:sSub>
          <m:sSubPr>
            <m:ctrlPr>
              <w:rPr>
                <w:rFonts w:ascii="Cambria Math" w:hAnsi="Cambria Math"/>
                <w:highlight w:val="green"/>
              </w:rPr>
            </m:ctrlPr>
          </m:sSubPr>
          <m:e>
            <m:r>
              <m:rPr>
                <m:sty m:val="p"/>
              </m:rPr>
              <w:rPr>
                <w:rFonts w:ascii="Cambria Math" w:hAnsi="Cambria Math"/>
                <w:highlight w:val="green"/>
              </w:rPr>
              <m:t>g</m:t>
            </m:r>
          </m:e>
          <m:sub>
            <m:r>
              <m:rPr>
                <m:sty m:val="p"/>
              </m:rPr>
              <w:rPr>
                <w:rFonts w:ascii="Cambria Math" w:hAnsi="Cambria Math"/>
                <w:highlight w:val="green"/>
              </w:rPr>
              <m:t>k</m:t>
            </m:r>
          </m:sub>
        </m:sSub>
      </m:oMath>
      <w:r w:rsidRPr="0063518B">
        <w:rPr>
          <w:highlight w:val="green"/>
        </w:rPr>
        <w:t xml:space="preserve"> überführt diesen Rohwert in einen auf den Wertebereich</w:t>
      </w:r>
      <w:r w:rsidRPr="0063518B">
        <w:rPr>
          <w:rFonts w:eastAsiaTheme="minorEastAsia"/>
          <w:highlight w:val="green"/>
        </w:rPr>
        <w:t xml:space="preserve"> </w:t>
      </w:r>
      <m:oMath>
        <m:r>
          <m:rPr>
            <m:sty m:val="p"/>
          </m:rPr>
          <w:rPr>
            <w:rFonts w:ascii="Cambria Math" w:hAnsi="Cambria Math"/>
            <w:highlight w:val="green"/>
          </w:rPr>
          <m:t>[0,1]</m:t>
        </m:r>
      </m:oMath>
      <w:r w:rsidRPr="0063518B">
        <w:rPr>
          <w:highlight w:val="green"/>
        </w:rPr>
        <w:t xml:space="preserve"> begrenzten, einheitlich orientierten Quality Score </w:t>
      </w:r>
      <m:oMath>
        <m:sSub>
          <m:sSubPr>
            <m:ctrlPr>
              <w:rPr>
                <w:rFonts w:ascii="Cambria Math" w:hAnsi="Cambria Math"/>
                <w:highlight w:val="green"/>
              </w:rPr>
            </m:ctrlPr>
          </m:sSubPr>
          <m:e>
            <m:r>
              <m:rPr>
                <m:sty m:val="p"/>
              </m:rPr>
              <w:rPr>
                <w:rFonts w:ascii="Cambria Math" w:hAnsi="Cambria Math"/>
                <w:highlight w:val="green"/>
              </w:rPr>
              <m:t>Q</m:t>
            </m:r>
          </m:e>
          <m:sub>
            <m:r>
              <m:rPr>
                <m:sty m:val="p"/>
              </m:rPr>
              <w:rPr>
                <w:rFonts w:ascii="Cambria Math" w:hAnsi="Cambria Math"/>
                <w:highlight w:val="green"/>
              </w:rPr>
              <m:t>t</m:t>
            </m:r>
          </m:sub>
        </m:sSub>
      </m:oMath>
      <w:r w:rsidRPr="0063518B">
        <w:rPr>
          <w:highlight w:val="green"/>
        </w:rPr>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617D4" w:rsidRPr="0063518B" w14:paraId="09862CF1" w14:textId="77777777" w:rsidTr="00812375">
        <w:trPr>
          <w:cantSplit/>
          <w:jc w:val="center"/>
        </w:trPr>
        <w:tc>
          <w:tcPr>
            <w:tcW w:w="4400" w:type="pct"/>
            <w:vAlign w:val="center"/>
          </w:tcPr>
          <w:p w14:paraId="0B06E07F" w14:textId="45EAC946" w:rsidR="00C617D4" w:rsidRPr="0063518B" w:rsidRDefault="00FB4590" w:rsidP="00812375">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k</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k</m:t>
                                </m:r>
                              </m:e>
                            </m:d>
                          </m:sup>
                        </m:sSubSup>
                      </m:e>
                    </m:d>
                    <m:r>
                      <m:rPr>
                        <m:sty m:val="p"/>
                      </m:rPr>
                      <w:rPr>
                        <w:rFonts w:ascii="Cambria Math" w:hAnsi="Cambria Math"/>
                      </w:rPr>
                      <m:t>,  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eqArr>
              </m:oMath>
            </m:oMathPara>
          </w:p>
        </w:tc>
        <w:tc>
          <w:tcPr>
            <w:tcW w:w="600" w:type="pct"/>
            <w:vAlign w:val="center"/>
          </w:tcPr>
          <w:p w14:paraId="21DF2B20" w14:textId="35C7049C" w:rsidR="00C617D4" w:rsidRPr="0063518B" w:rsidRDefault="00C617D4" w:rsidP="00812375">
            <w:pPr>
              <w:spacing w:after="0"/>
              <w:jc w:val="right"/>
            </w:pPr>
            <w:bookmarkStart w:id="245" w:name="_Toc242389150"/>
            <w:bookmarkStart w:id="246" w:name="_Ref243084314"/>
            <w:bookmarkStart w:id="247" w:name="_Ref243084767"/>
            <w:r w:rsidRPr="0063518B">
              <w:t>(</w:t>
            </w:r>
            <w:r w:rsidRPr="0063518B">
              <w:fldChar w:fldCharType="begin"/>
            </w:r>
            <w:r w:rsidRPr="0063518B">
              <w:instrText xml:space="preserve"> SEQ Formel \* ARABIC </w:instrText>
            </w:r>
            <w:r w:rsidRPr="0063518B">
              <w:fldChar w:fldCharType="separate"/>
            </w:r>
            <w:r w:rsidR="000472A6" w:rsidRPr="0063518B">
              <w:rPr>
                <w:noProof/>
              </w:rPr>
              <w:t>50</w:t>
            </w:r>
            <w:r w:rsidRPr="0063518B">
              <w:rPr>
                <w:noProof/>
              </w:rPr>
              <w:fldChar w:fldCharType="end"/>
            </w:r>
            <w:r w:rsidRPr="0063518B">
              <w:t>)</w:t>
            </w:r>
            <w:bookmarkEnd w:id="245"/>
            <w:bookmarkEnd w:id="246"/>
            <w:bookmarkEnd w:id="247"/>
            <w:r w:rsidRPr="0063518B">
              <w:fldChar w:fldCharType="begin"/>
            </w:r>
            <w:r w:rsidR="00BE40B4" w:rsidRPr="0063518B">
              <w:instrText xml:space="preserve"> TC "</w:instrText>
            </w:r>
            <w:bookmarkStart w:id="248" w:name="_Toc243595003"/>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50</w:instrText>
            </w:r>
            <w:r w:rsidR="00BE40B4" w:rsidRPr="0063518B">
              <w:fldChar w:fldCharType="end"/>
            </w:r>
            <w:r w:rsidR="00BE40B4" w:rsidRPr="0063518B">
              <w:instrText>) Transformation zum einheitlichen Quality Score</w:instrText>
            </w:r>
            <w:bookmarkEnd w:id="248"/>
            <w:r w:rsidR="00BE40B4" w:rsidRPr="0063518B">
              <w:instrText xml:space="preserve">" \f F \l "1" </w:instrText>
            </w:r>
            <w:r w:rsidRPr="0063518B">
              <w:fldChar w:fldCharType="end"/>
            </w:r>
          </w:p>
        </w:tc>
      </w:tr>
    </w:tbl>
    <w:p w14:paraId="7B76C382" w14:textId="1C4F93B5" w:rsidR="00C617D4" w:rsidRPr="0063518B" w:rsidRDefault="00C617D4" w:rsidP="00C617D4">
      <w:pPr>
        <w:rPr>
          <w:rFonts w:eastAsiaTheme="minorEastAsia"/>
        </w:rPr>
      </w:pPr>
      <w:r w:rsidRPr="0063518B">
        <w:t xml:space="preserve">Dabei kennzeichnet </w:t>
      </w:r>
      <m:oMath>
        <m:r>
          <m:rPr>
            <m:sty m:val="p"/>
          </m:rPr>
          <w:rPr>
            <w:rFonts w:ascii="Cambria Math" w:hAnsi="Cambria Math"/>
          </w:rPr>
          <m:t>k</m:t>
        </m:r>
      </m:oMath>
      <w:r w:rsidRPr="0063518B">
        <w:t xml:space="preserve"> die jeweils verwendete aufgabenspezifische Metrik, beispielsweise Macro-F1, mAP, IoU oder RMSE. Der resultierende Quality Score wird so orientiert, dass größere Werte unabhängig von der ursprünglichen Metrik stets eine bessere Modellqualität darstellen. Dadurch erhält der Controller eine einheitliche Beobachtungsgröße, obwohl sich die zugrunde liegenden Rohmetriken hinsichtlich Wertebereich und Optimierungsrichtung unterscheiden.</w:t>
      </w:r>
    </w:p>
    <w:p w14:paraId="163747A4" w14:textId="5601BE2B" w:rsidR="00C617D4" w:rsidRPr="0063518B" w:rsidRDefault="00C617D4" w:rsidP="00C617D4">
      <w:pPr>
        <w:rPr>
          <w:rFonts w:eastAsiaTheme="minorEastAsia"/>
        </w:rPr>
      </w:pPr>
      <w:r w:rsidRPr="0063518B">
        <w:t>Für eine begrenzte Metrik, bei der größere Werte eine bessere Modellqualität ausdrücken und deren Wertebereich durch</w:t>
      </w:r>
      <w:r w:rsidRPr="0063518B">
        <w:rPr>
          <w:rFonts w:eastAsiaTheme="minorEastAsia"/>
        </w:rPr>
        <w:t xml:space="preserv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oMath>
      <w:r w:rsidRPr="0063518B">
        <w:t xml:space="preserve"> und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k</m:t>
            </m:r>
          </m:sub>
        </m:sSub>
      </m:oMath>
      <w:r w:rsidRPr="0063518B">
        <w:t xml:space="preserve"> beschrieben wird, kann eine lineare Min-Max-Normalisierung verwendet werden: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617D4" w:rsidRPr="0063518B" w14:paraId="29AB1471" w14:textId="77777777" w:rsidTr="00812375">
        <w:trPr>
          <w:cantSplit/>
          <w:jc w:val="center"/>
        </w:trPr>
        <w:tc>
          <w:tcPr>
            <w:tcW w:w="4400" w:type="pct"/>
            <w:vAlign w:val="center"/>
          </w:tcPr>
          <w:p w14:paraId="61C42A54" w14:textId="2A8BADFB" w:rsidR="00C617D4" w:rsidRPr="0063518B" w:rsidRDefault="00FB4590" w:rsidP="00812375">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sSubSup>
                          <m:sSubSupPr>
                            <m:ctrlPr>
                              <w:rPr>
                                <w:rFonts w:ascii="Cambria Math" w:hAnsi="Cambria Math"/>
                                <w:highlight w:val="green"/>
                              </w:rPr>
                            </m:ctrlPr>
                          </m:sSubSupPr>
                          <m:e>
                            <m:r>
                              <m:rPr>
                                <m:sty m:val="p"/>
                              </m:rPr>
                              <w:rPr>
                                <w:rFonts w:ascii="Cambria Math" w:hAnsi="Cambria Math"/>
                                <w:highlight w:val="green"/>
                              </w:rPr>
                              <m:t>M</m:t>
                            </m:r>
                          </m:e>
                          <m:sub>
                            <m:r>
                              <m:rPr>
                                <m:sty m:val="p"/>
                              </m:rPr>
                              <w:rPr>
                                <w:rFonts w:ascii="Cambria Math" w:hAnsi="Cambria Math"/>
                                <w:highlight w:val="green"/>
                              </w:rPr>
                              <m:t>t</m:t>
                            </m:r>
                          </m:sub>
                          <m:sup>
                            <m:d>
                              <m:dPr>
                                <m:ctrlPr>
                                  <w:rPr>
                                    <w:rFonts w:ascii="Cambria Math" w:hAnsi="Cambria Math"/>
                                    <w:highlight w:val="green"/>
                                  </w:rPr>
                                </m:ctrlPr>
                              </m:dPr>
                              <m:e>
                                <m:r>
                                  <m:rPr>
                                    <m:sty m:val="p"/>
                                  </m:rPr>
                                  <w:rPr>
                                    <w:rFonts w:ascii="Cambria Math" w:hAnsi="Cambria Math"/>
                                    <w:highlight w:val="green"/>
                                  </w:rPr>
                                  <m:t>k</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num>
                      <m:den>
                        <m:sSub>
                          <m:sSubPr>
                            <m:ctrlPr>
                              <w:rPr>
                                <w:rFonts w:ascii="Cambria Math" w:hAnsi="Cambria Math"/>
                              </w:rPr>
                            </m:ctrlPr>
                          </m:sSubPr>
                          <m:e>
                            <m:r>
                              <m:rPr>
                                <m:sty m:val="p"/>
                              </m:rPr>
                              <w:rPr>
                                <w:rFonts w:ascii="Cambria Math" w:hAnsi="Cambria Math"/>
                              </w:rPr>
                              <m:t>b</m:t>
                            </m: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den>
                    </m:f>
                  </m:e>
                </m:eqArr>
              </m:oMath>
            </m:oMathPara>
          </w:p>
        </w:tc>
        <w:tc>
          <w:tcPr>
            <w:tcW w:w="600" w:type="pct"/>
            <w:vAlign w:val="center"/>
          </w:tcPr>
          <w:p w14:paraId="3D98CADB" w14:textId="73F0B201" w:rsidR="00C617D4" w:rsidRPr="0063518B" w:rsidRDefault="00C617D4" w:rsidP="00812375">
            <w:pPr>
              <w:spacing w:after="0"/>
              <w:jc w:val="right"/>
            </w:pPr>
            <w:bookmarkStart w:id="249" w:name="_Toc242389151"/>
            <w:r w:rsidRPr="0063518B">
              <w:t>(</w:t>
            </w:r>
            <w:r w:rsidRPr="0063518B">
              <w:fldChar w:fldCharType="begin"/>
            </w:r>
            <w:r w:rsidRPr="0063518B">
              <w:instrText xml:space="preserve"> SEQ Formel \* ARABIC </w:instrText>
            </w:r>
            <w:r w:rsidRPr="0063518B">
              <w:fldChar w:fldCharType="separate"/>
            </w:r>
            <w:r w:rsidR="000472A6" w:rsidRPr="0063518B">
              <w:rPr>
                <w:noProof/>
              </w:rPr>
              <w:t>51</w:t>
            </w:r>
            <w:r w:rsidRPr="0063518B">
              <w:rPr>
                <w:noProof/>
              </w:rPr>
              <w:fldChar w:fldCharType="end"/>
            </w:r>
            <w:r w:rsidRPr="0063518B">
              <w:t>)</w:t>
            </w:r>
            <w:bookmarkEnd w:id="249"/>
            <w:r w:rsidRPr="0063518B">
              <w:fldChar w:fldCharType="begin"/>
            </w:r>
            <w:r w:rsidR="00BE40B4" w:rsidRPr="0063518B">
              <w:instrText xml:space="preserve"> TC "</w:instrText>
            </w:r>
            <w:bookmarkStart w:id="250" w:name="_Toc243595004"/>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51</w:instrText>
            </w:r>
            <w:r w:rsidR="00BE40B4" w:rsidRPr="0063518B">
              <w:fldChar w:fldCharType="end"/>
            </w:r>
            <w:r w:rsidR="00BE40B4" w:rsidRPr="0063518B">
              <w:instrText>) Normalisierung einer zu maximierenden Qualitätsmetrik</w:instrText>
            </w:r>
            <w:bookmarkEnd w:id="250"/>
            <w:r w:rsidR="00BE40B4" w:rsidRPr="0063518B">
              <w:instrText xml:space="preserve">" \f F \l "1" </w:instrText>
            </w:r>
            <w:r w:rsidRPr="0063518B">
              <w:fldChar w:fldCharType="end"/>
            </w:r>
          </w:p>
        </w:tc>
      </w:tr>
    </w:tbl>
    <w:p w14:paraId="233C0792" w14:textId="1800E107" w:rsidR="00C617D4" w:rsidRPr="0063518B" w:rsidRDefault="00C617D4" w:rsidP="00C617D4">
      <w:r w:rsidRPr="0063518B">
        <w:t xml:space="preserve">Dabei bezeichnet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oMath>
      <w:r w:rsidRPr="0063518B">
        <w:rPr>
          <w:rFonts w:eastAsiaTheme="minorEastAsia"/>
        </w:rPr>
        <w:t xml:space="preserve"> </w:t>
      </w:r>
      <w:r w:rsidRPr="0063518B">
        <w:t xml:space="preserve">die untere und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k</m:t>
            </m:r>
          </m:sub>
        </m:sSub>
      </m:oMath>
      <w:r w:rsidRPr="0063518B">
        <w:t xml:space="preserve"> die obere Grenze des für die Metrik </w:t>
      </w:r>
      <m:oMath>
        <m:r>
          <m:rPr>
            <m:sty m:val="p"/>
          </m:rPr>
          <w:rPr>
            <w:rFonts w:ascii="Cambria Math" w:hAnsi="Cambria Math"/>
          </w:rPr>
          <m:t>k</m:t>
        </m:r>
      </m:oMath>
      <w:r w:rsidRPr="0063518B">
        <w:t xml:space="preserve"> betrachteten Wertebereichs. Die Grenzen müssen vor Anwendung der Transformation eindeutig festgelegt werden, beispielsweise durch den theoretischen Wertebereich der jeweiligen Metrik oder durch einen methodisch begründeten Referenzbereich. Für die Anwendung der linearen Normalisierung wird dabei vorausgesetzt, dass der betrachtete Rohwert </w:t>
      </w:r>
      <m:oMath>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k</m:t>
                </m:r>
              </m:e>
            </m:d>
          </m:sup>
        </m:sSubSup>
      </m:oMath>
      <w:r w:rsidRPr="0063518B">
        <w:t xml:space="preserve"> innerhalb dieses Wertebereichs liegt. </w:t>
      </w:r>
      <w:r w:rsidRPr="0063518B">
        <w:lastRenderedPageBreak/>
        <w:t xml:space="preserve">Ein Rohwert am unteren Rand wird damit auf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=0</m:t>
        </m:r>
      </m:oMath>
      <w:r w:rsidRPr="0063518B">
        <w:t xml:space="preserve">, ein Rohwert am oberen Rand auf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=1</m:t>
        </m:r>
      </m:oMath>
      <w:r w:rsidRPr="0063518B">
        <w:rPr>
          <w:rFonts w:eastAsiaTheme="minorEastAsia"/>
        </w:rPr>
        <w:t xml:space="preserve"> </w:t>
      </w:r>
      <w:r w:rsidRPr="0063518B">
        <w:t xml:space="preserve">abgebildet. </w:t>
      </w:r>
    </w:p>
    <w:p w14:paraId="50FB41AE" w14:textId="294A5E34" w:rsidR="00C617D4" w:rsidRPr="0063518B" w:rsidRDefault="00C617D4" w:rsidP="00C617D4">
      <w:pPr>
        <w:rPr>
          <w:rFonts w:eastAsiaTheme="minorEastAsia"/>
        </w:rPr>
      </w:pPr>
      <w:r w:rsidRPr="0063518B">
        <w:t xml:space="preserve">Für zu minimierende Metriken mit einem festgelegten Wertebereich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k</m:t>
            </m:r>
          </m:sub>
        </m:sSub>
        <m:r>
          <m:rPr>
            <m:sty m:val="p"/>
          </m:rPr>
          <w:rPr>
            <w:rFonts w:ascii="Cambria Math" w:hAnsi="Cambria Math"/>
          </w:rPr>
          <m:t>]</m:t>
        </m:r>
      </m:oMath>
      <w:r w:rsidRPr="0063518B">
        <w:rPr>
          <w:rFonts w:eastAsiaTheme="minorEastAsia"/>
        </w:rPr>
        <w:t xml:space="preserve"> </w:t>
      </w:r>
      <w:r w:rsidRPr="0063518B">
        <w:t>wird zusätzlich die Orientierung umgekehrt: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617D4" w:rsidRPr="0063518B" w14:paraId="256ED5A4" w14:textId="77777777" w:rsidTr="00812375">
        <w:trPr>
          <w:cantSplit/>
          <w:jc w:val="center"/>
        </w:trPr>
        <w:tc>
          <w:tcPr>
            <w:tcW w:w="4400" w:type="pct"/>
            <w:vAlign w:val="center"/>
          </w:tcPr>
          <w:p w14:paraId="5213A1A7" w14:textId="1B50757D" w:rsidR="00C617D4" w:rsidRPr="0063518B" w:rsidRDefault="00FB4590" w:rsidP="00812375">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=1-</m:t>
                    </m:r>
                    <m:f>
                      <m:fPr>
                        <m:ctrlPr>
                          <w:rPr>
                            <w:rFonts w:ascii="Cambria Math" w:hAnsi="Cambria Math"/>
                          </w:rPr>
                        </m:ctrlPr>
                      </m:fPr>
                      <m:num>
                        <m:sSubSup>
                          <m:sSubSupPr>
                            <m:ctrlPr>
                              <w:rPr>
                                <w:rFonts w:ascii="Cambria Math" w:hAnsi="Cambria Math"/>
                                <w:highlight w:val="green"/>
                              </w:rPr>
                            </m:ctrlPr>
                          </m:sSubSupPr>
                          <m:e>
                            <m:r>
                              <m:rPr>
                                <m:sty m:val="p"/>
                              </m:rPr>
                              <w:rPr>
                                <w:rFonts w:ascii="Cambria Math" w:hAnsi="Cambria Math"/>
                                <w:highlight w:val="green"/>
                              </w:rPr>
                              <m:t>M</m:t>
                            </m:r>
                          </m:e>
                          <m:sub>
                            <m:r>
                              <m:rPr>
                                <m:sty m:val="p"/>
                              </m:rPr>
                              <w:rPr>
                                <w:rFonts w:ascii="Cambria Math" w:hAnsi="Cambria Math"/>
                                <w:highlight w:val="green"/>
                              </w:rPr>
                              <m:t>t</m:t>
                            </m:r>
                          </m:sub>
                          <m:sup>
                            <m:d>
                              <m:dPr>
                                <m:ctrlPr>
                                  <w:rPr>
                                    <w:rFonts w:ascii="Cambria Math" w:hAnsi="Cambria Math"/>
                                    <w:highlight w:val="green"/>
                                  </w:rPr>
                                </m:ctrlPr>
                              </m:dPr>
                              <m:e>
                                <m:r>
                                  <m:rPr>
                                    <m:sty m:val="p"/>
                                  </m:rPr>
                                  <w:rPr>
                                    <w:rFonts w:ascii="Cambria Math" w:hAnsi="Cambria Math"/>
                                    <w:highlight w:val="green"/>
                                  </w:rPr>
                                  <m:t>k</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num>
                      <m:den>
                        <m:sSub>
                          <m:sSubPr>
                            <m:ctrlPr>
                              <w:rPr>
                                <w:rFonts w:ascii="Cambria Math" w:hAnsi="Cambria Math"/>
                              </w:rPr>
                            </m:ctrlPr>
                          </m:sSubPr>
                          <m:e>
                            <m:r>
                              <m:rPr>
                                <m:sty m:val="p"/>
                              </m:rPr>
                              <w:rPr>
                                <w:rFonts w:ascii="Cambria Math" w:hAnsi="Cambria Math"/>
                              </w:rPr>
                              <m:t>b</m:t>
                            </m: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den>
                    </m:f>
                  </m:e>
                </m:eqArr>
              </m:oMath>
            </m:oMathPara>
          </w:p>
        </w:tc>
        <w:tc>
          <w:tcPr>
            <w:tcW w:w="600" w:type="pct"/>
            <w:vAlign w:val="center"/>
          </w:tcPr>
          <w:p w14:paraId="562D5DA8" w14:textId="5443F82B" w:rsidR="00C617D4" w:rsidRPr="0063518B" w:rsidRDefault="00C617D4" w:rsidP="00812375">
            <w:pPr>
              <w:spacing w:after="0"/>
              <w:jc w:val="right"/>
            </w:pPr>
            <w:bookmarkStart w:id="251" w:name="_Toc242389152"/>
            <w:r w:rsidRPr="0063518B">
              <w:t>(</w:t>
            </w:r>
            <w:r w:rsidRPr="0063518B">
              <w:fldChar w:fldCharType="begin"/>
            </w:r>
            <w:r w:rsidRPr="0063518B">
              <w:instrText xml:space="preserve"> SEQ Formel \* ARABIC </w:instrText>
            </w:r>
            <w:r w:rsidRPr="0063518B">
              <w:fldChar w:fldCharType="separate"/>
            </w:r>
            <w:r w:rsidR="000472A6" w:rsidRPr="0063518B">
              <w:rPr>
                <w:noProof/>
              </w:rPr>
              <w:t>52</w:t>
            </w:r>
            <w:r w:rsidRPr="0063518B">
              <w:rPr>
                <w:noProof/>
              </w:rPr>
              <w:fldChar w:fldCharType="end"/>
            </w:r>
            <w:r w:rsidRPr="0063518B">
              <w:t>)</w:t>
            </w:r>
            <w:bookmarkEnd w:id="251"/>
            <w:r w:rsidRPr="0063518B">
              <w:fldChar w:fldCharType="begin"/>
            </w:r>
            <w:r w:rsidR="00BE40B4" w:rsidRPr="0063518B">
              <w:instrText xml:space="preserve"> TC "</w:instrText>
            </w:r>
            <w:bookmarkStart w:id="252" w:name="_Toc243595005"/>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52</w:instrText>
            </w:r>
            <w:r w:rsidR="00BE40B4" w:rsidRPr="0063518B">
              <w:fldChar w:fldCharType="end"/>
            </w:r>
            <w:r w:rsidR="00BE40B4" w:rsidRPr="0063518B">
              <w:instrText>) Normalisierung einer zu minimierenden Qualitätsmetrik</w:instrText>
            </w:r>
            <w:bookmarkEnd w:id="252"/>
            <w:r w:rsidR="00BE40B4" w:rsidRPr="0063518B">
              <w:instrText xml:space="preserve">" \f F \l "1" </w:instrText>
            </w:r>
            <w:r w:rsidRPr="0063518B">
              <w:fldChar w:fldCharType="end"/>
            </w:r>
          </w:p>
        </w:tc>
      </w:tr>
    </w:tbl>
    <w:p w14:paraId="2806C5BA" w14:textId="41A74BD4" w:rsidR="00C617D4" w:rsidRPr="0063518B" w:rsidRDefault="00C617D4" w:rsidP="00C617D4">
      <w:r w:rsidRPr="0063518B">
        <w:t xml:space="preserve">Bei nicht natürlich beschränkten Fehlermaßen wie dem RMSE müssen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oMath>
      <w:r w:rsidRPr="0063518B">
        <w:rPr>
          <w:rFonts w:eastAsiaTheme="minorEastAsia"/>
        </w:rPr>
        <w:t xml:space="preserve"> </w:t>
      </w:r>
      <w:r w:rsidRPr="0063518B">
        <w:t xml:space="preserve">und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k</m:t>
            </m:r>
          </m:sub>
        </m:sSub>
      </m:oMath>
      <w:r w:rsidRPr="0063518B">
        <w:rPr>
          <w:rFonts w:eastAsiaTheme="minorEastAsia"/>
        </w:rPr>
        <w:t xml:space="preserve"> </w:t>
      </w:r>
      <w:r w:rsidRPr="0063518B">
        <w:t>daher durch einen nachvollziehbar festgelegten Referenzbereich bestimmt oder eine geeignete normalisierte Variante der Metrik verwendet werden.</w:t>
      </w:r>
    </w:p>
    <w:p w14:paraId="26DC3F8C" w14:textId="77777777" w:rsidR="00C617D4" w:rsidRPr="0063518B" w:rsidRDefault="00C617D4" w:rsidP="00C617D4">
      <w:r w:rsidRPr="0063518B">
        <w:t>Dadurch führt auch bei ursprünglich zu minimierenden Metriken ein kleinerer Fehler zu einem größeren Quality Score. Der Controller kann somit unabhängig von der ursprünglichen Optimierungsrichtung stets davon ausgehen, dass ein größerer Wert eine bessere Modellqualität kennzeichnet.</w:t>
      </w:r>
    </w:p>
    <w:p w14:paraId="6A7EA291" w14:textId="7C9D0C27" w:rsidR="00C617D4" w:rsidRPr="0063518B" w:rsidRDefault="00C617D4" w:rsidP="00C617D4">
      <w:pPr>
        <w:rPr>
          <w:rFonts w:eastAsiaTheme="minorEastAsia"/>
        </w:rPr>
      </w:pPr>
      <w:r w:rsidRPr="0063518B">
        <w:t xml:space="preserve">Unabhängig von der konkreten Transformationsfunktion muss die ursprüngliche Rangordnung der Modellqualitäten erhalten bleiben. Wird der Wert </w:t>
      </w:r>
      <m:oMath>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a</m:t>
            </m:r>
          </m:sub>
          <m:sup>
            <m:d>
              <m:dPr>
                <m:ctrlPr>
                  <w:rPr>
                    <w:rFonts w:ascii="Cambria Math" w:hAnsi="Cambria Math"/>
                  </w:rPr>
                </m:ctrlPr>
              </m:dPr>
              <m:e>
                <m:r>
                  <m:rPr>
                    <m:sty m:val="p"/>
                  </m:rPr>
                  <w:rPr>
                    <w:rFonts w:ascii="Cambria Math" w:hAnsi="Cambria Math"/>
                  </w:rPr>
                  <m:t>k</m:t>
                </m:r>
              </m:e>
            </m:d>
          </m:sup>
        </m:sSubSup>
      </m:oMath>
      <w:r w:rsidRPr="0063518B">
        <w:rPr>
          <w:rFonts w:eastAsiaTheme="minorEastAsia"/>
        </w:rPr>
        <w:t xml:space="preserve"> </w:t>
      </w:r>
      <w:r w:rsidRPr="0063518B">
        <w:t xml:space="preserve">gemäß der aufgabenspezifischen Metrik mindestens so gut bewertet wie </w:t>
      </w:r>
      <m:oMath>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b</m:t>
            </m:r>
          </m:sub>
          <m:sup>
            <m:d>
              <m:dPr>
                <m:ctrlPr>
                  <w:rPr>
                    <w:rFonts w:ascii="Cambria Math" w:hAnsi="Cambria Math"/>
                  </w:rPr>
                </m:ctrlPr>
              </m:dPr>
              <m:e>
                <m:r>
                  <m:rPr>
                    <m:sty m:val="p"/>
                  </m:rPr>
                  <w:rPr>
                    <w:rFonts w:ascii="Cambria Math" w:hAnsi="Cambria Math"/>
                  </w:rPr>
                  <m:t>k</m:t>
                </m:r>
              </m:e>
            </m:d>
          </m:sup>
        </m:sSubSup>
      </m:oMath>
      <w:r w:rsidRPr="0063518B">
        <w:rPr>
          <w:rFonts w:eastAsiaTheme="minorEastAsia"/>
        </w:rPr>
        <w:t xml:space="preserve">, </w:t>
      </w:r>
      <w:r w:rsidRPr="0063518B">
        <w:t>darf sich diese Rangordnung durch die Transformation nicht umkehren: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C617D4" w:rsidRPr="0063518B" w14:paraId="14A350EB" w14:textId="77777777" w:rsidTr="00812375">
        <w:trPr>
          <w:cantSplit/>
          <w:jc w:val="center"/>
        </w:trPr>
        <w:tc>
          <w:tcPr>
            <w:tcW w:w="4400" w:type="pct"/>
            <w:vAlign w:val="center"/>
          </w:tcPr>
          <w:p w14:paraId="172F842C" w14:textId="76968281" w:rsidR="00C617D4" w:rsidRPr="0063518B" w:rsidRDefault="00FB4590" w:rsidP="00812375">
            <w:pPr>
              <w:spacing w:after="0"/>
              <w:jc w:val="center"/>
            </w:pPr>
            <m:oMathPara>
              <m:oMath>
                <m:eqArr>
                  <m:eqArrPr>
                    <m:maxDist m:val="1"/>
                    <m:ctrlPr>
                      <w:rPr>
                        <w:rFonts w:ascii="Cambria Math" w:hAnsi="Cambria Math"/>
                        <w:lang w:val="en-US"/>
                      </w:rPr>
                    </m:ctrlPr>
                  </m:eqArrPr>
                  <m:e>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a</m:t>
                        </m:r>
                      </m:sub>
                      <m:sup>
                        <m:d>
                          <m:dPr>
                            <m:ctrlPr>
                              <w:rPr>
                                <w:rFonts w:ascii="Cambria Math" w:hAnsi="Cambria Math"/>
                              </w:rPr>
                            </m:ctrlPr>
                          </m:dPr>
                          <m:e>
                            <m:r>
                              <m:rPr>
                                <m:sty m:val="p"/>
                              </m:rP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b</m:t>
                        </m:r>
                      </m:sub>
                      <m:sup>
                        <m:d>
                          <m:dPr>
                            <m:ctrlPr>
                              <w:rPr>
                                <w:rFonts w:ascii="Cambria Math" w:hAnsi="Cambria Math"/>
                              </w:rPr>
                            </m:ctrlPr>
                          </m:dPr>
                          <m:e>
                            <m:r>
                              <m:rPr>
                                <m:sty m:val="p"/>
                              </m:rPr>
                              <w:rPr>
                                <w:rFonts w:ascii="Cambria Math" w:hAnsi="Cambria Math"/>
                              </w:rPr>
                              <m:t>k</m:t>
                            </m:r>
                          </m:e>
                        </m:d>
                      </m:sup>
                    </m:sSubSup>
                    <m:r>
                      <m:rPr>
                        <m:sty m:val="p"/>
                      </m:rPr>
                      <w:rPr>
                        <w:rFonts w:ascii="Cambria Math" w:hAnsi="Cambria Math"/>
                      </w:rPr>
                      <m:t> </m:t>
                    </m:r>
                    <m:r>
                      <m:rPr>
                        <m:sty m:val="p"/>
                      </m:rPr>
                      <w:rPr>
                        <w:rFonts w:ascii="Cambria Math" w:hAnsi="Cambria Math"/>
                      </w:rPr>
                      <m:t>⟹</m:t>
                    </m:r>
                    <m:r>
                      <m:rPr>
                        <m:sty m:val="p"/>
                      </m:rPr>
                      <w:rPr>
                        <w:rFonts w:ascii="Cambria Math" w:hAnsi="Cambria Math"/>
                      </w:rPr>
                      <m:t>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k</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a</m:t>
                            </m:r>
                          </m:sub>
                          <m:sup>
                            <m:d>
                              <m:dPr>
                                <m:ctrlPr>
                                  <w:rPr>
                                    <w:rFonts w:ascii="Cambria Math" w:hAnsi="Cambria Math"/>
                                  </w:rPr>
                                </m:ctrlPr>
                              </m:dPr>
                              <m:e>
                                <m:r>
                                  <m:rPr>
                                    <m:sty m:val="p"/>
                                  </m:rPr>
                                  <w:rPr>
                                    <w:rFonts w:ascii="Cambria Math" w:hAnsi="Cambria Math"/>
                                  </w:rPr>
                                  <m:t>k</m:t>
                                </m:r>
                              </m:e>
                            </m:d>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k</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M</m:t>
                            </m:r>
                          </m:e>
                          <m:sub>
                            <m:r>
                              <m:rPr>
                                <m:sty m:val="p"/>
                              </m:rPr>
                              <w:rPr>
                                <w:rFonts w:ascii="Cambria Math" w:hAnsi="Cambria Math"/>
                              </w:rPr>
                              <m:t>b</m:t>
                            </m:r>
                          </m:sub>
                          <m:sup>
                            <m:d>
                              <m:dPr>
                                <m:ctrlPr>
                                  <w:rPr>
                                    <w:rFonts w:ascii="Cambria Math" w:hAnsi="Cambria Math"/>
                                  </w:rPr>
                                </m:ctrlPr>
                              </m:dPr>
                              <m:e>
                                <m:r>
                                  <m:rPr>
                                    <m:sty m:val="p"/>
                                  </m:rPr>
                                  <w:rPr>
                                    <w:rFonts w:ascii="Cambria Math" w:hAnsi="Cambria Math"/>
                                  </w:rPr>
                                  <m:t>k</m:t>
                                </m:r>
                              </m:e>
                            </m:d>
                          </m:sup>
                        </m:sSubSup>
                      </m:e>
                    </m:d>
                  </m:e>
                </m:eqArr>
              </m:oMath>
            </m:oMathPara>
          </w:p>
        </w:tc>
        <w:tc>
          <w:tcPr>
            <w:tcW w:w="600" w:type="pct"/>
            <w:vAlign w:val="center"/>
          </w:tcPr>
          <w:p w14:paraId="14EE4A41" w14:textId="2CD9FCCF" w:rsidR="00C617D4" w:rsidRPr="0063518B" w:rsidRDefault="00C617D4" w:rsidP="00812375">
            <w:pPr>
              <w:spacing w:after="0"/>
              <w:jc w:val="right"/>
            </w:pPr>
            <w:bookmarkStart w:id="253" w:name="_Toc242389153"/>
            <w:bookmarkStart w:id="254" w:name="_Ref243084789"/>
            <w:r w:rsidRPr="0063518B">
              <w:t>(</w:t>
            </w:r>
            <w:r w:rsidRPr="0063518B">
              <w:fldChar w:fldCharType="begin"/>
            </w:r>
            <w:r w:rsidRPr="0063518B">
              <w:instrText xml:space="preserve"> SEQ Formel \* ARABIC </w:instrText>
            </w:r>
            <w:r w:rsidRPr="0063518B">
              <w:fldChar w:fldCharType="separate"/>
            </w:r>
            <w:r w:rsidR="000472A6" w:rsidRPr="0063518B">
              <w:rPr>
                <w:noProof/>
              </w:rPr>
              <w:t>53</w:t>
            </w:r>
            <w:r w:rsidRPr="0063518B">
              <w:rPr>
                <w:noProof/>
              </w:rPr>
              <w:fldChar w:fldCharType="end"/>
            </w:r>
            <w:r w:rsidRPr="0063518B">
              <w:t>)</w:t>
            </w:r>
            <w:bookmarkEnd w:id="253"/>
            <w:bookmarkEnd w:id="254"/>
            <w:r w:rsidRPr="0063518B">
              <w:fldChar w:fldCharType="begin"/>
            </w:r>
            <w:r w:rsidR="00BE40B4" w:rsidRPr="0063518B">
              <w:instrText xml:space="preserve"> TC "</w:instrText>
            </w:r>
            <w:bookmarkStart w:id="255" w:name="_Toc243595006"/>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53</w:instrText>
            </w:r>
            <w:r w:rsidR="00BE40B4" w:rsidRPr="0063518B">
              <w:fldChar w:fldCharType="end"/>
            </w:r>
            <w:r w:rsidR="00BE40B4" w:rsidRPr="0063518B">
              <w:instrText>) Rangordnungserhaltende Transformation</w:instrText>
            </w:r>
            <w:bookmarkEnd w:id="255"/>
            <w:r w:rsidR="00BE40B4" w:rsidRPr="0063518B">
              <w:instrText xml:space="preserve">" \f F \l "1" </w:instrText>
            </w:r>
            <w:r w:rsidRPr="0063518B">
              <w:fldChar w:fldCharType="end"/>
            </w:r>
          </w:p>
        </w:tc>
      </w:tr>
    </w:tbl>
    <w:p w14:paraId="58640EC7" w14:textId="77777777" w:rsidR="00C617D4" w:rsidRPr="0063518B" w:rsidRDefault="00C617D4" w:rsidP="00C617D4">
      <w:pPr>
        <w:rPr>
          <w:rFonts w:eastAsiaTheme="minorEastAsia"/>
        </w:rPr>
      </w:pPr>
      <w:r w:rsidRPr="0063518B">
        <w:rPr>
          <w:rFonts w:eastAsiaTheme="minorEastAsia"/>
        </w:rPr>
        <w:t>Die Normalisierung erzeugt jedoch nicht automatisch eine inhaltlich identische Nutzenskala. Eine Verbesserung des Quality Scores um 0,01 muss bei Objekterkennung, Zeitreihenprognose und Reinforcement Learning nicht denselben praktischen Wert besitzen. Nichtlineare Transformationen verändern zusätzlich die Größe marginaler Verbesserungen. Deshalb sollten die Originalmetriken weiterhin gespeichert und berichtet werden. Schwellenwerte für Qualitätsänderungen sollten nach Möglichkeit aus dem aktuellen Lauf und seiner beobachteten Variabilität abgeleitet werden, anstatt eine gleiche fachliche Bedeutung fester Quality-Score-Differenzen zu unterstellen.</w:t>
      </w:r>
    </w:p>
    <w:p w14:paraId="56B136DF" w14:textId="719C7A60" w:rsidR="00C617D4" w:rsidRPr="0063518B" w:rsidRDefault="00C617D4" w:rsidP="00C617D4">
      <w:pPr>
        <w:rPr>
          <w:rFonts w:eastAsiaTheme="minorEastAsia"/>
        </w:rPr>
      </w:pPr>
      <w:r w:rsidRPr="0063518B">
        <w:rPr>
          <w:highlight w:val="green"/>
        </w:rPr>
        <w:t xml:space="preserve">Durch diese Trennung bleibt die aufgabenspezifische Evaluation erhalten, während der Controller eine einheitlich orientierte Beobachtungsgröße erhält. Absolute Quality-Score-Werte unterschiedlicher Aufgaben werden dabei nicht unmittelbar miteinander verglichen und gleiche Änderungen des Quality Scores werden nicht als fachlich gleichwertig interpretiert. Für die Stop-Entscheidung ist vielmehr die Entwicklung des Quality Scores innerhalb des jeweiligen Trainingslaufs maßgeblich, beispielsweise seine bisherige Verbesserung, seine lokale Veränderung und seine beobachtete Variabilität. Die fachliche Interpretation der erreichten Modellqualität erfolgt weiterhin anhand der jeweiligen Originalmetrik. </w:t>
      </w:r>
      <w:r w:rsidR="00642A18" w:rsidRPr="0063518B">
        <w:rPr>
          <w:highlight w:val="green"/>
        </w:rPr>
        <w:t>Auf dieser Grundlage werden die konkreten Abbildungen der aufgabenspezifischen Metriken sowie die Ein- und Ausgaben der Controller-Schnittstelle festgelegt.</w:t>
      </w:r>
    </w:p>
    <w:p w14:paraId="46693F30" w14:textId="77777777" w:rsidR="00CF6B51" w:rsidRPr="0063518B" w:rsidRDefault="00CF6B51" w:rsidP="00CF6B51">
      <w:r w:rsidRPr="0063518B">
        <w:t>Definiere:</w:t>
      </w:r>
    </w:p>
    <w:p w14:paraId="6A5D31FC" w14:textId="77777777" w:rsidR="00CF6B51" w:rsidRPr="0063518B" w:rsidRDefault="00CF6B51" w:rsidP="00DB6E77">
      <w:pPr>
        <w:numPr>
          <w:ilvl w:val="0"/>
          <w:numId w:val="33"/>
        </w:numPr>
        <w:spacing w:before="100" w:beforeAutospacing="1" w:after="100" w:afterAutospacing="1" w:line="240" w:lineRule="auto"/>
        <w:jc w:val="left"/>
      </w:pPr>
      <w:r w:rsidRPr="0063518B">
        <w:t>Eingaben, die jede Trainingsaufgabe an den Controller liefert</w:t>
      </w:r>
    </w:p>
    <w:p w14:paraId="14538A15" w14:textId="55D33BC1" w:rsidR="00CF6B51" w:rsidRPr="0063518B" w:rsidRDefault="00642A18" w:rsidP="00DB6E77">
      <w:pPr>
        <w:numPr>
          <w:ilvl w:val="0"/>
          <w:numId w:val="33"/>
        </w:numPr>
        <w:spacing w:before="100" w:beforeAutospacing="1" w:after="100" w:afterAutospacing="1" w:line="240" w:lineRule="auto"/>
        <w:jc w:val="left"/>
      </w:pPr>
      <w:r w:rsidRPr="0063518B">
        <w:t>Konkrete Abbildung jeder verwendeten Qualitätsmetrik einschließlich der festgelegten Werte- oder Referenzbereiche</w:t>
      </w:r>
    </w:p>
    <w:p w14:paraId="63E512EE" w14:textId="77777777" w:rsidR="00CF6B51" w:rsidRPr="0063518B" w:rsidRDefault="00CF6B51" w:rsidP="00DB6E77">
      <w:pPr>
        <w:numPr>
          <w:ilvl w:val="0"/>
          <w:numId w:val="33"/>
        </w:numPr>
        <w:spacing w:before="100" w:beforeAutospacing="1" w:after="100" w:afterAutospacing="1" w:line="240" w:lineRule="auto"/>
        <w:jc w:val="left"/>
      </w:pPr>
      <w:r w:rsidRPr="0063518B">
        <w:t>Objekterkennung: mAP50-95</w:t>
      </w:r>
    </w:p>
    <w:p w14:paraId="6614235A" w14:textId="77777777" w:rsidR="00CF6B51" w:rsidRPr="0063518B" w:rsidRDefault="00CF6B51" w:rsidP="00DB6E77">
      <w:pPr>
        <w:numPr>
          <w:ilvl w:val="0"/>
          <w:numId w:val="33"/>
        </w:numPr>
        <w:spacing w:before="100" w:beforeAutospacing="1" w:after="100" w:afterAutospacing="1" w:line="240" w:lineRule="auto"/>
        <w:jc w:val="left"/>
      </w:pPr>
      <w:r w:rsidRPr="0063518B">
        <w:t>Klassifikation: Macro-F1</w:t>
      </w:r>
    </w:p>
    <w:p w14:paraId="2D9D2D4E" w14:textId="77777777" w:rsidR="00CF6B51" w:rsidRPr="0063518B" w:rsidRDefault="00CF6B51" w:rsidP="00DB6E77">
      <w:pPr>
        <w:numPr>
          <w:ilvl w:val="0"/>
          <w:numId w:val="33"/>
        </w:numPr>
        <w:spacing w:before="100" w:beforeAutospacing="1" w:after="100" w:afterAutospacing="1" w:line="240" w:lineRule="auto"/>
        <w:jc w:val="left"/>
      </w:pPr>
      <w:r w:rsidRPr="0063518B">
        <w:lastRenderedPageBreak/>
        <w:t>Segmentierung: mIoU oder Dice</w:t>
      </w:r>
    </w:p>
    <w:p w14:paraId="01DFDB9C" w14:textId="77777777" w:rsidR="00CF6B51" w:rsidRPr="0063518B" w:rsidRDefault="00CF6B51" w:rsidP="00DB6E77">
      <w:pPr>
        <w:numPr>
          <w:ilvl w:val="0"/>
          <w:numId w:val="33"/>
        </w:numPr>
        <w:spacing w:before="100" w:beforeAutospacing="1" w:after="100" w:afterAutospacing="1" w:line="240" w:lineRule="auto"/>
        <w:jc w:val="left"/>
      </w:pPr>
      <w:r w:rsidRPr="0063518B">
        <w:t>Prognoseaufgaben: Transformation einer Fehlermetrik wie NRMSE</w:t>
      </w:r>
    </w:p>
    <w:p w14:paraId="03F8B416" w14:textId="77777777" w:rsidR="00CF6B51" w:rsidRPr="0063518B" w:rsidRDefault="00CF6B51" w:rsidP="00DB6E77">
      <w:pPr>
        <w:numPr>
          <w:ilvl w:val="0"/>
          <w:numId w:val="33"/>
        </w:numPr>
        <w:spacing w:before="100" w:beforeAutospacing="1" w:after="100" w:afterAutospacing="1" w:line="240" w:lineRule="auto"/>
        <w:jc w:val="left"/>
      </w:pPr>
      <w:r w:rsidRPr="0063518B">
        <w:t>Reinforcement Learning: normalisierte episodische Belohnung</w:t>
      </w:r>
    </w:p>
    <w:p w14:paraId="77215D40" w14:textId="77777777" w:rsidR="00CF6B51" w:rsidRPr="0063518B" w:rsidRDefault="00CF6B51" w:rsidP="00DB6E77">
      <w:pPr>
        <w:numPr>
          <w:ilvl w:val="0"/>
          <w:numId w:val="33"/>
        </w:numPr>
        <w:spacing w:before="100" w:beforeAutospacing="1" w:after="100" w:afterAutospacing="1" w:line="240" w:lineRule="auto"/>
        <w:jc w:val="left"/>
      </w:pPr>
      <w:r w:rsidRPr="0063518B">
        <w:t>Rückgabe der Entscheidung „Continue“ oder „Stop“</w:t>
      </w:r>
    </w:p>
    <w:p w14:paraId="56A1059A" w14:textId="77777777" w:rsidR="00CF6B51" w:rsidRPr="0063518B" w:rsidRDefault="00CF6B51" w:rsidP="00CF6B51">
      <w:pPr>
        <w:pStyle w:val="berschrift2"/>
      </w:pPr>
      <w:bookmarkStart w:id="256" w:name="_Toc243594895"/>
      <w:r w:rsidRPr="0063518B">
        <w:t>Methodik der vergleichenden Bewertung</w:t>
      </w:r>
      <w:bookmarkEnd w:id="256"/>
    </w:p>
    <w:p w14:paraId="7A60C719" w14:textId="77777777" w:rsidR="00CF6B51" w:rsidRPr="0063518B" w:rsidRDefault="00CF6B51" w:rsidP="00CF6B51">
      <w:r w:rsidRPr="0063518B">
        <w:t>Lege fest:</w:t>
      </w:r>
    </w:p>
    <w:p w14:paraId="6DC30855" w14:textId="77777777" w:rsidR="00CF6B51" w:rsidRPr="0063518B" w:rsidRDefault="00CF6B51" w:rsidP="00DB6E77">
      <w:pPr>
        <w:numPr>
          <w:ilvl w:val="0"/>
          <w:numId w:val="34"/>
        </w:numPr>
        <w:spacing w:before="100" w:beforeAutospacing="1" w:after="100" w:afterAutospacing="1" w:line="240" w:lineRule="auto"/>
        <w:jc w:val="left"/>
      </w:pPr>
      <w:r w:rsidRPr="0063518B">
        <w:t>Full100 als Qualitäts- und Energiereferenz</w:t>
      </w:r>
    </w:p>
    <w:p w14:paraId="6E23A7A0" w14:textId="77777777" w:rsidR="00CF6B51" w:rsidRPr="0063518B" w:rsidRDefault="00CF6B51" w:rsidP="00DB6E77">
      <w:pPr>
        <w:numPr>
          <w:ilvl w:val="0"/>
          <w:numId w:val="34"/>
        </w:numPr>
        <w:spacing w:before="100" w:beforeAutospacing="1" w:after="100" w:afterAutospacing="1" w:line="240" w:lineRule="auto"/>
        <w:jc w:val="left"/>
      </w:pPr>
      <w:r w:rsidRPr="0063518B">
        <w:t>Standard Early Stopping als etablierte Baseline</w:t>
      </w:r>
    </w:p>
    <w:p w14:paraId="68E2A3FA" w14:textId="77777777" w:rsidR="00CF6B51" w:rsidRPr="0063518B" w:rsidRDefault="00CF6B51" w:rsidP="00DB6E77">
      <w:pPr>
        <w:numPr>
          <w:ilvl w:val="0"/>
          <w:numId w:val="34"/>
        </w:numPr>
        <w:spacing w:before="100" w:beforeAutospacing="1" w:after="100" w:afterAutospacing="1" w:line="240" w:lineRule="auto"/>
        <w:jc w:val="left"/>
      </w:pPr>
      <w:r w:rsidRPr="0063518B">
        <w:t>entwickelter Controller als Untersuchungsgegenstand</w:t>
      </w:r>
    </w:p>
    <w:p w14:paraId="59B99B97" w14:textId="77777777" w:rsidR="00CF6B51" w:rsidRPr="0063518B" w:rsidRDefault="00CF6B51" w:rsidP="00DB6E77">
      <w:pPr>
        <w:numPr>
          <w:ilvl w:val="0"/>
          <w:numId w:val="34"/>
        </w:numPr>
        <w:spacing w:before="100" w:beforeAutospacing="1" w:after="100" w:afterAutospacing="1" w:line="240" w:lineRule="auto"/>
        <w:jc w:val="left"/>
      </w:pPr>
      <w:r w:rsidRPr="0063518B">
        <w:t>Energieeinsparung gegenüber Full100</w:t>
      </w:r>
    </w:p>
    <w:p w14:paraId="4092CDAA" w14:textId="77777777" w:rsidR="00CF6B51" w:rsidRPr="0063518B" w:rsidRDefault="00CF6B51" w:rsidP="00DB6E77">
      <w:pPr>
        <w:numPr>
          <w:ilvl w:val="0"/>
          <w:numId w:val="34"/>
        </w:numPr>
        <w:spacing w:before="100" w:beforeAutospacing="1" w:after="100" w:afterAutospacing="1" w:line="240" w:lineRule="auto"/>
        <w:jc w:val="left"/>
      </w:pPr>
      <w:r w:rsidRPr="0063518B">
        <w:t>zusätzliche Energieeinsparung gegenüber Standard Early Stopping</w:t>
      </w:r>
    </w:p>
    <w:p w14:paraId="5AE8DC7B" w14:textId="77777777" w:rsidR="00CF6B51" w:rsidRPr="0063518B" w:rsidRDefault="00CF6B51" w:rsidP="00DB6E77">
      <w:pPr>
        <w:numPr>
          <w:ilvl w:val="0"/>
          <w:numId w:val="34"/>
        </w:numPr>
        <w:spacing w:before="100" w:beforeAutospacing="1" w:after="100" w:afterAutospacing="1" w:line="240" w:lineRule="auto"/>
        <w:jc w:val="left"/>
      </w:pPr>
      <w:r w:rsidRPr="0063518B">
        <w:t>Qualitätsverlust in Prozentpunkten</w:t>
      </w:r>
    </w:p>
    <w:p w14:paraId="325F3FD7" w14:textId="77777777" w:rsidR="00CF6B51" w:rsidRPr="0063518B" w:rsidRDefault="00CF6B51" w:rsidP="00DB6E77">
      <w:pPr>
        <w:numPr>
          <w:ilvl w:val="0"/>
          <w:numId w:val="34"/>
        </w:numPr>
        <w:spacing w:before="100" w:beforeAutospacing="1" w:after="100" w:afterAutospacing="1" w:line="240" w:lineRule="auto"/>
        <w:jc w:val="left"/>
      </w:pPr>
      <w:r w:rsidRPr="0063518B">
        <w:t>Stop-Epoche</w:t>
      </w:r>
    </w:p>
    <w:p w14:paraId="0B20D6D4" w14:textId="77777777" w:rsidR="00CF6B51" w:rsidRPr="0063518B" w:rsidRDefault="00CF6B51" w:rsidP="00DB6E77">
      <w:pPr>
        <w:numPr>
          <w:ilvl w:val="0"/>
          <w:numId w:val="34"/>
        </w:numPr>
        <w:spacing w:before="100" w:beforeAutospacing="1" w:after="100" w:afterAutospacing="1" w:line="240" w:lineRule="auto"/>
        <w:jc w:val="left"/>
      </w:pPr>
      <w:r w:rsidRPr="0063518B">
        <w:t>Trainingsdauer</w:t>
      </w:r>
    </w:p>
    <w:p w14:paraId="05DE2D94" w14:textId="77777777" w:rsidR="00CF6B51" w:rsidRPr="0063518B" w:rsidRDefault="00CF6B51" w:rsidP="00DB6E77">
      <w:pPr>
        <w:numPr>
          <w:ilvl w:val="0"/>
          <w:numId w:val="34"/>
        </w:numPr>
        <w:spacing w:before="100" w:beforeAutospacing="1" w:after="100" w:afterAutospacing="1" w:line="240" w:lineRule="auto"/>
        <w:jc w:val="left"/>
      </w:pPr>
      <w:r w:rsidRPr="0063518B">
        <w:t>Controller-Overhead</w:t>
      </w:r>
    </w:p>
    <w:p w14:paraId="378740D6" w14:textId="77777777" w:rsidR="00CF6B51" w:rsidRPr="0063518B" w:rsidRDefault="00CF6B51" w:rsidP="00DB6E77">
      <w:pPr>
        <w:numPr>
          <w:ilvl w:val="0"/>
          <w:numId w:val="34"/>
        </w:numPr>
        <w:spacing w:before="100" w:beforeAutospacing="1" w:after="100" w:afterAutospacing="1" w:line="240" w:lineRule="auto"/>
        <w:jc w:val="left"/>
      </w:pPr>
      <w:r w:rsidRPr="0063518B">
        <w:t>getrennte Bewertung von durchschnittlichem und maximalem Qualitätsverlust</w:t>
      </w:r>
    </w:p>
    <w:p w14:paraId="5ACF22D0" w14:textId="77777777" w:rsidR="00CF6B51" w:rsidRPr="0063518B" w:rsidRDefault="00CF6B51" w:rsidP="00DB6E77">
      <w:pPr>
        <w:numPr>
          <w:ilvl w:val="0"/>
          <w:numId w:val="34"/>
        </w:numPr>
        <w:spacing w:before="100" w:beforeAutospacing="1" w:after="100" w:afterAutospacing="1" w:line="240" w:lineRule="auto"/>
        <w:jc w:val="left"/>
      </w:pPr>
      <w:r w:rsidRPr="0063518B">
        <w:t>gemeinsame Betrachtung von Qualität und Energie</w:t>
      </w:r>
    </w:p>
    <w:p w14:paraId="577773EE" w14:textId="77777777" w:rsidR="00CF6B51" w:rsidRPr="0063518B" w:rsidRDefault="00CF6B51" w:rsidP="00CF6B51">
      <w:pPr>
        <w:pStyle w:val="berschrift2"/>
      </w:pPr>
      <w:bookmarkStart w:id="257" w:name="_Toc243594896"/>
      <w:r w:rsidRPr="0063518B">
        <w:t>Maßnahmen zur Reproduzierbarkeit</w:t>
      </w:r>
      <w:bookmarkEnd w:id="257"/>
    </w:p>
    <w:p w14:paraId="1CA760A8" w14:textId="77777777" w:rsidR="00CF6B51" w:rsidRPr="0063518B" w:rsidRDefault="00CF6B51" w:rsidP="00CF6B51">
      <w:r w:rsidRPr="0063518B">
        <w:t>Behandle:</w:t>
      </w:r>
    </w:p>
    <w:p w14:paraId="5C33D5C9" w14:textId="77777777" w:rsidR="00CF6B51" w:rsidRPr="0063518B" w:rsidRDefault="00CF6B51" w:rsidP="00DB6E77">
      <w:pPr>
        <w:numPr>
          <w:ilvl w:val="0"/>
          <w:numId w:val="35"/>
        </w:numPr>
        <w:spacing w:before="100" w:beforeAutospacing="1" w:after="100" w:afterAutospacing="1" w:line="240" w:lineRule="auto"/>
        <w:jc w:val="left"/>
      </w:pPr>
      <w:r w:rsidRPr="0063518B">
        <w:t>feste Datensplits</w:t>
      </w:r>
    </w:p>
    <w:p w14:paraId="4B9D682B" w14:textId="77777777" w:rsidR="00CF6B51" w:rsidRPr="0063518B" w:rsidRDefault="00CF6B51" w:rsidP="00DB6E77">
      <w:pPr>
        <w:numPr>
          <w:ilvl w:val="0"/>
          <w:numId w:val="35"/>
        </w:numPr>
        <w:spacing w:before="100" w:beforeAutospacing="1" w:after="100" w:afterAutospacing="1" w:line="240" w:lineRule="auto"/>
        <w:jc w:val="left"/>
      </w:pPr>
      <w:r w:rsidRPr="0063518B">
        <w:t>getrennte Split- und Trainings-Seeds</w:t>
      </w:r>
    </w:p>
    <w:p w14:paraId="70B225E4" w14:textId="77777777" w:rsidR="00CF6B51" w:rsidRPr="0063518B" w:rsidRDefault="00CF6B51" w:rsidP="00DB6E77">
      <w:pPr>
        <w:numPr>
          <w:ilvl w:val="0"/>
          <w:numId w:val="35"/>
        </w:numPr>
        <w:spacing w:before="100" w:beforeAutospacing="1" w:after="100" w:afterAutospacing="1" w:line="240" w:lineRule="auto"/>
        <w:jc w:val="left"/>
      </w:pPr>
      <w:r w:rsidRPr="0063518B">
        <w:t>dokumentierte Modell- und Trainingskonfigurationen</w:t>
      </w:r>
    </w:p>
    <w:p w14:paraId="7D6487B9" w14:textId="77777777" w:rsidR="00CF6B51" w:rsidRPr="0063518B" w:rsidRDefault="00CF6B51" w:rsidP="00DB6E77">
      <w:pPr>
        <w:numPr>
          <w:ilvl w:val="0"/>
          <w:numId w:val="35"/>
        </w:numPr>
        <w:spacing w:before="100" w:beforeAutospacing="1" w:after="100" w:afterAutospacing="1" w:line="240" w:lineRule="auto"/>
        <w:jc w:val="left"/>
      </w:pPr>
      <w:r w:rsidRPr="0063518B">
        <w:t>Container-Images und Bibliotheksversionen</w:t>
      </w:r>
    </w:p>
    <w:p w14:paraId="14B7B3A1" w14:textId="77777777" w:rsidR="00CF6B51" w:rsidRPr="0063518B" w:rsidRDefault="00CF6B51" w:rsidP="00DB6E77">
      <w:pPr>
        <w:numPr>
          <w:ilvl w:val="0"/>
          <w:numId w:val="35"/>
        </w:numPr>
        <w:spacing w:before="100" w:beforeAutospacing="1" w:after="100" w:afterAutospacing="1" w:line="240" w:lineRule="auto"/>
        <w:jc w:val="left"/>
      </w:pPr>
      <w:r w:rsidRPr="0063518B">
        <w:t>Hardware- und GPU-Konfiguration</w:t>
      </w:r>
    </w:p>
    <w:p w14:paraId="6672DEDC" w14:textId="77777777" w:rsidR="00CF6B51" w:rsidRPr="0063518B" w:rsidRDefault="00CF6B51" w:rsidP="00DB6E77">
      <w:pPr>
        <w:numPr>
          <w:ilvl w:val="0"/>
          <w:numId w:val="35"/>
        </w:numPr>
        <w:spacing w:before="100" w:beforeAutospacing="1" w:after="100" w:afterAutospacing="1" w:line="240" w:lineRule="auto"/>
        <w:jc w:val="left"/>
      </w:pPr>
      <w:r w:rsidRPr="0063518B">
        <w:t>persistente Speicherung von Ergebnissen und Artefakten</w:t>
      </w:r>
    </w:p>
    <w:p w14:paraId="5FDC80AD" w14:textId="77777777" w:rsidR="00CF6B51" w:rsidRPr="0063518B" w:rsidRDefault="00CF6B51" w:rsidP="00DB6E77">
      <w:pPr>
        <w:numPr>
          <w:ilvl w:val="0"/>
          <w:numId w:val="35"/>
        </w:numPr>
        <w:spacing w:before="100" w:beforeAutospacing="1" w:after="100" w:afterAutospacing="1" w:line="240" w:lineRule="auto"/>
        <w:jc w:val="left"/>
      </w:pPr>
      <w:r w:rsidRPr="0063518B">
        <w:t>automatisierte Submit-, Status-, Sicherungs- und Wiederherstellungsskripte</w:t>
      </w:r>
    </w:p>
    <w:p w14:paraId="29415620" w14:textId="77777777" w:rsidR="00CF6B51" w:rsidRPr="0063518B" w:rsidRDefault="00CF6B51" w:rsidP="00DB6E77">
      <w:pPr>
        <w:numPr>
          <w:ilvl w:val="0"/>
          <w:numId w:val="35"/>
        </w:numPr>
        <w:spacing w:before="100" w:beforeAutospacing="1" w:after="100" w:afterAutospacing="1" w:line="240" w:lineRule="auto"/>
        <w:jc w:val="left"/>
      </w:pPr>
      <w:r w:rsidRPr="0063518B">
        <w:t>Schutz bereits abgeschlossener Vergleichsläufe vor Überschreibung</w:t>
      </w:r>
    </w:p>
    <w:p w14:paraId="4A91C4F8" w14:textId="77777777" w:rsidR="00CF6B51" w:rsidRPr="0063518B" w:rsidRDefault="00CF6B51" w:rsidP="00CF6B51">
      <w:pPr>
        <w:pStyle w:val="berschrift1"/>
      </w:pPr>
      <w:bookmarkStart w:id="258" w:name="_Ref243325055"/>
      <w:bookmarkStart w:id="259" w:name="_Toc243594897"/>
      <w:r w:rsidRPr="0063518B">
        <w:t>Implementierung der MLOps- und Messumgebung</w:t>
      </w:r>
      <w:bookmarkEnd w:id="258"/>
      <w:bookmarkEnd w:id="259"/>
    </w:p>
    <w:p w14:paraId="553E3289" w14:textId="77777777" w:rsidR="00CF6B51" w:rsidRPr="0063518B" w:rsidRDefault="00CF6B51" w:rsidP="00CF6B51">
      <w:pPr>
        <w:pStyle w:val="berschrift2"/>
        <w:rPr>
          <w:rFonts w:ascii="Times New Roman" w:hAnsi="Times New Roman"/>
          <w:lang w:bidi="ar-SA"/>
        </w:rPr>
      </w:pPr>
      <w:bookmarkStart w:id="260" w:name="_Toc243594898"/>
      <w:r w:rsidRPr="0063518B">
        <w:t>Technische Gesamtarchitektur</w:t>
      </w:r>
      <w:bookmarkEnd w:id="260"/>
    </w:p>
    <w:p w14:paraId="4E25A6CF" w14:textId="77777777" w:rsidR="00CF6B51" w:rsidRPr="0063518B" w:rsidRDefault="00CF6B51" w:rsidP="00CF6B51">
      <w:r w:rsidRPr="0063518B">
        <w:t>Zeige:</w:t>
      </w:r>
    </w:p>
    <w:p w14:paraId="157D2267" w14:textId="77777777" w:rsidR="00CF6B51" w:rsidRPr="0063518B" w:rsidRDefault="00CF6B51" w:rsidP="00DB6E77">
      <w:pPr>
        <w:numPr>
          <w:ilvl w:val="0"/>
          <w:numId w:val="36"/>
        </w:numPr>
        <w:spacing w:before="100" w:beforeAutospacing="1" w:after="100" w:afterAutospacing="1" w:line="240" w:lineRule="auto"/>
        <w:jc w:val="left"/>
      </w:pPr>
      <w:r w:rsidRPr="0063518B">
        <w:t>Architekturdiagramm der realisierten Umgebung</w:t>
      </w:r>
    </w:p>
    <w:p w14:paraId="7C9D7CAA" w14:textId="77777777" w:rsidR="00CF6B51" w:rsidRPr="0063518B" w:rsidRDefault="00CF6B51" w:rsidP="00DB6E77">
      <w:pPr>
        <w:numPr>
          <w:ilvl w:val="0"/>
          <w:numId w:val="36"/>
        </w:numPr>
        <w:spacing w:before="100" w:beforeAutospacing="1" w:after="100" w:afterAutospacing="1" w:line="240" w:lineRule="auto"/>
        <w:jc w:val="left"/>
      </w:pPr>
      <w:r w:rsidRPr="0063518B">
        <w:t>physische und logische Komponenten</w:t>
      </w:r>
    </w:p>
    <w:p w14:paraId="40C48F40" w14:textId="77777777" w:rsidR="00CF6B51" w:rsidRPr="0063518B" w:rsidRDefault="00CF6B51" w:rsidP="00DB6E77">
      <w:pPr>
        <w:numPr>
          <w:ilvl w:val="0"/>
          <w:numId w:val="36"/>
        </w:numPr>
        <w:spacing w:before="100" w:beforeAutospacing="1" w:after="100" w:afterAutospacing="1" w:line="240" w:lineRule="auto"/>
        <w:jc w:val="left"/>
      </w:pPr>
      <w:r w:rsidRPr="0063518B">
        <w:t>Rancher- beziehungsweise Kubernetes-Cluster</w:t>
      </w:r>
    </w:p>
    <w:p w14:paraId="4FB87014" w14:textId="77777777" w:rsidR="00CF6B51" w:rsidRPr="0063518B" w:rsidRDefault="00CF6B51" w:rsidP="00DB6E77">
      <w:pPr>
        <w:numPr>
          <w:ilvl w:val="0"/>
          <w:numId w:val="36"/>
        </w:numPr>
        <w:spacing w:before="100" w:beforeAutospacing="1" w:after="100" w:afterAutospacing="1" w:line="240" w:lineRule="auto"/>
        <w:jc w:val="left"/>
      </w:pPr>
      <w:r w:rsidRPr="0063518B">
        <w:t>SLURM-Controller und Worker</w:t>
      </w:r>
    </w:p>
    <w:p w14:paraId="71B08355" w14:textId="77777777" w:rsidR="00CF6B51" w:rsidRPr="0063518B" w:rsidRDefault="00CF6B51" w:rsidP="00DB6E77">
      <w:pPr>
        <w:numPr>
          <w:ilvl w:val="0"/>
          <w:numId w:val="36"/>
        </w:numPr>
        <w:spacing w:before="100" w:beforeAutospacing="1" w:after="100" w:afterAutospacing="1" w:line="240" w:lineRule="auto"/>
        <w:jc w:val="left"/>
      </w:pPr>
      <w:r w:rsidRPr="0063518B">
        <w:t>persistente Speicherbereiche</w:t>
      </w:r>
    </w:p>
    <w:p w14:paraId="1BAB4C71" w14:textId="77777777" w:rsidR="00CF6B51" w:rsidRPr="0063518B" w:rsidRDefault="00CF6B51" w:rsidP="00DB6E77">
      <w:pPr>
        <w:numPr>
          <w:ilvl w:val="0"/>
          <w:numId w:val="36"/>
        </w:numPr>
        <w:spacing w:before="100" w:beforeAutospacing="1" w:after="100" w:afterAutospacing="1" w:line="240" w:lineRule="auto"/>
        <w:jc w:val="left"/>
      </w:pPr>
      <w:r w:rsidRPr="0063518B">
        <w:t>Kommunikationswege zwischen den Diensten</w:t>
      </w:r>
    </w:p>
    <w:p w14:paraId="15A04892" w14:textId="77777777" w:rsidR="00CF6B51" w:rsidRPr="0063518B" w:rsidRDefault="00CF6B51" w:rsidP="00DB6E77">
      <w:pPr>
        <w:numPr>
          <w:ilvl w:val="0"/>
          <w:numId w:val="36"/>
        </w:numPr>
        <w:spacing w:before="100" w:beforeAutospacing="1" w:after="100" w:afterAutospacing="1" w:line="240" w:lineRule="auto"/>
        <w:jc w:val="left"/>
      </w:pPr>
      <w:r w:rsidRPr="0063518B">
        <w:t>Position der Trainingsjobs und des Controllers</w:t>
      </w:r>
    </w:p>
    <w:p w14:paraId="410CC163" w14:textId="77777777" w:rsidR="00CF6B51" w:rsidRPr="0063518B" w:rsidRDefault="00CF6B51" w:rsidP="00CF6B51">
      <w:pPr>
        <w:pStyle w:val="berschrift2"/>
      </w:pPr>
      <w:bookmarkStart w:id="261" w:name="_Toc243594899"/>
      <w:r w:rsidRPr="0063518B">
        <w:t>Kubernetes- und Rancher-Umgebung</w:t>
      </w:r>
      <w:bookmarkEnd w:id="261"/>
    </w:p>
    <w:p w14:paraId="2163BD39" w14:textId="77777777" w:rsidR="00CF6B51" w:rsidRPr="0063518B" w:rsidRDefault="00CF6B51" w:rsidP="00CF6B51">
      <w:r w:rsidRPr="0063518B">
        <w:t>Beschreibe:</w:t>
      </w:r>
    </w:p>
    <w:p w14:paraId="0A5EE769" w14:textId="77777777" w:rsidR="00CF6B51" w:rsidRPr="0063518B" w:rsidRDefault="00CF6B51" w:rsidP="00DB6E77">
      <w:pPr>
        <w:numPr>
          <w:ilvl w:val="0"/>
          <w:numId w:val="37"/>
        </w:numPr>
        <w:spacing w:before="100" w:beforeAutospacing="1" w:after="100" w:afterAutospacing="1" w:line="240" w:lineRule="auto"/>
        <w:jc w:val="left"/>
      </w:pPr>
      <w:r w:rsidRPr="0063518B">
        <w:lastRenderedPageBreak/>
        <w:t>verwendete Namespaces</w:t>
      </w:r>
    </w:p>
    <w:p w14:paraId="75E0675B" w14:textId="1927B7EB" w:rsidR="00CF6B51" w:rsidRPr="0063518B" w:rsidRDefault="00DD5359" w:rsidP="00DB6E77">
      <w:pPr>
        <w:numPr>
          <w:ilvl w:val="0"/>
          <w:numId w:val="37"/>
        </w:numPr>
        <w:spacing w:before="100" w:beforeAutospacing="1" w:after="100" w:afterAutospacing="1" w:line="240" w:lineRule="auto"/>
        <w:jc w:val="left"/>
        <w:rPr>
          <w:highlight w:val="green"/>
        </w:rPr>
      </w:pPr>
      <w:r w:rsidRPr="0063518B">
        <w:rPr>
          <w:highlight w:val="green"/>
        </w:rPr>
        <w:t>Konfiguration der verwendeten Pods, Services und Persistent Volumes anhand der relevanten YAML-Manifeste</w:t>
      </w:r>
    </w:p>
    <w:p w14:paraId="3CEA0173" w14:textId="77777777" w:rsidR="00CF6B51" w:rsidRPr="0063518B" w:rsidRDefault="00CF6B51" w:rsidP="00DB6E77">
      <w:pPr>
        <w:numPr>
          <w:ilvl w:val="0"/>
          <w:numId w:val="37"/>
        </w:numPr>
        <w:spacing w:before="100" w:beforeAutospacing="1" w:after="100" w:afterAutospacing="1" w:line="240" w:lineRule="auto"/>
        <w:jc w:val="left"/>
      </w:pPr>
      <w:r w:rsidRPr="0063518B">
        <w:t>Bereitstellung der dauerhaft laufenden MLOps-Dienste</w:t>
      </w:r>
    </w:p>
    <w:p w14:paraId="78466820" w14:textId="77777777" w:rsidR="00CF6B51" w:rsidRPr="0063518B" w:rsidRDefault="00CF6B51" w:rsidP="00DB6E77">
      <w:pPr>
        <w:numPr>
          <w:ilvl w:val="0"/>
          <w:numId w:val="37"/>
        </w:numPr>
        <w:spacing w:before="100" w:beforeAutospacing="1" w:after="100" w:afterAutospacing="1" w:line="240" w:lineRule="auto"/>
        <w:jc w:val="left"/>
      </w:pPr>
      <w:r w:rsidRPr="0063518B">
        <w:t>Ressourcenanforderungen und Limits</w:t>
      </w:r>
    </w:p>
    <w:p w14:paraId="40157B2D" w14:textId="77777777" w:rsidR="00CF6B51" w:rsidRPr="0063518B" w:rsidRDefault="00CF6B51" w:rsidP="00DB6E77">
      <w:pPr>
        <w:numPr>
          <w:ilvl w:val="0"/>
          <w:numId w:val="37"/>
        </w:numPr>
        <w:spacing w:before="100" w:beforeAutospacing="1" w:after="100" w:afterAutospacing="1" w:line="240" w:lineRule="auto"/>
        <w:jc w:val="left"/>
      </w:pPr>
      <w:r w:rsidRPr="0063518B">
        <w:t>Zugriff auf GPU-Ressourcen</w:t>
      </w:r>
    </w:p>
    <w:p w14:paraId="13234863" w14:textId="77777777" w:rsidR="00CF6B51" w:rsidRPr="0063518B" w:rsidRDefault="00CF6B51" w:rsidP="00DB6E77">
      <w:pPr>
        <w:numPr>
          <w:ilvl w:val="0"/>
          <w:numId w:val="37"/>
        </w:numPr>
        <w:spacing w:before="100" w:beforeAutospacing="1" w:after="100" w:afterAutospacing="1" w:line="240" w:lineRule="auto"/>
        <w:jc w:val="left"/>
      </w:pPr>
      <w:r w:rsidRPr="0063518B">
        <w:t>Gründe für den Einsatz von Rancher und Kubernetes</w:t>
      </w:r>
    </w:p>
    <w:p w14:paraId="4B9CCC0A" w14:textId="77777777" w:rsidR="00CF6B51" w:rsidRPr="0063518B" w:rsidRDefault="00CF6B51" w:rsidP="00CF6B51">
      <w:pPr>
        <w:pStyle w:val="berschrift2"/>
      </w:pPr>
      <w:bookmarkStart w:id="262" w:name="_Toc243594900"/>
      <w:r w:rsidRPr="0063518B">
        <w:t>Integration von SLURM</w:t>
      </w:r>
      <w:bookmarkEnd w:id="262"/>
    </w:p>
    <w:p w14:paraId="594C7FD0" w14:textId="77777777" w:rsidR="00CF6B51" w:rsidRPr="0063518B" w:rsidRDefault="00CF6B51" w:rsidP="00CF6B51">
      <w:r w:rsidRPr="0063518B">
        <w:t>Erkläre:</w:t>
      </w:r>
    </w:p>
    <w:p w14:paraId="66D022C8" w14:textId="77777777" w:rsidR="00CF6B51" w:rsidRPr="0063518B" w:rsidRDefault="00CF6B51" w:rsidP="00DB6E77">
      <w:pPr>
        <w:numPr>
          <w:ilvl w:val="0"/>
          <w:numId w:val="38"/>
        </w:numPr>
        <w:spacing w:before="100" w:beforeAutospacing="1" w:after="100" w:afterAutospacing="1" w:line="240" w:lineRule="auto"/>
        <w:jc w:val="left"/>
      </w:pPr>
      <w:r w:rsidRPr="0063518B">
        <w:t>Aufbau des SLURM-Clusters</w:t>
      </w:r>
    </w:p>
    <w:p w14:paraId="59D332CA" w14:textId="77777777" w:rsidR="00CF6B51" w:rsidRPr="0063518B" w:rsidRDefault="00CF6B51" w:rsidP="00DB6E77">
      <w:pPr>
        <w:numPr>
          <w:ilvl w:val="0"/>
          <w:numId w:val="38"/>
        </w:numPr>
        <w:spacing w:before="100" w:beforeAutospacing="1" w:after="100" w:afterAutospacing="1" w:line="240" w:lineRule="auto"/>
        <w:jc w:val="left"/>
      </w:pPr>
      <w:r w:rsidRPr="0063518B">
        <w:t>Job- und Ressourcenbeschreibung</w:t>
      </w:r>
    </w:p>
    <w:p w14:paraId="16504AF3" w14:textId="77777777" w:rsidR="00CF6B51" w:rsidRPr="0063518B" w:rsidRDefault="00CF6B51" w:rsidP="00DB6E77">
      <w:pPr>
        <w:numPr>
          <w:ilvl w:val="0"/>
          <w:numId w:val="38"/>
        </w:numPr>
        <w:spacing w:before="100" w:beforeAutospacing="1" w:after="100" w:afterAutospacing="1" w:line="240" w:lineRule="auto"/>
        <w:jc w:val="left"/>
      </w:pPr>
      <w:r w:rsidRPr="0063518B">
        <w:t>GPU-, CPU- und Speicherzuweisung</w:t>
      </w:r>
    </w:p>
    <w:p w14:paraId="2157FE68" w14:textId="77777777" w:rsidR="00CF6B51" w:rsidRPr="0063518B" w:rsidRDefault="00CF6B51" w:rsidP="00DB6E77">
      <w:pPr>
        <w:numPr>
          <w:ilvl w:val="0"/>
          <w:numId w:val="38"/>
        </w:numPr>
        <w:spacing w:before="100" w:beforeAutospacing="1" w:after="100" w:afterAutospacing="1" w:line="240" w:lineRule="auto"/>
        <w:jc w:val="left"/>
      </w:pPr>
      <w:r w:rsidRPr="0063518B">
        <w:t>Job-IDs und Jobzustände</w:t>
      </w:r>
    </w:p>
    <w:p w14:paraId="47C7A31D" w14:textId="77777777" w:rsidR="00CF6B51" w:rsidRPr="0063518B" w:rsidRDefault="00CF6B51" w:rsidP="00DB6E77">
      <w:pPr>
        <w:numPr>
          <w:ilvl w:val="0"/>
          <w:numId w:val="38"/>
        </w:numPr>
        <w:spacing w:before="100" w:beforeAutospacing="1" w:after="100" w:afterAutospacing="1" w:line="240" w:lineRule="auto"/>
        <w:jc w:val="left"/>
      </w:pPr>
      <w:r w:rsidRPr="0063518B">
        <w:t>Übermittlung der Experimente an Rancher</w:t>
      </w:r>
    </w:p>
    <w:p w14:paraId="50C96660" w14:textId="77777777" w:rsidR="00CF6B51" w:rsidRPr="0063518B" w:rsidRDefault="00CF6B51" w:rsidP="00DB6E77">
      <w:pPr>
        <w:numPr>
          <w:ilvl w:val="0"/>
          <w:numId w:val="38"/>
        </w:numPr>
        <w:spacing w:before="100" w:beforeAutospacing="1" w:after="100" w:afterAutospacing="1" w:line="240" w:lineRule="auto"/>
        <w:jc w:val="left"/>
      </w:pPr>
      <w:r w:rsidRPr="0063518B">
        <w:t>asynchrone Ausführung ohne eingeschalteten lokalen Rechner</w:t>
      </w:r>
    </w:p>
    <w:p w14:paraId="59695EB8" w14:textId="77777777" w:rsidR="00CF6B51" w:rsidRPr="0063518B" w:rsidRDefault="00CF6B51" w:rsidP="00DB6E77">
      <w:pPr>
        <w:numPr>
          <w:ilvl w:val="0"/>
          <w:numId w:val="38"/>
        </w:numPr>
        <w:spacing w:before="100" w:beforeAutospacing="1" w:after="100" w:afterAutospacing="1" w:line="240" w:lineRule="auto"/>
        <w:jc w:val="left"/>
      </w:pPr>
      <w:r w:rsidRPr="0063518B">
        <w:t>Fehlererkennung, Timeouts und Wiederaufnahme unterbrochener Vergleichsläufe</w:t>
      </w:r>
    </w:p>
    <w:p w14:paraId="3A639D9F" w14:textId="77777777" w:rsidR="00CF6B51" w:rsidRPr="0063518B" w:rsidRDefault="00CF6B51" w:rsidP="00CF6B51">
      <w:pPr>
        <w:pStyle w:val="berschrift2"/>
      </w:pPr>
      <w:bookmarkStart w:id="263" w:name="_Toc243594901"/>
      <w:r w:rsidRPr="0063518B">
        <w:t>Experiment-Tracking mit MLflow</w:t>
      </w:r>
      <w:bookmarkEnd w:id="263"/>
    </w:p>
    <w:p w14:paraId="1AA2C25E" w14:textId="77777777" w:rsidR="00CF6B51" w:rsidRPr="0063518B" w:rsidRDefault="00CF6B51" w:rsidP="00CF6B51">
      <w:r w:rsidRPr="0063518B">
        <w:t>Behandle:</w:t>
      </w:r>
    </w:p>
    <w:p w14:paraId="71074F4F" w14:textId="77777777" w:rsidR="00CF6B51" w:rsidRPr="0063518B" w:rsidRDefault="00CF6B51" w:rsidP="00DB6E77">
      <w:pPr>
        <w:numPr>
          <w:ilvl w:val="0"/>
          <w:numId w:val="39"/>
        </w:numPr>
        <w:spacing w:before="100" w:beforeAutospacing="1" w:after="100" w:afterAutospacing="1" w:line="240" w:lineRule="auto"/>
        <w:jc w:val="left"/>
      </w:pPr>
      <w:r w:rsidRPr="0063518B">
        <w:t>Experimente und Runs</w:t>
      </w:r>
    </w:p>
    <w:p w14:paraId="407A8E9F" w14:textId="77777777" w:rsidR="00CF6B51" w:rsidRPr="0063518B" w:rsidRDefault="00CF6B51" w:rsidP="00DB6E77">
      <w:pPr>
        <w:numPr>
          <w:ilvl w:val="0"/>
          <w:numId w:val="39"/>
        </w:numPr>
        <w:spacing w:before="100" w:beforeAutospacing="1" w:after="100" w:afterAutospacing="1" w:line="240" w:lineRule="auto"/>
        <w:jc w:val="left"/>
      </w:pPr>
      <w:r w:rsidRPr="0063518B">
        <w:t>Speicherung von Hyperparametern</w:t>
      </w:r>
    </w:p>
    <w:p w14:paraId="38BE4C98" w14:textId="77777777" w:rsidR="00CF6B51" w:rsidRPr="0063518B" w:rsidRDefault="00CF6B51" w:rsidP="00DB6E77">
      <w:pPr>
        <w:numPr>
          <w:ilvl w:val="0"/>
          <w:numId w:val="39"/>
        </w:numPr>
        <w:spacing w:before="100" w:beforeAutospacing="1" w:after="100" w:afterAutospacing="1" w:line="240" w:lineRule="auto"/>
        <w:jc w:val="left"/>
      </w:pPr>
      <w:r w:rsidRPr="0063518B">
        <w:t>Qualitäts- und Controllermetriken</w:t>
      </w:r>
    </w:p>
    <w:p w14:paraId="778D2D18" w14:textId="77777777" w:rsidR="00CF6B51" w:rsidRPr="0063518B" w:rsidRDefault="00CF6B51" w:rsidP="00DB6E77">
      <w:pPr>
        <w:numPr>
          <w:ilvl w:val="0"/>
          <w:numId w:val="39"/>
        </w:numPr>
        <w:spacing w:before="100" w:beforeAutospacing="1" w:after="100" w:afterAutospacing="1" w:line="240" w:lineRule="auto"/>
        <w:jc w:val="left"/>
      </w:pPr>
      <w:r w:rsidRPr="0063518B">
        <w:t>Modell-Checkpoints und Artefakte</w:t>
      </w:r>
    </w:p>
    <w:p w14:paraId="7E07F5AA" w14:textId="77777777" w:rsidR="00CF6B51" w:rsidRPr="0063518B" w:rsidRDefault="00CF6B51" w:rsidP="00DB6E77">
      <w:pPr>
        <w:numPr>
          <w:ilvl w:val="0"/>
          <w:numId w:val="39"/>
        </w:numPr>
        <w:spacing w:before="100" w:beforeAutospacing="1" w:after="100" w:afterAutospacing="1" w:line="240" w:lineRule="auto"/>
        <w:jc w:val="left"/>
      </w:pPr>
      <w:r w:rsidRPr="0063518B">
        <w:t>Verbindung zwischen MLflow-Run-ID und SLURM-Job-ID</w:t>
      </w:r>
    </w:p>
    <w:p w14:paraId="12687605" w14:textId="77777777" w:rsidR="00CF6B51" w:rsidRPr="0063518B" w:rsidRDefault="00CF6B51" w:rsidP="00DB6E77">
      <w:pPr>
        <w:numPr>
          <w:ilvl w:val="0"/>
          <w:numId w:val="39"/>
        </w:numPr>
        <w:spacing w:before="100" w:beforeAutospacing="1" w:after="100" w:afterAutospacing="1" w:line="240" w:lineRule="auto"/>
        <w:jc w:val="left"/>
      </w:pPr>
      <w:r w:rsidRPr="0063518B">
        <w:t>Nachvollziehbarkeit der Scratch- und Pretrained-Konfigurationen</w:t>
      </w:r>
    </w:p>
    <w:p w14:paraId="4C8449A6" w14:textId="77777777" w:rsidR="00CF6B51" w:rsidRPr="0063518B" w:rsidRDefault="00CF6B51" w:rsidP="00CF6B51">
      <w:pPr>
        <w:pStyle w:val="berschrift2"/>
      </w:pPr>
      <w:bookmarkStart w:id="264" w:name="_Toc243594902"/>
      <w:r w:rsidRPr="0063518B">
        <w:t>Monitoring mit Prometheus</w:t>
      </w:r>
      <w:bookmarkEnd w:id="264"/>
    </w:p>
    <w:p w14:paraId="0A0A491D" w14:textId="77777777" w:rsidR="00CF6B51" w:rsidRPr="0063518B" w:rsidRDefault="00CF6B51" w:rsidP="00CF6B51">
      <w:r w:rsidRPr="0063518B">
        <w:t>Beschreibe:</w:t>
      </w:r>
    </w:p>
    <w:p w14:paraId="47A38EEA" w14:textId="77777777" w:rsidR="00CF6B51" w:rsidRPr="0063518B" w:rsidRDefault="00CF6B51" w:rsidP="00DB6E77">
      <w:pPr>
        <w:numPr>
          <w:ilvl w:val="0"/>
          <w:numId w:val="40"/>
        </w:numPr>
        <w:spacing w:before="100" w:beforeAutospacing="1" w:after="100" w:afterAutospacing="1" w:line="240" w:lineRule="auto"/>
        <w:jc w:val="left"/>
      </w:pPr>
      <w:r w:rsidRPr="0063518B">
        <w:t>erfasste Zeitreihen</w:t>
      </w:r>
    </w:p>
    <w:p w14:paraId="68AE7561" w14:textId="77777777" w:rsidR="00CF6B51" w:rsidRPr="0063518B" w:rsidRDefault="00CF6B51" w:rsidP="00DB6E77">
      <w:pPr>
        <w:numPr>
          <w:ilvl w:val="0"/>
          <w:numId w:val="40"/>
        </w:numPr>
        <w:spacing w:before="100" w:beforeAutospacing="1" w:after="100" w:afterAutospacing="1" w:line="240" w:lineRule="auto"/>
        <w:jc w:val="left"/>
      </w:pPr>
      <w:r w:rsidRPr="0063518B">
        <w:t>GPU-Leistung, Auslastung und Speicherbelegung</w:t>
      </w:r>
    </w:p>
    <w:p w14:paraId="07DA0A4B" w14:textId="77777777" w:rsidR="00CF6B51" w:rsidRPr="0063518B" w:rsidRDefault="00CF6B51" w:rsidP="00DB6E77">
      <w:pPr>
        <w:numPr>
          <w:ilvl w:val="0"/>
          <w:numId w:val="40"/>
        </w:numPr>
        <w:spacing w:before="100" w:beforeAutospacing="1" w:after="100" w:afterAutospacing="1" w:line="240" w:lineRule="auto"/>
        <w:jc w:val="left"/>
      </w:pPr>
      <w:r w:rsidRPr="0063518B">
        <w:t>anwendungsspezifische Trainingsmetriken</w:t>
      </w:r>
    </w:p>
    <w:p w14:paraId="52C9A2FB" w14:textId="4CFCC385" w:rsidR="00CF6B51" w:rsidRPr="0063518B" w:rsidRDefault="00DD5359" w:rsidP="00DB6E77">
      <w:pPr>
        <w:numPr>
          <w:ilvl w:val="0"/>
          <w:numId w:val="40"/>
        </w:numPr>
        <w:spacing w:before="100" w:beforeAutospacing="1" w:after="100" w:afterAutospacing="1" w:line="240" w:lineRule="auto"/>
        <w:jc w:val="left"/>
        <w:rPr>
          <w:highlight w:val="green"/>
        </w:rPr>
      </w:pPr>
      <w:r w:rsidRPr="0063518B">
        <w:rPr>
          <w:highlight w:val="green"/>
        </w:rPr>
        <w:t>Tatsächlich eingesetzte Exporter, ihre Messquellen und ihre Anbindung an Prometheus</w:t>
      </w:r>
    </w:p>
    <w:p w14:paraId="1C7E58D1" w14:textId="327D053B" w:rsidR="00CF6B51" w:rsidRPr="0063518B" w:rsidRDefault="00DD5359" w:rsidP="00DB6E77">
      <w:pPr>
        <w:numPr>
          <w:ilvl w:val="0"/>
          <w:numId w:val="40"/>
        </w:numPr>
        <w:spacing w:before="100" w:beforeAutospacing="1" w:after="100" w:afterAutospacing="1" w:line="240" w:lineRule="auto"/>
        <w:jc w:val="left"/>
        <w:rPr>
          <w:highlight w:val="green"/>
        </w:rPr>
      </w:pPr>
      <w:r w:rsidRPr="0063518B">
        <w:rPr>
          <w:highlight w:val="green"/>
        </w:rPr>
        <w:t>Verwendetes Labelschema für Job, Phase, Epoche, Aufgabe und Datensatz sowie technische Zuordnung der Monitoring-Zeitreihen zu den SLURM-Jobs</w:t>
      </w:r>
    </w:p>
    <w:p w14:paraId="36221767" w14:textId="77777777" w:rsidR="00CF6B51" w:rsidRPr="0063518B" w:rsidRDefault="00CF6B51" w:rsidP="00DB6E77">
      <w:pPr>
        <w:numPr>
          <w:ilvl w:val="0"/>
          <w:numId w:val="40"/>
        </w:numPr>
        <w:spacing w:before="100" w:beforeAutospacing="1" w:after="100" w:afterAutospacing="1" w:line="240" w:lineRule="auto"/>
        <w:jc w:val="left"/>
      </w:pPr>
      <w:r w:rsidRPr="0063518B">
        <w:t>Persistenz und Aktualisierungsintervalle</w:t>
      </w:r>
    </w:p>
    <w:p w14:paraId="54E89D36" w14:textId="77777777" w:rsidR="00CF6B51" w:rsidRPr="0063518B" w:rsidRDefault="00CF6B51" w:rsidP="00CF6B51">
      <w:pPr>
        <w:pStyle w:val="berschrift2"/>
      </w:pPr>
      <w:bookmarkStart w:id="265" w:name="_Toc243594903"/>
      <w:r w:rsidRPr="0063518B">
        <w:t>Visualisierung mit Grafana</w:t>
      </w:r>
      <w:bookmarkEnd w:id="265"/>
    </w:p>
    <w:p w14:paraId="7AE415CD" w14:textId="77777777" w:rsidR="00CF6B51" w:rsidRPr="0063518B" w:rsidRDefault="00CF6B51" w:rsidP="00CF6B51">
      <w:r w:rsidRPr="0063518B">
        <w:t>Zeige:</w:t>
      </w:r>
    </w:p>
    <w:p w14:paraId="1B255CF9" w14:textId="77777777" w:rsidR="00CF6B51" w:rsidRPr="0063518B" w:rsidRDefault="00CF6B51" w:rsidP="00DB6E77">
      <w:pPr>
        <w:numPr>
          <w:ilvl w:val="0"/>
          <w:numId w:val="41"/>
        </w:numPr>
        <w:spacing w:before="100" w:beforeAutospacing="1" w:after="100" w:afterAutospacing="1" w:line="240" w:lineRule="auto"/>
        <w:jc w:val="left"/>
      </w:pPr>
      <w:r w:rsidRPr="0063518B">
        <w:t>Struktur der entwickelten Dashboards</w:t>
      </w:r>
    </w:p>
    <w:p w14:paraId="036C8DE8" w14:textId="5FA4C918" w:rsidR="00CF6B51" w:rsidRPr="0063518B" w:rsidRDefault="00DD5359" w:rsidP="00DB6E77">
      <w:pPr>
        <w:numPr>
          <w:ilvl w:val="0"/>
          <w:numId w:val="41"/>
        </w:numPr>
        <w:spacing w:before="100" w:beforeAutospacing="1" w:after="100" w:afterAutospacing="1" w:line="240" w:lineRule="auto"/>
        <w:jc w:val="left"/>
        <w:rPr>
          <w:highlight w:val="green"/>
        </w:rPr>
      </w:pPr>
      <w:r w:rsidRPr="0063518B">
        <w:rPr>
          <w:highlight w:val="green"/>
        </w:rPr>
        <w:t>Darstellung der Qualitäts-, Ressourcen- und Energieverläufe nach Trainingsjob</w:t>
      </w:r>
    </w:p>
    <w:p w14:paraId="768CC1C3" w14:textId="77777777" w:rsidR="00CF6B51" w:rsidRPr="0063518B" w:rsidRDefault="00CF6B51" w:rsidP="00DB6E77">
      <w:pPr>
        <w:numPr>
          <w:ilvl w:val="0"/>
          <w:numId w:val="41"/>
        </w:numPr>
        <w:spacing w:before="100" w:beforeAutospacing="1" w:after="100" w:afterAutospacing="1" w:line="240" w:lineRule="auto"/>
        <w:jc w:val="left"/>
      </w:pPr>
      <w:r w:rsidRPr="0063518B">
        <w:t>Darstellung von SLURM- und CodeCarbon-Werten</w:t>
      </w:r>
    </w:p>
    <w:p w14:paraId="10F256CB" w14:textId="77777777" w:rsidR="00CF6B51" w:rsidRPr="0063518B" w:rsidRDefault="00CF6B51" w:rsidP="00DB6E77">
      <w:pPr>
        <w:numPr>
          <w:ilvl w:val="0"/>
          <w:numId w:val="41"/>
        </w:numPr>
        <w:spacing w:before="100" w:beforeAutospacing="1" w:after="100" w:afterAutospacing="1" w:line="240" w:lineRule="auto"/>
        <w:jc w:val="left"/>
      </w:pPr>
      <w:r w:rsidRPr="0063518B">
        <w:t>Phasenansicht für Preprocessing, Training und weitere Jobanteile</w:t>
      </w:r>
    </w:p>
    <w:p w14:paraId="3BF87473" w14:textId="2B8F1BC9" w:rsidR="00CF6B51" w:rsidRPr="0063518B" w:rsidRDefault="00DD5359" w:rsidP="00DB6E77">
      <w:pPr>
        <w:numPr>
          <w:ilvl w:val="0"/>
          <w:numId w:val="41"/>
        </w:numPr>
        <w:spacing w:before="100" w:beforeAutospacing="1" w:after="100" w:afterAutospacing="1" w:line="240" w:lineRule="auto"/>
        <w:jc w:val="left"/>
        <w:rPr>
          <w:highlight w:val="green"/>
        </w:rPr>
      </w:pPr>
      <w:r w:rsidRPr="0063518B">
        <w:rPr>
          <w:highlight w:val="green"/>
        </w:rPr>
        <w:lastRenderedPageBreak/>
        <w:t>Vergleich mehrerer Trainingsjobs, Controller und Baselines anhand ihrer Qualitäts-, Ressourcen- und Energiemetriken</w:t>
      </w:r>
    </w:p>
    <w:p w14:paraId="45983D4A" w14:textId="77777777" w:rsidR="00CF6B51" w:rsidRPr="0063518B" w:rsidRDefault="00CF6B51" w:rsidP="00DB6E77">
      <w:pPr>
        <w:numPr>
          <w:ilvl w:val="0"/>
          <w:numId w:val="41"/>
        </w:numPr>
        <w:spacing w:before="100" w:beforeAutospacing="1" w:after="100" w:afterAutospacing="1" w:line="240" w:lineRule="auto"/>
        <w:jc w:val="left"/>
      </w:pPr>
      <w:r w:rsidRPr="0063518B">
        <w:t>taskunabhängige sowie taskspezifische Panels</w:t>
      </w:r>
    </w:p>
    <w:p w14:paraId="7C740DBB" w14:textId="77777777" w:rsidR="00CF6B51" w:rsidRPr="0063518B" w:rsidRDefault="00CF6B51" w:rsidP="00DB6E77">
      <w:pPr>
        <w:numPr>
          <w:ilvl w:val="0"/>
          <w:numId w:val="41"/>
        </w:numPr>
        <w:spacing w:before="100" w:beforeAutospacing="1" w:after="100" w:afterAutospacing="1" w:line="240" w:lineRule="auto"/>
        <w:jc w:val="left"/>
      </w:pPr>
      <w:r w:rsidRPr="0063518B">
        <w:t>Filterung nach Datensatz, Modell, Initialisierung und Controller</w:t>
      </w:r>
    </w:p>
    <w:p w14:paraId="0B3FB493" w14:textId="77777777" w:rsidR="00CF6B51" w:rsidRPr="0063518B" w:rsidRDefault="00CF6B51" w:rsidP="00CF6B51">
      <w:pPr>
        <w:pStyle w:val="berschrift2"/>
      </w:pPr>
      <w:bookmarkStart w:id="266" w:name="_Toc243594904"/>
      <w:r w:rsidRPr="0063518B">
        <w:t>Implementierung der Energiemessung</w:t>
      </w:r>
      <w:bookmarkEnd w:id="266"/>
    </w:p>
    <w:p w14:paraId="25FF25C6" w14:textId="77777777" w:rsidR="00CF6B51" w:rsidRPr="0063518B" w:rsidRDefault="00CF6B51" w:rsidP="00CF6B51">
      <w:r w:rsidRPr="0063518B">
        <w:t>Erkläre:</w:t>
      </w:r>
    </w:p>
    <w:p w14:paraId="4858E383" w14:textId="77777777" w:rsidR="00CF6B51" w:rsidRPr="0063518B" w:rsidRDefault="00CF6B51" w:rsidP="00DB6E77">
      <w:pPr>
        <w:numPr>
          <w:ilvl w:val="0"/>
          <w:numId w:val="42"/>
        </w:numPr>
        <w:spacing w:before="100" w:beforeAutospacing="1" w:after="100" w:afterAutospacing="1" w:line="240" w:lineRule="auto"/>
        <w:jc w:val="left"/>
      </w:pPr>
      <w:r w:rsidRPr="0063518B">
        <w:t>Abfrage der GPU-Leistungsaufnahme</w:t>
      </w:r>
    </w:p>
    <w:p w14:paraId="151CF67A" w14:textId="77777777" w:rsidR="00CF6B51" w:rsidRPr="0063518B" w:rsidRDefault="00CF6B51" w:rsidP="00DB6E77">
      <w:pPr>
        <w:numPr>
          <w:ilvl w:val="0"/>
          <w:numId w:val="42"/>
        </w:numPr>
        <w:spacing w:before="100" w:beforeAutospacing="1" w:after="100" w:afterAutospacing="1" w:line="240" w:lineRule="auto"/>
        <w:jc w:val="left"/>
      </w:pPr>
      <w:r w:rsidRPr="0063518B">
        <w:t>zeitliche Integration mit der Trapezregel</w:t>
      </w:r>
    </w:p>
    <w:p w14:paraId="132870A7" w14:textId="77777777" w:rsidR="00CF6B51" w:rsidRPr="0063518B" w:rsidRDefault="00CF6B51" w:rsidP="00DB6E77">
      <w:pPr>
        <w:numPr>
          <w:ilvl w:val="0"/>
          <w:numId w:val="42"/>
        </w:numPr>
        <w:spacing w:before="100" w:beforeAutospacing="1" w:after="100" w:afterAutospacing="1" w:line="240" w:lineRule="auto"/>
        <w:jc w:val="left"/>
      </w:pPr>
      <w:r w:rsidRPr="0063518B">
        <w:t>Berechnung der Epochenenergie</w:t>
      </w:r>
    </w:p>
    <w:p w14:paraId="11767157" w14:textId="77777777" w:rsidR="00CF6B51" w:rsidRPr="0063518B" w:rsidRDefault="00CF6B51" w:rsidP="00DB6E77">
      <w:pPr>
        <w:numPr>
          <w:ilvl w:val="0"/>
          <w:numId w:val="42"/>
        </w:numPr>
        <w:spacing w:before="100" w:beforeAutospacing="1" w:after="100" w:afterAutospacing="1" w:line="240" w:lineRule="auto"/>
        <w:jc w:val="left"/>
      </w:pPr>
      <w:r w:rsidRPr="0063518B">
        <w:t>Berechnung der Trainings- und Jobenergie</w:t>
      </w:r>
    </w:p>
    <w:p w14:paraId="07E6D2B4" w14:textId="77777777" w:rsidR="00CF6B51" w:rsidRPr="0063518B" w:rsidRDefault="00CF6B51" w:rsidP="00DB6E77">
      <w:pPr>
        <w:numPr>
          <w:ilvl w:val="0"/>
          <w:numId w:val="42"/>
        </w:numPr>
        <w:spacing w:before="100" w:beforeAutospacing="1" w:after="100" w:afterAutospacing="1" w:line="240" w:lineRule="auto"/>
        <w:jc w:val="left"/>
      </w:pPr>
      <w:r w:rsidRPr="0063518B">
        <w:t>Messung mit CodeCarbon</w:t>
      </w:r>
    </w:p>
    <w:p w14:paraId="3D2DEA6E" w14:textId="77777777" w:rsidR="00CF6B51" w:rsidRPr="0063518B" w:rsidRDefault="00CF6B51" w:rsidP="00DB6E77">
      <w:pPr>
        <w:numPr>
          <w:ilvl w:val="0"/>
          <w:numId w:val="42"/>
        </w:numPr>
        <w:spacing w:before="100" w:beforeAutospacing="1" w:after="100" w:afterAutospacing="1" w:line="240" w:lineRule="auto"/>
        <w:jc w:val="left"/>
      </w:pPr>
      <w:r w:rsidRPr="0063518B">
        <w:t>Zuordnung der Messwerte zu Trainingsphasen</w:t>
      </w:r>
    </w:p>
    <w:p w14:paraId="258749CA" w14:textId="77777777" w:rsidR="00CF6B51" w:rsidRPr="0063518B" w:rsidRDefault="00CF6B51" w:rsidP="00DB6E77">
      <w:pPr>
        <w:numPr>
          <w:ilvl w:val="0"/>
          <w:numId w:val="42"/>
        </w:numPr>
        <w:spacing w:before="100" w:beforeAutospacing="1" w:after="100" w:afterAutospacing="1" w:line="240" w:lineRule="auto"/>
        <w:jc w:val="left"/>
      </w:pPr>
      <w:r w:rsidRPr="0063518B">
        <w:t>Kosten- und CO₂-Berechnung</w:t>
      </w:r>
    </w:p>
    <w:p w14:paraId="52269D54" w14:textId="77777777" w:rsidR="00CF6B51" w:rsidRPr="0063518B" w:rsidRDefault="00CF6B51" w:rsidP="00DB6E77">
      <w:pPr>
        <w:numPr>
          <w:ilvl w:val="0"/>
          <w:numId w:val="42"/>
        </w:numPr>
        <w:spacing w:before="100" w:beforeAutospacing="1" w:after="100" w:afterAutospacing="1" w:line="240" w:lineRule="auto"/>
        <w:jc w:val="left"/>
      </w:pPr>
      <w:r w:rsidRPr="0063518B">
        <w:t>Behandlung von Messfehlern und fehlenden Messintervallen</w:t>
      </w:r>
    </w:p>
    <w:p w14:paraId="2E6E7C47" w14:textId="77777777" w:rsidR="00CF6B51" w:rsidRPr="0063518B" w:rsidRDefault="00CF6B51" w:rsidP="00CF6B51">
      <w:pPr>
        <w:pStyle w:val="berschrift2"/>
      </w:pPr>
      <w:bookmarkStart w:id="267" w:name="_Toc243594905"/>
      <w:r w:rsidRPr="0063518B">
        <w:t>Automatisierung und Wiederherstellbarkeit</w:t>
      </w:r>
      <w:bookmarkEnd w:id="267"/>
    </w:p>
    <w:p w14:paraId="5FA284AF" w14:textId="77777777" w:rsidR="00CF6B51" w:rsidRPr="0063518B" w:rsidRDefault="00CF6B51" w:rsidP="00CF6B51">
      <w:r w:rsidRPr="0063518B">
        <w:t>Beschreibe:</w:t>
      </w:r>
    </w:p>
    <w:p w14:paraId="78C9260E" w14:textId="77777777" w:rsidR="00CF6B51" w:rsidRPr="0063518B" w:rsidRDefault="00CF6B51" w:rsidP="00DB6E77">
      <w:pPr>
        <w:numPr>
          <w:ilvl w:val="0"/>
          <w:numId w:val="43"/>
        </w:numPr>
        <w:spacing w:before="100" w:beforeAutospacing="1" w:after="100" w:afterAutospacing="1" w:line="240" w:lineRule="auto"/>
        <w:jc w:val="left"/>
      </w:pPr>
      <w:r w:rsidRPr="0063518B">
        <w:t>automatisches Einreichen vollständiger Benchmarks</w:t>
      </w:r>
    </w:p>
    <w:p w14:paraId="57C5EA49" w14:textId="77777777" w:rsidR="00CF6B51" w:rsidRPr="0063518B" w:rsidRDefault="00CF6B51" w:rsidP="00DB6E77">
      <w:pPr>
        <w:numPr>
          <w:ilvl w:val="0"/>
          <w:numId w:val="43"/>
        </w:numPr>
        <w:spacing w:before="100" w:beforeAutospacing="1" w:after="100" w:afterAutospacing="1" w:line="240" w:lineRule="auto"/>
        <w:jc w:val="left"/>
      </w:pPr>
      <w:r w:rsidRPr="0063518B">
        <w:t>Statusabfrage und Live-Darstellung</w:t>
      </w:r>
    </w:p>
    <w:p w14:paraId="5EB9CE74" w14:textId="77777777" w:rsidR="00CF6B51" w:rsidRPr="0063518B" w:rsidRDefault="00CF6B51" w:rsidP="00DB6E77">
      <w:pPr>
        <w:numPr>
          <w:ilvl w:val="0"/>
          <w:numId w:val="43"/>
        </w:numPr>
        <w:spacing w:before="100" w:beforeAutospacing="1" w:after="100" w:afterAutospacing="1" w:line="240" w:lineRule="auto"/>
        <w:jc w:val="left"/>
      </w:pPr>
      <w:r w:rsidRPr="0063518B">
        <w:t>persistente Ausführung auf Rancher</w:t>
      </w:r>
    </w:p>
    <w:p w14:paraId="1932337A" w14:textId="77777777" w:rsidR="00CF6B51" w:rsidRPr="0063518B" w:rsidRDefault="00CF6B51" w:rsidP="00DB6E77">
      <w:pPr>
        <w:numPr>
          <w:ilvl w:val="0"/>
          <w:numId w:val="43"/>
        </w:numPr>
        <w:spacing w:before="100" w:beforeAutospacing="1" w:after="100" w:afterAutospacing="1" w:line="240" w:lineRule="auto"/>
        <w:jc w:val="left"/>
      </w:pPr>
      <w:r w:rsidRPr="0063518B">
        <w:t>Speicherung von Manifesten und Run-Matrizen</w:t>
      </w:r>
    </w:p>
    <w:p w14:paraId="35ED820C" w14:textId="77777777" w:rsidR="00CF6B51" w:rsidRPr="0063518B" w:rsidRDefault="00CF6B51" w:rsidP="00DB6E77">
      <w:pPr>
        <w:numPr>
          <w:ilvl w:val="0"/>
          <w:numId w:val="43"/>
        </w:numPr>
        <w:spacing w:before="100" w:beforeAutospacing="1" w:after="100" w:afterAutospacing="1" w:line="240" w:lineRule="auto"/>
        <w:jc w:val="left"/>
      </w:pPr>
      <w:r w:rsidRPr="0063518B">
        <w:t>Baseline-Cache</w:t>
      </w:r>
    </w:p>
    <w:p w14:paraId="73A2DF12" w14:textId="77777777" w:rsidR="00CF6B51" w:rsidRPr="0063518B" w:rsidRDefault="00CF6B51" w:rsidP="00DB6E77">
      <w:pPr>
        <w:numPr>
          <w:ilvl w:val="0"/>
          <w:numId w:val="43"/>
        </w:numPr>
        <w:spacing w:before="100" w:beforeAutospacing="1" w:after="100" w:afterAutospacing="1" w:line="240" w:lineRule="auto"/>
        <w:jc w:val="left"/>
      </w:pPr>
      <w:r w:rsidRPr="0063518B">
        <w:t>Sicherung abgeschlossener Vergleichsergebnisse</w:t>
      </w:r>
    </w:p>
    <w:p w14:paraId="4A54B824" w14:textId="77777777" w:rsidR="00CF6B51" w:rsidRPr="0063518B" w:rsidRDefault="00CF6B51" w:rsidP="00DB6E77">
      <w:pPr>
        <w:numPr>
          <w:ilvl w:val="0"/>
          <w:numId w:val="43"/>
        </w:numPr>
        <w:spacing w:before="100" w:beforeAutospacing="1" w:after="100" w:afterAutospacing="1" w:line="240" w:lineRule="auto"/>
        <w:jc w:val="left"/>
      </w:pPr>
      <w:r w:rsidRPr="0063518B">
        <w:t>getrennte Wiederherstellung historischer Dashboards und Experimente</w:t>
      </w:r>
    </w:p>
    <w:p w14:paraId="2F2907A2" w14:textId="77777777" w:rsidR="005B5BF2" w:rsidRPr="0063518B" w:rsidRDefault="00CF6B51" w:rsidP="00CF6B51">
      <w:pPr>
        <w:pStyle w:val="berschrift1"/>
      </w:pPr>
      <w:bookmarkStart w:id="268" w:name="_Ref242728306"/>
      <w:bookmarkStart w:id="269" w:name="_Toc243594906"/>
      <w:r w:rsidRPr="0063518B">
        <w:t>Entwicklung des energieadaptiven Controllers</w:t>
      </w:r>
      <w:bookmarkEnd w:id="268"/>
      <w:bookmarkEnd w:id="269"/>
    </w:p>
    <w:p w14:paraId="5416A16D" w14:textId="77777777" w:rsidR="00CF6B51" w:rsidRPr="0063518B" w:rsidRDefault="00CF6B51" w:rsidP="00CF6B51">
      <w:pPr>
        <w:pStyle w:val="berschrift2"/>
        <w:rPr>
          <w:rFonts w:ascii="Times New Roman" w:hAnsi="Times New Roman"/>
          <w:lang w:bidi="ar-SA"/>
        </w:rPr>
      </w:pPr>
      <w:bookmarkStart w:id="270" w:name="_Toc243594907"/>
      <w:r w:rsidRPr="0063518B">
        <w:t>Formulierung des Entscheidungsproblems</w:t>
      </w:r>
      <w:bookmarkEnd w:id="270"/>
    </w:p>
    <w:p w14:paraId="033BA8B2" w14:textId="77777777" w:rsidR="00CF6B51" w:rsidRPr="0063518B" w:rsidRDefault="00CF6B51" w:rsidP="00CF6B51">
      <w:r w:rsidRPr="0063518B">
        <w:t>Definiere:</w:t>
      </w:r>
    </w:p>
    <w:p w14:paraId="22C35CD4" w14:textId="77777777" w:rsidR="00CF6B51" w:rsidRPr="0063518B" w:rsidRDefault="00CF6B51" w:rsidP="00DB6E77">
      <w:pPr>
        <w:numPr>
          <w:ilvl w:val="0"/>
          <w:numId w:val="44"/>
        </w:numPr>
        <w:spacing w:before="100" w:beforeAutospacing="1" w:after="100" w:afterAutospacing="1" w:line="240" w:lineRule="auto"/>
        <w:jc w:val="left"/>
      </w:pPr>
      <w:r w:rsidRPr="0063518B">
        <w:t>Beobachtungszustand einer Epoche</w:t>
      </w:r>
    </w:p>
    <w:p w14:paraId="3BCCF248" w14:textId="77777777" w:rsidR="00CF6B51" w:rsidRPr="0063518B" w:rsidRDefault="00CF6B51" w:rsidP="00DB6E77">
      <w:pPr>
        <w:numPr>
          <w:ilvl w:val="0"/>
          <w:numId w:val="44"/>
        </w:numPr>
        <w:spacing w:before="100" w:beforeAutospacing="1" w:after="100" w:afterAutospacing="1" w:line="240" w:lineRule="auto"/>
        <w:jc w:val="left"/>
      </w:pPr>
      <w:r w:rsidRPr="0063518B">
        <w:t>mögliche Aktionen „Continue“ und „Stop“</w:t>
      </w:r>
    </w:p>
    <w:p w14:paraId="407786A7" w14:textId="77777777" w:rsidR="00CF6B51" w:rsidRPr="0063518B" w:rsidRDefault="00CF6B51" w:rsidP="00DB6E77">
      <w:pPr>
        <w:numPr>
          <w:ilvl w:val="0"/>
          <w:numId w:val="44"/>
        </w:numPr>
        <w:spacing w:before="100" w:beforeAutospacing="1" w:after="100" w:afterAutospacing="1" w:line="240" w:lineRule="auto"/>
        <w:jc w:val="left"/>
      </w:pPr>
      <w:r w:rsidRPr="0063518B">
        <w:t>erwarteter zukünftiger Qualitätsgewinn</w:t>
      </w:r>
    </w:p>
    <w:p w14:paraId="44758DFC" w14:textId="77777777" w:rsidR="00CF6B51" w:rsidRPr="0063518B" w:rsidRDefault="00CF6B51" w:rsidP="00DB6E77">
      <w:pPr>
        <w:numPr>
          <w:ilvl w:val="0"/>
          <w:numId w:val="44"/>
        </w:numPr>
        <w:spacing w:before="100" w:beforeAutospacing="1" w:after="100" w:afterAutospacing="1" w:line="240" w:lineRule="auto"/>
        <w:jc w:val="left"/>
      </w:pPr>
      <w:r w:rsidRPr="0063518B">
        <w:t>erwarteter Energiebedarf weiterer Epochen</w:t>
      </w:r>
    </w:p>
    <w:p w14:paraId="6CD4C3CD" w14:textId="77777777" w:rsidR="00CF6B51" w:rsidRPr="0063518B" w:rsidRDefault="00CF6B51" w:rsidP="00DB6E77">
      <w:pPr>
        <w:numPr>
          <w:ilvl w:val="0"/>
          <w:numId w:val="44"/>
        </w:numPr>
        <w:spacing w:before="100" w:beforeAutospacing="1" w:after="100" w:afterAutospacing="1" w:line="240" w:lineRule="auto"/>
        <w:jc w:val="left"/>
      </w:pPr>
      <w:r w:rsidRPr="0063518B">
        <w:t>Risiko eines zu frühen Stopps</w:t>
      </w:r>
    </w:p>
    <w:p w14:paraId="396885B6" w14:textId="77777777" w:rsidR="00CF6B51" w:rsidRPr="0063518B" w:rsidRDefault="00CF6B51" w:rsidP="00DB6E77">
      <w:pPr>
        <w:numPr>
          <w:ilvl w:val="0"/>
          <w:numId w:val="44"/>
        </w:numPr>
        <w:spacing w:before="100" w:beforeAutospacing="1" w:after="100" w:afterAutospacing="1" w:line="240" w:lineRule="auto"/>
        <w:jc w:val="left"/>
      </w:pPr>
      <w:r w:rsidRPr="0063518B">
        <w:t>Risiko unnötiger Fortsetzung</w:t>
      </w:r>
    </w:p>
    <w:p w14:paraId="79DE62DE" w14:textId="77777777" w:rsidR="00CF6B51" w:rsidRPr="0063518B" w:rsidRDefault="00CF6B51" w:rsidP="00DB6E77">
      <w:pPr>
        <w:numPr>
          <w:ilvl w:val="0"/>
          <w:numId w:val="44"/>
        </w:numPr>
        <w:spacing w:before="100" w:beforeAutospacing="1" w:after="100" w:afterAutospacing="1" w:line="240" w:lineRule="auto"/>
        <w:jc w:val="left"/>
      </w:pPr>
      <w:r w:rsidRPr="0063518B">
        <w:t>Zielkonflikt zwischen Energieeinsparung und Qualitätsverlust</w:t>
      </w:r>
    </w:p>
    <w:p w14:paraId="6383D0FD" w14:textId="77777777" w:rsidR="00CF6B51" w:rsidRPr="0063518B" w:rsidRDefault="00CF6B51" w:rsidP="00CF6B51">
      <w:pPr>
        <w:pStyle w:val="berschrift2"/>
      </w:pPr>
      <w:bookmarkStart w:id="271" w:name="_Toc243594908"/>
      <w:r w:rsidRPr="0063518B">
        <w:t>Vergleichs- und Ausgangsverfahren</w:t>
      </w:r>
      <w:bookmarkEnd w:id="271"/>
    </w:p>
    <w:p w14:paraId="52F55AF1" w14:textId="77777777" w:rsidR="00CF6B51" w:rsidRPr="0063518B" w:rsidRDefault="00CF6B51" w:rsidP="00CF6B51">
      <w:r w:rsidRPr="0063518B">
        <w:t>Beschreibe:</w:t>
      </w:r>
    </w:p>
    <w:p w14:paraId="29AEB202" w14:textId="77777777" w:rsidR="00CF6B51" w:rsidRPr="0063518B" w:rsidRDefault="00CF6B51" w:rsidP="00DB6E77">
      <w:pPr>
        <w:numPr>
          <w:ilvl w:val="0"/>
          <w:numId w:val="45"/>
        </w:numPr>
        <w:spacing w:before="100" w:beforeAutospacing="1" w:after="100" w:afterAutospacing="1" w:line="240" w:lineRule="auto"/>
        <w:jc w:val="left"/>
      </w:pPr>
      <w:r w:rsidRPr="0063518B">
        <w:t>Full100</w:t>
      </w:r>
    </w:p>
    <w:p w14:paraId="2DEFC421" w14:textId="77777777" w:rsidR="00CF6B51" w:rsidRPr="0063518B" w:rsidRDefault="00CF6B51" w:rsidP="00DB6E77">
      <w:pPr>
        <w:numPr>
          <w:ilvl w:val="0"/>
          <w:numId w:val="45"/>
        </w:numPr>
        <w:spacing w:before="100" w:beforeAutospacing="1" w:after="100" w:afterAutospacing="1" w:line="240" w:lineRule="auto"/>
        <w:jc w:val="left"/>
      </w:pPr>
      <w:r w:rsidRPr="0063518B">
        <w:t>Standard Early Stopping</w:t>
      </w:r>
    </w:p>
    <w:p w14:paraId="6243F1D0" w14:textId="77777777" w:rsidR="00CF6B51" w:rsidRPr="0063518B" w:rsidRDefault="00CF6B51" w:rsidP="00DB6E77">
      <w:pPr>
        <w:numPr>
          <w:ilvl w:val="0"/>
          <w:numId w:val="45"/>
        </w:numPr>
        <w:spacing w:before="100" w:beforeAutospacing="1" w:after="100" w:afterAutospacing="1" w:line="240" w:lineRule="auto"/>
        <w:jc w:val="left"/>
      </w:pPr>
      <w:r w:rsidRPr="0063518B">
        <w:t>Delta-MAPE-Controller</w:t>
      </w:r>
    </w:p>
    <w:p w14:paraId="63A0B1DF" w14:textId="77777777" w:rsidR="00CF6B51" w:rsidRPr="0063518B" w:rsidRDefault="00CF6B51" w:rsidP="00DB6E77">
      <w:pPr>
        <w:numPr>
          <w:ilvl w:val="0"/>
          <w:numId w:val="45"/>
        </w:numPr>
        <w:spacing w:before="100" w:beforeAutospacing="1" w:after="100" w:afterAutospacing="1" w:line="240" w:lineRule="auto"/>
        <w:jc w:val="left"/>
      </w:pPr>
      <w:r w:rsidRPr="0063518B">
        <w:t>ursprünglicher Uncertainty-Aware Controller</w:t>
      </w:r>
    </w:p>
    <w:p w14:paraId="26D494C6" w14:textId="77777777" w:rsidR="00CF6B51" w:rsidRPr="0063518B" w:rsidRDefault="00CF6B51" w:rsidP="00DB6E77">
      <w:pPr>
        <w:numPr>
          <w:ilvl w:val="0"/>
          <w:numId w:val="45"/>
        </w:numPr>
        <w:spacing w:before="100" w:beforeAutospacing="1" w:after="100" w:afterAutospacing="1" w:line="240" w:lineRule="auto"/>
        <w:jc w:val="left"/>
      </w:pPr>
      <w:r w:rsidRPr="0063518B">
        <w:lastRenderedPageBreak/>
        <w:t>Stärken und Schwächen der Ausgangsverfahren</w:t>
      </w:r>
    </w:p>
    <w:p w14:paraId="445C44D3" w14:textId="77777777" w:rsidR="00CF6B51" w:rsidRPr="0063518B" w:rsidRDefault="00CF6B51" w:rsidP="00DB6E77">
      <w:pPr>
        <w:numPr>
          <w:ilvl w:val="0"/>
          <w:numId w:val="45"/>
        </w:numPr>
        <w:spacing w:before="100" w:beforeAutospacing="1" w:after="100" w:afterAutospacing="1" w:line="240" w:lineRule="auto"/>
        <w:jc w:val="left"/>
      </w:pPr>
      <w:r w:rsidRPr="0063518B">
        <w:t>Erkenntnisse, die zur Entwicklung von RAPEC geführt haben</w:t>
      </w:r>
    </w:p>
    <w:p w14:paraId="22C924C7" w14:textId="77777777" w:rsidR="00CF6B51" w:rsidRPr="0063518B" w:rsidRDefault="00CF6B51" w:rsidP="00CF6B51">
      <w:pPr>
        <w:pStyle w:val="berschrift2"/>
      </w:pPr>
      <w:bookmarkStart w:id="272" w:name="_Toc243594909"/>
      <w:r w:rsidRPr="0063518B">
        <w:t>Historische Entwicklung der RAPEC-Controller</w:t>
      </w:r>
      <w:bookmarkEnd w:id="272"/>
    </w:p>
    <w:p w14:paraId="19949CC5" w14:textId="77777777" w:rsidR="00CF6B51" w:rsidRPr="0063518B" w:rsidRDefault="00CF6B51" w:rsidP="00CF6B51">
      <w:r w:rsidRPr="0063518B">
        <w:t>Stelle problemorientiert dar:</w:t>
      </w:r>
    </w:p>
    <w:p w14:paraId="754EE710" w14:textId="77777777" w:rsidR="00CF6B51" w:rsidRPr="0063518B" w:rsidRDefault="00CF6B51" w:rsidP="00DB6E77">
      <w:pPr>
        <w:numPr>
          <w:ilvl w:val="0"/>
          <w:numId w:val="46"/>
        </w:numPr>
        <w:spacing w:before="100" w:beforeAutospacing="1" w:after="100" w:afterAutospacing="1" w:line="240" w:lineRule="auto"/>
        <w:jc w:val="left"/>
      </w:pPr>
      <w:r w:rsidRPr="0063518B">
        <w:t>welches Problem jede Version lösen sollte</w:t>
      </w:r>
    </w:p>
    <w:p w14:paraId="6F03452C" w14:textId="77777777" w:rsidR="00CF6B51" w:rsidRPr="0063518B" w:rsidRDefault="00CF6B51" w:rsidP="00DB6E77">
      <w:pPr>
        <w:numPr>
          <w:ilvl w:val="0"/>
          <w:numId w:val="46"/>
        </w:numPr>
        <w:spacing w:before="100" w:beforeAutospacing="1" w:after="100" w:afterAutospacing="1" w:line="240" w:lineRule="auto"/>
        <w:jc w:val="left"/>
      </w:pPr>
      <w:r w:rsidRPr="0063518B">
        <w:t>welche Entscheidungsgrößen ergänzt wurden</w:t>
      </w:r>
    </w:p>
    <w:p w14:paraId="6B81ACA2" w14:textId="77777777" w:rsidR="00CF6B51" w:rsidRPr="0063518B" w:rsidRDefault="00CF6B51" w:rsidP="00DB6E77">
      <w:pPr>
        <w:numPr>
          <w:ilvl w:val="0"/>
          <w:numId w:val="46"/>
        </w:numPr>
        <w:spacing w:before="100" w:beforeAutospacing="1" w:after="100" w:afterAutospacing="1" w:line="240" w:lineRule="auto"/>
        <w:jc w:val="left"/>
      </w:pPr>
      <w:r w:rsidRPr="0063518B">
        <w:t>warum eine neue Version erforderlich wurde</w:t>
      </w:r>
    </w:p>
    <w:p w14:paraId="68C8A23C" w14:textId="77777777" w:rsidR="00CF6B51" w:rsidRPr="0063518B" w:rsidRDefault="00CF6B51" w:rsidP="00DB6E77">
      <w:pPr>
        <w:numPr>
          <w:ilvl w:val="0"/>
          <w:numId w:val="46"/>
        </w:numPr>
        <w:spacing w:before="100" w:beforeAutospacing="1" w:after="100" w:afterAutospacing="1" w:line="240" w:lineRule="auto"/>
        <w:jc w:val="left"/>
      </w:pPr>
      <w:r w:rsidRPr="0063518B">
        <w:t>welche Varianten zu aggressiv oder zu konservativ stoppten</w:t>
      </w:r>
    </w:p>
    <w:p w14:paraId="7404BA79" w14:textId="77777777" w:rsidR="00CF6B51" w:rsidRPr="0063518B" w:rsidRDefault="00CF6B51" w:rsidP="00DB6E77">
      <w:pPr>
        <w:numPr>
          <w:ilvl w:val="0"/>
          <w:numId w:val="46"/>
        </w:numPr>
        <w:spacing w:before="100" w:beforeAutospacing="1" w:after="100" w:afterAutospacing="1" w:line="240" w:lineRule="auto"/>
        <w:jc w:val="left"/>
      </w:pPr>
      <w:r w:rsidRPr="0063518B">
        <w:t>Probleme fester Aufgabenprofile</w:t>
      </w:r>
    </w:p>
    <w:p w14:paraId="7472BCA0" w14:textId="77777777" w:rsidR="00CF6B51" w:rsidRPr="0063518B" w:rsidRDefault="00CF6B51" w:rsidP="00DB6E77">
      <w:pPr>
        <w:numPr>
          <w:ilvl w:val="0"/>
          <w:numId w:val="46"/>
        </w:numPr>
        <w:spacing w:before="100" w:beforeAutospacing="1" w:after="100" w:afterAutospacing="1" w:line="240" w:lineRule="auto"/>
        <w:jc w:val="left"/>
      </w:pPr>
      <w:r w:rsidRPr="0063518B">
        <w:t>Entwicklung von taskabhängigen zu profilfreien Entscheidungen</w:t>
      </w:r>
    </w:p>
    <w:p w14:paraId="70BB2BF3" w14:textId="77777777" w:rsidR="00CF6B51" w:rsidRPr="0063518B" w:rsidRDefault="00CF6B51" w:rsidP="00DB6E77">
      <w:pPr>
        <w:numPr>
          <w:ilvl w:val="0"/>
          <w:numId w:val="46"/>
        </w:numPr>
        <w:spacing w:before="100" w:beforeAutospacing="1" w:after="100" w:afterAutospacing="1" w:line="240" w:lineRule="auto"/>
        <w:jc w:val="left"/>
      </w:pPr>
      <w:r w:rsidRPr="0063518B">
        <w:t>Auswahl des final evaluierten Controllers</w:t>
      </w:r>
    </w:p>
    <w:p w14:paraId="579203C9" w14:textId="77777777" w:rsidR="00CF6B51" w:rsidRPr="0063518B" w:rsidRDefault="00CF6B51" w:rsidP="00CF6B51">
      <w:r w:rsidRPr="0063518B">
        <w:t>Die Versionen sollten nicht wie gleichwertige Endergebnisse behandelt werden. Der Schwerpunkt liegt auf dem Erkenntnisgewinn, der zum finalen Verfahren führte.</w:t>
      </w:r>
    </w:p>
    <w:p w14:paraId="17A80F43" w14:textId="77777777" w:rsidR="00CF6B51" w:rsidRPr="0063518B" w:rsidRDefault="00CF6B51" w:rsidP="00CF6B51">
      <w:pPr>
        <w:pStyle w:val="berschrift2"/>
      </w:pPr>
      <w:bookmarkStart w:id="273" w:name="_Toc243594910"/>
      <w:r w:rsidRPr="0063518B">
        <w:t>Architektur von RAPEC-G v4</w:t>
      </w:r>
      <w:bookmarkEnd w:id="273"/>
    </w:p>
    <w:p w14:paraId="255E3DA1" w14:textId="77777777" w:rsidR="00CF6B51" w:rsidRPr="0063518B" w:rsidRDefault="00CF6B51" w:rsidP="00CF6B51">
      <w:r w:rsidRPr="0063518B">
        <w:t>Beschreibe:</w:t>
      </w:r>
    </w:p>
    <w:p w14:paraId="2B6F1D7C" w14:textId="77777777" w:rsidR="00CF6B51" w:rsidRPr="0063518B" w:rsidRDefault="00CF6B51" w:rsidP="00DB6E77">
      <w:pPr>
        <w:numPr>
          <w:ilvl w:val="0"/>
          <w:numId w:val="47"/>
        </w:numPr>
        <w:spacing w:before="100" w:beforeAutospacing="1" w:after="100" w:afterAutospacing="1" w:line="240" w:lineRule="auto"/>
        <w:jc w:val="left"/>
      </w:pPr>
      <w:r w:rsidRPr="0063518B">
        <w:t>Beobachtungsschicht</w:t>
      </w:r>
    </w:p>
    <w:p w14:paraId="60CAE946" w14:textId="77777777" w:rsidR="00CF6B51" w:rsidRPr="0063518B" w:rsidRDefault="00CF6B51" w:rsidP="00DB6E77">
      <w:pPr>
        <w:numPr>
          <w:ilvl w:val="0"/>
          <w:numId w:val="47"/>
        </w:numPr>
        <w:spacing w:before="100" w:beforeAutospacing="1" w:after="100" w:afterAutospacing="1" w:line="240" w:lineRule="auto"/>
        <w:jc w:val="left"/>
      </w:pPr>
      <w:r w:rsidRPr="0063518B">
        <w:t>Online-Schätzung des Lernkurvenzustands</w:t>
      </w:r>
    </w:p>
    <w:p w14:paraId="63640A5A" w14:textId="77777777" w:rsidR="00CF6B51" w:rsidRPr="0063518B" w:rsidRDefault="00CF6B51" w:rsidP="00DB6E77">
      <w:pPr>
        <w:numPr>
          <w:ilvl w:val="0"/>
          <w:numId w:val="47"/>
        </w:numPr>
        <w:spacing w:before="100" w:beforeAutospacing="1" w:after="100" w:afterAutospacing="1" w:line="240" w:lineRule="auto"/>
        <w:jc w:val="left"/>
      </w:pPr>
      <w:r w:rsidRPr="0063518B">
        <w:t>probabilistische Prognose</w:t>
      </w:r>
    </w:p>
    <w:p w14:paraId="0FEE1C6E" w14:textId="77777777" w:rsidR="00CF6B51" w:rsidRPr="0063518B" w:rsidRDefault="00CF6B51" w:rsidP="00DB6E77">
      <w:pPr>
        <w:numPr>
          <w:ilvl w:val="0"/>
          <w:numId w:val="47"/>
        </w:numPr>
        <w:spacing w:before="100" w:beforeAutospacing="1" w:after="100" w:afterAutospacing="1" w:line="240" w:lineRule="auto"/>
        <w:jc w:val="left"/>
      </w:pPr>
      <w:r w:rsidRPr="0063518B">
        <w:t>Energiemodell</w:t>
      </w:r>
    </w:p>
    <w:p w14:paraId="3CC5537F" w14:textId="77777777" w:rsidR="00CF6B51" w:rsidRPr="0063518B" w:rsidRDefault="00CF6B51" w:rsidP="00DB6E77">
      <w:pPr>
        <w:numPr>
          <w:ilvl w:val="0"/>
          <w:numId w:val="47"/>
        </w:numPr>
        <w:spacing w:before="100" w:beforeAutospacing="1" w:after="100" w:afterAutospacing="1" w:line="240" w:lineRule="auto"/>
        <w:jc w:val="left"/>
      </w:pPr>
      <w:r w:rsidRPr="0063518B">
        <w:t>Entscheidungslogik</w:t>
      </w:r>
    </w:p>
    <w:p w14:paraId="7920F711" w14:textId="77777777" w:rsidR="00CF6B51" w:rsidRPr="0063518B" w:rsidRDefault="00CF6B51" w:rsidP="00DB6E77">
      <w:pPr>
        <w:numPr>
          <w:ilvl w:val="0"/>
          <w:numId w:val="47"/>
        </w:numPr>
        <w:spacing w:before="100" w:beforeAutospacing="1" w:after="100" w:afterAutospacing="1" w:line="240" w:lineRule="auto"/>
        <w:jc w:val="left"/>
      </w:pPr>
      <w:r w:rsidRPr="0063518B">
        <w:t>Sicherheitsmechanismen</w:t>
      </w:r>
    </w:p>
    <w:p w14:paraId="00B32F68" w14:textId="77777777" w:rsidR="00CF6B51" w:rsidRPr="0063518B" w:rsidRDefault="00CF6B51" w:rsidP="00DB6E77">
      <w:pPr>
        <w:numPr>
          <w:ilvl w:val="0"/>
          <w:numId w:val="47"/>
        </w:numPr>
        <w:spacing w:before="100" w:beforeAutospacing="1" w:after="100" w:afterAutospacing="1" w:line="240" w:lineRule="auto"/>
        <w:jc w:val="left"/>
      </w:pPr>
      <w:r w:rsidRPr="0063518B">
        <w:t>Ausgabe und Logging der Stop-Entscheidung</w:t>
      </w:r>
    </w:p>
    <w:p w14:paraId="752E4F5E" w14:textId="77777777" w:rsidR="00CF6B51" w:rsidRPr="0063518B" w:rsidRDefault="00CF6B51" w:rsidP="00CF6B51">
      <w:pPr>
        <w:pStyle w:val="berschrift2"/>
      </w:pPr>
      <w:bookmarkStart w:id="274" w:name="_Toc243594911"/>
      <w:r w:rsidRPr="0063518B">
        <w:t>Eingangsgrößen und Merkmale</w:t>
      </w:r>
      <w:bookmarkEnd w:id="274"/>
    </w:p>
    <w:p w14:paraId="0CA7B7E6" w14:textId="77777777" w:rsidR="00CF6B51" w:rsidRPr="0063518B" w:rsidRDefault="00CF6B51" w:rsidP="00CF6B51">
      <w:r w:rsidRPr="0063518B">
        <w:t>Behandle:</w:t>
      </w:r>
    </w:p>
    <w:p w14:paraId="19469D0B" w14:textId="77777777" w:rsidR="00CF6B51" w:rsidRPr="0063518B" w:rsidRDefault="00CF6B51" w:rsidP="00DB6E77">
      <w:pPr>
        <w:numPr>
          <w:ilvl w:val="0"/>
          <w:numId w:val="48"/>
        </w:numPr>
        <w:spacing w:before="100" w:beforeAutospacing="1" w:after="100" w:afterAutospacing="1" w:line="240" w:lineRule="auto"/>
        <w:jc w:val="left"/>
      </w:pPr>
      <w:r w:rsidRPr="0063518B">
        <w:t>Quality Score</w:t>
      </w:r>
    </w:p>
    <w:p w14:paraId="45036219" w14:textId="77777777" w:rsidR="00CF6B51" w:rsidRPr="0063518B" w:rsidRDefault="00CF6B51" w:rsidP="00DB6E77">
      <w:pPr>
        <w:numPr>
          <w:ilvl w:val="0"/>
          <w:numId w:val="48"/>
        </w:numPr>
        <w:spacing w:before="100" w:beforeAutospacing="1" w:after="100" w:afterAutospacing="1" w:line="240" w:lineRule="auto"/>
        <w:jc w:val="left"/>
      </w:pPr>
      <w:r w:rsidRPr="0063518B">
        <w:t>Trainings- und Validierungsverlust</w:t>
      </w:r>
    </w:p>
    <w:p w14:paraId="2DD72E47" w14:textId="77777777" w:rsidR="00CF6B51" w:rsidRPr="0063518B" w:rsidRDefault="00CF6B51" w:rsidP="00DB6E77">
      <w:pPr>
        <w:numPr>
          <w:ilvl w:val="0"/>
          <w:numId w:val="48"/>
        </w:numPr>
        <w:spacing w:before="100" w:beforeAutospacing="1" w:after="100" w:afterAutospacing="1" w:line="240" w:lineRule="auto"/>
        <w:jc w:val="left"/>
      </w:pPr>
      <w:r w:rsidRPr="0063518B">
        <w:t>Gradientennorm</w:t>
      </w:r>
    </w:p>
    <w:p w14:paraId="3317216D" w14:textId="77777777" w:rsidR="00CF6B51" w:rsidRPr="0063518B" w:rsidRDefault="00CF6B51" w:rsidP="00DB6E77">
      <w:pPr>
        <w:numPr>
          <w:ilvl w:val="0"/>
          <w:numId w:val="48"/>
        </w:numPr>
        <w:spacing w:before="100" w:beforeAutospacing="1" w:after="100" w:afterAutospacing="1" w:line="240" w:lineRule="auto"/>
        <w:jc w:val="left"/>
      </w:pPr>
      <w:r w:rsidRPr="0063518B">
        <w:t>Lernrate</w:t>
      </w:r>
    </w:p>
    <w:p w14:paraId="196A1EF4" w14:textId="77777777" w:rsidR="00CF6B51" w:rsidRPr="0063518B" w:rsidRDefault="00CF6B51" w:rsidP="00DB6E77">
      <w:pPr>
        <w:numPr>
          <w:ilvl w:val="0"/>
          <w:numId w:val="48"/>
        </w:numPr>
        <w:spacing w:before="100" w:beforeAutospacing="1" w:after="100" w:afterAutospacing="1" w:line="240" w:lineRule="auto"/>
        <w:jc w:val="left"/>
      </w:pPr>
      <w:r w:rsidRPr="0063518B">
        <w:t>Epochenlaufzeit</w:t>
      </w:r>
    </w:p>
    <w:p w14:paraId="17322DA4" w14:textId="77777777" w:rsidR="00CF6B51" w:rsidRPr="0063518B" w:rsidRDefault="00CF6B51" w:rsidP="00DB6E77">
      <w:pPr>
        <w:numPr>
          <w:ilvl w:val="0"/>
          <w:numId w:val="48"/>
        </w:numPr>
        <w:spacing w:before="100" w:beforeAutospacing="1" w:after="100" w:afterAutospacing="1" w:line="240" w:lineRule="auto"/>
        <w:jc w:val="left"/>
      </w:pPr>
      <w:r w:rsidRPr="0063518B">
        <w:t>GPU-Auslastung</w:t>
      </w:r>
    </w:p>
    <w:p w14:paraId="7B0DAC7D" w14:textId="77777777" w:rsidR="00CF6B51" w:rsidRPr="0063518B" w:rsidRDefault="00CF6B51" w:rsidP="00DB6E77">
      <w:pPr>
        <w:numPr>
          <w:ilvl w:val="0"/>
          <w:numId w:val="48"/>
        </w:numPr>
        <w:spacing w:before="100" w:beforeAutospacing="1" w:after="100" w:afterAutospacing="1" w:line="240" w:lineRule="auto"/>
        <w:jc w:val="left"/>
      </w:pPr>
      <w:r w:rsidRPr="0063518B">
        <w:t>GPU-Speicherbelegung</w:t>
      </w:r>
    </w:p>
    <w:p w14:paraId="569F354A" w14:textId="77777777" w:rsidR="00CF6B51" w:rsidRPr="0063518B" w:rsidRDefault="00CF6B51" w:rsidP="00DB6E77">
      <w:pPr>
        <w:numPr>
          <w:ilvl w:val="0"/>
          <w:numId w:val="48"/>
        </w:numPr>
        <w:spacing w:before="100" w:beforeAutospacing="1" w:after="100" w:afterAutospacing="1" w:line="240" w:lineRule="auto"/>
        <w:jc w:val="left"/>
      </w:pPr>
      <w:r w:rsidRPr="0063518B">
        <w:t>Leistungsaufnahme</w:t>
      </w:r>
    </w:p>
    <w:p w14:paraId="34CC37B8" w14:textId="77777777" w:rsidR="00CF6B51" w:rsidRPr="0063518B" w:rsidRDefault="00CF6B51" w:rsidP="00DB6E77">
      <w:pPr>
        <w:numPr>
          <w:ilvl w:val="0"/>
          <w:numId w:val="48"/>
        </w:numPr>
        <w:spacing w:before="100" w:beforeAutospacing="1" w:after="100" w:afterAutospacing="1" w:line="240" w:lineRule="auto"/>
        <w:jc w:val="left"/>
      </w:pPr>
      <w:r w:rsidRPr="0063518B">
        <w:t>Epochenenergie</w:t>
      </w:r>
    </w:p>
    <w:p w14:paraId="19824D89" w14:textId="77777777" w:rsidR="00CF6B51" w:rsidRPr="0063518B" w:rsidRDefault="00CF6B51" w:rsidP="00DB6E77">
      <w:pPr>
        <w:numPr>
          <w:ilvl w:val="0"/>
          <w:numId w:val="48"/>
        </w:numPr>
        <w:spacing w:before="100" w:beforeAutospacing="1" w:after="100" w:afterAutospacing="1" w:line="240" w:lineRule="auto"/>
        <w:jc w:val="left"/>
      </w:pPr>
      <w:r w:rsidRPr="0063518B">
        <w:t>Anzahl der Modellparameter</w:t>
      </w:r>
    </w:p>
    <w:p w14:paraId="36E54362" w14:textId="77777777" w:rsidR="00CF6B51" w:rsidRPr="0063518B" w:rsidRDefault="00CF6B51" w:rsidP="00DB6E77">
      <w:pPr>
        <w:numPr>
          <w:ilvl w:val="0"/>
          <w:numId w:val="48"/>
        </w:numPr>
        <w:spacing w:before="100" w:beforeAutospacing="1" w:after="100" w:afterAutospacing="1" w:line="240" w:lineRule="auto"/>
        <w:jc w:val="left"/>
      </w:pPr>
      <w:r w:rsidRPr="0063518B">
        <w:t>FLOPs</w:t>
      </w:r>
    </w:p>
    <w:p w14:paraId="1456CC70" w14:textId="77777777" w:rsidR="00CF6B51" w:rsidRPr="0063518B" w:rsidRDefault="00CF6B51" w:rsidP="00DB6E77">
      <w:pPr>
        <w:numPr>
          <w:ilvl w:val="0"/>
          <w:numId w:val="48"/>
        </w:numPr>
        <w:spacing w:before="100" w:beforeAutospacing="1" w:after="100" w:afterAutospacing="1" w:line="240" w:lineRule="auto"/>
        <w:jc w:val="left"/>
      </w:pPr>
      <w:r w:rsidRPr="0063518B">
        <w:t>bisher beste Qualität</w:t>
      </w:r>
    </w:p>
    <w:p w14:paraId="60EDA340" w14:textId="77777777" w:rsidR="00CF6B51" w:rsidRPr="0063518B" w:rsidRDefault="00CF6B51" w:rsidP="00DB6E77">
      <w:pPr>
        <w:numPr>
          <w:ilvl w:val="0"/>
          <w:numId w:val="48"/>
        </w:numPr>
        <w:spacing w:before="100" w:beforeAutospacing="1" w:after="100" w:afterAutospacing="1" w:line="240" w:lineRule="auto"/>
        <w:jc w:val="left"/>
      </w:pPr>
      <w:r w:rsidRPr="0063518B">
        <w:t>lokale Steigung, Rauschen und Stabilität der Lernkurve</w:t>
      </w:r>
    </w:p>
    <w:p w14:paraId="179CC1CB" w14:textId="77777777" w:rsidR="00CF6B51" w:rsidRPr="0063518B" w:rsidRDefault="00CF6B51" w:rsidP="00CF6B51">
      <w:r w:rsidRPr="0063518B">
        <w:t>Erkläre jeweils, warum eine Größe für die Stop-Entscheidung relevant sein kann.</w:t>
      </w:r>
    </w:p>
    <w:p w14:paraId="73C33FAA" w14:textId="77777777" w:rsidR="00CF6B51" w:rsidRPr="0063518B" w:rsidRDefault="00CF6B51" w:rsidP="00CF6B51">
      <w:pPr>
        <w:pStyle w:val="berschrift2"/>
      </w:pPr>
      <w:bookmarkStart w:id="275" w:name="_Toc243594912"/>
      <w:r w:rsidRPr="0063518B">
        <w:t>Online-Prognose und Unsicherheit</w:t>
      </w:r>
      <w:bookmarkEnd w:id="275"/>
    </w:p>
    <w:p w14:paraId="246E626F" w14:textId="77777777" w:rsidR="00CF6B51" w:rsidRPr="0063518B" w:rsidRDefault="00CF6B51" w:rsidP="00CF6B51">
      <w:r w:rsidRPr="0063518B">
        <w:t>Erkläre:</w:t>
      </w:r>
    </w:p>
    <w:p w14:paraId="39C2F199" w14:textId="77777777" w:rsidR="00CF6B51" w:rsidRPr="0063518B" w:rsidRDefault="00CF6B51" w:rsidP="00DB6E77">
      <w:pPr>
        <w:numPr>
          <w:ilvl w:val="0"/>
          <w:numId w:val="49"/>
        </w:numPr>
        <w:spacing w:before="100" w:beforeAutospacing="1" w:after="100" w:afterAutospacing="1" w:line="240" w:lineRule="auto"/>
        <w:jc w:val="left"/>
      </w:pPr>
      <w:r w:rsidRPr="0063518B">
        <w:lastRenderedPageBreak/>
        <w:t>Verwendung ausschließlich der aktuell beobachteten Lernkurve</w:t>
      </w:r>
    </w:p>
    <w:p w14:paraId="06BB5A0B" w14:textId="77777777" w:rsidR="00CF6B51" w:rsidRPr="0063518B" w:rsidRDefault="00CF6B51" w:rsidP="00DB6E77">
      <w:pPr>
        <w:numPr>
          <w:ilvl w:val="0"/>
          <w:numId w:val="49"/>
        </w:numPr>
        <w:spacing w:before="100" w:beforeAutospacing="1" w:after="100" w:afterAutospacing="1" w:line="240" w:lineRule="auto"/>
        <w:jc w:val="left"/>
      </w:pPr>
      <w:r w:rsidRPr="0063518B">
        <w:t>Verzicht auf historische Kurven derselben Aufgabe</w:t>
      </w:r>
    </w:p>
    <w:p w14:paraId="5C7A1B35" w14:textId="77777777" w:rsidR="00CF6B51" w:rsidRPr="0063518B" w:rsidRDefault="00CF6B51" w:rsidP="00DB6E77">
      <w:pPr>
        <w:numPr>
          <w:ilvl w:val="0"/>
          <w:numId w:val="49"/>
        </w:numPr>
        <w:spacing w:before="100" w:beforeAutospacing="1" w:after="100" w:afterAutospacing="1" w:line="240" w:lineRule="auto"/>
        <w:jc w:val="left"/>
      </w:pPr>
      <w:r w:rsidRPr="0063518B">
        <w:t>Prognose über einen zukünftigen Epochenhorizont</w:t>
      </w:r>
    </w:p>
    <w:p w14:paraId="53729778" w14:textId="77777777" w:rsidR="00CF6B51" w:rsidRPr="0063518B" w:rsidRDefault="00CF6B51" w:rsidP="00DB6E77">
      <w:pPr>
        <w:numPr>
          <w:ilvl w:val="0"/>
          <w:numId w:val="49"/>
        </w:numPr>
        <w:spacing w:before="100" w:beforeAutospacing="1" w:after="100" w:afterAutospacing="1" w:line="240" w:lineRule="auto"/>
        <w:jc w:val="left"/>
      </w:pPr>
      <w:r w:rsidRPr="0063518B">
        <w:t>erwartete Qualität nach Fortsetzung</w:t>
      </w:r>
    </w:p>
    <w:p w14:paraId="6E29C0EA" w14:textId="77777777" w:rsidR="00CF6B51" w:rsidRPr="0063518B" w:rsidRDefault="00CF6B51" w:rsidP="00DB6E77">
      <w:pPr>
        <w:numPr>
          <w:ilvl w:val="0"/>
          <w:numId w:val="49"/>
        </w:numPr>
        <w:spacing w:before="100" w:beforeAutospacing="1" w:after="100" w:afterAutospacing="1" w:line="240" w:lineRule="auto"/>
        <w:jc w:val="left"/>
      </w:pPr>
      <w:r w:rsidRPr="0063518B">
        <w:t>erwarteter Energiebedarf</w:t>
      </w:r>
    </w:p>
    <w:p w14:paraId="52DAC78B" w14:textId="77777777" w:rsidR="00CF6B51" w:rsidRPr="0063518B" w:rsidRDefault="00CF6B51" w:rsidP="00DB6E77">
      <w:pPr>
        <w:numPr>
          <w:ilvl w:val="0"/>
          <w:numId w:val="49"/>
        </w:numPr>
        <w:spacing w:before="100" w:beforeAutospacing="1" w:after="100" w:afterAutospacing="1" w:line="240" w:lineRule="auto"/>
        <w:jc w:val="left"/>
      </w:pPr>
      <w:r w:rsidRPr="0063518B">
        <w:t>Wahrscheinlichkeit einer relevanten Qualitätsverbesserung</w:t>
      </w:r>
    </w:p>
    <w:p w14:paraId="2E260720" w14:textId="77777777" w:rsidR="00CF6B51" w:rsidRPr="0063518B" w:rsidRDefault="00CF6B51" w:rsidP="00DB6E77">
      <w:pPr>
        <w:numPr>
          <w:ilvl w:val="0"/>
          <w:numId w:val="49"/>
        </w:numPr>
        <w:spacing w:before="100" w:beforeAutospacing="1" w:after="100" w:afterAutospacing="1" w:line="240" w:lineRule="auto"/>
        <w:jc w:val="left"/>
      </w:pPr>
      <w:r w:rsidRPr="0063518B">
        <w:t>Schätzung des Kurvenrauschens</w:t>
      </w:r>
    </w:p>
    <w:p w14:paraId="03EC121F" w14:textId="77777777" w:rsidR="00CF6B51" w:rsidRPr="0063518B" w:rsidRDefault="00CF6B51" w:rsidP="00DB6E77">
      <w:pPr>
        <w:numPr>
          <w:ilvl w:val="0"/>
          <w:numId w:val="49"/>
        </w:numPr>
        <w:spacing w:before="100" w:beforeAutospacing="1" w:after="100" w:afterAutospacing="1" w:line="240" w:lineRule="auto"/>
        <w:jc w:val="left"/>
      </w:pPr>
      <w:r w:rsidRPr="0063518B">
        <w:t>Unsicherheitsintervalle</w:t>
      </w:r>
    </w:p>
    <w:p w14:paraId="127FEB48" w14:textId="77777777" w:rsidR="00CF6B51" w:rsidRPr="0063518B" w:rsidRDefault="00CF6B51" w:rsidP="00DB6E77">
      <w:pPr>
        <w:numPr>
          <w:ilvl w:val="0"/>
          <w:numId w:val="49"/>
        </w:numPr>
        <w:spacing w:before="100" w:beforeAutospacing="1" w:after="100" w:afterAutospacing="1" w:line="240" w:lineRule="auto"/>
        <w:jc w:val="left"/>
      </w:pPr>
      <w:r w:rsidRPr="0063518B">
        <w:t>wiederholte Evidenz über mehrere Epochen</w:t>
      </w:r>
    </w:p>
    <w:p w14:paraId="5071EF97" w14:textId="6D119B1B" w:rsidR="00CF6B51" w:rsidRPr="0063518B" w:rsidRDefault="00CF6B51" w:rsidP="00CF6B51">
      <w:pPr>
        <w:pStyle w:val="berschrift2"/>
      </w:pPr>
      <w:bookmarkStart w:id="276" w:name="_Toc243594913"/>
      <w:r w:rsidRPr="0063518B">
        <w:t>Dynamische und profilfreie Schwellenwerte</w:t>
      </w:r>
      <w:bookmarkEnd w:id="276"/>
    </w:p>
    <w:p w14:paraId="57783CF7" w14:textId="0A0133F3" w:rsidR="00D316CF" w:rsidRPr="0063518B" w:rsidRDefault="00D316CF" w:rsidP="00D316CF">
      <w:r w:rsidRPr="0063518B">
        <w:t>Die angestrebte Taskunabhängigkeit wird in dieser Arbeit nicht allein über eine gemeinsame Softwareschnittstelle definiert. Der entwickelte Controller verwendet deshalb keine task-, datensatz-, modell- oder initialisierungsspezifischen Entscheidungsprofile. Stattdessen werden die für die Stop-Entscheidung erforderlichen Schwellenwerte und Zustandsgrößen aus den Beobachtungen des jeweils aktuellen Trainingslaufs abgeleitet.</w:t>
      </w:r>
    </w:p>
    <w:p w14:paraId="3E0143CE" w14:textId="77777777" w:rsidR="00CF6B51" w:rsidRPr="0063518B" w:rsidRDefault="00CF6B51" w:rsidP="00CF6B51">
      <w:r w:rsidRPr="0063518B">
        <w:t>Beschreibe:</w:t>
      </w:r>
    </w:p>
    <w:p w14:paraId="51930868" w14:textId="77777777" w:rsidR="00CF6B51" w:rsidRPr="0063518B" w:rsidRDefault="00CF6B51" w:rsidP="00DB6E77">
      <w:pPr>
        <w:numPr>
          <w:ilvl w:val="0"/>
          <w:numId w:val="50"/>
        </w:numPr>
        <w:spacing w:before="100" w:beforeAutospacing="1" w:after="100" w:afterAutospacing="1" w:line="240" w:lineRule="auto"/>
        <w:jc w:val="left"/>
      </w:pPr>
      <w:r w:rsidRPr="0063518B">
        <w:t>Ableitung der Schwellen aus dem aktuellen Trainingslauf</w:t>
      </w:r>
    </w:p>
    <w:p w14:paraId="10B65E11" w14:textId="77777777" w:rsidR="00CF6B51" w:rsidRPr="0063518B" w:rsidRDefault="00CF6B51" w:rsidP="00DB6E77">
      <w:pPr>
        <w:numPr>
          <w:ilvl w:val="0"/>
          <w:numId w:val="50"/>
        </w:numPr>
        <w:spacing w:before="100" w:beforeAutospacing="1" w:after="100" w:afterAutospacing="1" w:line="240" w:lineRule="auto"/>
        <w:jc w:val="left"/>
      </w:pPr>
      <w:r w:rsidRPr="0063518B">
        <w:t>Abhängigkeit von Lernfortschritt und beobachtetem Rauschen</w:t>
      </w:r>
    </w:p>
    <w:p w14:paraId="3F437550" w14:textId="77777777" w:rsidR="00CF6B51" w:rsidRPr="0063518B" w:rsidRDefault="00CF6B51" w:rsidP="00DB6E77">
      <w:pPr>
        <w:numPr>
          <w:ilvl w:val="0"/>
          <w:numId w:val="50"/>
        </w:numPr>
        <w:spacing w:before="100" w:beforeAutospacing="1" w:after="100" w:afterAutospacing="1" w:line="240" w:lineRule="auto"/>
        <w:jc w:val="left"/>
      </w:pPr>
      <w:r w:rsidRPr="0063518B">
        <w:t>dynamische Mindestverbesserung</w:t>
      </w:r>
    </w:p>
    <w:p w14:paraId="19F84E50" w14:textId="77777777" w:rsidR="00CF6B51" w:rsidRPr="0063518B" w:rsidRDefault="00CF6B51" w:rsidP="00DB6E77">
      <w:pPr>
        <w:numPr>
          <w:ilvl w:val="0"/>
          <w:numId w:val="50"/>
        </w:numPr>
        <w:spacing w:before="100" w:beforeAutospacing="1" w:after="100" w:afterAutospacing="1" w:line="240" w:lineRule="auto"/>
        <w:jc w:val="left"/>
      </w:pPr>
      <w:r w:rsidRPr="0063518B">
        <w:t>adaptive Mindesttrainingsdauer</w:t>
      </w:r>
    </w:p>
    <w:p w14:paraId="65E11B24" w14:textId="77777777" w:rsidR="00CF6B51" w:rsidRPr="0063518B" w:rsidRDefault="00CF6B51" w:rsidP="00DB6E77">
      <w:pPr>
        <w:numPr>
          <w:ilvl w:val="0"/>
          <w:numId w:val="50"/>
        </w:numPr>
        <w:spacing w:before="100" w:beforeAutospacing="1" w:after="100" w:afterAutospacing="1" w:line="240" w:lineRule="auto"/>
        <w:jc w:val="left"/>
      </w:pPr>
      <w:r w:rsidRPr="0063518B">
        <w:t>Erkennung von Plateau, langsamem Lernen und verspäteten Qualitätssprüngen</w:t>
      </w:r>
    </w:p>
    <w:p w14:paraId="07DB2A3E" w14:textId="77777777" w:rsidR="00CF6B51" w:rsidRPr="0063518B" w:rsidRDefault="00CF6B51" w:rsidP="00DB6E77">
      <w:pPr>
        <w:numPr>
          <w:ilvl w:val="0"/>
          <w:numId w:val="50"/>
        </w:numPr>
        <w:spacing w:before="100" w:beforeAutospacing="1" w:after="100" w:afterAutospacing="1" w:line="240" w:lineRule="auto"/>
        <w:jc w:val="left"/>
      </w:pPr>
      <w:r w:rsidRPr="0063518B">
        <w:t>Verzicht auf Regeln wie „wenn Klassifikation, dann Parameter X“</w:t>
      </w:r>
    </w:p>
    <w:p w14:paraId="7DF05128" w14:textId="77777777" w:rsidR="00CF6B51" w:rsidRPr="0063518B" w:rsidRDefault="00CF6B51" w:rsidP="00DB6E77">
      <w:pPr>
        <w:numPr>
          <w:ilvl w:val="0"/>
          <w:numId w:val="50"/>
        </w:numPr>
        <w:spacing w:before="100" w:beforeAutospacing="1" w:after="100" w:afterAutospacing="1" w:line="240" w:lineRule="auto"/>
        <w:jc w:val="left"/>
      </w:pPr>
      <w:r w:rsidRPr="0063518B">
        <w:t>Bedeutung für die angestrebte Taskunabhängigkeit</w:t>
      </w:r>
    </w:p>
    <w:p w14:paraId="57F7ADA4" w14:textId="51557D49" w:rsidR="00AA4DA6" w:rsidRPr="0063518B" w:rsidRDefault="00CF6B51" w:rsidP="00D316CF">
      <w:pPr>
        <w:pStyle w:val="berschrift2"/>
      </w:pPr>
      <w:bookmarkStart w:id="277" w:name="_Ref242715717"/>
      <w:bookmarkStart w:id="278" w:name="_Ref242725232"/>
      <w:bookmarkStart w:id="279" w:name="_Toc243594914"/>
      <w:r w:rsidRPr="0063518B">
        <w:t>Energiebezogene Entscheidungsfunktion</w:t>
      </w:r>
      <w:bookmarkEnd w:id="277"/>
      <w:bookmarkEnd w:id="278"/>
      <w:bookmarkEnd w:id="279"/>
    </w:p>
    <w:p w14:paraId="57B44617" w14:textId="5EE0A6BA" w:rsidR="00D316CF" w:rsidRPr="0063518B" w:rsidRDefault="00D316CF" w:rsidP="00D316CF">
      <w:r w:rsidRPr="0063518B">
        <w:t>Die energiebezogene Entscheidungsfunktion des entwickelten Controllers führt Informationen über den bisherigen Lernverlauf und dessen Unsicherheit mit dem während des aktuellen Trainingslaufs erfassten Energiebedarf zusammen. Auf dieser Grundlage wird bewertet, ob der erwartete zusätzliche Qualitätsgewinn den für eine Fortsetzung erforderlichen Energieaufwand rechtfertigt.</w:t>
      </w:r>
    </w:p>
    <w:p w14:paraId="1455D5D6" w14:textId="1EA0F7B1" w:rsidR="00AA4DA6" w:rsidRPr="0063518B" w:rsidRDefault="00B05F22" w:rsidP="000E3FA5">
      <w:pPr>
        <w:rPr>
          <w:rFonts w:eastAsiaTheme="minorEastAsia"/>
        </w:rPr>
      </w:pPr>
      <w:r w:rsidRPr="0063518B">
        <w:t xml:space="preserve">Zum Entscheidungszeitpunkt </w:t>
      </w:r>
      <m:oMath>
        <m:r>
          <m:rPr>
            <m:sty m:val="p"/>
          </m:rPr>
          <w:rPr>
            <w:rFonts w:ascii="Cambria Math" w:hAnsi="Cambria Math"/>
          </w:rPr>
          <m:t>t</m:t>
        </m:r>
      </m:oMath>
      <w:r w:rsidRPr="0063518B">
        <w:t xml:space="preserve"> wird ein Prognosehorizont von </w:t>
      </w:r>
      <m:oMath>
        <m:r>
          <m:rPr>
            <m:sty m:val="p"/>
          </m:rPr>
          <w:rPr>
            <w:rFonts w:ascii="Cambria Math" w:hAnsi="Cambria Math"/>
          </w:rPr>
          <m:t>h</m:t>
        </m:r>
      </m:oMath>
      <w:r w:rsidRPr="0063518B">
        <w:t xml:space="preserve"> zukünftigen Epochen betrachtet</w:t>
      </w:r>
      <w:r w:rsidR="000E3FA5" w:rsidRPr="0063518B">
        <w:t xml:space="preserve">, wobei </w:t>
      </w:r>
      <m:oMath>
        <m:r>
          <m:rPr>
            <m:sty m:val="p"/>
          </m:rPr>
          <w:rPr>
            <w:rFonts w:ascii="Cambria Math" w:hAnsi="Cambria Math"/>
          </w:rPr>
          <m:t>1≤h≤</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-t</m:t>
        </m:r>
      </m:oMath>
      <w:r w:rsidR="000E3FA5" w:rsidRPr="0063518B">
        <w:rPr>
          <w:rFonts w:eastAsiaTheme="minorEastAsia"/>
        </w:rPr>
        <w:t xml:space="preserve"> </w:t>
      </w:r>
      <w:r w:rsidR="000E3FA5" w:rsidRPr="0063518B">
        <w:t xml:space="preserve">gilt.  </w:t>
      </w:r>
      <m:oMath>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t,h</m:t>
            </m:r>
          </m:sub>
          <m:sup>
            <m:r>
              <m:rPr>
                <m:nor/>
              </m:rPr>
              <w:rPr>
                <w:rFonts w:ascii="Cambria Math" w:hAnsi="Cambria Math"/>
              </w:rPr>
              <m:t>future</m:t>
            </m:r>
          </m:sup>
        </m:sSubSup>
      </m:oMath>
      <w:r w:rsidRPr="0063518B">
        <w:t xml:space="preserve"> </w:t>
      </w:r>
      <w:r w:rsidR="000E3FA5" w:rsidRPr="0063518B">
        <w:t>bezeichnet die in Wattstunden (Wh) ausgedrückte Energie, die bei einer Fortsetzung des Trainings über die Epochen</w:t>
      </w:r>
      <w:r w:rsidRPr="0063518B">
        <w:t xml:space="preserve"> </w:t>
      </w:r>
      <m:oMath>
        <m:r>
          <m:rPr>
            <m:sty m:val="p"/>
          </m:rPr>
          <w:rPr>
            <w:rFonts w:ascii="Cambria Math" w:hAnsi="Cambria Math"/>
          </w:rPr>
          <m:t>t+1,…,t+h</m:t>
        </m:r>
      </m:oMath>
      <w:r w:rsidR="000E3FA5" w:rsidRPr="0063518B">
        <w:t xml:space="preserve"> anfallen würde:</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AA4DA6" w:rsidRPr="0063518B" w14:paraId="71B8397A" w14:textId="77777777" w:rsidTr="009E7025">
        <w:trPr>
          <w:cantSplit/>
          <w:jc w:val="center"/>
        </w:trPr>
        <w:tc>
          <w:tcPr>
            <w:tcW w:w="4400" w:type="pct"/>
            <w:vAlign w:val="center"/>
          </w:tcPr>
          <w:p w14:paraId="3BF9204D" w14:textId="59398380" w:rsidR="00AA4DA6" w:rsidRPr="0063518B" w:rsidRDefault="00FB4590" w:rsidP="009E7025">
            <w:pPr>
              <w:spacing w:after="0"/>
              <w:jc w:val="center"/>
            </w:pPr>
            <m:oMathPara>
              <m:oMath>
                <m:eqArr>
                  <m:eqArrPr>
                    <m:maxDist m:val="1"/>
                    <m:ctrlPr>
                      <w:rPr>
                        <w:rFonts w:ascii="Cambria Math" w:hAnsi="Cambria Math"/>
                        <w:lang w:val="en-US"/>
                      </w:rPr>
                    </m:ctrlPr>
                  </m:eqArrPr>
                  <m:e>
                    <m:sSubSup>
                      <m:sSubSupPr>
                        <m:ctrlPr>
                          <w:rPr>
                            <w:rFonts w:ascii="Cambria Math" w:hAnsi="Cambria Math"/>
                            <w:highlight w:val="green"/>
                          </w:rPr>
                        </m:ctrlPr>
                      </m:sSubSupPr>
                      <m:e>
                        <m:r>
                          <m:rPr>
                            <m:sty m:val="p"/>
                          </m:rPr>
                          <w:rPr>
                            <w:rFonts w:ascii="Cambria Math" w:hAnsi="Cambria Math"/>
                            <w:highlight w:val="green"/>
                          </w:rPr>
                          <m:t>E</m:t>
                        </m:r>
                      </m:e>
                      <m:sub>
                        <m:r>
                          <m:rPr>
                            <m:sty m:val="p"/>
                          </m:rPr>
                          <w:rPr>
                            <w:rFonts w:ascii="Cambria Math" w:hAnsi="Cambria Math"/>
                            <w:highlight w:val="green"/>
                          </w:rPr>
                          <m:t>t,h</m:t>
                        </m:r>
                      </m:sub>
                      <m:sup>
                        <m:r>
                          <m:rPr>
                            <m:sty m:val="p"/>
                          </m:rPr>
                          <w:rPr>
                            <w:rFonts w:ascii="Cambria Math" w:hAnsi="Cambria Math"/>
                            <w:highlight w:val="green"/>
                          </w:rPr>
                          <m:t>future</m:t>
                        </m:r>
                      </m:sup>
                    </m:sSubSup>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h</m:t>
                        </m:r>
                      </m:sup>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 xml:space="preserve">t+j,Wh </m:t>
                            </m:r>
                          </m:sub>
                        </m:sSub>
                      </m:e>
                    </m:nary>
                  </m:e>
                </m:eqArr>
              </m:oMath>
            </m:oMathPara>
          </w:p>
        </w:tc>
        <w:tc>
          <w:tcPr>
            <w:tcW w:w="600" w:type="pct"/>
            <w:vAlign w:val="center"/>
          </w:tcPr>
          <w:p w14:paraId="5F58EE3B" w14:textId="1AC12DB0" w:rsidR="00AA4DA6" w:rsidRPr="0063518B" w:rsidRDefault="00AA4DA6" w:rsidP="009E7025">
            <w:pPr>
              <w:spacing w:after="0"/>
              <w:jc w:val="right"/>
            </w:pPr>
            <w:bookmarkStart w:id="280" w:name="_Toc242389166"/>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54</w:t>
            </w:r>
            <w:r w:rsidR="00D5790D" w:rsidRPr="0063518B">
              <w:rPr>
                <w:noProof/>
              </w:rPr>
              <w:fldChar w:fldCharType="end"/>
            </w:r>
            <w:r w:rsidRPr="0063518B">
              <w:t>)</w:t>
            </w:r>
            <w:bookmarkEnd w:id="280"/>
            <w:r w:rsidR="00C96EBA" w:rsidRPr="0063518B">
              <w:fldChar w:fldCharType="begin"/>
            </w:r>
            <w:r w:rsidR="00BE40B4" w:rsidRPr="0063518B">
              <w:instrText xml:space="preserve"> TC "</w:instrText>
            </w:r>
            <w:bookmarkStart w:id="281" w:name="_Toc243595007"/>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54</w:instrText>
            </w:r>
            <w:r w:rsidR="00BE40B4" w:rsidRPr="0063518B">
              <w:fldChar w:fldCharType="end"/>
            </w:r>
            <w:r w:rsidR="00BE40B4" w:rsidRPr="0063518B">
              <w:instrText>) Zusätzlicher Energiebedarf über den Prognosehorizont</w:instrText>
            </w:r>
            <w:bookmarkEnd w:id="281"/>
            <w:r w:rsidR="00BE40B4" w:rsidRPr="0063518B">
              <w:instrText xml:space="preserve">" \f F \l "1" </w:instrText>
            </w:r>
            <w:r w:rsidR="00C96EBA" w:rsidRPr="0063518B">
              <w:fldChar w:fldCharType="end"/>
            </w:r>
          </w:p>
        </w:tc>
      </w:tr>
    </w:tbl>
    <w:p w14:paraId="4381FAAD" w14:textId="2DE0FD83" w:rsidR="00AA4DA6" w:rsidRPr="0063518B" w:rsidRDefault="00B05F22" w:rsidP="00B05F22">
      <w:r w:rsidRPr="0063518B">
        <w:t xml:space="preserve">Dabei bezeichnet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t+j</m:t>
            </m:r>
          </m:sub>
        </m:sSub>
      </m:oMath>
      <w:r w:rsidRPr="0063518B">
        <w:rPr>
          <w:rFonts w:eastAsiaTheme="minorEastAsia"/>
        </w:rPr>
        <w:t xml:space="preserve"> </w:t>
      </w:r>
      <w:r w:rsidRPr="0063518B">
        <w:t xml:space="preserve">die Energie der zukünftigen Epoche </w:t>
      </w:r>
      <m:oMath>
        <m:r>
          <m:rPr>
            <m:sty m:val="p"/>
          </m:rPr>
          <w:rPr>
            <w:rFonts w:ascii="Cambria Math" w:hAnsi="Cambria Math"/>
          </w:rPr>
          <m:t>t+j</m:t>
        </m:r>
      </m:oMath>
      <w:r w:rsidR="000E3FA5" w:rsidRPr="0063518B">
        <w:t xml:space="preserve"> in Wattstunden gemäß Gleichung </w:t>
      </w:r>
      <w:r w:rsidR="000E3FA5" w:rsidRPr="0063518B">
        <w:fldChar w:fldCharType="begin"/>
      </w:r>
      <w:r w:rsidR="000E3FA5" w:rsidRPr="0063518B">
        <w:instrText xml:space="preserve"> REF _Ref242828723 \h </w:instrText>
      </w:r>
      <w:r w:rsidR="00A77277" w:rsidRPr="0063518B">
        <w:instrText xml:space="preserve"> \* MERGEFORMAT </w:instrText>
      </w:r>
      <w:r w:rsidR="000E3FA5" w:rsidRPr="0063518B">
        <w:fldChar w:fldCharType="separate"/>
      </w:r>
      <w:r w:rsidR="000472A6" w:rsidRPr="0063518B">
        <w:t>(</w:t>
      </w:r>
      <w:r w:rsidR="000472A6" w:rsidRPr="0063518B">
        <w:rPr>
          <w:noProof/>
        </w:rPr>
        <w:t>28</w:t>
      </w:r>
      <w:r w:rsidR="000472A6" w:rsidRPr="0063518B">
        <w:t>)</w:t>
      </w:r>
      <w:r w:rsidR="000E3FA5" w:rsidRPr="0063518B">
        <w:fldChar w:fldCharType="end"/>
      </w:r>
      <w:r w:rsidR="000E3FA5" w:rsidRPr="0063518B">
        <w:t>. Die Summe definiert den gesamten Energiebedarf über den betrachteten Prognosehorizont, stellt jedoch noch keine Schätzung dar.</w:t>
      </w:r>
      <w:r w:rsidRPr="0063518B">
        <w:t xml:space="preserve"> Der Horizont </w:t>
      </w:r>
      <m:oMath>
        <m:r>
          <m:rPr>
            <m:sty m:val="p"/>
          </m:rPr>
          <w:rPr>
            <w:rFonts w:ascii="Cambria Math" w:hAnsi="Cambria Math"/>
          </w:rPr>
          <m:t>h</m:t>
        </m:r>
      </m:oMath>
      <w:r w:rsidRPr="0063518B">
        <w:t xml:space="preserve"> legt somit fest, wie viele zukünftige Epochen in den zusätzlichen Energiebedarf eingehen. Zum Entscheidungszeitpunkt </w:t>
      </w:r>
      <m:oMath>
        <m:r>
          <m:rPr>
            <m:sty m:val="p"/>
          </m:rPr>
          <w:rPr>
            <w:rFonts w:ascii="Cambria Math" w:hAnsi="Cambria Math"/>
          </w:rPr>
          <m:t>t</m:t>
        </m:r>
      </m:oMath>
      <w:r w:rsidRPr="0063518B">
        <w:t xml:space="preserve"> sind </w:t>
      </w:r>
      <w:r w:rsidR="00736E8A" w:rsidRPr="0063518B">
        <w:t>die Energiewerte der zukünftigen Epochen noch nicht bekannt. Für die Online-Entscheidung wird deshalb der bedingte Erwartungswert des zusätzlichen Energiebedarfs auf Grundlage der bis einschließlich Epoche</w:t>
      </w:r>
      <w:r w:rsidRPr="0063518B">
        <w:t xml:space="preserve"> </w:t>
      </w:r>
      <m:oMath>
        <m:r>
          <m:rPr>
            <m:sty m:val="p"/>
          </m:rPr>
          <w:rPr>
            <w:rFonts w:ascii="Cambria Math" w:hAnsi="Cambria Math"/>
          </w:rPr>
          <m:t>t</m:t>
        </m:r>
      </m:oMath>
      <w:r w:rsidRPr="0063518B">
        <w:t xml:space="preserve"> verfügbaren Beobachtungshistorie </w:t>
      </w:r>
      <m:oMath>
        <m:sSub>
          <m:sSubPr>
            <m:ctrlPr>
              <w:rPr>
                <w:rFonts w:ascii="Cambria Math" w:hAnsi="Cambria Math"/>
              </w:rPr>
            </m:ctrlPr>
          </m:sSubPr>
          <m:e>
            <m:r>
              <m:rPr>
                <m:scr m:val="script"/>
                <m:sty m:val="p"/>
              </m:rPr>
              <w:rPr>
                <w:rFonts w:ascii="Cambria Math" w:hAnsi="Cambria Math"/>
              </w:rPr>
              <m:t>H</m:t>
            </m:r>
          </m:e>
          <m:sub>
            <m:r>
              <m:rPr>
                <m:scr m:val="script"/>
                <m:sty m:val="p"/>
              </m:rPr>
              <w:rPr>
                <w:rFonts w:ascii="Cambria Math" w:hAnsi="Cambria Math"/>
              </w:rPr>
              <m:t>t</m:t>
            </m:r>
          </m:sub>
        </m:sSub>
      </m:oMath>
      <w:r w:rsidRPr="0063518B">
        <w:t xml:space="preserve"> betrachtet: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B05F22" w:rsidRPr="0063518B" w14:paraId="2DE88CF4" w14:textId="77777777" w:rsidTr="009E7025">
        <w:trPr>
          <w:cantSplit/>
          <w:jc w:val="center"/>
        </w:trPr>
        <w:tc>
          <w:tcPr>
            <w:tcW w:w="4400" w:type="pct"/>
            <w:vAlign w:val="center"/>
          </w:tcPr>
          <w:p w14:paraId="0D955309" w14:textId="77C1CAC3" w:rsidR="00B05F22" w:rsidRPr="0063518B" w:rsidRDefault="0063518B" w:rsidP="009E7025">
            <w:pPr>
              <w:spacing w:after="0"/>
              <w:jc w:val="center"/>
              <w:rPr>
                <w:rFonts w:eastAsiaTheme="minorEastAsia"/>
                <w:lang w:val="en-US"/>
              </w:rPr>
            </w:pPr>
            <m:oMathPara>
              <m:oMath>
                <m:r>
                  <m:rPr>
                    <m:sty m:val="p"/>
                  </m:rPr>
                  <w:rPr>
                    <w:rFonts w:ascii="Cambria Math" w:hAnsi="Cambria Math"/>
                    <w:lang w:val="en-US"/>
                  </w:rPr>
                  <w:lastRenderedPageBreak/>
                  <m:t>E</m:t>
                </m:r>
                <m:d>
                  <m:dPr>
                    <m:begChr m:val="["/>
                    <m:sep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lang w:val="en-US"/>
                          </w:rPr>
                          <m:t>E</m:t>
                        </m:r>
                      </m:e>
                      <m:sub>
                        <m:r>
                          <m:rPr>
                            <m:sty m:val="p"/>
                          </m:rPr>
                          <w:rPr>
                            <w:rFonts w:ascii="Cambria Math" w:hAnsi="Cambria Math"/>
                            <w:lang w:val="en-US"/>
                          </w:rPr>
                          <m:t>t,h</m:t>
                        </m:r>
                      </m:sub>
                      <m:sup>
                        <m:r>
                          <m:rPr>
                            <m:nor/>
                          </m:rPr>
                          <w:rPr>
                            <w:rFonts w:ascii="Cambria Math" w:hAnsi="Cambria Math"/>
                            <w:lang w:val="en-US"/>
                          </w:rPr>
                          <m:t>future</m:t>
                        </m:r>
                      </m:sup>
                    </m:sSubSup>
                  </m:e>
                  <m:e>
                    <m:sSub>
                      <m:sSubPr>
                        <m:ctrlPr>
                          <w:rPr>
                            <w:rFonts w:ascii="Cambria Math" w:hAnsi="Cambria Math"/>
                          </w:rPr>
                        </m:ctrlPr>
                      </m:sSubPr>
                      <m:e>
                        <m:r>
                          <m:rPr>
                            <m:scr m:val="script"/>
                            <m:sty m:val="p"/>
                          </m:rPr>
                          <w:rPr>
                            <w:rFonts w:ascii="Cambria Math" w:hAnsi="Cambria Math"/>
                            <w:lang w:val="en-US"/>
                          </w:rPr>
                          <m:t>H</m:t>
                        </m:r>
                      </m:e>
                      <m:sub>
                        <m:r>
                          <m:rPr>
                            <m:scr m:val="script"/>
                            <m:sty m:val="p"/>
                          </m:rPr>
                          <w:rPr>
                            <w:rFonts w:ascii="Cambria Math" w:hAnsi="Cambria Math"/>
                          </w:rPr>
                          <m:t>t</m:t>
                        </m:r>
                      </m:sub>
                    </m:sSub>
                  </m:e>
                </m:d>
                <m:r>
                  <m:rPr>
                    <m:sty m:val="p"/>
                  </m:rPr>
                  <w:rPr>
                    <w:rFonts w:ascii="Cambria Math" w:hAnsi="Cambria Math"/>
                    <w:lang w:val="en-US"/>
                  </w:rPr>
                  <m:t>=</m:t>
                </m:r>
                <m:nary>
                  <m:naryPr>
                    <m:chr m:val="∑"/>
                    <m:ctrlPr>
                      <w:rPr>
                        <w:rFonts w:ascii="Cambria Math" w:hAnsi="Cambria Math"/>
                      </w:rPr>
                    </m:ctrlPr>
                  </m:naryPr>
                  <m:sub>
                    <m:r>
                      <m:rPr>
                        <m:sty m:val="p"/>
                      </m:rPr>
                      <w:rPr>
                        <w:rFonts w:ascii="Cambria Math" w:hAnsi="Cambria Math"/>
                        <w:lang w:val="en-US"/>
                      </w:rPr>
                      <m:t>j=1</m:t>
                    </m:r>
                  </m:sub>
                  <m:sup>
                    <m:r>
                      <m:rPr>
                        <m:sty m:val="p"/>
                      </m:rPr>
                      <w:rPr>
                        <w:rFonts w:ascii="Cambria Math" w:hAnsi="Cambria Math"/>
                        <w:lang w:val="en-US"/>
                      </w:rPr>
                      <m:t>h</m:t>
                    </m:r>
                  </m:sup>
                  <m:e>
                    <m:r>
                      <m:rPr>
                        <m:sty m:val="p"/>
                      </m:rPr>
                      <w:rPr>
                        <w:rFonts w:ascii="Cambria Math" w:hAnsi="Cambria Math"/>
                        <w:lang w:val="en-US"/>
                      </w:rPr>
                      <m:t>E</m:t>
                    </m:r>
                  </m:e>
                </m:nary>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en-US"/>
                          </w:rPr>
                          <m:t>E</m:t>
                        </m:r>
                      </m:e>
                      <m:sub>
                        <m:r>
                          <m:rPr>
                            <m:sty m:val="p"/>
                          </m:rPr>
                          <w:rPr>
                            <w:rFonts w:ascii="Cambria Math" w:hAnsi="Cambria Math"/>
                            <w:lang w:val="en-US"/>
                          </w:rPr>
                          <m:t xml:space="preserve">t+j,Wh </m:t>
                        </m:r>
                      </m:sub>
                    </m:sSub>
                  </m:e>
                  <m:e>
                    <m:sSub>
                      <m:sSubPr>
                        <m:ctrlPr>
                          <w:rPr>
                            <w:rFonts w:ascii="Cambria Math" w:hAnsi="Cambria Math"/>
                          </w:rPr>
                        </m:ctrlPr>
                      </m:sSubPr>
                      <m:e>
                        <m:r>
                          <m:rPr>
                            <m:scr m:val="script"/>
                            <m:sty m:val="p"/>
                          </m:rPr>
                          <w:rPr>
                            <w:rFonts w:ascii="Cambria Math" w:hAnsi="Cambria Math"/>
                            <w:lang w:val="en-US"/>
                          </w:rPr>
                          <m:t>H</m:t>
                        </m:r>
                      </m:e>
                      <m:sub>
                        <m:r>
                          <m:rPr>
                            <m:scr m:val="script"/>
                            <m:sty m:val="p"/>
                          </m:rPr>
                          <w:rPr>
                            <w:rFonts w:ascii="Cambria Math" w:hAnsi="Cambria Math"/>
                          </w:rPr>
                          <m:t>t</m:t>
                        </m:r>
                      </m:sub>
                    </m:sSub>
                  </m:e>
                </m:d>
              </m:oMath>
            </m:oMathPara>
          </w:p>
          <w:p w14:paraId="0B8F1DB2" w14:textId="257827A3" w:rsidR="00B05F22" w:rsidRPr="0063518B" w:rsidRDefault="00B05F22" w:rsidP="009E7025">
            <w:pPr>
              <w:spacing w:after="0"/>
              <w:jc w:val="center"/>
              <w:rPr>
                <w:lang w:val="en-US"/>
              </w:rPr>
            </w:pPr>
          </w:p>
        </w:tc>
        <w:tc>
          <w:tcPr>
            <w:tcW w:w="600" w:type="pct"/>
            <w:vAlign w:val="center"/>
          </w:tcPr>
          <w:p w14:paraId="0C72DF2E" w14:textId="5C014AD9" w:rsidR="00B05F22" w:rsidRPr="0063518B" w:rsidRDefault="00B05F22" w:rsidP="009E7025">
            <w:pPr>
              <w:spacing w:after="0"/>
              <w:jc w:val="right"/>
            </w:pPr>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55</w:t>
            </w:r>
            <w:r w:rsidR="00D5790D" w:rsidRPr="0063518B">
              <w:rPr>
                <w:noProof/>
              </w:rPr>
              <w:fldChar w:fldCharType="end"/>
            </w:r>
            <w:r w:rsidRPr="0063518B">
              <w:t>)</w:t>
            </w:r>
            <w:r w:rsidR="00C96EBA" w:rsidRPr="0063518B">
              <w:fldChar w:fldCharType="begin"/>
            </w:r>
            <w:r w:rsidR="00BE40B4" w:rsidRPr="0063518B">
              <w:instrText xml:space="preserve"> TC "</w:instrText>
            </w:r>
            <w:bookmarkStart w:id="282" w:name="_Toc243595008"/>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55</w:instrText>
            </w:r>
            <w:r w:rsidR="00BE40B4" w:rsidRPr="0063518B">
              <w:fldChar w:fldCharType="end"/>
            </w:r>
            <w:r w:rsidR="00BE40B4" w:rsidRPr="0063518B">
              <w:instrText>) Erwarteter zusätzlicher Energiebedarf über den Prognosehorizont</w:instrText>
            </w:r>
            <w:bookmarkEnd w:id="282"/>
            <w:r w:rsidR="00BE40B4" w:rsidRPr="0063518B">
              <w:instrText xml:space="preserve">" \f F \l "1" </w:instrText>
            </w:r>
            <w:r w:rsidR="00C96EBA" w:rsidRPr="0063518B">
              <w:fldChar w:fldCharType="end"/>
            </w:r>
          </w:p>
        </w:tc>
      </w:tr>
    </w:tbl>
    <w:p w14:paraId="5B10D583" w14:textId="2594179F" w:rsidR="00B05F22" w:rsidRPr="0063518B" w:rsidRDefault="00736E8A" w:rsidP="00B05F22">
      <w:pPr>
        <w:rPr>
          <w:rFonts w:eastAsiaTheme="minorEastAsia"/>
        </w:rPr>
      </w:pPr>
      <w:r w:rsidRPr="0063518B">
        <w:t xml:space="preserve">Der zusätzliche Energiebedarf wird weiterhin aus der physikalisch definierten Epochenenergie abgeleitet. Da die zukünftigen Energiewerte zum Entscheidungszeitpunkt noch unbekannt sind, werden ihre bedingten Erwartungswerte anhand der verfügbaren Beobachtungen geschätzt. Aufgrund der Linearität des Erwartungswertes entspricht der erwartete gesamte Energiebedarf der Summe der erwarteten Epochenenergien. </w:t>
      </w:r>
      <w:r w:rsidR="00B05F22" w:rsidRPr="0063518B">
        <w:t>Eine einfache Effizienzgröße ist: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AA4DA6" w:rsidRPr="0063518B" w14:paraId="642C6167" w14:textId="77777777" w:rsidTr="009E7025">
        <w:trPr>
          <w:cantSplit/>
          <w:jc w:val="center"/>
        </w:trPr>
        <w:tc>
          <w:tcPr>
            <w:tcW w:w="4400" w:type="pct"/>
            <w:vAlign w:val="center"/>
          </w:tcPr>
          <w:p w14:paraId="6C7A9457" w14:textId="1D495F37" w:rsidR="00AA4DA6" w:rsidRPr="0063518B" w:rsidRDefault="00FB4590" w:rsidP="009E7025">
            <w:pPr>
              <w:spacing w:after="0"/>
              <w:jc w:val="cente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t,h</m:t>
                        </m:r>
                      </m:sub>
                    </m:sSub>
                    <m:r>
                      <m:rPr>
                        <m:sty m:val="p"/>
                      </m:rPr>
                      <w:rPr>
                        <w:rFonts w:ascii="Cambria Math" w:hAnsi="Cambria Math"/>
                      </w:rPr>
                      <m:t>=</m:t>
                    </m:r>
                    <m:f>
                      <m:fPr>
                        <m:ctrlPr>
                          <w:rPr>
                            <w:rFonts w:ascii="Cambria Math" w:hAnsi="Cambria Math"/>
                          </w:rPr>
                        </m:ctrlPr>
                      </m:fPr>
                      <m:num>
                        <m:r>
                          <m:rPr>
                            <m:scr m:val="double-struck"/>
                            <m:sty m:val="p"/>
                          </m:rPr>
                          <w:rPr>
                            <w:rFonts w:ascii="Cambria Math" w:hAnsi="Cambria Math"/>
                            <w:highlight w:val="green"/>
                          </w:rPr>
                          <m:t>E</m:t>
                        </m:r>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t,h</m:t>
                                </m:r>
                              </m:sub>
                            </m:sSub>
                          </m:e>
                          <m:e>
                            <m:sSub>
                              <m:sSubPr>
                                <m:ctrlPr>
                                  <w:rPr>
                                    <w:rFonts w:ascii="Cambria Math" w:hAnsi="Cambria Math"/>
                                  </w:rPr>
                                </m:ctrlPr>
                              </m:sSubPr>
                              <m:e>
                                <m:r>
                                  <m:rPr>
                                    <m:scr m:val="script"/>
                                    <m:sty m:val="p"/>
                                  </m:rPr>
                                  <w:rPr>
                                    <w:rFonts w:ascii="Cambria Math" w:hAnsi="Cambria Math"/>
                                  </w:rPr>
                                  <m:t>H</m:t>
                                </m:r>
                              </m:e>
                              <m:sub>
                                <m:r>
                                  <m:rPr>
                                    <m:scr m:val="script"/>
                                    <m:sty m:val="p"/>
                                  </m:rPr>
                                  <w:rPr>
                                    <w:rFonts w:ascii="Cambria Math" w:hAnsi="Cambria Math"/>
                                  </w:rPr>
                                  <m:t>t</m:t>
                                </m:r>
                              </m:sub>
                            </m:sSub>
                          </m:e>
                        </m:d>
                      </m:num>
                      <m:den>
                        <m:r>
                          <m:rPr>
                            <m:scr m:val="double-struck"/>
                            <m:sty m:val="p"/>
                          </m:rPr>
                          <w:rPr>
                            <w:rFonts w:ascii="Cambria Math" w:hAnsi="Cambria Math"/>
                            <w:highlight w:val="green"/>
                          </w:rPr>
                          <m:t>E</m:t>
                        </m:r>
                        <m:d>
                          <m:dPr>
                            <m:begChr m:val="["/>
                            <m:sepChr m:val="∣"/>
                            <m:endChr m:val="]"/>
                            <m:ctrlPr>
                              <w:rPr>
                                <w:rFonts w:ascii="Cambria Math" w:hAnsi="Cambria Math"/>
                              </w:rPr>
                            </m:ctrlPr>
                          </m:dPr>
                          <m:e>
                            <m:sSubSup>
                              <m:sSubSupPr>
                                <m:ctrlPr>
                                  <w:rPr>
                                    <w:rFonts w:ascii="Cambria Math" w:hAnsi="Cambria Math"/>
                                    <w:highlight w:val="green"/>
                                  </w:rPr>
                                </m:ctrlPr>
                              </m:sSubSupPr>
                              <m:e>
                                <m:r>
                                  <m:rPr>
                                    <m:sty m:val="p"/>
                                  </m:rPr>
                                  <w:rPr>
                                    <w:rFonts w:ascii="Cambria Math" w:hAnsi="Cambria Math"/>
                                    <w:highlight w:val="green"/>
                                  </w:rPr>
                                  <m:t>E</m:t>
                                </m:r>
                              </m:e>
                              <m:sub>
                                <m:r>
                                  <m:rPr>
                                    <m:sty m:val="p"/>
                                  </m:rPr>
                                  <w:rPr>
                                    <w:rFonts w:ascii="Cambria Math" w:hAnsi="Cambria Math"/>
                                    <w:highlight w:val="green"/>
                                  </w:rPr>
                                  <m:t>t,h</m:t>
                                </m:r>
                              </m:sub>
                              <m:sup>
                                <m:r>
                                  <m:rPr>
                                    <m:sty m:val="p"/>
                                  </m:rPr>
                                  <w:rPr>
                                    <w:rFonts w:ascii="Cambria Math" w:hAnsi="Cambria Math"/>
                                    <w:highlight w:val="green"/>
                                  </w:rPr>
                                  <m:t>future</m:t>
                                </m:r>
                              </m:sup>
                            </m:sSubSup>
                          </m:e>
                          <m:e>
                            <m:sSub>
                              <m:sSubPr>
                                <m:ctrlPr>
                                  <w:rPr>
                                    <w:rFonts w:ascii="Cambria Math" w:hAnsi="Cambria Math"/>
                                  </w:rPr>
                                </m:ctrlPr>
                              </m:sSubPr>
                              <m:e>
                                <m:r>
                                  <m:rPr>
                                    <m:scr m:val="script"/>
                                    <m:sty m:val="p"/>
                                  </m:rPr>
                                  <w:rPr>
                                    <w:rFonts w:ascii="Cambria Math" w:hAnsi="Cambria Math"/>
                                  </w:rPr>
                                  <m:t>H</m:t>
                                </m:r>
                              </m:e>
                              <m:sub>
                                <m:r>
                                  <m:rPr>
                                    <m:scr m:val="script"/>
                                    <m:sty m:val="p"/>
                                  </m:rPr>
                                  <w:rPr>
                                    <w:rFonts w:ascii="Cambria Math" w:hAnsi="Cambria Math"/>
                                  </w:rPr>
                                  <m:t>t</m:t>
                                </m:r>
                              </m:sub>
                            </m:sSub>
                          </m:e>
                        </m:d>
                      </m:den>
                    </m:f>
                  </m:e>
                </m:eqArr>
              </m:oMath>
            </m:oMathPara>
          </w:p>
        </w:tc>
        <w:tc>
          <w:tcPr>
            <w:tcW w:w="600" w:type="pct"/>
            <w:vAlign w:val="center"/>
          </w:tcPr>
          <w:p w14:paraId="3599B11C" w14:textId="67E1A5AD" w:rsidR="00AA4DA6" w:rsidRPr="0063518B" w:rsidRDefault="00AA4DA6" w:rsidP="009E7025">
            <w:pPr>
              <w:spacing w:after="0"/>
              <w:jc w:val="right"/>
            </w:pPr>
            <w:bookmarkStart w:id="283" w:name="_Toc242389167"/>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56</w:t>
            </w:r>
            <w:r w:rsidR="00D5790D" w:rsidRPr="0063518B">
              <w:rPr>
                <w:noProof/>
              </w:rPr>
              <w:fldChar w:fldCharType="end"/>
            </w:r>
            <w:r w:rsidRPr="0063518B">
              <w:t>)</w:t>
            </w:r>
            <w:bookmarkEnd w:id="283"/>
            <w:r w:rsidR="00C96EBA" w:rsidRPr="0063518B">
              <w:fldChar w:fldCharType="begin"/>
            </w:r>
            <w:r w:rsidR="00BE40B4" w:rsidRPr="0063518B">
              <w:instrText xml:space="preserve"> TC "</w:instrText>
            </w:r>
            <w:bookmarkStart w:id="284" w:name="_Toc243595009"/>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56</w:instrText>
            </w:r>
            <w:r w:rsidR="00BE40B4" w:rsidRPr="0063518B">
              <w:fldChar w:fldCharType="end"/>
            </w:r>
            <w:r w:rsidR="00BE40B4" w:rsidRPr="0063518B">
              <w:instrText>) Erwarteter Qualitätsgewinn pro zusätzlicher Energieeinheit</w:instrText>
            </w:r>
            <w:bookmarkEnd w:id="284"/>
            <w:r w:rsidR="00BE40B4" w:rsidRPr="0063518B">
              <w:instrText xml:space="preserve">" \f F \l "1" </w:instrText>
            </w:r>
            <w:r w:rsidR="00C96EBA" w:rsidRPr="0063518B">
              <w:fldChar w:fldCharType="end"/>
            </w:r>
          </w:p>
        </w:tc>
      </w:tr>
    </w:tbl>
    <w:p w14:paraId="7168FAFB" w14:textId="68B80B07" w:rsidR="00AA4DA6" w:rsidRPr="0063518B" w:rsidRDefault="00B05F22" w:rsidP="005A04DB">
      <w:pPr>
        <w:rPr>
          <w:rFonts w:eastAsiaTheme="minorEastAsia"/>
        </w:rPr>
      </w:pPr>
      <w:r w:rsidRPr="0063518B">
        <w:t xml:space="preserve">Der Zähler beschreibt den erwarteten maximalen Qualitätsgewinn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t,h</m:t>
            </m:r>
          </m:sub>
        </m:sSub>
      </m:oMath>
      <w:r w:rsidRPr="0063518B">
        <w:rPr>
          <w:rFonts w:eastAsiaTheme="minorEastAsia"/>
        </w:rPr>
        <w:t xml:space="preserve"> </w:t>
      </w:r>
      <w:r w:rsidRPr="0063518B">
        <w:t xml:space="preserve">innerhalb des Horizonts </w:t>
      </w:r>
      <m:oMath>
        <m:r>
          <m:rPr>
            <m:sty m:val="p"/>
          </m:rPr>
          <w:rPr>
            <w:rFonts w:ascii="Cambria Math" w:hAnsi="Cambria Math"/>
          </w:rPr>
          <m:t>h</m:t>
        </m:r>
      </m:oMath>
      <w:r w:rsidRPr="0063518B">
        <w:t xml:space="preserve">, während der Nenner den erwarteten zusätzlichen Energiebedarf für dieselben </w:t>
      </w:r>
      <m:oMath>
        <m:r>
          <m:rPr>
            <m:sty m:val="p"/>
          </m:rPr>
          <w:rPr>
            <w:rFonts w:ascii="Cambria Math" w:hAnsi="Cambria Math"/>
          </w:rPr>
          <m:t>h</m:t>
        </m:r>
      </m:oMath>
      <w:r w:rsidR="00BE40B4" w:rsidRPr="0063518B">
        <w:t xml:space="preserve"> </w:t>
      </w:r>
      <w:r w:rsidRPr="0063518B">
        <w:t xml:space="preserve">zukünftigen Epochen beschreibt.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t,h</m:t>
            </m:r>
          </m:sub>
        </m:sSub>
      </m:oMath>
      <w:r w:rsidRPr="0063518B">
        <w:rPr>
          <w:rFonts w:eastAsiaTheme="minorEastAsia"/>
        </w:rPr>
        <w:t xml:space="preserve"> </w:t>
      </w:r>
      <w:r w:rsidRPr="0063518B">
        <w:t>setzt damit Qualitätsgewinn und Energiebedarf über denselben Prognosehorizont in Beziehung und beschreibt den erwarteten Quality-Score-Gewinn pro zusätzlicher Energieeinheit. Die Größe darf jedoch nicht losgelöst von der Definition des Quality Scores interpretiert werden. Wenn die Normalisierung der Qualitätsmetriken zwischen Aufgaben unterschiedliche marginale Bedeutungen erzeugt, sind auch Quality-Score-Punkte pro Wattstunde nur innerhalb der dokumentierten Skala vergleichbar.</w:t>
      </w:r>
      <w:r w:rsidR="005A04DB" w:rsidRPr="0063518B">
        <w:t xml:space="preserve"> Die Effizienzgröße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t,h</m:t>
            </m:r>
          </m:sub>
        </m:sSub>
      </m:oMath>
      <w:r w:rsidR="005A04DB" w:rsidRPr="0063518B">
        <w:t xml:space="preserve"> beschreibt zunächst lediglich das Verhältnis zwischen erwartetem Qualitätsgewinn und zusätzlichem Energiebedarf. Für eine konkrete Entscheidung zwischen Fortsetzung und Abbruch ist jedoch eine Entscheidungsregel erforderlich, die beide Größen in ein gemeinsames Entscheidungskriterium überführt. Für die weitere Formalisierung wird deshalb eine gewichtete Nutzenfunktion betrachtet: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AA4DA6" w:rsidRPr="0063518B" w14:paraId="1B8FD64E" w14:textId="77777777" w:rsidTr="009E7025">
        <w:trPr>
          <w:cantSplit/>
          <w:jc w:val="center"/>
        </w:trPr>
        <w:tc>
          <w:tcPr>
            <w:tcW w:w="4400" w:type="pct"/>
            <w:vAlign w:val="center"/>
          </w:tcPr>
          <w:p w14:paraId="6371675E" w14:textId="2D1F07F4" w:rsidR="00AA4DA6" w:rsidRPr="0063518B" w:rsidRDefault="00FB4590" w:rsidP="009E7025">
            <w:pPr>
              <w:spacing w:after="0"/>
              <w:jc w:val="center"/>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lang w:val="en-US"/>
                          </w:rPr>
                          <m:t>V</m:t>
                        </m:r>
                      </m:e>
                      <m:sub>
                        <m:r>
                          <m:rPr>
                            <m:nor/>
                          </m:rPr>
                          <w:rPr>
                            <w:rFonts w:ascii="Cambria Math" w:hAnsi="Cambria Math"/>
                            <w:lang w:val="en-US"/>
                          </w:rPr>
                          <m:t>continue</m:t>
                        </m:r>
                      </m:sub>
                    </m:sSub>
                    <m:d>
                      <m:dPr>
                        <m:ctrlPr>
                          <w:rPr>
                            <w:rFonts w:ascii="Cambria Math" w:hAnsi="Cambria Math"/>
                          </w:rPr>
                        </m:ctrlPr>
                      </m:dPr>
                      <m:e>
                        <m:r>
                          <m:rPr>
                            <m:sty m:val="p"/>
                          </m:rPr>
                          <w:rPr>
                            <w:rFonts w:ascii="Cambria Math" w:hAnsi="Cambria Math"/>
                            <w:lang w:val="en-US"/>
                          </w:rPr>
                          <m:t>t</m:t>
                        </m:r>
                      </m:e>
                    </m:d>
                    <m:r>
                      <m:rPr>
                        <m:sty m:val="p"/>
                      </m:rPr>
                      <w:rPr>
                        <w:rFonts w:ascii="Cambria Math" w:hAnsi="Cambria Math"/>
                        <w:lang w:val="en-US"/>
                      </w:rPr>
                      <m:t>=</m:t>
                    </m:r>
                    <m:r>
                      <m:rPr>
                        <m:scr m:val="double-struck"/>
                        <m:sty m:val="p"/>
                      </m:rPr>
                      <w:rPr>
                        <w:rFonts w:ascii="Cambria Math" w:hAnsi="Cambria Math"/>
                        <w:highlight w:val="green"/>
                      </w:rPr>
                      <m:t>E</m:t>
                    </m:r>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en-US"/>
                              </w:rPr>
                              <m:t>G</m:t>
                            </m:r>
                          </m:e>
                          <m:sub>
                            <m:r>
                              <m:rPr>
                                <m:sty m:val="p"/>
                              </m:rPr>
                              <w:rPr>
                                <w:rFonts w:ascii="Cambria Math" w:hAnsi="Cambria Math"/>
                                <w:lang w:val="en-US"/>
                              </w:rPr>
                              <m:t>t,h</m:t>
                            </m:r>
                          </m:sub>
                        </m:sSub>
                      </m:e>
                      <m:e>
                        <m:sSub>
                          <m:sSubPr>
                            <m:ctrlPr>
                              <w:rPr>
                                <w:rFonts w:ascii="Cambria Math" w:hAnsi="Cambria Math"/>
                              </w:rPr>
                            </m:ctrlPr>
                          </m:sSubPr>
                          <m:e>
                            <m:r>
                              <m:rPr>
                                <m:scr m:val="script"/>
                                <m:sty m:val="p"/>
                              </m:rPr>
                              <w:rPr>
                                <w:rFonts w:ascii="Cambria Math" w:hAnsi="Cambria Math"/>
                                <w:lang w:val="en-US"/>
                              </w:rPr>
                              <m:t>H</m:t>
                            </m:r>
                          </m:e>
                          <m:sub>
                            <m:r>
                              <m:rPr>
                                <m:scr m:val="script"/>
                                <m:sty m:val="p"/>
                              </m:rPr>
                              <w:rPr>
                                <w:rFonts w:ascii="Cambria Math" w:hAnsi="Cambria Math"/>
                              </w:rPr>
                              <m:t>t</m:t>
                            </m:r>
                          </m:sub>
                        </m:sSub>
                      </m:e>
                    </m:d>
                    <m:r>
                      <m:rPr>
                        <m:sty m:val="p"/>
                      </m:rPr>
                      <w:rPr>
                        <w:rFonts w:ascii="Cambria Math" w:hAnsi="Cambria Math"/>
                        <w:lang w:val="en-US"/>
                      </w:rPr>
                      <m:t>-</m:t>
                    </m:r>
                    <m:r>
                      <m:rPr>
                        <m:sty m:val="p"/>
                      </m:rPr>
                      <w:rPr>
                        <w:rFonts w:ascii="Cambria Math" w:hAnsi="Cambria Math"/>
                      </w:rPr>
                      <m:t>λ</m:t>
                    </m:r>
                    <m:r>
                      <m:rPr>
                        <m:scr m:val="double-struck"/>
                        <m:sty m:val="p"/>
                      </m:rPr>
                      <w:rPr>
                        <w:rFonts w:ascii="Cambria Math" w:hAnsi="Cambria Math"/>
                        <w:highlight w:val="green"/>
                      </w:rPr>
                      <m:t>E</m:t>
                    </m:r>
                    <m:d>
                      <m:dPr>
                        <m:begChr m:val="["/>
                        <m:sepChr m:val="∣"/>
                        <m:endChr m:val="]"/>
                        <m:ctrlPr>
                          <w:rPr>
                            <w:rFonts w:ascii="Cambria Math" w:hAnsi="Cambria Math"/>
                          </w:rPr>
                        </m:ctrlPr>
                      </m:dPr>
                      <m:e>
                        <m:sSubSup>
                          <m:sSubSupPr>
                            <m:ctrlPr>
                              <w:rPr>
                                <w:rFonts w:ascii="Cambria Math" w:hAnsi="Cambria Math"/>
                                <w:highlight w:val="green"/>
                              </w:rPr>
                            </m:ctrlPr>
                          </m:sSubSupPr>
                          <m:e>
                            <m:r>
                              <m:rPr>
                                <m:sty m:val="p"/>
                              </m:rPr>
                              <w:rPr>
                                <w:rFonts w:ascii="Cambria Math" w:hAnsi="Cambria Math"/>
                                <w:highlight w:val="green"/>
                                <w:lang w:val="en-US"/>
                              </w:rPr>
                              <m:t>E</m:t>
                            </m:r>
                          </m:e>
                          <m:sub>
                            <m:r>
                              <m:rPr>
                                <m:sty m:val="p"/>
                              </m:rPr>
                              <w:rPr>
                                <w:rFonts w:ascii="Cambria Math" w:hAnsi="Cambria Math"/>
                                <w:highlight w:val="green"/>
                                <w:lang w:val="en-US"/>
                              </w:rPr>
                              <m:t>t,h</m:t>
                            </m:r>
                          </m:sub>
                          <m:sup>
                            <m:r>
                              <m:rPr>
                                <m:sty m:val="p"/>
                              </m:rPr>
                              <w:rPr>
                                <w:rFonts w:ascii="Cambria Math" w:hAnsi="Cambria Math"/>
                                <w:highlight w:val="green"/>
                                <w:lang w:val="en-US"/>
                              </w:rPr>
                              <m:t>future</m:t>
                            </m:r>
                          </m:sup>
                        </m:sSubSup>
                      </m:e>
                      <m:e>
                        <m:sSub>
                          <m:sSubPr>
                            <m:ctrlPr>
                              <w:rPr>
                                <w:rFonts w:ascii="Cambria Math" w:hAnsi="Cambria Math"/>
                              </w:rPr>
                            </m:ctrlPr>
                          </m:sSubPr>
                          <m:e>
                            <m:r>
                              <m:rPr>
                                <m:scr m:val="script"/>
                                <m:sty m:val="p"/>
                              </m:rPr>
                              <w:rPr>
                                <w:rFonts w:ascii="Cambria Math" w:hAnsi="Cambria Math"/>
                                <w:lang w:val="en-US"/>
                              </w:rPr>
                              <m:t>H</m:t>
                            </m:r>
                          </m:e>
                          <m:sub>
                            <m:r>
                              <m:rPr>
                                <m:scr m:val="script"/>
                                <m:sty m:val="p"/>
                              </m:rPr>
                              <w:rPr>
                                <w:rFonts w:ascii="Cambria Math" w:hAnsi="Cambria Math"/>
                              </w:rPr>
                              <m:t>t</m:t>
                            </m:r>
                          </m:sub>
                        </m:sSub>
                      </m:e>
                    </m:d>
                  </m:e>
                </m:eqArr>
              </m:oMath>
            </m:oMathPara>
          </w:p>
        </w:tc>
        <w:tc>
          <w:tcPr>
            <w:tcW w:w="600" w:type="pct"/>
            <w:vAlign w:val="center"/>
          </w:tcPr>
          <w:p w14:paraId="1097687A" w14:textId="04A29DB2" w:rsidR="00AA4DA6" w:rsidRPr="0063518B" w:rsidRDefault="00AA4DA6" w:rsidP="009E7025">
            <w:pPr>
              <w:spacing w:after="0"/>
              <w:jc w:val="right"/>
            </w:pPr>
            <w:bookmarkStart w:id="285" w:name="_Toc242389168"/>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57</w:t>
            </w:r>
            <w:r w:rsidR="00D5790D" w:rsidRPr="0063518B">
              <w:rPr>
                <w:noProof/>
              </w:rPr>
              <w:fldChar w:fldCharType="end"/>
            </w:r>
            <w:r w:rsidRPr="0063518B">
              <w:t>)</w:t>
            </w:r>
            <w:bookmarkEnd w:id="285"/>
            <w:r w:rsidR="00C96EBA" w:rsidRPr="0063518B">
              <w:fldChar w:fldCharType="begin"/>
            </w:r>
            <w:r w:rsidR="00BE40B4" w:rsidRPr="0063518B">
              <w:instrText xml:space="preserve"> TC "</w:instrText>
            </w:r>
            <w:bookmarkStart w:id="286" w:name="_Toc243595010"/>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57</w:instrText>
            </w:r>
            <w:r w:rsidR="00BE40B4" w:rsidRPr="0063518B">
              <w:fldChar w:fldCharType="end"/>
            </w:r>
            <w:r w:rsidR="00BE40B4" w:rsidRPr="0063518B">
              <w:instrText>) Gewichteter Fortsetzungsnutzen</w:instrText>
            </w:r>
            <w:bookmarkEnd w:id="286"/>
            <w:r w:rsidR="00BE40B4" w:rsidRPr="0063518B">
              <w:instrText xml:space="preserve">" \f F \l "1" </w:instrText>
            </w:r>
            <w:r w:rsidR="00C96EBA" w:rsidRPr="0063518B">
              <w:fldChar w:fldCharType="end"/>
            </w:r>
          </w:p>
        </w:tc>
      </w:tr>
    </w:tbl>
    <w:p w14:paraId="781D3AD6" w14:textId="370DDD7D" w:rsidR="00AA4DA6" w:rsidRPr="0063518B" w:rsidRDefault="005A04DB" w:rsidP="005A04DB">
      <w:pPr>
        <w:rPr>
          <w:rFonts w:eastAsiaTheme="minorEastAsia"/>
        </w:rPr>
      </w:pPr>
      <w:r w:rsidRPr="0063518B">
        <w:t xml:space="preserve">Dabei ist </w:t>
      </w:r>
      <m:oMath>
        <m:r>
          <m:rPr>
            <m:sty m:val="p"/>
          </m:rPr>
          <w:rPr>
            <w:rFonts w:ascii="Cambria Math" w:hAnsi="Cambria Math"/>
          </w:rPr>
          <m:t>λ</m:t>
        </m:r>
      </m:oMath>
      <w:r w:rsidRPr="0063518B">
        <w:t xml:space="preserve"> ein Gewichtungsparameter, der festlegt, wie stark der zusätzliche Energiebedarf gegenüber dem erwarteten Qualitätsgewinn in die Entscheidungsfunktion eingeht.</w:t>
      </w:r>
      <w:r w:rsidR="00B05F22" w:rsidRPr="0063518B">
        <w:t xml:space="preserve"> Das Training wird fortgesetzt, wenn</w:t>
      </w:r>
      <w:r w:rsidR="00AA4DA6" w:rsidRPr="0063518B">
        <w:rPr>
          <w:rFonts w:eastAsiaTheme="minorEastAsia"/>
        </w:rPr>
        <w:t xml:space="preserve"> </w:t>
      </w:r>
      <m:oMath>
        <m:sSub>
          <m:sSubPr>
            <m:ctrlPr>
              <w:rPr>
                <w:rFonts w:ascii="Cambria Math" w:hAnsi="Cambria Math"/>
              </w:rPr>
            </m:ctrlPr>
          </m:sSubPr>
          <m:e>
            <m:r>
              <m:rPr>
                <m:sty m:val="p"/>
              </m:rPr>
              <w:rPr>
                <w:rFonts w:ascii="Cambria Math" w:hAnsi="Cambria Math"/>
              </w:rPr>
              <m:t>V</m:t>
            </m:r>
          </m:e>
          <m:sub>
            <m:r>
              <m:rPr>
                <m:nor/>
              </m:rPr>
              <w:rPr>
                <w:rFonts w:ascii="Cambria Math" w:hAnsi="Cambria Math"/>
              </w:rPr>
              <m:t>continue</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&gt;0</m:t>
        </m:r>
      </m:oMath>
      <w:r w:rsidR="00AA4DA6" w:rsidRPr="0063518B">
        <w:rPr>
          <w:rFonts w:eastAsiaTheme="minorEastAsia"/>
        </w:rPr>
        <w:t xml:space="preserve"> ist. </w:t>
      </w:r>
    </w:p>
    <w:p w14:paraId="14670F0B" w14:textId="7EFB2BF2" w:rsidR="00AA4DA6" w:rsidRPr="0063518B" w:rsidRDefault="000A05CC" w:rsidP="000A05CC">
      <w:pPr>
        <w:rPr>
          <w:rFonts w:eastAsiaTheme="minorEastAsia"/>
        </w:rPr>
      </w:pPr>
      <w:r w:rsidRPr="0063518B">
        <w:t xml:space="preserve">Alternativ lässt sich die energieadaptive Stop-Entscheidung als Optimierungsproblem unter einer Qualitätsbedingung formulieren. Zum aktuellen Zeitpunkt </w:t>
      </w:r>
      <m:oMath>
        <m:r>
          <m:rPr>
            <m:sty m:val="p"/>
          </m:rPr>
          <w:rPr>
            <w:rFonts w:ascii="Cambria Math" w:hAnsi="Cambria Math"/>
          </w:rPr>
          <m:t>t</m:t>
        </m:r>
      </m:oMath>
      <w:r w:rsidRPr="0063518B">
        <w:t xml:space="preserve"> werden dabei zulässige Stop-Regeln betrachtet, deren Entscheidungen ausschließlich auf den bis zum jeweiligen Entscheidungszeitpunkt verfügbaren Beobachtungen beruhen:</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AA4DA6" w:rsidRPr="0063518B" w14:paraId="309096C2" w14:textId="77777777" w:rsidTr="009E7025">
        <w:trPr>
          <w:cantSplit/>
          <w:jc w:val="center"/>
        </w:trPr>
        <w:tc>
          <w:tcPr>
            <w:tcW w:w="4400" w:type="pct"/>
            <w:vAlign w:val="center"/>
          </w:tcPr>
          <w:p w14:paraId="50B8D0AB" w14:textId="4A9104E9" w:rsidR="00AA4DA6" w:rsidRPr="0063518B" w:rsidRDefault="00FB4590" w:rsidP="009E7025">
            <w:pPr>
              <w:spacing w:after="0"/>
              <w:jc w:val="center"/>
              <w:rPr>
                <w:lang w:val="en-US"/>
              </w:rPr>
            </w:pPr>
            <m:oMathPara>
              <m:oMath>
                <m:eqArr>
                  <m:eqArrPr>
                    <m:maxDist m:val="1"/>
                    <m:ctrlPr>
                      <w:rPr>
                        <w:rFonts w:ascii="Cambria Math" w:hAnsi="Cambria Math"/>
                        <w:lang w:val="en-US"/>
                      </w:rPr>
                    </m:ctrlPr>
                  </m:eqArr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en-US"/>
                              </w:rPr>
                              <m:t>min</m:t>
                            </m:r>
                          </m:e>
                          <m:lim>
                            <m:r>
                              <m:rPr>
                                <m:sty m:val="p"/>
                              </m:rPr>
                              <w:rPr>
                                <w:rFonts w:ascii="Cambria Math" w:hAnsi="Cambria Math"/>
                              </w:rPr>
                              <m:t>τ</m:t>
                            </m:r>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T</m:t>
                                </m:r>
                              </m:e>
                              <m:sub>
                                <m:r>
                                  <m:rPr>
                                    <m:sty m:val="p"/>
                                  </m:rPr>
                                  <w:rPr>
                                    <w:rFonts w:ascii="Cambria Math" w:hAnsi="Cambria Math"/>
                                    <w:lang w:val="en-US"/>
                                  </w:rPr>
                                  <m:t>max</m:t>
                                </m:r>
                              </m:sub>
                            </m:sSub>
                          </m:lim>
                        </m:limLow>
                      </m:fName>
                      <m:e>
                        <m:r>
                          <m:rPr>
                            <m:scr m:val="double-struck"/>
                            <m:sty m:val="p"/>
                          </m:rPr>
                          <w:rPr>
                            <w:rFonts w:ascii="Cambria Math" w:hAnsi="Cambria Math"/>
                            <w:highlight w:val="green"/>
                          </w:rPr>
                          <m:t>E</m:t>
                        </m:r>
                      </m:e>
                    </m:func>
                    <m:d>
                      <m:dPr>
                        <m:begChr m:val="["/>
                        <m:endChr m:val="]"/>
                        <m:ctrlPr>
                          <w:rPr>
                            <w:rFonts w:ascii="Cambria Math" w:hAnsi="Cambria Math"/>
                          </w:rPr>
                        </m:ctrlPr>
                      </m:dPr>
                      <m:e>
                        <m:sSub>
                          <m:sSubPr>
                            <m:ctrlPr>
                              <w:rPr>
                                <w:rFonts w:ascii="Cambria Math" w:hAnsi="Cambria Math"/>
                                <w:highlight w:val="green"/>
                              </w:rPr>
                            </m:ctrlPr>
                          </m:sSubPr>
                          <m:e>
                            <m:r>
                              <m:rPr>
                                <m:sty m:val="p"/>
                              </m:rPr>
                              <w:rPr>
                                <w:rFonts w:ascii="Cambria Math" w:hAnsi="Cambria Math"/>
                                <w:highlight w:val="green"/>
                                <w:lang w:val="en-US"/>
                              </w:rPr>
                              <m:t>E</m:t>
                            </m:r>
                          </m:e>
                          <m:sub>
                            <m:r>
                              <m:rPr>
                                <m:sty m:val="p"/>
                              </m:rPr>
                              <w:rPr>
                                <w:rFonts w:ascii="Cambria Math" w:hAnsi="Cambria Math"/>
                                <w:highlight w:val="green"/>
                              </w:rPr>
                              <m:t>job</m:t>
                            </m:r>
                          </m:sub>
                        </m:sSub>
                        <m:r>
                          <m:rPr>
                            <m:sty m:val="p"/>
                          </m:rPr>
                          <w:rPr>
                            <w:rFonts w:ascii="Cambria Math" w:hAnsi="Cambria Math"/>
                            <w:highlight w:val="green"/>
                            <w:lang w:val="en-US"/>
                          </w:rPr>
                          <m:t>(</m:t>
                        </m:r>
                        <m:r>
                          <m:rPr>
                            <m:sty m:val="p"/>
                          </m:rPr>
                          <w:rPr>
                            <w:rFonts w:ascii="Cambria Math" w:hAnsi="Cambria Math"/>
                            <w:highlight w:val="green"/>
                          </w:rPr>
                          <m:t>τ</m:t>
                        </m:r>
                        <m:r>
                          <m:rPr>
                            <m:sty m:val="p"/>
                          </m:rPr>
                          <w:rPr>
                            <w:rFonts w:ascii="Cambria Math" w:hAnsi="Cambria Math"/>
                            <w:highlight w:val="green"/>
                            <w:lang w:val="en-US"/>
                          </w:rPr>
                          <m:t>)</m:t>
                        </m:r>
                      </m:e>
                    </m:d>
                  </m:e>
                </m:eqArr>
              </m:oMath>
            </m:oMathPara>
          </w:p>
        </w:tc>
        <w:tc>
          <w:tcPr>
            <w:tcW w:w="600" w:type="pct"/>
            <w:vAlign w:val="center"/>
          </w:tcPr>
          <w:p w14:paraId="5D2A0863" w14:textId="2B59346F" w:rsidR="00AA4DA6" w:rsidRPr="0063518B" w:rsidRDefault="00AA4DA6" w:rsidP="009E7025">
            <w:pPr>
              <w:spacing w:after="0"/>
              <w:jc w:val="right"/>
            </w:pPr>
            <w:bookmarkStart w:id="287" w:name="_Toc242389169"/>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58</w:t>
            </w:r>
            <w:r w:rsidR="00D5790D" w:rsidRPr="0063518B">
              <w:rPr>
                <w:noProof/>
              </w:rPr>
              <w:fldChar w:fldCharType="end"/>
            </w:r>
            <w:r w:rsidRPr="0063518B">
              <w:t>)</w:t>
            </w:r>
            <w:bookmarkEnd w:id="287"/>
            <w:r w:rsidR="00C96EBA" w:rsidRPr="0063518B">
              <w:fldChar w:fldCharType="begin"/>
            </w:r>
            <w:r w:rsidR="00BE40B4" w:rsidRPr="0063518B">
              <w:instrText xml:space="preserve"> TC "</w:instrText>
            </w:r>
            <w:bookmarkStart w:id="288" w:name="_Toc243595011"/>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58</w:instrText>
            </w:r>
            <w:r w:rsidR="00BE40B4" w:rsidRPr="0063518B">
              <w:fldChar w:fldCharType="end"/>
            </w:r>
            <w:r w:rsidR="00BE40B4" w:rsidRPr="0063518B">
              <w:instrText>) Energieoptimale Stop-Entscheidung unter Qualitätsbedingung</w:instrText>
            </w:r>
            <w:bookmarkEnd w:id="288"/>
            <w:r w:rsidR="00BE40B4" w:rsidRPr="0063518B">
              <w:instrText xml:space="preserve">" \f F \l "1" </w:instrText>
            </w:r>
            <w:r w:rsidR="00C96EBA" w:rsidRPr="0063518B">
              <w:fldChar w:fldCharType="end"/>
            </w:r>
          </w:p>
        </w:tc>
      </w:tr>
    </w:tbl>
    <w:p w14:paraId="35F44D52" w14:textId="46F30521" w:rsidR="00AA4DA6" w:rsidRPr="0063518B" w:rsidRDefault="00AA4DA6" w:rsidP="00AA4DA6">
      <w:pPr>
        <w:rPr>
          <w:rFonts w:eastAsiaTheme="minorEastAsia"/>
        </w:rPr>
      </w:pPr>
      <w:r w:rsidRPr="0063518B">
        <w:t xml:space="preserve">unter der Nebenbedingung </w:t>
      </w:r>
      <m:oMath>
        <m:r>
          <m:rPr>
            <m:scr m:val="double-struck"/>
            <m:sty m:val="p"/>
          </m:rPr>
          <w:rPr>
            <w:rFonts w:ascii="Cambria Math" w:hAnsi="Cambria Math"/>
            <w:highlight w:val="green"/>
          </w:rPr>
          <m:t>E</m:t>
        </m:r>
        <m:d>
          <m:dPr>
            <m:begChr m:val="["/>
            <m:sep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Q</m:t>
                </m:r>
              </m:e>
              <m: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sub>
              <m:sup>
                <m:r>
                  <m:rPr>
                    <m:sty m:val="p"/>
                  </m:rPr>
                  <w:rPr>
                    <w:rFonts w:ascii="Cambria Math" w:hAnsi="Cambria Math"/>
                  </w:rPr>
                  <m:t>*</m:t>
                </m:r>
              </m:sup>
            </m:sSubSup>
          </m:e>
          <m:e>
            <m:sSub>
              <m:sSubPr>
                <m:ctrlPr>
                  <w:rPr>
                    <w:rFonts w:ascii="Cambria Math" w:hAnsi="Cambria Math"/>
                  </w:rPr>
                </m:ctrlPr>
              </m:sSubPr>
              <m:e>
                <m:r>
                  <m:rPr>
                    <m:scr m:val="script"/>
                    <m:sty m:val="p"/>
                  </m:rPr>
                  <w:rPr>
                    <w:rFonts w:ascii="Cambria Math" w:hAnsi="Cambria Math"/>
                  </w:rPr>
                  <m:t>H</m:t>
                </m:r>
              </m:e>
              <m:sub>
                <m:r>
                  <m:rPr>
                    <m:scr m:val="script"/>
                    <m:sty m:val="p"/>
                  </m:rP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Q</m:t>
            </m:r>
          </m:sub>
        </m:sSub>
      </m:oMath>
      <w:r w:rsidRPr="0063518B">
        <w:rPr>
          <w:rFonts w:eastAsiaTheme="minorEastAsia"/>
        </w:rPr>
        <w:t>.</w:t>
      </w:r>
    </w:p>
    <w:p w14:paraId="078BAC18" w14:textId="2AD23C9D" w:rsidR="00AA4DA6" w:rsidRPr="0063518B" w:rsidRDefault="000A05CC" w:rsidP="000A05CC">
      <w:pPr>
        <w:rPr>
          <w:rFonts w:eastAsiaTheme="minorEastAsia"/>
        </w:rPr>
      </w:pPr>
      <w:r w:rsidRPr="0063518B">
        <w:t xml:space="preserve">Diese Formulierung sucht eine zulässige Stop-Regel, welche die erwartete vollständige Jobenergie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job</m:t>
            </m:r>
          </m:sub>
        </m:sSub>
        <m:r>
          <m:rPr>
            <m:sty m:val="p"/>
          </m:rPr>
          <w:rPr>
            <w:rFonts w:ascii="Cambria Math" w:hAnsi="Cambria Math"/>
          </w:rPr>
          <m:t>(τ)</m:t>
        </m:r>
      </m:oMath>
      <w:r w:rsidRPr="0063518B">
        <w:rPr>
          <w:rFonts w:eastAsiaTheme="minorEastAsia"/>
        </w:rPr>
        <w:t xml:space="preserve"> </w:t>
      </w:r>
      <w:r w:rsidRPr="0063518B">
        <w:t xml:space="preserve">minimiert. Dabei darf der erwartete Verlust des besten Validierungs-Quality-Scores gegenüber dem vollständigen Referenztraining die festgelegte Toleranz </w:t>
      </w:r>
      <m:oMath>
        <m:sSub>
          <m:sSubPr>
            <m:ctrlPr>
              <w:rPr>
                <w:rFonts w:ascii="Cambria Math" w:hAnsi="Cambria Math"/>
              </w:rPr>
            </m:ctrlPr>
          </m:sSubPr>
          <m:e>
            <m:r>
              <m:rPr>
                <m:sty m:val="p"/>
              </m:rPr>
              <w:rPr>
                <w:rFonts w:ascii="Cambria Math" w:hAnsi="Cambria Math"/>
              </w:rPr>
              <m:t>ε</m:t>
            </m:r>
          </m:e>
          <m:sub>
            <m:r>
              <m:rPr>
                <m:sty m:val="p"/>
              </m:rPr>
              <w:rPr>
                <w:rFonts w:ascii="Cambria Math" w:hAnsi="Cambria Math"/>
              </w:rPr>
              <m:t>Q</m:t>
            </m:r>
          </m:sub>
        </m:sSub>
        <m:r>
          <m:rPr>
            <m:sty m:val="p"/>
          </m:rPr>
          <w:rPr>
            <w:rFonts w:ascii="Cambria Math" w:hAnsi="Cambria Math"/>
          </w:rPr>
          <m:t xml:space="preserve"> ≥ 0</m:t>
        </m:r>
      </m:oMath>
      <w:r w:rsidR="00DF7C9B" w:rsidRPr="0063518B">
        <w:rPr>
          <w:rFonts w:eastAsiaTheme="minorEastAsia"/>
        </w:rPr>
        <w:t xml:space="preserve"> </w:t>
      </w:r>
      <w:r w:rsidRPr="0063518B">
        <w:t xml:space="preserve">nicht überschreiten. Die Erwartungswerte werden auf Grundlage der bis einschließlich Epoche </w:t>
      </w:r>
      <m:oMath>
        <m:r>
          <m:rPr>
            <m:sty m:val="p"/>
          </m:rPr>
          <w:rPr>
            <w:rFonts w:ascii="Cambria Math" w:hAnsi="Cambria Math"/>
          </w:rPr>
          <m:t>t</m:t>
        </m:r>
      </m:oMath>
      <w:r w:rsidR="00DF7C9B" w:rsidRPr="0063518B">
        <w:t xml:space="preserve"> </w:t>
      </w:r>
      <w:r w:rsidRPr="0063518B">
        <w:t xml:space="preserve">verfügbaren Beobachtungshistorie </w:t>
      </w:r>
      <m:oMath>
        <m:sSub>
          <m:sSubPr>
            <m:ctrlPr>
              <w:rPr>
                <w:rFonts w:ascii="Cambria Math" w:hAnsi="Cambria Math"/>
              </w:rPr>
            </m:ctrlPr>
          </m:sSubPr>
          <m:e>
            <m:r>
              <m:rPr>
                <m:scr m:val="script"/>
                <m:sty m:val="p"/>
              </m:rPr>
              <w:rPr>
                <w:rFonts w:ascii="Cambria Math" w:hAnsi="Cambria Math"/>
              </w:rPr>
              <m:t>H</m:t>
            </m:r>
          </m:e>
          <m:sub>
            <m:r>
              <m:rPr>
                <m:scr m:val="script"/>
                <m:sty m:val="p"/>
              </m:rPr>
              <w:rPr>
                <w:rFonts w:ascii="Cambria Math" w:hAnsi="Cambria Math"/>
              </w:rPr>
              <m:t>t</m:t>
            </m:r>
          </m:sub>
        </m:sSub>
      </m:oMath>
      <w:r w:rsidR="00DF7C9B" w:rsidRPr="0063518B">
        <w:rPr>
          <w:rFonts w:eastAsiaTheme="minorEastAsia"/>
        </w:rPr>
        <w:t xml:space="preserve"> </w:t>
      </w:r>
      <w:r w:rsidRPr="0063518B">
        <w:t>betrachtet. Da die zukünftige Qualitätsentwicklung während eines Live-Trainings unbekannt ist, muss die Einhaltung der Qualitätsbedingung prognostiziert werden. Im Rahmen einer nachträglichen Evaluation mit vollständig aufgezeichneten Referenzlernkurven kann der Qualitätsverlust dagegen anhand der beobachteten Werte überprüft werden.</w:t>
      </w:r>
    </w:p>
    <w:p w14:paraId="7BB385E8" w14:textId="677B17C5" w:rsidR="00CF6B51" w:rsidRPr="0063518B" w:rsidRDefault="00CF6B51" w:rsidP="00CF6B51">
      <w:r w:rsidRPr="0063518B">
        <w:lastRenderedPageBreak/>
        <w:t>Definiere:</w:t>
      </w:r>
    </w:p>
    <w:p w14:paraId="312519E8" w14:textId="77777777" w:rsidR="00CF6B51" w:rsidRPr="0063518B" w:rsidRDefault="00CF6B51" w:rsidP="00DB6E77">
      <w:pPr>
        <w:numPr>
          <w:ilvl w:val="0"/>
          <w:numId w:val="51"/>
        </w:numPr>
        <w:spacing w:before="100" w:beforeAutospacing="1" w:after="100" w:afterAutospacing="1" w:line="240" w:lineRule="auto"/>
        <w:jc w:val="left"/>
      </w:pPr>
      <w:r w:rsidRPr="0063518B">
        <w:t>erwarteten Qualitätsgewinn</w:t>
      </w:r>
    </w:p>
    <w:p w14:paraId="775FA03C" w14:textId="77777777" w:rsidR="00CF6B51" w:rsidRPr="0063518B" w:rsidRDefault="00CF6B51" w:rsidP="00DB6E77">
      <w:pPr>
        <w:numPr>
          <w:ilvl w:val="0"/>
          <w:numId w:val="51"/>
        </w:numPr>
        <w:spacing w:before="100" w:beforeAutospacing="1" w:after="100" w:afterAutospacing="1" w:line="240" w:lineRule="auto"/>
        <w:jc w:val="left"/>
      </w:pPr>
      <w:r w:rsidRPr="0063518B">
        <w:t>erwartete zusätzliche Energie</w:t>
      </w:r>
    </w:p>
    <w:p w14:paraId="2A931E86" w14:textId="77777777" w:rsidR="00CF6B51" w:rsidRPr="0063518B" w:rsidRDefault="00CF6B51" w:rsidP="00DB6E77">
      <w:pPr>
        <w:numPr>
          <w:ilvl w:val="0"/>
          <w:numId w:val="51"/>
        </w:numPr>
        <w:spacing w:before="100" w:beforeAutospacing="1" w:after="100" w:afterAutospacing="1" w:line="240" w:lineRule="auto"/>
        <w:jc w:val="left"/>
      </w:pPr>
      <w:r w:rsidRPr="0063518B">
        <w:t>Qualitätsgewinn pro Wattstunde</w:t>
      </w:r>
    </w:p>
    <w:p w14:paraId="6906D6EA" w14:textId="77777777" w:rsidR="00CF6B51" w:rsidRPr="0063518B" w:rsidRDefault="00CF6B51" w:rsidP="00DB6E77">
      <w:pPr>
        <w:numPr>
          <w:ilvl w:val="0"/>
          <w:numId w:val="51"/>
        </w:numPr>
        <w:spacing w:before="100" w:beforeAutospacing="1" w:after="100" w:afterAutospacing="1" w:line="240" w:lineRule="auto"/>
        <w:jc w:val="left"/>
      </w:pPr>
      <w:r w:rsidRPr="0063518B">
        <w:t>probabilistisches Stop-Risiko</w:t>
      </w:r>
    </w:p>
    <w:p w14:paraId="466FBFDA" w14:textId="77777777" w:rsidR="00CF6B51" w:rsidRPr="0063518B" w:rsidRDefault="00CF6B51" w:rsidP="00DB6E77">
      <w:pPr>
        <w:numPr>
          <w:ilvl w:val="0"/>
          <w:numId w:val="51"/>
        </w:numPr>
        <w:spacing w:before="100" w:beforeAutospacing="1" w:after="100" w:afterAutospacing="1" w:line="240" w:lineRule="auto"/>
        <w:jc w:val="left"/>
      </w:pPr>
      <w:r w:rsidRPr="0063518B">
        <w:t>Fortsetzungsrisiko</w:t>
      </w:r>
    </w:p>
    <w:p w14:paraId="481FD6CD" w14:textId="77777777" w:rsidR="00CF6B51" w:rsidRPr="0063518B" w:rsidRDefault="00CF6B51" w:rsidP="00DB6E77">
      <w:pPr>
        <w:numPr>
          <w:ilvl w:val="0"/>
          <w:numId w:val="51"/>
        </w:numPr>
        <w:spacing w:before="100" w:beforeAutospacing="1" w:after="100" w:afterAutospacing="1" w:line="240" w:lineRule="auto"/>
        <w:jc w:val="left"/>
      </w:pPr>
      <w:r w:rsidRPr="0063518B">
        <w:t>Schutz vor hoher Energieeinsparung bei unverhältnismäßigem Qualitätsverlust</w:t>
      </w:r>
    </w:p>
    <w:p w14:paraId="088050B1" w14:textId="77777777" w:rsidR="00CF6B51" w:rsidRPr="0063518B" w:rsidRDefault="00CF6B51" w:rsidP="00DB6E77">
      <w:pPr>
        <w:numPr>
          <w:ilvl w:val="0"/>
          <w:numId w:val="51"/>
        </w:numPr>
        <w:spacing w:before="100" w:beforeAutospacing="1" w:after="100" w:afterAutospacing="1" w:line="240" w:lineRule="auto"/>
        <w:jc w:val="left"/>
      </w:pPr>
      <w:r w:rsidRPr="0063518B">
        <w:t>Entscheidungsbedingung des finalen Controllers</w:t>
      </w:r>
    </w:p>
    <w:p w14:paraId="3DA43E17" w14:textId="77777777" w:rsidR="00CF6B51" w:rsidRPr="0063518B" w:rsidRDefault="00CF6B51" w:rsidP="00CF6B51">
      <w:pPr>
        <w:pStyle w:val="berschrift2"/>
      </w:pPr>
      <w:bookmarkStart w:id="289" w:name="_Toc243594915"/>
      <w:r w:rsidRPr="0063518B">
        <w:t>Sicherheitsmechanismen</w:t>
      </w:r>
      <w:bookmarkEnd w:id="289"/>
    </w:p>
    <w:p w14:paraId="60EEBD23" w14:textId="77777777" w:rsidR="00CF6B51" w:rsidRPr="0063518B" w:rsidRDefault="00CF6B51" w:rsidP="00CF6B51">
      <w:r w:rsidRPr="0063518B">
        <w:t>Behandle:</w:t>
      </w:r>
    </w:p>
    <w:p w14:paraId="41DADE2D" w14:textId="77777777" w:rsidR="00CF6B51" w:rsidRPr="0063518B" w:rsidRDefault="00CF6B51" w:rsidP="00DB6E77">
      <w:pPr>
        <w:numPr>
          <w:ilvl w:val="0"/>
          <w:numId w:val="52"/>
        </w:numPr>
        <w:spacing w:before="100" w:beforeAutospacing="1" w:after="100" w:afterAutospacing="1" w:line="240" w:lineRule="auto"/>
        <w:jc w:val="left"/>
      </w:pPr>
      <w:r w:rsidRPr="0063518B">
        <w:t>Mindestanzahl beobachteter Epochen</w:t>
      </w:r>
    </w:p>
    <w:p w14:paraId="048A44DC" w14:textId="77777777" w:rsidR="00CF6B51" w:rsidRPr="0063518B" w:rsidRDefault="00CF6B51" w:rsidP="00DB6E77">
      <w:pPr>
        <w:numPr>
          <w:ilvl w:val="0"/>
          <w:numId w:val="52"/>
        </w:numPr>
        <w:spacing w:before="100" w:beforeAutospacing="1" w:after="100" w:afterAutospacing="1" w:line="240" w:lineRule="auto"/>
        <w:jc w:val="left"/>
      </w:pPr>
      <w:r w:rsidRPr="0063518B">
        <w:t>Mindestanzahl von Datenpunkten für die Prognose</w:t>
      </w:r>
    </w:p>
    <w:p w14:paraId="47805D99" w14:textId="77777777" w:rsidR="00CF6B51" w:rsidRPr="0063518B" w:rsidRDefault="00CF6B51" w:rsidP="00DB6E77">
      <w:pPr>
        <w:numPr>
          <w:ilvl w:val="0"/>
          <w:numId w:val="52"/>
        </w:numPr>
        <w:spacing w:before="100" w:beforeAutospacing="1" w:after="100" w:afterAutospacing="1" w:line="240" w:lineRule="auto"/>
        <w:jc w:val="left"/>
      </w:pPr>
      <w:r w:rsidRPr="0063518B">
        <w:t>Patience beziehungsweise wiederholte Stop-Evidenz</w:t>
      </w:r>
    </w:p>
    <w:p w14:paraId="2293A0D5" w14:textId="77777777" w:rsidR="00CF6B51" w:rsidRPr="0063518B" w:rsidRDefault="00CF6B51" w:rsidP="00DB6E77">
      <w:pPr>
        <w:numPr>
          <w:ilvl w:val="0"/>
          <w:numId w:val="52"/>
        </w:numPr>
        <w:spacing w:before="100" w:beforeAutospacing="1" w:after="100" w:afterAutospacing="1" w:line="240" w:lineRule="auto"/>
        <w:jc w:val="left"/>
      </w:pPr>
      <w:r w:rsidRPr="0063518B">
        <w:t>Unsicherheitsgrenze</w:t>
      </w:r>
    </w:p>
    <w:p w14:paraId="148DD496" w14:textId="77777777" w:rsidR="00CF6B51" w:rsidRPr="0063518B" w:rsidRDefault="00CF6B51" w:rsidP="00DB6E77">
      <w:pPr>
        <w:numPr>
          <w:ilvl w:val="0"/>
          <w:numId w:val="52"/>
        </w:numPr>
        <w:spacing w:before="100" w:beforeAutospacing="1" w:after="100" w:afterAutospacing="1" w:line="240" w:lineRule="auto"/>
        <w:jc w:val="left"/>
      </w:pPr>
      <w:r w:rsidRPr="0063518B">
        <w:t>Burst Protection</w:t>
      </w:r>
    </w:p>
    <w:p w14:paraId="202143BA" w14:textId="77777777" w:rsidR="00CF6B51" w:rsidRPr="0063518B" w:rsidRDefault="00CF6B51" w:rsidP="00DB6E77">
      <w:pPr>
        <w:numPr>
          <w:ilvl w:val="0"/>
          <w:numId w:val="52"/>
        </w:numPr>
        <w:spacing w:before="100" w:beforeAutospacing="1" w:after="100" w:afterAutospacing="1" w:line="240" w:lineRule="auto"/>
        <w:jc w:val="left"/>
      </w:pPr>
      <w:r w:rsidRPr="0063518B">
        <w:t>Schutz bei weiterhin energieeffizienter Qualitätsverbesserung</w:t>
      </w:r>
    </w:p>
    <w:p w14:paraId="37300A1E" w14:textId="77777777" w:rsidR="00CF6B51" w:rsidRPr="0063518B" w:rsidRDefault="00CF6B51" w:rsidP="00DB6E77">
      <w:pPr>
        <w:numPr>
          <w:ilvl w:val="0"/>
          <w:numId w:val="52"/>
        </w:numPr>
        <w:spacing w:before="100" w:beforeAutospacing="1" w:after="100" w:afterAutospacing="1" w:line="240" w:lineRule="auto"/>
        <w:jc w:val="left"/>
      </w:pPr>
      <w:r w:rsidRPr="0063518B">
        <w:t>Verhalten bei fehlenden Messwerten</w:t>
      </w:r>
    </w:p>
    <w:p w14:paraId="4900E8AE" w14:textId="77777777" w:rsidR="00CF6B51" w:rsidRPr="0063518B" w:rsidRDefault="00CF6B51" w:rsidP="00DB6E77">
      <w:pPr>
        <w:numPr>
          <w:ilvl w:val="0"/>
          <w:numId w:val="52"/>
        </w:numPr>
        <w:spacing w:before="100" w:beforeAutospacing="1" w:after="100" w:afterAutospacing="1" w:line="240" w:lineRule="auto"/>
        <w:jc w:val="left"/>
      </w:pPr>
      <w:r w:rsidRPr="0063518B">
        <w:t>Fallback auf Fortsetzung bei unzureichender Evidenz</w:t>
      </w:r>
    </w:p>
    <w:p w14:paraId="42EB3580" w14:textId="34F17C68" w:rsidR="00CF6B51" w:rsidRPr="0063518B" w:rsidRDefault="00CF6B51" w:rsidP="00CF6B51">
      <w:pPr>
        <w:pStyle w:val="berschrift2"/>
      </w:pPr>
      <w:bookmarkStart w:id="290" w:name="_Toc243594916"/>
      <w:r w:rsidRPr="0063518B">
        <w:t>Controller-Overhead und Laufzeitkomplexität</w:t>
      </w:r>
      <w:bookmarkEnd w:id="290"/>
    </w:p>
    <w:p w14:paraId="0B7DEFE9" w14:textId="34E5875D" w:rsidR="00590EBC" w:rsidRPr="0063518B" w:rsidRDefault="00AC6350" w:rsidP="00AC6350">
      <w:pPr>
        <w:rPr>
          <w:rFonts w:eastAsiaTheme="minorEastAsia"/>
        </w:rPr>
      </w:pPr>
      <w:r w:rsidRPr="0063518B">
        <w:t xml:space="preserve">Auch der Controller selbst benötigt Rechenzeit und verursacht durch seine Entscheidungsberechnungen einen zusätzlichen Energiebedarf. Für einen Controller </w:t>
      </w:r>
      <m:oMath>
        <m:r>
          <m:rPr>
            <m:sty m:val="p"/>
          </m:rPr>
          <w:rPr>
            <w:rFonts w:ascii="Cambria Math" w:eastAsiaTheme="minorEastAsia" w:hAnsi="Cambria Math"/>
          </w:rPr>
          <m:t>c</m:t>
        </m:r>
      </m:oMath>
      <w:r w:rsidR="00C414E6" w:rsidRPr="0063518B">
        <w:rPr>
          <w:rFonts w:eastAsiaTheme="minorEastAsia"/>
        </w:rPr>
        <w:t xml:space="preserve"> </w:t>
      </w:r>
      <w:r w:rsidRPr="0063518B">
        <w:t xml:space="preserve">wird die bis zur Stop-Epoche </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oMath>
      <w:r w:rsidR="00C414E6" w:rsidRPr="0063518B">
        <w:rPr>
          <w:rFonts w:eastAsiaTheme="minorEastAsia"/>
        </w:rPr>
        <w:t xml:space="preserve"> </w:t>
      </w:r>
      <w:r w:rsidR="00C414E6" w:rsidRPr="0063518B">
        <w:t xml:space="preserve">kumulierte Controllerenergie mit </w:t>
      </w:r>
      <m:oMath>
        <m:sSub>
          <m:sSubPr>
            <m:ctrlPr>
              <w:rPr>
                <w:rFonts w:ascii="Cambria Math" w:hAnsi="Cambria Math"/>
              </w:rPr>
            </m:ctrlPr>
          </m:sSubPr>
          <m:e>
            <m:r>
              <m:rPr>
                <m:sty m:val="p"/>
              </m:rPr>
              <w:rPr>
                <w:rFonts w:ascii="Cambria Math" w:hAnsi="Cambria Math"/>
              </w:rPr>
              <m:t>E</m:t>
            </m:r>
          </m:e>
          <m:sub>
            <m:r>
              <m:rPr>
                <m:nor/>
              </m:rPr>
              <m:t>ctrl</m:t>
            </m:r>
            <m:r>
              <m:rPr>
                <m:sty m:val="p"/>
              </m:rPr>
              <w:rPr>
                <w:rFonts w:ascii="Cambria Math" w:hAnsi="Cambria Math"/>
              </w:rPr>
              <m:t>,c</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r>
          <m:rPr>
            <m:sty m:val="p"/>
          </m:rPr>
          <w:rPr>
            <w:rFonts w:ascii="Cambria Math" w:hAnsi="Cambria Math"/>
          </w:rPr>
          <m:t>)</m:t>
        </m:r>
      </m:oMath>
      <w:r w:rsidR="00C414E6" w:rsidRPr="0063518B">
        <w:rPr>
          <w:rFonts w:eastAsiaTheme="minorEastAsia"/>
        </w:rPr>
        <w:t xml:space="preserve"> </w:t>
      </w:r>
      <w:r w:rsidR="00C414E6" w:rsidRPr="0063518B">
        <w:t xml:space="preserve">bezeichnet. </w:t>
      </w:r>
      <w:r w:rsidR="00590EBC" w:rsidRPr="0063518B">
        <w:rPr>
          <w:rFonts w:eastAsiaTheme="minorEastAsia"/>
        </w:rPr>
        <w:t xml:space="preserve">Für einen Controller </w:t>
      </w:r>
      <m:oMath>
        <m:r>
          <m:rPr>
            <m:sty m:val="p"/>
          </m:rPr>
          <w:rPr>
            <w:rFonts w:ascii="Cambria Math" w:eastAsiaTheme="minorEastAsia" w:hAnsi="Cambria Math"/>
          </w:rPr>
          <m:t>c</m:t>
        </m:r>
      </m:oMath>
      <w:r w:rsidR="00590EBC" w:rsidRPr="0063518B">
        <w:rPr>
          <w:rFonts w:eastAsiaTheme="minorEastAsia"/>
        </w:rPr>
        <w:t xml:space="preserve"> mit Stop-Epoche </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oMath>
      <w:r w:rsidR="00590EBC" w:rsidRPr="0063518B">
        <w:rPr>
          <w:rFonts w:eastAsiaTheme="minorEastAsia"/>
        </w:rPr>
        <w:t xml:space="preserve"> </w:t>
      </w:r>
      <w:r w:rsidRPr="0063518B">
        <w:t xml:space="preserve">kumulierte Controllerenergie mit </w:t>
      </w:r>
      <m:oMath>
        <m:sSub>
          <m:sSubPr>
            <m:ctrlPr>
              <w:rPr>
                <w:rFonts w:ascii="Cambria Math" w:hAnsi="Cambria Math"/>
              </w:rPr>
            </m:ctrlPr>
          </m:sSubPr>
          <m:e>
            <m:r>
              <m:rPr>
                <m:sty m:val="p"/>
              </m:rPr>
              <w:rPr>
                <w:rFonts w:ascii="Cambria Math" w:hAnsi="Cambria Math"/>
              </w:rPr>
              <m:t>E</m:t>
            </m:r>
          </m:e>
          <m:sub>
            <m:r>
              <m:rPr>
                <m:nor/>
              </m:rPr>
              <m:t>ctrl</m:t>
            </m:r>
            <m:r>
              <m:rPr>
                <m:sty m:val="p"/>
              </m:rPr>
              <w:rPr>
                <w:rFonts w:ascii="Cambria Math" w:hAnsi="Cambria Math"/>
              </w:rPr>
              <m:t>,c</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c</m:t>
            </m:r>
          </m:sub>
        </m:sSub>
        <m:r>
          <m:rPr>
            <m:sty m:val="p"/>
          </m:rPr>
          <w:rPr>
            <w:rFonts w:ascii="Cambria Math" w:hAnsi="Cambria Math"/>
          </w:rPr>
          <m:t>)</m:t>
        </m:r>
      </m:oMath>
      <w:r w:rsidRPr="0063518B">
        <w:rPr>
          <w:rFonts w:eastAsiaTheme="minorEastAsia"/>
        </w:rPr>
        <w:t xml:space="preserve"> </w:t>
      </w:r>
      <w:r w:rsidRPr="0063518B">
        <w:t xml:space="preserve">bezeichnet. Die vollständige Jobenergie </w:t>
      </w:r>
      <m:oMath>
        <m:sSub>
          <m:sSubPr>
            <m:ctrlPr>
              <w:rPr>
                <w:rFonts w:ascii="Cambria Math" w:hAnsi="Cambria Math"/>
                <w:highlight w:val="green"/>
              </w:rPr>
            </m:ctrlPr>
          </m:sSubPr>
          <m:e>
            <m:r>
              <m:rPr>
                <m:sty m:val="p"/>
              </m:rPr>
              <w:rPr>
                <w:rFonts w:ascii="Cambria Math" w:hAnsi="Cambria Math"/>
                <w:highlight w:val="green"/>
              </w:rPr>
              <m:t>E</m:t>
            </m:r>
          </m:e>
          <m:sub>
            <m:r>
              <m:rPr>
                <m:sty m:val="p"/>
              </m:rPr>
              <w:rPr>
                <w:rFonts w:ascii="Cambria Math" w:hAnsi="Cambria Math"/>
                <w:highlight w:val="green"/>
              </w:rPr>
              <m:t>job,c</m:t>
            </m:r>
          </m:sub>
        </m:sSub>
        <m:r>
          <m:rPr>
            <m:sty m:val="p"/>
          </m:rPr>
          <w:rPr>
            <w:rFonts w:ascii="Cambria Math" w:hAnsi="Cambria Math"/>
            <w:highlight w:val="green"/>
          </w:rPr>
          <m:t>(</m:t>
        </m:r>
        <m:sSub>
          <m:sSubPr>
            <m:ctrlPr>
              <w:rPr>
                <w:rFonts w:ascii="Cambria Math" w:hAnsi="Cambria Math"/>
                <w:highlight w:val="green"/>
              </w:rPr>
            </m:ctrlPr>
          </m:sSubPr>
          <m:e>
            <m:r>
              <m:rPr>
                <m:sty m:val="p"/>
              </m:rPr>
              <w:rPr>
                <w:rFonts w:ascii="Cambria Math" w:hAnsi="Cambria Math"/>
                <w:highlight w:val="green"/>
              </w:rPr>
              <m:t>τ</m:t>
            </m:r>
          </m:e>
          <m:sub>
            <m:r>
              <m:rPr>
                <m:sty m:val="p"/>
              </m:rPr>
              <w:rPr>
                <w:rFonts w:ascii="Cambria Math" w:hAnsi="Cambria Math"/>
                <w:highlight w:val="green"/>
              </w:rPr>
              <m:t>c</m:t>
            </m:r>
          </m:sub>
        </m:sSub>
        <m:r>
          <m:rPr>
            <m:sty m:val="p"/>
          </m:rPr>
          <w:rPr>
            <w:rFonts w:ascii="Cambria Math" w:eastAsiaTheme="minorEastAsia" w:hAnsi="Cambria Math"/>
          </w:rPr>
          <m:t>)</m:t>
        </m:r>
      </m:oMath>
      <w:r w:rsidRPr="0063518B">
        <w:rPr>
          <w:rFonts w:eastAsiaTheme="minorEastAsia"/>
        </w:rPr>
        <w:t xml:space="preserve"> </w:t>
      </w:r>
      <w:r w:rsidRPr="0063518B">
        <w:t xml:space="preserve">wurde bereits in Gleichung </w:t>
      </w:r>
      <w:r w:rsidRPr="0063518B">
        <w:fldChar w:fldCharType="begin"/>
      </w:r>
      <w:r w:rsidRPr="0063518B">
        <w:instrText xml:space="preserve"> REF _Ref242830672 \h </w:instrText>
      </w:r>
      <w:r w:rsidR="00A77277" w:rsidRPr="0063518B">
        <w:instrText xml:space="preserve"> \* MERGEFORMAT </w:instrText>
      </w:r>
      <w:r w:rsidRPr="0063518B">
        <w:fldChar w:fldCharType="separate"/>
      </w:r>
      <w:r w:rsidR="000472A6" w:rsidRPr="0063518B">
        <w:t>(</w:t>
      </w:r>
      <w:r w:rsidR="000472A6" w:rsidRPr="0063518B">
        <w:rPr>
          <w:noProof/>
        </w:rPr>
        <w:t>38</w:t>
      </w:r>
      <w:r w:rsidR="000472A6" w:rsidRPr="0063518B">
        <w:t>)</w:t>
      </w:r>
      <w:r w:rsidRPr="0063518B">
        <w:fldChar w:fldCharType="end"/>
      </w:r>
      <w:r w:rsidRPr="0063518B">
        <w:t xml:space="preserve"> definiert. Zur gesonderten Erfassung des Controller-Overheads wird die kumulierte Controllerenergie wie folgt bestimmt</w:t>
      </w:r>
      <w:r w:rsidR="00590EBC" w:rsidRPr="0063518B">
        <w:rPr>
          <w:rFonts w:eastAsiaTheme="minorEastAsia"/>
        </w:rPr>
        <w:t>:</w:t>
      </w:r>
    </w:p>
    <w:tbl>
      <w:tblPr>
        <w:tblW w:w="5000" w:type="pct"/>
        <w:jc w:val="center"/>
        <w:tblBorders>
          <w:top w:val="nil"/>
          <w:left w:val="nil"/>
          <w:bottom w:val="nil"/>
          <w:right w:val="nil"/>
          <w:insideH w:val="nil"/>
          <w:insideV w:val="nil"/>
        </w:tblBorders>
        <w:tblLayout w:type="fixed"/>
        <w:tblLook w:val="04A0" w:firstRow="1" w:lastRow="0" w:firstColumn="1" w:lastColumn="0" w:noHBand="0" w:noVBand="1"/>
      </w:tblPr>
      <w:tblGrid>
        <w:gridCol w:w="7982"/>
        <w:gridCol w:w="1088"/>
      </w:tblGrid>
      <w:tr w:rsidR="00590EBC" w:rsidRPr="0063518B" w14:paraId="6971A67E" w14:textId="77777777" w:rsidTr="009E7025">
        <w:trPr>
          <w:cantSplit/>
          <w:jc w:val="center"/>
        </w:trPr>
        <w:tc>
          <w:tcPr>
            <w:tcW w:w="4400" w:type="pct"/>
            <w:vAlign w:val="center"/>
          </w:tcPr>
          <w:p w14:paraId="796979E2" w14:textId="044B3BAF" w:rsidR="00590EBC" w:rsidRPr="0063518B" w:rsidRDefault="00FB4590" w:rsidP="003F0616">
            <w:pPr>
              <w:spacing w:after="0"/>
              <w:jc w:val="center"/>
              <w:rPr>
                <w:rFonts w:eastAsiaTheme="minorEastAsia"/>
                <w:lang w:val="en-US"/>
              </w:rPr>
            </w:pPr>
            <m:oMathPara>
              <m:oMath>
                <m:eqArr>
                  <m:eqArrPr>
                    <m:maxDist m:val="1"/>
                    <m:ctrlPr>
                      <w:rPr>
                        <w:rFonts w:ascii="Cambria Math" w:hAnsi="Cambria Math"/>
                        <w:lang w:val="en-US"/>
                      </w:rPr>
                    </m:ctrlPr>
                  </m:eqArrPr>
                  <m:e>
                    <m:sSub>
                      <m:sSubPr>
                        <m:ctrlPr>
                          <w:rPr>
                            <w:rFonts w:ascii="Cambria Math" w:hAnsi="Cambria Math"/>
                            <w:highlight w:val="green"/>
                          </w:rPr>
                        </m:ctrlPr>
                      </m:sSubPr>
                      <m:e>
                        <m:r>
                          <m:rPr>
                            <m:sty m:val="p"/>
                          </m:rPr>
                          <w:rPr>
                            <w:rFonts w:ascii="Cambria Math" w:hAnsi="Cambria Math"/>
                            <w:highlight w:val="green"/>
                            <w:lang w:val="en-US"/>
                          </w:rPr>
                          <m:t>E</m:t>
                        </m:r>
                      </m:e>
                      <m:sub>
                        <m:r>
                          <m:rPr>
                            <m:nor/>
                          </m:rPr>
                          <w:rPr>
                            <w:rFonts w:ascii="Cambria Math" w:hAnsi="Cambria Math"/>
                            <w:highlight w:val="green"/>
                            <w:lang w:val="en-US"/>
                          </w:rPr>
                          <m:t>ctrl</m:t>
                        </m:r>
                        <m:r>
                          <m:rPr>
                            <m:sty m:val="p"/>
                          </m:rPr>
                          <w:rPr>
                            <w:rFonts w:ascii="Cambria Math" w:hAnsi="Cambria Math"/>
                            <w:highlight w:val="green"/>
                            <w:lang w:val="en-US"/>
                          </w:rPr>
                          <m:t>,c</m:t>
                        </m:r>
                      </m:sub>
                    </m:sSub>
                    <m:d>
                      <m:dPr>
                        <m:ctrlPr>
                          <w:rPr>
                            <w:rFonts w:ascii="Cambria Math" w:hAnsi="Cambria Math"/>
                            <w:highlight w:val="green"/>
                          </w:rPr>
                        </m:ctrlPr>
                      </m:dPr>
                      <m:e>
                        <m:r>
                          <m:rPr>
                            <m:sty m:val="p"/>
                          </m:rPr>
                          <w:rPr>
                            <w:rFonts w:ascii="Cambria Math" w:hAnsi="Cambria Math"/>
                            <w:highlight w:val="green"/>
                            <w:lang w:val="en-US"/>
                          </w:rPr>
                          <m:t>1:</m:t>
                        </m:r>
                        <m:sSub>
                          <m:sSubPr>
                            <m:ctrlPr>
                              <w:rPr>
                                <w:rFonts w:ascii="Cambria Math" w:hAnsi="Cambria Math"/>
                                <w:highlight w:val="green"/>
                              </w:rPr>
                            </m:ctrlPr>
                          </m:sSubPr>
                          <m:e>
                            <m:r>
                              <m:rPr>
                                <m:sty m:val="p"/>
                              </m:rPr>
                              <w:rPr>
                                <w:rFonts w:ascii="Cambria Math" w:hAnsi="Cambria Math"/>
                                <w:highlight w:val="green"/>
                              </w:rPr>
                              <m:t>τ</m:t>
                            </m:r>
                          </m:e>
                          <m:sub>
                            <m:r>
                              <m:rPr>
                                <m:sty m:val="p"/>
                              </m:rPr>
                              <w:rPr>
                                <w:rFonts w:ascii="Cambria Math" w:hAnsi="Cambria Math"/>
                                <w:highlight w:val="green"/>
                                <w:lang w:val="en-US"/>
                              </w:rPr>
                              <m:t>c</m:t>
                            </m:r>
                          </m:sub>
                        </m:sSub>
                      </m:e>
                    </m:d>
                    <m:r>
                      <m:rPr>
                        <m:sty m:val="p"/>
                      </m:rPr>
                      <w:rPr>
                        <w:rFonts w:ascii="Cambria Math" w:hAnsi="Cambria Math"/>
                        <w:highlight w:val="green"/>
                        <w:lang w:val="en-US"/>
                      </w:rPr>
                      <m:t>=</m:t>
                    </m:r>
                    <m:nary>
                      <m:naryPr>
                        <m:chr m:val="∑"/>
                        <m:ctrlPr>
                          <w:rPr>
                            <w:rFonts w:ascii="Cambria Math" w:hAnsi="Cambria Math"/>
                            <w:highlight w:val="green"/>
                          </w:rPr>
                        </m:ctrlPr>
                      </m:naryPr>
                      <m:sub>
                        <m:r>
                          <m:rPr>
                            <m:sty m:val="p"/>
                          </m:rPr>
                          <w:rPr>
                            <w:rFonts w:ascii="Cambria Math" w:hAnsi="Cambria Math"/>
                            <w:highlight w:val="green"/>
                            <w:lang w:val="en-US"/>
                          </w:rPr>
                          <m:t>i=1</m:t>
                        </m:r>
                      </m:sub>
                      <m:sup>
                        <m:sSub>
                          <m:sSubPr>
                            <m:ctrlPr>
                              <w:rPr>
                                <w:rFonts w:ascii="Cambria Math" w:hAnsi="Cambria Math"/>
                                <w:highlight w:val="green"/>
                              </w:rPr>
                            </m:ctrlPr>
                          </m:sSubPr>
                          <m:e>
                            <m:r>
                              <m:rPr>
                                <m:sty m:val="p"/>
                              </m:rPr>
                              <w:rPr>
                                <w:rFonts w:ascii="Cambria Math" w:hAnsi="Cambria Math"/>
                                <w:highlight w:val="green"/>
                              </w:rPr>
                              <m:t>τ</m:t>
                            </m:r>
                          </m:e>
                          <m:sub>
                            <m:r>
                              <m:rPr>
                                <m:sty m:val="p"/>
                              </m:rPr>
                              <w:rPr>
                                <w:rFonts w:ascii="Cambria Math" w:hAnsi="Cambria Math"/>
                                <w:highlight w:val="green"/>
                                <w:lang w:val="en-US"/>
                              </w:rPr>
                              <m:t>c</m:t>
                            </m:r>
                          </m:sub>
                        </m:sSub>
                      </m:sup>
                      <m:e>
                        <m:sSub>
                          <m:sSubPr>
                            <m:ctrlPr>
                              <w:rPr>
                                <w:rFonts w:ascii="Cambria Math" w:hAnsi="Cambria Math"/>
                                <w:highlight w:val="green"/>
                              </w:rPr>
                            </m:ctrlPr>
                          </m:sSubPr>
                          <m:e>
                            <m:r>
                              <m:rPr>
                                <m:sty m:val="p"/>
                              </m:rPr>
                              <w:rPr>
                                <w:rFonts w:ascii="Cambria Math" w:hAnsi="Cambria Math"/>
                                <w:highlight w:val="green"/>
                                <w:lang w:val="en-US"/>
                              </w:rPr>
                              <m:t>E</m:t>
                            </m:r>
                          </m:e>
                          <m:sub>
                            <m:r>
                              <m:rPr>
                                <m:nor/>
                              </m:rPr>
                              <w:rPr>
                                <w:rFonts w:ascii="Cambria Math" w:hAnsi="Cambria Math"/>
                                <w:highlight w:val="green"/>
                                <w:lang w:val="en-US"/>
                              </w:rPr>
                              <m:t>ctrl</m:t>
                            </m:r>
                            <m:r>
                              <m:rPr>
                                <m:sty m:val="p"/>
                              </m:rPr>
                              <w:rPr>
                                <w:rFonts w:ascii="Cambria Math" w:hAnsi="Cambria Math"/>
                                <w:highlight w:val="green"/>
                                <w:lang w:val="en-US"/>
                              </w:rPr>
                              <m:t>,c,i</m:t>
                            </m:r>
                          </m:sub>
                        </m:sSub>
                      </m:e>
                    </m:nary>
                  </m:e>
                </m:eqArr>
              </m:oMath>
            </m:oMathPara>
          </w:p>
        </w:tc>
        <w:tc>
          <w:tcPr>
            <w:tcW w:w="600" w:type="pct"/>
            <w:vAlign w:val="center"/>
          </w:tcPr>
          <w:p w14:paraId="5E75D4CD" w14:textId="608D8FC0" w:rsidR="00590EBC" w:rsidRPr="0063518B" w:rsidRDefault="00590EBC" w:rsidP="009E7025">
            <w:pPr>
              <w:spacing w:after="0"/>
              <w:jc w:val="right"/>
            </w:pPr>
            <w:bookmarkStart w:id="291" w:name="_Toc242389170"/>
            <w:r w:rsidRPr="0063518B">
              <w:t>(</w:t>
            </w:r>
            <w:r w:rsidR="00D5790D" w:rsidRPr="0063518B">
              <w:fldChar w:fldCharType="begin"/>
            </w:r>
            <w:r w:rsidR="00D5790D" w:rsidRPr="0063518B">
              <w:instrText xml:space="preserve"> SEQ Formel \* ARABIC </w:instrText>
            </w:r>
            <w:r w:rsidR="00D5790D" w:rsidRPr="0063518B">
              <w:fldChar w:fldCharType="separate"/>
            </w:r>
            <w:r w:rsidR="000472A6" w:rsidRPr="0063518B">
              <w:rPr>
                <w:noProof/>
              </w:rPr>
              <w:t>59</w:t>
            </w:r>
            <w:r w:rsidR="00D5790D" w:rsidRPr="0063518B">
              <w:rPr>
                <w:noProof/>
              </w:rPr>
              <w:fldChar w:fldCharType="end"/>
            </w:r>
            <w:r w:rsidRPr="0063518B">
              <w:t>)</w:t>
            </w:r>
            <w:bookmarkEnd w:id="291"/>
            <w:r w:rsidR="00C96EBA" w:rsidRPr="0063518B">
              <w:fldChar w:fldCharType="begin"/>
            </w:r>
            <w:r w:rsidR="00BE40B4" w:rsidRPr="0063518B">
              <w:instrText xml:space="preserve"> TC "</w:instrText>
            </w:r>
            <w:bookmarkStart w:id="292" w:name="_Toc243595012"/>
            <w:r w:rsidR="00BE40B4" w:rsidRPr="0063518B">
              <w:instrText>(</w:instrText>
            </w:r>
            <w:r w:rsidR="00BE40B4" w:rsidRPr="0063518B">
              <w:fldChar w:fldCharType="begin"/>
            </w:r>
            <w:r w:rsidR="00BE40B4" w:rsidRPr="0063518B">
              <w:instrText xml:space="preserve"> SEQ Formel \c \* ARABIC </w:instrText>
            </w:r>
            <w:r w:rsidR="00BE40B4" w:rsidRPr="0063518B">
              <w:fldChar w:fldCharType="separate"/>
            </w:r>
            <w:r w:rsidR="000472A6" w:rsidRPr="0063518B">
              <w:rPr>
                <w:noProof/>
              </w:rPr>
              <w:instrText>59</w:instrText>
            </w:r>
            <w:r w:rsidR="00BE40B4" w:rsidRPr="0063518B">
              <w:fldChar w:fldCharType="end"/>
            </w:r>
            <w:r w:rsidR="00BE40B4" w:rsidRPr="0063518B">
              <w:instrText>) Kumulierte Controllerenergie bis zur Stop-Epoche</w:instrText>
            </w:r>
            <w:bookmarkEnd w:id="292"/>
            <w:r w:rsidR="00BE40B4" w:rsidRPr="0063518B">
              <w:instrText xml:space="preserve">" \f F \l "1" </w:instrText>
            </w:r>
            <w:r w:rsidR="00C96EBA" w:rsidRPr="0063518B">
              <w:fldChar w:fldCharType="end"/>
            </w:r>
          </w:p>
        </w:tc>
      </w:tr>
    </w:tbl>
    <w:p w14:paraId="2F3E7E3E" w14:textId="6F829552" w:rsidR="00590EBC" w:rsidRPr="0063518B" w:rsidRDefault="00AC6350" w:rsidP="00AC6350">
      <w:pPr>
        <w:rPr>
          <w:rFonts w:eastAsiaTheme="minorEastAsia"/>
        </w:rPr>
      </w:pPr>
      <w:r w:rsidRPr="0063518B">
        <w:t xml:space="preserve">Dabei bezeichnet </w:t>
      </w:r>
      <m:oMath>
        <m:sSub>
          <m:sSubPr>
            <m:ctrlPr>
              <w:rPr>
                <w:rFonts w:ascii="Cambria Math" w:hAnsi="Cambria Math"/>
              </w:rPr>
            </m:ctrlPr>
          </m:sSubPr>
          <m:e>
            <m:r>
              <m:rPr>
                <m:sty m:val="p"/>
              </m:rPr>
              <w:rPr>
                <w:rFonts w:ascii="Cambria Math" w:hAnsi="Cambria Math"/>
              </w:rPr>
              <m:t>E</m:t>
            </m:r>
          </m:e>
          <m:sub>
            <m:r>
              <m:rPr>
                <m:nor/>
              </m:rPr>
              <w:rPr>
                <w:rFonts w:ascii="Cambria Math" w:hAnsi="Cambria Math"/>
              </w:rPr>
              <m:t>ctrl</m:t>
            </m:r>
            <m:r>
              <m:rPr>
                <m:sty m:val="p"/>
              </m:rPr>
              <w:rPr>
                <w:rFonts w:ascii="Cambria Math" w:hAnsi="Cambria Math"/>
              </w:rPr>
              <m:t>,c,i</m:t>
            </m:r>
          </m:sub>
        </m:sSub>
      </m:oMath>
      <w:r w:rsidRPr="0063518B">
        <w:t xml:space="preserve"> die dem Controller </w:t>
      </w:r>
      <m:oMath>
        <m:r>
          <m:rPr>
            <m:sty m:val="p"/>
          </m:rPr>
          <w:rPr>
            <w:rFonts w:ascii="Cambria Math" w:hAnsi="Cambria Math"/>
            <w:highlight w:val="green"/>
          </w:rPr>
          <m:t>c</m:t>
        </m:r>
      </m:oMath>
      <w:r w:rsidRPr="0063518B">
        <w:t xml:space="preserve"> in Epoche </w:t>
      </w:r>
      <m:oMath>
        <m:r>
          <m:rPr>
            <m:sty m:val="p"/>
          </m:rPr>
          <w:rPr>
            <w:rFonts w:ascii="Cambria Math" w:hAnsi="Cambria Math"/>
          </w:rPr>
          <m:t>i</m:t>
        </m:r>
      </m:oMath>
      <w:r w:rsidRPr="0063518B">
        <w:t xml:space="preserve"> zusätzlich zurechenbare Energie. Die kumulierte Controllerenergie </w:t>
      </w:r>
      <m:oMath>
        <m:sSub>
          <m:sSubPr>
            <m:ctrlPr>
              <w:rPr>
                <w:rFonts w:ascii="Cambria Math" w:hAnsi="Cambria Math"/>
                <w:highlight w:val="green"/>
              </w:rPr>
            </m:ctrlPr>
          </m:sSubPr>
          <m:e>
            <m:r>
              <m:rPr>
                <m:sty m:val="p"/>
              </m:rPr>
              <w:rPr>
                <w:rFonts w:ascii="Cambria Math" w:hAnsi="Cambria Math"/>
                <w:highlight w:val="green"/>
              </w:rPr>
              <m:t>E</m:t>
            </m:r>
          </m:e>
          <m:sub>
            <m:r>
              <m:rPr>
                <m:nor/>
              </m:rPr>
              <w:rPr>
                <w:rFonts w:ascii="Cambria Math" w:hAnsi="Cambria Math"/>
                <w:highlight w:val="green"/>
              </w:rPr>
              <m:t>ctrl</m:t>
            </m:r>
            <m:r>
              <m:rPr>
                <m:sty m:val="p"/>
              </m:rPr>
              <w:rPr>
                <w:rFonts w:ascii="Cambria Math" w:hAnsi="Cambria Math"/>
                <w:highlight w:val="green"/>
              </w:rPr>
              <m:t>,c</m:t>
            </m:r>
          </m:sub>
        </m:sSub>
        <m:r>
          <m:rPr>
            <m:sty m:val="p"/>
          </m:rPr>
          <w:rPr>
            <w:rFonts w:ascii="Cambria Math" w:hAnsi="Cambria Math"/>
            <w:highlight w:val="green"/>
          </w:rPr>
          <m:t>(1:</m:t>
        </m:r>
        <m:sSub>
          <m:sSubPr>
            <m:ctrlPr>
              <w:rPr>
                <w:rFonts w:ascii="Cambria Math" w:hAnsi="Cambria Math"/>
                <w:highlight w:val="green"/>
              </w:rPr>
            </m:ctrlPr>
          </m:sSubPr>
          <m:e>
            <m:r>
              <m:rPr>
                <m:sty m:val="p"/>
              </m:rPr>
              <w:rPr>
                <w:rFonts w:ascii="Cambria Math" w:hAnsi="Cambria Math"/>
                <w:highlight w:val="green"/>
              </w:rPr>
              <m:t>τ</m:t>
            </m:r>
          </m:e>
          <m:sub>
            <m:r>
              <m:rPr>
                <m:sty m:val="p"/>
              </m:rPr>
              <w:rPr>
                <w:rFonts w:ascii="Cambria Math" w:hAnsi="Cambria Math"/>
                <w:highlight w:val="green"/>
              </w:rPr>
              <m:t>c</m:t>
            </m:r>
          </m:sub>
        </m:sSub>
        <m:r>
          <m:rPr>
            <m:sty m:val="p"/>
          </m:rPr>
          <w:rPr>
            <w:rFonts w:ascii="Cambria Math" w:hAnsi="Cambria Math"/>
            <w:highlight w:val="green"/>
          </w:rPr>
          <m:t>)</m:t>
        </m:r>
      </m:oMath>
      <w:r w:rsidRPr="0063518B">
        <w:rPr>
          <w:rFonts w:eastAsiaTheme="minorEastAsia"/>
        </w:rPr>
        <w:t xml:space="preserve"> </w:t>
      </w:r>
      <w:r w:rsidRPr="0063518B">
        <w:t xml:space="preserve">ergibt sich durch die Summation dieser Energieanteile bis einschließlich der Stop-Epoche </w:t>
      </w:r>
      <m:oMath>
        <m:sSub>
          <m:sSubPr>
            <m:ctrlPr>
              <w:rPr>
                <w:rFonts w:ascii="Cambria Math" w:hAnsi="Cambria Math"/>
                <w:highlight w:val="green"/>
              </w:rPr>
            </m:ctrlPr>
          </m:sSubPr>
          <m:e>
            <m:r>
              <m:rPr>
                <m:sty m:val="p"/>
              </m:rPr>
              <w:rPr>
                <w:rFonts w:ascii="Cambria Math" w:hAnsi="Cambria Math"/>
                <w:highlight w:val="green"/>
              </w:rPr>
              <m:t>τ</m:t>
            </m:r>
          </m:e>
          <m:sub>
            <m:r>
              <m:rPr>
                <m:sty m:val="p"/>
              </m:rPr>
              <w:rPr>
                <w:rFonts w:ascii="Cambria Math" w:hAnsi="Cambria Math"/>
                <w:highlight w:val="green"/>
              </w:rPr>
              <m:t>c</m:t>
            </m:r>
          </m:sub>
        </m:sSub>
      </m:oMath>
      <w:r w:rsidRPr="0063518B">
        <w:t xml:space="preserve">. Neben den eigentlichen Entscheidungsberechnungen können weitere controllerspezifische Mess-, Kommunikations- oder Speicheraufwände entstehen. Diese müssen innerhalb der vollständigen Jobenergiebilanz aus Gleichung </w:t>
      </w:r>
      <w:r w:rsidRPr="0063518B">
        <w:fldChar w:fldCharType="begin"/>
      </w:r>
      <w:r w:rsidRPr="0063518B">
        <w:instrText xml:space="preserve"> REF _Ref242830860 \h </w:instrText>
      </w:r>
      <w:r w:rsidR="00A77277" w:rsidRPr="0063518B">
        <w:instrText xml:space="preserve"> \* MERGEFORMAT </w:instrText>
      </w:r>
      <w:r w:rsidRPr="0063518B">
        <w:fldChar w:fldCharType="separate"/>
      </w:r>
      <w:r w:rsidR="000472A6" w:rsidRPr="0063518B">
        <w:t>(</w:t>
      </w:r>
      <w:r w:rsidR="000472A6" w:rsidRPr="0063518B">
        <w:rPr>
          <w:noProof/>
        </w:rPr>
        <w:t>38</w:t>
      </w:r>
      <w:r w:rsidR="000472A6" w:rsidRPr="0063518B">
        <w:t>)</w:t>
      </w:r>
      <w:r w:rsidRPr="0063518B">
        <w:fldChar w:fldCharType="end"/>
      </w:r>
      <w:r w:rsidRPr="0063518B">
        <w:t xml:space="preserve"> einer geeigneten Phase eindeutig zugeordnet werden. Bereits in anderen Energiekomponenten enthaltene Anteile dürfen nicht erneut addiert werden. Ist der Controller sehr rechenintensiv oder werden Entscheidungen in kurzen Intervallen getroffen, kann dieser Overhead einen Teil der erzielten Einsparung aufheben.</w:t>
      </w:r>
    </w:p>
    <w:p w14:paraId="5470449E" w14:textId="77777777" w:rsidR="00CF6B51" w:rsidRPr="0063518B" w:rsidRDefault="00CF6B51" w:rsidP="00CF6B51">
      <w:r w:rsidRPr="0063518B">
        <w:t>Untersuche:</w:t>
      </w:r>
    </w:p>
    <w:p w14:paraId="7205486C" w14:textId="77777777" w:rsidR="00CF6B51" w:rsidRPr="0063518B" w:rsidRDefault="00CF6B51" w:rsidP="00DB6E77">
      <w:pPr>
        <w:numPr>
          <w:ilvl w:val="0"/>
          <w:numId w:val="53"/>
        </w:numPr>
        <w:spacing w:before="100" w:beforeAutospacing="1" w:after="100" w:afterAutospacing="1" w:line="240" w:lineRule="auto"/>
        <w:jc w:val="left"/>
      </w:pPr>
      <w:r w:rsidRPr="0063518B">
        <w:t>Berechnungsdauer einer Entscheidung</w:t>
      </w:r>
    </w:p>
    <w:p w14:paraId="4FB84E12" w14:textId="77777777" w:rsidR="00CF6B51" w:rsidRPr="0063518B" w:rsidRDefault="00CF6B51" w:rsidP="00DB6E77">
      <w:pPr>
        <w:numPr>
          <w:ilvl w:val="0"/>
          <w:numId w:val="53"/>
        </w:numPr>
        <w:spacing w:before="100" w:beforeAutospacing="1" w:after="100" w:afterAutospacing="1" w:line="240" w:lineRule="auto"/>
        <w:jc w:val="left"/>
      </w:pPr>
      <w:r w:rsidRPr="0063518B">
        <w:t>zusätzliche CPU- oder GPU-Energie</w:t>
      </w:r>
    </w:p>
    <w:p w14:paraId="6C97E5AC" w14:textId="77777777" w:rsidR="00CF6B51" w:rsidRPr="0063518B" w:rsidRDefault="00CF6B51" w:rsidP="00DB6E77">
      <w:pPr>
        <w:numPr>
          <w:ilvl w:val="0"/>
          <w:numId w:val="53"/>
        </w:numPr>
        <w:spacing w:before="100" w:beforeAutospacing="1" w:after="100" w:afterAutospacing="1" w:line="240" w:lineRule="auto"/>
        <w:jc w:val="left"/>
      </w:pPr>
      <w:r w:rsidRPr="0063518B">
        <w:t>Speicherbedarf</w:t>
      </w:r>
    </w:p>
    <w:p w14:paraId="1A52EF39" w14:textId="77777777" w:rsidR="00CF6B51" w:rsidRPr="0063518B" w:rsidRDefault="00CF6B51" w:rsidP="00DB6E77">
      <w:pPr>
        <w:numPr>
          <w:ilvl w:val="0"/>
          <w:numId w:val="53"/>
        </w:numPr>
        <w:spacing w:before="100" w:beforeAutospacing="1" w:after="100" w:afterAutospacing="1" w:line="240" w:lineRule="auto"/>
        <w:jc w:val="left"/>
      </w:pPr>
      <w:r w:rsidRPr="0063518B">
        <w:t>Häufigkeit der Controllerausführung</w:t>
      </w:r>
    </w:p>
    <w:p w14:paraId="7AB01B5F" w14:textId="77777777" w:rsidR="00CF6B51" w:rsidRPr="0063518B" w:rsidRDefault="00CF6B51" w:rsidP="00DB6E77">
      <w:pPr>
        <w:numPr>
          <w:ilvl w:val="0"/>
          <w:numId w:val="53"/>
        </w:numPr>
        <w:spacing w:before="100" w:beforeAutospacing="1" w:after="100" w:afterAutospacing="1" w:line="240" w:lineRule="auto"/>
        <w:jc w:val="left"/>
      </w:pPr>
      <w:r w:rsidRPr="0063518B">
        <w:lastRenderedPageBreak/>
        <w:t>Anteil des Overheads an der eingesparten Energie</w:t>
      </w:r>
    </w:p>
    <w:p w14:paraId="5116F828" w14:textId="77777777" w:rsidR="00CF6B51" w:rsidRPr="0063518B" w:rsidRDefault="00CF6B51" w:rsidP="00DB6E77">
      <w:pPr>
        <w:numPr>
          <w:ilvl w:val="0"/>
          <w:numId w:val="53"/>
        </w:numPr>
        <w:spacing w:before="100" w:beforeAutospacing="1" w:after="100" w:afterAutospacing="1" w:line="240" w:lineRule="auto"/>
        <w:jc w:val="left"/>
      </w:pPr>
      <w:r w:rsidRPr="0063518B">
        <w:t>Skalierbarkeit auf längere und größere Trainingsläufe</w:t>
      </w:r>
    </w:p>
    <w:p w14:paraId="793AFF0E" w14:textId="77777777" w:rsidR="00CF6B51" w:rsidRPr="0063518B" w:rsidRDefault="00CF6B51" w:rsidP="00CF6B51">
      <w:pPr>
        <w:pStyle w:val="berschrift1"/>
      </w:pPr>
      <w:bookmarkStart w:id="293" w:name="_Toc243594917"/>
      <w:bookmarkStart w:id="294" w:name="_Ref243689472"/>
      <w:r w:rsidRPr="0063518B">
        <w:t>Experimentelles Design</w:t>
      </w:r>
      <w:bookmarkEnd w:id="293"/>
      <w:bookmarkEnd w:id="294"/>
    </w:p>
    <w:p w14:paraId="6757A4D5" w14:textId="77777777" w:rsidR="00CF6B51" w:rsidRPr="0063518B" w:rsidRDefault="00CF6B51" w:rsidP="00CF6B51">
      <w:pPr>
        <w:pStyle w:val="berschrift2"/>
        <w:rPr>
          <w:rFonts w:ascii="Times New Roman" w:hAnsi="Times New Roman"/>
          <w:lang w:bidi="ar-SA"/>
        </w:rPr>
      </w:pPr>
      <w:bookmarkStart w:id="295" w:name="_Toc243594918"/>
      <w:r w:rsidRPr="0063518B">
        <w:t>Ziel und Hypothesen der Evaluation</w:t>
      </w:r>
      <w:bookmarkEnd w:id="295"/>
    </w:p>
    <w:p w14:paraId="285B7D2F" w14:textId="77777777" w:rsidR="00CF6B51" w:rsidRPr="0063518B" w:rsidRDefault="00CF6B51" w:rsidP="00CF6B51">
      <w:r w:rsidRPr="0063518B">
        <w:t>Formuliere überprüfbare Erwartungen:</w:t>
      </w:r>
    </w:p>
    <w:p w14:paraId="58DE4CF0" w14:textId="77777777" w:rsidR="00CF6B51" w:rsidRPr="0063518B" w:rsidRDefault="00CF6B51" w:rsidP="00DB6E77">
      <w:pPr>
        <w:numPr>
          <w:ilvl w:val="0"/>
          <w:numId w:val="54"/>
        </w:numPr>
        <w:spacing w:before="100" w:beforeAutospacing="1" w:after="100" w:afterAutospacing="1" w:line="240" w:lineRule="auto"/>
        <w:jc w:val="left"/>
      </w:pPr>
      <w:r w:rsidRPr="0063518B">
        <w:t>Der Controller reduziert die Trainingsenergie gegenüber Full100.</w:t>
      </w:r>
    </w:p>
    <w:p w14:paraId="633A7D5C" w14:textId="77777777" w:rsidR="00CF6B51" w:rsidRPr="0063518B" w:rsidRDefault="00CF6B51" w:rsidP="00DB6E77">
      <w:pPr>
        <w:numPr>
          <w:ilvl w:val="0"/>
          <w:numId w:val="54"/>
        </w:numPr>
        <w:spacing w:before="100" w:beforeAutospacing="1" w:after="100" w:afterAutospacing="1" w:line="240" w:lineRule="auto"/>
        <w:jc w:val="left"/>
      </w:pPr>
      <w:r w:rsidRPr="0063518B">
        <w:t>Der Qualitätsverlust bleibt im Verhältnis zur Energieeinsparung vertretbar.</w:t>
      </w:r>
    </w:p>
    <w:p w14:paraId="55E81B05" w14:textId="77777777" w:rsidR="00CF6B51" w:rsidRPr="0063518B" w:rsidRDefault="00CF6B51" w:rsidP="00DB6E77">
      <w:pPr>
        <w:numPr>
          <w:ilvl w:val="0"/>
          <w:numId w:val="54"/>
        </w:numPr>
        <w:spacing w:before="100" w:beforeAutospacing="1" w:after="100" w:afterAutospacing="1" w:line="240" w:lineRule="auto"/>
        <w:jc w:val="left"/>
      </w:pPr>
      <w:r w:rsidRPr="0063518B">
        <w:t>Der Controller erzielt gegenüber Standard Early Stopping einen zusätzlichen Nutzen.</w:t>
      </w:r>
    </w:p>
    <w:p w14:paraId="44617E89" w14:textId="77777777" w:rsidR="00CF6B51" w:rsidRPr="0063518B" w:rsidRDefault="00CF6B51" w:rsidP="00DB6E77">
      <w:pPr>
        <w:numPr>
          <w:ilvl w:val="0"/>
          <w:numId w:val="54"/>
        </w:numPr>
        <w:spacing w:before="100" w:beforeAutospacing="1" w:after="100" w:afterAutospacing="1" w:line="240" w:lineRule="auto"/>
        <w:jc w:val="left"/>
      </w:pPr>
      <w:r w:rsidRPr="0063518B">
        <w:t>Eine gemeinsame Entscheidungslogik kann auf unterschiedlichen Aufgaben eingesetzt werden.</w:t>
      </w:r>
    </w:p>
    <w:p w14:paraId="6B4020F0" w14:textId="77777777" w:rsidR="00CF6B51" w:rsidRPr="0063518B" w:rsidRDefault="00CF6B51" w:rsidP="00DB6E77">
      <w:pPr>
        <w:numPr>
          <w:ilvl w:val="0"/>
          <w:numId w:val="54"/>
        </w:numPr>
        <w:spacing w:before="100" w:beforeAutospacing="1" w:after="100" w:afterAutospacing="1" w:line="240" w:lineRule="auto"/>
        <w:jc w:val="left"/>
      </w:pPr>
      <w:r w:rsidRPr="0063518B">
        <w:t>Scratch- und Pretrained-Training führen zu unterschiedlichen Stop-Verhalten.</w:t>
      </w:r>
    </w:p>
    <w:p w14:paraId="163C88DB" w14:textId="77777777" w:rsidR="00CF6B51" w:rsidRPr="0063518B" w:rsidRDefault="00CF6B51" w:rsidP="00CF6B51">
      <w:pPr>
        <w:pStyle w:val="berschrift2"/>
      </w:pPr>
      <w:bookmarkStart w:id="296" w:name="_Toc243594919"/>
      <w:r w:rsidRPr="0063518B">
        <w:t>Untersuchte Aufgabenbereiche</w:t>
      </w:r>
      <w:bookmarkEnd w:id="296"/>
    </w:p>
    <w:p w14:paraId="2B5B022A" w14:textId="77777777" w:rsidR="00CF6B51" w:rsidRPr="0063518B" w:rsidRDefault="00CF6B51" w:rsidP="00CF6B51">
      <w:r w:rsidRPr="0063518B">
        <w:t>Stelle die acht Aufgabenfamilien vor:</w:t>
      </w:r>
    </w:p>
    <w:p w14:paraId="5D6EDF78" w14:textId="77777777" w:rsidR="00CF6B51" w:rsidRPr="0063518B" w:rsidRDefault="00CF6B51" w:rsidP="00DB6E77">
      <w:pPr>
        <w:numPr>
          <w:ilvl w:val="0"/>
          <w:numId w:val="55"/>
        </w:numPr>
        <w:spacing w:before="100" w:beforeAutospacing="1" w:after="100" w:afterAutospacing="1" w:line="240" w:lineRule="auto"/>
        <w:jc w:val="left"/>
      </w:pPr>
      <w:r w:rsidRPr="0063518B">
        <w:t>Objekterkennung</w:t>
      </w:r>
    </w:p>
    <w:p w14:paraId="017FF31D" w14:textId="77777777" w:rsidR="00CF6B51" w:rsidRPr="0063518B" w:rsidRDefault="00CF6B51" w:rsidP="00DB6E77">
      <w:pPr>
        <w:numPr>
          <w:ilvl w:val="0"/>
          <w:numId w:val="55"/>
        </w:numPr>
        <w:spacing w:before="100" w:beforeAutospacing="1" w:after="100" w:afterAutospacing="1" w:line="240" w:lineRule="auto"/>
        <w:jc w:val="left"/>
      </w:pPr>
      <w:r w:rsidRPr="0063518B">
        <w:t>Bildklassifikation</w:t>
      </w:r>
    </w:p>
    <w:p w14:paraId="249E3DF5" w14:textId="77777777" w:rsidR="00CF6B51" w:rsidRPr="0063518B" w:rsidRDefault="00CF6B51" w:rsidP="00DB6E77">
      <w:pPr>
        <w:numPr>
          <w:ilvl w:val="0"/>
          <w:numId w:val="55"/>
        </w:numPr>
        <w:spacing w:before="100" w:beforeAutospacing="1" w:after="100" w:afterAutospacing="1" w:line="240" w:lineRule="auto"/>
        <w:jc w:val="left"/>
      </w:pPr>
      <w:r w:rsidRPr="0063518B">
        <w:t>semantische Segmentierung</w:t>
      </w:r>
    </w:p>
    <w:p w14:paraId="65BBB01A" w14:textId="77777777" w:rsidR="00CF6B51" w:rsidRPr="0063518B" w:rsidRDefault="00CF6B51" w:rsidP="00DB6E77">
      <w:pPr>
        <w:numPr>
          <w:ilvl w:val="0"/>
          <w:numId w:val="55"/>
        </w:numPr>
        <w:spacing w:before="100" w:beforeAutospacing="1" w:after="100" w:afterAutospacing="1" w:line="240" w:lineRule="auto"/>
        <w:jc w:val="left"/>
      </w:pPr>
      <w:r w:rsidRPr="0063518B">
        <w:t>Textklassifikation</w:t>
      </w:r>
    </w:p>
    <w:p w14:paraId="6C5FC174" w14:textId="77777777" w:rsidR="00CF6B51" w:rsidRPr="0063518B" w:rsidRDefault="00CF6B51" w:rsidP="00DB6E77">
      <w:pPr>
        <w:numPr>
          <w:ilvl w:val="0"/>
          <w:numId w:val="55"/>
        </w:numPr>
        <w:spacing w:before="100" w:beforeAutospacing="1" w:after="100" w:afterAutospacing="1" w:line="240" w:lineRule="auto"/>
        <w:jc w:val="left"/>
      </w:pPr>
      <w:r w:rsidRPr="0063518B">
        <w:t>Sprachmodellierung</w:t>
      </w:r>
    </w:p>
    <w:p w14:paraId="308D65CB" w14:textId="77777777" w:rsidR="00CF6B51" w:rsidRPr="0063518B" w:rsidRDefault="00CF6B51" w:rsidP="00DB6E77">
      <w:pPr>
        <w:numPr>
          <w:ilvl w:val="0"/>
          <w:numId w:val="55"/>
        </w:numPr>
        <w:spacing w:before="100" w:beforeAutospacing="1" w:after="100" w:afterAutospacing="1" w:line="240" w:lineRule="auto"/>
        <w:jc w:val="left"/>
      </w:pPr>
      <w:r w:rsidRPr="0063518B">
        <w:t>Zeitreihenprognose</w:t>
      </w:r>
    </w:p>
    <w:p w14:paraId="3B86F0E4" w14:textId="77777777" w:rsidR="00CF6B51" w:rsidRPr="0063518B" w:rsidRDefault="00CF6B51" w:rsidP="00DB6E77">
      <w:pPr>
        <w:numPr>
          <w:ilvl w:val="0"/>
          <w:numId w:val="55"/>
        </w:numPr>
        <w:spacing w:before="100" w:beforeAutospacing="1" w:after="100" w:afterAutospacing="1" w:line="240" w:lineRule="auto"/>
        <w:jc w:val="left"/>
      </w:pPr>
      <w:r w:rsidRPr="0063518B">
        <w:t>Empfehlungssysteme</w:t>
      </w:r>
    </w:p>
    <w:p w14:paraId="42D433FE" w14:textId="77777777" w:rsidR="00CF6B51" w:rsidRPr="0063518B" w:rsidRDefault="00CF6B51" w:rsidP="00DB6E77">
      <w:pPr>
        <w:numPr>
          <w:ilvl w:val="0"/>
          <w:numId w:val="55"/>
        </w:numPr>
        <w:spacing w:before="100" w:beforeAutospacing="1" w:after="100" w:afterAutospacing="1" w:line="240" w:lineRule="auto"/>
        <w:jc w:val="left"/>
      </w:pPr>
      <w:r w:rsidRPr="0063518B">
        <w:t>Reinforcement Learning</w:t>
      </w:r>
    </w:p>
    <w:p w14:paraId="61DB76F5" w14:textId="77777777" w:rsidR="00CF6B51" w:rsidRPr="0063518B" w:rsidRDefault="00CF6B51" w:rsidP="00CF6B51">
      <w:pPr>
        <w:pStyle w:val="berschrift2"/>
      </w:pPr>
      <w:bookmarkStart w:id="297" w:name="_Toc243594920"/>
      <w:r w:rsidRPr="0063518B">
        <w:t>Datensätze</w:t>
      </w:r>
      <w:bookmarkEnd w:id="297"/>
    </w:p>
    <w:p w14:paraId="3B6F6D1F" w14:textId="77777777" w:rsidR="00CF6B51" w:rsidRPr="0063518B" w:rsidRDefault="00CF6B51" w:rsidP="00CF6B51">
      <w:r w:rsidRPr="0063518B">
        <w:t>Dokumentiere für jeden Datensatz:</w:t>
      </w:r>
    </w:p>
    <w:p w14:paraId="3CBA091E" w14:textId="77777777" w:rsidR="00CF6B51" w:rsidRPr="0063518B" w:rsidRDefault="00CF6B51" w:rsidP="00DB6E77">
      <w:pPr>
        <w:numPr>
          <w:ilvl w:val="0"/>
          <w:numId w:val="56"/>
        </w:numPr>
        <w:spacing w:before="100" w:beforeAutospacing="1" w:after="100" w:afterAutospacing="1" w:line="240" w:lineRule="auto"/>
        <w:jc w:val="left"/>
      </w:pPr>
      <w:r w:rsidRPr="0063518B">
        <w:t>Aufgabe und Herkunft</w:t>
      </w:r>
    </w:p>
    <w:p w14:paraId="47FC88FB" w14:textId="77777777" w:rsidR="00CF6B51" w:rsidRPr="0063518B" w:rsidRDefault="00CF6B51" w:rsidP="00DB6E77">
      <w:pPr>
        <w:numPr>
          <w:ilvl w:val="0"/>
          <w:numId w:val="56"/>
        </w:numPr>
        <w:spacing w:before="100" w:beforeAutospacing="1" w:after="100" w:afterAutospacing="1" w:line="240" w:lineRule="auto"/>
        <w:jc w:val="left"/>
      </w:pPr>
      <w:r w:rsidRPr="0063518B">
        <w:t>Datenumfang</w:t>
      </w:r>
    </w:p>
    <w:p w14:paraId="3E1FF128" w14:textId="77777777" w:rsidR="00CF6B51" w:rsidRPr="0063518B" w:rsidRDefault="00CF6B51" w:rsidP="00DB6E77">
      <w:pPr>
        <w:numPr>
          <w:ilvl w:val="0"/>
          <w:numId w:val="56"/>
        </w:numPr>
        <w:spacing w:before="100" w:beforeAutospacing="1" w:after="100" w:afterAutospacing="1" w:line="240" w:lineRule="auto"/>
        <w:jc w:val="left"/>
      </w:pPr>
      <w:r w:rsidRPr="0063518B">
        <w:t>Trainings-, Validierungs- und Testaufteilung</w:t>
      </w:r>
    </w:p>
    <w:p w14:paraId="6A735B8D" w14:textId="77777777" w:rsidR="00CF6B51" w:rsidRPr="0063518B" w:rsidRDefault="00CF6B51" w:rsidP="00DB6E77">
      <w:pPr>
        <w:numPr>
          <w:ilvl w:val="0"/>
          <w:numId w:val="56"/>
        </w:numPr>
        <w:spacing w:before="100" w:beforeAutospacing="1" w:after="100" w:afterAutospacing="1" w:line="240" w:lineRule="auto"/>
        <w:jc w:val="left"/>
      </w:pPr>
      <w:r w:rsidRPr="0063518B">
        <w:t>Zielvariable beziehungsweise Klassen</w:t>
      </w:r>
    </w:p>
    <w:p w14:paraId="668C3020" w14:textId="77777777" w:rsidR="00CF6B51" w:rsidRPr="0063518B" w:rsidRDefault="00CF6B51" w:rsidP="00DB6E77">
      <w:pPr>
        <w:numPr>
          <w:ilvl w:val="0"/>
          <w:numId w:val="56"/>
        </w:numPr>
        <w:spacing w:before="100" w:beforeAutospacing="1" w:after="100" w:afterAutospacing="1" w:line="240" w:lineRule="auto"/>
        <w:jc w:val="left"/>
      </w:pPr>
      <w:r w:rsidRPr="0063518B">
        <w:t>verwendete Vorverarbeitung</w:t>
      </w:r>
    </w:p>
    <w:p w14:paraId="2B1F17CA" w14:textId="77777777" w:rsidR="00CF6B51" w:rsidRPr="0063518B" w:rsidRDefault="00CF6B51" w:rsidP="00DB6E77">
      <w:pPr>
        <w:numPr>
          <w:ilvl w:val="0"/>
          <w:numId w:val="56"/>
        </w:numPr>
        <w:spacing w:before="100" w:beforeAutospacing="1" w:after="100" w:afterAutospacing="1" w:line="240" w:lineRule="auto"/>
        <w:jc w:val="left"/>
      </w:pPr>
      <w:r w:rsidRPr="0063518B">
        <w:t>Auswahlbegründung</w:t>
      </w:r>
    </w:p>
    <w:p w14:paraId="62E063E4" w14:textId="77777777" w:rsidR="00CF6B51" w:rsidRPr="0063518B" w:rsidRDefault="00CF6B51" w:rsidP="00DB6E77">
      <w:pPr>
        <w:numPr>
          <w:ilvl w:val="0"/>
          <w:numId w:val="56"/>
        </w:numPr>
        <w:spacing w:before="100" w:beforeAutospacing="1" w:after="100" w:afterAutospacing="1" w:line="240" w:lineRule="auto"/>
        <w:jc w:val="left"/>
      </w:pPr>
      <w:r w:rsidRPr="0063518B">
        <w:t>erwartete Schwierigkeit</w:t>
      </w:r>
    </w:p>
    <w:p w14:paraId="556514EB" w14:textId="77777777" w:rsidR="00CF6B51" w:rsidRPr="0063518B" w:rsidRDefault="00CF6B51" w:rsidP="00DB6E77">
      <w:pPr>
        <w:numPr>
          <w:ilvl w:val="0"/>
          <w:numId w:val="56"/>
        </w:numPr>
        <w:spacing w:before="100" w:beforeAutospacing="1" w:after="100" w:afterAutospacing="1" w:line="240" w:lineRule="auto"/>
        <w:jc w:val="left"/>
      </w:pPr>
      <w:r w:rsidRPr="0063518B">
        <w:t>Lizenz und Verfügbarkeit</w:t>
      </w:r>
    </w:p>
    <w:p w14:paraId="21E05536" w14:textId="77777777" w:rsidR="00CF6B51" w:rsidRPr="0063518B" w:rsidRDefault="00CF6B51" w:rsidP="00CF6B51">
      <w:r w:rsidRPr="0063518B">
        <w:t>Die vollständigen Detailtabellen können in den Anhang verschoben werden.</w:t>
      </w:r>
    </w:p>
    <w:p w14:paraId="3631CA4A" w14:textId="77777777" w:rsidR="00CF6B51" w:rsidRPr="0063518B" w:rsidRDefault="00CF6B51" w:rsidP="00CF6B51">
      <w:pPr>
        <w:pStyle w:val="berschrift2"/>
      </w:pPr>
      <w:bookmarkStart w:id="298" w:name="_Toc243594921"/>
      <w:r w:rsidRPr="0063518B">
        <w:t>Modelle und Initialisierungsarten</w:t>
      </w:r>
      <w:bookmarkEnd w:id="298"/>
    </w:p>
    <w:p w14:paraId="2F2A5246" w14:textId="77777777" w:rsidR="00CF6B51" w:rsidRPr="0063518B" w:rsidRDefault="00CF6B51" w:rsidP="00CF6B51">
      <w:r w:rsidRPr="0063518B">
        <w:t>Beschreibe:</w:t>
      </w:r>
    </w:p>
    <w:p w14:paraId="05A315A9" w14:textId="77777777" w:rsidR="00CF6B51" w:rsidRPr="0063518B" w:rsidRDefault="00CF6B51" w:rsidP="00DB6E77">
      <w:pPr>
        <w:numPr>
          <w:ilvl w:val="0"/>
          <w:numId w:val="57"/>
        </w:numPr>
        <w:spacing w:before="100" w:beforeAutospacing="1" w:after="100" w:afterAutospacing="1" w:line="240" w:lineRule="auto"/>
        <w:jc w:val="left"/>
      </w:pPr>
      <w:r w:rsidRPr="0063518B">
        <w:t>verwendetes Modell je Datensatz</w:t>
      </w:r>
    </w:p>
    <w:p w14:paraId="5C8299C8" w14:textId="77777777" w:rsidR="00CF6B51" w:rsidRPr="0063518B" w:rsidRDefault="00CF6B51" w:rsidP="00DB6E77">
      <w:pPr>
        <w:numPr>
          <w:ilvl w:val="0"/>
          <w:numId w:val="57"/>
        </w:numPr>
        <w:spacing w:before="100" w:beforeAutospacing="1" w:after="100" w:afterAutospacing="1" w:line="240" w:lineRule="auto"/>
        <w:jc w:val="left"/>
      </w:pPr>
      <w:r w:rsidRPr="0063518B">
        <w:t>Modellgröße und relevante Architekturmerkmale</w:t>
      </w:r>
    </w:p>
    <w:p w14:paraId="19528000" w14:textId="77777777" w:rsidR="00CF6B51" w:rsidRPr="0063518B" w:rsidRDefault="00CF6B51" w:rsidP="00DB6E77">
      <w:pPr>
        <w:numPr>
          <w:ilvl w:val="0"/>
          <w:numId w:val="57"/>
        </w:numPr>
        <w:spacing w:before="100" w:beforeAutospacing="1" w:after="100" w:afterAutospacing="1" w:line="240" w:lineRule="auto"/>
        <w:jc w:val="left"/>
      </w:pPr>
      <w:r w:rsidRPr="0063518B">
        <w:t>Scratch-Training mit zufälliger Initialisierung</w:t>
      </w:r>
    </w:p>
    <w:p w14:paraId="0D053A86" w14:textId="77777777" w:rsidR="00CF6B51" w:rsidRPr="0063518B" w:rsidRDefault="00CF6B51" w:rsidP="00DB6E77">
      <w:pPr>
        <w:numPr>
          <w:ilvl w:val="0"/>
          <w:numId w:val="57"/>
        </w:numPr>
        <w:spacing w:before="100" w:beforeAutospacing="1" w:after="100" w:afterAutospacing="1" w:line="240" w:lineRule="auto"/>
        <w:jc w:val="left"/>
      </w:pPr>
      <w:r w:rsidRPr="0063518B">
        <w:t>Pretrained-Training mit übernommenen Gewichten</w:t>
      </w:r>
    </w:p>
    <w:p w14:paraId="1CA2D4D7" w14:textId="77777777" w:rsidR="00CF6B51" w:rsidRPr="0063518B" w:rsidRDefault="00CF6B51" w:rsidP="00DB6E77">
      <w:pPr>
        <w:numPr>
          <w:ilvl w:val="0"/>
          <w:numId w:val="57"/>
        </w:numPr>
        <w:spacing w:before="100" w:beforeAutospacing="1" w:after="100" w:afterAutospacing="1" w:line="240" w:lineRule="auto"/>
        <w:jc w:val="left"/>
      </w:pPr>
      <w:r w:rsidRPr="0063518B">
        <w:t>Herkunft der vortrainierten Gewichte</w:t>
      </w:r>
    </w:p>
    <w:p w14:paraId="2DCBEB63" w14:textId="77777777" w:rsidR="00CF6B51" w:rsidRPr="0063518B" w:rsidRDefault="00CF6B51" w:rsidP="00DB6E77">
      <w:pPr>
        <w:numPr>
          <w:ilvl w:val="0"/>
          <w:numId w:val="57"/>
        </w:numPr>
        <w:spacing w:before="100" w:beforeAutospacing="1" w:after="100" w:afterAutospacing="1" w:line="240" w:lineRule="auto"/>
        <w:jc w:val="left"/>
      </w:pPr>
      <w:r w:rsidRPr="0063518B">
        <w:lastRenderedPageBreak/>
        <w:t>Umgang mit nicht kompatiblen Ausgabeschichten</w:t>
      </w:r>
    </w:p>
    <w:p w14:paraId="0312000C" w14:textId="77777777" w:rsidR="00CF6B51" w:rsidRPr="0063518B" w:rsidRDefault="00CF6B51" w:rsidP="00DB6E77">
      <w:pPr>
        <w:numPr>
          <w:ilvl w:val="0"/>
          <w:numId w:val="57"/>
        </w:numPr>
        <w:spacing w:before="100" w:beforeAutospacing="1" w:after="100" w:afterAutospacing="1" w:line="240" w:lineRule="auto"/>
        <w:jc w:val="left"/>
      </w:pPr>
      <w:r w:rsidRPr="0063518B">
        <w:t>mögliche Einschränkung durch Architekturwechsel</w:t>
      </w:r>
    </w:p>
    <w:p w14:paraId="64987FFC" w14:textId="77777777" w:rsidR="00CF6B51" w:rsidRPr="0063518B" w:rsidRDefault="00CF6B51" w:rsidP="00CF6B51">
      <w:pPr>
        <w:pStyle w:val="berschrift2"/>
      </w:pPr>
      <w:bookmarkStart w:id="299" w:name="_Toc243594922"/>
      <w:r w:rsidRPr="0063518B">
        <w:t>Benchmark-Matrix</w:t>
      </w:r>
      <w:bookmarkEnd w:id="299"/>
    </w:p>
    <w:p w14:paraId="4972C628" w14:textId="77777777" w:rsidR="00CF6B51" w:rsidRPr="0063518B" w:rsidRDefault="00CF6B51" w:rsidP="00CF6B51">
      <w:r w:rsidRPr="0063518B">
        <w:t>Zeige:</w:t>
      </w:r>
    </w:p>
    <w:p w14:paraId="5328D4AE" w14:textId="77777777" w:rsidR="00CF6B51" w:rsidRPr="0063518B" w:rsidRDefault="00CF6B51" w:rsidP="00DB6E77">
      <w:pPr>
        <w:numPr>
          <w:ilvl w:val="0"/>
          <w:numId w:val="58"/>
        </w:numPr>
        <w:spacing w:before="100" w:beforeAutospacing="1" w:after="100" w:afterAutospacing="1" w:line="240" w:lineRule="auto"/>
        <w:jc w:val="left"/>
      </w:pPr>
      <w:r w:rsidRPr="0063518B">
        <w:t>acht Aufgabenfamilien</w:t>
      </w:r>
    </w:p>
    <w:p w14:paraId="6074037B" w14:textId="77777777" w:rsidR="00CF6B51" w:rsidRPr="0063518B" w:rsidRDefault="00CF6B51" w:rsidP="00DB6E77">
      <w:pPr>
        <w:numPr>
          <w:ilvl w:val="0"/>
          <w:numId w:val="58"/>
        </w:numPr>
        <w:spacing w:before="100" w:beforeAutospacing="1" w:after="100" w:afterAutospacing="1" w:line="240" w:lineRule="auto"/>
        <w:jc w:val="left"/>
      </w:pPr>
      <w:r w:rsidRPr="0063518B">
        <w:t>jeweils drei Datensätze</w:t>
      </w:r>
    </w:p>
    <w:p w14:paraId="5DB67194" w14:textId="77777777" w:rsidR="00CF6B51" w:rsidRPr="0063518B" w:rsidRDefault="00CF6B51" w:rsidP="00DB6E77">
      <w:pPr>
        <w:numPr>
          <w:ilvl w:val="0"/>
          <w:numId w:val="58"/>
        </w:numPr>
        <w:spacing w:before="100" w:beforeAutospacing="1" w:after="100" w:afterAutospacing="1" w:line="240" w:lineRule="auto"/>
        <w:jc w:val="left"/>
      </w:pPr>
      <w:r w:rsidRPr="0063518B">
        <w:t>Scratch und Pretrained</w:t>
      </w:r>
    </w:p>
    <w:p w14:paraId="3B302A2F" w14:textId="77777777" w:rsidR="00CF6B51" w:rsidRPr="0063518B" w:rsidRDefault="00CF6B51" w:rsidP="00DB6E77">
      <w:pPr>
        <w:numPr>
          <w:ilvl w:val="0"/>
          <w:numId w:val="58"/>
        </w:numPr>
        <w:spacing w:before="100" w:beforeAutospacing="1" w:after="100" w:afterAutospacing="1" w:line="240" w:lineRule="auto"/>
        <w:jc w:val="left"/>
      </w:pPr>
      <w:r w:rsidRPr="0063518B">
        <w:t>insgesamt 48 Vergleichsszenarien</w:t>
      </w:r>
    </w:p>
    <w:p w14:paraId="41CF2ABC" w14:textId="77777777" w:rsidR="00CF6B51" w:rsidRPr="0063518B" w:rsidRDefault="00CF6B51" w:rsidP="00DB6E77">
      <w:pPr>
        <w:numPr>
          <w:ilvl w:val="0"/>
          <w:numId w:val="58"/>
        </w:numPr>
        <w:spacing w:before="100" w:beforeAutospacing="1" w:after="100" w:afterAutospacing="1" w:line="240" w:lineRule="auto"/>
        <w:jc w:val="left"/>
        <w:rPr>
          <w:lang w:val="en-US"/>
        </w:rPr>
      </w:pPr>
      <w:r w:rsidRPr="0063518B">
        <w:rPr>
          <w:lang w:val="en-US"/>
        </w:rPr>
        <w:t>Referenzlauf, Standard Early Stopping und RAPEC-G v4</w:t>
      </w:r>
    </w:p>
    <w:p w14:paraId="43A74A16" w14:textId="77777777" w:rsidR="00CF6B51" w:rsidRPr="0063518B" w:rsidRDefault="00CF6B51" w:rsidP="00DB6E77">
      <w:pPr>
        <w:numPr>
          <w:ilvl w:val="0"/>
          <w:numId w:val="58"/>
        </w:numPr>
        <w:spacing w:before="100" w:beforeAutospacing="1" w:after="100" w:afterAutospacing="1" w:line="240" w:lineRule="auto"/>
        <w:jc w:val="left"/>
      </w:pPr>
      <w:r w:rsidRPr="0063518B">
        <w:t>Zuordnung aller Szenarien zu einer eindeutigen Case-ID</w:t>
      </w:r>
    </w:p>
    <w:p w14:paraId="03D1F507" w14:textId="77777777" w:rsidR="00CF6B51" w:rsidRPr="0063518B" w:rsidRDefault="00CF6B51" w:rsidP="00CF6B51">
      <w:pPr>
        <w:pStyle w:val="berschrift2"/>
      </w:pPr>
      <w:bookmarkStart w:id="300" w:name="_Toc243594923"/>
      <w:r w:rsidRPr="0063518B">
        <w:t>Kontrollierte Trainingsbedingungen</w:t>
      </w:r>
      <w:bookmarkEnd w:id="300"/>
    </w:p>
    <w:p w14:paraId="28B1C883" w14:textId="77777777" w:rsidR="00CF6B51" w:rsidRPr="0063518B" w:rsidRDefault="00CF6B51" w:rsidP="00CF6B51">
      <w:r w:rsidRPr="0063518B">
        <w:t>Dokumentiere:</w:t>
      </w:r>
    </w:p>
    <w:p w14:paraId="4766218E" w14:textId="77777777" w:rsidR="00CF6B51" w:rsidRPr="0063518B" w:rsidRDefault="00CF6B51" w:rsidP="00DB6E77">
      <w:pPr>
        <w:numPr>
          <w:ilvl w:val="0"/>
          <w:numId w:val="59"/>
        </w:numPr>
        <w:spacing w:before="100" w:beforeAutospacing="1" w:after="100" w:afterAutospacing="1" w:line="240" w:lineRule="auto"/>
        <w:jc w:val="left"/>
      </w:pPr>
      <w:r w:rsidRPr="0063518B">
        <w:t>maximale Epochenzahl</w:t>
      </w:r>
    </w:p>
    <w:p w14:paraId="342227DE" w14:textId="77777777" w:rsidR="00CF6B51" w:rsidRPr="0063518B" w:rsidRDefault="00CF6B51" w:rsidP="00DB6E77">
      <w:pPr>
        <w:numPr>
          <w:ilvl w:val="0"/>
          <w:numId w:val="59"/>
        </w:numPr>
        <w:spacing w:before="100" w:beforeAutospacing="1" w:after="100" w:afterAutospacing="1" w:line="240" w:lineRule="auto"/>
        <w:jc w:val="left"/>
      </w:pPr>
      <w:r w:rsidRPr="0063518B">
        <w:t>Seeds</w:t>
      </w:r>
    </w:p>
    <w:p w14:paraId="1D603CFA" w14:textId="77777777" w:rsidR="00CF6B51" w:rsidRPr="0063518B" w:rsidRDefault="00CF6B51" w:rsidP="00DB6E77">
      <w:pPr>
        <w:numPr>
          <w:ilvl w:val="0"/>
          <w:numId w:val="59"/>
        </w:numPr>
        <w:spacing w:before="100" w:beforeAutospacing="1" w:after="100" w:afterAutospacing="1" w:line="240" w:lineRule="auto"/>
        <w:jc w:val="left"/>
      </w:pPr>
      <w:r w:rsidRPr="0063518B">
        <w:t>Batchgröße</w:t>
      </w:r>
    </w:p>
    <w:p w14:paraId="101007AF" w14:textId="77777777" w:rsidR="00CF6B51" w:rsidRPr="0063518B" w:rsidRDefault="00CF6B51" w:rsidP="00DB6E77">
      <w:pPr>
        <w:numPr>
          <w:ilvl w:val="0"/>
          <w:numId w:val="59"/>
        </w:numPr>
        <w:spacing w:before="100" w:beforeAutospacing="1" w:after="100" w:afterAutospacing="1" w:line="240" w:lineRule="auto"/>
        <w:jc w:val="left"/>
      </w:pPr>
      <w:r w:rsidRPr="0063518B">
        <w:t>Optimierer und Lernrate</w:t>
      </w:r>
    </w:p>
    <w:p w14:paraId="52037547" w14:textId="77777777" w:rsidR="00CF6B51" w:rsidRPr="0063518B" w:rsidRDefault="00CF6B51" w:rsidP="00DB6E77">
      <w:pPr>
        <w:numPr>
          <w:ilvl w:val="0"/>
          <w:numId w:val="59"/>
        </w:numPr>
        <w:spacing w:before="100" w:beforeAutospacing="1" w:after="100" w:afterAutospacing="1" w:line="240" w:lineRule="auto"/>
        <w:jc w:val="left"/>
      </w:pPr>
      <w:r w:rsidRPr="0063518B">
        <w:t>Hardware</w:t>
      </w:r>
    </w:p>
    <w:p w14:paraId="69B7012D" w14:textId="77777777" w:rsidR="00CF6B51" w:rsidRPr="0063518B" w:rsidRDefault="00CF6B51" w:rsidP="00DB6E77">
      <w:pPr>
        <w:numPr>
          <w:ilvl w:val="0"/>
          <w:numId w:val="59"/>
        </w:numPr>
        <w:spacing w:before="100" w:beforeAutospacing="1" w:after="100" w:afterAutospacing="1" w:line="240" w:lineRule="auto"/>
        <w:jc w:val="left"/>
      </w:pPr>
      <w:r w:rsidRPr="0063518B">
        <w:t>GPU-Modell und Power-Limit</w:t>
      </w:r>
    </w:p>
    <w:p w14:paraId="2CB51A21" w14:textId="77777777" w:rsidR="00CF6B51" w:rsidRPr="0063518B" w:rsidRDefault="00CF6B51" w:rsidP="00DB6E77">
      <w:pPr>
        <w:numPr>
          <w:ilvl w:val="0"/>
          <w:numId w:val="59"/>
        </w:numPr>
        <w:spacing w:before="100" w:beforeAutospacing="1" w:after="100" w:afterAutospacing="1" w:line="240" w:lineRule="auto"/>
        <w:jc w:val="left"/>
      </w:pPr>
      <w:r w:rsidRPr="0063518B">
        <w:t>Ressourcen je SLURM-Job</w:t>
      </w:r>
    </w:p>
    <w:p w14:paraId="3AB8245A" w14:textId="77777777" w:rsidR="00CF6B51" w:rsidRPr="0063518B" w:rsidRDefault="00CF6B51" w:rsidP="00DB6E77">
      <w:pPr>
        <w:numPr>
          <w:ilvl w:val="0"/>
          <w:numId w:val="59"/>
        </w:numPr>
        <w:spacing w:before="100" w:beforeAutospacing="1" w:after="100" w:afterAutospacing="1" w:line="240" w:lineRule="auto"/>
        <w:jc w:val="left"/>
      </w:pPr>
      <w:r w:rsidRPr="0063518B">
        <w:t>Messintervall</w:t>
      </w:r>
    </w:p>
    <w:p w14:paraId="45576BA9" w14:textId="77777777" w:rsidR="00CF6B51" w:rsidRPr="0063518B" w:rsidRDefault="00CF6B51" w:rsidP="00DB6E77">
      <w:pPr>
        <w:numPr>
          <w:ilvl w:val="0"/>
          <w:numId w:val="59"/>
        </w:numPr>
        <w:spacing w:before="100" w:beforeAutospacing="1" w:after="100" w:afterAutospacing="1" w:line="240" w:lineRule="auto"/>
        <w:jc w:val="left"/>
      </w:pPr>
      <w:r w:rsidRPr="0063518B">
        <w:t>Container- und Bibliotheksversionen</w:t>
      </w:r>
    </w:p>
    <w:p w14:paraId="45C9F980" w14:textId="77777777" w:rsidR="00CF6B51" w:rsidRPr="0063518B" w:rsidRDefault="00CF6B51" w:rsidP="00DB6E77">
      <w:pPr>
        <w:numPr>
          <w:ilvl w:val="0"/>
          <w:numId w:val="59"/>
        </w:numPr>
        <w:spacing w:before="100" w:beforeAutospacing="1" w:after="100" w:afterAutospacing="1" w:line="240" w:lineRule="auto"/>
        <w:jc w:val="left"/>
      </w:pPr>
      <w:r w:rsidRPr="0063518B">
        <w:t>Reihenfolge der Jobs</w:t>
      </w:r>
    </w:p>
    <w:p w14:paraId="70758BCC" w14:textId="77777777" w:rsidR="00CF6B51" w:rsidRPr="0063518B" w:rsidRDefault="00CF6B51" w:rsidP="00DB6E77">
      <w:pPr>
        <w:numPr>
          <w:ilvl w:val="0"/>
          <w:numId w:val="59"/>
        </w:numPr>
        <w:spacing w:before="100" w:beforeAutospacing="1" w:after="100" w:afterAutospacing="1" w:line="240" w:lineRule="auto"/>
        <w:jc w:val="left"/>
      </w:pPr>
      <w:r w:rsidRPr="0063518B">
        <w:t>Cache-Zustand</w:t>
      </w:r>
    </w:p>
    <w:p w14:paraId="68810B51" w14:textId="77777777" w:rsidR="00CF6B51" w:rsidRPr="0063518B" w:rsidRDefault="00CF6B51" w:rsidP="00CF6B51">
      <w:pPr>
        <w:pStyle w:val="berschrift2"/>
      </w:pPr>
      <w:bookmarkStart w:id="301" w:name="_Toc243594924"/>
      <w:r w:rsidRPr="0063518B">
        <w:t>Live-Shadow-Versuchsverfahren</w:t>
      </w:r>
      <w:bookmarkEnd w:id="301"/>
    </w:p>
    <w:p w14:paraId="399C0628" w14:textId="77777777" w:rsidR="00CF6B51" w:rsidRPr="0063518B" w:rsidRDefault="00CF6B51" w:rsidP="00CF6B51">
      <w:r w:rsidRPr="0063518B">
        <w:t>Erkläre:</w:t>
      </w:r>
    </w:p>
    <w:p w14:paraId="31A4FD4E" w14:textId="77777777" w:rsidR="00CF6B51" w:rsidRPr="0063518B" w:rsidRDefault="00CF6B51" w:rsidP="00DB6E77">
      <w:pPr>
        <w:numPr>
          <w:ilvl w:val="0"/>
          <w:numId w:val="60"/>
        </w:numPr>
        <w:spacing w:before="100" w:beforeAutospacing="1" w:after="100" w:afterAutospacing="1" w:line="240" w:lineRule="auto"/>
        <w:jc w:val="left"/>
      </w:pPr>
      <w:r w:rsidRPr="0063518B">
        <w:t>ein tatsächlicher Full100-Trainingslauf pro Szenario</w:t>
      </w:r>
    </w:p>
    <w:p w14:paraId="21966BD6" w14:textId="77777777" w:rsidR="00CF6B51" w:rsidRPr="0063518B" w:rsidRDefault="00CF6B51" w:rsidP="00DB6E77">
      <w:pPr>
        <w:numPr>
          <w:ilvl w:val="0"/>
          <w:numId w:val="60"/>
        </w:numPr>
        <w:spacing w:before="100" w:beforeAutospacing="1" w:after="100" w:afterAutospacing="1" w:line="240" w:lineRule="auto"/>
        <w:jc w:val="left"/>
      </w:pPr>
      <w:r w:rsidRPr="0063518B">
        <w:t>parallele Beobachtung derselben Lernkurve durch mehrere Controller</w:t>
      </w:r>
    </w:p>
    <w:p w14:paraId="22B3A3B2" w14:textId="77777777" w:rsidR="00CF6B51" w:rsidRPr="0063518B" w:rsidRDefault="00CF6B51" w:rsidP="00DB6E77">
      <w:pPr>
        <w:numPr>
          <w:ilvl w:val="0"/>
          <w:numId w:val="60"/>
        </w:numPr>
        <w:spacing w:before="100" w:beforeAutospacing="1" w:after="100" w:afterAutospacing="1" w:line="240" w:lineRule="auto"/>
        <w:jc w:val="left"/>
      </w:pPr>
      <w:r w:rsidRPr="0063518B">
        <w:t>virtuelle Stop-Epoche jedes Controllers</w:t>
      </w:r>
    </w:p>
    <w:p w14:paraId="609BAAEB" w14:textId="77777777" w:rsidR="00CF6B51" w:rsidRPr="0063518B" w:rsidRDefault="00CF6B51" w:rsidP="00DB6E77">
      <w:pPr>
        <w:numPr>
          <w:ilvl w:val="0"/>
          <w:numId w:val="60"/>
        </w:numPr>
        <w:spacing w:before="100" w:beforeAutospacing="1" w:after="100" w:afterAutospacing="1" w:line="240" w:lineRule="auto"/>
        <w:jc w:val="left"/>
      </w:pPr>
      <w:r w:rsidRPr="0063518B">
        <w:t>Berechnung der Energie bis zur jeweiligen Stop-Epoche</w:t>
      </w:r>
    </w:p>
    <w:p w14:paraId="4EF8EF9B" w14:textId="77777777" w:rsidR="00CF6B51" w:rsidRPr="0063518B" w:rsidRDefault="00CF6B51" w:rsidP="00DB6E77">
      <w:pPr>
        <w:numPr>
          <w:ilvl w:val="0"/>
          <w:numId w:val="60"/>
        </w:numPr>
        <w:spacing w:before="100" w:beforeAutospacing="1" w:after="100" w:afterAutospacing="1" w:line="240" w:lineRule="auto"/>
        <w:jc w:val="left"/>
      </w:pPr>
      <w:r w:rsidRPr="0063518B">
        <w:t>getrennte Erfassung des Controller-Overheads</w:t>
      </w:r>
    </w:p>
    <w:p w14:paraId="3F0CFF46" w14:textId="77777777" w:rsidR="00CF6B51" w:rsidRPr="0063518B" w:rsidRDefault="00CF6B51" w:rsidP="00DB6E77">
      <w:pPr>
        <w:numPr>
          <w:ilvl w:val="0"/>
          <w:numId w:val="60"/>
        </w:numPr>
        <w:spacing w:before="100" w:beforeAutospacing="1" w:after="100" w:afterAutospacing="1" w:line="240" w:lineRule="auto"/>
        <w:jc w:val="left"/>
      </w:pPr>
      <w:r w:rsidRPr="0063518B">
        <w:t>Vorteil identischer Trainingsbedingungen</w:t>
      </w:r>
    </w:p>
    <w:p w14:paraId="70AA04D5" w14:textId="77777777" w:rsidR="00CF6B51" w:rsidRPr="0063518B" w:rsidRDefault="00CF6B51" w:rsidP="00DB6E77">
      <w:pPr>
        <w:numPr>
          <w:ilvl w:val="0"/>
          <w:numId w:val="60"/>
        </w:numPr>
        <w:spacing w:before="100" w:beforeAutospacing="1" w:after="100" w:afterAutospacing="1" w:line="240" w:lineRule="auto"/>
        <w:jc w:val="left"/>
      </w:pPr>
      <w:r w:rsidRPr="0063518B">
        <w:t>Einschränkung, dass spätere Modellzustände nur für die nachträgliche Bewertung verfügbar sind</w:t>
      </w:r>
    </w:p>
    <w:p w14:paraId="45884881" w14:textId="77777777" w:rsidR="00CF6B51" w:rsidRPr="0063518B" w:rsidRDefault="00CF6B51" w:rsidP="00CF6B51">
      <w:pPr>
        <w:pStyle w:val="berschrift2"/>
      </w:pPr>
      <w:bookmarkStart w:id="302" w:name="_Toc243594925"/>
      <w:r w:rsidRPr="0063518B">
        <w:t>Evaluationsmetriken</w:t>
      </w:r>
      <w:bookmarkEnd w:id="302"/>
    </w:p>
    <w:p w14:paraId="185250B6" w14:textId="77777777" w:rsidR="00CF6B51" w:rsidRPr="0063518B" w:rsidRDefault="00CF6B51" w:rsidP="00CF6B51">
      <w:r w:rsidRPr="0063518B">
        <w:t>Definiere:</w:t>
      </w:r>
    </w:p>
    <w:p w14:paraId="28EF1369" w14:textId="77777777" w:rsidR="00CF6B51" w:rsidRPr="0063518B" w:rsidRDefault="00CF6B51" w:rsidP="00DB6E77">
      <w:pPr>
        <w:numPr>
          <w:ilvl w:val="0"/>
          <w:numId w:val="61"/>
        </w:numPr>
        <w:spacing w:before="100" w:beforeAutospacing="1" w:after="100" w:afterAutospacing="1" w:line="240" w:lineRule="auto"/>
        <w:jc w:val="left"/>
      </w:pPr>
      <w:r w:rsidRPr="0063518B">
        <w:t>Qualität des Full100-Modells</w:t>
      </w:r>
    </w:p>
    <w:p w14:paraId="76C86CF2" w14:textId="77777777" w:rsidR="00CF6B51" w:rsidRPr="0063518B" w:rsidRDefault="00CF6B51" w:rsidP="00DB6E77">
      <w:pPr>
        <w:numPr>
          <w:ilvl w:val="0"/>
          <w:numId w:val="61"/>
        </w:numPr>
        <w:spacing w:before="100" w:beforeAutospacing="1" w:after="100" w:afterAutospacing="1" w:line="240" w:lineRule="auto"/>
        <w:jc w:val="left"/>
      </w:pPr>
      <w:r w:rsidRPr="0063518B">
        <w:t>Qualität zum virtuellen Stop-Zeitpunkt</w:t>
      </w:r>
    </w:p>
    <w:p w14:paraId="02087CE6" w14:textId="77777777" w:rsidR="00CF6B51" w:rsidRPr="0063518B" w:rsidRDefault="00CF6B51" w:rsidP="00DB6E77">
      <w:pPr>
        <w:numPr>
          <w:ilvl w:val="0"/>
          <w:numId w:val="61"/>
        </w:numPr>
        <w:spacing w:before="100" w:beforeAutospacing="1" w:after="100" w:afterAutospacing="1" w:line="240" w:lineRule="auto"/>
        <w:jc w:val="left"/>
      </w:pPr>
      <w:r w:rsidRPr="0063518B">
        <w:t>Qualität des besten Checkpoints</w:t>
      </w:r>
    </w:p>
    <w:p w14:paraId="1AAC3622" w14:textId="77777777" w:rsidR="00CF6B51" w:rsidRPr="0063518B" w:rsidRDefault="00CF6B51" w:rsidP="00DB6E77">
      <w:pPr>
        <w:numPr>
          <w:ilvl w:val="0"/>
          <w:numId w:val="61"/>
        </w:numPr>
        <w:spacing w:before="100" w:beforeAutospacing="1" w:after="100" w:afterAutospacing="1" w:line="240" w:lineRule="auto"/>
        <w:jc w:val="left"/>
      </w:pPr>
      <w:r w:rsidRPr="0063518B">
        <w:t>Qualitätsverlust gegenüber Full100</w:t>
      </w:r>
    </w:p>
    <w:p w14:paraId="5BA58122" w14:textId="77777777" w:rsidR="00CF6B51" w:rsidRPr="0063518B" w:rsidRDefault="00CF6B51" w:rsidP="00DB6E77">
      <w:pPr>
        <w:numPr>
          <w:ilvl w:val="0"/>
          <w:numId w:val="61"/>
        </w:numPr>
        <w:spacing w:before="100" w:beforeAutospacing="1" w:after="100" w:afterAutospacing="1" w:line="240" w:lineRule="auto"/>
        <w:jc w:val="left"/>
      </w:pPr>
      <w:r w:rsidRPr="0063518B">
        <w:t>Qualitätsverlust gegenüber Standard Early Stopping</w:t>
      </w:r>
    </w:p>
    <w:p w14:paraId="7757CA78" w14:textId="77777777" w:rsidR="00CF6B51" w:rsidRPr="0063518B" w:rsidRDefault="00CF6B51" w:rsidP="00DB6E77">
      <w:pPr>
        <w:numPr>
          <w:ilvl w:val="0"/>
          <w:numId w:val="61"/>
        </w:numPr>
        <w:spacing w:before="100" w:beforeAutospacing="1" w:after="100" w:afterAutospacing="1" w:line="240" w:lineRule="auto"/>
        <w:jc w:val="left"/>
      </w:pPr>
      <w:r w:rsidRPr="0063518B">
        <w:lastRenderedPageBreak/>
        <w:t>Energieeinsparung gegenüber Full100</w:t>
      </w:r>
    </w:p>
    <w:p w14:paraId="7DFF449E" w14:textId="77777777" w:rsidR="00CF6B51" w:rsidRPr="0063518B" w:rsidRDefault="00CF6B51" w:rsidP="00DB6E77">
      <w:pPr>
        <w:numPr>
          <w:ilvl w:val="0"/>
          <w:numId w:val="61"/>
        </w:numPr>
        <w:spacing w:before="100" w:beforeAutospacing="1" w:after="100" w:afterAutospacing="1" w:line="240" w:lineRule="auto"/>
        <w:jc w:val="left"/>
      </w:pPr>
      <w:r w:rsidRPr="0063518B">
        <w:t>Energieeinsparung gegenüber Standard Early Stopping</w:t>
      </w:r>
    </w:p>
    <w:p w14:paraId="44F8584F" w14:textId="77777777" w:rsidR="00CF6B51" w:rsidRPr="0063518B" w:rsidRDefault="00CF6B51" w:rsidP="00DB6E77">
      <w:pPr>
        <w:numPr>
          <w:ilvl w:val="0"/>
          <w:numId w:val="61"/>
        </w:numPr>
        <w:spacing w:before="100" w:beforeAutospacing="1" w:after="100" w:afterAutospacing="1" w:line="240" w:lineRule="auto"/>
        <w:jc w:val="left"/>
      </w:pPr>
      <w:r w:rsidRPr="0063518B">
        <w:t>Stop-Epoche</w:t>
      </w:r>
    </w:p>
    <w:p w14:paraId="0660B2BB" w14:textId="77777777" w:rsidR="00CF6B51" w:rsidRPr="0063518B" w:rsidRDefault="00CF6B51" w:rsidP="00DB6E77">
      <w:pPr>
        <w:numPr>
          <w:ilvl w:val="0"/>
          <w:numId w:val="61"/>
        </w:numPr>
        <w:spacing w:before="100" w:beforeAutospacing="1" w:after="100" w:afterAutospacing="1" w:line="240" w:lineRule="auto"/>
        <w:jc w:val="left"/>
      </w:pPr>
      <w:r w:rsidRPr="0063518B">
        <w:t>Trainingsdauer</w:t>
      </w:r>
    </w:p>
    <w:p w14:paraId="46B57637" w14:textId="77777777" w:rsidR="00CF6B51" w:rsidRPr="0063518B" w:rsidRDefault="00CF6B51" w:rsidP="00DB6E77">
      <w:pPr>
        <w:numPr>
          <w:ilvl w:val="0"/>
          <w:numId w:val="61"/>
        </w:numPr>
        <w:spacing w:before="100" w:beforeAutospacing="1" w:after="100" w:afterAutospacing="1" w:line="240" w:lineRule="auto"/>
        <w:jc w:val="left"/>
      </w:pPr>
      <w:r w:rsidRPr="0063518B">
        <w:t>Controller-Overhead</w:t>
      </w:r>
    </w:p>
    <w:p w14:paraId="3A85045B" w14:textId="77777777" w:rsidR="00CF6B51" w:rsidRPr="0063518B" w:rsidRDefault="00CF6B51" w:rsidP="00DB6E77">
      <w:pPr>
        <w:numPr>
          <w:ilvl w:val="0"/>
          <w:numId w:val="61"/>
        </w:numPr>
        <w:spacing w:before="100" w:beforeAutospacing="1" w:after="100" w:afterAutospacing="1" w:line="240" w:lineRule="auto"/>
        <w:jc w:val="left"/>
      </w:pPr>
      <w:r w:rsidRPr="0063518B">
        <w:t>durchschnittlicher und maximaler Verlust</w:t>
      </w:r>
    </w:p>
    <w:p w14:paraId="1C04F1E0" w14:textId="77777777" w:rsidR="00CF6B51" w:rsidRPr="0063518B" w:rsidRDefault="00CF6B51" w:rsidP="00DB6E77">
      <w:pPr>
        <w:numPr>
          <w:ilvl w:val="0"/>
          <w:numId w:val="61"/>
        </w:numPr>
        <w:spacing w:before="100" w:beforeAutospacing="1" w:after="100" w:afterAutospacing="1" w:line="240" w:lineRule="auto"/>
        <w:jc w:val="left"/>
      </w:pPr>
      <w:r w:rsidRPr="0063518B">
        <w:t>Erfolgsquote und Pareto-Dominanz</w:t>
      </w:r>
    </w:p>
    <w:p w14:paraId="04BFD78D" w14:textId="77777777" w:rsidR="00CF6B51" w:rsidRPr="0063518B" w:rsidRDefault="00CF6B51" w:rsidP="00CF6B51">
      <w:pPr>
        <w:pStyle w:val="berschrift2"/>
      </w:pPr>
      <w:bookmarkStart w:id="303" w:name="_Toc243594926"/>
      <w:r w:rsidRPr="0063518B">
        <w:t>Auswertungsverfahren</w:t>
      </w:r>
      <w:bookmarkEnd w:id="303"/>
    </w:p>
    <w:p w14:paraId="4EBCE00A" w14:textId="77777777" w:rsidR="00CF6B51" w:rsidRPr="0063518B" w:rsidRDefault="00CF6B51" w:rsidP="00CF6B51">
      <w:r w:rsidRPr="0063518B">
        <w:t>Behandle:</w:t>
      </w:r>
    </w:p>
    <w:p w14:paraId="3EEBB2BB" w14:textId="77777777" w:rsidR="00CF6B51" w:rsidRPr="0063518B" w:rsidRDefault="00CF6B51" w:rsidP="00DB6E77">
      <w:pPr>
        <w:numPr>
          <w:ilvl w:val="0"/>
          <w:numId w:val="62"/>
        </w:numPr>
        <w:spacing w:before="100" w:beforeAutospacing="1" w:after="100" w:afterAutospacing="1" w:line="240" w:lineRule="auto"/>
        <w:jc w:val="left"/>
      </w:pPr>
      <w:r w:rsidRPr="0063518B">
        <w:t>Einzelwerte je Datensatz</w:t>
      </w:r>
    </w:p>
    <w:p w14:paraId="73347444" w14:textId="77777777" w:rsidR="00CF6B51" w:rsidRPr="0063518B" w:rsidRDefault="00CF6B51" w:rsidP="00DB6E77">
      <w:pPr>
        <w:numPr>
          <w:ilvl w:val="0"/>
          <w:numId w:val="62"/>
        </w:numPr>
        <w:spacing w:before="100" w:beforeAutospacing="1" w:after="100" w:afterAutospacing="1" w:line="240" w:lineRule="auto"/>
        <w:jc w:val="left"/>
      </w:pPr>
      <w:r w:rsidRPr="0063518B">
        <w:t>Mittelwerte je Aufgabenfamilie</w:t>
      </w:r>
    </w:p>
    <w:p w14:paraId="3E5D47B8" w14:textId="77777777" w:rsidR="00CF6B51" w:rsidRPr="0063518B" w:rsidRDefault="00CF6B51" w:rsidP="00DB6E77">
      <w:pPr>
        <w:numPr>
          <w:ilvl w:val="0"/>
          <w:numId w:val="62"/>
        </w:numPr>
        <w:spacing w:before="100" w:beforeAutospacing="1" w:after="100" w:afterAutospacing="1" w:line="240" w:lineRule="auto"/>
        <w:jc w:val="left"/>
      </w:pPr>
      <w:r w:rsidRPr="0063518B">
        <w:t>Scratch-Pretrained-Vergleich</w:t>
      </w:r>
    </w:p>
    <w:p w14:paraId="1B9530CB" w14:textId="77777777" w:rsidR="00CF6B51" w:rsidRPr="0063518B" w:rsidRDefault="00CF6B51" w:rsidP="00DB6E77">
      <w:pPr>
        <w:numPr>
          <w:ilvl w:val="0"/>
          <w:numId w:val="62"/>
        </w:numPr>
        <w:spacing w:before="100" w:beforeAutospacing="1" w:after="100" w:afterAutospacing="1" w:line="240" w:lineRule="auto"/>
        <w:jc w:val="left"/>
      </w:pPr>
      <w:r w:rsidRPr="0063518B">
        <w:t>Verteilungen statt ausschließlicher Mittelwerte</w:t>
      </w:r>
    </w:p>
    <w:p w14:paraId="457D9225" w14:textId="77777777" w:rsidR="00CF6B51" w:rsidRPr="0063518B" w:rsidRDefault="00CF6B51" w:rsidP="00DB6E77">
      <w:pPr>
        <w:numPr>
          <w:ilvl w:val="0"/>
          <w:numId w:val="62"/>
        </w:numPr>
        <w:spacing w:before="100" w:beforeAutospacing="1" w:after="100" w:afterAutospacing="1" w:line="240" w:lineRule="auto"/>
        <w:jc w:val="left"/>
      </w:pPr>
      <w:r w:rsidRPr="0063518B">
        <w:t>Worst-Case-Betrachtung</w:t>
      </w:r>
    </w:p>
    <w:p w14:paraId="7D5C6A55" w14:textId="77777777" w:rsidR="00CF6B51" w:rsidRPr="0063518B" w:rsidRDefault="00CF6B51" w:rsidP="00DB6E77">
      <w:pPr>
        <w:numPr>
          <w:ilvl w:val="0"/>
          <w:numId w:val="62"/>
        </w:numPr>
        <w:spacing w:before="100" w:beforeAutospacing="1" w:after="100" w:afterAutospacing="1" w:line="240" w:lineRule="auto"/>
        <w:jc w:val="left"/>
      </w:pPr>
      <w:r w:rsidRPr="0063518B">
        <w:t>Konfidenzintervalle, sofern genügend Wiederholungen vorliegen</w:t>
      </w:r>
    </w:p>
    <w:p w14:paraId="5D68375D" w14:textId="77777777" w:rsidR="00CF6B51" w:rsidRPr="0063518B" w:rsidRDefault="00CF6B51" w:rsidP="00DB6E77">
      <w:pPr>
        <w:numPr>
          <w:ilvl w:val="0"/>
          <w:numId w:val="62"/>
        </w:numPr>
        <w:spacing w:before="100" w:beforeAutospacing="1" w:after="100" w:afterAutospacing="1" w:line="240" w:lineRule="auto"/>
        <w:jc w:val="left"/>
      </w:pPr>
      <w:r w:rsidRPr="0063518B">
        <w:t>getrennte Darstellung von Validierungs- und Testergebnissen</w:t>
      </w:r>
    </w:p>
    <w:p w14:paraId="0220C7A0" w14:textId="77777777" w:rsidR="00CF6B51" w:rsidRPr="0063518B" w:rsidRDefault="00CF6B51" w:rsidP="00DB6E77">
      <w:pPr>
        <w:numPr>
          <w:ilvl w:val="0"/>
          <w:numId w:val="62"/>
        </w:numPr>
        <w:spacing w:before="100" w:beforeAutospacing="1" w:after="100" w:afterAutospacing="1" w:line="240" w:lineRule="auto"/>
        <w:jc w:val="left"/>
      </w:pPr>
      <w:r w:rsidRPr="0063518B">
        <w:t>keine Entfernung negativer Ergebnisse aus der Gesamtauswertung</w:t>
      </w:r>
    </w:p>
    <w:p w14:paraId="3E96FAA0" w14:textId="77777777" w:rsidR="00F725BD" w:rsidRPr="0063518B" w:rsidRDefault="00F725BD" w:rsidP="00F725BD">
      <w:pPr>
        <w:pStyle w:val="berschrift1"/>
      </w:pPr>
      <w:bookmarkStart w:id="304" w:name="_Toc243594927"/>
      <w:r w:rsidRPr="0063518B">
        <w:t>Ergebnisse</w:t>
      </w:r>
      <w:bookmarkEnd w:id="304"/>
    </w:p>
    <w:p w14:paraId="41199A21" w14:textId="77777777" w:rsidR="00F725BD" w:rsidRPr="0063518B" w:rsidRDefault="00F725BD" w:rsidP="00F725BD">
      <w:pPr>
        <w:pStyle w:val="berschrift2"/>
        <w:rPr>
          <w:rFonts w:ascii="Times New Roman" w:hAnsi="Times New Roman"/>
          <w:lang w:bidi="ar-SA"/>
        </w:rPr>
      </w:pPr>
      <w:bookmarkStart w:id="305" w:name="_Toc243594928"/>
      <w:r w:rsidRPr="0063518B">
        <w:t>Funktionsprüfung der Experimentierumgebung</w:t>
      </w:r>
      <w:bookmarkEnd w:id="305"/>
    </w:p>
    <w:p w14:paraId="0E3AB1D8" w14:textId="77777777" w:rsidR="00F725BD" w:rsidRPr="0063518B" w:rsidRDefault="00F725BD" w:rsidP="00F725BD">
      <w:r w:rsidRPr="0063518B">
        <w:t>Berichte:</w:t>
      </w:r>
    </w:p>
    <w:p w14:paraId="7CC55460" w14:textId="77777777" w:rsidR="00F725BD" w:rsidRPr="0063518B" w:rsidRDefault="00F725BD" w:rsidP="00DB6E77">
      <w:pPr>
        <w:numPr>
          <w:ilvl w:val="0"/>
          <w:numId w:val="63"/>
        </w:numPr>
        <w:spacing w:before="100" w:beforeAutospacing="1" w:after="100" w:afterAutospacing="1" w:line="240" w:lineRule="auto"/>
        <w:jc w:val="left"/>
      </w:pPr>
      <w:r w:rsidRPr="0063518B">
        <w:t>erfolgreiche automatisierte Jobausführung</w:t>
      </w:r>
    </w:p>
    <w:p w14:paraId="3942EDD2" w14:textId="77777777" w:rsidR="00F725BD" w:rsidRPr="0063518B" w:rsidRDefault="00F725BD" w:rsidP="00DB6E77">
      <w:pPr>
        <w:numPr>
          <w:ilvl w:val="0"/>
          <w:numId w:val="63"/>
        </w:numPr>
        <w:spacing w:before="100" w:beforeAutospacing="1" w:after="100" w:afterAutospacing="1" w:line="240" w:lineRule="auto"/>
        <w:jc w:val="left"/>
      </w:pPr>
      <w:r w:rsidRPr="0063518B">
        <w:t>persistente Speicherung</w:t>
      </w:r>
    </w:p>
    <w:p w14:paraId="57AA705F" w14:textId="77777777" w:rsidR="00F725BD" w:rsidRPr="0063518B" w:rsidRDefault="00F725BD" w:rsidP="00DB6E77">
      <w:pPr>
        <w:numPr>
          <w:ilvl w:val="0"/>
          <w:numId w:val="63"/>
        </w:numPr>
        <w:spacing w:before="100" w:beforeAutospacing="1" w:after="100" w:afterAutospacing="1" w:line="240" w:lineRule="auto"/>
        <w:jc w:val="left"/>
      </w:pPr>
      <w:r w:rsidRPr="0063518B">
        <w:t>eindeutige Job- und Metrikzuordnung</w:t>
      </w:r>
    </w:p>
    <w:p w14:paraId="40A5D99C" w14:textId="77777777" w:rsidR="00F725BD" w:rsidRPr="0063518B" w:rsidRDefault="00F725BD" w:rsidP="00DB6E77">
      <w:pPr>
        <w:numPr>
          <w:ilvl w:val="0"/>
          <w:numId w:val="63"/>
        </w:numPr>
        <w:spacing w:before="100" w:beforeAutospacing="1" w:after="100" w:afterAutospacing="1" w:line="240" w:lineRule="auto"/>
        <w:jc w:val="left"/>
      </w:pPr>
      <w:r w:rsidRPr="0063518B">
        <w:t>Wiederherstellung der Dashboards</w:t>
      </w:r>
    </w:p>
    <w:p w14:paraId="3599FB22" w14:textId="77777777" w:rsidR="00F725BD" w:rsidRPr="0063518B" w:rsidRDefault="00F725BD" w:rsidP="00DB6E77">
      <w:pPr>
        <w:numPr>
          <w:ilvl w:val="0"/>
          <w:numId w:val="63"/>
        </w:numPr>
        <w:spacing w:before="100" w:beforeAutospacing="1" w:after="100" w:afterAutospacing="1" w:line="240" w:lineRule="auto"/>
        <w:jc w:val="left"/>
      </w:pPr>
      <w:r w:rsidRPr="0063518B">
        <w:t>Statusüberwachung ohne lokalen Rechner</w:t>
      </w:r>
    </w:p>
    <w:p w14:paraId="6F440970" w14:textId="77777777" w:rsidR="00F725BD" w:rsidRPr="0063518B" w:rsidRDefault="00F725BD" w:rsidP="00DB6E77">
      <w:pPr>
        <w:numPr>
          <w:ilvl w:val="0"/>
          <w:numId w:val="63"/>
        </w:numPr>
        <w:spacing w:before="100" w:beforeAutospacing="1" w:after="100" w:afterAutospacing="1" w:line="240" w:lineRule="auto"/>
        <w:jc w:val="left"/>
      </w:pPr>
      <w:r w:rsidRPr="0063518B">
        <w:t>erkannte technische Grenzen</w:t>
      </w:r>
    </w:p>
    <w:p w14:paraId="202AEF79" w14:textId="77777777" w:rsidR="00F725BD" w:rsidRPr="0063518B" w:rsidRDefault="00F725BD" w:rsidP="00F725BD">
      <w:pPr>
        <w:pStyle w:val="berschrift2"/>
      </w:pPr>
      <w:bookmarkStart w:id="306" w:name="_Toc243594929"/>
      <w:r w:rsidRPr="0063518B">
        <w:t>Ergebnisse der Energiemessung</w:t>
      </w:r>
      <w:bookmarkEnd w:id="306"/>
    </w:p>
    <w:p w14:paraId="2A31AA15" w14:textId="77777777" w:rsidR="00F725BD" w:rsidRPr="0063518B" w:rsidRDefault="00F725BD" w:rsidP="00F725BD">
      <w:r w:rsidRPr="0063518B">
        <w:t>Zeige:</w:t>
      </w:r>
    </w:p>
    <w:p w14:paraId="4E56B926" w14:textId="77777777" w:rsidR="00F725BD" w:rsidRPr="0063518B" w:rsidRDefault="00F725BD" w:rsidP="00DB6E77">
      <w:pPr>
        <w:numPr>
          <w:ilvl w:val="0"/>
          <w:numId w:val="64"/>
        </w:numPr>
        <w:spacing w:before="100" w:beforeAutospacing="1" w:after="100" w:afterAutospacing="1" w:line="240" w:lineRule="auto"/>
        <w:jc w:val="left"/>
      </w:pPr>
      <w:r w:rsidRPr="0063518B">
        <w:t>SLURM-bezogene GPU-Energie</w:t>
      </w:r>
    </w:p>
    <w:p w14:paraId="7009D89E" w14:textId="77777777" w:rsidR="00F725BD" w:rsidRPr="0063518B" w:rsidRDefault="00F725BD" w:rsidP="00DB6E77">
      <w:pPr>
        <w:numPr>
          <w:ilvl w:val="0"/>
          <w:numId w:val="64"/>
        </w:numPr>
        <w:spacing w:before="100" w:beforeAutospacing="1" w:after="100" w:afterAutospacing="1" w:line="240" w:lineRule="auto"/>
        <w:jc w:val="left"/>
      </w:pPr>
      <w:r w:rsidRPr="0063518B">
        <w:t>CodeCarbon-GPU- und Gesamtenergie</w:t>
      </w:r>
    </w:p>
    <w:p w14:paraId="44C8223B" w14:textId="77777777" w:rsidR="00F725BD" w:rsidRPr="0063518B" w:rsidRDefault="00F725BD" w:rsidP="00DB6E77">
      <w:pPr>
        <w:numPr>
          <w:ilvl w:val="0"/>
          <w:numId w:val="64"/>
        </w:numPr>
        <w:spacing w:before="100" w:beforeAutospacing="1" w:after="100" w:afterAutospacing="1" w:line="240" w:lineRule="auto"/>
        <w:jc w:val="left"/>
      </w:pPr>
      <w:r w:rsidRPr="0063518B">
        <w:t>Abweichungen zwischen den Verfahren</w:t>
      </w:r>
    </w:p>
    <w:p w14:paraId="4CD5FC96" w14:textId="77777777" w:rsidR="00F725BD" w:rsidRPr="0063518B" w:rsidRDefault="00F725BD" w:rsidP="00DB6E77">
      <w:pPr>
        <w:numPr>
          <w:ilvl w:val="0"/>
          <w:numId w:val="64"/>
        </w:numPr>
        <w:spacing w:before="100" w:beforeAutospacing="1" w:after="100" w:afterAutospacing="1" w:line="240" w:lineRule="auto"/>
        <w:jc w:val="left"/>
      </w:pPr>
      <w:r w:rsidRPr="0063518B">
        <w:t>Energieanteile der einzelnen Jobphasen</w:t>
      </w:r>
    </w:p>
    <w:p w14:paraId="4847E773" w14:textId="77777777" w:rsidR="00F725BD" w:rsidRPr="0063518B" w:rsidRDefault="00F725BD" w:rsidP="00DB6E77">
      <w:pPr>
        <w:numPr>
          <w:ilvl w:val="0"/>
          <w:numId w:val="64"/>
        </w:numPr>
        <w:spacing w:before="100" w:beforeAutospacing="1" w:after="100" w:afterAutospacing="1" w:line="240" w:lineRule="auto"/>
        <w:jc w:val="left"/>
      </w:pPr>
      <w:r w:rsidRPr="0063518B">
        <w:t>Kosten- und CO₂-Werte</w:t>
      </w:r>
    </w:p>
    <w:p w14:paraId="09870245" w14:textId="77777777" w:rsidR="00F725BD" w:rsidRPr="0063518B" w:rsidRDefault="00F725BD" w:rsidP="00DB6E77">
      <w:pPr>
        <w:numPr>
          <w:ilvl w:val="0"/>
          <w:numId w:val="64"/>
        </w:numPr>
        <w:spacing w:before="100" w:beforeAutospacing="1" w:after="100" w:afterAutospacing="1" w:line="240" w:lineRule="auto"/>
        <w:jc w:val="left"/>
      </w:pPr>
      <w:r w:rsidRPr="0063518B">
        <w:t>Messunsicherheiten</w:t>
      </w:r>
    </w:p>
    <w:p w14:paraId="1B6EBC3A" w14:textId="77777777" w:rsidR="00F725BD" w:rsidRPr="0063518B" w:rsidRDefault="00F725BD" w:rsidP="00F725BD">
      <w:pPr>
        <w:pStyle w:val="berschrift2"/>
      </w:pPr>
      <w:bookmarkStart w:id="307" w:name="_Toc243594930"/>
      <w:r w:rsidRPr="0063518B">
        <w:t>Ergebnisse der Controllerentwicklung</w:t>
      </w:r>
      <w:bookmarkEnd w:id="307"/>
    </w:p>
    <w:p w14:paraId="0237C887" w14:textId="77777777" w:rsidR="00F725BD" w:rsidRPr="0063518B" w:rsidRDefault="00F725BD" w:rsidP="00F725BD">
      <w:r w:rsidRPr="0063518B">
        <w:t>Berichte chronologisch:</w:t>
      </w:r>
    </w:p>
    <w:p w14:paraId="31149326" w14:textId="77777777" w:rsidR="00F725BD" w:rsidRPr="0063518B" w:rsidRDefault="00F725BD" w:rsidP="00DB6E77">
      <w:pPr>
        <w:numPr>
          <w:ilvl w:val="0"/>
          <w:numId w:val="65"/>
        </w:numPr>
        <w:spacing w:before="100" w:beforeAutospacing="1" w:after="100" w:afterAutospacing="1" w:line="240" w:lineRule="auto"/>
        <w:jc w:val="left"/>
      </w:pPr>
      <w:r w:rsidRPr="0063518B">
        <w:t>Full100 und Standard Early Stopping</w:t>
      </w:r>
    </w:p>
    <w:p w14:paraId="7D5DE3CF" w14:textId="77777777" w:rsidR="00F725BD" w:rsidRPr="0063518B" w:rsidRDefault="00F725BD" w:rsidP="00DB6E77">
      <w:pPr>
        <w:numPr>
          <w:ilvl w:val="0"/>
          <w:numId w:val="65"/>
        </w:numPr>
        <w:spacing w:before="100" w:beforeAutospacing="1" w:after="100" w:afterAutospacing="1" w:line="240" w:lineRule="auto"/>
        <w:jc w:val="left"/>
      </w:pPr>
      <w:r w:rsidRPr="0063518B">
        <w:t>Delta-MAPE</w:t>
      </w:r>
    </w:p>
    <w:p w14:paraId="15F9663A" w14:textId="77777777" w:rsidR="00F725BD" w:rsidRPr="0063518B" w:rsidRDefault="00F725BD" w:rsidP="00DB6E77">
      <w:pPr>
        <w:numPr>
          <w:ilvl w:val="0"/>
          <w:numId w:val="65"/>
        </w:numPr>
        <w:spacing w:before="100" w:beforeAutospacing="1" w:after="100" w:afterAutospacing="1" w:line="240" w:lineRule="auto"/>
        <w:jc w:val="left"/>
      </w:pPr>
      <w:r w:rsidRPr="0063518B">
        <w:t>ursprünglicher Uncertainty Controller</w:t>
      </w:r>
    </w:p>
    <w:p w14:paraId="1BD37373" w14:textId="77777777" w:rsidR="00F725BD" w:rsidRPr="0063518B" w:rsidRDefault="00F725BD" w:rsidP="00DB6E77">
      <w:pPr>
        <w:numPr>
          <w:ilvl w:val="0"/>
          <w:numId w:val="65"/>
        </w:numPr>
        <w:spacing w:before="100" w:beforeAutospacing="1" w:after="100" w:afterAutospacing="1" w:line="240" w:lineRule="auto"/>
        <w:jc w:val="left"/>
      </w:pPr>
      <w:r w:rsidRPr="0063518B">
        <w:lastRenderedPageBreak/>
        <w:t>zentrale RAPEC-Zwischenstände</w:t>
      </w:r>
    </w:p>
    <w:p w14:paraId="1A00B4FB" w14:textId="77777777" w:rsidR="00F725BD" w:rsidRPr="0063518B" w:rsidRDefault="00F725BD" w:rsidP="00DB6E77">
      <w:pPr>
        <w:numPr>
          <w:ilvl w:val="0"/>
          <w:numId w:val="65"/>
        </w:numPr>
        <w:spacing w:before="100" w:beforeAutospacing="1" w:after="100" w:afterAutospacing="1" w:line="240" w:lineRule="auto"/>
        <w:jc w:val="left"/>
      </w:pPr>
      <w:r w:rsidRPr="0063518B">
        <w:t>RAPEC-v3-PF</w:t>
      </w:r>
    </w:p>
    <w:p w14:paraId="282BCF7C" w14:textId="77777777" w:rsidR="00F725BD" w:rsidRPr="0063518B" w:rsidRDefault="00F725BD" w:rsidP="00DB6E77">
      <w:pPr>
        <w:numPr>
          <w:ilvl w:val="0"/>
          <w:numId w:val="65"/>
        </w:numPr>
        <w:spacing w:before="100" w:beforeAutospacing="1" w:after="100" w:afterAutospacing="1" w:line="240" w:lineRule="auto"/>
        <w:jc w:val="left"/>
      </w:pPr>
      <w:r w:rsidRPr="0063518B">
        <w:t>Energy5</w:t>
      </w:r>
    </w:p>
    <w:p w14:paraId="33C39AC5" w14:textId="77777777" w:rsidR="00F725BD" w:rsidRPr="0063518B" w:rsidRDefault="00F725BD" w:rsidP="00DB6E77">
      <w:pPr>
        <w:numPr>
          <w:ilvl w:val="0"/>
          <w:numId w:val="65"/>
        </w:numPr>
        <w:spacing w:before="100" w:beforeAutospacing="1" w:after="100" w:afterAutospacing="1" w:line="240" w:lineRule="auto"/>
        <w:jc w:val="left"/>
      </w:pPr>
      <w:r w:rsidRPr="0063518B">
        <w:t>Übergang zu RAPEC-G v4</w:t>
      </w:r>
    </w:p>
    <w:p w14:paraId="72153F6B" w14:textId="77777777" w:rsidR="00F725BD" w:rsidRPr="0063518B" w:rsidRDefault="00F725BD" w:rsidP="00F725BD">
      <w:r w:rsidRPr="0063518B">
        <w:t>Dieser Abschnitt zeigt den Entwicklungsweg. Er ersetzt nicht die abschließende Evaluation des finalen Controllers.</w:t>
      </w:r>
    </w:p>
    <w:p w14:paraId="342EF37E" w14:textId="77777777" w:rsidR="00F725BD" w:rsidRPr="0063518B" w:rsidRDefault="00F725BD" w:rsidP="00F725BD">
      <w:pPr>
        <w:pStyle w:val="berschrift2"/>
      </w:pPr>
      <w:bookmarkStart w:id="308" w:name="_Toc243594931"/>
      <w:r w:rsidRPr="0063518B">
        <w:t>Gesamtergebnisse von RAPEC-G v4</w:t>
      </w:r>
      <w:bookmarkEnd w:id="308"/>
    </w:p>
    <w:p w14:paraId="083FF9ED" w14:textId="77777777" w:rsidR="00F725BD" w:rsidRPr="0063518B" w:rsidRDefault="00F725BD" w:rsidP="00F725BD">
      <w:r w:rsidRPr="0063518B">
        <w:t>Zeige:</w:t>
      </w:r>
    </w:p>
    <w:p w14:paraId="1963A1B6" w14:textId="77777777" w:rsidR="00F725BD" w:rsidRPr="0063518B" w:rsidRDefault="00F725BD" w:rsidP="00DB6E77">
      <w:pPr>
        <w:numPr>
          <w:ilvl w:val="0"/>
          <w:numId w:val="66"/>
        </w:numPr>
        <w:spacing w:before="100" w:beforeAutospacing="1" w:after="100" w:afterAutospacing="1" w:line="240" w:lineRule="auto"/>
        <w:jc w:val="left"/>
      </w:pPr>
      <w:r w:rsidRPr="0063518B">
        <w:t>Ergebnisse aller 48 Szenarien</w:t>
      </w:r>
    </w:p>
    <w:p w14:paraId="1E3F87D4" w14:textId="77777777" w:rsidR="00F725BD" w:rsidRPr="0063518B" w:rsidRDefault="00F725BD" w:rsidP="00DB6E77">
      <w:pPr>
        <w:numPr>
          <w:ilvl w:val="0"/>
          <w:numId w:val="66"/>
        </w:numPr>
        <w:spacing w:before="100" w:beforeAutospacing="1" w:after="100" w:afterAutospacing="1" w:line="240" w:lineRule="auto"/>
        <w:jc w:val="left"/>
      </w:pPr>
      <w:r w:rsidRPr="0063518B">
        <w:t>durchschnittliche Energieeinsparung</w:t>
      </w:r>
    </w:p>
    <w:p w14:paraId="064A9926" w14:textId="77777777" w:rsidR="00F725BD" w:rsidRPr="0063518B" w:rsidRDefault="00F725BD" w:rsidP="00DB6E77">
      <w:pPr>
        <w:numPr>
          <w:ilvl w:val="0"/>
          <w:numId w:val="66"/>
        </w:numPr>
        <w:spacing w:before="100" w:beforeAutospacing="1" w:after="100" w:afterAutospacing="1" w:line="240" w:lineRule="auto"/>
        <w:jc w:val="left"/>
      </w:pPr>
      <w:r w:rsidRPr="0063518B">
        <w:t>durchschnittlichen Qualitätsverlust</w:t>
      </w:r>
    </w:p>
    <w:p w14:paraId="76E20511" w14:textId="77777777" w:rsidR="00F725BD" w:rsidRPr="0063518B" w:rsidRDefault="00F725BD" w:rsidP="00DB6E77">
      <w:pPr>
        <w:numPr>
          <w:ilvl w:val="0"/>
          <w:numId w:val="66"/>
        </w:numPr>
        <w:spacing w:before="100" w:beforeAutospacing="1" w:after="100" w:afterAutospacing="1" w:line="240" w:lineRule="auto"/>
        <w:jc w:val="left"/>
      </w:pPr>
      <w:r w:rsidRPr="0063518B">
        <w:t>maximalen Qualitätsverlust</w:t>
      </w:r>
    </w:p>
    <w:p w14:paraId="57E95B34" w14:textId="77777777" w:rsidR="00F725BD" w:rsidRPr="0063518B" w:rsidRDefault="00F725BD" w:rsidP="00DB6E77">
      <w:pPr>
        <w:numPr>
          <w:ilvl w:val="0"/>
          <w:numId w:val="66"/>
        </w:numPr>
        <w:spacing w:before="100" w:beforeAutospacing="1" w:after="100" w:afterAutospacing="1" w:line="240" w:lineRule="auto"/>
        <w:jc w:val="left"/>
      </w:pPr>
      <w:r w:rsidRPr="0063518B">
        <w:t>Anzahl der Szenarien mit Vorteil gegenüber Standard Early Stopping</w:t>
      </w:r>
    </w:p>
    <w:p w14:paraId="2E5CC7D0" w14:textId="77777777" w:rsidR="00F725BD" w:rsidRPr="0063518B" w:rsidRDefault="00F725BD" w:rsidP="00DB6E77">
      <w:pPr>
        <w:numPr>
          <w:ilvl w:val="0"/>
          <w:numId w:val="66"/>
        </w:numPr>
        <w:spacing w:before="100" w:beforeAutospacing="1" w:after="100" w:afterAutospacing="1" w:line="240" w:lineRule="auto"/>
        <w:jc w:val="left"/>
      </w:pPr>
      <w:r w:rsidRPr="0063518B">
        <w:t>gemeinsame Erfolgsquote</w:t>
      </w:r>
    </w:p>
    <w:p w14:paraId="386A3BF2" w14:textId="77777777" w:rsidR="00F725BD" w:rsidRPr="0063518B" w:rsidRDefault="00F725BD" w:rsidP="00DB6E77">
      <w:pPr>
        <w:numPr>
          <w:ilvl w:val="0"/>
          <w:numId w:val="66"/>
        </w:numPr>
        <w:spacing w:before="100" w:beforeAutospacing="1" w:after="100" w:afterAutospacing="1" w:line="240" w:lineRule="auto"/>
        <w:jc w:val="left"/>
      </w:pPr>
      <w:r w:rsidRPr="0063518B">
        <w:t>Streuung zwischen den Szenarien</w:t>
      </w:r>
    </w:p>
    <w:p w14:paraId="5E8A9465" w14:textId="77777777" w:rsidR="00F725BD" w:rsidRPr="0063518B" w:rsidRDefault="00F725BD" w:rsidP="00F725BD">
      <w:pPr>
        <w:pStyle w:val="berschrift2"/>
      </w:pPr>
      <w:bookmarkStart w:id="309" w:name="_Toc243594932"/>
      <w:r w:rsidRPr="0063518B">
        <w:t>Ergebnisse nach Aufgabenfamilie</w:t>
      </w:r>
      <w:bookmarkEnd w:id="309"/>
    </w:p>
    <w:p w14:paraId="056BCC99" w14:textId="77777777" w:rsidR="00F725BD" w:rsidRPr="0063518B" w:rsidRDefault="00F725BD" w:rsidP="00F725BD">
      <w:r w:rsidRPr="0063518B">
        <w:t>Unterteile die Ergebnisse in:</w:t>
      </w:r>
    </w:p>
    <w:p w14:paraId="1394BE42" w14:textId="77777777" w:rsidR="00F725BD" w:rsidRPr="0063518B" w:rsidRDefault="00F725BD" w:rsidP="00DB6E77">
      <w:pPr>
        <w:numPr>
          <w:ilvl w:val="0"/>
          <w:numId w:val="67"/>
        </w:numPr>
        <w:spacing w:before="100" w:beforeAutospacing="1" w:after="100" w:afterAutospacing="1" w:line="240" w:lineRule="auto"/>
        <w:jc w:val="left"/>
      </w:pPr>
      <w:r w:rsidRPr="0063518B">
        <w:t>Computer Vision</w:t>
      </w:r>
    </w:p>
    <w:p w14:paraId="4C53B80D" w14:textId="77777777" w:rsidR="00F725BD" w:rsidRPr="0063518B" w:rsidRDefault="00F725BD" w:rsidP="00DB6E77">
      <w:pPr>
        <w:numPr>
          <w:ilvl w:val="0"/>
          <w:numId w:val="67"/>
        </w:numPr>
        <w:spacing w:before="100" w:beforeAutospacing="1" w:after="100" w:afterAutospacing="1" w:line="240" w:lineRule="auto"/>
        <w:jc w:val="left"/>
      </w:pPr>
      <w:r w:rsidRPr="0063518B">
        <w:t>Text und Sprachmodellierung</w:t>
      </w:r>
    </w:p>
    <w:p w14:paraId="42C8AEE7" w14:textId="77777777" w:rsidR="00F725BD" w:rsidRPr="0063518B" w:rsidRDefault="00F725BD" w:rsidP="00DB6E77">
      <w:pPr>
        <w:numPr>
          <w:ilvl w:val="0"/>
          <w:numId w:val="67"/>
        </w:numPr>
        <w:spacing w:before="100" w:beforeAutospacing="1" w:after="100" w:afterAutospacing="1" w:line="240" w:lineRule="auto"/>
        <w:jc w:val="left"/>
      </w:pPr>
      <w:r w:rsidRPr="0063518B">
        <w:t>Zeitreihenprognose</w:t>
      </w:r>
    </w:p>
    <w:p w14:paraId="27EAA824" w14:textId="77777777" w:rsidR="00F725BD" w:rsidRPr="0063518B" w:rsidRDefault="00F725BD" w:rsidP="00DB6E77">
      <w:pPr>
        <w:numPr>
          <w:ilvl w:val="0"/>
          <w:numId w:val="67"/>
        </w:numPr>
        <w:spacing w:before="100" w:beforeAutospacing="1" w:after="100" w:afterAutospacing="1" w:line="240" w:lineRule="auto"/>
        <w:jc w:val="left"/>
      </w:pPr>
      <w:r w:rsidRPr="0063518B">
        <w:t>Empfehlungssysteme</w:t>
      </w:r>
    </w:p>
    <w:p w14:paraId="704126D8" w14:textId="77777777" w:rsidR="00F725BD" w:rsidRPr="0063518B" w:rsidRDefault="00F725BD" w:rsidP="00DB6E77">
      <w:pPr>
        <w:numPr>
          <w:ilvl w:val="0"/>
          <w:numId w:val="67"/>
        </w:numPr>
        <w:spacing w:before="100" w:beforeAutospacing="1" w:after="100" w:afterAutospacing="1" w:line="240" w:lineRule="auto"/>
        <w:jc w:val="left"/>
      </w:pPr>
      <w:r w:rsidRPr="0063518B">
        <w:t>Reinforcement Learning</w:t>
      </w:r>
    </w:p>
    <w:p w14:paraId="0E7C2E66" w14:textId="77777777" w:rsidR="00F725BD" w:rsidRPr="0063518B" w:rsidRDefault="00F725BD" w:rsidP="00F725BD">
      <w:pPr>
        <w:pStyle w:val="berschrift2"/>
      </w:pPr>
      <w:bookmarkStart w:id="310" w:name="_Toc243594933"/>
      <w:r w:rsidRPr="0063518B">
        <w:t>Scratch- und Pretrained-Vergleich</w:t>
      </w:r>
      <w:bookmarkEnd w:id="310"/>
    </w:p>
    <w:p w14:paraId="4D0CB155" w14:textId="77777777" w:rsidR="00F725BD" w:rsidRPr="0063518B" w:rsidRDefault="00F725BD" w:rsidP="00F725BD">
      <w:r w:rsidRPr="0063518B">
        <w:t>Untersuche:</w:t>
      </w:r>
    </w:p>
    <w:p w14:paraId="7AFBDF25" w14:textId="77777777" w:rsidR="00F725BD" w:rsidRPr="0063518B" w:rsidRDefault="00F725BD" w:rsidP="00DB6E77">
      <w:pPr>
        <w:numPr>
          <w:ilvl w:val="0"/>
          <w:numId w:val="68"/>
        </w:numPr>
        <w:spacing w:before="100" w:beforeAutospacing="1" w:after="100" w:afterAutospacing="1" w:line="240" w:lineRule="auto"/>
        <w:jc w:val="left"/>
      </w:pPr>
      <w:r w:rsidRPr="0063518B">
        <w:t>Unterschiede der Stop-Epochen</w:t>
      </w:r>
    </w:p>
    <w:p w14:paraId="2BAC8368" w14:textId="77777777" w:rsidR="00F725BD" w:rsidRPr="0063518B" w:rsidRDefault="00F725BD" w:rsidP="00DB6E77">
      <w:pPr>
        <w:numPr>
          <w:ilvl w:val="0"/>
          <w:numId w:val="68"/>
        </w:numPr>
        <w:spacing w:before="100" w:beforeAutospacing="1" w:after="100" w:afterAutospacing="1" w:line="240" w:lineRule="auto"/>
        <w:jc w:val="left"/>
      </w:pPr>
      <w:r w:rsidRPr="0063518B">
        <w:t>Unterschiede der Lernkurven</w:t>
      </w:r>
    </w:p>
    <w:p w14:paraId="1439F517" w14:textId="77777777" w:rsidR="00F725BD" w:rsidRPr="0063518B" w:rsidRDefault="00F725BD" w:rsidP="00DB6E77">
      <w:pPr>
        <w:numPr>
          <w:ilvl w:val="0"/>
          <w:numId w:val="68"/>
        </w:numPr>
        <w:spacing w:before="100" w:beforeAutospacing="1" w:after="100" w:afterAutospacing="1" w:line="240" w:lineRule="auto"/>
        <w:jc w:val="left"/>
      </w:pPr>
      <w:r w:rsidRPr="0063518B">
        <w:t>Energieeinsparung</w:t>
      </w:r>
    </w:p>
    <w:p w14:paraId="0E7C31B3" w14:textId="77777777" w:rsidR="00F725BD" w:rsidRPr="0063518B" w:rsidRDefault="00F725BD" w:rsidP="00DB6E77">
      <w:pPr>
        <w:numPr>
          <w:ilvl w:val="0"/>
          <w:numId w:val="68"/>
        </w:numPr>
        <w:spacing w:before="100" w:beforeAutospacing="1" w:after="100" w:afterAutospacing="1" w:line="240" w:lineRule="auto"/>
        <w:jc w:val="left"/>
      </w:pPr>
      <w:r w:rsidRPr="0063518B">
        <w:t>Qualitätsverlust</w:t>
      </w:r>
    </w:p>
    <w:p w14:paraId="4D8B584C" w14:textId="77777777" w:rsidR="00F725BD" w:rsidRPr="0063518B" w:rsidRDefault="00F725BD" w:rsidP="00DB6E77">
      <w:pPr>
        <w:numPr>
          <w:ilvl w:val="0"/>
          <w:numId w:val="68"/>
        </w:numPr>
        <w:spacing w:before="100" w:beforeAutospacing="1" w:after="100" w:afterAutospacing="1" w:line="240" w:lineRule="auto"/>
        <w:jc w:val="left"/>
      </w:pPr>
      <w:r w:rsidRPr="0063518B">
        <w:t>mögliche Auswirkungen der übernommenen Gewichte</w:t>
      </w:r>
    </w:p>
    <w:p w14:paraId="75C74541" w14:textId="77777777" w:rsidR="00F725BD" w:rsidRPr="0063518B" w:rsidRDefault="00F725BD" w:rsidP="00DB6E77">
      <w:pPr>
        <w:numPr>
          <w:ilvl w:val="0"/>
          <w:numId w:val="68"/>
        </w:numPr>
        <w:spacing w:before="100" w:beforeAutospacing="1" w:after="100" w:afterAutospacing="1" w:line="240" w:lineRule="auto"/>
        <w:jc w:val="left"/>
      </w:pPr>
      <w:r w:rsidRPr="0063518B">
        <w:t>Szenarien, in denen Pretraining das Stop-Verhalten erschwert</w:t>
      </w:r>
    </w:p>
    <w:p w14:paraId="78B8D329" w14:textId="77777777" w:rsidR="00F725BD" w:rsidRPr="0063518B" w:rsidRDefault="00F725BD" w:rsidP="00F725BD">
      <w:pPr>
        <w:pStyle w:val="berschrift2"/>
      </w:pPr>
      <w:bookmarkStart w:id="311" w:name="_Toc243594934"/>
      <w:r w:rsidRPr="0063518B">
        <w:t>Vergleich mit Standard Early Stopping</w:t>
      </w:r>
      <w:bookmarkEnd w:id="311"/>
    </w:p>
    <w:p w14:paraId="6589B22B" w14:textId="77777777" w:rsidR="00F725BD" w:rsidRPr="0063518B" w:rsidRDefault="00F725BD" w:rsidP="00F725BD">
      <w:r w:rsidRPr="0063518B">
        <w:t>Zeige:</w:t>
      </w:r>
    </w:p>
    <w:p w14:paraId="6E851993" w14:textId="77777777" w:rsidR="00F725BD" w:rsidRPr="0063518B" w:rsidRDefault="00F725BD" w:rsidP="00DB6E77">
      <w:pPr>
        <w:numPr>
          <w:ilvl w:val="0"/>
          <w:numId w:val="69"/>
        </w:numPr>
        <w:spacing w:before="100" w:beforeAutospacing="1" w:after="100" w:afterAutospacing="1" w:line="240" w:lineRule="auto"/>
        <w:jc w:val="left"/>
      </w:pPr>
      <w:r w:rsidRPr="0063518B">
        <w:t>Fälle mit zusätzlicher Energieeinsparung</w:t>
      </w:r>
    </w:p>
    <w:p w14:paraId="03330335" w14:textId="77777777" w:rsidR="00F725BD" w:rsidRPr="0063518B" w:rsidRDefault="00F725BD" w:rsidP="00DB6E77">
      <w:pPr>
        <w:numPr>
          <w:ilvl w:val="0"/>
          <w:numId w:val="69"/>
        </w:numPr>
        <w:spacing w:before="100" w:beforeAutospacing="1" w:after="100" w:afterAutospacing="1" w:line="240" w:lineRule="auto"/>
        <w:jc w:val="left"/>
      </w:pPr>
      <w:r w:rsidRPr="0063518B">
        <w:t>Fälle mit vergleichbarer Qualität</w:t>
      </w:r>
    </w:p>
    <w:p w14:paraId="570EC3D2" w14:textId="77777777" w:rsidR="00F725BD" w:rsidRPr="0063518B" w:rsidRDefault="00F725BD" w:rsidP="00DB6E77">
      <w:pPr>
        <w:numPr>
          <w:ilvl w:val="0"/>
          <w:numId w:val="69"/>
        </w:numPr>
        <w:spacing w:before="100" w:beforeAutospacing="1" w:after="100" w:afterAutospacing="1" w:line="240" w:lineRule="auto"/>
        <w:jc w:val="left"/>
      </w:pPr>
      <w:r w:rsidRPr="0063518B">
        <w:t>Fälle, in denen Standard Early Stopping überlegen ist</w:t>
      </w:r>
    </w:p>
    <w:p w14:paraId="6C7B38A3" w14:textId="77777777" w:rsidR="00F725BD" w:rsidRPr="0063518B" w:rsidRDefault="00F725BD" w:rsidP="00DB6E77">
      <w:pPr>
        <w:numPr>
          <w:ilvl w:val="0"/>
          <w:numId w:val="69"/>
        </w:numPr>
        <w:spacing w:before="100" w:beforeAutospacing="1" w:after="100" w:afterAutospacing="1" w:line="240" w:lineRule="auto"/>
        <w:jc w:val="left"/>
      </w:pPr>
      <w:r w:rsidRPr="0063518B">
        <w:t>Fälle, in denen beide Verfahren nicht stoppen</w:t>
      </w:r>
    </w:p>
    <w:p w14:paraId="4E38C4E4" w14:textId="77777777" w:rsidR="00F725BD" w:rsidRPr="0063518B" w:rsidRDefault="00F725BD" w:rsidP="00DB6E77">
      <w:pPr>
        <w:numPr>
          <w:ilvl w:val="0"/>
          <w:numId w:val="69"/>
        </w:numPr>
        <w:spacing w:before="100" w:beforeAutospacing="1" w:after="100" w:afterAutospacing="1" w:line="240" w:lineRule="auto"/>
        <w:jc w:val="left"/>
      </w:pPr>
      <w:r w:rsidRPr="0063518B">
        <w:t>Bedeutung für den praktischen Einsatz</w:t>
      </w:r>
    </w:p>
    <w:p w14:paraId="72E64C72" w14:textId="77777777" w:rsidR="00F725BD" w:rsidRPr="0063518B" w:rsidRDefault="00F725BD" w:rsidP="00F725BD">
      <w:pPr>
        <w:pStyle w:val="berschrift2"/>
      </w:pPr>
      <w:bookmarkStart w:id="312" w:name="_Toc243594935"/>
      <w:r w:rsidRPr="0063518B">
        <w:lastRenderedPageBreak/>
        <w:t>Controller-Overhead</w:t>
      </w:r>
      <w:bookmarkEnd w:id="312"/>
    </w:p>
    <w:p w14:paraId="080FA7A8" w14:textId="77777777" w:rsidR="00F725BD" w:rsidRPr="0063518B" w:rsidRDefault="00F725BD" w:rsidP="00F725BD">
      <w:r w:rsidRPr="0063518B">
        <w:t>Berichte:</w:t>
      </w:r>
    </w:p>
    <w:p w14:paraId="5B9F7D6B" w14:textId="77777777" w:rsidR="00F725BD" w:rsidRPr="0063518B" w:rsidRDefault="00F725BD" w:rsidP="00DB6E77">
      <w:pPr>
        <w:numPr>
          <w:ilvl w:val="0"/>
          <w:numId w:val="70"/>
        </w:numPr>
        <w:spacing w:before="100" w:beforeAutospacing="1" w:after="100" w:afterAutospacing="1" w:line="240" w:lineRule="auto"/>
        <w:jc w:val="left"/>
      </w:pPr>
      <w:r w:rsidRPr="0063518B">
        <w:t>durchschnittliche Berechnungsdauer</w:t>
      </w:r>
    </w:p>
    <w:p w14:paraId="109B6437" w14:textId="77777777" w:rsidR="00F725BD" w:rsidRPr="0063518B" w:rsidRDefault="00F725BD" w:rsidP="00DB6E77">
      <w:pPr>
        <w:numPr>
          <w:ilvl w:val="0"/>
          <w:numId w:val="70"/>
        </w:numPr>
        <w:spacing w:before="100" w:beforeAutospacing="1" w:after="100" w:afterAutospacing="1" w:line="240" w:lineRule="auto"/>
        <w:jc w:val="left"/>
      </w:pPr>
      <w:r w:rsidRPr="0063518B">
        <w:t>Energieverbrauch des Controllers</w:t>
      </w:r>
    </w:p>
    <w:p w14:paraId="34604C80" w14:textId="77777777" w:rsidR="00F725BD" w:rsidRPr="0063518B" w:rsidRDefault="00F725BD" w:rsidP="00DB6E77">
      <w:pPr>
        <w:numPr>
          <w:ilvl w:val="0"/>
          <w:numId w:val="70"/>
        </w:numPr>
        <w:spacing w:before="100" w:beforeAutospacing="1" w:after="100" w:afterAutospacing="1" w:line="240" w:lineRule="auto"/>
        <w:jc w:val="left"/>
      </w:pPr>
      <w:r w:rsidRPr="0063518B">
        <w:t>Verhältnis von Overhead zu eingesparter Energie</w:t>
      </w:r>
    </w:p>
    <w:p w14:paraId="6D639F04" w14:textId="77777777" w:rsidR="00F725BD" w:rsidRPr="0063518B" w:rsidRDefault="00F725BD" w:rsidP="00DB6E77">
      <w:pPr>
        <w:numPr>
          <w:ilvl w:val="0"/>
          <w:numId w:val="70"/>
        </w:numPr>
        <w:spacing w:before="100" w:beforeAutospacing="1" w:after="100" w:afterAutospacing="1" w:line="240" w:lineRule="auto"/>
        <w:jc w:val="left"/>
      </w:pPr>
      <w:r w:rsidRPr="0063518B">
        <w:t>Unterschiede zwischen kurzen und langen Trainingsjobs</w:t>
      </w:r>
    </w:p>
    <w:p w14:paraId="21D85876" w14:textId="77777777" w:rsidR="00F725BD" w:rsidRPr="0063518B" w:rsidRDefault="00F725BD" w:rsidP="00F725BD">
      <w:pPr>
        <w:pStyle w:val="berschrift2"/>
      </w:pPr>
      <w:bookmarkStart w:id="313" w:name="_Toc243594936"/>
      <w:r w:rsidRPr="0063518B">
        <w:t>Negative und auffällige Ergebnisse</w:t>
      </w:r>
      <w:bookmarkEnd w:id="313"/>
    </w:p>
    <w:p w14:paraId="03C67206" w14:textId="77777777" w:rsidR="00F725BD" w:rsidRPr="0063518B" w:rsidRDefault="00F725BD" w:rsidP="00F725BD">
      <w:r w:rsidRPr="0063518B">
        <w:t>Analysiere zunächst beschreibend:</w:t>
      </w:r>
    </w:p>
    <w:p w14:paraId="6F110AC5" w14:textId="77777777" w:rsidR="00F725BD" w:rsidRPr="0063518B" w:rsidRDefault="00F725BD" w:rsidP="00DB6E77">
      <w:pPr>
        <w:numPr>
          <w:ilvl w:val="0"/>
          <w:numId w:val="71"/>
        </w:numPr>
        <w:spacing w:before="100" w:beforeAutospacing="1" w:after="100" w:afterAutospacing="1" w:line="240" w:lineRule="auto"/>
        <w:jc w:val="left"/>
      </w:pPr>
      <w:r w:rsidRPr="0063518B">
        <w:t>zu frühe Stopps</w:t>
      </w:r>
    </w:p>
    <w:p w14:paraId="7BD7296A" w14:textId="77777777" w:rsidR="00F725BD" w:rsidRPr="0063518B" w:rsidRDefault="00F725BD" w:rsidP="00DB6E77">
      <w:pPr>
        <w:numPr>
          <w:ilvl w:val="0"/>
          <w:numId w:val="71"/>
        </w:numPr>
        <w:spacing w:before="100" w:beforeAutospacing="1" w:after="100" w:afterAutospacing="1" w:line="240" w:lineRule="auto"/>
        <w:jc w:val="left"/>
      </w:pPr>
      <w:r w:rsidRPr="0063518B">
        <w:t>zu späte Stopps</w:t>
      </w:r>
    </w:p>
    <w:p w14:paraId="085CBF79" w14:textId="77777777" w:rsidR="00F725BD" w:rsidRPr="0063518B" w:rsidRDefault="00F725BD" w:rsidP="00DB6E77">
      <w:pPr>
        <w:numPr>
          <w:ilvl w:val="0"/>
          <w:numId w:val="71"/>
        </w:numPr>
        <w:spacing w:before="100" w:beforeAutospacing="1" w:after="100" w:afterAutospacing="1" w:line="240" w:lineRule="auto"/>
        <w:jc w:val="left"/>
      </w:pPr>
      <w:r w:rsidRPr="0063518B">
        <w:t>fehlender Stopp</w:t>
      </w:r>
    </w:p>
    <w:p w14:paraId="692A3116" w14:textId="77777777" w:rsidR="00F725BD" w:rsidRPr="0063518B" w:rsidRDefault="00F725BD" w:rsidP="00DB6E77">
      <w:pPr>
        <w:numPr>
          <w:ilvl w:val="0"/>
          <w:numId w:val="71"/>
        </w:numPr>
        <w:spacing w:before="100" w:beforeAutospacing="1" w:after="100" w:afterAutospacing="1" w:line="240" w:lineRule="auto"/>
        <w:jc w:val="left"/>
      </w:pPr>
      <w:r w:rsidRPr="0063518B">
        <w:t>verspätete Qualitätssprünge</w:t>
      </w:r>
    </w:p>
    <w:p w14:paraId="12AA18AC" w14:textId="77777777" w:rsidR="00F725BD" w:rsidRPr="0063518B" w:rsidRDefault="00F725BD" w:rsidP="00DB6E77">
      <w:pPr>
        <w:numPr>
          <w:ilvl w:val="0"/>
          <w:numId w:val="71"/>
        </w:numPr>
        <w:spacing w:before="100" w:beforeAutospacing="1" w:after="100" w:afterAutospacing="1" w:line="240" w:lineRule="auto"/>
        <w:jc w:val="left"/>
      </w:pPr>
      <w:r w:rsidRPr="0063518B">
        <w:t>stark verrauschte Lernkurven</w:t>
      </w:r>
    </w:p>
    <w:p w14:paraId="228145BE" w14:textId="77777777" w:rsidR="00F725BD" w:rsidRPr="0063518B" w:rsidRDefault="00F725BD" w:rsidP="00DB6E77">
      <w:pPr>
        <w:numPr>
          <w:ilvl w:val="0"/>
          <w:numId w:val="71"/>
        </w:numPr>
        <w:spacing w:before="100" w:beforeAutospacing="1" w:after="100" w:afterAutospacing="1" w:line="240" w:lineRule="auto"/>
        <w:jc w:val="left"/>
      </w:pPr>
      <w:r w:rsidRPr="0063518B">
        <w:t>Szenarien mit höherer Energie als die Baseline</w:t>
      </w:r>
    </w:p>
    <w:p w14:paraId="545D59E5" w14:textId="77777777" w:rsidR="00F725BD" w:rsidRPr="0063518B" w:rsidRDefault="00F725BD" w:rsidP="00F725BD">
      <w:r w:rsidRPr="0063518B">
        <w:t>Negative Ergebnisse müssen vollständig erhalten bleiben, da sie die Grenzen der Generalisierbarkeit zeigen.</w:t>
      </w:r>
    </w:p>
    <w:p w14:paraId="1C4E9829" w14:textId="087FDCE1" w:rsidR="00F725BD" w:rsidRPr="0063518B" w:rsidRDefault="00F725BD" w:rsidP="00F725BD">
      <w:pPr>
        <w:pStyle w:val="berschrift1"/>
      </w:pPr>
      <w:bookmarkStart w:id="314" w:name="_Toc243594937"/>
      <w:r w:rsidRPr="0063518B">
        <w:t>Diskussion</w:t>
      </w:r>
      <w:bookmarkEnd w:id="314"/>
    </w:p>
    <w:p w14:paraId="2C494888" w14:textId="7EA452E0" w:rsidR="0082048B" w:rsidRPr="0063518B" w:rsidRDefault="0082048B" w:rsidP="0082048B">
      <w:r w:rsidRPr="0063518B">
        <w:rPr>
          <w:highlight w:val="green"/>
        </w:rPr>
        <w:t>Beantworte die Forschungsfragen innerhalb der jeweils zugehörigen Diskussion. Verknüpfe jede Antwort mit den zentralen Befunden und der zugehörigen experimentellen Evidenz. Benenne die Einschränkungen und generalisiere nur so weit, wie die Ergebnisse dies tragen.</w:t>
      </w:r>
    </w:p>
    <w:p w14:paraId="0E301AF0" w14:textId="77777777" w:rsidR="00F725BD" w:rsidRPr="0063518B" w:rsidRDefault="00F725BD" w:rsidP="00F725BD">
      <w:pPr>
        <w:pStyle w:val="berschrift2"/>
        <w:rPr>
          <w:rFonts w:ascii="Times New Roman" w:hAnsi="Times New Roman"/>
          <w:lang w:bidi="ar-SA"/>
        </w:rPr>
      </w:pPr>
      <w:bookmarkStart w:id="315" w:name="_Toc243594938"/>
      <w:r w:rsidRPr="0063518B">
        <w:t>Interpretation des Qualitäts-Energie-Trade-offs</w:t>
      </w:r>
      <w:bookmarkEnd w:id="315"/>
    </w:p>
    <w:p w14:paraId="66862BF2" w14:textId="282EB7BF" w:rsidR="00F725BD" w:rsidRPr="0063518B" w:rsidRDefault="008525DE" w:rsidP="00F725BD">
      <w:r w:rsidRPr="0063518B">
        <w:rPr>
          <w:highlight w:val="green"/>
        </w:rPr>
        <w:t>Beantworte Forschungsfrage 3 zur energieadaptiven Stop-Entscheidung und Forschungsfrage 4 zum Vergleich mit etablierten Strategien. Diskutiere dabei:</w:t>
      </w:r>
    </w:p>
    <w:p w14:paraId="22F95BBE" w14:textId="77777777" w:rsidR="008525DE" w:rsidRPr="0063518B" w:rsidRDefault="008525DE" w:rsidP="008525DE">
      <w:pPr>
        <w:numPr>
          <w:ilvl w:val="0"/>
          <w:numId w:val="72"/>
        </w:numPr>
        <w:spacing w:before="100" w:beforeAutospacing="1" w:after="100" w:afterAutospacing="1" w:line="240" w:lineRule="auto"/>
      </w:pPr>
      <w:r w:rsidRPr="0063518B">
        <w:t>Aussagekraft der Verbindung von Lernkurvenentwicklung, probabilistischer Unsicherheit und gemessenem Energieverbrauch für die Stop-Entscheidung</w:t>
      </w:r>
    </w:p>
    <w:p w14:paraId="55A9F110" w14:textId="53413F3F" w:rsidR="008525DE" w:rsidRPr="0063518B" w:rsidRDefault="008525DE" w:rsidP="008525DE">
      <w:pPr>
        <w:numPr>
          <w:ilvl w:val="0"/>
          <w:numId w:val="72"/>
        </w:numPr>
        <w:spacing w:before="100" w:beforeAutospacing="1" w:after="100" w:afterAutospacing="1" w:line="240" w:lineRule="auto"/>
        <w:jc w:val="left"/>
      </w:pPr>
      <w:r w:rsidRPr="0063518B">
        <w:t>Nutzen und Grenzen des Controllers gegenüber Standard Early Stopping und vollständigem Training hinsichtlich Modellqualität, Stop-Epoche, Trainingsdauer und Energieverbrauch</w:t>
      </w:r>
    </w:p>
    <w:p w14:paraId="4450DD0C" w14:textId="36AE3EBF" w:rsidR="00F725BD" w:rsidRPr="0063518B" w:rsidRDefault="00F725BD" w:rsidP="00DB6E77">
      <w:pPr>
        <w:numPr>
          <w:ilvl w:val="0"/>
          <w:numId w:val="72"/>
        </w:numPr>
        <w:spacing w:before="100" w:beforeAutospacing="1" w:after="100" w:afterAutospacing="1" w:line="240" w:lineRule="auto"/>
        <w:jc w:val="left"/>
      </w:pPr>
      <w:r w:rsidRPr="0063518B">
        <w:t>wann Energieeinsparung wissenschaftlich und praktisch relevant ist</w:t>
      </w:r>
    </w:p>
    <w:p w14:paraId="6D3CF20B" w14:textId="77777777" w:rsidR="00F725BD" w:rsidRPr="0063518B" w:rsidRDefault="00F725BD" w:rsidP="00DB6E77">
      <w:pPr>
        <w:numPr>
          <w:ilvl w:val="0"/>
          <w:numId w:val="72"/>
        </w:numPr>
        <w:spacing w:before="100" w:beforeAutospacing="1" w:after="100" w:afterAutospacing="1" w:line="240" w:lineRule="auto"/>
        <w:jc w:val="left"/>
      </w:pPr>
      <w:r w:rsidRPr="0063518B">
        <w:t>wann der Qualitätsverlust unverhältnismäßig wird</w:t>
      </w:r>
    </w:p>
    <w:p w14:paraId="561E8449" w14:textId="77777777" w:rsidR="00F725BD" w:rsidRPr="0063518B" w:rsidRDefault="00F725BD" w:rsidP="00DB6E77">
      <w:pPr>
        <w:numPr>
          <w:ilvl w:val="0"/>
          <w:numId w:val="72"/>
        </w:numPr>
        <w:spacing w:before="100" w:beforeAutospacing="1" w:after="100" w:afterAutospacing="1" w:line="240" w:lineRule="auto"/>
        <w:jc w:val="left"/>
      </w:pPr>
      <w:r w:rsidRPr="0063518B">
        <w:t>warum ein Mittelwert allein nicht ausreicht</w:t>
      </w:r>
    </w:p>
    <w:p w14:paraId="6BC5BAC2" w14:textId="77777777" w:rsidR="00F725BD" w:rsidRPr="0063518B" w:rsidRDefault="00F725BD" w:rsidP="00DB6E77">
      <w:pPr>
        <w:numPr>
          <w:ilvl w:val="0"/>
          <w:numId w:val="72"/>
        </w:numPr>
        <w:spacing w:before="100" w:beforeAutospacing="1" w:after="100" w:afterAutospacing="1" w:line="240" w:lineRule="auto"/>
        <w:jc w:val="left"/>
      </w:pPr>
      <w:r w:rsidRPr="0063518B">
        <w:t>Bedeutung von Worst-Case-Verlusten</w:t>
      </w:r>
    </w:p>
    <w:p w14:paraId="1B9AA74E" w14:textId="77777777" w:rsidR="00F725BD" w:rsidRPr="0063518B" w:rsidRDefault="00F725BD" w:rsidP="00DB6E77">
      <w:pPr>
        <w:numPr>
          <w:ilvl w:val="0"/>
          <w:numId w:val="72"/>
        </w:numPr>
        <w:spacing w:before="100" w:beforeAutospacing="1" w:after="100" w:afterAutospacing="1" w:line="240" w:lineRule="auto"/>
        <w:jc w:val="left"/>
      </w:pPr>
      <w:r w:rsidRPr="0063518B">
        <w:t>Unterschiede zwischen kurzen und langen Trainingsläufen</w:t>
      </w:r>
    </w:p>
    <w:p w14:paraId="17111482" w14:textId="77777777" w:rsidR="00F725BD" w:rsidRPr="0063518B" w:rsidRDefault="00F725BD" w:rsidP="00F725BD">
      <w:pPr>
        <w:pStyle w:val="berschrift2"/>
      </w:pPr>
      <w:bookmarkStart w:id="316" w:name="_Toc243594939"/>
      <w:r w:rsidRPr="0063518B">
        <w:t>Generalisierbarkeit des Controllers</w:t>
      </w:r>
      <w:bookmarkEnd w:id="316"/>
    </w:p>
    <w:p w14:paraId="054C8969" w14:textId="45ECF1B0" w:rsidR="00F725BD" w:rsidRPr="0063518B" w:rsidRDefault="008525DE" w:rsidP="00F725BD">
      <w:r w:rsidRPr="0063518B">
        <w:rPr>
          <w:highlight w:val="green"/>
        </w:rPr>
        <w:t>Beantworte Forschungsfrage 5: In welchem Umfang lässt sich die gemeinsame Entscheidungslogik ohne aufgabenspezifische Profile übertragen? Bewerte dies anhand folgender Aspekte:</w:t>
      </w:r>
    </w:p>
    <w:p w14:paraId="64402DE0" w14:textId="77777777" w:rsidR="00F725BD" w:rsidRPr="0063518B" w:rsidRDefault="00F725BD" w:rsidP="00DB6E77">
      <w:pPr>
        <w:numPr>
          <w:ilvl w:val="0"/>
          <w:numId w:val="73"/>
        </w:numPr>
        <w:spacing w:before="100" w:beforeAutospacing="1" w:after="100" w:afterAutospacing="1" w:line="240" w:lineRule="auto"/>
        <w:jc w:val="left"/>
      </w:pPr>
      <w:r w:rsidRPr="0063518B">
        <w:t>Übertragbarkeit zwischen Datensätzen</w:t>
      </w:r>
    </w:p>
    <w:p w14:paraId="0D2CD514" w14:textId="77777777" w:rsidR="00F725BD" w:rsidRPr="0063518B" w:rsidRDefault="00F725BD" w:rsidP="00DB6E77">
      <w:pPr>
        <w:numPr>
          <w:ilvl w:val="0"/>
          <w:numId w:val="73"/>
        </w:numPr>
        <w:spacing w:before="100" w:beforeAutospacing="1" w:after="100" w:afterAutospacing="1" w:line="240" w:lineRule="auto"/>
        <w:jc w:val="left"/>
      </w:pPr>
      <w:r w:rsidRPr="0063518B">
        <w:t>Übertragbarkeit zwischen Modellen</w:t>
      </w:r>
    </w:p>
    <w:p w14:paraId="0BF7068F" w14:textId="77777777" w:rsidR="00F725BD" w:rsidRPr="0063518B" w:rsidRDefault="00F725BD" w:rsidP="00DB6E77">
      <w:pPr>
        <w:numPr>
          <w:ilvl w:val="0"/>
          <w:numId w:val="73"/>
        </w:numPr>
        <w:spacing w:before="100" w:beforeAutospacing="1" w:after="100" w:afterAutospacing="1" w:line="240" w:lineRule="auto"/>
        <w:jc w:val="left"/>
      </w:pPr>
      <w:r w:rsidRPr="0063518B">
        <w:lastRenderedPageBreak/>
        <w:t>Übertragbarkeit zwischen Aufgaben</w:t>
      </w:r>
    </w:p>
    <w:p w14:paraId="1EC34875" w14:textId="77777777" w:rsidR="00F725BD" w:rsidRPr="0063518B" w:rsidRDefault="00F725BD" w:rsidP="00DB6E77">
      <w:pPr>
        <w:numPr>
          <w:ilvl w:val="0"/>
          <w:numId w:val="73"/>
        </w:numPr>
        <w:spacing w:before="100" w:beforeAutospacing="1" w:after="100" w:afterAutospacing="1" w:line="240" w:lineRule="auto"/>
        <w:jc w:val="left"/>
      </w:pPr>
      <w:r w:rsidRPr="0063518B">
        <w:t>Unterschiede zwischen Computer Vision und Non-Computer-Vision</w:t>
      </w:r>
    </w:p>
    <w:p w14:paraId="44BF864C" w14:textId="77777777" w:rsidR="00F725BD" w:rsidRPr="0063518B" w:rsidRDefault="00F725BD" w:rsidP="00DB6E77">
      <w:pPr>
        <w:numPr>
          <w:ilvl w:val="0"/>
          <w:numId w:val="73"/>
        </w:numPr>
        <w:spacing w:before="100" w:beforeAutospacing="1" w:after="100" w:afterAutospacing="1" w:line="240" w:lineRule="auto"/>
        <w:jc w:val="left"/>
      </w:pPr>
      <w:r w:rsidRPr="0063518B">
        <w:t>Scratch- und Pretrained-Generalisation</w:t>
      </w:r>
    </w:p>
    <w:p w14:paraId="028FEAA1" w14:textId="77777777" w:rsidR="00F725BD" w:rsidRPr="0063518B" w:rsidRDefault="00F725BD" w:rsidP="00DB6E77">
      <w:pPr>
        <w:numPr>
          <w:ilvl w:val="0"/>
          <w:numId w:val="73"/>
        </w:numPr>
        <w:spacing w:before="100" w:beforeAutospacing="1" w:after="100" w:afterAutospacing="1" w:line="240" w:lineRule="auto"/>
        <w:jc w:val="left"/>
      </w:pPr>
      <w:r w:rsidRPr="0063518B">
        <w:t>Grenzen des taskunabhängigen Quality Scores</w:t>
      </w:r>
    </w:p>
    <w:p w14:paraId="6628CDDF" w14:textId="77777777" w:rsidR="00F725BD" w:rsidRPr="0063518B" w:rsidRDefault="00F725BD" w:rsidP="00F725BD">
      <w:pPr>
        <w:pStyle w:val="berschrift2"/>
      </w:pPr>
      <w:bookmarkStart w:id="317" w:name="_Toc243594940"/>
      <w:r w:rsidRPr="0063518B">
        <w:t>Bedeutung der MLOps-Integration</w:t>
      </w:r>
      <w:bookmarkEnd w:id="317"/>
    </w:p>
    <w:p w14:paraId="466EC45F" w14:textId="110F8E76" w:rsidR="00F725BD" w:rsidRPr="0063518B" w:rsidRDefault="008525DE" w:rsidP="00F725BD">
      <w:r w:rsidRPr="0063518B">
        <w:rPr>
          <w:highlight w:val="green"/>
        </w:rPr>
        <w:t>Beantworte Forschungsfrage 1 zur MLOps- und Messinfrastruktur sowie Forschungsfrage 2 zur Granularität der Energiemessung. Diskutiere dabei:</w:t>
      </w:r>
    </w:p>
    <w:p w14:paraId="2270519F" w14:textId="77777777" w:rsidR="00F725BD" w:rsidRPr="0063518B" w:rsidRDefault="00F725BD" w:rsidP="00DB6E77">
      <w:pPr>
        <w:numPr>
          <w:ilvl w:val="0"/>
          <w:numId w:val="74"/>
        </w:numPr>
        <w:spacing w:before="100" w:beforeAutospacing="1" w:after="100" w:afterAutospacing="1" w:line="240" w:lineRule="auto"/>
        <w:jc w:val="left"/>
      </w:pPr>
      <w:r w:rsidRPr="0063518B">
        <w:t>Beitrag der Infrastruktur zur Reproduzierbarkeit</w:t>
      </w:r>
    </w:p>
    <w:p w14:paraId="49F803D2" w14:textId="77777777" w:rsidR="00F725BD" w:rsidRPr="0063518B" w:rsidRDefault="00F725BD" w:rsidP="00DB6E77">
      <w:pPr>
        <w:numPr>
          <w:ilvl w:val="0"/>
          <w:numId w:val="74"/>
        </w:numPr>
        <w:spacing w:before="100" w:beforeAutospacing="1" w:after="100" w:afterAutospacing="1" w:line="240" w:lineRule="auto"/>
        <w:jc w:val="left"/>
      </w:pPr>
      <w:r w:rsidRPr="0063518B">
        <w:t>Verbindung von Modell- und Energiemetriken</w:t>
      </w:r>
    </w:p>
    <w:p w14:paraId="02F048C1" w14:textId="77777777" w:rsidR="008525DE" w:rsidRPr="0063518B" w:rsidRDefault="008525DE" w:rsidP="008525DE">
      <w:pPr>
        <w:numPr>
          <w:ilvl w:val="0"/>
          <w:numId w:val="74"/>
        </w:numPr>
        <w:spacing w:before="100" w:beforeAutospacing="1" w:after="100" w:afterAutospacing="1" w:line="240" w:lineRule="auto"/>
        <w:rPr>
          <w:highlight w:val="green"/>
        </w:rPr>
      </w:pPr>
      <w:r w:rsidRPr="0063518B">
        <w:rPr>
          <w:highlight w:val="green"/>
        </w:rPr>
        <w:t>Nutzen der Zuordnung von Messwerten zu Job, Phase und Epoche sowie Aussagekraft der jeweiligen Energiebetrachtung</w:t>
      </w:r>
    </w:p>
    <w:p w14:paraId="5723CC4F" w14:textId="77777777" w:rsidR="008525DE" w:rsidRPr="0063518B" w:rsidRDefault="008525DE" w:rsidP="008525DE">
      <w:pPr>
        <w:numPr>
          <w:ilvl w:val="0"/>
          <w:numId w:val="74"/>
        </w:numPr>
        <w:spacing w:before="100" w:beforeAutospacing="1" w:after="100" w:afterAutospacing="1" w:line="240" w:lineRule="auto"/>
        <w:rPr>
          <w:highlight w:val="green"/>
        </w:rPr>
      </w:pPr>
      <w:r w:rsidRPr="0063518B">
        <w:rPr>
          <w:highlight w:val="green"/>
        </w:rPr>
        <w:t>Unterschiede zwischen softwarebasierten Energieschätzungen und clusterseitig erfassten Messwerten</w:t>
      </w:r>
    </w:p>
    <w:p w14:paraId="4AB77EEF" w14:textId="1361D563" w:rsidR="00F725BD" w:rsidRPr="0063518B" w:rsidRDefault="008525DE" w:rsidP="008525DE">
      <w:pPr>
        <w:numPr>
          <w:ilvl w:val="0"/>
          <w:numId w:val="74"/>
        </w:numPr>
        <w:spacing w:before="100" w:beforeAutospacing="1" w:after="100" w:afterAutospacing="1" w:line="240" w:lineRule="auto"/>
        <w:jc w:val="left"/>
        <w:rPr>
          <w:highlight w:val="green"/>
        </w:rPr>
      </w:pPr>
      <w:r w:rsidRPr="0063518B">
        <w:rPr>
          <w:highlight w:val="green"/>
        </w:rPr>
        <w:t>Einfluss weiterer Jobanteile und des Controller-Overheads auf die Bewertung der Energieeinsparung</w:t>
      </w:r>
    </w:p>
    <w:p w14:paraId="7C8D6306" w14:textId="77777777" w:rsidR="00F725BD" w:rsidRPr="0063518B" w:rsidRDefault="00F725BD" w:rsidP="00DB6E77">
      <w:pPr>
        <w:numPr>
          <w:ilvl w:val="0"/>
          <w:numId w:val="74"/>
        </w:numPr>
        <w:spacing w:before="100" w:beforeAutospacing="1" w:after="100" w:afterAutospacing="1" w:line="240" w:lineRule="auto"/>
        <w:jc w:val="left"/>
      </w:pPr>
      <w:r w:rsidRPr="0063518B">
        <w:t>betrieblicher Nutzen der automatisierten Ausführung</w:t>
      </w:r>
    </w:p>
    <w:p w14:paraId="571CD2F7" w14:textId="77777777" w:rsidR="00F725BD" w:rsidRPr="0063518B" w:rsidRDefault="00F725BD" w:rsidP="00DB6E77">
      <w:pPr>
        <w:numPr>
          <w:ilvl w:val="0"/>
          <w:numId w:val="74"/>
        </w:numPr>
        <w:spacing w:before="100" w:beforeAutospacing="1" w:after="100" w:afterAutospacing="1" w:line="240" w:lineRule="auto"/>
        <w:jc w:val="left"/>
      </w:pPr>
      <w:r w:rsidRPr="0063518B">
        <w:t>Abgrenzung zwischen technischem Systembeitrag und algorithmischem Forschungsbeitrag</w:t>
      </w:r>
    </w:p>
    <w:p w14:paraId="07D63C41" w14:textId="77777777" w:rsidR="00F725BD" w:rsidRPr="0063518B" w:rsidRDefault="00F725BD" w:rsidP="00F725BD">
      <w:pPr>
        <w:pStyle w:val="berschrift2"/>
      </w:pPr>
      <w:bookmarkStart w:id="318" w:name="_Toc243594941"/>
      <w:r w:rsidRPr="0063518B">
        <w:t>Vergleich mit verwandten Arbeiten</w:t>
      </w:r>
      <w:bookmarkEnd w:id="318"/>
    </w:p>
    <w:p w14:paraId="40D23A04" w14:textId="77777777" w:rsidR="00F725BD" w:rsidRPr="0063518B" w:rsidRDefault="00F725BD" w:rsidP="00F725BD">
      <w:r w:rsidRPr="0063518B">
        <w:t>Vergleiche insbesondere mit:</w:t>
      </w:r>
    </w:p>
    <w:p w14:paraId="5C089254" w14:textId="77777777" w:rsidR="00F725BD" w:rsidRPr="0063518B" w:rsidRDefault="00F725BD" w:rsidP="00DB6E77">
      <w:pPr>
        <w:numPr>
          <w:ilvl w:val="0"/>
          <w:numId w:val="75"/>
        </w:numPr>
        <w:spacing w:before="100" w:beforeAutospacing="1" w:after="100" w:afterAutospacing="1" w:line="240" w:lineRule="auto"/>
        <w:jc w:val="left"/>
      </w:pPr>
      <w:r w:rsidRPr="0063518B">
        <w:t>klassischem Early Stopping</w:t>
      </w:r>
    </w:p>
    <w:p w14:paraId="4FE2896A" w14:textId="77777777" w:rsidR="00F725BD" w:rsidRPr="0063518B" w:rsidRDefault="00F725BD" w:rsidP="00DB6E77">
      <w:pPr>
        <w:numPr>
          <w:ilvl w:val="0"/>
          <w:numId w:val="75"/>
        </w:numPr>
        <w:spacing w:before="100" w:beforeAutospacing="1" w:after="100" w:afterAutospacing="1" w:line="240" w:lineRule="auto"/>
        <w:jc w:val="left"/>
      </w:pPr>
      <w:r w:rsidRPr="0063518B">
        <w:t>Learning-Curve-Extrapolation</w:t>
      </w:r>
    </w:p>
    <w:p w14:paraId="40BE8CBC" w14:textId="77777777" w:rsidR="00F725BD" w:rsidRPr="0063518B" w:rsidRDefault="00F725BD" w:rsidP="00DB6E77">
      <w:pPr>
        <w:numPr>
          <w:ilvl w:val="0"/>
          <w:numId w:val="75"/>
        </w:numPr>
        <w:spacing w:before="100" w:beforeAutospacing="1" w:after="100" w:afterAutospacing="1" w:line="240" w:lineRule="auto"/>
        <w:jc w:val="left"/>
      </w:pPr>
      <w:r w:rsidRPr="0063518B">
        <w:t>LC-PFN</w:t>
      </w:r>
    </w:p>
    <w:p w14:paraId="6929F158" w14:textId="77777777" w:rsidR="00F725BD" w:rsidRPr="0063518B" w:rsidRDefault="00F725BD" w:rsidP="00DB6E77">
      <w:pPr>
        <w:numPr>
          <w:ilvl w:val="0"/>
          <w:numId w:val="75"/>
        </w:numPr>
        <w:spacing w:before="100" w:beforeAutospacing="1" w:after="100" w:afterAutospacing="1" w:line="240" w:lineRule="auto"/>
        <w:jc w:val="left"/>
      </w:pPr>
      <w:r w:rsidRPr="0063518B">
        <w:t>energieeffizientem Training mit Layer Freezing und Quantisierung</w:t>
      </w:r>
    </w:p>
    <w:p w14:paraId="091CB023" w14:textId="77777777" w:rsidR="00F725BD" w:rsidRPr="0063518B" w:rsidRDefault="00F725BD" w:rsidP="00DB6E77">
      <w:pPr>
        <w:numPr>
          <w:ilvl w:val="0"/>
          <w:numId w:val="75"/>
        </w:numPr>
        <w:spacing w:before="100" w:beforeAutospacing="1" w:after="100" w:afterAutospacing="1" w:line="240" w:lineRule="auto"/>
        <w:jc w:val="left"/>
      </w:pPr>
      <w:r w:rsidRPr="0063518B">
        <w:t>bestehenden Green-AI- und Energiemessansätzen</w:t>
      </w:r>
    </w:p>
    <w:p w14:paraId="2C9DE929" w14:textId="77777777" w:rsidR="00F725BD" w:rsidRPr="0063518B" w:rsidRDefault="00F725BD" w:rsidP="00F725BD">
      <w:r w:rsidRPr="0063518B">
        <w:t>Bewerte dabei:</w:t>
      </w:r>
    </w:p>
    <w:p w14:paraId="41069772" w14:textId="77777777" w:rsidR="00F725BD" w:rsidRPr="0063518B" w:rsidRDefault="00F725BD" w:rsidP="00DB6E77">
      <w:pPr>
        <w:numPr>
          <w:ilvl w:val="0"/>
          <w:numId w:val="76"/>
        </w:numPr>
        <w:spacing w:before="100" w:beforeAutospacing="1" w:after="100" w:afterAutospacing="1" w:line="240" w:lineRule="auto"/>
        <w:jc w:val="left"/>
      </w:pPr>
      <w:r w:rsidRPr="0063518B">
        <w:t>historische Trainingsdaten</w:t>
      </w:r>
    </w:p>
    <w:p w14:paraId="34ECCA2E" w14:textId="77777777" w:rsidR="00F725BD" w:rsidRPr="0063518B" w:rsidRDefault="00F725BD" w:rsidP="00DB6E77">
      <w:pPr>
        <w:numPr>
          <w:ilvl w:val="0"/>
          <w:numId w:val="76"/>
        </w:numPr>
        <w:spacing w:before="100" w:beforeAutospacing="1" w:after="100" w:afterAutospacing="1" w:line="240" w:lineRule="auto"/>
        <w:jc w:val="left"/>
      </w:pPr>
      <w:r w:rsidRPr="0063518B">
        <w:t>Unsicherheitsmodellierung</w:t>
      </w:r>
    </w:p>
    <w:p w14:paraId="7B151169" w14:textId="77777777" w:rsidR="00F725BD" w:rsidRPr="0063518B" w:rsidRDefault="00F725BD" w:rsidP="00DB6E77">
      <w:pPr>
        <w:numPr>
          <w:ilvl w:val="0"/>
          <w:numId w:val="76"/>
        </w:numPr>
        <w:spacing w:before="100" w:beforeAutospacing="1" w:after="100" w:afterAutospacing="1" w:line="240" w:lineRule="auto"/>
        <w:jc w:val="left"/>
      </w:pPr>
      <w:r w:rsidRPr="0063518B">
        <w:t>reale Energiemessung</w:t>
      </w:r>
    </w:p>
    <w:p w14:paraId="7249ED04" w14:textId="77777777" w:rsidR="00F725BD" w:rsidRPr="0063518B" w:rsidRDefault="00F725BD" w:rsidP="00DB6E77">
      <w:pPr>
        <w:numPr>
          <w:ilvl w:val="0"/>
          <w:numId w:val="76"/>
        </w:numPr>
        <w:spacing w:before="100" w:beforeAutospacing="1" w:after="100" w:afterAutospacing="1" w:line="240" w:lineRule="auto"/>
        <w:jc w:val="left"/>
      </w:pPr>
      <w:r w:rsidRPr="0063518B">
        <w:t>Taskunabhängigkeit</w:t>
      </w:r>
    </w:p>
    <w:p w14:paraId="1916A6AB" w14:textId="77777777" w:rsidR="00F725BD" w:rsidRPr="0063518B" w:rsidRDefault="00F725BD" w:rsidP="00DB6E77">
      <w:pPr>
        <w:numPr>
          <w:ilvl w:val="0"/>
          <w:numId w:val="76"/>
        </w:numPr>
        <w:spacing w:before="100" w:beforeAutospacing="1" w:after="100" w:afterAutospacing="1" w:line="240" w:lineRule="auto"/>
        <w:jc w:val="left"/>
      </w:pPr>
      <w:r w:rsidRPr="0063518B">
        <w:t>Online-Fähigkeit</w:t>
      </w:r>
    </w:p>
    <w:p w14:paraId="1504BD79" w14:textId="77777777" w:rsidR="00F725BD" w:rsidRPr="0063518B" w:rsidRDefault="00F725BD" w:rsidP="00DB6E77">
      <w:pPr>
        <w:numPr>
          <w:ilvl w:val="0"/>
          <w:numId w:val="76"/>
        </w:numPr>
        <w:spacing w:before="100" w:beforeAutospacing="1" w:after="100" w:afterAutospacing="1" w:line="240" w:lineRule="auto"/>
        <w:jc w:val="left"/>
      </w:pPr>
      <w:r w:rsidRPr="0063518B">
        <w:t>MLOps-Integration</w:t>
      </w:r>
    </w:p>
    <w:p w14:paraId="71E58C24" w14:textId="77777777" w:rsidR="00F725BD" w:rsidRPr="0063518B" w:rsidRDefault="00F725BD" w:rsidP="00DB6E77">
      <w:pPr>
        <w:numPr>
          <w:ilvl w:val="0"/>
          <w:numId w:val="76"/>
        </w:numPr>
        <w:spacing w:before="100" w:beforeAutospacing="1" w:after="100" w:afterAutospacing="1" w:line="240" w:lineRule="auto"/>
        <w:jc w:val="left"/>
      </w:pPr>
      <w:r w:rsidRPr="0063518B">
        <w:t>Evaluationsumfang</w:t>
      </w:r>
    </w:p>
    <w:p w14:paraId="0E3E4255" w14:textId="77777777" w:rsidR="00F725BD" w:rsidRPr="0063518B" w:rsidRDefault="00F725BD" w:rsidP="00F725BD">
      <w:pPr>
        <w:pStyle w:val="berschrift2"/>
      </w:pPr>
      <w:bookmarkStart w:id="319" w:name="_Toc243594942"/>
      <w:r w:rsidRPr="0063518B">
        <w:t>Wissenschaftlicher und praktischer Beitrag</w:t>
      </w:r>
      <w:bookmarkEnd w:id="319"/>
    </w:p>
    <w:p w14:paraId="05837719" w14:textId="77777777" w:rsidR="00F725BD" w:rsidRPr="0063518B" w:rsidRDefault="00F725BD" w:rsidP="00F725BD">
      <w:r w:rsidRPr="0063518B">
        <w:t>Arbeite heraus:</w:t>
      </w:r>
    </w:p>
    <w:p w14:paraId="1F7CA0BF" w14:textId="77777777" w:rsidR="00F725BD" w:rsidRPr="0063518B" w:rsidRDefault="00F725BD" w:rsidP="00DB6E77">
      <w:pPr>
        <w:numPr>
          <w:ilvl w:val="0"/>
          <w:numId w:val="77"/>
        </w:numPr>
        <w:spacing w:before="100" w:beforeAutospacing="1" w:after="100" w:afterAutospacing="1" w:line="240" w:lineRule="auto"/>
        <w:jc w:val="left"/>
      </w:pPr>
      <w:r w:rsidRPr="0063518B">
        <w:t>profilfreie energieadaptive Stop-Entscheidung</w:t>
      </w:r>
    </w:p>
    <w:p w14:paraId="0B2F8EBD" w14:textId="77777777" w:rsidR="00F725BD" w:rsidRPr="0063518B" w:rsidRDefault="00F725BD" w:rsidP="00DB6E77">
      <w:pPr>
        <w:numPr>
          <w:ilvl w:val="0"/>
          <w:numId w:val="77"/>
        </w:numPr>
        <w:spacing w:before="100" w:beforeAutospacing="1" w:after="100" w:afterAutospacing="1" w:line="240" w:lineRule="auto"/>
        <w:jc w:val="left"/>
      </w:pPr>
      <w:r w:rsidRPr="0063518B">
        <w:t>Verbindung von Online-Lernkurvenanalyse und real gemessener Energie</w:t>
      </w:r>
    </w:p>
    <w:p w14:paraId="3A83A9D9" w14:textId="77777777" w:rsidR="00F725BD" w:rsidRPr="0063518B" w:rsidRDefault="00F725BD" w:rsidP="00DB6E77">
      <w:pPr>
        <w:numPr>
          <w:ilvl w:val="0"/>
          <w:numId w:val="77"/>
        </w:numPr>
        <w:spacing w:before="100" w:beforeAutospacing="1" w:after="100" w:afterAutospacing="1" w:line="240" w:lineRule="auto"/>
        <w:jc w:val="left"/>
      </w:pPr>
      <w:r w:rsidRPr="0063518B">
        <w:t>einheitliche Controller-Schnittstelle für heterogene ML-Aufgaben</w:t>
      </w:r>
    </w:p>
    <w:p w14:paraId="6817C4B8" w14:textId="77777777" w:rsidR="00F725BD" w:rsidRPr="0063518B" w:rsidRDefault="00F725BD" w:rsidP="00DB6E77">
      <w:pPr>
        <w:numPr>
          <w:ilvl w:val="0"/>
          <w:numId w:val="77"/>
        </w:numPr>
        <w:spacing w:before="100" w:beforeAutospacing="1" w:after="100" w:afterAutospacing="1" w:line="240" w:lineRule="auto"/>
        <w:jc w:val="left"/>
      </w:pPr>
      <w:r w:rsidRPr="0063518B">
        <w:t>reproduzierbarer Cross-Task-Benchmark</w:t>
      </w:r>
    </w:p>
    <w:p w14:paraId="72E2AD58" w14:textId="77777777" w:rsidR="00F725BD" w:rsidRPr="0063518B" w:rsidRDefault="00F725BD" w:rsidP="00DB6E77">
      <w:pPr>
        <w:numPr>
          <w:ilvl w:val="0"/>
          <w:numId w:val="77"/>
        </w:numPr>
        <w:spacing w:before="100" w:beforeAutospacing="1" w:after="100" w:afterAutospacing="1" w:line="240" w:lineRule="auto"/>
        <w:jc w:val="left"/>
      </w:pPr>
      <w:r w:rsidRPr="0063518B">
        <w:t>Live-Shadow-Verfahren für faire Controllervergleiche</w:t>
      </w:r>
    </w:p>
    <w:p w14:paraId="7D20F563" w14:textId="77777777" w:rsidR="00F725BD" w:rsidRPr="0063518B" w:rsidRDefault="00F725BD" w:rsidP="00DB6E77">
      <w:pPr>
        <w:numPr>
          <w:ilvl w:val="0"/>
          <w:numId w:val="77"/>
        </w:numPr>
        <w:spacing w:before="100" w:beforeAutospacing="1" w:after="100" w:afterAutospacing="1" w:line="240" w:lineRule="auto"/>
        <w:jc w:val="left"/>
      </w:pPr>
      <w:r w:rsidRPr="0063518B">
        <w:lastRenderedPageBreak/>
        <w:t>integrierte MLOps-, Mess- und Visualisierungsumgebung</w:t>
      </w:r>
    </w:p>
    <w:p w14:paraId="7472D0DF" w14:textId="77777777" w:rsidR="00F725BD" w:rsidRPr="0063518B" w:rsidRDefault="00F725BD" w:rsidP="00DB6E77">
      <w:pPr>
        <w:numPr>
          <w:ilvl w:val="0"/>
          <w:numId w:val="77"/>
        </w:numPr>
        <w:spacing w:before="100" w:beforeAutospacing="1" w:after="100" w:afterAutospacing="1" w:line="240" w:lineRule="auto"/>
        <w:jc w:val="left"/>
      </w:pPr>
      <w:r w:rsidRPr="0063518B">
        <w:t>transparente Einbeziehung negativer Ergebnisse</w:t>
      </w:r>
    </w:p>
    <w:p w14:paraId="793935D2" w14:textId="77777777" w:rsidR="00F725BD" w:rsidRPr="0063518B" w:rsidRDefault="00F725BD" w:rsidP="00F725BD">
      <w:pPr>
        <w:pStyle w:val="berschrift2"/>
      </w:pPr>
      <w:bookmarkStart w:id="320" w:name="_Toc243594943"/>
      <w:r w:rsidRPr="0063518B">
        <w:t>Bedrohungen der Validität</w:t>
      </w:r>
      <w:bookmarkEnd w:id="320"/>
    </w:p>
    <w:p w14:paraId="22D2A770" w14:textId="77777777" w:rsidR="00F725BD" w:rsidRPr="0063518B" w:rsidRDefault="00F725BD" w:rsidP="00F725BD">
      <w:r w:rsidRPr="0063518B">
        <w:t>Unterscheide:</w:t>
      </w:r>
    </w:p>
    <w:p w14:paraId="066E27C4" w14:textId="77777777" w:rsidR="00F725BD" w:rsidRPr="0063518B" w:rsidRDefault="00F725BD" w:rsidP="00DB6E77">
      <w:pPr>
        <w:numPr>
          <w:ilvl w:val="0"/>
          <w:numId w:val="79"/>
        </w:numPr>
        <w:spacing w:before="100" w:beforeAutospacing="1" w:after="100" w:afterAutospacing="1" w:line="240" w:lineRule="auto"/>
        <w:jc w:val="left"/>
      </w:pPr>
      <w:r w:rsidRPr="0063518B">
        <w:t>interne Validität</w:t>
      </w:r>
    </w:p>
    <w:p w14:paraId="4AF846E5" w14:textId="77777777" w:rsidR="00F725BD" w:rsidRPr="0063518B" w:rsidRDefault="00F725BD" w:rsidP="00DB6E77">
      <w:pPr>
        <w:numPr>
          <w:ilvl w:val="0"/>
          <w:numId w:val="79"/>
        </w:numPr>
        <w:spacing w:before="100" w:beforeAutospacing="1" w:after="100" w:afterAutospacing="1" w:line="240" w:lineRule="auto"/>
        <w:jc w:val="left"/>
      </w:pPr>
      <w:r w:rsidRPr="0063518B">
        <w:t>externe Validität</w:t>
      </w:r>
    </w:p>
    <w:p w14:paraId="31C49DFA" w14:textId="77777777" w:rsidR="00F725BD" w:rsidRPr="0063518B" w:rsidRDefault="00F725BD" w:rsidP="00DB6E77">
      <w:pPr>
        <w:numPr>
          <w:ilvl w:val="0"/>
          <w:numId w:val="79"/>
        </w:numPr>
        <w:spacing w:before="100" w:beforeAutospacing="1" w:after="100" w:afterAutospacing="1" w:line="240" w:lineRule="auto"/>
        <w:jc w:val="left"/>
      </w:pPr>
      <w:r w:rsidRPr="0063518B">
        <w:t>Konstruktvalidität</w:t>
      </w:r>
    </w:p>
    <w:p w14:paraId="5EED510B" w14:textId="77777777" w:rsidR="00F725BD" w:rsidRPr="0063518B" w:rsidRDefault="00F725BD" w:rsidP="00DB6E77">
      <w:pPr>
        <w:numPr>
          <w:ilvl w:val="0"/>
          <w:numId w:val="79"/>
        </w:numPr>
        <w:spacing w:before="100" w:beforeAutospacing="1" w:after="100" w:afterAutospacing="1" w:line="240" w:lineRule="auto"/>
        <w:jc w:val="left"/>
      </w:pPr>
      <w:r w:rsidRPr="0063518B">
        <w:t>statistische Validität</w:t>
      </w:r>
    </w:p>
    <w:p w14:paraId="514AE8F0" w14:textId="77777777" w:rsidR="00F725BD" w:rsidRPr="0063518B" w:rsidRDefault="00F725BD" w:rsidP="00F725BD">
      <w:r w:rsidRPr="0063518B">
        <w:t>Behandle insbesondere:</w:t>
      </w:r>
    </w:p>
    <w:p w14:paraId="41D72624" w14:textId="77777777" w:rsidR="00F725BD" w:rsidRPr="0063518B" w:rsidRDefault="00F725BD" w:rsidP="00DB6E77">
      <w:pPr>
        <w:numPr>
          <w:ilvl w:val="0"/>
          <w:numId w:val="80"/>
        </w:numPr>
        <w:spacing w:before="100" w:beforeAutospacing="1" w:after="100" w:afterAutospacing="1" w:line="240" w:lineRule="auto"/>
        <w:jc w:val="left"/>
      </w:pPr>
      <w:r w:rsidRPr="0063518B">
        <w:t>begrenzte Anzahl von Seeds</w:t>
      </w:r>
    </w:p>
    <w:p w14:paraId="75DEFC94" w14:textId="77777777" w:rsidR="00F725BD" w:rsidRPr="0063518B" w:rsidRDefault="00F725BD" w:rsidP="00DB6E77">
      <w:pPr>
        <w:numPr>
          <w:ilvl w:val="0"/>
          <w:numId w:val="80"/>
        </w:numPr>
        <w:spacing w:before="100" w:beforeAutospacing="1" w:after="100" w:afterAutospacing="1" w:line="240" w:lineRule="auto"/>
        <w:jc w:val="left"/>
      </w:pPr>
      <w:r w:rsidRPr="0063518B">
        <w:t>Einfluss der Hardware und Clusterlast</w:t>
      </w:r>
    </w:p>
    <w:p w14:paraId="068CC13D" w14:textId="77777777" w:rsidR="00F725BD" w:rsidRPr="0063518B" w:rsidRDefault="00F725BD" w:rsidP="00DB6E77">
      <w:pPr>
        <w:numPr>
          <w:ilvl w:val="0"/>
          <w:numId w:val="80"/>
        </w:numPr>
        <w:spacing w:before="100" w:beforeAutospacing="1" w:after="100" w:afterAutospacing="1" w:line="240" w:lineRule="auto"/>
        <w:jc w:val="left"/>
      </w:pPr>
      <w:r w:rsidRPr="0063518B">
        <w:t>Messfehler</w:t>
      </w:r>
    </w:p>
    <w:p w14:paraId="60DE0438" w14:textId="77777777" w:rsidR="00F725BD" w:rsidRPr="0063518B" w:rsidRDefault="00F725BD" w:rsidP="00DB6E77">
      <w:pPr>
        <w:numPr>
          <w:ilvl w:val="0"/>
          <w:numId w:val="80"/>
        </w:numPr>
        <w:spacing w:before="100" w:beforeAutospacing="1" w:after="100" w:afterAutospacing="1" w:line="240" w:lineRule="auto"/>
        <w:jc w:val="left"/>
      </w:pPr>
      <w:r w:rsidRPr="0063518B">
        <w:t>Unterschiede der Qualitätsnormalisierung</w:t>
      </w:r>
    </w:p>
    <w:p w14:paraId="4054C7FD" w14:textId="77777777" w:rsidR="00F725BD" w:rsidRPr="0063518B" w:rsidRDefault="00F725BD" w:rsidP="00DB6E77">
      <w:pPr>
        <w:numPr>
          <w:ilvl w:val="0"/>
          <w:numId w:val="80"/>
        </w:numPr>
        <w:spacing w:before="100" w:beforeAutospacing="1" w:after="100" w:afterAutospacing="1" w:line="240" w:lineRule="auto"/>
        <w:jc w:val="left"/>
      </w:pPr>
      <w:r w:rsidRPr="0063518B">
        <w:t>Abhängigkeit von ausgewählten Modellen und Datensätzen</w:t>
      </w:r>
    </w:p>
    <w:p w14:paraId="0F89011E" w14:textId="77777777" w:rsidR="00F725BD" w:rsidRPr="0063518B" w:rsidRDefault="00F725BD" w:rsidP="00DB6E77">
      <w:pPr>
        <w:numPr>
          <w:ilvl w:val="0"/>
          <w:numId w:val="80"/>
        </w:numPr>
        <w:spacing w:before="100" w:beforeAutospacing="1" w:after="100" w:afterAutospacing="1" w:line="240" w:lineRule="auto"/>
        <w:jc w:val="left"/>
      </w:pPr>
      <w:r w:rsidRPr="0063518B">
        <w:t>Verwendung von Validierungsmetriken</w:t>
      </w:r>
    </w:p>
    <w:p w14:paraId="15FC84F6" w14:textId="77777777" w:rsidR="00F725BD" w:rsidRPr="0063518B" w:rsidRDefault="00F725BD" w:rsidP="00DB6E77">
      <w:pPr>
        <w:numPr>
          <w:ilvl w:val="0"/>
          <w:numId w:val="80"/>
        </w:numPr>
        <w:spacing w:before="100" w:beforeAutospacing="1" w:after="100" w:afterAutospacing="1" w:line="240" w:lineRule="auto"/>
        <w:jc w:val="left"/>
      </w:pPr>
      <w:r w:rsidRPr="0063518B">
        <w:t>Live-Shadow-Approximation</w:t>
      </w:r>
    </w:p>
    <w:p w14:paraId="13859987" w14:textId="77777777" w:rsidR="00F725BD" w:rsidRPr="0063518B" w:rsidRDefault="00F725BD" w:rsidP="00DB6E77">
      <w:pPr>
        <w:numPr>
          <w:ilvl w:val="0"/>
          <w:numId w:val="80"/>
        </w:numPr>
        <w:spacing w:before="100" w:beforeAutospacing="1" w:after="100" w:afterAutospacing="1" w:line="240" w:lineRule="auto"/>
        <w:jc w:val="left"/>
      </w:pPr>
      <w:r w:rsidRPr="0063518B">
        <w:t>mögliche Architekturänderungen zwischen Scratch und Pretrained</w:t>
      </w:r>
    </w:p>
    <w:p w14:paraId="075F8073" w14:textId="77777777" w:rsidR="00F725BD" w:rsidRPr="0063518B" w:rsidRDefault="00F725BD" w:rsidP="00F725BD">
      <w:pPr>
        <w:pStyle w:val="berschrift1"/>
      </w:pPr>
      <w:bookmarkStart w:id="321" w:name="_Toc243594944"/>
      <w:r w:rsidRPr="0063518B">
        <w:t>Fazit und Ausblick</w:t>
      </w:r>
      <w:bookmarkEnd w:id="321"/>
    </w:p>
    <w:p w14:paraId="75CF7C4A" w14:textId="77777777" w:rsidR="00F725BD" w:rsidRPr="0063518B" w:rsidRDefault="00F725BD" w:rsidP="00F725BD">
      <w:pPr>
        <w:pStyle w:val="berschrift2"/>
        <w:rPr>
          <w:rFonts w:ascii="Times New Roman" w:hAnsi="Times New Roman"/>
          <w:lang w:bidi="ar-SA"/>
        </w:rPr>
      </w:pPr>
      <w:bookmarkStart w:id="322" w:name="_Toc243594945"/>
      <w:r w:rsidRPr="0063518B">
        <w:t>Zusammenfassung der Arbeit</w:t>
      </w:r>
      <w:bookmarkEnd w:id="322"/>
    </w:p>
    <w:p w14:paraId="33E00BC9" w14:textId="77777777" w:rsidR="00F725BD" w:rsidRPr="0063518B" w:rsidRDefault="00F725BD" w:rsidP="00F725BD">
      <w:r w:rsidRPr="0063518B">
        <w:t>Fasse zusammen:</w:t>
      </w:r>
    </w:p>
    <w:p w14:paraId="3530DCE3" w14:textId="77777777" w:rsidR="00F725BD" w:rsidRPr="0063518B" w:rsidRDefault="00F725BD" w:rsidP="00DB6E77">
      <w:pPr>
        <w:numPr>
          <w:ilvl w:val="0"/>
          <w:numId w:val="81"/>
        </w:numPr>
        <w:spacing w:before="100" w:beforeAutospacing="1" w:after="100" w:afterAutospacing="1" w:line="240" w:lineRule="auto"/>
        <w:jc w:val="left"/>
      </w:pPr>
      <w:r w:rsidRPr="0063518B">
        <w:t>Ausgangsproblem</w:t>
      </w:r>
    </w:p>
    <w:p w14:paraId="2E96B327" w14:textId="77777777" w:rsidR="00F725BD" w:rsidRPr="0063518B" w:rsidRDefault="00F725BD" w:rsidP="00DB6E77">
      <w:pPr>
        <w:numPr>
          <w:ilvl w:val="0"/>
          <w:numId w:val="81"/>
        </w:numPr>
        <w:spacing w:before="100" w:beforeAutospacing="1" w:after="100" w:afterAutospacing="1" w:line="240" w:lineRule="auto"/>
        <w:jc w:val="left"/>
      </w:pPr>
      <w:r w:rsidRPr="0063518B">
        <w:t>entwickelte MLOps-Umgebung</w:t>
      </w:r>
    </w:p>
    <w:p w14:paraId="6663ABF8" w14:textId="77777777" w:rsidR="00F725BD" w:rsidRPr="0063518B" w:rsidRDefault="00F725BD" w:rsidP="00DB6E77">
      <w:pPr>
        <w:numPr>
          <w:ilvl w:val="0"/>
          <w:numId w:val="81"/>
        </w:numPr>
        <w:spacing w:before="100" w:beforeAutospacing="1" w:after="100" w:afterAutospacing="1" w:line="240" w:lineRule="auto"/>
        <w:jc w:val="left"/>
      </w:pPr>
      <w:r w:rsidRPr="0063518B">
        <w:t>entwickelter Controller</w:t>
      </w:r>
    </w:p>
    <w:p w14:paraId="18C929E7" w14:textId="77777777" w:rsidR="00F725BD" w:rsidRPr="0063518B" w:rsidRDefault="00F725BD" w:rsidP="00DB6E77">
      <w:pPr>
        <w:numPr>
          <w:ilvl w:val="0"/>
          <w:numId w:val="81"/>
        </w:numPr>
        <w:spacing w:before="100" w:beforeAutospacing="1" w:after="100" w:afterAutospacing="1" w:line="240" w:lineRule="auto"/>
        <w:jc w:val="left"/>
      </w:pPr>
      <w:r w:rsidRPr="0063518B">
        <w:t>Versuchsdesign</w:t>
      </w:r>
    </w:p>
    <w:p w14:paraId="78595077" w14:textId="77777777" w:rsidR="00F725BD" w:rsidRPr="0063518B" w:rsidRDefault="00F725BD" w:rsidP="00DB6E77">
      <w:pPr>
        <w:numPr>
          <w:ilvl w:val="0"/>
          <w:numId w:val="81"/>
        </w:numPr>
        <w:spacing w:before="100" w:beforeAutospacing="1" w:after="100" w:afterAutospacing="1" w:line="240" w:lineRule="auto"/>
        <w:jc w:val="left"/>
      </w:pPr>
      <w:r w:rsidRPr="0063518B">
        <w:t>wichtigste Ergebnisse</w:t>
      </w:r>
    </w:p>
    <w:p w14:paraId="1570E55C" w14:textId="77777777" w:rsidR="00F725BD" w:rsidRPr="0063518B" w:rsidRDefault="00F725BD" w:rsidP="00F725BD">
      <w:pPr>
        <w:pStyle w:val="berschrift2"/>
      </w:pPr>
      <w:bookmarkStart w:id="323" w:name="_Toc243594946"/>
      <w:r w:rsidRPr="0063518B">
        <w:t>Zentrale Schlussfolgerungen</w:t>
      </w:r>
      <w:bookmarkEnd w:id="323"/>
    </w:p>
    <w:p w14:paraId="271BC547" w14:textId="77777777" w:rsidR="00F725BD" w:rsidRPr="0063518B" w:rsidRDefault="00F725BD" w:rsidP="00F725BD">
      <w:r w:rsidRPr="0063518B">
        <w:t>Beantworte knapp:</w:t>
      </w:r>
    </w:p>
    <w:p w14:paraId="6F6BF9E0" w14:textId="77777777" w:rsidR="00F725BD" w:rsidRPr="0063518B" w:rsidRDefault="00F725BD" w:rsidP="00DB6E77">
      <w:pPr>
        <w:numPr>
          <w:ilvl w:val="0"/>
          <w:numId w:val="82"/>
        </w:numPr>
        <w:spacing w:before="100" w:beforeAutospacing="1" w:after="100" w:afterAutospacing="1" w:line="240" w:lineRule="auto"/>
        <w:jc w:val="left"/>
      </w:pPr>
      <w:r w:rsidRPr="0063518B">
        <w:t>ob relevante Energie eingespart wurde</w:t>
      </w:r>
    </w:p>
    <w:p w14:paraId="1C5DF259" w14:textId="77777777" w:rsidR="00F725BD" w:rsidRPr="0063518B" w:rsidRDefault="00F725BD" w:rsidP="00DB6E77">
      <w:pPr>
        <w:numPr>
          <w:ilvl w:val="0"/>
          <w:numId w:val="82"/>
        </w:numPr>
        <w:spacing w:before="100" w:beforeAutospacing="1" w:after="100" w:afterAutospacing="1" w:line="240" w:lineRule="auto"/>
        <w:jc w:val="left"/>
      </w:pPr>
      <w:r w:rsidRPr="0063518B">
        <w:t>welche Qualitätsverluste entstanden</w:t>
      </w:r>
    </w:p>
    <w:p w14:paraId="5B27106E" w14:textId="77777777" w:rsidR="00F725BD" w:rsidRPr="0063518B" w:rsidRDefault="00F725BD" w:rsidP="00DB6E77">
      <w:pPr>
        <w:numPr>
          <w:ilvl w:val="0"/>
          <w:numId w:val="82"/>
        </w:numPr>
        <w:spacing w:before="100" w:beforeAutospacing="1" w:after="100" w:afterAutospacing="1" w:line="240" w:lineRule="auto"/>
        <w:jc w:val="left"/>
      </w:pPr>
      <w:r w:rsidRPr="0063518B">
        <w:t>in welchen Aufgaben der Ansatz funktionierte</w:t>
      </w:r>
    </w:p>
    <w:p w14:paraId="04AE2C79" w14:textId="77777777" w:rsidR="00F725BD" w:rsidRPr="0063518B" w:rsidRDefault="00F725BD" w:rsidP="00DB6E77">
      <w:pPr>
        <w:numPr>
          <w:ilvl w:val="0"/>
          <w:numId w:val="82"/>
        </w:numPr>
        <w:spacing w:before="100" w:beforeAutospacing="1" w:after="100" w:afterAutospacing="1" w:line="240" w:lineRule="auto"/>
        <w:jc w:val="left"/>
      </w:pPr>
      <w:r w:rsidRPr="0063518B">
        <w:t>wo seine Grenzen liegen</w:t>
      </w:r>
    </w:p>
    <w:p w14:paraId="28ECCFA3" w14:textId="77777777" w:rsidR="00F725BD" w:rsidRPr="0063518B" w:rsidRDefault="00F725BD" w:rsidP="00DB6E77">
      <w:pPr>
        <w:numPr>
          <w:ilvl w:val="0"/>
          <w:numId w:val="82"/>
        </w:numPr>
        <w:spacing w:before="100" w:beforeAutospacing="1" w:after="100" w:afterAutospacing="1" w:line="240" w:lineRule="auto"/>
        <w:jc w:val="left"/>
      </w:pPr>
      <w:r w:rsidRPr="0063518B">
        <w:t>welchen Mehrwert er gegenüber Standard Early Stopping bietet</w:t>
      </w:r>
    </w:p>
    <w:p w14:paraId="1FE6641A" w14:textId="77777777" w:rsidR="00F725BD" w:rsidRPr="0063518B" w:rsidRDefault="00F725BD" w:rsidP="00F725BD">
      <w:pPr>
        <w:pStyle w:val="berschrift2"/>
      </w:pPr>
      <w:bookmarkStart w:id="324" w:name="_Toc243594947"/>
      <w:r w:rsidRPr="0063518B">
        <w:t>Ausblick</w:t>
      </w:r>
      <w:bookmarkEnd w:id="324"/>
    </w:p>
    <w:p w14:paraId="649B02A6" w14:textId="77777777" w:rsidR="00F725BD" w:rsidRPr="0063518B" w:rsidRDefault="00F725BD" w:rsidP="00F725BD">
      <w:r w:rsidRPr="0063518B">
        <w:t>Nenne:</w:t>
      </w:r>
    </w:p>
    <w:p w14:paraId="29C185E7" w14:textId="77777777" w:rsidR="00F725BD" w:rsidRPr="0063518B" w:rsidRDefault="00F725BD" w:rsidP="00DB6E77">
      <w:pPr>
        <w:numPr>
          <w:ilvl w:val="0"/>
          <w:numId w:val="83"/>
        </w:numPr>
        <w:spacing w:before="100" w:beforeAutospacing="1" w:after="100" w:afterAutospacing="1" w:line="240" w:lineRule="auto"/>
        <w:jc w:val="left"/>
      </w:pPr>
      <w:r w:rsidRPr="0063518B">
        <w:t>weitere Seeds und statistische Absicherung</w:t>
      </w:r>
    </w:p>
    <w:p w14:paraId="003AC278" w14:textId="77777777" w:rsidR="00F725BD" w:rsidRPr="0063518B" w:rsidRDefault="00F725BD" w:rsidP="00DB6E77">
      <w:pPr>
        <w:numPr>
          <w:ilvl w:val="0"/>
          <w:numId w:val="83"/>
        </w:numPr>
        <w:spacing w:before="100" w:beforeAutospacing="1" w:after="100" w:afterAutospacing="1" w:line="240" w:lineRule="auto"/>
        <w:jc w:val="left"/>
      </w:pPr>
      <w:r w:rsidRPr="0063518B">
        <w:t>zusätzliche Modellfamilien</w:t>
      </w:r>
    </w:p>
    <w:p w14:paraId="69431702" w14:textId="77777777" w:rsidR="00F725BD" w:rsidRPr="0063518B" w:rsidRDefault="00F725BD" w:rsidP="00DB6E77">
      <w:pPr>
        <w:numPr>
          <w:ilvl w:val="0"/>
          <w:numId w:val="83"/>
        </w:numPr>
        <w:spacing w:before="100" w:beforeAutospacing="1" w:after="100" w:afterAutospacing="1" w:line="240" w:lineRule="auto"/>
        <w:jc w:val="left"/>
      </w:pPr>
      <w:r w:rsidRPr="0063518B">
        <w:t>weitere Hardwareplattformen</w:t>
      </w:r>
    </w:p>
    <w:p w14:paraId="4DD6A861" w14:textId="77777777" w:rsidR="00F725BD" w:rsidRPr="0063518B" w:rsidRDefault="00F725BD" w:rsidP="00DB6E77">
      <w:pPr>
        <w:numPr>
          <w:ilvl w:val="0"/>
          <w:numId w:val="83"/>
        </w:numPr>
        <w:spacing w:before="100" w:beforeAutospacing="1" w:after="100" w:afterAutospacing="1" w:line="240" w:lineRule="auto"/>
        <w:jc w:val="left"/>
      </w:pPr>
      <w:r w:rsidRPr="0063518B">
        <w:lastRenderedPageBreak/>
        <w:t>Test auf größeren produktiven Trainingsläufen</w:t>
      </w:r>
    </w:p>
    <w:p w14:paraId="3F0674BE" w14:textId="77777777" w:rsidR="00F725BD" w:rsidRPr="0063518B" w:rsidRDefault="00F725BD" w:rsidP="00DB6E77">
      <w:pPr>
        <w:numPr>
          <w:ilvl w:val="0"/>
          <w:numId w:val="83"/>
        </w:numPr>
        <w:spacing w:before="100" w:beforeAutospacing="1" w:after="100" w:afterAutospacing="1" w:line="240" w:lineRule="auto"/>
        <w:jc w:val="left"/>
      </w:pPr>
      <w:r w:rsidRPr="0063518B">
        <w:t>bessere Kalibrierung probabilistischer Prognosen</w:t>
      </w:r>
    </w:p>
    <w:p w14:paraId="75B97F40" w14:textId="77777777" w:rsidR="00F725BD" w:rsidRPr="0063518B" w:rsidRDefault="00F725BD" w:rsidP="00DB6E77">
      <w:pPr>
        <w:numPr>
          <w:ilvl w:val="0"/>
          <w:numId w:val="83"/>
        </w:numPr>
        <w:spacing w:before="100" w:beforeAutospacing="1" w:after="100" w:afterAutospacing="1" w:line="240" w:lineRule="auto"/>
        <w:jc w:val="left"/>
      </w:pPr>
      <w:r w:rsidRPr="0063518B">
        <w:t>Meta-Learning als optionale Erweiterung</w:t>
      </w:r>
    </w:p>
    <w:p w14:paraId="6853BF78" w14:textId="77777777" w:rsidR="00F725BD" w:rsidRPr="0063518B" w:rsidRDefault="00F725BD" w:rsidP="00DB6E77">
      <w:pPr>
        <w:numPr>
          <w:ilvl w:val="0"/>
          <w:numId w:val="83"/>
        </w:numPr>
        <w:spacing w:before="100" w:beforeAutospacing="1" w:after="100" w:afterAutospacing="1" w:line="240" w:lineRule="auto"/>
        <w:jc w:val="left"/>
      </w:pPr>
      <w:r w:rsidRPr="0063518B">
        <w:t>Verbindung mit Layer Freezing oder Quantisierung</w:t>
      </w:r>
    </w:p>
    <w:p w14:paraId="6FE55D4B" w14:textId="77777777" w:rsidR="00F725BD" w:rsidRPr="0063518B" w:rsidRDefault="00F725BD" w:rsidP="00DB6E77">
      <w:pPr>
        <w:numPr>
          <w:ilvl w:val="0"/>
          <w:numId w:val="83"/>
        </w:numPr>
        <w:spacing w:before="100" w:beforeAutospacing="1" w:after="100" w:afterAutospacing="1" w:line="240" w:lineRule="auto"/>
        <w:jc w:val="left"/>
      </w:pPr>
      <w:r w:rsidRPr="0063518B">
        <w:t>Untersuchung zeitabhängiger CO₂- und Strompreise</w:t>
      </w:r>
    </w:p>
    <w:p w14:paraId="4D390C5E" w14:textId="77777777" w:rsidR="00F725BD" w:rsidRPr="0063518B" w:rsidRDefault="00F725BD" w:rsidP="00DB6E77">
      <w:pPr>
        <w:numPr>
          <w:ilvl w:val="0"/>
          <w:numId w:val="83"/>
        </w:numPr>
        <w:spacing w:before="100" w:beforeAutospacing="1" w:after="100" w:afterAutospacing="1" w:line="240" w:lineRule="auto"/>
        <w:jc w:val="left"/>
      </w:pPr>
      <w:r w:rsidRPr="0063518B">
        <w:t>produktiver Einsatz als allgemeine MLOps-Komponente</w:t>
      </w:r>
    </w:p>
    <w:p w14:paraId="209C5162" w14:textId="77777777" w:rsidR="00F725BD" w:rsidRPr="0063518B" w:rsidRDefault="00F725BD" w:rsidP="00F725BD"/>
    <w:p w14:paraId="27EAF146" w14:textId="77777777" w:rsidR="00CF6B51" w:rsidRPr="0063518B" w:rsidRDefault="00CF6B51" w:rsidP="00CF6B51"/>
    <w:p w14:paraId="7B36C7A5" w14:textId="77777777" w:rsidR="006F0317" w:rsidRPr="0063518B" w:rsidRDefault="006F0317" w:rsidP="005B5BF2">
      <w:r w:rsidRPr="0063518B">
        <w:br w:type="page"/>
      </w:r>
    </w:p>
    <w:p w14:paraId="7F95EE23" w14:textId="77777777" w:rsidR="006F0317" w:rsidRPr="0063518B" w:rsidRDefault="006F0317" w:rsidP="0067474C">
      <w:pPr>
        <w:pStyle w:val="Verzeichnis1"/>
      </w:pPr>
    </w:p>
    <w:p w14:paraId="35DDB5D1" w14:textId="77777777" w:rsidR="006F0317" w:rsidRPr="0063518B" w:rsidRDefault="006F0317" w:rsidP="006A5A31"/>
    <w:sdt>
      <w:sdtPr>
        <w:rPr>
          <w:rFonts w:eastAsiaTheme="minorHAnsi"/>
        </w:rPr>
        <w:tag w:val="CitaviBibliography"/>
        <w:id w:val="-294058864"/>
        <w:placeholder>
          <w:docPart w:val="DefaultPlaceholder_-1854013440"/>
        </w:placeholder>
      </w:sdtPr>
      <w:sdtEndPr>
        <w:rPr>
          <w:rFonts w:cstheme="minorBidi"/>
          <w:color w:val="auto"/>
          <w:sz w:val="22"/>
          <w:szCs w:val="22"/>
        </w:rPr>
      </w:sdtEndPr>
      <w:sdtContent>
        <w:p w14:paraId="07E997EC" w14:textId="77777777" w:rsidR="007E454F" w:rsidRPr="0063518B" w:rsidRDefault="00E72FB0" w:rsidP="007E454F">
          <w:pPr>
            <w:pStyle w:val="CitaviBibliographyHeading"/>
          </w:pPr>
          <w:r w:rsidRPr="0063518B">
            <w:fldChar w:fldCharType="begin"/>
          </w:r>
          <w:r w:rsidRPr="0063518B">
            <w:instrText>ADDIN CitaviBibliography</w:instrText>
          </w:r>
          <w:r w:rsidRPr="0063518B">
            <w:fldChar w:fldCharType="separate"/>
          </w:r>
          <w:r w:rsidR="007E454F" w:rsidRPr="0063518B">
            <w:t>Literaturverzeichnis</w:t>
          </w:r>
        </w:p>
        <w:p w14:paraId="4BE0F069" w14:textId="77777777" w:rsidR="007E454F" w:rsidRPr="0063518B" w:rsidRDefault="007E454F" w:rsidP="007E454F">
          <w:pPr>
            <w:pStyle w:val="CitaviBibliographyEntry"/>
          </w:pPr>
          <w:r w:rsidRPr="0063518B">
            <w:t>[1]</w:t>
          </w:r>
          <w:r w:rsidRPr="0063518B">
            <w:tab/>
          </w:r>
          <w:bookmarkStart w:id="325" w:name="_CTVL001bc833f03235b4326bf248d7c2526bb70"/>
          <w:r w:rsidRPr="0063518B">
            <w:t>Tagesschau: KI-Investitionen steigen auf 725 Milliarden Dollar. https://www.tagesschau.de/wirtschaft/unternehmen/investitionen-kuenstliche-intelligenz-tech-konzerne-100.html. Abgerufen am 20.08.2026.</w:t>
          </w:r>
        </w:p>
        <w:bookmarkEnd w:id="325"/>
        <w:p w14:paraId="666CEE12" w14:textId="77777777" w:rsidR="007E454F" w:rsidRPr="0063518B" w:rsidRDefault="007E454F" w:rsidP="007E454F">
          <w:pPr>
            <w:pStyle w:val="CitaviBibliographyEntry"/>
            <w:rPr>
              <w:lang w:val="en-US"/>
            </w:rPr>
          </w:pPr>
          <w:r w:rsidRPr="0063518B">
            <w:rPr>
              <w:lang w:val="en-US"/>
            </w:rPr>
            <w:t>[2]</w:t>
          </w:r>
          <w:r w:rsidRPr="0063518B">
            <w:rPr>
              <w:lang w:val="en-US"/>
            </w:rPr>
            <w:tab/>
          </w:r>
          <w:bookmarkStart w:id="326" w:name="_CTVL001cdee7a36f437406188f9ffc61e26401a"/>
          <w:r w:rsidRPr="0063518B">
            <w:rPr>
              <w:lang w:val="en-US"/>
            </w:rPr>
            <w:t>Redmon, J, Divvala, S, Girshick, R, Farhadi, A (2015): You Only Look Once: Unified, Real-Time Object Detection. arXiv.</w:t>
          </w:r>
        </w:p>
        <w:bookmarkEnd w:id="326"/>
        <w:p w14:paraId="2250F797" w14:textId="77777777" w:rsidR="007E454F" w:rsidRPr="0063518B" w:rsidRDefault="007E454F" w:rsidP="007E454F">
          <w:pPr>
            <w:pStyle w:val="CitaviBibliographyEntry"/>
            <w:rPr>
              <w:lang w:val="en-US"/>
            </w:rPr>
          </w:pPr>
          <w:r w:rsidRPr="0063518B">
            <w:rPr>
              <w:lang w:val="en-US"/>
            </w:rPr>
            <w:t>[3]</w:t>
          </w:r>
          <w:r w:rsidRPr="0063518B">
            <w:rPr>
              <w:lang w:val="en-US"/>
            </w:rPr>
            <w:tab/>
          </w:r>
          <w:bookmarkStart w:id="327" w:name="_CTVL001b37a0fed2c5b492a9b6c337e73157811"/>
          <w:r w:rsidRPr="0063518B">
            <w:rPr>
              <w:lang w:val="en-US"/>
            </w:rPr>
            <w:t>Aldubaikhi, A, Patel, S (2025): Advancements in Small-Object Detection (2023–2025): Approaches, Datasets, Benchmarks, Applications, and Practical Guidance. Applied Sciences, 15(22):11882.</w:t>
          </w:r>
        </w:p>
        <w:bookmarkEnd w:id="327"/>
        <w:p w14:paraId="0E061E72" w14:textId="77777777" w:rsidR="007E454F" w:rsidRPr="0063518B" w:rsidRDefault="007E454F" w:rsidP="007E454F">
          <w:pPr>
            <w:pStyle w:val="CitaviBibliographyEntry"/>
            <w:rPr>
              <w:lang w:val="en-US"/>
            </w:rPr>
          </w:pPr>
          <w:r w:rsidRPr="0063518B">
            <w:rPr>
              <w:lang w:val="en-US"/>
            </w:rPr>
            <w:t>[4]</w:t>
          </w:r>
          <w:r w:rsidRPr="0063518B">
            <w:rPr>
              <w:lang w:val="en-US"/>
            </w:rPr>
            <w:tab/>
          </w:r>
          <w:bookmarkStart w:id="328" w:name="_CTVL001b70186f02749480b9edaa87eca77667c"/>
          <w:r w:rsidRPr="0063518B">
            <w:rPr>
              <w:lang w:val="en-US"/>
            </w:rPr>
            <w:t>Kreuzberger, D, Kühl, N, Hirschl, S (2023): Machine Learning Operations (MLOps): Overview, Definition, and Architecture. IEEE Access, 11:31866–31879.</w:t>
          </w:r>
        </w:p>
        <w:bookmarkEnd w:id="328"/>
        <w:p w14:paraId="44F36B57" w14:textId="77777777" w:rsidR="007E454F" w:rsidRPr="0063518B" w:rsidRDefault="007E454F" w:rsidP="007E454F">
          <w:pPr>
            <w:pStyle w:val="CitaviBibliographyEntry"/>
            <w:rPr>
              <w:lang w:val="en-US"/>
            </w:rPr>
          </w:pPr>
          <w:r w:rsidRPr="0063518B">
            <w:rPr>
              <w:lang w:val="en-US"/>
            </w:rPr>
            <w:t>[5]</w:t>
          </w:r>
          <w:r w:rsidRPr="0063518B">
            <w:rPr>
              <w:lang w:val="en-US"/>
            </w:rPr>
            <w:tab/>
          </w:r>
          <w:bookmarkStart w:id="329" w:name="_CTVL001a87e4cc3b9264a8f8023d87af28abc5d"/>
          <w:r w:rsidRPr="0063518B">
            <w:rPr>
              <w:lang w:val="en-US"/>
            </w:rPr>
            <w:t>Schwartz, R, Dodge, J, Smith, NA, Etzioni, O (2020): Green AI. Communications of the ACM, 63(12):54–63.</w:t>
          </w:r>
        </w:p>
        <w:bookmarkEnd w:id="329"/>
        <w:p w14:paraId="11E35FC5" w14:textId="77777777" w:rsidR="007E454F" w:rsidRPr="0063518B" w:rsidRDefault="007E454F" w:rsidP="007E454F">
          <w:pPr>
            <w:pStyle w:val="CitaviBibliographyEntry"/>
            <w:rPr>
              <w:lang w:val="en-US"/>
            </w:rPr>
          </w:pPr>
          <w:r w:rsidRPr="0063518B">
            <w:rPr>
              <w:lang w:val="en-US"/>
            </w:rPr>
            <w:t>[6]</w:t>
          </w:r>
          <w:r w:rsidRPr="0063518B">
            <w:rPr>
              <w:lang w:val="en-US"/>
            </w:rPr>
            <w:tab/>
          </w:r>
          <w:bookmarkStart w:id="330" w:name="_CTVL0017bbfa8d25e204eaab3346da2f139321f"/>
          <w:r w:rsidRPr="0063518B">
            <w:rPr>
              <w:lang w:val="en-US"/>
            </w:rPr>
            <w:t>Henderson, P, Hu, J, Romoff, J, Brunskill, E, Jurafsky, D, Pineau, J (2020): Towards the Systematic Reporting of the Energy and Carbon Footprints of Machine Learning. arXiv.</w:t>
          </w:r>
        </w:p>
        <w:bookmarkEnd w:id="330"/>
        <w:p w14:paraId="07701264" w14:textId="77777777" w:rsidR="007E454F" w:rsidRPr="0063518B" w:rsidRDefault="007E454F" w:rsidP="007E454F">
          <w:pPr>
            <w:pStyle w:val="CitaviBibliographyEntry"/>
            <w:rPr>
              <w:lang w:val="en-US"/>
            </w:rPr>
          </w:pPr>
          <w:r w:rsidRPr="0063518B">
            <w:rPr>
              <w:lang w:val="en-US"/>
            </w:rPr>
            <w:t>[7]</w:t>
          </w:r>
          <w:r w:rsidRPr="0063518B">
            <w:rPr>
              <w:lang w:val="en-US"/>
            </w:rPr>
            <w:tab/>
          </w:r>
          <w:bookmarkStart w:id="331" w:name="_CTVL001aee87e98123141ebb87a638de87962fb"/>
          <w:r w:rsidRPr="0063518B">
            <w:rPr>
              <w:lang w:val="en-US"/>
            </w:rPr>
            <w:t>Bakirci, M (2025): Performance evaluation of low-power and lightweight object detectors for real-time monitoring in resource-constrained drone systems. Engineering Applications of Artificial Intelligence, 159:111775.</w:t>
          </w:r>
        </w:p>
        <w:bookmarkEnd w:id="331"/>
        <w:p w14:paraId="1CCB6C50" w14:textId="77777777" w:rsidR="007E454F" w:rsidRPr="0063518B" w:rsidRDefault="007E454F" w:rsidP="007E454F">
          <w:pPr>
            <w:pStyle w:val="CitaviBibliographyEntry"/>
            <w:rPr>
              <w:lang w:val="en-US"/>
            </w:rPr>
          </w:pPr>
          <w:r w:rsidRPr="0063518B">
            <w:rPr>
              <w:lang w:val="en-US"/>
            </w:rPr>
            <w:t>[8]</w:t>
          </w:r>
          <w:r w:rsidRPr="0063518B">
            <w:rPr>
              <w:lang w:val="en-US"/>
            </w:rPr>
            <w:tab/>
          </w:r>
          <w:bookmarkStart w:id="332" w:name="_CTVL001c447b79ab19c4669aa7545ce2412ec93"/>
          <w:r w:rsidRPr="0063518B">
            <w:rPr>
              <w:lang w:val="en-US"/>
            </w:rPr>
            <w:t>Goodfellow, I, Bengio, Y, Courville, A (2016): Deep learning. The MIT Press, Cambridge, Massachusetts, London, England.</w:t>
          </w:r>
        </w:p>
        <w:bookmarkEnd w:id="332"/>
        <w:p w14:paraId="5FDE885D" w14:textId="77777777" w:rsidR="007E454F" w:rsidRPr="0063518B" w:rsidRDefault="007E454F" w:rsidP="007E454F">
          <w:pPr>
            <w:pStyle w:val="CitaviBibliographyEntry"/>
            <w:rPr>
              <w:lang w:val="en-US"/>
            </w:rPr>
          </w:pPr>
          <w:r w:rsidRPr="0063518B">
            <w:rPr>
              <w:lang w:val="en-US"/>
            </w:rPr>
            <w:t>[9]</w:t>
          </w:r>
          <w:r w:rsidRPr="0063518B">
            <w:rPr>
              <w:lang w:val="en-US"/>
            </w:rPr>
            <w:tab/>
          </w:r>
          <w:bookmarkStart w:id="333" w:name="_CTVL001892f45ed2479418da501452260cdc474"/>
          <w:r w:rsidRPr="0063518B">
            <w:rPr>
              <w:lang w:val="en-US"/>
            </w:rPr>
            <w:t>Mohr, F, van Rijn, JN (2024): Learning curves for decision making in supervised machine learning: a survey. Machine Learning, 113(11-12):8371–8425.</w:t>
          </w:r>
        </w:p>
        <w:bookmarkEnd w:id="333"/>
        <w:p w14:paraId="3459E9B3" w14:textId="77777777" w:rsidR="007E454F" w:rsidRPr="0063518B" w:rsidRDefault="007E454F" w:rsidP="007E454F">
          <w:pPr>
            <w:pStyle w:val="CitaviBibliographyEntry"/>
            <w:rPr>
              <w:lang w:val="en-US"/>
            </w:rPr>
          </w:pPr>
          <w:r w:rsidRPr="0063518B">
            <w:rPr>
              <w:lang w:val="en-US"/>
            </w:rPr>
            <w:t>[10]</w:t>
          </w:r>
          <w:r w:rsidRPr="0063518B">
            <w:rPr>
              <w:lang w:val="en-US"/>
            </w:rPr>
            <w:tab/>
          </w:r>
          <w:bookmarkStart w:id="334" w:name="_CTVL001425e275ed4d04469aeb9b492db0ad06b"/>
          <w:r w:rsidRPr="0063518B">
            <w:rPr>
              <w:lang w:val="en-US"/>
            </w:rPr>
            <w:t>Pan, SJ, Yang, Q (2010): A Survey on Transfer Learning. IEEE Transactions on Knowledge and Data Engineering, 22(10):1345–1359.</w:t>
          </w:r>
        </w:p>
        <w:bookmarkEnd w:id="334"/>
        <w:p w14:paraId="0DD0DFEA" w14:textId="77777777" w:rsidR="007E454F" w:rsidRPr="0063518B" w:rsidRDefault="007E454F" w:rsidP="007E454F">
          <w:pPr>
            <w:pStyle w:val="CitaviBibliographyEntry"/>
            <w:rPr>
              <w:lang w:val="en-US"/>
            </w:rPr>
          </w:pPr>
          <w:r w:rsidRPr="0063518B">
            <w:rPr>
              <w:lang w:val="en-US"/>
            </w:rPr>
            <w:t>[11]</w:t>
          </w:r>
          <w:r w:rsidRPr="0063518B">
            <w:rPr>
              <w:lang w:val="en-US"/>
            </w:rPr>
            <w:tab/>
          </w:r>
          <w:bookmarkStart w:id="335" w:name="_CTVL00136d6e6e72ce1495cb68a7ef3daf1f18c"/>
          <w:r w:rsidRPr="0063518B">
            <w:rPr>
              <w:lang w:val="en-US"/>
            </w:rPr>
            <w:t>Yosinski, J, Clune, J, Bengio, Y, Lipson, H: How transferable are features in deep neural networks? Advances in Neural Information Processing Systems 27, pages.</w:t>
          </w:r>
        </w:p>
        <w:bookmarkEnd w:id="335"/>
        <w:p w14:paraId="128BBA24" w14:textId="77777777" w:rsidR="007E454F" w:rsidRPr="0063518B" w:rsidRDefault="007E454F" w:rsidP="007E454F">
          <w:pPr>
            <w:pStyle w:val="CitaviBibliographyEntry"/>
            <w:rPr>
              <w:lang w:val="en-US"/>
            </w:rPr>
          </w:pPr>
          <w:r w:rsidRPr="0063518B">
            <w:rPr>
              <w:lang w:val="en-US"/>
            </w:rPr>
            <w:t>[12]</w:t>
          </w:r>
          <w:r w:rsidRPr="0063518B">
            <w:rPr>
              <w:lang w:val="en-US"/>
            </w:rPr>
            <w:tab/>
          </w:r>
          <w:bookmarkStart w:id="336" w:name="_CTVL001b3c292af61f84fc6ba3680736d1fc9a3"/>
          <w:r w:rsidRPr="0063518B">
            <w:rPr>
              <w:lang w:val="en-US"/>
            </w:rPr>
            <w:t>Sokolova, M, Lapalme, G (2009): A systematic analysis of performance measures for classification tasks. Information Processing &amp; Management, 45(4):427–437.</w:t>
          </w:r>
        </w:p>
        <w:bookmarkEnd w:id="336"/>
        <w:p w14:paraId="58023218" w14:textId="77777777" w:rsidR="007E454F" w:rsidRPr="0063518B" w:rsidRDefault="007E454F" w:rsidP="007E454F">
          <w:pPr>
            <w:pStyle w:val="CitaviBibliographyEntry"/>
            <w:rPr>
              <w:lang w:val="en-US"/>
            </w:rPr>
          </w:pPr>
          <w:r w:rsidRPr="0063518B">
            <w:rPr>
              <w:lang w:val="en-US"/>
            </w:rPr>
            <w:t>[13]</w:t>
          </w:r>
          <w:r w:rsidRPr="0063518B">
            <w:rPr>
              <w:lang w:val="en-US"/>
            </w:rPr>
            <w:tab/>
          </w:r>
          <w:bookmarkStart w:id="337" w:name="_CTVL001957711698c964e0b9068cc07bcc500e3"/>
          <w:r w:rsidRPr="0063518B">
            <w:rPr>
              <w:lang w:val="en-US"/>
            </w:rPr>
            <w:t>Everingham, M, Eslami, SMA, van Gool, L, Williams, CKI, Winn, J, Zisserman, A (2015): The Pascal Visual Object Classes Challenge: A Retrospective. International Journal of Computer Vision, 111(1):98–136.</w:t>
          </w:r>
        </w:p>
        <w:bookmarkEnd w:id="337"/>
        <w:p w14:paraId="2DA13919" w14:textId="77777777" w:rsidR="007E454F" w:rsidRPr="0063518B" w:rsidRDefault="007E454F" w:rsidP="007E454F">
          <w:pPr>
            <w:pStyle w:val="CitaviBibliographyEntry"/>
            <w:rPr>
              <w:lang w:val="en-US"/>
            </w:rPr>
          </w:pPr>
          <w:r w:rsidRPr="0063518B">
            <w:rPr>
              <w:lang w:val="en-US"/>
            </w:rPr>
            <w:t>[14]</w:t>
          </w:r>
          <w:r w:rsidRPr="0063518B">
            <w:rPr>
              <w:lang w:val="en-US"/>
            </w:rPr>
            <w:tab/>
          </w:r>
          <w:bookmarkStart w:id="338" w:name="_CTVL0014dd6c7bb2e41497eac090a70e4240cbf"/>
          <w:r w:rsidRPr="0063518B">
            <w:rPr>
              <w:lang w:val="en-US"/>
            </w:rPr>
            <w:t>Hyndman, RJ, Koehler, AB (2006): Another look at measures of forecast accuracy. International Journal of Forecasting, 22(4):679–688.</w:t>
          </w:r>
        </w:p>
        <w:bookmarkEnd w:id="338"/>
        <w:p w14:paraId="3E3CB371" w14:textId="77777777" w:rsidR="007E454F" w:rsidRPr="0063518B" w:rsidRDefault="007E454F" w:rsidP="007E454F">
          <w:pPr>
            <w:pStyle w:val="CitaviBibliographyEntry"/>
            <w:rPr>
              <w:lang w:val="en-US"/>
            </w:rPr>
          </w:pPr>
          <w:r w:rsidRPr="0063518B">
            <w:rPr>
              <w:lang w:val="en-US"/>
            </w:rPr>
            <w:t>[15]</w:t>
          </w:r>
          <w:r w:rsidRPr="0063518B">
            <w:rPr>
              <w:lang w:val="en-US"/>
            </w:rPr>
            <w:tab/>
          </w:r>
          <w:bookmarkStart w:id="339" w:name="_CTVL0014bb35568c72f4767997f940c1a889235"/>
          <w:r w:rsidRPr="0063518B">
            <w:rPr>
              <w:lang w:val="en-US"/>
            </w:rPr>
            <w:t>Prechelt, L (1998): Early stopping - but when? Karlsruhe.</w:t>
          </w:r>
        </w:p>
        <w:bookmarkEnd w:id="339"/>
        <w:p w14:paraId="5A1E39DD" w14:textId="77777777" w:rsidR="007E454F" w:rsidRPr="0063518B" w:rsidRDefault="007E454F" w:rsidP="007E454F">
          <w:pPr>
            <w:pStyle w:val="CitaviBibliographyEntry"/>
            <w:rPr>
              <w:lang w:val="en-US"/>
            </w:rPr>
          </w:pPr>
          <w:r w:rsidRPr="0063518B">
            <w:rPr>
              <w:lang w:val="en-US"/>
            </w:rPr>
            <w:t>[16]</w:t>
          </w:r>
          <w:r w:rsidRPr="0063518B">
            <w:rPr>
              <w:lang w:val="en-US"/>
            </w:rPr>
            <w:tab/>
          </w:r>
          <w:bookmarkStart w:id="340" w:name="_CTVL0019d6399db189f467ebcfa9bb14e9767e4"/>
          <w:r w:rsidRPr="0063518B">
            <w:rPr>
              <w:lang w:val="en-US"/>
            </w:rPr>
            <w:t>(2015): Speeding up automatic hyperparameter optimization of deep neural networks by extrapolation of learning curves.</w:t>
          </w:r>
        </w:p>
        <w:bookmarkEnd w:id="340"/>
        <w:p w14:paraId="1C6B71EB" w14:textId="77777777" w:rsidR="007E454F" w:rsidRPr="0063518B" w:rsidRDefault="007E454F" w:rsidP="007E454F">
          <w:pPr>
            <w:pStyle w:val="CitaviBibliographyEntry"/>
            <w:rPr>
              <w:lang w:val="en-US"/>
            </w:rPr>
          </w:pPr>
          <w:r w:rsidRPr="0063518B">
            <w:rPr>
              <w:lang w:val="en-US"/>
            </w:rPr>
            <w:t>[17]</w:t>
          </w:r>
          <w:r w:rsidRPr="0063518B">
            <w:rPr>
              <w:lang w:val="en-US"/>
            </w:rPr>
            <w:tab/>
          </w:r>
          <w:bookmarkStart w:id="341" w:name="_CTVL001910a867fa95842d1b064c6458868fe87"/>
          <w:r w:rsidRPr="0063518B">
            <w:rPr>
              <w:lang w:val="en-US"/>
            </w:rPr>
            <w:t>Henderson, P, Islam, R, Bachman, P, Pineau, J, Precup, D, Meger, D (2018): Deep Reinforcement Learning That Matters. Proceedings of the AAAI Conference on Artificial Intelligence, 32(1).</w:t>
          </w:r>
        </w:p>
        <w:bookmarkEnd w:id="341"/>
        <w:p w14:paraId="0201E1E9" w14:textId="77777777" w:rsidR="007E454F" w:rsidRPr="0063518B" w:rsidRDefault="007E454F" w:rsidP="007E454F">
          <w:pPr>
            <w:pStyle w:val="CitaviBibliographyEntry"/>
            <w:rPr>
              <w:lang w:val="en-US"/>
            </w:rPr>
          </w:pPr>
          <w:r w:rsidRPr="0063518B">
            <w:rPr>
              <w:lang w:val="en-US"/>
            </w:rPr>
            <w:t>[18]</w:t>
          </w:r>
          <w:r w:rsidRPr="0063518B">
            <w:rPr>
              <w:lang w:val="en-US"/>
            </w:rPr>
            <w:tab/>
          </w:r>
          <w:bookmarkStart w:id="342" w:name="_CTVL001889c2062b0be4f55bfa8a654bafe1613"/>
          <w:r w:rsidRPr="0063518B">
            <w:rPr>
              <w:lang w:val="en-US"/>
            </w:rPr>
            <w:t>He, K, Girshick, R, Dollar, P (2019): Rethinking ImageNet Pre-Training. In:</w:t>
          </w:r>
        </w:p>
        <w:bookmarkEnd w:id="342"/>
        <w:p w14:paraId="721E6992" w14:textId="77777777" w:rsidR="007E454F" w:rsidRPr="0063518B" w:rsidRDefault="007E454F" w:rsidP="007E454F">
          <w:pPr>
            <w:pStyle w:val="CitaviBibliographyEntry"/>
            <w:rPr>
              <w:lang w:val="en-US"/>
            </w:rPr>
          </w:pPr>
          <w:r w:rsidRPr="0063518B">
            <w:rPr>
              <w:lang w:val="en-US"/>
            </w:rPr>
            <w:t>[19]</w:t>
          </w:r>
          <w:r w:rsidRPr="0063518B">
            <w:rPr>
              <w:lang w:val="en-US"/>
            </w:rPr>
            <w:tab/>
          </w:r>
          <w:bookmarkStart w:id="343" w:name="_CTVL001f151fbca20154ff781de4e36f2c076a9"/>
          <w:r w:rsidRPr="0063518B">
            <w:rPr>
              <w:lang w:val="en-US"/>
            </w:rPr>
            <w:t>Prechelt, L (1998): Automatic early stopping using cross validation: quantifying the criteria. Neural networks : the official journal of the International Neural Network Society, 11(4):761–767.</w:t>
          </w:r>
        </w:p>
        <w:bookmarkEnd w:id="343"/>
        <w:p w14:paraId="61899CE2" w14:textId="77777777" w:rsidR="007E454F" w:rsidRPr="0063518B" w:rsidRDefault="007E454F" w:rsidP="007E454F">
          <w:pPr>
            <w:pStyle w:val="CitaviBibliographyEntry"/>
            <w:rPr>
              <w:lang w:val="en-US"/>
            </w:rPr>
          </w:pPr>
          <w:r w:rsidRPr="0063518B">
            <w:rPr>
              <w:lang w:val="en-US"/>
            </w:rPr>
            <w:t>[20]</w:t>
          </w:r>
          <w:r w:rsidRPr="0063518B">
            <w:rPr>
              <w:lang w:val="en-US"/>
            </w:rPr>
            <w:tab/>
          </w:r>
          <w:bookmarkStart w:id="344" w:name="_CTVL00175b16c3b208f4cb3aea0f6b351306efa"/>
          <w:r w:rsidRPr="0063518B">
            <w:rPr>
              <w:lang w:val="en-US"/>
            </w:rPr>
            <w:t>Loshchilov, I, Hutter, F (2016): SGDR: Stochastic Gradient Descent with Warm Restarts.</w:t>
          </w:r>
        </w:p>
        <w:bookmarkEnd w:id="344"/>
        <w:p w14:paraId="50E9CEDB" w14:textId="77777777" w:rsidR="007E454F" w:rsidRPr="0063518B" w:rsidRDefault="007E454F" w:rsidP="007E454F">
          <w:pPr>
            <w:pStyle w:val="CitaviBibliographyEntry"/>
            <w:rPr>
              <w:lang w:val="en-US"/>
            </w:rPr>
          </w:pPr>
          <w:r w:rsidRPr="0063518B">
            <w:rPr>
              <w:lang w:val="en-US"/>
            </w:rPr>
            <w:lastRenderedPageBreak/>
            <w:t>[21]</w:t>
          </w:r>
          <w:r w:rsidRPr="0063518B">
            <w:rPr>
              <w:lang w:val="en-US"/>
            </w:rPr>
            <w:tab/>
          </w:r>
          <w:bookmarkStart w:id="345" w:name="_CTVL0015663ad10571e4b529864eef3455babd0"/>
          <w:r w:rsidRPr="0063518B">
            <w:rPr>
              <w:lang w:val="en-US"/>
            </w:rPr>
            <w:t>Dwork, C, Feldman, V, Hardt, M, Pitassi, T, Reingold, O, Roth, A (2015): STATISTICS. The reusable holdout: Preserving validity in adaptive data analysis. Science (New York, N.Y.), 349(6248):636–638.</w:t>
          </w:r>
        </w:p>
        <w:bookmarkEnd w:id="345"/>
        <w:p w14:paraId="782E7BC2" w14:textId="77777777" w:rsidR="007E454F" w:rsidRPr="0063518B" w:rsidRDefault="007E454F" w:rsidP="007E454F">
          <w:pPr>
            <w:pStyle w:val="CitaviBibliographyEntry"/>
            <w:rPr>
              <w:lang w:val="en-US"/>
            </w:rPr>
          </w:pPr>
          <w:r w:rsidRPr="0063518B">
            <w:rPr>
              <w:lang w:val="en-US"/>
            </w:rPr>
            <w:t>[22]</w:t>
          </w:r>
          <w:r w:rsidRPr="0063518B">
            <w:rPr>
              <w:lang w:val="en-US"/>
            </w:rPr>
            <w:tab/>
          </w:r>
          <w:bookmarkStart w:id="346" w:name="_CTVL0015caf35841a4e4ef2a4e107bcdc85e0cc"/>
          <w:r w:rsidRPr="0063518B">
            <w:rPr>
              <w:lang w:val="en-US"/>
            </w:rPr>
            <w:t>Reguero, ÁD, Martínez-Fernández, S, Verdecchia, R (2025): Energy-efficient neural network training through runtime layer freezing, model quantization, and early stopping. Computer Standards &amp; Interfaces, 92:103906.</w:t>
          </w:r>
        </w:p>
        <w:bookmarkEnd w:id="346"/>
        <w:p w14:paraId="6F4EFF3D" w14:textId="77777777" w:rsidR="007E454F" w:rsidRPr="0063518B" w:rsidRDefault="007E454F" w:rsidP="007E454F">
          <w:pPr>
            <w:pStyle w:val="CitaviBibliographyEntry"/>
            <w:rPr>
              <w:lang w:val="en-US"/>
            </w:rPr>
          </w:pPr>
          <w:r w:rsidRPr="0063518B">
            <w:rPr>
              <w:lang w:val="en-US"/>
            </w:rPr>
            <w:t>[23]</w:t>
          </w:r>
          <w:r w:rsidRPr="0063518B">
            <w:rPr>
              <w:lang w:val="en-US"/>
            </w:rPr>
            <w:tab/>
          </w:r>
          <w:bookmarkStart w:id="347" w:name="_CTVL0019fe6d5fa8ee74b7f8ee9266fc198693d"/>
          <w:r w:rsidRPr="0063518B">
            <w:rPr>
              <w:lang w:val="en-US"/>
            </w:rPr>
            <w:t>(2017): Learning curve prediction with Bayesian neural networks.</w:t>
          </w:r>
        </w:p>
        <w:bookmarkEnd w:id="347"/>
        <w:p w14:paraId="73E227E4" w14:textId="77777777" w:rsidR="007E454F" w:rsidRPr="0063518B" w:rsidRDefault="007E454F" w:rsidP="007E454F">
          <w:pPr>
            <w:pStyle w:val="CitaviBibliographyEntry"/>
            <w:rPr>
              <w:lang w:val="en-US"/>
            </w:rPr>
          </w:pPr>
          <w:r w:rsidRPr="0063518B">
            <w:rPr>
              <w:lang w:val="en-US"/>
            </w:rPr>
            <w:t>[24]</w:t>
          </w:r>
          <w:r w:rsidRPr="0063518B">
            <w:rPr>
              <w:lang w:val="en-US"/>
            </w:rPr>
            <w:tab/>
          </w:r>
          <w:bookmarkStart w:id="348" w:name="_CTVL001d10ac5ce10564e088e2622be109bed0a"/>
          <w:r w:rsidRPr="0063518B">
            <w:rPr>
              <w:lang w:val="en-US"/>
            </w:rPr>
            <w:t>Adriaensen, S, Rakotoarison, H, Müller, S, Hutter, F (12/10/2023 - 12/16/2023): Efficient Bayesian Learning Curve Extrapolation using Prior-Data Fitted Networks. In: Oh, A, Naumann, T, Globerson, A, Saenko, K, Hardt, M, Levine, S (Hrsg),</w:t>
          </w:r>
          <w:bookmarkEnd w:id="348"/>
          <w:r w:rsidRPr="0063518B">
            <w:rPr>
              <w:lang w:val="en-US"/>
            </w:rPr>
            <w:t xml:space="preserve"> Advances in Neural Information Processing Systems 36. Neural Information Processing Systems Foundation, Inc. (NeurIPS), San Diego, California, USA.</w:t>
          </w:r>
        </w:p>
        <w:p w14:paraId="08AB6146" w14:textId="77777777" w:rsidR="007E454F" w:rsidRPr="0063518B" w:rsidRDefault="007E454F" w:rsidP="007E454F">
          <w:pPr>
            <w:pStyle w:val="CitaviBibliographyEntry"/>
            <w:rPr>
              <w:lang w:val="en-US"/>
            </w:rPr>
          </w:pPr>
          <w:r w:rsidRPr="0063518B">
            <w:rPr>
              <w:lang w:val="en-US"/>
            </w:rPr>
            <w:t>[25]</w:t>
          </w:r>
          <w:r w:rsidRPr="0063518B">
            <w:rPr>
              <w:lang w:val="en-US"/>
            </w:rPr>
            <w:tab/>
          </w:r>
          <w:bookmarkStart w:id="349" w:name="_CTVL0010cda45f02186449ebdf11539a9738d43"/>
          <w:r w:rsidRPr="0063518B">
            <w:rPr>
              <w:lang w:val="en-US"/>
            </w:rPr>
            <w:t>Berger, JO (1985): Statistical Decision Theory and Bayesian Analysis. Springer, New York, NY.</w:t>
          </w:r>
        </w:p>
        <w:bookmarkEnd w:id="349"/>
        <w:p w14:paraId="051B7803" w14:textId="77777777" w:rsidR="007E454F" w:rsidRPr="0063518B" w:rsidRDefault="007E454F" w:rsidP="007E454F">
          <w:pPr>
            <w:pStyle w:val="CitaviBibliographyEntry"/>
            <w:rPr>
              <w:lang w:val="en-US"/>
            </w:rPr>
          </w:pPr>
          <w:r w:rsidRPr="0063518B">
            <w:rPr>
              <w:lang w:val="en-US"/>
            </w:rPr>
            <w:t>[26]</w:t>
          </w:r>
          <w:r w:rsidRPr="0063518B">
            <w:rPr>
              <w:lang w:val="en-US"/>
            </w:rPr>
            <w:tab/>
          </w:r>
          <w:bookmarkStart w:id="350" w:name="_CTVL00102a725feaca4442391e266c3ca34e59e"/>
          <w:r w:rsidRPr="0063518B">
            <w:rPr>
              <w:lang w:val="en-US"/>
            </w:rPr>
            <w:t>Gneiting, T, Balabdaoui, F, Raftery, AE (2007): Probabilistic forecasts, calibration and sharpness. Journal of the Royal Statistical Society Series B, 69(2):243–268.</w:t>
          </w:r>
        </w:p>
        <w:bookmarkEnd w:id="350"/>
        <w:p w14:paraId="7A7D8477" w14:textId="77777777" w:rsidR="007E454F" w:rsidRPr="0063518B" w:rsidRDefault="007E454F" w:rsidP="007E454F">
          <w:pPr>
            <w:pStyle w:val="CitaviBibliographyEntry"/>
            <w:rPr>
              <w:lang w:val="en-US"/>
            </w:rPr>
          </w:pPr>
          <w:r w:rsidRPr="0063518B">
            <w:rPr>
              <w:lang w:val="en-US"/>
            </w:rPr>
            <w:t>[27]</w:t>
          </w:r>
          <w:r w:rsidRPr="0063518B">
            <w:rPr>
              <w:lang w:val="en-US"/>
            </w:rPr>
            <w:tab/>
          </w:r>
          <w:bookmarkStart w:id="351" w:name="_CTVL001181c3a9143244d429af393d5bf7b5620"/>
          <w:r w:rsidRPr="0063518B">
            <w:rPr>
              <w:lang w:val="en-US"/>
            </w:rPr>
            <w:t>Ovadia, Y, Fertig, E, Ren, J, Nado, Z, Sculley, D, Nowozin, S, Dillon, JV, Lakshminarayanan, B, Snoek, J (2019): Can You Trust Your Model's Uncertainty? Evaluating Predictive Uncertainty Under Dataset Shift.</w:t>
          </w:r>
        </w:p>
        <w:bookmarkEnd w:id="351"/>
        <w:p w14:paraId="3E37AE33" w14:textId="77777777" w:rsidR="007E454F" w:rsidRPr="0063518B" w:rsidRDefault="007E454F" w:rsidP="007E454F">
          <w:pPr>
            <w:pStyle w:val="CitaviBibliographyEntry"/>
            <w:rPr>
              <w:lang w:val="en-US"/>
            </w:rPr>
          </w:pPr>
          <w:r w:rsidRPr="0063518B">
            <w:rPr>
              <w:lang w:val="en-US"/>
            </w:rPr>
            <w:t>[28]</w:t>
          </w:r>
          <w:r w:rsidRPr="0063518B">
            <w:rPr>
              <w:lang w:val="en-US"/>
            </w:rPr>
            <w:tab/>
          </w:r>
          <w:bookmarkStart w:id="352" w:name="_CTVL001eaa0c2f36acb42c7ab50c84d05b519f3"/>
          <w:r w:rsidRPr="0063518B">
            <w:rPr>
              <w:lang w:val="en-US"/>
            </w:rPr>
            <w:t>Henderson, P, Hu, J, Romoff, J, Brunskill, E, Jurafsky, D, Pineau, J (2020): Towards the Systematic Reporting of the Energy and Carbon Footprints of Machine Learning.</w:t>
          </w:r>
        </w:p>
        <w:bookmarkEnd w:id="352"/>
        <w:p w14:paraId="47E62D52" w14:textId="77777777" w:rsidR="007E454F" w:rsidRPr="0063518B" w:rsidRDefault="007E454F" w:rsidP="007E454F">
          <w:pPr>
            <w:pStyle w:val="CitaviBibliographyEntry"/>
            <w:rPr>
              <w:lang w:val="en-US"/>
            </w:rPr>
          </w:pPr>
          <w:r w:rsidRPr="0063518B">
            <w:rPr>
              <w:lang w:val="en-US"/>
            </w:rPr>
            <w:t>[29]</w:t>
          </w:r>
          <w:r w:rsidRPr="0063518B">
            <w:rPr>
              <w:lang w:val="en-US"/>
            </w:rPr>
            <w:tab/>
          </w:r>
          <w:bookmarkStart w:id="353" w:name="_CTVL0015b6c5880d4b8470f9d6924c4a18ad104"/>
          <w:r w:rsidRPr="0063518B">
            <w:rPr>
              <w:lang w:val="en-US"/>
            </w:rPr>
            <w:t>Patterson, D, Gonzalez, J, Le, Q, Liang, C, Munguia, L-M, Rothchild, D, So, D, Texier, M, Dean, J (2021): Carbon Emissions and Large Neural Network Training.</w:t>
          </w:r>
        </w:p>
        <w:bookmarkEnd w:id="353"/>
        <w:p w14:paraId="6279D4CD" w14:textId="77777777" w:rsidR="007E454F" w:rsidRPr="0063518B" w:rsidRDefault="007E454F" w:rsidP="007E454F">
          <w:pPr>
            <w:pStyle w:val="CitaviBibliographyEntry"/>
            <w:rPr>
              <w:lang w:val="en-US"/>
            </w:rPr>
          </w:pPr>
          <w:r w:rsidRPr="0063518B">
            <w:rPr>
              <w:lang w:val="en-US"/>
            </w:rPr>
            <w:t>[30]</w:t>
          </w:r>
          <w:r w:rsidRPr="0063518B">
            <w:rPr>
              <w:lang w:val="en-US"/>
            </w:rPr>
            <w:tab/>
          </w:r>
          <w:bookmarkStart w:id="354" w:name="_CTVL00137753a16d7c646238e30a4abbaa24da8"/>
          <w:r w:rsidRPr="0063518B">
            <w:rPr>
              <w:lang w:val="en-US"/>
            </w:rPr>
            <w:t>Lannelongue, L, Grealey, J, Inouye, M (2021): Green Algorithms: Quantifying the Carbon Footprint of Computation. Advanced Science, 8(12):2100707.</w:t>
          </w:r>
        </w:p>
        <w:bookmarkEnd w:id="354"/>
        <w:p w14:paraId="7A7777DB" w14:textId="77777777" w:rsidR="007E454F" w:rsidRPr="0063518B" w:rsidRDefault="007E454F" w:rsidP="007E454F">
          <w:pPr>
            <w:pStyle w:val="CitaviBibliographyEntry"/>
            <w:rPr>
              <w:lang w:val="en-US"/>
            </w:rPr>
          </w:pPr>
          <w:r w:rsidRPr="0063518B">
            <w:rPr>
              <w:lang w:val="en-US"/>
            </w:rPr>
            <w:t>[31]</w:t>
          </w:r>
          <w:r w:rsidRPr="0063518B">
            <w:rPr>
              <w:lang w:val="en-US"/>
            </w:rPr>
            <w:tab/>
          </w:r>
          <w:bookmarkStart w:id="355" w:name="_CTVL001efe1552728e347b8a53de740aca300e8"/>
          <w:r w:rsidRPr="0063518B">
            <w:rPr>
              <w:lang w:val="en-US"/>
            </w:rPr>
            <w:t>Hähnel, M, Döbel, B, Völp, M, Härtig, H (2012): Measuring energy consumption for short code paths using RAPL. ACM SIGMETRICS Performance Evaluation Review, 40(3):13–17.</w:t>
          </w:r>
        </w:p>
        <w:bookmarkEnd w:id="355"/>
        <w:p w14:paraId="4FBA7CDA" w14:textId="77777777" w:rsidR="007E454F" w:rsidRPr="0063518B" w:rsidRDefault="007E454F" w:rsidP="007E454F">
          <w:pPr>
            <w:pStyle w:val="CitaviBibliographyEntry"/>
            <w:rPr>
              <w:lang w:val="en-US"/>
            </w:rPr>
          </w:pPr>
          <w:r w:rsidRPr="0063518B">
            <w:rPr>
              <w:lang w:val="en-US"/>
            </w:rPr>
            <w:t>[32]</w:t>
          </w:r>
          <w:r w:rsidRPr="0063518B">
            <w:rPr>
              <w:lang w:val="en-US"/>
            </w:rPr>
            <w:tab/>
          </w:r>
          <w:bookmarkStart w:id="356" w:name="_CTVL001687eef6cc5104c039d00e245798c244c"/>
          <w:r w:rsidRPr="0063518B">
            <w:rPr>
              <w:lang w:val="en-US"/>
            </w:rPr>
            <w:t>Benoit Courty, Victor Schmidt, Goyal-Kamal, MarionCoutarel, Boris Feld, Jérémy Lecourt, LiamConnell, SabAmine, inimaz, supatomic, Mathilde Léval, Luis Blanche, Alexis Cruveiller, ouminasara, Franklin Zhao, Aditya Joshi, Alexis Bogroff, Amine Saboni, Hugues de Lavoreille, Niko Laskaris, Edoardo Abati, Douglas Blank, Ziyao Wang, Armin Catovic, alencon, Michał Stęchły, Christian Bauer, Lucas-Otavio, JPW, MinervaBooks (2024): mlco2/codecarbon: v2.4.1. Zenodo.</w:t>
          </w:r>
        </w:p>
        <w:bookmarkEnd w:id="356"/>
        <w:p w14:paraId="7297D16A" w14:textId="77777777" w:rsidR="007E454F" w:rsidRPr="0063518B" w:rsidRDefault="007E454F" w:rsidP="007E454F">
          <w:pPr>
            <w:pStyle w:val="CitaviBibliographyEntry"/>
            <w:rPr>
              <w:lang w:val="en-US"/>
            </w:rPr>
          </w:pPr>
          <w:r w:rsidRPr="0063518B">
            <w:rPr>
              <w:lang w:val="en-US"/>
            </w:rPr>
            <w:t>[33]</w:t>
          </w:r>
          <w:r w:rsidRPr="0063518B">
            <w:rPr>
              <w:lang w:val="en-US"/>
            </w:rPr>
            <w:tab/>
          </w:r>
          <w:bookmarkStart w:id="357" w:name="_CTVL00119f08538a79f40c2baabda23d83cdeba"/>
          <w:r w:rsidRPr="0063518B">
            <w:rPr>
              <w:lang w:val="en-US"/>
            </w:rPr>
            <w:t>Georgiou, Y, Cadeau, T, Glesser, D, Auble, D, Jette, M, Hautreux, M (2014): Energy Accounting and Control with SLURM Resource and Job Management System. In: Chatterjee, M, Cao, J-N, Kothapalli, K (Hrsg),</w:t>
          </w:r>
          <w:bookmarkEnd w:id="357"/>
          <w:r w:rsidRPr="0063518B">
            <w:rPr>
              <w:lang w:val="en-US"/>
            </w:rPr>
            <w:t xml:space="preserve"> Distributed Computing and Networking. 15th International Conference, ICDCN 2014, Coimbatore, India, January 4-7, 2014, Proceedings. Springer Berlin Heidelberg, Berlin/Heidelberg.</w:t>
          </w:r>
        </w:p>
        <w:p w14:paraId="5D3DDDFE" w14:textId="77777777" w:rsidR="007E454F" w:rsidRPr="0063518B" w:rsidRDefault="007E454F" w:rsidP="007E454F">
          <w:pPr>
            <w:pStyle w:val="CitaviBibliographyEntry"/>
            <w:rPr>
              <w:lang w:val="en-US"/>
            </w:rPr>
          </w:pPr>
          <w:r w:rsidRPr="0063518B">
            <w:rPr>
              <w:lang w:val="en-US"/>
            </w:rPr>
            <w:t>[34]</w:t>
          </w:r>
          <w:r w:rsidRPr="0063518B">
            <w:rPr>
              <w:lang w:val="en-US"/>
            </w:rPr>
            <w:tab/>
          </w:r>
          <w:bookmarkStart w:id="358" w:name="_CTVL00184a8aa8c6bbc4d758262e7eb9b000192"/>
          <w:r w:rsidRPr="0063518B">
            <w:rPr>
              <w:lang w:val="en-US"/>
            </w:rPr>
            <w:t>Deb, K, Pratap, A, Agarwal, S, Meyarivan, T (2002): A fast and elitist multiobjective genetic algorithm: NSGA-II. IEEE Transactions on Evolutionary Computation, 6(2):182–197.</w:t>
          </w:r>
        </w:p>
        <w:bookmarkEnd w:id="358"/>
        <w:p w14:paraId="739EB48C" w14:textId="77777777" w:rsidR="007E454F" w:rsidRPr="0063518B" w:rsidRDefault="007E454F" w:rsidP="007E454F">
          <w:pPr>
            <w:pStyle w:val="CitaviBibliographyEntry"/>
            <w:rPr>
              <w:lang w:val="en-US"/>
            </w:rPr>
          </w:pPr>
          <w:r w:rsidRPr="0063518B">
            <w:rPr>
              <w:lang w:val="en-US"/>
            </w:rPr>
            <w:t>[35]</w:t>
          </w:r>
          <w:r w:rsidRPr="0063518B">
            <w:rPr>
              <w:lang w:val="en-US"/>
            </w:rPr>
            <w:tab/>
          </w:r>
          <w:bookmarkStart w:id="359" w:name="_CTVL001d1b00f8cf01641fb83dd60ca1df73762"/>
          <w:r w:rsidRPr="0063518B">
            <w:rPr>
              <w:lang w:val="en-US"/>
            </w:rPr>
            <w:t>Jie You, Jae-Won Chung, Mosharaf Chowdhury (2023): Zeus: Understanding and Optimizing {GPU} Energy Consumption of {DNN} Training. In: ,</w:t>
          </w:r>
          <w:bookmarkEnd w:id="359"/>
          <w:r w:rsidRPr="0063518B">
            <w:rPr>
              <w:lang w:val="en-US"/>
            </w:rPr>
            <w:t xml:space="preserve"> Proceedings of the 20th USENIX Symposium on Networked System Design and Implementation (NSDI '23). April 17-19, 2023, Boston, MA, USA. USENIX Association, Berkeley, CA.</w:t>
          </w:r>
        </w:p>
        <w:p w14:paraId="3426DF8A" w14:textId="77777777" w:rsidR="007E454F" w:rsidRPr="0063518B" w:rsidRDefault="007E454F" w:rsidP="007E454F">
          <w:pPr>
            <w:pStyle w:val="CitaviBibliographyEntry"/>
            <w:rPr>
              <w:lang w:val="en-US"/>
            </w:rPr>
          </w:pPr>
          <w:r w:rsidRPr="0063518B">
            <w:rPr>
              <w:lang w:val="en-US"/>
            </w:rPr>
            <w:t>[36]</w:t>
          </w:r>
          <w:r w:rsidRPr="0063518B">
            <w:rPr>
              <w:lang w:val="en-US"/>
            </w:rPr>
            <w:tab/>
          </w:r>
          <w:bookmarkStart w:id="360" w:name="_CTVL00193f5a8ce91a14387bde600cc296faa8f"/>
          <w:r w:rsidRPr="0063518B">
            <w:rPr>
              <w:lang w:val="en-US"/>
            </w:rPr>
            <w:t>Guthrie, WF (2020): NIST/SEMATECH e-Handbook of Statistical Methods (NIST Handbook 151). National Institute of Standards and Technology.</w:t>
          </w:r>
        </w:p>
        <w:bookmarkEnd w:id="360"/>
        <w:p w14:paraId="322A5116" w14:textId="77777777" w:rsidR="007E454F" w:rsidRPr="0063518B" w:rsidRDefault="007E454F" w:rsidP="007E454F">
          <w:pPr>
            <w:pStyle w:val="CitaviBibliographyEntry"/>
            <w:rPr>
              <w:lang w:val="en-US"/>
            </w:rPr>
          </w:pPr>
          <w:r w:rsidRPr="0063518B">
            <w:rPr>
              <w:lang w:val="en-US"/>
            </w:rPr>
            <w:lastRenderedPageBreak/>
            <w:t>[37]</w:t>
          </w:r>
          <w:r w:rsidRPr="0063518B">
            <w:rPr>
              <w:lang w:val="en-US"/>
            </w:rPr>
            <w:tab/>
          </w:r>
          <w:bookmarkStart w:id="361" w:name="_CTVL001491bf683a87b478d900cf092433c4145"/>
          <w:r w:rsidRPr="0063518B">
            <w:rPr>
              <w:lang w:val="en-US"/>
            </w:rPr>
            <w:t>Joelle Pineau, Philippe Vincent-Lamarre, Koustuv Sinha, Vincent Lariviere, Alina Beygelzimer, Florence d'Alche-Buc, Emily Fox, Hugo Larochelle (2021): Improving Reproducibility in Machine Learning Research(A Report from the NeurIPS 2019 Reproducibility Program). Journal of Machine Learning Research, 22(164):1–20.</w:t>
          </w:r>
        </w:p>
        <w:bookmarkEnd w:id="361"/>
        <w:p w14:paraId="756DEF5A" w14:textId="77777777" w:rsidR="007E454F" w:rsidRPr="0063518B" w:rsidRDefault="007E454F" w:rsidP="007E454F">
          <w:pPr>
            <w:pStyle w:val="CitaviBibliographyEntry"/>
            <w:rPr>
              <w:lang w:val="en-US"/>
            </w:rPr>
          </w:pPr>
          <w:r w:rsidRPr="0063518B">
            <w:rPr>
              <w:lang w:val="en-US"/>
            </w:rPr>
            <w:t>[38]</w:t>
          </w:r>
          <w:r w:rsidRPr="0063518B">
            <w:rPr>
              <w:lang w:val="en-US"/>
            </w:rPr>
            <w:tab/>
          </w:r>
          <w:bookmarkStart w:id="362" w:name="_CTVL00152bf370d0af34b39b8bbdfcb48231286"/>
          <w:r w:rsidRPr="0063518B">
            <w:rPr>
              <w:lang w:val="en-US"/>
            </w:rPr>
            <w:t>(2018): Accelerating the machine learning lifecycle with MLflow.</w:t>
          </w:r>
        </w:p>
        <w:bookmarkEnd w:id="362"/>
        <w:p w14:paraId="2D5230D2" w14:textId="77777777" w:rsidR="007E454F" w:rsidRPr="0063518B" w:rsidRDefault="007E454F" w:rsidP="007E454F">
          <w:pPr>
            <w:pStyle w:val="CitaviBibliographyEntry"/>
          </w:pPr>
          <w:r w:rsidRPr="0063518B">
            <w:t>[39]</w:t>
          </w:r>
          <w:r w:rsidRPr="0063518B">
            <w:tab/>
          </w:r>
          <w:bookmarkStart w:id="363" w:name="_CTVL001b44e832c389d48c98f9a186d93b25e05"/>
          <w:r w:rsidRPr="0063518B">
            <w:t>Burns, B, Grant, B, Oppenheimer, D, Brewer, E, Wilkes, J (2016): Borg, Omega, and Kubernetes. Queue, 14(1):70–93.</w:t>
          </w:r>
        </w:p>
        <w:bookmarkEnd w:id="363"/>
        <w:p w14:paraId="60EFB585" w14:textId="77777777" w:rsidR="007E454F" w:rsidRPr="0063518B" w:rsidRDefault="007E454F" w:rsidP="007E454F">
          <w:pPr>
            <w:pStyle w:val="CitaviBibliographyEntry"/>
          </w:pPr>
          <w:r w:rsidRPr="0063518B">
            <w:t>[40]</w:t>
          </w:r>
          <w:r w:rsidRPr="0063518B">
            <w:tab/>
          </w:r>
          <w:bookmarkStart w:id="364" w:name="_CTVL0011135ca2ed8ed42549cf94f0074c5568e"/>
          <w:r w:rsidRPr="0063518B">
            <w:t>Kubernetes (20.10.2026): Kubernetes Documentation. https://kubernetes.io/docs/home/. Abgerufen am 20.10.2026.</w:t>
          </w:r>
        </w:p>
        <w:bookmarkEnd w:id="364"/>
        <w:p w14:paraId="1D432E3B" w14:textId="77777777" w:rsidR="007E454F" w:rsidRPr="0063518B" w:rsidRDefault="007E454F" w:rsidP="007E454F">
          <w:pPr>
            <w:pStyle w:val="CitaviBibliographyEntry"/>
          </w:pPr>
          <w:r w:rsidRPr="0063518B">
            <w:rPr>
              <w:lang w:val="en-US"/>
            </w:rPr>
            <w:t>[41]</w:t>
          </w:r>
          <w:r w:rsidRPr="0063518B">
            <w:rPr>
              <w:lang w:val="en-US"/>
            </w:rPr>
            <w:tab/>
          </w:r>
          <w:bookmarkStart w:id="365" w:name="_CTVL001dca76a41cb8a4cd09c4f6f4951f62e4e"/>
          <w:r w:rsidRPr="0063518B">
            <w:rPr>
              <w:lang w:val="en-US"/>
            </w:rPr>
            <w:t xml:space="preserve">(13.10.2026): Slurm Workload Manager - Documentation. https://slurm.schedmd.com/. </w:t>
          </w:r>
          <w:r w:rsidRPr="0063518B">
            <w:t>Abgerufen am 20.10.2026.</w:t>
          </w:r>
        </w:p>
        <w:bookmarkEnd w:id="365"/>
        <w:p w14:paraId="6923563B" w14:textId="77777777" w:rsidR="007E454F" w:rsidRPr="0063518B" w:rsidRDefault="007E454F" w:rsidP="007E454F">
          <w:pPr>
            <w:pStyle w:val="CitaviBibliographyEntry"/>
          </w:pPr>
          <w:r w:rsidRPr="0063518B">
            <w:t>[42]</w:t>
          </w:r>
          <w:r w:rsidRPr="0063518B">
            <w:tab/>
          </w:r>
          <w:bookmarkStart w:id="366" w:name="_CTVL001496ad5b1d1f340fab0a22aef9a44f8e6"/>
          <w:r w:rsidRPr="0063518B">
            <w:t>(13.10.2026): MLflow API Docs. https://mlflow.org/docs/latest/api_reference/index.html#. Abgerufen am 20.10.2026.</w:t>
          </w:r>
        </w:p>
        <w:bookmarkEnd w:id="366"/>
        <w:p w14:paraId="704E28A5" w14:textId="77777777" w:rsidR="007E454F" w:rsidRPr="0063518B" w:rsidRDefault="007E454F" w:rsidP="007E454F">
          <w:pPr>
            <w:pStyle w:val="CitaviBibliographyEntry"/>
          </w:pPr>
          <w:r w:rsidRPr="0063518B">
            <w:t>[43]</w:t>
          </w:r>
          <w:r w:rsidRPr="0063518B">
            <w:tab/>
          </w:r>
          <w:bookmarkStart w:id="367" w:name="_CTVL001dd93c0383490423387cec327d154c683"/>
          <w:r w:rsidRPr="0063518B">
            <w:t>(20.10.2026): Overview | Prometheus. https://prometheus.io/docs/introduction/overview/. Abgerufen am 20.10.2026.</w:t>
          </w:r>
        </w:p>
        <w:bookmarkEnd w:id="367"/>
        <w:p w14:paraId="05ECC9AE" w14:textId="77777777" w:rsidR="007E454F" w:rsidRPr="0063518B" w:rsidRDefault="007E454F" w:rsidP="007E454F">
          <w:pPr>
            <w:pStyle w:val="CitaviBibliographyEntry"/>
          </w:pPr>
          <w:r w:rsidRPr="0063518B">
            <w:t>[44]</w:t>
          </w:r>
          <w:r w:rsidRPr="0063518B">
            <w:tab/>
          </w:r>
          <w:bookmarkStart w:id="368" w:name="_CTVL00177ee432f23c54a0bae1b54abc1a47f68"/>
          <w:r w:rsidRPr="0063518B">
            <w:t>(20.10.2026): prometheus/node_exporter: Exporter for machine metrics. https://github.com/prometheus/node_exporter. Abgerufen am 20.10.2026.</w:t>
          </w:r>
        </w:p>
        <w:bookmarkEnd w:id="368"/>
        <w:p w14:paraId="79AC5368" w14:textId="77777777" w:rsidR="007E454F" w:rsidRPr="0063518B" w:rsidRDefault="007E454F" w:rsidP="007E454F">
          <w:pPr>
            <w:pStyle w:val="CitaviBibliographyEntry"/>
          </w:pPr>
          <w:r w:rsidRPr="0063518B">
            <w:t>[45]</w:t>
          </w:r>
          <w:r w:rsidRPr="0063518B">
            <w:tab/>
          </w:r>
          <w:bookmarkStart w:id="369" w:name="_CTVL0013da018154051461a92638cdba641aeaa"/>
          <w:r w:rsidRPr="0063518B">
            <w:t>(10.09.2026): DCGM Exporter Metrics — NVIDIA DCGM Documentation. https://docs.nvidia.com/datacenter/dcgm/latest/reference/dcgm-exporter-metrics.html. Abgerufen am 20.10.2026.</w:t>
          </w:r>
        </w:p>
        <w:bookmarkEnd w:id="369"/>
        <w:p w14:paraId="41A2636B" w14:textId="77777777" w:rsidR="007E454F" w:rsidRPr="0063518B" w:rsidRDefault="007E454F" w:rsidP="007E454F">
          <w:pPr>
            <w:pStyle w:val="CitaviBibliographyEntry"/>
          </w:pPr>
          <w:r w:rsidRPr="0063518B">
            <w:rPr>
              <w:lang w:val="en-US"/>
            </w:rPr>
            <w:t>[46]</w:t>
          </w:r>
          <w:r w:rsidRPr="0063518B">
            <w:rPr>
              <w:lang w:val="en-US"/>
            </w:rPr>
            <w:tab/>
          </w:r>
          <w:bookmarkStart w:id="370" w:name="_CTVL001ce486c8ecc0c49ef85ee9025a9042943"/>
          <w:r w:rsidRPr="0063518B">
            <w:rPr>
              <w:lang w:val="en-US"/>
            </w:rPr>
            <w:t xml:space="preserve">Grafana Labs (20.10.2026): Technical documentation | Grafana Labs. https://grafana.com/docs/. </w:t>
          </w:r>
          <w:r w:rsidRPr="0063518B">
            <w:t>Abgerufen am 20.10.2026.</w:t>
          </w:r>
        </w:p>
        <w:bookmarkEnd w:id="370"/>
        <w:p w14:paraId="13634709" w14:textId="77777777" w:rsidR="007E454F" w:rsidRPr="0063518B" w:rsidRDefault="007E454F" w:rsidP="007E454F">
          <w:pPr>
            <w:pStyle w:val="CitaviBibliographyEntry"/>
          </w:pPr>
          <w:r w:rsidRPr="0063518B">
            <w:t>[47]</w:t>
          </w:r>
          <w:r w:rsidRPr="0063518B">
            <w:tab/>
          </w:r>
          <w:bookmarkStart w:id="371" w:name="_CTVL001fb7a8d05fb6045ce8cf9ab20eaa67fb1"/>
          <w:r w:rsidRPr="0063518B">
            <w:t>Grafana Labs (2026): Grafana Documentation: Data Sources and Dashboards. https://grafana.com/docs/grafana/latest/visualizations/dashboards/. Abgerufen am 30.08.2026.</w:t>
          </w:r>
        </w:p>
        <w:bookmarkEnd w:id="371"/>
        <w:p w14:paraId="52F3B8A1" w14:textId="77777777" w:rsidR="007E454F" w:rsidRPr="0063518B" w:rsidRDefault="007E454F" w:rsidP="007E454F">
          <w:pPr>
            <w:pStyle w:val="CitaviBibliographyEntry"/>
            <w:rPr>
              <w:lang w:val="en-US"/>
            </w:rPr>
          </w:pPr>
          <w:r w:rsidRPr="0063518B">
            <w:rPr>
              <w:lang w:val="en-US"/>
            </w:rPr>
            <w:t>[48]</w:t>
          </w:r>
          <w:r w:rsidRPr="0063518B">
            <w:rPr>
              <w:lang w:val="en-US"/>
            </w:rPr>
            <w:tab/>
          </w:r>
          <w:bookmarkStart w:id="372" w:name="_CTVL001f44d520493f541bd904f7592fedeaa88"/>
          <w:r w:rsidRPr="0063518B">
            <w:rPr>
              <w:lang w:val="en-US"/>
            </w:rPr>
            <w:t>Anthony, LFW, Kanding, B, Selvan, R (2020): Carbontracker: Tracking and Predicting the Carbon Footprint of Training Deep Learning Models.</w:t>
          </w:r>
        </w:p>
        <w:bookmarkEnd w:id="372"/>
        <w:p w14:paraId="0A4A0CB6" w14:textId="305D8979" w:rsidR="00E72FB0" w:rsidRPr="0063518B" w:rsidRDefault="007E454F" w:rsidP="007E454F">
          <w:pPr>
            <w:pStyle w:val="CitaviBibliographyEntry"/>
            <w:rPr>
              <w:lang w:val="en-US"/>
            </w:rPr>
          </w:pPr>
          <w:r w:rsidRPr="0063518B">
            <w:rPr>
              <w:lang w:val="en-US"/>
            </w:rPr>
            <w:t>[49]</w:t>
          </w:r>
          <w:r w:rsidRPr="0063518B">
            <w:rPr>
              <w:lang w:val="en-US"/>
            </w:rPr>
            <w:tab/>
          </w:r>
          <w:bookmarkStart w:id="373" w:name="_CTVL0011741876d347149a7996b9bf135dae015"/>
          <w:r w:rsidRPr="0063518B">
            <w:rPr>
              <w:lang w:val="en-US"/>
            </w:rPr>
            <w:t xml:space="preserve">Hevner, AR, March, ST, Park, J, Ram, S (2004): Design Science in Information Systems Research1. </w:t>
          </w:r>
          <w:r w:rsidRPr="0063518B">
            <w:t>MIS Quarterly, 28(1):75–106</w:t>
          </w:r>
          <w:bookmarkEnd w:id="373"/>
          <w:r w:rsidRPr="0063518B">
            <w:t>.</w:t>
          </w:r>
          <w:r w:rsidR="00E72FB0" w:rsidRPr="0063518B">
            <w:fldChar w:fldCharType="end"/>
          </w:r>
        </w:p>
      </w:sdtContent>
    </w:sdt>
    <w:p w14:paraId="55D64F99" w14:textId="77777777" w:rsidR="00E72FB0" w:rsidRPr="0063518B" w:rsidRDefault="00E72FB0" w:rsidP="00E72FB0">
      <w:pPr>
        <w:rPr>
          <w:rtl/>
        </w:rPr>
      </w:pPr>
    </w:p>
    <w:sectPr w:rsidR="00E72FB0" w:rsidRPr="0063518B" w:rsidSect="005B7075">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B856A" w14:textId="77777777" w:rsidR="00FB4590" w:rsidRDefault="00FB4590" w:rsidP="00390BF3">
      <w:pPr>
        <w:spacing w:after="0" w:line="240" w:lineRule="auto"/>
      </w:pPr>
      <w:r>
        <w:separator/>
      </w:r>
    </w:p>
  </w:endnote>
  <w:endnote w:type="continuationSeparator" w:id="0">
    <w:p w14:paraId="19AB3223" w14:textId="77777777" w:rsidR="00FB4590" w:rsidRDefault="00FB4590" w:rsidP="00390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0984830"/>
      <w:docPartObj>
        <w:docPartGallery w:val="Page Numbers (Bottom of Page)"/>
        <w:docPartUnique/>
      </w:docPartObj>
    </w:sdtPr>
    <w:sdtEndPr/>
    <w:sdtContent>
      <w:p w14:paraId="664257AE" w14:textId="77777777" w:rsidR="00771E50" w:rsidRDefault="00771E50">
        <w:pPr>
          <w:pStyle w:val="Indexberschrift"/>
          <w:jc w:val="right"/>
        </w:pPr>
        <w:r>
          <w:fldChar w:fldCharType="begin"/>
        </w:r>
        <w:r>
          <w:instrText>PAGE   \* MERGEFORMAT</w:instrText>
        </w:r>
        <w:r>
          <w:fldChar w:fldCharType="separate"/>
        </w:r>
        <w:r>
          <w:t>2</w:t>
        </w:r>
        <w:r>
          <w:fldChar w:fldCharType="end"/>
        </w:r>
      </w:p>
    </w:sdtContent>
  </w:sdt>
  <w:p w14:paraId="1A2A8ECC" w14:textId="77777777" w:rsidR="009E7025" w:rsidRDefault="009E7025">
    <w:pPr>
      <w:pStyle w:val="Indexberschri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F323D" w14:textId="77777777" w:rsidR="00EF1170" w:rsidRDefault="00EF1170">
    <w:pPr>
      <w:pStyle w:val="Indexberschri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98840" w14:textId="77777777" w:rsidR="00FB4590" w:rsidRDefault="00FB4590" w:rsidP="00390BF3">
      <w:pPr>
        <w:spacing w:after="0" w:line="240" w:lineRule="auto"/>
      </w:pPr>
      <w:r>
        <w:separator/>
      </w:r>
    </w:p>
  </w:footnote>
  <w:footnote w:type="continuationSeparator" w:id="0">
    <w:p w14:paraId="4A1FF903" w14:textId="77777777" w:rsidR="00FB4590" w:rsidRDefault="00FB4590" w:rsidP="00390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29C554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B36502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E9239C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68AC2F9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16E1FB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85012F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342984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F855D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52C7E7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FB6E148"/>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5F6893"/>
    <w:multiLevelType w:val="multilevel"/>
    <w:tmpl w:val="5A9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D097A"/>
    <w:multiLevelType w:val="multilevel"/>
    <w:tmpl w:val="5D5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A67F1B"/>
    <w:multiLevelType w:val="multilevel"/>
    <w:tmpl w:val="E0E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235E6"/>
    <w:multiLevelType w:val="multilevel"/>
    <w:tmpl w:val="D12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24027"/>
    <w:multiLevelType w:val="multilevel"/>
    <w:tmpl w:val="BE4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24147"/>
    <w:multiLevelType w:val="multilevel"/>
    <w:tmpl w:val="ED2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E20CB"/>
    <w:multiLevelType w:val="multilevel"/>
    <w:tmpl w:val="A854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15F39"/>
    <w:multiLevelType w:val="multilevel"/>
    <w:tmpl w:val="A7A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67EB3"/>
    <w:multiLevelType w:val="multilevel"/>
    <w:tmpl w:val="BFC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4D36F1"/>
    <w:multiLevelType w:val="multilevel"/>
    <w:tmpl w:val="EC9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87788A"/>
    <w:multiLevelType w:val="multilevel"/>
    <w:tmpl w:val="0FEA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7B42C8"/>
    <w:multiLevelType w:val="multilevel"/>
    <w:tmpl w:val="8F96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154E6"/>
    <w:multiLevelType w:val="multilevel"/>
    <w:tmpl w:val="AA4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7F295D"/>
    <w:multiLevelType w:val="multilevel"/>
    <w:tmpl w:val="3BD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121F54"/>
    <w:multiLevelType w:val="multilevel"/>
    <w:tmpl w:val="291A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60626"/>
    <w:multiLevelType w:val="multilevel"/>
    <w:tmpl w:val="343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81BAB"/>
    <w:multiLevelType w:val="hybridMultilevel"/>
    <w:tmpl w:val="4F5AC6B8"/>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0E981E74"/>
    <w:multiLevelType w:val="multilevel"/>
    <w:tmpl w:val="FDF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40106"/>
    <w:multiLevelType w:val="multilevel"/>
    <w:tmpl w:val="E5C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24D48"/>
    <w:multiLevelType w:val="multilevel"/>
    <w:tmpl w:val="020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65A8C"/>
    <w:multiLevelType w:val="multilevel"/>
    <w:tmpl w:val="C73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45E46"/>
    <w:multiLevelType w:val="multilevel"/>
    <w:tmpl w:val="015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D3268"/>
    <w:multiLevelType w:val="multilevel"/>
    <w:tmpl w:val="0F3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568B3"/>
    <w:multiLevelType w:val="multilevel"/>
    <w:tmpl w:val="B00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726DA"/>
    <w:multiLevelType w:val="multilevel"/>
    <w:tmpl w:val="564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8577D"/>
    <w:multiLevelType w:val="multilevel"/>
    <w:tmpl w:val="3F0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002D5"/>
    <w:multiLevelType w:val="multilevel"/>
    <w:tmpl w:val="AD6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766E92"/>
    <w:multiLevelType w:val="multilevel"/>
    <w:tmpl w:val="54E2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4402A"/>
    <w:multiLevelType w:val="multilevel"/>
    <w:tmpl w:val="BA52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CB4ACC"/>
    <w:multiLevelType w:val="multilevel"/>
    <w:tmpl w:val="823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25E4C"/>
    <w:multiLevelType w:val="multilevel"/>
    <w:tmpl w:val="A6AE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D7A21"/>
    <w:multiLevelType w:val="multilevel"/>
    <w:tmpl w:val="16A4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80990"/>
    <w:multiLevelType w:val="multilevel"/>
    <w:tmpl w:val="123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48224B"/>
    <w:multiLevelType w:val="multilevel"/>
    <w:tmpl w:val="A68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723244"/>
    <w:multiLevelType w:val="multilevel"/>
    <w:tmpl w:val="1A04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818F5"/>
    <w:multiLevelType w:val="multilevel"/>
    <w:tmpl w:val="598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BE1ED1"/>
    <w:multiLevelType w:val="multilevel"/>
    <w:tmpl w:val="F34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75133"/>
    <w:multiLevelType w:val="multilevel"/>
    <w:tmpl w:val="A15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286669"/>
    <w:multiLevelType w:val="multilevel"/>
    <w:tmpl w:val="43F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3383F"/>
    <w:multiLevelType w:val="multilevel"/>
    <w:tmpl w:val="12B6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3427A"/>
    <w:multiLevelType w:val="multilevel"/>
    <w:tmpl w:val="1B8E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C03E64"/>
    <w:multiLevelType w:val="hybridMultilevel"/>
    <w:tmpl w:val="0FD4A00A"/>
    <w:lvl w:ilvl="0" w:tplc="3B9A02CA">
      <w:start w:val="4"/>
      <w:numFmt w:val="bullet"/>
      <w:pStyle w:val="Listenabsatz"/>
      <w:lvlText w:val="-"/>
      <w:lvlJc w:val="left"/>
      <w:pPr>
        <w:ind w:left="720" w:hanging="360"/>
      </w:pPr>
      <w:rPr>
        <w:rFonts w:ascii="Calibri" w:eastAsiaTheme="minorHAnsi" w:hAnsi="Calibri" w:cs="Calibri" w:hint="default"/>
        <w:lang w:bidi="ar-SY"/>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3A0760CF"/>
    <w:multiLevelType w:val="multilevel"/>
    <w:tmpl w:val="3FE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435F2A"/>
    <w:multiLevelType w:val="multilevel"/>
    <w:tmpl w:val="37B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BA58BE"/>
    <w:multiLevelType w:val="multilevel"/>
    <w:tmpl w:val="82F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495012"/>
    <w:multiLevelType w:val="multilevel"/>
    <w:tmpl w:val="323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B85846"/>
    <w:multiLevelType w:val="multilevel"/>
    <w:tmpl w:val="7C5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014B1B"/>
    <w:multiLevelType w:val="multilevel"/>
    <w:tmpl w:val="196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45313A"/>
    <w:multiLevelType w:val="multilevel"/>
    <w:tmpl w:val="6D8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DF4766"/>
    <w:multiLevelType w:val="multilevel"/>
    <w:tmpl w:val="C55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DD346F"/>
    <w:multiLevelType w:val="multilevel"/>
    <w:tmpl w:val="A71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05195"/>
    <w:multiLevelType w:val="multilevel"/>
    <w:tmpl w:val="F92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E5421C"/>
    <w:multiLevelType w:val="multilevel"/>
    <w:tmpl w:val="F72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690BA7"/>
    <w:multiLevelType w:val="multilevel"/>
    <w:tmpl w:val="580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ED326C"/>
    <w:multiLevelType w:val="multilevel"/>
    <w:tmpl w:val="173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E77CB3"/>
    <w:multiLevelType w:val="hybridMultilevel"/>
    <w:tmpl w:val="4086E3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57D141F2"/>
    <w:multiLevelType w:val="multilevel"/>
    <w:tmpl w:val="487C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E6442B"/>
    <w:multiLevelType w:val="multilevel"/>
    <w:tmpl w:val="C2AE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A76B35"/>
    <w:multiLevelType w:val="multilevel"/>
    <w:tmpl w:val="1FF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CD1687"/>
    <w:multiLevelType w:val="multilevel"/>
    <w:tmpl w:val="D89A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2D2598"/>
    <w:multiLevelType w:val="multilevel"/>
    <w:tmpl w:val="05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5B6ED5"/>
    <w:multiLevelType w:val="multilevel"/>
    <w:tmpl w:val="556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0E24DA"/>
    <w:multiLevelType w:val="multilevel"/>
    <w:tmpl w:val="CE86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1D3E23"/>
    <w:multiLevelType w:val="multilevel"/>
    <w:tmpl w:val="FA6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0D3F0D"/>
    <w:multiLevelType w:val="multilevel"/>
    <w:tmpl w:val="3DB4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FE7447"/>
    <w:multiLevelType w:val="multilevel"/>
    <w:tmpl w:val="408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917D3E"/>
    <w:multiLevelType w:val="multilevel"/>
    <w:tmpl w:val="03E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2E205B"/>
    <w:multiLevelType w:val="multilevel"/>
    <w:tmpl w:val="D11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BD4596"/>
    <w:multiLevelType w:val="multilevel"/>
    <w:tmpl w:val="B6C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94DAF"/>
    <w:multiLevelType w:val="multilevel"/>
    <w:tmpl w:val="FB22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1F3D49"/>
    <w:multiLevelType w:val="multilevel"/>
    <w:tmpl w:val="9BB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6713A7"/>
    <w:multiLevelType w:val="multilevel"/>
    <w:tmpl w:val="346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DB02B1"/>
    <w:multiLevelType w:val="multilevel"/>
    <w:tmpl w:val="CAD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FC7385"/>
    <w:multiLevelType w:val="multilevel"/>
    <w:tmpl w:val="8D80E03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4" w15:restartNumberingAfterBreak="0">
    <w:nsid w:val="7ECA6ACB"/>
    <w:multiLevelType w:val="multilevel"/>
    <w:tmpl w:val="957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83"/>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26"/>
  </w:num>
  <w:num w:numId="14">
    <w:abstractNumId w:val="23"/>
  </w:num>
  <w:num w:numId="15">
    <w:abstractNumId w:val="33"/>
  </w:num>
  <w:num w:numId="16">
    <w:abstractNumId w:val="77"/>
  </w:num>
  <w:num w:numId="17">
    <w:abstractNumId w:val="20"/>
  </w:num>
  <w:num w:numId="18">
    <w:abstractNumId w:val="15"/>
  </w:num>
  <w:num w:numId="19">
    <w:abstractNumId w:val="30"/>
  </w:num>
  <w:num w:numId="20">
    <w:abstractNumId w:val="84"/>
  </w:num>
  <w:num w:numId="21">
    <w:abstractNumId w:val="11"/>
  </w:num>
  <w:num w:numId="22">
    <w:abstractNumId w:val="78"/>
  </w:num>
  <w:num w:numId="23">
    <w:abstractNumId w:val="55"/>
  </w:num>
  <w:num w:numId="24">
    <w:abstractNumId w:val="68"/>
  </w:num>
  <w:num w:numId="25">
    <w:abstractNumId w:val="69"/>
  </w:num>
  <w:num w:numId="26">
    <w:abstractNumId w:val="40"/>
  </w:num>
  <w:num w:numId="27">
    <w:abstractNumId w:val="24"/>
  </w:num>
  <w:num w:numId="28">
    <w:abstractNumId w:val="72"/>
  </w:num>
  <w:num w:numId="29">
    <w:abstractNumId w:val="18"/>
  </w:num>
  <w:num w:numId="30">
    <w:abstractNumId w:val="42"/>
  </w:num>
  <w:num w:numId="31">
    <w:abstractNumId w:val="66"/>
  </w:num>
  <w:num w:numId="32">
    <w:abstractNumId w:val="14"/>
  </w:num>
  <w:num w:numId="33">
    <w:abstractNumId w:val="82"/>
  </w:num>
  <w:num w:numId="34">
    <w:abstractNumId w:val="56"/>
  </w:num>
  <w:num w:numId="35">
    <w:abstractNumId w:val="67"/>
  </w:num>
  <w:num w:numId="36">
    <w:abstractNumId w:val="43"/>
  </w:num>
  <w:num w:numId="37">
    <w:abstractNumId w:val="44"/>
  </w:num>
  <w:num w:numId="38">
    <w:abstractNumId w:val="34"/>
  </w:num>
  <w:num w:numId="39">
    <w:abstractNumId w:val="59"/>
  </w:num>
  <w:num w:numId="40">
    <w:abstractNumId w:val="22"/>
  </w:num>
  <w:num w:numId="41">
    <w:abstractNumId w:val="81"/>
  </w:num>
  <w:num w:numId="42">
    <w:abstractNumId w:val="70"/>
  </w:num>
  <w:num w:numId="43">
    <w:abstractNumId w:val="39"/>
  </w:num>
  <w:num w:numId="44">
    <w:abstractNumId w:val="41"/>
  </w:num>
  <w:num w:numId="45">
    <w:abstractNumId w:val="57"/>
  </w:num>
  <w:num w:numId="46">
    <w:abstractNumId w:val="13"/>
  </w:num>
  <w:num w:numId="47">
    <w:abstractNumId w:val="74"/>
  </w:num>
  <w:num w:numId="48">
    <w:abstractNumId w:val="46"/>
  </w:num>
  <w:num w:numId="49">
    <w:abstractNumId w:val="62"/>
  </w:num>
  <w:num w:numId="50">
    <w:abstractNumId w:val="32"/>
  </w:num>
  <w:num w:numId="51">
    <w:abstractNumId w:val="16"/>
  </w:num>
  <w:num w:numId="52">
    <w:abstractNumId w:val="17"/>
  </w:num>
  <w:num w:numId="53">
    <w:abstractNumId w:val="76"/>
  </w:num>
  <w:num w:numId="54">
    <w:abstractNumId w:val="48"/>
  </w:num>
  <w:num w:numId="55">
    <w:abstractNumId w:val="38"/>
  </w:num>
  <w:num w:numId="56">
    <w:abstractNumId w:val="63"/>
  </w:num>
  <w:num w:numId="57">
    <w:abstractNumId w:val="61"/>
  </w:num>
  <w:num w:numId="58">
    <w:abstractNumId w:val="52"/>
  </w:num>
  <w:num w:numId="59">
    <w:abstractNumId w:val="49"/>
  </w:num>
  <w:num w:numId="60">
    <w:abstractNumId w:val="79"/>
  </w:num>
  <w:num w:numId="61">
    <w:abstractNumId w:val="73"/>
  </w:num>
  <w:num w:numId="62">
    <w:abstractNumId w:val="47"/>
  </w:num>
  <w:num w:numId="63">
    <w:abstractNumId w:val="31"/>
  </w:num>
  <w:num w:numId="64">
    <w:abstractNumId w:val="12"/>
  </w:num>
  <w:num w:numId="65">
    <w:abstractNumId w:val="19"/>
  </w:num>
  <w:num w:numId="66">
    <w:abstractNumId w:val="25"/>
  </w:num>
  <w:num w:numId="67">
    <w:abstractNumId w:val="21"/>
  </w:num>
  <w:num w:numId="68">
    <w:abstractNumId w:val="27"/>
  </w:num>
  <w:num w:numId="69">
    <w:abstractNumId w:val="45"/>
  </w:num>
  <w:num w:numId="70">
    <w:abstractNumId w:val="50"/>
  </w:num>
  <w:num w:numId="71">
    <w:abstractNumId w:val="64"/>
  </w:num>
  <w:num w:numId="72">
    <w:abstractNumId w:val="29"/>
  </w:num>
  <w:num w:numId="73">
    <w:abstractNumId w:val="37"/>
  </w:num>
  <w:num w:numId="74">
    <w:abstractNumId w:val="35"/>
  </w:num>
  <w:num w:numId="75">
    <w:abstractNumId w:val="53"/>
  </w:num>
  <w:num w:numId="76">
    <w:abstractNumId w:val="28"/>
  </w:num>
  <w:num w:numId="77">
    <w:abstractNumId w:val="60"/>
  </w:num>
  <w:num w:numId="78">
    <w:abstractNumId w:val="54"/>
  </w:num>
  <w:num w:numId="79">
    <w:abstractNumId w:val="36"/>
  </w:num>
  <w:num w:numId="80">
    <w:abstractNumId w:val="80"/>
  </w:num>
  <w:num w:numId="81">
    <w:abstractNumId w:val="58"/>
  </w:num>
  <w:num w:numId="82">
    <w:abstractNumId w:val="75"/>
  </w:num>
  <w:num w:numId="83">
    <w:abstractNumId w:val="10"/>
  </w:num>
  <w:num w:numId="84">
    <w:abstractNumId w:val="71"/>
  </w:num>
  <w:num w:numId="85">
    <w:abstractNumId w:val="83"/>
  </w:num>
  <w:num w:numId="86">
    <w:abstractNumId w:val="83"/>
  </w:num>
  <w:num w:numId="87">
    <w:abstractNumId w:val="6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3EB"/>
    <w:rsid w:val="00003C60"/>
    <w:rsid w:val="00004672"/>
    <w:rsid w:val="000050F6"/>
    <w:rsid w:val="0000527A"/>
    <w:rsid w:val="000052F2"/>
    <w:rsid w:val="00005B95"/>
    <w:rsid w:val="00006547"/>
    <w:rsid w:val="000110D5"/>
    <w:rsid w:val="0001264B"/>
    <w:rsid w:val="00012875"/>
    <w:rsid w:val="0001438F"/>
    <w:rsid w:val="00015ECE"/>
    <w:rsid w:val="00017F90"/>
    <w:rsid w:val="00020773"/>
    <w:rsid w:val="000209AF"/>
    <w:rsid w:val="00021682"/>
    <w:rsid w:val="00026F6B"/>
    <w:rsid w:val="000279BA"/>
    <w:rsid w:val="00027ADD"/>
    <w:rsid w:val="000303AE"/>
    <w:rsid w:val="0003095C"/>
    <w:rsid w:val="0003296B"/>
    <w:rsid w:val="00034722"/>
    <w:rsid w:val="00034D2B"/>
    <w:rsid w:val="00034E3D"/>
    <w:rsid w:val="00037B15"/>
    <w:rsid w:val="00040D6F"/>
    <w:rsid w:val="00042242"/>
    <w:rsid w:val="0004323C"/>
    <w:rsid w:val="000448FA"/>
    <w:rsid w:val="000472A6"/>
    <w:rsid w:val="00047EAF"/>
    <w:rsid w:val="00047EDA"/>
    <w:rsid w:val="00050DDF"/>
    <w:rsid w:val="00052652"/>
    <w:rsid w:val="00052CB3"/>
    <w:rsid w:val="00053F54"/>
    <w:rsid w:val="000542AB"/>
    <w:rsid w:val="00055AA0"/>
    <w:rsid w:val="0006005B"/>
    <w:rsid w:val="000614F1"/>
    <w:rsid w:val="00063EBF"/>
    <w:rsid w:val="000648B2"/>
    <w:rsid w:val="00066F29"/>
    <w:rsid w:val="000679BE"/>
    <w:rsid w:val="00073D97"/>
    <w:rsid w:val="00074FD1"/>
    <w:rsid w:val="00075071"/>
    <w:rsid w:val="00075274"/>
    <w:rsid w:val="0007602A"/>
    <w:rsid w:val="00077E71"/>
    <w:rsid w:val="000824EB"/>
    <w:rsid w:val="00085E72"/>
    <w:rsid w:val="00086D8B"/>
    <w:rsid w:val="000872B6"/>
    <w:rsid w:val="0008747F"/>
    <w:rsid w:val="0008790D"/>
    <w:rsid w:val="00090186"/>
    <w:rsid w:val="00093B4C"/>
    <w:rsid w:val="00094824"/>
    <w:rsid w:val="000949E6"/>
    <w:rsid w:val="000967EA"/>
    <w:rsid w:val="00096A9D"/>
    <w:rsid w:val="00097854"/>
    <w:rsid w:val="000978B3"/>
    <w:rsid w:val="000A05CC"/>
    <w:rsid w:val="000A197A"/>
    <w:rsid w:val="000A2B68"/>
    <w:rsid w:val="000A6143"/>
    <w:rsid w:val="000A6ECF"/>
    <w:rsid w:val="000B346A"/>
    <w:rsid w:val="000B4D59"/>
    <w:rsid w:val="000B4E17"/>
    <w:rsid w:val="000B7328"/>
    <w:rsid w:val="000C01B3"/>
    <w:rsid w:val="000C0A87"/>
    <w:rsid w:val="000C286F"/>
    <w:rsid w:val="000C5172"/>
    <w:rsid w:val="000C72BA"/>
    <w:rsid w:val="000D76EA"/>
    <w:rsid w:val="000E1E03"/>
    <w:rsid w:val="000E2385"/>
    <w:rsid w:val="000E3FA5"/>
    <w:rsid w:val="000E4A45"/>
    <w:rsid w:val="000E5793"/>
    <w:rsid w:val="000E5C5A"/>
    <w:rsid w:val="000F132B"/>
    <w:rsid w:val="000F139B"/>
    <w:rsid w:val="000F1B81"/>
    <w:rsid w:val="000F2425"/>
    <w:rsid w:val="000F3AB1"/>
    <w:rsid w:val="000F3F51"/>
    <w:rsid w:val="000F42FA"/>
    <w:rsid w:val="000F64A2"/>
    <w:rsid w:val="000F659E"/>
    <w:rsid w:val="000F6D62"/>
    <w:rsid w:val="00101FF9"/>
    <w:rsid w:val="001026D5"/>
    <w:rsid w:val="0010453B"/>
    <w:rsid w:val="00105673"/>
    <w:rsid w:val="00105E9D"/>
    <w:rsid w:val="00112238"/>
    <w:rsid w:val="00113C2E"/>
    <w:rsid w:val="00117C4A"/>
    <w:rsid w:val="001237B6"/>
    <w:rsid w:val="00123D18"/>
    <w:rsid w:val="0012492C"/>
    <w:rsid w:val="00124A1C"/>
    <w:rsid w:val="00125023"/>
    <w:rsid w:val="00125A6A"/>
    <w:rsid w:val="00125D5E"/>
    <w:rsid w:val="001271D3"/>
    <w:rsid w:val="001307A5"/>
    <w:rsid w:val="00131CAB"/>
    <w:rsid w:val="00133496"/>
    <w:rsid w:val="00134DCA"/>
    <w:rsid w:val="00135408"/>
    <w:rsid w:val="00135F0A"/>
    <w:rsid w:val="00140552"/>
    <w:rsid w:val="00140DF9"/>
    <w:rsid w:val="00141271"/>
    <w:rsid w:val="0014239F"/>
    <w:rsid w:val="001423EB"/>
    <w:rsid w:val="0014295A"/>
    <w:rsid w:val="00144CB6"/>
    <w:rsid w:val="00145302"/>
    <w:rsid w:val="00146D45"/>
    <w:rsid w:val="0015097C"/>
    <w:rsid w:val="0015116B"/>
    <w:rsid w:val="00152DE2"/>
    <w:rsid w:val="00154EAF"/>
    <w:rsid w:val="00155228"/>
    <w:rsid w:val="0015531C"/>
    <w:rsid w:val="001556E0"/>
    <w:rsid w:val="001578E8"/>
    <w:rsid w:val="0016556B"/>
    <w:rsid w:val="00166777"/>
    <w:rsid w:val="00167480"/>
    <w:rsid w:val="00170829"/>
    <w:rsid w:val="00170CE5"/>
    <w:rsid w:val="001714C1"/>
    <w:rsid w:val="00171AFE"/>
    <w:rsid w:val="001725B5"/>
    <w:rsid w:val="00174171"/>
    <w:rsid w:val="00176090"/>
    <w:rsid w:val="001763F9"/>
    <w:rsid w:val="00176B50"/>
    <w:rsid w:val="00180A19"/>
    <w:rsid w:val="00183065"/>
    <w:rsid w:val="0018548F"/>
    <w:rsid w:val="001859D7"/>
    <w:rsid w:val="00190D66"/>
    <w:rsid w:val="00191160"/>
    <w:rsid w:val="00193933"/>
    <w:rsid w:val="001A0156"/>
    <w:rsid w:val="001A0F3B"/>
    <w:rsid w:val="001A1B4C"/>
    <w:rsid w:val="001A1BB4"/>
    <w:rsid w:val="001A1D58"/>
    <w:rsid w:val="001A20BC"/>
    <w:rsid w:val="001A4309"/>
    <w:rsid w:val="001A46D0"/>
    <w:rsid w:val="001A5B5A"/>
    <w:rsid w:val="001A6337"/>
    <w:rsid w:val="001A68BA"/>
    <w:rsid w:val="001B1A37"/>
    <w:rsid w:val="001B2E88"/>
    <w:rsid w:val="001B4EDB"/>
    <w:rsid w:val="001C04CB"/>
    <w:rsid w:val="001C2459"/>
    <w:rsid w:val="001C3B6C"/>
    <w:rsid w:val="001C4D18"/>
    <w:rsid w:val="001C5373"/>
    <w:rsid w:val="001C7187"/>
    <w:rsid w:val="001C73B2"/>
    <w:rsid w:val="001D1FA6"/>
    <w:rsid w:val="001D2197"/>
    <w:rsid w:val="001D48F3"/>
    <w:rsid w:val="001D5867"/>
    <w:rsid w:val="001D5A6A"/>
    <w:rsid w:val="001D6395"/>
    <w:rsid w:val="001D66A3"/>
    <w:rsid w:val="001E07C2"/>
    <w:rsid w:val="001E1036"/>
    <w:rsid w:val="001E2246"/>
    <w:rsid w:val="001E2A37"/>
    <w:rsid w:val="001E2FA7"/>
    <w:rsid w:val="001E34E4"/>
    <w:rsid w:val="001E37D3"/>
    <w:rsid w:val="001E3FBB"/>
    <w:rsid w:val="001E524F"/>
    <w:rsid w:val="001E70C1"/>
    <w:rsid w:val="001E7519"/>
    <w:rsid w:val="001F0793"/>
    <w:rsid w:val="001F1089"/>
    <w:rsid w:val="001F160A"/>
    <w:rsid w:val="001F2A7E"/>
    <w:rsid w:val="001F3956"/>
    <w:rsid w:val="001F553F"/>
    <w:rsid w:val="001F676D"/>
    <w:rsid w:val="001F760D"/>
    <w:rsid w:val="00200143"/>
    <w:rsid w:val="002012B5"/>
    <w:rsid w:val="00202A16"/>
    <w:rsid w:val="00204CD4"/>
    <w:rsid w:val="00206088"/>
    <w:rsid w:val="002063C7"/>
    <w:rsid w:val="00207F8D"/>
    <w:rsid w:val="00211056"/>
    <w:rsid w:val="00217A5F"/>
    <w:rsid w:val="00217C04"/>
    <w:rsid w:val="0022002B"/>
    <w:rsid w:val="0022340E"/>
    <w:rsid w:val="00225683"/>
    <w:rsid w:val="00227FB2"/>
    <w:rsid w:val="002301A4"/>
    <w:rsid w:val="002312BD"/>
    <w:rsid w:val="0023164F"/>
    <w:rsid w:val="00232438"/>
    <w:rsid w:val="00233414"/>
    <w:rsid w:val="0023379C"/>
    <w:rsid w:val="002337BD"/>
    <w:rsid w:val="002341D9"/>
    <w:rsid w:val="0023537C"/>
    <w:rsid w:val="00237573"/>
    <w:rsid w:val="00240979"/>
    <w:rsid w:val="0024111A"/>
    <w:rsid w:val="002439B3"/>
    <w:rsid w:val="00244114"/>
    <w:rsid w:val="002444DB"/>
    <w:rsid w:val="00244702"/>
    <w:rsid w:val="0024485A"/>
    <w:rsid w:val="002450AF"/>
    <w:rsid w:val="00246B6F"/>
    <w:rsid w:val="002520B5"/>
    <w:rsid w:val="00252512"/>
    <w:rsid w:val="00255086"/>
    <w:rsid w:val="00255ABF"/>
    <w:rsid w:val="002561F1"/>
    <w:rsid w:val="00256247"/>
    <w:rsid w:val="00256A0C"/>
    <w:rsid w:val="002579DF"/>
    <w:rsid w:val="002613C0"/>
    <w:rsid w:val="0026241E"/>
    <w:rsid w:val="0026248D"/>
    <w:rsid w:val="00262CCA"/>
    <w:rsid w:val="00264DC4"/>
    <w:rsid w:val="00266AE3"/>
    <w:rsid w:val="00266D68"/>
    <w:rsid w:val="0026712B"/>
    <w:rsid w:val="0027058D"/>
    <w:rsid w:val="0027733B"/>
    <w:rsid w:val="00277BEA"/>
    <w:rsid w:val="002821A5"/>
    <w:rsid w:val="00283361"/>
    <w:rsid w:val="00283A59"/>
    <w:rsid w:val="00283F92"/>
    <w:rsid w:val="002842D2"/>
    <w:rsid w:val="00284A7D"/>
    <w:rsid w:val="0028579C"/>
    <w:rsid w:val="002870D3"/>
    <w:rsid w:val="002875CA"/>
    <w:rsid w:val="00290580"/>
    <w:rsid w:val="00291426"/>
    <w:rsid w:val="002916EF"/>
    <w:rsid w:val="00292332"/>
    <w:rsid w:val="002965FF"/>
    <w:rsid w:val="00296A7B"/>
    <w:rsid w:val="00297CCE"/>
    <w:rsid w:val="00297E01"/>
    <w:rsid w:val="002A03EC"/>
    <w:rsid w:val="002A080F"/>
    <w:rsid w:val="002A1A21"/>
    <w:rsid w:val="002A32D5"/>
    <w:rsid w:val="002A335A"/>
    <w:rsid w:val="002A4072"/>
    <w:rsid w:val="002A70E6"/>
    <w:rsid w:val="002B1F7A"/>
    <w:rsid w:val="002B409D"/>
    <w:rsid w:val="002B5E5A"/>
    <w:rsid w:val="002B6251"/>
    <w:rsid w:val="002B6CA3"/>
    <w:rsid w:val="002B6FB5"/>
    <w:rsid w:val="002C079D"/>
    <w:rsid w:val="002C0E33"/>
    <w:rsid w:val="002C1648"/>
    <w:rsid w:val="002C21FF"/>
    <w:rsid w:val="002C25F0"/>
    <w:rsid w:val="002C459D"/>
    <w:rsid w:val="002C4830"/>
    <w:rsid w:val="002D05B5"/>
    <w:rsid w:val="002D0BEB"/>
    <w:rsid w:val="002D1B3B"/>
    <w:rsid w:val="002D2DB7"/>
    <w:rsid w:val="002D4335"/>
    <w:rsid w:val="002E0425"/>
    <w:rsid w:val="002E04BB"/>
    <w:rsid w:val="002E0CB7"/>
    <w:rsid w:val="002E0FDC"/>
    <w:rsid w:val="002E5C12"/>
    <w:rsid w:val="002E7345"/>
    <w:rsid w:val="002F1D1C"/>
    <w:rsid w:val="002F35BB"/>
    <w:rsid w:val="002F3C00"/>
    <w:rsid w:val="002F72F6"/>
    <w:rsid w:val="002F779A"/>
    <w:rsid w:val="002F7AE5"/>
    <w:rsid w:val="002F7B9D"/>
    <w:rsid w:val="00301157"/>
    <w:rsid w:val="0030142B"/>
    <w:rsid w:val="00301637"/>
    <w:rsid w:val="003039D0"/>
    <w:rsid w:val="00305085"/>
    <w:rsid w:val="00305C3E"/>
    <w:rsid w:val="0030605E"/>
    <w:rsid w:val="00306C3F"/>
    <w:rsid w:val="0031258C"/>
    <w:rsid w:val="003133EA"/>
    <w:rsid w:val="00316708"/>
    <w:rsid w:val="00320BD3"/>
    <w:rsid w:val="0032277B"/>
    <w:rsid w:val="0032297D"/>
    <w:rsid w:val="00323378"/>
    <w:rsid w:val="0032358F"/>
    <w:rsid w:val="0032616B"/>
    <w:rsid w:val="003311C1"/>
    <w:rsid w:val="00331440"/>
    <w:rsid w:val="00334E43"/>
    <w:rsid w:val="00334E49"/>
    <w:rsid w:val="00335F28"/>
    <w:rsid w:val="00342A28"/>
    <w:rsid w:val="003434AA"/>
    <w:rsid w:val="00344F20"/>
    <w:rsid w:val="003456B7"/>
    <w:rsid w:val="0034673D"/>
    <w:rsid w:val="00346B16"/>
    <w:rsid w:val="00347B05"/>
    <w:rsid w:val="003504C4"/>
    <w:rsid w:val="00351FA2"/>
    <w:rsid w:val="00352841"/>
    <w:rsid w:val="00352E26"/>
    <w:rsid w:val="0035316A"/>
    <w:rsid w:val="0035321F"/>
    <w:rsid w:val="00356EB1"/>
    <w:rsid w:val="003601A8"/>
    <w:rsid w:val="0036077C"/>
    <w:rsid w:val="003633B7"/>
    <w:rsid w:val="00363521"/>
    <w:rsid w:val="00363567"/>
    <w:rsid w:val="0036395E"/>
    <w:rsid w:val="00364A13"/>
    <w:rsid w:val="003655D3"/>
    <w:rsid w:val="00367D42"/>
    <w:rsid w:val="00367F38"/>
    <w:rsid w:val="00367F42"/>
    <w:rsid w:val="003758F2"/>
    <w:rsid w:val="0037640D"/>
    <w:rsid w:val="003764F3"/>
    <w:rsid w:val="00376B8C"/>
    <w:rsid w:val="00377A9C"/>
    <w:rsid w:val="003824CB"/>
    <w:rsid w:val="0038481F"/>
    <w:rsid w:val="00386C39"/>
    <w:rsid w:val="0038707C"/>
    <w:rsid w:val="0038747D"/>
    <w:rsid w:val="00390769"/>
    <w:rsid w:val="00390BF3"/>
    <w:rsid w:val="00392596"/>
    <w:rsid w:val="003937B4"/>
    <w:rsid w:val="00394404"/>
    <w:rsid w:val="00394A52"/>
    <w:rsid w:val="00394F96"/>
    <w:rsid w:val="00397C38"/>
    <w:rsid w:val="003A0DFE"/>
    <w:rsid w:val="003A0F18"/>
    <w:rsid w:val="003A1141"/>
    <w:rsid w:val="003A1756"/>
    <w:rsid w:val="003A2550"/>
    <w:rsid w:val="003A3261"/>
    <w:rsid w:val="003A67D3"/>
    <w:rsid w:val="003A6D1C"/>
    <w:rsid w:val="003B0436"/>
    <w:rsid w:val="003B149B"/>
    <w:rsid w:val="003B1BAD"/>
    <w:rsid w:val="003B3831"/>
    <w:rsid w:val="003B454F"/>
    <w:rsid w:val="003B5496"/>
    <w:rsid w:val="003B78AD"/>
    <w:rsid w:val="003B7D8D"/>
    <w:rsid w:val="003C1BD4"/>
    <w:rsid w:val="003C4248"/>
    <w:rsid w:val="003C511E"/>
    <w:rsid w:val="003C5488"/>
    <w:rsid w:val="003C7985"/>
    <w:rsid w:val="003D38A9"/>
    <w:rsid w:val="003D4062"/>
    <w:rsid w:val="003D5259"/>
    <w:rsid w:val="003D59CE"/>
    <w:rsid w:val="003D6758"/>
    <w:rsid w:val="003D6AD1"/>
    <w:rsid w:val="003D7171"/>
    <w:rsid w:val="003E10ED"/>
    <w:rsid w:val="003E2414"/>
    <w:rsid w:val="003E528A"/>
    <w:rsid w:val="003E71DC"/>
    <w:rsid w:val="003F0616"/>
    <w:rsid w:val="003F066F"/>
    <w:rsid w:val="003F2126"/>
    <w:rsid w:val="003F354B"/>
    <w:rsid w:val="003F3AFD"/>
    <w:rsid w:val="003F3ECF"/>
    <w:rsid w:val="003F61BC"/>
    <w:rsid w:val="003F66C1"/>
    <w:rsid w:val="003F6A7C"/>
    <w:rsid w:val="003F6B7D"/>
    <w:rsid w:val="00401A4E"/>
    <w:rsid w:val="0040604E"/>
    <w:rsid w:val="00406306"/>
    <w:rsid w:val="004106E8"/>
    <w:rsid w:val="004123DC"/>
    <w:rsid w:val="00413441"/>
    <w:rsid w:val="004134B3"/>
    <w:rsid w:val="00417189"/>
    <w:rsid w:val="00417DCB"/>
    <w:rsid w:val="00420BBE"/>
    <w:rsid w:val="00421371"/>
    <w:rsid w:val="004230DA"/>
    <w:rsid w:val="00424AE9"/>
    <w:rsid w:val="00425176"/>
    <w:rsid w:val="00427181"/>
    <w:rsid w:val="00430CDB"/>
    <w:rsid w:val="004329D3"/>
    <w:rsid w:val="00432D06"/>
    <w:rsid w:val="00432EEC"/>
    <w:rsid w:val="004339E8"/>
    <w:rsid w:val="004358DB"/>
    <w:rsid w:val="00435974"/>
    <w:rsid w:val="00442E3B"/>
    <w:rsid w:val="00444090"/>
    <w:rsid w:val="0044478F"/>
    <w:rsid w:val="00444CF3"/>
    <w:rsid w:val="00444ED9"/>
    <w:rsid w:val="004522FA"/>
    <w:rsid w:val="00455C54"/>
    <w:rsid w:val="00455D17"/>
    <w:rsid w:val="004569DA"/>
    <w:rsid w:val="004574B2"/>
    <w:rsid w:val="00466FD5"/>
    <w:rsid w:val="00467110"/>
    <w:rsid w:val="00467A80"/>
    <w:rsid w:val="0047145F"/>
    <w:rsid w:val="00472751"/>
    <w:rsid w:val="004744B8"/>
    <w:rsid w:val="00476F1A"/>
    <w:rsid w:val="00480456"/>
    <w:rsid w:val="00480AF0"/>
    <w:rsid w:val="00481A68"/>
    <w:rsid w:val="00490D7C"/>
    <w:rsid w:val="0049340F"/>
    <w:rsid w:val="0049419E"/>
    <w:rsid w:val="00495EDE"/>
    <w:rsid w:val="004977CB"/>
    <w:rsid w:val="004978D0"/>
    <w:rsid w:val="00497997"/>
    <w:rsid w:val="004A07DB"/>
    <w:rsid w:val="004A4583"/>
    <w:rsid w:val="004A4AE1"/>
    <w:rsid w:val="004A63D8"/>
    <w:rsid w:val="004B50D7"/>
    <w:rsid w:val="004C1ECA"/>
    <w:rsid w:val="004C1FFA"/>
    <w:rsid w:val="004C20B8"/>
    <w:rsid w:val="004C4D3B"/>
    <w:rsid w:val="004D07B4"/>
    <w:rsid w:val="004D1917"/>
    <w:rsid w:val="004D4338"/>
    <w:rsid w:val="004D5D47"/>
    <w:rsid w:val="004D6C9B"/>
    <w:rsid w:val="004E10D6"/>
    <w:rsid w:val="004E1E06"/>
    <w:rsid w:val="004E28AB"/>
    <w:rsid w:val="004E312C"/>
    <w:rsid w:val="004E41FE"/>
    <w:rsid w:val="004E5177"/>
    <w:rsid w:val="004E7206"/>
    <w:rsid w:val="004E73AC"/>
    <w:rsid w:val="004F227D"/>
    <w:rsid w:val="004F7FF7"/>
    <w:rsid w:val="00505DE4"/>
    <w:rsid w:val="0050736C"/>
    <w:rsid w:val="00507FED"/>
    <w:rsid w:val="005141E5"/>
    <w:rsid w:val="005150DD"/>
    <w:rsid w:val="00515D28"/>
    <w:rsid w:val="00516A3A"/>
    <w:rsid w:val="0052123C"/>
    <w:rsid w:val="0052157E"/>
    <w:rsid w:val="00523868"/>
    <w:rsid w:val="0052394B"/>
    <w:rsid w:val="0052424E"/>
    <w:rsid w:val="00525752"/>
    <w:rsid w:val="005270F5"/>
    <w:rsid w:val="0052757C"/>
    <w:rsid w:val="00527E69"/>
    <w:rsid w:val="00530438"/>
    <w:rsid w:val="00530A36"/>
    <w:rsid w:val="005319CC"/>
    <w:rsid w:val="00531D2A"/>
    <w:rsid w:val="005339F0"/>
    <w:rsid w:val="0053654A"/>
    <w:rsid w:val="005367B0"/>
    <w:rsid w:val="005370CC"/>
    <w:rsid w:val="005371D1"/>
    <w:rsid w:val="00542DD6"/>
    <w:rsid w:val="00544441"/>
    <w:rsid w:val="0054480C"/>
    <w:rsid w:val="00547724"/>
    <w:rsid w:val="005505E2"/>
    <w:rsid w:val="005519FC"/>
    <w:rsid w:val="0055500E"/>
    <w:rsid w:val="005571A7"/>
    <w:rsid w:val="00560564"/>
    <w:rsid w:val="005656CF"/>
    <w:rsid w:val="00566DC1"/>
    <w:rsid w:val="00570BD5"/>
    <w:rsid w:val="00572854"/>
    <w:rsid w:val="00572A47"/>
    <w:rsid w:val="00576997"/>
    <w:rsid w:val="00577E47"/>
    <w:rsid w:val="00580089"/>
    <w:rsid w:val="00581BDB"/>
    <w:rsid w:val="00582B62"/>
    <w:rsid w:val="005846A1"/>
    <w:rsid w:val="00584EEF"/>
    <w:rsid w:val="0058528B"/>
    <w:rsid w:val="005862B4"/>
    <w:rsid w:val="005879B7"/>
    <w:rsid w:val="00590108"/>
    <w:rsid w:val="00590BB5"/>
    <w:rsid w:val="00590EBC"/>
    <w:rsid w:val="00591DB0"/>
    <w:rsid w:val="00594FC4"/>
    <w:rsid w:val="00595268"/>
    <w:rsid w:val="005962F3"/>
    <w:rsid w:val="00596BCB"/>
    <w:rsid w:val="0059730A"/>
    <w:rsid w:val="005A04DB"/>
    <w:rsid w:val="005A07AA"/>
    <w:rsid w:val="005A20BB"/>
    <w:rsid w:val="005A375A"/>
    <w:rsid w:val="005A45A6"/>
    <w:rsid w:val="005A48C7"/>
    <w:rsid w:val="005A4DDF"/>
    <w:rsid w:val="005B2238"/>
    <w:rsid w:val="005B2A5C"/>
    <w:rsid w:val="005B2DA6"/>
    <w:rsid w:val="005B4333"/>
    <w:rsid w:val="005B55BE"/>
    <w:rsid w:val="005B5BF2"/>
    <w:rsid w:val="005B6FC9"/>
    <w:rsid w:val="005B7075"/>
    <w:rsid w:val="005B7EF2"/>
    <w:rsid w:val="005C17CC"/>
    <w:rsid w:val="005C19E4"/>
    <w:rsid w:val="005C403E"/>
    <w:rsid w:val="005C51DA"/>
    <w:rsid w:val="005C5F2D"/>
    <w:rsid w:val="005C6535"/>
    <w:rsid w:val="005C65CB"/>
    <w:rsid w:val="005C6C7C"/>
    <w:rsid w:val="005C7CDB"/>
    <w:rsid w:val="005D001F"/>
    <w:rsid w:val="005D0DE2"/>
    <w:rsid w:val="005D1363"/>
    <w:rsid w:val="005D1BA1"/>
    <w:rsid w:val="005D2463"/>
    <w:rsid w:val="005D335B"/>
    <w:rsid w:val="005D38B5"/>
    <w:rsid w:val="005D49C6"/>
    <w:rsid w:val="005D5A54"/>
    <w:rsid w:val="005D5B49"/>
    <w:rsid w:val="005D664C"/>
    <w:rsid w:val="005D6BA1"/>
    <w:rsid w:val="005D741A"/>
    <w:rsid w:val="005E0892"/>
    <w:rsid w:val="005E27C7"/>
    <w:rsid w:val="005E321B"/>
    <w:rsid w:val="005E3309"/>
    <w:rsid w:val="005E380B"/>
    <w:rsid w:val="005E4791"/>
    <w:rsid w:val="005E4ADF"/>
    <w:rsid w:val="005E51E7"/>
    <w:rsid w:val="005E5D4E"/>
    <w:rsid w:val="005E648E"/>
    <w:rsid w:val="005E6F00"/>
    <w:rsid w:val="005F15A7"/>
    <w:rsid w:val="005F164F"/>
    <w:rsid w:val="005F1A04"/>
    <w:rsid w:val="005F20DD"/>
    <w:rsid w:val="005F2137"/>
    <w:rsid w:val="005F5022"/>
    <w:rsid w:val="005F580F"/>
    <w:rsid w:val="005F74E5"/>
    <w:rsid w:val="005F7CB8"/>
    <w:rsid w:val="0060014E"/>
    <w:rsid w:val="00600A3B"/>
    <w:rsid w:val="006015D7"/>
    <w:rsid w:val="00601D20"/>
    <w:rsid w:val="00601DC0"/>
    <w:rsid w:val="00604E53"/>
    <w:rsid w:val="00604F57"/>
    <w:rsid w:val="00605840"/>
    <w:rsid w:val="006068CC"/>
    <w:rsid w:val="00614208"/>
    <w:rsid w:val="006168F9"/>
    <w:rsid w:val="00616981"/>
    <w:rsid w:val="006177B4"/>
    <w:rsid w:val="0061795D"/>
    <w:rsid w:val="006217BE"/>
    <w:rsid w:val="00621996"/>
    <w:rsid w:val="00622450"/>
    <w:rsid w:val="0062304D"/>
    <w:rsid w:val="00623892"/>
    <w:rsid w:val="00624F87"/>
    <w:rsid w:val="006257B0"/>
    <w:rsid w:val="00625DE3"/>
    <w:rsid w:val="0062604A"/>
    <w:rsid w:val="006279BA"/>
    <w:rsid w:val="00631122"/>
    <w:rsid w:val="00632D8B"/>
    <w:rsid w:val="00632E50"/>
    <w:rsid w:val="00634579"/>
    <w:rsid w:val="0063518B"/>
    <w:rsid w:val="00635ABB"/>
    <w:rsid w:val="00637529"/>
    <w:rsid w:val="00637A8C"/>
    <w:rsid w:val="00641A62"/>
    <w:rsid w:val="0064276A"/>
    <w:rsid w:val="00642A18"/>
    <w:rsid w:val="00642EFF"/>
    <w:rsid w:val="00646AAE"/>
    <w:rsid w:val="00646EF7"/>
    <w:rsid w:val="00650345"/>
    <w:rsid w:val="006504A4"/>
    <w:rsid w:val="00652A87"/>
    <w:rsid w:val="0065359A"/>
    <w:rsid w:val="006538B4"/>
    <w:rsid w:val="006565B1"/>
    <w:rsid w:val="0065671F"/>
    <w:rsid w:val="0065713A"/>
    <w:rsid w:val="00661A63"/>
    <w:rsid w:val="00662BCF"/>
    <w:rsid w:val="00663E73"/>
    <w:rsid w:val="00665930"/>
    <w:rsid w:val="0066610F"/>
    <w:rsid w:val="006663CF"/>
    <w:rsid w:val="00670BAC"/>
    <w:rsid w:val="0067474C"/>
    <w:rsid w:val="00676AE7"/>
    <w:rsid w:val="00680F5C"/>
    <w:rsid w:val="00681164"/>
    <w:rsid w:val="00681235"/>
    <w:rsid w:val="0068194F"/>
    <w:rsid w:val="00683DDC"/>
    <w:rsid w:val="00683F26"/>
    <w:rsid w:val="00683F41"/>
    <w:rsid w:val="006848FD"/>
    <w:rsid w:val="00684AED"/>
    <w:rsid w:val="00684B50"/>
    <w:rsid w:val="00685F9A"/>
    <w:rsid w:val="00687EA1"/>
    <w:rsid w:val="00690145"/>
    <w:rsid w:val="00692073"/>
    <w:rsid w:val="00692109"/>
    <w:rsid w:val="0069232C"/>
    <w:rsid w:val="0069286C"/>
    <w:rsid w:val="006A0620"/>
    <w:rsid w:val="006A1893"/>
    <w:rsid w:val="006A3353"/>
    <w:rsid w:val="006A37FB"/>
    <w:rsid w:val="006A3FC7"/>
    <w:rsid w:val="006A47C1"/>
    <w:rsid w:val="006A4CEA"/>
    <w:rsid w:val="006A5384"/>
    <w:rsid w:val="006A573D"/>
    <w:rsid w:val="006A5A31"/>
    <w:rsid w:val="006A68D7"/>
    <w:rsid w:val="006B18FA"/>
    <w:rsid w:val="006B59C5"/>
    <w:rsid w:val="006B69E3"/>
    <w:rsid w:val="006C245A"/>
    <w:rsid w:val="006C37E4"/>
    <w:rsid w:val="006C3D95"/>
    <w:rsid w:val="006C4488"/>
    <w:rsid w:val="006C5060"/>
    <w:rsid w:val="006C573F"/>
    <w:rsid w:val="006D06ED"/>
    <w:rsid w:val="006D7993"/>
    <w:rsid w:val="006E4357"/>
    <w:rsid w:val="006E4C1A"/>
    <w:rsid w:val="006E64C4"/>
    <w:rsid w:val="006F0317"/>
    <w:rsid w:val="006F1845"/>
    <w:rsid w:val="006F5D9D"/>
    <w:rsid w:val="006F5EAA"/>
    <w:rsid w:val="006F5EB8"/>
    <w:rsid w:val="006F67D8"/>
    <w:rsid w:val="006F6894"/>
    <w:rsid w:val="006F7A33"/>
    <w:rsid w:val="007007B7"/>
    <w:rsid w:val="0070115D"/>
    <w:rsid w:val="00707F34"/>
    <w:rsid w:val="00711452"/>
    <w:rsid w:val="007115E3"/>
    <w:rsid w:val="00713686"/>
    <w:rsid w:val="00714258"/>
    <w:rsid w:val="00715754"/>
    <w:rsid w:val="007175FA"/>
    <w:rsid w:val="007202F9"/>
    <w:rsid w:val="007229A4"/>
    <w:rsid w:val="00722E58"/>
    <w:rsid w:val="0072459F"/>
    <w:rsid w:val="00724FF8"/>
    <w:rsid w:val="00727215"/>
    <w:rsid w:val="00727EF0"/>
    <w:rsid w:val="00730656"/>
    <w:rsid w:val="00731EC8"/>
    <w:rsid w:val="00734581"/>
    <w:rsid w:val="00735092"/>
    <w:rsid w:val="00736E8A"/>
    <w:rsid w:val="00740261"/>
    <w:rsid w:val="0074193F"/>
    <w:rsid w:val="00741BEB"/>
    <w:rsid w:val="007430C2"/>
    <w:rsid w:val="0074315C"/>
    <w:rsid w:val="00743B61"/>
    <w:rsid w:val="00744464"/>
    <w:rsid w:val="00744BBE"/>
    <w:rsid w:val="00746D4C"/>
    <w:rsid w:val="00747446"/>
    <w:rsid w:val="0075147E"/>
    <w:rsid w:val="00751A48"/>
    <w:rsid w:val="00751F72"/>
    <w:rsid w:val="00752B62"/>
    <w:rsid w:val="00754067"/>
    <w:rsid w:val="00755A98"/>
    <w:rsid w:val="00755B61"/>
    <w:rsid w:val="007579BD"/>
    <w:rsid w:val="00757B91"/>
    <w:rsid w:val="0076032F"/>
    <w:rsid w:val="00760870"/>
    <w:rsid w:val="00761158"/>
    <w:rsid w:val="00761314"/>
    <w:rsid w:val="00761D42"/>
    <w:rsid w:val="00763845"/>
    <w:rsid w:val="007657A5"/>
    <w:rsid w:val="00766515"/>
    <w:rsid w:val="00766849"/>
    <w:rsid w:val="00766CE4"/>
    <w:rsid w:val="00770B9A"/>
    <w:rsid w:val="00771E50"/>
    <w:rsid w:val="00772DBA"/>
    <w:rsid w:val="00773169"/>
    <w:rsid w:val="007752E9"/>
    <w:rsid w:val="007764A8"/>
    <w:rsid w:val="00780644"/>
    <w:rsid w:val="007825A6"/>
    <w:rsid w:val="00783D9A"/>
    <w:rsid w:val="00785303"/>
    <w:rsid w:val="00786F0D"/>
    <w:rsid w:val="007874B2"/>
    <w:rsid w:val="00790015"/>
    <w:rsid w:val="00792D35"/>
    <w:rsid w:val="00793EC8"/>
    <w:rsid w:val="007942B1"/>
    <w:rsid w:val="00794514"/>
    <w:rsid w:val="007957BF"/>
    <w:rsid w:val="00795E2C"/>
    <w:rsid w:val="00797AA3"/>
    <w:rsid w:val="007A3020"/>
    <w:rsid w:val="007A37F4"/>
    <w:rsid w:val="007A3EC3"/>
    <w:rsid w:val="007A4AB8"/>
    <w:rsid w:val="007A4BF9"/>
    <w:rsid w:val="007A6A8C"/>
    <w:rsid w:val="007A75D5"/>
    <w:rsid w:val="007B42FB"/>
    <w:rsid w:val="007B605B"/>
    <w:rsid w:val="007B6076"/>
    <w:rsid w:val="007B6158"/>
    <w:rsid w:val="007B68D7"/>
    <w:rsid w:val="007B6D3B"/>
    <w:rsid w:val="007C055C"/>
    <w:rsid w:val="007C2B49"/>
    <w:rsid w:val="007C3CDD"/>
    <w:rsid w:val="007C5145"/>
    <w:rsid w:val="007C6BDF"/>
    <w:rsid w:val="007D0166"/>
    <w:rsid w:val="007D0379"/>
    <w:rsid w:val="007D3D60"/>
    <w:rsid w:val="007D7605"/>
    <w:rsid w:val="007E1021"/>
    <w:rsid w:val="007E1745"/>
    <w:rsid w:val="007E2822"/>
    <w:rsid w:val="007E2FE5"/>
    <w:rsid w:val="007E454F"/>
    <w:rsid w:val="007E48F0"/>
    <w:rsid w:val="007E6199"/>
    <w:rsid w:val="007F0459"/>
    <w:rsid w:val="007F1101"/>
    <w:rsid w:val="007F3091"/>
    <w:rsid w:val="007F312B"/>
    <w:rsid w:val="007F39EF"/>
    <w:rsid w:val="007F3B85"/>
    <w:rsid w:val="007F5D52"/>
    <w:rsid w:val="007F656C"/>
    <w:rsid w:val="00803480"/>
    <w:rsid w:val="0080353B"/>
    <w:rsid w:val="00803946"/>
    <w:rsid w:val="008052A5"/>
    <w:rsid w:val="0080753F"/>
    <w:rsid w:val="008139A7"/>
    <w:rsid w:val="00815177"/>
    <w:rsid w:val="00815C43"/>
    <w:rsid w:val="00816FFB"/>
    <w:rsid w:val="0081755F"/>
    <w:rsid w:val="008202F5"/>
    <w:rsid w:val="0082048B"/>
    <w:rsid w:val="00822E5B"/>
    <w:rsid w:val="008240BC"/>
    <w:rsid w:val="008255B3"/>
    <w:rsid w:val="00825656"/>
    <w:rsid w:val="00827185"/>
    <w:rsid w:val="00832086"/>
    <w:rsid w:val="0083355D"/>
    <w:rsid w:val="008337E8"/>
    <w:rsid w:val="00835E21"/>
    <w:rsid w:val="00837642"/>
    <w:rsid w:val="00841762"/>
    <w:rsid w:val="00842808"/>
    <w:rsid w:val="00842968"/>
    <w:rsid w:val="00845DEB"/>
    <w:rsid w:val="008503BB"/>
    <w:rsid w:val="00850B7C"/>
    <w:rsid w:val="00851256"/>
    <w:rsid w:val="008514FD"/>
    <w:rsid w:val="008525DE"/>
    <w:rsid w:val="00852C74"/>
    <w:rsid w:val="008545BA"/>
    <w:rsid w:val="008558E0"/>
    <w:rsid w:val="00855D00"/>
    <w:rsid w:val="00856069"/>
    <w:rsid w:val="008601BD"/>
    <w:rsid w:val="00860940"/>
    <w:rsid w:val="008616C0"/>
    <w:rsid w:val="00862719"/>
    <w:rsid w:val="008648D2"/>
    <w:rsid w:val="008663E5"/>
    <w:rsid w:val="00870827"/>
    <w:rsid w:val="008724DF"/>
    <w:rsid w:val="00872E4C"/>
    <w:rsid w:val="008769FB"/>
    <w:rsid w:val="008808C9"/>
    <w:rsid w:val="008824A1"/>
    <w:rsid w:val="00883592"/>
    <w:rsid w:val="008836C2"/>
    <w:rsid w:val="008837CF"/>
    <w:rsid w:val="008858D6"/>
    <w:rsid w:val="008867E7"/>
    <w:rsid w:val="0089009E"/>
    <w:rsid w:val="00891324"/>
    <w:rsid w:val="00891BE7"/>
    <w:rsid w:val="00892F8D"/>
    <w:rsid w:val="00893D5D"/>
    <w:rsid w:val="00894C38"/>
    <w:rsid w:val="00895BE0"/>
    <w:rsid w:val="008963A3"/>
    <w:rsid w:val="008A00FA"/>
    <w:rsid w:val="008A0514"/>
    <w:rsid w:val="008A1783"/>
    <w:rsid w:val="008A282D"/>
    <w:rsid w:val="008A39DF"/>
    <w:rsid w:val="008A49DD"/>
    <w:rsid w:val="008A4E80"/>
    <w:rsid w:val="008A5736"/>
    <w:rsid w:val="008A5F6D"/>
    <w:rsid w:val="008A626E"/>
    <w:rsid w:val="008A636A"/>
    <w:rsid w:val="008A79FD"/>
    <w:rsid w:val="008B1EDC"/>
    <w:rsid w:val="008B3BDD"/>
    <w:rsid w:val="008B5D8D"/>
    <w:rsid w:val="008B624E"/>
    <w:rsid w:val="008B6F90"/>
    <w:rsid w:val="008B7080"/>
    <w:rsid w:val="008B794F"/>
    <w:rsid w:val="008B7F75"/>
    <w:rsid w:val="008C0EA6"/>
    <w:rsid w:val="008C152D"/>
    <w:rsid w:val="008C2D6B"/>
    <w:rsid w:val="008C57CF"/>
    <w:rsid w:val="008D0647"/>
    <w:rsid w:val="008D3BC1"/>
    <w:rsid w:val="008D4710"/>
    <w:rsid w:val="008D503D"/>
    <w:rsid w:val="008D5601"/>
    <w:rsid w:val="008D748F"/>
    <w:rsid w:val="008E0049"/>
    <w:rsid w:val="008E0843"/>
    <w:rsid w:val="008E0FE4"/>
    <w:rsid w:val="008E21AB"/>
    <w:rsid w:val="008E2604"/>
    <w:rsid w:val="008E2E82"/>
    <w:rsid w:val="008E317B"/>
    <w:rsid w:val="008E45F5"/>
    <w:rsid w:val="008E499E"/>
    <w:rsid w:val="008F0525"/>
    <w:rsid w:val="008F1E07"/>
    <w:rsid w:val="008F39FA"/>
    <w:rsid w:val="008F3EDF"/>
    <w:rsid w:val="008F47B6"/>
    <w:rsid w:val="008F4B8E"/>
    <w:rsid w:val="008F5067"/>
    <w:rsid w:val="008F5E31"/>
    <w:rsid w:val="008F6ACB"/>
    <w:rsid w:val="008F739F"/>
    <w:rsid w:val="00900356"/>
    <w:rsid w:val="00901183"/>
    <w:rsid w:val="009014E0"/>
    <w:rsid w:val="00907C5D"/>
    <w:rsid w:val="00907F88"/>
    <w:rsid w:val="00912178"/>
    <w:rsid w:val="0091230B"/>
    <w:rsid w:val="009150F4"/>
    <w:rsid w:val="00917714"/>
    <w:rsid w:val="009210CD"/>
    <w:rsid w:val="00923FF1"/>
    <w:rsid w:val="0092452C"/>
    <w:rsid w:val="00924C35"/>
    <w:rsid w:val="00926B0E"/>
    <w:rsid w:val="00932372"/>
    <w:rsid w:val="0093454C"/>
    <w:rsid w:val="00937BBA"/>
    <w:rsid w:val="00940D65"/>
    <w:rsid w:val="00942A38"/>
    <w:rsid w:val="00943B14"/>
    <w:rsid w:val="00943E8C"/>
    <w:rsid w:val="00943FFD"/>
    <w:rsid w:val="00944777"/>
    <w:rsid w:val="00950D38"/>
    <w:rsid w:val="0095117D"/>
    <w:rsid w:val="009529FE"/>
    <w:rsid w:val="00954735"/>
    <w:rsid w:val="00954772"/>
    <w:rsid w:val="00954D7B"/>
    <w:rsid w:val="00954FCD"/>
    <w:rsid w:val="00955AF0"/>
    <w:rsid w:val="00956E74"/>
    <w:rsid w:val="00956F52"/>
    <w:rsid w:val="00957301"/>
    <w:rsid w:val="009611D7"/>
    <w:rsid w:val="0096758D"/>
    <w:rsid w:val="009679AD"/>
    <w:rsid w:val="00967D88"/>
    <w:rsid w:val="00970C98"/>
    <w:rsid w:val="0097207A"/>
    <w:rsid w:val="009723BD"/>
    <w:rsid w:val="00972B21"/>
    <w:rsid w:val="00972FE0"/>
    <w:rsid w:val="009738C3"/>
    <w:rsid w:val="009753C8"/>
    <w:rsid w:val="0097553D"/>
    <w:rsid w:val="00981840"/>
    <w:rsid w:val="00985A55"/>
    <w:rsid w:val="00985DE9"/>
    <w:rsid w:val="00985F8C"/>
    <w:rsid w:val="0098663D"/>
    <w:rsid w:val="00986CA0"/>
    <w:rsid w:val="00991FA6"/>
    <w:rsid w:val="00992FA3"/>
    <w:rsid w:val="00992FA7"/>
    <w:rsid w:val="00993545"/>
    <w:rsid w:val="009956E9"/>
    <w:rsid w:val="00995914"/>
    <w:rsid w:val="00996778"/>
    <w:rsid w:val="00996A57"/>
    <w:rsid w:val="00997AE3"/>
    <w:rsid w:val="009A06B0"/>
    <w:rsid w:val="009A17DA"/>
    <w:rsid w:val="009A2085"/>
    <w:rsid w:val="009A21A8"/>
    <w:rsid w:val="009A4253"/>
    <w:rsid w:val="009A4F73"/>
    <w:rsid w:val="009A662D"/>
    <w:rsid w:val="009A7316"/>
    <w:rsid w:val="009A74F6"/>
    <w:rsid w:val="009A7B4E"/>
    <w:rsid w:val="009B20DA"/>
    <w:rsid w:val="009B27E6"/>
    <w:rsid w:val="009B42AA"/>
    <w:rsid w:val="009C13AE"/>
    <w:rsid w:val="009C14EF"/>
    <w:rsid w:val="009C418E"/>
    <w:rsid w:val="009C4DE9"/>
    <w:rsid w:val="009C63B6"/>
    <w:rsid w:val="009D31F6"/>
    <w:rsid w:val="009D5329"/>
    <w:rsid w:val="009D64A7"/>
    <w:rsid w:val="009D6D21"/>
    <w:rsid w:val="009D6D23"/>
    <w:rsid w:val="009D75D6"/>
    <w:rsid w:val="009E1B9A"/>
    <w:rsid w:val="009E1D24"/>
    <w:rsid w:val="009E2583"/>
    <w:rsid w:val="009E3D48"/>
    <w:rsid w:val="009E47F4"/>
    <w:rsid w:val="009E6817"/>
    <w:rsid w:val="009E6830"/>
    <w:rsid w:val="009E6A31"/>
    <w:rsid w:val="009E6B63"/>
    <w:rsid w:val="009E7025"/>
    <w:rsid w:val="009E7C04"/>
    <w:rsid w:val="009F03FF"/>
    <w:rsid w:val="009F154F"/>
    <w:rsid w:val="009F5C60"/>
    <w:rsid w:val="009F6667"/>
    <w:rsid w:val="00A000FD"/>
    <w:rsid w:val="00A00F1E"/>
    <w:rsid w:val="00A0163C"/>
    <w:rsid w:val="00A03411"/>
    <w:rsid w:val="00A0554C"/>
    <w:rsid w:val="00A1227F"/>
    <w:rsid w:val="00A13EC9"/>
    <w:rsid w:val="00A14619"/>
    <w:rsid w:val="00A14DEF"/>
    <w:rsid w:val="00A14E8C"/>
    <w:rsid w:val="00A15C66"/>
    <w:rsid w:val="00A2030A"/>
    <w:rsid w:val="00A2087B"/>
    <w:rsid w:val="00A20A03"/>
    <w:rsid w:val="00A211DD"/>
    <w:rsid w:val="00A21D07"/>
    <w:rsid w:val="00A22D32"/>
    <w:rsid w:val="00A3022D"/>
    <w:rsid w:val="00A32D01"/>
    <w:rsid w:val="00A347E8"/>
    <w:rsid w:val="00A37492"/>
    <w:rsid w:val="00A4127B"/>
    <w:rsid w:val="00A42B7D"/>
    <w:rsid w:val="00A431EE"/>
    <w:rsid w:val="00A47209"/>
    <w:rsid w:val="00A5343E"/>
    <w:rsid w:val="00A538D3"/>
    <w:rsid w:val="00A558D5"/>
    <w:rsid w:val="00A5642C"/>
    <w:rsid w:val="00A56EEF"/>
    <w:rsid w:val="00A6040B"/>
    <w:rsid w:val="00A6199A"/>
    <w:rsid w:val="00A6304D"/>
    <w:rsid w:val="00A63864"/>
    <w:rsid w:val="00A6425F"/>
    <w:rsid w:val="00A64861"/>
    <w:rsid w:val="00A65BBD"/>
    <w:rsid w:val="00A6797C"/>
    <w:rsid w:val="00A70270"/>
    <w:rsid w:val="00A71791"/>
    <w:rsid w:val="00A73B95"/>
    <w:rsid w:val="00A76855"/>
    <w:rsid w:val="00A77277"/>
    <w:rsid w:val="00A7777C"/>
    <w:rsid w:val="00A777ED"/>
    <w:rsid w:val="00A8162F"/>
    <w:rsid w:val="00A86085"/>
    <w:rsid w:val="00A86598"/>
    <w:rsid w:val="00A86F6E"/>
    <w:rsid w:val="00A87F71"/>
    <w:rsid w:val="00A91734"/>
    <w:rsid w:val="00A91868"/>
    <w:rsid w:val="00A91D84"/>
    <w:rsid w:val="00A9585C"/>
    <w:rsid w:val="00A95E13"/>
    <w:rsid w:val="00A96114"/>
    <w:rsid w:val="00A9690D"/>
    <w:rsid w:val="00AA0CD9"/>
    <w:rsid w:val="00AA4072"/>
    <w:rsid w:val="00AA49AA"/>
    <w:rsid w:val="00AA4A97"/>
    <w:rsid w:val="00AA4DA6"/>
    <w:rsid w:val="00AA7E69"/>
    <w:rsid w:val="00AB2256"/>
    <w:rsid w:val="00AB2D07"/>
    <w:rsid w:val="00AB31B1"/>
    <w:rsid w:val="00AB6A44"/>
    <w:rsid w:val="00AB78FE"/>
    <w:rsid w:val="00AB795D"/>
    <w:rsid w:val="00AC16FA"/>
    <w:rsid w:val="00AC1CCF"/>
    <w:rsid w:val="00AC2D0D"/>
    <w:rsid w:val="00AC3AA2"/>
    <w:rsid w:val="00AC3F42"/>
    <w:rsid w:val="00AC544E"/>
    <w:rsid w:val="00AC6350"/>
    <w:rsid w:val="00AC63F2"/>
    <w:rsid w:val="00AD03F9"/>
    <w:rsid w:val="00AD1E97"/>
    <w:rsid w:val="00AD2763"/>
    <w:rsid w:val="00AD297B"/>
    <w:rsid w:val="00AD67BA"/>
    <w:rsid w:val="00AD7194"/>
    <w:rsid w:val="00AD77D8"/>
    <w:rsid w:val="00AE11C4"/>
    <w:rsid w:val="00AE1228"/>
    <w:rsid w:val="00AE778A"/>
    <w:rsid w:val="00AE7D6A"/>
    <w:rsid w:val="00AF222E"/>
    <w:rsid w:val="00AF4D44"/>
    <w:rsid w:val="00AF5CA5"/>
    <w:rsid w:val="00AF70F3"/>
    <w:rsid w:val="00B001F6"/>
    <w:rsid w:val="00B02B79"/>
    <w:rsid w:val="00B05F22"/>
    <w:rsid w:val="00B0601B"/>
    <w:rsid w:val="00B10174"/>
    <w:rsid w:val="00B10F0B"/>
    <w:rsid w:val="00B11AA5"/>
    <w:rsid w:val="00B12273"/>
    <w:rsid w:val="00B1231E"/>
    <w:rsid w:val="00B125CE"/>
    <w:rsid w:val="00B12AC6"/>
    <w:rsid w:val="00B15C98"/>
    <w:rsid w:val="00B20769"/>
    <w:rsid w:val="00B219A0"/>
    <w:rsid w:val="00B22112"/>
    <w:rsid w:val="00B27AD8"/>
    <w:rsid w:val="00B30A3F"/>
    <w:rsid w:val="00B358EE"/>
    <w:rsid w:val="00B35968"/>
    <w:rsid w:val="00B36A30"/>
    <w:rsid w:val="00B37049"/>
    <w:rsid w:val="00B37171"/>
    <w:rsid w:val="00B376AD"/>
    <w:rsid w:val="00B40373"/>
    <w:rsid w:val="00B41214"/>
    <w:rsid w:val="00B423CA"/>
    <w:rsid w:val="00B426E9"/>
    <w:rsid w:val="00B42AA4"/>
    <w:rsid w:val="00B42CA3"/>
    <w:rsid w:val="00B434FF"/>
    <w:rsid w:val="00B44748"/>
    <w:rsid w:val="00B45135"/>
    <w:rsid w:val="00B45ED3"/>
    <w:rsid w:val="00B471CE"/>
    <w:rsid w:val="00B4757F"/>
    <w:rsid w:val="00B50332"/>
    <w:rsid w:val="00B5095C"/>
    <w:rsid w:val="00B5176D"/>
    <w:rsid w:val="00B51782"/>
    <w:rsid w:val="00B53634"/>
    <w:rsid w:val="00B537B6"/>
    <w:rsid w:val="00B53DBE"/>
    <w:rsid w:val="00B54187"/>
    <w:rsid w:val="00B5585A"/>
    <w:rsid w:val="00B55A7F"/>
    <w:rsid w:val="00B5622A"/>
    <w:rsid w:val="00B567CF"/>
    <w:rsid w:val="00B57896"/>
    <w:rsid w:val="00B60059"/>
    <w:rsid w:val="00B614A0"/>
    <w:rsid w:val="00B63082"/>
    <w:rsid w:val="00B630A5"/>
    <w:rsid w:val="00B630BF"/>
    <w:rsid w:val="00B637ED"/>
    <w:rsid w:val="00B65798"/>
    <w:rsid w:val="00B65D31"/>
    <w:rsid w:val="00B67957"/>
    <w:rsid w:val="00B71F67"/>
    <w:rsid w:val="00B73F4D"/>
    <w:rsid w:val="00B76C78"/>
    <w:rsid w:val="00B80F0C"/>
    <w:rsid w:val="00B8322D"/>
    <w:rsid w:val="00B84882"/>
    <w:rsid w:val="00B84F0D"/>
    <w:rsid w:val="00B85202"/>
    <w:rsid w:val="00B852D1"/>
    <w:rsid w:val="00B853D5"/>
    <w:rsid w:val="00B863E9"/>
    <w:rsid w:val="00B86A8F"/>
    <w:rsid w:val="00B86F81"/>
    <w:rsid w:val="00B90957"/>
    <w:rsid w:val="00B920DA"/>
    <w:rsid w:val="00B92B39"/>
    <w:rsid w:val="00B95619"/>
    <w:rsid w:val="00B979A6"/>
    <w:rsid w:val="00B97ABF"/>
    <w:rsid w:val="00BA12F8"/>
    <w:rsid w:val="00BA1B23"/>
    <w:rsid w:val="00BA1FD9"/>
    <w:rsid w:val="00BA4D41"/>
    <w:rsid w:val="00BA62C6"/>
    <w:rsid w:val="00BA6A15"/>
    <w:rsid w:val="00BB1A22"/>
    <w:rsid w:val="00BB1A80"/>
    <w:rsid w:val="00BB2F1C"/>
    <w:rsid w:val="00BB4AC4"/>
    <w:rsid w:val="00BB539E"/>
    <w:rsid w:val="00BB672A"/>
    <w:rsid w:val="00BC34C7"/>
    <w:rsid w:val="00BC52E3"/>
    <w:rsid w:val="00BD0B81"/>
    <w:rsid w:val="00BD143D"/>
    <w:rsid w:val="00BD39AC"/>
    <w:rsid w:val="00BD5FEC"/>
    <w:rsid w:val="00BD63C9"/>
    <w:rsid w:val="00BD6B80"/>
    <w:rsid w:val="00BE0C7A"/>
    <w:rsid w:val="00BE40B4"/>
    <w:rsid w:val="00BE5554"/>
    <w:rsid w:val="00BE5D5E"/>
    <w:rsid w:val="00BE6E0F"/>
    <w:rsid w:val="00BF1477"/>
    <w:rsid w:val="00BF3A61"/>
    <w:rsid w:val="00BF43CC"/>
    <w:rsid w:val="00BF6A2E"/>
    <w:rsid w:val="00BF6FBC"/>
    <w:rsid w:val="00C00C6D"/>
    <w:rsid w:val="00C021BC"/>
    <w:rsid w:val="00C031B7"/>
    <w:rsid w:val="00C0380F"/>
    <w:rsid w:val="00C05993"/>
    <w:rsid w:val="00C06774"/>
    <w:rsid w:val="00C07602"/>
    <w:rsid w:val="00C10675"/>
    <w:rsid w:val="00C16CF5"/>
    <w:rsid w:val="00C16F09"/>
    <w:rsid w:val="00C230B9"/>
    <w:rsid w:val="00C248CA"/>
    <w:rsid w:val="00C254A7"/>
    <w:rsid w:val="00C273D1"/>
    <w:rsid w:val="00C2792D"/>
    <w:rsid w:val="00C30691"/>
    <w:rsid w:val="00C326B3"/>
    <w:rsid w:val="00C34101"/>
    <w:rsid w:val="00C35EF0"/>
    <w:rsid w:val="00C374D6"/>
    <w:rsid w:val="00C376B8"/>
    <w:rsid w:val="00C376D9"/>
    <w:rsid w:val="00C414E6"/>
    <w:rsid w:val="00C423FE"/>
    <w:rsid w:val="00C44E30"/>
    <w:rsid w:val="00C46F8E"/>
    <w:rsid w:val="00C470B1"/>
    <w:rsid w:val="00C479C7"/>
    <w:rsid w:val="00C514AD"/>
    <w:rsid w:val="00C52429"/>
    <w:rsid w:val="00C529A8"/>
    <w:rsid w:val="00C538A2"/>
    <w:rsid w:val="00C53FA7"/>
    <w:rsid w:val="00C55BF1"/>
    <w:rsid w:val="00C56041"/>
    <w:rsid w:val="00C56FDD"/>
    <w:rsid w:val="00C6016B"/>
    <w:rsid w:val="00C61278"/>
    <w:rsid w:val="00C617D4"/>
    <w:rsid w:val="00C62553"/>
    <w:rsid w:val="00C631F0"/>
    <w:rsid w:val="00C63421"/>
    <w:rsid w:val="00C63E97"/>
    <w:rsid w:val="00C662DF"/>
    <w:rsid w:val="00C6636C"/>
    <w:rsid w:val="00C678D6"/>
    <w:rsid w:val="00C678F6"/>
    <w:rsid w:val="00C70232"/>
    <w:rsid w:val="00C733F5"/>
    <w:rsid w:val="00C7370F"/>
    <w:rsid w:val="00C74C47"/>
    <w:rsid w:val="00C750EB"/>
    <w:rsid w:val="00C758B8"/>
    <w:rsid w:val="00C759BF"/>
    <w:rsid w:val="00C8028E"/>
    <w:rsid w:val="00C805C9"/>
    <w:rsid w:val="00C835D8"/>
    <w:rsid w:val="00C85067"/>
    <w:rsid w:val="00C85984"/>
    <w:rsid w:val="00C86B36"/>
    <w:rsid w:val="00C87041"/>
    <w:rsid w:val="00C874E4"/>
    <w:rsid w:val="00C92E07"/>
    <w:rsid w:val="00C939A8"/>
    <w:rsid w:val="00C94686"/>
    <w:rsid w:val="00C947D8"/>
    <w:rsid w:val="00C94AEB"/>
    <w:rsid w:val="00C9533F"/>
    <w:rsid w:val="00C95EA7"/>
    <w:rsid w:val="00C96EBA"/>
    <w:rsid w:val="00CA221F"/>
    <w:rsid w:val="00CA24F2"/>
    <w:rsid w:val="00CA539D"/>
    <w:rsid w:val="00CA54C8"/>
    <w:rsid w:val="00CB15CC"/>
    <w:rsid w:val="00CB1EE4"/>
    <w:rsid w:val="00CB33E7"/>
    <w:rsid w:val="00CB462F"/>
    <w:rsid w:val="00CB532E"/>
    <w:rsid w:val="00CC2ADD"/>
    <w:rsid w:val="00CC41DC"/>
    <w:rsid w:val="00CC5B67"/>
    <w:rsid w:val="00CC5D4B"/>
    <w:rsid w:val="00CC6CE4"/>
    <w:rsid w:val="00CC715C"/>
    <w:rsid w:val="00CC73F6"/>
    <w:rsid w:val="00CD26A4"/>
    <w:rsid w:val="00CD375B"/>
    <w:rsid w:val="00CD504F"/>
    <w:rsid w:val="00CE6904"/>
    <w:rsid w:val="00CF17B3"/>
    <w:rsid w:val="00CF20B9"/>
    <w:rsid w:val="00CF4AE4"/>
    <w:rsid w:val="00CF6B51"/>
    <w:rsid w:val="00CF6BC2"/>
    <w:rsid w:val="00CF7346"/>
    <w:rsid w:val="00CF7B41"/>
    <w:rsid w:val="00D00E25"/>
    <w:rsid w:val="00D01A75"/>
    <w:rsid w:val="00D0306D"/>
    <w:rsid w:val="00D0533B"/>
    <w:rsid w:val="00D056E5"/>
    <w:rsid w:val="00D064DE"/>
    <w:rsid w:val="00D0724E"/>
    <w:rsid w:val="00D1129F"/>
    <w:rsid w:val="00D1142C"/>
    <w:rsid w:val="00D115FE"/>
    <w:rsid w:val="00D12CC9"/>
    <w:rsid w:val="00D1519B"/>
    <w:rsid w:val="00D1546A"/>
    <w:rsid w:val="00D16D89"/>
    <w:rsid w:val="00D16DCD"/>
    <w:rsid w:val="00D1727B"/>
    <w:rsid w:val="00D17553"/>
    <w:rsid w:val="00D20C84"/>
    <w:rsid w:val="00D20DA9"/>
    <w:rsid w:val="00D20F97"/>
    <w:rsid w:val="00D2203D"/>
    <w:rsid w:val="00D24BE1"/>
    <w:rsid w:val="00D316CF"/>
    <w:rsid w:val="00D31A22"/>
    <w:rsid w:val="00D31D92"/>
    <w:rsid w:val="00D32F99"/>
    <w:rsid w:val="00D34850"/>
    <w:rsid w:val="00D36AA6"/>
    <w:rsid w:val="00D3752C"/>
    <w:rsid w:val="00D41228"/>
    <w:rsid w:val="00D41394"/>
    <w:rsid w:val="00D419C9"/>
    <w:rsid w:val="00D42FE8"/>
    <w:rsid w:val="00D44E8E"/>
    <w:rsid w:val="00D45075"/>
    <w:rsid w:val="00D4523F"/>
    <w:rsid w:val="00D455B9"/>
    <w:rsid w:val="00D45AD4"/>
    <w:rsid w:val="00D46645"/>
    <w:rsid w:val="00D46A7D"/>
    <w:rsid w:val="00D46C3F"/>
    <w:rsid w:val="00D5014A"/>
    <w:rsid w:val="00D527F6"/>
    <w:rsid w:val="00D52B50"/>
    <w:rsid w:val="00D56705"/>
    <w:rsid w:val="00D5790D"/>
    <w:rsid w:val="00D619A3"/>
    <w:rsid w:val="00D62573"/>
    <w:rsid w:val="00D630E4"/>
    <w:rsid w:val="00D6337E"/>
    <w:rsid w:val="00D6392C"/>
    <w:rsid w:val="00D64769"/>
    <w:rsid w:val="00D659E7"/>
    <w:rsid w:val="00D713F8"/>
    <w:rsid w:val="00D71B7B"/>
    <w:rsid w:val="00D73098"/>
    <w:rsid w:val="00D74E50"/>
    <w:rsid w:val="00D75076"/>
    <w:rsid w:val="00D75F5B"/>
    <w:rsid w:val="00D771C4"/>
    <w:rsid w:val="00D805F6"/>
    <w:rsid w:val="00D82991"/>
    <w:rsid w:val="00D83452"/>
    <w:rsid w:val="00D83B97"/>
    <w:rsid w:val="00D85499"/>
    <w:rsid w:val="00D90830"/>
    <w:rsid w:val="00D94CDF"/>
    <w:rsid w:val="00D96F40"/>
    <w:rsid w:val="00DA11D4"/>
    <w:rsid w:val="00DA33C8"/>
    <w:rsid w:val="00DA3605"/>
    <w:rsid w:val="00DA3942"/>
    <w:rsid w:val="00DA6359"/>
    <w:rsid w:val="00DA7360"/>
    <w:rsid w:val="00DA7D71"/>
    <w:rsid w:val="00DB0465"/>
    <w:rsid w:val="00DB0DB4"/>
    <w:rsid w:val="00DB2083"/>
    <w:rsid w:val="00DB4017"/>
    <w:rsid w:val="00DB40F1"/>
    <w:rsid w:val="00DB45DF"/>
    <w:rsid w:val="00DB4616"/>
    <w:rsid w:val="00DB5CDB"/>
    <w:rsid w:val="00DB6E77"/>
    <w:rsid w:val="00DC241D"/>
    <w:rsid w:val="00DC3B24"/>
    <w:rsid w:val="00DC58E5"/>
    <w:rsid w:val="00DD1CAA"/>
    <w:rsid w:val="00DD29B0"/>
    <w:rsid w:val="00DD3555"/>
    <w:rsid w:val="00DD3941"/>
    <w:rsid w:val="00DD3E9C"/>
    <w:rsid w:val="00DD4561"/>
    <w:rsid w:val="00DD480D"/>
    <w:rsid w:val="00DD5359"/>
    <w:rsid w:val="00DE10EF"/>
    <w:rsid w:val="00DE23EB"/>
    <w:rsid w:val="00DE4E2A"/>
    <w:rsid w:val="00DE4E3C"/>
    <w:rsid w:val="00DE63D5"/>
    <w:rsid w:val="00DF0674"/>
    <w:rsid w:val="00DF0831"/>
    <w:rsid w:val="00DF14F6"/>
    <w:rsid w:val="00DF1CDA"/>
    <w:rsid w:val="00DF25FA"/>
    <w:rsid w:val="00DF2F46"/>
    <w:rsid w:val="00DF3CAA"/>
    <w:rsid w:val="00DF5514"/>
    <w:rsid w:val="00DF6D91"/>
    <w:rsid w:val="00DF73EB"/>
    <w:rsid w:val="00DF7C9B"/>
    <w:rsid w:val="00E00E8B"/>
    <w:rsid w:val="00E01654"/>
    <w:rsid w:val="00E022F4"/>
    <w:rsid w:val="00E02AA8"/>
    <w:rsid w:val="00E036D6"/>
    <w:rsid w:val="00E0382C"/>
    <w:rsid w:val="00E03A7D"/>
    <w:rsid w:val="00E055F3"/>
    <w:rsid w:val="00E06ADC"/>
    <w:rsid w:val="00E07248"/>
    <w:rsid w:val="00E11745"/>
    <w:rsid w:val="00E12FBC"/>
    <w:rsid w:val="00E14E6A"/>
    <w:rsid w:val="00E15D0D"/>
    <w:rsid w:val="00E16DA5"/>
    <w:rsid w:val="00E171DE"/>
    <w:rsid w:val="00E1750D"/>
    <w:rsid w:val="00E1750F"/>
    <w:rsid w:val="00E17953"/>
    <w:rsid w:val="00E2084B"/>
    <w:rsid w:val="00E2097A"/>
    <w:rsid w:val="00E2277B"/>
    <w:rsid w:val="00E22783"/>
    <w:rsid w:val="00E24BB9"/>
    <w:rsid w:val="00E31442"/>
    <w:rsid w:val="00E31D6B"/>
    <w:rsid w:val="00E335D5"/>
    <w:rsid w:val="00E337E0"/>
    <w:rsid w:val="00E358DE"/>
    <w:rsid w:val="00E35C87"/>
    <w:rsid w:val="00E36924"/>
    <w:rsid w:val="00E37715"/>
    <w:rsid w:val="00E37DE1"/>
    <w:rsid w:val="00E400B2"/>
    <w:rsid w:val="00E403DE"/>
    <w:rsid w:val="00E41AE2"/>
    <w:rsid w:val="00E42477"/>
    <w:rsid w:val="00E42DFF"/>
    <w:rsid w:val="00E44B26"/>
    <w:rsid w:val="00E507A0"/>
    <w:rsid w:val="00E5110C"/>
    <w:rsid w:val="00E513FF"/>
    <w:rsid w:val="00E526CD"/>
    <w:rsid w:val="00E52F02"/>
    <w:rsid w:val="00E535C4"/>
    <w:rsid w:val="00E55D72"/>
    <w:rsid w:val="00E6026F"/>
    <w:rsid w:val="00E61709"/>
    <w:rsid w:val="00E6472E"/>
    <w:rsid w:val="00E653FA"/>
    <w:rsid w:val="00E66122"/>
    <w:rsid w:val="00E70752"/>
    <w:rsid w:val="00E70A14"/>
    <w:rsid w:val="00E721E3"/>
    <w:rsid w:val="00E7250C"/>
    <w:rsid w:val="00E72FB0"/>
    <w:rsid w:val="00E73B20"/>
    <w:rsid w:val="00E756A8"/>
    <w:rsid w:val="00E76542"/>
    <w:rsid w:val="00E77EC9"/>
    <w:rsid w:val="00E819DC"/>
    <w:rsid w:val="00E8262B"/>
    <w:rsid w:val="00E8394C"/>
    <w:rsid w:val="00E8531D"/>
    <w:rsid w:val="00E853E3"/>
    <w:rsid w:val="00E87AFF"/>
    <w:rsid w:val="00E9152A"/>
    <w:rsid w:val="00E91533"/>
    <w:rsid w:val="00E91BE3"/>
    <w:rsid w:val="00E9327A"/>
    <w:rsid w:val="00E93F3F"/>
    <w:rsid w:val="00E94D19"/>
    <w:rsid w:val="00E97735"/>
    <w:rsid w:val="00EA0C56"/>
    <w:rsid w:val="00EA22AF"/>
    <w:rsid w:val="00EA364C"/>
    <w:rsid w:val="00EA396C"/>
    <w:rsid w:val="00EA398C"/>
    <w:rsid w:val="00EA434B"/>
    <w:rsid w:val="00EA4830"/>
    <w:rsid w:val="00EA4D08"/>
    <w:rsid w:val="00EA4D27"/>
    <w:rsid w:val="00EA4ED3"/>
    <w:rsid w:val="00EA5946"/>
    <w:rsid w:val="00EB0BF3"/>
    <w:rsid w:val="00EB10FA"/>
    <w:rsid w:val="00EB2795"/>
    <w:rsid w:val="00EB437F"/>
    <w:rsid w:val="00EB4522"/>
    <w:rsid w:val="00EB4C30"/>
    <w:rsid w:val="00EB6238"/>
    <w:rsid w:val="00EC238F"/>
    <w:rsid w:val="00EC2D04"/>
    <w:rsid w:val="00EC6D65"/>
    <w:rsid w:val="00EC7064"/>
    <w:rsid w:val="00ED0615"/>
    <w:rsid w:val="00ED3AB7"/>
    <w:rsid w:val="00ED4725"/>
    <w:rsid w:val="00ED6C91"/>
    <w:rsid w:val="00ED734A"/>
    <w:rsid w:val="00ED73FF"/>
    <w:rsid w:val="00ED756C"/>
    <w:rsid w:val="00ED7E95"/>
    <w:rsid w:val="00EE0543"/>
    <w:rsid w:val="00EE26A1"/>
    <w:rsid w:val="00EE43DD"/>
    <w:rsid w:val="00EE74AD"/>
    <w:rsid w:val="00EE792C"/>
    <w:rsid w:val="00EF1170"/>
    <w:rsid w:val="00EF2494"/>
    <w:rsid w:val="00EF41F3"/>
    <w:rsid w:val="00EF5A1A"/>
    <w:rsid w:val="00EF6201"/>
    <w:rsid w:val="00EF670A"/>
    <w:rsid w:val="00EF7459"/>
    <w:rsid w:val="00EF7550"/>
    <w:rsid w:val="00F00715"/>
    <w:rsid w:val="00F0145B"/>
    <w:rsid w:val="00F02736"/>
    <w:rsid w:val="00F02D0D"/>
    <w:rsid w:val="00F071BD"/>
    <w:rsid w:val="00F07497"/>
    <w:rsid w:val="00F077A5"/>
    <w:rsid w:val="00F11B6E"/>
    <w:rsid w:val="00F1215B"/>
    <w:rsid w:val="00F1321B"/>
    <w:rsid w:val="00F14CB4"/>
    <w:rsid w:val="00F16BCE"/>
    <w:rsid w:val="00F200B7"/>
    <w:rsid w:val="00F20B15"/>
    <w:rsid w:val="00F21446"/>
    <w:rsid w:val="00F227F0"/>
    <w:rsid w:val="00F229FA"/>
    <w:rsid w:val="00F23E53"/>
    <w:rsid w:val="00F24028"/>
    <w:rsid w:val="00F25F53"/>
    <w:rsid w:val="00F26C92"/>
    <w:rsid w:val="00F26D30"/>
    <w:rsid w:val="00F27F90"/>
    <w:rsid w:val="00F3077D"/>
    <w:rsid w:val="00F367A4"/>
    <w:rsid w:val="00F37378"/>
    <w:rsid w:val="00F37951"/>
    <w:rsid w:val="00F4118B"/>
    <w:rsid w:val="00F4178B"/>
    <w:rsid w:val="00F41994"/>
    <w:rsid w:val="00F41E21"/>
    <w:rsid w:val="00F45F6C"/>
    <w:rsid w:val="00F46712"/>
    <w:rsid w:val="00F467CD"/>
    <w:rsid w:val="00F46CD7"/>
    <w:rsid w:val="00F479FE"/>
    <w:rsid w:val="00F50340"/>
    <w:rsid w:val="00F51B51"/>
    <w:rsid w:val="00F52F6A"/>
    <w:rsid w:val="00F54519"/>
    <w:rsid w:val="00F54A3B"/>
    <w:rsid w:val="00F55260"/>
    <w:rsid w:val="00F672EE"/>
    <w:rsid w:val="00F70344"/>
    <w:rsid w:val="00F71382"/>
    <w:rsid w:val="00F7167B"/>
    <w:rsid w:val="00F71CB9"/>
    <w:rsid w:val="00F72544"/>
    <w:rsid w:val="00F725BD"/>
    <w:rsid w:val="00F72A83"/>
    <w:rsid w:val="00F72DFB"/>
    <w:rsid w:val="00F7312F"/>
    <w:rsid w:val="00F73E88"/>
    <w:rsid w:val="00F756D9"/>
    <w:rsid w:val="00F761F0"/>
    <w:rsid w:val="00F82D5F"/>
    <w:rsid w:val="00F844A6"/>
    <w:rsid w:val="00F91086"/>
    <w:rsid w:val="00F9259E"/>
    <w:rsid w:val="00F92E03"/>
    <w:rsid w:val="00F92FF5"/>
    <w:rsid w:val="00F9357E"/>
    <w:rsid w:val="00F95AA9"/>
    <w:rsid w:val="00F970CB"/>
    <w:rsid w:val="00F97357"/>
    <w:rsid w:val="00FA077A"/>
    <w:rsid w:val="00FA1758"/>
    <w:rsid w:val="00FA17D9"/>
    <w:rsid w:val="00FA2B7C"/>
    <w:rsid w:val="00FA4A2C"/>
    <w:rsid w:val="00FA614A"/>
    <w:rsid w:val="00FA678C"/>
    <w:rsid w:val="00FA686C"/>
    <w:rsid w:val="00FB3191"/>
    <w:rsid w:val="00FB364E"/>
    <w:rsid w:val="00FB3800"/>
    <w:rsid w:val="00FB4590"/>
    <w:rsid w:val="00FB4DE7"/>
    <w:rsid w:val="00FB53A1"/>
    <w:rsid w:val="00FB5A5C"/>
    <w:rsid w:val="00FB684F"/>
    <w:rsid w:val="00FC3361"/>
    <w:rsid w:val="00FC362B"/>
    <w:rsid w:val="00FC3EF0"/>
    <w:rsid w:val="00FC4E34"/>
    <w:rsid w:val="00FC5779"/>
    <w:rsid w:val="00FC7FDD"/>
    <w:rsid w:val="00FD0644"/>
    <w:rsid w:val="00FD1BFC"/>
    <w:rsid w:val="00FD1C0B"/>
    <w:rsid w:val="00FD312D"/>
    <w:rsid w:val="00FD4077"/>
    <w:rsid w:val="00FD4AF5"/>
    <w:rsid w:val="00FD5417"/>
    <w:rsid w:val="00FD67F9"/>
    <w:rsid w:val="00FE2E40"/>
    <w:rsid w:val="00FE39BE"/>
    <w:rsid w:val="00FE3E8A"/>
    <w:rsid w:val="00FE50FF"/>
    <w:rsid w:val="00FE5D82"/>
    <w:rsid w:val="00FE7918"/>
    <w:rsid w:val="00FF137A"/>
    <w:rsid w:val="00FF2BEB"/>
    <w:rsid w:val="00FF3915"/>
    <w:rsid w:val="00FF4BE4"/>
    <w:rsid w:val="00FF649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37F5D"/>
  <w15:chartTrackingRefBased/>
  <w15:docId w15:val="{FE17642F-3CEB-45B0-8D37-DB12DE7D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454F"/>
    <w:pPr>
      <w:jc w:val="both"/>
    </w:pPr>
    <w:rPr>
      <w:rFonts w:ascii="Source Sans Pro" w:hAnsi="Source Sans Pro"/>
      <w:lang w:bidi="ar-SY"/>
    </w:rPr>
  </w:style>
  <w:style w:type="paragraph" w:styleId="berschrift1">
    <w:name w:val="heading 1"/>
    <w:basedOn w:val="Standard"/>
    <w:next w:val="Standard"/>
    <w:link w:val="berschrift1Zchn"/>
    <w:uiPriority w:val="9"/>
    <w:qFormat/>
    <w:rsid w:val="00CF20B9"/>
    <w:pPr>
      <w:keepNext/>
      <w:keepLines/>
      <w:numPr>
        <w:numId w:val="2"/>
      </w:numPr>
      <w:spacing w:before="240" w:after="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F20B9"/>
    <w:pPr>
      <w:keepNext/>
      <w:keepLines/>
      <w:numPr>
        <w:ilvl w:val="1"/>
        <w:numId w:val="2"/>
      </w:numPr>
      <w:spacing w:before="40" w:after="0"/>
      <w:outlineLvl w:val="1"/>
    </w:pPr>
    <w:rPr>
      <w:rFonts w:eastAsiaTheme="majorEastAsia"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CF20B9"/>
    <w:pPr>
      <w:keepNext/>
      <w:keepLines/>
      <w:numPr>
        <w:ilvl w:val="2"/>
        <w:numId w:val="2"/>
      </w:numPr>
      <w:spacing w:before="40" w:after="0"/>
      <w:outlineLvl w:val="2"/>
    </w:pPr>
    <w:rPr>
      <w:rFonts w:eastAsiaTheme="majorEastAsia"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CF20B9"/>
    <w:pPr>
      <w:keepNext/>
      <w:keepLines/>
      <w:numPr>
        <w:ilvl w:val="3"/>
        <w:numId w:val="2"/>
      </w:numPr>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CF20B9"/>
    <w:pPr>
      <w:keepNext/>
      <w:keepLines/>
      <w:numPr>
        <w:ilvl w:val="4"/>
        <w:numId w:val="2"/>
      </w:numPr>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F20B9"/>
    <w:pPr>
      <w:keepNext/>
      <w:keepLines/>
      <w:numPr>
        <w:ilvl w:val="5"/>
        <w:numId w:val="2"/>
      </w:numPr>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6F0317"/>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F031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F031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F20B9"/>
    <w:rPr>
      <w:rFonts w:ascii="Source Sans Pro" w:eastAsiaTheme="majorEastAsia" w:hAnsi="Source Sans Pro" w:cstheme="majorBidi"/>
      <w:color w:val="2F5496" w:themeColor="accent1" w:themeShade="BF"/>
      <w:sz w:val="32"/>
      <w:szCs w:val="32"/>
      <w:lang w:bidi="ar-SY"/>
    </w:rPr>
  </w:style>
  <w:style w:type="character" w:customStyle="1" w:styleId="berschrift2Zchn">
    <w:name w:val="Überschrift 2 Zchn"/>
    <w:basedOn w:val="Absatz-Standardschriftart"/>
    <w:link w:val="berschrift2"/>
    <w:uiPriority w:val="9"/>
    <w:rsid w:val="00CF20B9"/>
    <w:rPr>
      <w:rFonts w:ascii="Source Sans Pro" w:eastAsiaTheme="majorEastAsia" w:hAnsi="Source Sans Pro" w:cstheme="majorBidi"/>
      <w:color w:val="2F5496" w:themeColor="accent1" w:themeShade="BF"/>
      <w:sz w:val="26"/>
      <w:szCs w:val="26"/>
      <w:lang w:bidi="ar-SY"/>
    </w:rPr>
  </w:style>
  <w:style w:type="character" w:customStyle="1" w:styleId="berschrift3Zchn">
    <w:name w:val="Überschrift 3 Zchn"/>
    <w:basedOn w:val="Absatz-Standardschriftart"/>
    <w:link w:val="berschrift3"/>
    <w:uiPriority w:val="9"/>
    <w:rsid w:val="00CF20B9"/>
    <w:rPr>
      <w:rFonts w:ascii="Source Sans Pro" w:eastAsiaTheme="majorEastAsia" w:hAnsi="Source Sans Pro" w:cstheme="majorBidi"/>
      <w:color w:val="1F3763" w:themeColor="accent1" w:themeShade="7F"/>
      <w:sz w:val="24"/>
      <w:szCs w:val="24"/>
      <w:lang w:bidi="ar-SY"/>
    </w:rPr>
  </w:style>
  <w:style w:type="character" w:customStyle="1" w:styleId="berschrift4Zchn">
    <w:name w:val="Überschrift 4 Zchn"/>
    <w:basedOn w:val="Absatz-Standardschriftart"/>
    <w:link w:val="berschrift4"/>
    <w:uiPriority w:val="9"/>
    <w:rsid w:val="00CF20B9"/>
    <w:rPr>
      <w:rFonts w:ascii="Source Sans Pro" w:eastAsiaTheme="majorEastAsia" w:hAnsi="Source Sans Pro" w:cstheme="majorBidi"/>
      <w:i/>
      <w:iCs/>
      <w:color w:val="2F5496" w:themeColor="accent1" w:themeShade="BF"/>
      <w:lang w:bidi="ar-SY"/>
    </w:rPr>
  </w:style>
  <w:style w:type="character" w:customStyle="1" w:styleId="berschrift5Zchn">
    <w:name w:val="Überschrift 5 Zchn"/>
    <w:basedOn w:val="Absatz-Standardschriftart"/>
    <w:link w:val="berschrift5"/>
    <w:uiPriority w:val="9"/>
    <w:rsid w:val="00CF20B9"/>
    <w:rPr>
      <w:rFonts w:ascii="Source Sans Pro" w:eastAsiaTheme="majorEastAsia" w:hAnsi="Source Sans Pro" w:cstheme="majorBidi"/>
      <w:color w:val="2F5496" w:themeColor="accent1" w:themeShade="BF"/>
      <w:lang w:bidi="ar-SY"/>
    </w:rPr>
  </w:style>
  <w:style w:type="character" w:customStyle="1" w:styleId="berschrift6Zchn">
    <w:name w:val="Überschrift 6 Zchn"/>
    <w:basedOn w:val="Absatz-Standardschriftart"/>
    <w:link w:val="berschrift6"/>
    <w:uiPriority w:val="9"/>
    <w:semiHidden/>
    <w:rsid w:val="00CF20B9"/>
    <w:rPr>
      <w:rFonts w:ascii="Source Sans Pro" w:eastAsiaTheme="majorEastAsia" w:hAnsi="Source Sans Pro" w:cstheme="majorBidi"/>
      <w:color w:val="1F3763" w:themeColor="accent1" w:themeShade="7F"/>
      <w:lang w:bidi="ar-SY"/>
    </w:rPr>
  </w:style>
  <w:style w:type="character" w:customStyle="1" w:styleId="berschrift7Zchn">
    <w:name w:val="Überschrift 7 Zchn"/>
    <w:basedOn w:val="Absatz-Standardschriftart"/>
    <w:link w:val="berschrift7"/>
    <w:uiPriority w:val="9"/>
    <w:semiHidden/>
    <w:rsid w:val="006F0317"/>
    <w:rPr>
      <w:rFonts w:asciiTheme="majorHAnsi" w:eastAsiaTheme="majorEastAsia" w:hAnsiTheme="majorHAnsi" w:cstheme="majorBidi"/>
      <w:i/>
      <w:iCs/>
      <w:color w:val="1F3763" w:themeColor="accent1" w:themeShade="7F"/>
      <w:lang w:bidi="ar-SY"/>
    </w:rPr>
  </w:style>
  <w:style w:type="character" w:customStyle="1" w:styleId="berschrift8Zchn">
    <w:name w:val="Überschrift 8 Zchn"/>
    <w:basedOn w:val="Absatz-Standardschriftart"/>
    <w:link w:val="berschrift8"/>
    <w:uiPriority w:val="9"/>
    <w:semiHidden/>
    <w:rsid w:val="006F0317"/>
    <w:rPr>
      <w:rFonts w:asciiTheme="majorHAnsi" w:eastAsiaTheme="majorEastAsia" w:hAnsiTheme="majorHAnsi" w:cstheme="majorBidi"/>
      <w:color w:val="272727" w:themeColor="text1" w:themeTint="D8"/>
      <w:sz w:val="21"/>
      <w:szCs w:val="21"/>
      <w:lang w:bidi="ar-SY"/>
    </w:rPr>
  </w:style>
  <w:style w:type="character" w:customStyle="1" w:styleId="berschrift9Zchn">
    <w:name w:val="Überschrift 9 Zchn"/>
    <w:basedOn w:val="Absatz-Standardschriftart"/>
    <w:link w:val="berschrift9"/>
    <w:uiPriority w:val="9"/>
    <w:semiHidden/>
    <w:rsid w:val="006F0317"/>
    <w:rPr>
      <w:rFonts w:asciiTheme="majorHAnsi" w:eastAsiaTheme="majorEastAsia" w:hAnsiTheme="majorHAnsi" w:cstheme="majorBidi"/>
      <w:i/>
      <w:iCs/>
      <w:color w:val="272727" w:themeColor="text1" w:themeTint="D8"/>
      <w:sz w:val="21"/>
      <w:szCs w:val="21"/>
      <w:lang w:bidi="ar-SY"/>
    </w:rPr>
  </w:style>
  <w:style w:type="paragraph" w:styleId="Inhaltsverzeichnisberschrift">
    <w:name w:val="TOC Heading"/>
    <w:basedOn w:val="berschrift1"/>
    <w:next w:val="Standard"/>
    <w:uiPriority w:val="39"/>
    <w:unhideWhenUsed/>
    <w:qFormat/>
    <w:rsid w:val="00625DE3"/>
    <w:pPr>
      <w:outlineLvl w:val="9"/>
    </w:pPr>
    <w:rPr>
      <w:lang w:eastAsia="de-DE"/>
    </w:rPr>
  </w:style>
  <w:style w:type="paragraph" w:styleId="Verzeichnis1">
    <w:name w:val="toc 1"/>
    <w:basedOn w:val="Standard"/>
    <w:next w:val="Standard"/>
    <w:autoRedefine/>
    <w:uiPriority w:val="39"/>
    <w:unhideWhenUsed/>
    <w:rsid w:val="0083355D"/>
    <w:pPr>
      <w:tabs>
        <w:tab w:val="left" w:pos="440"/>
        <w:tab w:val="right" w:leader="dot" w:pos="9062"/>
      </w:tabs>
      <w:spacing w:after="100"/>
    </w:pPr>
  </w:style>
  <w:style w:type="paragraph" w:styleId="Verzeichnis2">
    <w:name w:val="toc 2"/>
    <w:basedOn w:val="Standard"/>
    <w:next w:val="Standard"/>
    <w:autoRedefine/>
    <w:uiPriority w:val="39"/>
    <w:unhideWhenUsed/>
    <w:rsid w:val="00625DE3"/>
    <w:pPr>
      <w:spacing w:after="100"/>
      <w:ind w:left="220"/>
    </w:pPr>
  </w:style>
  <w:style w:type="paragraph" w:styleId="Verzeichnis3">
    <w:name w:val="toc 3"/>
    <w:basedOn w:val="Standard"/>
    <w:next w:val="Standard"/>
    <w:autoRedefine/>
    <w:uiPriority w:val="39"/>
    <w:unhideWhenUsed/>
    <w:rsid w:val="008A39DF"/>
    <w:pPr>
      <w:tabs>
        <w:tab w:val="left" w:pos="1134"/>
        <w:tab w:val="right" w:leader="dot" w:pos="9060"/>
      </w:tabs>
      <w:spacing w:after="100"/>
      <w:ind w:left="426"/>
    </w:pPr>
  </w:style>
  <w:style w:type="character" w:styleId="Hyperlink">
    <w:name w:val="Hyperlink"/>
    <w:basedOn w:val="Absatz-Standardschriftart"/>
    <w:uiPriority w:val="99"/>
    <w:unhideWhenUsed/>
    <w:rsid w:val="00625DE3"/>
    <w:rPr>
      <w:color w:val="0563C1" w:themeColor="hyperlink"/>
      <w:u w:val="single"/>
    </w:rPr>
  </w:style>
  <w:style w:type="paragraph" w:styleId="Listenabsatz">
    <w:name w:val="List Paragraph"/>
    <w:basedOn w:val="Standard"/>
    <w:link w:val="ListenabsatzZchn"/>
    <w:uiPriority w:val="34"/>
    <w:qFormat/>
    <w:rsid w:val="00D41228"/>
    <w:pPr>
      <w:numPr>
        <w:numId w:val="1"/>
      </w:numPr>
      <w:contextualSpacing/>
    </w:pPr>
  </w:style>
  <w:style w:type="character" w:customStyle="1" w:styleId="ListenabsatzZchn">
    <w:name w:val="Listenabsatz Zchn"/>
    <w:basedOn w:val="Absatz-Standardschriftart"/>
    <w:link w:val="Listenabsatz"/>
    <w:uiPriority w:val="34"/>
    <w:rsid w:val="00D41228"/>
    <w:rPr>
      <w:rFonts w:ascii="Source Sans Pro" w:hAnsi="Source Sans Pro"/>
      <w:lang w:bidi="ar-SY"/>
    </w:rPr>
  </w:style>
  <w:style w:type="character" w:styleId="Platzhaltertext">
    <w:name w:val="Placeholder Text"/>
    <w:basedOn w:val="Absatz-Standardschriftart"/>
    <w:uiPriority w:val="99"/>
    <w:semiHidden/>
    <w:rsid w:val="006F0317"/>
    <w:rPr>
      <w:color w:val="808080"/>
    </w:rPr>
  </w:style>
  <w:style w:type="paragraph" w:customStyle="1" w:styleId="CitaviBibliographyEntry">
    <w:name w:val="Citavi Bibliography Entry"/>
    <w:basedOn w:val="Standard"/>
    <w:link w:val="CitaviBibliographyEntryZchn"/>
    <w:uiPriority w:val="99"/>
    <w:rsid w:val="006F0317"/>
    <w:pPr>
      <w:tabs>
        <w:tab w:val="left" w:pos="397"/>
      </w:tabs>
      <w:spacing w:after="0"/>
      <w:ind w:left="397" w:hanging="397"/>
    </w:pPr>
  </w:style>
  <w:style w:type="character" w:customStyle="1" w:styleId="CitaviBibliographyEntryZchn">
    <w:name w:val="Citavi Bibliography Entry Zchn"/>
    <w:basedOn w:val="Absatz-Standardschriftart"/>
    <w:link w:val="CitaviBibliographyEntry"/>
    <w:uiPriority w:val="99"/>
    <w:rsid w:val="006F0317"/>
    <w:rPr>
      <w:rFonts w:ascii="Source Sans Pro" w:hAnsi="Source Sans Pro"/>
      <w:lang w:bidi="ar-SY"/>
    </w:rPr>
  </w:style>
  <w:style w:type="paragraph" w:customStyle="1" w:styleId="CitaviBibliographyHeading">
    <w:name w:val="Citavi Bibliography Heading"/>
    <w:basedOn w:val="berschrift1"/>
    <w:link w:val="CitaviBibliographyHeadingZchn"/>
    <w:uiPriority w:val="99"/>
    <w:rsid w:val="006F0317"/>
  </w:style>
  <w:style w:type="character" w:customStyle="1" w:styleId="CitaviBibliographyHeadingZchn">
    <w:name w:val="Citavi Bibliography Heading Zchn"/>
    <w:basedOn w:val="Absatz-Standardschriftart"/>
    <w:link w:val="CitaviBibliographyHeading"/>
    <w:uiPriority w:val="99"/>
    <w:rsid w:val="006F0317"/>
    <w:rPr>
      <w:rFonts w:ascii="Source Sans Pro" w:eastAsiaTheme="majorEastAsia" w:hAnsi="Source Sans Pro" w:cstheme="majorBidi"/>
      <w:color w:val="2F5496" w:themeColor="accent1" w:themeShade="BF"/>
      <w:sz w:val="32"/>
      <w:szCs w:val="32"/>
      <w:lang w:bidi="ar-SY"/>
    </w:rPr>
  </w:style>
  <w:style w:type="paragraph" w:customStyle="1" w:styleId="CitaviChapterBibliographyHeading">
    <w:name w:val="Citavi Chapter Bibliography Heading"/>
    <w:basedOn w:val="berschrift2"/>
    <w:link w:val="CitaviChapterBibliographyHeadingZchn"/>
    <w:uiPriority w:val="99"/>
    <w:rsid w:val="006F0317"/>
  </w:style>
  <w:style w:type="character" w:customStyle="1" w:styleId="CitaviChapterBibliographyHeadingZchn">
    <w:name w:val="Citavi Chapter Bibliography Heading Zchn"/>
    <w:basedOn w:val="Absatz-Standardschriftart"/>
    <w:link w:val="CitaviChapterBibliographyHeading"/>
    <w:uiPriority w:val="99"/>
    <w:rsid w:val="006F0317"/>
    <w:rPr>
      <w:rFonts w:ascii="Source Sans Pro" w:eastAsiaTheme="majorEastAsia" w:hAnsi="Source Sans Pro" w:cstheme="majorBidi"/>
      <w:color w:val="2F5496" w:themeColor="accent1" w:themeShade="BF"/>
      <w:sz w:val="26"/>
      <w:szCs w:val="26"/>
      <w:lang w:bidi="ar-SY"/>
    </w:rPr>
  </w:style>
  <w:style w:type="paragraph" w:customStyle="1" w:styleId="CitaviBibliographySubheading1">
    <w:name w:val="Citavi Bibliography Subheading 1"/>
    <w:basedOn w:val="berschrift2"/>
    <w:link w:val="CitaviBibliographySubheading1Zchn"/>
    <w:uiPriority w:val="99"/>
    <w:rsid w:val="006F0317"/>
    <w:pPr>
      <w:outlineLvl w:val="9"/>
    </w:pPr>
  </w:style>
  <w:style w:type="character" w:customStyle="1" w:styleId="CitaviBibliographySubheading1Zchn">
    <w:name w:val="Citavi Bibliography Subheading 1 Zchn"/>
    <w:basedOn w:val="Absatz-Standardschriftart"/>
    <w:link w:val="CitaviBibliographySubheading1"/>
    <w:uiPriority w:val="99"/>
    <w:rsid w:val="006F0317"/>
    <w:rPr>
      <w:rFonts w:ascii="Source Sans Pro" w:eastAsiaTheme="majorEastAsia" w:hAnsi="Source Sans Pro" w:cstheme="majorBidi"/>
      <w:color w:val="2F5496" w:themeColor="accent1" w:themeShade="BF"/>
      <w:sz w:val="26"/>
      <w:szCs w:val="26"/>
      <w:lang w:bidi="ar-SY"/>
    </w:rPr>
  </w:style>
  <w:style w:type="paragraph" w:customStyle="1" w:styleId="CitaviBibliographySubheading2">
    <w:name w:val="Citavi Bibliography Subheading 2"/>
    <w:basedOn w:val="berschrift3"/>
    <w:link w:val="CitaviBibliographySubheading2Zchn"/>
    <w:uiPriority w:val="99"/>
    <w:rsid w:val="006F0317"/>
    <w:pPr>
      <w:outlineLvl w:val="9"/>
    </w:pPr>
  </w:style>
  <w:style w:type="character" w:customStyle="1" w:styleId="CitaviBibliographySubheading2Zchn">
    <w:name w:val="Citavi Bibliography Subheading 2 Zchn"/>
    <w:basedOn w:val="Absatz-Standardschriftart"/>
    <w:link w:val="CitaviBibliographySubheading2"/>
    <w:uiPriority w:val="99"/>
    <w:rsid w:val="006F0317"/>
    <w:rPr>
      <w:rFonts w:ascii="Source Sans Pro" w:eastAsiaTheme="majorEastAsia" w:hAnsi="Source Sans Pro" w:cstheme="majorBidi"/>
      <w:color w:val="1F3763" w:themeColor="accent1" w:themeShade="7F"/>
      <w:sz w:val="24"/>
      <w:szCs w:val="24"/>
      <w:lang w:bidi="ar-SY"/>
    </w:rPr>
  </w:style>
  <w:style w:type="paragraph" w:customStyle="1" w:styleId="CitaviBibliographySubheading3">
    <w:name w:val="Citavi Bibliography Subheading 3"/>
    <w:basedOn w:val="berschrift4"/>
    <w:link w:val="CitaviBibliographySubheading3Zchn"/>
    <w:uiPriority w:val="99"/>
    <w:rsid w:val="006F0317"/>
    <w:pPr>
      <w:outlineLvl w:val="9"/>
    </w:pPr>
  </w:style>
  <w:style w:type="character" w:customStyle="1" w:styleId="CitaviBibliographySubheading3Zchn">
    <w:name w:val="Citavi Bibliography Subheading 3 Zchn"/>
    <w:basedOn w:val="Absatz-Standardschriftart"/>
    <w:link w:val="CitaviBibliographySubheading3"/>
    <w:uiPriority w:val="99"/>
    <w:rsid w:val="006F0317"/>
    <w:rPr>
      <w:rFonts w:ascii="Source Sans Pro" w:eastAsiaTheme="majorEastAsia" w:hAnsi="Source Sans Pro" w:cstheme="majorBidi"/>
      <w:i/>
      <w:iCs/>
      <w:color w:val="2F5496" w:themeColor="accent1" w:themeShade="BF"/>
      <w:lang w:bidi="ar-SY"/>
    </w:rPr>
  </w:style>
  <w:style w:type="paragraph" w:customStyle="1" w:styleId="CitaviBibliographySubheading4">
    <w:name w:val="Citavi Bibliography Subheading 4"/>
    <w:basedOn w:val="berschrift5"/>
    <w:link w:val="CitaviBibliographySubheading4Zchn"/>
    <w:uiPriority w:val="99"/>
    <w:rsid w:val="006F0317"/>
    <w:pPr>
      <w:outlineLvl w:val="9"/>
    </w:pPr>
  </w:style>
  <w:style w:type="character" w:customStyle="1" w:styleId="CitaviBibliographySubheading4Zchn">
    <w:name w:val="Citavi Bibliography Subheading 4 Zchn"/>
    <w:basedOn w:val="Absatz-Standardschriftart"/>
    <w:link w:val="CitaviBibliographySubheading4"/>
    <w:uiPriority w:val="99"/>
    <w:rsid w:val="006F0317"/>
    <w:rPr>
      <w:rFonts w:ascii="Source Sans Pro" w:eastAsiaTheme="majorEastAsia" w:hAnsi="Source Sans Pro" w:cstheme="majorBidi"/>
      <w:color w:val="2F5496" w:themeColor="accent1" w:themeShade="BF"/>
      <w:lang w:bidi="ar-SY"/>
    </w:rPr>
  </w:style>
  <w:style w:type="paragraph" w:customStyle="1" w:styleId="CitaviBibliographySubheading5">
    <w:name w:val="Citavi Bibliography Subheading 5"/>
    <w:basedOn w:val="berschrift6"/>
    <w:link w:val="CitaviBibliographySubheading5Zchn"/>
    <w:uiPriority w:val="99"/>
    <w:rsid w:val="006F0317"/>
    <w:pPr>
      <w:outlineLvl w:val="9"/>
    </w:pPr>
  </w:style>
  <w:style w:type="character" w:customStyle="1" w:styleId="CitaviBibliographySubheading5Zchn">
    <w:name w:val="Citavi Bibliography Subheading 5 Zchn"/>
    <w:basedOn w:val="Absatz-Standardschriftart"/>
    <w:link w:val="CitaviBibliographySubheading5"/>
    <w:uiPriority w:val="99"/>
    <w:rsid w:val="006F0317"/>
    <w:rPr>
      <w:rFonts w:ascii="Source Sans Pro" w:eastAsiaTheme="majorEastAsia" w:hAnsi="Source Sans Pro" w:cstheme="majorBidi"/>
      <w:color w:val="1F3763" w:themeColor="accent1" w:themeShade="7F"/>
      <w:lang w:bidi="ar-SY"/>
    </w:rPr>
  </w:style>
  <w:style w:type="paragraph" w:customStyle="1" w:styleId="CitaviBibliographySubheading6">
    <w:name w:val="Citavi Bibliography Subheading 6"/>
    <w:basedOn w:val="berschrift7"/>
    <w:link w:val="CitaviBibliographySubheading6Zchn"/>
    <w:uiPriority w:val="99"/>
    <w:rsid w:val="006F0317"/>
    <w:pPr>
      <w:outlineLvl w:val="9"/>
    </w:pPr>
  </w:style>
  <w:style w:type="character" w:customStyle="1" w:styleId="CitaviBibliographySubheading6Zchn">
    <w:name w:val="Citavi Bibliography Subheading 6 Zchn"/>
    <w:basedOn w:val="Absatz-Standardschriftart"/>
    <w:link w:val="CitaviBibliographySubheading6"/>
    <w:uiPriority w:val="99"/>
    <w:rsid w:val="006F0317"/>
    <w:rPr>
      <w:rFonts w:asciiTheme="majorHAnsi" w:eastAsiaTheme="majorEastAsia" w:hAnsiTheme="majorHAnsi" w:cstheme="majorBidi"/>
      <w:i/>
      <w:iCs/>
      <w:color w:val="1F3763" w:themeColor="accent1" w:themeShade="7F"/>
      <w:lang w:bidi="ar-SY"/>
    </w:rPr>
  </w:style>
  <w:style w:type="paragraph" w:customStyle="1" w:styleId="CitaviBibliographySubheading7">
    <w:name w:val="Citavi Bibliography Subheading 7"/>
    <w:basedOn w:val="berschrift8"/>
    <w:link w:val="CitaviBibliographySubheading7Zchn"/>
    <w:uiPriority w:val="99"/>
    <w:rsid w:val="006F0317"/>
    <w:pPr>
      <w:outlineLvl w:val="9"/>
    </w:pPr>
  </w:style>
  <w:style w:type="character" w:customStyle="1" w:styleId="CitaviBibliographySubheading7Zchn">
    <w:name w:val="Citavi Bibliography Subheading 7 Zchn"/>
    <w:basedOn w:val="Absatz-Standardschriftart"/>
    <w:link w:val="CitaviBibliographySubheading7"/>
    <w:uiPriority w:val="99"/>
    <w:rsid w:val="006F0317"/>
    <w:rPr>
      <w:rFonts w:asciiTheme="majorHAnsi" w:eastAsiaTheme="majorEastAsia" w:hAnsiTheme="majorHAnsi" w:cstheme="majorBidi"/>
      <w:color w:val="272727" w:themeColor="text1" w:themeTint="D8"/>
      <w:sz w:val="21"/>
      <w:szCs w:val="21"/>
      <w:lang w:bidi="ar-SY"/>
    </w:rPr>
  </w:style>
  <w:style w:type="paragraph" w:customStyle="1" w:styleId="CitaviBibliographySubheading8">
    <w:name w:val="Citavi Bibliography Subheading 8"/>
    <w:basedOn w:val="berschrift9"/>
    <w:link w:val="CitaviBibliographySubheading8Zchn"/>
    <w:uiPriority w:val="99"/>
    <w:rsid w:val="006F0317"/>
    <w:pPr>
      <w:outlineLvl w:val="9"/>
    </w:pPr>
  </w:style>
  <w:style w:type="character" w:customStyle="1" w:styleId="CitaviBibliographySubheading8Zchn">
    <w:name w:val="Citavi Bibliography Subheading 8 Zchn"/>
    <w:basedOn w:val="Absatz-Standardschriftart"/>
    <w:link w:val="CitaviBibliographySubheading8"/>
    <w:uiPriority w:val="99"/>
    <w:rsid w:val="006F0317"/>
    <w:rPr>
      <w:rFonts w:asciiTheme="majorHAnsi" w:eastAsiaTheme="majorEastAsia" w:hAnsiTheme="majorHAnsi" w:cstheme="majorBidi"/>
      <w:i/>
      <w:iCs/>
      <w:color w:val="272727" w:themeColor="text1" w:themeTint="D8"/>
      <w:sz w:val="21"/>
      <w:szCs w:val="21"/>
      <w:lang w:bidi="ar-SY"/>
    </w:rPr>
  </w:style>
  <w:style w:type="paragraph" w:styleId="Literaturverzeichnis">
    <w:name w:val="Bibliography"/>
    <w:basedOn w:val="Standard"/>
    <w:next w:val="Standard"/>
    <w:uiPriority w:val="37"/>
    <w:semiHidden/>
    <w:unhideWhenUsed/>
    <w:rsid w:val="00940D65"/>
  </w:style>
  <w:style w:type="character" w:styleId="Buchtitel">
    <w:name w:val="Book Title"/>
    <w:basedOn w:val="Absatz-Standardschriftart"/>
    <w:uiPriority w:val="33"/>
    <w:qFormat/>
    <w:rsid w:val="00940D65"/>
    <w:rPr>
      <w:b/>
      <w:bCs/>
      <w:i/>
      <w:iCs/>
      <w:spacing w:val="5"/>
    </w:rPr>
  </w:style>
  <w:style w:type="character" w:styleId="IntensiverVerweis">
    <w:name w:val="Intense Reference"/>
    <w:basedOn w:val="Absatz-Standardschriftart"/>
    <w:uiPriority w:val="32"/>
    <w:qFormat/>
    <w:rsid w:val="00940D65"/>
    <w:rPr>
      <w:b/>
      <w:bCs/>
      <w:smallCaps/>
      <w:color w:val="4472C4" w:themeColor="accent1"/>
      <w:spacing w:val="5"/>
    </w:rPr>
  </w:style>
  <w:style w:type="character" w:styleId="SchwacherVerweis">
    <w:name w:val="Subtle Reference"/>
    <w:basedOn w:val="Absatz-Standardschriftart"/>
    <w:uiPriority w:val="31"/>
    <w:qFormat/>
    <w:rsid w:val="00940D65"/>
    <w:rPr>
      <w:smallCaps/>
      <w:color w:val="5A5A5A" w:themeColor="text1" w:themeTint="A5"/>
    </w:rPr>
  </w:style>
  <w:style w:type="character" w:styleId="IntensiveHervorhebung">
    <w:name w:val="Intense Emphasis"/>
    <w:basedOn w:val="Absatz-Standardschriftart"/>
    <w:uiPriority w:val="21"/>
    <w:qFormat/>
    <w:rsid w:val="00940D65"/>
    <w:rPr>
      <w:i/>
      <w:iCs/>
      <w:color w:val="4472C4" w:themeColor="accent1"/>
    </w:rPr>
  </w:style>
  <w:style w:type="character" w:styleId="SchwacheHervorhebung">
    <w:name w:val="Subtle Emphasis"/>
    <w:basedOn w:val="Absatz-Standardschriftart"/>
    <w:uiPriority w:val="19"/>
    <w:qFormat/>
    <w:rsid w:val="00940D65"/>
    <w:rPr>
      <w:i/>
      <w:iCs/>
      <w:color w:val="404040" w:themeColor="text1" w:themeTint="BF"/>
    </w:rPr>
  </w:style>
  <w:style w:type="paragraph" w:styleId="IntensivesZitat">
    <w:name w:val="Intense Quote"/>
    <w:basedOn w:val="Standard"/>
    <w:next w:val="Standard"/>
    <w:link w:val="IntensivesZitatZchn"/>
    <w:uiPriority w:val="30"/>
    <w:qFormat/>
    <w:rsid w:val="00940D6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940D65"/>
    <w:rPr>
      <w:i/>
      <w:iCs/>
      <w:color w:val="4472C4" w:themeColor="accent1"/>
      <w:lang w:bidi="ar-SY"/>
    </w:rPr>
  </w:style>
  <w:style w:type="paragraph" w:styleId="Zitat">
    <w:name w:val="Quote"/>
    <w:basedOn w:val="Standard"/>
    <w:next w:val="Standard"/>
    <w:link w:val="ZitatZchn"/>
    <w:uiPriority w:val="29"/>
    <w:qFormat/>
    <w:rsid w:val="00940D65"/>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940D65"/>
    <w:rPr>
      <w:i/>
      <w:iCs/>
      <w:color w:val="404040" w:themeColor="text1" w:themeTint="BF"/>
      <w:lang w:bidi="ar-SY"/>
    </w:rPr>
  </w:style>
  <w:style w:type="table" w:styleId="MittlereListe1-Akzent1">
    <w:name w:val="Medium List 1 Accent 1"/>
    <w:basedOn w:val="NormaleTabelle"/>
    <w:uiPriority w:val="65"/>
    <w:semiHidden/>
    <w:unhideWhenUsed/>
    <w:rsid w:val="00940D6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940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940D6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940D6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940D6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940D6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940D6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940D6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940D6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940D6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940D6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940D6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940D6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940D6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940D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940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940D6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940D6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940D6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940D6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940D65"/>
    <w:pPr>
      <w:spacing w:after="0" w:line="240" w:lineRule="auto"/>
      <w:jc w:val="both"/>
    </w:pPr>
    <w:rPr>
      <w:lang w:bidi="ar-SY"/>
    </w:rPr>
  </w:style>
  <w:style w:type="character" w:styleId="HTMLVariable">
    <w:name w:val="HTML Variable"/>
    <w:basedOn w:val="Absatz-Standardschriftart"/>
    <w:uiPriority w:val="99"/>
    <w:semiHidden/>
    <w:unhideWhenUsed/>
    <w:rsid w:val="00940D65"/>
    <w:rPr>
      <w:i/>
      <w:iCs/>
    </w:rPr>
  </w:style>
  <w:style w:type="character" w:styleId="HTMLSchreibmaschine">
    <w:name w:val="HTML Typewriter"/>
    <w:basedOn w:val="Absatz-Standardschriftart"/>
    <w:uiPriority w:val="99"/>
    <w:semiHidden/>
    <w:unhideWhenUsed/>
    <w:rsid w:val="00940D65"/>
    <w:rPr>
      <w:rFonts w:ascii="Consolas" w:hAnsi="Consolas"/>
      <w:sz w:val="20"/>
      <w:szCs w:val="20"/>
    </w:rPr>
  </w:style>
  <w:style w:type="character" w:styleId="HTMLBeispiel">
    <w:name w:val="HTML Sample"/>
    <w:basedOn w:val="Absatz-Standardschriftart"/>
    <w:uiPriority w:val="99"/>
    <w:semiHidden/>
    <w:unhideWhenUsed/>
    <w:rsid w:val="00940D65"/>
    <w:rPr>
      <w:rFonts w:ascii="Consolas" w:hAnsi="Consolas"/>
      <w:sz w:val="24"/>
      <w:szCs w:val="24"/>
    </w:rPr>
  </w:style>
  <w:style w:type="paragraph" w:styleId="HTMLVorformatiert">
    <w:name w:val="HTML Preformatted"/>
    <w:basedOn w:val="Standard"/>
    <w:link w:val="HTMLVorformatiertZchn"/>
    <w:uiPriority w:val="99"/>
    <w:unhideWhenUsed/>
    <w:rsid w:val="00940D65"/>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rsid w:val="00940D65"/>
    <w:rPr>
      <w:rFonts w:ascii="Consolas" w:hAnsi="Consolas"/>
      <w:sz w:val="20"/>
      <w:szCs w:val="20"/>
      <w:lang w:bidi="ar-SY"/>
    </w:rPr>
  </w:style>
  <w:style w:type="character" w:styleId="HTMLTastatur">
    <w:name w:val="HTML Keyboard"/>
    <w:basedOn w:val="Absatz-Standardschriftart"/>
    <w:uiPriority w:val="99"/>
    <w:semiHidden/>
    <w:unhideWhenUsed/>
    <w:rsid w:val="00940D65"/>
    <w:rPr>
      <w:rFonts w:ascii="Consolas" w:hAnsi="Consolas"/>
      <w:sz w:val="20"/>
      <w:szCs w:val="20"/>
    </w:rPr>
  </w:style>
  <w:style w:type="character" w:styleId="HTMLDefinition">
    <w:name w:val="HTML Definition"/>
    <w:basedOn w:val="Absatz-Standardschriftart"/>
    <w:uiPriority w:val="99"/>
    <w:semiHidden/>
    <w:unhideWhenUsed/>
    <w:rsid w:val="00940D65"/>
    <w:rPr>
      <w:i/>
      <w:iCs/>
    </w:rPr>
  </w:style>
  <w:style w:type="character" w:styleId="HTMLCode">
    <w:name w:val="HTML Code"/>
    <w:basedOn w:val="Absatz-Standardschriftart"/>
    <w:uiPriority w:val="99"/>
    <w:semiHidden/>
    <w:unhideWhenUsed/>
    <w:rsid w:val="00940D65"/>
    <w:rPr>
      <w:rFonts w:ascii="Consolas" w:hAnsi="Consolas"/>
      <w:sz w:val="20"/>
      <w:szCs w:val="20"/>
    </w:rPr>
  </w:style>
  <w:style w:type="character" w:styleId="HTMLZitat">
    <w:name w:val="HTML Cite"/>
    <w:basedOn w:val="Absatz-Standardschriftart"/>
    <w:uiPriority w:val="99"/>
    <w:semiHidden/>
    <w:unhideWhenUsed/>
    <w:rsid w:val="00940D65"/>
    <w:rPr>
      <w:i/>
      <w:iCs/>
    </w:rPr>
  </w:style>
  <w:style w:type="paragraph" w:styleId="HTMLAdresse">
    <w:name w:val="HTML Address"/>
    <w:basedOn w:val="Standard"/>
    <w:link w:val="HTMLAdresseZchn"/>
    <w:uiPriority w:val="99"/>
    <w:semiHidden/>
    <w:unhideWhenUsed/>
    <w:rsid w:val="00940D65"/>
    <w:pPr>
      <w:spacing w:after="0" w:line="240" w:lineRule="auto"/>
    </w:pPr>
    <w:rPr>
      <w:i/>
      <w:iCs/>
    </w:rPr>
  </w:style>
  <w:style w:type="character" w:customStyle="1" w:styleId="HTMLAdresseZchn">
    <w:name w:val="HTML Adresse Zchn"/>
    <w:basedOn w:val="Absatz-Standardschriftart"/>
    <w:link w:val="HTMLAdresse"/>
    <w:uiPriority w:val="99"/>
    <w:semiHidden/>
    <w:rsid w:val="00940D65"/>
    <w:rPr>
      <w:i/>
      <w:iCs/>
      <w:lang w:bidi="ar-SY"/>
    </w:rPr>
  </w:style>
  <w:style w:type="character" w:styleId="HTMLAkronym">
    <w:name w:val="HTML Acronym"/>
    <w:basedOn w:val="Absatz-Standardschriftart"/>
    <w:uiPriority w:val="99"/>
    <w:semiHidden/>
    <w:unhideWhenUsed/>
    <w:rsid w:val="00940D65"/>
  </w:style>
  <w:style w:type="paragraph" w:styleId="StandardWeb">
    <w:name w:val="Normal (Web)"/>
    <w:basedOn w:val="Standard"/>
    <w:uiPriority w:val="99"/>
    <w:unhideWhenUsed/>
    <w:rsid w:val="00940D65"/>
    <w:rPr>
      <w:rFonts w:ascii="Times New Roman" w:hAnsi="Times New Roman" w:cs="Times New Roman"/>
      <w:sz w:val="24"/>
      <w:szCs w:val="24"/>
    </w:rPr>
  </w:style>
  <w:style w:type="paragraph" w:styleId="NurText">
    <w:name w:val="Plain Text"/>
    <w:basedOn w:val="Standard"/>
    <w:link w:val="NurTextZchn"/>
    <w:uiPriority w:val="99"/>
    <w:semiHidden/>
    <w:unhideWhenUsed/>
    <w:rsid w:val="00940D65"/>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940D65"/>
    <w:rPr>
      <w:rFonts w:ascii="Consolas" w:hAnsi="Consolas"/>
      <w:sz w:val="21"/>
      <w:szCs w:val="21"/>
      <w:lang w:bidi="ar-SY"/>
    </w:rPr>
  </w:style>
  <w:style w:type="paragraph" w:styleId="Dokumentstruktur">
    <w:name w:val="Document Map"/>
    <w:basedOn w:val="Standard"/>
    <w:link w:val="DokumentstrukturZchn"/>
    <w:uiPriority w:val="99"/>
    <w:semiHidden/>
    <w:unhideWhenUsed/>
    <w:rsid w:val="00940D65"/>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940D65"/>
    <w:rPr>
      <w:rFonts w:ascii="Segoe UI" w:hAnsi="Segoe UI" w:cs="Segoe UI"/>
      <w:sz w:val="16"/>
      <w:szCs w:val="16"/>
      <w:lang w:bidi="ar-SY"/>
    </w:rPr>
  </w:style>
  <w:style w:type="character" w:styleId="Hervorhebung">
    <w:name w:val="Emphasis"/>
    <w:basedOn w:val="Absatz-Standardschriftart"/>
    <w:uiPriority w:val="20"/>
    <w:qFormat/>
    <w:rsid w:val="00940D65"/>
    <w:rPr>
      <w:i/>
      <w:iCs/>
    </w:rPr>
  </w:style>
  <w:style w:type="character" w:styleId="Fett">
    <w:name w:val="Strong"/>
    <w:basedOn w:val="Absatz-Standardschriftart"/>
    <w:uiPriority w:val="22"/>
    <w:qFormat/>
    <w:rsid w:val="00940D65"/>
    <w:rPr>
      <w:b/>
      <w:bCs/>
    </w:rPr>
  </w:style>
  <w:style w:type="character" w:styleId="BesuchterLink">
    <w:name w:val="FollowedHyperlink"/>
    <w:basedOn w:val="Absatz-Standardschriftart"/>
    <w:uiPriority w:val="99"/>
    <w:semiHidden/>
    <w:unhideWhenUsed/>
    <w:rsid w:val="00940D65"/>
    <w:rPr>
      <w:color w:val="954F72" w:themeColor="followedHyperlink"/>
      <w:u w:val="single"/>
    </w:rPr>
  </w:style>
  <w:style w:type="paragraph" w:styleId="Blocktext">
    <w:name w:val="Block Text"/>
    <w:basedOn w:val="Standard"/>
    <w:uiPriority w:val="99"/>
    <w:semiHidden/>
    <w:unhideWhenUsed/>
    <w:rsid w:val="00940D6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krper-Einzug3">
    <w:name w:val="Body Text Indent 3"/>
    <w:basedOn w:val="Standard"/>
    <w:link w:val="Textkrper-Einzug3Zchn"/>
    <w:uiPriority w:val="99"/>
    <w:semiHidden/>
    <w:unhideWhenUsed/>
    <w:rsid w:val="00940D6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940D65"/>
    <w:rPr>
      <w:sz w:val="16"/>
      <w:szCs w:val="16"/>
      <w:lang w:bidi="ar-SY"/>
    </w:rPr>
  </w:style>
  <w:style w:type="paragraph" w:styleId="Textkrper-Einzug2">
    <w:name w:val="Body Text Indent 2"/>
    <w:basedOn w:val="Standard"/>
    <w:link w:val="Textkrper-Einzug2Zchn"/>
    <w:uiPriority w:val="99"/>
    <w:semiHidden/>
    <w:unhideWhenUsed/>
    <w:rsid w:val="00940D6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940D65"/>
    <w:rPr>
      <w:lang w:bidi="ar-SY"/>
    </w:rPr>
  </w:style>
  <w:style w:type="paragraph" w:styleId="Textkrper3">
    <w:name w:val="Body Text 3"/>
    <w:basedOn w:val="Standard"/>
    <w:link w:val="Textkrper3Zchn"/>
    <w:uiPriority w:val="99"/>
    <w:semiHidden/>
    <w:unhideWhenUsed/>
    <w:rsid w:val="00940D65"/>
    <w:pPr>
      <w:spacing w:after="120"/>
    </w:pPr>
    <w:rPr>
      <w:sz w:val="16"/>
      <w:szCs w:val="16"/>
    </w:rPr>
  </w:style>
  <w:style w:type="character" w:customStyle="1" w:styleId="Textkrper3Zchn">
    <w:name w:val="Textkörper 3 Zchn"/>
    <w:basedOn w:val="Absatz-Standardschriftart"/>
    <w:link w:val="Textkrper3"/>
    <w:uiPriority w:val="99"/>
    <w:semiHidden/>
    <w:rsid w:val="00940D65"/>
    <w:rPr>
      <w:sz w:val="16"/>
      <w:szCs w:val="16"/>
      <w:lang w:bidi="ar-SY"/>
    </w:rPr>
  </w:style>
  <w:style w:type="paragraph" w:styleId="Textkrper2">
    <w:name w:val="Body Text 2"/>
    <w:basedOn w:val="Standard"/>
    <w:link w:val="Textkrper2Zchn"/>
    <w:uiPriority w:val="99"/>
    <w:semiHidden/>
    <w:unhideWhenUsed/>
    <w:rsid w:val="00940D65"/>
    <w:pPr>
      <w:spacing w:after="120" w:line="480" w:lineRule="auto"/>
    </w:pPr>
  </w:style>
  <w:style w:type="character" w:customStyle="1" w:styleId="Textkrper2Zchn">
    <w:name w:val="Textkörper 2 Zchn"/>
    <w:basedOn w:val="Absatz-Standardschriftart"/>
    <w:link w:val="Textkrper2"/>
    <w:uiPriority w:val="99"/>
    <w:semiHidden/>
    <w:rsid w:val="00940D65"/>
    <w:rPr>
      <w:lang w:bidi="ar-SY"/>
    </w:rPr>
  </w:style>
  <w:style w:type="paragraph" w:styleId="Fu-Endnotenberschrift">
    <w:name w:val="Note Heading"/>
    <w:basedOn w:val="Standard"/>
    <w:next w:val="Standard"/>
    <w:link w:val="Fu-EndnotenberschriftZchn"/>
    <w:uiPriority w:val="99"/>
    <w:semiHidden/>
    <w:unhideWhenUsed/>
    <w:rsid w:val="00940D65"/>
    <w:pPr>
      <w:spacing w:after="0" w:line="240" w:lineRule="auto"/>
    </w:pPr>
  </w:style>
  <w:style w:type="character" w:customStyle="1" w:styleId="Fu-EndnotenberschriftZchn">
    <w:name w:val="Fuß/-Endnotenüberschrift Zchn"/>
    <w:basedOn w:val="Absatz-Standardschriftart"/>
    <w:link w:val="Fu-Endnotenberschrift"/>
    <w:uiPriority w:val="99"/>
    <w:semiHidden/>
    <w:rsid w:val="00940D65"/>
    <w:rPr>
      <w:lang w:bidi="ar-SY"/>
    </w:rPr>
  </w:style>
  <w:style w:type="paragraph" w:styleId="Textkrper-Zeileneinzug">
    <w:name w:val="Body Text Indent"/>
    <w:basedOn w:val="Standard"/>
    <w:link w:val="Textkrper-ZeileneinzugZchn"/>
    <w:uiPriority w:val="99"/>
    <w:semiHidden/>
    <w:unhideWhenUsed/>
    <w:rsid w:val="00940D65"/>
    <w:pPr>
      <w:spacing w:after="120"/>
      <w:ind w:left="283"/>
    </w:pPr>
  </w:style>
  <w:style w:type="character" w:customStyle="1" w:styleId="Textkrper-ZeileneinzugZchn">
    <w:name w:val="Textkörper-Zeileneinzug Zchn"/>
    <w:basedOn w:val="Absatz-Standardschriftart"/>
    <w:link w:val="Textkrper-Zeileneinzug"/>
    <w:uiPriority w:val="99"/>
    <w:semiHidden/>
    <w:rsid w:val="00940D65"/>
    <w:rPr>
      <w:lang w:bidi="ar-SY"/>
    </w:rPr>
  </w:style>
  <w:style w:type="paragraph" w:styleId="Textkrper-Erstzeileneinzug2">
    <w:name w:val="Body Text First Indent 2"/>
    <w:basedOn w:val="Textkrper-Zeileneinzug"/>
    <w:link w:val="Textkrper-Erstzeileneinzug2Zchn"/>
    <w:uiPriority w:val="99"/>
    <w:semiHidden/>
    <w:unhideWhenUsed/>
    <w:rsid w:val="00940D65"/>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940D65"/>
    <w:rPr>
      <w:lang w:bidi="ar-SY"/>
    </w:rPr>
  </w:style>
  <w:style w:type="paragraph" w:styleId="Textkrper">
    <w:name w:val="Body Text"/>
    <w:basedOn w:val="Standard"/>
    <w:link w:val="TextkrperZchn"/>
    <w:uiPriority w:val="99"/>
    <w:semiHidden/>
    <w:unhideWhenUsed/>
    <w:rsid w:val="00940D65"/>
    <w:pPr>
      <w:spacing w:after="120"/>
    </w:pPr>
  </w:style>
  <w:style w:type="character" w:customStyle="1" w:styleId="TextkrperZchn">
    <w:name w:val="Textkörper Zchn"/>
    <w:basedOn w:val="Absatz-Standardschriftart"/>
    <w:link w:val="Textkrper"/>
    <w:uiPriority w:val="99"/>
    <w:semiHidden/>
    <w:rsid w:val="00940D65"/>
    <w:rPr>
      <w:lang w:bidi="ar-SY"/>
    </w:rPr>
  </w:style>
  <w:style w:type="paragraph" w:styleId="Textkrper-Erstzeileneinzug">
    <w:name w:val="Body Text First Indent"/>
    <w:basedOn w:val="Textkrper"/>
    <w:link w:val="Textkrper-ErstzeileneinzugZchn"/>
    <w:uiPriority w:val="99"/>
    <w:semiHidden/>
    <w:unhideWhenUsed/>
    <w:rsid w:val="00940D65"/>
    <w:pPr>
      <w:spacing w:after="160"/>
      <w:ind w:firstLine="360"/>
    </w:pPr>
  </w:style>
  <w:style w:type="character" w:customStyle="1" w:styleId="Textkrper-ErstzeileneinzugZchn">
    <w:name w:val="Textkörper-Erstzeileneinzug Zchn"/>
    <w:basedOn w:val="TextkrperZchn"/>
    <w:link w:val="Textkrper-Erstzeileneinzug"/>
    <w:uiPriority w:val="99"/>
    <w:semiHidden/>
    <w:rsid w:val="00940D65"/>
    <w:rPr>
      <w:lang w:bidi="ar-SY"/>
    </w:rPr>
  </w:style>
  <w:style w:type="paragraph" w:styleId="Datum">
    <w:name w:val="Date"/>
    <w:basedOn w:val="Standard"/>
    <w:next w:val="Standard"/>
    <w:link w:val="DatumZchn"/>
    <w:uiPriority w:val="99"/>
    <w:semiHidden/>
    <w:unhideWhenUsed/>
    <w:rsid w:val="00940D65"/>
  </w:style>
  <w:style w:type="character" w:customStyle="1" w:styleId="DatumZchn">
    <w:name w:val="Datum Zchn"/>
    <w:basedOn w:val="Absatz-Standardschriftart"/>
    <w:link w:val="Datum"/>
    <w:uiPriority w:val="99"/>
    <w:semiHidden/>
    <w:rsid w:val="00940D65"/>
    <w:rPr>
      <w:lang w:bidi="ar-SY"/>
    </w:rPr>
  </w:style>
  <w:style w:type="paragraph" w:styleId="Anrede">
    <w:name w:val="Salutation"/>
    <w:basedOn w:val="Standard"/>
    <w:next w:val="Standard"/>
    <w:link w:val="AnredeZchn"/>
    <w:uiPriority w:val="99"/>
    <w:semiHidden/>
    <w:unhideWhenUsed/>
    <w:rsid w:val="00940D65"/>
  </w:style>
  <w:style w:type="character" w:customStyle="1" w:styleId="AnredeZchn">
    <w:name w:val="Anrede Zchn"/>
    <w:basedOn w:val="Absatz-Standardschriftart"/>
    <w:link w:val="Anrede"/>
    <w:uiPriority w:val="99"/>
    <w:semiHidden/>
    <w:rsid w:val="00940D65"/>
    <w:rPr>
      <w:lang w:bidi="ar-SY"/>
    </w:rPr>
  </w:style>
  <w:style w:type="paragraph" w:styleId="Untertitel">
    <w:name w:val="Subtitle"/>
    <w:basedOn w:val="Standard"/>
    <w:next w:val="Standard"/>
    <w:link w:val="UntertitelZchn"/>
    <w:uiPriority w:val="11"/>
    <w:qFormat/>
    <w:rsid w:val="00940D65"/>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940D65"/>
    <w:rPr>
      <w:rFonts w:eastAsiaTheme="minorEastAsia"/>
      <w:color w:val="5A5A5A" w:themeColor="text1" w:themeTint="A5"/>
      <w:spacing w:val="15"/>
      <w:lang w:bidi="ar-SY"/>
    </w:rPr>
  </w:style>
  <w:style w:type="paragraph" w:styleId="Nachrichtenkopf">
    <w:name w:val="Message Header"/>
    <w:basedOn w:val="Standard"/>
    <w:link w:val="NachrichtenkopfZchn"/>
    <w:uiPriority w:val="99"/>
    <w:semiHidden/>
    <w:unhideWhenUsed/>
    <w:rsid w:val="00940D6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940D65"/>
    <w:rPr>
      <w:rFonts w:asciiTheme="majorHAnsi" w:eastAsiaTheme="majorEastAsia" w:hAnsiTheme="majorHAnsi" w:cstheme="majorBidi"/>
      <w:sz w:val="24"/>
      <w:szCs w:val="24"/>
      <w:shd w:val="pct20" w:color="auto" w:fill="auto"/>
      <w:lang w:bidi="ar-SY"/>
    </w:rPr>
  </w:style>
  <w:style w:type="paragraph" w:styleId="Listenfortsetzung5">
    <w:name w:val="List Continue 5"/>
    <w:basedOn w:val="Standard"/>
    <w:uiPriority w:val="99"/>
    <w:semiHidden/>
    <w:unhideWhenUsed/>
    <w:rsid w:val="00940D65"/>
    <w:pPr>
      <w:spacing w:after="120"/>
      <w:ind w:left="1415"/>
      <w:contextualSpacing/>
    </w:pPr>
  </w:style>
  <w:style w:type="paragraph" w:styleId="Listenfortsetzung4">
    <w:name w:val="List Continue 4"/>
    <w:basedOn w:val="Standard"/>
    <w:uiPriority w:val="99"/>
    <w:semiHidden/>
    <w:unhideWhenUsed/>
    <w:rsid w:val="00940D65"/>
    <w:pPr>
      <w:spacing w:after="120"/>
      <w:ind w:left="1132"/>
      <w:contextualSpacing/>
    </w:pPr>
  </w:style>
  <w:style w:type="paragraph" w:styleId="Listenfortsetzung3">
    <w:name w:val="List Continue 3"/>
    <w:basedOn w:val="Standard"/>
    <w:uiPriority w:val="99"/>
    <w:semiHidden/>
    <w:unhideWhenUsed/>
    <w:rsid w:val="00940D65"/>
    <w:pPr>
      <w:spacing w:after="120"/>
      <w:ind w:left="849"/>
      <w:contextualSpacing/>
    </w:pPr>
  </w:style>
  <w:style w:type="paragraph" w:styleId="Listenfortsetzung2">
    <w:name w:val="List Continue 2"/>
    <w:basedOn w:val="Standard"/>
    <w:uiPriority w:val="99"/>
    <w:semiHidden/>
    <w:unhideWhenUsed/>
    <w:rsid w:val="00940D65"/>
    <w:pPr>
      <w:spacing w:after="120"/>
      <w:ind w:left="566"/>
      <w:contextualSpacing/>
    </w:pPr>
  </w:style>
  <w:style w:type="paragraph" w:styleId="Listenfortsetzung">
    <w:name w:val="List Continue"/>
    <w:basedOn w:val="Standard"/>
    <w:uiPriority w:val="99"/>
    <w:semiHidden/>
    <w:unhideWhenUsed/>
    <w:rsid w:val="00940D65"/>
    <w:pPr>
      <w:spacing w:after="120"/>
      <w:ind w:left="283"/>
      <w:contextualSpacing/>
    </w:pPr>
  </w:style>
  <w:style w:type="paragraph" w:styleId="Unterschrift">
    <w:name w:val="Signature"/>
    <w:basedOn w:val="Standard"/>
    <w:link w:val="UnterschriftZchn"/>
    <w:uiPriority w:val="99"/>
    <w:semiHidden/>
    <w:unhideWhenUsed/>
    <w:rsid w:val="00940D65"/>
    <w:pPr>
      <w:spacing w:after="0" w:line="240" w:lineRule="auto"/>
      <w:ind w:left="4252"/>
    </w:pPr>
  </w:style>
  <w:style w:type="character" w:customStyle="1" w:styleId="UnterschriftZchn">
    <w:name w:val="Unterschrift Zchn"/>
    <w:basedOn w:val="Absatz-Standardschriftart"/>
    <w:link w:val="Unterschrift"/>
    <w:uiPriority w:val="99"/>
    <w:semiHidden/>
    <w:rsid w:val="00940D65"/>
    <w:rPr>
      <w:lang w:bidi="ar-SY"/>
    </w:rPr>
  </w:style>
  <w:style w:type="paragraph" w:styleId="Gruformel">
    <w:name w:val="Closing"/>
    <w:basedOn w:val="Standard"/>
    <w:link w:val="GruformelZchn"/>
    <w:uiPriority w:val="99"/>
    <w:semiHidden/>
    <w:unhideWhenUsed/>
    <w:rsid w:val="00940D65"/>
    <w:pPr>
      <w:spacing w:after="0" w:line="240" w:lineRule="auto"/>
      <w:ind w:left="4252"/>
    </w:pPr>
  </w:style>
  <w:style w:type="character" w:customStyle="1" w:styleId="GruformelZchn">
    <w:name w:val="Grußformel Zchn"/>
    <w:basedOn w:val="Absatz-Standardschriftart"/>
    <w:link w:val="Gruformel"/>
    <w:uiPriority w:val="99"/>
    <w:semiHidden/>
    <w:rsid w:val="00940D65"/>
    <w:rPr>
      <w:lang w:bidi="ar-SY"/>
    </w:rPr>
  </w:style>
  <w:style w:type="paragraph" w:styleId="Titel">
    <w:name w:val="Title"/>
    <w:basedOn w:val="Standard"/>
    <w:next w:val="Standard"/>
    <w:link w:val="TitelZchn"/>
    <w:uiPriority w:val="10"/>
    <w:qFormat/>
    <w:rsid w:val="00CF20B9"/>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CF20B9"/>
    <w:rPr>
      <w:rFonts w:ascii="Source Sans Pro" w:eastAsiaTheme="majorEastAsia" w:hAnsi="Source Sans Pro" w:cstheme="majorBidi"/>
      <w:spacing w:val="-10"/>
      <w:kern w:val="28"/>
      <w:sz w:val="56"/>
      <w:szCs w:val="56"/>
      <w:lang w:bidi="ar-SY"/>
    </w:rPr>
  </w:style>
  <w:style w:type="paragraph" w:styleId="Listennummer5">
    <w:name w:val="List Number 5"/>
    <w:basedOn w:val="Standard"/>
    <w:uiPriority w:val="99"/>
    <w:semiHidden/>
    <w:unhideWhenUsed/>
    <w:rsid w:val="00940D65"/>
    <w:pPr>
      <w:numPr>
        <w:numId w:val="3"/>
      </w:numPr>
      <w:contextualSpacing/>
    </w:pPr>
  </w:style>
  <w:style w:type="paragraph" w:styleId="Listennummer4">
    <w:name w:val="List Number 4"/>
    <w:basedOn w:val="Standard"/>
    <w:uiPriority w:val="99"/>
    <w:semiHidden/>
    <w:unhideWhenUsed/>
    <w:rsid w:val="00940D65"/>
    <w:pPr>
      <w:numPr>
        <w:numId w:val="4"/>
      </w:numPr>
      <w:contextualSpacing/>
    </w:pPr>
  </w:style>
  <w:style w:type="paragraph" w:styleId="Listennummer3">
    <w:name w:val="List Number 3"/>
    <w:basedOn w:val="Standard"/>
    <w:uiPriority w:val="99"/>
    <w:semiHidden/>
    <w:unhideWhenUsed/>
    <w:rsid w:val="00940D65"/>
    <w:pPr>
      <w:numPr>
        <w:numId w:val="5"/>
      </w:numPr>
      <w:contextualSpacing/>
    </w:pPr>
  </w:style>
  <w:style w:type="paragraph" w:styleId="Listennummer2">
    <w:name w:val="List Number 2"/>
    <w:basedOn w:val="Standard"/>
    <w:uiPriority w:val="99"/>
    <w:semiHidden/>
    <w:unhideWhenUsed/>
    <w:rsid w:val="00940D65"/>
    <w:pPr>
      <w:numPr>
        <w:numId w:val="6"/>
      </w:numPr>
      <w:contextualSpacing/>
    </w:pPr>
  </w:style>
  <w:style w:type="paragraph" w:styleId="Aufzhlungszeichen5">
    <w:name w:val="List Bullet 5"/>
    <w:basedOn w:val="Standard"/>
    <w:uiPriority w:val="99"/>
    <w:semiHidden/>
    <w:unhideWhenUsed/>
    <w:rsid w:val="00940D65"/>
    <w:pPr>
      <w:numPr>
        <w:numId w:val="7"/>
      </w:numPr>
      <w:contextualSpacing/>
    </w:pPr>
  </w:style>
  <w:style w:type="paragraph" w:styleId="Aufzhlungszeichen4">
    <w:name w:val="List Bullet 4"/>
    <w:basedOn w:val="Standard"/>
    <w:uiPriority w:val="99"/>
    <w:semiHidden/>
    <w:unhideWhenUsed/>
    <w:rsid w:val="00940D65"/>
    <w:pPr>
      <w:numPr>
        <w:numId w:val="8"/>
      </w:numPr>
      <w:contextualSpacing/>
    </w:pPr>
  </w:style>
  <w:style w:type="paragraph" w:styleId="Aufzhlungszeichen3">
    <w:name w:val="List Bullet 3"/>
    <w:basedOn w:val="Standard"/>
    <w:uiPriority w:val="99"/>
    <w:semiHidden/>
    <w:unhideWhenUsed/>
    <w:rsid w:val="00940D65"/>
    <w:pPr>
      <w:numPr>
        <w:numId w:val="9"/>
      </w:numPr>
      <w:contextualSpacing/>
    </w:pPr>
  </w:style>
  <w:style w:type="paragraph" w:styleId="Aufzhlungszeichen2">
    <w:name w:val="List Bullet 2"/>
    <w:basedOn w:val="Standard"/>
    <w:uiPriority w:val="99"/>
    <w:semiHidden/>
    <w:unhideWhenUsed/>
    <w:rsid w:val="00940D65"/>
    <w:pPr>
      <w:numPr>
        <w:numId w:val="10"/>
      </w:numPr>
      <w:contextualSpacing/>
    </w:pPr>
  </w:style>
  <w:style w:type="paragraph" w:styleId="Liste5">
    <w:name w:val="List 5"/>
    <w:basedOn w:val="Standard"/>
    <w:uiPriority w:val="99"/>
    <w:semiHidden/>
    <w:unhideWhenUsed/>
    <w:rsid w:val="00940D65"/>
    <w:pPr>
      <w:ind w:left="1415" w:hanging="283"/>
      <w:contextualSpacing/>
    </w:pPr>
  </w:style>
  <w:style w:type="paragraph" w:styleId="Liste4">
    <w:name w:val="List 4"/>
    <w:basedOn w:val="Standard"/>
    <w:uiPriority w:val="99"/>
    <w:semiHidden/>
    <w:unhideWhenUsed/>
    <w:rsid w:val="00940D65"/>
    <w:pPr>
      <w:ind w:left="1132" w:hanging="283"/>
      <w:contextualSpacing/>
    </w:pPr>
  </w:style>
  <w:style w:type="paragraph" w:styleId="Liste3">
    <w:name w:val="List 3"/>
    <w:basedOn w:val="Standard"/>
    <w:uiPriority w:val="99"/>
    <w:semiHidden/>
    <w:unhideWhenUsed/>
    <w:rsid w:val="00940D65"/>
    <w:pPr>
      <w:ind w:left="849" w:hanging="283"/>
      <w:contextualSpacing/>
    </w:pPr>
  </w:style>
  <w:style w:type="paragraph" w:styleId="Liste2">
    <w:name w:val="List 2"/>
    <w:basedOn w:val="Standard"/>
    <w:uiPriority w:val="99"/>
    <w:semiHidden/>
    <w:unhideWhenUsed/>
    <w:rsid w:val="00940D65"/>
    <w:pPr>
      <w:ind w:left="566" w:hanging="283"/>
      <w:contextualSpacing/>
    </w:pPr>
  </w:style>
  <w:style w:type="paragraph" w:styleId="Listennummer">
    <w:name w:val="List Number"/>
    <w:basedOn w:val="Standard"/>
    <w:uiPriority w:val="99"/>
    <w:semiHidden/>
    <w:unhideWhenUsed/>
    <w:rsid w:val="00940D65"/>
    <w:pPr>
      <w:numPr>
        <w:numId w:val="11"/>
      </w:numPr>
      <w:contextualSpacing/>
    </w:pPr>
  </w:style>
  <w:style w:type="paragraph" w:styleId="Aufzhlungszeichen">
    <w:name w:val="List Bullet"/>
    <w:basedOn w:val="Standard"/>
    <w:uiPriority w:val="99"/>
    <w:semiHidden/>
    <w:unhideWhenUsed/>
    <w:rsid w:val="00940D65"/>
    <w:pPr>
      <w:numPr>
        <w:numId w:val="12"/>
      </w:numPr>
      <w:contextualSpacing/>
    </w:pPr>
  </w:style>
  <w:style w:type="paragraph" w:styleId="Liste">
    <w:name w:val="List"/>
    <w:basedOn w:val="Standard"/>
    <w:uiPriority w:val="99"/>
    <w:semiHidden/>
    <w:unhideWhenUsed/>
    <w:rsid w:val="00940D65"/>
    <w:pPr>
      <w:ind w:left="283" w:hanging="283"/>
      <w:contextualSpacing/>
    </w:pPr>
  </w:style>
  <w:style w:type="paragraph" w:styleId="RGV-berschrift">
    <w:name w:val="toa heading"/>
    <w:basedOn w:val="Standard"/>
    <w:next w:val="Standard"/>
    <w:uiPriority w:val="99"/>
    <w:semiHidden/>
    <w:unhideWhenUsed/>
    <w:rsid w:val="00940D65"/>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940D65"/>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lang w:bidi="ar-SY"/>
    </w:rPr>
  </w:style>
  <w:style w:type="character" w:customStyle="1" w:styleId="MakrotextZchn">
    <w:name w:val="Makrotext Zchn"/>
    <w:basedOn w:val="Absatz-Standardschriftart"/>
    <w:link w:val="Makrotext"/>
    <w:uiPriority w:val="99"/>
    <w:semiHidden/>
    <w:rsid w:val="00940D65"/>
    <w:rPr>
      <w:rFonts w:ascii="Consolas" w:hAnsi="Consolas"/>
      <w:sz w:val="20"/>
      <w:szCs w:val="20"/>
      <w:lang w:bidi="ar-SY"/>
    </w:rPr>
  </w:style>
  <w:style w:type="paragraph" w:styleId="Rechtsgrundlagenverzeichnis">
    <w:name w:val="table of authorities"/>
    <w:basedOn w:val="Standard"/>
    <w:next w:val="Standard"/>
    <w:uiPriority w:val="99"/>
    <w:semiHidden/>
    <w:unhideWhenUsed/>
    <w:rsid w:val="00940D65"/>
    <w:pPr>
      <w:spacing w:after="0"/>
      <w:ind w:left="220" w:hanging="220"/>
    </w:pPr>
  </w:style>
  <w:style w:type="paragraph" w:styleId="Endnotentext">
    <w:name w:val="endnote text"/>
    <w:basedOn w:val="Standard"/>
    <w:link w:val="EndnotentextZchn"/>
    <w:uiPriority w:val="99"/>
    <w:semiHidden/>
    <w:unhideWhenUsed/>
    <w:rsid w:val="00940D65"/>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940D65"/>
    <w:rPr>
      <w:sz w:val="20"/>
      <w:szCs w:val="20"/>
      <w:lang w:bidi="ar-SY"/>
    </w:rPr>
  </w:style>
  <w:style w:type="character" w:styleId="Endnotenzeichen">
    <w:name w:val="endnote reference"/>
    <w:basedOn w:val="Absatz-Standardschriftart"/>
    <w:uiPriority w:val="99"/>
    <w:semiHidden/>
    <w:unhideWhenUsed/>
    <w:rsid w:val="00940D65"/>
    <w:rPr>
      <w:vertAlign w:val="superscript"/>
    </w:rPr>
  </w:style>
  <w:style w:type="character" w:styleId="Seitenzahl">
    <w:name w:val="page number"/>
    <w:basedOn w:val="Absatz-Standardschriftart"/>
    <w:uiPriority w:val="99"/>
    <w:semiHidden/>
    <w:unhideWhenUsed/>
    <w:rsid w:val="00940D65"/>
  </w:style>
  <w:style w:type="character" w:styleId="Zeilennummer">
    <w:name w:val="line number"/>
    <w:basedOn w:val="Absatz-Standardschriftart"/>
    <w:uiPriority w:val="99"/>
    <w:semiHidden/>
    <w:unhideWhenUsed/>
    <w:rsid w:val="00940D65"/>
  </w:style>
  <w:style w:type="character" w:styleId="Kommentarzeichen">
    <w:name w:val="annotation reference"/>
    <w:basedOn w:val="Absatz-Standardschriftart"/>
    <w:uiPriority w:val="99"/>
    <w:semiHidden/>
    <w:unhideWhenUsed/>
    <w:rsid w:val="00940D65"/>
    <w:rPr>
      <w:sz w:val="16"/>
      <w:szCs w:val="16"/>
    </w:rPr>
  </w:style>
  <w:style w:type="character" w:styleId="Funotenzeichen">
    <w:name w:val="footnote reference"/>
    <w:basedOn w:val="Absatz-Standardschriftart"/>
    <w:uiPriority w:val="99"/>
    <w:semiHidden/>
    <w:unhideWhenUsed/>
    <w:rsid w:val="00940D65"/>
    <w:rPr>
      <w:vertAlign w:val="superscript"/>
    </w:rPr>
  </w:style>
  <w:style w:type="paragraph" w:styleId="Umschlagabsenderadresse">
    <w:name w:val="envelope return"/>
    <w:basedOn w:val="Standard"/>
    <w:uiPriority w:val="99"/>
    <w:semiHidden/>
    <w:unhideWhenUsed/>
    <w:rsid w:val="00940D65"/>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940D65"/>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unhideWhenUsed/>
    <w:rsid w:val="00940D65"/>
    <w:pPr>
      <w:spacing w:after="0"/>
    </w:pPr>
  </w:style>
  <w:style w:type="paragraph" w:styleId="Beschriftung">
    <w:name w:val="caption"/>
    <w:basedOn w:val="Standard"/>
    <w:next w:val="Standard"/>
    <w:unhideWhenUsed/>
    <w:qFormat/>
    <w:rsid w:val="00CA54C8"/>
    <w:pPr>
      <w:spacing w:after="200" w:line="240" w:lineRule="auto"/>
    </w:pPr>
    <w:rPr>
      <w:b/>
      <w:iCs/>
      <w:sz w:val="18"/>
      <w:szCs w:val="18"/>
    </w:rPr>
  </w:style>
  <w:style w:type="paragraph" w:styleId="Index1">
    <w:name w:val="index 1"/>
    <w:basedOn w:val="Standard"/>
    <w:next w:val="Standard"/>
    <w:autoRedefine/>
    <w:uiPriority w:val="99"/>
    <w:unhideWhenUsed/>
    <w:rsid w:val="00940D65"/>
    <w:pPr>
      <w:spacing w:after="0" w:line="240" w:lineRule="auto"/>
      <w:ind w:left="220" w:hanging="220"/>
    </w:pPr>
  </w:style>
  <w:style w:type="paragraph" w:styleId="Indexberschrift">
    <w:name w:val="index heading"/>
    <w:basedOn w:val="Standard"/>
    <w:next w:val="Index1"/>
    <w:uiPriority w:val="99"/>
    <w:semiHidden/>
    <w:unhideWhenUsed/>
    <w:rsid w:val="00940D65"/>
    <w:rPr>
      <w:rFonts w:asciiTheme="majorHAnsi" w:eastAsiaTheme="majorEastAsia" w:hAnsiTheme="majorHAnsi" w:cstheme="majorBidi"/>
      <w:b/>
      <w:bCs/>
    </w:rPr>
  </w:style>
  <w:style w:type="paragraph" w:styleId="Fuzeile">
    <w:name w:val="footer"/>
    <w:basedOn w:val="Standard"/>
    <w:link w:val="FuzeileZchn"/>
    <w:uiPriority w:val="99"/>
    <w:unhideWhenUsed/>
    <w:rsid w:val="00940D65"/>
    <w:pPr>
      <w:tabs>
        <w:tab w:val="center" w:pos="4536"/>
        <w:tab w:val="right" w:pos="9072"/>
      </w:tabs>
      <w:spacing w:after="0" w:line="240" w:lineRule="auto"/>
    </w:pPr>
  </w:style>
  <w:style w:type="character" w:customStyle="1" w:styleId="FuzeileZchn">
    <w:name w:val="Fußzeile Zchn"/>
    <w:basedOn w:val="Absatz-Standardschriftart"/>
    <w:link w:val="Fuzeile"/>
    <w:uiPriority w:val="99"/>
    <w:qFormat/>
    <w:rsid w:val="00940D65"/>
    <w:rPr>
      <w:lang w:bidi="ar-SY"/>
    </w:rPr>
  </w:style>
  <w:style w:type="paragraph" w:styleId="Kopfzeile">
    <w:name w:val="header"/>
    <w:basedOn w:val="Standard"/>
    <w:link w:val="KopfzeileZchn"/>
    <w:uiPriority w:val="99"/>
    <w:unhideWhenUsed/>
    <w:rsid w:val="00940D6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qFormat/>
    <w:rsid w:val="00940D65"/>
    <w:rPr>
      <w:lang w:bidi="ar-SY"/>
    </w:rPr>
  </w:style>
  <w:style w:type="paragraph" w:styleId="Kommentartext">
    <w:name w:val="annotation text"/>
    <w:basedOn w:val="Standard"/>
    <w:link w:val="KommentartextZchn"/>
    <w:uiPriority w:val="99"/>
    <w:semiHidden/>
    <w:unhideWhenUsed/>
    <w:rsid w:val="00940D6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40D65"/>
    <w:rPr>
      <w:sz w:val="20"/>
      <w:szCs w:val="20"/>
      <w:lang w:bidi="ar-SY"/>
    </w:rPr>
  </w:style>
  <w:style w:type="paragraph" w:styleId="Funotentext">
    <w:name w:val="footnote text"/>
    <w:basedOn w:val="Standard"/>
    <w:link w:val="FunotentextZchn"/>
    <w:uiPriority w:val="99"/>
    <w:semiHidden/>
    <w:unhideWhenUsed/>
    <w:rsid w:val="00940D6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40D65"/>
    <w:rPr>
      <w:sz w:val="20"/>
      <w:szCs w:val="20"/>
      <w:lang w:bidi="ar-SY"/>
    </w:rPr>
  </w:style>
  <w:style w:type="paragraph" w:styleId="Standardeinzug">
    <w:name w:val="Normal Indent"/>
    <w:basedOn w:val="Standard"/>
    <w:uiPriority w:val="99"/>
    <w:semiHidden/>
    <w:unhideWhenUsed/>
    <w:rsid w:val="00940D65"/>
    <w:pPr>
      <w:ind w:left="708"/>
    </w:pPr>
  </w:style>
  <w:style w:type="paragraph" w:styleId="Verzeichnis9">
    <w:name w:val="toc 9"/>
    <w:basedOn w:val="Standard"/>
    <w:next w:val="Standard"/>
    <w:autoRedefine/>
    <w:uiPriority w:val="39"/>
    <w:unhideWhenUsed/>
    <w:rsid w:val="00940D65"/>
    <w:pPr>
      <w:spacing w:after="100"/>
      <w:ind w:left="1760"/>
    </w:pPr>
  </w:style>
  <w:style w:type="paragraph" w:styleId="Verzeichnis8">
    <w:name w:val="toc 8"/>
    <w:basedOn w:val="Standard"/>
    <w:next w:val="Standard"/>
    <w:autoRedefine/>
    <w:uiPriority w:val="39"/>
    <w:unhideWhenUsed/>
    <w:rsid w:val="00940D65"/>
    <w:pPr>
      <w:spacing w:after="100"/>
      <w:ind w:left="1540"/>
    </w:pPr>
  </w:style>
  <w:style w:type="paragraph" w:styleId="Verzeichnis7">
    <w:name w:val="toc 7"/>
    <w:basedOn w:val="Standard"/>
    <w:next w:val="Standard"/>
    <w:autoRedefine/>
    <w:uiPriority w:val="39"/>
    <w:unhideWhenUsed/>
    <w:rsid w:val="00940D65"/>
    <w:pPr>
      <w:spacing w:after="100"/>
      <w:ind w:left="1320"/>
    </w:pPr>
  </w:style>
  <w:style w:type="paragraph" w:styleId="Verzeichnis6">
    <w:name w:val="toc 6"/>
    <w:basedOn w:val="Standard"/>
    <w:next w:val="Standard"/>
    <w:autoRedefine/>
    <w:uiPriority w:val="39"/>
    <w:unhideWhenUsed/>
    <w:rsid w:val="00940D65"/>
    <w:pPr>
      <w:spacing w:after="100"/>
      <w:ind w:left="1100"/>
    </w:pPr>
  </w:style>
  <w:style w:type="paragraph" w:styleId="Verzeichnis5">
    <w:name w:val="toc 5"/>
    <w:basedOn w:val="Standard"/>
    <w:next w:val="Standard"/>
    <w:autoRedefine/>
    <w:uiPriority w:val="39"/>
    <w:unhideWhenUsed/>
    <w:rsid w:val="00940D65"/>
    <w:pPr>
      <w:spacing w:after="100"/>
      <w:ind w:left="880"/>
    </w:pPr>
  </w:style>
  <w:style w:type="paragraph" w:styleId="Verzeichnis4">
    <w:name w:val="toc 4"/>
    <w:basedOn w:val="Standard"/>
    <w:next w:val="Standard"/>
    <w:autoRedefine/>
    <w:uiPriority w:val="39"/>
    <w:unhideWhenUsed/>
    <w:rsid w:val="00940D65"/>
    <w:pPr>
      <w:spacing w:after="100"/>
      <w:ind w:left="660"/>
    </w:pPr>
  </w:style>
  <w:style w:type="paragraph" w:styleId="Index9">
    <w:name w:val="index 9"/>
    <w:basedOn w:val="Standard"/>
    <w:next w:val="Standard"/>
    <w:autoRedefine/>
    <w:uiPriority w:val="99"/>
    <w:semiHidden/>
    <w:unhideWhenUsed/>
    <w:rsid w:val="00940D65"/>
    <w:pPr>
      <w:spacing w:after="0" w:line="240" w:lineRule="auto"/>
      <w:ind w:left="1980" w:hanging="220"/>
    </w:pPr>
  </w:style>
  <w:style w:type="paragraph" w:styleId="Index8">
    <w:name w:val="index 8"/>
    <w:basedOn w:val="Standard"/>
    <w:next w:val="Standard"/>
    <w:autoRedefine/>
    <w:uiPriority w:val="99"/>
    <w:semiHidden/>
    <w:unhideWhenUsed/>
    <w:rsid w:val="00940D65"/>
    <w:pPr>
      <w:spacing w:after="0" w:line="240" w:lineRule="auto"/>
      <w:ind w:left="1760" w:hanging="220"/>
    </w:pPr>
  </w:style>
  <w:style w:type="paragraph" w:styleId="Index7">
    <w:name w:val="index 7"/>
    <w:basedOn w:val="Standard"/>
    <w:next w:val="Standard"/>
    <w:autoRedefine/>
    <w:uiPriority w:val="99"/>
    <w:semiHidden/>
    <w:unhideWhenUsed/>
    <w:rsid w:val="00940D65"/>
    <w:pPr>
      <w:spacing w:after="0" w:line="240" w:lineRule="auto"/>
      <w:ind w:left="1540" w:hanging="220"/>
    </w:pPr>
  </w:style>
  <w:style w:type="paragraph" w:styleId="Index6">
    <w:name w:val="index 6"/>
    <w:basedOn w:val="Standard"/>
    <w:next w:val="Standard"/>
    <w:autoRedefine/>
    <w:uiPriority w:val="99"/>
    <w:semiHidden/>
    <w:unhideWhenUsed/>
    <w:rsid w:val="00940D65"/>
    <w:pPr>
      <w:spacing w:after="0" w:line="240" w:lineRule="auto"/>
      <w:ind w:left="1320" w:hanging="220"/>
    </w:pPr>
  </w:style>
  <w:style w:type="paragraph" w:styleId="Index5">
    <w:name w:val="index 5"/>
    <w:basedOn w:val="Standard"/>
    <w:next w:val="Standard"/>
    <w:autoRedefine/>
    <w:uiPriority w:val="99"/>
    <w:semiHidden/>
    <w:unhideWhenUsed/>
    <w:rsid w:val="00940D65"/>
    <w:pPr>
      <w:spacing w:after="0" w:line="240" w:lineRule="auto"/>
      <w:ind w:left="1100" w:hanging="220"/>
    </w:pPr>
  </w:style>
  <w:style w:type="paragraph" w:styleId="Index4">
    <w:name w:val="index 4"/>
    <w:basedOn w:val="Standard"/>
    <w:next w:val="Standard"/>
    <w:autoRedefine/>
    <w:uiPriority w:val="99"/>
    <w:semiHidden/>
    <w:unhideWhenUsed/>
    <w:rsid w:val="00940D65"/>
    <w:pPr>
      <w:spacing w:after="0" w:line="240" w:lineRule="auto"/>
      <w:ind w:left="880" w:hanging="220"/>
    </w:pPr>
  </w:style>
  <w:style w:type="paragraph" w:styleId="Index3">
    <w:name w:val="index 3"/>
    <w:basedOn w:val="Standard"/>
    <w:next w:val="Standard"/>
    <w:autoRedefine/>
    <w:uiPriority w:val="99"/>
    <w:semiHidden/>
    <w:unhideWhenUsed/>
    <w:rsid w:val="00940D65"/>
    <w:pPr>
      <w:spacing w:after="0" w:line="240" w:lineRule="auto"/>
      <w:ind w:left="660" w:hanging="220"/>
    </w:pPr>
  </w:style>
  <w:style w:type="paragraph" w:styleId="Index2">
    <w:name w:val="index 2"/>
    <w:basedOn w:val="Standard"/>
    <w:next w:val="Standard"/>
    <w:autoRedefine/>
    <w:uiPriority w:val="99"/>
    <w:semiHidden/>
    <w:unhideWhenUsed/>
    <w:rsid w:val="00940D65"/>
    <w:pPr>
      <w:spacing w:after="0" w:line="240" w:lineRule="auto"/>
      <w:ind w:left="440" w:hanging="220"/>
    </w:pPr>
  </w:style>
  <w:style w:type="paragraph" w:customStyle="1" w:styleId="direktesZitat">
    <w:name w:val="direktes Zitat"/>
    <w:basedOn w:val="Standard"/>
    <w:link w:val="direktesZitatZchn"/>
    <w:qFormat/>
    <w:rsid w:val="006A5A31"/>
    <w:rPr>
      <w:i/>
      <w:iCs/>
    </w:rPr>
  </w:style>
  <w:style w:type="character" w:customStyle="1" w:styleId="direktesZitatZchn">
    <w:name w:val="direktes Zitat Zchn"/>
    <w:basedOn w:val="Absatz-Standardschriftart"/>
    <w:link w:val="direktesZitat"/>
    <w:rsid w:val="006A5A31"/>
    <w:rPr>
      <w:i/>
      <w:iCs/>
      <w:lang w:bidi="ar-SY"/>
    </w:rPr>
  </w:style>
  <w:style w:type="table" w:styleId="Tabellenraster">
    <w:name w:val="Table Grid"/>
    <w:basedOn w:val="NormaleTabelle"/>
    <w:uiPriority w:val="59"/>
    <w:rsid w:val="009C4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
    <w:name w:val="Notes"/>
    <w:basedOn w:val="Listenabsatz"/>
    <w:link w:val="NotesZchn"/>
    <w:rsid w:val="00A86F6E"/>
    <w:rPr>
      <w:b/>
      <w:color w:val="ED7D31" w:themeColor="accent2"/>
    </w:rPr>
  </w:style>
  <w:style w:type="character" w:customStyle="1" w:styleId="NotesZchn">
    <w:name w:val="Notes Zchn"/>
    <w:basedOn w:val="ListenabsatzZchn"/>
    <w:link w:val="Notes"/>
    <w:rsid w:val="00A86F6E"/>
    <w:rPr>
      <w:rFonts w:ascii="Source Sans Pro" w:hAnsi="Source Sans Pro"/>
      <w:b/>
      <w:color w:val="ED7D31" w:themeColor="accent2"/>
      <w:lang w:bidi="ar-SY"/>
    </w:rPr>
  </w:style>
  <w:style w:type="paragraph" w:customStyle="1" w:styleId="Alternativebittenichtverndern">
    <w:name w:val="Alternative (bitte nicht verändern)"/>
    <w:basedOn w:val="Standard"/>
    <w:link w:val="AlternativebittenichtverndernZchn"/>
    <w:rsid w:val="008A626E"/>
    <w:pPr>
      <w:tabs>
        <w:tab w:val="left" w:pos="1418"/>
      </w:tabs>
      <w:spacing w:before="120" w:after="0" w:line="240" w:lineRule="auto"/>
      <w:jc w:val="left"/>
    </w:pPr>
    <w:rPr>
      <w:rFonts w:ascii="Arial" w:hAnsi="Arial" w:cs="Arial"/>
      <w:color w:val="000000" w:themeColor="text1"/>
      <w:lang w:bidi="ar-SA"/>
    </w:rPr>
  </w:style>
  <w:style w:type="character" w:customStyle="1" w:styleId="AlternativebittenichtverndernZchn">
    <w:name w:val="Alternative (bitte nicht verändern) Zchn"/>
    <w:basedOn w:val="Absatz-Standardschriftart"/>
    <w:link w:val="Alternativebittenichtverndern"/>
    <w:rsid w:val="008A626E"/>
    <w:rPr>
      <w:rFonts w:ascii="Arial" w:hAnsi="Arial" w:cs="Arial"/>
      <w:color w:val="000000" w:themeColor="text1"/>
    </w:rPr>
  </w:style>
  <w:style w:type="paragraph" w:customStyle="1" w:styleId="St1">
    <w:name w:val="St_1"/>
    <w:basedOn w:val="Standard"/>
    <w:uiPriority w:val="1"/>
    <w:qFormat/>
    <w:rsid w:val="00390BF3"/>
    <w:pPr>
      <w:suppressAutoHyphens/>
      <w:spacing w:before="120" w:after="60" w:line="276" w:lineRule="auto"/>
    </w:pPr>
    <w:rPr>
      <w:rFonts w:ascii="Calibri" w:eastAsia="Calibri" w:hAnsi="Calibri" w:cs="Times New Roman"/>
      <w:spacing w:val="8"/>
      <w:sz w:val="20"/>
      <w:lang w:bidi="ar-SA"/>
    </w:rPr>
  </w:style>
  <w:style w:type="paragraph" w:customStyle="1" w:styleId="St3">
    <w:name w:val="St_3"/>
    <w:basedOn w:val="Standard"/>
    <w:uiPriority w:val="1"/>
    <w:qFormat/>
    <w:rsid w:val="00390BF3"/>
    <w:pPr>
      <w:suppressAutoHyphens/>
      <w:spacing w:before="120" w:after="60" w:line="276" w:lineRule="auto"/>
      <w:jc w:val="center"/>
    </w:pPr>
    <w:rPr>
      <w:rFonts w:ascii="Calibri" w:eastAsia="Calibri" w:hAnsi="Calibri" w:cs="Times New Roman"/>
      <w:spacing w:val="8"/>
      <w:sz w:val="20"/>
      <w:lang w:bidi="ar-SA"/>
    </w:rPr>
  </w:style>
  <w:style w:type="character" w:customStyle="1" w:styleId="math-inline">
    <w:name w:val="math-inline"/>
    <w:basedOn w:val="Absatz-Standardschriftart"/>
    <w:rsid w:val="00D064DE"/>
  </w:style>
  <w:style w:type="character" w:customStyle="1" w:styleId="highlight">
    <w:name w:val="highlight"/>
    <w:basedOn w:val="Absatz-Standardschriftart"/>
    <w:rsid w:val="00623892"/>
  </w:style>
  <w:style w:type="character" w:styleId="NichtaufgelsteErwhnung">
    <w:name w:val="Unresolved Mention"/>
    <w:basedOn w:val="Absatz-Standardschriftart"/>
    <w:uiPriority w:val="99"/>
    <w:semiHidden/>
    <w:unhideWhenUsed/>
    <w:rsid w:val="00AD7194"/>
    <w:rPr>
      <w:color w:val="605E5C"/>
      <w:shd w:val="clear" w:color="auto" w:fill="E1DFDD"/>
    </w:rPr>
  </w:style>
  <w:style w:type="paragraph" w:styleId="Kommentarthema">
    <w:name w:val="annotation subject"/>
    <w:basedOn w:val="Kommentartext"/>
    <w:next w:val="Kommentartext"/>
    <w:link w:val="KommentarthemaZchn"/>
    <w:uiPriority w:val="99"/>
    <w:semiHidden/>
    <w:unhideWhenUsed/>
    <w:rsid w:val="00740261"/>
    <w:rPr>
      <w:b/>
      <w:bCs/>
    </w:rPr>
  </w:style>
  <w:style w:type="character" w:customStyle="1" w:styleId="KommentarthemaZchn">
    <w:name w:val="Kommentarthema Zchn"/>
    <w:basedOn w:val="KommentartextZchn"/>
    <w:link w:val="Kommentarthema"/>
    <w:uiPriority w:val="99"/>
    <w:semiHidden/>
    <w:rsid w:val="00740261"/>
    <w:rPr>
      <w:rFonts w:ascii="Source Sans Pro" w:hAnsi="Source Sans Pro"/>
      <w:b/>
      <w:bCs/>
      <w:sz w:val="20"/>
      <w:szCs w:val="20"/>
      <w:lang w:bidi="ar-S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016">
      <w:bodyDiv w:val="1"/>
      <w:marLeft w:val="0"/>
      <w:marRight w:val="0"/>
      <w:marTop w:val="0"/>
      <w:marBottom w:val="0"/>
      <w:divBdr>
        <w:top w:val="none" w:sz="0" w:space="0" w:color="auto"/>
        <w:left w:val="none" w:sz="0" w:space="0" w:color="auto"/>
        <w:bottom w:val="none" w:sz="0" w:space="0" w:color="auto"/>
        <w:right w:val="none" w:sz="0" w:space="0" w:color="auto"/>
      </w:divBdr>
      <w:divsChild>
        <w:div w:id="220335442">
          <w:marLeft w:val="0"/>
          <w:marRight w:val="0"/>
          <w:marTop w:val="0"/>
          <w:marBottom w:val="0"/>
          <w:divBdr>
            <w:top w:val="none" w:sz="0" w:space="0" w:color="auto"/>
            <w:left w:val="none" w:sz="0" w:space="0" w:color="auto"/>
            <w:bottom w:val="none" w:sz="0" w:space="0" w:color="auto"/>
            <w:right w:val="none" w:sz="0" w:space="0" w:color="auto"/>
          </w:divBdr>
          <w:divsChild>
            <w:div w:id="734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417">
      <w:bodyDiv w:val="1"/>
      <w:marLeft w:val="0"/>
      <w:marRight w:val="0"/>
      <w:marTop w:val="0"/>
      <w:marBottom w:val="0"/>
      <w:divBdr>
        <w:top w:val="none" w:sz="0" w:space="0" w:color="auto"/>
        <w:left w:val="none" w:sz="0" w:space="0" w:color="auto"/>
        <w:bottom w:val="none" w:sz="0" w:space="0" w:color="auto"/>
        <w:right w:val="none" w:sz="0" w:space="0" w:color="auto"/>
      </w:divBdr>
    </w:div>
    <w:div w:id="5794343">
      <w:bodyDiv w:val="1"/>
      <w:marLeft w:val="0"/>
      <w:marRight w:val="0"/>
      <w:marTop w:val="0"/>
      <w:marBottom w:val="0"/>
      <w:divBdr>
        <w:top w:val="none" w:sz="0" w:space="0" w:color="auto"/>
        <w:left w:val="none" w:sz="0" w:space="0" w:color="auto"/>
        <w:bottom w:val="none" w:sz="0" w:space="0" w:color="auto"/>
        <w:right w:val="none" w:sz="0" w:space="0" w:color="auto"/>
      </w:divBdr>
    </w:div>
    <w:div w:id="9067573">
      <w:bodyDiv w:val="1"/>
      <w:marLeft w:val="0"/>
      <w:marRight w:val="0"/>
      <w:marTop w:val="0"/>
      <w:marBottom w:val="0"/>
      <w:divBdr>
        <w:top w:val="none" w:sz="0" w:space="0" w:color="auto"/>
        <w:left w:val="none" w:sz="0" w:space="0" w:color="auto"/>
        <w:bottom w:val="none" w:sz="0" w:space="0" w:color="auto"/>
        <w:right w:val="none" w:sz="0" w:space="0" w:color="auto"/>
      </w:divBdr>
    </w:div>
    <w:div w:id="9189886">
      <w:bodyDiv w:val="1"/>
      <w:marLeft w:val="0"/>
      <w:marRight w:val="0"/>
      <w:marTop w:val="0"/>
      <w:marBottom w:val="0"/>
      <w:divBdr>
        <w:top w:val="none" w:sz="0" w:space="0" w:color="auto"/>
        <w:left w:val="none" w:sz="0" w:space="0" w:color="auto"/>
        <w:bottom w:val="none" w:sz="0" w:space="0" w:color="auto"/>
        <w:right w:val="none" w:sz="0" w:space="0" w:color="auto"/>
      </w:divBdr>
    </w:div>
    <w:div w:id="10569738">
      <w:bodyDiv w:val="1"/>
      <w:marLeft w:val="0"/>
      <w:marRight w:val="0"/>
      <w:marTop w:val="0"/>
      <w:marBottom w:val="0"/>
      <w:divBdr>
        <w:top w:val="none" w:sz="0" w:space="0" w:color="auto"/>
        <w:left w:val="none" w:sz="0" w:space="0" w:color="auto"/>
        <w:bottom w:val="none" w:sz="0" w:space="0" w:color="auto"/>
        <w:right w:val="none" w:sz="0" w:space="0" w:color="auto"/>
      </w:divBdr>
    </w:div>
    <w:div w:id="12339312">
      <w:bodyDiv w:val="1"/>
      <w:marLeft w:val="0"/>
      <w:marRight w:val="0"/>
      <w:marTop w:val="0"/>
      <w:marBottom w:val="0"/>
      <w:divBdr>
        <w:top w:val="none" w:sz="0" w:space="0" w:color="auto"/>
        <w:left w:val="none" w:sz="0" w:space="0" w:color="auto"/>
        <w:bottom w:val="none" w:sz="0" w:space="0" w:color="auto"/>
        <w:right w:val="none" w:sz="0" w:space="0" w:color="auto"/>
      </w:divBdr>
    </w:div>
    <w:div w:id="13121287">
      <w:bodyDiv w:val="1"/>
      <w:marLeft w:val="0"/>
      <w:marRight w:val="0"/>
      <w:marTop w:val="0"/>
      <w:marBottom w:val="0"/>
      <w:divBdr>
        <w:top w:val="none" w:sz="0" w:space="0" w:color="auto"/>
        <w:left w:val="none" w:sz="0" w:space="0" w:color="auto"/>
        <w:bottom w:val="none" w:sz="0" w:space="0" w:color="auto"/>
        <w:right w:val="none" w:sz="0" w:space="0" w:color="auto"/>
      </w:divBdr>
    </w:div>
    <w:div w:id="15275569">
      <w:bodyDiv w:val="1"/>
      <w:marLeft w:val="0"/>
      <w:marRight w:val="0"/>
      <w:marTop w:val="0"/>
      <w:marBottom w:val="0"/>
      <w:divBdr>
        <w:top w:val="none" w:sz="0" w:space="0" w:color="auto"/>
        <w:left w:val="none" w:sz="0" w:space="0" w:color="auto"/>
        <w:bottom w:val="none" w:sz="0" w:space="0" w:color="auto"/>
        <w:right w:val="none" w:sz="0" w:space="0" w:color="auto"/>
      </w:divBdr>
    </w:div>
    <w:div w:id="15815010">
      <w:bodyDiv w:val="1"/>
      <w:marLeft w:val="0"/>
      <w:marRight w:val="0"/>
      <w:marTop w:val="0"/>
      <w:marBottom w:val="0"/>
      <w:divBdr>
        <w:top w:val="none" w:sz="0" w:space="0" w:color="auto"/>
        <w:left w:val="none" w:sz="0" w:space="0" w:color="auto"/>
        <w:bottom w:val="none" w:sz="0" w:space="0" w:color="auto"/>
        <w:right w:val="none" w:sz="0" w:space="0" w:color="auto"/>
      </w:divBdr>
    </w:div>
    <w:div w:id="16123401">
      <w:bodyDiv w:val="1"/>
      <w:marLeft w:val="0"/>
      <w:marRight w:val="0"/>
      <w:marTop w:val="0"/>
      <w:marBottom w:val="0"/>
      <w:divBdr>
        <w:top w:val="none" w:sz="0" w:space="0" w:color="auto"/>
        <w:left w:val="none" w:sz="0" w:space="0" w:color="auto"/>
        <w:bottom w:val="none" w:sz="0" w:space="0" w:color="auto"/>
        <w:right w:val="none" w:sz="0" w:space="0" w:color="auto"/>
      </w:divBdr>
    </w:div>
    <w:div w:id="17850157">
      <w:bodyDiv w:val="1"/>
      <w:marLeft w:val="0"/>
      <w:marRight w:val="0"/>
      <w:marTop w:val="0"/>
      <w:marBottom w:val="0"/>
      <w:divBdr>
        <w:top w:val="none" w:sz="0" w:space="0" w:color="auto"/>
        <w:left w:val="none" w:sz="0" w:space="0" w:color="auto"/>
        <w:bottom w:val="none" w:sz="0" w:space="0" w:color="auto"/>
        <w:right w:val="none" w:sz="0" w:space="0" w:color="auto"/>
      </w:divBdr>
    </w:div>
    <w:div w:id="30301403">
      <w:bodyDiv w:val="1"/>
      <w:marLeft w:val="0"/>
      <w:marRight w:val="0"/>
      <w:marTop w:val="0"/>
      <w:marBottom w:val="0"/>
      <w:divBdr>
        <w:top w:val="none" w:sz="0" w:space="0" w:color="auto"/>
        <w:left w:val="none" w:sz="0" w:space="0" w:color="auto"/>
        <w:bottom w:val="none" w:sz="0" w:space="0" w:color="auto"/>
        <w:right w:val="none" w:sz="0" w:space="0" w:color="auto"/>
      </w:divBdr>
    </w:div>
    <w:div w:id="30737498">
      <w:bodyDiv w:val="1"/>
      <w:marLeft w:val="0"/>
      <w:marRight w:val="0"/>
      <w:marTop w:val="0"/>
      <w:marBottom w:val="0"/>
      <w:divBdr>
        <w:top w:val="none" w:sz="0" w:space="0" w:color="auto"/>
        <w:left w:val="none" w:sz="0" w:space="0" w:color="auto"/>
        <w:bottom w:val="none" w:sz="0" w:space="0" w:color="auto"/>
        <w:right w:val="none" w:sz="0" w:space="0" w:color="auto"/>
      </w:divBdr>
    </w:div>
    <w:div w:id="31806854">
      <w:bodyDiv w:val="1"/>
      <w:marLeft w:val="0"/>
      <w:marRight w:val="0"/>
      <w:marTop w:val="0"/>
      <w:marBottom w:val="0"/>
      <w:divBdr>
        <w:top w:val="none" w:sz="0" w:space="0" w:color="auto"/>
        <w:left w:val="none" w:sz="0" w:space="0" w:color="auto"/>
        <w:bottom w:val="none" w:sz="0" w:space="0" w:color="auto"/>
        <w:right w:val="none" w:sz="0" w:space="0" w:color="auto"/>
      </w:divBdr>
      <w:divsChild>
        <w:div w:id="1882283041">
          <w:marLeft w:val="0"/>
          <w:marRight w:val="0"/>
          <w:marTop w:val="0"/>
          <w:marBottom w:val="0"/>
          <w:divBdr>
            <w:top w:val="none" w:sz="0" w:space="0" w:color="auto"/>
            <w:left w:val="none" w:sz="0" w:space="0" w:color="auto"/>
            <w:bottom w:val="none" w:sz="0" w:space="0" w:color="auto"/>
            <w:right w:val="none" w:sz="0" w:space="0" w:color="auto"/>
          </w:divBdr>
        </w:div>
      </w:divsChild>
    </w:div>
    <w:div w:id="36128283">
      <w:bodyDiv w:val="1"/>
      <w:marLeft w:val="0"/>
      <w:marRight w:val="0"/>
      <w:marTop w:val="0"/>
      <w:marBottom w:val="0"/>
      <w:divBdr>
        <w:top w:val="none" w:sz="0" w:space="0" w:color="auto"/>
        <w:left w:val="none" w:sz="0" w:space="0" w:color="auto"/>
        <w:bottom w:val="none" w:sz="0" w:space="0" w:color="auto"/>
        <w:right w:val="none" w:sz="0" w:space="0" w:color="auto"/>
      </w:divBdr>
    </w:div>
    <w:div w:id="37168619">
      <w:bodyDiv w:val="1"/>
      <w:marLeft w:val="0"/>
      <w:marRight w:val="0"/>
      <w:marTop w:val="0"/>
      <w:marBottom w:val="0"/>
      <w:divBdr>
        <w:top w:val="none" w:sz="0" w:space="0" w:color="auto"/>
        <w:left w:val="none" w:sz="0" w:space="0" w:color="auto"/>
        <w:bottom w:val="none" w:sz="0" w:space="0" w:color="auto"/>
        <w:right w:val="none" w:sz="0" w:space="0" w:color="auto"/>
      </w:divBdr>
    </w:div>
    <w:div w:id="51388562">
      <w:bodyDiv w:val="1"/>
      <w:marLeft w:val="0"/>
      <w:marRight w:val="0"/>
      <w:marTop w:val="0"/>
      <w:marBottom w:val="0"/>
      <w:divBdr>
        <w:top w:val="none" w:sz="0" w:space="0" w:color="auto"/>
        <w:left w:val="none" w:sz="0" w:space="0" w:color="auto"/>
        <w:bottom w:val="none" w:sz="0" w:space="0" w:color="auto"/>
        <w:right w:val="none" w:sz="0" w:space="0" w:color="auto"/>
      </w:divBdr>
    </w:div>
    <w:div w:id="57166778">
      <w:bodyDiv w:val="1"/>
      <w:marLeft w:val="0"/>
      <w:marRight w:val="0"/>
      <w:marTop w:val="0"/>
      <w:marBottom w:val="0"/>
      <w:divBdr>
        <w:top w:val="none" w:sz="0" w:space="0" w:color="auto"/>
        <w:left w:val="none" w:sz="0" w:space="0" w:color="auto"/>
        <w:bottom w:val="none" w:sz="0" w:space="0" w:color="auto"/>
        <w:right w:val="none" w:sz="0" w:space="0" w:color="auto"/>
      </w:divBdr>
    </w:div>
    <w:div w:id="58669891">
      <w:bodyDiv w:val="1"/>
      <w:marLeft w:val="0"/>
      <w:marRight w:val="0"/>
      <w:marTop w:val="0"/>
      <w:marBottom w:val="0"/>
      <w:divBdr>
        <w:top w:val="none" w:sz="0" w:space="0" w:color="auto"/>
        <w:left w:val="none" w:sz="0" w:space="0" w:color="auto"/>
        <w:bottom w:val="none" w:sz="0" w:space="0" w:color="auto"/>
        <w:right w:val="none" w:sz="0" w:space="0" w:color="auto"/>
      </w:divBdr>
      <w:divsChild>
        <w:div w:id="1618561406">
          <w:marLeft w:val="0"/>
          <w:marRight w:val="0"/>
          <w:marTop w:val="0"/>
          <w:marBottom w:val="0"/>
          <w:divBdr>
            <w:top w:val="none" w:sz="0" w:space="0" w:color="auto"/>
            <w:left w:val="none" w:sz="0" w:space="0" w:color="auto"/>
            <w:bottom w:val="none" w:sz="0" w:space="0" w:color="auto"/>
            <w:right w:val="none" w:sz="0" w:space="0" w:color="auto"/>
          </w:divBdr>
        </w:div>
      </w:divsChild>
    </w:div>
    <w:div w:id="63263726">
      <w:bodyDiv w:val="1"/>
      <w:marLeft w:val="0"/>
      <w:marRight w:val="0"/>
      <w:marTop w:val="0"/>
      <w:marBottom w:val="0"/>
      <w:divBdr>
        <w:top w:val="none" w:sz="0" w:space="0" w:color="auto"/>
        <w:left w:val="none" w:sz="0" w:space="0" w:color="auto"/>
        <w:bottom w:val="none" w:sz="0" w:space="0" w:color="auto"/>
        <w:right w:val="none" w:sz="0" w:space="0" w:color="auto"/>
      </w:divBdr>
    </w:div>
    <w:div w:id="65957395">
      <w:bodyDiv w:val="1"/>
      <w:marLeft w:val="0"/>
      <w:marRight w:val="0"/>
      <w:marTop w:val="0"/>
      <w:marBottom w:val="0"/>
      <w:divBdr>
        <w:top w:val="none" w:sz="0" w:space="0" w:color="auto"/>
        <w:left w:val="none" w:sz="0" w:space="0" w:color="auto"/>
        <w:bottom w:val="none" w:sz="0" w:space="0" w:color="auto"/>
        <w:right w:val="none" w:sz="0" w:space="0" w:color="auto"/>
      </w:divBdr>
      <w:divsChild>
        <w:div w:id="507791482">
          <w:marLeft w:val="0"/>
          <w:marRight w:val="0"/>
          <w:marTop w:val="0"/>
          <w:marBottom w:val="0"/>
          <w:divBdr>
            <w:top w:val="none" w:sz="0" w:space="0" w:color="auto"/>
            <w:left w:val="none" w:sz="0" w:space="0" w:color="auto"/>
            <w:bottom w:val="none" w:sz="0" w:space="0" w:color="auto"/>
            <w:right w:val="none" w:sz="0" w:space="0" w:color="auto"/>
          </w:divBdr>
          <w:divsChild>
            <w:div w:id="2278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9633">
      <w:bodyDiv w:val="1"/>
      <w:marLeft w:val="0"/>
      <w:marRight w:val="0"/>
      <w:marTop w:val="0"/>
      <w:marBottom w:val="0"/>
      <w:divBdr>
        <w:top w:val="none" w:sz="0" w:space="0" w:color="auto"/>
        <w:left w:val="none" w:sz="0" w:space="0" w:color="auto"/>
        <w:bottom w:val="none" w:sz="0" w:space="0" w:color="auto"/>
        <w:right w:val="none" w:sz="0" w:space="0" w:color="auto"/>
      </w:divBdr>
    </w:div>
    <w:div w:id="71971392">
      <w:bodyDiv w:val="1"/>
      <w:marLeft w:val="0"/>
      <w:marRight w:val="0"/>
      <w:marTop w:val="0"/>
      <w:marBottom w:val="0"/>
      <w:divBdr>
        <w:top w:val="none" w:sz="0" w:space="0" w:color="auto"/>
        <w:left w:val="none" w:sz="0" w:space="0" w:color="auto"/>
        <w:bottom w:val="none" w:sz="0" w:space="0" w:color="auto"/>
        <w:right w:val="none" w:sz="0" w:space="0" w:color="auto"/>
      </w:divBdr>
    </w:div>
    <w:div w:id="72093907">
      <w:bodyDiv w:val="1"/>
      <w:marLeft w:val="0"/>
      <w:marRight w:val="0"/>
      <w:marTop w:val="0"/>
      <w:marBottom w:val="0"/>
      <w:divBdr>
        <w:top w:val="none" w:sz="0" w:space="0" w:color="auto"/>
        <w:left w:val="none" w:sz="0" w:space="0" w:color="auto"/>
        <w:bottom w:val="none" w:sz="0" w:space="0" w:color="auto"/>
        <w:right w:val="none" w:sz="0" w:space="0" w:color="auto"/>
      </w:divBdr>
    </w:div>
    <w:div w:id="78403714">
      <w:bodyDiv w:val="1"/>
      <w:marLeft w:val="0"/>
      <w:marRight w:val="0"/>
      <w:marTop w:val="0"/>
      <w:marBottom w:val="0"/>
      <w:divBdr>
        <w:top w:val="none" w:sz="0" w:space="0" w:color="auto"/>
        <w:left w:val="none" w:sz="0" w:space="0" w:color="auto"/>
        <w:bottom w:val="none" w:sz="0" w:space="0" w:color="auto"/>
        <w:right w:val="none" w:sz="0" w:space="0" w:color="auto"/>
      </w:divBdr>
    </w:div>
    <w:div w:id="80220637">
      <w:bodyDiv w:val="1"/>
      <w:marLeft w:val="0"/>
      <w:marRight w:val="0"/>
      <w:marTop w:val="0"/>
      <w:marBottom w:val="0"/>
      <w:divBdr>
        <w:top w:val="none" w:sz="0" w:space="0" w:color="auto"/>
        <w:left w:val="none" w:sz="0" w:space="0" w:color="auto"/>
        <w:bottom w:val="none" w:sz="0" w:space="0" w:color="auto"/>
        <w:right w:val="none" w:sz="0" w:space="0" w:color="auto"/>
      </w:divBdr>
    </w:div>
    <w:div w:id="87430014">
      <w:bodyDiv w:val="1"/>
      <w:marLeft w:val="0"/>
      <w:marRight w:val="0"/>
      <w:marTop w:val="0"/>
      <w:marBottom w:val="0"/>
      <w:divBdr>
        <w:top w:val="none" w:sz="0" w:space="0" w:color="auto"/>
        <w:left w:val="none" w:sz="0" w:space="0" w:color="auto"/>
        <w:bottom w:val="none" w:sz="0" w:space="0" w:color="auto"/>
        <w:right w:val="none" w:sz="0" w:space="0" w:color="auto"/>
      </w:divBdr>
    </w:div>
    <w:div w:id="87965065">
      <w:bodyDiv w:val="1"/>
      <w:marLeft w:val="0"/>
      <w:marRight w:val="0"/>
      <w:marTop w:val="0"/>
      <w:marBottom w:val="0"/>
      <w:divBdr>
        <w:top w:val="none" w:sz="0" w:space="0" w:color="auto"/>
        <w:left w:val="none" w:sz="0" w:space="0" w:color="auto"/>
        <w:bottom w:val="none" w:sz="0" w:space="0" w:color="auto"/>
        <w:right w:val="none" w:sz="0" w:space="0" w:color="auto"/>
      </w:divBdr>
      <w:divsChild>
        <w:div w:id="54553965">
          <w:marLeft w:val="0"/>
          <w:marRight w:val="0"/>
          <w:marTop w:val="0"/>
          <w:marBottom w:val="0"/>
          <w:divBdr>
            <w:top w:val="none" w:sz="0" w:space="0" w:color="auto"/>
            <w:left w:val="none" w:sz="0" w:space="0" w:color="auto"/>
            <w:bottom w:val="none" w:sz="0" w:space="0" w:color="auto"/>
            <w:right w:val="none" w:sz="0" w:space="0" w:color="auto"/>
          </w:divBdr>
        </w:div>
      </w:divsChild>
    </w:div>
    <w:div w:id="97261928">
      <w:bodyDiv w:val="1"/>
      <w:marLeft w:val="0"/>
      <w:marRight w:val="0"/>
      <w:marTop w:val="0"/>
      <w:marBottom w:val="0"/>
      <w:divBdr>
        <w:top w:val="none" w:sz="0" w:space="0" w:color="auto"/>
        <w:left w:val="none" w:sz="0" w:space="0" w:color="auto"/>
        <w:bottom w:val="none" w:sz="0" w:space="0" w:color="auto"/>
        <w:right w:val="none" w:sz="0" w:space="0" w:color="auto"/>
      </w:divBdr>
    </w:div>
    <w:div w:id="101657051">
      <w:bodyDiv w:val="1"/>
      <w:marLeft w:val="0"/>
      <w:marRight w:val="0"/>
      <w:marTop w:val="0"/>
      <w:marBottom w:val="0"/>
      <w:divBdr>
        <w:top w:val="none" w:sz="0" w:space="0" w:color="auto"/>
        <w:left w:val="none" w:sz="0" w:space="0" w:color="auto"/>
        <w:bottom w:val="none" w:sz="0" w:space="0" w:color="auto"/>
        <w:right w:val="none" w:sz="0" w:space="0" w:color="auto"/>
      </w:divBdr>
      <w:divsChild>
        <w:div w:id="535234993">
          <w:marLeft w:val="0"/>
          <w:marRight w:val="0"/>
          <w:marTop w:val="0"/>
          <w:marBottom w:val="0"/>
          <w:divBdr>
            <w:top w:val="none" w:sz="0" w:space="0" w:color="auto"/>
            <w:left w:val="none" w:sz="0" w:space="0" w:color="auto"/>
            <w:bottom w:val="none" w:sz="0" w:space="0" w:color="auto"/>
            <w:right w:val="none" w:sz="0" w:space="0" w:color="auto"/>
          </w:divBdr>
        </w:div>
        <w:div w:id="1760591533">
          <w:marLeft w:val="0"/>
          <w:marRight w:val="0"/>
          <w:marTop w:val="0"/>
          <w:marBottom w:val="0"/>
          <w:divBdr>
            <w:top w:val="none" w:sz="0" w:space="0" w:color="auto"/>
            <w:left w:val="none" w:sz="0" w:space="0" w:color="auto"/>
            <w:bottom w:val="none" w:sz="0" w:space="0" w:color="auto"/>
            <w:right w:val="none" w:sz="0" w:space="0" w:color="auto"/>
          </w:divBdr>
        </w:div>
        <w:div w:id="1541479493">
          <w:marLeft w:val="0"/>
          <w:marRight w:val="0"/>
          <w:marTop w:val="0"/>
          <w:marBottom w:val="0"/>
          <w:divBdr>
            <w:top w:val="none" w:sz="0" w:space="0" w:color="auto"/>
            <w:left w:val="none" w:sz="0" w:space="0" w:color="auto"/>
            <w:bottom w:val="none" w:sz="0" w:space="0" w:color="auto"/>
            <w:right w:val="none" w:sz="0" w:space="0" w:color="auto"/>
          </w:divBdr>
        </w:div>
        <w:div w:id="115805833">
          <w:marLeft w:val="0"/>
          <w:marRight w:val="0"/>
          <w:marTop w:val="0"/>
          <w:marBottom w:val="0"/>
          <w:divBdr>
            <w:top w:val="none" w:sz="0" w:space="0" w:color="auto"/>
            <w:left w:val="none" w:sz="0" w:space="0" w:color="auto"/>
            <w:bottom w:val="none" w:sz="0" w:space="0" w:color="auto"/>
            <w:right w:val="none" w:sz="0" w:space="0" w:color="auto"/>
          </w:divBdr>
        </w:div>
        <w:div w:id="501438269">
          <w:marLeft w:val="0"/>
          <w:marRight w:val="0"/>
          <w:marTop w:val="0"/>
          <w:marBottom w:val="0"/>
          <w:divBdr>
            <w:top w:val="none" w:sz="0" w:space="0" w:color="auto"/>
            <w:left w:val="none" w:sz="0" w:space="0" w:color="auto"/>
            <w:bottom w:val="none" w:sz="0" w:space="0" w:color="auto"/>
            <w:right w:val="none" w:sz="0" w:space="0" w:color="auto"/>
          </w:divBdr>
        </w:div>
        <w:div w:id="1432044442">
          <w:marLeft w:val="0"/>
          <w:marRight w:val="0"/>
          <w:marTop w:val="0"/>
          <w:marBottom w:val="0"/>
          <w:divBdr>
            <w:top w:val="none" w:sz="0" w:space="0" w:color="auto"/>
            <w:left w:val="none" w:sz="0" w:space="0" w:color="auto"/>
            <w:bottom w:val="none" w:sz="0" w:space="0" w:color="auto"/>
            <w:right w:val="none" w:sz="0" w:space="0" w:color="auto"/>
          </w:divBdr>
        </w:div>
        <w:div w:id="2092460817">
          <w:marLeft w:val="0"/>
          <w:marRight w:val="0"/>
          <w:marTop w:val="0"/>
          <w:marBottom w:val="0"/>
          <w:divBdr>
            <w:top w:val="none" w:sz="0" w:space="0" w:color="auto"/>
            <w:left w:val="none" w:sz="0" w:space="0" w:color="auto"/>
            <w:bottom w:val="none" w:sz="0" w:space="0" w:color="auto"/>
            <w:right w:val="none" w:sz="0" w:space="0" w:color="auto"/>
          </w:divBdr>
        </w:div>
        <w:div w:id="596404309">
          <w:marLeft w:val="0"/>
          <w:marRight w:val="0"/>
          <w:marTop w:val="0"/>
          <w:marBottom w:val="0"/>
          <w:divBdr>
            <w:top w:val="none" w:sz="0" w:space="0" w:color="auto"/>
            <w:left w:val="none" w:sz="0" w:space="0" w:color="auto"/>
            <w:bottom w:val="none" w:sz="0" w:space="0" w:color="auto"/>
            <w:right w:val="none" w:sz="0" w:space="0" w:color="auto"/>
          </w:divBdr>
        </w:div>
        <w:div w:id="1056007222">
          <w:marLeft w:val="0"/>
          <w:marRight w:val="0"/>
          <w:marTop w:val="0"/>
          <w:marBottom w:val="0"/>
          <w:divBdr>
            <w:top w:val="none" w:sz="0" w:space="0" w:color="auto"/>
            <w:left w:val="none" w:sz="0" w:space="0" w:color="auto"/>
            <w:bottom w:val="none" w:sz="0" w:space="0" w:color="auto"/>
            <w:right w:val="none" w:sz="0" w:space="0" w:color="auto"/>
          </w:divBdr>
        </w:div>
        <w:div w:id="188417437">
          <w:marLeft w:val="0"/>
          <w:marRight w:val="0"/>
          <w:marTop w:val="0"/>
          <w:marBottom w:val="0"/>
          <w:divBdr>
            <w:top w:val="none" w:sz="0" w:space="0" w:color="auto"/>
            <w:left w:val="none" w:sz="0" w:space="0" w:color="auto"/>
            <w:bottom w:val="none" w:sz="0" w:space="0" w:color="auto"/>
            <w:right w:val="none" w:sz="0" w:space="0" w:color="auto"/>
          </w:divBdr>
        </w:div>
        <w:div w:id="1525171945">
          <w:marLeft w:val="0"/>
          <w:marRight w:val="0"/>
          <w:marTop w:val="0"/>
          <w:marBottom w:val="0"/>
          <w:divBdr>
            <w:top w:val="none" w:sz="0" w:space="0" w:color="auto"/>
            <w:left w:val="none" w:sz="0" w:space="0" w:color="auto"/>
            <w:bottom w:val="none" w:sz="0" w:space="0" w:color="auto"/>
            <w:right w:val="none" w:sz="0" w:space="0" w:color="auto"/>
          </w:divBdr>
        </w:div>
        <w:div w:id="107819657">
          <w:marLeft w:val="0"/>
          <w:marRight w:val="0"/>
          <w:marTop w:val="0"/>
          <w:marBottom w:val="0"/>
          <w:divBdr>
            <w:top w:val="none" w:sz="0" w:space="0" w:color="auto"/>
            <w:left w:val="none" w:sz="0" w:space="0" w:color="auto"/>
            <w:bottom w:val="none" w:sz="0" w:space="0" w:color="auto"/>
            <w:right w:val="none" w:sz="0" w:space="0" w:color="auto"/>
          </w:divBdr>
        </w:div>
        <w:div w:id="1092899012">
          <w:marLeft w:val="0"/>
          <w:marRight w:val="0"/>
          <w:marTop w:val="0"/>
          <w:marBottom w:val="0"/>
          <w:divBdr>
            <w:top w:val="none" w:sz="0" w:space="0" w:color="auto"/>
            <w:left w:val="none" w:sz="0" w:space="0" w:color="auto"/>
            <w:bottom w:val="none" w:sz="0" w:space="0" w:color="auto"/>
            <w:right w:val="none" w:sz="0" w:space="0" w:color="auto"/>
          </w:divBdr>
        </w:div>
      </w:divsChild>
    </w:div>
    <w:div w:id="112865682">
      <w:bodyDiv w:val="1"/>
      <w:marLeft w:val="0"/>
      <w:marRight w:val="0"/>
      <w:marTop w:val="0"/>
      <w:marBottom w:val="0"/>
      <w:divBdr>
        <w:top w:val="none" w:sz="0" w:space="0" w:color="auto"/>
        <w:left w:val="none" w:sz="0" w:space="0" w:color="auto"/>
        <w:bottom w:val="none" w:sz="0" w:space="0" w:color="auto"/>
        <w:right w:val="none" w:sz="0" w:space="0" w:color="auto"/>
      </w:divBdr>
    </w:div>
    <w:div w:id="114376277">
      <w:bodyDiv w:val="1"/>
      <w:marLeft w:val="0"/>
      <w:marRight w:val="0"/>
      <w:marTop w:val="0"/>
      <w:marBottom w:val="0"/>
      <w:divBdr>
        <w:top w:val="none" w:sz="0" w:space="0" w:color="auto"/>
        <w:left w:val="none" w:sz="0" w:space="0" w:color="auto"/>
        <w:bottom w:val="none" w:sz="0" w:space="0" w:color="auto"/>
        <w:right w:val="none" w:sz="0" w:space="0" w:color="auto"/>
      </w:divBdr>
    </w:div>
    <w:div w:id="115148458">
      <w:bodyDiv w:val="1"/>
      <w:marLeft w:val="0"/>
      <w:marRight w:val="0"/>
      <w:marTop w:val="0"/>
      <w:marBottom w:val="0"/>
      <w:divBdr>
        <w:top w:val="none" w:sz="0" w:space="0" w:color="auto"/>
        <w:left w:val="none" w:sz="0" w:space="0" w:color="auto"/>
        <w:bottom w:val="none" w:sz="0" w:space="0" w:color="auto"/>
        <w:right w:val="none" w:sz="0" w:space="0" w:color="auto"/>
      </w:divBdr>
    </w:div>
    <w:div w:id="117576062">
      <w:bodyDiv w:val="1"/>
      <w:marLeft w:val="0"/>
      <w:marRight w:val="0"/>
      <w:marTop w:val="0"/>
      <w:marBottom w:val="0"/>
      <w:divBdr>
        <w:top w:val="none" w:sz="0" w:space="0" w:color="auto"/>
        <w:left w:val="none" w:sz="0" w:space="0" w:color="auto"/>
        <w:bottom w:val="none" w:sz="0" w:space="0" w:color="auto"/>
        <w:right w:val="none" w:sz="0" w:space="0" w:color="auto"/>
      </w:divBdr>
    </w:div>
    <w:div w:id="118306158">
      <w:bodyDiv w:val="1"/>
      <w:marLeft w:val="0"/>
      <w:marRight w:val="0"/>
      <w:marTop w:val="0"/>
      <w:marBottom w:val="0"/>
      <w:divBdr>
        <w:top w:val="none" w:sz="0" w:space="0" w:color="auto"/>
        <w:left w:val="none" w:sz="0" w:space="0" w:color="auto"/>
        <w:bottom w:val="none" w:sz="0" w:space="0" w:color="auto"/>
        <w:right w:val="none" w:sz="0" w:space="0" w:color="auto"/>
      </w:divBdr>
    </w:div>
    <w:div w:id="125007172">
      <w:bodyDiv w:val="1"/>
      <w:marLeft w:val="0"/>
      <w:marRight w:val="0"/>
      <w:marTop w:val="0"/>
      <w:marBottom w:val="0"/>
      <w:divBdr>
        <w:top w:val="none" w:sz="0" w:space="0" w:color="auto"/>
        <w:left w:val="none" w:sz="0" w:space="0" w:color="auto"/>
        <w:bottom w:val="none" w:sz="0" w:space="0" w:color="auto"/>
        <w:right w:val="none" w:sz="0" w:space="0" w:color="auto"/>
      </w:divBdr>
      <w:divsChild>
        <w:div w:id="1616137105">
          <w:marLeft w:val="0"/>
          <w:marRight w:val="0"/>
          <w:marTop w:val="0"/>
          <w:marBottom w:val="0"/>
          <w:divBdr>
            <w:top w:val="none" w:sz="0" w:space="0" w:color="auto"/>
            <w:left w:val="none" w:sz="0" w:space="0" w:color="auto"/>
            <w:bottom w:val="none" w:sz="0" w:space="0" w:color="auto"/>
            <w:right w:val="none" w:sz="0" w:space="0" w:color="auto"/>
          </w:divBdr>
          <w:divsChild>
            <w:div w:id="16319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2780">
      <w:bodyDiv w:val="1"/>
      <w:marLeft w:val="0"/>
      <w:marRight w:val="0"/>
      <w:marTop w:val="0"/>
      <w:marBottom w:val="0"/>
      <w:divBdr>
        <w:top w:val="none" w:sz="0" w:space="0" w:color="auto"/>
        <w:left w:val="none" w:sz="0" w:space="0" w:color="auto"/>
        <w:bottom w:val="none" w:sz="0" w:space="0" w:color="auto"/>
        <w:right w:val="none" w:sz="0" w:space="0" w:color="auto"/>
      </w:divBdr>
      <w:divsChild>
        <w:div w:id="627013127">
          <w:marLeft w:val="0"/>
          <w:marRight w:val="0"/>
          <w:marTop w:val="0"/>
          <w:marBottom w:val="0"/>
          <w:divBdr>
            <w:top w:val="none" w:sz="0" w:space="0" w:color="auto"/>
            <w:left w:val="none" w:sz="0" w:space="0" w:color="auto"/>
            <w:bottom w:val="none" w:sz="0" w:space="0" w:color="auto"/>
            <w:right w:val="none" w:sz="0" w:space="0" w:color="auto"/>
          </w:divBdr>
        </w:div>
      </w:divsChild>
    </w:div>
    <w:div w:id="146678581">
      <w:bodyDiv w:val="1"/>
      <w:marLeft w:val="0"/>
      <w:marRight w:val="0"/>
      <w:marTop w:val="0"/>
      <w:marBottom w:val="0"/>
      <w:divBdr>
        <w:top w:val="none" w:sz="0" w:space="0" w:color="auto"/>
        <w:left w:val="none" w:sz="0" w:space="0" w:color="auto"/>
        <w:bottom w:val="none" w:sz="0" w:space="0" w:color="auto"/>
        <w:right w:val="none" w:sz="0" w:space="0" w:color="auto"/>
      </w:divBdr>
    </w:div>
    <w:div w:id="158883858">
      <w:bodyDiv w:val="1"/>
      <w:marLeft w:val="0"/>
      <w:marRight w:val="0"/>
      <w:marTop w:val="0"/>
      <w:marBottom w:val="0"/>
      <w:divBdr>
        <w:top w:val="none" w:sz="0" w:space="0" w:color="auto"/>
        <w:left w:val="none" w:sz="0" w:space="0" w:color="auto"/>
        <w:bottom w:val="none" w:sz="0" w:space="0" w:color="auto"/>
        <w:right w:val="none" w:sz="0" w:space="0" w:color="auto"/>
      </w:divBdr>
    </w:div>
    <w:div w:id="160312279">
      <w:bodyDiv w:val="1"/>
      <w:marLeft w:val="0"/>
      <w:marRight w:val="0"/>
      <w:marTop w:val="0"/>
      <w:marBottom w:val="0"/>
      <w:divBdr>
        <w:top w:val="none" w:sz="0" w:space="0" w:color="auto"/>
        <w:left w:val="none" w:sz="0" w:space="0" w:color="auto"/>
        <w:bottom w:val="none" w:sz="0" w:space="0" w:color="auto"/>
        <w:right w:val="none" w:sz="0" w:space="0" w:color="auto"/>
      </w:divBdr>
      <w:divsChild>
        <w:div w:id="1229343666">
          <w:marLeft w:val="0"/>
          <w:marRight w:val="0"/>
          <w:marTop w:val="0"/>
          <w:marBottom w:val="0"/>
          <w:divBdr>
            <w:top w:val="none" w:sz="0" w:space="0" w:color="auto"/>
            <w:left w:val="none" w:sz="0" w:space="0" w:color="auto"/>
            <w:bottom w:val="none" w:sz="0" w:space="0" w:color="auto"/>
            <w:right w:val="none" w:sz="0" w:space="0" w:color="auto"/>
          </w:divBdr>
          <w:divsChild>
            <w:div w:id="2033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0025">
      <w:bodyDiv w:val="1"/>
      <w:marLeft w:val="0"/>
      <w:marRight w:val="0"/>
      <w:marTop w:val="0"/>
      <w:marBottom w:val="0"/>
      <w:divBdr>
        <w:top w:val="none" w:sz="0" w:space="0" w:color="auto"/>
        <w:left w:val="none" w:sz="0" w:space="0" w:color="auto"/>
        <w:bottom w:val="none" w:sz="0" w:space="0" w:color="auto"/>
        <w:right w:val="none" w:sz="0" w:space="0" w:color="auto"/>
      </w:divBdr>
      <w:divsChild>
        <w:div w:id="1172062843">
          <w:marLeft w:val="0"/>
          <w:marRight w:val="0"/>
          <w:marTop w:val="0"/>
          <w:marBottom w:val="0"/>
          <w:divBdr>
            <w:top w:val="none" w:sz="0" w:space="0" w:color="auto"/>
            <w:left w:val="none" w:sz="0" w:space="0" w:color="auto"/>
            <w:bottom w:val="none" w:sz="0" w:space="0" w:color="auto"/>
            <w:right w:val="none" w:sz="0" w:space="0" w:color="auto"/>
          </w:divBdr>
        </w:div>
      </w:divsChild>
    </w:div>
    <w:div w:id="175461721">
      <w:bodyDiv w:val="1"/>
      <w:marLeft w:val="0"/>
      <w:marRight w:val="0"/>
      <w:marTop w:val="0"/>
      <w:marBottom w:val="0"/>
      <w:divBdr>
        <w:top w:val="none" w:sz="0" w:space="0" w:color="auto"/>
        <w:left w:val="none" w:sz="0" w:space="0" w:color="auto"/>
        <w:bottom w:val="none" w:sz="0" w:space="0" w:color="auto"/>
        <w:right w:val="none" w:sz="0" w:space="0" w:color="auto"/>
      </w:divBdr>
    </w:div>
    <w:div w:id="181282696">
      <w:bodyDiv w:val="1"/>
      <w:marLeft w:val="0"/>
      <w:marRight w:val="0"/>
      <w:marTop w:val="0"/>
      <w:marBottom w:val="0"/>
      <w:divBdr>
        <w:top w:val="none" w:sz="0" w:space="0" w:color="auto"/>
        <w:left w:val="none" w:sz="0" w:space="0" w:color="auto"/>
        <w:bottom w:val="none" w:sz="0" w:space="0" w:color="auto"/>
        <w:right w:val="none" w:sz="0" w:space="0" w:color="auto"/>
      </w:divBdr>
    </w:div>
    <w:div w:id="183250938">
      <w:bodyDiv w:val="1"/>
      <w:marLeft w:val="0"/>
      <w:marRight w:val="0"/>
      <w:marTop w:val="0"/>
      <w:marBottom w:val="0"/>
      <w:divBdr>
        <w:top w:val="none" w:sz="0" w:space="0" w:color="auto"/>
        <w:left w:val="none" w:sz="0" w:space="0" w:color="auto"/>
        <w:bottom w:val="none" w:sz="0" w:space="0" w:color="auto"/>
        <w:right w:val="none" w:sz="0" w:space="0" w:color="auto"/>
      </w:divBdr>
    </w:div>
    <w:div w:id="188760713">
      <w:bodyDiv w:val="1"/>
      <w:marLeft w:val="0"/>
      <w:marRight w:val="0"/>
      <w:marTop w:val="0"/>
      <w:marBottom w:val="0"/>
      <w:divBdr>
        <w:top w:val="none" w:sz="0" w:space="0" w:color="auto"/>
        <w:left w:val="none" w:sz="0" w:space="0" w:color="auto"/>
        <w:bottom w:val="none" w:sz="0" w:space="0" w:color="auto"/>
        <w:right w:val="none" w:sz="0" w:space="0" w:color="auto"/>
      </w:divBdr>
    </w:div>
    <w:div w:id="190071071">
      <w:bodyDiv w:val="1"/>
      <w:marLeft w:val="0"/>
      <w:marRight w:val="0"/>
      <w:marTop w:val="0"/>
      <w:marBottom w:val="0"/>
      <w:divBdr>
        <w:top w:val="none" w:sz="0" w:space="0" w:color="auto"/>
        <w:left w:val="none" w:sz="0" w:space="0" w:color="auto"/>
        <w:bottom w:val="none" w:sz="0" w:space="0" w:color="auto"/>
        <w:right w:val="none" w:sz="0" w:space="0" w:color="auto"/>
      </w:divBdr>
    </w:div>
    <w:div w:id="197931210">
      <w:bodyDiv w:val="1"/>
      <w:marLeft w:val="0"/>
      <w:marRight w:val="0"/>
      <w:marTop w:val="0"/>
      <w:marBottom w:val="0"/>
      <w:divBdr>
        <w:top w:val="none" w:sz="0" w:space="0" w:color="auto"/>
        <w:left w:val="none" w:sz="0" w:space="0" w:color="auto"/>
        <w:bottom w:val="none" w:sz="0" w:space="0" w:color="auto"/>
        <w:right w:val="none" w:sz="0" w:space="0" w:color="auto"/>
      </w:divBdr>
    </w:div>
    <w:div w:id="204559168">
      <w:bodyDiv w:val="1"/>
      <w:marLeft w:val="0"/>
      <w:marRight w:val="0"/>
      <w:marTop w:val="0"/>
      <w:marBottom w:val="0"/>
      <w:divBdr>
        <w:top w:val="none" w:sz="0" w:space="0" w:color="auto"/>
        <w:left w:val="none" w:sz="0" w:space="0" w:color="auto"/>
        <w:bottom w:val="none" w:sz="0" w:space="0" w:color="auto"/>
        <w:right w:val="none" w:sz="0" w:space="0" w:color="auto"/>
      </w:divBdr>
      <w:divsChild>
        <w:div w:id="254216450">
          <w:marLeft w:val="0"/>
          <w:marRight w:val="0"/>
          <w:marTop w:val="0"/>
          <w:marBottom w:val="0"/>
          <w:divBdr>
            <w:top w:val="none" w:sz="0" w:space="0" w:color="auto"/>
            <w:left w:val="none" w:sz="0" w:space="0" w:color="auto"/>
            <w:bottom w:val="none" w:sz="0" w:space="0" w:color="auto"/>
            <w:right w:val="none" w:sz="0" w:space="0" w:color="auto"/>
          </w:divBdr>
        </w:div>
      </w:divsChild>
    </w:div>
    <w:div w:id="208956816">
      <w:bodyDiv w:val="1"/>
      <w:marLeft w:val="0"/>
      <w:marRight w:val="0"/>
      <w:marTop w:val="0"/>
      <w:marBottom w:val="0"/>
      <w:divBdr>
        <w:top w:val="none" w:sz="0" w:space="0" w:color="auto"/>
        <w:left w:val="none" w:sz="0" w:space="0" w:color="auto"/>
        <w:bottom w:val="none" w:sz="0" w:space="0" w:color="auto"/>
        <w:right w:val="none" w:sz="0" w:space="0" w:color="auto"/>
      </w:divBdr>
    </w:div>
    <w:div w:id="210508559">
      <w:bodyDiv w:val="1"/>
      <w:marLeft w:val="0"/>
      <w:marRight w:val="0"/>
      <w:marTop w:val="0"/>
      <w:marBottom w:val="0"/>
      <w:divBdr>
        <w:top w:val="none" w:sz="0" w:space="0" w:color="auto"/>
        <w:left w:val="none" w:sz="0" w:space="0" w:color="auto"/>
        <w:bottom w:val="none" w:sz="0" w:space="0" w:color="auto"/>
        <w:right w:val="none" w:sz="0" w:space="0" w:color="auto"/>
      </w:divBdr>
      <w:divsChild>
        <w:div w:id="321738371">
          <w:marLeft w:val="0"/>
          <w:marRight w:val="0"/>
          <w:marTop w:val="0"/>
          <w:marBottom w:val="0"/>
          <w:divBdr>
            <w:top w:val="none" w:sz="0" w:space="0" w:color="auto"/>
            <w:left w:val="none" w:sz="0" w:space="0" w:color="auto"/>
            <w:bottom w:val="none" w:sz="0" w:space="0" w:color="auto"/>
            <w:right w:val="none" w:sz="0" w:space="0" w:color="auto"/>
          </w:divBdr>
          <w:divsChild>
            <w:div w:id="11758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9808">
      <w:bodyDiv w:val="1"/>
      <w:marLeft w:val="0"/>
      <w:marRight w:val="0"/>
      <w:marTop w:val="0"/>
      <w:marBottom w:val="0"/>
      <w:divBdr>
        <w:top w:val="none" w:sz="0" w:space="0" w:color="auto"/>
        <w:left w:val="none" w:sz="0" w:space="0" w:color="auto"/>
        <w:bottom w:val="none" w:sz="0" w:space="0" w:color="auto"/>
        <w:right w:val="none" w:sz="0" w:space="0" w:color="auto"/>
      </w:divBdr>
      <w:divsChild>
        <w:div w:id="403840883">
          <w:marLeft w:val="0"/>
          <w:marRight w:val="0"/>
          <w:marTop w:val="0"/>
          <w:marBottom w:val="0"/>
          <w:divBdr>
            <w:top w:val="none" w:sz="0" w:space="0" w:color="auto"/>
            <w:left w:val="none" w:sz="0" w:space="0" w:color="auto"/>
            <w:bottom w:val="none" w:sz="0" w:space="0" w:color="auto"/>
            <w:right w:val="none" w:sz="0" w:space="0" w:color="auto"/>
          </w:divBdr>
        </w:div>
      </w:divsChild>
    </w:div>
    <w:div w:id="215358718">
      <w:bodyDiv w:val="1"/>
      <w:marLeft w:val="0"/>
      <w:marRight w:val="0"/>
      <w:marTop w:val="0"/>
      <w:marBottom w:val="0"/>
      <w:divBdr>
        <w:top w:val="none" w:sz="0" w:space="0" w:color="auto"/>
        <w:left w:val="none" w:sz="0" w:space="0" w:color="auto"/>
        <w:bottom w:val="none" w:sz="0" w:space="0" w:color="auto"/>
        <w:right w:val="none" w:sz="0" w:space="0" w:color="auto"/>
      </w:divBdr>
    </w:div>
    <w:div w:id="216285365">
      <w:bodyDiv w:val="1"/>
      <w:marLeft w:val="0"/>
      <w:marRight w:val="0"/>
      <w:marTop w:val="0"/>
      <w:marBottom w:val="0"/>
      <w:divBdr>
        <w:top w:val="none" w:sz="0" w:space="0" w:color="auto"/>
        <w:left w:val="none" w:sz="0" w:space="0" w:color="auto"/>
        <w:bottom w:val="none" w:sz="0" w:space="0" w:color="auto"/>
        <w:right w:val="none" w:sz="0" w:space="0" w:color="auto"/>
      </w:divBdr>
    </w:div>
    <w:div w:id="216472804">
      <w:bodyDiv w:val="1"/>
      <w:marLeft w:val="0"/>
      <w:marRight w:val="0"/>
      <w:marTop w:val="0"/>
      <w:marBottom w:val="0"/>
      <w:divBdr>
        <w:top w:val="none" w:sz="0" w:space="0" w:color="auto"/>
        <w:left w:val="none" w:sz="0" w:space="0" w:color="auto"/>
        <w:bottom w:val="none" w:sz="0" w:space="0" w:color="auto"/>
        <w:right w:val="none" w:sz="0" w:space="0" w:color="auto"/>
      </w:divBdr>
    </w:div>
    <w:div w:id="218903040">
      <w:bodyDiv w:val="1"/>
      <w:marLeft w:val="0"/>
      <w:marRight w:val="0"/>
      <w:marTop w:val="0"/>
      <w:marBottom w:val="0"/>
      <w:divBdr>
        <w:top w:val="none" w:sz="0" w:space="0" w:color="auto"/>
        <w:left w:val="none" w:sz="0" w:space="0" w:color="auto"/>
        <w:bottom w:val="none" w:sz="0" w:space="0" w:color="auto"/>
        <w:right w:val="none" w:sz="0" w:space="0" w:color="auto"/>
      </w:divBdr>
    </w:div>
    <w:div w:id="234440627">
      <w:bodyDiv w:val="1"/>
      <w:marLeft w:val="0"/>
      <w:marRight w:val="0"/>
      <w:marTop w:val="0"/>
      <w:marBottom w:val="0"/>
      <w:divBdr>
        <w:top w:val="none" w:sz="0" w:space="0" w:color="auto"/>
        <w:left w:val="none" w:sz="0" w:space="0" w:color="auto"/>
        <w:bottom w:val="none" w:sz="0" w:space="0" w:color="auto"/>
        <w:right w:val="none" w:sz="0" w:space="0" w:color="auto"/>
      </w:divBdr>
    </w:div>
    <w:div w:id="235482363">
      <w:bodyDiv w:val="1"/>
      <w:marLeft w:val="0"/>
      <w:marRight w:val="0"/>
      <w:marTop w:val="0"/>
      <w:marBottom w:val="0"/>
      <w:divBdr>
        <w:top w:val="none" w:sz="0" w:space="0" w:color="auto"/>
        <w:left w:val="none" w:sz="0" w:space="0" w:color="auto"/>
        <w:bottom w:val="none" w:sz="0" w:space="0" w:color="auto"/>
        <w:right w:val="none" w:sz="0" w:space="0" w:color="auto"/>
      </w:divBdr>
    </w:div>
    <w:div w:id="237063408">
      <w:bodyDiv w:val="1"/>
      <w:marLeft w:val="0"/>
      <w:marRight w:val="0"/>
      <w:marTop w:val="0"/>
      <w:marBottom w:val="0"/>
      <w:divBdr>
        <w:top w:val="none" w:sz="0" w:space="0" w:color="auto"/>
        <w:left w:val="none" w:sz="0" w:space="0" w:color="auto"/>
        <w:bottom w:val="none" w:sz="0" w:space="0" w:color="auto"/>
        <w:right w:val="none" w:sz="0" w:space="0" w:color="auto"/>
      </w:divBdr>
    </w:div>
    <w:div w:id="239875742">
      <w:bodyDiv w:val="1"/>
      <w:marLeft w:val="0"/>
      <w:marRight w:val="0"/>
      <w:marTop w:val="0"/>
      <w:marBottom w:val="0"/>
      <w:divBdr>
        <w:top w:val="none" w:sz="0" w:space="0" w:color="auto"/>
        <w:left w:val="none" w:sz="0" w:space="0" w:color="auto"/>
        <w:bottom w:val="none" w:sz="0" w:space="0" w:color="auto"/>
        <w:right w:val="none" w:sz="0" w:space="0" w:color="auto"/>
      </w:divBdr>
      <w:divsChild>
        <w:div w:id="1852596888">
          <w:marLeft w:val="0"/>
          <w:marRight w:val="0"/>
          <w:marTop w:val="0"/>
          <w:marBottom w:val="0"/>
          <w:divBdr>
            <w:top w:val="none" w:sz="0" w:space="0" w:color="auto"/>
            <w:left w:val="none" w:sz="0" w:space="0" w:color="auto"/>
            <w:bottom w:val="none" w:sz="0" w:space="0" w:color="auto"/>
            <w:right w:val="none" w:sz="0" w:space="0" w:color="auto"/>
          </w:divBdr>
          <w:divsChild>
            <w:div w:id="16059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5553">
      <w:bodyDiv w:val="1"/>
      <w:marLeft w:val="0"/>
      <w:marRight w:val="0"/>
      <w:marTop w:val="0"/>
      <w:marBottom w:val="0"/>
      <w:divBdr>
        <w:top w:val="none" w:sz="0" w:space="0" w:color="auto"/>
        <w:left w:val="none" w:sz="0" w:space="0" w:color="auto"/>
        <w:bottom w:val="none" w:sz="0" w:space="0" w:color="auto"/>
        <w:right w:val="none" w:sz="0" w:space="0" w:color="auto"/>
      </w:divBdr>
      <w:divsChild>
        <w:div w:id="165293596">
          <w:marLeft w:val="0"/>
          <w:marRight w:val="0"/>
          <w:marTop w:val="0"/>
          <w:marBottom w:val="0"/>
          <w:divBdr>
            <w:top w:val="none" w:sz="0" w:space="0" w:color="auto"/>
            <w:left w:val="none" w:sz="0" w:space="0" w:color="auto"/>
            <w:bottom w:val="none" w:sz="0" w:space="0" w:color="auto"/>
            <w:right w:val="none" w:sz="0" w:space="0" w:color="auto"/>
          </w:divBdr>
        </w:div>
        <w:div w:id="1971394098">
          <w:marLeft w:val="0"/>
          <w:marRight w:val="0"/>
          <w:marTop w:val="0"/>
          <w:marBottom w:val="0"/>
          <w:divBdr>
            <w:top w:val="none" w:sz="0" w:space="0" w:color="auto"/>
            <w:left w:val="none" w:sz="0" w:space="0" w:color="auto"/>
            <w:bottom w:val="none" w:sz="0" w:space="0" w:color="auto"/>
            <w:right w:val="none" w:sz="0" w:space="0" w:color="auto"/>
          </w:divBdr>
        </w:div>
        <w:div w:id="71662550">
          <w:marLeft w:val="0"/>
          <w:marRight w:val="0"/>
          <w:marTop w:val="0"/>
          <w:marBottom w:val="0"/>
          <w:divBdr>
            <w:top w:val="none" w:sz="0" w:space="0" w:color="auto"/>
            <w:left w:val="none" w:sz="0" w:space="0" w:color="auto"/>
            <w:bottom w:val="none" w:sz="0" w:space="0" w:color="auto"/>
            <w:right w:val="none" w:sz="0" w:space="0" w:color="auto"/>
          </w:divBdr>
        </w:div>
        <w:div w:id="1677070209">
          <w:marLeft w:val="0"/>
          <w:marRight w:val="0"/>
          <w:marTop w:val="0"/>
          <w:marBottom w:val="0"/>
          <w:divBdr>
            <w:top w:val="none" w:sz="0" w:space="0" w:color="auto"/>
            <w:left w:val="none" w:sz="0" w:space="0" w:color="auto"/>
            <w:bottom w:val="none" w:sz="0" w:space="0" w:color="auto"/>
            <w:right w:val="none" w:sz="0" w:space="0" w:color="auto"/>
          </w:divBdr>
        </w:div>
        <w:div w:id="1249774183">
          <w:marLeft w:val="0"/>
          <w:marRight w:val="0"/>
          <w:marTop w:val="0"/>
          <w:marBottom w:val="0"/>
          <w:divBdr>
            <w:top w:val="none" w:sz="0" w:space="0" w:color="auto"/>
            <w:left w:val="none" w:sz="0" w:space="0" w:color="auto"/>
            <w:bottom w:val="none" w:sz="0" w:space="0" w:color="auto"/>
            <w:right w:val="none" w:sz="0" w:space="0" w:color="auto"/>
          </w:divBdr>
        </w:div>
        <w:div w:id="713850393">
          <w:marLeft w:val="0"/>
          <w:marRight w:val="0"/>
          <w:marTop w:val="0"/>
          <w:marBottom w:val="0"/>
          <w:divBdr>
            <w:top w:val="none" w:sz="0" w:space="0" w:color="auto"/>
            <w:left w:val="none" w:sz="0" w:space="0" w:color="auto"/>
            <w:bottom w:val="none" w:sz="0" w:space="0" w:color="auto"/>
            <w:right w:val="none" w:sz="0" w:space="0" w:color="auto"/>
          </w:divBdr>
        </w:div>
        <w:div w:id="673848125">
          <w:marLeft w:val="0"/>
          <w:marRight w:val="0"/>
          <w:marTop w:val="0"/>
          <w:marBottom w:val="0"/>
          <w:divBdr>
            <w:top w:val="none" w:sz="0" w:space="0" w:color="auto"/>
            <w:left w:val="none" w:sz="0" w:space="0" w:color="auto"/>
            <w:bottom w:val="none" w:sz="0" w:space="0" w:color="auto"/>
            <w:right w:val="none" w:sz="0" w:space="0" w:color="auto"/>
          </w:divBdr>
        </w:div>
        <w:div w:id="122622183">
          <w:marLeft w:val="0"/>
          <w:marRight w:val="0"/>
          <w:marTop w:val="0"/>
          <w:marBottom w:val="0"/>
          <w:divBdr>
            <w:top w:val="none" w:sz="0" w:space="0" w:color="auto"/>
            <w:left w:val="none" w:sz="0" w:space="0" w:color="auto"/>
            <w:bottom w:val="none" w:sz="0" w:space="0" w:color="auto"/>
            <w:right w:val="none" w:sz="0" w:space="0" w:color="auto"/>
          </w:divBdr>
        </w:div>
        <w:div w:id="1760520539">
          <w:marLeft w:val="0"/>
          <w:marRight w:val="0"/>
          <w:marTop w:val="0"/>
          <w:marBottom w:val="0"/>
          <w:divBdr>
            <w:top w:val="none" w:sz="0" w:space="0" w:color="auto"/>
            <w:left w:val="none" w:sz="0" w:space="0" w:color="auto"/>
            <w:bottom w:val="none" w:sz="0" w:space="0" w:color="auto"/>
            <w:right w:val="none" w:sz="0" w:space="0" w:color="auto"/>
          </w:divBdr>
        </w:div>
        <w:div w:id="1964730654">
          <w:marLeft w:val="0"/>
          <w:marRight w:val="0"/>
          <w:marTop w:val="0"/>
          <w:marBottom w:val="0"/>
          <w:divBdr>
            <w:top w:val="none" w:sz="0" w:space="0" w:color="auto"/>
            <w:left w:val="none" w:sz="0" w:space="0" w:color="auto"/>
            <w:bottom w:val="none" w:sz="0" w:space="0" w:color="auto"/>
            <w:right w:val="none" w:sz="0" w:space="0" w:color="auto"/>
          </w:divBdr>
        </w:div>
        <w:div w:id="1147090777">
          <w:marLeft w:val="0"/>
          <w:marRight w:val="0"/>
          <w:marTop w:val="0"/>
          <w:marBottom w:val="0"/>
          <w:divBdr>
            <w:top w:val="none" w:sz="0" w:space="0" w:color="auto"/>
            <w:left w:val="none" w:sz="0" w:space="0" w:color="auto"/>
            <w:bottom w:val="none" w:sz="0" w:space="0" w:color="auto"/>
            <w:right w:val="none" w:sz="0" w:space="0" w:color="auto"/>
          </w:divBdr>
        </w:div>
        <w:div w:id="1632662520">
          <w:marLeft w:val="0"/>
          <w:marRight w:val="0"/>
          <w:marTop w:val="0"/>
          <w:marBottom w:val="0"/>
          <w:divBdr>
            <w:top w:val="none" w:sz="0" w:space="0" w:color="auto"/>
            <w:left w:val="none" w:sz="0" w:space="0" w:color="auto"/>
            <w:bottom w:val="none" w:sz="0" w:space="0" w:color="auto"/>
            <w:right w:val="none" w:sz="0" w:space="0" w:color="auto"/>
          </w:divBdr>
        </w:div>
        <w:div w:id="329452688">
          <w:marLeft w:val="0"/>
          <w:marRight w:val="0"/>
          <w:marTop w:val="0"/>
          <w:marBottom w:val="0"/>
          <w:divBdr>
            <w:top w:val="none" w:sz="0" w:space="0" w:color="auto"/>
            <w:left w:val="none" w:sz="0" w:space="0" w:color="auto"/>
            <w:bottom w:val="none" w:sz="0" w:space="0" w:color="auto"/>
            <w:right w:val="none" w:sz="0" w:space="0" w:color="auto"/>
          </w:divBdr>
        </w:div>
      </w:divsChild>
    </w:div>
    <w:div w:id="250086208">
      <w:bodyDiv w:val="1"/>
      <w:marLeft w:val="0"/>
      <w:marRight w:val="0"/>
      <w:marTop w:val="0"/>
      <w:marBottom w:val="0"/>
      <w:divBdr>
        <w:top w:val="none" w:sz="0" w:space="0" w:color="auto"/>
        <w:left w:val="none" w:sz="0" w:space="0" w:color="auto"/>
        <w:bottom w:val="none" w:sz="0" w:space="0" w:color="auto"/>
        <w:right w:val="none" w:sz="0" w:space="0" w:color="auto"/>
      </w:divBdr>
    </w:div>
    <w:div w:id="255485182">
      <w:bodyDiv w:val="1"/>
      <w:marLeft w:val="0"/>
      <w:marRight w:val="0"/>
      <w:marTop w:val="0"/>
      <w:marBottom w:val="0"/>
      <w:divBdr>
        <w:top w:val="none" w:sz="0" w:space="0" w:color="auto"/>
        <w:left w:val="none" w:sz="0" w:space="0" w:color="auto"/>
        <w:bottom w:val="none" w:sz="0" w:space="0" w:color="auto"/>
        <w:right w:val="none" w:sz="0" w:space="0" w:color="auto"/>
      </w:divBdr>
    </w:div>
    <w:div w:id="260459494">
      <w:bodyDiv w:val="1"/>
      <w:marLeft w:val="0"/>
      <w:marRight w:val="0"/>
      <w:marTop w:val="0"/>
      <w:marBottom w:val="0"/>
      <w:divBdr>
        <w:top w:val="none" w:sz="0" w:space="0" w:color="auto"/>
        <w:left w:val="none" w:sz="0" w:space="0" w:color="auto"/>
        <w:bottom w:val="none" w:sz="0" w:space="0" w:color="auto"/>
        <w:right w:val="none" w:sz="0" w:space="0" w:color="auto"/>
      </w:divBdr>
    </w:div>
    <w:div w:id="265508372">
      <w:bodyDiv w:val="1"/>
      <w:marLeft w:val="0"/>
      <w:marRight w:val="0"/>
      <w:marTop w:val="0"/>
      <w:marBottom w:val="0"/>
      <w:divBdr>
        <w:top w:val="none" w:sz="0" w:space="0" w:color="auto"/>
        <w:left w:val="none" w:sz="0" w:space="0" w:color="auto"/>
        <w:bottom w:val="none" w:sz="0" w:space="0" w:color="auto"/>
        <w:right w:val="none" w:sz="0" w:space="0" w:color="auto"/>
      </w:divBdr>
    </w:div>
    <w:div w:id="271481240">
      <w:bodyDiv w:val="1"/>
      <w:marLeft w:val="0"/>
      <w:marRight w:val="0"/>
      <w:marTop w:val="0"/>
      <w:marBottom w:val="0"/>
      <w:divBdr>
        <w:top w:val="none" w:sz="0" w:space="0" w:color="auto"/>
        <w:left w:val="none" w:sz="0" w:space="0" w:color="auto"/>
        <w:bottom w:val="none" w:sz="0" w:space="0" w:color="auto"/>
        <w:right w:val="none" w:sz="0" w:space="0" w:color="auto"/>
      </w:divBdr>
    </w:div>
    <w:div w:id="273176312">
      <w:bodyDiv w:val="1"/>
      <w:marLeft w:val="0"/>
      <w:marRight w:val="0"/>
      <w:marTop w:val="0"/>
      <w:marBottom w:val="0"/>
      <w:divBdr>
        <w:top w:val="none" w:sz="0" w:space="0" w:color="auto"/>
        <w:left w:val="none" w:sz="0" w:space="0" w:color="auto"/>
        <w:bottom w:val="none" w:sz="0" w:space="0" w:color="auto"/>
        <w:right w:val="none" w:sz="0" w:space="0" w:color="auto"/>
      </w:divBdr>
    </w:div>
    <w:div w:id="274095163">
      <w:bodyDiv w:val="1"/>
      <w:marLeft w:val="0"/>
      <w:marRight w:val="0"/>
      <w:marTop w:val="0"/>
      <w:marBottom w:val="0"/>
      <w:divBdr>
        <w:top w:val="none" w:sz="0" w:space="0" w:color="auto"/>
        <w:left w:val="none" w:sz="0" w:space="0" w:color="auto"/>
        <w:bottom w:val="none" w:sz="0" w:space="0" w:color="auto"/>
        <w:right w:val="none" w:sz="0" w:space="0" w:color="auto"/>
      </w:divBdr>
      <w:divsChild>
        <w:div w:id="1560241933">
          <w:marLeft w:val="0"/>
          <w:marRight w:val="0"/>
          <w:marTop w:val="0"/>
          <w:marBottom w:val="0"/>
          <w:divBdr>
            <w:top w:val="none" w:sz="0" w:space="0" w:color="auto"/>
            <w:left w:val="none" w:sz="0" w:space="0" w:color="auto"/>
            <w:bottom w:val="none" w:sz="0" w:space="0" w:color="auto"/>
            <w:right w:val="none" w:sz="0" w:space="0" w:color="auto"/>
          </w:divBdr>
        </w:div>
      </w:divsChild>
    </w:div>
    <w:div w:id="277152349">
      <w:bodyDiv w:val="1"/>
      <w:marLeft w:val="0"/>
      <w:marRight w:val="0"/>
      <w:marTop w:val="0"/>
      <w:marBottom w:val="0"/>
      <w:divBdr>
        <w:top w:val="none" w:sz="0" w:space="0" w:color="auto"/>
        <w:left w:val="none" w:sz="0" w:space="0" w:color="auto"/>
        <w:bottom w:val="none" w:sz="0" w:space="0" w:color="auto"/>
        <w:right w:val="none" w:sz="0" w:space="0" w:color="auto"/>
      </w:divBdr>
    </w:div>
    <w:div w:id="280574129">
      <w:bodyDiv w:val="1"/>
      <w:marLeft w:val="0"/>
      <w:marRight w:val="0"/>
      <w:marTop w:val="0"/>
      <w:marBottom w:val="0"/>
      <w:divBdr>
        <w:top w:val="none" w:sz="0" w:space="0" w:color="auto"/>
        <w:left w:val="none" w:sz="0" w:space="0" w:color="auto"/>
        <w:bottom w:val="none" w:sz="0" w:space="0" w:color="auto"/>
        <w:right w:val="none" w:sz="0" w:space="0" w:color="auto"/>
      </w:divBdr>
    </w:div>
    <w:div w:id="280890305">
      <w:bodyDiv w:val="1"/>
      <w:marLeft w:val="0"/>
      <w:marRight w:val="0"/>
      <w:marTop w:val="0"/>
      <w:marBottom w:val="0"/>
      <w:divBdr>
        <w:top w:val="none" w:sz="0" w:space="0" w:color="auto"/>
        <w:left w:val="none" w:sz="0" w:space="0" w:color="auto"/>
        <w:bottom w:val="none" w:sz="0" w:space="0" w:color="auto"/>
        <w:right w:val="none" w:sz="0" w:space="0" w:color="auto"/>
      </w:divBdr>
      <w:divsChild>
        <w:div w:id="2116052362">
          <w:marLeft w:val="0"/>
          <w:marRight w:val="0"/>
          <w:marTop w:val="0"/>
          <w:marBottom w:val="0"/>
          <w:divBdr>
            <w:top w:val="none" w:sz="0" w:space="0" w:color="auto"/>
            <w:left w:val="none" w:sz="0" w:space="0" w:color="auto"/>
            <w:bottom w:val="none" w:sz="0" w:space="0" w:color="auto"/>
            <w:right w:val="none" w:sz="0" w:space="0" w:color="auto"/>
          </w:divBdr>
        </w:div>
      </w:divsChild>
    </w:div>
    <w:div w:id="294991378">
      <w:bodyDiv w:val="1"/>
      <w:marLeft w:val="0"/>
      <w:marRight w:val="0"/>
      <w:marTop w:val="0"/>
      <w:marBottom w:val="0"/>
      <w:divBdr>
        <w:top w:val="none" w:sz="0" w:space="0" w:color="auto"/>
        <w:left w:val="none" w:sz="0" w:space="0" w:color="auto"/>
        <w:bottom w:val="none" w:sz="0" w:space="0" w:color="auto"/>
        <w:right w:val="none" w:sz="0" w:space="0" w:color="auto"/>
      </w:divBdr>
      <w:divsChild>
        <w:div w:id="458186265">
          <w:marLeft w:val="0"/>
          <w:marRight w:val="0"/>
          <w:marTop w:val="0"/>
          <w:marBottom w:val="0"/>
          <w:divBdr>
            <w:top w:val="none" w:sz="0" w:space="0" w:color="auto"/>
            <w:left w:val="none" w:sz="0" w:space="0" w:color="auto"/>
            <w:bottom w:val="none" w:sz="0" w:space="0" w:color="auto"/>
            <w:right w:val="none" w:sz="0" w:space="0" w:color="auto"/>
          </w:divBdr>
        </w:div>
      </w:divsChild>
    </w:div>
    <w:div w:id="307511922">
      <w:bodyDiv w:val="1"/>
      <w:marLeft w:val="0"/>
      <w:marRight w:val="0"/>
      <w:marTop w:val="0"/>
      <w:marBottom w:val="0"/>
      <w:divBdr>
        <w:top w:val="none" w:sz="0" w:space="0" w:color="auto"/>
        <w:left w:val="none" w:sz="0" w:space="0" w:color="auto"/>
        <w:bottom w:val="none" w:sz="0" w:space="0" w:color="auto"/>
        <w:right w:val="none" w:sz="0" w:space="0" w:color="auto"/>
      </w:divBdr>
      <w:divsChild>
        <w:div w:id="1358700677">
          <w:marLeft w:val="0"/>
          <w:marRight w:val="0"/>
          <w:marTop w:val="0"/>
          <w:marBottom w:val="0"/>
          <w:divBdr>
            <w:top w:val="none" w:sz="0" w:space="0" w:color="auto"/>
            <w:left w:val="none" w:sz="0" w:space="0" w:color="auto"/>
            <w:bottom w:val="none" w:sz="0" w:space="0" w:color="auto"/>
            <w:right w:val="none" w:sz="0" w:space="0" w:color="auto"/>
          </w:divBdr>
        </w:div>
      </w:divsChild>
    </w:div>
    <w:div w:id="308828863">
      <w:bodyDiv w:val="1"/>
      <w:marLeft w:val="0"/>
      <w:marRight w:val="0"/>
      <w:marTop w:val="0"/>
      <w:marBottom w:val="0"/>
      <w:divBdr>
        <w:top w:val="none" w:sz="0" w:space="0" w:color="auto"/>
        <w:left w:val="none" w:sz="0" w:space="0" w:color="auto"/>
        <w:bottom w:val="none" w:sz="0" w:space="0" w:color="auto"/>
        <w:right w:val="none" w:sz="0" w:space="0" w:color="auto"/>
      </w:divBdr>
      <w:divsChild>
        <w:div w:id="650250945">
          <w:marLeft w:val="0"/>
          <w:marRight w:val="0"/>
          <w:marTop w:val="0"/>
          <w:marBottom w:val="0"/>
          <w:divBdr>
            <w:top w:val="none" w:sz="0" w:space="0" w:color="auto"/>
            <w:left w:val="none" w:sz="0" w:space="0" w:color="auto"/>
            <w:bottom w:val="none" w:sz="0" w:space="0" w:color="auto"/>
            <w:right w:val="none" w:sz="0" w:space="0" w:color="auto"/>
          </w:divBdr>
        </w:div>
      </w:divsChild>
    </w:div>
    <w:div w:id="310914657">
      <w:bodyDiv w:val="1"/>
      <w:marLeft w:val="0"/>
      <w:marRight w:val="0"/>
      <w:marTop w:val="0"/>
      <w:marBottom w:val="0"/>
      <w:divBdr>
        <w:top w:val="none" w:sz="0" w:space="0" w:color="auto"/>
        <w:left w:val="none" w:sz="0" w:space="0" w:color="auto"/>
        <w:bottom w:val="none" w:sz="0" w:space="0" w:color="auto"/>
        <w:right w:val="none" w:sz="0" w:space="0" w:color="auto"/>
      </w:divBdr>
    </w:div>
    <w:div w:id="311179352">
      <w:bodyDiv w:val="1"/>
      <w:marLeft w:val="0"/>
      <w:marRight w:val="0"/>
      <w:marTop w:val="0"/>
      <w:marBottom w:val="0"/>
      <w:divBdr>
        <w:top w:val="none" w:sz="0" w:space="0" w:color="auto"/>
        <w:left w:val="none" w:sz="0" w:space="0" w:color="auto"/>
        <w:bottom w:val="none" w:sz="0" w:space="0" w:color="auto"/>
        <w:right w:val="none" w:sz="0" w:space="0" w:color="auto"/>
      </w:divBdr>
    </w:div>
    <w:div w:id="312493521">
      <w:bodyDiv w:val="1"/>
      <w:marLeft w:val="0"/>
      <w:marRight w:val="0"/>
      <w:marTop w:val="0"/>
      <w:marBottom w:val="0"/>
      <w:divBdr>
        <w:top w:val="none" w:sz="0" w:space="0" w:color="auto"/>
        <w:left w:val="none" w:sz="0" w:space="0" w:color="auto"/>
        <w:bottom w:val="none" w:sz="0" w:space="0" w:color="auto"/>
        <w:right w:val="none" w:sz="0" w:space="0" w:color="auto"/>
      </w:divBdr>
    </w:div>
    <w:div w:id="315450637">
      <w:bodyDiv w:val="1"/>
      <w:marLeft w:val="0"/>
      <w:marRight w:val="0"/>
      <w:marTop w:val="0"/>
      <w:marBottom w:val="0"/>
      <w:divBdr>
        <w:top w:val="none" w:sz="0" w:space="0" w:color="auto"/>
        <w:left w:val="none" w:sz="0" w:space="0" w:color="auto"/>
        <w:bottom w:val="none" w:sz="0" w:space="0" w:color="auto"/>
        <w:right w:val="none" w:sz="0" w:space="0" w:color="auto"/>
      </w:divBdr>
    </w:div>
    <w:div w:id="315846353">
      <w:bodyDiv w:val="1"/>
      <w:marLeft w:val="0"/>
      <w:marRight w:val="0"/>
      <w:marTop w:val="0"/>
      <w:marBottom w:val="0"/>
      <w:divBdr>
        <w:top w:val="none" w:sz="0" w:space="0" w:color="auto"/>
        <w:left w:val="none" w:sz="0" w:space="0" w:color="auto"/>
        <w:bottom w:val="none" w:sz="0" w:space="0" w:color="auto"/>
        <w:right w:val="none" w:sz="0" w:space="0" w:color="auto"/>
      </w:divBdr>
    </w:div>
    <w:div w:id="317152936">
      <w:bodyDiv w:val="1"/>
      <w:marLeft w:val="0"/>
      <w:marRight w:val="0"/>
      <w:marTop w:val="0"/>
      <w:marBottom w:val="0"/>
      <w:divBdr>
        <w:top w:val="none" w:sz="0" w:space="0" w:color="auto"/>
        <w:left w:val="none" w:sz="0" w:space="0" w:color="auto"/>
        <w:bottom w:val="none" w:sz="0" w:space="0" w:color="auto"/>
        <w:right w:val="none" w:sz="0" w:space="0" w:color="auto"/>
      </w:divBdr>
      <w:divsChild>
        <w:div w:id="1290938034">
          <w:marLeft w:val="0"/>
          <w:marRight w:val="0"/>
          <w:marTop w:val="0"/>
          <w:marBottom w:val="0"/>
          <w:divBdr>
            <w:top w:val="none" w:sz="0" w:space="0" w:color="auto"/>
            <w:left w:val="none" w:sz="0" w:space="0" w:color="auto"/>
            <w:bottom w:val="none" w:sz="0" w:space="0" w:color="auto"/>
            <w:right w:val="none" w:sz="0" w:space="0" w:color="auto"/>
          </w:divBdr>
          <w:divsChild>
            <w:div w:id="11877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5542">
      <w:bodyDiv w:val="1"/>
      <w:marLeft w:val="0"/>
      <w:marRight w:val="0"/>
      <w:marTop w:val="0"/>
      <w:marBottom w:val="0"/>
      <w:divBdr>
        <w:top w:val="none" w:sz="0" w:space="0" w:color="auto"/>
        <w:left w:val="none" w:sz="0" w:space="0" w:color="auto"/>
        <w:bottom w:val="none" w:sz="0" w:space="0" w:color="auto"/>
        <w:right w:val="none" w:sz="0" w:space="0" w:color="auto"/>
      </w:divBdr>
    </w:div>
    <w:div w:id="318387313">
      <w:bodyDiv w:val="1"/>
      <w:marLeft w:val="0"/>
      <w:marRight w:val="0"/>
      <w:marTop w:val="0"/>
      <w:marBottom w:val="0"/>
      <w:divBdr>
        <w:top w:val="none" w:sz="0" w:space="0" w:color="auto"/>
        <w:left w:val="none" w:sz="0" w:space="0" w:color="auto"/>
        <w:bottom w:val="none" w:sz="0" w:space="0" w:color="auto"/>
        <w:right w:val="none" w:sz="0" w:space="0" w:color="auto"/>
      </w:divBdr>
    </w:div>
    <w:div w:id="327444300">
      <w:bodyDiv w:val="1"/>
      <w:marLeft w:val="0"/>
      <w:marRight w:val="0"/>
      <w:marTop w:val="0"/>
      <w:marBottom w:val="0"/>
      <w:divBdr>
        <w:top w:val="none" w:sz="0" w:space="0" w:color="auto"/>
        <w:left w:val="none" w:sz="0" w:space="0" w:color="auto"/>
        <w:bottom w:val="none" w:sz="0" w:space="0" w:color="auto"/>
        <w:right w:val="none" w:sz="0" w:space="0" w:color="auto"/>
      </w:divBdr>
      <w:divsChild>
        <w:div w:id="39018750">
          <w:marLeft w:val="0"/>
          <w:marRight w:val="0"/>
          <w:marTop w:val="0"/>
          <w:marBottom w:val="0"/>
          <w:divBdr>
            <w:top w:val="none" w:sz="0" w:space="0" w:color="auto"/>
            <w:left w:val="none" w:sz="0" w:space="0" w:color="auto"/>
            <w:bottom w:val="none" w:sz="0" w:space="0" w:color="auto"/>
            <w:right w:val="none" w:sz="0" w:space="0" w:color="auto"/>
          </w:divBdr>
        </w:div>
      </w:divsChild>
    </w:div>
    <w:div w:id="332953803">
      <w:bodyDiv w:val="1"/>
      <w:marLeft w:val="0"/>
      <w:marRight w:val="0"/>
      <w:marTop w:val="0"/>
      <w:marBottom w:val="0"/>
      <w:divBdr>
        <w:top w:val="none" w:sz="0" w:space="0" w:color="auto"/>
        <w:left w:val="none" w:sz="0" w:space="0" w:color="auto"/>
        <w:bottom w:val="none" w:sz="0" w:space="0" w:color="auto"/>
        <w:right w:val="none" w:sz="0" w:space="0" w:color="auto"/>
      </w:divBdr>
      <w:divsChild>
        <w:div w:id="1088774095">
          <w:marLeft w:val="0"/>
          <w:marRight w:val="0"/>
          <w:marTop w:val="0"/>
          <w:marBottom w:val="0"/>
          <w:divBdr>
            <w:top w:val="none" w:sz="0" w:space="0" w:color="auto"/>
            <w:left w:val="none" w:sz="0" w:space="0" w:color="auto"/>
            <w:bottom w:val="none" w:sz="0" w:space="0" w:color="auto"/>
            <w:right w:val="none" w:sz="0" w:space="0" w:color="auto"/>
          </w:divBdr>
        </w:div>
        <w:div w:id="437914579">
          <w:marLeft w:val="0"/>
          <w:marRight w:val="0"/>
          <w:marTop w:val="0"/>
          <w:marBottom w:val="0"/>
          <w:divBdr>
            <w:top w:val="none" w:sz="0" w:space="0" w:color="auto"/>
            <w:left w:val="none" w:sz="0" w:space="0" w:color="auto"/>
            <w:bottom w:val="none" w:sz="0" w:space="0" w:color="auto"/>
            <w:right w:val="none" w:sz="0" w:space="0" w:color="auto"/>
          </w:divBdr>
        </w:div>
        <w:div w:id="873689977">
          <w:marLeft w:val="0"/>
          <w:marRight w:val="0"/>
          <w:marTop w:val="0"/>
          <w:marBottom w:val="0"/>
          <w:divBdr>
            <w:top w:val="none" w:sz="0" w:space="0" w:color="auto"/>
            <w:left w:val="none" w:sz="0" w:space="0" w:color="auto"/>
            <w:bottom w:val="none" w:sz="0" w:space="0" w:color="auto"/>
            <w:right w:val="none" w:sz="0" w:space="0" w:color="auto"/>
          </w:divBdr>
        </w:div>
        <w:div w:id="423846272">
          <w:marLeft w:val="0"/>
          <w:marRight w:val="0"/>
          <w:marTop w:val="0"/>
          <w:marBottom w:val="0"/>
          <w:divBdr>
            <w:top w:val="none" w:sz="0" w:space="0" w:color="auto"/>
            <w:left w:val="none" w:sz="0" w:space="0" w:color="auto"/>
            <w:bottom w:val="none" w:sz="0" w:space="0" w:color="auto"/>
            <w:right w:val="none" w:sz="0" w:space="0" w:color="auto"/>
          </w:divBdr>
        </w:div>
        <w:div w:id="327638587">
          <w:marLeft w:val="0"/>
          <w:marRight w:val="0"/>
          <w:marTop w:val="0"/>
          <w:marBottom w:val="0"/>
          <w:divBdr>
            <w:top w:val="none" w:sz="0" w:space="0" w:color="auto"/>
            <w:left w:val="none" w:sz="0" w:space="0" w:color="auto"/>
            <w:bottom w:val="none" w:sz="0" w:space="0" w:color="auto"/>
            <w:right w:val="none" w:sz="0" w:space="0" w:color="auto"/>
          </w:divBdr>
        </w:div>
        <w:div w:id="726487883">
          <w:marLeft w:val="0"/>
          <w:marRight w:val="0"/>
          <w:marTop w:val="0"/>
          <w:marBottom w:val="0"/>
          <w:divBdr>
            <w:top w:val="none" w:sz="0" w:space="0" w:color="auto"/>
            <w:left w:val="none" w:sz="0" w:space="0" w:color="auto"/>
            <w:bottom w:val="none" w:sz="0" w:space="0" w:color="auto"/>
            <w:right w:val="none" w:sz="0" w:space="0" w:color="auto"/>
          </w:divBdr>
        </w:div>
        <w:div w:id="1930652361">
          <w:marLeft w:val="0"/>
          <w:marRight w:val="0"/>
          <w:marTop w:val="0"/>
          <w:marBottom w:val="0"/>
          <w:divBdr>
            <w:top w:val="none" w:sz="0" w:space="0" w:color="auto"/>
            <w:left w:val="none" w:sz="0" w:space="0" w:color="auto"/>
            <w:bottom w:val="none" w:sz="0" w:space="0" w:color="auto"/>
            <w:right w:val="none" w:sz="0" w:space="0" w:color="auto"/>
          </w:divBdr>
        </w:div>
        <w:div w:id="1474446844">
          <w:marLeft w:val="0"/>
          <w:marRight w:val="0"/>
          <w:marTop w:val="0"/>
          <w:marBottom w:val="0"/>
          <w:divBdr>
            <w:top w:val="none" w:sz="0" w:space="0" w:color="auto"/>
            <w:left w:val="none" w:sz="0" w:space="0" w:color="auto"/>
            <w:bottom w:val="none" w:sz="0" w:space="0" w:color="auto"/>
            <w:right w:val="none" w:sz="0" w:space="0" w:color="auto"/>
          </w:divBdr>
        </w:div>
        <w:div w:id="68776283">
          <w:marLeft w:val="0"/>
          <w:marRight w:val="0"/>
          <w:marTop w:val="0"/>
          <w:marBottom w:val="0"/>
          <w:divBdr>
            <w:top w:val="none" w:sz="0" w:space="0" w:color="auto"/>
            <w:left w:val="none" w:sz="0" w:space="0" w:color="auto"/>
            <w:bottom w:val="none" w:sz="0" w:space="0" w:color="auto"/>
            <w:right w:val="none" w:sz="0" w:space="0" w:color="auto"/>
          </w:divBdr>
        </w:div>
        <w:div w:id="1504469747">
          <w:marLeft w:val="0"/>
          <w:marRight w:val="0"/>
          <w:marTop w:val="0"/>
          <w:marBottom w:val="0"/>
          <w:divBdr>
            <w:top w:val="none" w:sz="0" w:space="0" w:color="auto"/>
            <w:left w:val="none" w:sz="0" w:space="0" w:color="auto"/>
            <w:bottom w:val="none" w:sz="0" w:space="0" w:color="auto"/>
            <w:right w:val="none" w:sz="0" w:space="0" w:color="auto"/>
          </w:divBdr>
        </w:div>
        <w:div w:id="673413809">
          <w:marLeft w:val="0"/>
          <w:marRight w:val="0"/>
          <w:marTop w:val="0"/>
          <w:marBottom w:val="0"/>
          <w:divBdr>
            <w:top w:val="none" w:sz="0" w:space="0" w:color="auto"/>
            <w:left w:val="none" w:sz="0" w:space="0" w:color="auto"/>
            <w:bottom w:val="none" w:sz="0" w:space="0" w:color="auto"/>
            <w:right w:val="none" w:sz="0" w:space="0" w:color="auto"/>
          </w:divBdr>
        </w:div>
        <w:div w:id="1933278778">
          <w:marLeft w:val="0"/>
          <w:marRight w:val="0"/>
          <w:marTop w:val="0"/>
          <w:marBottom w:val="0"/>
          <w:divBdr>
            <w:top w:val="none" w:sz="0" w:space="0" w:color="auto"/>
            <w:left w:val="none" w:sz="0" w:space="0" w:color="auto"/>
            <w:bottom w:val="none" w:sz="0" w:space="0" w:color="auto"/>
            <w:right w:val="none" w:sz="0" w:space="0" w:color="auto"/>
          </w:divBdr>
        </w:div>
        <w:div w:id="562058290">
          <w:marLeft w:val="0"/>
          <w:marRight w:val="0"/>
          <w:marTop w:val="0"/>
          <w:marBottom w:val="0"/>
          <w:divBdr>
            <w:top w:val="none" w:sz="0" w:space="0" w:color="auto"/>
            <w:left w:val="none" w:sz="0" w:space="0" w:color="auto"/>
            <w:bottom w:val="none" w:sz="0" w:space="0" w:color="auto"/>
            <w:right w:val="none" w:sz="0" w:space="0" w:color="auto"/>
          </w:divBdr>
        </w:div>
      </w:divsChild>
    </w:div>
    <w:div w:id="342632831">
      <w:bodyDiv w:val="1"/>
      <w:marLeft w:val="0"/>
      <w:marRight w:val="0"/>
      <w:marTop w:val="0"/>
      <w:marBottom w:val="0"/>
      <w:divBdr>
        <w:top w:val="none" w:sz="0" w:space="0" w:color="auto"/>
        <w:left w:val="none" w:sz="0" w:space="0" w:color="auto"/>
        <w:bottom w:val="none" w:sz="0" w:space="0" w:color="auto"/>
        <w:right w:val="none" w:sz="0" w:space="0" w:color="auto"/>
      </w:divBdr>
    </w:div>
    <w:div w:id="344939336">
      <w:bodyDiv w:val="1"/>
      <w:marLeft w:val="0"/>
      <w:marRight w:val="0"/>
      <w:marTop w:val="0"/>
      <w:marBottom w:val="0"/>
      <w:divBdr>
        <w:top w:val="none" w:sz="0" w:space="0" w:color="auto"/>
        <w:left w:val="none" w:sz="0" w:space="0" w:color="auto"/>
        <w:bottom w:val="none" w:sz="0" w:space="0" w:color="auto"/>
        <w:right w:val="none" w:sz="0" w:space="0" w:color="auto"/>
      </w:divBdr>
    </w:div>
    <w:div w:id="346061980">
      <w:bodyDiv w:val="1"/>
      <w:marLeft w:val="0"/>
      <w:marRight w:val="0"/>
      <w:marTop w:val="0"/>
      <w:marBottom w:val="0"/>
      <w:divBdr>
        <w:top w:val="none" w:sz="0" w:space="0" w:color="auto"/>
        <w:left w:val="none" w:sz="0" w:space="0" w:color="auto"/>
        <w:bottom w:val="none" w:sz="0" w:space="0" w:color="auto"/>
        <w:right w:val="none" w:sz="0" w:space="0" w:color="auto"/>
      </w:divBdr>
      <w:divsChild>
        <w:div w:id="925572852">
          <w:marLeft w:val="0"/>
          <w:marRight w:val="0"/>
          <w:marTop w:val="0"/>
          <w:marBottom w:val="0"/>
          <w:divBdr>
            <w:top w:val="none" w:sz="0" w:space="0" w:color="auto"/>
            <w:left w:val="none" w:sz="0" w:space="0" w:color="auto"/>
            <w:bottom w:val="none" w:sz="0" w:space="0" w:color="auto"/>
            <w:right w:val="none" w:sz="0" w:space="0" w:color="auto"/>
          </w:divBdr>
        </w:div>
      </w:divsChild>
    </w:div>
    <w:div w:id="346953522">
      <w:bodyDiv w:val="1"/>
      <w:marLeft w:val="0"/>
      <w:marRight w:val="0"/>
      <w:marTop w:val="0"/>
      <w:marBottom w:val="0"/>
      <w:divBdr>
        <w:top w:val="none" w:sz="0" w:space="0" w:color="auto"/>
        <w:left w:val="none" w:sz="0" w:space="0" w:color="auto"/>
        <w:bottom w:val="none" w:sz="0" w:space="0" w:color="auto"/>
        <w:right w:val="none" w:sz="0" w:space="0" w:color="auto"/>
      </w:divBdr>
    </w:div>
    <w:div w:id="349256538">
      <w:bodyDiv w:val="1"/>
      <w:marLeft w:val="0"/>
      <w:marRight w:val="0"/>
      <w:marTop w:val="0"/>
      <w:marBottom w:val="0"/>
      <w:divBdr>
        <w:top w:val="none" w:sz="0" w:space="0" w:color="auto"/>
        <w:left w:val="none" w:sz="0" w:space="0" w:color="auto"/>
        <w:bottom w:val="none" w:sz="0" w:space="0" w:color="auto"/>
        <w:right w:val="none" w:sz="0" w:space="0" w:color="auto"/>
      </w:divBdr>
      <w:divsChild>
        <w:div w:id="1543636789">
          <w:marLeft w:val="0"/>
          <w:marRight w:val="0"/>
          <w:marTop w:val="0"/>
          <w:marBottom w:val="0"/>
          <w:divBdr>
            <w:top w:val="none" w:sz="0" w:space="0" w:color="auto"/>
            <w:left w:val="none" w:sz="0" w:space="0" w:color="auto"/>
            <w:bottom w:val="none" w:sz="0" w:space="0" w:color="auto"/>
            <w:right w:val="none" w:sz="0" w:space="0" w:color="auto"/>
          </w:divBdr>
        </w:div>
      </w:divsChild>
    </w:div>
    <w:div w:id="349650274">
      <w:bodyDiv w:val="1"/>
      <w:marLeft w:val="0"/>
      <w:marRight w:val="0"/>
      <w:marTop w:val="0"/>
      <w:marBottom w:val="0"/>
      <w:divBdr>
        <w:top w:val="none" w:sz="0" w:space="0" w:color="auto"/>
        <w:left w:val="none" w:sz="0" w:space="0" w:color="auto"/>
        <w:bottom w:val="none" w:sz="0" w:space="0" w:color="auto"/>
        <w:right w:val="none" w:sz="0" w:space="0" w:color="auto"/>
      </w:divBdr>
    </w:div>
    <w:div w:id="350571326">
      <w:bodyDiv w:val="1"/>
      <w:marLeft w:val="0"/>
      <w:marRight w:val="0"/>
      <w:marTop w:val="0"/>
      <w:marBottom w:val="0"/>
      <w:divBdr>
        <w:top w:val="none" w:sz="0" w:space="0" w:color="auto"/>
        <w:left w:val="none" w:sz="0" w:space="0" w:color="auto"/>
        <w:bottom w:val="none" w:sz="0" w:space="0" w:color="auto"/>
        <w:right w:val="none" w:sz="0" w:space="0" w:color="auto"/>
      </w:divBdr>
    </w:div>
    <w:div w:id="355079254">
      <w:bodyDiv w:val="1"/>
      <w:marLeft w:val="0"/>
      <w:marRight w:val="0"/>
      <w:marTop w:val="0"/>
      <w:marBottom w:val="0"/>
      <w:divBdr>
        <w:top w:val="none" w:sz="0" w:space="0" w:color="auto"/>
        <w:left w:val="none" w:sz="0" w:space="0" w:color="auto"/>
        <w:bottom w:val="none" w:sz="0" w:space="0" w:color="auto"/>
        <w:right w:val="none" w:sz="0" w:space="0" w:color="auto"/>
      </w:divBdr>
      <w:divsChild>
        <w:div w:id="1881360820">
          <w:marLeft w:val="0"/>
          <w:marRight w:val="0"/>
          <w:marTop w:val="0"/>
          <w:marBottom w:val="0"/>
          <w:divBdr>
            <w:top w:val="none" w:sz="0" w:space="0" w:color="auto"/>
            <w:left w:val="none" w:sz="0" w:space="0" w:color="auto"/>
            <w:bottom w:val="none" w:sz="0" w:space="0" w:color="auto"/>
            <w:right w:val="none" w:sz="0" w:space="0" w:color="auto"/>
          </w:divBdr>
        </w:div>
      </w:divsChild>
    </w:div>
    <w:div w:id="357969047">
      <w:bodyDiv w:val="1"/>
      <w:marLeft w:val="0"/>
      <w:marRight w:val="0"/>
      <w:marTop w:val="0"/>
      <w:marBottom w:val="0"/>
      <w:divBdr>
        <w:top w:val="none" w:sz="0" w:space="0" w:color="auto"/>
        <w:left w:val="none" w:sz="0" w:space="0" w:color="auto"/>
        <w:bottom w:val="none" w:sz="0" w:space="0" w:color="auto"/>
        <w:right w:val="none" w:sz="0" w:space="0" w:color="auto"/>
      </w:divBdr>
    </w:div>
    <w:div w:id="358549498">
      <w:bodyDiv w:val="1"/>
      <w:marLeft w:val="0"/>
      <w:marRight w:val="0"/>
      <w:marTop w:val="0"/>
      <w:marBottom w:val="0"/>
      <w:divBdr>
        <w:top w:val="none" w:sz="0" w:space="0" w:color="auto"/>
        <w:left w:val="none" w:sz="0" w:space="0" w:color="auto"/>
        <w:bottom w:val="none" w:sz="0" w:space="0" w:color="auto"/>
        <w:right w:val="none" w:sz="0" w:space="0" w:color="auto"/>
      </w:divBdr>
    </w:div>
    <w:div w:id="359933460">
      <w:bodyDiv w:val="1"/>
      <w:marLeft w:val="0"/>
      <w:marRight w:val="0"/>
      <w:marTop w:val="0"/>
      <w:marBottom w:val="0"/>
      <w:divBdr>
        <w:top w:val="none" w:sz="0" w:space="0" w:color="auto"/>
        <w:left w:val="none" w:sz="0" w:space="0" w:color="auto"/>
        <w:bottom w:val="none" w:sz="0" w:space="0" w:color="auto"/>
        <w:right w:val="none" w:sz="0" w:space="0" w:color="auto"/>
      </w:divBdr>
    </w:div>
    <w:div w:id="363990540">
      <w:bodyDiv w:val="1"/>
      <w:marLeft w:val="0"/>
      <w:marRight w:val="0"/>
      <w:marTop w:val="0"/>
      <w:marBottom w:val="0"/>
      <w:divBdr>
        <w:top w:val="none" w:sz="0" w:space="0" w:color="auto"/>
        <w:left w:val="none" w:sz="0" w:space="0" w:color="auto"/>
        <w:bottom w:val="none" w:sz="0" w:space="0" w:color="auto"/>
        <w:right w:val="none" w:sz="0" w:space="0" w:color="auto"/>
      </w:divBdr>
    </w:div>
    <w:div w:id="366375018">
      <w:bodyDiv w:val="1"/>
      <w:marLeft w:val="0"/>
      <w:marRight w:val="0"/>
      <w:marTop w:val="0"/>
      <w:marBottom w:val="0"/>
      <w:divBdr>
        <w:top w:val="none" w:sz="0" w:space="0" w:color="auto"/>
        <w:left w:val="none" w:sz="0" w:space="0" w:color="auto"/>
        <w:bottom w:val="none" w:sz="0" w:space="0" w:color="auto"/>
        <w:right w:val="none" w:sz="0" w:space="0" w:color="auto"/>
      </w:divBdr>
    </w:div>
    <w:div w:id="372852181">
      <w:bodyDiv w:val="1"/>
      <w:marLeft w:val="0"/>
      <w:marRight w:val="0"/>
      <w:marTop w:val="0"/>
      <w:marBottom w:val="0"/>
      <w:divBdr>
        <w:top w:val="none" w:sz="0" w:space="0" w:color="auto"/>
        <w:left w:val="none" w:sz="0" w:space="0" w:color="auto"/>
        <w:bottom w:val="none" w:sz="0" w:space="0" w:color="auto"/>
        <w:right w:val="none" w:sz="0" w:space="0" w:color="auto"/>
      </w:divBdr>
    </w:div>
    <w:div w:id="377750328">
      <w:bodyDiv w:val="1"/>
      <w:marLeft w:val="0"/>
      <w:marRight w:val="0"/>
      <w:marTop w:val="0"/>
      <w:marBottom w:val="0"/>
      <w:divBdr>
        <w:top w:val="none" w:sz="0" w:space="0" w:color="auto"/>
        <w:left w:val="none" w:sz="0" w:space="0" w:color="auto"/>
        <w:bottom w:val="none" w:sz="0" w:space="0" w:color="auto"/>
        <w:right w:val="none" w:sz="0" w:space="0" w:color="auto"/>
      </w:divBdr>
    </w:div>
    <w:div w:id="380712713">
      <w:bodyDiv w:val="1"/>
      <w:marLeft w:val="0"/>
      <w:marRight w:val="0"/>
      <w:marTop w:val="0"/>
      <w:marBottom w:val="0"/>
      <w:divBdr>
        <w:top w:val="none" w:sz="0" w:space="0" w:color="auto"/>
        <w:left w:val="none" w:sz="0" w:space="0" w:color="auto"/>
        <w:bottom w:val="none" w:sz="0" w:space="0" w:color="auto"/>
        <w:right w:val="none" w:sz="0" w:space="0" w:color="auto"/>
      </w:divBdr>
    </w:div>
    <w:div w:id="386685067">
      <w:bodyDiv w:val="1"/>
      <w:marLeft w:val="0"/>
      <w:marRight w:val="0"/>
      <w:marTop w:val="0"/>
      <w:marBottom w:val="0"/>
      <w:divBdr>
        <w:top w:val="none" w:sz="0" w:space="0" w:color="auto"/>
        <w:left w:val="none" w:sz="0" w:space="0" w:color="auto"/>
        <w:bottom w:val="none" w:sz="0" w:space="0" w:color="auto"/>
        <w:right w:val="none" w:sz="0" w:space="0" w:color="auto"/>
      </w:divBdr>
    </w:div>
    <w:div w:id="388188998">
      <w:bodyDiv w:val="1"/>
      <w:marLeft w:val="0"/>
      <w:marRight w:val="0"/>
      <w:marTop w:val="0"/>
      <w:marBottom w:val="0"/>
      <w:divBdr>
        <w:top w:val="none" w:sz="0" w:space="0" w:color="auto"/>
        <w:left w:val="none" w:sz="0" w:space="0" w:color="auto"/>
        <w:bottom w:val="none" w:sz="0" w:space="0" w:color="auto"/>
        <w:right w:val="none" w:sz="0" w:space="0" w:color="auto"/>
      </w:divBdr>
    </w:div>
    <w:div w:id="390731509">
      <w:bodyDiv w:val="1"/>
      <w:marLeft w:val="0"/>
      <w:marRight w:val="0"/>
      <w:marTop w:val="0"/>
      <w:marBottom w:val="0"/>
      <w:divBdr>
        <w:top w:val="none" w:sz="0" w:space="0" w:color="auto"/>
        <w:left w:val="none" w:sz="0" w:space="0" w:color="auto"/>
        <w:bottom w:val="none" w:sz="0" w:space="0" w:color="auto"/>
        <w:right w:val="none" w:sz="0" w:space="0" w:color="auto"/>
      </w:divBdr>
    </w:div>
    <w:div w:id="390932145">
      <w:bodyDiv w:val="1"/>
      <w:marLeft w:val="0"/>
      <w:marRight w:val="0"/>
      <w:marTop w:val="0"/>
      <w:marBottom w:val="0"/>
      <w:divBdr>
        <w:top w:val="none" w:sz="0" w:space="0" w:color="auto"/>
        <w:left w:val="none" w:sz="0" w:space="0" w:color="auto"/>
        <w:bottom w:val="none" w:sz="0" w:space="0" w:color="auto"/>
        <w:right w:val="none" w:sz="0" w:space="0" w:color="auto"/>
      </w:divBdr>
    </w:div>
    <w:div w:id="395737542">
      <w:bodyDiv w:val="1"/>
      <w:marLeft w:val="0"/>
      <w:marRight w:val="0"/>
      <w:marTop w:val="0"/>
      <w:marBottom w:val="0"/>
      <w:divBdr>
        <w:top w:val="none" w:sz="0" w:space="0" w:color="auto"/>
        <w:left w:val="none" w:sz="0" w:space="0" w:color="auto"/>
        <w:bottom w:val="none" w:sz="0" w:space="0" w:color="auto"/>
        <w:right w:val="none" w:sz="0" w:space="0" w:color="auto"/>
      </w:divBdr>
      <w:divsChild>
        <w:div w:id="1247809554">
          <w:marLeft w:val="0"/>
          <w:marRight w:val="0"/>
          <w:marTop w:val="0"/>
          <w:marBottom w:val="0"/>
          <w:divBdr>
            <w:top w:val="none" w:sz="0" w:space="0" w:color="auto"/>
            <w:left w:val="none" w:sz="0" w:space="0" w:color="auto"/>
            <w:bottom w:val="none" w:sz="0" w:space="0" w:color="auto"/>
            <w:right w:val="none" w:sz="0" w:space="0" w:color="auto"/>
          </w:divBdr>
        </w:div>
      </w:divsChild>
    </w:div>
    <w:div w:id="398673404">
      <w:bodyDiv w:val="1"/>
      <w:marLeft w:val="0"/>
      <w:marRight w:val="0"/>
      <w:marTop w:val="0"/>
      <w:marBottom w:val="0"/>
      <w:divBdr>
        <w:top w:val="none" w:sz="0" w:space="0" w:color="auto"/>
        <w:left w:val="none" w:sz="0" w:space="0" w:color="auto"/>
        <w:bottom w:val="none" w:sz="0" w:space="0" w:color="auto"/>
        <w:right w:val="none" w:sz="0" w:space="0" w:color="auto"/>
      </w:divBdr>
    </w:div>
    <w:div w:id="400251835">
      <w:bodyDiv w:val="1"/>
      <w:marLeft w:val="0"/>
      <w:marRight w:val="0"/>
      <w:marTop w:val="0"/>
      <w:marBottom w:val="0"/>
      <w:divBdr>
        <w:top w:val="none" w:sz="0" w:space="0" w:color="auto"/>
        <w:left w:val="none" w:sz="0" w:space="0" w:color="auto"/>
        <w:bottom w:val="none" w:sz="0" w:space="0" w:color="auto"/>
        <w:right w:val="none" w:sz="0" w:space="0" w:color="auto"/>
      </w:divBdr>
    </w:div>
    <w:div w:id="401220352">
      <w:bodyDiv w:val="1"/>
      <w:marLeft w:val="0"/>
      <w:marRight w:val="0"/>
      <w:marTop w:val="0"/>
      <w:marBottom w:val="0"/>
      <w:divBdr>
        <w:top w:val="none" w:sz="0" w:space="0" w:color="auto"/>
        <w:left w:val="none" w:sz="0" w:space="0" w:color="auto"/>
        <w:bottom w:val="none" w:sz="0" w:space="0" w:color="auto"/>
        <w:right w:val="none" w:sz="0" w:space="0" w:color="auto"/>
      </w:divBdr>
    </w:div>
    <w:div w:id="402144182">
      <w:bodyDiv w:val="1"/>
      <w:marLeft w:val="0"/>
      <w:marRight w:val="0"/>
      <w:marTop w:val="0"/>
      <w:marBottom w:val="0"/>
      <w:divBdr>
        <w:top w:val="none" w:sz="0" w:space="0" w:color="auto"/>
        <w:left w:val="none" w:sz="0" w:space="0" w:color="auto"/>
        <w:bottom w:val="none" w:sz="0" w:space="0" w:color="auto"/>
        <w:right w:val="none" w:sz="0" w:space="0" w:color="auto"/>
      </w:divBdr>
    </w:div>
    <w:div w:id="405418959">
      <w:bodyDiv w:val="1"/>
      <w:marLeft w:val="0"/>
      <w:marRight w:val="0"/>
      <w:marTop w:val="0"/>
      <w:marBottom w:val="0"/>
      <w:divBdr>
        <w:top w:val="none" w:sz="0" w:space="0" w:color="auto"/>
        <w:left w:val="none" w:sz="0" w:space="0" w:color="auto"/>
        <w:bottom w:val="none" w:sz="0" w:space="0" w:color="auto"/>
        <w:right w:val="none" w:sz="0" w:space="0" w:color="auto"/>
      </w:divBdr>
      <w:divsChild>
        <w:div w:id="1897549193">
          <w:marLeft w:val="0"/>
          <w:marRight w:val="0"/>
          <w:marTop w:val="0"/>
          <w:marBottom w:val="0"/>
          <w:divBdr>
            <w:top w:val="none" w:sz="0" w:space="0" w:color="auto"/>
            <w:left w:val="none" w:sz="0" w:space="0" w:color="auto"/>
            <w:bottom w:val="none" w:sz="0" w:space="0" w:color="auto"/>
            <w:right w:val="none" w:sz="0" w:space="0" w:color="auto"/>
          </w:divBdr>
          <w:divsChild>
            <w:div w:id="20684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83217">
      <w:bodyDiv w:val="1"/>
      <w:marLeft w:val="0"/>
      <w:marRight w:val="0"/>
      <w:marTop w:val="0"/>
      <w:marBottom w:val="0"/>
      <w:divBdr>
        <w:top w:val="none" w:sz="0" w:space="0" w:color="auto"/>
        <w:left w:val="none" w:sz="0" w:space="0" w:color="auto"/>
        <w:bottom w:val="none" w:sz="0" w:space="0" w:color="auto"/>
        <w:right w:val="none" w:sz="0" w:space="0" w:color="auto"/>
      </w:divBdr>
    </w:div>
    <w:div w:id="406196823">
      <w:bodyDiv w:val="1"/>
      <w:marLeft w:val="0"/>
      <w:marRight w:val="0"/>
      <w:marTop w:val="0"/>
      <w:marBottom w:val="0"/>
      <w:divBdr>
        <w:top w:val="none" w:sz="0" w:space="0" w:color="auto"/>
        <w:left w:val="none" w:sz="0" w:space="0" w:color="auto"/>
        <w:bottom w:val="none" w:sz="0" w:space="0" w:color="auto"/>
        <w:right w:val="none" w:sz="0" w:space="0" w:color="auto"/>
      </w:divBdr>
      <w:divsChild>
        <w:div w:id="297029371">
          <w:marLeft w:val="0"/>
          <w:marRight w:val="0"/>
          <w:marTop w:val="0"/>
          <w:marBottom w:val="0"/>
          <w:divBdr>
            <w:top w:val="none" w:sz="0" w:space="0" w:color="auto"/>
            <w:left w:val="none" w:sz="0" w:space="0" w:color="auto"/>
            <w:bottom w:val="none" w:sz="0" w:space="0" w:color="auto"/>
            <w:right w:val="none" w:sz="0" w:space="0" w:color="auto"/>
          </w:divBdr>
        </w:div>
      </w:divsChild>
    </w:div>
    <w:div w:id="407460849">
      <w:bodyDiv w:val="1"/>
      <w:marLeft w:val="0"/>
      <w:marRight w:val="0"/>
      <w:marTop w:val="0"/>
      <w:marBottom w:val="0"/>
      <w:divBdr>
        <w:top w:val="none" w:sz="0" w:space="0" w:color="auto"/>
        <w:left w:val="none" w:sz="0" w:space="0" w:color="auto"/>
        <w:bottom w:val="none" w:sz="0" w:space="0" w:color="auto"/>
        <w:right w:val="none" w:sz="0" w:space="0" w:color="auto"/>
      </w:divBdr>
      <w:divsChild>
        <w:div w:id="1605922929">
          <w:marLeft w:val="0"/>
          <w:marRight w:val="0"/>
          <w:marTop w:val="0"/>
          <w:marBottom w:val="0"/>
          <w:divBdr>
            <w:top w:val="none" w:sz="0" w:space="0" w:color="auto"/>
            <w:left w:val="none" w:sz="0" w:space="0" w:color="auto"/>
            <w:bottom w:val="none" w:sz="0" w:space="0" w:color="auto"/>
            <w:right w:val="none" w:sz="0" w:space="0" w:color="auto"/>
          </w:divBdr>
          <w:divsChild>
            <w:div w:id="760414894">
              <w:marLeft w:val="0"/>
              <w:marRight w:val="0"/>
              <w:marTop w:val="0"/>
              <w:marBottom w:val="0"/>
              <w:divBdr>
                <w:top w:val="none" w:sz="0" w:space="0" w:color="auto"/>
                <w:left w:val="none" w:sz="0" w:space="0" w:color="auto"/>
                <w:bottom w:val="none" w:sz="0" w:space="0" w:color="auto"/>
                <w:right w:val="none" w:sz="0" w:space="0" w:color="auto"/>
              </w:divBdr>
              <w:divsChild>
                <w:div w:id="1286035840">
                  <w:marLeft w:val="0"/>
                  <w:marRight w:val="0"/>
                  <w:marTop w:val="0"/>
                  <w:marBottom w:val="0"/>
                  <w:divBdr>
                    <w:top w:val="none" w:sz="0" w:space="0" w:color="auto"/>
                    <w:left w:val="none" w:sz="0" w:space="0" w:color="auto"/>
                    <w:bottom w:val="none" w:sz="0" w:space="0" w:color="auto"/>
                    <w:right w:val="none" w:sz="0" w:space="0" w:color="auto"/>
                  </w:divBdr>
                  <w:divsChild>
                    <w:div w:id="178422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817484">
      <w:bodyDiv w:val="1"/>
      <w:marLeft w:val="0"/>
      <w:marRight w:val="0"/>
      <w:marTop w:val="0"/>
      <w:marBottom w:val="0"/>
      <w:divBdr>
        <w:top w:val="none" w:sz="0" w:space="0" w:color="auto"/>
        <w:left w:val="none" w:sz="0" w:space="0" w:color="auto"/>
        <w:bottom w:val="none" w:sz="0" w:space="0" w:color="auto"/>
        <w:right w:val="none" w:sz="0" w:space="0" w:color="auto"/>
      </w:divBdr>
    </w:div>
    <w:div w:id="410811280">
      <w:bodyDiv w:val="1"/>
      <w:marLeft w:val="0"/>
      <w:marRight w:val="0"/>
      <w:marTop w:val="0"/>
      <w:marBottom w:val="0"/>
      <w:divBdr>
        <w:top w:val="none" w:sz="0" w:space="0" w:color="auto"/>
        <w:left w:val="none" w:sz="0" w:space="0" w:color="auto"/>
        <w:bottom w:val="none" w:sz="0" w:space="0" w:color="auto"/>
        <w:right w:val="none" w:sz="0" w:space="0" w:color="auto"/>
      </w:divBdr>
    </w:div>
    <w:div w:id="412699272">
      <w:bodyDiv w:val="1"/>
      <w:marLeft w:val="0"/>
      <w:marRight w:val="0"/>
      <w:marTop w:val="0"/>
      <w:marBottom w:val="0"/>
      <w:divBdr>
        <w:top w:val="none" w:sz="0" w:space="0" w:color="auto"/>
        <w:left w:val="none" w:sz="0" w:space="0" w:color="auto"/>
        <w:bottom w:val="none" w:sz="0" w:space="0" w:color="auto"/>
        <w:right w:val="none" w:sz="0" w:space="0" w:color="auto"/>
      </w:divBdr>
    </w:div>
    <w:div w:id="415707879">
      <w:bodyDiv w:val="1"/>
      <w:marLeft w:val="0"/>
      <w:marRight w:val="0"/>
      <w:marTop w:val="0"/>
      <w:marBottom w:val="0"/>
      <w:divBdr>
        <w:top w:val="none" w:sz="0" w:space="0" w:color="auto"/>
        <w:left w:val="none" w:sz="0" w:space="0" w:color="auto"/>
        <w:bottom w:val="none" w:sz="0" w:space="0" w:color="auto"/>
        <w:right w:val="none" w:sz="0" w:space="0" w:color="auto"/>
      </w:divBdr>
    </w:div>
    <w:div w:id="417018698">
      <w:bodyDiv w:val="1"/>
      <w:marLeft w:val="0"/>
      <w:marRight w:val="0"/>
      <w:marTop w:val="0"/>
      <w:marBottom w:val="0"/>
      <w:divBdr>
        <w:top w:val="none" w:sz="0" w:space="0" w:color="auto"/>
        <w:left w:val="none" w:sz="0" w:space="0" w:color="auto"/>
        <w:bottom w:val="none" w:sz="0" w:space="0" w:color="auto"/>
        <w:right w:val="none" w:sz="0" w:space="0" w:color="auto"/>
      </w:divBdr>
      <w:divsChild>
        <w:div w:id="552086251">
          <w:marLeft w:val="0"/>
          <w:marRight w:val="0"/>
          <w:marTop w:val="0"/>
          <w:marBottom w:val="0"/>
          <w:divBdr>
            <w:top w:val="none" w:sz="0" w:space="0" w:color="auto"/>
            <w:left w:val="none" w:sz="0" w:space="0" w:color="auto"/>
            <w:bottom w:val="none" w:sz="0" w:space="0" w:color="auto"/>
            <w:right w:val="none" w:sz="0" w:space="0" w:color="auto"/>
          </w:divBdr>
        </w:div>
      </w:divsChild>
    </w:div>
    <w:div w:id="419184707">
      <w:bodyDiv w:val="1"/>
      <w:marLeft w:val="0"/>
      <w:marRight w:val="0"/>
      <w:marTop w:val="0"/>
      <w:marBottom w:val="0"/>
      <w:divBdr>
        <w:top w:val="none" w:sz="0" w:space="0" w:color="auto"/>
        <w:left w:val="none" w:sz="0" w:space="0" w:color="auto"/>
        <w:bottom w:val="none" w:sz="0" w:space="0" w:color="auto"/>
        <w:right w:val="none" w:sz="0" w:space="0" w:color="auto"/>
      </w:divBdr>
      <w:divsChild>
        <w:div w:id="2105493022">
          <w:marLeft w:val="0"/>
          <w:marRight w:val="0"/>
          <w:marTop w:val="0"/>
          <w:marBottom w:val="0"/>
          <w:divBdr>
            <w:top w:val="none" w:sz="0" w:space="0" w:color="auto"/>
            <w:left w:val="none" w:sz="0" w:space="0" w:color="auto"/>
            <w:bottom w:val="none" w:sz="0" w:space="0" w:color="auto"/>
            <w:right w:val="none" w:sz="0" w:space="0" w:color="auto"/>
          </w:divBdr>
        </w:div>
      </w:divsChild>
    </w:div>
    <w:div w:id="422073558">
      <w:bodyDiv w:val="1"/>
      <w:marLeft w:val="0"/>
      <w:marRight w:val="0"/>
      <w:marTop w:val="0"/>
      <w:marBottom w:val="0"/>
      <w:divBdr>
        <w:top w:val="none" w:sz="0" w:space="0" w:color="auto"/>
        <w:left w:val="none" w:sz="0" w:space="0" w:color="auto"/>
        <w:bottom w:val="none" w:sz="0" w:space="0" w:color="auto"/>
        <w:right w:val="none" w:sz="0" w:space="0" w:color="auto"/>
      </w:divBdr>
    </w:div>
    <w:div w:id="428356860">
      <w:bodyDiv w:val="1"/>
      <w:marLeft w:val="0"/>
      <w:marRight w:val="0"/>
      <w:marTop w:val="0"/>
      <w:marBottom w:val="0"/>
      <w:divBdr>
        <w:top w:val="none" w:sz="0" w:space="0" w:color="auto"/>
        <w:left w:val="none" w:sz="0" w:space="0" w:color="auto"/>
        <w:bottom w:val="none" w:sz="0" w:space="0" w:color="auto"/>
        <w:right w:val="none" w:sz="0" w:space="0" w:color="auto"/>
      </w:divBdr>
    </w:div>
    <w:div w:id="429664660">
      <w:bodyDiv w:val="1"/>
      <w:marLeft w:val="0"/>
      <w:marRight w:val="0"/>
      <w:marTop w:val="0"/>
      <w:marBottom w:val="0"/>
      <w:divBdr>
        <w:top w:val="none" w:sz="0" w:space="0" w:color="auto"/>
        <w:left w:val="none" w:sz="0" w:space="0" w:color="auto"/>
        <w:bottom w:val="none" w:sz="0" w:space="0" w:color="auto"/>
        <w:right w:val="none" w:sz="0" w:space="0" w:color="auto"/>
      </w:divBdr>
    </w:div>
    <w:div w:id="436415719">
      <w:bodyDiv w:val="1"/>
      <w:marLeft w:val="0"/>
      <w:marRight w:val="0"/>
      <w:marTop w:val="0"/>
      <w:marBottom w:val="0"/>
      <w:divBdr>
        <w:top w:val="none" w:sz="0" w:space="0" w:color="auto"/>
        <w:left w:val="none" w:sz="0" w:space="0" w:color="auto"/>
        <w:bottom w:val="none" w:sz="0" w:space="0" w:color="auto"/>
        <w:right w:val="none" w:sz="0" w:space="0" w:color="auto"/>
      </w:divBdr>
    </w:div>
    <w:div w:id="437531323">
      <w:bodyDiv w:val="1"/>
      <w:marLeft w:val="0"/>
      <w:marRight w:val="0"/>
      <w:marTop w:val="0"/>
      <w:marBottom w:val="0"/>
      <w:divBdr>
        <w:top w:val="none" w:sz="0" w:space="0" w:color="auto"/>
        <w:left w:val="none" w:sz="0" w:space="0" w:color="auto"/>
        <w:bottom w:val="none" w:sz="0" w:space="0" w:color="auto"/>
        <w:right w:val="none" w:sz="0" w:space="0" w:color="auto"/>
      </w:divBdr>
    </w:div>
    <w:div w:id="438984753">
      <w:bodyDiv w:val="1"/>
      <w:marLeft w:val="0"/>
      <w:marRight w:val="0"/>
      <w:marTop w:val="0"/>
      <w:marBottom w:val="0"/>
      <w:divBdr>
        <w:top w:val="none" w:sz="0" w:space="0" w:color="auto"/>
        <w:left w:val="none" w:sz="0" w:space="0" w:color="auto"/>
        <w:bottom w:val="none" w:sz="0" w:space="0" w:color="auto"/>
        <w:right w:val="none" w:sz="0" w:space="0" w:color="auto"/>
      </w:divBdr>
    </w:div>
    <w:div w:id="454717830">
      <w:bodyDiv w:val="1"/>
      <w:marLeft w:val="0"/>
      <w:marRight w:val="0"/>
      <w:marTop w:val="0"/>
      <w:marBottom w:val="0"/>
      <w:divBdr>
        <w:top w:val="none" w:sz="0" w:space="0" w:color="auto"/>
        <w:left w:val="none" w:sz="0" w:space="0" w:color="auto"/>
        <w:bottom w:val="none" w:sz="0" w:space="0" w:color="auto"/>
        <w:right w:val="none" w:sz="0" w:space="0" w:color="auto"/>
      </w:divBdr>
    </w:div>
    <w:div w:id="465246198">
      <w:bodyDiv w:val="1"/>
      <w:marLeft w:val="0"/>
      <w:marRight w:val="0"/>
      <w:marTop w:val="0"/>
      <w:marBottom w:val="0"/>
      <w:divBdr>
        <w:top w:val="none" w:sz="0" w:space="0" w:color="auto"/>
        <w:left w:val="none" w:sz="0" w:space="0" w:color="auto"/>
        <w:bottom w:val="none" w:sz="0" w:space="0" w:color="auto"/>
        <w:right w:val="none" w:sz="0" w:space="0" w:color="auto"/>
      </w:divBdr>
    </w:div>
    <w:div w:id="468205445">
      <w:bodyDiv w:val="1"/>
      <w:marLeft w:val="0"/>
      <w:marRight w:val="0"/>
      <w:marTop w:val="0"/>
      <w:marBottom w:val="0"/>
      <w:divBdr>
        <w:top w:val="none" w:sz="0" w:space="0" w:color="auto"/>
        <w:left w:val="none" w:sz="0" w:space="0" w:color="auto"/>
        <w:bottom w:val="none" w:sz="0" w:space="0" w:color="auto"/>
        <w:right w:val="none" w:sz="0" w:space="0" w:color="auto"/>
      </w:divBdr>
    </w:div>
    <w:div w:id="469521473">
      <w:bodyDiv w:val="1"/>
      <w:marLeft w:val="0"/>
      <w:marRight w:val="0"/>
      <w:marTop w:val="0"/>
      <w:marBottom w:val="0"/>
      <w:divBdr>
        <w:top w:val="none" w:sz="0" w:space="0" w:color="auto"/>
        <w:left w:val="none" w:sz="0" w:space="0" w:color="auto"/>
        <w:bottom w:val="none" w:sz="0" w:space="0" w:color="auto"/>
        <w:right w:val="none" w:sz="0" w:space="0" w:color="auto"/>
      </w:divBdr>
      <w:divsChild>
        <w:div w:id="652023093">
          <w:marLeft w:val="0"/>
          <w:marRight w:val="0"/>
          <w:marTop w:val="0"/>
          <w:marBottom w:val="0"/>
          <w:divBdr>
            <w:top w:val="none" w:sz="0" w:space="0" w:color="auto"/>
            <w:left w:val="none" w:sz="0" w:space="0" w:color="auto"/>
            <w:bottom w:val="none" w:sz="0" w:space="0" w:color="auto"/>
            <w:right w:val="none" w:sz="0" w:space="0" w:color="auto"/>
          </w:divBdr>
          <w:divsChild>
            <w:div w:id="130037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48526">
      <w:bodyDiv w:val="1"/>
      <w:marLeft w:val="0"/>
      <w:marRight w:val="0"/>
      <w:marTop w:val="0"/>
      <w:marBottom w:val="0"/>
      <w:divBdr>
        <w:top w:val="none" w:sz="0" w:space="0" w:color="auto"/>
        <w:left w:val="none" w:sz="0" w:space="0" w:color="auto"/>
        <w:bottom w:val="none" w:sz="0" w:space="0" w:color="auto"/>
        <w:right w:val="none" w:sz="0" w:space="0" w:color="auto"/>
      </w:divBdr>
    </w:div>
    <w:div w:id="478762904">
      <w:bodyDiv w:val="1"/>
      <w:marLeft w:val="0"/>
      <w:marRight w:val="0"/>
      <w:marTop w:val="0"/>
      <w:marBottom w:val="0"/>
      <w:divBdr>
        <w:top w:val="none" w:sz="0" w:space="0" w:color="auto"/>
        <w:left w:val="none" w:sz="0" w:space="0" w:color="auto"/>
        <w:bottom w:val="none" w:sz="0" w:space="0" w:color="auto"/>
        <w:right w:val="none" w:sz="0" w:space="0" w:color="auto"/>
      </w:divBdr>
    </w:div>
    <w:div w:id="495070544">
      <w:bodyDiv w:val="1"/>
      <w:marLeft w:val="0"/>
      <w:marRight w:val="0"/>
      <w:marTop w:val="0"/>
      <w:marBottom w:val="0"/>
      <w:divBdr>
        <w:top w:val="none" w:sz="0" w:space="0" w:color="auto"/>
        <w:left w:val="none" w:sz="0" w:space="0" w:color="auto"/>
        <w:bottom w:val="none" w:sz="0" w:space="0" w:color="auto"/>
        <w:right w:val="none" w:sz="0" w:space="0" w:color="auto"/>
      </w:divBdr>
    </w:div>
    <w:div w:id="502357879">
      <w:bodyDiv w:val="1"/>
      <w:marLeft w:val="0"/>
      <w:marRight w:val="0"/>
      <w:marTop w:val="0"/>
      <w:marBottom w:val="0"/>
      <w:divBdr>
        <w:top w:val="none" w:sz="0" w:space="0" w:color="auto"/>
        <w:left w:val="none" w:sz="0" w:space="0" w:color="auto"/>
        <w:bottom w:val="none" w:sz="0" w:space="0" w:color="auto"/>
        <w:right w:val="none" w:sz="0" w:space="0" w:color="auto"/>
      </w:divBdr>
    </w:div>
    <w:div w:id="508059445">
      <w:bodyDiv w:val="1"/>
      <w:marLeft w:val="0"/>
      <w:marRight w:val="0"/>
      <w:marTop w:val="0"/>
      <w:marBottom w:val="0"/>
      <w:divBdr>
        <w:top w:val="none" w:sz="0" w:space="0" w:color="auto"/>
        <w:left w:val="none" w:sz="0" w:space="0" w:color="auto"/>
        <w:bottom w:val="none" w:sz="0" w:space="0" w:color="auto"/>
        <w:right w:val="none" w:sz="0" w:space="0" w:color="auto"/>
      </w:divBdr>
    </w:div>
    <w:div w:id="509370250">
      <w:bodyDiv w:val="1"/>
      <w:marLeft w:val="0"/>
      <w:marRight w:val="0"/>
      <w:marTop w:val="0"/>
      <w:marBottom w:val="0"/>
      <w:divBdr>
        <w:top w:val="none" w:sz="0" w:space="0" w:color="auto"/>
        <w:left w:val="none" w:sz="0" w:space="0" w:color="auto"/>
        <w:bottom w:val="none" w:sz="0" w:space="0" w:color="auto"/>
        <w:right w:val="none" w:sz="0" w:space="0" w:color="auto"/>
      </w:divBdr>
    </w:div>
    <w:div w:id="510343334">
      <w:bodyDiv w:val="1"/>
      <w:marLeft w:val="0"/>
      <w:marRight w:val="0"/>
      <w:marTop w:val="0"/>
      <w:marBottom w:val="0"/>
      <w:divBdr>
        <w:top w:val="none" w:sz="0" w:space="0" w:color="auto"/>
        <w:left w:val="none" w:sz="0" w:space="0" w:color="auto"/>
        <w:bottom w:val="none" w:sz="0" w:space="0" w:color="auto"/>
        <w:right w:val="none" w:sz="0" w:space="0" w:color="auto"/>
      </w:divBdr>
    </w:div>
    <w:div w:id="513108494">
      <w:bodyDiv w:val="1"/>
      <w:marLeft w:val="0"/>
      <w:marRight w:val="0"/>
      <w:marTop w:val="0"/>
      <w:marBottom w:val="0"/>
      <w:divBdr>
        <w:top w:val="none" w:sz="0" w:space="0" w:color="auto"/>
        <w:left w:val="none" w:sz="0" w:space="0" w:color="auto"/>
        <w:bottom w:val="none" w:sz="0" w:space="0" w:color="auto"/>
        <w:right w:val="none" w:sz="0" w:space="0" w:color="auto"/>
      </w:divBdr>
    </w:div>
    <w:div w:id="517542007">
      <w:bodyDiv w:val="1"/>
      <w:marLeft w:val="0"/>
      <w:marRight w:val="0"/>
      <w:marTop w:val="0"/>
      <w:marBottom w:val="0"/>
      <w:divBdr>
        <w:top w:val="none" w:sz="0" w:space="0" w:color="auto"/>
        <w:left w:val="none" w:sz="0" w:space="0" w:color="auto"/>
        <w:bottom w:val="none" w:sz="0" w:space="0" w:color="auto"/>
        <w:right w:val="none" w:sz="0" w:space="0" w:color="auto"/>
      </w:divBdr>
      <w:divsChild>
        <w:div w:id="2112048224">
          <w:marLeft w:val="0"/>
          <w:marRight w:val="0"/>
          <w:marTop w:val="0"/>
          <w:marBottom w:val="0"/>
          <w:divBdr>
            <w:top w:val="none" w:sz="0" w:space="0" w:color="auto"/>
            <w:left w:val="none" w:sz="0" w:space="0" w:color="auto"/>
            <w:bottom w:val="none" w:sz="0" w:space="0" w:color="auto"/>
            <w:right w:val="none" w:sz="0" w:space="0" w:color="auto"/>
          </w:divBdr>
        </w:div>
      </w:divsChild>
    </w:div>
    <w:div w:id="522403370">
      <w:bodyDiv w:val="1"/>
      <w:marLeft w:val="0"/>
      <w:marRight w:val="0"/>
      <w:marTop w:val="0"/>
      <w:marBottom w:val="0"/>
      <w:divBdr>
        <w:top w:val="none" w:sz="0" w:space="0" w:color="auto"/>
        <w:left w:val="none" w:sz="0" w:space="0" w:color="auto"/>
        <w:bottom w:val="none" w:sz="0" w:space="0" w:color="auto"/>
        <w:right w:val="none" w:sz="0" w:space="0" w:color="auto"/>
      </w:divBdr>
    </w:div>
    <w:div w:id="525868122">
      <w:bodyDiv w:val="1"/>
      <w:marLeft w:val="0"/>
      <w:marRight w:val="0"/>
      <w:marTop w:val="0"/>
      <w:marBottom w:val="0"/>
      <w:divBdr>
        <w:top w:val="none" w:sz="0" w:space="0" w:color="auto"/>
        <w:left w:val="none" w:sz="0" w:space="0" w:color="auto"/>
        <w:bottom w:val="none" w:sz="0" w:space="0" w:color="auto"/>
        <w:right w:val="none" w:sz="0" w:space="0" w:color="auto"/>
      </w:divBdr>
    </w:div>
    <w:div w:id="535436899">
      <w:bodyDiv w:val="1"/>
      <w:marLeft w:val="0"/>
      <w:marRight w:val="0"/>
      <w:marTop w:val="0"/>
      <w:marBottom w:val="0"/>
      <w:divBdr>
        <w:top w:val="none" w:sz="0" w:space="0" w:color="auto"/>
        <w:left w:val="none" w:sz="0" w:space="0" w:color="auto"/>
        <w:bottom w:val="none" w:sz="0" w:space="0" w:color="auto"/>
        <w:right w:val="none" w:sz="0" w:space="0" w:color="auto"/>
      </w:divBdr>
    </w:div>
    <w:div w:id="538863387">
      <w:bodyDiv w:val="1"/>
      <w:marLeft w:val="0"/>
      <w:marRight w:val="0"/>
      <w:marTop w:val="0"/>
      <w:marBottom w:val="0"/>
      <w:divBdr>
        <w:top w:val="none" w:sz="0" w:space="0" w:color="auto"/>
        <w:left w:val="none" w:sz="0" w:space="0" w:color="auto"/>
        <w:bottom w:val="none" w:sz="0" w:space="0" w:color="auto"/>
        <w:right w:val="none" w:sz="0" w:space="0" w:color="auto"/>
      </w:divBdr>
    </w:div>
    <w:div w:id="539975614">
      <w:bodyDiv w:val="1"/>
      <w:marLeft w:val="0"/>
      <w:marRight w:val="0"/>
      <w:marTop w:val="0"/>
      <w:marBottom w:val="0"/>
      <w:divBdr>
        <w:top w:val="none" w:sz="0" w:space="0" w:color="auto"/>
        <w:left w:val="none" w:sz="0" w:space="0" w:color="auto"/>
        <w:bottom w:val="none" w:sz="0" w:space="0" w:color="auto"/>
        <w:right w:val="none" w:sz="0" w:space="0" w:color="auto"/>
      </w:divBdr>
      <w:divsChild>
        <w:div w:id="158154734">
          <w:marLeft w:val="0"/>
          <w:marRight w:val="0"/>
          <w:marTop w:val="0"/>
          <w:marBottom w:val="0"/>
          <w:divBdr>
            <w:top w:val="none" w:sz="0" w:space="0" w:color="auto"/>
            <w:left w:val="none" w:sz="0" w:space="0" w:color="auto"/>
            <w:bottom w:val="none" w:sz="0" w:space="0" w:color="auto"/>
            <w:right w:val="none" w:sz="0" w:space="0" w:color="auto"/>
          </w:divBdr>
          <w:divsChild>
            <w:div w:id="14827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6130">
      <w:bodyDiv w:val="1"/>
      <w:marLeft w:val="0"/>
      <w:marRight w:val="0"/>
      <w:marTop w:val="0"/>
      <w:marBottom w:val="0"/>
      <w:divBdr>
        <w:top w:val="none" w:sz="0" w:space="0" w:color="auto"/>
        <w:left w:val="none" w:sz="0" w:space="0" w:color="auto"/>
        <w:bottom w:val="none" w:sz="0" w:space="0" w:color="auto"/>
        <w:right w:val="none" w:sz="0" w:space="0" w:color="auto"/>
      </w:divBdr>
    </w:div>
    <w:div w:id="541478039">
      <w:bodyDiv w:val="1"/>
      <w:marLeft w:val="0"/>
      <w:marRight w:val="0"/>
      <w:marTop w:val="0"/>
      <w:marBottom w:val="0"/>
      <w:divBdr>
        <w:top w:val="none" w:sz="0" w:space="0" w:color="auto"/>
        <w:left w:val="none" w:sz="0" w:space="0" w:color="auto"/>
        <w:bottom w:val="none" w:sz="0" w:space="0" w:color="auto"/>
        <w:right w:val="none" w:sz="0" w:space="0" w:color="auto"/>
      </w:divBdr>
      <w:divsChild>
        <w:div w:id="834420918">
          <w:marLeft w:val="0"/>
          <w:marRight w:val="0"/>
          <w:marTop w:val="0"/>
          <w:marBottom w:val="0"/>
          <w:divBdr>
            <w:top w:val="none" w:sz="0" w:space="0" w:color="auto"/>
            <w:left w:val="none" w:sz="0" w:space="0" w:color="auto"/>
            <w:bottom w:val="none" w:sz="0" w:space="0" w:color="auto"/>
            <w:right w:val="none" w:sz="0" w:space="0" w:color="auto"/>
          </w:divBdr>
          <w:divsChild>
            <w:div w:id="12763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92164">
      <w:bodyDiv w:val="1"/>
      <w:marLeft w:val="0"/>
      <w:marRight w:val="0"/>
      <w:marTop w:val="0"/>
      <w:marBottom w:val="0"/>
      <w:divBdr>
        <w:top w:val="none" w:sz="0" w:space="0" w:color="auto"/>
        <w:left w:val="none" w:sz="0" w:space="0" w:color="auto"/>
        <w:bottom w:val="none" w:sz="0" w:space="0" w:color="auto"/>
        <w:right w:val="none" w:sz="0" w:space="0" w:color="auto"/>
      </w:divBdr>
    </w:div>
    <w:div w:id="556018379">
      <w:bodyDiv w:val="1"/>
      <w:marLeft w:val="0"/>
      <w:marRight w:val="0"/>
      <w:marTop w:val="0"/>
      <w:marBottom w:val="0"/>
      <w:divBdr>
        <w:top w:val="none" w:sz="0" w:space="0" w:color="auto"/>
        <w:left w:val="none" w:sz="0" w:space="0" w:color="auto"/>
        <w:bottom w:val="none" w:sz="0" w:space="0" w:color="auto"/>
        <w:right w:val="none" w:sz="0" w:space="0" w:color="auto"/>
      </w:divBdr>
    </w:div>
    <w:div w:id="559369431">
      <w:bodyDiv w:val="1"/>
      <w:marLeft w:val="0"/>
      <w:marRight w:val="0"/>
      <w:marTop w:val="0"/>
      <w:marBottom w:val="0"/>
      <w:divBdr>
        <w:top w:val="none" w:sz="0" w:space="0" w:color="auto"/>
        <w:left w:val="none" w:sz="0" w:space="0" w:color="auto"/>
        <w:bottom w:val="none" w:sz="0" w:space="0" w:color="auto"/>
        <w:right w:val="none" w:sz="0" w:space="0" w:color="auto"/>
      </w:divBdr>
    </w:div>
    <w:div w:id="560556214">
      <w:bodyDiv w:val="1"/>
      <w:marLeft w:val="0"/>
      <w:marRight w:val="0"/>
      <w:marTop w:val="0"/>
      <w:marBottom w:val="0"/>
      <w:divBdr>
        <w:top w:val="none" w:sz="0" w:space="0" w:color="auto"/>
        <w:left w:val="none" w:sz="0" w:space="0" w:color="auto"/>
        <w:bottom w:val="none" w:sz="0" w:space="0" w:color="auto"/>
        <w:right w:val="none" w:sz="0" w:space="0" w:color="auto"/>
      </w:divBdr>
    </w:div>
    <w:div w:id="562370210">
      <w:bodyDiv w:val="1"/>
      <w:marLeft w:val="0"/>
      <w:marRight w:val="0"/>
      <w:marTop w:val="0"/>
      <w:marBottom w:val="0"/>
      <w:divBdr>
        <w:top w:val="none" w:sz="0" w:space="0" w:color="auto"/>
        <w:left w:val="none" w:sz="0" w:space="0" w:color="auto"/>
        <w:bottom w:val="none" w:sz="0" w:space="0" w:color="auto"/>
        <w:right w:val="none" w:sz="0" w:space="0" w:color="auto"/>
      </w:divBdr>
      <w:divsChild>
        <w:div w:id="1980767264">
          <w:marLeft w:val="0"/>
          <w:marRight w:val="0"/>
          <w:marTop w:val="0"/>
          <w:marBottom w:val="0"/>
          <w:divBdr>
            <w:top w:val="none" w:sz="0" w:space="0" w:color="auto"/>
            <w:left w:val="none" w:sz="0" w:space="0" w:color="auto"/>
            <w:bottom w:val="none" w:sz="0" w:space="0" w:color="auto"/>
            <w:right w:val="none" w:sz="0" w:space="0" w:color="auto"/>
          </w:divBdr>
        </w:div>
        <w:div w:id="2127768003">
          <w:marLeft w:val="0"/>
          <w:marRight w:val="0"/>
          <w:marTop w:val="0"/>
          <w:marBottom w:val="0"/>
          <w:divBdr>
            <w:top w:val="none" w:sz="0" w:space="0" w:color="auto"/>
            <w:left w:val="none" w:sz="0" w:space="0" w:color="auto"/>
            <w:bottom w:val="none" w:sz="0" w:space="0" w:color="auto"/>
            <w:right w:val="none" w:sz="0" w:space="0" w:color="auto"/>
          </w:divBdr>
        </w:div>
        <w:div w:id="779951201">
          <w:marLeft w:val="0"/>
          <w:marRight w:val="0"/>
          <w:marTop w:val="0"/>
          <w:marBottom w:val="0"/>
          <w:divBdr>
            <w:top w:val="none" w:sz="0" w:space="0" w:color="auto"/>
            <w:left w:val="none" w:sz="0" w:space="0" w:color="auto"/>
            <w:bottom w:val="none" w:sz="0" w:space="0" w:color="auto"/>
            <w:right w:val="none" w:sz="0" w:space="0" w:color="auto"/>
          </w:divBdr>
        </w:div>
        <w:div w:id="846484294">
          <w:marLeft w:val="0"/>
          <w:marRight w:val="0"/>
          <w:marTop w:val="0"/>
          <w:marBottom w:val="0"/>
          <w:divBdr>
            <w:top w:val="none" w:sz="0" w:space="0" w:color="auto"/>
            <w:left w:val="none" w:sz="0" w:space="0" w:color="auto"/>
            <w:bottom w:val="none" w:sz="0" w:space="0" w:color="auto"/>
            <w:right w:val="none" w:sz="0" w:space="0" w:color="auto"/>
          </w:divBdr>
        </w:div>
        <w:div w:id="1407189494">
          <w:marLeft w:val="0"/>
          <w:marRight w:val="0"/>
          <w:marTop w:val="0"/>
          <w:marBottom w:val="0"/>
          <w:divBdr>
            <w:top w:val="none" w:sz="0" w:space="0" w:color="auto"/>
            <w:left w:val="none" w:sz="0" w:space="0" w:color="auto"/>
            <w:bottom w:val="none" w:sz="0" w:space="0" w:color="auto"/>
            <w:right w:val="none" w:sz="0" w:space="0" w:color="auto"/>
          </w:divBdr>
        </w:div>
        <w:div w:id="1174145161">
          <w:marLeft w:val="0"/>
          <w:marRight w:val="0"/>
          <w:marTop w:val="0"/>
          <w:marBottom w:val="0"/>
          <w:divBdr>
            <w:top w:val="none" w:sz="0" w:space="0" w:color="auto"/>
            <w:left w:val="none" w:sz="0" w:space="0" w:color="auto"/>
            <w:bottom w:val="none" w:sz="0" w:space="0" w:color="auto"/>
            <w:right w:val="none" w:sz="0" w:space="0" w:color="auto"/>
          </w:divBdr>
        </w:div>
        <w:div w:id="1780950741">
          <w:marLeft w:val="0"/>
          <w:marRight w:val="0"/>
          <w:marTop w:val="0"/>
          <w:marBottom w:val="0"/>
          <w:divBdr>
            <w:top w:val="none" w:sz="0" w:space="0" w:color="auto"/>
            <w:left w:val="none" w:sz="0" w:space="0" w:color="auto"/>
            <w:bottom w:val="none" w:sz="0" w:space="0" w:color="auto"/>
            <w:right w:val="none" w:sz="0" w:space="0" w:color="auto"/>
          </w:divBdr>
        </w:div>
        <w:div w:id="1097603873">
          <w:marLeft w:val="0"/>
          <w:marRight w:val="0"/>
          <w:marTop w:val="0"/>
          <w:marBottom w:val="0"/>
          <w:divBdr>
            <w:top w:val="none" w:sz="0" w:space="0" w:color="auto"/>
            <w:left w:val="none" w:sz="0" w:space="0" w:color="auto"/>
            <w:bottom w:val="none" w:sz="0" w:space="0" w:color="auto"/>
            <w:right w:val="none" w:sz="0" w:space="0" w:color="auto"/>
          </w:divBdr>
        </w:div>
        <w:div w:id="1124926594">
          <w:marLeft w:val="0"/>
          <w:marRight w:val="0"/>
          <w:marTop w:val="0"/>
          <w:marBottom w:val="0"/>
          <w:divBdr>
            <w:top w:val="none" w:sz="0" w:space="0" w:color="auto"/>
            <w:left w:val="none" w:sz="0" w:space="0" w:color="auto"/>
            <w:bottom w:val="none" w:sz="0" w:space="0" w:color="auto"/>
            <w:right w:val="none" w:sz="0" w:space="0" w:color="auto"/>
          </w:divBdr>
        </w:div>
        <w:div w:id="1999460095">
          <w:marLeft w:val="0"/>
          <w:marRight w:val="0"/>
          <w:marTop w:val="0"/>
          <w:marBottom w:val="0"/>
          <w:divBdr>
            <w:top w:val="none" w:sz="0" w:space="0" w:color="auto"/>
            <w:left w:val="none" w:sz="0" w:space="0" w:color="auto"/>
            <w:bottom w:val="none" w:sz="0" w:space="0" w:color="auto"/>
            <w:right w:val="none" w:sz="0" w:space="0" w:color="auto"/>
          </w:divBdr>
        </w:div>
        <w:div w:id="654844404">
          <w:marLeft w:val="0"/>
          <w:marRight w:val="0"/>
          <w:marTop w:val="0"/>
          <w:marBottom w:val="0"/>
          <w:divBdr>
            <w:top w:val="none" w:sz="0" w:space="0" w:color="auto"/>
            <w:left w:val="none" w:sz="0" w:space="0" w:color="auto"/>
            <w:bottom w:val="none" w:sz="0" w:space="0" w:color="auto"/>
            <w:right w:val="none" w:sz="0" w:space="0" w:color="auto"/>
          </w:divBdr>
        </w:div>
        <w:div w:id="502745674">
          <w:marLeft w:val="0"/>
          <w:marRight w:val="0"/>
          <w:marTop w:val="0"/>
          <w:marBottom w:val="0"/>
          <w:divBdr>
            <w:top w:val="none" w:sz="0" w:space="0" w:color="auto"/>
            <w:left w:val="none" w:sz="0" w:space="0" w:color="auto"/>
            <w:bottom w:val="none" w:sz="0" w:space="0" w:color="auto"/>
            <w:right w:val="none" w:sz="0" w:space="0" w:color="auto"/>
          </w:divBdr>
        </w:div>
        <w:div w:id="265886636">
          <w:marLeft w:val="0"/>
          <w:marRight w:val="0"/>
          <w:marTop w:val="0"/>
          <w:marBottom w:val="0"/>
          <w:divBdr>
            <w:top w:val="none" w:sz="0" w:space="0" w:color="auto"/>
            <w:left w:val="none" w:sz="0" w:space="0" w:color="auto"/>
            <w:bottom w:val="none" w:sz="0" w:space="0" w:color="auto"/>
            <w:right w:val="none" w:sz="0" w:space="0" w:color="auto"/>
          </w:divBdr>
        </w:div>
      </w:divsChild>
    </w:div>
    <w:div w:id="563219131">
      <w:bodyDiv w:val="1"/>
      <w:marLeft w:val="0"/>
      <w:marRight w:val="0"/>
      <w:marTop w:val="0"/>
      <w:marBottom w:val="0"/>
      <w:divBdr>
        <w:top w:val="none" w:sz="0" w:space="0" w:color="auto"/>
        <w:left w:val="none" w:sz="0" w:space="0" w:color="auto"/>
        <w:bottom w:val="none" w:sz="0" w:space="0" w:color="auto"/>
        <w:right w:val="none" w:sz="0" w:space="0" w:color="auto"/>
      </w:divBdr>
    </w:div>
    <w:div w:id="565380969">
      <w:bodyDiv w:val="1"/>
      <w:marLeft w:val="0"/>
      <w:marRight w:val="0"/>
      <w:marTop w:val="0"/>
      <w:marBottom w:val="0"/>
      <w:divBdr>
        <w:top w:val="none" w:sz="0" w:space="0" w:color="auto"/>
        <w:left w:val="none" w:sz="0" w:space="0" w:color="auto"/>
        <w:bottom w:val="none" w:sz="0" w:space="0" w:color="auto"/>
        <w:right w:val="none" w:sz="0" w:space="0" w:color="auto"/>
      </w:divBdr>
    </w:div>
    <w:div w:id="572551071">
      <w:bodyDiv w:val="1"/>
      <w:marLeft w:val="0"/>
      <w:marRight w:val="0"/>
      <w:marTop w:val="0"/>
      <w:marBottom w:val="0"/>
      <w:divBdr>
        <w:top w:val="none" w:sz="0" w:space="0" w:color="auto"/>
        <w:left w:val="none" w:sz="0" w:space="0" w:color="auto"/>
        <w:bottom w:val="none" w:sz="0" w:space="0" w:color="auto"/>
        <w:right w:val="none" w:sz="0" w:space="0" w:color="auto"/>
      </w:divBdr>
      <w:divsChild>
        <w:div w:id="1485122183">
          <w:marLeft w:val="0"/>
          <w:marRight w:val="0"/>
          <w:marTop w:val="0"/>
          <w:marBottom w:val="0"/>
          <w:divBdr>
            <w:top w:val="none" w:sz="0" w:space="0" w:color="auto"/>
            <w:left w:val="none" w:sz="0" w:space="0" w:color="auto"/>
            <w:bottom w:val="none" w:sz="0" w:space="0" w:color="auto"/>
            <w:right w:val="none" w:sz="0" w:space="0" w:color="auto"/>
          </w:divBdr>
        </w:div>
      </w:divsChild>
    </w:div>
    <w:div w:id="576481442">
      <w:bodyDiv w:val="1"/>
      <w:marLeft w:val="0"/>
      <w:marRight w:val="0"/>
      <w:marTop w:val="0"/>
      <w:marBottom w:val="0"/>
      <w:divBdr>
        <w:top w:val="none" w:sz="0" w:space="0" w:color="auto"/>
        <w:left w:val="none" w:sz="0" w:space="0" w:color="auto"/>
        <w:bottom w:val="none" w:sz="0" w:space="0" w:color="auto"/>
        <w:right w:val="none" w:sz="0" w:space="0" w:color="auto"/>
      </w:divBdr>
    </w:div>
    <w:div w:id="578833541">
      <w:bodyDiv w:val="1"/>
      <w:marLeft w:val="0"/>
      <w:marRight w:val="0"/>
      <w:marTop w:val="0"/>
      <w:marBottom w:val="0"/>
      <w:divBdr>
        <w:top w:val="none" w:sz="0" w:space="0" w:color="auto"/>
        <w:left w:val="none" w:sz="0" w:space="0" w:color="auto"/>
        <w:bottom w:val="none" w:sz="0" w:space="0" w:color="auto"/>
        <w:right w:val="none" w:sz="0" w:space="0" w:color="auto"/>
      </w:divBdr>
    </w:div>
    <w:div w:id="580530343">
      <w:bodyDiv w:val="1"/>
      <w:marLeft w:val="0"/>
      <w:marRight w:val="0"/>
      <w:marTop w:val="0"/>
      <w:marBottom w:val="0"/>
      <w:divBdr>
        <w:top w:val="none" w:sz="0" w:space="0" w:color="auto"/>
        <w:left w:val="none" w:sz="0" w:space="0" w:color="auto"/>
        <w:bottom w:val="none" w:sz="0" w:space="0" w:color="auto"/>
        <w:right w:val="none" w:sz="0" w:space="0" w:color="auto"/>
      </w:divBdr>
    </w:div>
    <w:div w:id="588658747">
      <w:bodyDiv w:val="1"/>
      <w:marLeft w:val="0"/>
      <w:marRight w:val="0"/>
      <w:marTop w:val="0"/>
      <w:marBottom w:val="0"/>
      <w:divBdr>
        <w:top w:val="none" w:sz="0" w:space="0" w:color="auto"/>
        <w:left w:val="none" w:sz="0" w:space="0" w:color="auto"/>
        <w:bottom w:val="none" w:sz="0" w:space="0" w:color="auto"/>
        <w:right w:val="none" w:sz="0" w:space="0" w:color="auto"/>
      </w:divBdr>
    </w:div>
    <w:div w:id="591206964">
      <w:bodyDiv w:val="1"/>
      <w:marLeft w:val="0"/>
      <w:marRight w:val="0"/>
      <w:marTop w:val="0"/>
      <w:marBottom w:val="0"/>
      <w:divBdr>
        <w:top w:val="none" w:sz="0" w:space="0" w:color="auto"/>
        <w:left w:val="none" w:sz="0" w:space="0" w:color="auto"/>
        <w:bottom w:val="none" w:sz="0" w:space="0" w:color="auto"/>
        <w:right w:val="none" w:sz="0" w:space="0" w:color="auto"/>
      </w:divBdr>
    </w:div>
    <w:div w:id="592401599">
      <w:bodyDiv w:val="1"/>
      <w:marLeft w:val="0"/>
      <w:marRight w:val="0"/>
      <w:marTop w:val="0"/>
      <w:marBottom w:val="0"/>
      <w:divBdr>
        <w:top w:val="none" w:sz="0" w:space="0" w:color="auto"/>
        <w:left w:val="none" w:sz="0" w:space="0" w:color="auto"/>
        <w:bottom w:val="none" w:sz="0" w:space="0" w:color="auto"/>
        <w:right w:val="none" w:sz="0" w:space="0" w:color="auto"/>
      </w:divBdr>
    </w:div>
    <w:div w:id="596867738">
      <w:bodyDiv w:val="1"/>
      <w:marLeft w:val="0"/>
      <w:marRight w:val="0"/>
      <w:marTop w:val="0"/>
      <w:marBottom w:val="0"/>
      <w:divBdr>
        <w:top w:val="none" w:sz="0" w:space="0" w:color="auto"/>
        <w:left w:val="none" w:sz="0" w:space="0" w:color="auto"/>
        <w:bottom w:val="none" w:sz="0" w:space="0" w:color="auto"/>
        <w:right w:val="none" w:sz="0" w:space="0" w:color="auto"/>
      </w:divBdr>
    </w:div>
    <w:div w:id="601184896">
      <w:bodyDiv w:val="1"/>
      <w:marLeft w:val="0"/>
      <w:marRight w:val="0"/>
      <w:marTop w:val="0"/>
      <w:marBottom w:val="0"/>
      <w:divBdr>
        <w:top w:val="none" w:sz="0" w:space="0" w:color="auto"/>
        <w:left w:val="none" w:sz="0" w:space="0" w:color="auto"/>
        <w:bottom w:val="none" w:sz="0" w:space="0" w:color="auto"/>
        <w:right w:val="none" w:sz="0" w:space="0" w:color="auto"/>
      </w:divBdr>
    </w:div>
    <w:div w:id="617948641">
      <w:bodyDiv w:val="1"/>
      <w:marLeft w:val="0"/>
      <w:marRight w:val="0"/>
      <w:marTop w:val="0"/>
      <w:marBottom w:val="0"/>
      <w:divBdr>
        <w:top w:val="none" w:sz="0" w:space="0" w:color="auto"/>
        <w:left w:val="none" w:sz="0" w:space="0" w:color="auto"/>
        <w:bottom w:val="none" w:sz="0" w:space="0" w:color="auto"/>
        <w:right w:val="none" w:sz="0" w:space="0" w:color="auto"/>
      </w:divBdr>
    </w:div>
    <w:div w:id="618223403">
      <w:bodyDiv w:val="1"/>
      <w:marLeft w:val="0"/>
      <w:marRight w:val="0"/>
      <w:marTop w:val="0"/>
      <w:marBottom w:val="0"/>
      <w:divBdr>
        <w:top w:val="none" w:sz="0" w:space="0" w:color="auto"/>
        <w:left w:val="none" w:sz="0" w:space="0" w:color="auto"/>
        <w:bottom w:val="none" w:sz="0" w:space="0" w:color="auto"/>
        <w:right w:val="none" w:sz="0" w:space="0" w:color="auto"/>
      </w:divBdr>
    </w:div>
    <w:div w:id="620571717">
      <w:bodyDiv w:val="1"/>
      <w:marLeft w:val="0"/>
      <w:marRight w:val="0"/>
      <w:marTop w:val="0"/>
      <w:marBottom w:val="0"/>
      <w:divBdr>
        <w:top w:val="none" w:sz="0" w:space="0" w:color="auto"/>
        <w:left w:val="none" w:sz="0" w:space="0" w:color="auto"/>
        <w:bottom w:val="none" w:sz="0" w:space="0" w:color="auto"/>
        <w:right w:val="none" w:sz="0" w:space="0" w:color="auto"/>
      </w:divBdr>
    </w:div>
    <w:div w:id="628783140">
      <w:bodyDiv w:val="1"/>
      <w:marLeft w:val="0"/>
      <w:marRight w:val="0"/>
      <w:marTop w:val="0"/>
      <w:marBottom w:val="0"/>
      <w:divBdr>
        <w:top w:val="none" w:sz="0" w:space="0" w:color="auto"/>
        <w:left w:val="none" w:sz="0" w:space="0" w:color="auto"/>
        <w:bottom w:val="none" w:sz="0" w:space="0" w:color="auto"/>
        <w:right w:val="none" w:sz="0" w:space="0" w:color="auto"/>
      </w:divBdr>
    </w:div>
    <w:div w:id="630286759">
      <w:bodyDiv w:val="1"/>
      <w:marLeft w:val="0"/>
      <w:marRight w:val="0"/>
      <w:marTop w:val="0"/>
      <w:marBottom w:val="0"/>
      <w:divBdr>
        <w:top w:val="none" w:sz="0" w:space="0" w:color="auto"/>
        <w:left w:val="none" w:sz="0" w:space="0" w:color="auto"/>
        <w:bottom w:val="none" w:sz="0" w:space="0" w:color="auto"/>
        <w:right w:val="none" w:sz="0" w:space="0" w:color="auto"/>
      </w:divBdr>
      <w:divsChild>
        <w:div w:id="374622794">
          <w:marLeft w:val="0"/>
          <w:marRight w:val="0"/>
          <w:marTop w:val="0"/>
          <w:marBottom w:val="0"/>
          <w:divBdr>
            <w:top w:val="none" w:sz="0" w:space="0" w:color="auto"/>
            <w:left w:val="none" w:sz="0" w:space="0" w:color="auto"/>
            <w:bottom w:val="none" w:sz="0" w:space="0" w:color="auto"/>
            <w:right w:val="none" w:sz="0" w:space="0" w:color="auto"/>
          </w:divBdr>
        </w:div>
      </w:divsChild>
    </w:div>
    <w:div w:id="639924876">
      <w:bodyDiv w:val="1"/>
      <w:marLeft w:val="0"/>
      <w:marRight w:val="0"/>
      <w:marTop w:val="0"/>
      <w:marBottom w:val="0"/>
      <w:divBdr>
        <w:top w:val="none" w:sz="0" w:space="0" w:color="auto"/>
        <w:left w:val="none" w:sz="0" w:space="0" w:color="auto"/>
        <w:bottom w:val="none" w:sz="0" w:space="0" w:color="auto"/>
        <w:right w:val="none" w:sz="0" w:space="0" w:color="auto"/>
      </w:divBdr>
    </w:div>
    <w:div w:id="640115833">
      <w:bodyDiv w:val="1"/>
      <w:marLeft w:val="0"/>
      <w:marRight w:val="0"/>
      <w:marTop w:val="0"/>
      <w:marBottom w:val="0"/>
      <w:divBdr>
        <w:top w:val="none" w:sz="0" w:space="0" w:color="auto"/>
        <w:left w:val="none" w:sz="0" w:space="0" w:color="auto"/>
        <w:bottom w:val="none" w:sz="0" w:space="0" w:color="auto"/>
        <w:right w:val="none" w:sz="0" w:space="0" w:color="auto"/>
      </w:divBdr>
    </w:div>
    <w:div w:id="641273909">
      <w:bodyDiv w:val="1"/>
      <w:marLeft w:val="0"/>
      <w:marRight w:val="0"/>
      <w:marTop w:val="0"/>
      <w:marBottom w:val="0"/>
      <w:divBdr>
        <w:top w:val="none" w:sz="0" w:space="0" w:color="auto"/>
        <w:left w:val="none" w:sz="0" w:space="0" w:color="auto"/>
        <w:bottom w:val="none" w:sz="0" w:space="0" w:color="auto"/>
        <w:right w:val="none" w:sz="0" w:space="0" w:color="auto"/>
      </w:divBdr>
    </w:div>
    <w:div w:id="641813780">
      <w:bodyDiv w:val="1"/>
      <w:marLeft w:val="0"/>
      <w:marRight w:val="0"/>
      <w:marTop w:val="0"/>
      <w:marBottom w:val="0"/>
      <w:divBdr>
        <w:top w:val="none" w:sz="0" w:space="0" w:color="auto"/>
        <w:left w:val="none" w:sz="0" w:space="0" w:color="auto"/>
        <w:bottom w:val="none" w:sz="0" w:space="0" w:color="auto"/>
        <w:right w:val="none" w:sz="0" w:space="0" w:color="auto"/>
      </w:divBdr>
    </w:div>
    <w:div w:id="641930785">
      <w:bodyDiv w:val="1"/>
      <w:marLeft w:val="0"/>
      <w:marRight w:val="0"/>
      <w:marTop w:val="0"/>
      <w:marBottom w:val="0"/>
      <w:divBdr>
        <w:top w:val="none" w:sz="0" w:space="0" w:color="auto"/>
        <w:left w:val="none" w:sz="0" w:space="0" w:color="auto"/>
        <w:bottom w:val="none" w:sz="0" w:space="0" w:color="auto"/>
        <w:right w:val="none" w:sz="0" w:space="0" w:color="auto"/>
      </w:divBdr>
    </w:div>
    <w:div w:id="643001107">
      <w:bodyDiv w:val="1"/>
      <w:marLeft w:val="0"/>
      <w:marRight w:val="0"/>
      <w:marTop w:val="0"/>
      <w:marBottom w:val="0"/>
      <w:divBdr>
        <w:top w:val="none" w:sz="0" w:space="0" w:color="auto"/>
        <w:left w:val="none" w:sz="0" w:space="0" w:color="auto"/>
        <w:bottom w:val="none" w:sz="0" w:space="0" w:color="auto"/>
        <w:right w:val="none" w:sz="0" w:space="0" w:color="auto"/>
      </w:divBdr>
    </w:div>
    <w:div w:id="653995806">
      <w:bodyDiv w:val="1"/>
      <w:marLeft w:val="0"/>
      <w:marRight w:val="0"/>
      <w:marTop w:val="0"/>
      <w:marBottom w:val="0"/>
      <w:divBdr>
        <w:top w:val="none" w:sz="0" w:space="0" w:color="auto"/>
        <w:left w:val="none" w:sz="0" w:space="0" w:color="auto"/>
        <w:bottom w:val="none" w:sz="0" w:space="0" w:color="auto"/>
        <w:right w:val="none" w:sz="0" w:space="0" w:color="auto"/>
      </w:divBdr>
    </w:div>
    <w:div w:id="654266254">
      <w:bodyDiv w:val="1"/>
      <w:marLeft w:val="0"/>
      <w:marRight w:val="0"/>
      <w:marTop w:val="0"/>
      <w:marBottom w:val="0"/>
      <w:divBdr>
        <w:top w:val="none" w:sz="0" w:space="0" w:color="auto"/>
        <w:left w:val="none" w:sz="0" w:space="0" w:color="auto"/>
        <w:bottom w:val="none" w:sz="0" w:space="0" w:color="auto"/>
        <w:right w:val="none" w:sz="0" w:space="0" w:color="auto"/>
      </w:divBdr>
      <w:divsChild>
        <w:div w:id="1487941883">
          <w:marLeft w:val="0"/>
          <w:marRight w:val="0"/>
          <w:marTop w:val="0"/>
          <w:marBottom w:val="0"/>
          <w:divBdr>
            <w:top w:val="none" w:sz="0" w:space="0" w:color="auto"/>
            <w:left w:val="none" w:sz="0" w:space="0" w:color="auto"/>
            <w:bottom w:val="none" w:sz="0" w:space="0" w:color="auto"/>
            <w:right w:val="none" w:sz="0" w:space="0" w:color="auto"/>
          </w:divBdr>
        </w:div>
      </w:divsChild>
    </w:div>
    <w:div w:id="655305499">
      <w:bodyDiv w:val="1"/>
      <w:marLeft w:val="0"/>
      <w:marRight w:val="0"/>
      <w:marTop w:val="0"/>
      <w:marBottom w:val="0"/>
      <w:divBdr>
        <w:top w:val="none" w:sz="0" w:space="0" w:color="auto"/>
        <w:left w:val="none" w:sz="0" w:space="0" w:color="auto"/>
        <w:bottom w:val="none" w:sz="0" w:space="0" w:color="auto"/>
        <w:right w:val="none" w:sz="0" w:space="0" w:color="auto"/>
      </w:divBdr>
    </w:div>
    <w:div w:id="662046824">
      <w:bodyDiv w:val="1"/>
      <w:marLeft w:val="0"/>
      <w:marRight w:val="0"/>
      <w:marTop w:val="0"/>
      <w:marBottom w:val="0"/>
      <w:divBdr>
        <w:top w:val="none" w:sz="0" w:space="0" w:color="auto"/>
        <w:left w:val="none" w:sz="0" w:space="0" w:color="auto"/>
        <w:bottom w:val="none" w:sz="0" w:space="0" w:color="auto"/>
        <w:right w:val="none" w:sz="0" w:space="0" w:color="auto"/>
      </w:divBdr>
    </w:div>
    <w:div w:id="662271468">
      <w:bodyDiv w:val="1"/>
      <w:marLeft w:val="0"/>
      <w:marRight w:val="0"/>
      <w:marTop w:val="0"/>
      <w:marBottom w:val="0"/>
      <w:divBdr>
        <w:top w:val="none" w:sz="0" w:space="0" w:color="auto"/>
        <w:left w:val="none" w:sz="0" w:space="0" w:color="auto"/>
        <w:bottom w:val="none" w:sz="0" w:space="0" w:color="auto"/>
        <w:right w:val="none" w:sz="0" w:space="0" w:color="auto"/>
      </w:divBdr>
    </w:div>
    <w:div w:id="662781217">
      <w:bodyDiv w:val="1"/>
      <w:marLeft w:val="0"/>
      <w:marRight w:val="0"/>
      <w:marTop w:val="0"/>
      <w:marBottom w:val="0"/>
      <w:divBdr>
        <w:top w:val="none" w:sz="0" w:space="0" w:color="auto"/>
        <w:left w:val="none" w:sz="0" w:space="0" w:color="auto"/>
        <w:bottom w:val="none" w:sz="0" w:space="0" w:color="auto"/>
        <w:right w:val="none" w:sz="0" w:space="0" w:color="auto"/>
      </w:divBdr>
    </w:div>
    <w:div w:id="663122871">
      <w:bodyDiv w:val="1"/>
      <w:marLeft w:val="0"/>
      <w:marRight w:val="0"/>
      <w:marTop w:val="0"/>
      <w:marBottom w:val="0"/>
      <w:divBdr>
        <w:top w:val="none" w:sz="0" w:space="0" w:color="auto"/>
        <w:left w:val="none" w:sz="0" w:space="0" w:color="auto"/>
        <w:bottom w:val="none" w:sz="0" w:space="0" w:color="auto"/>
        <w:right w:val="none" w:sz="0" w:space="0" w:color="auto"/>
      </w:divBdr>
      <w:divsChild>
        <w:div w:id="677774317">
          <w:marLeft w:val="0"/>
          <w:marRight w:val="0"/>
          <w:marTop w:val="0"/>
          <w:marBottom w:val="0"/>
          <w:divBdr>
            <w:top w:val="none" w:sz="0" w:space="0" w:color="auto"/>
            <w:left w:val="none" w:sz="0" w:space="0" w:color="auto"/>
            <w:bottom w:val="none" w:sz="0" w:space="0" w:color="auto"/>
            <w:right w:val="none" w:sz="0" w:space="0" w:color="auto"/>
          </w:divBdr>
        </w:div>
      </w:divsChild>
    </w:div>
    <w:div w:id="666789115">
      <w:bodyDiv w:val="1"/>
      <w:marLeft w:val="0"/>
      <w:marRight w:val="0"/>
      <w:marTop w:val="0"/>
      <w:marBottom w:val="0"/>
      <w:divBdr>
        <w:top w:val="none" w:sz="0" w:space="0" w:color="auto"/>
        <w:left w:val="none" w:sz="0" w:space="0" w:color="auto"/>
        <w:bottom w:val="none" w:sz="0" w:space="0" w:color="auto"/>
        <w:right w:val="none" w:sz="0" w:space="0" w:color="auto"/>
      </w:divBdr>
      <w:divsChild>
        <w:div w:id="123277057">
          <w:marLeft w:val="0"/>
          <w:marRight w:val="0"/>
          <w:marTop w:val="0"/>
          <w:marBottom w:val="0"/>
          <w:divBdr>
            <w:top w:val="none" w:sz="0" w:space="0" w:color="auto"/>
            <w:left w:val="none" w:sz="0" w:space="0" w:color="auto"/>
            <w:bottom w:val="none" w:sz="0" w:space="0" w:color="auto"/>
            <w:right w:val="none" w:sz="0" w:space="0" w:color="auto"/>
          </w:divBdr>
        </w:div>
      </w:divsChild>
    </w:div>
    <w:div w:id="668484050">
      <w:bodyDiv w:val="1"/>
      <w:marLeft w:val="0"/>
      <w:marRight w:val="0"/>
      <w:marTop w:val="0"/>
      <w:marBottom w:val="0"/>
      <w:divBdr>
        <w:top w:val="none" w:sz="0" w:space="0" w:color="auto"/>
        <w:left w:val="none" w:sz="0" w:space="0" w:color="auto"/>
        <w:bottom w:val="none" w:sz="0" w:space="0" w:color="auto"/>
        <w:right w:val="none" w:sz="0" w:space="0" w:color="auto"/>
      </w:divBdr>
      <w:divsChild>
        <w:div w:id="9110452">
          <w:marLeft w:val="0"/>
          <w:marRight w:val="0"/>
          <w:marTop w:val="0"/>
          <w:marBottom w:val="0"/>
          <w:divBdr>
            <w:top w:val="none" w:sz="0" w:space="0" w:color="auto"/>
            <w:left w:val="none" w:sz="0" w:space="0" w:color="auto"/>
            <w:bottom w:val="none" w:sz="0" w:space="0" w:color="auto"/>
            <w:right w:val="none" w:sz="0" w:space="0" w:color="auto"/>
          </w:divBdr>
        </w:div>
      </w:divsChild>
    </w:div>
    <w:div w:id="678047760">
      <w:bodyDiv w:val="1"/>
      <w:marLeft w:val="0"/>
      <w:marRight w:val="0"/>
      <w:marTop w:val="0"/>
      <w:marBottom w:val="0"/>
      <w:divBdr>
        <w:top w:val="none" w:sz="0" w:space="0" w:color="auto"/>
        <w:left w:val="none" w:sz="0" w:space="0" w:color="auto"/>
        <w:bottom w:val="none" w:sz="0" w:space="0" w:color="auto"/>
        <w:right w:val="none" w:sz="0" w:space="0" w:color="auto"/>
      </w:divBdr>
    </w:div>
    <w:div w:id="681279251">
      <w:bodyDiv w:val="1"/>
      <w:marLeft w:val="0"/>
      <w:marRight w:val="0"/>
      <w:marTop w:val="0"/>
      <w:marBottom w:val="0"/>
      <w:divBdr>
        <w:top w:val="none" w:sz="0" w:space="0" w:color="auto"/>
        <w:left w:val="none" w:sz="0" w:space="0" w:color="auto"/>
        <w:bottom w:val="none" w:sz="0" w:space="0" w:color="auto"/>
        <w:right w:val="none" w:sz="0" w:space="0" w:color="auto"/>
      </w:divBdr>
    </w:div>
    <w:div w:id="685054860">
      <w:bodyDiv w:val="1"/>
      <w:marLeft w:val="0"/>
      <w:marRight w:val="0"/>
      <w:marTop w:val="0"/>
      <w:marBottom w:val="0"/>
      <w:divBdr>
        <w:top w:val="none" w:sz="0" w:space="0" w:color="auto"/>
        <w:left w:val="none" w:sz="0" w:space="0" w:color="auto"/>
        <w:bottom w:val="none" w:sz="0" w:space="0" w:color="auto"/>
        <w:right w:val="none" w:sz="0" w:space="0" w:color="auto"/>
      </w:divBdr>
    </w:div>
    <w:div w:id="689066454">
      <w:bodyDiv w:val="1"/>
      <w:marLeft w:val="0"/>
      <w:marRight w:val="0"/>
      <w:marTop w:val="0"/>
      <w:marBottom w:val="0"/>
      <w:divBdr>
        <w:top w:val="none" w:sz="0" w:space="0" w:color="auto"/>
        <w:left w:val="none" w:sz="0" w:space="0" w:color="auto"/>
        <w:bottom w:val="none" w:sz="0" w:space="0" w:color="auto"/>
        <w:right w:val="none" w:sz="0" w:space="0" w:color="auto"/>
      </w:divBdr>
      <w:divsChild>
        <w:div w:id="182859911">
          <w:marLeft w:val="0"/>
          <w:marRight w:val="0"/>
          <w:marTop w:val="0"/>
          <w:marBottom w:val="0"/>
          <w:divBdr>
            <w:top w:val="none" w:sz="0" w:space="0" w:color="auto"/>
            <w:left w:val="none" w:sz="0" w:space="0" w:color="auto"/>
            <w:bottom w:val="none" w:sz="0" w:space="0" w:color="auto"/>
            <w:right w:val="none" w:sz="0" w:space="0" w:color="auto"/>
          </w:divBdr>
        </w:div>
      </w:divsChild>
    </w:div>
    <w:div w:id="691951875">
      <w:bodyDiv w:val="1"/>
      <w:marLeft w:val="0"/>
      <w:marRight w:val="0"/>
      <w:marTop w:val="0"/>
      <w:marBottom w:val="0"/>
      <w:divBdr>
        <w:top w:val="none" w:sz="0" w:space="0" w:color="auto"/>
        <w:left w:val="none" w:sz="0" w:space="0" w:color="auto"/>
        <w:bottom w:val="none" w:sz="0" w:space="0" w:color="auto"/>
        <w:right w:val="none" w:sz="0" w:space="0" w:color="auto"/>
      </w:divBdr>
    </w:div>
    <w:div w:id="697973065">
      <w:bodyDiv w:val="1"/>
      <w:marLeft w:val="0"/>
      <w:marRight w:val="0"/>
      <w:marTop w:val="0"/>
      <w:marBottom w:val="0"/>
      <w:divBdr>
        <w:top w:val="none" w:sz="0" w:space="0" w:color="auto"/>
        <w:left w:val="none" w:sz="0" w:space="0" w:color="auto"/>
        <w:bottom w:val="none" w:sz="0" w:space="0" w:color="auto"/>
        <w:right w:val="none" w:sz="0" w:space="0" w:color="auto"/>
      </w:divBdr>
      <w:divsChild>
        <w:div w:id="1507554356">
          <w:marLeft w:val="0"/>
          <w:marRight w:val="0"/>
          <w:marTop w:val="0"/>
          <w:marBottom w:val="0"/>
          <w:divBdr>
            <w:top w:val="none" w:sz="0" w:space="0" w:color="auto"/>
            <w:left w:val="none" w:sz="0" w:space="0" w:color="auto"/>
            <w:bottom w:val="none" w:sz="0" w:space="0" w:color="auto"/>
            <w:right w:val="none" w:sz="0" w:space="0" w:color="auto"/>
          </w:divBdr>
          <w:divsChild>
            <w:div w:id="20994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1868">
      <w:bodyDiv w:val="1"/>
      <w:marLeft w:val="0"/>
      <w:marRight w:val="0"/>
      <w:marTop w:val="0"/>
      <w:marBottom w:val="0"/>
      <w:divBdr>
        <w:top w:val="none" w:sz="0" w:space="0" w:color="auto"/>
        <w:left w:val="none" w:sz="0" w:space="0" w:color="auto"/>
        <w:bottom w:val="none" w:sz="0" w:space="0" w:color="auto"/>
        <w:right w:val="none" w:sz="0" w:space="0" w:color="auto"/>
      </w:divBdr>
    </w:div>
    <w:div w:id="711345892">
      <w:bodyDiv w:val="1"/>
      <w:marLeft w:val="0"/>
      <w:marRight w:val="0"/>
      <w:marTop w:val="0"/>
      <w:marBottom w:val="0"/>
      <w:divBdr>
        <w:top w:val="none" w:sz="0" w:space="0" w:color="auto"/>
        <w:left w:val="none" w:sz="0" w:space="0" w:color="auto"/>
        <w:bottom w:val="none" w:sz="0" w:space="0" w:color="auto"/>
        <w:right w:val="none" w:sz="0" w:space="0" w:color="auto"/>
      </w:divBdr>
    </w:div>
    <w:div w:id="712079320">
      <w:bodyDiv w:val="1"/>
      <w:marLeft w:val="0"/>
      <w:marRight w:val="0"/>
      <w:marTop w:val="0"/>
      <w:marBottom w:val="0"/>
      <w:divBdr>
        <w:top w:val="none" w:sz="0" w:space="0" w:color="auto"/>
        <w:left w:val="none" w:sz="0" w:space="0" w:color="auto"/>
        <w:bottom w:val="none" w:sz="0" w:space="0" w:color="auto"/>
        <w:right w:val="none" w:sz="0" w:space="0" w:color="auto"/>
      </w:divBdr>
    </w:div>
    <w:div w:id="712193246">
      <w:bodyDiv w:val="1"/>
      <w:marLeft w:val="0"/>
      <w:marRight w:val="0"/>
      <w:marTop w:val="0"/>
      <w:marBottom w:val="0"/>
      <w:divBdr>
        <w:top w:val="none" w:sz="0" w:space="0" w:color="auto"/>
        <w:left w:val="none" w:sz="0" w:space="0" w:color="auto"/>
        <w:bottom w:val="none" w:sz="0" w:space="0" w:color="auto"/>
        <w:right w:val="none" w:sz="0" w:space="0" w:color="auto"/>
      </w:divBdr>
    </w:div>
    <w:div w:id="715932707">
      <w:bodyDiv w:val="1"/>
      <w:marLeft w:val="0"/>
      <w:marRight w:val="0"/>
      <w:marTop w:val="0"/>
      <w:marBottom w:val="0"/>
      <w:divBdr>
        <w:top w:val="none" w:sz="0" w:space="0" w:color="auto"/>
        <w:left w:val="none" w:sz="0" w:space="0" w:color="auto"/>
        <w:bottom w:val="none" w:sz="0" w:space="0" w:color="auto"/>
        <w:right w:val="none" w:sz="0" w:space="0" w:color="auto"/>
      </w:divBdr>
    </w:div>
    <w:div w:id="717555792">
      <w:bodyDiv w:val="1"/>
      <w:marLeft w:val="0"/>
      <w:marRight w:val="0"/>
      <w:marTop w:val="0"/>
      <w:marBottom w:val="0"/>
      <w:divBdr>
        <w:top w:val="none" w:sz="0" w:space="0" w:color="auto"/>
        <w:left w:val="none" w:sz="0" w:space="0" w:color="auto"/>
        <w:bottom w:val="none" w:sz="0" w:space="0" w:color="auto"/>
        <w:right w:val="none" w:sz="0" w:space="0" w:color="auto"/>
      </w:divBdr>
    </w:div>
    <w:div w:id="723137878">
      <w:bodyDiv w:val="1"/>
      <w:marLeft w:val="0"/>
      <w:marRight w:val="0"/>
      <w:marTop w:val="0"/>
      <w:marBottom w:val="0"/>
      <w:divBdr>
        <w:top w:val="none" w:sz="0" w:space="0" w:color="auto"/>
        <w:left w:val="none" w:sz="0" w:space="0" w:color="auto"/>
        <w:bottom w:val="none" w:sz="0" w:space="0" w:color="auto"/>
        <w:right w:val="none" w:sz="0" w:space="0" w:color="auto"/>
      </w:divBdr>
    </w:div>
    <w:div w:id="726761206">
      <w:bodyDiv w:val="1"/>
      <w:marLeft w:val="0"/>
      <w:marRight w:val="0"/>
      <w:marTop w:val="0"/>
      <w:marBottom w:val="0"/>
      <w:divBdr>
        <w:top w:val="none" w:sz="0" w:space="0" w:color="auto"/>
        <w:left w:val="none" w:sz="0" w:space="0" w:color="auto"/>
        <w:bottom w:val="none" w:sz="0" w:space="0" w:color="auto"/>
        <w:right w:val="none" w:sz="0" w:space="0" w:color="auto"/>
      </w:divBdr>
      <w:divsChild>
        <w:div w:id="1003508976">
          <w:marLeft w:val="0"/>
          <w:marRight w:val="0"/>
          <w:marTop w:val="0"/>
          <w:marBottom w:val="0"/>
          <w:divBdr>
            <w:top w:val="none" w:sz="0" w:space="0" w:color="auto"/>
            <w:left w:val="none" w:sz="0" w:space="0" w:color="auto"/>
            <w:bottom w:val="none" w:sz="0" w:space="0" w:color="auto"/>
            <w:right w:val="none" w:sz="0" w:space="0" w:color="auto"/>
          </w:divBdr>
          <w:divsChild>
            <w:div w:id="15768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7781">
      <w:bodyDiv w:val="1"/>
      <w:marLeft w:val="0"/>
      <w:marRight w:val="0"/>
      <w:marTop w:val="0"/>
      <w:marBottom w:val="0"/>
      <w:divBdr>
        <w:top w:val="none" w:sz="0" w:space="0" w:color="auto"/>
        <w:left w:val="none" w:sz="0" w:space="0" w:color="auto"/>
        <w:bottom w:val="none" w:sz="0" w:space="0" w:color="auto"/>
        <w:right w:val="none" w:sz="0" w:space="0" w:color="auto"/>
      </w:divBdr>
    </w:div>
    <w:div w:id="731126119">
      <w:bodyDiv w:val="1"/>
      <w:marLeft w:val="0"/>
      <w:marRight w:val="0"/>
      <w:marTop w:val="0"/>
      <w:marBottom w:val="0"/>
      <w:divBdr>
        <w:top w:val="none" w:sz="0" w:space="0" w:color="auto"/>
        <w:left w:val="none" w:sz="0" w:space="0" w:color="auto"/>
        <w:bottom w:val="none" w:sz="0" w:space="0" w:color="auto"/>
        <w:right w:val="none" w:sz="0" w:space="0" w:color="auto"/>
      </w:divBdr>
    </w:div>
    <w:div w:id="747267240">
      <w:bodyDiv w:val="1"/>
      <w:marLeft w:val="0"/>
      <w:marRight w:val="0"/>
      <w:marTop w:val="0"/>
      <w:marBottom w:val="0"/>
      <w:divBdr>
        <w:top w:val="none" w:sz="0" w:space="0" w:color="auto"/>
        <w:left w:val="none" w:sz="0" w:space="0" w:color="auto"/>
        <w:bottom w:val="none" w:sz="0" w:space="0" w:color="auto"/>
        <w:right w:val="none" w:sz="0" w:space="0" w:color="auto"/>
      </w:divBdr>
    </w:div>
    <w:div w:id="749543096">
      <w:bodyDiv w:val="1"/>
      <w:marLeft w:val="0"/>
      <w:marRight w:val="0"/>
      <w:marTop w:val="0"/>
      <w:marBottom w:val="0"/>
      <w:divBdr>
        <w:top w:val="none" w:sz="0" w:space="0" w:color="auto"/>
        <w:left w:val="none" w:sz="0" w:space="0" w:color="auto"/>
        <w:bottom w:val="none" w:sz="0" w:space="0" w:color="auto"/>
        <w:right w:val="none" w:sz="0" w:space="0" w:color="auto"/>
      </w:divBdr>
    </w:div>
    <w:div w:id="750934254">
      <w:bodyDiv w:val="1"/>
      <w:marLeft w:val="0"/>
      <w:marRight w:val="0"/>
      <w:marTop w:val="0"/>
      <w:marBottom w:val="0"/>
      <w:divBdr>
        <w:top w:val="none" w:sz="0" w:space="0" w:color="auto"/>
        <w:left w:val="none" w:sz="0" w:space="0" w:color="auto"/>
        <w:bottom w:val="none" w:sz="0" w:space="0" w:color="auto"/>
        <w:right w:val="none" w:sz="0" w:space="0" w:color="auto"/>
      </w:divBdr>
    </w:div>
    <w:div w:id="751925403">
      <w:bodyDiv w:val="1"/>
      <w:marLeft w:val="0"/>
      <w:marRight w:val="0"/>
      <w:marTop w:val="0"/>
      <w:marBottom w:val="0"/>
      <w:divBdr>
        <w:top w:val="none" w:sz="0" w:space="0" w:color="auto"/>
        <w:left w:val="none" w:sz="0" w:space="0" w:color="auto"/>
        <w:bottom w:val="none" w:sz="0" w:space="0" w:color="auto"/>
        <w:right w:val="none" w:sz="0" w:space="0" w:color="auto"/>
      </w:divBdr>
    </w:div>
    <w:div w:id="755247952">
      <w:bodyDiv w:val="1"/>
      <w:marLeft w:val="0"/>
      <w:marRight w:val="0"/>
      <w:marTop w:val="0"/>
      <w:marBottom w:val="0"/>
      <w:divBdr>
        <w:top w:val="none" w:sz="0" w:space="0" w:color="auto"/>
        <w:left w:val="none" w:sz="0" w:space="0" w:color="auto"/>
        <w:bottom w:val="none" w:sz="0" w:space="0" w:color="auto"/>
        <w:right w:val="none" w:sz="0" w:space="0" w:color="auto"/>
      </w:divBdr>
    </w:div>
    <w:div w:id="757214936">
      <w:bodyDiv w:val="1"/>
      <w:marLeft w:val="0"/>
      <w:marRight w:val="0"/>
      <w:marTop w:val="0"/>
      <w:marBottom w:val="0"/>
      <w:divBdr>
        <w:top w:val="none" w:sz="0" w:space="0" w:color="auto"/>
        <w:left w:val="none" w:sz="0" w:space="0" w:color="auto"/>
        <w:bottom w:val="none" w:sz="0" w:space="0" w:color="auto"/>
        <w:right w:val="none" w:sz="0" w:space="0" w:color="auto"/>
      </w:divBdr>
    </w:div>
    <w:div w:id="759372602">
      <w:bodyDiv w:val="1"/>
      <w:marLeft w:val="0"/>
      <w:marRight w:val="0"/>
      <w:marTop w:val="0"/>
      <w:marBottom w:val="0"/>
      <w:divBdr>
        <w:top w:val="none" w:sz="0" w:space="0" w:color="auto"/>
        <w:left w:val="none" w:sz="0" w:space="0" w:color="auto"/>
        <w:bottom w:val="none" w:sz="0" w:space="0" w:color="auto"/>
        <w:right w:val="none" w:sz="0" w:space="0" w:color="auto"/>
      </w:divBdr>
    </w:div>
    <w:div w:id="761297863">
      <w:bodyDiv w:val="1"/>
      <w:marLeft w:val="0"/>
      <w:marRight w:val="0"/>
      <w:marTop w:val="0"/>
      <w:marBottom w:val="0"/>
      <w:divBdr>
        <w:top w:val="none" w:sz="0" w:space="0" w:color="auto"/>
        <w:left w:val="none" w:sz="0" w:space="0" w:color="auto"/>
        <w:bottom w:val="none" w:sz="0" w:space="0" w:color="auto"/>
        <w:right w:val="none" w:sz="0" w:space="0" w:color="auto"/>
      </w:divBdr>
    </w:div>
    <w:div w:id="763309566">
      <w:bodyDiv w:val="1"/>
      <w:marLeft w:val="0"/>
      <w:marRight w:val="0"/>
      <w:marTop w:val="0"/>
      <w:marBottom w:val="0"/>
      <w:divBdr>
        <w:top w:val="none" w:sz="0" w:space="0" w:color="auto"/>
        <w:left w:val="none" w:sz="0" w:space="0" w:color="auto"/>
        <w:bottom w:val="none" w:sz="0" w:space="0" w:color="auto"/>
        <w:right w:val="none" w:sz="0" w:space="0" w:color="auto"/>
      </w:divBdr>
    </w:div>
    <w:div w:id="771555528">
      <w:bodyDiv w:val="1"/>
      <w:marLeft w:val="0"/>
      <w:marRight w:val="0"/>
      <w:marTop w:val="0"/>
      <w:marBottom w:val="0"/>
      <w:divBdr>
        <w:top w:val="none" w:sz="0" w:space="0" w:color="auto"/>
        <w:left w:val="none" w:sz="0" w:space="0" w:color="auto"/>
        <w:bottom w:val="none" w:sz="0" w:space="0" w:color="auto"/>
        <w:right w:val="none" w:sz="0" w:space="0" w:color="auto"/>
      </w:divBdr>
    </w:div>
    <w:div w:id="771586855">
      <w:bodyDiv w:val="1"/>
      <w:marLeft w:val="0"/>
      <w:marRight w:val="0"/>
      <w:marTop w:val="0"/>
      <w:marBottom w:val="0"/>
      <w:divBdr>
        <w:top w:val="none" w:sz="0" w:space="0" w:color="auto"/>
        <w:left w:val="none" w:sz="0" w:space="0" w:color="auto"/>
        <w:bottom w:val="none" w:sz="0" w:space="0" w:color="auto"/>
        <w:right w:val="none" w:sz="0" w:space="0" w:color="auto"/>
      </w:divBdr>
    </w:div>
    <w:div w:id="775564535">
      <w:bodyDiv w:val="1"/>
      <w:marLeft w:val="0"/>
      <w:marRight w:val="0"/>
      <w:marTop w:val="0"/>
      <w:marBottom w:val="0"/>
      <w:divBdr>
        <w:top w:val="none" w:sz="0" w:space="0" w:color="auto"/>
        <w:left w:val="none" w:sz="0" w:space="0" w:color="auto"/>
        <w:bottom w:val="none" w:sz="0" w:space="0" w:color="auto"/>
        <w:right w:val="none" w:sz="0" w:space="0" w:color="auto"/>
      </w:divBdr>
    </w:div>
    <w:div w:id="776100751">
      <w:bodyDiv w:val="1"/>
      <w:marLeft w:val="0"/>
      <w:marRight w:val="0"/>
      <w:marTop w:val="0"/>
      <w:marBottom w:val="0"/>
      <w:divBdr>
        <w:top w:val="none" w:sz="0" w:space="0" w:color="auto"/>
        <w:left w:val="none" w:sz="0" w:space="0" w:color="auto"/>
        <w:bottom w:val="none" w:sz="0" w:space="0" w:color="auto"/>
        <w:right w:val="none" w:sz="0" w:space="0" w:color="auto"/>
      </w:divBdr>
    </w:div>
    <w:div w:id="776170370">
      <w:bodyDiv w:val="1"/>
      <w:marLeft w:val="0"/>
      <w:marRight w:val="0"/>
      <w:marTop w:val="0"/>
      <w:marBottom w:val="0"/>
      <w:divBdr>
        <w:top w:val="none" w:sz="0" w:space="0" w:color="auto"/>
        <w:left w:val="none" w:sz="0" w:space="0" w:color="auto"/>
        <w:bottom w:val="none" w:sz="0" w:space="0" w:color="auto"/>
        <w:right w:val="none" w:sz="0" w:space="0" w:color="auto"/>
      </w:divBdr>
    </w:div>
    <w:div w:id="790131636">
      <w:bodyDiv w:val="1"/>
      <w:marLeft w:val="0"/>
      <w:marRight w:val="0"/>
      <w:marTop w:val="0"/>
      <w:marBottom w:val="0"/>
      <w:divBdr>
        <w:top w:val="none" w:sz="0" w:space="0" w:color="auto"/>
        <w:left w:val="none" w:sz="0" w:space="0" w:color="auto"/>
        <w:bottom w:val="none" w:sz="0" w:space="0" w:color="auto"/>
        <w:right w:val="none" w:sz="0" w:space="0" w:color="auto"/>
      </w:divBdr>
    </w:div>
    <w:div w:id="793333624">
      <w:bodyDiv w:val="1"/>
      <w:marLeft w:val="0"/>
      <w:marRight w:val="0"/>
      <w:marTop w:val="0"/>
      <w:marBottom w:val="0"/>
      <w:divBdr>
        <w:top w:val="none" w:sz="0" w:space="0" w:color="auto"/>
        <w:left w:val="none" w:sz="0" w:space="0" w:color="auto"/>
        <w:bottom w:val="none" w:sz="0" w:space="0" w:color="auto"/>
        <w:right w:val="none" w:sz="0" w:space="0" w:color="auto"/>
      </w:divBdr>
    </w:div>
    <w:div w:id="794711043">
      <w:bodyDiv w:val="1"/>
      <w:marLeft w:val="0"/>
      <w:marRight w:val="0"/>
      <w:marTop w:val="0"/>
      <w:marBottom w:val="0"/>
      <w:divBdr>
        <w:top w:val="none" w:sz="0" w:space="0" w:color="auto"/>
        <w:left w:val="none" w:sz="0" w:space="0" w:color="auto"/>
        <w:bottom w:val="none" w:sz="0" w:space="0" w:color="auto"/>
        <w:right w:val="none" w:sz="0" w:space="0" w:color="auto"/>
      </w:divBdr>
    </w:div>
    <w:div w:id="800001903">
      <w:bodyDiv w:val="1"/>
      <w:marLeft w:val="0"/>
      <w:marRight w:val="0"/>
      <w:marTop w:val="0"/>
      <w:marBottom w:val="0"/>
      <w:divBdr>
        <w:top w:val="none" w:sz="0" w:space="0" w:color="auto"/>
        <w:left w:val="none" w:sz="0" w:space="0" w:color="auto"/>
        <w:bottom w:val="none" w:sz="0" w:space="0" w:color="auto"/>
        <w:right w:val="none" w:sz="0" w:space="0" w:color="auto"/>
      </w:divBdr>
    </w:div>
    <w:div w:id="801777357">
      <w:bodyDiv w:val="1"/>
      <w:marLeft w:val="0"/>
      <w:marRight w:val="0"/>
      <w:marTop w:val="0"/>
      <w:marBottom w:val="0"/>
      <w:divBdr>
        <w:top w:val="none" w:sz="0" w:space="0" w:color="auto"/>
        <w:left w:val="none" w:sz="0" w:space="0" w:color="auto"/>
        <w:bottom w:val="none" w:sz="0" w:space="0" w:color="auto"/>
        <w:right w:val="none" w:sz="0" w:space="0" w:color="auto"/>
      </w:divBdr>
    </w:div>
    <w:div w:id="805971051">
      <w:bodyDiv w:val="1"/>
      <w:marLeft w:val="0"/>
      <w:marRight w:val="0"/>
      <w:marTop w:val="0"/>
      <w:marBottom w:val="0"/>
      <w:divBdr>
        <w:top w:val="none" w:sz="0" w:space="0" w:color="auto"/>
        <w:left w:val="none" w:sz="0" w:space="0" w:color="auto"/>
        <w:bottom w:val="none" w:sz="0" w:space="0" w:color="auto"/>
        <w:right w:val="none" w:sz="0" w:space="0" w:color="auto"/>
      </w:divBdr>
      <w:divsChild>
        <w:div w:id="1703902915">
          <w:marLeft w:val="0"/>
          <w:marRight w:val="0"/>
          <w:marTop w:val="0"/>
          <w:marBottom w:val="0"/>
          <w:divBdr>
            <w:top w:val="none" w:sz="0" w:space="0" w:color="auto"/>
            <w:left w:val="none" w:sz="0" w:space="0" w:color="auto"/>
            <w:bottom w:val="none" w:sz="0" w:space="0" w:color="auto"/>
            <w:right w:val="none" w:sz="0" w:space="0" w:color="auto"/>
          </w:divBdr>
        </w:div>
      </w:divsChild>
    </w:div>
    <w:div w:id="808405381">
      <w:bodyDiv w:val="1"/>
      <w:marLeft w:val="0"/>
      <w:marRight w:val="0"/>
      <w:marTop w:val="0"/>
      <w:marBottom w:val="0"/>
      <w:divBdr>
        <w:top w:val="none" w:sz="0" w:space="0" w:color="auto"/>
        <w:left w:val="none" w:sz="0" w:space="0" w:color="auto"/>
        <w:bottom w:val="none" w:sz="0" w:space="0" w:color="auto"/>
        <w:right w:val="none" w:sz="0" w:space="0" w:color="auto"/>
      </w:divBdr>
    </w:div>
    <w:div w:id="821576821">
      <w:bodyDiv w:val="1"/>
      <w:marLeft w:val="0"/>
      <w:marRight w:val="0"/>
      <w:marTop w:val="0"/>
      <w:marBottom w:val="0"/>
      <w:divBdr>
        <w:top w:val="none" w:sz="0" w:space="0" w:color="auto"/>
        <w:left w:val="none" w:sz="0" w:space="0" w:color="auto"/>
        <w:bottom w:val="none" w:sz="0" w:space="0" w:color="auto"/>
        <w:right w:val="none" w:sz="0" w:space="0" w:color="auto"/>
      </w:divBdr>
      <w:divsChild>
        <w:div w:id="949167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600937">
      <w:bodyDiv w:val="1"/>
      <w:marLeft w:val="0"/>
      <w:marRight w:val="0"/>
      <w:marTop w:val="0"/>
      <w:marBottom w:val="0"/>
      <w:divBdr>
        <w:top w:val="none" w:sz="0" w:space="0" w:color="auto"/>
        <w:left w:val="none" w:sz="0" w:space="0" w:color="auto"/>
        <w:bottom w:val="none" w:sz="0" w:space="0" w:color="auto"/>
        <w:right w:val="none" w:sz="0" w:space="0" w:color="auto"/>
      </w:divBdr>
    </w:div>
    <w:div w:id="833648431">
      <w:bodyDiv w:val="1"/>
      <w:marLeft w:val="0"/>
      <w:marRight w:val="0"/>
      <w:marTop w:val="0"/>
      <w:marBottom w:val="0"/>
      <w:divBdr>
        <w:top w:val="none" w:sz="0" w:space="0" w:color="auto"/>
        <w:left w:val="none" w:sz="0" w:space="0" w:color="auto"/>
        <w:bottom w:val="none" w:sz="0" w:space="0" w:color="auto"/>
        <w:right w:val="none" w:sz="0" w:space="0" w:color="auto"/>
      </w:divBdr>
      <w:divsChild>
        <w:div w:id="1738632064">
          <w:marLeft w:val="0"/>
          <w:marRight w:val="0"/>
          <w:marTop w:val="0"/>
          <w:marBottom w:val="0"/>
          <w:divBdr>
            <w:top w:val="none" w:sz="0" w:space="0" w:color="auto"/>
            <w:left w:val="none" w:sz="0" w:space="0" w:color="auto"/>
            <w:bottom w:val="none" w:sz="0" w:space="0" w:color="auto"/>
            <w:right w:val="none" w:sz="0" w:space="0" w:color="auto"/>
          </w:divBdr>
          <w:divsChild>
            <w:div w:id="2688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9706">
      <w:bodyDiv w:val="1"/>
      <w:marLeft w:val="0"/>
      <w:marRight w:val="0"/>
      <w:marTop w:val="0"/>
      <w:marBottom w:val="0"/>
      <w:divBdr>
        <w:top w:val="none" w:sz="0" w:space="0" w:color="auto"/>
        <w:left w:val="none" w:sz="0" w:space="0" w:color="auto"/>
        <w:bottom w:val="none" w:sz="0" w:space="0" w:color="auto"/>
        <w:right w:val="none" w:sz="0" w:space="0" w:color="auto"/>
      </w:divBdr>
    </w:div>
    <w:div w:id="847870102">
      <w:bodyDiv w:val="1"/>
      <w:marLeft w:val="0"/>
      <w:marRight w:val="0"/>
      <w:marTop w:val="0"/>
      <w:marBottom w:val="0"/>
      <w:divBdr>
        <w:top w:val="none" w:sz="0" w:space="0" w:color="auto"/>
        <w:left w:val="none" w:sz="0" w:space="0" w:color="auto"/>
        <w:bottom w:val="none" w:sz="0" w:space="0" w:color="auto"/>
        <w:right w:val="none" w:sz="0" w:space="0" w:color="auto"/>
      </w:divBdr>
    </w:div>
    <w:div w:id="848640578">
      <w:bodyDiv w:val="1"/>
      <w:marLeft w:val="0"/>
      <w:marRight w:val="0"/>
      <w:marTop w:val="0"/>
      <w:marBottom w:val="0"/>
      <w:divBdr>
        <w:top w:val="none" w:sz="0" w:space="0" w:color="auto"/>
        <w:left w:val="none" w:sz="0" w:space="0" w:color="auto"/>
        <w:bottom w:val="none" w:sz="0" w:space="0" w:color="auto"/>
        <w:right w:val="none" w:sz="0" w:space="0" w:color="auto"/>
      </w:divBdr>
      <w:divsChild>
        <w:div w:id="156576295">
          <w:marLeft w:val="0"/>
          <w:marRight w:val="0"/>
          <w:marTop w:val="0"/>
          <w:marBottom w:val="0"/>
          <w:divBdr>
            <w:top w:val="none" w:sz="0" w:space="0" w:color="auto"/>
            <w:left w:val="none" w:sz="0" w:space="0" w:color="auto"/>
            <w:bottom w:val="none" w:sz="0" w:space="0" w:color="auto"/>
            <w:right w:val="none" w:sz="0" w:space="0" w:color="auto"/>
          </w:divBdr>
        </w:div>
      </w:divsChild>
    </w:div>
    <w:div w:id="853691612">
      <w:bodyDiv w:val="1"/>
      <w:marLeft w:val="0"/>
      <w:marRight w:val="0"/>
      <w:marTop w:val="0"/>
      <w:marBottom w:val="0"/>
      <w:divBdr>
        <w:top w:val="none" w:sz="0" w:space="0" w:color="auto"/>
        <w:left w:val="none" w:sz="0" w:space="0" w:color="auto"/>
        <w:bottom w:val="none" w:sz="0" w:space="0" w:color="auto"/>
        <w:right w:val="none" w:sz="0" w:space="0" w:color="auto"/>
      </w:divBdr>
    </w:div>
    <w:div w:id="853959600">
      <w:bodyDiv w:val="1"/>
      <w:marLeft w:val="0"/>
      <w:marRight w:val="0"/>
      <w:marTop w:val="0"/>
      <w:marBottom w:val="0"/>
      <w:divBdr>
        <w:top w:val="none" w:sz="0" w:space="0" w:color="auto"/>
        <w:left w:val="none" w:sz="0" w:space="0" w:color="auto"/>
        <w:bottom w:val="none" w:sz="0" w:space="0" w:color="auto"/>
        <w:right w:val="none" w:sz="0" w:space="0" w:color="auto"/>
      </w:divBdr>
    </w:div>
    <w:div w:id="859589274">
      <w:bodyDiv w:val="1"/>
      <w:marLeft w:val="0"/>
      <w:marRight w:val="0"/>
      <w:marTop w:val="0"/>
      <w:marBottom w:val="0"/>
      <w:divBdr>
        <w:top w:val="none" w:sz="0" w:space="0" w:color="auto"/>
        <w:left w:val="none" w:sz="0" w:space="0" w:color="auto"/>
        <w:bottom w:val="none" w:sz="0" w:space="0" w:color="auto"/>
        <w:right w:val="none" w:sz="0" w:space="0" w:color="auto"/>
      </w:divBdr>
    </w:div>
    <w:div w:id="860096192">
      <w:bodyDiv w:val="1"/>
      <w:marLeft w:val="0"/>
      <w:marRight w:val="0"/>
      <w:marTop w:val="0"/>
      <w:marBottom w:val="0"/>
      <w:divBdr>
        <w:top w:val="none" w:sz="0" w:space="0" w:color="auto"/>
        <w:left w:val="none" w:sz="0" w:space="0" w:color="auto"/>
        <w:bottom w:val="none" w:sz="0" w:space="0" w:color="auto"/>
        <w:right w:val="none" w:sz="0" w:space="0" w:color="auto"/>
      </w:divBdr>
    </w:div>
    <w:div w:id="873542053">
      <w:bodyDiv w:val="1"/>
      <w:marLeft w:val="0"/>
      <w:marRight w:val="0"/>
      <w:marTop w:val="0"/>
      <w:marBottom w:val="0"/>
      <w:divBdr>
        <w:top w:val="none" w:sz="0" w:space="0" w:color="auto"/>
        <w:left w:val="none" w:sz="0" w:space="0" w:color="auto"/>
        <w:bottom w:val="none" w:sz="0" w:space="0" w:color="auto"/>
        <w:right w:val="none" w:sz="0" w:space="0" w:color="auto"/>
      </w:divBdr>
    </w:div>
    <w:div w:id="879127779">
      <w:bodyDiv w:val="1"/>
      <w:marLeft w:val="0"/>
      <w:marRight w:val="0"/>
      <w:marTop w:val="0"/>
      <w:marBottom w:val="0"/>
      <w:divBdr>
        <w:top w:val="none" w:sz="0" w:space="0" w:color="auto"/>
        <w:left w:val="none" w:sz="0" w:space="0" w:color="auto"/>
        <w:bottom w:val="none" w:sz="0" w:space="0" w:color="auto"/>
        <w:right w:val="none" w:sz="0" w:space="0" w:color="auto"/>
      </w:divBdr>
    </w:div>
    <w:div w:id="882449762">
      <w:bodyDiv w:val="1"/>
      <w:marLeft w:val="0"/>
      <w:marRight w:val="0"/>
      <w:marTop w:val="0"/>
      <w:marBottom w:val="0"/>
      <w:divBdr>
        <w:top w:val="none" w:sz="0" w:space="0" w:color="auto"/>
        <w:left w:val="none" w:sz="0" w:space="0" w:color="auto"/>
        <w:bottom w:val="none" w:sz="0" w:space="0" w:color="auto"/>
        <w:right w:val="none" w:sz="0" w:space="0" w:color="auto"/>
      </w:divBdr>
    </w:div>
    <w:div w:id="883255985">
      <w:bodyDiv w:val="1"/>
      <w:marLeft w:val="0"/>
      <w:marRight w:val="0"/>
      <w:marTop w:val="0"/>
      <w:marBottom w:val="0"/>
      <w:divBdr>
        <w:top w:val="none" w:sz="0" w:space="0" w:color="auto"/>
        <w:left w:val="none" w:sz="0" w:space="0" w:color="auto"/>
        <w:bottom w:val="none" w:sz="0" w:space="0" w:color="auto"/>
        <w:right w:val="none" w:sz="0" w:space="0" w:color="auto"/>
      </w:divBdr>
    </w:div>
    <w:div w:id="885603896">
      <w:bodyDiv w:val="1"/>
      <w:marLeft w:val="0"/>
      <w:marRight w:val="0"/>
      <w:marTop w:val="0"/>
      <w:marBottom w:val="0"/>
      <w:divBdr>
        <w:top w:val="none" w:sz="0" w:space="0" w:color="auto"/>
        <w:left w:val="none" w:sz="0" w:space="0" w:color="auto"/>
        <w:bottom w:val="none" w:sz="0" w:space="0" w:color="auto"/>
        <w:right w:val="none" w:sz="0" w:space="0" w:color="auto"/>
      </w:divBdr>
    </w:div>
    <w:div w:id="890534546">
      <w:bodyDiv w:val="1"/>
      <w:marLeft w:val="0"/>
      <w:marRight w:val="0"/>
      <w:marTop w:val="0"/>
      <w:marBottom w:val="0"/>
      <w:divBdr>
        <w:top w:val="none" w:sz="0" w:space="0" w:color="auto"/>
        <w:left w:val="none" w:sz="0" w:space="0" w:color="auto"/>
        <w:bottom w:val="none" w:sz="0" w:space="0" w:color="auto"/>
        <w:right w:val="none" w:sz="0" w:space="0" w:color="auto"/>
      </w:divBdr>
    </w:div>
    <w:div w:id="891379300">
      <w:bodyDiv w:val="1"/>
      <w:marLeft w:val="0"/>
      <w:marRight w:val="0"/>
      <w:marTop w:val="0"/>
      <w:marBottom w:val="0"/>
      <w:divBdr>
        <w:top w:val="none" w:sz="0" w:space="0" w:color="auto"/>
        <w:left w:val="none" w:sz="0" w:space="0" w:color="auto"/>
        <w:bottom w:val="none" w:sz="0" w:space="0" w:color="auto"/>
        <w:right w:val="none" w:sz="0" w:space="0" w:color="auto"/>
      </w:divBdr>
    </w:div>
    <w:div w:id="904611662">
      <w:bodyDiv w:val="1"/>
      <w:marLeft w:val="0"/>
      <w:marRight w:val="0"/>
      <w:marTop w:val="0"/>
      <w:marBottom w:val="0"/>
      <w:divBdr>
        <w:top w:val="none" w:sz="0" w:space="0" w:color="auto"/>
        <w:left w:val="none" w:sz="0" w:space="0" w:color="auto"/>
        <w:bottom w:val="none" w:sz="0" w:space="0" w:color="auto"/>
        <w:right w:val="none" w:sz="0" w:space="0" w:color="auto"/>
      </w:divBdr>
    </w:div>
    <w:div w:id="907226490">
      <w:bodyDiv w:val="1"/>
      <w:marLeft w:val="0"/>
      <w:marRight w:val="0"/>
      <w:marTop w:val="0"/>
      <w:marBottom w:val="0"/>
      <w:divBdr>
        <w:top w:val="none" w:sz="0" w:space="0" w:color="auto"/>
        <w:left w:val="none" w:sz="0" w:space="0" w:color="auto"/>
        <w:bottom w:val="none" w:sz="0" w:space="0" w:color="auto"/>
        <w:right w:val="none" w:sz="0" w:space="0" w:color="auto"/>
      </w:divBdr>
    </w:div>
    <w:div w:id="913929518">
      <w:bodyDiv w:val="1"/>
      <w:marLeft w:val="0"/>
      <w:marRight w:val="0"/>
      <w:marTop w:val="0"/>
      <w:marBottom w:val="0"/>
      <w:divBdr>
        <w:top w:val="none" w:sz="0" w:space="0" w:color="auto"/>
        <w:left w:val="none" w:sz="0" w:space="0" w:color="auto"/>
        <w:bottom w:val="none" w:sz="0" w:space="0" w:color="auto"/>
        <w:right w:val="none" w:sz="0" w:space="0" w:color="auto"/>
      </w:divBdr>
    </w:div>
    <w:div w:id="913976574">
      <w:bodyDiv w:val="1"/>
      <w:marLeft w:val="0"/>
      <w:marRight w:val="0"/>
      <w:marTop w:val="0"/>
      <w:marBottom w:val="0"/>
      <w:divBdr>
        <w:top w:val="none" w:sz="0" w:space="0" w:color="auto"/>
        <w:left w:val="none" w:sz="0" w:space="0" w:color="auto"/>
        <w:bottom w:val="none" w:sz="0" w:space="0" w:color="auto"/>
        <w:right w:val="none" w:sz="0" w:space="0" w:color="auto"/>
      </w:divBdr>
    </w:div>
    <w:div w:id="920676521">
      <w:bodyDiv w:val="1"/>
      <w:marLeft w:val="0"/>
      <w:marRight w:val="0"/>
      <w:marTop w:val="0"/>
      <w:marBottom w:val="0"/>
      <w:divBdr>
        <w:top w:val="none" w:sz="0" w:space="0" w:color="auto"/>
        <w:left w:val="none" w:sz="0" w:space="0" w:color="auto"/>
        <w:bottom w:val="none" w:sz="0" w:space="0" w:color="auto"/>
        <w:right w:val="none" w:sz="0" w:space="0" w:color="auto"/>
      </w:divBdr>
    </w:div>
    <w:div w:id="921060192">
      <w:bodyDiv w:val="1"/>
      <w:marLeft w:val="0"/>
      <w:marRight w:val="0"/>
      <w:marTop w:val="0"/>
      <w:marBottom w:val="0"/>
      <w:divBdr>
        <w:top w:val="none" w:sz="0" w:space="0" w:color="auto"/>
        <w:left w:val="none" w:sz="0" w:space="0" w:color="auto"/>
        <w:bottom w:val="none" w:sz="0" w:space="0" w:color="auto"/>
        <w:right w:val="none" w:sz="0" w:space="0" w:color="auto"/>
      </w:divBdr>
    </w:div>
    <w:div w:id="923421787">
      <w:bodyDiv w:val="1"/>
      <w:marLeft w:val="0"/>
      <w:marRight w:val="0"/>
      <w:marTop w:val="0"/>
      <w:marBottom w:val="0"/>
      <w:divBdr>
        <w:top w:val="none" w:sz="0" w:space="0" w:color="auto"/>
        <w:left w:val="none" w:sz="0" w:space="0" w:color="auto"/>
        <w:bottom w:val="none" w:sz="0" w:space="0" w:color="auto"/>
        <w:right w:val="none" w:sz="0" w:space="0" w:color="auto"/>
      </w:divBdr>
    </w:div>
    <w:div w:id="935406021">
      <w:bodyDiv w:val="1"/>
      <w:marLeft w:val="0"/>
      <w:marRight w:val="0"/>
      <w:marTop w:val="0"/>
      <w:marBottom w:val="0"/>
      <w:divBdr>
        <w:top w:val="none" w:sz="0" w:space="0" w:color="auto"/>
        <w:left w:val="none" w:sz="0" w:space="0" w:color="auto"/>
        <w:bottom w:val="none" w:sz="0" w:space="0" w:color="auto"/>
        <w:right w:val="none" w:sz="0" w:space="0" w:color="auto"/>
      </w:divBdr>
    </w:div>
    <w:div w:id="943417794">
      <w:bodyDiv w:val="1"/>
      <w:marLeft w:val="0"/>
      <w:marRight w:val="0"/>
      <w:marTop w:val="0"/>
      <w:marBottom w:val="0"/>
      <w:divBdr>
        <w:top w:val="none" w:sz="0" w:space="0" w:color="auto"/>
        <w:left w:val="none" w:sz="0" w:space="0" w:color="auto"/>
        <w:bottom w:val="none" w:sz="0" w:space="0" w:color="auto"/>
        <w:right w:val="none" w:sz="0" w:space="0" w:color="auto"/>
      </w:divBdr>
      <w:divsChild>
        <w:div w:id="392196800">
          <w:marLeft w:val="0"/>
          <w:marRight w:val="0"/>
          <w:marTop w:val="0"/>
          <w:marBottom w:val="0"/>
          <w:divBdr>
            <w:top w:val="single" w:sz="2" w:space="0" w:color="D9D9E3"/>
            <w:left w:val="single" w:sz="2" w:space="0" w:color="D9D9E3"/>
            <w:bottom w:val="single" w:sz="2" w:space="0" w:color="D9D9E3"/>
            <w:right w:val="single" w:sz="2" w:space="0" w:color="D9D9E3"/>
          </w:divBdr>
          <w:divsChild>
            <w:div w:id="578639388">
              <w:marLeft w:val="0"/>
              <w:marRight w:val="0"/>
              <w:marTop w:val="0"/>
              <w:marBottom w:val="0"/>
              <w:divBdr>
                <w:top w:val="single" w:sz="2" w:space="0" w:color="D9D9E3"/>
                <w:left w:val="single" w:sz="2" w:space="0" w:color="D9D9E3"/>
                <w:bottom w:val="single" w:sz="2" w:space="0" w:color="D9D9E3"/>
                <w:right w:val="single" w:sz="2" w:space="0" w:color="D9D9E3"/>
              </w:divBdr>
              <w:divsChild>
                <w:div w:id="503014291">
                  <w:marLeft w:val="0"/>
                  <w:marRight w:val="0"/>
                  <w:marTop w:val="0"/>
                  <w:marBottom w:val="0"/>
                  <w:divBdr>
                    <w:top w:val="single" w:sz="2" w:space="0" w:color="D9D9E3"/>
                    <w:left w:val="single" w:sz="2" w:space="0" w:color="D9D9E3"/>
                    <w:bottom w:val="single" w:sz="2" w:space="0" w:color="D9D9E3"/>
                    <w:right w:val="single" w:sz="2" w:space="0" w:color="D9D9E3"/>
                  </w:divBdr>
                  <w:divsChild>
                    <w:div w:id="725252779">
                      <w:marLeft w:val="0"/>
                      <w:marRight w:val="0"/>
                      <w:marTop w:val="0"/>
                      <w:marBottom w:val="0"/>
                      <w:divBdr>
                        <w:top w:val="single" w:sz="2" w:space="0" w:color="D9D9E3"/>
                        <w:left w:val="single" w:sz="2" w:space="0" w:color="D9D9E3"/>
                        <w:bottom w:val="single" w:sz="2" w:space="0" w:color="D9D9E3"/>
                        <w:right w:val="single" w:sz="2" w:space="0" w:color="D9D9E3"/>
                      </w:divBdr>
                      <w:divsChild>
                        <w:div w:id="289558248">
                          <w:marLeft w:val="0"/>
                          <w:marRight w:val="0"/>
                          <w:marTop w:val="0"/>
                          <w:marBottom w:val="0"/>
                          <w:divBdr>
                            <w:top w:val="single" w:sz="2" w:space="0" w:color="D9D9E3"/>
                            <w:left w:val="single" w:sz="2" w:space="0" w:color="D9D9E3"/>
                            <w:bottom w:val="single" w:sz="2" w:space="0" w:color="D9D9E3"/>
                            <w:right w:val="single" w:sz="2" w:space="0" w:color="D9D9E3"/>
                          </w:divBdr>
                          <w:divsChild>
                            <w:div w:id="1571427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07578245">
                                  <w:marLeft w:val="0"/>
                                  <w:marRight w:val="0"/>
                                  <w:marTop w:val="0"/>
                                  <w:marBottom w:val="0"/>
                                  <w:divBdr>
                                    <w:top w:val="single" w:sz="2" w:space="0" w:color="D9D9E3"/>
                                    <w:left w:val="single" w:sz="2" w:space="0" w:color="D9D9E3"/>
                                    <w:bottom w:val="single" w:sz="2" w:space="0" w:color="D9D9E3"/>
                                    <w:right w:val="single" w:sz="2" w:space="0" w:color="D9D9E3"/>
                                  </w:divBdr>
                                  <w:divsChild>
                                    <w:div w:id="1387413372">
                                      <w:marLeft w:val="0"/>
                                      <w:marRight w:val="0"/>
                                      <w:marTop w:val="0"/>
                                      <w:marBottom w:val="0"/>
                                      <w:divBdr>
                                        <w:top w:val="single" w:sz="2" w:space="0" w:color="D9D9E3"/>
                                        <w:left w:val="single" w:sz="2" w:space="0" w:color="D9D9E3"/>
                                        <w:bottom w:val="single" w:sz="2" w:space="0" w:color="D9D9E3"/>
                                        <w:right w:val="single" w:sz="2" w:space="0" w:color="D9D9E3"/>
                                      </w:divBdr>
                                      <w:divsChild>
                                        <w:div w:id="660934819">
                                          <w:marLeft w:val="0"/>
                                          <w:marRight w:val="0"/>
                                          <w:marTop w:val="0"/>
                                          <w:marBottom w:val="0"/>
                                          <w:divBdr>
                                            <w:top w:val="single" w:sz="2" w:space="0" w:color="D9D9E3"/>
                                            <w:left w:val="single" w:sz="2" w:space="0" w:color="D9D9E3"/>
                                            <w:bottom w:val="single" w:sz="2" w:space="0" w:color="D9D9E3"/>
                                            <w:right w:val="single" w:sz="2" w:space="0" w:color="D9D9E3"/>
                                          </w:divBdr>
                                          <w:divsChild>
                                            <w:div w:id="1357578394">
                                              <w:marLeft w:val="0"/>
                                              <w:marRight w:val="0"/>
                                              <w:marTop w:val="0"/>
                                              <w:marBottom w:val="0"/>
                                              <w:divBdr>
                                                <w:top w:val="single" w:sz="2" w:space="0" w:color="D9D9E3"/>
                                                <w:left w:val="single" w:sz="2" w:space="0" w:color="D9D9E3"/>
                                                <w:bottom w:val="single" w:sz="2" w:space="0" w:color="D9D9E3"/>
                                                <w:right w:val="single" w:sz="2" w:space="0" w:color="D9D9E3"/>
                                              </w:divBdr>
                                              <w:divsChild>
                                                <w:div w:id="1412846753">
                                                  <w:marLeft w:val="0"/>
                                                  <w:marRight w:val="0"/>
                                                  <w:marTop w:val="0"/>
                                                  <w:marBottom w:val="0"/>
                                                  <w:divBdr>
                                                    <w:top w:val="single" w:sz="2" w:space="0" w:color="D9D9E3"/>
                                                    <w:left w:val="single" w:sz="2" w:space="0" w:color="D9D9E3"/>
                                                    <w:bottom w:val="single" w:sz="2" w:space="0" w:color="D9D9E3"/>
                                                    <w:right w:val="single" w:sz="2" w:space="0" w:color="D9D9E3"/>
                                                  </w:divBdr>
                                                  <w:divsChild>
                                                    <w:div w:id="1464926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3802597">
          <w:marLeft w:val="0"/>
          <w:marRight w:val="0"/>
          <w:marTop w:val="0"/>
          <w:marBottom w:val="0"/>
          <w:divBdr>
            <w:top w:val="none" w:sz="0" w:space="0" w:color="auto"/>
            <w:left w:val="none" w:sz="0" w:space="0" w:color="auto"/>
            <w:bottom w:val="none" w:sz="0" w:space="0" w:color="auto"/>
            <w:right w:val="none" w:sz="0" w:space="0" w:color="auto"/>
          </w:divBdr>
        </w:div>
      </w:divsChild>
    </w:div>
    <w:div w:id="961615877">
      <w:bodyDiv w:val="1"/>
      <w:marLeft w:val="0"/>
      <w:marRight w:val="0"/>
      <w:marTop w:val="0"/>
      <w:marBottom w:val="0"/>
      <w:divBdr>
        <w:top w:val="none" w:sz="0" w:space="0" w:color="auto"/>
        <w:left w:val="none" w:sz="0" w:space="0" w:color="auto"/>
        <w:bottom w:val="none" w:sz="0" w:space="0" w:color="auto"/>
        <w:right w:val="none" w:sz="0" w:space="0" w:color="auto"/>
      </w:divBdr>
    </w:div>
    <w:div w:id="965501468">
      <w:bodyDiv w:val="1"/>
      <w:marLeft w:val="0"/>
      <w:marRight w:val="0"/>
      <w:marTop w:val="0"/>
      <w:marBottom w:val="0"/>
      <w:divBdr>
        <w:top w:val="none" w:sz="0" w:space="0" w:color="auto"/>
        <w:left w:val="none" w:sz="0" w:space="0" w:color="auto"/>
        <w:bottom w:val="none" w:sz="0" w:space="0" w:color="auto"/>
        <w:right w:val="none" w:sz="0" w:space="0" w:color="auto"/>
      </w:divBdr>
    </w:div>
    <w:div w:id="965816483">
      <w:bodyDiv w:val="1"/>
      <w:marLeft w:val="0"/>
      <w:marRight w:val="0"/>
      <w:marTop w:val="0"/>
      <w:marBottom w:val="0"/>
      <w:divBdr>
        <w:top w:val="none" w:sz="0" w:space="0" w:color="auto"/>
        <w:left w:val="none" w:sz="0" w:space="0" w:color="auto"/>
        <w:bottom w:val="none" w:sz="0" w:space="0" w:color="auto"/>
        <w:right w:val="none" w:sz="0" w:space="0" w:color="auto"/>
      </w:divBdr>
    </w:div>
    <w:div w:id="967197528">
      <w:bodyDiv w:val="1"/>
      <w:marLeft w:val="0"/>
      <w:marRight w:val="0"/>
      <w:marTop w:val="0"/>
      <w:marBottom w:val="0"/>
      <w:divBdr>
        <w:top w:val="none" w:sz="0" w:space="0" w:color="auto"/>
        <w:left w:val="none" w:sz="0" w:space="0" w:color="auto"/>
        <w:bottom w:val="none" w:sz="0" w:space="0" w:color="auto"/>
        <w:right w:val="none" w:sz="0" w:space="0" w:color="auto"/>
      </w:divBdr>
    </w:div>
    <w:div w:id="982582465">
      <w:bodyDiv w:val="1"/>
      <w:marLeft w:val="0"/>
      <w:marRight w:val="0"/>
      <w:marTop w:val="0"/>
      <w:marBottom w:val="0"/>
      <w:divBdr>
        <w:top w:val="none" w:sz="0" w:space="0" w:color="auto"/>
        <w:left w:val="none" w:sz="0" w:space="0" w:color="auto"/>
        <w:bottom w:val="none" w:sz="0" w:space="0" w:color="auto"/>
        <w:right w:val="none" w:sz="0" w:space="0" w:color="auto"/>
      </w:divBdr>
    </w:div>
    <w:div w:id="986203158">
      <w:bodyDiv w:val="1"/>
      <w:marLeft w:val="0"/>
      <w:marRight w:val="0"/>
      <w:marTop w:val="0"/>
      <w:marBottom w:val="0"/>
      <w:divBdr>
        <w:top w:val="none" w:sz="0" w:space="0" w:color="auto"/>
        <w:left w:val="none" w:sz="0" w:space="0" w:color="auto"/>
        <w:bottom w:val="none" w:sz="0" w:space="0" w:color="auto"/>
        <w:right w:val="none" w:sz="0" w:space="0" w:color="auto"/>
      </w:divBdr>
    </w:div>
    <w:div w:id="996689662">
      <w:bodyDiv w:val="1"/>
      <w:marLeft w:val="0"/>
      <w:marRight w:val="0"/>
      <w:marTop w:val="0"/>
      <w:marBottom w:val="0"/>
      <w:divBdr>
        <w:top w:val="none" w:sz="0" w:space="0" w:color="auto"/>
        <w:left w:val="none" w:sz="0" w:space="0" w:color="auto"/>
        <w:bottom w:val="none" w:sz="0" w:space="0" w:color="auto"/>
        <w:right w:val="none" w:sz="0" w:space="0" w:color="auto"/>
      </w:divBdr>
    </w:div>
    <w:div w:id="1002050562">
      <w:bodyDiv w:val="1"/>
      <w:marLeft w:val="0"/>
      <w:marRight w:val="0"/>
      <w:marTop w:val="0"/>
      <w:marBottom w:val="0"/>
      <w:divBdr>
        <w:top w:val="none" w:sz="0" w:space="0" w:color="auto"/>
        <w:left w:val="none" w:sz="0" w:space="0" w:color="auto"/>
        <w:bottom w:val="none" w:sz="0" w:space="0" w:color="auto"/>
        <w:right w:val="none" w:sz="0" w:space="0" w:color="auto"/>
      </w:divBdr>
      <w:divsChild>
        <w:div w:id="137698381">
          <w:marLeft w:val="0"/>
          <w:marRight w:val="0"/>
          <w:marTop w:val="0"/>
          <w:marBottom w:val="0"/>
          <w:divBdr>
            <w:top w:val="none" w:sz="0" w:space="0" w:color="auto"/>
            <w:left w:val="none" w:sz="0" w:space="0" w:color="auto"/>
            <w:bottom w:val="none" w:sz="0" w:space="0" w:color="auto"/>
            <w:right w:val="none" w:sz="0" w:space="0" w:color="auto"/>
          </w:divBdr>
        </w:div>
      </w:divsChild>
    </w:div>
    <w:div w:id="1002322696">
      <w:bodyDiv w:val="1"/>
      <w:marLeft w:val="0"/>
      <w:marRight w:val="0"/>
      <w:marTop w:val="0"/>
      <w:marBottom w:val="0"/>
      <w:divBdr>
        <w:top w:val="none" w:sz="0" w:space="0" w:color="auto"/>
        <w:left w:val="none" w:sz="0" w:space="0" w:color="auto"/>
        <w:bottom w:val="none" w:sz="0" w:space="0" w:color="auto"/>
        <w:right w:val="none" w:sz="0" w:space="0" w:color="auto"/>
      </w:divBdr>
    </w:div>
    <w:div w:id="1014040330">
      <w:bodyDiv w:val="1"/>
      <w:marLeft w:val="0"/>
      <w:marRight w:val="0"/>
      <w:marTop w:val="0"/>
      <w:marBottom w:val="0"/>
      <w:divBdr>
        <w:top w:val="none" w:sz="0" w:space="0" w:color="auto"/>
        <w:left w:val="none" w:sz="0" w:space="0" w:color="auto"/>
        <w:bottom w:val="none" w:sz="0" w:space="0" w:color="auto"/>
        <w:right w:val="none" w:sz="0" w:space="0" w:color="auto"/>
      </w:divBdr>
    </w:div>
    <w:div w:id="1015500898">
      <w:bodyDiv w:val="1"/>
      <w:marLeft w:val="0"/>
      <w:marRight w:val="0"/>
      <w:marTop w:val="0"/>
      <w:marBottom w:val="0"/>
      <w:divBdr>
        <w:top w:val="none" w:sz="0" w:space="0" w:color="auto"/>
        <w:left w:val="none" w:sz="0" w:space="0" w:color="auto"/>
        <w:bottom w:val="none" w:sz="0" w:space="0" w:color="auto"/>
        <w:right w:val="none" w:sz="0" w:space="0" w:color="auto"/>
      </w:divBdr>
    </w:div>
    <w:div w:id="1015808226">
      <w:bodyDiv w:val="1"/>
      <w:marLeft w:val="0"/>
      <w:marRight w:val="0"/>
      <w:marTop w:val="0"/>
      <w:marBottom w:val="0"/>
      <w:divBdr>
        <w:top w:val="none" w:sz="0" w:space="0" w:color="auto"/>
        <w:left w:val="none" w:sz="0" w:space="0" w:color="auto"/>
        <w:bottom w:val="none" w:sz="0" w:space="0" w:color="auto"/>
        <w:right w:val="none" w:sz="0" w:space="0" w:color="auto"/>
      </w:divBdr>
    </w:div>
    <w:div w:id="1016610938">
      <w:bodyDiv w:val="1"/>
      <w:marLeft w:val="0"/>
      <w:marRight w:val="0"/>
      <w:marTop w:val="0"/>
      <w:marBottom w:val="0"/>
      <w:divBdr>
        <w:top w:val="none" w:sz="0" w:space="0" w:color="auto"/>
        <w:left w:val="none" w:sz="0" w:space="0" w:color="auto"/>
        <w:bottom w:val="none" w:sz="0" w:space="0" w:color="auto"/>
        <w:right w:val="none" w:sz="0" w:space="0" w:color="auto"/>
      </w:divBdr>
    </w:div>
    <w:div w:id="1017150399">
      <w:bodyDiv w:val="1"/>
      <w:marLeft w:val="0"/>
      <w:marRight w:val="0"/>
      <w:marTop w:val="0"/>
      <w:marBottom w:val="0"/>
      <w:divBdr>
        <w:top w:val="none" w:sz="0" w:space="0" w:color="auto"/>
        <w:left w:val="none" w:sz="0" w:space="0" w:color="auto"/>
        <w:bottom w:val="none" w:sz="0" w:space="0" w:color="auto"/>
        <w:right w:val="none" w:sz="0" w:space="0" w:color="auto"/>
      </w:divBdr>
      <w:divsChild>
        <w:div w:id="1566992219">
          <w:marLeft w:val="0"/>
          <w:marRight w:val="0"/>
          <w:marTop w:val="0"/>
          <w:marBottom w:val="0"/>
          <w:divBdr>
            <w:top w:val="none" w:sz="0" w:space="0" w:color="auto"/>
            <w:left w:val="none" w:sz="0" w:space="0" w:color="auto"/>
            <w:bottom w:val="none" w:sz="0" w:space="0" w:color="auto"/>
            <w:right w:val="none" w:sz="0" w:space="0" w:color="auto"/>
          </w:divBdr>
        </w:div>
      </w:divsChild>
    </w:div>
    <w:div w:id="1021395301">
      <w:bodyDiv w:val="1"/>
      <w:marLeft w:val="0"/>
      <w:marRight w:val="0"/>
      <w:marTop w:val="0"/>
      <w:marBottom w:val="0"/>
      <w:divBdr>
        <w:top w:val="none" w:sz="0" w:space="0" w:color="auto"/>
        <w:left w:val="none" w:sz="0" w:space="0" w:color="auto"/>
        <w:bottom w:val="none" w:sz="0" w:space="0" w:color="auto"/>
        <w:right w:val="none" w:sz="0" w:space="0" w:color="auto"/>
      </w:divBdr>
    </w:div>
    <w:div w:id="1024866809">
      <w:bodyDiv w:val="1"/>
      <w:marLeft w:val="0"/>
      <w:marRight w:val="0"/>
      <w:marTop w:val="0"/>
      <w:marBottom w:val="0"/>
      <w:divBdr>
        <w:top w:val="none" w:sz="0" w:space="0" w:color="auto"/>
        <w:left w:val="none" w:sz="0" w:space="0" w:color="auto"/>
        <w:bottom w:val="none" w:sz="0" w:space="0" w:color="auto"/>
        <w:right w:val="none" w:sz="0" w:space="0" w:color="auto"/>
      </w:divBdr>
    </w:div>
    <w:div w:id="1032420064">
      <w:bodyDiv w:val="1"/>
      <w:marLeft w:val="0"/>
      <w:marRight w:val="0"/>
      <w:marTop w:val="0"/>
      <w:marBottom w:val="0"/>
      <w:divBdr>
        <w:top w:val="none" w:sz="0" w:space="0" w:color="auto"/>
        <w:left w:val="none" w:sz="0" w:space="0" w:color="auto"/>
        <w:bottom w:val="none" w:sz="0" w:space="0" w:color="auto"/>
        <w:right w:val="none" w:sz="0" w:space="0" w:color="auto"/>
      </w:divBdr>
      <w:divsChild>
        <w:div w:id="492264616">
          <w:marLeft w:val="0"/>
          <w:marRight w:val="0"/>
          <w:marTop w:val="0"/>
          <w:marBottom w:val="0"/>
          <w:divBdr>
            <w:top w:val="none" w:sz="0" w:space="0" w:color="auto"/>
            <w:left w:val="none" w:sz="0" w:space="0" w:color="auto"/>
            <w:bottom w:val="none" w:sz="0" w:space="0" w:color="auto"/>
            <w:right w:val="none" w:sz="0" w:space="0" w:color="auto"/>
          </w:divBdr>
        </w:div>
      </w:divsChild>
    </w:div>
    <w:div w:id="1039738987">
      <w:bodyDiv w:val="1"/>
      <w:marLeft w:val="0"/>
      <w:marRight w:val="0"/>
      <w:marTop w:val="0"/>
      <w:marBottom w:val="0"/>
      <w:divBdr>
        <w:top w:val="none" w:sz="0" w:space="0" w:color="auto"/>
        <w:left w:val="none" w:sz="0" w:space="0" w:color="auto"/>
        <w:bottom w:val="none" w:sz="0" w:space="0" w:color="auto"/>
        <w:right w:val="none" w:sz="0" w:space="0" w:color="auto"/>
      </w:divBdr>
    </w:div>
    <w:div w:id="1040469843">
      <w:bodyDiv w:val="1"/>
      <w:marLeft w:val="0"/>
      <w:marRight w:val="0"/>
      <w:marTop w:val="0"/>
      <w:marBottom w:val="0"/>
      <w:divBdr>
        <w:top w:val="none" w:sz="0" w:space="0" w:color="auto"/>
        <w:left w:val="none" w:sz="0" w:space="0" w:color="auto"/>
        <w:bottom w:val="none" w:sz="0" w:space="0" w:color="auto"/>
        <w:right w:val="none" w:sz="0" w:space="0" w:color="auto"/>
      </w:divBdr>
    </w:div>
    <w:div w:id="1042094511">
      <w:bodyDiv w:val="1"/>
      <w:marLeft w:val="0"/>
      <w:marRight w:val="0"/>
      <w:marTop w:val="0"/>
      <w:marBottom w:val="0"/>
      <w:divBdr>
        <w:top w:val="none" w:sz="0" w:space="0" w:color="auto"/>
        <w:left w:val="none" w:sz="0" w:space="0" w:color="auto"/>
        <w:bottom w:val="none" w:sz="0" w:space="0" w:color="auto"/>
        <w:right w:val="none" w:sz="0" w:space="0" w:color="auto"/>
      </w:divBdr>
    </w:div>
    <w:div w:id="1046179922">
      <w:bodyDiv w:val="1"/>
      <w:marLeft w:val="0"/>
      <w:marRight w:val="0"/>
      <w:marTop w:val="0"/>
      <w:marBottom w:val="0"/>
      <w:divBdr>
        <w:top w:val="none" w:sz="0" w:space="0" w:color="auto"/>
        <w:left w:val="none" w:sz="0" w:space="0" w:color="auto"/>
        <w:bottom w:val="none" w:sz="0" w:space="0" w:color="auto"/>
        <w:right w:val="none" w:sz="0" w:space="0" w:color="auto"/>
      </w:divBdr>
      <w:divsChild>
        <w:div w:id="556168609">
          <w:marLeft w:val="0"/>
          <w:marRight w:val="0"/>
          <w:marTop w:val="0"/>
          <w:marBottom w:val="0"/>
          <w:divBdr>
            <w:top w:val="none" w:sz="0" w:space="0" w:color="auto"/>
            <w:left w:val="none" w:sz="0" w:space="0" w:color="auto"/>
            <w:bottom w:val="none" w:sz="0" w:space="0" w:color="auto"/>
            <w:right w:val="none" w:sz="0" w:space="0" w:color="auto"/>
          </w:divBdr>
        </w:div>
      </w:divsChild>
    </w:div>
    <w:div w:id="1051274093">
      <w:bodyDiv w:val="1"/>
      <w:marLeft w:val="0"/>
      <w:marRight w:val="0"/>
      <w:marTop w:val="0"/>
      <w:marBottom w:val="0"/>
      <w:divBdr>
        <w:top w:val="none" w:sz="0" w:space="0" w:color="auto"/>
        <w:left w:val="none" w:sz="0" w:space="0" w:color="auto"/>
        <w:bottom w:val="none" w:sz="0" w:space="0" w:color="auto"/>
        <w:right w:val="none" w:sz="0" w:space="0" w:color="auto"/>
      </w:divBdr>
    </w:div>
    <w:div w:id="1054278943">
      <w:bodyDiv w:val="1"/>
      <w:marLeft w:val="0"/>
      <w:marRight w:val="0"/>
      <w:marTop w:val="0"/>
      <w:marBottom w:val="0"/>
      <w:divBdr>
        <w:top w:val="none" w:sz="0" w:space="0" w:color="auto"/>
        <w:left w:val="none" w:sz="0" w:space="0" w:color="auto"/>
        <w:bottom w:val="none" w:sz="0" w:space="0" w:color="auto"/>
        <w:right w:val="none" w:sz="0" w:space="0" w:color="auto"/>
      </w:divBdr>
    </w:div>
    <w:div w:id="1054693568">
      <w:bodyDiv w:val="1"/>
      <w:marLeft w:val="0"/>
      <w:marRight w:val="0"/>
      <w:marTop w:val="0"/>
      <w:marBottom w:val="0"/>
      <w:divBdr>
        <w:top w:val="none" w:sz="0" w:space="0" w:color="auto"/>
        <w:left w:val="none" w:sz="0" w:space="0" w:color="auto"/>
        <w:bottom w:val="none" w:sz="0" w:space="0" w:color="auto"/>
        <w:right w:val="none" w:sz="0" w:space="0" w:color="auto"/>
      </w:divBdr>
    </w:div>
    <w:div w:id="1055468691">
      <w:bodyDiv w:val="1"/>
      <w:marLeft w:val="0"/>
      <w:marRight w:val="0"/>
      <w:marTop w:val="0"/>
      <w:marBottom w:val="0"/>
      <w:divBdr>
        <w:top w:val="none" w:sz="0" w:space="0" w:color="auto"/>
        <w:left w:val="none" w:sz="0" w:space="0" w:color="auto"/>
        <w:bottom w:val="none" w:sz="0" w:space="0" w:color="auto"/>
        <w:right w:val="none" w:sz="0" w:space="0" w:color="auto"/>
      </w:divBdr>
    </w:div>
    <w:div w:id="1059748026">
      <w:bodyDiv w:val="1"/>
      <w:marLeft w:val="0"/>
      <w:marRight w:val="0"/>
      <w:marTop w:val="0"/>
      <w:marBottom w:val="0"/>
      <w:divBdr>
        <w:top w:val="none" w:sz="0" w:space="0" w:color="auto"/>
        <w:left w:val="none" w:sz="0" w:space="0" w:color="auto"/>
        <w:bottom w:val="none" w:sz="0" w:space="0" w:color="auto"/>
        <w:right w:val="none" w:sz="0" w:space="0" w:color="auto"/>
      </w:divBdr>
    </w:div>
    <w:div w:id="1067536548">
      <w:bodyDiv w:val="1"/>
      <w:marLeft w:val="0"/>
      <w:marRight w:val="0"/>
      <w:marTop w:val="0"/>
      <w:marBottom w:val="0"/>
      <w:divBdr>
        <w:top w:val="none" w:sz="0" w:space="0" w:color="auto"/>
        <w:left w:val="none" w:sz="0" w:space="0" w:color="auto"/>
        <w:bottom w:val="none" w:sz="0" w:space="0" w:color="auto"/>
        <w:right w:val="none" w:sz="0" w:space="0" w:color="auto"/>
      </w:divBdr>
    </w:div>
    <w:div w:id="1069691121">
      <w:bodyDiv w:val="1"/>
      <w:marLeft w:val="0"/>
      <w:marRight w:val="0"/>
      <w:marTop w:val="0"/>
      <w:marBottom w:val="0"/>
      <w:divBdr>
        <w:top w:val="none" w:sz="0" w:space="0" w:color="auto"/>
        <w:left w:val="none" w:sz="0" w:space="0" w:color="auto"/>
        <w:bottom w:val="none" w:sz="0" w:space="0" w:color="auto"/>
        <w:right w:val="none" w:sz="0" w:space="0" w:color="auto"/>
      </w:divBdr>
    </w:div>
    <w:div w:id="1071272373">
      <w:bodyDiv w:val="1"/>
      <w:marLeft w:val="0"/>
      <w:marRight w:val="0"/>
      <w:marTop w:val="0"/>
      <w:marBottom w:val="0"/>
      <w:divBdr>
        <w:top w:val="none" w:sz="0" w:space="0" w:color="auto"/>
        <w:left w:val="none" w:sz="0" w:space="0" w:color="auto"/>
        <w:bottom w:val="none" w:sz="0" w:space="0" w:color="auto"/>
        <w:right w:val="none" w:sz="0" w:space="0" w:color="auto"/>
      </w:divBdr>
    </w:div>
    <w:div w:id="1071581703">
      <w:bodyDiv w:val="1"/>
      <w:marLeft w:val="0"/>
      <w:marRight w:val="0"/>
      <w:marTop w:val="0"/>
      <w:marBottom w:val="0"/>
      <w:divBdr>
        <w:top w:val="none" w:sz="0" w:space="0" w:color="auto"/>
        <w:left w:val="none" w:sz="0" w:space="0" w:color="auto"/>
        <w:bottom w:val="none" w:sz="0" w:space="0" w:color="auto"/>
        <w:right w:val="none" w:sz="0" w:space="0" w:color="auto"/>
      </w:divBdr>
    </w:div>
    <w:div w:id="1073359981">
      <w:bodyDiv w:val="1"/>
      <w:marLeft w:val="0"/>
      <w:marRight w:val="0"/>
      <w:marTop w:val="0"/>
      <w:marBottom w:val="0"/>
      <w:divBdr>
        <w:top w:val="none" w:sz="0" w:space="0" w:color="auto"/>
        <w:left w:val="none" w:sz="0" w:space="0" w:color="auto"/>
        <w:bottom w:val="none" w:sz="0" w:space="0" w:color="auto"/>
        <w:right w:val="none" w:sz="0" w:space="0" w:color="auto"/>
      </w:divBdr>
    </w:div>
    <w:div w:id="1083382739">
      <w:bodyDiv w:val="1"/>
      <w:marLeft w:val="0"/>
      <w:marRight w:val="0"/>
      <w:marTop w:val="0"/>
      <w:marBottom w:val="0"/>
      <w:divBdr>
        <w:top w:val="none" w:sz="0" w:space="0" w:color="auto"/>
        <w:left w:val="none" w:sz="0" w:space="0" w:color="auto"/>
        <w:bottom w:val="none" w:sz="0" w:space="0" w:color="auto"/>
        <w:right w:val="none" w:sz="0" w:space="0" w:color="auto"/>
      </w:divBdr>
    </w:div>
    <w:div w:id="1086731158">
      <w:bodyDiv w:val="1"/>
      <w:marLeft w:val="0"/>
      <w:marRight w:val="0"/>
      <w:marTop w:val="0"/>
      <w:marBottom w:val="0"/>
      <w:divBdr>
        <w:top w:val="none" w:sz="0" w:space="0" w:color="auto"/>
        <w:left w:val="none" w:sz="0" w:space="0" w:color="auto"/>
        <w:bottom w:val="none" w:sz="0" w:space="0" w:color="auto"/>
        <w:right w:val="none" w:sz="0" w:space="0" w:color="auto"/>
      </w:divBdr>
      <w:divsChild>
        <w:div w:id="796483903">
          <w:marLeft w:val="0"/>
          <w:marRight w:val="0"/>
          <w:marTop w:val="0"/>
          <w:marBottom w:val="0"/>
          <w:divBdr>
            <w:top w:val="none" w:sz="0" w:space="0" w:color="auto"/>
            <w:left w:val="none" w:sz="0" w:space="0" w:color="auto"/>
            <w:bottom w:val="none" w:sz="0" w:space="0" w:color="auto"/>
            <w:right w:val="none" w:sz="0" w:space="0" w:color="auto"/>
          </w:divBdr>
        </w:div>
      </w:divsChild>
    </w:div>
    <w:div w:id="1087001800">
      <w:bodyDiv w:val="1"/>
      <w:marLeft w:val="0"/>
      <w:marRight w:val="0"/>
      <w:marTop w:val="0"/>
      <w:marBottom w:val="0"/>
      <w:divBdr>
        <w:top w:val="none" w:sz="0" w:space="0" w:color="auto"/>
        <w:left w:val="none" w:sz="0" w:space="0" w:color="auto"/>
        <w:bottom w:val="none" w:sz="0" w:space="0" w:color="auto"/>
        <w:right w:val="none" w:sz="0" w:space="0" w:color="auto"/>
      </w:divBdr>
    </w:div>
    <w:div w:id="1097672616">
      <w:bodyDiv w:val="1"/>
      <w:marLeft w:val="0"/>
      <w:marRight w:val="0"/>
      <w:marTop w:val="0"/>
      <w:marBottom w:val="0"/>
      <w:divBdr>
        <w:top w:val="none" w:sz="0" w:space="0" w:color="auto"/>
        <w:left w:val="none" w:sz="0" w:space="0" w:color="auto"/>
        <w:bottom w:val="none" w:sz="0" w:space="0" w:color="auto"/>
        <w:right w:val="none" w:sz="0" w:space="0" w:color="auto"/>
      </w:divBdr>
      <w:divsChild>
        <w:div w:id="1104957390">
          <w:marLeft w:val="0"/>
          <w:marRight w:val="0"/>
          <w:marTop w:val="0"/>
          <w:marBottom w:val="0"/>
          <w:divBdr>
            <w:top w:val="none" w:sz="0" w:space="0" w:color="auto"/>
            <w:left w:val="none" w:sz="0" w:space="0" w:color="auto"/>
            <w:bottom w:val="none" w:sz="0" w:space="0" w:color="auto"/>
            <w:right w:val="none" w:sz="0" w:space="0" w:color="auto"/>
          </w:divBdr>
        </w:div>
      </w:divsChild>
    </w:div>
    <w:div w:id="1099063683">
      <w:bodyDiv w:val="1"/>
      <w:marLeft w:val="0"/>
      <w:marRight w:val="0"/>
      <w:marTop w:val="0"/>
      <w:marBottom w:val="0"/>
      <w:divBdr>
        <w:top w:val="none" w:sz="0" w:space="0" w:color="auto"/>
        <w:left w:val="none" w:sz="0" w:space="0" w:color="auto"/>
        <w:bottom w:val="none" w:sz="0" w:space="0" w:color="auto"/>
        <w:right w:val="none" w:sz="0" w:space="0" w:color="auto"/>
      </w:divBdr>
    </w:div>
    <w:div w:id="1101218610">
      <w:bodyDiv w:val="1"/>
      <w:marLeft w:val="0"/>
      <w:marRight w:val="0"/>
      <w:marTop w:val="0"/>
      <w:marBottom w:val="0"/>
      <w:divBdr>
        <w:top w:val="none" w:sz="0" w:space="0" w:color="auto"/>
        <w:left w:val="none" w:sz="0" w:space="0" w:color="auto"/>
        <w:bottom w:val="none" w:sz="0" w:space="0" w:color="auto"/>
        <w:right w:val="none" w:sz="0" w:space="0" w:color="auto"/>
      </w:divBdr>
    </w:div>
    <w:div w:id="1108812319">
      <w:bodyDiv w:val="1"/>
      <w:marLeft w:val="0"/>
      <w:marRight w:val="0"/>
      <w:marTop w:val="0"/>
      <w:marBottom w:val="0"/>
      <w:divBdr>
        <w:top w:val="none" w:sz="0" w:space="0" w:color="auto"/>
        <w:left w:val="none" w:sz="0" w:space="0" w:color="auto"/>
        <w:bottom w:val="none" w:sz="0" w:space="0" w:color="auto"/>
        <w:right w:val="none" w:sz="0" w:space="0" w:color="auto"/>
      </w:divBdr>
      <w:divsChild>
        <w:div w:id="44260884">
          <w:marLeft w:val="0"/>
          <w:marRight w:val="0"/>
          <w:marTop w:val="0"/>
          <w:marBottom w:val="0"/>
          <w:divBdr>
            <w:top w:val="none" w:sz="0" w:space="0" w:color="auto"/>
            <w:left w:val="none" w:sz="0" w:space="0" w:color="auto"/>
            <w:bottom w:val="none" w:sz="0" w:space="0" w:color="auto"/>
            <w:right w:val="none" w:sz="0" w:space="0" w:color="auto"/>
          </w:divBdr>
        </w:div>
      </w:divsChild>
    </w:div>
    <w:div w:id="1110273449">
      <w:bodyDiv w:val="1"/>
      <w:marLeft w:val="0"/>
      <w:marRight w:val="0"/>
      <w:marTop w:val="0"/>
      <w:marBottom w:val="0"/>
      <w:divBdr>
        <w:top w:val="none" w:sz="0" w:space="0" w:color="auto"/>
        <w:left w:val="none" w:sz="0" w:space="0" w:color="auto"/>
        <w:bottom w:val="none" w:sz="0" w:space="0" w:color="auto"/>
        <w:right w:val="none" w:sz="0" w:space="0" w:color="auto"/>
      </w:divBdr>
    </w:div>
    <w:div w:id="1115060371">
      <w:bodyDiv w:val="1"/>
      <w:marLeft w:val="0"/>
      <w:marRight w:val="0"/>
      <w:marTop w:val="0"/>
      <w:marBottom w:val="0"/>
      <w:divBdr>
        <w:top w:val="none" w:sz="0" w:space="0" w:color="auto"/>
        <w:left w:val="none" w:sz="0" w:space="0" w:color="auto"/>
        <w:bottom w:val="none" w:sz="0" w:space="0" w:color="auto"/>
        <w:right w:val="none" w:sz="0" w:space="0" w:color="auto"/>
      </w:divBdr>
    </w:div>
    <w:div w:id="1117869976">
      <w:bodyDiv w:val="1"/>
      <w:marLeft w:val="0"/>
      <w:marRight w:val="0"/>
      <w:marTop w:val="0"/>
      <w:marBottom w:val="0"/>
      <w:divBdr>
        <w:top w:val="none" w:sz="0" w:space="0" w:color="auto"/>
        <w:left w:val="none" w:sz="0" w:space="0" w:color="auto"/>
        <w:bottom w:val="none" w:sz="0" w:space="0" w:color="auto"/>
        <w:right w:val="none" w:sz="0" w:space="0" w:color="auto"/>
      </w:divBdr>
    </w:div>
    <w:div w:id="1120338377">
      <w:bodyDiv w:val="1"/>
      <w:marLeft w:val="0"/>
      <w:marRight w:val="0"/>
      <w:marTop w:val="0"/>
      <w:marBottom w:val="0"/>
      <w:divBdr>
        <w:top w:val="none" w:sz="0" w:space="0" w:color="auto"/>
        <w:left w:val="none" w:sz="0" w:space="0" w:color="auto"/>
        <w:bottom w:val="none" w:sz="0" w:space="0" w:color="auto"/>
        <w:right w:val="none" w:sz="0" w:space="0" w:color="auto"/>
      </w:divBdr>
    </w:div>
    <w:div w:id="1121993042">
      <w:bodyDiv w:val="1"/>
      <w:marLeft w:val="0"/>
      <w:marRight w:val="0"/>
      <w:marTop w:val="0"/>
      <w:marBottom w:val="0"/>
      <w:divBdr>
        <w:top w:val="none" w:sz="0" w:space="0" w:color="auto"/>
        <w:left w:val="none" w:sz="0" w:space="0" w:color="auto"/>
        <w:bottom w:val="none" w:sz="0" w:space="0" w:color="auto"/>
        <w:right w:val="none" w:sz="0" w:space="0" w:color="auto"/>
      </w:divBdr>
    </w:div>
    <w:div w:id="1132481565">
      <w:bodyDiv w:val="1"/>
      <w:marLeft w:val="0"/>
      <w:marRight w:val="0"/>
      <w:marTop w:val="0"/>
      <w:marBottom w:val="0"/>
      <w:divBdr>
        <w:top w:val="none" w:sz="0" w:space="0" w:color="auto"/>
        <w:left w:val="none" w:sz="0" w:space="0" w:color="auto"/>
        <w:bottom w:val="none" w:sz="0" w:space="0" w:color="auto"/>
        <w:right w:val="none" w:sz="0" w:space="0" w:color="auto"/>
      </w:divBdr>
      <w:divsChild>
        <w:div w:id="173617974">
          <w:marLeft w:val="0"/>
          <w:marRight w:val="0"/>
          <w:marTop w:val="0"/>
          <w:marBottom w:val="0"/>
          <w:divBdr>
            <w:top w:val="none" w:sz="0" w:space="0" w:color="auto"/>
            <w:left w:val="none" w:sz="0" w:space="0" w:color="auto"/>
            <w:bottom w:val="none" w:sz="0" w:space="0" w:color="auto"/>
            <w:right w:val="none" w:sz="0" w:space="0" w:color="auto"/>
          </w:divBdr>
        </w:div>
      </w:divsChild>
    </w:div>
    <w:div w:id="1132865636">
      <w:bodyDiv w:val="1"/>
      <w:marLeft w:val="0"/>
      <w:marRight w:val="0"/>
      <w:marTop w:val="0"/>
      <w:marBottom w:val="0"/>
      <w:divBdr>
        <w:top w:val="none" w:sz="0" w:space="0" w:color="auto"/>
        <w:left w:val="none" w:sz="0" w:space="0" w:color="auto"/>
        <w:bottom w:val="none" w:sz="0" w:space="0" w:color="auto"/>
        <w:right w:val="none" w:sz="0" w:space="0" w:color="auto"/>
      </w:divBdr>
    </w:div>
    <w:div w:id="1133135312">
      <w:bodyDiv w:val="1"/>
      <w:marLeft w:val="0"/>
      <w:marRight w:val="0"/>
      <w:marTop w:val="0"/>
      <w:marBottom w:val="0"/>
      <w:divBdr>
        <w:top w:val="none" w:sz="0" w:space="0" w:color="auto"/>
        <w:left w:val="none" w:sz="0" w:space="0" w:color="auto"/>
        <w:bottom w:val="none" w:sz="0" w:space="0" w:color="auto"/>
        <w:right w:val="none" w:sz="0" w:space="0" w:color="auto"/>
      </w:divBdr>
    </w:div>
    <w:div w:id="1142888625">
      <w:bodyDiv w:val="1"/>
      <w:marLeft w:val="0"/>
      <w:marRight w:val="0"/>
      <w:marTop w:val="0"/>
      <w:marBottom w:val="0"/>
      <w:divBdr>
        <w:top w:val="none" w:sz="0" w:space="0" w:color="auto"/>
        <w:left w:val="none" w:sz="0" w:space="0" w:color="auto"/>
        <w:bottom w:val="none" w:sz="0" w:space="0" w:color="auto"/>
        <w:right w:val="none" w:sz="0" w:space="0" w:color="auto"/>
      </w:divBdr>
    </w:div>
    <w:div w:id="1151365640">
      <w:bodyDiv w:val="1"/>
      <w:marLeft w:val="0"/>
      <w:marRight w:val="0"/>
      <w:marTop w:val="0"/>
      <w:marBottom w:val="0"/>
      <w:divBdr>
        <w:top w:val="none" w:sz="0" w:space="0" w:color="auto"/>
        <w:left w:val="none" w:sz="0" w:space="0" w:color="auto"/>
        <w:bottom w:val="none" w:sz="0" w:space="0" w:color="auto"/>
        <w:right w:val="none" w:sz="0" w:space="0" w:color="auto"/>
      </w:divBdr>
    </w:div>
    <w:div w:id="1168128831">
      <w:bodyDiv w:val="1"/>
      <w:marLeft w:val="0"/>
      <w:marRight w:val="0"/>
      <w:marTop w:val="0"/>
      <w:marBottom w:val="0"/>
      <w:divBdr>
        <w:top w:val="none" w:sz="0" w:space="0" w:color="auto"/>
        <w:left w:val="none" w:sz="0" w:space="0" w:color="auto"/>
        <w:bottom w:val="none" w:sz="0" w:space="0" w:color="auto"/>
        <w:right w:val="none" w:sz="0" w:space="0" w:color="auto"/>
      </w:divBdr>
    </w:div>
    <w:div w:id="1189950430">
      <w:bodyDiv w:val="1"/>
      <w:marLeft w:val="0"/>
      <w:marRight w:val="0"/>
      <w:marTop w:val="0"/>
      <w:marBottom w:val="0"/>
      <w:divBdr>
        <w:top w:val="none" w:sz="0" w:space="0" w:color="auto"/>
        <w:left w:val="none" w:sz="0" w:space="0" w:color="auto"/>
        <w:bottom w:val="none" w:sz="0" w:space="0" w:color="auto"/>
        <w:right w:val="none" w:sz="0" w:space="0" w:color="auto"/>
      </w:divBdr>
    </w:div>
    <w:div w:id="1194075084">
      <w:bodyDiv w:val="1"/>
      <w:marLeft w:val="0"/>
      <w:marRight w:val="0"/>
      <w:marTop w:val="0"/>
      <w:marBottom w:val="0"/>
      <w:divBdr>
        <w:top w:val="none" w:sz="0" w:space="0" w:color="auto"/>
        <w:left w:val="none" w:sz="0" w:space="0" w:color="auto"/>
        <w:bottom w:val="none" w:sz="0" w:space="0" w:color="auto"/>
        <w:right w:val="none" w:sz="0" w:space="0" w:color="auto"/>
      </w:divBdr>
    </w:div>
    <w:div w:id="1200170487">
      <w:bodyDiv w:val="1"/>
      <w:marLeft w:val="0"/>
      <w:marRight w:val="0"/>
      <w:marTop w:val="0"/>
      <w:marBottom w:val="0"/>
      <w:divBdr>
        <w:top w:val="none" w:sz="0" w:space="0" w:color="auto"/>
        <w:left w:val="none" w:sz="0" w:space="0" w:color="auto"/>
        <w:bottom w:val="none" w:sz="0" w:space="0" w:color="auto"/>
        <w:right w:val="none" w:sz="0" w:space="0" w:color="auto"/>
      </w:divBdr>
    </w:div>
    <w:div w:id="1203397661">
      <w:bodyDiv w:val="1"/>
      <w:marLeft w:val="0"/>
      <w:marRight w:val="0"/>
      <w:marTop w:val="0"/>
      <w:marBottom w:val="0"/>
      <w:divBdr>
        <w:top w:val="none" w:sz="0" w:space="0" w:color="auto"/>
        <w:left w:val="none" w:sz="0" w:space="0" w:color="auto"/>
        <w:bottom w:val="none" w:sz="0" w:space="0" w:color="auto"/>
        <w:right w:val="none" w:sz="0" w:space="0" w:color="auto"/>
      </w:divBdr>
    </w:div>
    <w:div w:id="1207252753">
      <w:bodyDiv w:val="1"/>
      <w:marLeft w:val="0"/>
      <w:marRight w:val="0"/>
      <w:marTop w:val="0"/>
      <w:marBottom w:val="0"/>
      <w:divBdr>
        <w:top w:val="none" w:sz="0" w:space="0" w:color="auto"/>
        <w:left w:val="none" w:sz="0" w:space="0" w:color="auto"/>
        <w:bottom w:val="none" w:sz="0" w:space="0" w:color="auto"/>
        <w:right w:val="none" w:sz="0" w:space="0" w:color="auto"/>
      </w:divBdr>
      <w:divsChild>
        <w:div w:id="284586527">
          <w:marLeft w:val="0"/>
          <w:marRight w:val="0"/>
          <w:marTop w:val="0"/>
          <w:marBottom w:val="0"/>
          <w:divBdr>
            <w:top w:val="none" w:sz="0" w:space="0" w:color="auto"/>
            <w:left w:val="none" w:sz="0" w:space="0" w:color="auto"/>
            <w:bottom w:val="none" w:sz="0" w:space="0" w:color="auto"/>
            <w:right w:val="none" w:sz="0" w:space="0" w:color="auto"/>
          </w:divBdr>
        </w:div>
      </w:divsChild>
    </w:div>
    <w:div w:id="1210459469">
      <w:bodyDiv w:val="1"/>
      <w:marLeft w:val="0"/>
      <w:marRight w:val="0"/>
      <w:marTop w:val="0"/>
      <w:marBottom w:val="0"/>
      <w:divBdr>
        <w:top w:val="none" w:sz="0" w:space="0" w:color="auto"/>
        <w:left w:val="none" w:sz="0" w:space="0" w:color="auto"/>
        <w:bottom w:val="none" w:sz="0" w:space="0" w:color="auto"/>
        <w:right w:val="none" w:sz="0" w:space="0" w:color="auto"/>
      </w:divBdr>
      <w:divsChild>
        <w:div w:id="1059674063">
          <w:marLeft w:val="0"/>
          <w:marRight w:val="0"/>
          <w:marTop w:val="0"/>
          <w:marBottom w:val="0"/>
          <w:divBdr>
            <w:top w:val="none" w:sz="0" w:space="0" w:color="auto"/>
            <w:left w:val="none" w:sz="0" w:space="0" w:color="auto"/>
            <w:bottom w:val="none" w:sz="0" w:space="0" w:color="auto"/>
            <w:right w:val="none" w:sz="0" w:space="0" w:color="auto"/>
          </w:divBdr>
        </w:div>
      </w:divsChild>
    </w:div>
    <w:div w:id="1212233382">
      <w:bodyDiv w:val="1"/>
      <w:marLeft w:val="0"/>
      <w:marRight w:val="0"/>
      <w:marTop w:val="0"/>
      <w:marBottom w:val="0"/>
      <w:divBdr>
        <w:top w:val="none" w:sz="0" w:space="0" w:color="auto"/>
        <w:left w:val="none" w:sz="0" w:space="0" w:color="auto"/>
        <w:bottom w:val="none" w:sz="0" w:space="0" w:color="auto"/>
        <w:right w:val="none" w:sz="0" w:space="0" w:color="auto"/>
      </w:divBdr>
    </w:div>
    <w:div w:id="1219243727">
      <w:bodyDiv w:val="1"/>
      <w:marLeft w:val="0"/>
      <w:marRight w:val="0"/>
      <w:marTop w:val="0"/>
      <w:marBottom w:val="0"/>
      <w:divBdr>
        <w:top w:val="none" w:sz="0" w:space="0" w:color="auto"/>
        <w:left w:val="none" w:sz="0" w:space="0" w:color="auto"/>
        <w:bottom w:val="none" w:sz="0" w:space="0" w:color="auto"/>
        <w:right w:val="none" w:sz="0" w:space="0" w:color="auto"/>
      </w:divBdr>
    </w:div>
    <w:div w:id="1220436659">
      <w:bodyDiv w:val="1"/>
      <w:marLeft w:val="0"/>
      <w:marRight w:val="0"/>
      <w:marTop w:val="0"/>
      <w:marBottom w:val="0"/>
      <w:divBdr>
        <w:top w:val="none" w:sz="0" w:space="0" w:color="auto"/>
        <w:left w:val="none" w:sz="0" w:space="0" w:color="auto"/>
        <w:bottom w:val="none" w:sz="0" w:space="0" w:color="auto"/>
        <w:right w:val="none" w:sz="0" w:space="0" w:color="auto"/>
      </w:divBdr>
    </w:div>
    <w:div w:id="1223980381">
      <w:bodyDiv w:val="1"/>
      <w:marLeft w:val="0"/>
      <w:marRight w:val="0"/>
      <w:marTop w:val="0"/>
      <w:marBottom w:val="0"/>
      <w:divBdr>
        <w:top w:val="none" w:sz="0" w:space="0" w:color="auto"/>
        <w:left w:val="none" w:sz="0" w:space="0" w:color="auto"/>
        <w:bottom w:val="none" w:sz="0" w:space="0" w:color="auto"/>
        <w:right w:val="none" w:sz="0" w:space="0" w:color="auto"/>
      </w:divBdr>
    </w:div>
    <w:div w:id="1224606348">
      <w:bodyDiv w:val="1"/>
      <w:marLeft w:val="0"/>
      <w:marRight w:val="0"/>
      <w:marTop w:val="0"/>
      <w:marBottom w:val="0"/>
      <w:divBdr>
        <w:top w:val="none" w:sz="0" w:space="0" w:color="auto"/>
        <w:left w:val="none" w:sz="0" w:space="0" w:color="auto"/>
        <w:bottom w:val="none" w:sz="0" w:space="0" w:color="auto"/>
        <w:right w:val="none" w:sz="0" w:space="0" w:color="auto"/>
      </w:divBdr>
    </w:div>
    <w:div w:id="1235236544">
      <w:bodyDiv w:val="1"/>
      <w:marLeft w:val="0"/>
      <w:marRight w:val="0"/>
      <w:marTop w:val="0"/>
      <w:marBottom w:val="0"/>
      <w:divBdr>
        <w:top w:val="none" w:sz="0" w:space="0" w:color="auto"/>
        <w:left w:val="none" w:sz="0" w:space="0" w:color="auto"/>
        <w:bottom w:val="none" w:sz="0" w:space="0" w:color="auto"/>
        <w:right w:val="none" w:sz="0" w:space="0" w:color="auto"/>
      </w:divBdr>
    </w:div>
    <w:div w:id="1236668109">
      <w:bodyDiv w:val="1"/>
      <w:marLeft w:val="0"/>
      <w:marRight w:val="0"/>
      <w:marTop w:val="0"/>
      <w:marBottom w:val="0"/>
      <w:divBdr>
        <w:top w:val="none" w:sz="0" w:space="0" w:color="auto"/>
        <w:left w:val="none" w:sz="0" w:space="0" w:color="auto"/>
        <w:bottom w:val="none" w:sz="0" w:space="0" w:color="auto"/>
        <w:right w:val="none" w:sz="0" w:space="0" w:color="auto"/>
      </w:divBdr>
    </w:div>
    <w:div w:id="1239553201">
      <w:bodyDiv w:val="1"/>
      <w:marLeft w:val="0"/>
      <w:marRight w:val="0"/>
      <w:marTop w:val="0"/>
      <w:marBottom w:val="0"/>
      <w:divBdr>
        <w:top w:val="none" w:sz="0" w:space="0" w:color="auto"/>
        <w:left w:val="none" w:sz="0" w:space="0" w:color="auto"/>
        <w:bottom w:val="none" w:sz="0" w:space="0" w:color="auto"/>
        <w:right w:val="none" w:sz="0" w:space="0" w:color="auto"/>
      </w:divBdr>
    </w:div>
    <w:div w:id="1240823896">
      <w:bodyDiv w:val="1"/>
      <w:marLeft w:val="0"/>
      <w:marRight w:val="0"/>
      <w:marTop w:val="0"/>
      <w:marBottom w:val="0"/>
      <w:divBdr>
        <w:top w:val="none" w:sz="0" w:space="0" w:color="auto"/>
        <w:left w:val="none" w:sz="0" w:space="0" w:color="auto"/>
        <w:bottom w:val="none" w:sz="0" w:space="0" w:color="auto"/>
        <w:right w:val="none" w:sz="0" w:space="0" w:color="auto"/>
      </w:divBdr>
    </w:div>
    <w:div w:id="1242525137">
      <w:bodyDiv w:val="1"/>
      <w:marLeft w:val="0"/>
      <w:marRight w:val="0"/>
      <w:marTop w:val="0"/>
      <w:marBottom w:val="0"/>
      <w:divBdr>
        <w:top w:val="none" w:sz="0" w:space="0" w:color="auto"/>
        <w:left w:val="none" w:sz="0" w:space="0" w:color="auto"/>
        <w:bottom w:val="none" w:sz="0" w:space="0" w:color="auto"/>
        <w:right w:val="none" w:sz="0" w:space="0" w:color="auto"/>
      </w:divBdr>
    </w:div>
    <w:div w:id="1243642728">
      <w:bodyDiv w:val="1"/>
      <w:marLeft w:val="0"/>
      <w:marRight w:val="0"/>
      <w:marTop w:val="0"/>
      <w:marBottom w:val="0"/>
      <w:divBdr>
        <w:top w:val="none" w:sz="0" w:space="0" w:color="auto"/>
        <w:left w:val="none" w:sz="0" w:space="0" w:color="auto"/>
        <w:bottom w:val="none" w:sz="0" w:space="0" w:color="auto"/>
        <w:right w:val="none" w:sz="0" w:space="0" w:color="auto"/>
      </w:divBdr>
    </w:div>
    <w:div w:id="1244298310">
      <w:bodyDiv w:val="1"/>
      <w:marLeft w:val="0"/>
      <w:marRight w:val="0"/>
      <w:marTop w:val="0"/>
      <w:marBottom w:val="0"/>
      <w:divBdr>
        <w:top w:val="none" w:sz="0" w:space="0" w:color="auto"/>
        <w:left w:val="none" w:sz="0" w:space="0" w:color="auto"/>
        <w:bottom w:val="none" w:sz="0" w:space="0" w:color="auto"/>
        <w:right w:val="none" w:sz="0" w:space="0" w:color="auto"/>
      </w:divBdr>
      <w:divsChild>
        <w:div w:id="1276447537">
          <w:marLeft w:val="0"/>
          <w:marRight w:val="0"/>
          <w:marTop w:val="0"/>
          <w:marBottom w:val="0"/>
          <w:divBdr>
            <w:top w:val="none" w:sz="0" w:space="0" w:color="auto"/>
            <w:left w:val="none" w:sz="0" w:space="0" w:color="auto"/>
            <w:bottom w:val="none" w:sz="0" w:space="0" w:color="auto"/>
            <w:right w:val="none" w:sz="0" w:space="0" w:color="auto"/>
          </w:divBdr>
          <w:divsChild>
            <w:div w:id="41638597">
              <w:marLeft w:val="0"/>
              <w:marRight w:val="0"/>
              <w:marTop w:val="0"/>
              <w:marBottom w:val="0"/>
              <w:divBdr>
                <w:top w:val="none" w:sz="0" w:space="0" w:color="auto"/>
                <w:left w:val="none" w:sz="0" w:space="0" w:color="auto"/>
                <w:bottom w:val="none" w:sz="0" w:space="0" w:color="auto"/>
                <w:right w:val="none" w:sz="0" w:space="0" w:color="auto"/>
              </w:divBdr>
              <w:divsChild>
                <w:div w:id="1499032567">
                  <w:marLeft w:val="0"/>
                  <w:marRight w:val="0"/>
                  <w:marTop w:val="0"/>
                  <w:marBottom w:val="0"/>
                  <w:divBdr>
                    <w:top w:val="none" w:sz="0" w:space="0" w:color="auto"/>
                    <w:left w:val="none" w:sz="0" w:space="0" w:color="auto"/>
                    <w:bottom w:val="none" w:sz="0" w:space="0" w:color="auto"/>
                    <w:right w:val="none" w:sz="0" w:space="0" w:color="auto"/>
                  </w:divBdr>
                  <w:divsChild>
                    <w:div w:id="7882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10914">
      <w:bodyDiv w:val="1"/>
      <w:marLeft w:val="0"/>
      <w:marRight w:val="0"/>
      <w:marTop w:val="0"/>
      <w:marBottom w:val="0"/>
      <w:divBdr>
        <w:top w:val="none" w:sz="0" w:space="0" w:color="auto"/>
        <w:left w:val="none" w:sz="0" w:space="0" w:color="auto"/>
        <w:bottom w:val="none" w:sz="0" w:space="0" w:color="auto"/>
        <w:right w:val="none" w:sz="0" w:space="0" w:color="auto"/>
      </w:divBdr>
    </w:div>
    <w:div w:id="1251962913">
      <w:bodyDiv w:val="1"/>
      <w:marLeft w:val="0"/>
      <w:marRight w:val="0"/>
      <w:marTop w:val="0"/>
      <w:marBottom w:val="0"/>
      <w:divBdr>
        <w:top w:val="none" w:sz="0" w:space="0" w:color="auto"/>
        <w:left w:val="none" w:sz="0" w:space="0" w:color="auto"/>
        <w:bottom w:val="none" w:sz="0" w:space="0" w:color="auto"/>
        <w:right w:val="none" w:sz="0" w:space="0" w:color="auto"/>
      </w:divBdr>
    </w:div>
    <w:div w:id="1253734102">
      <w:bodyDiv w:val="1"/>
      <w:marLeft w:val="0"/>
      <w:marRight w:val="0"/>
      <w:marTop w:val="0"/>
      <w:marBottom w:val="0"/>
      <w:divBdr>
        <w:top w:val="none" w:sz="0" w:space="0" w:color="auto"/>
        <w:left w:val="none" w:sz="0" w:space="0" w:color="auto"/>
        <w:bottom w:val="none" w:sz="0" w:space="0" w:color="auto"/>
        <w:right w:val="none" w:sz="0" w:space="0" w:color="auto"/>
      </w:divBdr>
    </w:div>
    <w:div w:id="1258639426">
      <w:bodyDiv w:val="1"/>
      <w:marLeft w:val="0"/>
      <w:marRight w:val="0"/>
      <w:marTop w:val="0"/>
      <w:marBottom w:val="0"/>
      <w:divBdr>
        <w:top w:val="none" w:sz="0" w:space="0" w:color="auto"/>
        <w:left w:val="none" w:sz="0" w:space="0" w:color="auto"/>
        <w:bottom w:val="none" w:sz="0" w:space="0" w:color="auto"/>
        <w:right w:val="none" w:sz="0" w:space="0" w:color="auto"/>
      </w:divBdr>
    </w:div>
    <w:div w:id="1259100744">
      <w:bodyDiv w:val="1"/>
      <w:marLeft w:val="0"/>
      <w:marRight w:val="0"/>
      <w:marTop w:val="0"/>
      <w:marBottom w:val="0"/>
      <w:divBdr>
        <w:top w:val="none" w:sz="0" w:space="0" w:color="auto"/>
        <w:left w:val="none" w:sz="0" w:space="0" w:color="auto"/>
        <w:bottom w:val="none" w:sz="0" w:space="0" w:color="auto"/>
        <w:right w:val="none" w:sz="0" w:space="0" w:color="auto"/>
      </w:divBdr>
      <w:divsChild>
        <w:div w:id="1025248890">
          <w:marLeft w:val="0"/>
          <w:marRight w:val="0"/>
          <w:marTop w:val="0"/>
          <w:marBottom w:val="0"/>
          <w:divBdr>
            <w:top w:val="none" w:sz="0" w:space="0" w:color="auto"/>
            <w:left w:val="none" w:sz="0" w:space="0" w:color="auto"/>
            <w:bottom w:val="none" w:sz="0" w:space="0" w:color="auto"/>
            <w:right w:val="none" w:sz="0" w:space="0" w:color="auto"/>
          </w:divBdr>
          <w:divsChild>
            <w:div w:id="41834057">
              <w:marLeft w:val="0"/>
              <w:marRight w:val="0"/>
              <w:marTop w:val="0"/>
              <w:marBottom w:val="0"/>
              <w:divBdr>
                <w:top w:val="none" w:sz="0" w:space="0" w:color="auto"/>
                <w:left w:val="none" w:sz="0" w:space="0" w:color="auto"/>
                <w:bottom w:val="none" w:sz="0" w:space="0" w:color="auto"/>
                <w:right w:val="none" w:sz="0" w:space="0" w:color="auto"/>
              </w:divBdr>
              <w:divsChild>
                <w:div w:id="2063405200">
                  <w:marLeft w:val="0"/>
                  <w:marRight w:val="0"/>
                  <w:marTop w:val="60"/>
                  <w:marBottom w:val="0"/>
                  <w:divBdr>
                    <w:top w:val="none" w:sz="0" w:space="0" w:color="auto"/>
                    <w:left w:val="none" w:sz="0" w:space="0" w:color="auto"/>
                    <w:bottom w:val="none" w:sz="0" w:space="0" w:color="auto"/>
                    <w:right w:val="none" w:sz="0" w:space="0" w:color="auto"/>
                  </w:divBdr>
                  <w:divsChild>
                    <w:div w:id="158186627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28034">
      <w:bodyDiv w:val="1"/>
      <w:marLeft w:val="0"/>
      <w:marRight w:val="0"/>
      <w:marTop w:val="0"/>
      <w:marBottom w:val="0"/>
      <w:divBdr>
        <w:top w:val="none" w:sz="0" w:space="0" w:color="auto"/>
        <w:left w:val="none" w:sz="0" w:space="0" w:color="auto"/>
        <w:bottom w:val="none" w:sz="0" w:space="0" w:color="auto"/>
        <w:right w:val="none" w:sz="0" w:space="0" w:color="auto"/>
      </w:divBdr>
      <w:divsChild>
        <w:div w:id="218171715">
          <w:marLeft w:val="0"/>
          <w:marRight w:val="0"/>
          <w:marTop w:val="0"/>
          <w:marBottom w:val="0"/>
          <w:divBdr>
            <w:top w:val="none" w:sz="0" w:space="0" w:color="auto"/>
            <w:left w:val="none" w:sz="0" w:space="0" w:color="auto"/>
            <w:bottom w:val="none" w:sz="0" w:space="0" w:color="auto"/>
            <w:right w:val="none" w:sz="0" w:space="0" w:color="auto"/>
          </w:divBdr>
        </w:div>
      </w:divsChild>
    </w:div>
    <w:div w:id="1267812091">
      <w:bodyDiv w:val="1"/>
      <w:marLeft w:val="0"/>
      <w:marRight w:val="0"/>
      <w:marTop w:val="0"/>
      <w:marBottom w:val="0"/>
      <w:divBdr>
        <w:top w:val="none" w:sz="0" w:space="0" w:color="auto"/>
        <w:left w:val="none" w:sz="0" w:space="0" w:color="auto"/>
        <w:bottom w:val="none" w:sz="0" w:space="0" w:color="auto"/>
        <w:right w:val="none" w:sz="0" w:space="0" w:color="auto"/>
      </w:divBdr>
    </w:div>
    <w:div w:id="1272204535">
      <w:bodyDiv w:val="1"/>
      <w:marLeft w:val="0"/>
      <w:marRight w:val="0"/>
      <w:marTop w:val="0"/>
      <w:marBottom w:val="0"/>
      <w:divBdr>
        <w:top w:val="none" w:sz="0" w:space="0" w:color="auto"/>
        <w:left w:val="none" w:sz="0" w:space="0" w:color="auto"/>
        <w:bottom w:val="none" w:sz="0" w:space="0" w:color="auto"/>
        <w:right w:val="none" w:sz="0" w:space="0" w:color="auto"/>
      </w:divBdr>
    </w:div>
    <w:div w:id="1273130086">
      <w:bodyDiv w:val="1"/>
      <w:marLeft w:val="0"/>
      <w:marRight w:val="0"/>
      <w:marTop w:val="0"/>
      <w:marBottom w:val="0"/>
      <w:divBdr>
        <w:top w:val="none" w:sz="0" w:space="0" w:color="auto"/>
        <w:left w:val="none" w:sz="0" w:space="0" w:color="auto"/>
        <w:bottom w:val="none" w:sz="0" w:space="0" w:color="auto"/>
        <w:right w:val="none" w:sz="0" w:space="0" w:color="auto"/>
      </w:divBdr>
    </w:div>
    <w:div w:id="1276133906">
      <w:bodyDiv w:val="1"/>
      <w:marLeft w:val="0"/>
      <w:marRight w:val="0"/>
      <w:marTop w:val="0"/>
      <w:marBottom w:val="0"/>
      <w:divBdr>
        <w:top w:val="none" w:sz="0" w:space="0" w:color="auto"/>
        <w:left w:val="none" w:sz="0" w:space="0" w:color="auto"/>
        <w:bottom w:val="none" w:sz="0" w:space="0" w:color="auto"/>
        <w:right w:val="none" w:sz="0" w:space="0" w:color="auto"/>
      </w:divBdr>
      <w:divsChild>
        <w:div w:id="396246195">
          <w:marLeft w:val="0"/>
          <w:marRight w:val="0"/>
          <w:marTop w:val="0"/>
          <w:marBottom w:val="0"/>
          <w:divBdr>
            <w:top w:val="none" w:sz="0" w:space="0" w:color="auto"/>
            <w:left w:val="none" w:sz="0" w:space="0" w:color="auto"/>
            <w:bottom w:val="none" w:sz="0" w:space="0" w:color="auto"/>
            <w:right w:val="none" w:sz="0" w:space="0" w:color="auto"/>
          </w:divBdr>
        </w:div>
      </w:divsChild>
    </w:div>
    <w:div w:id="1284507759">
      <w:bodyDiv w:val="1"/>
      <w:marLeft w:val="0"/>
      <w:marRight w:val="0"/>
      <w:marTop w:val="0"/>
      <w:marBottom w:val="0"/>
      <w:divBdr>
        <w:top w:val="none" w:sz="0" w:space="0" w:color="auto"/>
        <w:left w:val="none" w:sz="0" w:space="0" w:color="auto"/>
        <w:bottom w:val="none" w:sz="0" w:space="0" w:color="auto"/>
        <w:right w:val="none" w:sz="0" w:space="0" w:color="auto"/>
      </w:divBdr>
    </w:div>
    <w:div w:id="1300723897">
      <w:bodyDiv w:val="1"/>
      <w:marLeft w:val="0"/>
      <w:marRight w:val="0"/>
      <w:marTop w:val="0"/>
      <w:marBottom w:val="0"/>
      <w:divBdr>
        <w:top w:val="none" w:sz="0" w:space="0" w:color="auto"/>
        <w:left w:val="none" w:sz="0" w:space="0" w:color="auto"/>
        <w:bottom w:val="none" w:sz="0" w:space="0" w:color="auto"/>
        <w:right w:val="none" w:sz="0" w:space="0" w:color="auto"/>
      </w:divBdr>
    </w:div>
    <w:div w:id="1301299353">
      <w:bodyDiv w:val="1"/>
      <w:marLeft w:val="0"/>
      <w:marRight w:val="0"/>
      <w:marTop w:val="0"/>
      <w:marBottom w:val="0"/>
      <w:divBdr>
        <w:top w:val="none" w:sz="0" w:space="0" w:color="auto"/>
        <w:left w:val="none" w:sz="0" w:space="0" w:color="auto"/>
        <w:bottom w:val="none" w:sz="0" w:space="0" w:color="auto"/>
        <w:right w:val="none" w:sz="0" w:space="0" w:color="auto"/>
      </w:divBdr>
    </w:div>
    <w:div w:id="1302077811">
      <w:bodyDiv w:val="1"/>
      <w:marLeft w:val="0"/>
      <w:marRight w:val="0"/>
      <w:marTop w:val="0"/>
      <w:marBottom w:val="0"/>
      <w:divBdr>
        <w:top w:val="none" w:sz="0" w:space="0" w:color="auto"/>
        <w:left w:val="none" w:sz="0" w:space="0" w:color="auto"/>
        <w:bottom w:val="none" w:sz="0" w:space="0" w:color="auto"/>
        <w:right w:val="none" w:sz="0" w:space="0" w:color="auto"/>
      </w:divBdr>
    </w:div>
    <w:div w:id="1305116077">
      <w:bodyDiv w:val="1"/>
      <w:marLeft w:val="0"/>
      <w:marRight w:val="0"/>
      <w:marTop w:val="0"/>
      <w:marBottom w:val="0"/>
      <w:divBdr>
        <w:top w:val="none" w:sz="0" w:space="0" w:color="auto"/>
        <w:left w:val="none" w:sz="0" w:space="0" w:color="auto"/>
        <w:bottom w:val="none" w:sz="0" w:space="0" w:color="auto"/>
        <w:right w:val="none" w:sz="0" w:space="0" w:color="auto"/>
      </w:divBdr>
      <w:divsChild>
        <w:div w:id="593517089">
          <w:marLeft w:val="0"/>
          <w:marRight w:val="0"/>
          <w:marTop w:val="0"/>
          <w:marBottom w:val="0"/>
          <w:divBdr>
            <w:top w:val="none" w:sz="0" w:space="0" w:color="auto"/>
            <w:left w:val="none" w:sz="0" w:space="0" w:color="auto"/>
            <w:bottom w:val="none" w:sz="0" w:space="0" w:color="auto"/>
            <w:right w:val="none" w:sz="0" w:space="0" w:color="auto"/>
          </w:divBdr>
        </w:div>
      </w:divsChild>
    </w:div>
    <w:div w:id="1312097085">
      <w:bodyDiv w:val="1"/>
      <w:marLeft w:val="0"/>
      <w:marRight w:val="0"/>
      <w:marTop w:val="0"/>
      <w:marBottom w:val="0"/>
      <w:divBdr>
        <w:top w:val="none" w:sz="0" w:space="0" w:color="auto"/>
        <w:left w:val="none" w:sz="0" w:space="0" w:color="auto"/>
        <w:bottom w:val="none" w:sz="0" w:space="0" w:color="auto"/>
        <w:right w:val="none" w:sz="0" w:space="0" w:color="auto"/>
      </w:divBdr>
    </w:div>
    <w:div w:id="1314916808">
      <w:bodyDiv w:val="1"/>
      <w:marLeft w:val="0"/>
      <w:marRight w:val="0"/>
      <w:marTop w:val="0"/>
      <w:marBottom w:val="0"/>
      <w:divBdr>
        <w:top w:val="none" w:sz="0" w:space="0" w:color="auto"/>
        <w:left w:val="none" w:sz="0" w:space="0" w:color="auto"/>
        <w:bottom w:val="none" w:sz="0" w:space="0" w:color="auto"/>
        <w:right w:val="none" w:sz="0" w:space="0" w:color="auto"/>
      </w:divBdr>
    </w:div>
    <w:div w:id="1315985205">
      <w:bodyDiv w:val="1"/>
      <w:marLeft w:val="0"/>
      <w:marRight w:val="0"/>
      <w:marTop w:val="0"/>
      <w:marBottom w:val="0"/>
      <w:divBdr>
        <w:top w:val="none" w:sz="0" w:space="0" w:color="auto"/>
        <w:left w:val="none" w:sz="0" w:space="0" w:color="auto"/>
        <w:bottom w:val="none" w:sz="0" w:space="0" w:color="auto"/>
        <w:right w:val="none" w:sz="0" w:space="0" w:color="auto"/>
      </w:divBdr>
    </w:div>
    <w:div w:id="1320618182">
      <w:bodyDiv w:val="1"/>
      <w:marLeft w:val="0"/>
      <w:marRight w:val="0"/>
      <w:marTop w:val="0"/>
      <w:marBottom w:val="0"/>
      <w:divBdr>
        <w:top w:val="none" w:sz="0" w:space="0" w:color="auto"/>
        <w:left w:val="none" w:sz="0" w:space="0" w:color="auto"/>
        <w:bottom w:val="none" w:sz="0" w:space="0" w:color="auto"/>
        <w:right w:val="none" w:sz="0" w:space="0" w:color="auto"/>
      </w:divBdr>
    </w:div>
    <w:div w:id="1320696223">
      <w:bodyDiv w:val="1"/>
      <w:marLeft w:val="0"/>
      <w:marRight w:val="0"/>
      <w:marTop w:val="0"/>
      <w:marBottom w:val="0"/>
      <w:divBdr>
        <w:top w:val="none" w:sz="0" w:space="0" w:color="auto"/>
        <w:left w:val="none" w:sz="0" w:space="0" w:color="auto"/>
        <w:bottom w:val="none" w:sz="0" w:space="0" w:color="auto"/>
        <w:right w:val="none" w:sz="0" w:space="0" w:color="auto"/>
      </w:divBdr>
      <w:divsChild>
        <w:div w:id="256134635">
          <w:marLeft w:val="0"/>
          <w:marRight w:val="0"/>
          <w:marTop w:val="0"/>
          <w:marBottom w:val="0"/>
          <w:divBdr>
            <w:top w:val="none" w:sz="0" w:space="0" w:color="auto"/>
            <w:left w:val="none" w:sz="0" w:space="0" w:color="auto"/>
            <w:bottom w:val="none" w:sz="0" w:space="0" w:color="auto"/>
            <w:right w:val="none" w:sz="0" w:space="0" w:color="auto"/>
          </w:divBdr>
          <w:divsChild>
            <w:div w:id="13346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5551">
      <w:bodyDiv w:val="1"/>
      <w:marLeft w:val="0"/>
      <w:marRight w:val="0"/>
      <w:marTop w:val="0"/>
      <w:marBottom w:val="0"/>
      <w:divBdr>
        <w:top w:val="none" w:sz="0" w:space="0" w:color="auto"/>
        <w:left w:val="none" w:sz="0" w:space="0" w:color="auto"/>
        <w:bottom w:val="none" w:sz="0" w:space="0" w:color="auto"/>
        <w:right w:val="none" w:sz="0" w:space="0" w:color="auto"/>
      </w:divBdr>
    </w:div>
    <w:div w:id="1332296527">
      <w:bodyDiv w:val="1"/>
      <w:marLeft w:val="0"/>
      <w:marRight w:val="0"/>
      <w:marTop w:val="0"/>
      <w:marBottom w:val="0"/>
      <w:divBdr>
        <w:top w:val="none" w:sz="0" w:space="0" w:color="auto"/>
        <w:left w:val="none" w:sz="0" w:space="0" w:color="auto"/>
        <w:bottom w:val="none" w:sz="0" w:space="0" w:color="auto"/>
        <w:right w:val="none" w:sz="0" w:space="0" w:color="auto"/>
      </w:divBdr>
      <w:divsChild>
        <w:div w:id="1023898170">
          <w:marLeft w:val="0"/>
          <w:marRight w:val="0"/>
          <w:marTop w:val="0"/>
          <w:marBottom w:val="0"/>
          <w:divBdr>
            <w:top w:val="none" w:sz="0" w:space="0" w:color="auto"/>
            <w:left w:val="none" w:sz="0" w:space="0" w:color="auto"/>
            <w:bottom w:val="none" w:sz="0" w:space="0" w:color="auto"/>
            <w:right w:val="none" w:sz="0" w:space="0" w:color="auto"/>
          </w:divBdr>
          <w:divsChild>
            <w:div w:id="8071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464">
      <w:bodyDiv w:val="1"/>
      <w:marLeft w:val="0"/>
      <w:marRight w:val="0"/>
      <w:marTop w:val="0"/>
      <w:marBottom w:val="0"/>
      <w:divBdr>
        <w:top w:val="none" w:sz="0" w:space="0" w:color="auto"/>
        <w:left w:val="none" w:sz="0" w:space="0" w:color="auto"/>
        <w:bottom w:val="none" w:sz="0" w:space="0" w:color="auto"/>
        <w:right w:val="none" w:sz="0" w:space="0" w:color="auto"/>
      </w:divBdr>
    </w:div>
    <w:div w:id="1336375366">
      <w:bodyDiv w:val="1"/>
      <w:marLeft w:val="0"/>
      <w:marRight w:val="0"/>
      <w:marTop w:val="0"/>
      <w:marBottom w:val="0"/>
      <w:divBdr>
        <w:top w:val="none" w:sz="0" w:space="0" w:color="auto"/>
        <w:left w:val="none" w:sz="0" w:space="0" w:color="auto"/>
        <w:bottom w:val="none" w:sz="0" w:space="0" w:color="auto"/>
        <w:right w:val="none" w:sz="0" w:space="0" w:color="auto"/>
      </w:divBdr>
    </w:div>
    <w:div w:id="1338464351">
      <w:bodyDiv w:val="1"/>
      <w:marLeft w:val="0"/>
      <w:marRight w:val="0"/>
      <w:marTop w:val="0"/>
      <w:marBottom w:val="0"/>
      <w:divBdr>
        <w:top w:val="none" w:sz="0" w:space="0" w:color="auto"/>
        <w:left w:val="none" w:sz="0" w:space="0" w:color="auto"/>
        <w:bottom w:val="none" w:sz="0" w:space="0" w:color="auto"/>
        <w:right w:val="none" w:sz="0" w:space="0" w:color="auto"/>
      </w:divBdr>
      <w:divsChild>
        <w:div w:id="678695592">
          <w:marLeft w:val="0"/>
          <w:marRight w:val="0"/>
          <w:marTop w:val="0"/>
          <w:marBottom w:val="0"/>
          <w:divBdr>
            <w:top w:val="none" w:sz="0" w:space="0" w:color="auto"/>
            <w:left w:val="none" w:sz="0" w:space="0" w:color="auto"/>
            <w:bottom w:val="none" w:sz="0" w:space="0" w:color="auto"/>
            <w:right w:val="none" w:sz="0" w:space="0" w:color="auto"/>
          </w:divBdr>
          <w:divsChild>
            <w:div w:id="2616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851">
      <w:bodyDiv w:val="1"/>
      <w:marLeft w:val="0"/>
      <w:marRight w:val="0"/>
      <w:marTop w:val="0"/>
      <w:marBottom w:val="0"/>
      <w:divBdr>
        <w:top w:val="none" w:sz="0" w:space="0" w:color="auto"/>
        <w:left w:val="none" w:sz="0" w:space="0" w:color="auto"/>
        <w:bottom w:val="none" w:sz="0" w:space="0" w:color="auto"/>
        <w:right w:val="none" w:sz="0" w:space="0" w:color="auto"/>
      </w:divBdr>
    </w:div>
    <w:div w:id="1347831874">
      <w:bodyDiv w:val="1"/>
      <w:marLeft w:val="0"/>
      <w:marRight w:val="0"/>
      <w:marTop w:val="0"/>
      <w:marBottom w:val="0"/>
      <w:divBdr>
        <w:top w:val="none" w:sz="0" w:space="0" w:color="auto"/>
        <w:left w:val="none" w:sz="0" w:space="0" w:color="auto"/>
        <w:bottom w:val="none" w:sz="0" w:space="0" w:color="auto"/>
        <w:right w:val="none" w:sz="0" w:space="0" w:color="auto"/>
      </w:divBdr>
    </w:div>
    <w:div w:id="1351448754">
      <w:bodyDiv w:val="1"/>
      <w:marLeft w:val="0"/>
      <w:marRight w:val="0"/>
      <w:marTop w:val="0"/>
      <w:marBottom w:val="0"/>
      <w:divBdr>
        <w:top w:val="none" w:sz="0" w:space="0" w:color="auto"/>
        <w:left w:val="none" w:sz="0" w:space="0" w:color="auto"/>
        <w:bottom w:val="none" w:sz="0" w:space="0" w:color="auto"/>
        <w:right w:val="none" w:sz="0" w:space="0" w:color="auto"/>
      </w:divBdr>
    </w:div>
    <w:div w:id="1353874544">
      <w:bodyDiv w:val="1"/>
      <w:marLeft w:val="0"/>
      <w:marRight w:val="0"/>
      <w:marTop w:val="0"/>
      <w:marBottom w:val="0"/>
      <w:divBdr>
        <w:top w:val="none" w:sz="0" w:space="0" w:color="auto"/>
        <w:left w:val="none" w:sz="0" w:space="0" w:color="auto"/>
        <w:bottom w:val="none" w:sz="0" w:space="0" w:color="auto"/>
        <w:right w:val="none" w:sz="0" w:space="0" w:color="auto"/>
      </w:divBdr>
    </w:div>
    <w:div w:id="1361200817">
      <w:bodyDiv w:val="1"/>
      <w:marLeft w:val="0"/>
      <w:marRight w:val="0"/>
      <w:marTop w:val="0"/>
      <w:marBottom w:val="0"/>
      <w:divBdr>
        <w:top w:val="none" w:sz="0" w:space="0" w:color="auto"/>
        <w:left w:val="none" w:sz="0" w:space="0" w:color="auto"/>
        <w:bottom w:val="none" w:sz="0" w:space="0" w:color="auto"/>
        <w:right w:val="none" w:sz="0" w:space="0" w:color="auto"/>
      </w:divBdr>
      <w:divsChild>
        <w:div w:id="144399691">
          <w:marLeft w:val="0"/>
          <w:marRight w:val="0"/>
          <w:marTop w:val="0"/>
          <w:marBottom w:val="0"/>
          <w:divBdr>
            <w:top w:val="none" w:sz="0" w:space="0" w:color="auto"/>
            <w:left w:val="none" w:sz="0" w:space="0" w:color="auto"/>
            <w:bottom w:val="none" w:sz="0" w:space="0" w:color="auto"/>
            <w:right w:val="none" w:sz="0" w:space="0" w:color="auto"/>
          </w:divBdr>
          <w:divsChild>
            <w:div w:id="359935226">
              <w:marLeft w:val="0"/>
              <w:marRight w:val="0"/>
              <w:marTop w:val="0"/>
              <w:marBottom w:val="0"/>
              <w:divBdr>
                <w:top w:val="none" w:sz="0" w:space="0" w:color="auto"/>
                <w:left w:val="none" w:sz="0" w:space="0" w:color="auto"/>
                <w:bottom w:val="none" w:sz="0" w:space="0" w:color="auto"/>
                <w:right w:val="none" w:sz="0" w:space="0" w:color="auto"/>
              </w:divBdr>
              <w:divsChild>
                <w:div w:id="766773242">
                  <w:marLeft w:val="0"/>
                  <w:marRight w:val="0"/>
                  <w:marTop w:val="0"/>
                  <w:marBottom w:val="0"/>
                  <w:divBdr>
                    <w:top w:val="none" w:sz="0" w:space="0" w:color="auto"/>
                    <w:left w:val="none" w:sz="0" w:space="0" w:color="auto"/>
                    <w:bottom w:val="none" w:sz="0" w:space="0" w:color="auto"/>
                    <w:right w:val="none" w:sz="0" w:space="0" w:color="auto"/>
                  </w:divBdr>
                  <w:divsChild>
                    <w:div w:id="6924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74358">
      <w:bodyDiv w:val="1"/>
      <w:marLeft w:val="0"/>
      <w:marRight w:val="0"/>
      <w:marTop w:val="0"/>
      <w:marBottom w:val="0"/>
      <w:divBdr>
        <w:top w:val="none" w:sz="0" w:space="0" w:color="auto"/>
        <w:left w:val="none" w:sz="0" w:space="0" w:color="auto"/>
        <w:bottom w:val="none" w:sz="0" w:space="0" w:color="auto"/>
        <w:right w:val="none" w:sz="0" w:space="0" w:color="auto"/>
      </w:divBdr>
    </w:div>
    <w:div w:id="1366564608">
      <w:bodyDiv w:val="1"/>
      <w:marLeft w:val="0"/>
      <w:marRight w:val="0"/>
      <w:marTop w:val="0"/>
      <w:marBottom w:val="0"/>
      <w:divBdr>
        <w:top w:val="none" w:sz="0" w:space="0" w:color="auto"/>
        <w:left w:val="none" w:sz="0" w:space="0" w:color="auto"/>
        <w:bottom w:val="none" w:sz="0" w:space="0" w:color="auto"/>
        <w:right w:val="none" w:sz="0" w:space="0" w:color="auto"/>
      </w:divBdr>
    </w:div>
    <w:div w:id="1368799170">
      <w:bodyDiv w:val="1"/>
      <w:marLeft w:val="0"/>
      <w:marRight w:val="0"/>
      <w:marTop w:val="0"/>
      <w:marBottom w:val="0"/>
      <w:divBdr>
        <w:top w:val="none" w:sz="0" w:space="0" w:color="auto"/>
        <w:left w:val="none" w:sz="0" w:space="0" w:color="auto"/>
        <w:bottom w:val="none" w:sz="0" w:space="0" w:color="auto"/>
        <w:right w:val="none" w:sz="0" w:space="0" w:color="auto"/>
      </w:divBdr>
    </w:div>
    <w:div w:id="1371803248">
      <w:bodyDiv w:val="1"/>
      <w:marLeft w:val="0"/>
      <w:marRight w:val="0"/>
      <w:marTop w:val="0"/>
      <w:marBottom w:val="0"/>
      <w:divBdr>
        <w:top w:val="none" w:sz="0" w:space="0" w:color="auto"/>
        <w:left w:val="none" w:sz="0" w:space="0" w:color="auto"/>
        <w:bottom w:val="none" w:sz="0" w:space="0" w:color="auto"/>
        <w:right w:val="none" w:sz="0" w:space="0" w:color="auto"/>
      </w:divBdr>
      <w:divsChild>
        <w:div w:id="977614864">
          <w:marLeft w:val="0"/>
          <w:marRight w:val="0"/>
          <w:marTop w:val="0"/>
          <w:marBottom w:val="0"/>
          <w:divBdr>
            <w:top w:val="none" w:sz="0" w:space="0" w:color="auto"/>
            <w:left w:val="none" w:sz="0" w:space="0" w:color="auto"/>
            <w:bottom w:val="none" w:sz="0" w:space="0" w:color="auto"/>
            <w:right w:val="none" w:sz="0" w:space="0" w:color="auto"/>
          </w:divBdr>
          <w:divsChild>
            <w:div w:id="12239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3278">
      <w:bodyDiv w:val="1"/>
      <w:marLeft w:val="0"/>
      <w:marRight w:val="0"/>
      <w:marTop w:val="0"/>
      <w:marBottom w:val="0"/>
      <w:divBdr>
        <w:top w:val="none" w:sz="0" w:space="0" w:color="auto"/>
        <w:left w:val="none" w:sz="0" w:space="0" w:color="auto"/>
        <w:bottom w:val="none" w:sz="0" w:space="0" w:color="auto"/>
        <w:right w:val="none" w:sz="0" w:space="0" w:color="auto"/>
      </w:divBdr>
    </w:div>
    <w:div w:id="1388795298">
      <w:bodyDiv w:val="1"/>
      <w:marLeft w:val="0"/>
      <w:marRight w:val="0"/>
      <w:marTop w:val="0"/>
      <w:marBottom w:val="0"/>
      <w:divBdr>
        <w:top w:val="none" w:sz="0" w:space="0" w:color="auto"/>
        <w:left w:val="none" w:sz="0" w:space="0" w:color="auto"/>
        <w:bottom w:val="none" w:sz="0" w:space="0" w:color="auto"/>
        <w:right w:val="none" w:sz="0" w:space="0" w:color="auto"/>
      </w:divBdr>
    </w:div>
    <w:div w:id="1392264024">
      <w:bodyDiv w:val="1"/>
      <w:marLeft w:val="0"/>
      <w:marRight w:val="0"/>
      <w:marTop w:val="0"/>
      <w:marBottom w:val="0"/>
      <w:divBdr>
        <w:top w:val="none" w:sz="0" w:space="0" w:color="auto"/>
        <w:left w:val="none" w:sz="0" w:space="0" w:color="auto"/>
        <w:bottom w:val="none" w:sz="0" w:space="0" w:color="auto"/>
        <w:right w:val="none" w:sz="0" w:space="0" w:color="auto"/>
      </w:divBdr>
    </w:div>
    <w:div w:id="1392659608">
      <w:bodyDiv w:val="1"/>
      <w:marLeft w:val="0"/>
      <w:marRight w:val="0"/>
      <w:marTop w:val="0"/>
      <w:marBottom w:val="0"/>
      <w:divBdr>
        <w:top w:val="none" w:sz="0" w:space="0" w:color="auto"/>
        <w:left w:val="none" w:sz="0" w:space="0" w:color="auto"/>
        <w:bottom w:val="none" w:sz="0" w:space="0" w:color="auto"/>
        <w:right w:val="none" w:sz="0" w:space="0" w:color="auto"/>
      </w:divBdr>
      <w:divsChild>
        <w:div w:id="822896546">
          <w:marLeft w:val="0"/>
          <w:marRight w:val="0"/>
          <w:marTop w:val="0"/>
          <w:marBottom w:val="0"/>
          <w:divBdr>
            <w:top w:val="none" w:sz="0" w:space="0" w:color="auto"/>
            <w:left w:val="none" w:sz="0" w:space="0" w:color="auto"/>
            <w:bottom w:val="none" w:sz="0" w:space="0" w:color="auto"/>
            <w:right w:val="none" w:sz="0" w:space="0" w:color="auto"/>
          </w:divBdr>
          <w:divsChild>
            <w:div w:id="4743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5643">
      <w:bodyDiv w:val="1"/>
      <w:marLeft w:val="0"/>
      <w:marRight w:val="0"/>
      <w:marTop w:val="0"/>
      <w:marBottom w:val="0"/>
      <w:divBdr>
        <w:top w:val="none" w:sz="0" w:space="0" w:color="auto"/>
        <w:left w:val="none" w:sz="0" w:space="0" w:color="auto"/>
        <w:bottom w:val="none" w:sz="0" w:space="0" w:color="auto"/>
        <w:right w:val="none" w:sz="0" w:space="0" w:color="auto"/>
      </w:divBdr>
    </w:div>
    <w:div w:id="1403285663">
      <w:bodyDiv w:val="1"/>
      <w:marLeft w:val="0"/>
      <w:marRight w:val="0"/>
      <w:marTop w:val="0"/>
      <w:marBottom w:val="0"/>
      <w:divBdr>
        <w:top w:val="none" w:sz="0" w:space="0" w:color="auto"/>
        <w:left w:val="none" w:sz="0" w:space="0" w:color="auto"/>
        <w:bottom w:val="none" w:sz="0" w:space="0" w:color="auto"/>
        <w:right w:val="none" w:sz="0" w:space="0" w:color="auto"/>
      </w:divBdr>
    </w:div>
    <w:div w:id="1406996881">
      <w:bodyDiv w:val="1"/>
      <w:marLeft w:val="0"/>
      <w:marRight w:val="0"/>
      <w:marTop w:val="0"/>
      <w:marBottom w:val="0"/>
      <w:divBdr>
        <w:top w:val="none" w:sz="0" w:space="0" w:color="auto"/>
        <w:left w:val="none" w:sz="0" w:space="0" w:color="auto"/>
        <w:bottom w:val="none" w:sz="0" w:space="0" w:color="auto"/>
        <w:right w:val="none" w:sz="0" w:space="0" w:color="auto"/>
      </w:divBdr>
      <w:divsChild>
        <w:div w:id="1430269213">
          <w:marLeft w:val="0"/>
          <w:marRight w:val="0"/>
          <w:marTop w:val="0"/>
          <w:marBottom w:val="0"/>
          <w:divBdr>
            <w:top w:val="none" w:sz="0" w:space="0" w:color="auto"/>
            <w:left w:val="none" w:sz="0" w:space="0" w:color="auto"/>
            <w:bottom w:val="none" w:sz="0" w:space="0" w:color="auto"/>
            <w:right w:val="none" w:sz="0" w:space="0" w:color="auto"/>
          </w:divBdr>
        </w:div>
      </w:divsChild>
    </w:div>
    <w:div w:id="1407073448">
      <w:bodyDiv w:val="1"/>
      <w:marLeft w:val="0"/>
      <w:marRight w:val="0"/>
      <w:marTop w:val="0"/>
      <w:marBottom w:val="0"/>
      <w:divBdr>
        <w:top w:val="none" w:sz="0" w:space="0" w:color="auto"/>
        <w:left w:val="none" w:sz="0" w:space="0" w:color="auto"/>
        <w:bottom w:val="none" w:sz="0" w:space="0" w:color="auto"/>
        <w:right w:val="none" w:sz="0" w:space="0" w:color="auto"/>
      </w:divBdr>
      <w:divsChild>
        <w:div w:id="1195849490">
          <w:marLeft w:val="0"/>
          <w:marRight w:val="0"/>
          <w:marTop w:val="0"/>
          <w:marBottom w:val="0"/>
          <w:divBdr>
            <w:top w:val="none" w:sz="0" w:space="0" w:color="auto"/>
            <w:left w:val="none" w:sz="0" w:space="0" w:color="auto"/>
            <w:bottom w:val="none" w:sz="0" w:space="0" w:color="auto"/>
            <w:right w:val="none" w:sz="0" w:space="0" w:color="auto"/>
          </w:divBdr>
        </w:div>
      </w:divsChild>
    </w:div>
    <w:div w:id="1418821432">
      <w:bodyDiv w:val="1"/>
      <w:marLeft w:val="0"/>
      <w:marRight w:val="0"/>
      <w:marTop w:val="0"/>
      <w:marBottom w:val="0"/>
      <w:divBdr>
        <w:top w:val="none" w:sz="0" w:space="0" w:color="auto"/>
        <w:left w:val="none" w:sz="0" w:space="0" w:color="auto"/>
        <w:bottom w:val="none" w:sz="0" w:space="0" w:color="auto"/>
        <w:right w:val="none" w:sz="0" w:space="0" w:color="auto"/>
      </w:divBdr>
    </w:div>
    <w:div w:id="1420102052">
      <w:bodyDiv w:val="1"/>
      <w:marLeft w:val="0"/>
      <w:marRight w:val="0"/>
      <w:marTop w:val="0"/>
      <w:marBottom w:val="0"/>
      <w:divBdr>
        <w:top w:val="none" w:sz="0" w:space="0" w:color="auto"/>
        <w:left w:val="none" w:sz="0" w:space="0" w:color="auto"/>
        <w:bottom w:val="none" w:sz="0" w:space="0" w:color="auto"/>
        <w:right w:val="none" w:sz="0" w:space="0" w:color="auto"/>
      </w:divBdr>
      <w:divsChild>
        <w:div w:id="1586500458">
          <w:marLeft w:val="0"/>
          <w:marRight w:val="0"/>
          <w:marTop w:val="0"/>
          <w:marBottom w:val="0"/>
          <w:divBdr>
            <w:top w:val="none" w:sz="0" w:space="0" w:color="auto"/>
            <w:left w:val="none" w:sz="0" w:space="0" w:color="auto"/>
            <w:bottom w:val="none" w:sz="0" w:space="0" w:color="auto"/>
            <w:right w:val="none" w:sz="0" w:space="0" w:color="auto"/>
          </w:divBdr>
        </w:div>
      </w:divsChild>
    </w:div>
    <w:div w:id="1429808675">
      <w:bodyDiv w:val="1"/>
      <w:marLeft w:val="0"/>
      <w:marRight w:val="0"/>
      <w:marTop w:val="0"/>
      <w:marBottom w:val="0"/>
      <w:divBdr>
        <w:top w:val="none" w:sz="0" w:space="0" w:color="auto"/>
        <w:left w:val="none" w:sz="0" w:space="0" w:color="auto"/>
        <w:bottom w:val="none" w:sz="0" w:space="0" w:color="auto"/>
        <w:right w:val="none" w:sz="0" w:space="0" w:color="auto"/>
      </w:divBdr>
    </w:div>
    <w:div w:id="1430275937">
      <w:bodyDiv w:val="1"/>
      <w:marLeft w:val="0"/>
      <w:marRight w:val="0"/>
      <w:marTop w:val="0"/>
      <w:marBottom w:val="0"/>
      <w:divBdr>
        <w:top w:val="none" w:sz="0" w:space="0" w:color="auto"/>
        <w:left w:val="none" w:sz="0" w:space="0" w:color="auto"/>
        <w:bottom w:val="none" w:sz="0" w:space="0" w:color="auto"/>
        <w:right w:val="none" w:sz="0" w:space="0" w:color="auto"/>
      </w:divBdr>
    </w:div>
    <w:div w:id="1432823122">
      <w:bodyDiv w:val="1"/>
      <w:marLeft w:val="0"/>
      <w:marRight w:val="0"/>
      <w:marTop w:val="0"/>
      <w:marBottom w:val="0"/>
      <w:divBdr>
        <w:top w:val="none" w:sz="0" w:space="0" w:color="auto"/>
        <w:left w:val="none" w:sz="0" w:space="0" w:color="auto"/>
        <w:bottom w:val="none" w:sz="0" w:space="0" w:color="auto"/>
        <w:right w:val="none" w:sz="0" w:space="0" w:color="auto"/>
      </w:divBdr>
      <w:divsChild>
        <w:div w:id="1496451445">
          <w:marLeft w:val="0"/>
          <w:marRight w:val="0"/>
          <w:marTop w:val="0"/>
          <w:marBottom w:val="0"/>
          <w:divBdr>
            <w:top w:val="none" w:sz="0" w:space="0" w:color="auto"/>
            <w:left w:val="none" w:sz="0" w:space="0" w:color="auto"/>
            <w:bottom w:val="none" w:sz="0" w:space="0" w:color="auto"/>
            <w:right w:val="none" w:sz="0" w:space="0" w:color="auto"/>
          </w:divBdr>
        </w:div>
      </w:divsChild>
    </w:div>
    <w:div w:id="1435398950">
      <w:bodyDiv w:val="1"/>
      <w:marLeft w:val="0"/>
      <w:marRight w:val="0"/>
      <w:marTop w:val="0"/>
      <w:marBottom w:val="0"/>
      <w:divBdr>
        <w:top w:val="none" w:sz="0" w:space="0" w:color="auto"/>
        <w:left w:val="none" w:sz="0" w:space="0" w:color="auto"/>
        <w:bottom w:val="none" w:sz="0" w:space="0" w:color="auto"/>
        <w:right w:val="none" w:sz="0" w:space="0" w:color="auto"/>
      </w:divBdr>
    </w:div>
    <w:div w:id="1435436821">
      <w:bodyDiv w:val="1"/>
      <w:marLeft w:val="0"/>
      <w:marRight w:val="0"/>
      <w:marTop w:val="0"/>
      <w:marBottom w:val="0"/>
      <w:divBdr>
        <w:top w:val="none" w:sz="0" w:space="0" w:color="auto"/>
        <w:left w:val="none" w:sz="0" w:space="0" w:color="auto"/>
        <w:bottom w:val="none" w:sz="0" w:space="0" w:color="auto"/>
        <w:right w:val="none" w:sz="0" w:space="0" w:color="auto"/>
      </w:divBdr>
    </w:div>
    <w:div w:id="1448355585">
      <w:bodyDiv w:val="1"/>
      <w:marLeft w:val="0"/>
      <w:marRight w:val="0"/>
      <w:marTop w:val="0"/>
      <w:marBottom w:val="0"/>
      <w:divBdr>
        <w:top w:val="none" w:sz="0" w:space="0" w:color="auto"/>
        <w:left w:val="none" w:sz="0" w:space="0" w:color="auto"/>
        <w:bottom w:val="none" w:sz="0" w:space="0" w:color="auto"/>
        <w:right w:val="none" w:sz="0" w:space="0" w:color="auto"/>
      </w:divBdr>
    </w:div>
    <w:div w:id="1453549541">
      <w:bodyDiv w:val="1"/>
      <w:marLeft w:val="0"/>
      <w:marRight w:val="0"/>
      <w:marTop w:val="0"/>
      <w:marBottom w:val="0"/>
      <w:divBdr>
        <w:top w:val="none" w:sz="0" w:space="0" w:color="auto"/>
        <w:left w:val="none" w:sz="0" w:space="0" w:color="auto"/>
        <w:bottom w:val="none" w:sz="0" w:space="0" w:color="auto"/>
        <w:right w:val="none" w:sz="0" w:space="0" w:color="auto"/>
      </w:divBdr>
    </w:div>
    <w:div w:id="1463187540">
      <w:bodyDiv w:val="1"/>
      <w:marLeft w:val="0"/>
      <w:marRight w:val="0"/>
      <w:marTop w:val="0"/>
      <w:marBottom w:val="0"/>
      <w:divBdr>
        <w:top w:val="none" w:sz="0" w:space="0" w:color="auto"/>
        <w:left w:val="none" w:sz="0" w:space="0" w:color="auto"/>
        <w:bottom w:val="none" w:sz="0" w:space="0" w:color="auto"/>
        <w:right w:val="none" w:sz="0" w:space="0" w:color="auto"/>
      </w:divBdr>
      <w:divsChild>
        <w:div w:id="482820937">
          <w:marLeft w:val="0"/>
          <w:marRight w:val="0"/>
          <w:marTop w:val="0"/>
          <w:marBottom w:val="0"/>
          <w:divBdr>
            <w:top w:val="none" w:sz="0" w:space="0" w:color="auto"/>
            <w:left w:val="none" w:sz="0" w:space="0" w:color="auto"/>
            <w:bottom w:val="none" w:sz="0" w:space="0" w:color="auto"/>
            <w:right w:val="none" w:sz="0" w:space="0" w:color="auto"/>
          </w:divBdr>
          <w:divsChild>
            <w:div w:id="1634367711">
              <w:marLeft w:val="0"/>
              <w:marRight w:val="0"/>
              <w:marTop w:val="0"/>
              <w:marBottom w:val="0"/>
              <w:divBdr>
                <w:top w:val="none" w:sz="0" w:space="0" w:color="auto"/>
                <w:left w:val="none" w:sz="0" w:space="0" w:color="auto"/>
                <w:bottom w:val="none" w:sz="0" w:space="0" w:color="auto"/>
                <w:right w:val="none" w:sz="0" w:space="0" w:color="auto"/>
              </w:divBdr>
              <w:divsChild>
                <w:div w:id="1012301065">
                  <w:marLeft w:val="0"/>
                  <w:marRight w:val="0"/>
                  <w:marTop w:val="0"/>
                  <w:marBottom w:val="0"/>
                  <w:divBdr>
                    <w:top w:val="none" w:sz="0" w:space="0" w:color="auto"/>
                    <w:left w:val="none" w:sz="0" w:space="0" w:color="auto"/>
                    <w:bottom w:val="none" w:sz="0" w:space="0" w:color="auto"/>
                    <w:right w:val="none" w:sz="0" w:space="0" w:color="auto"/>
                  </w:divBdr>
                  <w:divsChild>
                    <w:div w:id="2360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90323">
          <w:marLeft w:val="0"/>
          <w:marRight w:val="0"/>
          <w:marTop w:val="0"/>
          <w:marBottom w:val="0"/>
          <w:divBdr>
            <w:top w:val="none" w:sz="0" w:space="0" w:color="auto"/>
            <w:left w:val="none" w:sz="0" w:space="0" w:color="auto"/>
            <w:bottom w:val="none" w:sz="0" w:space="0" w:color="auto"/>
            <w:right w:val="none" w:sz="0" w:space="0" w:color="auto"/>
          </w:divBdr>
          <w:divsChild>
            <w:div w:id="1464737236">
              <w:marLeft w:val="0"/>
              <w:marRight w:val="0"/>
              <w:marTop w:val="60"/>
              <w:marBottom w:val="0"/>
              <w:divBdr>
                <w:top w:val="none" w:sz="0" w:space="0" w:color="auto"/>
                <w:left w:val="none" w:sz="0" w:space="0" w:color="auto"/>
                <w:bottom w:val="none" w:sz="0" w:space="0" w:color="auto"/>
                <w:right w:val="none" w:sz="0" w:space="0" w:color="auto"/>
              </w:divBdr>
            </w:div>
          </w:divsChild>
        </w:div>
        <w:div w:id="1937906794">
          <w:marLeft w:val="0"/>
          <w:marRight w:val="0"/>
          <w:marTop w:val="0"/>
          <w:marBottom w:val="0"/>
          <w:divBdr>
            <w:top w:val="none" w:sz="0" w:space="0" w:color="auto"/>
            <w:left w:val="none" w:sz="0" w:space="0" w:color="auto"/>
            <w:bottom w:val="none" w:sz="0" w:space="0" w:color="auto"/>
            <w:right w:val="none" w:sz="0" w:space="0" w:color="auto"/>
          </w:divBdr>
        </w:div>
      </w:divsChild>
    </w:div>
    <w:div w:id="1465149838">
      <w:bodyDiv w:val="1"/>
      <w:marLeft w:val="0"/>
      <w:marRight w:val="0"/>
      <w:marTop w:val="0"/>
      <w:marBottom w:val="0"/>
      <w:divBdr>
        <w:top w:val="none" w:sz="0" w:space="0" w:color="auto"/>
        <w:left w:val="none" w:sz="0" w:space="0" w:color="auto"/>
        <w:bottom w:val="none" w:sz="0" w:space="0" w:color="auto"/>
        <w:right w:val="none" w:sz="0" w:space="0" w:color="auto"/>
      </w:divBdr>
    </w:div>
    <w:div w:id="1469126998">
      <w:bodyDiv w:val="1"/>
      <w:marLeft w:val="0"/>
      <w:marRight w:val="0"/>
      <w:marTop w:val="0"/>
      <w:marBottom w:val="0"/>
      <w:divBdr>
        <w:top w:val="none" w:sz="0" w:space="0" w:color="auto"/>
        <w:left w:val="none" w:sz="0" w:space="0" w:color="auto"/>
        <w:bottom w:val="none" w:sz="0" w:space="0" w:color="auto"/>
        <w:right w:val="none" w:sz="0" w:space="0" w:color="auto"/>
      </w:divBdr>
    </w:div>
    <w:div w:id="1473399494">
      <w:bodyDiv w:val="1"/>
      <w:marLeft w:val="0"/>
      <w:marRight w:val="0"/>
      <w:marTop w:val="0"/>
      <w:marBottom w:val="0"/>
      <w:divBdr>
        <w:top w:val="none" w:sz="0" w:space="0" w:color="auto"/>
        <w:left w:val="none" w:sz="0" w:space="0" w:color="auto"/>
        <w:bottom w:val="none" w:sz="0" w:space="0" w:color="auto"/>
        <w:right w:val="none" w:sz="0" w:space="0" w:color="auto"/>
      </w:divBdr>
    </w:div>
    <w:div w:id="1488010812">
      <w:bodyDiv w:val="1"/>
      <w:marLeft w:val="0"/>
      <w:marRight w:val="0"/>
      <w:marTop w:val="0"/>
      <w:marBottom w:val="0"/>
      <w:divBdr>
        <w:top w:val="none" w:sz="0" w:space="0" w:color="auto"/>
        <w:left w:val="none" w:sz="0" w:space="0" w:color="auto"/>
        <w:bottom w:val="none" w:sz="0" w:space="0" w:color="auto"/>
        <w:right w:val="none" w:sz="0" w:space="0" w:color="auto"/>
      </w:divBdr>
    </w:div>
    <w:div w:id="1491872319">
      <w:bodyDiv w:val="1"/>
      <w:marLeft w:val="0"/>
      <w:marRight w:val="0"/>
      <w:marTop w:val="0"/>
      <w:marBottom w:val="0"/>
      <w:divBdr>
        <w:top w:val="none" w:sz="0" w:space="0" w:color="auto"/>
        <w:left w:val="none" w:sz="0" w:space="0" w:color="auto"/>
        <w:bottom w:val="none" w:sz="0" w:space="0" w:color="auto"/>
        <w:right w:val="none" w:sz="0" w:space="0" w:color="auto"/>
      </w:divBdr>
    </w:div>
    <w:div w:id="1494177417">
      <w:bodyDiv w:val="1"/>
      <w:marLeft w:val="0"/>
      <w:marRight w:val="0"/>
      <w:marTop w:val="0"/>
      <w:marBottom w:val="0"/>
      <w:divBdr>
        <w:top w:val="none" w:sz="0" w:space="0" w:color="auto"/>
        <w:left w:val="none" w:sz="0" w:space="0" w:color="auto"/>
        <w:bottom w:val="none" w:sz="0" w:space="0" w:color="auto"/>
        <w:right w:val="none" w:sz="0" w:space="0" w:color="auto"/>
      </w:divBdr>
    </w:div>
    <w:div w:id="1494834163">
      <w:bodyDiv w:val="1"/>
      <w:marLeft w:val="0"/>
      <w:marRight w:val="0"/>
      <w:marTop w:val="0"/>
      <w:marBottom w:val="0"/>
      <w:divBdr>
        <w:top w:val="none" w:sz="0" w:space="0" w:color="auto"/>
        <w:left w:val="none" w:sz="0" w:space="0" w:color="auto"/>
        <w:bottom w:val="none" w:sz="0" w:space="0" w:color="auto"/>
        <w:right w:val="none" w:sz="0" w:space="0" w:color="auto"/>
      </w:divBdr>
      <w:divsChild>
        <w:div w:id="47340723">
          <w:marLeft w:val="0"/>
          <w:marRight w:val="0"/>
          <w:marTop w:val="0"/>
          <w:marBottom w:val="0"/>
          <w:divBdr>
            <w:top w:val="none" w:sz="0" w:space="0" w:color="auto"/>
            <w:left w:val="none" w:sz="0" w:space="0" w:color="auto"/>
            <w:bottom w:val="none" w:sz="0" w:space="0" w:color="auto"/>
            <w:right w:val="none" w:sz="0" w:space="0" w:color="auto"/>
          </w:divBdr>
          <w:divsChild>
            <w:div w:id="15000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6212">
      <w:bodyDiv w:val="1"/>
      <w:marLeft w:val="0"/>
      <w:marRight w:val="0"/>
      <w:marTop w:val="0"/>
      <w:marBottom w:val="0"/>
      <w:divBdr>
        <w:top w:val="none" w:sz="0" w:space="0" w:color="auto"/>
        <w:left w:val="none" w:sz="0" w:space="0" w:color="auto"/>
        <w:bottom w:val="none" w:sz="0" w:space="0" w:color="auto"/>
        <w:right w:val="none" w:sz="0" w:space="0" w:color="auto"/>
      </w:divBdr>
    </w:div>
    <w:div w:id="1511916085">
      <w:bodyDiv w:val="1"/>
      <w:marLeft w:val="0"/>
      <w:marRight w:val="0"/>
      <w:marTop w:val="0"/>
      <w:marBottom w:val="0"/>
      <w:divBdr>
        <w:top w:val="none" w:sz="0" w:space="0" w:color="auto"/>
        <w:left w:val="none" w:sz="0" w:space="0" w:color="auto"/>
        <w:bottom w:val="none" w:sz="0" w:space="0" w:color="auto"/>
        <w:right w:val="none" w:sz="0" w:space="0" w:color="auto"/>
      </w:divBdr>
    </w:div>
    <w:div w:id="1511987742">
      <w:bodyDiv w:val="1"/>
      <w:marLeft w:val="0"/>
      <w:marRight w:val="0"/>
      <w:marTop w:val="0"/>
      <w:marBottom w:val="0"/>
      <w:divBdr>
        <w:top w:val="none" w:sz="0" w:space="0" w:color="auto"/>
        <w:left w:val="none" w:sz="0" w:space="0" w:color="auto"/>
        <w:bottom w:val="none" w:sz="0" w:space="0" w:color="auto"/>
        <w:right w:val="none" w:sz="0" w:space="0" w:color="auto"/>
      </w:divBdr>
      <w:divsChild>
        <w:div w:id="2112780919">
          <w:marLeft w:val="0"/>
          <w:marRight w:val="0"/>
          <w:marTop w:val="0"/>
          <w:marBottom w:val="0"/>
          <w:divBdr>
            <w:top w:val="none" w:sz="0" w:space="0" w:color="auto"/>
            <w:left w:val="none" w:sz="0" w:space="0" w:color="auto"/>
            <w:bottom w:val="none" w:sz="0" w:space="0" w:color="auto"/>
            <w:right w:val="none" w:sz="0" w:space="0" w:color="auto"/>
          </w:divBdr>
        </w:div>
      </w:divsChild>
    </w:div>
    <w:div w:id="1513641108">
      <w:bodyDiv w:val="1"/>
      <w:marLeft w:val="0"/>
      <w:marRight w:val="0"/>
      <w:marTop w:val="0"/>
      <w:marBottom w:val="0"/>
      <w:divBdr>
        <w:top w:val="none" w:sz="0" w:space="0" w:color="auto"/>
        <w:left w:val="none" w:sz="0" w:space="0" w:color="auto"/>
        <w:bottom w:val="none" w:sz="0" w:space="0" w:color="auto"/>
        <w:right w:val="none" w:sz="0" w:space="0" w:color="auto"/>
      </w:divBdr>
    </w:div>
    <w:div w:id="1514413434">
      <w:bodyDiv w:val="1"/>
      <w:marLeft w:val="0"/>
      <w:marRight w:val="0"/>
      <w:marTop w:val="0"/>
      <w:marBottom w:val="0"/>
      <w:divBdr>
        <w:top w:val="none" w:sz="0" w:space="0" w:color="auto"/>
        <w:left w:val="none" w:sz="0" w:space="0" w:color="auto"/>
        <w:bottom w:val="none" w:sz="0" w:space="0" w:color="auto"/>
        <w:right w:val="none" w:sz="0" w:space="0" w:color="auto"/>
      </w:divBdr>
      <w:divsChild>
        <w:div w:id="2033071123">
          <w:marLeft w:val="0"/>
          <w:marRight w:val="0"/>
          <w:marTop w:val="0"/>
          <w:marBottom w:val="0"/>
          <w:divBdr>
            <w:top w:val="none" w:sz="0" w:space="0" w:color="auto"/>
            <w:left w:val="none" w:sz="0" w:space="0" w:color="auto"/>
            <w:bottom w:val="none" w:sz="0" w:space="0" w:color="auto"/>
            <w:right w:val="none" w:sz="0" w:space="0" w:color="auto"/>
          </w:divBdr>
          <w:divsChild>
            <w:div w:id="13476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106">
      <w:bodyDiv w:val="1"/>
      <w:marLeft w:val="0"/>
      <w:marRight w:val="0"/>
      <w:marTop w:val="0"/>
      <w:marBottom w:val="0"/>
      <w:divBdr>
        <w:top w:val="none" w:sz="0" w:space="0" w:color="auto"/>
        <w:left w:val="none" w:sz="0" w:space="0" w:color="auto"/>
        <w:bottom w:val="none" w:sz="0" w:space="0" w:color="auto"/>
        <w:right w:val="none" w:sz="0" w:space="0" w:color="auto"/>
      </w:divBdr>
      <w:divsChild>
        <w:div w:id="1849327580">
          <w:marLeft w:val="0"/>
          <w:marRight w:val="0"/>
          <w:marTop w:val="0"/>
          <w:marBottom w:val="0"/>
          <w:divBdr>
            <w:top w:val="none" w:sz="0" w:space="0" w:color="auto"/>
            <w:left w:val="none" w:sz="0" w:space="0" w:color="auto"/>
            <w:bottom w:val="none" w:sz="0" w:space="0" w:color="auto"/>
            <w:right w:val="none" w:sz="0" w:space="0" w:color="auto"/>
          </w:divBdr>
        </w:div>
      </w:divsChild>
    </w:div>
    <w:div w:id="1523127279">
      <w:bodyDiv w:val="1"/>
      <w:marLeft w:val="0"/>
      <w:marRight w:val="0"/>
      <w:marTop w:val="0"/>
      <w:marBottom w:val="0"/>
      <w:divBdr>
        <w:top w:val="none" w:sz="0" w:space="0" w:color="auto"/>
        <w:left w:val="none" w:sz="0" w:space="0" w:color="auto"/>
        <w:bottom w:val="none" w:sz="0" w:space="0" w:color="auto"/>
        <w:right w:val="none" w:sz="0" w:space="0" w:color="auto"/>
      </w:divBdr>
    </w:div>
    <w:div w:id="1531838603">
      <w:bodyDiv w:val="1"/>
      <w:marLeft w:val="0"/>
      <w:marRight w:val="0"/>
      <w:marTop w:val="0"/>
      <w:marBottom w:val="0"/>
      <w:divBdr>
        <w:top w:val="none" w:sz="0" w:space="0" w:color="auto"/>
        <w:left w:val="none" w:sz="0" w:space="0" w:color="auto"/>
        <w:bottom w:val="none" w:sz="0" w:space="0" w:color="auto"/>
        <w:right w:val="none" w:sz="0" w:space="0" w:color="auto"/>
      </w:divBdr>
      <w:divsChild>
        <w:div w:id="1015573574">
          <w:marLeft w:val="0"/>
          <w:marRight w:val="0"/>
          <w:marTop w:val="0"/>
          <w:marBottom w:val="0"/>
          <w:divBdr>
            <w:top w:val="none" w:sz="0" w:space="0" w:color="auto"/>
            <w:left w:val="none" w:sz="0" w:space="0" w:color="auto"/>
            <w:bottom w:val="none" w:sz="0" w:space="0" w:color="auto"/>
            <w:right w:val="none" w:sz="0" w:space="0" w:color="auto"/>
          </w:divBdr>
        </w:div>
      </w:divsChild>
    </w:div>
    <w:div w:id="1533111825">
      <w:bodyDiv w:val="1"/>
      <w:marLeft w:val="0"/>
      <w:marRight w:val="0"/>
      <w:marTop w:val="0"/>
      <w:marBottom w:val="0"/>
      <w:divBdr>
        <w:top w:val="none" w:sz="0" w:space="0" w:color="auto"/>
        <w:left w:val="none" w:sz="0" w:space="0" w:color="auto"/>
        <w:bottom w:val="none" w:sz="0" w:space="0" w:color="auto"/>
        <w:right w:val="none" w:sz="0" w:space="0" w:color="auto"/>
      </w:divBdr>
    </w:div>
    <w:div w:id="1534077440">
      <w:bodyDiv w:val="1"/>
      <w:marLeft w:val="0"/>
      <w:marRight w:val="0"/>
      <w:marTop w:val="0"/>
      <w:marBottom w:val="0"/>
      <w:divBdr>
        <w:top w:val="none" w:sz="0" w:space="0" w:color="auto"/>
        <w:left w:val="none" w:sz="0" w:space="0" w:color="auto"/>
        <w:bottom w:val="none" w:sz="0" w:space="0" w:color="auto"/>
        <w:right w:val="none" w:sz="0" w:space="0" w:color="auto"/>
      </w:divBdr>
      <w:divsChild>
        <w:div w:id="263080740">
          <w:marLeft w:val="0"/>
          <w:marRight w:val="0"/>
          <w:marTop w:val="0"/>
          <w:marBottom w:val="0"/>
          <w:divBdr>
            <w:top w:val="single" w:sz="2" w:space="0" w:color="D9D9E3"/>
            <w:left w:val="single" w:sz="2" w:space="0" w:color="D9D9E3"/>
            <w:bottom w:val="single" w:sz="2" w:space="0" w:color="D9D9E3"/>
            <w:right w:val="single" w:sz="2" w:space="0" w:color="D9D9E3"/>
          </w:divBdr>
          <w:divsChild>
            <w:div w:id="1912276989">
              <w:marLeft w:val="0"/>
              <w:marRight w:val="0"/>
              <w:marTop w:val="0"/>
              <w:marBottom w:val="0"/>
              <w:divBdr>
                <w:top w:val="single" w:sz="2" w:space="0" w:color="D9D9E3"/>
                <w:left w:val="single" w:sz="2" w:space="0" w:color="D9D9E3"/>
                <w:bottom w:val="single" w:sz="2" w:space="0" w:color="D9D9E3"/>
                <w:right w:val="single" w:sz="2" w:space="0" w:color="D9D9E3"/>
              </w:divBdr>
              <w:divsChild>
                <w:div w:id="499080952">
                  <w:marLeft w:val="0"/>
                  <w:marRight w:val="0"/>
                  <w:marTop w:val="0"/>
                  <w:marBottom w:val="0"/>
                  <w:divBdr>
                    <w:top w:val="single" w:sz="2" w:space="0" w:color="D9D9E3"/>
                    <w:left w:val="single" w:sz="2" w:space="0" w:color="D9D9E3"/>
                    <w:bottom w:val="single" w:sz="2" w:space="0" w:color="D9D9E3"/>
                    <w:right w:val="single" w:sz="2" w:space="0" w:color="D9D9E3"/>
                  </w:divBdr>
                  <w:divsChild>
                    <w:div w:id="1259485275">
                      <w:marLeft w:val="0"/>
                      <w:marRight w:val="0"/>
                      <w:marTop w:val="0"/>
                      <w:marBottom w:val="0"/>
                      <w:divBdr>
                        <w:top w:val="single" w:sz="2" w:space="0" w:color="D9D9E3"/>
                        <w:left w:val="single" w:sz="2" w:space="0" w:color="D9D9E3"/>
                        <w:bottom w:val="single" w:sz="2" w:space="0" w:color="D9D9E3"/>
                        <w:right w:val="single" w:sz="2" w:space="0" w:color="D9D9E3"/>
                      </w:divBdr>
                      <w:divsChild>
                        <w:div w:id="59715743">
                          <w:marLeft w:val="0"/>
                          <w:marRight w:val="0"/>
                          <w:marTop w:val="0"/>
                          <w:marBottom w:val="0"/>
                          <w:divBdr>
                            <w:top w:val="single" w:sz="2" w:space="0" w:color="D9D9E3"/>
                            <w:left w:val="single" w:sz="2" w:space="0" w:color="D9D9E3"/>
                            <w:bottom w:val="single" w:sz="2" w:space="0" w:color="D9D9E3"/>
                            <w:right w:val="single" w:sz="2" w:space="0" w:color="D9D9E3"/>
                          </w:divBdr>
                          <w:divsChild>
                            <w:div w:id="1867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4423116">
                                  <w:marLeft w:val="0"/>
                                  <w:marRight w:val="0"/>
                                  <w:marTop w:val="0"/>
                                  <w:marBottom w:val="0"/>
                                  <w:divBdr>
                                    <w:top w:val="single" w:sz="2" w:space="0" w:color="D9D9E3"/>
                                    <w:left w:val="single" w:sz="2" w:space="0" w:color="D9D9E3"/>
                                    <w:bottom w:val="single" w:sz="2" w:space="0" w:color="D9D9E3"/>
                                    <w:right w:val="single" w:sz="2" w:space="0" w:color="D9D9E3"/>
                                  </w:divBdr>
                                  <w:divsChild>
                                    <w:div w:id="403649379">
                                      <w:marLeft w:val="0"/>
                                      <w:marRight w:val="0"/>
                                      <w:marTop w:val="0"/>
                                      <w:marBottom w:val="0"/>
                                      <w:divBdr>
                                        <w:top w:val="single" w:sz="2" w:space="0" w:color="D9D9E3"/>
                                        <w:left w:val="single" w:sz="2" w:space="0" w:color="D9D9E3"/>
                                        <w:bottom w:val="single" w:sz="2" w:space="0" w:color="D9D9E3"/>
                                        <w:right w:val="single" w:sz="2" w:space="0" w:color="D9D9E3"/>
                                      </w:divBdr>
                                      <w:divsChild>
                                        <w:div w:id="796096911">
                                          <w:marLeft w:val="0"/>
                                          <w:marRight w:val="0"/>
                                          <w:marTop w:val="0"/>
                                          <w:marBottom w:val="0"/>
                                          <w:divBdr>
                                            <w:top w:val="single" w:sz="2" w:space="0" w:color="D9D9E3"/>
                                            <w:left w:val="single" w:sz="2" w:space="0" w:color="D9D9E3"/>
                                            <w:bottom w:val="single" w:sz="2" w:space="0" w:color="D9D9E3"/>
                                            <w:right w:val="single" w:sz="2" w:space="0" w:color="D9D9E3"/>
                                          </w:divBdr>
                                          <w:divsChild>
                                            <w:div w:id="1787579825">
                                              <w:marLeft w:val="0"/>
                                              <w:marRight w:val="0"/>
                                              <w:marTop w:val="0"/>
                                              <w:marBottom w:val="0"/>
                                              <w:divBdr>
                                                <w:top w:val="single" w:sz="2" w:space="0" w:color="D9D9E3"/>
                                                <w:left w:val="single" w:sz="2" w:space="0" w:color="D9D9E3"/>
                                                <w:bottom w:val="single" w:sz="2" w:space="0" w:color="D9D9E3"/>
                                                <w:right w:val="single" w:sz="2" w:space="0" w:color="D9D9E3"/>
                                              </w:divBdr>
                                              <w:divsChild>
                                                <w:div w:id="1787001333">
                                                  <w:marLeft w:val="0"/>
                                                  <w:marRight w:val="0"/>
                                                  <w:marTop w:val="0"/>
                                                  <w:marBottom w:val="0"/>
                                                  <w:divBdr>
                                                    <w:top w:val="single" w:sz="2" w:space="0" w:color="D9D9E3"/>
                                                    <w:left w:val="single" w:sz="2" w:space="0" w:color="D9D9E3"/>
                                                    <w:bottom w:val="single" w:sz="2" w:space="0" w:color="D9D9E3"/>
                                                    <w:right w:val="single" w:sz="2" w:space="0" w:color="D9D9E3"/>
                                                  </w:divBdr>
                                                  <w:divsChild>
                                                    <w:div w:id="1922324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962827">
          <w:marLeft w:val="0"/>
          <w:marRight w:val="0"/>
          <w:marTop w:val="0"/>
          <w:marBottom w:val="0"/>
          <w:divBdr>
            <w:top w:val="none" w:sz="0" w:space="0" w:color="auto"/>
            <w:left w:val="none" w:sz="0" w:space="0" w:color="auto"/>
            <w:bottom w:val="none" w:sz="0" w:space="0" w:color="auto"/>
            <w:right w:val="none" w:sz="0" w:space="0" w:color="auto"/>
          </w:divBdr>
        </w:div>
      </w:divsChild>
    </w:div>
    <w:div w:id="1534151470">
      <w:bodyDiv w:val="1"/>
      <w:marLeft w:val="0"/>
      <w:marRight w:val="0"/>
      <w:marTop w:val="0"/>
      <w:marBottom w:val="0"/>
      <w:divBdr>
        <w:top w:val="none" w:sz="0" w:space="0" w:color="auto"/>
        <w:left w:val="none" w:sz="0" w:space="0" w:color="auto"/>
        <w:bottom w:val="none" w:sz="0" w:space="0" w:color="auto"/>
        <w:right w:val="none" w:sz="0" w:space="0" w:color="auto"/>
      </w:divBdr>
    </w:div>
    <w:div w:id="1538082936">
      <w:bodyDiv w:val="1"/>
      <w:marLeft w:val="0"/>
      <w:marRight w:val="0"/>
      <w:marTop w:val="0"/>
      <w:marBottom w:val="0"/>
      <w:divBdr>
        <w:top w:val="none" w:sz="0" w:space="0" w:color="auto"/>
        <w:left w:val="none" w:sz="0" w:space="0" w:color="auto"/>
        <w:bottom w:val="none" w:sz="0" w:space="0" w:color="auto"/>
        <w:right w:val="none" w:sz="0" w:space="0" w:color="auto"/>
      </w:divBdr>
    </w:div>
    <w:div w:id="1539513985">
      <w:bodyDiv w:val="1"/>
      <w:marLeft w:val="0"/>
      <w:marRight w:val="0"/>
      <w:marTop w:val="0"/>
      <w:marBottom w:val="0"/>
      <w:divBdr>
        <w:top w:val="none" w:sz="0" w:space="0" w:color="auto"/>
        <w:left w:val="none" w:sz="0" w:space="0" w:color="auto"/>
        <w:bottom w:val="none" w:sz="0" w:space="0" w:color="auto"/>
        <w:right w:val="none" w:sz="0" w:space="0" w:color="auto"/>
      </w:divBdr>
    </w:div>
    <w:div w:id="1539662287">
      <w:bodyDiv w:val="1"/>
      <w:marLeft w:val="0"/>
      <w:marRight w:val="0"/>
      <w:marTop w:val="0"/>
      <w:marBottom w:val="0"/>
      <w:divBdr>
        <w:top w:val="none" w:sz="0" w:space="0" w:color="auto"/>
        <w:left w:val="none" w:sz="0" w:space="0" w:color="auto"/>
        <w:bottom w:val="none" w:sz="0" w:space="0" w:color="auto"/>
        <w:right w:val="none" w:sz="0" w:space="0" w:color="auto"/>
      </w:divBdr>
      <w:divsChild>
        <w:div w:id="164325969">
          <w:marLeft w:val="0"/>
          <w:marRight w:val="0"/>
          <w:marTop w:val="0"/>
          <w:marBottom w:val="0"/>
          <w:divBdr>
            <w:top w:val="none" w:sz="0" w:space="0" w:color="auto"/>
            <w:left w:val="none" w:sz="0" w:space="0" w:color="auto"/>
            <w:bottom w:val="none" w:sz="0" w:space="0" w:color="auto"/>
            <w:right w:val="none" w:sz="0" w:space="0" w:color="auto"/>
          </w:divBdr>
        </w:div>
      </w:divsChild>
    </w:div>
    <w:div w:id="1540362867">
      <w:bodyDiv w:val="1"/>
      <w:marLeft w:val="0"/>
      <w:marRight w:val="0"/>
      <w:marTop w:val="0"/>
      <w:marBottom w:val="0"/>
      <w:divBdr>
        <w:top w:val="none" w:sz="0" w:space="0" w:color="auto"/>
        <w:left w:val="none" w:sz="0" w:space="0" w:color="auto"/>
        <w:bottom w:val="none" w:sz="0" w:space="0" w:color="auto"/>
        <w:right w:val="none" w:sz="0" w:space="0" w:color="auto"/>
      </w:divBdr>
    </w:div>
    <w:div w:id="1543325974">
      <w:bodyDiv w:val="1"/>
      <w:marLeft w:val="0"/>
      <w:marRight w:val="0"/>
      <w:marTop w:val="0"/>
      <w:marBottom w:val="0"/>
      <w:divBdr>
        <w:top w:val="none" w:sz="0" w:space="0" w:color="auto"/>
        <w:left w:val="none" w:sz="0" w:space="0" w:color="auto"/>
        <w:bottom w:val="none" w:sz="0" w:space="0" w:color="auto"/>
        <w:right w:val="none" w:sz="0" w:space="0" w:color="auto"/>
      </w:divBdr>
    </w:div>
    <w:div w:id="1545604478">
      <w:bodyDiv w:val="1"/>
      <w:marLeft w:val="0"/>
      <w:marRight w:val="0"/>
      <w:marTop w:val="0"/>
      <w:marBottom w:val="0"/>
      <w:divBdr>
        <w:top w:val="none" w:sz="0" w:space="0" w:color="auto"/>
        <w:left w:val="none" w:sz="0" w:space="0" w:color="auto"/>
        <w:bottom w:val="none" w:sz="0" w:space="0" w:color="auto"/>
        <w:right w:val="none" w:sz="0" w:space="0" w:color="auto"/>
      </w:divBdr>
    </w:div>
    <w:div w:id="1552618847">
      <w:bodyDiv w:val="1"/>
      <w:marLeft w:val="0"/>
      <w:marRight w:val="0"/>
      <w:marTop w:val="0"/>
      <w:marBottom w:val="0"/>
      <w:divBdr>
        <w:top w:val="none" w:sz="0" w:space="0" w:color="auto"/>
        <w:left w:val="none" w:sz="0" w:space="0" w:color="auto"/>
        <w:bottom w:val="none" w:sz="0" w:space="0" w:color="auto"/>
        <w:right w:val="none" w:sz="0" w:space="0" w:color="auto"/>
      </w:divBdr>
      <w:divsChild>
        <w:div w:id="2126852435">
          <w:marLeft w:val="0"/>
          <w:marRight w:val="0"/>
          <w:marTop w:val="0"/>
          <w:marBottom w:val="0"/>
          <w:divBdr>
            <w:top w:val="none" w:sz="0" w:space="0" w:color="auto"/>
            <w:left w:val="none" w:sz="0" w:space="0" w:color="auto"/>
            <w:bottom w:val="none" w:sz="0" w:space="0" w:color="auto"/>
            <w:right w:val="none" w:sz="0" w:space="0" w:color="auto"/>
          </w:divBdr>
          <w:divsChild>
            <w:div w:id="812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4613">
      <w:bodyDiv w:val="1"/>
      <w:marLeft w:val="0"/>
      <w:marRight w:val="0"/>
      <w:marTop w:val="0"/>
      <w:marBottom w:val="0"/>
      <w:divBdr>
        <w:top w:val="none" w:sz="0" w:space="0" w:color="auto"/>
        <w:left w:val="none" w:sz="0" w:space="0" w:color="auto"/>
        <w:bottom w:val="none" w:sz="0" w:space="0" w:color="auto"/>
        <w:right w:val="none" w:sz="0" w:space="0" w:color="auto"/>
      </w:divBdr>
      <w:divsChild>
        <w:div w:id="992759259">
          <w:marLeft w:val="0"/>
          <w:marRight w:val="0"/>
          <w:marTop w:val="0"/>
          <w:marBottom w:val="0"/>
          <w:divBdr>
            <w:top w:val="none" w:sz="0" w:space="0" w:color="auto"/>
            <w:left w:val="none" w:sz="0" w:space="0" w:color="auto"/>
            <w:bottom w:val="none" w:sz="0" w:space="0" w:color="auto"/>
            <w:right w:val="none" w:sz="0" w:space="0" w:color="auto"/>
          </w:divBdr>
        </w:div>
      </w:divsChild>
    </w:div>
    <w:div w:id="1556239482">
      <w:bodyDiv w:val="1"/>
      <w:marLeft w:val="0"/>
      <w:marRight w:val="0"/>
      <w:marTop w:val="0"/>
      <w:marBottom w:val="0"/>
      <w:divBdr>
        <w:top w:val="none" w:sz="0" w:space="0" w:color="auto"/>
        <w:left w:val="none" w:sz="0" w:space="0" w:color="auto"/>
        <w:bottom w:val="none" w:sz="0" w:space="0" w:color="auto"/>
        <w:right w:val="none" w:sz="0" w:space="0" w:color="auto"/>
      </w:divBdr>
    </w:div>
    <w:div w:id="1560246646">
      <w:bodyDiv w:val="1"/>
      <w:marLeft w:val="0"/>
      <w:marRight w:val="0"/>
      <w:marTop w:val="0"/>
      <w:marBottom w:val="0"/>
      <w:divBdr>
        <w:top w:val="none" w:sz="0" w:space="0" w:color="auto"/>
        <w:left w:val="none" w:sz="0" w:space="0" w:color="auto"/>
        <w:bottom w:val="none" w:sz="0" w:space="0" w:color="auto"/>
        <w:right w:val="none" w:sz="0" w:space="0" w:color="auto"/>
      </w:divBdr>
    </w:div>
    <w:div w:id="1566842701">
      <w:bodyDiv w:val="1"/>
      <w:marLeft w:val="0"/>
      <w:marRight w:val="0"/>
      <w:marTop w:val="0"/>
      <w:marBottom w:val="0"/>
      <w:divBdr>
        <w:top w:val="none" w:sz="0" w:space="0" w:color="auto"/>
        <w:left w:val="none" w:sz="0" w:space="0" w:color="auto"/>
        <w:bottom w:val="none" w:sz="0" w:space="0" w:color="auto"/>
        <w:right w:val="none" w:sz="0" w:space="0" w:color="auto"/>
      </w:divBdr>
    </w:div>
    <w:div w:id="1567451752">
      <w:bodyDiv w:val="1"/>
      <w:marLeft w:val="0"/>
      <w:marRight w:val="0"/>
      <w:marTop w:val="0"/>
      <w:marBottom w:val="0"/>
      <w:divBdr>
        <w:top w:val="none" w:sz="0" w:space="0" w:color="auto"/>
        <w:left w:val="none" w:sz="0" w:space="0" w:color="auto"/>
        <w:bottom w:val="none" w:sz="0" w:space="0" w:color="auto"/>
        <w:right w:val="none" w:sz="0" w:space="0" w:color="auto"/>
      </w:divBdr>
    </w:div>
    <w:div w:id="1567647366">
      <w:bodyDiv w:val="1"/>
      <w:marLeft w:val="0"/>
      <w:marRight w:val="0"/>
      <w:marTop w:val="0"/>
      <w:marBottom w:val="0"/>
      <w:divBdr>
        <w:top w:val="none" w:sz="0" w:space="0" w:color="auto"/>
        <w:left w:val="none" w:sz="0" w:space="0" w:color="auto"/>
        <w:bottom w:val="none" w:sz="0" w:space="0" w:color="auto"/>
        <w:right w:val="none" w:sz="0" w:space="0" w:color="auto"/>
      </w:divBdr>
    </w:div>
    <w:div w:id="1570535363">
      <w:bodyDiv w:val="1"/>
      <w:marLeft w:val="0"/>
      <w:marRight w:val="0"/>
      <w:marTop w:val="0"/>
      <w:marBottom w:val="0"/>
      <w:divBdr>
        <w:top w:val="none" w:sz="0" w:space="0" w:color="auto"/>
        <w:left w:val="none" w:sz="0" w:space="0" w:color="auto"/>
        <w:bottom w:val="none" w:sz="0" w:space="0" w:color="auto"/>
        <w:right w:val="none" w:sz="0" w:space="0" w:color="auto"/>
      </w:divBdr>
    </w:div>
    <w:div w:id="1580138606">
      <w:bodyDiv w:val="1"/>
      <w:marLeft w:val="0"/>
      <w:marRight w:val="0"/>
      <w:marTop w:val="0"/>
      <w:marBottom w:val="0"/>
      <w:divBdr>
        <w:top w:val="none" w:sz="0" w:space="0" w:color="auto"/>
        <w:left w:val="none" w:sz="0" w:space="0" w:color="auto"/>
        <w:bottom w:val="none" w:sz="0" w:space="0" w:color="auto"/>
        <w:right w:val="none" w:sz="0" w:space="0" w:color="auto"/>
      </w:divBdr>
    </w:div>
    <w:div w:id="1580797214">
      <w:bodyDiv w:val="1"/>
      <w:marLeft w:val="0"/>
      <w:marRight w:val="0"/>
      <w:marTop w:val="0"/>
      <w:marBottom w:val="0"/>
      <w:divBdr>
        <w:top w:val="none" w:sz="0" w:space="0" w:color="auto"/>
        <w:left w:val="none" w:sz="0" w:space="0" w:color="auto"/>
        <w:bottom w:val="none" w:sz="0" w:space="0" w:color="auto"/>
        <w:right w:val="none" w:sz="0" w:space="0" w:color="auto"/>
      </w:divBdr>
    </w:div>
    <w:div w:id="1600065927">
      <w:bodyDiv w:val="1"/>
      <w:marLeft w:val="0"/>
      <w:marRight w:val="0"/>
      <w:marTop w:val="0"/>
      <w:marBottom w:val="0"/>
      <w:divBdr>
        <w:top w:val="none" w:sz="0" w:space="0" w:color="auto"/>
        <w:left w:val="none" w:sz="0" w:space="0" w:color="auto"/>
        <w:bottom w:val="none" w:sz="0" w:space="0" w:color="auto"/>
        <w:right w:val="none" w:sz="0" w:space="0" w:color="auto"/>
      </w:divBdr>
    </w:div>
    <w:div w:id="1600985870">
      <w:bodyDiv w:val="1"/>
      <w:marLeft w:val="0"/>
      <w:marRight w:val="0"/>
      <w:marTop w:val="0"/>
      <w:marBottom w:val="0"/>
      <w:divBdr>
        <w:top w:val="none" w:sz="0" w:space="0" w:color="auto"/>
        <w:left w:val="none" w:sz="0" w:space="0" w:color="auto"/>
        <w:bottom w:val="none" w:sz="0" w:space="0" w:color="auto"/>
        <w:right w:val="none" w:sz="0" w:space="0" w:color="auto"/>
      </w:divBdr>
    </w:div>
    <w:div w:id="1602303327">
      <w:bodyDiv w:val="1"/>
      <w:marLeft w:val="0"/>
      <w:marRight w:val="0"/>
      <w:marTop w:val="0"/>
      <w:marBottom w:val="0"/>
      <w:divBdr>
        <w:top w:val="none" w:sz="0" w:space="0" w:color="auto"/>
        <w:left w:val="none" w:sz="0" w:space="0" w:color="auto"/>
        <w:bottom w:val="none" w:sz="0" w:space="0" w:color="auto"/>
        <w:right w:val="none" w:sz="0" w:space="0" w:color="auto"/>
      </w:divBdr>
    </w:div>
    <w:div w:id="1604453331">
      <w:bodyDiv w:val="1"/>
      <w:marLeft w:val="0"/>
      <w:marRight w:val="0"/>
      <w:marTop w:val="0"/>
      <w:marBottom w:val="0"/>
      <w:divBdr>
        <w:top w:val="none" w:sz="0" w:space="0" w:color="auto"/>
        <w:left w:val="none" w:sz="0" w:space="0" w:color="auto"/>
        <w:bottom w:val="none" w:sz="0" w:space="0" w:color="auto"/>
        <w:right w:val="none" w:sz="0" w:space="0" w:color="auto"/>
      </w:divBdr>
      <w:divsChild>
        <w:div w:id="1705206353">
          <w:marLeft w:val="0"/>
          <w:marRight w:val="0"/>
          <w:marTop w:val="0"/>
          <w:marBottom w:val="0"/>
          <w:divBdr>
            <w:top w:val="none" w:sz="0" w:space="0" w:color="auto"/>
            <w:left w:val="none" w:sz="0" w:space="0" w:color="auto"/>
            <w:bottom w:val="none" w:sz="0" w:space="0" w:color="auto"/>
            <w:right w:val="none" w:sz="0" w:space="0" w:color="auto"/>
          </w:divBdr>
        </w:div>
      </w:divsChild>
    </w:div>
    <w:div w:id="1605108366">
      <w:bodyDiv w:val="1"/>
      <w:marLeft w:val="0"/>
      <w:marRight w:val="0"/>
      <w:marTop w:val="0"/>
      <w:marBottom w:val="0"/>
      <w:divBdr>
        <w:top w:val="none" w:sz="0" w:space="0" w:color="auto"/>
        <w:left w:val="none" w:sz="0" w:space="0" w:color="auto"/>
        <w:bottom w:val="none" w:sz="0" w:space="0" w:color="auto"/>
        <w:right w:val="none" w:sz="0" w:space="0" w:color="auto"/>
      </w:divBdr>
      <w:divsChild>
        <w:div w:id="111825758">
          <w:marLeft w:val="0"/>
          <w:marRight w:val="0"/>
          <w:marTop w:val="0"/>
          <w:marBottom w:val="0"/>
          <w:divBdr>
            <w:top w:val="none" w:sz="0" w:space="0" w:color="auto"/>
            <w:left w:val="none" w:sz="0" w:space="0" w:color="auto"/>
            <w:bottom w:val="none" w:sz="0" w:space="0" w:color="auto"/>
            <w:right w:val="none" w:sz="0" w:space="0" w:color="auto"/>
          </w:divBdr>
        </w:div>
      </w:divsChild>
    </w:div>
    <w:div w:id="1606766167">
      <w:bodyDiv w:val="1"/>
      <w:marLeft w:val="0"/>
      <w:marRight w:val="0"/>
      <w:marTop w:val="0"/>
      <w:marBottom w:val="0"/>
      <w:divBdr>
        <w:top w:val="none" w:sz="0" w:space="0" w:color="auto"/>
        <w:left w:val="none" w:sz="0" w:space="0" w:color="auto"/>
        <w:bottom w:val="none" w:sz="0" w:space="0" w:color="auto"/>
        <w:right w:val="none" w:sz="0" w:space="0" w:color="auto"/>
      </w:divBdr>
    </w:div>
    <w:div w:id="1608193722">
      <w:bodyDiv w:val="1"/>
      <w:marLeft w:val="0"/>
      <w:marRight w:val="0"/>
      <w:marTop w:val="0"/>
      <w:marBottom w:val="0"/>
      <w:divBdr>
        <w:top w:val="none" w:sz="0" w:space="0" w:color="auto"/>
        <w:left w:val="none" w:sz="0" w:space="0" w:color="auto"/>
        <w:bottom w:val="none" w:sz="0" w:space="0" w:color="auto"/>
        <w:right w:val="none" w:sz="0" w:space="0" w:color="auto"/>
      </w:divBdr>
    </w:div>
    <w:div w:id="1619143117">
      <w:bodyDiv w:val="1"/>
      <w:marLeft w:val="0"/>
      <w:marRight w:val="0"/>
      <w:marTop w:val="0"/>
      <w:marBottom w:val="0"/>
      <w:divBdr>
        <w:top w:val="none" w:sz="0" w:space="0" w:color="auto"/>
        <w:left w:val="none" w:sz="0" w:space="0" w:color="auto"/>
        <w:bottom w:val="none" w:sz="0" w:space="0" w:color="auto"/>
        <w:right w:val="none" w:sz="0" w:space="0" w:color="auto"/>
      </w:divBdr>
    </w:div>
    <w:div w:id="1628391851">
      <w:bodyDiv w:val="1"/>
      <w:marLeft w:val="0"/>
      <w:marRight w:val="0"/>
      <w:marTop w:val="0"/>
      <w:marBottom w:val="0"/>
      <w:divBdr>
        <w:top w:val="none" w:sz="0" w:space="0" w:color="auto"/>
        <w:left w:val="none" w:sz="0" w:space="0" w:color="auto"/>
        <w:bottom w:val="none" w:sz="0" w:space="0" w:color="auto"/>
        <w:right w:val="none" w:sz="0" w:space="0" w:color="auto"/>
      </w:divBdr>
    </w:div>
    <w:div w:id="1630938746">
      <w:bodyDiv w:val="1"/>
      <w:marLeft w:val="0"/>
      <w:marRight w:val="0"/>
      <w:marTop w:val="0"/>
      <w:marBottom w:val="0"/>
      <w:divBdr>
        <w:top w:val="none" w:sz="0" w:space="0" w:color="auto"/>
        <w:left w:val="none" w:sz="0" w:space="0" w:color="auto"/>
        <w:bottom w:val="none" w:sz="0" w:space="0" w:color="auto"/>
        <w:right w:val="none" w:sz="0" w:space="0" w:color="auto"/>
      </w:divBdr>
      <w:divsChild>
        <w:div w:id="1657028792">
          <w:marLeft w:val="0"/>
          <w:marRight w:val="0"/>
          <w:marTop w:val="0"/>
          <w:marBottom w:val="0"/>
          <w:divBdr>
            <w:top w:val="none" w:sz="0" w:space="0" w:color="auto"/>
            <w:left w:val="none" w:sz="0" w:space="0" w:color="auto"/>
            <w:bottom w:val="none" w:sz="0" w:space="0" w:color="auto"/>
            <w:right w:val="none" w:sz="0" w:space="0" w:color="auto"/>
          </w:divBdr>
        </w:div>
      </w:divsChild>
    </w:div>
    <w:div w:id="1633364165">
      <w:bodyDiv w:val="1"/>
      <w:marLeft w:val="0"/>
      <w:marRight w:val="0"/>
      <w:marTop w:val="0"/>
      <w:marBottom w:val="0"/>
      <w:divBdr>
        <w:top w:val="none" w:sz="0" w:space="0" w:color="auto"/>
        <w:left w:val="none" w:sz="0" w:space="0" w:color="auto"/>
        <w:bottom w:val="none" w:sz="0" w:space="0" w:color="auto"/>
        <w:right w:val="none" w:sz="0" w:space="0" w:color="auto"/>
      </w:divBdr>
    </w:div>
    <w:div w:id="1634141701">
      <w:bodyDiv w:val="1"/>
      <w:marLeft w:val="0"/>
      <w:marRight w:val="0"/>
      <w:marTop w:val="0"/>
      <w:marBottom w:val="0"/>
      <w:divBdr>
        <w:top w:val="none" w:sz="0" w:space="0" w:color="auto"/>
        <w:left w:val="none" w:sz="0" w:space="0" w:color="auto"/>
        <w:bottom w:val="none" w:sz="0" w:space="0" w:color="auto"/>
        <w:right w:val="none" w:sz="0" w:space="0" w:color="auto"/>
      </w:divBdr>
    </w:div>
    <w:div w:id="1636059115">
      <w:bodyDiv w:val="1"/>
      <w:marLeft w:val="0"/>
      <w:marRight w:val="0"/>
      <w:marTop w:val="0"/>
      <w:marBottom w:val="0"/>
      <w:divBdr>
        <w:top w:val="none" w:sz="0" w:space="0" w:color="auto"/>
        <w:left w:val="none" w:sz="0" w:space="0" w:color="auto"/>
        <w:bottom w:val="none" w:sz="0" w:space="0" w:color="auto"/>
        <w:right w:val="none" w:sz="0" w:space="0" w:color="auto"/>
      </w:divBdr>
      <w:divsChild>
        <w:div w:id="107629766">
          <w:marLeft w:val="0"/>
          <w:marRight w:val="0"/>
          <w:marTop w:val="0"/>
          <w:marBottom w:val="0"/>
          <w:divBdr>
            <w:top w:val="none" w:sz="0" w:space="0" w:color="auto"/>
            <w:left w:val="none" w:sz="0" w:space="0" w:color="auto"/>
            <w:bottom w:val="none" w:sz="0" w:space="0" w:color="auto"/>
            <w:right w:val="none" w:sz="0" w:space="0" w:color="auto"/>
          </w:divBdr>
        </w:div>
      </w:divsChild>
    </w:div>
    <w:div w:id="1640569901">
      <w:bodyDiv w:val="1"/>
      <w:marLeft w:val="0"/>
      <w:marRight w:val="0"/>
      <w:marTop w:val="0"/>
      <w:marBottom w:val="0"/>
      <w:divBdr>
        <w:top w:val="none" w:sz="0" w:space="0" w:color="auto"/>
        <w:left w:val="none" w:sz="0" w:space="0" w:color="auto"/>
        <w:bottom w:val="none" w:sz="0" w:space="0" w:color="auto"/>
        <w:right w:val="none" w:sz="0" w:space="0" w:color="auto"/>
      </w:divBdr>
    </w:div>
    <w:div w:id="1641500978">
      <w:bodyDiv w:val="1"/>
      <w:marLeft w:val="0"/>
      <w:marRight w:val="0"/>
      <w:marTop w:val="0"/>
      <w:marBottom w:val="0"/>
      <w:divBdr>
        <w:top w:val="none" w:sz="0" w:space="0" w:color="auto"/>
        <w:left w:val="none" w:sz="0" w:space="0" w:color="auto"/>
        <w:bottom w:val="none" w:sz="0" w:space="0" w:color="auto"/>
        <w:right w:val="none" w:sz="0" w:space="0" w:color="auto"/>
      </w:divBdr>
    </w:div>
    <w:div w:id="1643467234">
      <w:bodyDiv w:val="1"/>
      <w:marLeft w:val="0"/>
      <w:marRight w:val="0"/>
      <w:marTop w:val="0"/>
      <w:marBottom w:val="0"/>
      <w:divBdr>
        <w:top w:val="none" w:sz="0" w:space="0" w:color="auto"/>
        <w:left w:val="none" w:sz="0" w:space="0" w:color="auto"/>
        <w:bottom w:val="none" w:sz="0" w:space="0" w:color="auto"/>
        <w:right w:val="none" w:sz="0" w:space="0" w:color="auto"/>
      </w:divBdr>
    </w:div>
    <w:div w:id="1647515695">
      <w:bodyDiv w:val="1"/>
      <w:marLeft w:val="0"/>
      <w:marRight w:val="0"/>
      <w:marTop w:val="0"/>
      <w:marBottom w:val="0"/>
      <w:divBdr>
        <w:top w:val="none" w:sz="0" w:space="0" w:color="auto"/>
        <w:left w:val="none" w:sz="0" w:space="0" w:color="auto"/>
        <w:bottom w:val="none" w:sz="0" w:space="0" w:color="auto"/>
        <w:right w:val="none" w:sz="0" w:space="0" w:color="auto"/>
      </w:divBdr>
    </w:div>
    <w:div w:id="1647782510">
      <w:bodyDiv w:val="1"/>
      <w:marLeft w:val="0"/>
      <w:marRight w:val="0"/>
      <w:marTop w:val="0"/>
      <w:marBottom w:val="0"/>
      <w:divBdr>
        <w:top w:val="none" w:sz="0" w:space="0" w:color="auto"/>
        <w:left w:val="none" w:sz="0" w:space="0" w:color="auto"/>
        <w:bottom w:val="none" w:sz="0" w:space="0" w:color="auto"/>
        <w:right w:val="none" w:sz="0" w:space="0" w:color="auto"/>
      </w:divBdr>
    </w:div>
    <w:div w:id="1647855800">
      <w:bodyDiv w:val="1"/>
      <w:marLeft w:val="0"/>
      <w:marRight w:val="0"/>
      <w:marTop w:val="0"/>
      <w:marBottom w:val="0"/>
      <w:divBdr>
        <w:top w:val="none" w:sz="0" w:space="0" w:color="auto"/>
        <w:left w:val="none" w:sz="0" w:space="0" w:color="auto"/>
        <w:bottom w:val="none" w:sz="0" w:space="0" w:color="auto"/>
        <w:right w:val="none" w:sz="0" w:space="0" w:color="auto"/>
      </w:divBdr>
      <w:divsChild>
        <w:div w:id="2142530460">
          <w:marLeft w:val="0"/>
          <w:marRight w:val="0"/>
          <w:marTop w:val="0"/>
          <w:marBottom w:val="0"/>
          <w:divBdr>
            <w:top w:val="none" w:sz="0" w:space="0" w:color="auto"/>
            <w:left w:val="none" w:sz="0" w:space="0" w:color="auto"/>
            <w:bottom w:val="none" w:sz="0" w:space="0" w:color="auto"/>
            <w:right w:val="none" w:sz="0" w:space="0" w:color="auto"/>
          </w:divBdr>
        </w:div>
      </w:divsChild>
    </w:div>
    <w:div w:id="1650477507">
      <w:bodyDiv w:val="1"/>
      <w:marLeft w:val="0"/>
      <w:marRight w:val="0"/>
      <w:marTop w:val="0"/>
      <w:marBottom w:val="0"/>
      <w:divBdr>
        <w:top w:val="none" w:sz="0" w:space="0" w:color="auto"/>
        <w:left w:val="none" w:sz="0" w:space="0" w:color="auto"/>
        <w:bottom w:val="none" w:sz="0" w:space="0" w:color="auto"/>
        <w:right w:val="none" w:sz="0" w:space="0" w:color="auto"/>
      </w:divBdr>
      <w:divsChild>
        <w:div w:id="539707049">
          <w:marLeft w:val="0"/>
          <w:marRight w:val="0"/>
          <w:marTop w:val="0"/>
          <w:marBottom w:val="0"/>
          <w:divBdr>
            <w:top w:val="none" w:sz="0" w:space="0" w:color="auto"/>
            <w:left w:val="none" w:sz="0" w:space="0" w:color="auto"/>
            <w:bottom w:val="none" w:sz="0" w:space="0" w:color="auto"/>
            <w:right w:val="none" w:sz="0" w:space="0" w:color="auto"/>
          </w:divBdr>
        </w:div>
      </w:divsChild>
    </w:div>
    <w:div w:id="1659962338">
      <w:bodyDiv w:val="1"/>
      <w:marLeft w:val="0"/>
      <w:marRight w:val="0"/>
      <w:marTop w:val="0"/>
      <w:marBottom w:val="0"/>
      <w:divBdr>
        <w:top w:val="none" w:sz="0" w:space="0" w:color="auto"/>
        <w:left w:val="none" w:sz="0" w:space="0" w:color="auto"/>
        <w:bottom w:val="none" w:sz="0" w:space="0" w:color="auto"/>
        <w:right w:val="none" w:sz="0" w:space="0" w:color="auto"/>
      </w:divBdr>
    </w:div>
    <w:div w:id="1676104754">
      <w:bodyDiv w:val="1"/>
      <w:marLeft w:val="0"/>
      <w:marRight w:val="0"/>
      <w:marTop w:val="0"/>
      <w:marBottom w:val="0"/>
      <w:divBdr>
        <w:top w:val="none" w:sz="0" w:space="0" w:color="auto"/>
        <w:left w:val="none" w:sz="0" w:space="0" w:color="auto"/>
        <w:bottom w:val="none" w:sz="0" w:space="0" w:color="auto"/>
        <w:right w:val="none" w:sz="0" w:space="0" w:color="auto"/>
      </w:divBdr>
    </w:div>
    <w:div w:id="1692222397">
      <w:bodyDiv w:val="1"/>
      <w:marLeft w:val="0"/>
      <w:marRight w:val="0"/>
      <w:marTop w:val="0"/>
      <w:marBottom w:val="0"/>
      <w:divBdr>
        <w:top w:val="none" w:sz="0" w:space="0" w:color="auto"/>
        <w:left w:val="none" w:sz="0" w:space="0" w:color="auto"/>
        <w:bottom w:val="none" w:sz="0" w:space="0" w:color="auto"/>
        <w:right w:val="none" w:sz="0" w:space="0" w:color="auto"/>
      </w:divBdr>
    </w:div>
    <w:div w:id="1700081698">
      <w:bodyDiv w:val="1"/>
      <w:marLeft w:val="0"/>
      <w:marRight w:val="0"/>
      <w:marTop w:val="0"/>
      <w:marBottom w:val="0"/>
      <w:divBdr>
        <w:top w:val="none" w:sz="0" w:space="0" w:color="auto"/>
        <w:left w:val="none" w:sz="0" w:space="0" w:color="auto"/>
        <w:bottom w:val="none" w:sz="0" w:space="0" w:color="auto"/>
        <w:right w:val="none" w:sz="0" w:space="0" w:color="auto"/>
      </w:divBdr>
    </w:div>
    <w:div w:id="1701130338">
      <w:bodyDiv w:val="1"/>
      <w:marLeft w:val="0"/>
      <w:marRight w:val="0"/>
      <w:marTop w:val="0"/>
      <w:marBottom w:val="0"/>
      <w:divBdr>
        <w:top w:val="none" w:sz="0" w:space="0" w:color="auto"/>
        <w:left w:val="none" w:sz="0" w:space="0" w:color="auto"/>
        <w:bottom w:val="none" w:sz="0" w:space="0" w:color="auto"/>
        <w:right w:val="none" w:sz="0" w:space="0" w:color="auto"/>
      </w:divBdr>
    </w:div>
    <w:div w:id="1702122789">
      <w:bodyDiv w:val="1"/>
      <w:marLeft w:val="0"/>
      <w:marRight w:val="0"/>
      <w:marTop w:val="0"/>
      <w:marBottom w:val="0"/>
      <w:divBdr>
        <w:top w:val="none" w:sz="0" w:space="0" w:color="auto"/>
        <w:left w:val="none" w:sz="0" w:space="0" w:color="auto"/>
        <w:bottom w:val="none" w:sz="0" w:space="0" w:color="auto"/>
        <w:right w:val="none" w:sz="0" w:space="0" w:color="auto"/>
      </w:divBdr>
      <w:divsChild>
        <w:div w:id="639504798">
          <w:marLeft w:val="0"/>
          <w:marRight w:val="0"/>
          <w:marTop w:val="0"/>
          <w:marBottom w:val="0"/>
          <w:divBdr>
            <w:top w:val="none" w:sz="0" w:space="0" w:color="auto"/>
            <w:left w:val="none" w:sz="0" w:space="0" w:color="auto"/>
            <w:bottom w:val="none" w:sz="0" w:space="0" w:color="auto"/>
            <w:right w:val="none" w:sz="0" w:space="0" w:color="auto"/>
          </w:divBdr>
          <w:divsChild>
            <w:div w:id="4536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7252">
      <w:bodyDiv w:val="1"/>
      <w:marLeft w:val="0"/>
      <w:marRight w:val="0"/>
      <w:marTop w:val="0"/>
      <w:marBottom w:val="0"/>
      <w:divBdr>
        <w:top w:val="none" w:sz="0" w:space="0" w:color="auto"/>
        <w:left w:val="none" w:sz="0" w:space="0" w:color="auto"/>
        <w:bottom w:val="none" w:sz="0" w:space="0" w:color="auto"/>
        <w:right w:val="none" w:sz="0" w:space="0" w:color="auto"/>
      </w:divBdr>
    </w:div>
    <w:div w:id="1709598434">
      <w:bodyDiv w:val="1"/>
      <w:marLeft w:val="0"/>
      <w:marRight w:val="0"/>
      <w:marTop w:val="0"/>
      <w:marBottom w:val="0"/>
      <w:divBdr>
        <w:top w:val="none" w:sz="0" w:space="0" w:color="auto"/>
        <w:left w:val="none" w:sz="0" w:space="0" w:color="auto"/>
        <w:bottom w:val="none" w:sz="0" w:space="0" w:color="auto"/>
        <w:right w:val="none" w:sz="0" w:space="0" w:color="auto"/>
      </w:divBdr>
    </w:div>
    <w:div w:id="1709716512">
      <w:bodyDiv w:val="1"/>
      <w:marLeft w:val="0"/>
      <w:marRight w:val="0"/>
      <w:marTop w:val="0"/>
      <w:marBottom w:val="0"/>
      <w:divBdr>
        <w:top w:val="none" w:sz="0" w:space="0" w:color="auto"/>
        <w:left w:val="none" w:sz="0" w:space="0" w:color="auto"/>
        <w:bottom w:val="none" w:sz="0" w:space="0" w:color="auto"/>
        <w:right w:val="none" w:sz="0" w:space="0" w:color="auto"/>
      </w:divBdr>
    </w:div>
    <w:div w:id="1710959996">
      <w:bodyDiv w:val="1"/>
      <w:marLeft w:val="0"/>
      <w:marRight w:val="0"/>
      <w:marTop w:val="0"/>
      <w:marBottom w:val="0"/>
      <w:divBdr>
        <w:top w:val="none" w:sz="0" w:space="0" w:color="auto"/>
        <w:left w:val="none" w:sz="0" w:space="0" w:color="auto"/>
        <w:bottom w:val="none" w:sz="0" w:space="0" w:color="auto"/>
        <w:right w:val="none" w:sz="0" w:space="0" w:color="auto"/>
      </w:divBdr>
      <w:divsChild>
        <w:div w:id="1665820722">
          <w:marLeft w:val="0"/>
          <w:marRight w:val="0"/>
          <w:marTop w:val="0"/>
          <w:marBottom w:val="0"/>
          <w:divBdr>
            <w:top w:val="none" w:sz="0" w:space="0" w:color="auto"/>
            <w:left w:val="none" w:sz="0" w:space="0" w:color="auto"/>
            <w:bottom w:val="none" w:sz="0" w:space="0" w:color="auto"/>
            <w:right w:val="none" w:sz="0" w:space="0" w:color="auto"/>
          </w:divBdr>
        </w:div>
      </w:divsChild>
    </w:div>
    <w:div w:id="1721320057">
      <w:bodyDiv w:val="1"/>
      <w:marLeft w:val="0"/>
      <w:marRight w:val="0"/>
      <w:marTop w:val="0"/>
      <w:marBottom w:val="0"/>
      <w:divBdr>
        <w:top w:val="none" w:sz="0" w:space="0" w:color="auto"/>
        <w:left w:val="none" w:sz="0" w:space="0" w:color="auto"/>
        <w:bottom w:val="none" w:sz="0" w:space="0" w:color="auto"/>
        <w:right w:val="none" w:sz="0" w:space="0" w:color="auto"/>
      </w:divBdr>
    </w:div>
    <w:div w:id="1723670955">
      <w:bodyDiv w:val="1"/>
      <w:marLeft w:val="0"/>
      <w:marRight w:val="0"/>
      <w:marTop w:val="0"/>
      <w:marBottom w:val="0"/>
      <w:divBdr>
        <w:top w:val="none" w:sz="0" w:space="0" w:color="auto"/>
        <w:left w:val="none" w:sz="0" w:space="0" w:color="auto"/>
        <w:bottom w:val="none" w:sz="0" w:space="0" w:color="auto"/>
        <w:right w:val="none" w:sz="0" w:space="0" w:color="auto"/>
      </w:divBdr>
      <w:divsChild>
        <w:div w:id="791560843">
          <w:marLeft w:val="0"/>
          <w:marRight w:val="0"/>
          <w:marTop w:val="0"/>
          <w:marBottom w:val="0"/>
          <w:divBdr>
            <w:top w:val="none" w:sz="0" w:space="0" w:color="auto"/>
            <w:left w:val="none" w:sz="0" w:space="0" w:color="auto"/>
            <w:bottom w:val="none" w:sz="0" w:space="0" w:color="auto"/>
            <w:right w:val="none" w:sz="0" w:space="0" w:color="auto"/>
          </w:divBdr>
        </w:div>
      </w:divsChild>
    </w:div>
    <w:div w:id="1723795265">
      <w:bodyDiv w:val="1"/>
      <w:marLeft w:val="0"/>
      <w:marRight w:val="0"/>
      <w:marTop w:val="0"/>
      <w:marBottom w:val="0"/>
      <w:divBdr>
        <w:top w:val="none" w:sz="0" w:space="0" w:color="auto"/>
        <w:left w:val="none" w:sz="0" w:space="0" w:color="auto"/>
        <w:bottom w:val="none" w:sz="0" w:space="0" w:color="auto"/>
        <w:right w:val="none" w:sz="0" w:space="0" w:color="auto"/>
      </w:divBdr>
      <w:divsChild>
        <w:div w:id="920259727">
          <w:marLeft w:val="0"/>
          <w:marRight w:val="0"/>
          <w:marTop w:val="0"/>
          <w:marBottom w:val="0"/>
          <w:divBdr>
            <w:top w:val="none" w:sz="0" w:space="0" w:color="auto"/>
            <w:left w:val="none" w:sz="0" w:space="0" w:color="auto"/>
            <w:bottom w:val="none" w:sz="0" w:space="0" w:color="auto"/>
            <w:right w:val="none" w:sz="0" w:space="0" w:color="auto"/>
          </w:divBdr>
          <w:divsChild>
            <w:div w:id="7544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7998">
      <w:bodyDiv w:val="1"/>
      <w:marLeft w:val="0"/>
      <w:marRight w:val="0"/>
      <w:marTop w:val="0"/>
      <w:marBottom w:val="0"/>
      <w:divBdr>
        <w:top w:val="none" w:sz="0" w:space="0" w:color="auto"/>
        <w:left w:val="none" w:sz="0" w:space="0" w:color="auto"/>
        <w:bottom w:val="none" w:sz="0" w:space="0" w:color="auto"/>
        <w:right w:val="none" w:sz="0" w:space="0" w:color="auto"/>
      </w:divBdr>
    </w:div>
    <w:div w:id="1726876854">
      <w:bodyDiv w:val="1"/>
      <w:marLeft w:val="0"/>
      <w:marRight w:val="0"/>
      <w:marTop w:val="0"/>
      <w:marBottom w:val="0"/>
      <w:divBdr>
        <w:top w:val="none" w:sz="0" w:space="0" w:color="auto"/>
        <w:left w:val="none" w:sz="0" w:space="0" w:color="auto"/>
        <w:bottom w:val="none" w:sz="0" w:space="0" w:color="auto"/>
        <w:right w:val="none" w:sz="0" w:space="0" w:color="auto"/>
      </w:divBdr>
    </w:div>
    <w:div w:id="1743286076">
      <w:bodyDiv w:val="1"/>
      <w:marLeft w:val="0"/>
      <w:marRight w:val="0"/>
      <w:marTop w:val="0"/>
      <w:marBottom w:val="0"/>
      <w:divBdr>
        <w:top w:val="none" w:sz="0" w:space="0" w:color="auto"/>
        <w:left w:val="none" w:sz="0" w:space="0" w:color="auto"/>
        <w:bottom w:val="none" w:sz="0" w:space="0" w:color="auto"/>
        <w:right w:val="none" w:sz="0" w:space="0" w:color="auto"/>
      </w:divBdr>
    </w:div>
    <w:div w:id="1748649505">
      <w:bodyDiv w:val="1"/>
      <w:marLeft w:val="0"/>
      <w:marRight w:val="0"/>
      <w:marTop w:val="0"/>
      <w:marBottom w:val="0"/>
      <w:divBdr>
        <w:top w:val="none" w:sz="0" w:space="0" w:color="auto"/>
        <w:left w:val="none" w:sz="0" w:space="0" w:color="auto"/>
        <w:bottom w:val="none" w:sz="0" w:space="0" w:color="auto"/>
        <w:right w:val="none" w:sz="0" w:space="0" w:color="auto"/>
      </w:divBdr>
    </w:div>
    <w:div w:id="1757437640">
      <w:bodyDiv w:val="1"/>
      <w:marLeft w:val="0"/>
      <w:marRight w:val="0"/>
      <w:marTop w:val="0"/>
      <w:marBottom w:val="0"/>
      <w:divBdr>
        <w:top w:val="none" w:sz="0" w:space="0" w:color="auto"/>
        <w:left w:val="none" w:sz="0" w:space="0" w:color="auto"/>
        <w:bottom w:val="none" w:sz="0" w:space="0" w:color="auto"/>
        <w:right w:val="none" w:sz="0" w:space="0" w:color="auto"/>
      </w:divBdr>
    </w:div>
    <w:div w:id="1762600368">
      <w:bodyDiv w:val="1"/>
      <w:marLeft w:val="0"/>
      <w:marRight w:val="0"/>
      <w:marTop w:val="0"/>
      <w:marBottom w:val="0"/>
      <w:divBdr>
        <w:top w:val="none" w:sz="0" w:space="0" w:color="auto"/>
        <w:left w:val="none" w:sz="0" w:space="0" w:color="auto"/>
        <w:bottom w:val="none" w:sz="0" w:space="0" w:color="auto"/>
        <w:right w:val="none" w:sz="0" w:space="0" w:color="auto"/>
      </w:divBdr>
    </w:div>
    <w:div w:id="1771243124">
      <w:bodyDiv w:val="1"/>
      <w:marLeft w:val="0"/>
      <w:marRight w:val="0"/>
      <w:marTop w:val="0"/>
      <w:marBottom w:val="0"/>
      <w:divBdr>
        <w:top w:val="none" w:sz="0" w:space="0" w:color="auto"/>
        <w:left w:val="none" w:sz="0" w:space="0" w:color="auto"/>
        <w:bottom w:val="none" w:sz="0" w:space="0" w:color="auto"/>
        <w:right w:val="none" w:sz="0" w:space="0" w:color="auto"/>
      </w:divBdr>
    </w:div>
    <w:div w:id="1780684758">
      <w:bodyDiv w:val="1"/>
      <w:marLeft w:val="0"/>
      <w:marRight w:val="0"/>
      <w:marTop w:val="0"/>
      <w:marBottom w:val="0"/>
      <w:divBdr>
        <w:top w:val="none" w:sz="0" w:space="0" w:color="auto"/>
        <w:left w:val="none" w:sz="0" w:space="0" w:color="auto"/>
        <w:bottom w:val="none" w:sz="0" w:space="0" w:color="auto"/>
        <w:right w:val="none" w:sz="0" w:space="0" w:color="auto"/>
      </w:divBdr>
    </w:div>
    <w:div w:id="1786190497">
      <w:bodyDiv w:val="1"/>
      <w:marLeft w:val="0"/>
      <w:marRight w:val="0"/>
      <w:marTop w:val="0"/>
      <w:marBottom w:val="0"/>
      <w:divBdr>
        <w:top w:val="none" w:sz="0" w:space="0" w:color="auto"/>
        <w:left w:val="none" w:sz="0" w:space="0" w:color="auto"/>
        <w:bottom w:val="none" w:sz="0" w:space="0" w:color="auto"/>
        <w:right w:val="none" w:sz="0" w:space="0" w:color="auto"/>
      </w:divBdr>
    </w:div>
    <w:div w:id="1788356445">
      <w:bodyDiv w:val="1"/>
      <w:marLeft w:val="0"/>
      <w:marRight w:val="0"/>
      <w:marTop w:val="0"/>
      <w:marBottom w:val="0"/>
      <w:divBdr>
        <w:top w:val="none" w:sz="0" w:space="0" w:color="auto"/>
        <w:left w:val="none" w:sz="0" w:space="0" w:color="auto"/>
        <w:bottom w:val="none" w:sz="0" w:space="0" w:color="auto"/>
        <w:right w:val="none" w:sz="0" w:space="0" w:color="auto"/>
      </w:divBdr>
    </w:div>
    <w:div w:id="1790930689">
      <w:bodyDiv w:val="1"/>
      <w:marLeft w:val="0"/>
      <w:marRight w:val="0"/>
      <w:marTop w:val="0"/>
      <w:marBottom w:val="0"/>
      <w:divBdr>
        <w:top w:val="none" w:sz="0" w:space="0" w:color="auto"/>
        <w:left w:val="none" w:sz="0" w:space="0" w:color="auto"/>
        <w:bottom w:val="none" w:sz="0" w:space="0" w:color="auto"/>
        <w:right w:val="none" w:sz="0" w:space="0" w:color="auto"/>
      </w:divBdr>
      <w:divsChild>
        <w:div w:id="522481848">
          <w:marLeft w:val="0"/>
          <w:marRight w:val="0"/>
          <w:marTop w:val="0"/>
          <w:marBottom w:val="0"/>
          <w:divBdr>
            <w:top w:val="none" w:sz="0" w:space="0" w:color="auto"/>
            <w:left w:val="none" w:sz="0" w:space="0" w:color="auto"/>
            <w:bottom w:val="none" w:sz="0" w:space="0" w:color="auto"/>
            <w:right w:val="none" w:sz="0" w:space="0" w:color="auto"/>
          </w:divBdr>
        </w:div>
      </w:divsChild>
    </w:div>
    <w:div w:id="1791389756">
      <w:bodyDiv w:val="1"/>
      <w:marLeft w:val="0"/>
      <w:marRight w:val="0"/>
      <w:marTop w:val="0"/>
      <w:marBottom w:val="0"/>
      <w:divBdr>
        <w:top w:val="none" w:sz="0" w:space="0" w:color="auto"/>
        <w:left w:val="none" w:sz="0" w:space="0" w:color="auto"/>
        <w:bottom w:val="none" w:sz="0" w:space="0" w:color="auto"/>
        <w:right w:val="none" w:sz="0" w:space="0" w:color="auto"/>
      </w:divBdr>
    </w:div>
    <w:div w:id="1794472074">
      <w:bodyDiv w:val="1"/>
      <w:marLeft w:val="0"/>
      <w:marRight w:val="0"/>
      <w:marTop w:val="0"/>
      <w:marBottom w:val="0"/>
      <w:divBdr>
        <w:top w:val="none" w:sz="0" w:space="0" w:color="auto"/>
        <w:left w:val="none" w:sz="0" w:space="0" w:color="auto"/>
        <w:bottom w:val="none" w:sz="0" w:space="0" w:color="auto"/>
        <w:right w:val="none" w:sz="0" w:space="0" w:color="auto"/>
      </w:divBdr>
    </w:div>
    <w:div w:id="1795367587">
      <w:bodyDiv w:val="1"/>
      <w:marLeft w:val="0"/>
      <w:marRight w:val="0"/>
      <w:marTop w:val="0"/>
      <w:marBottom w:val="0"/>
      <w:divBdr>
        <w:top w:val="none" w:sz="0" w:space="0" w:color="auto"/>
        <w:left w:val="none" w:sz="0" w:space="0" w:color="auto"/>
        <w:bottom w:val="none" w:sz="0" w:space="0" w:color="auto"/>
        <w:right w:val="none" w:sz="0" w:space="0" w:color="auto"/>
      </w:divBdr>
      <w:divsChild>
        <w:div w:id="2096709436">
          <w:marLeft w:val="0"/>
          <w:marRight w:val="0"/>
          <w:marTop w:val="0"/>
          <w:marBottom w:val="0"/>
          <w:divBdr>
            <w:top w:val="none" w:sz="0" w:space="0" w:color="auto"/>
            <w:left w:val="none" w:sz="0" w:space="0" w:color="auto"/>
            <w:bottom w:val="none" w:sz="0" w:space="0" w:color="auto"/>
            <w:right w:val="none" w:sz="0" w:space="0" w:color="auto"/>
          </w:divBdr>
        </w:div>
      </w:divsChild>
    </w:div>
    <w:div w:id="1796022904">
      <w:bodyDiv w:val="1"/>
      <w:marLeft w:val="0"/>
      <w:marRight w:val="0"/>
      <w:marTop w:val="0"/>
      <w:marBottom w:val="0"/>
      <w:divBdr>
        <w:top w:val="none" w:sz="0" w:space="0" w:color="auto"/>
        <w:left w:val="none" w:sz="0" w:space="0" w:color="auto"/>
        <w:bottom w:val="none" w:sz="0" w:space="0" w:color="auto"/>
        <w:right w:val="none" w:sz="0" w:space="0" w:color="auto"/>
      </w:divBdr>
      <w:divsChild>
        <w:div w:id="1373841550">
          <w:marLeft w:val="0"/>
          <w:marRight w:val="0"/>
          <w:marTop w:val="0"/>
          <w:marBottom w:val="0"/>
          <w:divBdr>
            <w:top w:val="none" w:sz="0" w:space="0" w:color="auto"/>
            <w:left w:val="none" w:sz="0" w:space="0" w:color="auto"/>
            <w:bottom w:val="none" w:sz="0" w:space="0" w:color="auto"/>
            <w:right w:val="none" w:sz="0" w:space="0" w:color="auto"/>
          </w:divBdr>
        </w:div>
      </w:divsChild>
    </w:div>
    <w:div w:id="1799178716">
      <w:bodyDiv w:val="1"/>
      <w:marLeft w:val="0"/>
      <w:marRight w:val="0"/>
      <w:marTop w:val="0"/>
      <w:marBottom w:val="0"/>
      <w:divBdr>
        <w:top w:val="none" w:sz="0" w:space="0" w:color="auto"/>
        <w:left w:val="none" w:sz="0" w:space="0" w:color="auto"/>
        <w:bottom w:val="none" w:sz="0" w:space="0" w:color="auto"/>
        <w:right w:val="none" w:sz="0" w:space="0" w:color="auto"/>
      </w:divBdr>
    </w:div>
    <w:div w:id="1804107139">
      <w:bodyDiv w:val="1"/>
      <w:marLeft w:val="0"/>
      <w:marRight w:val="0"/>
      <w:marTop w:val="0"/>
      <w:marBottom w:val="0"/>
      <w:divBdr>
        <w:top w:val="none" w:sz="0" w:space="0" w:color="auto"/>
        <w:left w:val="none" w:sz="0" w:space="0" w:color="auto"/>
        <w:bottom w:val="none" w:sz="0" w:space="0" w:color="auto"/>
        <w:right w:val="none" w:sz="0" w:space="0" w:color="auto"/>
      </w:divBdr>
    </w:div>
    <w:div w:id="1804346187">
      <w:bodyDiv w:val="1"/>
      <w:marLeft w:val="0"/>
      <w:marRight w:val="0"/>
      <w:marTop w:val="0"/>
      <w:marBottom w:val="0"/>
      <w:divBdr>
        <w:top w:val="none" w:sz="0" w:space="0" w:color="auto"/>
        <w:left w:val="none" w:sz="0" w:space="0" w:color="auto"/>
        <w:bottom w:val="none" w:sz="0" w:space="0" w:color="auto"/>
        <w:right w:val="none" w:sz="0" w:space="0" w:color="auto"/>
      </w:divBdr>
      <w:divsChild>
        <w:div w:id="1848641819">
          <w:marLeft w:val="0"/>
          <w:marRight w:val="0"/>
          <w:marTop w:val="0"/>
          <w:marBottom w:val="0"/>
          <w:divBdr>
            <w:top w:val="none" w:sz="0" w:space="0" w:color="auto"/>
            <w:left w:val="none" w:sz="0" w:space="0" w:color="auto"/>
            <w:bottom w:val="none" w:sz="0" w:space="0" w:color="auto"/>
            <w:right w:val="none" w:sz="0" w:space="0" w:color="auto"/>
          </w:divBdr>
        </w:div>
      </w:divsChild>
    </w:div>
    <w:div w:id="1804421578">
      <w:bodyDiv w:val="1"/>
      <w:marLeft w:val="0"/>
      <w:marRight w:val="0"/>
      <w:marTop w:val="0"/>
      <w:marBottom w:val="0"/>
      <w:divBdr>
        <w:top w:val="none" w:sz="0" w:space="0" w:color="auto"/>
        <w:left w:val="none" w:sz="0" w:space="0" w:color="auto"/>
        <w:bottom w:val="none" w:sz="0" w:space="0" w:color="auto"/>
        <w:right w:val="none" w:sz="0" w:space="0" w:color="auto"/>
      </w:divBdr>
    </w:div>
    <w:div w:id="1810315510">
      <w:bodyDiv w:val="1"/>
      <w:marLeft w:val="0"/>
      <w:marRight w:val="0"/>
      <w:marTop w:val="0"/>
      <w:marBottom w:val="0"/>
      <w:divBdr>
        <w:top w:val="none" w:sz="0" w:space="0" w:color="auto"/>
        <w:left w:val="none" w:sz="0" w:space="0" w:color="auto"/>
        <w:bottom w:val="none" w:sz="0" w:space="0" w:color="auto"/>
        <w:right w:val="none" w:sz="0" w:space="0" w:color="auto"/>
      </w:divBdr>
    </w:div>
    <w:div w:id="1816340134">
      <w:bodyDiv w:val="1"/>
      <w:marLeft w:val="0"/>
      <w:marRight w:val="0"/>
      <w:marTop w:val="0"/>
      <w:marBottom w:val="0"/>
      <w:divBdr>
        <w:top w:val="none" w:sz="0" w:space="0" w:color="auto"/>
        <w:left w:val="none" w:sz="0" w:space="0" w:color="auto"/>
        <w:bottom w:val="none" w:sz="0" w:space="0" w:color="auto"/>
        <w:right w:val="none" w:sz="0" w:space="0" w:color="auto"/>
      </w:divBdr>
    </w:div>
    <w:div w:id="1818372529">
      <w:bodyDiv w:val="1"/>
      <w:marLeft w:val="0"/>
      <w:marRight w:val="0"/>
      <w:marTop w:val="0"/>
      <w:marBottom w:val="0"/>
      <w:divBdr>
        <w:top w:val="none" w:sz="0" w:space="0" w:color="auto"/>
        <w:left w:val="none" w:sz="0" w:space="0" w:color="auto"/>
        <w:bottom w:val="none" w:sz="0" w:space="0" w:color="auto"/>
        <w:right w:val="none" w:sz="0" w:space="0" w:color="auto"/>
      </w:divBdr>
    </w:div>
    <w:div w:id="1829399942">
      <w:bodyDiv w:val="1"/>
      <w:marLeft w:val="0"/>
      <w:marRight w:val="0"/>
      <w:marTop w:val="0"/>
      <w:marBottom w:val="0"/>
      <w:divBdr>
        <w:top w:val="none" w:sz="0" w:space="0" w:color="auto"/>
        <w:left w:val="none" w:sz="0" w:space="0" w:color="auto"/>
        <w:bottom w:val="none" w:sz="0" w:space="0" w:color="auto"/>
        <w:right w:val="none" w:sz="0" w:space="0" w:color="auto"/>
      </w:divBdr>
    </w:div>
    <w:div w:id="1833401844">
      <w:bodyDiv w:val="1"/>
      <w:marLeft w:val="0"/>
      <w:marRight w:val="0"/>
      <w:marTop w:val="0"/>
      <w:marBottom w:val="0"/>
      <w:divBdr>
        <w:top w:val="none" w:sz="0" w:space="0" w:color="auto"/>
        <w:left w:val="none" w:sz="0" w:space="0" w:color="auto"/>
        <w:bottom w:val="none" w:sz="0" w:space="0" w:color="auto"/>
        <w:right w:val="none" w:sz="0" w:space="0" w:color="auto"/>
      </w:divBdr>
    </w:div>
    <w:div w:id="1845431670">
      <w:bodyDiv w:val="1"/>
      <w:marLeft w:val="0"/>
      <w:marRight w:val="0"/>
      <w:marTop w:val="0"/>
      <w:marBottom w:val="0"/>
      <w:divBdr>
        <w:top w:val="none" w:sz="0" w:space="0" w:color="auto"/>
        <w:left w:val="none" w:sz="0" w:space="0" w:color="auto"/>
        <w:bottom w:val="none" w:sz="0" w:space="0" w:color="auto"/>
        <w:right w:val="none" w:sz="0" w:space="0" w:color="auto"/>
      </w:divBdr>
    </w:div>
    <w:div w:id="1846936659">
      <w:bodyDiv w:val="1"/>
      <w:marLeft w:val="0"/>
      <w:marRight w:val="0"/>
      <w:marTop w:val="0"/>
      <w:marBottom w:val="0"/>
      <w:divBdr>
        <w:top w:val="none" w:sz="0" w:space="0" w:color="auto"/>
        <w:left w:val="none" w:sz="0" w:space="0" w:color="auto"/>
        <w:bottom w:val="none" w:sz="0" w:space="0" w:color="auto"/>
        <w:right w:val="none" w:sz="0" w:space="0" w:color="auto"/>
      </w:divBdr>
    </w:div>
    <w:div w:id="1879665047">
      <w:bodyDiv w:val="1"/>
      <w:marLeft w:val="0"/>
      <w:marRight w:val="0"/>
      <w:marTop w:val="0"/>
      <w:marBottom w:val="0"/>
      <w:divBdr>
        <w:top w:val="none" w:sz="0" w:space="0" w:color="auto"/>
        <w:left w:val="none" w:sz="0" w:space="0" w:color="auto"/>
        <w:bottom w:val="none" w:sz="0" w:space="0" w:color="auto"/>
        <w:right w:val="none" w:sz="0" w:space="0" w:color="auto"/>
      </w:divBdr>
    </w:div>
    <w:div w:id="1886745993">
      <w:bodyDiv w:val="1"/>
      <w:marLeft w:val="0"/>
      <w:marRight w:val="0"/>
      <w:marTop w:val="0"/>
      <w:marBottom w:val="0"/>
      <w:divBdr>
        <w:top w:val="none" w:sz="0" w:space="0" w:color="auto"/>
        <w:left w:val="none" w:sz="0" w:space="0" w:color="auto"/>
        <w:bottom w:val="none" w:sz="0" w:space="0" w:color="auto"/>
        <w:right w:val="none" w:sz="0" w:space="0" w:color="auto"/>
      </w:divBdr>
    </w:div>
    <w:div w:id="1891918112">
      <w:bodyDiv w:val="1"/>
      <w:marLeft w:val="0"/>
      <w:marRight w:val="0"/>
      <w:marTop w:val="0"/>
      <w:marBottom w:val="0"/>
      <w:divBdr>
        <w:top w:val="none" w:sz="0" w:space="0" w:color="auto"/>
        <w:left w:val="none" w:sz="0" w:space="0" w:color="auto"/>
        <w:bottom w:val="none" w:sz="0" w:space="0" w:color="auto"/>
        <w:right w:val="none" w:sz="0" w:space="0" w:color="auto"/>
      </w:divBdr>
    </w:div>
    <w:div w:id="1892039218">
      <w:bodyDiv w:val="1"/>
      <w:marLeft w:val="0"/>
      <w:marRight w:val="0"/>
      <w:marTop w:val="0"/>
      <w:marBottom w:val="0"/>
      <w:divBdr>
        <w:top w:val="none" w:sz="0" w:space="0" w:color="auto"/>
        <w:left w:val="none" w:sz="0" w:space="0" w:color="auto"/>
        <w:bottom w:val="none" w:sz="0" w:space="0" w:color="auto"/>
        <w:right w:val="none" w:sz="0" w:space="0" w:color="auto"/>
      </w:divBdr>
    </w:div>
    <w:div w:id="1898276954">
      <w:bodyDiv w:val="1"/>
      <w:marLeft w:val="0"/>
      <w:marRight w:val="0"/>
      <w:marTop w:val="0"/>
      <w:marBottom w:val="0"/>
      <w:divBdr>
        <w:top w:val="none" w:sz="0" w:space="0" w:color="auto"/>
        <w:left w:val="none" w:sz="0" w:space="0" w:color="auto"/>
        <w:bottom w:val="none" w:sz="0" w:space="0" w:color="auto"/>
        <w:right w:val="none" w:sz="0" w:space="0" w:color="auto"/>
      </w:divBdr>
    </w:div>
    <w:div w:id="1898399117">
      <w:bodyDiv w:val="1"/>
      <w:marLeft w:val="0"/>
      <w:marRight w:val="0"/>
      <w:marTop w:val="0"/>
      <w:marBottom w:val="0"/>
      <w:divBdr>
        <w:top w:val="none" w:sz="0" w:space="0" w:color="auto"/>
        <w:left w:val="none" w:sz="0" w:space="0" w:color="auto"/>
        <w:bottom w:val="none" w:sz="0" w:space="0" w:color="auto"/>
        <w:right w:val="none" w:sz="0" w:space="0" w:color="auto"/>
      </w:divBdr>
    </w:div>
    <w:div w:id="1899239298">
      <w:bodyDiv w:val="1"/>
      <w:marLeft w:val="0"/>
      <w:marRight w:val="0"/>
      <w:marTop w:val="0"/>
      <w:marBottom w:val="0"/>
      <w:divBdr>
        <w:top w:val="none" w:sz="0" w:space="0" w:color="auto"/>
        <w:left w:val="none" w:sz="0" w:space="0" w:color="auto"/>
        <w:bottom w:val="none" w:sz="0" w:space="0" w:color="auto"/>
        <w:right w:val="none" w:sz="0" w:space="0" w:color="auto"/>
      </w:divBdr>
      <w:divsChild>
        <w:div w:id="1700738034">
          <w:marLeft w:val="0"/>
          <w:marRight w:val="0"/>
          <w:marTop w:val="0"/>
          <w:marBottom w:val="0"/>
          <w:divBdr>
            <w:top w:val="none" w:sz="0" w:space="0" w:color="auto"/>
            <w:left w:val="none" w:sz="0" w:space="0" w:color="auto"/>
            <w:bottom w:val="none" w:sz="0" w:space="0" w:color="auto"/>
            <w:right w:val="none" w:sz="0" w:space="0" w:color="auto"/>
          </w:divBdr>
        </w:div>
      </w:divsChild>
    </w:div>
    <w:div w:id="1901477931">
      <w:bodyDiv w:val="1"/>
      <w:marLeft w:val="0"/>
      <w:marRight w:val="0"/>
      <w:marTop w:val="0"/>
      <w:marBottom w:val="0"/>
      <w:divBdr>
        <w:top w:val="none" w:sz="0" w:space="0" w:color="auto"/>
        <w:left w:val="none" w:sz="0" w:space="0" w:color="auto"/>
        <w:bottom w:val="none" w:sz="0" w:space="0" w:color="auto"/>
        <w:right w:val="none" w:sz="0" w:space="0" w:color="auto"/>
      </w:divBdr>
    </w:div>
    <w:div w:id="1909151931">
      <w:bodyDiv w:val="1"/>
      <w:marLeft w:val="0"/>
      <w:marRight w:val="0"/>
      <w:marTop w:val="0"/>
      <w:marBottom w:val="0"/>
      <w:divBdr>
        <w:top w:val="none" w:sz="0" w:space="0" w:color="auto"/>
        <w:left w:val="none" w:sz="0" w:space="0" w:color="auto"/>
        <w:bottom w:val="none" w:sz="0" w:space="0" w:color="auto"/>
        <w:right w:val="none" w:sz="0" w:space="0" w:color="auto"/>
      </w:divBdr>
    </w:div>
    <w:div w:id="1922595121">
      <w:bodyDiv w:val="1"/>
      <w:marLeft w:val="0"/>
      <w:marRight w:val="0"/>
      <w:marTop w:val="0"/>
      <w:marBottom w:val="0"/>
      <w:divBdr>
        <w:top w:val="none" w:sz="0" w:space="0" w:color="auto"/>
        <w:left w:val="none" w:sz="0" w:space="0" w:color="auto"/>
        <w:bottom w:val="none" w:sz="0" w:space="0" w:color="auto"/>
        <w:right w:val="none" w:sz="0" w:space="0" w:color="auto"/>
      </w:divBdr>
      <w:divsChild>
        <w:div w:id="303390706">
          <w:marLeft w:val="0"/>
          <w:marRight w:val="0"/>
          <w:marTop w:val="0"/>
          <w:marBottom w:val="0"/>
          <w:divBdr>
            <w:top w:val="none" w:sz="0" w:space="0" w:color="auto"/>
            <w:left w:val="none" w:sz="0" w:space="0" w:color="auto"/>
            <w:bottom w:val="none" w:sz="0" w:space="0" w:color="auto"/>
            <w:right w:val="none" w:sz="0" w:space="0" w:color="auto"/>
          </w:divBdr>
        </w:div>
      </w:divsChild>
    </w:div>
    <w:div w:id="1925873300">
      <w:bodyDiv w:val="1"/>
      <w:marLeft w:val="0"/>
      <w:marRight w:val="0"/>
      <w:marTop w:val="0"/>
      <w:marBottom w:val="0"/>
      <w:divBdr>
        <w:top w:val="none" w:sz="0" w:space="0" w:color="auto"/>
        <w:left w:val="none" w:sz="0" w:space="0" w:color="auto"/>
        <w:bottom w:val="none" w:sz="0" w:space="0" w:color="auto"/>
        <w:right w:val="none" w:sz="0" w:space="0" w:color="auto"/>
      </w:divBdr>
    </w:div>
    <w:div w:id="1927616773">
      <w:bodyDiv w:val="1"/>
      <w:marLeft w:val="0"/>
      <w:marRight w:val="0"/>
      <w:marTop w:val="0"/>
      <w:marBottom w:val="0"/>
      <w:divBdr>
        <w:top w:val="none" w:sz="0" w:space="0" w:color="auto"/>
        <w:left w:val="none" w:sz="0" w:space="0" w:color="auto"/>
        <w:bottom w:val="none" w:sz="0" w:space="0" w:color="auto"/>
        <w:right w:val="none" w:sz="0" w:space="0" w:color="auto"/>
      </w:divBdr>
    </w:div>
    <w:div w:id="1929654088">
      <w:bodyDiv w:val="1"/>
      <w:marLeft w:val="0"/>
      <w:marRight w:val="0"/>
      <w:marTop w:val="0"/>
      <w:marBottom w:val="0"/>
      <w:divBdr>
        <w:top w:val="none" w:sz="0" w:space="0" w:color="auto"/>
        <w:left w:val="none" w:sz="0" w:space="0" w:color="auto"/>
        <w:bottom w:val="none" w:sz="0" w:space="0" w:color="auto"/>
        <w:right w:val="none" w:sz="0" w:space="0" w:color="auto"/>
      </w:divBdr>
      <w:divsChild>
        <w:div w:id="1490976566">
          <w:marLeft w:val="0"/>
          <w:marRight w:val="0"/>
          <w:marTop w:val="0"/>
          <w:marBottom w:val="0"/>
          <w:divBdr>
            <w:top w:val="none" w:sz="0" w:space="0" w:color="auto"/>
            <w:left w:val="none" w:sz="0" w:space="0" w:color="auto"/>
            <w:bottom w:val="none" w:sz="0" w:space="0" w:color="auto"/>
            <w:right w:val="none" w:sz="0" w:space="0" w:color="auto"/>
          </w:divBdr>
        </w:div>
      </w:divsChild>
    </w:div>
    <w:div w:id="1935278781">
      <w:bodyDiv w:val="1"/>
      <w:marLeft w:val="0"/>
      <w:marRight w:val="0"/>
      <w:marTop w:val="0"/>
      <w:marBottom w:val="0"/>
      <w:divBdr>
        <w:top w:val="none" w:sz="0" w:space="0" w:color="auto"/>
        <w:left w:val="none" w:sz="0" w:space="0" w:color="auto"/>
        <w:bottom w:val="none" w:sz="0" w:space="0" w:color="auto"/>
        <w:right w:val="none" w:sz="0" w:space="0" w:color="auto"/>
      </w:divBdr>
      <w:divsChild>
        <w:div w:id="1213300331">
          <w:marLeft w:val="0"/>
          <w:marRight w:val="0"/>
          <w:marTop w:val="0"/>
          <w:marBottom w:val="0"/>
          <w:divBdr>
            <w:top w:val="none" w:sz="0" w:space="0" w:color="auto"/>
            <w:left w:val="none" w:sz="0" w:space="0" w:color="auto"/>
            <w:bottom w:val="none" w:sz="0" w:space="0" w:color="auto"/>
            <w:right w:val="none" w:sz="0" w:space="0" w:color="auto"/>
          </w:divBdr>
        </w:div>
      </w:divsChild>
    </w:div>
    <w:div w:id="1936741101">
      <w:bodyDiv w:val="1"/>
      <w:marLeft w:val="0"/>
      <w:marRight w:val="0"/>
      <w:marTop w:val="0"/>
      <w:marBottom w:val="0"/>
      <w:divBdr>
        <w:top w:val="none" w:sz="0" w:space="0" w:color="auto"/>
        <w:left w:val="none" w:sz="0" w:space="0" w:color="auto"/>
        <w:bottom w:val="none" w:sz="0" w:space="0" w:color="auto"/>
        <w:right w:val="none" w:sz="0" w:space="0" w:color="auto"/>
      </w:divBdr>
    </w:div>
    <w:div w:id="1938714744">
      <w:bodyDiv w:val="1"/>
      <w:marLeft w:val="0"/>
      <w:marRight w:val="0"/>
      <w:marTop w:val="0"/>
      <w:marBottom w:val="0"/>
      <w:divBdr>
        <w:top w:val="none" w:sz="0" w:space="0" w:color="auto"/>
        <w:left w:val="none" w:sz="0" w:space="0" w:color="auto"/>
        <w:bottom w:val="none" w:sz="0" w:space="0" w:color="auto"/>
        <w:right w:val="none" w:sz="0" w:space="0" w:color="auto"/>
      </w:divBdr>
      <w:divsChild>
        <w:div w:id="118652108">
          <w:marLeft w:val="0"/>
          <w:marRight w:val="0"/>
          <w:marTop w:val="0"/>
          <w:marBottom w:val="0"/>
          <w:divBdr>
            <w:top w:val="none" w:sz="0" w:space="0" w:color="auto"/>
            <w:left w:val="none" w:sz="0" w:space="0" w:color="auto"/>
            <w:bottom w:val="none" w:sz="0" w:space="0" w:color="auto"/>
            <w:right w:val="none" w:sz="0" w:space="0" w:color="auto"/>
          </w:divBdr>
          <w:divsChild>
            <w:div w:id="1860049989">
              <w:marLeft w:val="0"/>
              <w:marRight w:val="0"/>
              <w:marTop w:val="0"/>
              <w:marBottom w:val="0"/>
              <w:divBdr>
                <w:top w:val="none" w:sz="0" w:space="0" w:color="auto"/>
                <w:left w:val="none" w:sz="0" w:space="0" w:color="auto"/>
                <w:bottom w:val="none" w:sz="0" w:space="0" w:color="auto"/>
                <w:right w:val="none" w:sz="0" w:space="0" w:color="auto"/>
              </w:divBdr>
              <w:divsChild>
                <w:div w:id="472600654">
                  <w:marLeft w:val="0"/>
                  <w:marRight w:val="0"/>
                  <w:marTop w:val="60"/>
                  <w:marBottom w:val="0"/>
                  <w:divBdr>
                    <w:top w:val="none" w:sz="0" w:space="0" w:color="auto"/>
                    <w:left w:val="none" w:sz="0" w:space="0" w:color="auto"/>
                    <w:bottom w:val="none" w:sz="0" w:space="0" w:color="auto"/>
                    <w:right w:val="none" w:sz="0" w:space="0" w:color="auto"/>
                  </w:divBdr>
                  <w:divsChild>
                    <w:div w:id="4874813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721773">
      <w:bodyDiv w:val="1"/>
      <w:marLeft w:val="0"/>
      <w:marRight w:val="0"/>
      <w:marTop w:val="0"/>
      <w:marBottom w:val="0"/>
      <w:divBdr>
        <w:top w:val="none" w:sz="0" w:space="0" w:color="auto"/>
        <w:left w:val="none" w:sz="0" w:space="0" w:color="auto"/>
        <w:bottom w:val="none" w:sz="0" w:space="0" w:color="auto"/>
        <w:right w:val="none" w:sz="0" w:space="0" w:color="auto"/>
      </w:divBdr>
    </w:div>
    <w:div w:id="1947344903">
      <w:bodyDiv w:val="1"/>
      <w:marLeft w:val="0"/>
      <w:marRight w:val="0"/>
      <w:marTop w:val="0"/>
      <w:marBottom w:val="0"/>
      <w:divBdr>
        <w:top w:val="none" w:sz="0" w:space="0" w:color="auto"/>
        <w:left w:val="none" w:sz="0" w:space="0" w:color="auto"/>
        <w:bottom w:val="none" w:sz="0" w:space="0" w:color="auto"/>
        <w:right w:val="none" w:sz="0" w:space="0" w:color="auto"/>
      </w:divBdr>
    </w:div>
    <w:div w:id="1950964273">
      <w:bodyDiv w:val="1"/>
      <w:marLeft w:val="0"/>
      <w:marRight w:val="0"/>
      <w:marTop w:val="0"/>
      <w:marBottom w:val="0"/>
      <w:divBdr>
        <w:top w:val="none" w:sz="0" w:space="0" w:color="auto"/>
        <w:left w:val="none" w:sz="0" w:space="0" w:color="auto"/>
        <w:bottom w:val="none" w:sz="0" w:space="0" w:color="auto"/>
        <w:right w:val="none" w:sz="0" w:space="0" w:color="auto"/>
      </w:divBdr>
    </w:div>
    <w:div w:id="1953706213">
      <w:bodyDiv w:val="1"/>
      <w:marLeft w:val="0"/>
      <w:marRight w:val="0"/>
      <w:marTop w:val="0"/>
      <w:marBottom w:val="0"/>
      <w:divBdr>
        <w:top w:val="none" w:sz="0" w:space="0" w:color="auto"/>
        <w:left w:val="none" w:sz="0" w:space="0" w:color="auto"/>
        <w:bottom w:val="none" w:sz="0" w:space="0" w:color="auto"/>
        <w:right w:val="none" w:sz="0" w:space="0" w:color="auto"/>
      </w:divBdr>
      <w:divsChild>
        <w:div w:id="440226401">
          <w:marLeft w:val="0"/>
          <w:marRight w:val="0"/>
          <w:marTop w:val="0"/>
          <w:marBottom w:val="0"/>
          <w:divBdr>
            <w:top w:val="none" w:sz="0" w:space="0" w:color="auto"/>
            <w:left w:val="none" w:sz="0" w:space="0" w:color="auto"/>
            <w:bottom w:val="none" w:sz="0" w:space="0" w:color="auto"/>
            <w:right w:val="none" w:sz="0" w:space="0" w:color="auto"/>
          </w:divBdr>
        </w:div>
      </w:divsChild>
    </w:div>
    <w:div w:id="1967394997">
      <w:bodyDiv w:val="1"/>
      <w:marLeft w:val="0"/>
      <w:marRight w:val="0"/>
      <w:marTop w:val="0"/>
      <w:marBottom w:val="0"/>
      <w:divBdr>
        <w:top w:val="none" w:sz="0" w:space="0" w:color="auto"/>
        <w:left w:val="none" w:sz="0" w:space="0" w:color="auto"/>
        <w:bottom w:val="none" w:sz="0" w:space="0" w:color="auto"/>
        <w:right w:val="none" w:sz="0" w:space="0" w:color="auto"/>
      </w:divBdr>
    </w:div>
    <w:div w:id="1967616665">
      <w:bodyDiv w:val="1"/>
      <w:marLeft w:val="0"/>
      <w:marRight w:val="0"/>
      <w:marTop w:val="0"/>
      <w:marBottom w:val="0"/>
      <w:divBdr>
        <w:top w:val="none" w:sz="0" w:space="0" w:color="auto"/>
        <w:left w:val="none" w:sz="0" w:space="0" w:color="auto"/>
        <w:bottom w:val="none" w:sz="0" w:space="0" w:color="auto"/>
        <w:right w:val="none" w:sz="0" w:space="0" w:color="auto"/>
      </w:divBdr>
    </w:div>
    <w:div w:id="1968660662">
      <w:bodyDiv w:val="1"/>
      <w:marLeft w:val="0"/>
      <w:marRight w:val="0"/>
      <w:marTop w:val="0"/>
      <w:marBottom w:val="0"/>
      <w:divBdr>
        <w:top w:val="none" w:sz="0" w:space="0" w:color="auto"/>
        <w:left w:val="none" w:sz="0" w:space="0" w:color="auto"/>
        <w:bottom w:val="none" w:sz="0" w:space="0" w:color="auto"/>
        <w:right w:val="none" w:sz="0" w:space="0" w:color="auto"/>
      </w:divBdr>
    </w:div>
    <w:div w:id="1969316009">
      <w:bodyDiv w:val="1"/>
      <w:marLeft w:val="0"/>
      <w:marRight w:val="0"/>
      <w:marTop w:val="0"/>
      <w:marBottom w:val="0"/>
      <w:divBdr>
        <w:top w:val="none" w:sz="0" w:space="0" w:color="auto"/>
        <w:left w:val="none" w:sz="0" w:space="0" w:color="auto"/>
        <w:bottom w:val="none" w:sz="0" w:space="0" w:color="auto"/>
        <w:right w:val="none" w:sz="0" w:space="0" w:color="auto"/>
      </w:divBdr>
    </w:div>
    <w:div w:id="1970012721">
      <w:bodyDiv w:val="1"/>
      <w:marLeft w:val="0"/>
      <w:marRight w:val="0"/>
      <w:marTop w:val="0"/>
      <w:marBottom w:val="0"/>
      <w:divBdr>
        <w:top w:val="none" w:sz="0" w:space="0" w:color="auto"/>
        <w:left w:val="none" w:sz="0" w:space="0" w:color="auto"/>
        <w:bottom w:val="none" w:sz="0" w:space="0" w:color="auto"/>
        <w:right w:val="none" w:sz="0" w:space="0" w:color="auto"/>
      </w:divBdr>
    </w:div>
    <w:div w:id="1970623147">
      <w:bodyDiv w:val="1"/>
      <w:marLeft w:val="0"/>
      <w:marRight w:val="0"/>
      <w:marTop w:val="0"/>
      <w:marBottom w:val="0"/>
      <w:divBdr>
        <w:top w:val="none" w:sz="0" w:space="0" w:color="auto"/>
        <w:left w:val="none" w:sz="0" w:space="0" w:color="auto"/>
        <w:bottom w:val="none" w:sz="0" w:space="0" w:color="auto"/>
        <w:right w:val="none" w:sz="0" w:space="0" w:color="auto"/>
      </w:divBdr>
      <w:divsChild>
        <w:div w:id="266932141">
          <w:marLeft w:val="0"/>
          <w:marRight w:val="0"/>
          <w:marTop w:val="0"/>
          <w:marBottom w:val="0"/>
          <w:divBdr>
            <w:top w:val="none" w:sz="0" w:space="0" w:color="auto"/>
            <w:left w:val="none" w:sz="0" w:space="0" w:color="auto"/>
            <w:bottom w:val="none" w:sz="0" w:space="0" w:color="auto"/>
            <w:right w:val="none" w:sz="0" w:space="0" w:color="auto"/>
          </w:divBdr>
          <w:divsChild>
            <w:div w:id="20953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81843">
      <w:bodyDiv w:val="1"/>
      <w:marLeft w:val="0"/>
      <w:marRight w:val="0"/>
      <w:marTop w:val="0"/>
      <w:marBottom w:val="0"/>
      <w:divBdr>
        <w:top w:val="none" w:sz="0" w:space="0" w:color="auto"/>
        <w:left w:val="none" w:sz="0" w:space="0" w:color="auto"/>
        <w:bottom w:val="none" w:sz="0" w:space="0" w:color="auto"/>
        <w:right w:val="none" w:sz="0" w:space="0" w:color="auto"/>
      </w:divBdr>
    </w:div>
    <w:div w:id="1980450283">
      <w:bodyDiv w:val="1"/>
      <w:marLeft w:val="0"/>
      <w:marRight w:val="0"/>
      <w:marTop w:val="0"/>
      <w:marBottom w:val="0"/>
      <w:divBdr>
        <w:top w:val="none" w:sz="0" w:space="0" w:color="auto"/>
        <w:left w:val="none" w:sz="0" w:space="0" w:color="auto"/>
        <w:bottom w:val="none" w:sz="0" w:space="0" w:color="auto"/>
        <w:right w:val="none" w:sz="0" w:space="0" w:color="auto"/>
      </w:divBdr>
    </w:div>
    <w:div w:id="1981569138">
      <w:bodyDiv w:val="1"/>
      <w:marLeft w:val="0"/>
      <w:marRight w:val="0"/>
      <w:marTop w:val="0"/>
      <w:marBottom w:val="0"/>
      <w:divBdr>
        <w:top w:val="none" w:sz="0" w:space="0" w:color="auto"/>
        <w:left w:val="none" w:sz="0" w:space="0" w:color="auto"/>
        <w:bottom w:val="none" w:sz="0" w:space="0" w:color="auto"/>
        <w:right w:val="none" w:sz="0" w:space="0" w:color="auto"/>
      </w:divBdr>
    </w:div>
    <w:div w:id="1985507484">
      <w:bodyDiv w:val="1"/>
      <w:marLeft w:val="0"/>
      <w:marRight w:val="0"/>
      <w:marTop w:val="0"/>
      <w:marBottom w:val="0"/>
      <w:divBdr>
        <w:top w:val="none" w:sz="0" w:space="0" w:color="auto"/>
        <w:left w:val="none" w:sz="0" w:space="0" w:color="auto"/>
        <w:bottom w:val="none" w:sz="0" w:space="0" w:color="auto"/>
        <w:right w:val="none" w:sz="0" w:space="0" w:color="auto"/>
      </w:divBdr>
    </w:div>
    <w:div w:id="1985740854">
      <w:bodyDiv w:val="1"/>
      <w:marLeft w:val="0"/>
      <w:marRight w:val="0"/>
      <w:marTop w:val="0"/>
      <w:marBottom w:val="0"/>
      <w:divBdr>
        <w:top w:val="none" w:sz="0" w:space="0" w:color="auto"/>
        <w:left w:val="none" w:sz="0" w:space="0" w:color="auto"/>
        <w:bottom w:val="none" w:sz="0" w:space="0" w:color="auto"/>
        <w:right w:val="none" w:sz="0" w:space="0" w:color="auto"/>
      </w:divBdr>
      <w:divsChild>
        <w:div w:id="1620339269">
          <w:marLeft w:val="0"/>
          <w:marRight w:val="0"/>
          <w:marTop w:val="0"/>
          <w:marBottom w:val="0"/>
          <w:divBdr>
            <w:top w:val="none" w:sz="0" w:space="0" w:color="auto"/>
            <w:left w:val="none" w:sz="0" w:space="0" w:color="auto"/>
            <w:bottom w:val="none" w:sz="0" w:space="0" w:color="auto"/>
            <w:right w:val="none" w:sz="0" w:space="0" w:color="auto"/>
          </w:divBdr>
        </w:div>
      </w:divsChild>
    </w:div>
    <w:div w:id="1986356461">
      <w:bodyDiv w:val="1"/>
      <w:marLeft w:val="0"/>
      <w:marRight w:val="0"/>
      <w:marTop w:val="0"/>
      <w:marBottom w:val="0"/>
      <w:divBdr>
        <w:top w:val="none" w:sz="0" w:space="0" w:color="auto"/>
        <w:left w:val="none" w:sz="0" w:space="0" w:color="auto"/>
        <w:bottom w:val="none" w:sz="0" w:space="0" w:color="auto"/>
        <w:right w:val="none" w:sz="0" w:space="0" w:color="auto"/>
      </w:divBdr>
    </w:div>
    <w:div w:id="1994024715">
      <w:bodyDiv w:val="1"/>
      <w:marLeft w:val="0"/>
      <w:marRight w:val="0"/>
      <w:marTop w:val="0"/>
      <w:marBottom w:val="0"/>
      <w:divBdr>
        <w:top w:val="none" w:sz="0" w:space="0" w:color="auto"/>
        <w:left w:val="none" w:sz="0" w:space="0" w:color="auto"/>
        <w:bottom w:val="none" w:sz="0" w:space="0" w:color="auto"/>
        <w:right w:val="none" w:sz="0" w:space="0" w:color="auto"/>
      </w:divBdr>
      <w:divsChild>
        <w:div w:id="175732701">
          <w:marLeft w:val="0"/>
          <w:marRight w:val="0"/>
          <w:marTop w:val="0"/>
          <w:marBottom w:val="0"/>
          <w:divBdr>
            <w:top w:val="none" w:sz="0" w:space="0" w:color="auto"/>
            <w:left w:val="none" w:sz="0" w:space="0" w:color="auto"/>
            <w:bottom w:val="none" w:sz="0" w:space="0" w:color="auto"/>
            <w:right w:val="none" w:sz="0" w:space="0" w:color="auto"/>
          </w:divBdr>
          <w:divsChild>
            <w:div w:id="2037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5528">
      <w:bodyDiv w:val="1"/>
      <w:marLeft w:val="0"/>
      <w:marRight w:val="0"/>
      <w:marTop w:val="0"/>
      <w:marBottom w:val="0"/>
      <w:divBdr>
        <w:top w:val="none" w:sz="0" w:space="0" w:color="auto"/>
        <w:left w:val="none" w:sz="0" w:space="0" w:color="auto"/>
        <w:bottom w:val="none" w:sz="0" w:space="0" w:color="auto"/>
        <w:right w:val="none" w:sz="0" w:space="0" w:color="auto"/>
      </w:divBdr>
    </w:div>
    <w:div w:id="2001813925">
      <w:bodyDiv w:val="1"/>
      <w:marLeft w:val="0"/>
      <w:marRight w:val="0"/>
      <w:marTop w:val="0"/>
      <w:marBottom w:val="0"/>
      <w:divBdr>
        <w:top w:val="none" w:sz="0" w:space="0" w:color="auto"/>
        <w:left w:val="none" w:sz="0" w:space="0" w:color="auto"/>
        <w:bottom w:val="none" w:sz="0" w:space="0" w:color="auto"/>
        <w:right w:val="none" w:sz="0" w:space="0" w:color="auto"/>
      </w:divBdr>
    </w:div>
    <w:div w:id="2002388303">
      <w:bodyDiv w:val="1"/>
      <w:marLeft w:val="0"/>
      <w:marRight w:val="0"/>
      <w:marTop w:val="0"/>
      <w:marBottom w:val="0"/>
      <w:divBdr>
        <w:top w:val="none" w:sz="0" w:space="0" w:color="auto"/>
        <w:left w:val="none" w:sz="0" w:space="0" w:color="auto"/>
        <w:bottom w:val="none" w:sz="0" w:space="0" w:color="auto"/>
        <w:right w:val="none" w:sz="0" w:space="0" w:color="auto"/>
      </w:divBdr>
    </w:div>
    <w:div w:id="2004769866">
      <w:bodyDiv w:val="1"/>
      <w:marLeft w:val="0"/>
      <w:marRight w:val="0"/>
      <w:marTop w:val="0"/>
      <w:marBottom w:val="0"/>
      <w:divBdr>
        <w:top w:val="none" w:sz="0" w:space="0" w:color="auto"/>
        <w:left w:val="none" w:sz="0" w:space="0" w:color="auto"/>
        <w:bottom w:val="none" w:sz="0" w:space="0" w:color="auto"/>
        <w:right w:val="none" w:sz="0" w:space="0" w:color="auto"/>
      </w:divBdr>
    </w:div>
    <w:div w:id="2012952409">
      <w:bodyDiv w:val="1"/>
      <w:marLeft w:val="0"/>
      <w:marRight w:val="0"/>
      <w:marTop w:val="0"/>
      <w:marBottom w:val="0"/>
      <w:divBdr>
        <w:top w:val="none" w:sz="0" w:space="0" w:color="auto"/>
        <w:left w:val="none" w:sz="0" w:space="0" w:color="auto"/>
        <w:bottom w:val="none" w:sz="0" w:space="0" w:color="auto"/>
        <w:right w:val="none" w:sz="0" w:space="0" w:color="auto"/>
      </w:divBdr>
    </w:div>
    <w:div w:id="2023627046">
      <w:bodyDiv w:val="1"/>
      <w:marLeft w:val="0"/>
      <w:marRight w:val="0"/>
      <w:marTop w:val="0"/>
      <w:marBottom w:val="0"/>
      <w:divBdr>
        <w:top w:val="none" w:sz="0" w:space="0" w:color="auto"/>
        <w:left w:val="none" w:sz="0" w:space="0" w:color="auto"/>
        <w:bottom w:val="none" w:sz="0" w:space="0" w:color="auto"/>
        <w:right w:val="none" w:sz="0" w:space="0" w:color="auto"/>
      </w:divBdr>
    </w:div>
    <w:div w:id="2024866564">
      <w:bodyDiv w:val="1"/>
      <w:marLeft w:val="0"/>
      <w:marRight w:val="0"/>
      <w:marTop w:val="0"/>
      <w:marBottom w:val="0"/>
      <w:divBdr>
        <w:top w:val="none" w:sz="0" w:space="0" w:color="auto"/>
        <w:left w:val="none" w:sz="0" w:space="0" w:color="auto"/>
        <w:bottom w:val="none" w:sz="0" w:space="0" w:color="auto"/>
        <w:right w:val="none" w:sz="0" w:space="0" w:color="auto"/>
      </w:divBdr>
    </w:div>
    <w:div w:id="2029217138">
      <w:bodyDiv w:val="1"/>
      <w:marLeft w:val="0"/>
      <w:marRight w:val="0"/>
      <w:marTop w:val="0"/>
      <w:marBottom w:val="0"/>
      <w:divBdr>
        <w:top w:val="none" w:sz="0" w:space="0" w:color="auto"/>
        <w:left w:val="none" w:sz="0" w:space="0" w:color="auto"/>
        <w:bottom w:val="none" w:sz="0" w:space="0" w:color="auto"/>
        <w:right w:val="none" w:sz="0" w:space="0" w:color="auto"/>
      </w:divBdr>
    </w:div>
    <w:div w:id="2032873534">
      <w:bodyDiv w:val="1"/>
      <w:marLeft w:val="0"/>
      <w:marRight w:val="0"/>
      <w:marTop w:val="0"/>
      <w:marBottom w:val="0"/>
      <w:divBdr>
        <w:top w:val="none" w:sz="0" w:space="0" w:color="auto"/>
        <w:left w:val="none" w:sz="0" w:space="0" w:color="auto"/>
        <w:bottom w:val="none" w:sz="0" w:space="0" w:color="auto"/>
        <w:right w:val="none" w:sz="0" w:space="0" w:color="auto"/>
      </w:divBdr>
    </w:div>
    <w:div w:id="2037195794">
      <w:bodyDiv w:val="1"/>
      <w:marLeft w:val="0"/>
      <w:marRight w:val="0"/>
      <w:marTop w:val="0"/>
      <w:marBottom w:val="0"/>
      <w:divBdr>
        <w:top w:val="none" w:sz="0" w:space="0" w:color="auto"/>
        <w:left w:val="none" w:sz="0" w:space="0" w:color="auto"/>
        <w:bottom w:val="none" w:sz="0" w:space="0" w:color="auto"/>
        <w:right w:val="none" w:sz="0" w:space="0" w:color="auto"/>
      </w:divBdr>
      <w:divsChild>
        <w:div w:id="1407143477">
          <w:marLeft w:val="0"/>
          <w:marRight w:val="0"/>
          <w:marTop w:val="0"/>
          <w:marBottom w:val="0"/>
          <w:divBdr>
            <w:top w:val="none" w:sz="0" w:space="0" w:color="auto"/>
            <w:left w:val="none" w:sz="0" w:space="0" w:color="auto"/>
            <w:bottom w:val="none" w:sz="0" w:space="0" w:color="auto"/>
            <w:right w:val="none" w:sz="0" w:space="0" w:color="auto"/>
          </w:divBdr>
          <w:divsChild>
            <w:div w:id="17960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1020">
      <w:bodyDiv w:val="1"/>
      <w:marLeft w:val="0"/>
      <w:marRight w:val="0"/>
      <w:marTop w:val="0"/>
      <w:marBottom w:val="0"/>
      <w:divBdr>
        <w:top w:val="none" w:sz="0" w:space="0" w:color="auto"/>
        <w:left w:val="none" w:sz="0" w:space="0" w:color="auto"/>
        <w:bottom w:val="none" w:sz="0" w:space="0" w:color="auto"/>
        <w:right w:val="none" w:sz="0" w:space="0" w:color="auto"/>
      </w:divBdr>
    </w:div>
    <w:div w:id="2054764448">
      <w:bodyDiv w:val="1"/>
      <w:marLeft w:val="0"/>
      <w:marRight w:val="0"/>
      <w:marTop w:val="0"/>
      <w:marBottom w:val="0"/>
      <w:divBdr>
        <w:top w:val="none" w:sz="0" w:space="0" w:color="auto"/>
        <w:left w:val="none" w:sz="0" w:space="0" w:color="auto"/>
        <w:bottom w:val="none" w:sz="0" w:space="0" w:color="auto"/>
        <w:right w:val="none" w:sz="0" w:space="0" w:color="auto"/>
      </w:divBdr>
    </w:div>
    <w:div w:id="2055424751">
      <w:bodyDiv w:val="1"/>
      <w:marLeft w:val="0"/>
      <w:marRight w:val="0"/>
      <w:marTop w:val="0"/>
      <w:marBottom w:val="0"/>
      <w:divBdr>
        <w:top w:val="none" w:sz="0" w:space="0" w:color="auto"/>
        <w:left w:val="none" w:sz="0" w:space="0" w:color="auto"/>
        <w:bottom w:val="none" w:sz="0" w:space="0" w:color="auto"/>
        <w:right w:val="none" w:sz="0" w:space="0" w:color="auto"/>
      </w:divBdr>
    </w:div>
    <w:div w:id="2060594345">
      <w:bodyDiv w:val="1"/>
      <w:marLeft w:val="0"/>
      <w:marRight w:val="0"/>
      <w:marTop w:val="0"/>
      <w:marBottom w:val="0"/>
      <w:divBdr>
        <w:top w:val="none" w:sz="0" w:space="0" w:color="auto"/>
        <w:left w:val="none" w:sz="0" w:space="0" w:color="auto"/>
        <w:bottom w:val="none" w:sz="0" w:space="0" w:color="auto"/>
        <w:right w:val="none" w:sz="0" w:space="0" w:color="auto"/>
      </w:divBdr>
      <w:divsChild>
        <w:div w:id="204755393">
          <w:marLeft w:val="0"/>
          <w:marRight w:val="0"/>
          <w:marTop w:val="0"/>
          <w:marBottom w:val="0"/>
          <w:divBdr>
            <w:top w:val="none" w:sz="0" w:space="0" w:color="auto"/>
            <w:left w:val="none" w:sz="0" w:space="0" w:color="auto"/>
            <w:bottom w:val="none" w:sz="0" w:space="0" w:color="auto"/>
            <w:right w:val="none" w:sz="0" w:space="0" w:color="auto"/>
          </w:divBdr>
          <w:divsChild>
            <w:div w:id="561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1722">
      <w:bodyDiv w:val="1"/>
      <w:marLeft w:val="0"/>
      <w:marRight w:val="0"/>
      <w:marTop w:val="0"/>
      <w:marBottom w:val="0"/>
      <w:divBdr>
        <w:top w:val="none" w:sz="0" w:space="0" w:color="auto"/>
        <w:left w:val="none" w:sz="0" w:space="0" w:color="auto"/>
        <w:bottom w:val="none" w:sz="0" w:space="0" w:color="auto"/>
        <w:right w:val="none" w:sz="0" w:space="0" w:color="auto"/>
      </w:divBdr>
    </w:div>
    <w:div w:id="2067222625">
      <w:bodyDiv w:val="1"/>
      <w:marLeft w:val="0"/>
      <w:marRight w:val="0"/>
      <w:marTop w:val="0"/>
      <w:marBottom w:val="0"/>
      <w:divBdr>
        <w:top w:val="none" w:sz="0" w:space="0" w:color="auto"/>
        <w:left w:val="none" w:sz="0" w:space="0" w:color="auto"/>
        <w:bottom w:val="none" w:sz="0" w:space="0" w:color="auto"/>
        <w:right w:val="none" w:sz="0" w:space="0" w:color="auto"/>
      </w:divBdr>
    </w:div>
    <w:div w:id="2074154177">
      <w:bodyDiv w:val="1"/>
      <w:marLeft w:val="0"/>
      <w:marRight w:val="0"/>
      <w:marTop w:val="0"/>
      <w:marBottom w:val="0"/>
      <w:divBdr>
        <w:top w:val="none" w:sz="0" w:space="0" w:color="auto"/>
        <w:left w:val="none" w:sz="0" w:space="0" w:color="auto"/>
        <w:bottom w:val="none" w:sz="0" w:space="0" w:color="auto"/>
        <w:right w:val="none" w:sz="0" w:space="0" w:color="auto"/>
      </w:divBdr>
    </w:div>
    <w:div w:id="2078160058">
      <w:bodyDiv w:val="1"/>
      <w:marLeft w:val="0"/>
      <w:marRight w:val="0"/>
      <w:marTop w:val="0"/>
      <w:marBottom w:val="0"/>
      <w:divBdr>
        <w:top w:val="none" w:sz="0" w:space="0" w:color="auto"/>
        <w:left w:val="none" w:sz="0" w:space="0" w:color="auto"/>
        <w:bottom w:val="none" w:sz="0" w:space="0" w:color="auto"/>
        <w:right w:val="none" w:sz="0" w:space="0" w:color="auto"/>
      </w:divBdr>
      <w:divsChild>
        <w:div w:id="371224961">
          <w:marLeft w:val="0"/>
          <w:marRight w:val="0"/>
          <w:marTop w:val="0"/>
          <w:marBottom w:val="0"/>
          <w:divBdr>
            <w:top w:val="none" w:sz="0" w:space="0" w:color="auto"/>
            <w:left w:val="none" w:sz="0" w:space="0" w:color="auto"/>
            <w:bottom w:val="none" w:sz="0" w:space="0" w:color="auto"/>
            <w:right w:val="none" w:sz="0" w:space="0" w:color="auto"/>
          </w:divBdr>
        </w:div>
      </w:divsChild>
    </w:div>
    <w:div w:id="2078474974">
      <w:bodyDiv w:val="1"/>
      <w:marLeft w:val="0"/>
      <w:marRight w:val="0"/>
      <w:marTop w:val="0"/>
      <w:marBottom w:val="0"/>
      <w:divBdr>
        <w:top w:val="none" w:sz="0" w:space="0" w:color="auto"/>
        <w:left w:val="none" w:sz="0" w:space="0" w:color="auto"/>
        <w:bottom w:val="none" w:sz="0" w:space="0" w:color="auto"/>
        <w:right w:val="none" w:sz="0" w:space="0" w:color="auto"/>
      </w:divBdr>
      <w:divsChild>
        <w:div w:id="1672639946">
          <w:marLeft w:val="0"/>
          <w:marRight w:val="0"/>
          <w:marTop w:val="0"/>
          <w:marBottom w:val="0"/>
          <w:divBdr>
            <w:top w:val="none" w:sz="0" w:space="0" w:color="auto"/>
            <w:left w:val="none" w:sz="0" w:space="0" w:color="auto"/>
            <w:bottom w:val="none" w:sz="0" w:space="0" w:color="auto"/>
            <w:right w:val="none" w:sz="0" w:space="0" w:color="auto"/>
          </w:divBdr>
        </w:div>
      </w:divsChild>
    </w:div>
    <w:div w:id="2093886677">
      <w:bodyDiv w:val="1"/>
      <w:marLeft w:val="0"/>
      <w:marRight w:val="0"/>
      <w:marTop w:val="0"/>
      <w:marBottom w:val="0"/>
      <w:divBdr>
        <w:top w:val="none" w:sz="0" w:space="0" w:color="auto"/>
        <w:left w:val="none" w:sz="0" w:space="0" w:color="auto"/>
        <w:bottom w:val="none" w:sz="0" w:space="0" w:color="auto"/>
        <w:right w:val="none" w:sz="0" w:space="0" w:color="auto"/>
      </w:divBdr>
      <w:divsChild>
        <w:div w:id="705175734">
          <w:marLeft w:val="0"/>
          <w:marRight w:val="0"/>
          <w:marTop w:val="0"/>
          <w:marBottom w:val="0"/>
          <w:divBdr>
            <w:top w:val="none" w:sz="0" w:space="0" w:color="auto"/>
            <w:left w:val="none" w:sz="0" w:space="0" w:color="auto"/>
            <w:bottom w:val="none" w:sz="0" w:space="0" w:color="auto"/>
            <w:right w:val="none" w:sz="0" w:space="0" w:color="auto"/>
          </w:divBdr>
        </w:div>
      </w:divsChild>
    </w:div>
    <w:div w:id="2095928075">
      <w:bodyDiv w:val="1"/>
      <w:marLeft w:val="0"/>
      <w:marRight w:val="0"/>
      <w:marTop w:val="0"/>
      <w:marBottom w:val="0"/>
      <w:divBdr>
        <w:top w:val="none" w:sz="0" w:space="0" w:color="auto"/>
        <w:left w:val="none" w:sz="0" w:space="0" w:color="auto"/>
        <w:bottom w:val="none" w:sz="0" w:space="0" w:color="auto"/>
        <w:right w:val="none" w:sz="0" w:space="0" w:color="auto"/>
      </w:divBdr>
      <w:divsChild>
        <w:div w:id="1868255845">
          <w:marLeft w:val="0"/>
          <w:marRight w:val="0"/>
          <w:marTop w:val="0"/>
          <w:marBottom w:val="0"/>
          <w:divBdr>
            <w:top w:val="none" w:sz="0" w:space="0" w:color="auto"/>
            <w:left w:val="none" w:sz="0" w:space="0" w:color="auto"/>
            <w:bottom w:val="none" w:sz="0" w:space="0" w:color="auto"/>
            <w:right w:val="none" w:sz="0" w:space="0" w:color="auto"/>
          </w:divBdr>
        </w:div>
      </w:divsChild>
    </w:div>
    <w:div w:id="2100442054">
      <w:bodyDiv w:val="1"/>
      <w:marLeft w:val="0"/>
      <w:marRight w:val="0"/>
      <w:marTop w:val="0"/>
      <w:marBottom w:val="0"/>
      <w:divBdr>
        <w:top w:val="none" w:sz="0" w:space="0" w:color="auto"/>
        <w:left w:val="none" w:sz="0" w:space="0" w:color="auto"/>
        <w:bottom w:val="none" w:sz="0" w:space="0" w:color="auto"/>
        <w:right w:val="none" w:sz="0" w:space="0" w:color="auto"/>
      </w:divBdr>
    </w:div>
    <w:div w:id="2114550284">
      <w:bodyDiv w:val="1"/>
      <w:marLeft w:val="0"/>
      <w:marRight w:val="0"/>
      <w:marTop w:val="0"/>
      <w:marBottom w:val="0"/>
      <w:divBdr>
        <w:top w:val="none" w:sz="0" w:space="0" w:color="auto"/>
        <w:left w:val="none" w:sz="0" w:space="0" w:color="auto"/>
        <w:bottom w:val="none" w:sz="0" w:space="0" w:color="auto"/>
        <w:right w:val="none" w:sz="0" w:space="0" w:color="auto"/>
      </w:divBdr>
    </w:div>
    <w:div w:id="2116750348">
      <w:bodyDiv w:val="1"/>
      <w:marLeft w:val="0"/>
      <w:marRight w:val="0"/>
      <w:marTop w:val="0"/>
      <w:marBottom w:val="0"/>
      <w:divBdr>
        <w:top w:val="none" w:sz="0" w:space="0" w:color="auto"/>
        <w:left w:val="none" w:sz="0" w:space="0" w:color="auto"/>
        <w:bottom w:val="none" w:sz="0" w:space="0" w:color="auto"/>
        <w:right w:val="none" w:sz="0" w:space="0" w:color="auto"/>
      </w:divBdr>
    </w:div>
    <w:div w:id="2133866705">
      <w:bodyDiv w:val="1"/>
      <w:marLeft w:val="0"/>
      <w:marRight w:val="0"/>
      <w:marTop w:val="0"/>
      <w:marBottom w:val="0"/>
      <w:divBdr>
        <w:top w:val="none" w:sz="0" w:space="0" w:color="auto"/>
        <w:left w:val="none" w:sz="0" w:space="0" w:color="auto"/>
        <w:bottom w:val="none" w:sz="0" w:space="0" w:color="auto"/>
        <w:right w:val="none" w:sz="0" w:space="0" w:color="auto"/>
      </w:divBdr>
      <w:divsChild>
        <w:div w:id="1879316498">
          <w:marLeft w:val="0"/>
          <w:marRight w:val="0"/>
          <w:marTop w:val="0"/>
          <w:marBottom w:val="0"/>
          <w:divBdr>
            <w:top w:val="none" w:sz="0" w:space="0" w:color="auto"/>
            <w:left w:val="none" w:sz="0" w:space="0" w:color="auto"/>
            <w:bottom w:val="none" w:sz="0" w:space="0" w:color="auto"/>
            <w:right w:val="none" w:sz="0" w:space="0" w:color="auto"/>
          </w:divBdr>
        </w:div>
      </w:divsChild>
    </w:div>
    <w:div w:id="2134130294">
      <w:bodyDiv w:val="1"/>
      <w:marLeft w:val="0"/>
      <w:marRight w:val="0"/>
      <w:marTop w:val="0"/>
      <w:marBottom w:val="0"/>
      <w:divBdr>
        <w:top w:val="none" w:sz="0" w:space="0" w:color="auto"/>
        <w:left w:val="none" w:sz="0" w:space="0" w:color="auto"/>
        <w:bottom w:val="none" w:sz="0" w:space="0" w:color="auto"/>
        <w:right w:val="none" w:sz="0" w:space="0" w:color="auto"/>
      </w:divBdr>
    </w:div>
    <w:div w:id="2141262614">
      <w:bodyDiv w:val="1"/>
      <w:marLeft w:val="0"/>
      <w:marRight w:val="0"/>
      <w:marTop w:val="0"/>
      <w:marBottom w:val="0"/>
      <w:divBdr>
        <w:top w:val="none" w:sz="0" w:space="0" w:color="auto"/>
        <w:left w:val="none" w:sz="0" w:space="0" w:color="auto"/>
        <w:bottom w:val="none" w:sz="0" w:space="0" w:color="auto"/>
        <w:right w:val="none" w:sz="0" w:space="0" w:color="auto"/>
      </w:divBdr>
    </w:div>
    <w:div w:id="2141454542">
      <w:bodyDiv w:val="1"/>
      <w:marLeft w:val="0"/>
      <w:marRight w:val="0"/>
      <w:marTop w:val="0"/>
      <w:marBottom w:val="0"/>
      <w:divBdr>
        <w:top w:val="none" w:sz="0" w:space="0" w:color="auto"/>
        <w:left w:val="none" w:sz="0" w:space="0" w:color="auto"/>
        <w:bottom w:val="none" w:sz="0" w:space="0" w:color="auto"/>
        <w:right w:val="none" w:sz="0" w:space="0" w:color="auto"/>
      </w:divBdr>
      <w:divsChild>
        <w:div w:id="1558935607">
          <w:marLeft w:val="0"/>
          <w:marRight w:val="0"/>
          <w:marTop w:val="0"/>
          <w:marBottom w:val="0"/>
          <w:divBdr>
            <w:top w:val="none" w:sz="0" w:space="0" w:color="auto"/>
            <w:left w:val="none" w:sz="0" w:space="0" w:color="auto"/>
            <w:bottom w:val="none" w:sz="0" w:space="0" w:color="auto"/>
            <w:right w:val="none" w:sz="0" w:space="0" w:color="auto"/>
          </w:divBdr>
        </w:div>
      </w:divsChild>
    </w:div>
    <w:div w:id="2143576418">
      <w:bodyDiv w:val="1"/>
      <w:marLeft w:val="0"/>
      <w:marRight w:val="0"/>
      <w:marTop w:val="0"/>
      <w:marBottom w:val="0"/>
      <w:divBdr>
        <w:top w:val="none" w:sz="0" w:space="0" w:color="auto"/>
        <w:left w:val="none" w:sz="0" w:space="0" w:color="auto"/>
        <w:bottom w:val="none" w:sz="0" w:space="0" w:color="auto"/>
        <w:right w:val="none" w:sz="0" w:space="0" w:color="auto"/>
      </w:divBdr>
      <w:divsChild>
        <w:div w:id="940718751">
          <w:marLeft w:val="0"/>
          <w:marRight w:val="0"/>
          <w:marTop w:val="0"/>
          <w:marBottom w:val="0"/>
          <w:divBdr>
            <w:top w:val="none" w:sz="0" w:space="0" w:color="auto"/>
            <w:left w:val="none" w:sz="0" w:space="0" w:color="auto"/>
            <w:bottom w:val="none" w:sz="0" w:space="0" w:color="auto"/>
            <w:right w:val="none" w:sz="0" w:space="0" w:color="auto"/>
          </w:divBdr>
          <w:divsChild>
            <w:div w:id="28882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4.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sv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88FFC40440F4DEBA5D3E11DBFA20DBB"/>
        <w:category>
          <w:name w:val="Allgemein"/>
          <w:gallery w:val="placeholder"/>
        </w:category>
        <w:types>
          <w:type w:val="bbPlcHdr"/>
        </w:types>
        <w:behaviors>
          <w:behavior w:val="content"/>
        </w:behaviors>
        <w:guid w:val="{1A9E4C35-AC4A-4536-83DC-82AD681EF555}"/>
      </w:docPartPr>
      <w:docPartBody>
        <w:p w:rsidR="007E6A9F" w:rsidRDefault="00BC0672" w:rsidP="00BC0672">
          <w:r w:rsidRPr="000743DC">
            <w:rPr>
              <w:rStyle w:val="Platzhaltertext"/>
            </w:rPr>
            <w:t xml:space="preserve">Wählen Sie </w:t>
          </w:r>
          <w:r>
            <w:rPr>
              <w:rStyle w:val="Platzhaltertext"/>
            </w:rPr>
            <w:t>einen Zusatz</w:t>
          </w:r>
          <w:r w:rsidRPr="000743DC">
            <w:rPr>
              <w:rStyle w:val="Platzhaltertext"/>
            </w:rPr>
            <w:t xml:space="preserve"> aus.</w:t>
          </w:r>
        </w:p>
      </w:docPartBody>
    </w:docPart>
    <w:docPart>
      <w:docPartPr>
        <w:name w:val="0DC76E6A320D4416B9EFC73747FAC5D5"/>
        <w:category>
          <w:name w:val="Allgemein"/>
          <w:gallery w:val="placeholder"/>
        </w:category>
        <w:types>
          <w:type w:val="bbPlcHdr"/>
        </w:types>
        <w:behaviors>
          <w:behavior w:val="content"/>
        </w:behaviors>
        <w:guid w:val="{6E4564F2-5DC7-4034-A6AB-AC6F3BA01E58}"/>
      </w:docPartPr>
      <w:docPartBody>
        <w:p w:rsidR="007E6A9F" w:rsidRDefault="00BC0672" w:rsidP="00BC0672">
          <w:r>
            <w:rPr>
              <w:rStyle w:val="Platzhaltertext"/>
            </w:rPr>
            <w:t>Max Mustermann (Matrikelnummer)</w:t>
          </w:r>
        </w:p>
      </w:docPartBody>
    </w:docPart>
    <w:docPart>
      <w:docPartPr>
        <w:name w:val="AFF87C4980A747B3B13B4FFF0F923EC7"/>
        <w:category>
          <w:name w:val="Allgemein"/>
          <w:gallery w:val="placeholder"/>
        </w:category>
        <w:types>
          <w:type w:val="bbPlcHdr"/>
        </w:types>
        <w:behaviors>
          <w:behavior w:val="content"/>
        </w:behaviors>
        <w:guid w:val="{53C5E41E-AF92-4DE9-A960-E8D10B820991}"/>
      </w:docPartPr>
      <w:docPartBody>
        <w:p w:rsidR="007E6A9F" w:rsidRDefault="00BC0672" w:rsidP="00BC0672">
          <w:r>
            <w:rPr>
              <w:rStyle w:val="Platzhaltertext"/>
            </w:rPr>
            <w:t>Zweiter Studierender (Matrikelnummer) (sonst Leerzeichen)</w:t>
          </w:r>
        </w:p>
      </w:docPartBody>
    </w:docPart>
    <w:docPart>
      <w:docPartPr>
        <w:name w:val="4BC107AD8535438E996DCB9471830941"/>
        <w:category>
          <w:name w:val="Allgemein"/>
          <w:gallery w:val="placeholder"/>
        </w:category>
        <w:types>
          <w:type w:val="bbPlcHdr"/>
        </w:types>
        <w:behaviors>
          <w:behavior w:val="content"/>
        </w:behaviors>
        <w:guid w:val="{F1216D48-AC0B-4943-8BA4-DD5DF2D1C431}"/>
      </w:docPartPr>
      <w:docPartBody>
        <w:p w:rsidR="007E6A9F" w:rsidRDefault="00BC0672" w:rsidP="00BC0672">
          <w:r>
            <w:rPr>
              <w:rStyle w:val="Platzhaltertext"/>
            </w:rPr>
            <w:t>Dritter Studierender (Matrikelnummer) (sonst Leerzeichen)</w:t>
          </w:r>
        </w:p>
      </w:docPartBody>
    </w:docPart>
    <w:docPart>
      <w:docPartPr>
        <w:name w:val="972EE000413D425E8B19C1BE992953E8"/>
        <w:category>
          <w:name w:val="Allgemein"/>
          <w:gallery w:val="placeholder"/>
        </w:category>
        <w:types>
          <w:type w:val="bbPlcHdr"/>
        </w:types>
        <w:behaviors>
          <w:behavior w:val="content"/>
        </w:behaviors>
        <w:guid w:val="{EAAAEF38-6B42-4EBC-A002-D3320A7BC772}"/>
      </w:docPartPr>
      <w:docPartBody>
        <w:p w:rsidR="007E6A9F" w:rsidRDefault="00BC0672" w:rsidP="00BC0672">
          <w:r w:rsidRPr="000743DC">
            <w:rPr>
              <w:rStyle w:val="Platzhaltertext"/>
            </w:rPr>
            <w:t xml:space="preserve">Wählen Sie </w:t>
          </w:r>
          <w:r>
            <w:rPr>
              <w:rStyle w:val="Platzhaltertext"/>
            </w:rPr>
            <w:t>einen Abschluss</w:t>
          </w:r>
          <w:r w:rsidRPr="000743DC">
            <w:rPr>
              <w:rStyle w:val="Platzhaltertext"/>
            </w:rPr>
            <w:t xml:space="preserve"> aus.</w:t>
          </w:r>
        </w:p>
      </w:docPartBody>
    </w:docPart>
    <w:docPart>
      <w:docPartPr>
        <w:name w:val="0AAD818EFBD141E0A03D7A72274873AB"/>
        <w:category>
          <w:name w:val="Allgemein"/>
          <w:gallery w:val="placeholder"/>
        </w:category>
        <w:types>
          <w:type w:val="bbPlcHdr"/>
        </w:types>
        <w:behaviors>
          <w:behavior w:val="content"/>
        </w:behaviors>
        <w:guid w:val="{750FC7A9-EB96-452B-A5FF-3FDBDDFF347D}"/>
      </w:docPartPr>
      <w:docPartBody>
        <w:p w:rsidR="007E6A9F" w:rsidRDefault="00BC0672" w:rsidP="00BC0672">
          <w:r>
            <w:rPr>
              <w:rStyle w:val="Platzhaltertext"/>
            </w:rPr>
            <w:t xml:space="preserve">Bei mehreren Gutachtern Erstgutachter wählen </w:t>
          </w:r>
        </w:p>
      </w:docPartBody>
    </w:docPart>
    <w:docPart>
      <w:docPartPr>
        <w:name w:val="D9FC5B7A36EA4959A76B21605A46D904"/>
        <w:category>
          <w:name w:val="Allgemein"/>
          <w:gallery w:val="placeholder"/>
        </w:category>
        <w:types>
          <w:type w:val="bbPlcHdr"/>
        </w:types>
        <w:behaviors>
          <w:behavior w:val="content"/>
        </w:behaviors>
        <w:guid w:val="{D5CD0079-43F6-437A-B0EF-32847619A416}"/>
      </w:docPartPr>
      <w:docPartBody>
        <w:p w:rsidR="007E6A9F" w:rsidRDefault="00BC0672" w:rsidP="00BC0672">
          <w:r>
            <w:rPr>
              <w:rStyle w:val="Platzhaltertext"/>
            </w:rPr>
            <w:t xml:space="preserve">Namenszusatz </w:t>
          </w:r>
        </w:p>
      </w:docPartBody>
    </w:docPart>
    <w:docPart>
      <w:docPartPr>
        <w:name w:val="0DAB0744120B4A3C9699CA6FBA8180BB"/>
        <w:category>
          <w:name w:val="Allgemein"/>
          <w:gallery w:val="placeholder"/>
        </w:category>
        <w:types>
          <w:type w:val="bbPlcHdr"/>
        </w:types>
        <w:behaviors>
          <w:behavior w:val="content"/>
        </w:behaviors>
        <w:guid w:val="{79F18B94-1633-4D8F-83BB-693A80EC5611}"/>
      </w:docPartPr>
      <w:docPartBody>
        <w:p w:rsidR="007E6A9F" w:rsidRDefault="00BC0672" w:rsidP="00BC0672">
          <w:r>
            <w:rPr>
              <w:rStyle w:val="Platzhaltertext"/>
            </w:rPr>
            <w:t>Vor- und Zuname</w:t>
          </w:r>
        </w:p>
      </w:docPartBody>
    </w:docPart>
    <w:docPart>
      <w:docPartPr>
        <w:name w:val="75CAE6FAB4B94188A1558FAC2BF6F72A"/>
        <w:category>
          <w:name w:val="Allgemein"/>
          <w:gallery w:val="placeholder"/>
        </w:category>
        <w:types>
          <w:type w:val="bbPlcHdr"/>
        </w:types>
        <w:behaviors>
          <w:behavior w:val="content"/>
        </w:behaviors>
        <w:guid w:val="{6DB70C88-A4AF-4587-A02E-B8D15458B420}"/>
      </w:docPartPr>
      <w:docPartBody>
        <w:p w:rsidR="007E6A9F" w:rsidRDefault="00BC0672" w:rsidP="00BC0672">
          <w:r>
            <w:rPr>
              <w:rStyle w:val="Platzhaltertext"/>
            </w:rPr>
            <w:t xml:space="preserve">Zweitgutachter vorhanden? (Pflicht für Abschlussarbeiten) </w:t>
          </w:r>
        </w:p>
      </w:docPartBody>
    </w:docPart>
    <w:docPart>
      <w:docPartPr>
        <w:name w:val="3B6FE3EFE75A49CF8B6D5A751E795C52"/>
        <w:category>
          <w:name w:val="Allgemein"/>
          <w:gallery w:val="placeholder"/>
        </w:category>
        <w:types>
          <w:type w:val="bbPlcHdr"/>
        </w:types>
        <w:behaviors>
          <w:behavior w:val="content"/>
        </w:behaviors>
        <w:guid w:val="{286B90FE-8AB5-4DC5-AF61-5168079DBAC3}"/>
      </w:docPartPr>
      <w:docPartBody>
        <w:p w:rsidR="007E6A9F" w:rsidRDefault="00BC0672" w:rsidP="00BC0672">
          <w:r>
            <w:rPr>
              <w:rStyle w:val="Platzhaltertext"/>
            </w:rPr>
            <w:t xml:space="preserve">Namenszusatz </w:t>
          </w:r>
        </w:p>
      </w:docPartBody>
    </w:docPart>
    <w:docPart>
      <w:docPartPr>
        <w:name w:val="F0E4096F329047F4A7706C8B2863234A"/>
        <w:category>
          <w:name w:val="Allgemein"/>
          <w:gallery w:val="placeholder"/>
        </w:category>
        <w:types>
          <w:type w:val="bbPlcHdr"/>
        </w:types>
        <w:behaviors>
          <w:behavior w:val="content"/>
        </w:behaviors>
        <w:guid w:val="{F4A14046-BAA6-4C2E-B21E-C809C30326A5}"/>
      </w:docPartPr>
      <w:docPartBody>
        <w:p w:rsidR="007E6A9F" w:rsidRDefault="00BC0672" w:rsidP="00BC0672">
          <w:r>
            <w:rPr>
              <w:rStyle w:val="Platzhaltertext"/>
            </w:rPr>
            <w:t>Vor- und Zuname</w:t>
          </w:r>
        </w:p>
      </w:docPartBody>
    </w:docPart>
    <w:docPart>
      <w:docPartPr>
        <w:name w:val="DefaultPlaceholder_-1854013440"/>
        <w:category>
          <w:name w:val="Allgemein"/>
          <w:gallery w:val="placeholder"/>
        </w:category>
        <w:types>
          <w:type w:val="bbPlcHdr"/>
        </w:types>
        <w:behaviors>
          <w:behavior w:val="content"/>
        </w:behaviors>
        <w:guid w:val="{827A65A5-37CA-4AB7-865A-898C577EDD01}"/>
      </w:docPartPr>
      <w:docPartBody>
        <w:p w:rsidR="006F3D02" w:rsidRDefault="00765B3B">
          <w:r w:rsidRPr="003D628B">
            <w:rPr>
              <w:rStyle w:val="Platzhaltertext"/>
            </w:rPr>
            <w:t>Klicken oder tippen Sie hier, um Text einzugeben.</w:t>
          </w:r>
        </w:p>
      </w:docPartBody>
    </w:docPart>
    <w:docPart>
      <w:docPartPr>
        <w:name w:val="A6F24D0E822C476E8936BBC3AFE5CC89"/>
        <w:category>
          <w:name w:val="Allgemein"/>
          <w:gallery w:val="placeholder"/>
        </w:category>
        <w:types>
          <w:type w:val="bbPlcHdr"/>
        </w:types>
        <w:behaviors>
          <w:behavior w:val="content"/>
        </w:behaviors>
        <w:guid w:val="{756D36DB-2D6C-4343-B142-6F3140BAF1CA}"/>
      </w:docPartPr>
      <w:docPartBody>
        <w:p w:rsidR="000A1996" w:rsidRDefault="00924E25" w:rsidP="00924E25">
          <w:r>
            <w:rPr>
              <w:rStyle w:val="Platzhaltertext"/>
            </w:rPr>
            <w:t>Geben Sie einen Titel über maximal 4 Zeilen ein.</w:t>
          </w:r>
        </w:p>
      </w:docPartBody>
    </w:docPart>
    <w:docPart>
      <w:docPartPr>
        <w:name w:val="5DA4266AA1D64C97BAA6F224E9985CD4"/>
        <w:category>
          <w:name w:val="Allgemein"/>
          <w:gallery w:val="placeholder"/>
        </w:category>
        <w:types>
          <w:type w:val="bbPlcHdr"/>
        </w:types>
        <w:behaviors>
          <w:behavior w:val="content"/>
        </w:behaviors>
        <w:guid w:val="{680BDB0D-58B1-428B-A091-1775C72BE03C}"/>
      </w:docPartPr>
      <w:docPartBody>
        <w:p w:rsidR="000A1996" w:rsidRDefault="00924E25" w:rsidP="00924E25">
          <w:r w:rsidRPr="005B637C">
            <w:rPr>
              <w:rStyle w:val="Platzhaltertext"/>
            </w:rPr>
            <w:t>Wählen Sie ein Element aus.</w:t>
          </w:r>
        </w:p>
      </w:docPartBody>
    </w:docPart>
    <w:docPart>
      <w:docPartPr>
        <w:name w:val="4FAB9F761435433489AEBDEF4AC5AD4A"/>
        <w:category>
          <w:name w:val="Allgemein"/>
          <w:gallery w:val="placeholder"/>
        </w:category>
        <w:types>
          <w:type w:val="bbPlcHdr"/>
        </w:types>
        <w:behaviors>
          <w:behavior w:val="content"/>
        </w:behaviors>
        <w:guid w:val="{F386D088-EEA6-4609-B077-389339774AF7}"/>
      </w:docPartPr>
      <w:docPartBody>
        <w:p w:rsidR="007E550D" w:rsidRDefault="004A5BB6" w:rsidP="004A5BB6">
          <w:pPr>
            <w:pStyle w:val="4FAB9F761435433489AEBDEF4AC5AD4A"/>
          </w:pPr>
          <w:r w:rsidRPr="003D628B">
            <w:rPr>
              <w:rStyle w:val="Platzhaltertext"/>
            </w:rPr>
            <w:t>Klicken oder tippen Sie hier, um Text einzugeben.</w:t>
          </w:r>
        </w:p>
      </w:docPartBody>
    </w:docPart>
    <w:docPart>
      <w:docPartPr>
        <w:name w:val="B6B6D0E2A4FE4574A26BA498AA97200C"/>
        <w:category>
          <w:name w:val="Allgemein"/>
          <w:gallery w:val="placeholder"/>
        </w:category>
        <w:types>
          <w:type w:val="bbPlcHdr"/>
        </w:types>
        <w:behaviors>
          <w:behavior w:val="content"/>
        </w:behaviors>
        <w:guid w:val="{2F5C6F00-2181-4A89-8296-63DB1ADDD3F6}"/>
      </w:docPartPr>
      <w:docPartBody>
        <w:p w:rsidR="00A23B04" w:rsidRDefault="007E550D" w:rsidP="007E550D">
          <w:pPr>
            <w:pStyle w:val="B6B6D0E2A4FE4574A26BA498AA97200C"/>
          </w:pPr>
          <w:r w:rsidRPr="003D628B">
            <w:rPr>
              <w:rStyle w:val="Platzhaltertext"/>
            </w:rPr>
            <w:t>Klicken oder tippen Sie hier, um Text einzugeben.</w:t>
          </w:r>
        </w:p>
      </w:docPartBody>
    </w:docPart>
    <w:docPart>
      <w:docPartPr>
        <w:name w:val="B9F62D80B0CB454DAB5D1E8D477F7CE2"/>
        <w:category>
          <w:name w:val="Allgemein"/>
          <w:gallery w:val="placeholder"/>
        </w:category>
        <w:types>
          <w:type w:val="bbPlcHdr"/>
        </w:types>
        <w:behaviors>
          <w:behavior w:val="content"/>
        </w:behaviors>
        <w:guid w:val="{D4B8B4F0-D457-4E53-A193-95CE84CA64A7}"/>
      </w:docPartPr>
      <w:docPartBody>
        <w:p w:rsidR="00024179" w:rsidRDefault="00667B24" w:rsidP="00667B24">
          <w:pPr>
            <w:pStyle w:val="B9F62D80B0CB454DAB5D1E8D477F7CE2"/>
          </w:pPr>
          <w:r w:rsidRPr="003D628B">
            <w:rPr>
              <w:rStyle w:val="Platzhaltertext"/>
            </w:rPr>
            <w:t>Klicken oder tippen Sie hier, um Text einzugeben.</w:t>
          </w:r>
        </w:p>
      </w:docPartBody>
    </w:docPart>
    <w:docPart>
      <w:docPartPr>
        <w:name w:val="17ECC591D2314F688FF48D03FAE41FA0"/>
        <w:category>
          <w:name w:val="Allgemein"/>
          <w:gallery w:val="placeholder"/>
        </w:category>
        <w:types>
          <w:type w:val="bbPlcHdr"/>
        </w:types>
        <w:behaviors>
          <w:behavior w:val="content"/>
        </w:behaviors>
        <w:guid w:val="{193E0B08-B5E4-499B-AD96-CE87049AC084}"/>
      </w:docPartPr>
      <w:docPartBody>
        <w:p w:rsidR="00C607D5" w:rsidRDefault="00A66164" w:rsidP="00A66164">
          <w:pPr>
            <w:pStyle w:val="17ECC591D2314F688FF48D03FAE41FA0"/>
          </w:pPr>
          <w:r w:rsidRPr="003D628B">
            <w:rPr>
              <w:rStyle w:val="Platzhaltertext"/>
            </w:rPr>
            <w:t>Klicken oder tippen Sie hier, um Text einzugeben.</w:t>
          </w:r>
        </w:p>
      </w:docPartBody>
    </w:docPart>
    <w:docPart>
      <w:docPartPr>
        <w:name w:val="0B6A41921D4F456F9F4F331E7FB070F9"/>
        <w:category>
          <w:name w:val="Allgemein"/>
          <w:gallery w:val="placeholder"/>
        </w:category>
        <w:types>
          <w:type w:val="bbPlcHdr"/>
        </w:types>
        <w:behaviors>
          <w:behavior w:val="content"/>
        </w:behaviors>
        <w:guid w:val="{B34AB3D1-01FC-4127-ABCF-FC7667C0BAA1}"/>
      </w:docPartPr>
      <w:docPartBody>
        <w:p w:rsidR="00C607D5" w:rsidRDefault="00A66164" w:rsidP="00A66164">
          <w:pPr>
            <w:pStyle w:val="0B6A41921D4F456F9F4F331E7FB070F9"/>
          </w:pPr>
          <w:r w:rsidRPr="003D628B">
            <w:rPr>
              <w:rStyle w:val="Platzhaltertext"/>
            </w:rPr>
            <w:t>Klicken oder tippen Sie hier, um Text einzugeben.</w:t>
          </w:r>
        </w:p>
      </w:docPartBody>
    </w:docPart>
    <w:docPart>
      <w:docPartPr>
        <w:name w:val="D59A2698E3AC4C4D9805102991CB617A"/>
        <w:category>
          <w:name w:val="Allgemein"/>
          <w:gallery w:val="placeholder"/>
        </w:category>
        <w:types>
          <w:type w:val="bbPlcHdr"/>
        </w:types>
        <w:behaviors>
          <w:behavior w:val="content"/>
        </w:behaviors>
        <w:guid w:val="{97C29D7E-1664-4B5E-BA11-DB6145C8748D}"/>
      </w:docPartPr>
      <w:docPartBody>
        <w:p w:rsidR="00215335" w:rsidRDefault="00284ABF" w:rsidP="00284ABF">
          <w:pPr>
            <w:pStyle w:val="D59A2698E3AC4C4D9805102991CB617A"/>
          </w:pPr>
          <w:r w:rsidRPr="003D628B">
            <w:rPr>
              <w:rStyle w:val="Platzhaltertext"/>
            </w:rPr>
            <w:t>Klicken oder tippen Sie hier, um Text einzugeben.</w:t>
          </w:r>
        </w:p>
      </w:docPartBody>
    </w:docPart>
    <w:docPart>
      <w:docPartPr>
        <w:name w:val="A09EDB528BD74732BF1769293BC948C5"/>
        <w:category>
          <w:name w:val="Allgemein"/>
          <w:gallery w:val="placeholder"/>
        </w:category>
        <w:types>
          <w:type w:val="bbPlcHdr"/>
        </w:types>
        <w:behaviors>
          <w:behavior w:val="content"/>
        </w:behaviors>
        <w:guid w:val="{E4DA9EAD-E704-4552-9210-5D79E574B747}"/>
      </w:docPartPr>
      <w:docPartBody>
        <w:p w:rsidR="00215335" w:rsidRDefault="00284ABF" w:rsidP="00284ABF">
          <w:pPr>
            <w:pStyle w:val="A09EDB528BD74732BF1769293BC948C5"/>
          </w:pPr>
          <w:r w:rsidRPr="003D628B">
            <w:rPr>
              <w:rStyle w:val="Platzhaltertext"/>
            </w:rPr>
            <w:t>Klicken oder tippen Sie hier, um Text einzugeben.</w:t>
          </w:r>
        </w:p>
      </w:docPartBody>
    </w:docPart>
    <w:docPart>
      <w:docPartPr>
        <w:name w:val="52C358069975461B95D4CF47EBD9317A"/>
        <w:category>
          <w:name w:val="Allgemein"/>
          <w:gallery w:val="placeholder"/>
        </w:category>
        <w:types>
          <w:type w:val="bbPlcHdr"/>
        </w:types>
        <w:behaviors>
          <w:behavior w:val="content"/>
        </w:behaviors>
        <w:guid w:val="{178038C2-6321-4DE8-AE62-85D34D66148C}"/>
      </w:docPartPr>
      <w:docPartBody>
        <w:p w:rsidR="006346F7" w:rsidRDefault="00215335" w:rsidP="00215335">
          <w:pPr>
            <w:pStyle w:val="52C358069975461B95D4CF47EBD9317A"/>
          </w:pPr>
          <w:r w:rsidRPr="003D628B">
            <w:rPr>
              <w:rStyle w:val="Platzhaltertext"/>
            </w:rPr>
            <w:t>Klicken oder tippen Sie hier, um Text einzugeben.</w:t>
          </w:r>
        </w:p>
      </w:docPartBody>
    </w:docPart>
    <w:docPart>
      <w:docPartPr>
        <w:name w:val="5A8078A393264AF588F633FA995BFD24"/>
        <w:category>
          <w:name w:val="Allgemein"/>
          <w:gallery w:val="placeholder"/>
        </w:category>
        <w:types>
          <w:type w:val="bbPlcHdr"/>
        </w:types>
        <w:behaviors>
          <w:behavior w:val="content"/>
        </w:behaviors>
        <w:guid w:val="{DA2310DC-43BF-46E5-98A0-207351DDEE0D}"/>
      </w:docPartPr>
      <w:docPartBody>
        <w:p w:rsidR="006346F7" w:rsidRDefault="00215335" w:rsidP="00215335">
          <w:pPr>
            <w:pStyle w:val="5A8078A393264AF588F633FA995BFD24"/>
          </w:pPr>
          <w:r w:rsidRPr="003D628B">
            <w:rPr>
              <w:rStyle w:val="Platzhaltertext"/>
            </w:rPr>
            <w:t>Klicken oder tippen Sie hier, um Text einzugeben.</w:t>
          </w:r>
        </w:p>
      </w:docPartBody>
    </w:docPart>
    <w:docPart>
      <w:docPartPr>
        <w:name w:val="0913324C7175485BB0C35CAD6EE7481C"/>
        <w:category>
          <w:name w:val="Allgemein"/>
          <w:gallery w:val="placeholder"/>
        </w:category>
        <w:types>
          <w:type w:val="bbPlcHdr"/>
        </w:types>
        <w:behaviors>
          <w:behavior w:val="content"/>
        </w:behaviors>
        <w:guid w:val="{2546CD59-614A-4939-B507-05BB15814A66}"/>
      </w:docPartPr>
      <w:docPartBody>
        <w:p w:rsidR="006346F7" w:rsidRDefault="00215335" w:rsidP="00215335">
          <w:pPr>
            <w:pStyle w:val="0913324C7175485BB0C35CAD6EE7481C"/>
          </w:pPr>
          <w:r w:rsidRPr="003D628B">
            <w:rPr>
              <w:rStyle w:val="Platzhaltertext"/>
            </w:rPr>
            <w:t>Klicken oder tippen Sie hier, um Text einzugeben.</w:t>
          </w:r>
        </w:p>
      </w:docPartBody>
    </w:docPart>
    <w:docPart>
      <w:docPartPr>
        <w:name w:val="9AE2AC44761F42F88EC1051EC73CBFEF"/>
        <w:category>
          <w:name w:val="Allgemein"/>
          <w:gallery w:val="placeholder"/>
        </w:category>
        <w:types>
          <w:type w:val="bbPlcHdr"/>
        </w:types>
        <w:behaviors>
          <w:behavior w:val="content"/>
        </w:behaviors>
        <w:guid w:val="{444B8AC5-DB93-4839-9DD8-832599C49E75}"/>
      </w:docPartPr>
      <w:docPartBody>
        <w:p w:rsidR="00C44CB9" w:rsidRDefault="00664687" w:rsidP="00664687">
          <w:pPr>
            <w:pStyle w:val="9AE2AC44761F42F88EC1051EC73CBFEF"/>
          </w:pPr>
          <w:r w:rsidRPr="003D628B">
            <w:rPr>
              <w:rStyle w:val="Platzhaltertext"/>
            </w:rPr>
            <w:t>Klicken oder tippen Sie hier, um Text einzugeben.</w:t>
          </w:r>
        </w:p>
      </w:docPartBody>
    </w:docPart>
    <w:docPart>
      <w:docPartPr>
        <w:name w:val="DB1425DA906046A4B21ACC336A7A53C2"/>
        <w:category>
          <w:name w:val="Allgemein"/>
          <w:gallery w:val="placeholder"/>
        </w:category>
        <w:types>
          <w:type w:val="bbPlcHdr"/>
        </w:types>
        <w:behaviors>
          <w:behavior w:val="content"/>
        </w:behaviors>
        <w:guid w:val="{A80725A2-9050-4C39-9C37-092EDB5A4216}"/>
      </w:docPartPr>
      <w:docPartBody>
        <w:p w:rsidR="00C44CB9" w:rsidRDefault="00664687" w:rsidP="00664687">
          <w:pPr>
            <w:pStyle w:val="DB1425DA906046A4B21ACC336A7A53C2"/>
          </w:pPr>
          <w:r w:rsidRPr="003D628B">
            <w:rPr>
              <w:rStyle w:val="Platzhaltertext"/>
            </w:rPr>
            <w:t>Klicken oder tippen Sie hier, um Text einzugeben.</w:t>
          </w:r>
        </w:p>
      </w:docPartBody>
    </w:docPart>
    <w:docPart>
      <w:docPartPr>
        <w:name w:val="6CD04D3386164DC78EF89F00EFBD55E7"/>
        <w:category>
          <w:name w:val="Allgemein"/>
          <w:gallery w:val="placeholder"/>
        </w:category>
        <w:types>
          <w:type w:val="bbPlcHdr"/>
        </w:types>
        <w:behaviors>
          <w:behavior w:val="content"/>
        </w:behaviors>
        <w:guid w:val="{63AC33DC-257D-4F1B-955E-C0359431017F}"/>
      </w:docPartPr>
      <w:docPartBody>
        <w:p w:rsidR="00C44CB9" w:rsidRDefault="00664687" w:rsidP="00664687">
          <w:pPr>
            <w:pStyle w:val="6CD04D3386164DC78EF89F00EFBD55E7"/>
          </w:pPr>
          <w:r w:rsidRPr="003D628B">
            <w:rPr>
              <w:rStyle w:val="Platzhaltertext"/>
            </w:rPr>
            <w:t>Klicken oder tippen Sie hier, um Text einzugeben.</w:t>
          </w:r>
        </w:p>
      </w:docPartBody>
    </w:docPart>
    <w:docPart>
      <w:docPartPr>
        <w:name w:val="54C8B37D9ED74C6C8FF309DB02011813"/>
        <w:category>
          <w:name w:val="Allgemein"/>
          <w:gallery w:val="placeholder"/>
        </w:category>
        <w:types>
          <w:type w:val="bbPlcHdr"/>
        </w:types>
        <w:behaviors>
          <w:behavior w:val="content"/>
        </w:behaviors>
        <w:guid w:val="{6690A0A8-605A-4366-AE51-459EADEF17DC}"/>
      </w:docPartPr>
      <w:docPartBody>
        <w:p w:rsidR="00C44CB9" w:rsidRDefault="00664687" w:rsidP="00664687">
          <w:pPr>
            <w:pStyle w:val="54C8B37D9ED74C6C8FF309DB02011813"/>
          </w:pPr>
          <w:r w:rsidRPr="003D628B">
            <w:rPr>
              <w:rStyle w:val="Platzhaltertext"/>
            </w:rPr>
            <w:t>Klicken oder tippen Sie hier, um Text einzugeben.</w:t>
          </w:r>
        </w:p>
      </w:docPartBody>
    </w:docPart>
    <w:docPart>
      <w:docPartPr>
        <w:name w:val="ABF47B409ABE42DC9C37D2B0E83B7EA0"/>
        <w:category>
          <w:name w:val="Allgemein"/>
          <w:gallery w:val="placeholder"/>
        </w:category>
        <w:types>
          <w:type w:val="bbPlcHdr"/>
        </w:types>
        <w:behaviors>
          <w:behavior w:val="content"/>
        </w:behaviors>
        <w:guid w:val="{1E8FF2D8-BA7A-445A-8346-B286F8CADFC4}"/>
      </w:docPartPr>
      <w:docPartBody>
        <w:p w:rsidR="00000000" w:rsidRDefault="00C44CB9" w:rsidP="00C44CB9">
          <w:pPr>
            <w:pStyle w:val="ABF47B409ABE42DC9C37D2B0E83B7EA0"/>
          </w:pPr>
          <w:r w:rsidRPr="003D628B">
            <w:rPr>
              <w:rStyle w:val="Platzhaltertext"/>
            </w:rPr>
            <w:t>Klicken oder tippen Sie hier, um Text einzugeben.</w:t>
          </w:r>
        </w:p>
      </w:docPartBody>
    </w:docPart>
    <w:docPart>
      <w:docPartPr>
        <w:name w:val="0B3D65AAA26F436FB654A01363959103"/>
        <w:category>
          <w:name w:val="Allgemein"/>
          <w:gallery w:val="placeholder"/>
        </w:category>
        <w:types>
          <w:type w:val="bbPlcHdr"/>
        </w:types>
        <w:behaviors>
          <w:behavior w:val="content"/>
        </w:behaviors>
        <w:guid w:val="{963B1E6B-41D2-4F42-BC3A-A563908F1672}"/>
      </w:docPartPr>
      <w:docPartBody>
        <w:p w:rsidR="00000000" w:rsidRDefault="00C44CB9" w:rsidP="00C44CB9">
          <w:pPr>
            <w:pStyle w:val="0B3D65AAA26F436FB654A01363959103"/>
          </w:pPr>
          <w:r w:rsidRPr="003D628B">
            <w:rPr>
              <w:rStyle w:val="Platzhaltertext"/>
            </w:rPr>
            <w:t>Klicken oder tippen Sie hier, um Text einzugeben.</w:t>
          </w:r>
        </w:p>
      </w:docPartBody>
    </w:docPart>
    <w:docPart>
      <w:docPartPr>
        <w:name w:val="2C66803DC3924C2EABD008D509037DE6"/>
        <w:category>
          <w:name w:val="Allgemein"/>
          <w:gallery w:val="placeholder"/>
        </w:category>
        <w:types>
          <w:type w:val="bbPlcHdr"/>
        </w:types>
        <w:behaviors>
          <w:behavior w:val="content"/>
        </w:behaviors>
        <w:guid w:val="{6C1D561F-AD71-4F83-8329-F71B06A09628}"/>
      </w:docPartPr>
      <w:docPartBody>
        <w:p w:rsidR="00000000" w:rsidRDefault="00C44CB9" w:rsidP="00C44CB9">
          <w:pPr>
            <w:pStyle w:val="2C66803DC3924C2EABD008D509037DE6"/>
          </w:pPr>
          <w:r w:rsidRPr="003D628B">
            <w:rPr>
              <w:rStyle w:val="Platzhaltertext"/>
            </w:rPr>
            <w:t>Klicken oder tippen Sie hier, um Text einzugeben.</w:t>
          </w:r>
        </w:p>
      </w:docPartBody>
    </w:docPart>
    <w:docPart>
      <w:docPartPr>
        <w:name w:val="965F46A1B0A44F1DBC5DDB538FBEB224"/>
        <w:category>
          <w:name w:val="Allgemein"/>
          <w:gallery w:val="placeholder"/>
        </w:category>
        <w:types>
          <w:type w:val="bbPlcHdr"/>
        </w:types>
        <w:behaviors>
          <w:behavior w:val="content"/>
        </w:behaviors>
        <w:guid w:val="{3A72D908-D89E-4D57-8D74-896BAE46329F}"/>
      </w:docPartPr>
      <w:docPartBody>
        <w:p w:rsidR="00000000" w:rsidRDefault="00C44CB9" w:rsidP="00C44CB9">
          <w:pPr>
            <w:pStyle w:val="965F46A1B0A44F1DBC5DDB538FBEB224"/>
          </w:pPr>
          <w:r w:rsidRPr="003D628B">
            <w:rPr>
              <w:rStyle w:val="Platzhaltertext"/>
            </w:rPr>
            <w:t>Klicken oder tippen Sie hier, um Text einzugeben.</w:t>
          </w:r>
        </w:p>
      </w:docPartBody>
    </w:docPart>
    <w:docPart>
      <w:docPartPr>
        <w:name w:val="D90F41C9003D478890E21CE006624BC2"/>
        <w:category>
          <w:name w:val="Allgemein"/>
          <w:gallery w:val="placeholder"/>
        </w:category>
        <w:types>
          <w:type w:val="bbPlcHdr"/>
        </w:types>
        <w:behaviors>
          <w:behavior w:val="content"/>
        </w:behaviors>
        <w:guid w:val="{B8F352B6-62E2-4227-87DE-42EA5564068C}"/>
      </w:docPartPr>
      <w:docPartBody>
        <w:p w:rsidR="00000000" w:rsidRDefault="00C44CB9" w:rsidP="00C44CB9">
          <w:pPr>
            <w:pStyle w:val="D90F41C9003D478890E21CE006624BC2"/>
          </w:pPr>
          <w:r w:rsidRPr="003D628B">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09"/>
    <w:rsid w:val="00005A1E"/>
    <w:rsid w:val="00012427"/>
    <w:rsid w:val="0001758B"/>
    <w:rsid w:val="000178E4"/>
    <w:rsid w:val="00024179"/>
    <w:rsid w:val="0007079C"/>
    <w:rsid w:val="00075E15"/>
    <w:rsid w:val="00087DAD"/>
    <w:rsid w:val="000A135E"/>
    <w:rsid w:val="000A1996"/>
    <w:rsid w:val="000C2813"/>
    <w:rsid w:val="000E205D"/>
    <w:rsid w:val="000E4456"/>
    <w:rsid w:val="00101404"/>
    <w:rsid w:val="001119E6"/>
    <w:rsid w:val="00145032"/>
    <w:rsid w:val="00150EAC"/>
    <w:rsid w:val="001C3DF7"/>
    <w:rsid w:val="001D2B13"/>
    <w:rsid w:val="001F5E59"/>
    <w:rsid w:val="00215335"/>
    <w:rsid w:val="00237515"/>
    <w:rsid w:val="00241FF0"/>
    <w:rsid w:val="00252681"/>
    <w:rsid w:val="00284ABF"/>
    <w:rsid w:val="002D0C22"/>
    <w:rsid w:val="002F0B7E"/>
    <w:rsid w:val="00303AC9"/>
    <w:rsid w:val="00317433"/>
    <w:rsid w:val="00335E48"/>
    <w:rsid w:val="00395678"/>
    <w:rsid w:val="003A4873"/>
    <w:rsid w:val="00425FD4"/>
    <w:rsid w:val="00451A8C"/>
    <w:rsid w:val="004663F7"/>
    <w:rsid w:val="00485D92"/>
    <w:rsid w:val="00486471"/>
    <w:rsid w:val="00487A64"/>
    <w:rsid w:val="004A5BB6"/>
    <w:rsid w:val="004D524E"/>
    <w:rsid w:val="004D7089"/>
    <w:rsid w:val="005005D7"/>
    <w:rsid w:val="005313B7"/>
    <w:rsid w:val="00597B91"/>
    <w:rsid w:val="00597D00"/>
    <w:rsid w:val="005B541D"/>
    <w:rsid w:val="0061515B"/>
    <w:rsid w:val="00632F85"/>
    <w:rsid w:val="006346F7"/>
    <w:rsid w:val="00661A09"/>
    <w:rsid w:val="00664687"/>
    <w:rsid w:val="00667B24"/>
    <w:rsid w:val="006740AD"/>
    <w:rsid w:val="00675202"/>
    <w:rsid w:val="006968C4"/>
    <w:rsid w:val="006D40B8"/>
    <w:rsid w:val="006E3642"/>
    <w:rsid w:val="006F07F9"/>
    <w:rsid w:val="006F3D02"/>
    <w:rsid w:val="007312CF"/>
    <w:rsid w:val="00765B3B"/>
    <w:rsid w:val="0078026D"/>
    <w:rsid w:val="007B6AD1"/>
    <w:rsid w:val="007E550D"/>
    <w:rsid w:val="007E6A9F"/>
    <w:rsid w:val="0081299C"/>
    <w:rsid w:val="008A5B59"/>
    <w:rsid w:val="008B4509"/>
    <w:rsid w:val="008E4BE7"/>
    <w:rsid w:val="008E69FD"/>
    <w:rsid w:val="00912FF3"/>
    <w:rsid w:val="009166BC"/>
    <w:rsid w:val="00924E25"/>
    <w:rsid w:val="009334B9"/>
    <w:rsid w:val="009548B9"/>
    <w:rsid w:val="009633DC"/>
    <w:rsid w:val="009737A4"/>
    <w:rsid w:val="009858E8"/>
    <w:rsid w:val="00997D01"/>
    <w:rsid w:val="009A515D"/>
    <w:rsid w:val="009C3458"/>
    <w:rsid w:val="009D5A53"/>
    <w:rsid w:val="009F094F"/>
    <w:rsid w:val="009F1852"/>
    <w:rsid w:val="009F66FE"/>
    <w:rsid w:val="00A04D76"/>
    <w:rsid w:val="00A11861"/>
    <w:rsid w:val="00A23B04"/>
    <w:rsid w:val="00A27C7E"/>
    <w:rsid w:val="00A44620"/>
    <w:rsid w:val="00A66164"/>
    <w:rsid w:val="00A82F71"/>
    <w:rsid w:val="00AA5F8C"/>
    <w:rsid w:val="00AB614B"/>
    <w:rsid w:val="00AE2E4C"/>
    <w:rsid w:val="00AE77F7"/>
    <w:rsid w:val="00B01F70"/>
    <w:rsid w:val="00B2343C"/>
    <w:rsid w:val="00B33007"/>
    <w:rsid w:val="00B36030"/>
    <w:rsid w:val="00B42FB8"/>
    <w:rsid w:val="00BA2D0F"/>
    <w:rsid w:val="00BC0672"/>
    <w:rsid w:val="00BE3037"/>
    <w:rsid w:val="00C01C4C"/>
    <w:rsid w:val="00C04757"/>
    <w:rsid w:val="00C2011A"/>
    <w:rsid w:val="00C33F5E"/>
    <w:rsid w:val="00C42E2E"/>
    <w:rsid w:val="00C44CB9"/>
    <w:rsid w:val="00C607D5"/>
    <w:rsid w:val="00C65A61"/>
    <w:rsid w:val="00C751DA"/>
    <w:rsid w:val="00C75E6B"/>
    <w:rsid w:val="00C7726B"/>
    <w:rsid w:val="00C81570"/>
    <w:rsid w:val="00C863EF"/>
    <w:rsid w:val="00CB0A09"/>
    <w:rsid w:val="00CE7158"/>
    <w:rsid w:val="00D2293F"/>
    <w:rsid w:val="00D327A6"/>
    <w:rsid w:val="00D34EE8"/>
    <w:rsid w:val="00D94EBB"/>
    <w:rsid w:val="00E15CCA"/>
    <w:rsid w:val="00E7035E"/>
    <w:rsid w:val="00ED3B9C"/>
    <w:rsid w:val="00ED7C75"/>
    <w:rsid w:val="00F10400"/>
    <w:rsid w:val="00F16F20"/>
    <w:rsid w:val="00F44940"/>
    <w:rsid w:val="00F63A6B"/>
    <w:rsid w:val="00F92742"/>
    <w:rsid w:val="00FB13E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44CB9"/>
    <w:rPr>
      <w:color w:val="808080"/>
    </w:rPr>
  </w:style>
  <w:style w:type="paragraph" w:customStyle="1" w:styleId="4FAB9F761435433489AEBDEF4AC5AD4A">
    <w:name w:val="4FAB9F761435433489AEBDEF4AC5AD4A"/>
    <w:rsid w:val="004A5BB6"/>
  </w:style>
  <w:style w:type="paragraph" w:customStyle="1" w:styleId="B6B6D0E2A4FE4574A26BA498AA97200C">
    <w:name w:val="B6B6D0E2A4FE4574A26BA498AA97200C"/>
    <w:rsid w:val="007E550D"/>
  </w:style>
  <w:style w:type="paragraph" w:customStyle="1" w:styleId="B9F62D80B0CB454DAB5D1E8D477F7CE2">
    <w:name w:val="B9F62D80B0CB454DAB5D1E8D477F7CE2"/>
    <w:rsid w:val="00667B24"/>
  </w:style>
  <w:style w:type="paragraph" w:customStyle="1" w:styleId="17ECC591D2314F688FF48D03FAE41FA0">
    <w:name w:val="17ECC591D2314F688FF48D03FAE41FA0"/>
    <w:rsid w:val="00A66164"/>
  </w:style>
  <w:style w:type="paragraph" w:customStyle="1" w:styleId="D90E855639054CED87B2B9EB2D576F73">
    <w:name w:val="D90E855639054CED87B2B9EB2D576F73"/>
    <w:rsid w:val="00215335"/>
  </w:style>
  <w:style w:type="paragraph" w:customStyle="1" w:styleId="0B6A41921D4F456F9F4F331E7FB070F9">
    <w:name w:val="0B6A41921D4F456F9F4F331E7FB070F9"/>
    <w:rsid w:val="00A66164"/>
  </w:style>
  <w:style w:type="paragraph" w:customStyle="1" w:styleId="D59A2698E3AC4C4D9805102991CB617A">
    <w:name w:val="D59A2698E3AC4C4D9805102991CB617A"/>
    <w:rsid w:val="00284ABF"/>
  </w:style>
  <w:style w:type="paragraph" w:customStyle="1" w:styleId="A09EDB528BD74732BF1769293BC948C5">
    <w:name w:val="A09EDB528BD74732BF1769293BC948C5"/>
    <w:rsid w:val="00284ABF"/>
  </w:style>
  <w:style w:type="paragraph" w:customStyle="1" w:styleId="52C358069975461B95D4CF47EBD9317A">
    <w:name w:val="52C358069975461B95D4CF47EBD9317A"/>
    <w:rsid w:val="00215335"/>
  </w:style>
  <w:style w:type="paragraph" w:customStyle="1" w:styleId="B5D04968D90149B48EE5BDEF98AA0EB0">
    <w:name w:val="B5D04968D90149B48EE5BDEF98AA0EB0"/>
    <w:rsid w:val="00215335"/>
  </w:style>
  <w:style w:type="paragraph" w:customStyle="1" w:styleId="5A8078A393264AF588F633FA995BFD24">
    <w:name w:val="5A8078A393264AF588F633FA995BFD24"/>
    <w:rsid w:val="00215335"/>
  </w:style>
  <w:style w:type="paragraph" w:customStyle="1" w:styleId="9207C8119041464AA7A938A7E36A42E5">
    <w:name w:val="9207C8119041464AA7A938A7E36A42E5"/>
    <w:rsid w:val="00215335"/>
  </w:style>
  <w:style w:type="paragraph" w:customStyle="1" w:styleId="0913324C7175485BB0C35CAD6EE7481C">
    <w:name w:val="0913324C7175485BB0C35CAD6EE7481C"/>
    <w:rsid w:val="00215335"/>
  </w:style>
  <w:style w:type="paragraph" w:customStyle="1" w:styleId="729115A679D14E5EAD7FAE0E0DFAE731">
    <w:name w:val="729115A679D14E5EAD7FAE0E0DFAE731"/>
    <w:rsid w:val="006D40B8"/>
  </w:style>
  <w:style w:type="paragraph" w:customStyle="1" w:styleId="9AE2AC44761F42F88EC1051EC73CBFEF">
    <w:name w:val="9AE2AC44761F42F88EC1051EC73CBFEF"/>
    <w:rsid w:val="00664687"/>
  </w:style>
  <w:style w:type="paragraph" w:customStyle="1" w:styleId="DB1425DA906046A4B21ACC336A7A53C2">
    <w:name w:val="DB1425DA906046A4B21ACC336A7A53C2"/>
    <w:rsid w:val="00664687"/>
  </w:style>
  <w:style w:type="paragraph" w:customStyle="1" w:styleId="6CD04D3386164DC78EF89F00EFBD55E7">
    <w:name w:val="6CD04D3386164DC78EF89F00EFBD55E7"/>
    <w:rsid w:val="00664687"/>
  </w:style>
  <w:style w:type="paragraph" w:customStyle="1" w:styleId="54C8B37D9ED74C6C8FF309DB02011813">
    <w:name w:val="54C8B37D9ED74C6C8FF309DB02011813"/>
    <w:rsid w:val="00664687"/>
  </w:style>
  <w:style w:type="paragraph" w:customStyle="1" w:styleId="9541A827B4B94CC88593CE5716A253DF">
    <w:name w:val="9541A827B4B94CC88593CE5716A253DF"/>
    <w:rsid w:val="00664687"/>
  </w:style>
  <w:style w:type="paragraph" w:customStyle="1" w:styleId="2C66F0853D3F47678CEEB038C73DF7F9">
    <w:name w:val="2C66F0853D3F47678CEEB038C73DF7F9"/>
    <w:rsid w:val="00664687"/>
  </w:style>
  <w:style w:type="paragraph" w:customStyle="1" w:styleId="B8339A765E964BAF9E7504FEB895BC8D">
    <w:name w:val="B8339A765E964BAF9E7504FEB895BC8D"/>
    <w:rsid w:val="00664687"/>
  </w:style>
  <w:style w:type="paragraph" w:customStyle="1" w:styleId="ABF47B409ABE42DC9C37D2B0E83B7EA0">
    <w:name w:val="ABF47B409ABE42DC9C37D2B0E83B7EA0"/>
    <w:rsid w:val="00C44CB9"/>
  </w:style>
  <w:style w:type="paragraph" w:customStyle="1" w:styleId="0B3D65AAA26F436FB654A01363959103">
    <w:name w:val="0B3D65AAA26F436FB654A01363959103"/>
    <w:rsid w:val="00C44CB9"/>
  </w:style>
  <w:style w:type="paragraph" w:customStyle="1" w:styleId="2C66803DC3924C2EABD008D509037DE6">
    <w:name w:val="2C66803DC3924C2EABD008D509037DE6"/>
    <w:rsid w:val="00C44CB9"/>
  </w:style>
  <w:style w:type="paragraph" w:customStyle="1" w:styleId="965F46A1B0A44F1DBC5DDB538FBEB224">
    <w:name w:val="965F46A1B0A44F1DBC5DDB538FBEB224"/>
    <w:rsid w:val="00C44CB9"/>
  </w:style>
  <w:style w:type="paragraph" w:customStyle="1" w:styleId="D90F41C9003D478890E21CE006624BC2">
    <w:name w:val="D90F41C9003D478890E21CE006624BC2"/>
    <w:rsid w:val="00C44CB9"/>
  </w:style>
  <w:style w:type="paragraph" w:customStyle="1" w:styleId="780B4BA42FE5490E9609525C205730A6">
    <w:name w:val="780B4BA42FE5490E9609525C205730A6"/>
    <w:rsid w:val="00C44CB9"/>
  </w:style>
  <w:style w:type="paragraph" w:customStyle="1" w:styleId="CEA064CDB6BE4B6F916AF0D74A9B5451">
    <w:name w:val="CEA064CDB6BE4B6F916AF0D74A9B5451"/>
    <w:rsid w:val="00C44CB9"/>
  </w:style>
  <w:style w:type="paragraph" w:customStyle="1" w:styleId="1A449D1C42D5448F807333CDCD13E92F">
    <w:name w:val="1A449D1C42D5448F807333CDCD13E92F"/>
    <w:rsid w:val="00C44CB9"/>
  </w:style>
  <w:style w:type="paragraph" w:customStyle="1" w:styleId="5C70A31AE09C4F5194EBD9FFF850F2BF">
    <w:name w:val="5C70A31AE09C4F5194EBD9FFF850F2BF"/>
    <w:rsid w:val="00C44C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E1198-AD35-4638-8E7C-5F8BCEB04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201591</Words>
  <Characters>1270024</Characters>
  <Application>Microsoft Office Word</Application>
  <DocSecurity>0</DocSecurity>
  <Lines>10583</Lines>
  <Paragraphs>2937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Albaba</dc:creator>
  <cp:keywords/>
  <dc:description/>
  <cp:lastModifiedBy>Mohammad Albaba</cp:lastModifiedBy>
  <cp:revision>72</cp:revision>
  <cp:lastPrinted>2026-10-13T22:48:00Z</cp:lastPrinted>
  <dcterms:created xsi:type="dcterms:W3CDTF">2026-10-13T19:13:00Z</dcterms:created>
  <dcterms:modified xsi:type="dcterms:W3CDTF">2026-10-23T23:12:00Z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ae1b2b1f-66fe-42ed-a6c1-0c7a50f182b0</vt:lpwstr>
  </property>
  <property fmtid="{D5CDD505-2E9C-101B-9397-08002B2CF9AE}" pid="3" name="CitaviDocumentProperty_7">
    <vt:lpwstr>Masterarbeit</vt:lpwstr>
  </property>
  <property fmtid="{D5CDD505-2E9C-101B-9397-08002B2CF9AE}" pid="4" name="CitaviDocumentProperty_8">
    <vt:lpwstr>C:\Users\ma7am\Documents\Citavi 7\Projects\Masterarbeit\Masterarbeit.ctv6</vt:lpwstr>
  </property>
  <property fmtid="{D5CDD505-2E9C-101B-9397-08002B2CF9AE}" pid="5" name="CitaviDocumentProperty_1">
    <vt:lpwstr>6.20.0.0</vt:lpwstr>
  </property>
  <property fmtid="{D5CDD505-2E9C-101B-9397-08002B2CF9AE}" pid="6" name="CitaviDocumentProperty_6">
    <vt:lpwstr>False</vt:lpwstr>
  </property>
</Properties>
</file>