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2781"/>
        <w:gridCol w:w="120"/>
        <w:gridCol w:w="5886"/>
      </w:tblGrid>
      <w:tr w:rsidR="00390BF3" w:rsidRPr="0052157E" w14:paraId="4FAF061F" w14:textId="77777777" w:rsidTr="009679AD">
        <w:trPr>
          <w:trHeight w:val="1554"/>
        </w:trPr>
        <w:tc>
          <w:tcPr>
            <w:tcW w:w="5946" w:type="dxa"/>
            <w:gridSpan w:val="2"/>
          </w:tcPr>
          <w:p w14:paraId="43612616" w14:textId="77777777" w:rsidR="008A626E" w:rsidRPr="0052157E" w:rsidRDefault="008A626E" w:rsidP="00390BF3">
            <w:pPr>
              <w:pStyle w:val="Alternativebittenichtverndern"/>
              <w:rPr>
                <w:rtl/>
                <w:lang w:bidi="ar-SY"/>
              </w:rPr>
            </w:pPr>
          </w:p>
        </w:tc>
        <w:tc>
          <w:tcPr>
            <w:tcW w:w="2998" w:type="dxa"/>
          </w:tcPr>
          <w:p w14:paraId="00FEF2A3" w14:textId="77777777" w:rsidR="008A626E" w:rsidRPr="0052157E" w:rsidRDefault="008A626E" w:rsidP="009E7025">
            <w:pPr>
              <w:pStyle w:val="Alternativebittenichtverndern"/>
            </w:pPr>
            <w:r w:rsidRPr="0052157E">
              <w:rPr>
                <w:noProof/>
                <w:lang w:eastAsia="de-DE"/>
              </w:rPr>
              <w:drawing>
                <wp:inline distT="0" distB="0" distL="0" distR="0" wp14:anchorId="19B8843D" wp14:editId="56B5E1F7">
                  <wp:extent cx="3600450" cy="1479550"/>
                  <wp:effectExtent l="0" t="0" r="0" b="0"/>
                  <wp:docPr id="281" name="Grafik 281" descr="C:\Users\altwasser_v\AppData\Local\Microsoft\Windows\INetCache\Content.Word\HSA_Logo_Druck_4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twasser_v\AppData\Local\Microsoft\Windows\INetCache\Content.Word\HSA_Logo_Druck_4C.TI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00450" cy="1479550"/>
                          </a:xfrm>
                          <a:prstGeom prst="rect">
                            <a:avLst/>
                          </a:prstGeom>
                          <a:noFill/>
                          <a:ln>
                            <a:noFill/>
                          </a:ln>
                        </pic:spPr>
                      </pic:pic>
                    </a:graphicData>
                  </a:graphic>
                </wp:inline>
              </w:drawing>
            </w:r>
          </w:p>
        </w:tc>
      </w:tr>
      <w:tr w:rsidR="00390BF3" w:rsidRPr="0052157E" w14:paraId="795E68E6" w14:textId="77777777" w:rsidTr="009679AD">
        <w:trPr>
          <w:trHeight w:val="1658"/>
        </w:trPr>
        <w:tc>
          <w:tcPr>
            <w:tcW w:w="5694" w:type="dxa"/>
          </w:tcPr>
          <w:p w14:paraId="088AA1DE" w14:textId="77777777" w:rsidR="008A626E" w:rsidRPr="0052157E" w:rsidRDefault="008A626E" w:rsidP="009E7025">
            <w:pPr>
              <w:pStyle w:val="Alternativebittenichtverndern"/>
            </w:pPr>
          </w:p>
        </w:tc>
        <w:tc>
          <w:tcPr>
            <w:tcW w:w="3250" w:type="dxa"/>
            <w:gridSpan w:val="2"/>
            <w:noWrap/>
            <w:tcMar>
              <w:left w:w="0" w:type="dxa"/>
              <w:right w:w="0" w:type="dxa"/>
            </w:tcMar>
          </w:tcPr>
          <w:p w14:paraId="49706EFB" w14:textId="77777777" w:rsidR="008A626E" w:rsidRPr="0052157E" w:rsidRDefault="008A626E" w:rsidP="00390BF3">
            <w:pPr>
              <w:pStyle w:val="Alternativebittenichtverndern"/>
              <w:jc w:val="right"/>
              <w:rPr>
                <w:noProof/>
                <w:lang w:eastAsia="de-DE"/>
              </w:rPr>
            </w:pPr>
          </w:p>
        </w:tc>
      </w:tr>
      <w:tr w:rsidR="008A626E" w:rsidRPr="0052157E" w14:paraId="4E9FC679" w14:textId="77777777" w:rsidTr="009679AD">
        <w:trPr>
          <w:trHeight w:val="5524"/>
        </w:trPr>
        <w:tc>
          <w:tcPr>
            <w:tcW w:w="8944" w:type="dxa"/>
            <w:gridSpan w:val="3"/>
          </w:tcPr>
          <w:sdt>
            <w:sdtPr>
              <w:rPr>
                <w:rStyle w:val="TitelZchn"/>
              </w:rPr>
              <w:alias w:val="Titel"/>
              <w:tag w:val="Titel"/>
              <w:id w:val="-831831613"/>
              <w:placeholder>
                <w:docPart w:val="A6F24D0E822C476E8936BBC3AFE5CC89"/>
              </w:placeholder>
            </w:sdtPr>
            <w:sdtEndPr>
              <w:rPr>
                <w:rStyle w:val="Absatz-Standardschriftart"/>
                <w:rFonts w:eastAsiaTheme="minorHAnsi" w:cs="Arial"/>
                <w:spacing w:val="0"/>
                <w:kern w:val="0"/>
                <w:sz w:val="22"/>
                <w:szCs w:val="22"/>
              </w:rPr>
            </w:sdtEndPr>
            <w:sdtContent>
              <w:p w14:paraId="35EB37F7" w14:textId="77777777" w:rsidR="006A37FB" w:rsidRPr="0052157E" w:rsidRDefault="006A37FB" w:rsidP="006A37FB">
                <w:pPr>
                  <w:jc w:val="center"/>
                  <w:rPr>
                    <w:rFonts w:ascii="Arial" w:eastAsiaTheme="majorEastAsia" w:hAnsi="Arial" w:cstheme="majorBidi"/>
                    <w:b/>
                    <w:color w:val="000000" w:themeColor="text1"/>
                    <w:spacing w:val="5"/>
                    <w:kern w:val="28"/>
                    <w:sz w:val="52"/>
                    <w:szCs w:val="52"/>
                    <w:lang w:val="en-US"/>
                  </w:rPr>
                </w:pPr>
                <w:proofErr w:type="spellStart"/>
                <w:r w:rsidRPr="0052157E">
                  <w:rPr>
                    <w:rStyle w:val="TitelZchn"/>
                    <w:lang w:val="en-US"/>
                  </w:rPr>
                  <w:t>Energieadaptive</w:t>
                </w:r>
                <w:proofErr w:type="spellEnd"/>
                <w:r w:rsidRPr="0052157E">
                  <w:rPr>
                    <w:rStyle w:val="TitelZchn"/>
                    <w:lang w:val="en-US"/>
                  </w:rPr>
                  <w:t xml:space="preserve"> </w:t>
                </w:r>
                <w:proofErr w:type="spellStart"/>
                <w:r w:rsidRPr="0052157E">
                  <w:rPr>
                    <w:rStyle w:val="TitelZchn"/>
                    <w:lang w:val="en-US"/>
                  </w:rPr>
                  <w:t>MLOps</w:t>
                </w:r>
                <w:proofErr w:type="spellEnd"/>
                <w:r w:rsidRPr="0052157E">
                  <w:rPr>
                    <w:rStyle w:val="TitelZchn"/>
                    <w:lang w:val="en-US"/>
                  </w:rPr>
                  <w:t xml:space="preserve"> in On-Premise Kubernetes</w:t>
                </w:r>
              </w:p>
            </w:sdtContent>
          </w:sdt>
          <w:p w14:paraId="1BCED4AD" w14:textId="77777777" w:rsidR="008A626E" w:rsidRPr="0052157E" w:rsidRDefault="008A626E" w:rsidP="009E7025">
            <w:pPr>
              <w:rPr>
                <w:lang w:val="en-US"/>
              </w:rPr>
            </w:pPr>
          </w:p>
          <w:sdt>
            <w:sdtPr>
              <w:rPr>
                <w:rFonts w:asciiTheme="minorBidi" w:hAnsiTheme="minorBidi" w:cstheme="minorBidi"/>
                <w:b/>
              </w:rPr>
              <w:alias w:val="Typ"/>
              <w:tag w:val="Typ"/>
              <w:id w:val="823812"/>
              <w:placeholder>
                <w:docPart w:val="5DA4266AA1D64C97BAA6F224E9985CD4"/>
              </w:placeholder>
              <w:dropDownList>
                <w:listItem w:value="Wählen Sie ein Element aus."/>
                <w:listItem w:displayText="Projektarbeit" w:value="Projektarbeit"/>
                <w:listItem w:displayText="Praxissemesterarbeit" w:value="Praxissemesterarbeit"/>
                <w:listItem w:displayText="Bachelorarbeit" w:value="Bachelorarbeit"/>
                <w:listItem w:displayText="Masterarbeit" w:value="Masterarbeit"/>
              </w:dropDownList>
            </w:sdtPr>
            <w:sdtEndPr/>
            <w:sdtContent>
              <w:p w14:paraId="68C1B16F" w14:textId="7F685748" w:rsidR="006A37FB" w:rsidRPr="0052157E" w:rsidRDefault="005F5022" w:rsidP="006A37FB">
                <w:pPr>
                  <w:pStyle w:val="Titel"/>
                  <w:jc w:val="center"/>
                  <w:rPr>
                    <w:rFonts w:asciiTheme="minorBidi" w:hAnsiTheme="minorBidi" w:cstheme="minorBidi"/>
                    <w:b/>
                  </w:rPr>
                </w:pPr>
                <w:r w:rsidRPr="0052157E">
                  <w:rPr>
                    <w:rFonts w:asciiTheme="minorBidi" w:hAnsiTheme="minorBidi" w:cstheme="minorBidi"/>
                    <w:b/>
                  </w:rPr>
                  <w:t>Masterarbeit</w:t>
                </w:r>
              </w:p>
            </w:sdtContent>
          </w:sdt>
          <w:p w14:paraId="69C0DF31" w14:textId="77777777" w:rsidR="008A626E" w:rsidRPr="0052157E" w:rsidRDefault="008A626E" w:rsidP="009E7025"/>
          <w:tbl>
            <w:tblPr>
              <w:tblpPr w:leftFromText="141" w:rightFromText="141" w:vertAnchor="text" w:horzAnchor="margin" w:tblpXSpec="center" w:tblpY="-367"/>
              <w:tblOverlap w:val="never"/>
              <w:tblW w:w="0" w:type="auto"/>
              <w:tblLook w:val="04A0" w:firstRow="1" w:lastRow="0" w:firstColumn="1" w:lastColumn="0" w:noHBand="0" w:noVBand="1"/>
            </w:tblPr>
            <w:tblGrid>
              <w:gridCol w:w="4536"/>
            </w:tblGrid>
            <w:tr w:rsidR="008A626E" w:rsidRPr="0052157E" w14:paraId="3FEA1CB5" w14:textId="77777777" w:rsidTr="009E7025">
              <w:trPr>
                <w:trHeight w:val="1260"/>
              </w:trPr>
              <w:tc>
                <w:tcPr>
                  <w:tcW w:w="4536" w:type="dxa"/>
                </w:tcPr>
                <w:p w14:paraId="273F3BE9" w14:textId="092AD957" w:rsidR="008A626E" w:rsidRPr="0052157E" w:rsidRDefault="00092CF3" w:rsidP="009E7025">
                  <w:pPr>
                    <w:pStyle w:val="Alternativebittenichtverndern"/>
                    <w:jc w:val="center"/>
                  </w:pPr>
                  <w:sdt>
                    <w:sdtPr>
                      <w:alias w:val="Zusatz"/>
                      <w:tag w:val="Zusatz"/>
                      <w:id w:val="63312723"/>
                      <w:placeholder>
                        <w:docPart w:val="988FFC40440F4DEBA5D3E11DBFA20DBB"/>
                      </w:placeholder>
                      <w:dropDownList>
                        <w:listItem w:value="Wählen Sie ein Element aus."/>
                        <w:listItem w:displayText=" " w:value=" "/>
                        <w:listItem w:displayText="zur Erlangung des akademischen Grades Bachelor of Science                            (B.Sc.)" w:value="zur Erlangung des akademischen Grades Bachelor of Science                            (B.Sc.)"/>
                        <w:listItem w:displayText="zur Erlangung des akademischen Grades Bachelor of Engineering                     (B.Eng.)" w:value="zur Erlangung des akademischen Grades Bachelor of Engineering                     (B.Eng.)"/>
                        <w:listItem w:displayText="zur Erlangung des akademischen Grades Master of Science                               (M.Sc.)" w:value="zur Erlangung des akademischen Grades Master of Science                               (M.Sc.)"/>
                        <w:listItem w:displayText="zur Erlangung des akademischen Grades Master of Engineering                       (M.Eng.)" w:value="zur Erlangung des akademischen Grades Master of Engineering                       (M.Eng.)"/>
                      </w:dropDownList>
                    </w:sdtPr>
                    <w:sdtEndPr/>
                    <w:sdtContent>
                      <w:r w:rsidR="005F5022" w:rsidRPr="0052157E">
                        <w:t>zur Erlangung des akademischen Grades Master of Science                               (M.Sc.)</w:t>
                      </w:r>
                    </w:sdtContent>
                  </w:sdt>
                </w:p>
              </w:tc>
            </w:tr>
          </w:tbl>
          <w:p w14:paraId="135C1509" w14:textId="77777777" w:rsidR="008A626E" w:rsidRPr="0052157E" w:rsidRDefault="008A626E" w:rsidP="009E7025">
            <w:pPr>
              <w:pStyle w:val="Alternativebittenichtverndern"/>
            </w:pPr>
          </w:p>
        </w:tc>
      </w:tr>
      <w:tr w:rsidR="008A626E" w:rsidRPr="0052157E" w14:paraId="7022D993" w14:textId="77777777" w:rsidTr="009679AD">
        <w:tc>
          <w:tcPr>
            <w:tcW w:w="8944" w:type="dxa"/>
            <w:gridSpan w:val="3"/>
          </w:tcPr>
          <w:p w14:paraId="628DDF61" w14:textId="77777777" w:rsidR="008A626E" w:rsidRPr="0052157E" w:rsidRDefault="008A626E" w:rsidP="009E7025">
            <w:pPr>
              <w:pStyle w:val="Alternativebittenichtverndern"/>
            </w:pPr>
          </w:p>
          <w:p w14:paraId="77BF7AC1" w14:textId="626DA1D8" w:rsidR="008A626E" w:rsidRPr="0052157E" w:rsidRDefault="008A626E" w:rsidP="009E7025">
            <w:pPr>
              <w:pStyle w:val="Alternativebittenichtverndern"/>
              <w:tabs>
                <w:tab w:val="clear" w:pos="1418"/>
                <w:tab w:val="left" w:pos="1644"/>
              </w:tabs>
              <w:rPr>
                <w:lang w:val="en-US"/>
              </w:rPr>
            </w:pPr>
            <w:r w:rsidRPr="0052157E">
              <w:rPr>
                <w:lang w:val="en-US"/>
              </w:rPr>
              <w:t>Von:</w:t>
            </w:r>
            <w:r w:rsidRPr="0052157E">
              <w:rPr>
                <w:lang w:val="en-US"/>
              </w:rPr>
              <w:tab/>
            </w:r>
            <w:sdt>
              <w:sdtPr>
                <w:rPr>
                  <w:lang w:val="en-US"/>
                </w:rPr>
                <w:alias w:val="Vorname Nachname"/>
                <w:tag w:val="Vorname Nachname"/>
                <w:id w:val="-1232231185"/>
                <w:placeholder>
                  <w:docPart w:val="0DC76E6A320D4416B9EFC73747FAC5D5"/>
                </w:placeholder>
                <w:text/>
              </w:sdtPr>
              <w:sdtEndPr/>
              <w:sdtContent>
                <w:r w:rsidR="005F5022" w:rsidRPr="0052157E">
                  <w:rPr>
                    <w:lang w:val="en-US"/>
                  </w:rPr>
                  <w:t xml:space="preserve">Mohammad </w:t>
                </w:r>
                <w:proofErr w:type="spellStart"/>
                <w:r w:rsidR="005F5022" w:rsidRPr="0052157E">
                  <w:rPr>
                    <w:lang w:val="en-US"/>
                  </w:rPr>
                  <w:t>Ghaith</w:t>
                </w:r>
                <w:proofErr w:type="spellEnd"/>
                <w:r w:rsidR="005F5022" w:rsidRPr="0052157E">
                  <w:rPr>
                    <w:lang w:val="en-US"/>
                  </w:rPr>
                  <w:t xml:space="preserve"> Albaba</w:t>
                </w:r>
              </w:sdtContent>
            </w:sdt>
            <w:r w:rsidRPr="0052157E">
              <w:rPr>
                <w:lang w:val="en-US"/>
              </w:rPr>
              <w:t xml:space="preserve"> (4068638)</w:t>
            </w:r>
          </w:p>
          <w:p w14:paraId="07D53B3F" w14:textId="115EB515" w:rsidR="008A626E" w:rsidRPr="0052157E" w:rsidRDefault="008A626E" w:rsidP="009E7025">
            <w:pPr>
              <w:pStyle w:val="Alternativebittenichtverndern"/>
              <w:tabs>
                <w:tab w:val="clear" w:pos="1418"/>
                <w:tab w:val="left" w:pos="1644"/>
              </w:tabs>
              <w:rPr>
                <w:lang w:val="en-US"/>
              </w:rPr>
            </w:pPr>
            <w:r w:rsidRPr="0052157E">
              <w:rPr>
                <w:lang w:val="en-US"/>
              </w:rPr>
              <w:tab/>
            </w:r>
            <w:sdt>
              <w:sdtPr>
                <w:rPr>
                  <w:lang w:val="en-US"/>
                </w:rPr>
                <w:alias w:val="Vorname Nachname"/>
                <w:tag w:val="Vorname Nachname"/>
                <w:id w:val="-1806307233"/>
                <w:placeholder>
                  <w:docPart w:val="AFF87C4980A747B3B13B4FFF0F923EC7"/>
                </w:placeholder>
                <w:text/>
              </w:sdtPr>
              <w:sdtEndPr/>
              <w:sdtContent>
                <w:r w:rsidR="005F5022" w:rsidRPr="0052157E">
                  <w:rPr>
                    <w:lang w:val="en-US"/>
                  </w:rPr>
                  <w:t xml:space="preserve"> </w:t>
                </w:r>
              </w:sdtContent>
            </w:sdt>
          </w:p>
          <w:p w14:paraId="1A4EA08D" w14:textId="3FB31F95" w:rsidR="008A626E" w:rsidRPr="0052157E" w:rsidRDefault="008A626E" w:rsidP="009E7025">
            <w:pPr>
              <w:pStyle w:val="Alternativebittenichtverndern"/>
              <w:tabs>
                <w:tab w:val="clear" w:pos="1418"/>
                <w:tab w:val="left" w:pos="1644"/>
              </w:tabs>
              <w:rPr>
                <w:lang w:val="en-US"/>
              </w:rPr>
            </w:pPr>
            <w:r w:rsidRPr="0052157E">
              <w:rPr>
                <w:lang w:val="en-US"/>
              </w:rPr>
              <w:tab/>
            </w:r>
            <w:sdt>
              <w:sdtPr>
                <w:rPr>
                  <w:lang w:val="en-US"/>
                </w:rPr>
                <w:alias w:val="Vorname Nachname"/>
                <w:tag w:val="Vorname Nachname"/>
                <w:id w:val="1816444540"/>
                <w:placeholder>
                  <w:docPart w:val="4BC107AD8535438E996DCB9471830941"/>
                </w:placeholder>
                <w:text/>
              </w:sdtPr>
              <w:sdtEndPr/>
              <w:sdtContent>
                <w:r w:rsidR="005F5022" w:rsidRPr="0052157E">
                  <w:rPr>
                    <w:lang w:val="en-US"/>
                  </w:rPr>
                  <w:t xml:space="preserve"> </w:t>
                </w:r>
              </w:sdtContent>
            </w:sdt>
          </w:p>
          <w:p w14:paraId="557211B2" w14:textId="77777777" w:rsidR="008A626E" w:rsidRPr="0052157E" w:rsidRDefault="008A626E" w:rsidP="009E7025">
            <w:pPr>
              <w:pStyle w:val="Alternativebittenichtverndern"/>
              <w:rPr>
                <w:lang w:val="en-US"/>
              </w:rPr>
            </w:pPr>
          </w:p>
          <w:p w14:paraId="141DB6A7" w14:textId="7F8D927C" w:rsidR="008A626E" w:rsidRPr="0052157E" w:rsidRDefault="008A626E" w:rsidP="009E7025">
            <w:pPr>
              <w:pStyle w:val="Alternativebittenichtverndern"/>
              <w:tabs>
                <w:tab w:val="clear" w:pos="1418"/>
                <w:tab w:val="left" w:pos="1644"/>
              </w:tabs>
              <w:rPr>
                <w:sz w:val="24"/>
                <w:lang w:val="en-US"/>
              </w:rPr>
            </w:pPr>
            <w:proofErr w:type="spellStart"/>
            <w:r w:rsidRPr="0052157E">
              <w:rPr>
                <w:lang w:val="en-US"/>
              </w:rPr>
              <w:t>Studiengang</w:t>
            </w:r>
            <w:proofErr w:type="spellEnd"/>
            <w:r w:rsidRPr="0052157E">
              <w:rPr>
                <w:lang w:val="en-US"/>
              </w:rPr>
              <w:t>:</w:t>
            </w:r>
            <w:r w:rsidRPr="0052157E">
              <w:rPr>
                <w:lang w:val="en-US"/>
              </w:rPr>
              <w:tab/>
            </w:r>
            <w:r w:rsidR="001556E0" w:rsidRPr="0052157E">
              <w:rPr>
                <w:lang w:val="en-US"/>
              </w:rPr>
              <w:t xml:space="preserve">Data Science </w:t>
            </w:r>
            <w:sdt>
              <w:sdtPr>
                <w:rPr>
                  <w:lang w:val="en-US"/>
                </w:rPr>
                <w:alias w:val="Studiengang"/>
                <w:tag w:val="Studiengang"/>
                <w:id w:val="774286895"/>
                <w:placeholder>
                  <w:docPart w:val="972EE000413D425E8B19C1BE992953E8"/>
                </w:placeholder>
                <w:dropDownList>
                  <w:listItem w:value="Wählen Sie ein Element aus."/>
                  <w:listItem w:displayText="(B.Sc.)" w:value="(B.Sc.)"/>
                  <w:listItem w:displayText="(B.Eng.)" w:value="(B.Eng.)"/>
                  <w:listItem w:displayText="(M.Sc.)" w:value="(M.Sc.)"/>
                  <w:listItem w:displayText="(M.Eng.)" w:value="(M.Eng.)"/>
                </w:dropDownList>
              </w:sdtPr>
              <w:sdtEndPr/>
              <w:sdtContent>
                <w:r w:rsidR="005F5022" w:rsidRPr="0052157E">
                  <w:rPr>
                    <w:lang w:val="en-US"/>
                  </w:rPr>
                  <w:t>(M.Sc.)</w:t>
                </w:r>
              </w:sdtContent>
            </w:sdt>
          </w:p>
          <w:p w14:paraId="52F4E81A" w14:textId="77777777" w:rsidR="008A626E" w:rsidRPr="0052157E" w:rsidRDefault="008A626E" w:rsidP="009E7025">
            <w:pPr>
              <w:pStyle w:val="Alternativebittenichtverndern"/>
              <w:rPr>
                <w:lang w:val="en-US"/>
              </w:rPr>
            </w:pPr>
          </w:p>
          <w:p w14:paraId="18791992" w14:textId="502E1622" w:rsidR="009679AD" w:rsidRPr="0052157E" w:rsidRDefault="00092CF3" w:rsidP="009679AD">
            <w:pPr>
              <w:pStyle w:val="Alternativebittenichtverndern"/>
              <w:tabs>
                <w:tab w:val="clear" w:pos="1418"/>
                <w:tab w:val="left" w:pos="1644"/>
              </w:tabs>
            </w:pPr>
            <w:sdt>
              <w:sdtPr>
                <w:alias w:val="Erstgutachter"/>
                <w:tag w:val="Erstgutachter"/>
                <w:id w:val="-1514222059"/>
                <w:placeholder>
                  <w:docPart w:val="0AAD818EFBD141E0A03D7A72274873AB"/>
                </w:placeholder>
                <w:dropDownList>
                  <w:listItem w:value="Gibt es einen Zweitgutachter? (Pflicht für Abschlussarbeiten)"/>
                  <w:listItem w:displayText="Gutachter: " w:value="Gutachter: "/>
                  <w:listItem w:displayText="Erstgutachter: " w:value="Erstgutachter: "/>
                </w:dropDownList>
              </w:sdtPr>
              <w:sdtEndPr/>
              <w:sdtContent>
                <w:r w:rsidR="005F5022" w:rsidRPr="0052157E">
                  <w:t xml:space="preserve">Erstgutachter: </w:t>
                </w:r>
              </w:sdtContent>
            </w:sdt>
            <w:r w:rsidR="008A626E" w:rsidRPr="0052157E">
              <w:tab/>
            </w:r>
            <w:sdt>
              <w:sdtPr>
                <w:alias w:val="Namenszusatz"/>
                <w:tag w:val="Namenszusatz"/>
                <w:id w:val="396017046"/>
                <w:placeholder>
                  <w:docPart w:val="D9FC5B7A36EA4959A76B21605A46D904"/>
                </w:placeholder>
                <w:dropDownList>
                  <w:listItem w:value="Wählen Sie ein Element aus."/>
                  <w:listItem w:displayText=" " w:value=" "/>
                  <w:listItem w:displayText=" Dr." w:value=" Dr."/>
                  <w:listItem w:displayText=" Prof. Dr." w:value=" Prof. Dr."/>
                  <w:listItem w:displayText=" Prof." w:value=" Prof."/>
                </w:dropDownList>
              </w:sdtPr>
              <w:sdtEndPr/>
              <w:sdtContent>
                <w:r w:rsidR="005F5022" w:rsidRPr="0052157E">
                  <w:t xml:space="preserve"> Dr.</w:t>
                </w:r>
              </w:sdtContent>
            </w:sdt>
            <w:r w:rsidR="008A626E" w:rsidRPr="0052157E">
              <w:t xml:space="preserve"> </w:t>
            </w:r>
            <w:sdt>
              <w:sdtPr>
                <w:alias w:val="Erstgutachter"/>
                <w:tag w:val="Erstgutachter"/>
                <w:id w:val="906340366"/>
                <w:placeholder>
                  <w:docPart w:val="0DAB0744120B4A3C9699CA6FBA8180BB"/>
                </w:placeholder>
                <w:text/>
              </w:sdtPr>
              <w:sdtEndPr/>
              <w:sdtContent>
                <w:r w:rsidR="005F5022" w:rsidRPr="0052157E">
                  <w:t>Katharina Holstein</w:t>
                </w:r>
              </w:sdtContent>
            </w:sdt>
          </w:p>
          <w:p w14:paraId="78D6ADA2" w14:textId="31EB55D1" w:rsidR="009679AD" w:rsidRPr="0052157E" w:rsidRDefault="00092CF3" w:rsidP="009679AD">
            <w:pPr>
              <w:pStyle w:val="Alternativebittenichtverndern"/>
              <w:tabs>
                <w:tab w:val="clear" w:pos="1418"/>
                <w:tab w:val="left" w:pos="1644"/>
              </w:tabs>
            </w:pPr>
            <w:sdt>
              <w:sdtPr>
                <w:alias w:val="Zweitgutachter"/>
                <w:tag w:val="Zweitgutachter"/>
                <w:id w:val="-1684117627"/>
                <w:placeholder>
                  <w:docPart w:val="75CAE6FAB4B94188A1558FAC2BF6F72A"/>
                </w:placeholder>
                <w:dropDownList>
                  <w:listItem w:value="Gibt es einen Zweitgutachter? (Pflicht für Abschlussarbeiten)"/>
                  <w:listItem w:displayText="Zweitgutachter: " w:value="Zweitgutachter: "/>
                  <w:listItem w:displayText=" " w:value="  "/>
                </w:dropDownList>
              </w:sdtPr>
              <w:sdtEndPr/>
              <w:sdtContent>
                <w:r w:rsidR="005F5022" w:rsidRPr="0052157E">
                  <w:t xml:space="preserve">Zweitgutachter: </w:t>
                </w:r>
              </w:sdtContent>
            </w:sdt>
            <w:r w:rsidR="008A626E" w:rsidRPr="0052157E">
              <w:tab/>
            </w:r>
            <w:sdt>
              <w:sdtPr>
                <w:alias w:val="Namenszusatz"/>
                <w:tag w:val="Namenszusatz"/>
                <w:id w:val="251633948"/>
                <w:placeholder>
                  <w:docPart w:val="3B6FE3EFE75A49CF8B6D5A751E795C52"/>
                </w:placeholder>
                <w:dropDownList>
                  <w:listItem w:value="Wählen Sie ein Element aus."/>
                  <w:listItem w:displayText=" " w:value=" "/>
                  <w:listItem w:displayText=" Dr." w:value=" Dr."/>
                  <w:listItem w:displayText=" Prof. Dr." w:value=" Prof. Dr."/>
                  <w:listItem w:displayText=" Prof." w:value=" Prof."/>
                </w:dropDownList>
              </w:sdtPr>
              <w:sdtEndPr/>
              <w:sdtContent>
                <w:r w:rsidR="005F5022" w:rsidRPr="0052157E">
                  <w:t xml:space="preserve"> Prof. Dr.</w:t>
                </w:r>
              </w:sdtContent>
            </w:sdt>
            <w:r w:rsidR="008A626E" w:rsidRPr="0052157E">
              <w:t xml:space="preserve"> </w:t>
            </w:r>
            <w:sdt>
              <w:sdtPr>
                <w:alias w:val="Zweitgutachter"/>
                <w:tag w:val="Zweitgutachter"/>
                <w:id w:val="-130476996"/>
                <w:placeholder>
                  <w:docPart w:val="F0E4096F329047F4A7706C8B2863234A"/>
                </w:placeholder>
                <w:text/>
              </w:sdtPr>
              <w:sdtEndPr/>
              <w:sdtContent>
                <w:r w:rsidR="005F5022" w:rsidRPr="0052157E">
                  <w:t>Anika Groß</w:t>
                </w:r>
              </w:sdtContent>
            </w:sdt>
          </w:p>
          <w:p w14:paraId="5ED01783" w14:textId="77777777" w:rsidR="008A626E" w:rsidRPr="0052157E" w:rsidRDefault="00943FFD" w:rsidP="009679AD">
            <w:pPr>
              <w:pStyle w:val="Alternativebittenichtverndern"/>
              <w:tabs>
                <w:tab w:val="clear" w:pos="1418"/>
                <w:tab w:val="left" w:pos="1644"/>
              </w:tabs>
            </w:pPr>
            <w:r w:rsidRPr="0052157E">
              <w:t>Externe Betreuung: Prof. Dr. Tilman Hartwig</w:t>
            </w:r>
          </w:p>
        </w:tc>
      </w:tr>
    </w:tbl>
    <w:p w14:paraId="0401C634" w14:textId="77777777" w:rsidR="00EF1170" w:rsidRPr="0052157E" w:rsidRDefault="005B2238">
      <w:pPr>
        <w:jc w:val="left"/>
        <w:rPr>
          <w:rFonts w:asciiTheme="minorHAnsi" w:hAnsiTheme="minorHAnsi"/>
        </w:rPr>
        <w:sectPr w:rsidR="00EF1170" w:rsidRPr="0052157E" w:rsidSect="00771E50">
          <w:footerReference w:type="default" r:id="rId9"/>
          <w:type w:val="continuous"/>
          <w:pgSz w:w="11906" w:h="16838"/>
          <w:pgMar w:top="1418" w:right="1418" w:bottom="1418" w:left="1701" w:header="624" w:footer="624" w:gutter="0"/>
          <w:pgNumType w:fmt="upperRoman"/>
          <w:cols w:space="720"/>
          <w:formProt w:val="0"/>
          <w:titlePg/>
          <w:docGrid w:linePitch="360"/>
        </w:sectPr>
      </w:pPr>
      <w:r w:rsidRPr="0052157E">
        <w:rPr>
          <w:rFonts w:asciiTheme="minorHAnsi" w:hAnsiTheme="minorHAnsi"/>
        </w:rPr>
        <w:br w:type="page"/>
      </w:r>
    </w:p>
    <w:p w14:paraId="531D7EA6" w14:textId="77777777" w:rsidR="00B15C98" w:rsidRPr="0052157E" w:rsidRDefault="00CF20B9" w:rsidP="00771E50">
      <w:pPr>
        <w:pStyle w:val="berschrift1"/>
        <w:numPr>
          <w:ilvl w:val="0"/>
          <w:numId w:val="0"/>
        </w:numPr>
        <w:ind w:left="432" w:hanging="432"/>
      </w:pPr>
      <w:bookmarkStart w:id="0" w:name="_Toc126499608"/>
      <w:bookmarkStart w:id="1" w:name="_Toc243085426"/>
      <w:r w:rsidRPr="0052157E">
        <w:lastRenderedPageBreak/>
        <w:t>Angaben zum Unternehmen</w:t>
      </w:r>
      <w:bookmarkEnd w:id="1"/>
    </w:p>
    <w:tbl>
      <w:tblPr>
        <w:tblW w:w="0" w:type="auto"/>
        <w:tblLook w:val="04A0" w:firstRow="1" w:lastRow="0" w:firstColumn="1" w:lastColumn="0" w:noHBand="0" w:noVBand="1"/>
      </w:tblPr>
      <w:tblGrid>
        <w:gridCol w:w="2689"/>
        <w:gridCol w:w="6088"/>
      </w:tblGrid>
      <w:tr w:rsidR="00B15C98" w:rsidRPr="0052157E" w14:paraId="50A03AE9" w14:textId="77777777" w:rsidTr="00B15C98">
        <w:tc>
          <w:tcPr>
            <w:tcW w:w="2689" w:type="dxa"/>
            <w:vAlign w:val="bottom"/>
          </w:tcPr>
          <w:p w14:paraId="2D908444" w14:textId="77777777" w:rsidR="00B15C98" w:rsidRPr="0052157E" w:rsidRDefault="00B15C98" w:rsidP="00B15C98">
            <w:pPr>
              <w:jc w:val="left"/>
            </w:pPr>
            <w:r w:rsidRPr="0052157E">
              <w:t>Logo des Unternehmens</w:t>
            </w:r>
          </w:p>
        </w:tc>
        <w:tc>
          <w:tcPr>
            <w:tcW w:w="6088" w:type="dxa"/>
            <w:vAlign w:val="bottom"/>
          </w:tcPr>
          <w:p w14:paraId="1C2EF601" w14:textId="77777777" w:rsidR="00B15C98" w:rsidRPr="0052157E" w:rsidRDefault="00B15C98" w:rsidP="00B15C98">
            <w:pPr>
              <w:jc w:val="left"/>
            </w:pPr>
            <w:r w:rsidRPr="0052157E">
              <w:rPr>
                <w:rFonts w:ascii="Segoe UI" w:hAnsi="Segoe UI" w:cs="Segoe UI"/>
                <w:noProof/>
                <w:color w:val="242424"/>
                <w:sz w:val="21"/>
                <w:szCs w:val="21"/>
              </w:rPr>
              <w:drawing>
                <wp:inline distT="0" distB="0" distL="0" distR="0" wp14:anchorId="1AAA975A" wp14:editId="1D7D0A46">
                  <wp:extent cx="1466850" cy="733425"/>
                  <wp:effectExtent l="0" t="0" r="0" b="9525"/>
                  <wp:docPr id="284" name="Grafik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Grafik 28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468096" cy="734048"/>
                          </a:xfrm>
                          <a:prstGeom prst="rect">
                            <a:avLst/>
                          </a:prstGeom>
                          <a:noFill/>
                          <a:ln>
                            <a:noFill/>
                          </a:ln>
                        </pic:spPr>
                      </pic:pic>
                    </a:graphicData>
                  </a:graphic>
                </wp:inline>
              </w:drawing>
            </w:r>
          </w:p>
        </w:tc>
      </w:tr>
      <w:tr w:rsidR="00B15C98" w:rsidRPr="0052157E" w14:paraId="365C231D" w14:textId="77777777" w:rsidTr="00B15C98">
        <w:tc>
          <w:tcPr>
            <w:tcW w:w="2689" w:type="dxa"/>
          </w:tcPr>
          <w:p w14:paraId="2E00DF7A" w14:textId="77777777" w:rsidR="00B15C98" w:rsidRPr="0052157E" w:rsidRDefault="00B15C98" w:rsidP="00B15C98"/>
        </w:tc>
        <w:tc>
          <w:tcPr>
            <w:tcW w:w="6088" w:type="dxa"/>
          </w:tcPr>
          <w:p w14:paraId="728A1532" w14:textId="77777777" w:rsidR="00B15C98" w:rsidRPr="0052157E" w:rsidRDefault="00B15C98" w:rsidP="00B15C98">
            <w:pPr>
              <w:rPr>
                <w:rFonts w:ascii="Segoe UI" w:hAnsi="Segoe UI" w:cs="Segoe UI"/>
                <w:noProof/>
                <w:color w:val="242424"/>
                <w:sz w:val="21"/>
                <w:szCs w:val="21"/>
              </w:rPr>
            </w:pPr>
          </w:p>
        </w:tc>
      </w:tr>
      <w:tr w:rsidR="00B15C98" w:rsidRPr="0052157E" w14:paraId="34235C77" w14:textId="77777777" w:rsidTr="00B15C98">
        <w:tc>
          <w:tcPr>
            <w:tcW w:w="2689" w:type="dxa"/>
          </w:tcPr>
          <w:p w14:paraId="07BBE46F" w14:textId="77777777" w:rsidR="00B15C98" w:rsidRPr="0052157E" w:rsidRDefault="00B15C98" w:rsidP="00B15C98">
            <w:r w:rsidRPr="0052157E">
              <w:t>Name des Unternehmens</w:t>
            </w:r>
          </w:p>
        </w:tc>
        <w:tc>
          <w:tcPr>
            <w:tcW w:w="6088" w:type="dxa"/>
          </w:tcPr>
          <w:p w14:paraId="4E372215" w14:textId="77777777" w:rsidR="00B15C98" w:rsidRPr="0052157E" w:rsidRDefault="00646AAE" w:rsidP="00B15C98">
            <w:r w:rsidRPr="0052157E">
              <w:t>Umweltbundesamt</w:t>
            </w:r>
          </w:p>
        </w:tc>
      </w:tr>
      <w:tr w:rsidR="00335F28" w:rsidRPr="0052157E" w14:paraId="5A98430E" w14:textId="77777777" w:rsidTr="00B15C98">
        <w:tc>
          <w:tcPr>
            <w:tcW w:w="2689" w:type="dxa"/>
          </w:tcPr>
          <w:p w14:paraId="4B9F1D18" w14:textId="77777777" w:rsidR="00335F28" w:rsidRPr="0052157E" w:rsidRDefault="00335F28" w:rsidP="00B15C98"/>
        </w:tc>
        <w:tc>
          <w:tcPr>
            <w:tcW w:w="6088" w:type="dxa"/>
          </w:tcPr>
          <w:p w14:paraId="322BEFB8" w14:textId="77777777" w:rsidR="00335F28" w:rsidRPr="0052157E" w:rsidRDefault="00335F28" w:rsidP="00B15C98"/>
        </w:tc>
      </w:tr>
      <w:tr w:rsidR="00335F28" w:rsidRPr="0052157E" w14:paraId="528E4B24" w14:textId="77777777" w:rsidTr="00B15C98">
        <w:tc>
          <w:tcPr>
            <w:tcW w:w="2689" w:type="dxa"/>
          </w:tcPr>
          <w:p w14:paraId="1E51486E" w14:textId="77777777" w:rsidR="00335F28" w:rsidRPr="0052157E" w:rsidRDefault="00335F28" w:rsidP="00B15C98">
            <w:r w:rsidRPr="0052157E">
              <w:t>Kontaktdaten</w:t>
            </w:r>
          </w:p>
        </w:tc>
        <w:tc>
          <w:tcPr>
            <w:tcW w:w="6088" w:type="dxa"/>
          </w:tcPr>
          <w:p w14:paraId="2F545D5B" w14:textId="77777777" w:rsidR="00335F28" w:rsidRPr="0052157E" w:rsidRDefault="00335F28" w:rsidP="00B15C98"/>
        </w:tc>
      </w:tr>
      <w:tr w:rsidR="00335F28" w:rsidRPr="0052157E" w14:paraId="7AB79E20" w14:textId="77777777" w:rsidTr="00335F28">
        <w:trPr>
          <w:trHeight w:val="459"/>
        </w:trPr>
        <w:tc>
          <w:tcPr>
            <w:tcW w:w="2689" w:type="dxa"/>
          </w:tcPr>
          <w:p w14:paraId="37E5912D" w14:textId="77777777" w:rsidR="00335F28" w:rsidRPr="0052157E" w:rsidRDefault="00335F28" w:rsidP="00B15C98">
            <w:r w:rsidRPr="0052157E">
              <w:t>Anschrift des Standortes</w:t>
            </w:r>
          </w:p>
        </w:tc>
        <w:tc>
          <w:tcPr>
            <w:tcW w:w="6088" w:type="dxa"/>
          </w:tcPr>
          <w:p w14:paraId="7CFF30CE" w14:textId="77777777" w:rsidR="00335F28" w:rsidRPr="0052157E" w:rsidRDefault="00335F28" w:rsidP="00B15C98">
            <w:r w:rsidRPr="0052157E">
              <w:t>Umweltbundesamt</w:t>
            </w:r>
          </w:p>
          <w:p w14:paraId="65003749" w14:textId="77777777" w:rsidR="00335F28" w:rsidRPr="0052157E" w:rsidRDefault="00335F28" w:rsidP="00646AAE">
            <w:r w:rsidRPr="0052157E">
              <w:t>Wörlitzer Platz 1</w:t>
            </w:r>
          </w:p>
          <w:p w14:paraId="5455CD73" w14:textId="77777777" w:rsidR="00335F28" w:rsidRPr="0052157E" w:rsidRDefault="00335F28" w:rsidP="00B15C98">
            <w:r w:rsidRPr="0052157E">
              <w:t>06844 Dessau-Roßlau</w:t>
            </w:r>
          </w:p>
        </w:tc>
      </w:tr>
      <w:tr w:rsidR="00335F28" w:rsidRPr="0052157E" w14:paraId="42202E9B" w14:textId="77777777" w:rsidTr="00B15C98">
        <w:tc>
          <w:tcPr>
            <w:tcW w:w="2689" w:type="dxa"/>
          </w:tcPr>
          <w:p w14:paraId="713A1A4C" w14:textId="77777777" w:rsidR="00335F28" w:rsidRPr="0052157E" w:rsidRDefault="00335F28" w:rsidP="00B15C98"/>
        </w:tc>
        <w:tc>
          <w:tcPr>
            <w:tcW w:w="6088" w:type="dxa"/>
          </w:tcPr>
          <w:p w14:paraId="5D0FCC5F" w14:textId="77777777" w:rsidR="00335F28" w:rsidRPr="0052157E" w:rsidRDefault="00335F28" w:rsidP="00B15C98"/>
        </w:tc>
      </w:tr>
      <w:tr w:rsidR="00335F28" w:rsidRPr="0052157E" w14:paraId="2DB58FBA" w14:textId="77777777" w:rsidTr="00B15C98">
        <w:tc>
          <w:tcPr>
            <w:tcW w:w="2689" w:type="dxa"/>
          </w:tcPr>
          <w:p w14:paraId="67A8BED5" w14:textId="77777777" w:rsidR="00335F28" w:rsidRPr="0052157E" w:rsidRDefault="00335F28" w:rsidP="00335F28">
            <w:pPr>
              <w:jc w:val="left"/>
            </w:pPr>
            <w:r w:rsidRPr="0052157E">
              <w:t>Name und E-Mail-Adresse der Betreuer</w:t>
            </w:r>
          </w:p>
        </w:tc>
        <w:tc>
          <w:tcPr>
            <w:tcW w:w="6088" w:type="dxa"/>
          </w:tcPr>
          <w:p w14:paraId="4FADD901" w14:textId="3398BCFB" w:rsidR="00335F28" w:rsidRPr="0052157E" w:rsidRDefault="00943FFD" w:rsidP="00B15C98">
            <w:r w:rsidRPr="0052157E">
              <w:t>Prof</w:t>
            </w:r>
            <w:r w:rsidR="00766849" w:rsidRPr="0052157E">
              <w:t>.</w:t>
            </w:r>
            <w:r w:rsidRPr="0052157E">
              <w:t xml:space="preserve"> Dr. </w:t>
            </w:r>
            <w:r w:rsidR="00335F28" w:rsidRPr="0052157E">
              <w:t>Tilman</w:t>
            </w:r>
            <w:r w:rsidRPr="0052157E">
              <w:t xml:space="preserve"> Hartwig</w:t>
            </w:r>
          </w:p>
          <w:p w14:paraId="5B6ADD38" w14:textId="77777777" w:rsidR="00335F28" w:rsidRPr="0052157E" w:rsidRDefault="00335F28" w:rsidP="00B15C98">
            <w:r w:rsidRPr="0052157E">
              <w:t>Tilman.Hartwig@uba.de</w:t>
            </w:r>
          </w:p>
        </w:tc>
      </w:tr>
      <w:tr w:rsidR="00335F28" w:rsidRPr="0052157E" w14:paraId="240E4EA3" w14:textId="77777777" w:rsidTr="00B15C98">
        <w:tc>
          <w:tcPr>
            <w:tcW w:w="2689" w:type="dxa"/>
          </w:tcPr>
          <w:p w14:paraId="29579901" w14:textId="77777777" w:rsidR="00335F28" w:rsidRPr="0052157E" w:rsidRDefault="00335F28" w:rsidP="00B15C98"/>
        </w:tc>
        <w:tc>
          <w:tcPr>
            <w:tcW w:w="6088" w:type="dxa"/>
          </w:tcPr>
          <w:p w14:paraId="20958B50" w14:textId="77777777" w:rsidR="00335F28" w:rsidRPr="0052157E" w:rsidRDefault="00335F28" w:rsidP="00B15C98"/>
        </w:tc>
      </w:tr>
      <w:tr w:rsidR="00335F28" w:rsidRPr="0052157E" w14:paraId="1F0BFD72" w14:textId="77777777" w:rsidTr="00B15C98">
        <w:tc>
          <w:tcPr>
            <w:tcW w:w="2689" w:type="dxa"/>
          </w:tcPr>
          <w:p w14:paraId="53EB7D22" w14:textId="77777777" w:rsidR="00335F28" w:rsidRPr="0052157E" w:rsidRDefault="00335F28" w:rsidP="00B15C98"/>
        </w:tc>
        <w:tc>
          <w:tcPr>
            <w:tcW w:w="6088" w:type="dxa"/>
          </w:tcPr>
          <w:p w14:paraId="0C2C6ADB" w14:textId="77777777" w:rsidR="00335F28" w:rsidRPr="0052157E" w:rsidRDefault="00335F28" w:rsidP="00646AAE"/>
        </w:tc>
      </w:tr>
      <w:tr w:rsidR="00335F28" w:rsidRPr="0052157E" w14:paraId="692B4CD2" w14:textId="77777777" w:rsidTr="00B15C98">
        <w:tc>
          <w:tcPr>
            <w:tcW w:w="2689" w:type="dxa"/>
          </w:tcPr>
          <w:p w14:paraId="2A06C67F" w14:textId="77777777" w:rsidR="00335F28" w:rsidRPr="0052157E" w:rsidRDefault="00335F28" w:rsidP="00B15C98"/>
        </w:tc>
        <w:tc>
          <w:tcPr>
            <w:tcW w:w="6088" w:type="dxa"/>
          </w:tcPr>
          <w:p w14:paraId="60F9C5EF" w14:textId="77777777" w:rsidR="00335F28" w:rsidRPr="0052157E" w:rsidRDefault="00335F28" w:rsidP="00B15C98"/>
        </w:tc>
      </w:tr>
      <w:tr w:rsidR="00335F28" w:rsidRPr="0052157E" w14:paraId="4303F45B" w14:textId="77777777" w:rsidTr="00B15C98">
        <w:tc>
          <w:tcPr>
            <w:tcW w:w="2689" w:type="dxa"/>
          </w:tcPr>
          <w:p w14:paraId="3D2EFCD1" w14:textId="77777777" w:rsidR="00335F28" w:rsidRPr="0052157E" w:rsidRDefault="00335F28" w:rsidP="00B15C98"/>
        </w:tc>
        <w:tc>
          <w:tcPr>
            <w:tcW w:w="6088" w:type="dxa"/>
          </w:tcPr>
          <w:p w14:paraId="4EA5A050" w14:textId="77777777" w:rsidR="00335F28" w:rsidRPr="0052157E" w:rsidRDefault="00335F28" w:rsidP="00B15C98"/>
        </w:tc>
      </w:tr>
    </w:tbl>
    <w:p w14:paraId="09C211FE" w14:textId="77777777" w:rsidR="00CF20B9" w:rsidRPr="0052157E" w:rsidRDefault="00CF20B9" w:rsidP="00CF20B9">
      <w:pPr>
        <w:jc w:val="left"/>
        <w:rPr>
          <w:b/>
          <w:bCs/>
        </w:rPr>
      </w:pPr>
      <w:r w:rsidRPr="0052157E">
        <w:rPr>
          <w:b/>
          <w:bCs/>
        </w:rPr>
        <w:br w:type="page"/>
      </w:r>
    </w:p>
    <w:p w14:paraId="7538E2F6" w14:textId="77777777" w:rsidR="00390BF3" w:rsidRPr="0052157E" w:rsidRDefault="00390BF3" w:rsidP="00CF20B9">
      <w:pPr>
        <w:pStyle w:val="berschrift1"/>
        <w:numPr>
          <w:ilvl w:val="0"/>
          <w:numId w:val="0"/>
        </w:numPr>
        <w:ind w:left="432" w:hanging="432"/>
      </w:pPr>
      <w:bookmarkStart w:id="2" w:name="_Toc243085427"/>
      <w:r w:rsidRPr="0052157E">
        <w:lastRenderedPageBreak/>
        <w:t>Selbstständigkeitserklärung</w:t>
      </w:r>
      <w:bookmarkEnd w:id="0"/>
      <w:bookmarkEnd w:id="2"/>
    </w:p>
    <w:p w14:paraId="2267DF38" w14:textId="77777777" w:rsidR="00390BF3" w:rsidRPr="0052157E" w:rsidRDefault="00390BF3" w:rsidP="00390BF3"/>
    <w:p w14:paraId="05EB37E5" w14:textId="77777777" w:rsidR="00390BF3" w:rsidRPr="0052157E" w:rsidRDefault="00390BF3" w:rsidP="00390BF3">
      <w:pPr>
        <w:sectPr w:rsidR="00390BF3" w:rsidRPr="0052157E" w:rsidSect="0083355D">
          <w:footerReference w:type="first" r:id="rId11"/>
          <w:pgSz w:w="11906" w:h="16838"/>
          <w:pgMar w:top="1418" w:right="1418" w:bottom="1418" w:left="1701" w:header="624" w:footer="624" w:gutter="0"/>
          <w:pgNumType w:fmt="upperRoman" w:start="1"/>
          <w:cols w:space="720"/>
          <w:formProt w:val="0"/>
          <w:docGrid w:linePitch="360"/>
        </w:sectPr>
      </w:pPr>
    </w:p>
    <w:p w14:paraId="2BCC09C9" w14:textId="77777777" w:rsidR="00390BF3" w:rsidRPr="0052157E" w:rsidRDefault="00390BF3" w:rsidP="00390BF3">
      <w:r w:rsidRPr="0052157E">
        <w:t>Hiermit erkläre ich, dass die Arbeit selbständig verfasst, in gleicher oder ähnlicher Fassung noch nicht in einem anderen Studiengang als Prüfungsleistung vorgelegt wurde und keine anderen als die angegebenen Hilfsmittel und Quellen, einschließlich der angegebenen oder beschriebenen Software, verwendet wurden.</w:t>
      </w:r>
    </w:p>
    <w:p w14:paraId="4DA02355" w14:textId="77777777" w:rsidR="00390BF3" w:rsidRPr="0052157E" w:rsidRDefault="00390BF3" w:rsidP="00390BF3"/>
    <w:p w14:paraId="13786061" w14:textId="77777777" w:rsidR="00390BF3" w:rsidRPr="0052157E" w:rsidRDefault="00390BF3" w:rsidP="00390BF3">
      <w:pPr>
        <w:sectPr w:rsidR="00390BF3" w:rsidRPr="0052157E">
          <w:type w:val="continuous"/>
          <w:pgSz w:w="11906" w:h="16838"/>
          <w:pgMar w:top="1418" w:right="1418" w:bottom="1418" w:left="1701" w:header="624" w:footer="624" w:gutter="0"/>
          <w:cols w:space="720"/>
          <w:formProt w:val="0"/>
          <w:docGrid w:linePitch="360"/>
        </w:sectPr>
      </w:pPr>
    </w:p>
    <w:tbl>
      <w:tblPr>
        <w:tblW w:w="8787" w:type="dxa"/>
        <w:tblLayout w:type="fixed"/>
        <w:tblLook w:val="04A0" w:firstRow="1" w:lastRow="0" w:firstColumn="1" w:lastColumn="0" w:noHBand="0" w:noVBand="1"/>
      </w:tblPr>
      <w:tblGrid>
        <w:gridCol w:w="3062"/>
        <w:gridCol w:w="1192"/>
        <w:gridCol w:w="4533"/>
      </w:tblGrid>
      <w:tr w:rsidR="00390BF3" w:rsidRPr="0052157E" w14:paraId="324244CC" w14:textId="77777777" w:rsidTr="009E7025">
        <w:tc>
          <w:tcPr>
            <w:tcW w:w="3062" w:type="dxa"/>
            <w:tcBorders>
              <w:bottom w:val="single" w:sz="4" w:space="0" w:color="000000"/>
            </w:tcBorders>
            <w:vAlign w:val="bottom"/>
          </w:tcPr>
          <w:p w14:paraId="0C161D51" w14:textId="16F67CFB" w:rsidR="00390BF3" w:rsidRPr="0052157E" w:rsidRDefault="00390BF3" w:rsidP="009E7025">
            <w:pPr>
              <w:pStyle w:val="St1"/>
              <w:rPr>
                <w:rFonts w:ascii="Source Sans Pro" w:hAnsi="Source Sans Pro"/>
              </w:rPr>
            </w:pPr>
            <w:r w:rsidRPr="0052157E">
              <w:rPr>
                <w:rFonts w:ascii="Source Sans Pro" w:hAnsi="Source Sans Pro"/>
              </w:rPr>
              <w:t xml:space="preserve">Dessau, </w:t>
            </w:r>
            <w:r w:rsidR="00D1129F" w:rsidRPr="0052157E">
              <w:rPr>
                <w:rFonts w:ascii="Source Sans Pro" w:hAnsi="Source Sans Pro"/>
              </w:rPr>
              <w:fldChar w:fldCharType="begin"/>
            </w:r>
            <w:r w:rsidR="00D1129F" w:rsidRPr="0052157E">
              <w:rPr>
                <w:rFonts w:ascii="Source Sans Pro" w:hAnsi="Source Sans Pro"/>
              </w:rPr>
              <w:instrText xml:space="preserve"> TIME \@ "dd.MM.yyyy" </w:instrText>
            </w:r>
            <w:r w:rsidR="00D1129F" w:rsidRPr="0052157E">
              <w:rPr>
                <w:rFonts w:ascii="Source Sans Pro" w:hAnsi="Source Sans Pro"/>
              </w:rPr>
              <w:fldChar w:fldCharType="separate"/>
            </w:r>
            <w:r w:rsidR="00C947D8" w:rsidRPr="0052157E">
              <w:rPr>
                <w:rFonts w:ascii="Source Sans Pro" w:hAnsi="Source Sans Pro"/>
                <w:noProof/>
              </w:rPr>
              <w:t>16.10.2026</w:t>
            </w:r>
            <w:r w:rsidR="00D1129F" w:rsidRPr="0052157E">
              <w:rPr>
                <w:rFonts w:ascii="Source Sans Pro" w:hAnsi="Source Sans Pro"/>
              </w:rPr>
              <w:fldChar w:fldCharType="end"/>
            </w:r>
          </w:p>
        </w:tc>
        <w:tc>
          <w:tcPr>
            <w:tcW w:w="1192" w:type="dxa"/>
          </w:tcPr>
          <w:p w14:paraId="476F691E" w14:textId="77777777" w:rsidR="00390BF3" w:rsidRPr="0052157E" w:rsidRDefault="00390BF3" w:rsidP="009E7025"/>
        </w:tc>
        <w:tc>
          <w:tcPr>
            <w:tcW w:w="4533" w:type="dxa"/>
            <w:tcBorders>
              <w:bottom w:val="single" w:sz="4" w:space="0" w:color="000000"/>
            </w:tcBorders>
            <w:vAlign w:val="bottom"/>
          </w:tcPr>
          <w:p w14:paraId="182082AF" w14:textId="77777777" w:rsidR="00390BF3" w:rsidRPr="0052157E" w:rsidRDefault="00390BF3" w:rsidP="009E7025"/>
        </w:tc>
      </w:tr>
      <w:tr w:rsidR="00390BF3" w:rsidRPr="0052157E" w14:paraId="2D9A68CE" w14:textId="77777777" w:rsidTr="009E7025">
        <w:tc>
          <w:tcPr>
            <w:tcW w:w="3062" w:type="dxa"/>
            <w:tcBorders>
              <w:top w:val="single" w:sz="4" w:space="0" w:color="000000"/>
            </w:tcBorders>
          </w:tcPr>
          <w:p w14:paraId="33561C0E" w14:textId="77777777" w:rsidR="00390BF3" w:rsidRPr="0052157E" w:rsidRDefault="00390BF3" w:rsidP="009E7025">
            <w:pPr>
              <w:pStyle w:val="St1"/>
              <w:rPr>
                <w:rFonts w:ascii="Source Sans Pro" w:hAnsi="Source Sans Pro"/>
              </w:rPr>
            </w:pPr>
            <w:r w:rsidRPr="0052157E">
              <w:rPr>
                <w:rFonts w:ascii="Source Sans Pro" w:hAnsi="Source Sans Pro"/>
              </w:rPr>
              <w:t>Ort, Datum</w:t>
            </w:r>
          </w:p>
        </w:tc>
        <w:tc>
          <w:tcPr>
            <w:tcW w:w="1192" w:type="dxa"/>
          </w:tcPr>
          <w:p w14:paraId="097F05AE" w14:textId="77777777" w:rsidR="00390BF3" w:rsidRPr="0052157E" w:rsidRDefault="00390BF3" w:rsidP="009E7025"/>
        </w:tc>
        <w:tc>
          <w:tcPr>
            <w:tcW w:w="4533" w:type="dxa"/>
            <w:tcBorders>
              <w:top w:val="single" w:sz="4" w:space="0" w:color="000000"/>
            </w:tcBorders>
          </w:tcPr>
          <w:p w14:paraId="6909875A" w14:textId="77777777" w:rsidR="00390BF3" w:rsidRPr="0052157E" w:rsidRDefault="00390BF3" w:rsidP="009E7025">
            <w:pPr>
              <w:pStyle w:val="St3"/>
              <w:jc w:val="both"/>
              <w:rPr>
                <w:rFonts w:ascii="Source Sans Pro" w:hAnsi="Source Sans Pro"/>
              </w:rPr>
            </w:pPr>
            <w:r w:rsidRPr="0052157E">
              <w:rPr>
                <w:rFonts w:ascii="Source Sans Pro" w:hAnsi="Source Sans Pro"/>
              </w:rPr>
              <w:t>Unterschrift des Studierenden</w:t>
            </w:r>
          </w:p>
        </w:tc>
      </w:tr>
    </w:tbl>
    <w:p w14:paraId="17B369E6" w14:textId="77777777" w:rsidR="00EB10FA" w:rsidRPr="0052157E" w:rsidRDefault="001D5A6A" w:rsidP="001D5A6A">
      <w:pPr>
        <w:jc w:val="left"/>
        <w:rPr>
          <w:rFonts w:asciiTheme="minorHAnsi" w:hAnsiTheme="minorHAnsi"/>
        </w:rPr>
        <w:sectPr w:rsidR="00EB10FA" w:rsidRPr="0052157E" w:rsidSect="00967D88">
          <w:type w:val="continuous"/>
          <w:pgSz w:w="11906" w:h="16838"/>
          <w:pgMar w:top="1417" w:right="1417" w:bottom="1134" w:left="1417" w:header="708" w:footer="708" w:gutter="0"/>
          <w:cols w:space="708"/>
          <w:docGrid w:linePitch="360"/>
        </w:sectPr>
      </w:pPr>
      <w:r w:rsidRPr="0052157E">
        <w:rPr>
          <w:rFonts w:asciiTheme="minorHAnsi" w:hAnsiTheme="minorHAnsi"/>
        </w:rPr>
        <w:br w:type="page"/>
      </w:r>
    </w:p>
    <w:p w14:paraId="58F265D5" w14:textId="77777777" w:rsidR="001D5A6A" w:rsidRPr="0052157E" w:rsidRDefault="001D5A6A" w:rsidP="001D5A6A">
      <w:pPr>
        <w:jc w:val="left"/>
      </w:pPr>
    </w:p>
    <w:bookmarkStart w:id="3" w:name="_Toc243085428" w:displacedByCustomXml="next"/>
    <w:sdt>
      <w:sdtPr>
        <w:rPr>
          <w:rFonts w:asciiTheme="minorHAnsi" w:eastAsiaTheme="minorHAnsi" w:hAnsiTheme="minorHAnsi" w:cstheme="minorBidi"/>
          <w:color w:val="auto"/>
          <w:sz w:val="22"/>
          <w:szCs w:val="22"/>
        </w:rPr>
        <w:id w:val="1221246019"/>
        <w:docPartObj>
          <w:docPartGallery w:val="Table of Contents"/>
          <w:docPartUnique/>
        </w:docPartObj>
      </w:sdtPr>
      <w:sdtEndPr>
        <w:rPr>
          <w:rFonts w:ascii="Source Sans Pro" w:hAnsi="Source Sans Pro"/>
        </w:rPr>
      </w:sdtEndPr>
      <w:sdtContent>
        <w:p w14:paraId="66398EF1" w14:textId="77777777" w:rsidR="00625DE3" w:rsidRPr="0052157E" w:rsidRDefault="00625DE3" w:rsidP="0015097C">
          <w:pPr>
            <w:pStyle w:val="berschrift1"/>
            <w:numPr>
              <w:ilvl w:val="0"/>
              <w:numId w:val="0"/>
            </w:numPr>
            <w:ind w:left="432" w:hanging="432"/>
          </w:pPr>
          <w:r w:rsidRPr="0052157E">
            <w:t>Inhalt</w:t>
          </w:r>
          <w:r w:rsidR="00943FFD" w:rsidRPr="0052157E">
            <w:t>sverzeichnis</w:t>
          </w:r>
          <w:bookmarkEnd w:id="3"/>
        </w:p>
        <w:p w14:paraId="078094C3" w14:textId="0F19E4AB" w:rsidR="00C947D8" w:rsidRPr="0052157E" w:rsidRDefault="00625DE3">
          <w:pPr>
            <w:pStyle w:val="Verzeichnis1"/>
            <w:rPr>
              <w:rFonts w:asciiTheme="minorHAnsi" w:eastAsiaTheme="minorEastAsia" w:hAnsiTheme="minorHAnsi"/>
              <w:noProof/>
              <w:lang w:eastAsia="de-DE" w:bidi="ar-SA"/>
            </w:rPr>
          </w:pPr>
          <w:r w:rsidRPr="0052157E">
            <w:fldChar w:fldCharType="begin"/>
          </w:r>
          <w:r w:rsidRPr="0052157E">
            <w:instrText xml:space="preserve"> TOC \o "1-3" \h \z \u </w:instrText>
          </w:r>
          <w:r w:rsidRPr="0052157E">
            <w:fldChar w:fldCharType="separate"/>
          </w:r>
          <w:hyperlink w:anchor="_Toc243085426" w:history="1">
            <w:r w:rsidR="00C947D8" w:rsidRPr="0052157E">
              <w:rPr>
                <w:rStyle w:val="Hyperlink"/>
                <w:noProof/>
              </w:rPr>
              <w:t>Angaben zum Unternehmen</w:t>
            </w:r>
            <w:r w:rsidR="00C947D8" w:rsidRPr="0052157E">
              <w:rPr>
                <w:noProof/>
                <w:webHidden/>
              </w:rPr>
              <w:tab/>
            </w:r>
            <w:r w:rsidR="00C947D8" w:rsidRPr="0052157E">
              <w:rPr>
                <w:noProof/>
                <w:webHidden/>
              </w:rPr>
              <w:fldChar w:fldCharType="begin"/>
            </w:r>
            <w:r w:rsidR="00C947D8" w:rsidRPr="0052157E">
              <w:rPr>
                <w:noProof/>
                <w:webHidden/>
              </w:rPr>
              <w:instrText xml:space="preserve"> PAGEREF _Toc243085426 \h </w:instrText>
            </w:r>
            <w:r w:rsidR="00C947D8" w:rsidRPr="0052157E">
              <w:rPr>
                <w:noProof/>
                <w:webHidden/>
              </w:rPr>
            </w:r>
            <w:r w:rsidR="00C947D8" w:rsidRPr="0052157E">
              <w:rPr>
                <w:noProof/>
                <w:webHidden/>
              </w:rPr>
              <w:fldChar w:fldCharType="separate"/>
            </w:r>
            <w:r w:rsidR="00C947D8" w:rsidRPr="0052157E">
              <w:rPr>
                <w:noProof/>
                <w:webHidden/>
              </w:rPr>
              <w:t>I</w:t>
            </w:r>
            <w:r w:rsidR="00C947D8" w:rsidRPr="0052157E">
              <w:rPr>
                <w:noProof/>
                <w:webHidden/>
              </w:rPr>
              <w:fldChar w:fldCharType="end"/>
            </w:r>
          </w:hyperlink>
        </w:p>
        <w:p w14:paraId="6AD7C239" w14:textId="748B2ECE" w:rsidR="00C947D8" w:rsidRPr="0052157E" w:rsidRDefault="00C947D8">
          <w:pPr>
            <w:pStyle w:val="Verzeichnis1"/>
            <w:rPr>
              <w:rFonts w:asciiTheme="minorHAnsi" w:eastAsiaTheme="minorEastAsia" w:hAnsiTheme="minorHAnsi"/>
              <w:noProof/>
              <w:lang w:eastAsia="de-DE" w:bidi="ar-SA"/>
            </w:rPr>
          </w:pPr>
          <w:hyperlink w:anchor="_Toc243085427" w:history="1">
            <w:r w:rsidRPr="0052157E">
              <w:rPr>
                <w:rStyle w:val="Hyperlink"/>
                <w:noProof/>
              </w:rPr>
              <w:t>Selbstständigkeitserklärung</w:t>
            </w:r>
            <w:r w:rsidRPr="0052157E">
              <w:rPr>
                <w:noProof/>
                <w:webHidden/>
              </w:rPr>
              <w:tab/>
            </w:r>
            <w:r w:rsidRPr="0052157E">
              <w:rPr>
                <w:noProof/>
                <w:webHidden/>
              </w:rPr>
              <w:fldChar w:fldCharType="begin"/>
            </w:r>
            <w:r w:rsidRPr="0052157E">
              <w:rPr>
                <w:noProof/>
                <w:webHidden/>
              </w:rPr>
              <w:instrText xml:space="preserve"> PAGEREF _Toc243085427 \h </w:instrText>
            </w:r>
            <w:r w:rsidRPr="0052157E">
              <w:rPr>
                <w:noProof/>
                <w:webHidden/>
              </w:rPr>
            </w:r>
            <w:r w:rsidRPr="0052157E">
              <w:rPr>
                <w:noProof/>
                <w:webHidden/>
              </w:rPr>
              <w:fldChar w:fldCharType="separate"/>
            </w:r>
            <w:r w:rsidRPr="0052157E">
              <w:rPr>
                <w:noProof/>
                <w:webHidden/>
              </w:rPr>
              <w:t>II</w:t>
            </w:r>
            <w:r w:rsidRPr="0052157E">
              <w:rPr>
                <w:noProof/>
                <w:webHidden/>
              </w:rPr>
              <w:fldChar w:fldCharType="end"/>
            </w:r>
          </w:hyperlink>
        </w:p>
        <w:p w14:paraId="7242E630" w14:textId="15E9CEF6" w:rsidR="00C947D8" w:rsidRPr="0052157E" w:rsidRDefault="00C947D8">
          <w:pPr>
            <w:pStyle w:val="Verzeichnis1"/>
            <w:rPr>
              <w:rFonts w:asciiTheme="minorHAnsi" w:eastAsiaTheme="minorEastAsia" w:hAnsiTheme="minorHAnsi"/>
              <w:noProof/>
              <w:lang w:eastAsia="de-DE" w:bidi="ar-SA"/>
            </w:rPr>
          </w:pPr>
          <w:hyperlink w:anchor="_Toc243085428" w:history="1">
            <w:r w:rsidRPr="0052157E">
              <w:rPr>
                <w:rStyle w:val="Hyperlink"/>
                <w:noProof/>
              </w:rPr>
              <w:t>Inhaltsverzeichnis</w:t>
            </w:r>
            <w:r w:rsidRPr="0052157E">
              <w:rPr>
                <w:noProof/>
                <w:webHidden/>
              </w:rPr>
              <w:tab/>
            </w:r>
            <w:r w:rsidRPr="0052157E">
              <w:rPr>
                <w:noProof/>
                <w:webHidden/>
              </w:rPr>
              <w:fldChar w:fldCharType="begin"/>
            </w:r>
            <w:r w:rsidRPr="0052157E">
              <w:rPr>
                <w:noProof/>
                <w:webHidden/>
              </w:rPr>
              <w:instrText xml:space="preserve"> PAGEREF _Toc243085428 \h </w:instrText>
            </w:r>
            <w:r w:rsidRPr="0052157E">
              <w:rPr>
                <w:noProof/>
                <w:webHidden/>
              </w:rPr>
            </w:r>
            <w:r w:rsidRPr="0052157E">
              <w:rPr>
                <w:noProof/>
                <w:webHidden/>
              </w:rPr>
              <w:fldChar w:fldCharType="separate"/>
            </w:r>
            <w:r w:rsidRPr="0052157E">
              <w:rPr>
                <w:noProof/>
                <w:webHidden/>
              </w:rPr>
              <w:t>3</w:t>
            </w:r>
            <w:r w:rsidRPr="0052157E">
              <w:rPr>
                <w:noProof/>
                <w:webHidden/>
              </w:rPr>
              <w:fldChar w:fldCharType="end"/>
            </w:r>
          </w:hyperlink>
        </w:p>
        <w:p w14:paraId="0B85A56B" w14:textId="06C21619" w:rsidR="00C947D8" w:rsidRPr="0052157E" w:rsidRDefault="00C947D8">
          <w:pPr>
            <w:pStyle w:val="Verzeichnis1"/>
            <w:rPr>
              <w:rFonts w:asciiTheme="minorHAnsi" w:eastAsiaTheme="minorEastAsia" w:hAnsiTheme="minorHAnsi"/>
              <w:noProof/>
              <w:lang w:eastAsia="de-DE" w:bidi="ar-SA"/>
            </w:rPr>
          </w:pPr>
          <w:hyperlink w:anchor="_Toc243085429" w:history="1">
            <w:r w:rsidRPr="0052157E">
              <w:rPr>
                <w:rStyle w:val="Hyperlink"/>
                <w:noProof/>
              </w:rPr>
              <w:t>Abbildungsverzeichnis</w:t>
            </w:r>
            <w:r w:rsidRPr="0052157E">
              <w:rPr>
                <w:noProof/>
                <w:webHidden/>
              </w:rPr>
              <w:tab/>
            </w:r>
            <w:r w:rsidRPr="0052157E">
              <w:rPr>
                <w:noProof/>
                <w:webHidden/>
              </w:rPr>
              <w:fldChar w:fldCharType="begin"/>
            </w:r>
            <w:r w:rsidRPr="0052157E">
              <w:rPr>
                <w:noProof/>
                <w:webHidden/>
              </w:rPr>
              <w:instrText xml:space="preserve"> PAGEREF _Toc243085429 \h </w:instrText>
            </w:r>
            <w:r w:rsidRPr="0052157E">
              <w:rPr>
                <w:noProof/>
                <w:webHidden/>
              </w:rPr>
            </w:r>
            <w:r w:rsidRPr="0052157E">
              <w:rPr>
                <w:noProof/>
                <w:webHidden/>
              </w:rPr>
              <w:fldChar w:fldCharType="separate"/>
            </w:r>
            <w:r w:rsidRPr="0052157E">
              <w:rPr>
                <w:noProof/>
                <w:webHidden/>
              </w:rPr>
              <w:t>7</w:t>
            </w:r>
            <w:r w:rsidRPr="0052157E">
              <w:rPr>
                <w:noProof/>
                <w:webHidden/>
              </w:rPr>
              <w:fldChar w:fldCharType="end"/>
            </w:r>
          </w:hyperlink>
        </w:p>
        <w:p w14:paraId="2127B597" w14:textId="56482225" w:rsidR="00C947D8" w:rsidRPr="0052157E" w:rsidRDefault="00C947D8">
          <w:pPr>
            <w:pStyle w:val="Verzeichnis1"/>
            <w:rPr>
              <w:rFonts w:asciiTheme="minorHAnsi" w:eastAsiaTheme="minorEastAsia" w:hAnsiTheme="minorHAnsi"/>
              <w:noProof/>
              <w:lang w:eastAsia="de-DE" w:bidi="ar-SA"/>
            </w:rPr>
          </w:pPr>
          <w:hyperlink w:anchor="_Toc243085430" w:history="1">
            <w:r w:rsidRPr="0052157E">
              <w:rPr>
                <w:rStyle w:val="Hyperlink"/>
                <w:noProof/>
              </w:rPr>
              <w:t>Tabellenverzeichnis</w:t>
            </w:r>
            <w:r w:rsidRPr="0052157E">
              <w:rPr>
                <w:noProof/>
                <w:webHidden/>
              </w:rPr>
              <w:tab/>
            </w:r>
            <w:r w:rsidRPr="0052157E">
              <w:rPr>
                <w:noProof/>
                <w:webHidden/>
              </w:rPr>
              <w:fldChar w:fldCharType="begin"/>
            </w:r>
            <w:r w:rsidRPr="0052157E">
              <w:rPr>
                <w:noProof/>
                <w:webHidden/>
              </w:rPr>
              <w:instrText xml:space="preserve"> PAGEREF _Toc243085430 \h </w:instrText>
            </w:r>
            <w:r w:rsidRPr="0052157E">
              <w:rPr>
                <w:noProof/>
                <w:webHidden/>
              </w:rPr>
            </w:r>
            <w:r w:rsidRPr="0052157E">
              <w:rPr>
                <w:noProof/>
                <w:webHidden/>
              </w:rPr>
              <w:fldChar w:fldCharType="separate"/>
            </w:r>
            <w:r w:rsidRPr="0052157E">
              <w:rPr>
                <w:noProof/>
                <w:webHidden/>
              </w:rPr>
              <w:t>8</w:t>
            </w:r>
            <w:r w:rsidRPr="0052157E">
              <w:rPr>
                <w:noProof/>
                <w:webHidden/>
              </w:rPr>
              <w:fldChar w:fldCharType="end"/>
            </w:r>
          </w:hyperlink>
        </w:p>
        <w:p w14:paraId="0B6E32C8" w14:textId="77F35C49" w:rsidR="00C947D8" w:rsidRPr="0052157E" w:rsidRDefault="00C947D8">
          <w:pPr>
            <w:pStyle w:val="Verzeichnis1"/>
            <w:rPr>
              <w:rFonts w:asciiTheme="minorHAnsi" w:eastAsiaTheme="minorEastAsia" w:hAnsiTheme="minorHAnsi"/>
              <w:noProof/>
              <w:lang w:eastAsia="de-DE" w:bidi="ar-SA"/>
            </w:rPr>
          </w:pPr>
          <w:hyperlink w:anchor="_Toc243085431" w:history="1">
            <w:r w:rsidRPr="0052157E">
              <w:rPr>
                <w:rStyle w:val="Hyperlink"/>
                <w:noProof/>
              </w:rPr>
              <w:t>Formelverzeichnis</w:t>
            </w:r>
            <w:r w:rsidRPr="0052157E">
              <w:rPr>
                <w:noProof/>
                <w:webHidden/>
              </w:rPr>
              <w:tab/>
            </w:r>
            <w:r w:rsidRPr="0052157E">
              <w:rPr>
                <w:noProof/>
                <w:webHidden/>
              </w:rPr>
              <w:fldChar w:fldCharType="begin"/>
            </w:r>
            <w:r w:rsidRPr="0052157E">
              <w:rPr>
                <w:noProof/>
                <w:webHidden/>
              </w:rPr>
              <w:instrText xml:space="preserve"> PAGEREF _Toc243085431 \h </w:instrText>
            </w:r>
            <w:r w:rsidRPr="0052157E">
              <w:rPr>
                <w:noProof/>
                <w:webHidden/>
              </w:rPr>
            </w:r>
            <w:r w:rsidRPr="0052157E">
              <w:rPr>
                <w:noProof/>
                <w:webHidden/>
              </w:rPr>
              <w:fldChar w:fldCharType="separate"/>
            </w:r>
            <w:r w:rsidRPr="0052157E">
              <w:rPr>
                <w:noProof/>
                <w:webHidden/>
              </w:rPr>
              <w:t>9</w:t>
            </w:r>
            <w:r w:rsidRPr="0052157E">
              <w:rPr>
                <w:noProof/>
                <w:webHidden/>
              </w:rPr>
              <w:fldChar w:fldCharType="end"/>
            </w:r>
          </w:hyperlink>
        </w:p>
        <w:p w14:paraId="1D9EDCBA" w14:textId="38486A31" w:rsidR="00C947D8" w:rsidRPr="0052157E" w:rsidRDefault="00C947D8">
          <w:pPr>
            <w:pStyle w:val="Verzeichnis1"/>
            <w:rPr>
              <w:rFonts w:asciiTheme="minorHAnsi" w:eastAsiaTheme="minorEastAsia" w:hAnsiTheme="minorHAnsi"/>
              <w:noProof/>
              <w:lang w:eastAsia="de-DE" w:bidi="ar-SA"/>
            </w:rPr>
          </w:pPr>
          <w:hyperlink w:anchor="_Toc243085432" w:history="1">
            <w:r w:rsidRPr="0052157E">
              <w:rPr>
                <w:rStyle w:val="Hyperlink"/>
                <w:noProof/>
                <w:lang w:val="en-US"/>
              </w:rPr>
              <w:t>Abkürzungsverzeichnis</w:t>
            </w:r>
            <w:r w:rsidRPr="0052157E">
              <w:rPr>
                <w:noProof/>
                <w:webHidden/>
              </w:rPr>
              <w:tab/>
            </w:r>
            <w:r w:rsidRPr="0052157E">
              <w:rPr>
                <w:noProof/>
                <w:webHidden/>
              </w:rPr>
              <w:fldChar w:fldCharType="begin"/>
            </w:r>
            <w:r w:rsidRPr="0052157E">
              <w:rPr>
                <w:noProof/>
                <w:webHidden/>
              </w:rPr>
              <w:instrText xml:space="preserve"> PAGEREF _Toc243085432 \h </w:instrText>
            </w:r>
            <w:r w:rsidRPr="0052157E">
              <w:rPr>
                <w:noProof/>
                <w:webHidden/>
              </w:rPr>
            </w:r>
            <w:r w:rsidRPr="0052157E">
              <w:rPr>
                <w:noProof/>
                <w:webHidden/>
              </w:rPr>
              <w:fldChar w:fldCharType="separate"/>
            </w:r>
            <w:r w:rsidRPr="0052157E">
              <w:rPr>
                <w:noProof/>
                <w:webHidden/>
              </w:rPr>
              <w:t>11</w:t>
            </w:r>
            <w:r w:rsidRPr="0052157E">
              <w:rPr>
                <w:noProof/>
                <w:webHidden/>
              </w:rPr>
              <w:fldChar w:fldCharType="end"/>
            </w:r>
          </w:hyperlink>
        </w:p>
        <w:p w14:paraId="72869CA4" w14:textId="51344D52" w:rsidR="00C947D8" w:rsidRPr="0052157E" w:rsidRDefault="00C947D8">
          <w:pPr>
            <w:pStyle w:val="Verzeichnis1"/>
            <w:rPr>
              <w:rFonts w:asciiTheme="minorHAnsi" w:eastAsiaTheme="minorEastAsia" w:hAnsiTheme="minorHAnsi"/>
              <w:noProof/>
              <w:lang w:eastAsia="de-DE" w:bidi="ar-SA"/>
            </w:rPr>
          </w:pPr>
          <w:hyperlink w:anchor="_Toc243085433" w:history="1">
            <w:r w:rsidRPr="0052157E">
              <w:rPr>
                <w:rStyle w:val="Hyperlink"/>
                <w:noProof/>
              </w:rPr>
              <w:t>1</w:t>
            </w:r>
            <w:r w:rsidRPr="0052157E">
              <w:rPr>
                <w:rFonts w:asciiTheme="minorHAnsi" w:eastAsiaTheme="minorEastAsia" w:hAnsiTheme="minorHAnsi"/>
                <w:noProof/>
                <w:lang w:eastAsia="de-DE" w:bidi="ar-SA"/>
              </w:rPr>
              <w:tab/>
            </w:r>
            <w:r w:rsidRPr="0052157E">
              <w:rPr>
                <w:rStyle w:val="Hyperlink"/>
                <w:noProof/>
              </w:rPr>
              <w:t>Einleitung</w:t>
            </w:r>
            <w:r w:rsidRPr="0052157E">
              <w:rPr>
                <w:noProof/>
                <w:webHidden/>
              </w:rPr>
              <w:tab/>
            </w:r>
            <w:r w:rsidRPr="0052157E">
              <w:rPr>
                <w:noProof/>
                <w:webHidden/>
              </w:rPr>
              <w:fldChar w:fldCharType="begin"/>
            </w:r>
            <w:r w:rsidRPr="0052157E">
              <w:rPr>
                <w:noProof/>
                <w:webHidden/>
              </w:rPr>
              <w:instrText xml:space="preserve"> PAGEREF _Toc243085433 \h </w:instrText>
            </w:r>
            <w:r w:rsidRPr="0052157E">
              <w:rPr>
                <w:noProof/>
                <w:webHidden/>
              </w:rPr>
            </w:r>
            <w:r w:rsidRPr="0052157E">
              <w:rPr>
                <w:noProof/>
                <w:webHidden/>
              </w:rPr>
              <w:fldChar w:fldCharType="separate"/>
            </w:r>
            <w:r w:rsidRPr="0052157E">
              <w:rPr>
                <w:noProof/>
                <w:webHidden/>
              </w:rPr>
              <w:t>12</w:t>
            </w:r>
            <w:r w:rsidRPr="0052157E">
              <w:rPr>
                <w:noProof/>
                <w:webHidden/>
              </w:rPr>
              <w:fldChar w:fldCharType="end"/>
            </w:r>
          </w:hyperlink>
        </w:p>
        <w:p w14:paraId="31342DF3" w14:textId="13A833A5"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34" w:history="1">
            <w:r w:rsidRPr="0052157E">
              <w:rPr>
                <w:rStyle w:val="Hyperlink"/>
                <w:noProof/>
              </w:rPr>
              <w:t>1.1</w:t>
            </w:r>
            <w:r w:rsidRPr="0052157E">
              <w:rPr>
                <w:rFonts w:asciiTheme="minorHAnsi" w:eastAsiaTheme="minorEastAsia" w:hAnsiTheme="minorHAnsi"/>
                <w:noProof/>
                <w:lang w:eastAsia="de-DE" w:bidi="ar-SA"/>
              </w:rPr>
              <w:tab/>
            </w:r>
            <w:r w:rsidRPr="0052157E">
              <w:rPr>
                <w:rStyle w:val="Hyperlink"/>
                <w:noProof/>
              </w:rPr>
              <w:t>Motivation und Problemstellung</w:t>
            </w:r>
            <w:r w:rsidRPr="0052157E">
              <w:rPr>
                <w:noProof/>
                <w:webHidden/>
              </w:rPr>
              <w:tab/>
            </w:r>
            <w:r w:rsidRPr="0052157E">
              <w:rPr>
                <w:noProof/>
                <w:webHidden/>
              </w:rPr>
              <w:fldChar w:fldCharType="begin"/>
            </w:r>
            <w:r w:rsidRPr="0052157E">
              <w:rPr>
                <w:noProof/>
                <w:webHidden/>
              </w:rPr>
              <w:instrText xml:space="preserve"> PAGEREF _Toc243085434 \h </w:instrText>
            </w:r>
            <w:r w:rsidRPr="0052157E">
              <w:rPr>
                <w:noProof/>
                <w:webHidden/>
              </w:rPr>
            </w:r>
            <w:r w:rsidRPr="0052157E">
              <w:rPr>
                <w:noProof/>
                <w:webHidden/>
              </w:rPr>
              <w:fldChar w:fldCharType="separate"/>
            </w:r>
            <w:r w:rsidRPr="0052157E">
              <w:rPr>
                <w:noProof/>
                <w:webHidden/>
              </w:rPr>
              <w:t>13</w:t>
            </w:r>
            <w:r w:rsidRPr="0052157E">
              <w:rPr>
                <w:noProof/>
                <w:webHidden/>
              </w:rPr>
              <w:fldChar w:fldCharType="end"/>
            </w:r>
          </w:hyperlink>
        </w:p>
        <w:p w14:paraId="39D38C2F" w14:textId="02020C84"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35" w:history="1">
            <w:r w:rsidRPr="0052157E">
              <w:rPr>
                <w:rStyle w:val="Hyperlink"/>
                <w:noProof/>
              </w:rPr>
              <w:t>1.2</w:t>
            </w:r>
            <w:r w:rsidRPr="0052157E">
              <w:rPr>
                <w:rFonts w:asciiTheme="minorHAnsi" w:eastAsiaTheme="minorEastAsia" w:hAnsiTheme="minorHAnsi"/>
                <w:noProof/>
                <w:lang w:eastAsia="de-DE" w:bidi="ar-SA"/>
              </w:rPr>
              <w:tab/>
            </w:r>
            <w:r w:rsidRPr="0052157E">
              <w:rPr>
                <w:rStyle w:val="Hyperlink"/>
                <w:noProof/>
              </w:rPr>
              <w:t>Zielsetzung der Arbeit</w:t>
            </w:r>
            <w:r w:rsidRPr="0052157E">
              <w:rPr>
                <w:noProof/>
                <w:webHidden/>
              </w:rPr>
              <w:tab/>
            </w:r>
            <w:r w:rsidRPr="0052157E">
              <w:rPr>
                <w:noProof/>
                <w:webHidden/>
              </w:rPr>
              <w:fldChar w:fldCharType="begin"/>
            </w:r>
            <w:r w:rsidRPr="0052157E">
              <w:rPr>
                <w:noProof/>
                <w:webHidden/>
              </w:rPr>
              <w:instrText xml:space="preserve"> PAGEREF _Toc243085435 \h </w:instrText>
            </w:r>
            <w:r w:rsidRPr="0052157E">
              <w:rPr>
                <w:noProof/>
                <w:webHidden/>
              </w:rPr>
            </w:r>
            <w:r w:rsidRPr="0052157E">
              <w:rPr>
                <w:noProof/>
                <w:webHidden/>
              </w:rPr>
              <w:fldChar w:fldCharType="separate"/>
            </w:r>
            <w:r w:rsidRPr="0052157E">
              <w:rPr>
                <w:noProof/>
                <w:webHidden/>
              </w:rPr>
              <w:t>14</w:t>
            </w:r>
            <w:r w:rsidRPr="0052157E">
              <w:rPr>
                <w:noProof/>
                <w:webHidden/>
              </w:rPr>
              <w:fldChar w:fldCharType="end"/>
            </w:r>
          </w:hyperlink>
        </w:p>
        <w:p w14:paraId="03B5B6CD" w14:textId="452CCAAC"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36" w:history="1">
            <w:r w:rsidRPr="0052157E">
              <w:rPr>
                <w:rStyle w:val="Hyperlink"/>
                <w:noProof/>
              </w:rPr>
              <w:t>1.3</w:t>
            </w:r>
            <w:r w:rsidRPr="0052157E">
              <w:rPr>
                <w:rFonts w:asciiTheme="minorHAnsi" w:eastAsiaTheme="minorEastAsia" w:hAnsiTheme="minorHAnsi"/>
                <w:noProof/>
                <w:lang w:eastAsia="de-DE" w:bidi="ar-SA"/>
              </w:rPr>
              <w:tab/>
            </w:r>
            <w:r w:rsidRPr="0052157E">
              <w:rPr>
                <w:rStyle w:val="Hyperlink"/>
                <w:noProof/>
              </w:rPr>
              <w:t>Forschungsfragen</w:t>
            </w:r>
            <w:r w:rsidRPr="0052157E">
              <w:rPr>
                <w:noProof/>
                <w:webHidden/>
              </w:rPr>
              <w:tab/>
            </w:r>
            <w:r w:rsidRPr="0052157E">
              <w:rPr>
                <w:noProof/>
                <w:webHidden/>
              </w:rPr>
              <w:fldChar w:fldCharType="begin"/>
            </w:r>
            <w:r w:rsidRPr="0052157E">
              <w:rPr>
                <w:noProof/>
                <w:webHidden/>
              </w:rPr>
              <w:instrText xml:space="preserve"> PAGEREF _Toc243085436 \h </w:instrText>
            </w:r>
            <w:r w:rsidRPr="0052157E">
              <w:rPr>
                <w:noProof/>
                <w:webHidden/>
              </w:rPr>
            </w:r>
            <w:r w:rsidRPr="0052157E">
              <w:rPr>
                <w:noProof/>
                <w:webHidden/>
              </w:rPr>
              <w:fldChar w:fldCharType="separate"/>
            </w:r>
            <w:r w:rsidRPr="0052157E">
              <w:rPr>
                <w:noProof/>
                <w:webHidden/>
              </w:rPr>
              <w:t>14</w:t>
            </w:r>
            <w:r w:rsidRPr="0052157E">
              <w:rPr>
                <w:noProof/>
                <w:webHidden/>
              </w:rPr>
              <w:fldChar w:fldCharType="end"/>
            </w:r>
          </w:hyperlink>
        </w:p>
        <w:p w14:paraId="6D329423" w14:textId="12AE70D5"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37" w:history="1">
            <w:r w:rsidRPr="0052157E">
              <w:rPr>
                <w:rStyle w:val="Hyperlink"/>
                <w:noProof/>
              </w:rPr>
              <w:t>1.4</w:t>
            </w:r>
            <w:r w:rsidRPr="0052157E">
              <w:rPr>
                <w:rFonts w:asciiTheme="minorHAnsi" w:eastAsiaTheme="minorEastAsia" w:hAnsiTheme="minorHAnsi"/>
                <w:noProof/>
                <w:lang w:eastAsia="de-DE" w:bidi="ar-SA"/>
              </w:rPr>
              <w:tab/>
            </w:r>
            <w:r w:rsidRPr="0052157E">
              <w:rPr>
                <w:rStyle w:val="Hyperlink"/>
                <w:noProof/>
              </w:rPr>
              <w:t>Aufbau der Arbeit</w:t>
            </w:r>
            <w:r w:rsidRPr="0052157E">
              <w:rPr>
                <w:noProof/>
                <w:webHidden/>
              </w:rPr>
              <w:tab/>
            </w:r>
            <w:r w:rsidRPr="0052157E">
              <w:rPr>
                <w:noProof/>
                <w:webHidden/>
              </w:rPr>
              <w:fldChar w:fldCharType="begin"/>
            </w:r>
            <w:r w:rsidRPr="0052157E">
              <w:rPr>
                <w:noProof/>
                <w:webHidden/>
              </w:rPr>
              <w:instrText xml:space="preserve"> PAGEREF _Toc243085437 \h </w:instrText>
            </w:r>
            <w:r w:rsidRPr="0052157E">
              <w:rPr>
                <w:noProof/>
                <w:webHidden/>
              </w:rPr>
            </w:r>
            <w:r w:rsidRPr="0052157E">
              <w:rPr>
                <w:noProof/>
                <w:webHidden/>
              </w:rPr>
              <w:fldChar w:fldCharType="separate"/>
            </w:r>
            <w:r w:rsidRPr="0052157E">
              <w:rPr>
                <w:noProof/>
                <w:webHidden/>
              </w:rPr>
              <w:t>16</w:t>
            </w:r>
            <w:r w:rsidRPr="0052157E">
              <w:rPr>
                <w:noProof/>
                <w:webHidden/>
              </w:rPr>
              <w:fldChar w:fldCharType="end"/>
            </w:r>
          </w:hyperlink>
        </w:p>
        <w:p w14:paraId="4869EF5C" w14:textId="72F58BAD" w:rsidR="00C947D8" w:rsidRPr="0052157E" w:rsidRDefault="00C947D8">
          <w:pPr>
            <w:pStyle w:val="Verzeichnis1"/>
            <w:rPr>
              <w:rFonts w:asciiTheme="minorHAnsi" w:eastAsiaTheme="minorEastAsia" w:hAnsiTheme="minorHAnsi"/>
              <w:noProof/>
              <w:lang w:eastAsia="de-DE" w:bidi="ar-SA"/>
            </w:rPr>
          </w:pPr>
          <w:hyperlink w:anchor="_Toc243085438" w:history="1">
            <w:r w:rsidRPr="0052157E">
              <w:rPr>
                <w:rStyle w:val="Hyperlink"/>
                <w:noProof/>
              </w:rPr>
              <w:t>2</w:t>
            </w:r>
            <w:r w:rsidRPr="0052157E">
              <w:rPr>
                <w:rFonts w:asciiTheme="minorHAnsi" w:eastAsiaTheme="minorEastAsia" w:hAnsiTheme="minorHAnsi"/>
                <w:noProof/>
                <w:lang w:eastAsia="de-DE" w:bidi="ar-SA"/>
              </w:rPr>
              <w:tab/>
            </w:r>
            <w:r w:rsidRPr="0052157E">
              <w:rPr>
                <w:rStyle w:val="Hyperlink"/>
                <w:noProof/>
              </w:rPr>
              <w:t>Theoretische Grundlagen</w:t>
            </w:r>
            <w:r w:rsidRPr="0052157E">
              <w:rPr>
                <w:noProof/>
                <w:webHidden/>
              </w:rPr>
              <w:tab/>
            </w:r>
            <w:r w:rsidRPr="0052157E">
              <w:rPr>
                <w:noProof/>
                <w:webHidden/>
              </w:rPr>
              <w:fldChar w:fldCharType="begin"/>
            </w:r>
            <w:r w:rsidRPr="0052157E">
              <w:rPr>
                <w:noProof/>
                <w:webHidden/>
              </w:rPr>
              <w:instrText xml:space="preserve"> PAGEREF _Toc243085438 \h </w:instrText>
            </w:r>
            <w:r w:rsidRPr="0052157E">
              <w:rPr>
                <w:noProof/>
                <w:webHidden/>
              </w:rPr>
            </w:r>
            <w:r w:rsidRPr="0052157E">
              <w:rPr>
                <w:noProof/>
                <w:webHidden/>
              </w:rPr>
              <w:fldChar w:fldCharType="separate"/>
            </w:r>
            <w:r w:rsidRPr="0052157E">
              <w:rPr>
                <w:noProof/>
                <w:webHidden/>
              </w:rPr>
              <w:t>17</w:t>
            </w:r>
            <w:r w:rsidRPr="0052157E">
              <w:rPr>
                <w:noProof/>
                <w:webHidden/>
              </w:rPr>
              <w:fldChar w:fldCharType="end"/>
            </w:r>
          </w:hyperlink>
        </w:p>
        <w:p w14:paraId="231084F3" w14:textId="3902C68E"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39" w:history="1">
            <w:r w:rsidRPr="0052157E">
              <w:rPr>
                <w:rStyle w:val="Hyperlink"/>
                <w:rFonts w:eastAsia="Times New Roman"/>
                <w:noProof/>
                <w:lang w:eastAsia="de-DE"/>
              </w:rPr>
              <w:t>2.1</w:t>
            </w:r>
            <w:r w:rsidRPr="0052157E">
              <w:rPr>
                <w:rFonts w:asciiTheme="minorHAnsi" w:eastAsiaTheme="minorEastAsia" w:hAnsiTheme="minorHAnsi"/>
                <w:noProof/>
                <w:lang w:eastAsia="de-DE" w:bidi="ar-SA"/>
              </w:rPr>
              <w:tab/>
            </w:r>
            <w:r w:rsidRPr="0052157E">
              <w:rPr>
                <w:rStyle w:val="Hyperlink"/>
                <w:rFonts w:eastAsia="Times New Roman"/>
                <w:noProof/>
                <w:lang w:eastAsia="de-DE"/>
              </w:rPr>
              <w:t>Iterative Trainingsprozesse des maschinellen Lernens</w:t>
            </w:r>
            <w:r w:rsidRPr="0052157E">
              <w:rPr>
                <w:noProof/>
                <w:webHidden/>
              </w:rPr>
              <w:tab/>
            </w:r>
            <w:r w:rsidRPr="0052157E">
              <w:rPr>
                <w:noProof/>
                <w:webHidden/>
              </w:rPr>
              <w:fldChar w:fldCharType="begin"/>
            </w:r>
            <w:r w:rsidRPr="0052157E">
              <w:rPr>
                <w:noProof/>
                <w:webHidden/>
              </w:rPr>
              <w:instrText xml:space="preserve"> PAGEREF _Toc243085439 \h </w:instrText>
            </w:r>
            <w:r w:rsidRPr="0052157E">
              <w:rPr>
                <w:noProof/>
                <w:webHidden/>
              </w:rPr>
            </w:r>
            <w:r w:rsidRPr="0052157E">
              <w:rPr>
                <w:noProof/>
                <w:webHidden/>
              </w:rPr>
              <w:fldChar w:fldCharType="separate"/>
            </w:r>
            <w:r w:rsidRPr="0052157E">
              <w:rPr>
                <w:noProof/>
                <w:webHidden/>
              </w:rPr>
              <w:t>17</w:t>
            </w:r>
            <w:r w:rsidRPr="0052157E">
              <w:rPr>
                <w:noProof/>
                <w:webHidden/>
              </w:rPr>
              <w:fldChar w:fldCharType="end"/>
            </w:r>
          </w:hyperlink>
        </w:p>
        <w:p w14:paraId="4BC920AA" w14:textId="3D315B00" w:rsidR="00C947D8" w:rsidRPr="0052157E" w:rsidRDefault="00C947D8">
          <w:pPr>
            <w:pStyle w:val="Verzeichnis3"/>
            <w:rPr>
              <w:rFonts w:asciiTheme="minorHAnsi" w:eastAsiaTheme="minorEastAsia" w:hAnsiTheme="minorHAnsi"/>
              <w:noProof/>
              <w:lang w:eastAsia="de-DE" w:bidi="ar-SA"/>
            </w:rPr>
          </w:pPr>
          <w:hyperlink w:anchor="_Toc243085440" w:history="1">
            <w:r w:rsidRPr="0052157E">
              <w:rPr>
                <w:rStyle w:val="Hyperlink"/>
                <w:rFonts w:eastAsia="Times New Roman"/>
                <w:noProof/>
                <w:lang w:eastAsia="de-DE"/>
              </w:rPr>
              <w:t>2.1.1</w:t>
            </w:r>
            <w:r w:rsidRPr="0052157E">
              <w:rPr>
                <w:rFonts w:asciiTheme="minorHAnsi" w:eastAsiaTheme="minorEastAsia" w:hAnsiTheme="minorHAnsi"/>
                <w:noProof/>
                <w:lang w:eastAsia="de-DE" w:bidi="ar-SA"/>
              </w:rPr>
              <w:tab/>
            </w:r>
            <w:r w:rsidRPr="0052157E">
              <w:rPr>
                <w:rStyle w:val="Hyperlink"/>
                <w:rFonts w:eastAsia="Times New Roman"/>
                <w:noProof/>
                <w:lang w:eastAsia="de-DE"/>
              </w:rPr>
              <w:t>Trainings-, Validierungs- und Testprozess</w:t>
            </w:r>
            <w:r w:rsidRPr="0052157E">
              <w:rPr>
                <w:noProof/>
                <w:webHidden/>
              </w:rPr>
              <w:tab/>
            </w:r>
            <w:r w:rsidRPr="0052157E">
              <w:rPr>
                <w:noProof/>
                <w:webHidden/>
              </w:rPr>
              <w:fldChar w:fldCharType="begin"/>
            </w:r>
            <w:r w:rsidRPr="0052157E">
              <w:rPr>
                <w:noProof/>
                <w:webHidden/>
              </w:rPr>
              <w:instrText xml:space="preserve"> PAGEREF _Toc243085440 \h </w:instrText>
            </w:r>
            <w:r w:rsidRPr="0052157E">
              <w:rPr>
                <w:noProof/>
                <w:webHidden/>
              </w:rPr>
            </w:r>
            <w:r w:rsidRPr="0052157E">
              <w:rPr>
                <w:noProof/>
                <w:webHidden/>
              </w:rPr>
              <w:fldChar w:fldCharType="separate"/>
            </w:r>
            <w:r w:rsidRPr="0052157E">
              <w:rPr>
                <w:noProof/>
                <w:webHidden/>
              </w:rPr>
              <w:t>17</w:t>
            </w:r>
            <w:r w:rsidRPr="0052157E">
              <w:rPr>
                <w:noProof/>
                <w:webHidden/>
              </w:rPr>
              <w:fldChar w:fldCharType="end"/>
            </w:r>
          </w:hyperlink>
        </w:p>
        <w:p w14:paraId="7DF6F10C" w14:textId="3D23D20C" w:rsidR="00C947D8" w:rsidRPr="0052157E" w:rsidRDefault="00C947D8">
          <w:pPr>
            <w:pStyle w:val="Verzeichnis3"/>
            <w:rPr>
              <w:rFonts w:asciiTheme="minorHAnsi" w:eastAsiaTheme="minorEastAsia" w:hAnsiTheme="minorHAnsi"/>
              <w:noProof/>
              <w:lang w:eastAsia="de-DE" w:bidi="ar-SA"/>
            </w:rPr>
          </w:pPr>
          <w:hyperlink w:anchor="_Toc243085441" w:history="1">
            <w:r w:rsidRPr="0052157E">
              <w:rPr>
                <w:rStyle w:val="Hyperlink"/>
                <w:rFonts w:ascii="Times New Roman" w:hAnsi="Times New Roman"/>
                <w:noProof/>
              </w:rPr>
              <w:t>2.1.2</w:t>
            </w:r>
            <w:r w:rsidRPr="0052157E">
              <w:rPr>
                <w:rFonts w:asciiTheme="minorHAnsi" w:eastAsiaTheme="minorEastAsia" w:hAnsiTheme="minorHAnsi"/>
                <w:noProof/>
                <w:lang w:eastAsia="de-DE" w:bidi="ar-SA"/>
              </w:rPr>
              <w:tab/>
            </w:r>
            <w:r w:rsidRPr="0052157E">
              <w:rPr>
                <w:rStyle w:val="Hyperlink"/>
                <w:noProof/>
              </w:rPr>
              <w:t>Epochen, Checkpoints und Lernkurven</w:t>
            </w:r>
            <w:r w:rsidRPr="0052157E">
              <w:rPr>
                <w:noProof/>
                <w:webHidden/>
              </w:rPr>
              <w:tab/>
            </w:r>
            <w:r w:rsidRPr="0052157E">
              <w:rPr>
                <w:noProof/>
                <w:webHidden/>
              </w:rPr>
              <w:fldChar w:fldCharType="begin"/>
            </w:r>
            <w:r w:rsidRPr="0052157E">
              <w:rPr>
                <w:noProof/>
                <w:webHidden/>
              </w:rPr>
              <w:instrText xml:space="preserve"> PAGEREF _Toc243085441 \h </w:instrText>
            </w:r>
            <w:r w:rsidRPr="0052157E">
              <w:rPr>
                <w:noProof/>
                <w:webHidden/>
              </w:rPr>
            </w:r>
            <w:r w:rsidRPr="0052157E">
              <w:rPr>
                <w:noProof/>
                <w:webHidden/>
              </w:rPr>
              <w:fldChar w:fldCharType="separate"/>
            </w:r>
            <w:r w:rsidRPr="0052157E">
              <w:rPr>
                <w:noProof/>
                <w:webHidden/>
              </w:rPr>
              <w:t>18</w:t>
            </w:r>
            <w:r w:rsidRPr="0052157E">
              <w:rPr>
                <w:noProof/>
                <w:webHidden/>
              </w:rPr>
              <w:fldChar w:fldCharType="end"/>
            </w:r>
          </w:hyperlink>
        </w:p>
        <w:p w14:paraId="058A4AA8" w14:textId="4AF4F511" w:rsidR="00C947D8" w:rsidRPr="0052157E" w:rsidRDefault="00C947D8">
          <w:pPr>
            <w:pStyle w:val="Verzeichnis3"/>
            <w:rPr>
              <w:rFonts w:asciiTheme="minorHAnsi" w:eastAsiaTheme="minorEastAsia" w:hAnsiTheme="minorHAnsi"/>
              <w:noProof/>
              <w:lang w:eastAsia="de-DE" w:bidi="ar-SA"/>
            </w:rPr>
          </w:pPr>
          <w:hyperlink w:anchor="_Toc243085442" w:history="1">
            <w:r w:rsidRPr="0052157E">
              <w:rPr>
                <w:rStyle w:val="Hyperlink"/>
                <w:noProof/>
              </w:rPr>
              <w:t>2.1.3</w:t>
            </w:r>
            <w:r w:rsidRPr="0052157E">
              <w:rPr>
                <w:rFonts w:asciiTheme="minorHAnsi" w:eastAsiaTheme="minorEastAsia" w:hAnsiTheme="minorHAnsi"/>
                <w:noProof/>
                <w:lang w:eastAsia="de-DE" w:bidi="ar-SA"/>
              </w:rPr>
              <w:tab/>
            </w:r>
            <w:r w:rsidRPr="0052157E">
              <w:rPr>
                <w:rStyle w:val="Hyperlink"/>
                <w:noProof/>
              </w:rPr>
              <w:t>Scratch- und Pretrained-Training</w:t>
            </w:r>
            <w:r w:rsidRPr="0052157E">
              <w:rPr>
                <w:noProof/>
                <w:webHidden/>
              </w:rPr>
              <w:tab/>
            </w:r>
            <w:r w:rsidRPr="0052157E">
              <w:rPr>
                <w:noProof/>
                <w:webHidden/>
              </w:rPr>
              <w:fldChar w:fldCharType="begin"/>
            </w:r>
            <w:r w:rsidRPr="0052157E">
              <w:rPr>
                <w:noProof/>
                <w:webHidden/>
              </w:rPr>
              <w:instrText xml:space="preserve"> PAGEREF _Toc243085442 \h </w:instrText>
            </w:r>
            <w:r w:rsidRPr="0052157E">
              <w:rPr>
                <w:noProof/>
                <w:webHidden/>
              </w:rPr>
            </w:r>
            <w:r w:rsidRPr="0052157E">
              <w:rPr>
                <w:noProof/>
                <w:webHidden/>
              </w:rPr>
              <w:fldChar w:fldCharType="separate"/>
            </w:r>
            <w:r w:rsidRPr="0052157E">
              <w:rPr>
                <w:noProof/>
                <w:webHidden/>
              </w:rPr>
              <w:t>20</w:t>
            </w:r>
            <w:r w:rsidRPr="0052157E">
              <w:rPr>
                <w:noProof/>
                <w:webHidden/>
              </w:rPr>
              <w:fldChar w:fldCharType="end"/>
            </w:r>
          </w:hyperlink>
        </w:p>
        <w:p w14:paraId="255EB4B9" w14:textId="67F5E84C" w:rsidR="00C947D8" w:rsidRPr="0052157E" w:rsidRDefault="00C947D8">
          <w:pPr>
            <w:pStyle w:val="Verzeichnis3"/>
            <w:rPr>
              <w:rFonts w:asciiTheme="minorHAnsi" w:eastAsiaTheme="minorEastAsia" w:hAnsiTheme="minorHAnsi"/>
              <w:noProof/>
              <w:lang w:eastAsia="de-DE" w:bidi="ar-SA"/>
            </w:rPr>
          </w:pPr>
          <w:hyperlink w:anchor="_Toc243085443" w:history="1">
            <w:r w:rsidRPr="0052157E">
              <w:rPr>
                <w:rStyle w:val="Hyperlink"/>
                <w:noProof/>
                <w:lang w:eastAsia="de-DE"/>
              </w:rPr>
              <w:t>2.1.4</w:t>
            </w:r>
            <w:r w:rsidRPr="0052157E">
              <w:rPr>
                <w:rFonts w:asciiTheme="minorHAnsi" w:eastAsiaTheme="minorEastAsia" w:hAnsiTheme="minorHAnsi"/>
                <w:noProof/>
                <w:lang w:eastAsia="de-DE" w:bidi="ar-SA"/>
              </w:rPr>
              <w:tab/>
            </w:r>
            <w:r w:rsidRPr="0052157E">
              <w:rPr>
                <w:rStyle w:val="Hyperlink"/>
                <w:noProof/>
                <w:lang w:eastAsia="de-DE"/>
              </w:rPr>
              <w:t>Aufgabenspezifische Qualitätsmetriken und einheitlicher Quality Score</w:t>
            </w:r>
            <w:r w:rsidRPr="0052157E">
              <w:rPr>
                <w:noProof/>
                <w:webHidden/>
              </w:rPr>
              <w:tab/>
            </w:r>
            <w:r w:rsidRPr="0052157E">
              <w:rPr>
                <w:noProof/>
                <w:webHidden/>
              </w:rPr>
              <w:fldChar w:fldCharType="begin"/>
            </w:r>
            <w:r w:rsidRPr="0052157E">
              <w:rPr>
                <w:noProof/>
                <w:webHidden/>
              </w:rPr>
              <w:instrText xml:space="preserve"> PAGEREF _Toc243085443 \h </w:instrText>
            </w:r>
            <w:r w:rsidRPr="0052157E">
              <w:rPr>
                <w:noProof/>
                <w:webHidden/>
              </w:rPr>
            </w:r>
            <w:r w:rsidRPr="0052157E">
              <w:rPr>
                <w:noProof/>
                <w:webHidden/>
              </w:rPr>
              <w:fldChar w:fldCharType="separate"/>
            </w:r>
            <w:r w:rsidRPr="0052157E">
              <w:rPr>
                <w:noProof/>
                <w:webHidden/>
              </w:rPr>
              <w:t>21</w:t>
            </w:r>
            <w:r w:rsidRPr="0052157E">
              <w:rPr>
                <w:noProof/>
                <w:webHidden/>
              </w:rPr>
              <w:fldChar w:fldCharType="end"/>
            </w:r>
          </w:hyperlink>
        </w:p>
        <w:p w14:paraId="3D47DEB2" w14:textId="35544702"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44" w:history="1">
            <w:r w:rsidRPr="0052157E">
              <w:rPr>
                <w:rStyle w:val="Hyperlink"/>
                <w:noProof/>
              </w:rPr>
              <w:t>2.2</w:t>
            </w:r>
            <w:r w:rsidRPr="0052157E">
              <w:rPr>
                <w:rFonts w:asciiTheme="minorHAnsi" w:eastAsiaTheme="minorEastAsia" w:hAnsiTheme="minorHAnsi"/>
                <w:noProof/>
                <w:lang w:eastAsia="de-DE" w:bidi="ar-SA"/>
              </w:rPr>
              <w:tab/>
            </w:r>
            <w:r w:rsidRPr="0052157E">
              <w:rPr>
                <w:rStyle w:val="Hyperlink"/>
                <w:noProof/>
              </w:rPr>
              <w:t>Early Stopping und Lernkurvenanalyse</w:t>
            </w:r>
            <w:r w:rsidRPr="0052157E">
              <w:rPr>
                <w:noProof/>
                <w:webHidden/>
              </w:rPr>
              <w:tab/>
            </w:r>
            <w:r w:rsidRPr="0052157E">
              <w:rPr>
                <w:noProof/>
                <w:webHidden/>
              </w:rPr>
              <w:fldChar w:fldCharType="begin"/>
            </w:r>
            <w:r w:rsidRPr="0052157E">
              <w:rPr>
                <w:noProof/>
                <w:webHidden/>
              </w:rPr>
              <w:instrText xml:space="preserve"> PAGEREF _Toc243085444 \h </w:instrText>
            </w:r>
            <w:r w:rsidRPr="0052157E">
              <w:rPr>
                <w:noProof/>
                <w:webHidden/>
              </w:rPr>
            </w:r>
            <w:r w:rsidRPr="0052157E">
              <w:rPr>
                <w:noProof/>
                <w:webHidden/>
              </w:rPr>
              <w:fldChar w:fldCharType="separate"/>
            </w:r>
            <w:r w:rsidRPr="0052157E">
              <w:rPr>
                <w:noProof/>
                <w:webHidden/>
              </w:rPr>
              <w:t>23</w:t>
            </w:r>
            <w:r w:rsidRPr="0052157E">
              <w:rPr>
                <w:noProof/>
                <w:webHidden/>
              </w:rPr>
              <w:fldChar w:fldCharType="end"/>
            </w:r>
          </w:hyperlink>
        </w:p>
        <w:p w14:paraId="09372311" w14:textId="59D2C82C" w:rsidR="00C947D8" w:rsidRPr="0052157E" w:rsidRDefault="00C947D8">
          <w:pPr>
            <w:pStyle w:val="Verzeichnis3"/>
            <w:rPr>
              <w:rFonts w:asciiTheme="minorHAnsi" w:eastAsiaTheme="minorEastAsia" w:hAnsiTheme="minorHAnsi"/>
              <w:noProof/>
              <w:lang w:eastAsia="de-DE" w:bidi="ar-SA"/>
            </w:rPr>
          </w:pPr>
          <w:hyperlink w:anchor="_Toc243085445" w:history="1">
            <w:r w:rsidRPr="0052157E">
              <w:rPr>
                <w:rStyle w:val="Hyperlink"/>
                <w:noProof/>
              </w:rPr>
              <w:t>2.2.1</w:t>
            </w:r>
            <w:r w:rsidRPr="0052157E">
              <w:rPr>
                <w:rFonts w:asciiTheme="minorHAnsi" w:eastAsiaTheme="minorEastAsia" w:hAnsiTheme="minorHAnsi"/>
                <w:noProof/>
                <w:lang w:eastAsia="de-DE" w:bidi="ar-SA"/>
              </w:rPr>
              <w:tab/>
            </w:r>
            <w:r w:rsidRPr="0052157E">
              <w:rPr>
                <w:rStyle w:val="Hyperlink"/>
                <w:noProof/>
              </w:rPr>
              <w:t>Grundlagen des Early Stopping</w:t>
            </w:r>
            <w:r w:rsidRPr="0052157E">
              <w:rPr>
                <w:noProof/>
                <w:webHidden/>
              </w:rPr>
              <w:tab/>
            </w:r>
            <w:r w:rsidRPr="0052157E">
              <w:rPr>
                <w:noProof/>
                <w:webHidden/>
              </w:rPr>
              <w:fldChar w:fldCharType="begin"/>
            </w:r>
            <w:r w:rsidRPr="0052157E">
              <w:rPr>
                <w:noProof/>
                <w:webHidden/>
              </w:rPr>
              <w:instrText xml:space="preserve"> PAGEREF _Toc243085445 \h </w:instrText>
            </w:r>
            <w:r w:rsidRPr="0052157E">
              <w:rPr>
                <w:noProof/>
                <w:webHidden/>
              </w:rPr>
            </w:r>
            <w:r w:rsidRPr="0052157E">
              <w:rPr>
                <w:noProof/>
                <w:webHidden/>
              </w:rPr>
              <w:fldChar w:fldCharType="separate"/>
            </w:r>
            <w:r w:rsidRPr="0052157E">
              <w:rPr>
                <w:noProof/>
                <w:webHidden/>
              </w:rPr>
              <w:t>23</w:t>
            </w:r>
            <w:r w:rsidRPr="0052157E">
              <w:rPr>
                <w:noProof/>
                <w:webHidden/>
              </w:rPr>
              <w:fldChar w:fldCharType="end"/>
            </w:r>
          </w:hyperlink>
        </w:p>
        <w:p w14:paraId="2348F2D5" w14:textId="1D3FA3AF" w:rsidR="00C947D8" w:rsidRPr="0052157E" w:rsidRDefault="00C947D8">
          <w:pPr>
            <w:pStyle w:val="Verzeichnis3"/>
            <w:rPr>
              <w:rFonts w:asciiTheme="minorHAnsi" w:eastAsiaTheme="minorEastAsia" w:hAnsiTheme="minorHAnsi"/>
              <w:noProof/>
              <w:lang w:eastAsia="de-DE" w:bidi="ar-SA"/>
            </w:rPr>
          </w:pPr>
          <w:hyperlink w:anchor="_Toc243085446" w:history="1">
            <w:r w:rsidRPr="0052157E">
              <w:rPr>
                <w:rStyle w:val="Hyperlink"/>
                <w:noProof/>
              </w:rPr>
              <w:t>2.2.2</w:t>
            </w:r>
            <w:r w:rsidRPr="0052157E">
              <w:rPr>
                <w:rFonts w:asciiTheme="minorHAnsi" w:eastAsiaTheme="minorEastAsia" w:hAnsiTheme="minorHAnsi"/>
                <w:noProof/>
                <w:lang w:eastAsia="de-DE" w:bidi="ar-SA"/>
              </w:rPr>
              <w:tab/>
            </w:r>
            <w:r w:rsidRPr="0052157E">
              <w:rPr>
                <w:rStyle w:val="Hyperlink"/>
                <w:noProof/>
              </w:rPr>
              <w:t>Grenzen konventioneller Stop-Kriterien</w:t>
            </w:r>
            <w:r w:rsidRPr="0052157E">
              <w:rPr>
                <w:noProof/>
                <w:webHidden/>
              </w:rPr>
              <w:tab/>
            </w:r>
            <w:r w:rsidRPr="0052157E">
              <w:rPr>
                <w:noProof/>
                <w:webHidden/>
              </w:rPr>
              <w:fldChar w:fldCharType="begin"/>
            </w:r>
            <w:r w:rsidRPr="0052157E">
              <w:rPr>
                <w:noProof/>
                <w:webHidden/>
              </w:rPr>
              <w:instrText xml:space="preserve"> PAGEREF _Toc243085446 \h </w:instrText>
            </w:r>
            <w:r w:rsidRPr="0052157E">
              <w:rPr>
                <w:noProof/>
                <w:webHidden/>
              </w:rPr>
            </w:r>
            <w:r w:rsidRPr="0052157E">
              <w:rPr>
                <w:noProof/>
                <w:webHidden/>
              </w:rPr>
              <w:fldChar w:fldCharType="separate"/>
            </w:r>
            <w:r w:rsidRPr="0052157E">
              <w:rPr>
                <w:noProof/>
                <w:webHidden/>
              </w:rPr>
              <w:t>25</w:t>
            </w:r>
            <w:r w:rsidRPr="0052157E">
              <w:rPr>
                <w:noProof/>
                <w:webHidden/>
              </w:rPr>
              <w:fldChar w:fldCharType="end"/>
            </w:r>
          </w:hyperlink>
        </w:p>
        <w:p w14:paraId="40989CF0" w14:textId="33033165" w:rsidR="00C947D8" w:rsidRPr="0052157E" w:rsidRDefault="00C947D8">
          <w:pPr>
            <w:pStyle w:val="Verzeichnis3"/>
            <w:rPr>
              <w:rFonts w:asciiTheme="minorHAnsi" w:eastAsiaTheme="minorEastAsia" w:hAnsiTheme="minorHAnsi"/>
              <w:noProof/>
              <w:lang w:eastAsia="de-DE" w:bidi="ar-SA"/>
            </w:rPr>
          </w:pPr>
          <w:hyperlink w:anchor="_Toc243085447" w:history="1">
            <w:r w:rsidRPr="0052157E">
              <w:rPr>
                <w:rStyle w:val="Hyperlink"/>
                <w:noProof/>
              </w:rPr>
              <w:t>2.2.3</w:t>
            </w:r>
            <w:r w:rsidRPr="0052157E">
              <w:rPr>
                <w:rFonts w:asciiTheme="minorHAnsi" w:eastAsiaTheme="minorEastAsia" w:hAnsiTheme="minorHAnsi"/>
                <w:noProof/>
                <w:lang w:eastAsia="de-DE" w:bidi="ar-SA"/>
              </w:rPr>
              <w:tab/>
            </w:r>
            <w:r w:rsidRPr="0052157E">
              <w:rPr>
                <w:rStyle w:val="Hyperlink"/>
                <w:noProof/>
              </w:rPr>
              <w:t>Extrapolation von Lernkurven</w:t>
            </w:r>
            <w:r w:rsidRPr="0052157E">
              <w:rPr>
                <w:noProof/>
                <w:webHidden/>
              </w:rPr>
              <w:tab/>
            </w:r>
            <w:r w:rsidRPr="0052157E">
              <w:rPr>
                <w:noProof/>
                <w:webHidden/>
              </w:rPr>
              <w:fldChar w:fldCharType="begin"/>
            </w:r>
            <w:r w:rsidRPr="0052157E">
              <w:rPr>
                <w:noProof/>
                <w:webHidden/>
              </w:rPr>
              <w:instrText xml:space="preserve"> PAGEREF _Toc243085447 \h </w:instrText>
            </w:r>
            <w:r w:rsidRPr="0052157E">
              <w:rPr>
                <w:noProof/>
                <w:webHidden/>
              </w:rPr>
            </w:r>
            <w:r w:rsidRPr="0052157E">
              <w:rPr>
                <w:noProof/>
                <w:webHidden/>
              </w:rPr>
              <w:fldChar w:fldCharType="separate"/>
            </w:r>
            <w:r w:rsidRPr="0052157E">
              <w:rPr>
                <w:noProof/>
                <w:webHidden/>
              </w:rPr>
              <w:t>26</w:t>
            </w:r>
            <w:r w:rsidRPr="0052157E">
              <w:rPr>
                <w:noProof/>
                <w:webHidden/>
              </w:rPr>
              <w:fldChar w:fldCharType="end"/>
            </w:r>
          </w:hyperlink>
        </w:p>
        <w:p w14:paraId="39C96892" w14:textId="7713CA51" w:rsidR="00C947D8" w:rsidRPr="0052157E" w:rsidRDefault="00C947D8">
          <w:pPr>
            <w:pStyle w:val="Verzeichnis3"/>
            <w:rPr>
              <w:rFonts w:asciiTheme="minorHAnsi" w:eastAsiaTheme="minorEastAsia" w:hAnsiTheme="minorHAnsi"/>
              <w:noProof/>
              <w:lang w:eastAsia="de-DE" w:bidi="ar-SA"/>
            </w:rPr>
          </w:pPr>
          <w:hyperlink w:anchor="_Toc243085448" w:history="1">
            <w:r w:rsidRPr="0052157E">
              <w:rPr>
                <w:rStyle w:val="Hyperlink"/>
                <w:noProof/>
              </w:rPr>
              <w:t>2.2.4</w:t>
            </w:r>
            <w:r w:rsidRPr="0052157E">
              <w:rPr>
                <w:rFonts w:asciiTheme="minorHAnsi" w:eastAsiaTheme="minorEastAsia" w:hAnsiTheme="minorHAnsi"/>
                <w:noProof/>
                <w:lang w:eastAsia="de-DE" w:bidi="ar-SA"/>
              </w:rPr>
              <w:tab/>
            </w:r>
            <w:r w:rsidRPr="0052157E">
              <w:rPr>
                <w:rStyle w:val="Hyperlink"/>
                <w:noProof/>
              </w:rPr>
              <w:t>Probabilistische Stoppentscheidungen</w:t>
            </w:r>
            <w:r w:rsidRPr="0052157E">
              <w:rPr>
                <w:noProof/>
                <w:webHidden/>
              </w:rPr>
              <w:tab/>
            </w:r>
            <w:r w:rsidRPr="0052157E">
              <w:rPr>
                <w:noProof/>
                <w:webHidden/>
              </w:rPr>
              <w:fldChar w:fldCharType="begin"/>
            </w:r>
            <w:r w:rsidRPr="0052157E">
              <w:rPr>
                <w:noProof/>
                <w:webHidden/>
              </w:rPr>
              <w:instrText xml:space="preserve"> PAGEREF _Toc243085448 \h </w:instrText>
            </w:r>
            <w:r w:rsidRPr="0052157E">
              <w:rPr>
                <w:noProof/>
                <w:webHidden/>
              </w:rPr>
            </w:r>
            <w:r w:rsidRPr="0052157E">
              <w:rPr>
                <w:noProof/>
                <w:webHidden/>
              </w:rPr>
              <w:fldChar w:fldCharType="separate"/>
            </w:r>
            <w:r w:rsidRPr="0052157E">
              <w:rPr>
                <w:noProof/>
                <w:webHidden/>
              </w:rPr>
              <w:t>27</w:t>
            </w:r>
            <w:r w:rsidRPr="0052157E">
              <w:rPr>
                <w:noProof/>
                <w:webHidden/>
              </w:rPr>
              <w:fldChar w:fldCharType="end"/>
            </w:r>
          </w:hyperlink>
        </w:p>
        <w:p w14:paraId="7EBD8A84" w14:textId="6437E6C9" w:rsidR="00C947D8" w:rsidRPr="0052157E" w:rsidRDefault="00C947D8">
          <w:pPr>
            <w:pStyle w:val="Verzeichnis3"/>
            <w:rPr>
              <w:rFonts w:asciiTheme="minorHAnsi" w:eastAsiaTheme="minorEastAsia" w:hAnsiTheme="minorHAnsi"/>
              <w:noProof/>
              <w:lang w:eastAsia="de-DE" w:bidi="ar-SA"/>
            </w:rPr>
          </w:pPr>
          <w:hyperlink w:anchor="_Toc243085449" w:history="1">
            <w:r w:rsidRPr="0052157E">
              <w:rPr>
                <w:rStyle w:val="Hyperlink"/>
                <w:rFonts w:ascii="Times New Roman" w:hAnsi="Times New Roman"/>
                <w:noProof/>
              </w:rPr>
              <w:t>2.2.5</w:t>
            </w:r>
            <w:r w:rsidRPr="0052157E">
              <w:rPr>
                <w:rFonts w:asciiTheme="minorHAnsi" w:eastAsiaTheme="minorEastAsia" w:hAnsiTheme="minorHAnsi"/>
                <w:noProof/>
                <w:lang w:eastAsia="de-DE" w:bidi="ar-SA"/>
              </w:rPr>
              <w:tab/>
            </w:r>
            <w:r w:rsidRPr="0052157E">
              <w:rPr>
                <w:rStyle w:val="Hyperlink"/>
                <w:noProof/>
              </w:rPr>
              <w:t>Energieadaptives Early Stopping</w:t>
            </w:r>
            <w:r w:rsidRPr="0052157E">
              <w:rPr>
                <w:noProof/>
                <w:webHidden/>
              </w:rPr>
              <w:tab/>
            </w:r>
            <w:r w:rsidRPr="0052157E">
              <w:rPr>
                <w:noProof/>
                <w:webHidden/>
              </w:rPr>
              <w:fldChar w:fldCharType="begin"/>
            </w:r>
            <w:r w:rsidRPr="0052157E">
              <w:rPr>
                <w:noProof/>
                <w:webHidden/>
              </w:rPr>
              <w:instrText xml:space="preserve"> PAGEREF _Toc243085449 \h </w:instrText>
            </w:r>
            <w:r w:rsidRPr="0052157E">
              <w:rPr>
                <w:noProof/>
                <w:webHidden/>
              </w:rPr>
            </w:r>
            <w:r w:rsidRPr="0052157E">
              <w:rPr>
                <w:noProof/>
                <w:webHidden/>
              </w:rPr>
              <w:fldChar w:fldCharType="separate"/>
            </w:r>
            <w:r w:rsidRPr="0052157E">
              <w:rPr>
                <w:noProof/>
                <w:webHidden/>
              </w:rPr>
              <w:t>29</w:t>
            </w:r>
            <w:r w:rsidRPr="0052157E">
              <w:rPr>
                <w:noProof/>
                <w:webHidden/>
              </w:rPr>
              <w:fldChar w:fldCharType="end"/>
            </w:r>
          </w:hyperlink>
        </w:p>
        <w:p w14:paraId="4877F638" w14:textId="13588F54"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50" w:history="1">
            <w:r w:rsidRPr="0052157E">
              <w:rPr>
                <w:rStyle w:val="Hyperlink"/>
                <w:noProof/>
              </w:rPr>
              <w:t>2.3</w:t>
            </w:r>
            <w:r w:rsidRPr="0052157E">
              <w:rPr>
                <w:rFonts w:asciiTheme="minorHAnsi" w:eastAsiaTheme="minorEastAsia" w:hAnsiTheme="minorHAnsi"/>
                <w:noProof/>
                <w:lang w:eastAsia="de-DE" w:bidi="ar-SA"/>
              </w:rPr>
              <w:tab/>
            </w:r>
            <w:r w:rsidRPr="0052157E">
              <w:rPr>
                <w:rStyle w:val="Hyperlink"/>
                <w:noProof/>
              </w:rPr>
              <w:t>Energieeffizienz im Machine Learning</w:t>
            </w:r>
            <w:r w:rsidRPr="0052157E">
              <w:rPr>
                <w:noProof/>
                <w:webHidden/>
              </w:rPr>
              <w:tab/>
            </w:r>
            <w:r w:rsidRPr="0052157E">
              <w:rPr>
                <w:noProof/>
                <w:webHidden/>
              </w:rPr>
              <w:fldChar w:fldCharType="begin"/>
            </w:r>
            <w:r w:rsidRPr="0052157E">
              <w:rPr>
                <w:noProof/>
                <w:webHidden/>
              </w:rPr>
              <w:instrText xml:space="preserve"> PAGEREF _Toc243085450 \h </w:instrText>
            </w:r>
            <w:r w:rsidRPr="0052157E">
              <w:rPr>
                <w:noProof/>
                <w:webHidden/>
              </w:rPr>
            </w:r>
            <w:r w:rsidRPr="0052157E">
              <w:rPr>
                <w:noProof/>
                <w:webHidden/>
              </w:rPr>
              <w:fldChar w:fldCharType="separate"/>
            </w:r>
            <w:r w:rsidRPr="0052157E">
              <w:rPr>
                <w:noProof/>
                <w:webHidden/>
              </w:rPr>
              <w:t>30</w:t>
            </w:r>
            <w:r w:rsidRPr="0052157E">
              <w:rPr>
                <w:noProof/>
                <w:webHidden/>
              </w:rPr>
              <w:fldChar w:fldCharType="end"/>
            </w:r>
          </w:hyperlink>
        </w:p>
        <w:p w14:paraId="3D2D9D62" w14:textId="1FF2F757" w:rsidR="00C947D8" w:rsidRPr="0052157E" w:rsidRDefault="00C947D8">
          <w:pPr>
            <w:pStyle w:val="Verzeichnis3"/>
            <w:rPr>
              <w:rFonts w:asciiTheme="minorHAnsi" w:eastAsiaTheme="minorEastAsia" w:hAnsiTheme="minorHAnsi"/>
              <w:noProof/>
              <w:lang w:eastAsia="de-DE" w:bidi="ar-SA"/>
            </w:rPr>
          </w:pPr>
          <w:hyperlink w:anchor="_Toc243085451" w:history="1">
            <w:r w:rsidRPr="0052157E">
              <w:rPr>
                <w:rStyle w:val="Hyperlink"/>
                <w:noProof/>
              </w:rPr>
              <w:t>2.3.1</w:t>
            </w:r>
            <w:r w:rsidRPr="0052157E">
              <w:rPr>
                <w:rFonts w:asciiTheme="minorHAnsi" w:eastAsiaTheme="minorEastAsia" w:hAnsiTheme="minorHAnsi"/>
                <w:noProof/>
                <w:lang w:eastAsia="de-DE" w:bidi="ar-SA"/>
              </w:rPr>
              <w:tab/>
            </w:r>
            <w:r w:rsidRPr="0052157E">
              <w:rPr>
                <w:rStyle w:val="Hyperlink"/>
                <w:noProof/>
              </w:rPr>
              <w:t>Green AI und nachhaltiges Machine Learning</w:t>
            </w:r>
            <w:r w:rsidRPr="0052157E">
              <w:rPr>
                <w:noProof/>
                <w:webHidden/>
              </w:rPr>
              <w:tab/>
            </w:r>
            <w:r w:rsidRPr="0052157E">
              <w:rPr>
                <w:noProof/>
                <w:webHidden/>
              </w:rPr>
              <w:fldChar w:fldCharType="begin"/>
            </w:r>
            <w:r w:rsidRPr="0052157E">
              <w:rPr>
                <w:noProof/>
                <w:webHidden/>
              </w:rPr>
              <w:instrText xml:space="preserve"> PAGEREF _Toc243085451 \h </w:instrText>
            </w:r>
            <w:r w:rsidRPr="0052157E">
              <w:rPr>
                <w:noProof/>
                <w:webHidden/>
              </w:rPr>
            </w:r>
            <w:r w:rsidRPr="0052157E">
              <w:rPr>
                <w:noProof/>
                <w:webHidden/>
              </w:rPr>
              <w:fldChar w:fldCharType="separate"/>
            </w:r>
            <w:r w:rsidRPr="0052157E">
              <w:rPr>
                <w:noProof/>
                <w:webHidden/>
              </w:rPr>
              <w:t>30</w:t>
            </w:r>
            <w:r w:rsidRPr="0052157E">
              <w:rPr>
                <w:noProof/>
                <w:webHidden/>
              </w:rPr>
              <w:fldChar w:fldCharType="end"/>
            </w:r>
          </w:hyperlink>
        </w:p>
        <w:p w14:paraId="19FB86AE" w14:textId="29C1006E" w:rsidR="00C947D8" w:rsidRPr="0052157E" w:rsidRDefault="00C947D8">
          <w:pPr>
            <w:pStyle w:val="Verzeichnis3"/>
            <w:rPr>
              <w:rFonts w:asciiTheme="minorHAnsi" w:eastAsiaTheme="minorEastAsia" w:hAnsiTheme="minorHAnsi"/>
              <w:noProof/>
              <w:lang w:eastAsia="de-DE" w:bidi="ar-SA"/>
            </w:rPr>
          </w:pPr>
          <w:hyperlink w:anchor="_Toc243085452" w:history="1">
            <w:r w:rsidRPr="0052157E">
              <w:rPr>
                <w:rStyle w:val="Hyperlink"/>
                <w:noProof/>
              </w:rPr>
              <w:t>2.3.2</w:t>
            </w:r>
            <w:r w:rsidRPr="0052157E">
              <w:rPr>
                <w:rFonts w:asciiTheme="minorHAnsi" w:eastAsiaTheme="minorEastAsia" w:hAnsiTheme="minorHAnsi"/>
                <w:noProof/>
                <w:lang w:eastAsia="de-DE" w:bidi="ar-SA"/>
              </w:rPr>
              <w:tab/>
            </w:r>
            <w:r w:rsidRPr="0052157E">
              <w:rPr>
                <w:rStyle w:val="Hyperlink"/>
                <w:noProof/>
              </w:rPr>
              <w:t>Leistung, Energie, Kosten und CO₂-Emissionen</w:t>
            </w:r>
            <w:r w:rsidRPr="0052157E">
              <w:rPr>
                <w:noProof/>
                <w:webHidden/>
              </w:rPr>
              <w:tab/>
            </w:r>
            <w:r w:rsidRPr="0052157E">
              <w:rPr>
                <w:noProof/>
                <w:webHidden/>
              </w:rPr>
              <w:fldChar w:fldCharType="begin"/>
            </w:r>
            <w:r w:rsidRPr="0052157E">
              <w:rPr>
                <w:noProof/>
                <w:webHidden/>
              </w:rPr>
              <w:instrText xml:space="preserve"> PAGEREF _Toc243085452 \h </w:instrText>
            </w:r>
            <w:r w:rsidRPr="0052157E">
              <w:rPr>
                <w:noProof/>
                <w:webHidden/>
              </w:rPr>
            </w:r>
            <w:r w:rsidRPr="0052157E">
              <w:rPr>
                <w:noProof/>
                <w:webHidden/>
              </w:rPr>
              <w:fldChar w:fldCharType="separate"/>
            </w:r>
            <w:r w:rsidRPr="0052157E">
              <w:rPr>
                <w:noProof/>
                <w:webHidden/>
              </w:rPr>
              <w:t>31</w:t>
            </w:r>
            <w:r w:rsidRPr="0052157E">
              <w:rPr>
                <w:noProof/>
                <w:webHidden/>
              </w:rPr>
              <w:fldChar w:fldCharType="end"/>
            </w:r>
          </w:hyperlink>
        </w:p>
        <w:p w14:paraId="616A7F06" w14:textId="4C8ECD0D" w:rsidR="00C947D8" w:rsidRPr="0052157E" w:rsidRDefault="00C947D8">
          <w:pPr>
            <w:pStyle w:val="Verzeichnis3"/>
            <w:rPr>
              <w:rFonts w:asciiTheme="minorHAnsi" w:eastAsiaTheme="minorEastAsia" w:hAnsiTheme="minorHAnsi"/>
              <w:noProof/>
              <w:lang w:eastAsia="de-DE" w:bidi="ar-SA"/>
            </w:rPr>
          </w:pPr>
          <w:hyperlink w:anchor="_Toc243085453" w:history="1">
            <w:r w:rsidRPr="0052157E">
              <w:rPr>
                <w:rStyle w:val="Hyperlink"/>
                <w:noProof/>
              </w:rPr>
              <w:t>2.3.3</w:t>
            </w:r>
            <w:r w:rsidRPr="0052157E">
              <w:rPr>
                <w:rFonts w:asciiTheme="minorHAnsi" w:eastAsiaTheme="minorEastAsia" w:hAnsiTheme="minorHAnsi"/>
                <w:noProof/>
                <w:lang w:eastAsia="de-DE" w:bidi="ar-SA"/>
              </w:rPr>
              <w:tab/>
            </w:r>
            <w:r w:rsidRPr="0052157E">
              <w:rPr>
                <w:rStyle w:val="Hyperlink"/>
                <w:noProof/>
              </w:rPr>
              <w:t>Systemgrenzen der Energiemessung</w:t>
            </w:r>
            <w:r w:rsidRPr="0052157E">
              <w:rPr>
                <w:noProof/>
                <w:webHidden/>
              </w:rPr>
              <w:tab/>
            </w:r>
            <w:r w:rsidRPr="0052157E">
              <w:rPr>
                <w:noProof/>
                <w:webHidden/>
              </w:rPr>
              <w:fldChar w:fldCharType="begin"/>
            </w:r>
            <w:r w:rsidRPr="0052157E">
              <w:rPr>
                <w:noProof/>
                <w:webHidden/>
              </w:rPr>
              <w:instrText xml:space="preserve"> PAGEREF _Toc243085453 \h </w:instrText>
            </w:r>
            <w:r w:rsidRPr="0052157E">
              <w:rPr>
                <w:noProof/>
                <w:webHidden/>
              </w:rPr>
            </w:r>
            <w:r w:rsidRPr="0052157E">
              <w:rPr>
                <w:noProof/>
                <w:webHidden/>
              </w:rPr>
              <w:fldChar w:fldCharType="separate"/>
            </w:r>
            <w:r w:rsidRPr="0052157E">
              <w:rPr>
                <w:noProof/>
                <w:webHidden/>
              </w:rPr>
              <w:t>33</w:t>
            </w:r>
            <w:r w:rsidRPr="0052157E">
              <w:rPr>
                <w:noProof/>
                <w:webHidden/>
              </w:rPr>
              <w:fldChar w:fldCharType="end"/>
            </w:r>
          </w:hyperlink>
        </w:p>
        <w:p w14:paraId="4D9803C3" w14:textId="6FC06240" w:rsidR="00C947D8" w:rsidRPr="0052157E" w:rsidRDefault="00C947D8">
          <w:pPr>
            <w:pStyle w:val="Verzeichnis3"/>
            <w:rPr>
              <w:rFonts w:asciiTheme="minorHAnsi" w:eastAsiaTheme="minorEastAsia" w:hAnsiTheme="minorHAnsi"/>
              <w:noProof/>
              <w:lang w:eastAsia="de-DE" w:bidi="ar-SA"/>
            </w:rPr>
          </w:pPr>
          <w:hyperlink w:anchor="_Toc243085454" w:history="1">
            <w:r w:rsidRPr="0052157E">
              <w:rPr>
                <w:rStyle w:val="Hyperlink"/>
                <w:noProof/>
              </w:rPr>
              <w:t>2.3.4</w:t>
            </w:r>
            <w:r w:rsidRPr="0052157E">
              <w:rPr>
                <w:rFonts w:asciiTheme="minorHAnsi" w:eastAsiaTheme="minorEastAsia" w:hAnsiTheme="minorHAnsi"/>
                <w:noProof/>
                <w:lang w:eastAsia="de-DE" w:bidi="ar-SA"/>
              </w:rPr>
              <w:tab/>
            </w:r>
            <w:r w:rsidRPr="0052157E">
              <w:rPr>
                <w:rStyle w:val="Hyperlink"/>
                <w:noProof/>
              </w:rPr>
              <w:t>Verfahren zur Energiemessung</w:t>
            </w:r>
            <w:r w:rsidRPr="0052157E">
              <w:rPr>
                <w:noProof/>
                <w:webHidden/>
              </w:rPr>
              <w:tab/>
            </w:r>
            <w:r w:rsidRPr="0052157E">
              <w:rPr>
                <w:noProof/>
                <w:webHidden/>
              </w:rPr>
              <w:fldChar w:fldCharType="begin"/>
            </w:r>
            <w:r w:rsidRPr="0052157E">
              <w:rPr>
                <w:noProof/>
                <w:webHidden/>
              </w:rPr>
              <w:instrText xml:space="preserve"> PAGEREF _Toc243085454 \h </w:instrText>
            </w:r>
            <w:r w:rsidRPr="0052157E">
              <w:rPr>
                <w:noProof/>
                <w:webHidden/>
              </w:rPr>
            </w:r>
            <w:r w:rsidRPr="0052157E">
              <w:rPr>
                <w:noProof/>
                <w:webHidden/>
              </w:rPr>
              <w:fldChar w:fldCharType="separate"/>
            </w:r>
            <w:r w:rsidRPr="0052157E">
              <w:rPr>
                <w:noProof/>
                <w:webHidden/>
              </w:rPr>
              <w:t>35</w:t>
            </w:r>
            <w:r w:rsidRPr="0052157E">
              <w:rPr>
                <w:noProof/>
                <w:webHidden/>
              </w:rPr>
              <w:fldChar w:fldCharType="end"/>
            </w:r>
          </w:hyperlink>
        </w:p>
        <w:p w14:paraId="5BD52FF9" w14:textId="3503D73A" w:rsidR="00C947D8" w:rsidRPr="0052157E" w:rsidRDefault="00C947D8">
          <w:pPr>
            <w:pStyle w:val="Verzeichnis3"/>
            <w:rPr>
              <w:rFonts w:asciiTheme="minorHAnsi" w:eastAsiaTheme="minorEastAsia" w:hAnsiTheme="minorHAnsi"/>
              <w:noProof/>
              <w:lang w:eastAsia="de-DE" w:bidi="ar-SA"/>
            </w:rPr>
          </w:pPr>
          <w:hyperlink w:anchor="_Toc243085455" w:history="1">
            <w:r w:rsidRPr="0052157E">
              <w:rPr>
                <w:rStyle w:val="Hyperlink"/>
                <w:noProof/>
                <w:lang w:val="en-US"/>
              </w:rPr>
              <w:t>2.3.5</w:t>
            </w:r>
            <w:r w:rsidRPr="0052157E">
              <w:rPr>
                <w:rFonts w:asciiTheme="minorHAnsi" w:eastAsiaTheme="minorEastAsia" w:hAnsiTheme="minorHAnsi"/>
                <w:noProof/>
                <w:lang w:eastAsia="de-DE" w:bidi="ar-SA"/>
              </w:rPr>
              <w:tab/>
            </w:r>
            <w:r w:rsidRPr="0052157E">
              <w:rPr>
                <w:rStyle w:val="Hyperlink"/>
                <w:noProof/>
                <w:lang w:val="en-US"/>
              </w:rPr>
              <w:t>Metriken des Accuracy-Energy-Trade-offs</w:t>
            </w:r>
            <w:r w:rsidRPr="0052157E">
              <w:rPr>
                <w:noProof/>
                <w:webHidden/>
              </w:rPr>
              <w:tab/>
            </w:r>
            <w:r w:rsidRPr="0052157E">
              <w:rPr>
                <w:noProof/>
                <w:webHidden/>
              </w:rPr>
              <w:fldChar w:fldCharType="begin"/>
            </w:r>
            <w:r w:rsidRPr="0052157E">
              <w:rPr>
                <w:noProof/>
                <w:webHidden/>
              </w:rPr>
              <w:instrText xml:space="preserve"> PAGEREF _Toc243085455 \h </w:instrText>
            </w:r>
            <w:r w:rsidRPr="0052157E">
              <w:rPr>
                <w:noProof/>
                <w:webHidden/>
              </w:rPr>
            </w:r>
            <w:r w:rsidRPr="0052157E">
              <w:rPr>
                <w:noProof/>
                <w:webHidden/>
              </w:rPr>
              <w:fldChar w:fldCharType="separate"/>
            </w:r>
            <w:r w:rsidRPr="0052157E">
              <w:rPr>
                <w:noProof/>
                <w:webHidden/>
              </w:rPr>
              <w:t>37</w:t>
            </w:r>
            <w:r w:rsidRPr="0052157E">
              <w:rPr>
                <w:noProof/>
                <w:webHidden/>
              </w:rPr>
              <w:fldChar w:fldCharType="end"/>
            </w:r>
          </w:hyperlink>
        </w:p>
        <w:p w14:paraId="1C9E3F06" w14:textId="09BDFA43"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56" w:history="1">
            <w:r w:rsidRPr="0052157E">
              <w:rPr>
                <w:rStyle w:val="Hyperlink"/>
                <w:noProof/>
              </w:rPr>
              <w:t>2.4</w:t>
            </w:r>
            <w:r w:rsidRPr="0052157E">
              <w:rPr>
                <w:rFonts w:asciiTheme="minorHAnsi" w:eastAsiaTheme="minorEastAsia" w:hAnsiTheme="minorHAnsi"/>
                <w:noProof/>
                <w:lang w:eastAsia="de-DE" w:bidi="ar-SA"/>
              </w:rPr>
              <w:tab/>
            </w:r>
            <w:r w:rsidRPr="0052157E">
              <w:rPr>
                <w:rStyle w:val="Hyperlink"/>
                <w:noProof/>
              </w:rPr>
              <w:t>MLOps als Grundlage reproduzierbarer Trainings- und Messprozesse</w:t>
            </w:r>
            <w:r w:rsidRPr="0052157E">
              <w:rPr>
                <w:noProof/>
                <w:webHidden/>
              </w:rPr>
              <w:tab/>
            </w:r>
            <w:r w:rsidRPr="0052157E">
              <w:rPr>
                <w:noProof/>
                <w:webHidden/>
              </w:rPr>
              <w:fldChar w:fldCharType="begin"/>
            </w:r>
            <w:r w:rsidRPr="0052157E">
              <w:rPr>
                <w:noProof/>
                <w:webHidden/>
              </w:rPr>
              <w:instrText xml:space="preserve"> PAGEREF _Toc243085456 \h </w:instrText>
            </w:r>
            <w:r w:rsidRPr="0052157E">
              <w:rPr>
                <w:noProof/>
                <w:webHidden/>
              </w:rPr>
            </w:r>
            <w:r w:rsidRPr="0052157E">
              <w:rPr>
                <w:noProof/>
                <w:webHidden/>
              </w:rPr>
              <w:fldChar w:fldCharType="separate"/>
            </w:r>
            <w:r w:rsidRPr="0052157E">
              <w:rPr>
                <w:noProof/>
                <w:webHidden/>
              </w:rPr>
              <w:t>39</w:t>
            </w:r>
            <w:r w:rsidRPr="0052157E">
              <w:rPr>
                <w:noProof/>
                <w:webHidden/>
              </w:rPr>
              <w:fldChar w:fldCharType="end"/>
            </w:r>
          </w:hyperlink>
        </w:p>
        <w:p w14:paraId="7DE47B4E" w14:textId="5A360C65" w:rsidR="00C947D8" w:rsidRPr="0052157E" w:rsidRDefault="00C947D8">
          <w:pPr>
            <w:pStyle w:val="Verzeichnis3"/>
            <w:rPr>
              <w:rFonts w:asciiTheme="minorHAnsi" w:eastAsiaTheme="minorEastAsia" w:hAnsiTheme="minorHAnsi"/>
              <w:noProof/>
              <w:lang w:eastAsia="de-DE" w:bidi="ar-SA"/>
            </w:rPr>
          </w:pPr>
          <w:hyperlink w:anchor="_Toc243085457" w:history="1">
            <w:r w:rsidRPr="0052157E">
              <w:rPr>
                <w:rStyle w:val="Hyperlink"/>
                <w:rFonts w:ascii="Times New Roman" w:hAnsi="Times New Roman"/>
                <w:noProof/>
              </w:rPr>
              <w:t>2.4.1</w:t>
            </w:r>
            <w:r w:rsidRPr="0052157E">
              <w:rPr>
                <w:rFonts w:asciiTheme="minorHAnsi" w:eastAsiaTheme="minorEastAsia" w:hAnsiTheme="minorHAnsi"/>
                <w:noProof/>
                <w:lang w:eastAsia="de-DE" w:bidi="ar-SA"/>
              </w:rPr>
              <w:tab/>
            </w:r>
            <w:r w:rsidRPr="0052157E">
              <w:rPr>
                <w:rStyle w:val="Hyperlink"/>
                <w:noProof/>
              </w:rPr>
              <w:t>Definition und Ziele von MLOps</w:t>
            </w:r>
            <w:r w:rsidRPr="0052157E">
              <w:rPr>
                <w:noProof/>
                <w:webHidden/>
              </w:rPr>
              <w:tab/>
            </w:r>
            <w:r w:rsidRPr="0052157E">
              <w:rPr>
                <w:noProof/>
                <w:webHidden/>
              </w:rPr>
              <w:fldChar w:fldCharType="begin"/>
            </w:r>
            <w:r w:rsidRPr="0052157E">
              <w:rPr>
                <w:noProof/>
                <w:webHidden/>
              </w:rPr>
              <w:instrText xml:space="preserve"> PAGEREF _Toc243085457 \h </w:instrText>
            </w:r>
            <w:r w:rsidRPr="0052157E">
              <w:rPr>
                <w:noProof/>
                <w:webHidden/>
              </w:rPr>
            </w:r>
            <w:r w:rsidRPr="0052157E">
              <w:rPr>
                <w:noProof/>
                <w:webHidden/>
              </w:rPr>
              <w:fldChar w:fldCharType="separate"/>
            </w:r>
            <w:r w:rsidRPr="0052157E">
              <w:rPr>
                <w:noProof/>
                <w:webHidden/>
              </w:rPr>
              <w:t>39</w:t>
            </w:r>
            <w:r w:rsidRPr="0052157E">
              <w:rPr>
                <w:noProof/>
                <w:webHidden/>
              </w:rPr>
              <w:fldChar w:fldCharType="end"/>
            </w:r>
          </w:hyperlink>
        </w:p>
        <w:p w14:paraId="415B4D08" w14:textId="6DA39BFD" w:rsidR="00C947D8" w:rsidRPr="0052157E" w:rsidRDefault="00C947D8">
          <w:pPr>
            <w:pStyle w:val="Verzeichnis3"/>
            <w:rPr>
              <w:rFonts w:asciiTheme="minorHAnsi" w:eastAsiaTheme="minorEastAsia" w:hAnsiTheme="minorHAnsi"/>
              <w:noProof/>
              <w:lang w:eastAsia="de-DE" w:bidi="ar-SA"/>
            </w:rPr>
          </w:pPr>
          <w:hyperlink w:anchor="_Toc243085458" w:history="1">
            <w:r w:rsidRPr="0052157E">
              <w:rPr>
                <w:rStyle w:val="Hyperlink"/>
                <w:noProof/>
              </w:rPr>
              <w:t>2.4.2</w:t>
            </w:r>
            <w:r w:rsidRPr="0052157E">
              <w:rPr>
                <w:rFonts w:asciiTheme="minorHAnsi" w:eastAsiaTheme="minorEastAsia" w:hAnsiTheme="minorHAnsi"/>
                <w:noProof/>
                <w:lang w:eastAsia="de-DE" w:bidi="ar-SA"/>
              </w:rPr>
              <w:tab/>
            </w:r>
            <w:r w:rsidRPr="0052157E">
              <w:rPr>
                <w:rStyle w:val="Hyperlink"/>
                <w:noProof/>
              </w:rPr>
              <w:t>Reproduzierbarkeit und Provenance</w:t>
            </w:r>
            <w:r w:rsidRPr="0052157E">
              <w:rPr>
                <w:noProof/>
                <w:webHidden/>
              </w:rPr>
              <w:tab/>
            </w:r>
            <w:r w:rsidRPr="0052157E">
              <w:rPr>
                <w:noProof/>
                <w:webHidden/>
              </w:rPr>
              <w:fldChar w:fldCharType="begin"/>
            </w:r>
            <w:r w:rsidRPr="0052157E">
              <w:rPr>
                <w:noProof/>
                <w:webHidden/>
              </w:rPr>
              <w:instrText xml:space="preserve"> PAGEREF _Toc243085458 \h </w:instrText>
            </w:r>
            <w:r w:rsidRPr="0052157E">
              <w:rPr>
                <w:noProof/>
                <w:webHidden/>
              </w:rPr>
            </w:r>
            <w:r w:rsidRPr="0052157E">
              <w:rPr>
                <w:noProof/>
                <w:webHidden/>
              </w:rPr>
              <w:fldChar w:fldCharType="separate"/>
            </w:r>
            <w:r w:rsidRPr="0052157E">
              <w:rPr>
                <w:noProof/>
                <w:webHidden/>
              </w:rPr>
              <w:t>39</w:t>
            </w:r>
            <w:r w:rsidRPr="0052157E">
              <w:rPr>
                <w:noProof/>
                <w:webHidden/>
              </w:rPr>
              <w:fldChar w:fldCharType="end"/>
            </w:r>
          </w:hyperlink>
        </w:p>
        <w:p w14:paraId="66A702BF" w14:textId="2F627B2C" w:rsidR="00C947D8" w:rsidRPr="0052157E" w:rsidRDefault="00C947D8">
          <w:pPr>
            <w:pStyle w:val="Verzeichnis3"/>
            <w:rPr>
              <w:rFonts w:asciiTheme="minorHAnsi" w:eastAsiaTheme="minorEastAsia" w:hAnsiTheme="minorHAnsi"/>
              <w:noProof/>
              <w:lang w:eastAsia="de-DE" w:bidi="ar-SA"/>
            </w:rPr>
          </w:pPr>
          <w:hyperlink w:anchor="_Toc243085459" w:history="1">
            <w:r w:rsidRPr="0052157E">
              <w:rPr>
                <w:rStyle w:val="Hyperlink"/>
                <w:noProof/>
              </w:rPr>
              <w:t>2.4.3</w:t>
            </w:r>
            <w:r w:rsidRPr="0052157E">
              <w:rPr>
                <w:rFonts w:asciiTheme="minorHAnsi" w:eastAsiaTheme="minorEastAsia" w:hAnsiTheme="minorHAnsi"/>
                <w:noProof/>
                <w:lang w:eastAsia="de-DE" w:bidi="ar-SA"/>
              </w:rPr>
              <w:tab/>
            </w:r>
            <w:r w:rsidRPr="0052157E">
              <w:rPr>
                <w:rStyle w:val="Hyperlink"/>
                <w:noProof/>
              </w:rPr>
              <w:t>Experiment-Tracking und Monitoring</w:t>
            </w:r>
            <w:r w:rsidRPr="0052157E">
              <w:rPr>
                <w:noProof/>
                <w:webHidden/>
              </w:rPr>
              <w:tab/>
            </w:r>
            <w:r w:rsidRPr="0052157E">
              <w:rPr>
                <w:noProof/>
                <w:webHidden/>
              </w:rPr>
              <w:fldChar w:fldCharType="begin"/>
            </w:r>
            <w:r w:rsidRPr="0052157E">
              <w:rPr>
                <w:noProof/>
                <w:webHidden/>
              </w:rPr>
              <w:instrText xml:space="preserve"> PAGEREF _Toc243085459 \h </w:instrText>
            </w:r>
            <w:r w:rsidRPr="0052157E">
              <w:rPr>
                <w:noProof/>
                <w:webHidden/>
              </w:rPr>
            </w:r>
            <w:r w:rsidRPr="0052157E">
              <w:rPr>
                <w:noProof/>
                <w:webHidden/>
              </w:rPr>
              <w:fldChar w:fldCharType="separate"/>
            </w:r>
            <w:r w:rsidRPr="0052157E">
              <w:rPr>
                <w:noProof/>
                <w:webHidden/>
              </w:rPr>
              <w:t>39</w:t>
            </w:r>
            <w:r w:rsidRPr="0052157E">
              <w:rPr>
                <w:noProof/>
                <w:webHidden/>
              </w:rPr>
              <w:fldChar w:fldCharType="end"/>
            </w:r>
          </w:hyperlink>
        </w:p>
        <w:p w14:paraId="3021473C" w14:textId="0939FBEA" w:rsidR="00C947D8" w:rsidRPr="0052157E" w:rsidRDefault="00C947D8">
          <w:pPr>
            <w:pStyle w:val="Verzeichnis3"/>
            <w:rPr>
              <w:rFonts w:asciiTheme="minorHAnsi" w:eastAsiaTheme="minorEastAsia" w:hAnsiTheme="minorHAnsi"/>
              <w:noProof/>
              <w:lang w:eastAsia="de-DE" w:bidi="ar-SA"/>
            </w:rPr>
          </w:pPr>
          <w:hyperlink w:anchor="_Toc243085460" w:history="1">
            <w:r w:rsidRPr="0052157E">
              <w:rPr>
                <w:rStyle w:val="Hyperlink"/>
                <w:noProof/>
              </w:rPr>
              <w:t>2.4.4</w:t>
            </w:r>
            <w:r w:rsidRPr="0052157E">
              <w:rPr>
                <w:rFonts w:asciiTheme="minorHAnsi" w:eastAsiaTheme="minorEastAsia" w:hAnsiTheme="minorHAnsi"/>
                <w:noProof/>
                <w:lang w:eastAsia="de-DE" w:bidi="ar-SA"/>
              </w:rPr>
              <w:tab/>
            </w:r>
            <w:r w:rsidRPr="0052157E">
              <w:rPr>
                <w:rStyle w:val="Hyperlink"/>
                <w:noProof/>
              </w:rPr>
              <w:t>Job-, Phasen- und Epochenzuordnung</w:t>
            </w:r>
            <w:r w:rsidRPr="0052157E">
              <w:rPr>
                <w:noProof/>
                <w:webHidden/>
              </w:rPr>
              <w:tab/>
            </w:r>
            <w:r w:rsidRPr="0052157E">
              <w:rPr>
                <w:noProof/>
                <w:webHidden/>
              </w:rPr>
              <w:fldChar w:fldCharType="begin"/>
            </w:r>
            <w:r w:rsidRPr="0052157E">
              <w:rPr>
                <w:noProof/>
                <w:webHidden/>
              </w:rPr>
              <w:instrText xml:space="preserve"> PAGEREF _Toc243085460 \h </w:instrText>
            </w:r>
            <w:r w:rsidRPr="0052157E">
              <w:rPr>
                <w:noProof/>
                <w:webHidden/>
              </w:rPr>
            </w:r>
            <w:r w:rsidRPr="0052157E">
              <w:rPr>
                <w:noProof/>
                <w:webHidden/>
              </w:rPr>
              <w:fldChar w:fldCharType="separate"/>
            </w:r>
            <w:r w:rsidRPr="0052157E">
              <w:rPr>
                <w:noProof/>
                <w:webHidden/>
              </w:rPr>
              <w:t>40</w:t>
            </w:r>
            <w:r w:rsidRPr="0052157E">
              <w:rPr>
                <w:noProof/>
                <w:webHidden/>
              </w:rPr>
              <w:fldChar w:fldCharType="end"/>
            </w:r>
          </w:hyperlink>
        </w:p>
        <w:p w14:paraId="07B68737" w14:textId="71683703"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61" w:history="1">
            <w:r w:rsidRPr="0052157E">
              <w:rPr>
                <w:rStyle w:val="Hyperlink"/>
                <w:noProof/>
              </w:rPr>
              <w:t>2.5</w:t>
            </w:r>
            <w:r w:rsidRPr="0052157E">
              <w:rPr>
                <w:rFonts w:asciiTheme="minorHAnsi" w:eastAsiaTheme="minorEastAsia" w:hAnsiTheme="minorHAnsi"/>
                <w:noProof/>
                <w:lang w:eastAsia="de-DE" w:bidi="ar-SA"/>
              </w:rPr>
              <w:tab/>
            </w:r>
            <w:r w:rsidRPr="0052157E">
              <w:rPr>
                <w:rStyle w:val="Hyperlink"/>
                <w:noProof/>
              </w:rPr>
              <w:t>Technologische Grundlagen der MLOps-Umgebung</w:t>
            </w:r>
            <w:r w:rsidRPr="0052157E">
              <w:rPr>
                <w:noProof/>
                <w:webHidden/>
              </w:rPr>
              <w:tab/>
            </w:r>
            <w:r w:rsidRPr="0052157E">
              <w:rPr>
                <w:noProof/>
                <w:webHidden/>
              </w:rPr>
              <w:fldChar w:fldCharType="begin"/>
            </w:r>
            <w:r w:rsidRPr="0052157E">
              <w:rPr>
                <w:noProof/>
                <w:webHidden/>
              </w:rPr>
              <w:instrText xml:space="preserve"> PAGEREF _Toc243085461 \h </w:instrText>
            </w:r>
            <w:r w:rsidRPr="0052157E">
              <w:rPr>
                <w:noProof/>
                <w:webHidden/>
              </w:rPr>
            </w:r>
            <w:r w:rsidRPr="0052157E">
              <w:rPr>
                <w:noProof/>
                <w:webHidden/>
              </w:rPr>
              <w:fldChar w:fldCharType="separate"/>
            </w:r>
            <w:r w:rsidRPr="0052157E">
              <w:rPr>
                <w:noProof/>
                <w:webHidden/>
              </w:rPr>
              <w:t>40</w:t>
            </w:r>
            <w:r w:rsidRPr="0052157E">
              <w:rPr>
                <w:noProof/>
                <w:webHidden/>
              </w:rPr>
              <w:fldChar w:fldCharType="end"/>
            </w:r>
          </w:hyperlink>
        </w:p>
        <w:p w14:paraId="006E0839" w14:textId="7CE2466B" w:rsidR="00C947D8" w:rsidRPr="0052157E" w:rsidRDefault="00C947D8">
          <w:pPr>
            <w:pStyle w:val="Verzeichnis3"/>
            <w:rPr>
              <w:rFonts w:asciiTheme="minorHAnsi" w:eastAsiaTheme="minorEastAsia" w:hAnsiTheme="minorHAnsi"/>
              <w:noProof/>
              <w:lang w:eastAsia="de-DE" w:bidi="ar-SA"/>
            </w:rPr>
          </w:pPr>
          <w:hyperlink w:anchor="_Toc243085462" w:history="1">
            <w:r w:rsidRPr="0052157E">
              <w:rPr>
                <w:rStyle w:val="Hyperlink"/>
                <w:noProof/>
              </w:rPr>
              <w:t>2.5.1</w:t>
            </w:r>
            <w:r w:rsidRPr="0052157E">
              <w:rPr>
                <w:rFonts w:asciiTheme="minorHAnsi" w:eastAsiaTheme="minorEastAsia" w:hAnsiTheme="minorHAnsi"/>
                <w:noProof/>
                <w:lang w:eastAsia="de-DE" w:bidi="ar-SA"/>
              </w:rPr>
              <w:tab/>
            </w:r>
            <w:r w:rsidRPr="0052157E">
              <w:rPr>
                <w:rStyle w:val="Hyperlink"/>
                <w:noProof/>
              </w:rPr>
              <w:t>Containerisierung und Kubernetes</w:t>
            </w:r>
            <w:r w:rsidRPr="0052157E">
              <w:rPr>
                <w:noProof/>
                <w:webHidden/>
              </w:rPr>
              <w:tab/>
            </w:r>
            <w:r w:rsidRPr="0052157E">
              <w:rPr>
                <w:noProof/>
                <w:webHidden/>
              </w:rPr>
              <w:fldChar w:fldCharType="begin"/>
            </w:r>
            <w:r w:rsidRPr="0052157E">
              <w:rPr>
                <w:noProof/>
                <w:webHidden/>
              </w:rPr>
              <w:instrText xml:space="preserve"> PAGEREF _Toc243085462 \h </w:instrText>
            </w:r>
            <w:r w:rsidRPr="0052157E">
              <w:rPr>
                <w:noProof/>
                <w:webHidden/>
              </w:rPr>
            </w:r>
            <w:r w:rsidRPr="0052157E">
              <w:rPr>
                <w:noProof/>
                <w:webHidden/>
              </w:rPr>
              <w:fldChar w:fldCharType="separate"/>
            </w:r>
            <w:r w:rsidRPr="0052157E">
              <w:rPr>
                <w:noProof/>
                <w:webHidden/>
              </w:rPr>
              <w:t>40</w:t>
            </w:r>
            <w:r w:rsidRPr="0052157E">
              <w:rPr>
                <w:noProof/>
                <w:webHidden/>
              </w:rPr>
              <w:fldChar w:fldCharType="end"/>
            </w:r>
          </w:hyperlink>
        </w:p>
        <w:p w14:paraId="183E31E0" w14:textId="4B30E498" w:rsidR="00C947D8" w:rsidRPr="0052157E" w:rsidRDefault="00C947D8">
          <w:pPr>
            <w:pStyle w:val="Verzeichnis3"/>
            <w:rPr>
              <w:rFonts w:asciiTheme="minorHAnsi" w:eastAsiaTheme="minorEastAsia" w:hAnsiTheme="minorHAnsi"/>
              <w:noProof/>
              <w:lang w:eastAsia="de-DE" w:bidi="ar-SA"/>
            </w:rPr>
          </w:pPr>
          <w:hyperlink w:anchor="_Toc243085463" w:history="1">
            <w:r w:rsidRPr="0052157E">
              <w:rPr>
                <w:rStyle w:val="Hyperlink"/>
                <w:noProof/>
              </w:rPr>
              <w:t>2.5.2</w:t>
            </w:r>
            <w:r w:rsidRPr="0052157E">
              <w:rPr>
                <w:rFonts w:asciiTheme="minorHAnsi" w:eastAsiaTheme="minorEastAsia" w:hAnsiTheme="minorHAnsi"/>
                <w:noProof/>
                <w:lang w:eastAsia="de-DE" w:bidi="ar-SA"/>
              </w:rPr>
              <w:tab/>
            </w:r>
            <w:r w:rsidRPr="0052157E">
              <w:rPr>
                <w:rStyle w:val="Hyperlink"/>
                <w:noProof/>
              </w:rPr>
              <w:t>SLURM</w:t>
            </w:r>
            <w:r w:rsidRPr="0052157E">
              <w:rPr>
                <w:noProof/>
                <w:webHidden/>
              </w:rPr>
              <w:tab/>
            </w:r>
            <w:r w:rsidRPr="0052157E">
              <w:rPr>
                <w:noProof/>
                <w:webHidden/>
              </w:rPr>
              <w:fldChar w:fldCharType="begin"/>
            </w:r>
            <w:r w:rsidRPr="0052157E">
              <w:rPr>
                <w:noProof/>
                <w:webHidden/>
              </w:rPr>
              <w:instrText xml:space="preserve"> PAGEREF _Toc243085463 \h </w:instrText>
            </w:r>
            <w:r w:rsidRPr="0052157E">
              <w:rPr>
                <w:noProof/>
                <w:webHidden/>
              </w:rPr>
            </w:r>
            <w:r w:rsidRPr="0052157E">
              <w:rPr>
                <w:noProof/>
                <w:webHidden/>
              </w:rPr>
              <w:fldChar w:fldCharType="separate"/>
            </w:r>
            <w:r w:rsidRPr="0052157E">
              <w:rPr>
                <w:noProof/>
                <w:webHidden/>
              </w:rPr>
              <w:t>40</w:t>
            </w:r>
            <w:r w:rsidRPr="0052157E">
              <w:rPr>
                <w:noProof/>
                <w:webHidden/>
              </w:rPr>
              <w:fldChar w:fldCharType="end"/>
            </w:r>
          </w:hyperlink>
        </w:p>
        <w:p w14:paraId="250C1693" w14:textId="4C2252DF" w:rsidR="00C947D8" w:rsidRPr="0052157E" w:rsidRDefault="00C947D8">
          <w:pPr>
            <w:pStyle w:val="Verzeichnis3"/>
            <w:rPr>
              <w:rFonts w:asciiTheme="minorHAnsi" w:eastAsiaTheme="minorEastAsia" w:hAnsiTheme="minorHAnsi"/>
              <w:noProof/>
              <w:lang w:eastAsia="de-DE" w:bidi="ar-SA"/>
            </w:rPr>
          </w:pPr>
          <w:hyperlink w:anchor="_Toc243085464" w:history="1">
            <w:r w:rsidRPr="0052157E">
              <w:rPr>
                <w:rStyle w:val="Hyperlink"/>
                <w:noProof/>
              </w:rPr>
              <w:t>2.5.3</w:t>
            </w:r>
            <w:r w:rsidRPr="0052157E">
              <w:rPr>
                <w:rFonts w:asciiTheme="minorHAnsi" w:eastAsiaTheme="minorEastAsia" w:hAnsiTheme="minorHAnsi"/>
                <w:noProof/>
                <w:lang w:eastAsia="de-DE" w:bidi="ar-SA"/>
              </w:rPr>
              <w:tab/>
            </w:r>
            <w:r w:rsidRPr="0052157E">
              <w:rPr>
                <w:rStyle w:val="Hyperlink"/>
                <w:noProof/>
              </w:rPr>
              <w:t>MLflow</w:t>
            </w:r>
            <w:r w:rsidRPr="0052157E">
              <w:rPr>
                <w:noProof/>
                <w:webHidden/>
              </w:rPr>
              <w:tab/>
            </w:r>
            <w:r w:rsidRPr="0052157E">
              <w:rPr>
                <w:noProof/>
                <w:webHidden/>
              </w:rPr>
              <w:fldChar w:fldCharType="begin"/>
            </w:r>
            <w:r w:rsidRPr="0052157E">
              <w:rPr>
                <w:noProof/>
                <w:webHidden/>
              </w:rPr>
              <w:instrText xml:space="preserve"> PAGEREF _Toc243085464 \h </w:instrText>
            </w:r>
            <w:r w:rsidRPr="0052157E">
              <w:rPr>
                <w:noProof/>
                <w:webHidden/>
              </w:rPr>
            </w:r>
            <w:r w:rsidRPr="0052157E">
              <w:rPr>
                <w:noProof/>
                <w:webHidden/>
              </w:rPr>
              <w:fldChar w:fldCharType="separate"/>
            </w:r>
            <w:r w:rsidRPr="0052157E">
              <w:rPr>
                <w:noProof/>
                <w:webHidden/>
              </w:rPr>
              <w:t>40</w:t>
            </w:r>
            <w:r w:rsidRPr="0052157E">
              <w:rPr>
                <w:noProof/>
                <w:webHidden/>
              </w:rPr>
              <w:fldChar w:fldCharType="end"/>
            </w:r>
          </w:hyperlink>
        </w:p>
        <w:p w14:paraId="5BCACD38" w14:textId="58F209A3" w:rsidR="00C947D8" w:rsidRPr="0052157E" w:rsidRDefault="00C947D8">
          <w:pPr>
            <w:pStyle w:val="Verzeichnis3"/>
            <w:rPr>
              <w:rFonts w:asciiTheme="minorHAnsi" w:eastAsiaTheme="minorEastAsia" w:hAnsiTheme="minorHAnsi"/>
              <w:noProof/>
              <w:lang w:eastAsia="de-DE" w:bidi="ar-SA"/>
            </w:rPr>
          </w:pPr>
          <w:hyperlink w:anchor="_Toc243085465" w:history="1">
            <w:r w:rsidRPr="0052157E">
              <w:rPr>
                <w:rStyle w:val="Hyperlink"/>
                <w:noProof/>
              </w:rPr>
              <w:t>2.5.4</w:t>
            </w:r>
            <w:r w:rsidRPr="0052157E">
              <w:rPr>
                <w:rFonts w:asciiTheme="minorHAnsi" w:eastAsiaTheme="minorEastAsia" w:hAnsiTheme="minorHAnsi"/>
                <w:noProof/>
                <w:lang w:eastAsia="de-DE" w:bidi="ar-SA"/>
              </w:rPr>
              <w:tab/>
            </w:r>
            <w:r w:rsidRPr="0052157E">
              <w:rPr>
                <w:rStyle w:val="Hyperlink"/>
                <w:noProof/>
              </w:rPr>
              <w:t>Prometheus und Exporter</w:t>
            </w:r>
            <w:r w:rsidRPr="0052157E">
              <w:rPr>
                <w:noProof/>
                <w:webHidden/>
              </w:rPr>
              <w:tab/>
            </w:r>
            <w:r w:rsidRPr="0052157E">
              <w:rPr>
                <w:noProof/>
                <w:webHidden/>
              </w:rPr>
              <w:fldChar w:fldCharType="begin"/>
            </w:r>
            <w:r w:rsidRPr="0052157E">
              <w:rPr>
                <w:noProof/>
                <w:webHidden/>
              </w:rPr>
              <w:instrText xml:space="preserve"> PAGEREF _Toc243085465 \h </w:instrText>
            </w:r>
            <w:r w:rsidRPr="0052157E">
              <w:rPr>
                <w:noProof/>
                <w:webHidden/>
              </w:rPr>
            </w:r>
            <w:r w:rsidRPr="0052157E">
              <w:rPr>
                <w:noProof/>
                <w:webHidden/>
              </w:rPr>
              <w:fldChar w:fldCharType="separate"/>
            </w:r>
            <w:r w:rsidRPr="0052157E">
              <w:rPr>
                <w:noProof/>
                <w:webHidden/>
              </w:rPr>
              <w:t>40</w:t>
            </w:r>
            <w:r w:rsidRPr="0052157E">
              <w:rPr>
                <w:noProof/>
                <w:webHidden/>
              </w:rPr>
              <w:fldChar w:fldCharType="end"/>
            </w:r>
          </w:hyperlink>
        </w:p>
        <w:p w14:paraId="0E2FCE4D" w14:textId="471F86AD" w:rsidR="00C947D8" w:rsidRPr="0052157E" w:rsidRDefault="00C947D8">
          <w:pPr>
            <w:pStyle w:val="Verzeichnis3"/>
            <w:rPr>
              <w:rFonts w:asciiTheme="minorHAnsi" w:eastAsiaTheme="minorEastAsia" w:hAnsiTheme="minorHAnsi"/>
              <w:noProof/>
              <w:lang w:eastAsia="de-DE" w:bidi="ar-SA"/>
            </w:rPr>
          </w:pPr>
          <w:hyperlink w:anchor="_Toc243085466" w:history="1">
            <w:r w:rsidRPr="0052157E">
              <w:rPr>
                <w:rStyle w:val="Hyperlink"/>
                <w:noProof/>
              </w:rPr>
              <w:t>2.5.5</w:t>
            </w:r>
            <w:r w:rsidRPr="0052157E">
              <w:rPr>
                <w:rFonts w:asciiTheme="minorHAnsi" w:eastAsiaTheme="minorEastAsia" w:hAnsiTheme="minorHAnsi"/>
                <w:noProof/>
                <w:lang w:eastAsia="de-DE" w:bidi="ar-SA"/>
              </w:rPr>
              <w:tab/>
            </w:r>
            <w:r w:rsidRPr="0052157E">
              <w:rPr>
                <w:rStyle w:val="Hyperlink"/>
                <w:noProof/>
              </w:rPr>
              <w:t>Grafana</w:t>
            </w:r>
            <w:r w:rsidRPr="0052157E">
              <w:rPr>
                <w:noProof/>
                <w:webHidden/>
              </w:rPr>
              <w:tab/>
            </w:r>
            <w:r w:rsidRPr="0052157E">
              <w:rPr>
                <w:noProof/>
                <w:webHidden/>
              </w:rPr>
              <w:fldChar w:fldCharType="begin"/>
            </w:r>
            <w:r w:rsidRPr="0052157E">
              <w:rPr>
                <w:noProof/>
                <w:webHidden/>
              </w:rPr>
              <w:instrText xml:space="preserve"> PAGEREF _Toc243085466 \h </w:instrText>
            </w:r>
            <w:r w:rsidRPr="0052157E">
              <w:rPr>
                <w:noProof/>
                <w:webHidden/>
              </w:rPr>
            </w:r>
            <w:r w:rsidRPr="0052157E">
              <w:rPr>
                <w:noProof/>
                <w:webHidden/>
              </w:rPr>
              <w:fldChar w:fldCharType="separate"/>
            </w:r>
            <w:r w:rsidRPr="0052157E">
              <w:rPr>
                <w:noProof/>
                <w:webHidden/>
              </w:rPr>
              <w:t>41</w:t>
            </w:r>
            <w:r w:rsidRPr="0052157E">
              <w:rPr>
                <w:noProof/>
                <w:webHidden/>
              </w:rPr>
              <w:fldChar w:fldCharType="end"/>
            </w:r>
          </w:hyperlink>
        </w:p>
        <w:p w14:paraId="5B0A1FCF" w14:textId="3FBAE97B" w:rsidR="00C947D8" w:rsidRPr="0052157E" w:rsidRDefault="00C947D8">
          <w:pPr>
            <w:pStyle w:val="Verzeichnis3"/>
            <w:rPr>
              <w:rFonts w:asciiTheme="minorHAnsi" w:eastAsiaTheme="minorEastAsia" w:hAnsiTheme="minorHAnsi"/>
              <w:noProof/>
              <w:lang w:eastAsia="de-DE" w:bidi="ar-SA"/>
            </w:rPr>
          </w:pPr>
          <w:hyperlink w:anchor="_Toc243085467" w:history="1">
            <w:r w:rsidRPr="0052157E">
              <w:rPr>
                <w:rStyle w:val="Hyperlink"/>
                <w:noProof/>
              </w:rPr>
              <w:t>2.5.6</w:t>
            </w:r>
            <w:r w:rsidRPr="0052157E">
              <w:rPr>
                <w:rFonts w:asciiTheme="minorHAnsi" w:eastAsiaTheme="minorEastAsia" w:hAnsiTheme="minorHAnsi"/>
                <w:noProof/>
                <w:lang w:eastAsia="de-DE" w:bidi="ar-SA"/>
              </w:rPr>
              <w:tab/>
            </w:r>
            <w:r w:rsidRPr="0052157E">
              <w:rPr>
                <w:rStyle w:val="Hyperlink"/>
                <w:noProof/>
              </w:rPr>
              <w:t>Zusammenspiel der Komponenten</w:t>
            </w:r>
            <w:r w:rsidRPr="0052157E">
              <w:rPr>
                <w:noProof/>
                <w:webHidden/>
              </w:rPr>
              <w:tab/>
            </w:r>
            <w:r w:rsidRPr="0052157E">
              <w:rPr>
                <w:noProof/>
                <w:webHidden/>
              </w:rPr>
              <w:fldChar w:fldCharType="begin"/>
            </w:r>
            <w:r w:rsidRPr="0052157E">
              <w:rPr>
                <w:noProof/>
                <w:webHidden/>
              </w:rPr>
              <w:instrText xml:space="preserve"> PAGEREF _Toc243085467 \h </w:instrText>
            </w:r>
            <w:r w:rsidRPr="0052157E">
              <w:rPr>
                <w:noProof/>
                <w:webHidden/>
              </w:rPr>
            </w:r>
            <w:r w:rsidRPr="0052157E">
              <w:rPr>
                <w:noProof/>
                <w:webHidden/>
              </w:rPr>
              <w:fldChar w:fldCharType="separate"/>
            </w:r>
            <w:r w:rsidRPr="0052157E">
              <w:rPr>
                <w:noProof/>
                <w:webHidden/>
              </w:rPr>
              <w:t>41</w:t>
            </w:r>
            <w:r w:rsidRPr="0052157E">
              <w:rPr>
                <w:noProof/>
                <w:webHidden/>
              </w:rPr>
              <w:fldChar w:fldCharType="end"/>
            </w:r>
          </w:hyperlink>
        </w:p>
        <w:p w14:paraId="2E733F1D" w14:textId="22A5B68A"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68" w:history="1">
            <w:r w:rsidRPr="0052157E">
              <w:rPr>
                <w:rStyle w:val="Hyperlink"/>
                <w:rFonts w:ascii="Times New Roman" w:hAnsi="Times New Roman"/>
                <w:noProof/>
              </w:rPr>
              <w:t>2.6</w:t>
            </w:r>
            <w:r w:rsidRPr="0052157E">
              <w:rPr>
                <w:rFonts w:asciiTheme="minorHAnsi" w:eastAsiaTheme="minorEastAsia" w:hAnsiTheme="minorHAnsi"/>
                <w:noProof/>
                <w:lang w:eastAsia="de-DE" w:bidi="ar-SA"/>
              </w:rPr>
              <w:tab/>
            </w:r>
            <w:r w:rsidRPr="0052157E">
              <w:rPr>
                <w:rStyle w:val="Hyperlink"/>
                <w:noProof/>
              </w:rPr>
              <w:t>Verwandte Arbeiten und Forschungslücke</w:t>
            </w:r>
            <w:r w:rsidRPr="0052157E">
              <w:rPr>
                <w:noProof/>
                <w:webHidden/>
              </w:rPr>
              <w:tab/>
            </w:r>
            <w:r w:rsidRPr="0052157E">
              <w:rPr>
                <w:noProof/>
                <w:webHidden/>
              </w:rPr>
              <w:fldChar w:fldCharType="begin"/>
            </w:r>
            <w:r w:rsidRPr="0052157E">
              <w:rPr>
                <w:noProof/>
                <w:webHidden/>
              </w:rPr>
              <w:instrText xml:space="preserve"> PAGEREF _Toc243085468 \h </w:instrText>
            </w:r>
            <w:r w:rsidRPr="0052157E">
              <w:rPr>
                <w:noProof/>
                <w:webHidden/>
              </w:rPr>
            </w:r>
            <w:r w:rsidRPr="0052157E">
              <w:rPr>
                <w:noProof/>
                <w:webHidden/>
              </w:rPr>
              <w:fldChar w:fldCharType="separate"/>
            </w:r>
            <w:r w:rsidRPr="0052157E">
              <w:rPr>
                <w:noProof/>
                <w:webHidden/>
              </w:rPr>
              <w:t>41</w:t>
            </w:r>
            <w:r w:rsidRPr="0052157E">
              <w:rPr>
                <w:noProof/>
                <w:webHidden/>
              </w:rPr>
              <w:fldChar w:fldCharType="end"/>
            </w:r>
          </w:hyperlink>
        </w:p>
        <w:p w14:paraId="1648F921" w14:textId="4B4C3914" w:rsidR="00C947D8" w:rsidRPr="0052157E" w:rsidRDefault="00C947D8">
          <w:pPr>
            <w:pStyle w:val="Verzeichnis3"/>
            <w:rPr>
              <w:rFonts w:asciiTheme="minorHAnsi" w:eastAsiaTheme="minorEastAsia" w:hAnsiTheme="minorHAnsi"/>
              <w:noProof/>
              <w:lang w:eastAsia="de-DE" w:bidi="ar-SA"/>
            </w:rPr>
          </w:pPr>
          <w:hyperlink w:anchor="_Toc243085469" w:history="1">
            <w:r w:rsidRPr="0052157E">
              <w:rPr>
                <w:rStyle w:val="Hyperlink"/>
                <w:rFonts w:ascii="Times New Roman" w:hAnsi="Times New Roman"/>
                <w:noProof/>
              </w:rPr>
              <w:t>2.6.1</w:t>
            </w:r>
            <w:r w:rsidRPr="0052157E">
              <w:rPr>
                <w:rFonts w:asciiTheme="minorHAnsi" w:eastAsiaTheme="minorEastAsia" w:hAnsiTheme="minorHAnsi"/>
                <w:noProof/>
                <w:lang w:eastAsia="de-DE" w:bidi="ar-SA"/>
              </w:rPr>
              <w:tab/>
            </w:r>
            <w:r w:rsidRPr="0052157E">
              <w:rPr>
                <w:rStyle w:val="Hyperlink"/>
                <w:noProof/>
              </w:rPr>
              <w:t>Klassisches und prädiktives Early Stopping</w:t>
            </w:r>
            <w:r w:rsidRPr="0052157E">
              <w:rPr>
                <w:noProof/>
                <w:webHidden/>
              </w:rPr>
              <w:tab/>
            </w:r>
            <w:r w:rsidRPr="0052157E">
              <w:rPr>
                <w:noProof/>
                <w:webHidden/>
              </w:rPr>
              <w:fldChar w:fldCharType="begin"/>
            </w:r>
            <w:r w:rsidRPr="0052157E">
              <w:rPr>
                <w:noProof/>
                <w:webHidden/>
              </w:rPr>
              <w:instrText xml:space="preserve"> PAGEREF _Toc243085469 \h </w:instrText>
            </w:r>
            <w:r w:rsidRPr="0052157E">
              <w:rPr>
                <w:noProof/>
                <w:webHidden/>
              </w:rPr>
            </w:r>
            <w:r w:rsidRPr="0052157E">
              <w:rPr>
                <w:noProof/>
                <w:webHidden/>
              </w:rPr>
              <w:fldChar w:fldCharType="separate"/>
            </w:r>
            <w:r w:rsidRPr="0052157E">
              <w:rPr>
                <w:noProof/>
                <w:webHidden/>
              </w:rPr>
              <w:t>41</w:t>
            </w:r>
            <w:r w:rsidRPr="0052157E">
              <w:rPr>
                <w:noProof/>
                <w:webHidden/>
              </w:rPr>
              <w:fldChar w:fldCharType="end"/>
            </w:r>
          </w:hyperlink>
        </w:p>
        <w:p w14:paraId="088A264E" w14:textId="466D9DEA" w:rsidR="00C947D8" w:rsidRPr="0052157E" w:rsidRDefault="00C947D8">
          <w:pPr>
            <w:pStyle w:val="Verzeichnis3"/>
            <w:rPr>
              <w:rFonts w:asciiTheme="minorHAnsi" w:eastAsiaTheme="minorEastAsia" w:hAnsiTheme="minorHAnsi"/>
              <w:noProof/>
              <w:lang w:eastAsia="de-DE" w:bidi="ar-SA"/>
            </w:rPr>
          </w:pPr>
          <w:hyperlink w:anchor="_Toc243085470" w:history="1">
            <w:r w:rsidRPr="0052157E">
              <w:rPr>
                <w:rStyle w:val="Hyperlink"/>
                <w:noProof/>
              </w:rPr>
              <w:t>2.6.2</w:t>
            </w:r>
            <w:r w:rsidRPr="0052157E">
              <w:rPr>
                <w:rFonts w:asciiTheme="minorHAnsi" w:eastAsiaTheme="minorEastAsia" w:hAnsiTheme="minorHAnsi"/>
                <w:noProof/>
                <w:lang w:eastAsia="de-DE" w:bidi="ar-SA"/>
              </w:rPr>
              <w:tab/>
            </w:r>
            <w:r w:rsidRPr="0052157E">
              <w:rPr>
                <w:rStyle w:val="Hyperlink"/>
                <w:noProof/>
              </w:rPr>
              <w:t>Energieeffiziente Trainingsverfahren</w:t>
            </w:r>
            <w:r w:rsidRPr="0052157E">
              <w:rPr>
                <w:noProof/>
                <w:webHidden/>
              </w:rPr>
              <w:tab/>
            </w:r>
            <w:r w:rsidRPr="0052157E">
              <w:rPr>
                <w:noProof/>
                <w:webHidden/>
              </w:rPr>
              <w:fldChar w:fldCharType="begin"/>
            </w:r>
            <w:r w:rsidRPr="0052157E">
              <w:rPr>
                <w:noProof/>
                <w:webHidden/>
              </w:rPr>
              <w:instrText xml:space="preserve"> PAGEREF _Toc243085470 \h </w:instrText>
            </w:r>
            <w:r w:rsidRPr="0052157E">
              <w:rPr>
                <w:noProof/>
                <w:webHidden/>
              </w:rPr>
            </w:r>
            <w:r w:rsidRPr="0052157E">
              <w:rPr>
                <w:noProof/>
                <w:webHidden/>
              </w:rPr>
              <w:fldChar w:fldCharType="separate"/>
            </w:r>
            <w:r w:rsidRPr="0052157E">
              <w:rPr>
                <w:noProof/>
                <w:webHidden/>
              </w:rPr>
              <w:t>41</w:t>
            </w:r>
            <w:r w:rsidRPr="0052157E">
              <w:rPr>
                <w:noProof/>
                <w:webHidden/>
              </w:rPr>
              <w:fldChar w:fldCharType="end"/>
            </w:r>
          </w:hyperlink>
        </w:p>
        <w:p w14:paraId="36EC4478" w14:textId="4D8EE722" w:rsidR="00C947D8" w:rsidRPr="0052157E" w:rsidRDefault="00C947D8">
          <w:pPr>
            <w:pStyle w:val="Verzeichnis3"/>
            <w:rPr>
              <w:rFonts w:asciiTheme="minorHAnsi" w:eastAsiaTheme="minorEastAsia" w:hAnsiTheme="minorHAnsi"/>
              <w:noProof/>
              <w:lang w:eastAsia="de-DE" w:bidi="ar-SA"/>
            </w:rPr>
          </w:pPr>
          <w:hyperlink w:anchor="_Toc243085471" w:history="1">
            <w:r w:rsidRPr="0052157E">
              <w:rPr>
                <w:rStyle w:val="Hyperlink"/>
                <w:noProof/>
              </w:rPr>
              <w:t>2.6.3</w:t>
            </w:r>
            <w:r w:rsidRPr="0052157E">
              <w:rPr>
                <w:rFonts w:asciiTheme="minorHAnsi" w:eastAsiaTheme="minorEastAsia" w:hAnsiTheme="minorHAnsi"/>
                <w:noProof/>
                <w:lang w:eastAsia="de-DE" w:bidi="ar-SA"/>
              </w:rPr>
              <w:tab/>
            </w:r>
            <w:r w:rsidRPr="0052157E">
              <w:rPr>
                <w:rStyle w:val="Hyperlink"/>
                <w:noProof/>
              </w:rPr>
              <w:t>Energieberichterstattung und MLOps</w:t>
            </w:r>
            <w:r w:rsidRPr="0052157E">
              <w:rPr>
                <w:noProof/>
                <w:webHidden/>
              </w:rPr>
              <w:tab/>
            </w:r>
            <w:r w:rsidRPr="0052157E">
              <w:rPr>
                <w:noProof/>
                <w:webHidden/>
              </w:rPr>
              <w:fldChar w:fldCharType="begin"/>
            </w:r>
            <w:r w:rsidRPr="0052157E">
              <w:rPr>
                <w:noProof/>
                <w:webHidden/>
              </w:rPr>
              <w:instrText xml:space="preserve"> PAGEREF _Toc243085471 \h </w:instrText>
            </w:r>
            <w:r w:rsidRPr="0052157E">
              <w:rPr>
                <w:noProof/>
                <w:webHidden/>
              </w:rPr>
            </w:r>
            <w:r w:rsidRPr="0052157E">
              <w:rPr>
                <w:noProof/>
                <w:webHidden/>
              </w:rPr>
              <w:fldChar w:fldCharType="separate"/>
            </w:r>
            <w:r w:rsidRPr="0052157E">
              <w:rPr>
                <w:noProof/>
                <w:webHidden/>
              </w:rPr>
              <w:t>42</w:t>
            </w:r>
            <w:r w:rsidRPr="0052157E">
              <w:rPr>
                <w:noProof/>
                <w:webHidden/>
              </w:rPr>
              <w:fldChar w:fldCharType="end"/>
            </w:r>
          </w:hyperlink>
        </w:p>
        <w:p w14:paraId="210B8A09" w14:textId="03BBC8B7" w:rsidR="00C947D8" w:rsidRPr="0052157E" w:rsidRDefault="00C947D8">
          <w:pPr>
            <w:pStyle w:val="Verzeichnis3"/>
            <w:rPr>
              <w:rFonts w:asciiTheme="minorHAnsi" w:eastAsiaTheme="minorEastAsia" w:hAnsiTheme="minorHAnsi"/>
              <w:noProof/>
              <w:lang w:eastAsia="de-DE" w:bidi="ar-SA"/>
            </w:rPr>
          </w:pPr>
          <w:hyperlink w:anchor="_Toc243085472" w:history="1">
            <w:r w:rsidRPr="0052157E">
              <w:rPr>
                <w:rStyle w:val="Hyperlink"/>
                <w:noProof/>
              </w:rPr>
              <w:t>2.6.4</w:t>
            </w:r>
            <w:r w:rsidRPr="0052157E">
              <w:rPr>
                <w:rFonts w:asciiTheme="minorHAnsi" w:eastAsiaTheme="minorEastAsia" w:hAnsiTheme="minorHAnsi"/>
                <w:noProof/>
                <w:lang w:eastAsia="de-DE" w:bidi="ar-SA"/>
              </w:rPr>
              <w:tab/>
            </w:r>
            <w:r w:rsidRPr="0052157E">
              <w:rPr>
                <w:rStyle w:val="Hyperlink"/>
                <w:noProof/>
              </w:rPr>
              <w:t>Vergleich der verwandten Arbeiten</w:t>
            </w:r>
            <w:r w:rsidRPr="0052157E">
              <w:rPr>
                <w:noProof/>
                <w:webHidden/>
              </w:rPr>
              <w:tab/>
            </w:r>
            <w:r w:rsidRPr="0052157E">
              <w:rPr>
                <w:noProof/>
                <w:webHidden/>
              </w:rPr>
              <w:fldChar w:fldCharType="begin"/>
            </w:r>
            <w:r w:rsidRPr="0052157E">
              <w:rPr>
                <w:noProof/>
                <w:webHidden/>
              </w:rPr>
              <w:instrText xml:space="preserve"> PAGEREF _Toc243085472 \h </w:instrText>
            </w:r>
            <w:r w:rsidRPr="0052157E">
              <w:rPr>
                <w:noProof/>
                <w:webHidden/>
              </w:rPr>
            </w:r>
            <w:r w:rsidRPr="0052157E">
              <w:rPr>
                <w:noProof/>
                <w:webHidden/>
              </w:rPr>
              <w:fldChar w:fldCharType="separate"/>
            </w:r>
            <w:r w:rsidRPr="0052157E">
              <w:rPr>
                <w:noProof/>
                <w:webHidden/>
              </w:rPr>
              <w:t>42</w:t>
            </w:r>
            <w:r w:rsidRPr="0052157E">
              <w:rPr>
                <w:noProof/>
                <w:webHidden/>
              </w:rPr>
              <w:fldChar w:fldCharType="end"/>
            </w:r>
          </w:hyperlink>
        </w:p>
        <w:p w14:paraId="52BB37F6" w14:textId="68901C4F" w:rsidR="00C947D8" w:rsidRPr="0052157E" w:rsidRDefault="00C947D8">
          <w:pPr>
            <w:pStyle w:val="Verzeichnis3"/>
            <w:rPr>
              <w:rFonts w:asciiTheme="minorHAnsi" w:eastAsiaTheme="minorEastAsia" w:hAnsiTheme="minorHAnsi"/>
              <w:noProof/>
              <w:lang w:eastAsia="de-DE" w:bidi="ar-SA"/>
            </w:rPr>
          </w:pPr>
          <w:hyperlink w:anchor="_Toc243085473" w:history="1">
            <w:r w:rsidRPr="0052157E">
              <w:rPr>
                <w:rStyle w:val="Hyperlink"/>
                <w:noProof/>
              </w:rPr>
              <w:t>2.6.5</w:t>
            </w:r>
            <w:r w:rsidRPr="0052157E">
              <w:rPr>
                <w:rFonts w:asciiTheme="minorHAnsi" w:eastAsiaTheme="minorEastAsia" w:hAnsiTheme="minorHAnsi"/>
                <w:noProof/>
                <w:lang w:eastAsia="de-DE" w:bidi="ar-SA"/>
              </w:rPr>
              <w:tab/>
            </w:r>
            <w:r w:rsidRPr="0052157E">
              <w:rPr>
                <w:rStyle w:val="Hyperlink"/>
                <w:noProof/>
              </w:rPr>
              <w:t>Forschungslücke</w:t>
            </w:r>
            <w:r w:rsidRPr="0052157E">
              <w:rPr>
                <w:noProof/>
                <w:webHidden/>
              </w:rPr>
              <w:tab/>
            </w:r>
            <w:r w:rsidRPr="0052157E">
              <w:rPr>
                <w:noProof/>
                <w:webHidden/>
              </w:rPr>
              <w:fldChar w:fldCharType="begin"/>
            </w:r>
            <w:r w:rsidRPr="0052157E">
              <w:rPr>
                <w:noProof/>
                <w:webHidden/>
              </w:rPr>
              <w:instrText xml:space="preserve"> PAGEREF _Toc243085473 \h </w:instrText>
            </w:r>
            <w:r w:rsidRPr="0052157E">
              <w:rPr>
                <w:noProof/>
                <w:webHidden/>
              </w:rPr>
            </w:r>
            <w:r w:rsidRPr="0052157E">
              <w:rPr>
                <w:noProof/>
                <w:webHidden/>
              </w:rPr>
              <w:fldChar w:fldCharType="separate"/>
            </w:r>
            <w:r w:rsidRPr="0052157E">
              <w:rPr>
                <w:noProof/>
                <w:webHidden/>
              </w:rPr>
              <w:t>42</w:t>
            </w:r>
            <w:r w:rsidRPr="0052157E">
              <w:rPr>
                <w:noProof/>
                <w:webHidden/>
              </w:rPr>
              <w:fldChar w:fldCharType="end"/>
            </w:r>
          </w:hyperlink>
        </w:p>
        <w:p w14:paraId="735EB726" w14:textId="68A1B0BB" w:rsidR="00C947D8" w:rsidRPr="0052157E" w:rsidRDefault="00C947D8">
          <w:pPr>
            <w:pStyle w:val="Verzeichnis1"/>
            <w:rPr>
              <w:rFonts w:asciiTheme="minorHAnsi" w:eastAsiaTheme="minorEastAsia" w:hAnsiTheme="minorHAnsi"/>
              <w:noProof/>
              <w:lang w:eastAsia="de-DE" w:bidi="ar-SA"/>
            </w:rPr>
          </w:pPr>
          <w:hyperlink w:anchor="_Toc243085474" w:history="1">
            <w:r w:rsidRPr="0052157E">
              <w:rPr>
                <w:rStyle w:val="Hyperlink"/>
                <w:noProof/>
              </w:rPr>
              <w:t>3</w:t>
            </w:r>
            <w:r w:rsidRPr="0052157E">
              <w:rPr>
                <w:rFonts w:asciiTheme="minorHAnsi" w:eastAsiaTheme="minorEastAsia" w:hAnsiTheme="minorHAnsi"/>
                <w:noProof/>
                <w:lang w:eastAsia="de-DE" w:bidi="ar-SA"/>
              </w:rPr>
              <w:tab/>
            </w:r>
            <w:r w:rsidRPr="0052157E">
              <w:rPr>
                <w:rStyle w:val="Hyperlink"/>
                <w:noProof/>
              </w:rPr>
              <w:t>Methodisches Vorgehen und Systemkonzeption</w:t>
            </w:r>
            <w:r w:rsidRPr="0052157E">
              <w:rPr>
                <w:noProof/>
                <w:webHidden/>
              </w:rPr>
              <w:tab/>
            </w:r>
            <w:r w:rsidRPr="0052157E">
              <w:rPr>
                <w:noProof/>
                <w:webHidden/>
              </w:rPr>
              <w:fldChar w:fldCharType="begin"/>
            </w:r>
            <w:r w:rsidRPr="0052157E">
              <w:rPr>
                <w:noProof/>
                <w:webHidden/>
              </w:rPr>
              <w:instrText xml:space="preserve"> PAGEREF _Toc243085474 \h </w:instrText>
            </w:r>
            <w:r w:rsidRPr="0052157E">
              <w:rPr>
                <w:noProof/>
                <w:webHidden/>
              </w:rPr>
            </w:r>
            <w:r w:rsidRPr="0052157E">
              <w:rPr>
                <w:noProof/>
                <w:webHidden/>
              </w:rPr>
              <w:fldChar w:fldCharType="separate"/>
            </w:r>
            <w:r w:rsidRPr="0052157E">
              <w:rPr>
                <w:noProof/>
                <w:webHidden/>
              </w:rPr>
              <w:t>43</w:t>
            </w:r>
            <w:r w:rsidRPr="0052157E">
              <w:rPr>
                <w:noProof/>
                <w:webHidden/>
              </w:rPr>
              <w:fldChar w:fldCharType="end"/>
            </w:r>
          </w:hyperlink>
        </w:p>
        <w:p w14:paraId="13A52465" w14:textId="2DBB2DA4"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75" w:history="1">
            <w:r w:rsidRPr="0052157E">
              <w:rPr>
                <w:rStyle w:val="Hyperlink"/>
                <w:rFonts w:ascii="Times New Roman" w:hAnsi="Times New Roman"/>
                <w:noProof/>
              </w:rPr>
              <w:t>3.1</w:t>
            </w:r>
            <w:r w:rsidRPr="0052157E">
              <w:rPr>
                <w:rFonts w:asciiTheme="minorHAnsi" w:eastAsiaTheme="minorEastAsia" w:hAnsiTheme="minorHAnsi"/>
                <w:noProof/>
                <w:lang w:eastAsia="de-DE" w:bidi="ar-SA"/>
              </w:rPr>
              <w:tab/>
            </w:r>
            <w:r w:rsidRPr="0052157E">
              <w:rPr>
                <w:rStyle w:val="Hyperlink"/>
                <w:noProof/>
              </w:rPr>
              <w:t>Forschungsdesign</w:t>
            </w:r>
            <w:r w:rsidRPr="0052157E">
              <w:rPr>
                <w:noProof/>
                <w:webHidden/>
              </w:rPr>
              <w:tab/>
            </w:r>
            <w:r w:rsidRPr="0052157E">
              <w:rPr>
                <w:noProof/>
                <w:webHidden/>
              </w:rPr>
              <w:fldChar w:fldCharType="begin"/>
            </w:r>
            <w:r w:rsidRPr="0052157E">
              <w:rPr>
                <w:noProof/>
                <w:webHidden/>
              </w:rPr>
              <w:instrText xml:space="preserve"> PAGEREF _Toc243085475 \h </w:instrText>
            </w:r>
            <w:r w:rsidRPr="0052157E">
              <w:rPr>
                <w:noProof/>
                <w:webHidden/>
              </w:rPr>
            </w:r>
            <w:r w:rsidRPr="0052157E">
              <w:rPr>
                <w:noProof/>
                <w:webHidden/>
              </w:rPr>
              <w:fldChar w:fldCharType="separate"/>
            </w:r>
            <w:r w:rsidRPr="0052157E">
              <w:rPr>
                <w:noProof/>
                <w:webHidden/>
              </w:rPr>
              <w:t>43</w:t>
            </w:r>
            <w:r w:rsidRPr="0052157E">
              <w:rPr>
                <w:noProof/>
                <w:webHidden/>
              </w:rPr>
              <w:fldChar w:fldCharType="end"/>
            </w:r>
          </w:hyperlink>
        </w:p>
        <w:p w14:paraId="4171E645" w14:textId="7F825463"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76" w:history="1">
            <w:r w:rsidRPr="0052157E">
              <w:rPr>
                <w:rStyle w:val="Hyperlink"/>
                <w:noProof/>
              </w:rPr>
              <w:t>3.2</w:t>
            </w:r>
            <w:r w:rsidRPr="0052157E">
              <w:rPr>
                <w:rFonts w:asciiTheme="minorHAnsi" w:eastAsiaTheme="minorEastAsia" w:hAnsiTheme="minorHAnsi"/>
                <w:noProof/>
                <w:lang w:eastAsia="de-DE" w:bidi="ar-SA"/>
              </w:rPr>
              <w:tab/>
            </w:r>
            <w:r w:rsidRPr="0052157E">
              <w:rPr>
                <w:rStyle w:val="Hyperlink"/>
                <w:noProof/>
              </w:rPr>
              <w:t>Anforderungen an die Gesamtlösung</w:t>
            </w:r>
            <w:r w:rsidRPr="0052157E">
              <w:rPr>
                <w:noProof/>
                <w:webHidden/>
              </w:rPr>
              <w:tab/>
            </w:r>
            <w:r w:rsidRPr="0052157E">
              <w:rPr>
                <w:noProof/>
                <w:webHidden/>
              </w:rPr>
              <w:fldChar w:fldCharType="begin"/>
            </w:r>
            <w:r w:rsidRPr="0052157E">
              <w:rPr>
                <w:noProof/>
                <w:webHidden/>
              </w:rPr>
              <w:instrText xml:space="preserve"> PAGEREF _Toc243085476 \h </w:instrText>
            </w:r>
            <w:r w:rsidRPr="0052157E">
              <w:rPr>
                <w:noProof/>
                <w:webHidden/>
              </w:rPr>
            </w:r>
            <w:r w:rsidRPr="0052157E">
              <w:rPr>
                <w:noProof/>
                <w:webHidden/>
              </w:rPr>
              <w:fldChar w:fldCharType="separate"/>
            </w:r>
            <w:r w:rsidRPr="0052157E">
              <w:rPr>
                <w:noProof/>
                <w:webHidden/>
              </w:rPr>
              <w:t>43</w:t>
            </w:r>
            <w:r w:rsidRPr="0052157E">
              <w:rPr>
                <w:noProof/>
                <w:webHidden/>
              </w:rPr>
              <w:fldChar w:fldCharType="end"/>
            </w:r>
          </w:hyperlink>
        </w:p>
        <w:p w14:paraId="499BCC05" w14:textId="7D98EB09"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77" w:history="1">
            <w:r w:rsidRPr="0052157E">
              <w:rPr>
                <w:rStyle w:val="Hyperlink"/>
                <w:noProof/>
              </w:rPr>
              <w:t>3.3</w:t>
            </w:r>
            <w:r w:rsidRPr="0052157E">
              <w:rPr>
                <w:rFonts w:asciiTheme="minorHAnsi" w:eastAsiaTheme="minorEastAsia" w:hAnsiTheme="minorHAnsi"/>
                <w:noProof/>
                <w:lang w:eastAsia="de-DE" w:bidi="ar-SA"/>
              </w:rPr>
              <w:tab/>
            </w:r>
            <w:r w:rsidRPr="0052157E">
              <w:rPr>
                <w:rStyle w:val="Hyperlink"/>
                <w:noProof/>
              </w:rPr>
              <w:t>Untersuchungsgegenstand und Systemgrenzen</w:t>
            </w:r>
            <w:r w:rsidRPr="0052157E">
              <w:rPr>
                <w:noProof/>
                <w:webHidden/>
              </w:rPr>
              <w:tab/>
            </w:r>
            <w:r w:rsidRPr="0052157E">
              <w:rPr>
                <w:noProof/>
                <w:webHidden/>
              </w:rPr>
              <w:fldChar w:fldCharType="begin"/>
            </w:r>
            <w:r w:rsidRPr="0052157E">
              <w:rPr>
                <w:noProof/>
                <w:webHidden/>
              </w:rPr>
              <w:instrText xml:space="preserve"> PAGEREF _Toc243085477 \h </w:instrText>
            </w:r>
            <w:r w:rsidRPr="0052157E">
              <w:rPr>
                <w:noProof/>
                <w:webHidden/>
              </w:rPr>
            </w:r>
            <w:r w:rsidRPr="0052157E">
              <w:rPr>
                <w:noProof/>
                <w:webHidden/>
              </w:rPr>
              <w:fldChar w:fldCharType="separate"/>
            </w:r>
            <w:r w:rsidRPr="0052157E">
              <w:rPr>
                <w:noProof/>
                <w:webHidden/>
              </w:rPr>
              <w:t>43</w:t>
            </w:r>
            <w:r w:rsidRPr="0052157E">
              <w:rPr>
                <w:noProof/>
                <w:webHidden/>
              </w:rPr>
              <w:fldChar w:fldCharType="end"/>
            </w:r>
          </w:hyperlink>
        </w:p>
        <w:p w14:paraId="78EEA551" w14:textId="24F465C9"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78" w:history="1">
            <w:r w:rsidRPr="0052157E">
              <w:rPr>
                <w:rStyle w:val="Hyperlink"/>
                <w:noProof/>
              </w:rPr>
              <w:t>3.4</w:t>
            </w:r>
            <w:r w:rsidRPr="0052157E">
              <w:rPr>
                <w:rFonts w:asciiTheme="minorHAnsi" w:eastAsiaTheme="minorEastAsia" w:hAnsiTheme="minorHAnsi"/>
                <w:noProof/>
                <w:lang w:eastAsia="de-DE" w:bidi="ar-SA"/>
              </w:rPr>
              <w:tab/>
            </w:r>
            <w:r w:rsidRPr="0052157E">
              <w:rPr>
                <w:rStyle w:val="Hyperlink"/>
                <w:noProof/>
              </w:rPr>
              <w:t>Konzeption der MLOps-Architektur</w:t>
            </w:r>
            <w:r w:rsidRPr="0052157E">
              <w:rPr>
                <w:noProof/>
                <w:webHidden/>
              </w:rPr>
              <w:tab/>
            </w:r>
            <w:r w:rsidRPr="0052157E">
              <w:rPr>
                <w:noProof/>
                <w:webHidden/>
              </w:rPr>
              <w:fldChar w:fldCharType="begin"/>
            </w:r>
            <w:r w:rsidRPr="0052157E">
              <w:rPr>
                <w:noProof/>
                <w:webHidden/>
              </w:rPr>
              <w:instrText xml:space="preserve"> PAGEREF _Toc243085478 \h </w:instrText>
            </w:r>
            <w:r w:rsidRPr="0052157E">
              <w:rPr>
                <w:noProof/>
                <w:webHidden/>
              </w:rPr>
            </w:r>
            <w:r w:rsidRPr="0052157E">
              <w:rPr>
                <w:noProof/>
                <w:webHidden/>
              </w:rPr>
              <w:fldChar w:fldCharType="separate"/>
            </w:r>
            <w:r w:rsidRPr="0052157E">
              <w:rPr>
                <w:noProof/>
                <w:webHidden/>
              </w:rPr>
              <w:t>43</w:t>
            </w:r>
            <w:r w:rsidRPr="0052157E">
              <w:rPr>
                <w:noProof/>
                <w:webHidden/>
              </w:rPr>
              <w:fldChar w:fldCharType="end"/>
            </w:r>
          </w:hyperlink>
        </w:p>
        <w:p w14:paraId="76491BE5" w14:textId="1B91FB77"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79" w:history="1">
            <w:r w:rsidRPr="0052157E">
              <w:rPr>
                <w:rStyle w:val="Hyperlink"/>
                <w:noProof/>
              </w:rPr>
              <w:t>3.5</w:t>
            </w:r>
            <w:r w:rsidRPr="0052157E">
              <w:rPr>
                <w:rFonts w:asciiTheme="minorHAnsi" w:eastAsiaTheme="minorEastAsia" w:hAnsiTheme="minorHAnsi"/>
                <w:noProof/>
                <w:lang w:eastAsia="de-DE" w:bidi="ar-SA"/>
              </w:rPr>
              <w:tab/>
            </w:r>
            <w:r w:rsidRPr="0052157E">
              <w:rPr>
                <w:rStyle w:val="Hyperlink"/>
                <w:noProof/>
              </w:rPr>
              <w:t>Mess- und Datenmodell</w:t>
            </w:r>
            <w:r w:rsidRPr="0052157E">
              <w:rPr>
                <w:noProof/>
                <w:webHidden/>
              </w:rPr>
              <w:tab/>
            </w:r>
            <w:r w:rsidRPr="0052157E">
              <w:rPr>
                <w:noProof/>
                <w:webHidden/>
              </w:rPr>
              <w:fldChar w:fldCharType="begin"/>
            </w:r>
            <w:r w:rsidRPr="0052157E">
              <w:rPr>
                <w:noProof/>
                <w:webHidden/>
              </w:rPr>
              <w:instrText xml:space="preserve"> PAGEREF _Toc243085479 \h </w:instrText>
            </w:r>
            <w:r w:rsidRPr="0052157E">
              <w:rPr>
                <w:noProof/>
                <w:webHidden/>
              </w:rPr>
            </w:r>
            <w:r w:rsidRPr="0052157E">
              <w:rPr>
                <w:noProof/>
                <w:webHidden/>
              </w:rPr>
              <w:fldChar w:fldCharType="separate"/>
            </w:r>
            <w:r w:rsidRPr="0052157E">
              <w:rPr>
                <w:noProof/>
                <w:webHidden/>
              </w:rPr>
              <w:t>44</w:t>
            </w:r>
            <w:r w:rsidRPr="0052157E">
              <w:rPr>
                <w:noProof/>
                <w:webHidden/>
              </w:rPr>
              <w:fldChar w:fldCharType="end"/>
            </w:r>
          </w:hyperlink>
        </w:p>
        <w:p w14:paraId="6DC0099D" w14:textId="09E614FC"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80" w:history="1">
            <w:r w:rsidRPr="0052157E">
              <w:rPr>
                <w:rStyle w:val="Hyperlink"/>
                <w:noProof/>
              </w:rPr>
              <w:t>3.6</w:t>
            </w:r>
            <w:r w:rsidRPr="0052157E">
              <w:rPr>
                <w:rFonts w:asciiTheme="minorHAnsi" w:eastAsiaTheme="minorEastAsia" w:hAnsiTheme="minorHAnsi"/>
                <w:noProof/>
                <w:lang w:eastAsia="de-DE" w:bidi="ar-SA"/>
              </w:rPr>
              <w:tab/>
            </w:r>
            <w:r w:rsidRPr="0052157E">
              <w:rPr>
                <w:rStyle w:val="Hyperlink"/>
                <w:noProof/>
              </w:rPr>
              <w:t>Taskunabhängige Controller-Schnittstelle</w:t>
            </w:r>
            <w:r w:rsidRPr="0052157E">
              <w:rPr>
                <w:noProof/>
                <w:webHidden/>
              </w:rPr>
              <w:tab/>
            </w:r>
            <w:r w:rsidRPr="0052157E">
              <w:rPr>
                <w:noProof/>
                <w:webHidden/>
              </w:rPr>
              <w:fldChar w:fldCharType="begin"/>
            </w:r>
            <w:r w:rsidRPr="0052157E">
              <w:rPr>
                <w:noProof/>
                <w:webHidden/>
              </w:rPr>
              <w:instrText xml:space="preserve"> PAGEREF _Toc243085480 \h </w:instrText>
            </w:r>
            <w:r w:rsidRPr="0052157E">
              <w:rPr>
                <w:noProof/>
                <w:webHidden/>
              </w:rPr>
            </w:r>
            <w:r w:rsidRPr="0052157E">
              <w:rPr>
                <w:noProof/>
                <w:webHidden/>
              </w:rPr>
              <w:fldChar w:fldCharType="separate"/>
            </w:r>
            <w:r w:rsidRPr="0052157E">
              <w:rPr>
                <w:noProof/>
                <w:webHidden/>
              </w:rPr>
              <w:t>44</w:t>
            </w:r>
            <w:r w:rsidRPr="0052157E">
              <w:rPr>
                <w:noProof/>
                <w:webHidden/>
              </w:rPr>
              <w:fldChar w:fldCharType="end"/>
            </w:r>
          </w:hyperlink>
        </w:p>
        <w:p w14:paraId="7B3DBBC0" w14:textId="22A97E06"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81" w:history="1">
            <w:r w:rsidRPr="0052157E">
              <w:rPr>
                <w:rStyle w:val="Hyperlink"/>
                <w:noProof/>
              </w:rPr>
              <w:t>3.7</w:t>
            </w:r>
            <w:r w:rsidRPr="0052157E">
              <w:rPr>
                <w:rFonts w:asciiTheme="minorHAnsi" w:eastAsiaTheme="minorEastAsia" w:hAnsiTheme="minorHAnsi"/>
                <w:noProof/>
                <w:lang w:eastAsia="de-DE" w:bidi="ar-SA"/>
              </w:rPr>
              <w:tab/>
            </w:r>
            <w:r w:rsidRPr="0052157E">
              <w:rPr>
                <w:rStyle w:val="Hyperlink"/>
                <w:noProof/>
              </w:rPr>
              <w:t>Methodik der vergleichenden Bewertung</w:t>
            </w:r>
            <w:r w:rsidRPr="0052157E">
              <w:rPr>
                <w:noProof/>
                <w:webHidden/>
              </w:rPr>
              <w:tab/>
            </w:r>
            <w:r w:rsidRPr="0052157E">
              <w:rPr>
                <w:noProof/>
                <w:webHidden/>
              </w:rPr>
              <w:fldChar w:fldCharType="begin"/>
            </w:r>
            <w:r w:rsidRPr="0052157E">
              <w:rPr>
                <w:noProof/>
                <w:webHidden/>
              </w:rPr>
              <w:instrText xml:space="preserve"> PAGEREF _Toc243085481 \h </w:instrText>
            </w:r>
            <w:r w:rsidRPr="0052157E">
              <w:rPr>
                <w:noProof/>
                <w:webHidden/>
              </w:rPr>
            </w:r>
            <w:r w:rsidRPr="0052157E">
              <w:rPr>
                <w:noProof/>
                <w:webHidden/>
              </w:rPr>
              <w:fldChar w:fldCharType="separate"/>
            </w:r>
            <w:r w:rsidRPr="0052157E">
              <w:rPr>
                <w:noProof/>
                <w:webHidden/>
              </w:rPr>
              <w:t>44</w:t>
            </w:r>
            <w:r w:rsidRPr="0052157E">
              <w:rPr>
                <w:noProof/>
                <w:webHidden/>
              </w:rPr>
              <w:fldChar w:fldCharType="end"/>
            </w:r>
          </w:hyperlink>
        </w:p>
        <w:p w14:paraId="0A58AE5D" w14:textId="29C6EFE3"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82" w:history="1">
            <w:r w:rsidRPr="0052157E">
              <w:rPr>
                <w:rStyle w:val="Hyperlink"/>
                <w:noProof/>
              </w:rPr>
              <w:t>3.8</w:t>
            </w:r>
            <w:r w:rsidRPr="0052157E">
              <w:rPr>
                <w:rFonts w:asciiTheme="minorHAnsi" w:eastAsiaTheme="minorEastAsia" w:hAnsiTheme="minorHAnsi"/>
                <w:noProof/>
                <w:lang w:eastAsia="de-DE" w:bidi="ar-SA"/>
              </w:rPr>
              <w:tab/>
            </w:r>
            <w:r w:rsidRPr="0052157E">
              <w:rPr>
                <w:rStyle w:val="Hyperlink"/>
                <w:noProof/>
              </w:rPr>
              <w:t>Maßnahmen zur Reproduzierbarkeit</w:t>
            </w:r>
            <w:r w:rsidRPr="0052157E">
              <w:rPr>
                <w:noProof/>
                <w:webHidden/>
              </w:rPr>
              <w:tab/>
            </w:r>
            <w:r w:rsidRPr="0052157E">
              <w:rPr>
                <w:noProof/>
                <w:webHidden/>
              </w:rPr>
              <w:fldChar w:fldCharType="begin"/>
            </w:r>
            <w:r w:rsidRPr="0052157E">
              <w:rPr>
                <w:noProof/>
                <w:webHidden/>
              </w:rPr>
              <w:instrText xml:space="preserve"> PAGEREF _Toc243085482 \h </w:instrText>
            </w:r>
            <w:r w:rsidRPr="0052157E">
              <w:rPr>
                <w:noProof/>
                <w:webHidden/>
              </w:rPr>
            </w:r>
            <w:r w:rsidRPr="0052157E">
              <w:rPr>
                <w:noProof/>
                <w:webHidden/>
              </w:rPr>
              <w:fldChar w:fldCharType="separate"/>
            </w:r>
            <w:r w:rsidRPr="0052157E">
              <w:rPr>
                <w:noProof/>
                <w:webHidden/>
              </w:rPr>
              <w:t>44</w:t>
            </w:r>
            <w:r w:rsidRPr="0052157E">
              <w:rPr>
                <w:noProof/>
                <w:webHidden/>
              </w:rPr>
              <w:fldChar w:fldCharType="end"/>
            </w:r>
          </w:hyperlink>
        </w:p>
        <w:p w14:paraId="0725D1C6" w14:textId="19939D03" w:rsidR="00C947D8" w:rsidRPr="0052157E" w:rsidRDefault="00C947D8">
          <w:pPr>
            <w:pStyle w:val="Verzeichnis1"/>
            <w:rPr>
              <w:rFonts w:asciiTheme="minorHAnsi" w:eastAsiaTheme="minorEastAsia" w:hAnsiTheme="minorHAnsi"/>
              <w:noProof/>
              <w:lang w:eastAsia="de-DE" w:bidi="ar-SA"/>
            </w:rPr>
          </w:pPr>
          <w:hyperlink w:anchor="_Toc243085483" w:history="1">
            <w:r w:rsidRPr="0052157E">
              <w:rPr>
                <w:rStyle w:val="Hyperlink"/>
                <w:noProof/>
              </w:rPr>
              <w:t>4</w:t>
            </w:r>
            <w:r w:rsidRPr="0052157E">
              <w:rPr>
                <w:rFonts w:asciiTheme="minorHAnsi" w:eastAsiaTheme="minorEastAsia" w:hAnsiTheme="minorHAnsi"/>
                <w:noProof/>
                <w:lang w:eastAsia="de-DE" w:bidi="ar-SA"/>
              </w:rPr>
              <w:tab/>
            </w:r>
            <w:r w:rsidRPr="0052157E">
              <w:rPr>
                <w:rStyle w:val="Hyperlink"/>
                <w:noProof/>
              </w:rPr>
              <w:t>Implementierung der MLOps- und Messumgebung</w:t>
            </w:r>
            <w:r w:rsidRPr="0052157E">
              <w:rPr>
                <w:noProof/>
                <w:webHidden/>
              </w:rPr>
              <w:tab/>
            </w:r>
            <w:r w:rsidRPr="0052157E">
              <w:rPr>
                <w:noProof/>
                <w:webHidden/>
              </w:rPr>
              <w:fldChar w:fldCharType="begin"/>
            </w:r>
            <w:r w:rsidRPr="0052157E">
              <w:rPr>
                <w:noProof/>
                <w:webHidden/>
              </w:rPr>
              <w:instrText xml:space="preserve"> PAGEREF _Toc243085483 \h </w:instrText>
            </w:r>
            <w:r w:rsidRPr="0052157E">
              <w:rPr>
                <w:noProof/>
                <w:webHidden/>
              </w:rPr>
            </w:r>
            <w:r w:rsidRPr="0052157E">
              <w:rPr>
                <w:noProof/>
                <w:webHidden/>
              </w:rPr>
              <w:fldChar w:fldCharType="separate"/>
            </w:r>
            <w:r w:rsidRPr="0052157E">
              <w:rPr>
                <w:noProof/>
                <w:webHidden/>
              </w:rPr>
              <w:t>45</w:t>
            </w:r>
            <w:r w:rsidRPr="0052157E">
              <w:rPr>
                <w:noProof/>
                <w:webHidden/>
              </w:rPr>
              <w:fldChar w:fldCharType="end"/>
            </w:r>
          </w:hyperlink>
        </w:p>
        <w:p w14:paraId="50ED3DF2" w14:textId="33C4F674"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84" w:history="1">
            <w:r w:rsidRPr="0052157E">
              <w:rPr>
                <w:rStyle w:val="Hyperlink"/>
                <w:rFonts w:ascii="Times New Roman" w:hAnsi="Times New Roman"/>
                <w:noProof/>
              </w:rPr>
              <w:t>4.1</w:t>
            </w:r>
            <w:r w:rsidRPr="0052157E">
              <w:rPr>
                <w:rFonts w:asciiTheme="minorHAnsi" w:eastAsiaTheme="minorEastAsia" w:hAnsiTheme="minorHAnsi"/>
                <w:noProof/>
                <w:lang w:eastAsia="de-DE" w:bidi="ar-SA"/>
              </w:rPr>
              <w:tab/>
            </w:r>
            <w:r w:rsidRPr="0052157E">
              <w:rPr>
                <w:rStyle w:val="Hyperlink"/>
                <w:noProof/>
              </w:rPr>
              <w:t>Technische Gesamtarchitektur</w:t>
            </w:r>
            <w:r w:rsidRPr="0052157E">
              <w:rPr>
                <w:noProof/>
                <w:webHidden/>
              </w:rPr>
              <w:tab/>
            </w:r>
            <w:r w:rsidRPr="0052157E">
              <w:rPr>
                <w:noProof/>
                <w:webHidden/>
              </w:rPr>
              <w:fldChar w:fldCharType="begin"/>
            </w:r>
            <w:r w:rsidRPr="0052157E">
              <w:rPr>
                <w:noProof/>
                <w:webHidden/>
              </w:rPr>
              <w:instrText xml:space="preserve"> PAGEREF _Toc243085484 \h </w:instrText>
            </w:r>
            <w:r w:rsidRPr="0052157E">
              <w:rPr>
                <w:noProof/>
                <w:webHidden/>
              </w:rPr>
            </w:r>
            <w:r w:rsidRPr="0052157E">
              <w:rPr>
                <w:noProof/>
                <w:webHidden/>
              </w:rPr>
              <w:fldChar w:fldCharType="separate"/>
            </w:r>
            <w:r w:rsidRPr="0052157E">
              <w:rPr>
                <w:noProof/>
                <w:webHidden/>
              </w:rPr>
              <w:t>45</w:t>
            </w:r>
            <w:r w:rsidRPr="0052157E">
              <w:rPr>
                <w:noProof/>
                <w:webHidden/>
              </w:rPr>
              <w:fldChar w:fldCharType="end"/>
            </w:r>
          </w:hyperlink>
        </w:p>
        <w:p w14:paraId="386E3C6A" w14:textId="7837DB7E"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85" w:history="1">
            <w:r w:rsidRPr="0052157E">
              <w:rPr>
                <w:rStyle w:val="Hyperlink"/>
                <w:noProof/>
              </w:rPr>
              <w:t>4.2</w:t>
            </w:r>
            <w:r w:rsidRPr="0052157E">
              <w:rPr>
                <w:rFonts w:asciiTheme="minorHAnsi" w:eastAsiaTheme="minorEastAsia" w:hAnsiTheme="minorHAnsi"/>
                <w:noProof/>
                <w:lang w:eastAsia="de-DE" w:bidi="ar-SA"/>
              </w:rPr>
              <w:tab/>
            </w:r>
            <w:r w:rsidRPr="0052157E">
              <w:rPr>
                <w:rStyle w:val="Hyperlink"/>
                <w:noProof/>
              </w:rPr>
              <w:t>Kubernetes- und Rancher-Umgebung</w:t>
            </w:r>
            <w:r w:rsidRPr="0052157E">
              <w:rPr>
                <w:noProof/>
                <w:webHidden/>
              </w:rPr>
              <w:tab/>
            </w:r>
            <w:r w:rsidRPr="0052157E">
              <w:rPr>
                <w:noProof/>
                <w:webHidden/>
              </w:rPr>
              <w:fldChar w:fldCharType="begin"/>
            </w:r>
            <w:r w:rsidRPr="0052157E">
              <w:rPr>
                <w:noProof/>
                <w:webHidden/>
              </w:rPr>
              <w:instrText xml:space="preserve"> PAGEREF _Toc243085485 \h </w:instrText>
            </w:r>
            <w:r w:rsidRPr="0052157E">
              <w:rPr>
                <w:noProof/>
                <w:webHidden/>
              </w:rPr>
            </w:r>
            <w:r w:rsidRPr="0052157E">
              <w:rPr>
                <w:noProof/>
                <w:webHidden/>
              </w:rPr>
              <w:fldChar w:fldCharType="separate"/>
            </w:r>
            <w:r w:rsidRPr="0052157E">
              <w:rPr>
                <w:noProof/>
                <w:webHidden/>
              </w:rPr>
              <w:t>45</w:t>
            </w:r>
            <w:r w:rsidRPr="0052157E">
              <w:rPr>
                <w:noProof/>
                <w:webHidden/>
              </w:rPr>
              <w:fldChar w:fldCharType="end"/>
            </w:r>
          </w:hyperlink>
        </w:p>
        <w:p w14:paraId="78107DA1" w14:textId="226AE061"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86" w:history="1">
            <w:r w:rsidRPr="0052157E">
              <w:rPr>
                <w:rStyle w:val="Hyperlink"/>
                <w:noProof/>
              </w:rPr>
              <w:t>4.3</w:t>
            </w:r>
            <w:r w:rsidRPr="0052157E">
              <w:rPr>
                <w:rFonts w:asciiTheme="minorHAnsi" w:eastAsiaTheme="minorEastAsia" w:hAnsiTheme="minorHAnsi"/>
                <w:noProof/>
                <w:lang w:eastAsia="de-DE" w:bidi="ar-SA"/>
              </w:rPr>
              <w:tab/>
            </w:r>
            <w:r w:rsidRPr="0052157E">
              <w:rPr>
                <w:rStyle w:val="Hyperlink"/>
                <w:noProof/>
              </w:rPr>
              <w:t>Integration von SLURM</w:t>
            </w:r>
            <w:r w:rsidRPr="0052157E">
              <w:rPr>
                <w:noProof/>
                <w:webHidden/>
              </w:rPr>
              <w:tab/>
            </w:r>
            <w:r w:rsidRPr="0052157E">
              <w:rPr>
                <w:noProof/>
                <w:webHidden/>
              </w:rPr>
              <w:fldChar w:fldCharType="begin"/>
            </w:r>
            <w:r w:rsidRPr="0052157E">
              <w:rPr>
                <w:noProof/>
                <w:webHidden/>
              </w:rPr>
              <w:instrText xml:space="preserve"> PAGEREF _Toc243085486 \h </w:instrText>
            </w:r>
            <w:r w:rsidRPr="0052157E">
              <w:rPr>
                <w:noProof/>
                <w:webHidden/>
              </w:rPr>
            </w:r>
            <w:r w:rsidRPr="0052157E">
              <w:rPr>
                <w:noProof/>
                <w:webHidden/>
              </w:rPr>
              <w:fldChar w:fldCharType="separate"/>
            </w:r>
            <w:r w:rsidRPr="0052157E">
              <w:rPr>
                <w:noProof/>
                <w:webHidden/>
              </w:rPr>
              <w:t>45</w:t>
            </w:r>
            <w:r w:rsidRPr="0052157E">
              <w:rPr>
                <w:noProof/>
                <w:webHidden/>
              </w:rPr>
              <w:fldChar w:fldCharType="end"/>
            </w:r>
          </w:hyperlink>
        </w:p>
        <w:p w14:paraId="2BB08280" w14:textId="5B633002"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87" w:history="1">
            <w:r w:rsidRPr="0052157E">
              <w:rPr>
                <w:rStyle w:val="Hyperlink"/>
                <w:noProof/>
              </w:rPr>
              <w:t>4.4</w:t>
            </w:r>
            <w:r w:rsidRPr="0052157E">
              <w:rPr>
                <w:rFonts w:asciiTheme="minorHAnsi" w:eastAsiaTheme="minorEastAsia" w:hAnsiTheme="minorHAnsi"/>
                <w:noProof/>
                <w:lang w:eastAsia="de-DE" w:bidi="ar-SA"/>
              </w:rPr>
              <w:tab/>
            </w:r>
            <w:r w:rsidRPr="0052157E">
              <w:rPr>
                <w:rStyle w:val="Hyperlink"/>
                <w:noProof/>
              </w:rPr>
              <w:t>Experiment-Tracking mit MLflow</w:t>
            </w:r>
            <w:r w:rsidRPr="0052157E">
              <w:rPr>
                <w:noProof/>
                <w:webHidden/>
              </w:rPr>
              <w:tab/>
            </w:r>
            <w:r w:rsidRPr="0052157E">
              <w:rPr>
                <w:noProof/>
                <w:webHidden/>
              </w:rPr>
              <w:fldChar w:fldCharType="begin"/>
            </w:r>
            <w:r w:rsidRPr="0052157E">
              <w:rPr>
                <w:noProof/>
                <w:webHidden/>
              </w:rPr>
              <w:instrText xml:space="preserve"> PAGEREF _Toc243085487 \h </w:instrText>
            </w:r>
            <w:r w:rsidRPr="0052157E">
              <w:rPr>
                <w:noProof/>
                <w:webHidden/>
              </w:rPr>
            </w:r>
            <w:r w:rsidRPr="0052157E">
              <w:rPr>
                <w:noProof/>
                <w:webHidden/>
              </w:rPr>
              <w:fldChar w:fldCharType="separate"/>
            </w:r>
            <w:r w:rsidRPr="0052157E">
              <w:rPr>
                <w:noProof/>
                <w:webHidden/>
              </w:rPr>
              <w:t>45</w:t>
            </w:r>
            <w:r w:rsidRPr="0052157E">
              <w:rPr>
                <w:noProof/>
                <w:webHidden/>
              </w:rPr>
              <w:fldChar w:fldCharType="end"/>
            </w:r>
          </w:hyperlink>
        </w:p>
        <w:p w14:paraId="2D8B2977" w14:textId="550B1034"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88" w:history="1">
            <w:r w:rsidRPr="0052157E">
              <w:rPr>
                <w:rStyle w:val="Hyperlink"/>
                <w:noProof/>
              </w:rPr>
              <w:t>4.5</w:t>
            </w:r>
            <w:r w:rsidRPr="0052157E">
              <w:rPr>
                <w:rFonts w:asciiTheme="minorHAnsi" w:eastAsiaTheme="minorEastAsia" w:hAnsiTheme="minorHAnsi"/>
                <w:noProof/>
                <w:lang w:eastAsia="de-DE" w:bidi="ar-SA"/>
              </w:rPr>
              <w:tab/>
            </w:r>
            <w:r w:rsidRPr="0052157E">
              <w:rPr>
                <w:rStyle w:val="Hyperlink"/>
                <w:noProof/>
              </w:rPr>
              <w:t>Monitoring mit Prometheus</w:t>
            </w:r>
            <w:r w:rsidRPr="0052157E">
              <w:rPr>
                <w:noProof/>
                <w:webHidden/>
              </w:rPr>
              <w:tab/>
            </w:r>
            <w:r w:rsidRPr="0052157E">
              <w:rPr>
                <w:noProof/>
                <w:webHidden/>
              </w:rPr>
              <w:fldChar w:fldCharType="begin"/>
            </w:r>
            <w:r w:rsidRPr="0052157E">
              <w:rPr>
                <w:noProof/>
                <w:webHidden/>
              </w:rPr>
              <w:instrText xml:space="preserve"> PAGEREF _Toc243085488 \h </w:instrText>
            </w:r>
            <w:r w:rsidRPr="0052157E">
              <w:rPr>
                <w:noProof/>
                <w:webHidden/>
              </w:rPr>
            </w:r>
            <w:r w:rsidRPr="0052157E">
              <w:rPr>
                <w:noProof/>
                <w:webHidden/>
              </w:rPr>
              <w:fldChar w:fldCharType="separate"/>
            </w:r>
            <w:r w:rsidRPr="0052157E">
              <w:rPr>
                <w:noProof/>
                <w:webHidden/>
              </w:rPr>
              <w:t>46</w:t>
            </w:r>
            <w:r w:rsidRPr="0052157E">
              <w:rPr>
                <w:noProof/>
                <w:webHidden/>
              </w:rPr>
              <w:fldChar w:fldCharType="end"/>
            </w:r>
          </w:hyperlink>
        </w:p>
        <w:p w14:paraId="4EC28037" w14:textId="70DDB0F8"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89" w:history="1">
            <w:r w:rsidRPr="0052157E">
              <w:rPr>
                <w:rStyle w:val="Hyperlink"/>
                <w:noProof/>
              </w:rPr>
              <w:t>4.6</w:t>
            </w:r>
            <w:r w:rsidRPr="0052157E">
              <w:rPr>
                <w:rFonts w:asciiTheme="minorHAnsi" w:eastAsiaTheme="minorEastAsia" w:hAnsiTheme="minorHAnsi"/>
                <w:noProof/>
                <w:lang w:eastAsia="de-DE" w:bidi="ar-SA"/>
              </w:rPr>
              <w:tab/>
            </w:r>
            <w:r w:rsidRPr="0052157E">
              <w:rPr>
                <w:rStyle w:val="Hyperlink"/>
                <w:noProof/>
              </w:rPr>
              <w:t>Visualisierung mit Grafana</w:t>
            </w:r>
            <w:r w:rsidRPr="0052157E">
              <w:rPr>
                <w:noProof/>
                <w:webHidden/>
              </w:rPr>
              <w:tab/>
            </w:r>
            <w:r w:rsidRPr="0052157E">
              <w:rPr>
                <w:noProof/>
                <w:webHidden/>
              </w:rPr>
              <w:fldChar w:fldCharType="begin"/>
            </w:r>
            <w:r w:rsidRPr="0052157E">
              <w:rPr>
                <w:noProof/>
                <w:webHidden/>
              </w:rPr>
              <w:instrText xml:space="preserve"> PAGEREF _Toc243085489 \h </w:instrText>
            </w:r>
            <w:r w:rsidRPr="0052157E">
              <w:rPr>
                <w:noProof/>
                <w:webHidden/>
              </w:rPr>
            </w:r>
            <w:r w:rsidRPr="0052157E">
              <w:rPr>
                <w:noProof/>
                <w:webHidden/>
              </w:rPr>
              <w:fldChar w:fldCharType="separate"/>
            </w:r>
            <w:r w:rsidRPr="0052157E">
              <w:rPr>
                <w:noProof/>
                <w:webHidden/>
              </w:rPr>
              <w:t>46</w:t>
            </w:r>
            <w:r w:rsidRPr="0052157E">
              <w:rPr>
                <w:noProof/>
                <w:webHidden/>
              </w:rPr>
              <w:fldChar w:fldCharType="end"/>
            </w:r>
          </w:hyperlink>
        </w:p>
        <w:p w14:paraId="16BD8A7C" w14:textId="078358B4"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90" w:history="1">
            <w:r w:rsidRPr="0052157E">
              <w:rPr>
                <w:rStyle w:val="Hyperlink"/>
                <w:noProof/>
              </w:rPr>
              <w:t>4.7</w:t>
            </w:r>
            <w:r w:rsidRPr="0052157E">
              <w:rPr>
                <w:rFonts w:asciiTheme="minorHAnsi" w:eastAsiaTheme="minorEastAsia" w:hAnsiTheme="minorHAnsi"/>
                <w:noProof/>
                <w:lang w:eastAsia="de-DE" w:bidi="ar-SA"/>
              </w:rPr>
              <w:tab/>
            </w:r>
            <w:r w:rsidRPr="0052157E">
              <w:rPr>
                <w:rStyle w:val="Hyperlink"/>
                <w:noProof/>
              </w:rPr>
              <w:t>Implementierung der Energiemessung</w:t>
            </w:r>
            <w:r w:rsidRPr="0052157E">
              <w:rPr>
                <w:noProof/>
                <w:webHidden/>
              </w:rPr>
              <w:tab/>
            </w:r>
            <w:r w:rsidRPr="0052157E">
              <w:rPr>
                <w:noProof/>
                <w:webHidden/>
              </w:rPr>
              <w:fldChar w:fldCharType="begin"/>
            </w:r>
            <w:r w:rsidRPr="0052157E">
              <w:rPr>
                <w:noProof/>
                <w:webHidden/>
              </w:rPr>
              <w:instrText xml:space="preserve"> PAGEREF _Toc243085490 \h </w:instrText>
            </w:r>
            <w:r w:rsidRPr="0052157E">
              <w:rPr>
                <w:noProof/>
                <w:webHidden/>
              </w:rPr>
            </w:r>
            <w:r w:rsidRPr="0052157E">
              <w:rPr>
                <w:noProof/>
                <w:webHidden/>
              </w:rPr>
              <w:fldChar w:fldCharType="separate"/>
            </w:r>
            <w:r w:rsidRPr="0052157E">
              <w:rPr>
                <w:noProof/>
                <w:webHidden/>
              </w:rPr>
              <w:t>46</w:t>
            </w:r>
            <w:r w:rsidRPr="0052157E">
              <w:rPr>
                <w:noProof/>
                <w:webHidden/>
              </w:rPr>
              <w:fldChar w:fldCharType="end"/>
            </w:r>
          </w:hyperlink>
        </w:p>
        <w:p w14:paraId="00767BFC" w14:textId="01B282BC"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91" w:history="1">
            <w:r w:rsidRPr="0052157E">
              <w:rPr>
                <w:rStyle w:val="Hyperlink"/>
                <w:noProof/>
              </w:rPr>
              <w:t>4.8</w:t>
            </w:r>
            <w:r w:rsidRPr="0052157E">
              <w:rPr>
                <w:rFonts w:asciiTheme="minorHAnsi" w:eastAsiaTheme="minorEastAsia" w:hAnsiTheme="minorHAnsi"/>
                <w:noProof/>
                <w:lang w:eastAsia="de-DE" w:bidi="ar-SA"/>
              </w:rPr>
              <w:tab/>
            </w:r>
            <w:r w:rsidRPr="0052157E">
              <w:rPr>
                <w:rStyle w:val="Hyperlink"/>
                <w:noProof/>
              </w:rPr>
              <w:t>Automatisierung und Wiederherstellbarkeit</w:t>
            </w:r>
            <w:r w:rsidRPr="0052157E">
              <w:rPr>
                <w:noProof/>
                <w:webHidden/>
              </w:rPr>
              <w:tab/>
            </w:r>
            <w:r w:rsidRPr="0052157E">
              <w:rPr>
                <w:noProof/>
                <w:webHidden/>
              </w:rPr>
              <w:fldChar w:fldCharType="begin"/>
            </w:r>
            <w:r w:rsidRPr="0052157E">
              <w:rPr>
                <w:noProof/>
                <w:webHidden/>
              </w:rPr>
              <w:instrText xml:space="preserve"> PAGEREF _Toc243085491 \h </w:instrText>
            </w:r>
            <w:r w:rsidRPr="0052157E">
              <w:rPr>
                <w:noProof/>
                <w:webHidden/>
              </w:rPr>
            </w:r>
            <w:r w:rsidRPr="0052157E">
              <w:rPr>
                <w:noProof/>
                <w:webHidden/>
              </w:rPr>
              <w:fldChar w:fldCharType="separate"/>
            </w:r>
            <w:r w:rsidRPr="0052157E">
              <w:rPr>
                <w:noProof/>
                <w:webHidden/>
              </w:rPr>
              <w:t>46</w:t>
            </w:r>
            <w:r w:rsidRPr="0052157E">
              <w:rPr>
                <w:noProof/>
                <w:webHidden/>
              </w:rPr>
              <w:fldChar w:fldCharType="end"/>
            </w:r>
          </w:hyperlink>
        </w:p>
        <w:p w14:paraId="5C7F2A38" w14:textId="25BDBEB9" w:rsidR="00C947D8" w:rsidRPr="0052157E" w:rsidRDefault="00C947D8">
          <w:pPr>
            <w:pStyle w:val="Verzeichnis1"/>
            <w:rPr>
              <w:rFonts w:asciiTheme="minorHAnsi" w:eastAsiaTheme="minorEastAsia" w:hAnsiTheme="minorHAnsi"/>
              <w:noProof/>
              <w:lang w:eastAsia="de-DE" w:bidi="ar-SA"/>
            </w:rPr>
          </w:pPr>
          <w:hyperlink w:anchor="_Toc243085492" w:history="1">
            <w:r w:rsidRPr="0052157E">
              <w:rPr>
                <w:rStyle w:val="Hyperlink"/>
                <w:noProof/>
              </w:rPr>
              <w:t>5</w:t>
            </w:r>
            <w:r w:rsidRPr="0052157E">
              <w:rPr>
                <w:rFonts w:asciiTheme="minorHAnsi" w:eastAsiaTheme="minorEastAsia" w:hAnsiTheme="minorHAnsi"/>
                <w:noProof/>
                <w:lang w:eastAsia="de-DE" w:bidi="ar-SA"/>
              </w:rPr>
              <w:tab/>
            </w:r>
            <w:r w:rsidRPr="0052157E">
              <w:rPr>
                <w:rStyle w:val="Hyperlink"/>
                <w:noProof/>
              </w:rPr>
              <w:t>Entwicklung des energieadaptiven Controllers</w:t>
            </w:r>
            <w:r w:rsidRPr="0052157E">
              <w:rPr>
                <w:noProof/>
                <w:webHidden/>
              </w:rPr>
              <w:tab/>
            </w:r>
            <w:r w:rsidRPr="0052157E">
              <w:rPr>
                <w:noProof/>
                <w:webHidden/>
              </w:rPr>
              <w:fldChar w:fldCharType="begin"/>
            </w:r>
            <w:r w:rsidRPr="0052157E">
              <w:rPr>
                <w:noProof/>
                <w:webHidden/>
              </w:rPr>
              <w:instrText xml:space="preserve"> PAGEREF _Toc243085492 \h </w:instrText>
            </w:r>
            <w:r w:rsidRPr="0052157E">
              <w:rPr>
                <w:noProof/>
                <w:webHidden/>
              </w:rPr>
            </w:r>
            <w:r w:rsidRPr="0052157E">
              <w:rPr>
                <w:noProof/>
                <w:webHidden/>
              </w:rPr>
              <w:fldChar w:fldCharType="separate"/>
            </w:r>
            <w:r w:rsidRPr="0052157E">
              <w:rPr>
                <w:noProof/>
                <w:webHidden/>
              </w:rPr>
              <w:t>47</w:t>
            </w:r>
            <w:r w:rsidRPr="0052157E">
              <w:rPr>
                <w:noProof/>
                <w:webHidden/>
              </w:rPr>
              <w:fldChar w:fldCharType="end"/>
            </w:r>
          </w:hyperlink>
        </w:p>
        <w:p w14:paraId="15837E9D" w14:textId="79345A47"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93" w:history="1">
            <w:r w:rsidRPr="0052157E">
              <w:rPr>
                <w:rStyle w:val="Hyperlink"/>
                <w:rFonts w:ascii="Times New Roman" w:hAnsi="Times New Roman"/>
                <w:noProof/>
              </w:rPr>
              <w:t>5.1</w:t>
            </w:r>
            <w:r w:rsidRPr="0052157E">
              <w:rPr>
                <w:rFonts w:asciiTheme="minorHAnsi" w:eastAsiaTheme="minorEastAsia" w:hAnsiTheme="minorHAnsi"/>
                <w:noProof/>
                <w:lang w:eastAsia="de-DE" w:bidi="ar-SA"/>
              </w:rPr>
              <w:tab/>
            </w:r>
            <w:r w:rsidRPr="0052157E">
              <w:rPr>
                <w:rStyle w:val="Hyperlink"/>
                <w:noProof/>
              </w:rPr>
              <w:t>Formulierung des Entscheidungsproblems</w:t>
            </w:r>
            <w:r w:rsidRPr="0052157E">
              <w:rPr>
                <w:noProof/>
                <w:webHidden/>
              </w:rPr>
              <w:tab/>
            </w:r>
            <w:r w:rsidRPr="0052157E">
              <w:rPr>
                <w:noProof/>
                <w:webHidden/>
              </w:rPr>
              <w:fldChar w:fldCharType="begin"/>
            </w:r>
            <w:r w:rsidRPr="0052157E">
              <w:rPr>
                <w:noProof/>
                <w:webHidden/>
              </w:rPr>
              <w:instrText xml:space="preserve"> PAGEREF _Toc243085493 \h </w:instrText>
            </w:r>
            <w:r w:rsidRPr="0052157E">
              <w:rPr>
                <w:noProof/>
                <w:webHidden/>
              </w:rPr>
            </w:r>
            <w:r w:rsidRPr="0052157E">
              <w:rPr>
                <w:noProof/>
                <w:webHidden/>
              </w:rPr>
              <w:fldChar w:fldCharType="separate"/>
            </w:r>
            <w:r w:rsidRPr="0052157E">
              <w:rPr>
                <w:noProof/>
                <w:webHidden/>
              </w:rPr>
              <w:t>47</w:t>
            </w:r>
            <w:r w:rsidRPr="0052157E">
              <w:rPr>
                <w:noProof/>
                <w:webHidden/>
              </w:rPr>
              <w:fldChar w:fldCharType="end"/>
            </w:r>
          </w:hyperlink>
        </w:p>
        <w:p w14:paraId="709D0AEC" w14:textId="5B51D21E"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94" w:history="1">
            <w:r w:rsidRPr="0052157E">
              <w:rPr>
                <w:rStyle w:val="Hyperlink"/>
                <w:noProof/>
              </w:rPr>
              <w:t>5.2</w:t>
            </w:r>
            <w:r w:rsidRPr="0052157E">
              <w:rPr>
                <w:rFonts w:asciiTheme="minorHAnsi" w:eastAsiaTheme="minorEastAsia" w:hAnsiTheme="minorHAnsi"/>
                <w:noProof/>
                <w:lang w:eastAsia="de-DE" w:bidi="ar-SA"/>
              </w:rPr>
              <w:tab/>
            </w:r>
            <w:r w:rsidRPr="0052157E">
              <w:rPr>
                <w:rStyle w:val="Hyperlink"/>
                <w:noProof/>
              </w:rPr>
              <w:t>Vergleichs- und Ausgangsverfahren</w:t>
            </w:r>
            <w:r w:rsidRPr="0052157E">
              <w:rPr>
                <w:noProof/>
                <w:webHidden/>
              </w:rPr>
              <w:tab/>
            </w:r>
            <w:r w:rsidRPr="0052157E">
              <w:rPr>
                <w:noProof/>
                <w:webHidden/>
              </w:rPr>
              <w:fldChar w:fldCharType="begin"/>
            </w:r>
            <w:r w:rsidRPr="0052157E">
              <w:rPr>
                <w:noProof/>
                <w:webHidden/>
              </w:rPr>
              <w:instrText xml:space="preserve"> PAGEREF _Toc243085494 \h </w:instrText>
            </w:r>
            <w:r w:rsidRPr="0052157E">
              <w:rPr>
                <w:noProof/>
                <w:webHidden/>
              </w:rPr>
            </w:r>
            <w:r w:rsidRPr="0052157E">
              <w:rPr>
                <w:noProof/>
                <w:webHidden/>
              </w:rPr>
              <w:fldChar w:fldCharType="separate"/>
            </w:r>
            <w:r w:rsidRPr="0052157E">
              <w:rPr>
                <w:noProof/>
                <w:webHidden/>
              </w:rPr>
              <w:t>47</w:t>
            </w:r>
            <w:r w:rsidRPr="0052157E">
              <w:rPr>
                <w:noProof/>
                <w:webHidden/>
              </w:rPr>
              <w:fldChar w:fldCharType="end"/>
            </w:r>
          </w:hyperlink>
        </w:p>
        <w:p w14:paraId="53B90149" w14:textId="01CE80DF"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95" w:history="1">
            <w:r w:rsidRPr="0052157E">
              <w:rPr>
                <w:rStyle w:val="Hyperlink"/>
                <w:noProof/>
              </w:rPr>
              <w:t>5.3</w:t>
            </w:r>
            <w:r w:rsidRPr="0052157E">
              <w:rPr>
                <w:rFonts w:asciiTheme="minorHAnsi" w:eastAsiaTheme="minorEastAsia" w:hAnsiTheme="minorHAnsi"/>
                <w:noProof/>
                <w:lang w:eastAsia="de-DE" w:bidi="ar-SA"/>
              </w:rPr>
              <w:tab/>
            </w:r>
            <w:r w:rsidRPr="0052157E">
              <w:rPr>
                <w:rStyle w:val="Hyperlink"/>
                <w:noProof/>
              </w:rPr>
              <w:t>Historische Entwicklung der RAPEC-Controller</w:t>
            </w:r>
            <w:r w:rsidRPr="0052157E">
              <w:rPr>
                <w:noProof/>
                <w:webHidden/>
              </w:rPr>
              <w:tab/>
            </w:r>
            <w:r w:rsidRPr="0052157E">
              <w:rPr>
                <w:noProof/>
                <w:webHidden/>
              </w:rPr>
              <w:fldChar w:fldCharType="begin"/>
            </w:r>
            <w:r w:rsidRPr="0052157E">
              <w:rPr>
                <w:noProof/>
                <w:webHidden/>
              </w:rPr>
              <w:instrText xml:space="preserve"> PAGEREF _Toc243085495 \h </w:instrText>
            </w:r>
            <w:r w:rsidRPr="0052157E">
              <w:rPr>
                <w:noProof/>
                <w:webHidden/>
              </w:rPr>
            </w:r>
            <w:r w:rsidRPr="0052157E">
              <w:rPr>
                <w:noProof/>
                <w:webHidden/>
              </w:rPr>
              <w:fldChar w:fldCharType="separate"/>
            </w:r>
            <w:r w:rsidRPr="0052157E">
              <w:rPr>
                <w:noProof/>
                <w:webHidden/>
              </w:rPr>
              <w:t>47</w:t>
            </w:r>
            <w:r w:rsidRPr="0052157E">
              <w:rPr>
                <w:noProof/>
                <w:webHidden/>
              </w:rPr>
              <w:fldChar w:fldCharType="end"/>
            </w:r>
          </w:hyperlink>
        </w:p>
        <w:p w14:paraId="7B73299A" w14:textId="521F903F"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96" w:history="1">
            <w:r w:rsidRPr="0052157E">
              <w:rPr>
                <w:rStyle w:val="Hyperlink"/>
                <w:noProof/>
              </w:rPr>
              <w:t>5.4</w:t>
            </w:r>
            <w:r w:rsidRPr="0052157E">
              <w:rPr>
                <w:rFonts w:asciiTheme="minorHAnsi" w:eastAsiaTheme="minorEastAsia" w:hAnsiTheme="minorHAnsi"/>
                <w:noProof/>
                <w:lang w:eastAsia="de-DE" w:bidi="ar-SA"/>
              </w:rPr>
              <w:tab/>
            </w:r>
            <w:r w:rsidRPr="0052157E">
              <w:rPr>
                <w:rStyle w:val="Hyperlink"/>
                <w:noProof/>
              </w:rPr>
              <w:t>Architektur von RAPEC-G v4</w:t>
            </w:r>
            <w:r w:rsidRPr="0052157E">
              <w:rPr>
                <w:noProof/>
                <w:webHidden/>
              </w:rPr>
              <w:tab/>
            </w:r>
            <w:r w:rsidRPr="0052157E">
              <w:rPr>
                <w:noProof/>
                <w:webHidden/>
              </w:rPr>
              <w:fldChar w:fldCharType="begin"/>
            </w:r>
            <w:r w:rsidRPr="0052157E">
              <w:rPr>
                <w:noProof/>
                <w:webHidden/>
              </w:rPr>
              <w:instrText xml:space="preserve"> PAGEREF _Toc243085496 \h </w:instrText>
            </w:r>
            <w:r w:rsidRPr="0052157E">
              <w:rPr>
                <w:noProof/>
                <w:webHidden/>
              </w:rPr>
            </w:r>
            <w:r w:rsidRPr="0052157E">
              <w:rPr>
                <w:noProof/>
                <w:webHidden/>
              </w:rPr>
              <w:fldChar w:fldCharType="separate"/>
            </w:r>
            <w:r w:rsidRPr="0052157E">
              <w:rPr>
                <w:noProof/>
                <w:webHidden/>
              </w:rPr>
              <w:t>47</w:t>
            </w:r>
            <w:r w:rsidRPr="0052157E">
              <w:rPr>
                <w:noProof/>
                <w:webHidden/>
              </w:rPr>
              <w:fldChar w:fldCharType="end"/>
            </w:r>
          </w:hyperlink>
        </w:p>
        <w:p w14:paraId="0C100238" w14:textId="6333C023"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97" w:history="1">
            <w:r w:rsidRPr="0052157E">
              <w:rPr>
                <w:rStyle w:val="Hyperlink"/>
                <w:noProof/>
              </w:rPr>
              <w:t>5.5</w:t>
            </w:r>
            <w:r w:rsidRPr="0052157E">
              <w:rPr>
                <w:rFonts w:asciiTheme="minorHAnsi" w:eastAsiaTheme="minorEastAsia" w:hAnsiTheme="minorHAnsi"/>
                <w:noProof/>
                <w:lang w:eastAsia="de-DE" w:bidi="ar-SA"/>
              </w:rPr>
              <w:tab/>
            </w:r>
            <w:r w:rsidRPr="0052157E">
              <w:rPr>
                <w:rStyle w:val="Hyperlink"/>
                <w:noProof/>
              </w:rPr>
              <w:t>Eingangsgrößen und Merkmale</w:t>
            </w:r>
            <w:r w:rsidRPr="0052157E">
              <w:rPr>
                <w:noProof/>
                <w:webHidden/>
              </w:rPr>
              <w:tab/>
            </w:r>
            <w:r w:rsidRPr="0052157E">
              <w:rPr>
                <w:noProof/>
                <w:webHidden/>
              </w:rPr>
              <w:fldChar w:fldCharType="begin"/>
            </w:r>
            <w:r w:rsidRPr="0052157E">
              <w:rPr>
                <w:noProof/>
                <w:webHidden/>
              </w:rPr>
              <w:instrText xml:space="preserve"> PAGEREF _Toc243085497 \h </w:instrText>
            </w:r>
            <w:r w:rsidRPr="0052157E">
              <w:rPr>
                <w:noProof/>
                <w:webHidden/>
              </w:rPr>
            </w:r>
            <w:r w:rsidRPr="0052157E">
              <w:rPr>
                <w:noProof/>
                <w:webHidden/>
              </w:rPr>
              <w:fldChar w:fldCharType="separate"/>
            </w:r>
            <w:r w:rsidRPr="0052157E">
              <w:rPr>
                <w:noProof/>
                <w:webHidden/>
              </w:rPr>
              <w:t>48</w:t>
            </w:r>
            <w:r w:rsidRPr="0052157E">
              <w:rPr>
                <w:noProof/>
                <w:webHidden/>
              </w:rPr>
              <w:fldChar w:fldCharType="end"/>
            </w:r>
          </w:hyperlink>
        </w:p>
        <w:p w14:paraId="5D31C8D4" w14:textId="59D7981E"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98" w:history="1">
            <w:r w:rsidRPr="0052157E">
              <w:rPr>
                <w:rStyle w:val="Hyperlink"/>
                <w:noProof/>
              </w:rPr>
              <w:t>5.6</w:t>
            </w:r>
            <w:r w:rsidRPr="0052157E">
              <w:rPr>
                <w:rFonts w:asciiTheme="minorHAnsi" w:eastAsiaTheme="minorEastAsia" w:hAnsiTheme="minorHAnsi"/>
                <w:noProof/>
                <w:lang w:eastAsia="de-DE" w:bidi="ar-SA"/>
              </w:rPr>
              <w:tab/>
            </w:r>
            <w:r w:rsidRPr="0052157E">
              <w:rPr>
                <w:rStyle w:val="Hyperlink"/>
                <w:noProof/>
              </w:rPr>
              <w:t>Online-Prognose und Unsicherheit</w:t>
            </w:r>
            <w:r w:rsidRPr="0052157E">
              <w:rPr>
                <w:noProof/>
                <w:webHidden/>
              </w:rPr>
              <w:tab/>
            </w:r>
            <w:r w:rsidRPr="0052157E">
              <w:rPr>
                <w:noProof/>
                <w:webHidden/>
              </w:rPr>
              <w:fldChar w:fldCharType="begin"/>
            </w:r>
            <w:r w:rsidRPr="0052157E">
              <w:rPr>
                <w:noProof/>
                <w:webHidden/>
              </w:rPr>
              <w:instrText xml:space="preserve"> PAGEREF _Toc243085498 \h </w:instrText>
            </w:r>
            <w:r w:rsidRPr="0052157E">
              <w:rPr>
                <w:noProof/>
                <w:webHidden/>
              </w:rPr>
            </w:r>
            <w:r w:rsidRPr="0052157E">
              <w:rPr>
                <w:noProof/>
                <w:webHidden/>
              </w:rPr>
              <w:fldChar w:fldCharType="separate"/>
            </w:r>
            <w:r w:rsidRPr="0052157E">
              <w:rPr>
                <w:noProof/>
                <w:webHidden/>
              </w:rPr>
              <w:t>48</w:t>
            </w:r>
            <w:r w:rsidRPr="0052157E">
              <w:rPr>
                <w:noProof/>
                <w:webHidden/>
              </w:rPr>
              <w:fldChar w:fldCharType="end"/>
            </w:r>
          </w:hyperlink>
        </w:p>
        <w:p w14:paraId="59F2467B" w14:textId="5FC0FA8B"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499" w:history="1">
            <w:r w:rsidRPr="0052157E">
              <w:rPr>
                <w:rStyle w:val="Hyperlink"/>
                <w:noProof/>
              </w:rPr>
              <w:t>5.7</w:t>
            </w:r>
            <w:r w:rsidRPr="0052157E">
              <w:rPr>
                <w:rFonts w:asciiTheme="minorHAnsi" w:eastAsiaTheme="minorEastAsia" w:hAnsiTheme="minorHAnsi"/>
                <w:noProof/>
                <w:lang w:eastAsia="de-DE" w:bidi="ar-SA"/>
              </w:rPr>
              <w:tab/>
            </w:r>
            <w:r w:rsidRPr="0052157E">
              <w:rPr>
                <w:rStyle w:val="Hyperlink"/>
                <w:noProof/>
              </w:rPr>
              <w:t>Dynamische und profilfreie Schwellenwerte</w:t>
            </w:r>
            <w:r w:rsidRPr="0052157E">
              <w:rPr>
                <w:noProof/>
                <w:webHidden/>
              </w:rPr>
              <w:tab/>
            </w:r>
            <w:r w:rsidRPr="0052157E">
              <w:rPr>
                <w:noProof/>
                <w:webHidden/>
              </w:rPr>
              <w:fldChar w:fldCharType="begin"/>
            </w:r>
            <w:r w:rsidRPr="0052157E">
              <w:rPr>
                <w:noProof/>
                <w:webHidden/>
              </w:rPr>
              <w:instrText xml:space="preserve"> PAGEREF _Toc243085499 \h </w:instrText>
            </w:r>
            <w:r w:rsidRPr="0052157E">
              <w:rPr>
                <w:noProof/>
                <w:webHidden/>
              </w:rPr>
            </w:r>
            <w:r w:rsidRPr="0052157E">
              <w:rPr>
                <w:noProof/>
                <w:webHidden/>
              </w:rPr>
              <w:fldChar w:fldCharType="separate"/>
            </w:r>
            <w:r w:rsidRPr="0052157E">
              <w:rPr>
                <w:noProof/>
                <w:webHidden/>
              </w:rPr>
              <w:t>48</w:t>
            </w:r>
            <w:r w:rsidRPr="0052157E">
              <w:rPr>
                <w:noProof/>
                <w:webHidden/>
              </w:rPr>
              <w:fldChar w:fldCharType="end"/>
            </w:r>
          </w:hyperlink>
        </w:p>
        <w:p w14:paraId="3E86B1E1" w14:textId="58932A5B"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00" w:history="1">
            <w:r w:rsidRPr="0052157E">
              <w:rPr>
                <w:rStyle w:val="Hyperlink"/>
                <w:noProof/>
              </w:rPr>
              <w:t>5.8</w:t>
            </w:r>
            <w:r w:rsidRPr="0052157E">
              <w:rPr>
                <w:rFonts w:asciiTheme="minorHAnsi" w:eastAsiaTheme="minorEastAsia" w:hAnsiTheme="minorHAnsi"/>
                <w:noProof/>
                <w:lang w:eastAsia="de-DE" w:bidi="ar-SA"/>
              </w:rPr>
              <w:tab/>
            </w:r>
            <w:r w:rsidRPr="0052157E">
              <w:rPr>
                <w:rStyle w:val="Hyperlink"/>
                <w:noProof/>
              </w:rPr>
              <w:t>Energiebezogene Entscheidungsfunktion</w:t>
            </w:r>
            <w:r w:rsidRPr="0052157E">
              <w:rPr>
                <w:noProof/>
                <w:webHidden/>
              </w:rPr>
              <w:tab/>
            </w:r>
            <w:r w:rsidRPr="0052157E">
              <w:rPr>
                <w:noProof/>
                <w:webHidden/>
              </w:rPr>
              <w:fldChar w:fldCharType="begin"/>
            </w:r>
            <w:r w:rsidRPr="0052157E">
              <w:rPr>
                <w:noProof/>
                <w:webHidden/>
              </w:rPr>
              <w:instrText xml:space="preserve"> PAGEREF _Toc243085500 \h </w:instrText>
            </w:r>
            <w:r w:rsidRPr="0052157E">
              <w:rPr>
                <w:noProof/>
                <w:webHidden/>
              </w:rPr>
            </w:r>
            <w:r w:rsidRPr="0052157E">
              <w:rPr>
                <w:noProof/>
                <w:webHidden/>
              </w:rPr>
              <w:fldChar w:fldCharType="separate"/>
            </w:r>
            <w:r w:rsidRPr="0052157E">
              <w:rPr>
                <w:noProof/>
                <w:webHidden/>
              </w:rPr>
              <w:t>49</w:t>
            </w:r>
            <w:r w:rsidRPr="0052157E">
              <w:rPr>
                <w:noProof/>
                <w:webHidden/>
              </w:rPr>
              <w:fldChar w:fldCharType="end"/>
            </w:r>
          </w:hyperlink>
        </w:p>
        <w:p w14:paraId="5062CC5E" w14:textId="0418D7DB"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01" w:history="1">
            <w:r w:rsidRPr="0052157E">
              <w:rPr>
                <w:rStyle w:val="Hyperlink"/>
                <w:noProof/>
              </w:rPr>
              <w:t>5.9</w:t>
            </w:r>
            <w:r w:rsidRPr="0052157E">
              <w:rPr>
                <w:rFonts w:asciiTheme="minorHAnsi" w:eastAsiaTheme="minorEastAsia" w:hAnsiTheme="minorHAnsi"/>
                <w:noProof/>
                <w:lang w:eastAsia="de-DE" w:bidi="ar-SA"/>
              </w:rPr>
              <w:tab/>
            </w:r>
            <w:r w:rsidRPr="0052157E">
              <w:rPr>
                <w:rStyle w:val="Hyperlink"/>
                <w:noProof/>
              </w:rPr>
              <w:t>Sicherheitsmechanismen</w:t>
            </w:r>
            <w:r w:rsidRPr="0052157E">
              <w:rPr>
                <w:noProof/>
                <w:webHidden/>
              </w:rPr>
              <w:tab/>
            </w:r>
            <w:r w:rsidRPr="0052157E">
              <w:rPr>
                <w:noProof/>
                <w:webHidden/>
              </w:rPr>
              <w:fldChar w:fldCharType="begin"/>
            </w:r>
            <w:r w:rsidRPr="0052157E">
              <w:rPr>
                <w:noProof/>
                <w:webHidden/>
              </w:rPr>
              <w:instrText xml:space="preserve"> PAGEREF _Toc243085501 \h </w:instrText>
            </w:r>
            <w:r w:rsidRPr="0052157E">
              <w:rPr>
                <w:noProof/>
                <w:webHidden/>
              </w:rPr>
            </w:r>
            <w:r w:rsidRPr="0052157E">
              <w:rPr>
                <w:noProof/>
                <w:webHidden/>
              </w:rPr>
              <w:fldChar w:fldCharType="separate"/>
            </w:r>
            <w:r w:rsidRPr="0052157E">
              <w:rPr>
                <w:noProof/>
                <w:webHidden/>
              </w:rPr>
              <w:t>50</w:t>
            </w:r>
            <w:r w:rsidRPr="0052157E">
              <w:rPr>
                <w:noProof/>
                <w:webHidden/>
              </w:rPr>
              <w:fldChar w:fldCharType="end"/>
            </w:r>
          </w:hyperlink>
        </w:p>
        <w:p w14:paraId="794724DC" w14:textId="588C7164"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02" w:history="1">
            <w:r w:rsidRPr="0052157E">
              <w:rPr>
                <w:rStyle w:val="Hyperlink"/>
                <w:noProof/>
              </w:rPr>
              <w:t>5.10</w:t>
            </w:r>
            <w:r w:rsidRPr="0052157E">
              <w:rPr>
                <w:rFonts w:asciiTheme="minorHAnsi" w:eastAsiaTheme="minorEastAsia" w:hAnsiTheme="minorHAnsi"/>
                <w:noProof/>
                <w:lang w:eastAsia="de-DE" w:bidi="ar-SA"/>
              </w:rPr>
              <w:tab/>
            </w:r>
            <w:r w:rsidRPr="0052157E">
              <w:rPr>
                <w:rStyle w:val="Hyperlink"/>
                <w:noProof/>
              </w:rPr>
              <w:t>Controller-Overhead und Laufzeitkomplexität</w:t>
            </w:r>
            <w:r w:rsidRPr="0052157E">
              <w:rPr>
                <w:noProof/>
                <w:webHidden/>
              </w:rPr>
              <w:tab/>
            </w:r>
            <w:r w:rsidRPr="0052157E">
              <w:rPr>
                <w:noProof/>
                <w:webHidden/>
              </w:rPr>
              <w:fldChar w:fldCharType="begin"/>
            </w:r>
            <w:r w:rsidRPr="0052157E">
              <w:rPr>
                <w:noProof/>
                <w:webHidden/>
              </w:rPr>
              <w:instrText xml:space="preserve"> PAGEREF _Toc243085502 \h </w:instrText>
            </w:r>
            <w:r w:rsidRPr="0052157E">
              <w:rPr>
                <w:noProof/>
                <w:webHidden/>
              </w:rPr>
            </w:r>
            <w:r w:rsidRPr="0052157E">
              <w:rPr>
                <w:noProof/>
                <w:webHidden/>
              </w:rPr>
              <w:fldChar w:fldCharType="separate"/>
            </w:r>
            <w:r w:rsidRPr="0052157E">
              <w:rPr>
                <w:noProof/>
                <w:webHidden/>
              </w:rPr>
              <w:t>50</w:t>
            </w:r>
            <w:r w:rsidRPr="0052157E">
              <w:rPr>
                <w:noProof/>
                <w:webHidden/>
              </w:rPr>
              <w:fldChar w:fldCharType="end"/>
            </w:r>
          </w:hyperlink>
        </w:p>
        <w:p w14:paraId="395E0FA6" w14:textId="2AA6B865" w:rsidR="00C947D8" w:rsidRPr="0052157E" w:rsidRDefault="00C947D8">
          <w:pPr>
            <w:pStyle w:val="Verzeichnis1"/>
            <w:rPr>
              <w:rFonts w:asciiTheme="minorHAnsi" w:eastAsiaTheme="minorEastAsia" w:hAnsiTheme="minorHAnsi"/>
              <w:noProof/>
              <w:lang w:eastAsia="de-DE" w:bidi="ar-SA"/>
            </w:rPr>
          </w:pPr>
          <w:hyperlink w:anchor="_Toc243085503" w:history="1">
            <w:r w:rsidRPr="0052157E">
              <w:rPr>
                <w:rStyle w:val="Hyperlink"/>
                <w:noProof/>
              </w:rPr>
              <w:t>6</w:t>
            </w:r>
            <w:r w:rsidRPr="0052157E">
              <w:rPr>
                <w:rFonts w:asciiTheme="minorHAnsi" w:eastAsiaTheme="minorEastAsia" w:hAnsiTheme="minorHAnsi"/>
                <w:noProof/>
                <w:lang w:eastAsia="de-DE" w:bidi="ar-SA"/>
              </w:rPr>
              <w:tab/>
            </w:r>
            <w:r w:rsidRPr="0052157E">
              <w:rPr>
                <w:rStyle w:val="Hyperlink"/>
                <w:noProof/>
              </w:rPr>
              <w:t>Experimentelles Design</w:t>
            </w:r>
            <w:r w:rsidRPr="0052157E">
              <w:rPr>
                <w:noProof/>
                <w:webHidden/>
              </w:rPr>
              <w:tab/>
            </w:r>
            <w:r w:rsidRPr="0052157E">
              <w:rPr>
                <w:noProof/>
                <w:webHidden/>
              </w:rPr>
              <w:fldChar w:fldCharType="begin"/>
            </w:r>
            <w:r w:rsidRPr="0052157E">
              <w:rPr>
                <w:noProof/>
                <w:webHidden/>
              </w:rPr>
              <w:instrText xml:space="preserve"> PAGEREF _Toc243085503 \h </w:instrText>
            </w:r>
            <w:r w:rsidRPr="0052157E">
              <w:rPr>
                <w:noProof/>
                <w:webHidden/>
              </w:rPr>
            </w:r>
            <w:r w:rsidRPr="0052157E">
              <w:rPr>
                <w:noProof/>
                <w:webHidden/>
              </w:rPr>
              <w:fldChar w:fldCharType="separate"/>
            </w:r>
            <w:r w:rsidRPr="0052157E">
              <w:rPr>
                <w:noProof/>
                <w:webHidden/>
              </w:rPr>
              <w:t>51</w:t>
            </w:r>
            <w:r w:rsidRPr="0052157E">
              <w:rPr>
                <w:noProof/>
                <w:webHidden/>
              </w:rPr>
              <w:fldChar w:fldCharType="end"/>
            </w:r>
          </w:hyperlink>
        </w:p>
        <w:p w14:paraId="688B135E" w14:textId="21826C63"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04" w:history="1">
            <w:r w:rsidRPr="0052157E">
              <w:rPr>
                <w:rStyle w:val="Hyperlink"/>
                <w:rFonts w:ascii="Times New Roman" w:hAnsi="Times New Roman"/>
                <w:noProof/>
              </w:rPr>
              <w:t>6.1</w:t>
            </w:r>
            <w:r w:rsidRPr="0052157E">
              <w:rPr>
                <w:rFonts w:asciiTheme="minorHAnsi" w:eastAsiaTheme="minorEastAsia" w:hAnsiTheme="minorHAnsi"/>
                <w:noProof/>
                <w:lang w:eastAsia="de-DE" w:bidi="ar-SA"/>
              </w:rPr>
              <w:tab/>
            </w:r>
            <w:r w:rsidRPr="0052157E">
              <w:rPr>
                <w:rStyle w:val="Hyperlink"/>
                <w:noProof/>
              </w:rPr>
              <w:t>Ziel und Hypothesen der Evaluation</w:t>
            </w:r>
            <w:r w:rsidRPr="0052157E">
              <w:rPr>
                <w:noProof/>
                <w:webHidden/>
              </w:rPr>
              <w:tab/>
            </w:r>
            <w:r w:rsidRPr="0052157E">
              <w:rPr>
                <w:noProof/>
                <w:webHidden/>
              </w:rPr>
              <w:fldChar w:fldCharType="begin"/>
            </w:r>
            <w:r w:rsidRPr="0052157E">
              <w:rPr>
                <w:noProof/>
                <w:webHidden/>
              </w:rPr>
              <w:instrText xml:space="preserve"> PAGEREF _Toc243085504 \h </w:instrText>
            </w:r>
            <w:r w:rsidRPr="0052157E">
              <w:rPr>
                <w:noProof/>
                <w:webHidden/>
              </w:rPr>
            </w:r>
            <w:r w:rsidRPr="0052157E">
              <w:rPr>
                <w:noProof/>
                <w:webHidden/>
              </w:rPr>
              <w:fldChar w:fldCharType="separate"/>
            </w:r>
            <w:r w:rsidRPr="0052157E">
              <w:rPr>
                <w:noProof/>
                <w:webHidden/>
              </w:rPr>
              <w:t>51</w:t>
            </w:r>
            <w:r w:rsidRPr="0052157E">
              <w:rPr>
                <w:noProof/>
                <w:webHidden/>
              </w:rPr>
              <w:fldChar w:fldCharType="end"/>
            </w:r>
          </w:hyperlink>
        </w:p>
        <w:p w14:paraId="3A72E29A" w14:textId="45957E4B"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05" w:history="1">
            <w:r w:rsidRPr="0052157E">
              <w:rPr>
                <w:rStyle w:val="Hyperlink"/>
                <w:noProof/>
              </w:rPr>
              <w:t>6.2</w:t>
            </w:r>
            <w:r w:rsidRPr="0052157E">
              <w:rPr>
                <w:rFonts w:asciiTheme="minorHAnsi" w:eastAsiaTheme="minorEastAsia" w:hAnsiTheme="minorHAnsi"/>
                <w:noProof/>
                <w:lang w:eastAsia="de-DE" w:bidi="ar-SA"/>
              </w:rPr>
              <w:tab/>
            </w:r>
            <w:r w:rsidRPr="0052157E">
              <w:rPr>
                <w:rStyle w:val="Hyperlink"/>
                <w:noProof/>
              </w:rPr>
              <w:t>Untersuchte Aufgabenbereiche</w:t>
            </w:r>
            <w:r w:rsidRPr="0052157E">
              <w:rPr>
                <w:noProof/>
                <w:webHidden/>
              </w:rPr>
              <w:tab/>
            </w:r>
            <w:r w:rsidRPr="0052157E">
              <w:rPr>
                <w:noProof/>
                <w:webHidden/>
              </w:rPr>
              <w:fldChar w:fldCharType="begin"/>
            </w:r>
            <w:r w:rsidRPr="0052157E">
              <w:rPr>
                <w:noProof/>
                <w:webHidden/>
              </w:rPr>
              <w:instrText xml:space="preserve"> PAGEREF _Toc243085505 \h </w:instrText>
            </w:r>
            <w:r w:rsidRPr="0052157E">
              <w:rPr>
                <w:noProof/>
                <w:webHidden/>
              </w:rPr>
            </w:r>
            <w:r w:rsidRPr="0052157E">
              <w:rPr>
                <w:noProof/>
                <w:webHidden/>
              </w:rPr>
              <w:fldChar w:fldCharType="separate"/>
            </w:r>
            <w:r w:rsidRPr="0052157E">
              <w:rPr>
                <w:noProof/>
                <w:webHidden/>
              </w:rPr>
              <w:t>51</w:t>
            </w:r>
            <w:r w:rsidRPr="0052157E">
              <w:rPr>
                <w:noProof/>
                <w:webHidden/>
              </w:rPr>
              <w:fldChar w:fldCharType="end"/>
            </w:r>
          </w:hyperlink>
        </w:p>
        <w:p w14:paraId="646C0589" w14:textId="1FD0D409"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06" w:history="1">
            <w:r w:rsidRPr="0052157E">
              <w:rPr>
                <w:rStyle w:val="Hyperlink"/>
                <w:noProof/>
              </w:rPr>
              <w:t>6.3</w:t>
            </w:r>
            <w:r w:rsidRPr="0052157E">
              <w:rPr>
                <w:rFonts w:asciiTheme="minorHAnsi" w:eastAsiaTheme="minorEastAsia" w:hAnsiTheme="minorHAnsi"/>
                <w:noProof/>
                <w:lang w:eastAsia="de-DE" w:bidi="ar-SA"/>
              </w:rPr>
              <w:tab/>
            </w:r>
            <w:r w:rsidRPr="0052157E">
              <w:rPr>
                <w:rStyle w:val="Hyperlink"/>
                <w:noProof/>
              </w:rPr>
              <w:t>Datensätze</w:t>
            </w:r>
            <w:r w:rsidRPr="0052157E">
              <w:rPr>
                <w:noProof/>
                <w:webHidden/>
              </w:rPr>
              <w:tab/>
            </w:r>
            <w:r w:rsidRPr="0052157E">
              <w:rPr>
                <w:noProof/>
                <w:webHidden/>
              </w:rPr>
              <w:fldChar w:fldCharType="begin"/>
            </w:r>
            <w:r w:rsidRPr="0052157E">
              <w:rPr>
                <w:noProof/>
                <w:webHidden/>
              </w:rPr>
              <w:instrText xml:space="preserve"> PAGEREF _Toc243085506 \h </w:instrText>
            </w:r>
            <w:r w:rsidRPr="0052157E">
              <w:rPr>
                <w:noProof/>
                <w:webHidden/>
              </w:rPr>
            </w:r>
            <w:r w:rsidRPr="0052157E">
              <w:rPr>
                <w:noProof/>
                <w:webHidden/>
              </w:rPr>
              <w:fldChar w:fldCharType="separate"/>
            </w:r>
            <w:r w:rsidRPr="0052157E">
              <w:rPr>
                <w:noProof/>
                <w:webHidden/>
              </w:rPr>
              <w:t>52</w:t>
            </w:r>
            <w:r w:rsidRPr="0052157E">
              <w:rPr>
                <w:noProof/>
                <w:webHidden/>
              </w:rPr>
              <w:fldChar w:fldCharType="end"/>
            </w:r>
          </w:hyperlink>
        </w:p>
        <w:p w14:paraId="1F1D3F93" w14:textId="0BB00CF6"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07" w:history="1">
            <w:r w:rsidRPr="0052157E">
              <w:rPr>
                <w:rStyle w:val="Hyperlink"/>
                <w:noProof/>
              </w:rPr>
              <w:t>6.4</w:t>
            </w:r>
            <w:r w:rsidRPr="0052157E">
              <w:rPr>
                <w:rFonts w:asciiTheme="minorHAnsi" w:eastAsiaTheme="minorEastAsia" w:hAnsiTheme="minorHAnsi"/>
                <w:noProof/>
                <w:lang w:eastAsia="de-DE" w:bidi="ar-SA"/>
              </w:rPr>
              <w:tab/>
            </w:r>
            <w:r w:rsidRPr="0052157E">
              <w:rPr>
                <w:rStyle w:val="Hyperlink"/>
                <w:noProof/>
              </w:rPr>
              <w:t>Modelle und Initialisierungsarten</w:t>
            </w:r>
            <w:r w:rsidRPr="0052157E">
              <w:rPr>
                <w:noProof/>
                <w:webHidden/>
              </w:rPr>
              <w:tab/>
            </w:r>
            <w:r w:rsidRPr="0052157E">
              <w:rPr>
                <w:noProof/>
                <w:webHidden/>
              </w:rPr>
              <w:fldChar w:fldCharType="begin"/>
            </w:r>
            <w:r w:rsidRPr="0052157E">
              <w:rPr>
                <w:noProof/>
                <w:webHidden/>
              </w:rPr>
              <w:instrText xml:space="preserve"> PAGEREF _Toc243085507 \h </w:instrText>
            </w:r>
            <w:r w:rsidRPr="0052157E">
              <w:rPr>
                <w:noProof/>
                <w:webHidden/>
              </w:rPr>
            </w:r>
            <w:r w:rsidRPr="0052157E">
              <w:rPr>
                <w:noProof/>
                <w:webHidden/>
              </w:rPr>
              <w:fldChar w:fldCharType="separate"/>
            </w:r>
            <w:r w:rsidRPr="0052157E">
              <w:rPr>
                <w:noProof/>
                <w:webHidden/>
              </w:rPr>
              <w:t>52</w:t>
            </w:r>
            <w:r w:rsidRPr="0052157E">
              <w:rPr>
                <w:noProof/>
                <w:webHidden/>
              </w:rPr>
              <w:fldChar w:fldCharType="end"/>
            </w:r>
          </w:hyperlink>
        </w:p>
        <w:p w14:paraId="401CA5F8" w14:textId="2256A8F2"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08" w:history="1">
            <w:r w:rsidRPr="0052157E">
              <w:rPr>
                <w:rStyle w:val="Hyperlink"/>
                <w:noProof/>
              </w:rPr>
              <w:t>6.5</w:t>
            </w:r>
            <w:r w:rsidRPr="0052157E">
              <w:rPr>
                <w:rFonts w:asciiTheme="minorHAnsi" w:eastAsiaTheme="minorEastAsia" w:hAnsiTheme="minorHAnsi"/>
                <w:noProof/>
                <w:lang w:eastAsia="de-DE" w:bidi="ar-SA"/>
              </w:rPr>
              <w:tab/>
            </w:r>
            <w:r w:rsidRPr="0052157E">
              <w:rPr>
                <w:rStyle w:val="Hyperlink"/>
                <w:noProof/>
              </w:rPr>
              <w:t>Benchmark-Matrix</w:t>
            </w:r>
            <w:r w:rsidRPr="0052157E">
              <w:rPr>
                <w:noProof/>
                <w:webHidden/>
              </w:rPr>
              <w:tab/>
            </w:r>
            <w:r w:rsidRPr="0052157E">
              <w:rPr>
                <w:noProof/>
                <w:webHidden/>
              </w:rPr>
              <w:fldChar w:fldCharType="begin"/>
            </w:r>
            <w:r w:rsidRPr="0052157E">
              <w:rPr>
                <w:noProof/>
                <w:webHidden/>
              </w:rPr>
              <w:instrText xml:space="preserve"> PAGEREF _Toc243085508 \h </w:instrText>
            </w:r>
            <w:r w:rsidRPr="0052157E">
              <w:rPr>
                <w:noProof/>
                <w:webHidden/>
              </w:rPr>
            </w:r>
            <w:r w:rsidRPr="0052157E">
              <w:rPr>
                <w:noProof/>
                <w:webHidden/>
              </w:rPr>
              <w:fldChar w:fldCharType="separate"/>
            </w:r>
            <w:r w:rsidRPr="0052157E">
              <w:rPr>
                <w:noProof/>
                <w:webHidden/>
              </w:rPr>
              <w:t>52</w:t>
            </w:r>
            <w:r w:rsidRPr="0052157E">
              <w:rPr>
                <w:noProof/>
                <w:webHidden/>
              </w:rPr>
              <w:fldChar w:fldCharType="end"/>
            </w:r>
          </w:hyperlink>
        </w:p>
        <w:p w14:paraId="26180472" w14:textId="18F6C46F"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09" w:history="1">
            <w:r w:rsidRPr="0052157E">
              <w:rPr>
                <w:rStyle w:val="Hyperlink"/>
                <w:noProof/>
              </w:rPr>
              <w:t>6.6</w:t>
            </w:r>
            <w:r w:rsidRPr="0052157E">
              <w:rPr>
                <w:rFonts w:asciiTheme="minorHAnsi" w:eastAsiaTheme="minorEastAsia" w:hAnsiTheme="minorHAnsi"/>
                <w:noProof/>
                <w:lang w:eastAsia="de-DE" w:bidi="ar-SA"/>
              </w:rPr>
              <w:tab/>
            </w:r>
            <w:r w:rsidRPr="0052157E">
              <w:rPr>
                <w:rStyle w:val="Hyperlink"/>
                <w:noProof/>
              </w:rPr>
              <w:t>Kontrollierte Trainingsbedingungen</w:t>
            </w:r>
            <w:r w:rsidRPr="0052157E">
              <w:rPr>
                <w:noProof/>
                <w:webHidden/>
              </w:rPr>
              <w:tab/>
            </w:r>
            <w:r w:rsidRPr="0052157E">
              <w:rPr>
                <w:noProof/>
                <w:webHidden/>
              </w:rPr>
              <w:fldChar w:fldCharType="begin"/>
            </w:r>
            <w:r w:rsidRPr="0052157E">
              <w:rPr>
                <w:noProof/>
                <w:webHidden/>
              </w:rPr>
              <w:instrText xml:space="preserve"> PAGEREF _Toc243085509 \h </w:instrText>
            </w:r>
            <w:r w:rsidRPr="0052157E">
              <w:rPr>
                <w:noProof/>
                <w:webHidden/>
              </w:rPr>
            </w:r>
            <w:r w:rsidRPr="0052157E">
              <w:rPr>
                <w:noProof/>
                <w:webHidden/>
              </w:rPr>
              <w:fldChar w:fldCharType="separate"/>
            </w:r>
            <w:r w:rsidRPr="0052157E">
              <w:rPr>
                <w:noProof/>
                <w:webHidden/>
              </w:rPr>
              <w:t>52</w:t>
            </w:r>
            <w:r w:rsidRPr="0052157E">
              <w:rPr>
                <w:noProof/>
                <w:webHidden/>
              </w:rPr>
              <w:fldChar w:fldCharType="end"/>
            </w:r>
          </w:hyperlink>
        </w:p>
        <w:p w14:paraId="026F4BBB" w14:textId="65FE9768"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10" w:history="1">
            <w:r w:rsidRPr="0052157E">
              <w:rPr>
                <w:rStyle w:val="Hyperlink"/>
                <w:noProof/>
              </w:rPr>
              <w:t>6.7</w:t>
            </w:r>
            <w:r w:rsidRPr="0052157E">
              <w:rPr>
                <w:rFonts w:asciiTheme="minorHAnsi" w:eastAsiaTheme="minorEastAsia" w:hAnsiTheme="minorHAnsi"/>
                <w:noProof/>
                <w:lang w:eastAsia="de-DE" w:bidi="ar-SA"/>
              </w:rPr>
              <w:tab/>
            </w:r>
            <w:r w:rsidRPr="0052157E">
              <w:rPr>
                <w:rStyle w:val="Hyperlink"/>
                <w:noProof/>
              </w:rPr>
              <w:t>Live-Shadow-Versuchsverfahren</w:t>
            </w:r>
            <w:r w:rsidRPr="0052157E">
              <w:rPr>
                <w:noProof/>
                <w:webHidden/>
              </w:rPr>
              <w:tab/>
            </w:r>
            <w:r w:rsidRPr="0052157E">
              <w:rPr>
                <w:noProof/>
                <w:webHidden/>
              </w:rPr>
              <w:fldChar w:fldCharType="begin"/>
            </w:r>
            <w:r w:rsidRPr="0052157E">
              <w:rPr>
                <w:noProof/>
                <w:webHidden/>
              </w:rPr>
              <w:instrText xml:space="preserve"> PAGEREF _Toc243085510 \h </w:instrText>
            </w:r>
            <w:r w:rsidRPr="0052157E">
              <w:rPr>
                <w:noProof/>
                <w:webHidden/>
              </w:rPr>
            </w:r>
            <w:r w:rsidRPr="0052157E">
              <w:rPr>
                <w:noProof/>
                <w:webHidden/>
              </w:rPr>
              <w:fldChar w:fldCharType="separate"/>
            </w:r>
            <w:r w:rsidRPr="0052157E">
              <w:rPr>
                <w:noProof/>
                <w:webHidden/>
              </w:rPr>
              <w:t>53</w:t>
            </w:r>
            <w:r w:rsidRPr="0052157E">
              <w:rPr>
                <w:noProof/>
                <w:webHidden/>
              </w:rPr>
              <w:fldChar w:fldCharType="end"/>
            </w:r>
          </w:hyperlink>
        </w:p>
        <w:p w14:paraId="02B8EEE6" w14:textId="0ED40422"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11" w:history="1">
            <w:r w:rsidRPr="0052157E">
              <w:rPr>
                <w:rStyle w:val="Hyperlink"/>
                <w:noProof/>
              </w:rPr>
              <w:t>6.8</w:t>
            </w:r>
            <w:r w:rsidRPr="0052157E">
              <w:rPr>
                <w:rFonts w:asciiTheme="minorHAnsi" w:eastAsiaTheme="minorEastAsia" w:hAnsiTheme="minorHAnsi"/>
                <w:noProof/>
                <w:lang w:eastAsia="de-DE" w:bidi="ar-SA"/>
              </w:rPr>
              <w:tab/>
            </w:r>
            <w:r w:rsidRPr="0052157E">
              <w:rPr>
                <w:rStyle w:val="Hyperlink"/>
                <w:noProof/>
              </w:rPr>
              <w:t>Evaluationsmetriken</w:t>
            </w:r>
            <w:r w:rsidRPr="0052157E">
              <w:rPr>
                <w:noProof/>
                <w:webHidden/>
              </w:rPr>
              <w:tab/>
            </w:r>
            <w:r w:rsidRPr="0052157E">
              <w:rPr>
                <w:noProof/>
                <w:webHidden/>
              </w:rPr>
              <w:fldChar w:fldCharType="begin"/>
            </w:r>
            <w:r w:rsidRPr="0052157E">
              <w:rPr>
                <w:noProof/>
                <w:webHidden/>
              </w:rPr>
              <w:instrText xml:space="preserve"> PAGEREF _Toc243085511 \h </w:instrText>
            </w:r>
            <w:r w:rsidRPr="0052157E">
              <w:rPr>
                <w:noProof/>
                <w:webHidden/>
              </w:rPr>
            </w:r>
            <w:r w:rsidRPr="0052157E">
              <w:rPr>
                <w:noProof/>
                <w:webHidden/>
              </w:rPr>
              <w:fldChar w:fldCharType="separate"/>
            </w:r>
            <w:r w:rsidRPr="0052157E">
              <w:rPr>
                <w:noProof/>
                <w:webHidden/>
              </w:rPr>
              <w:t>53</w:t>
            </w:r>
            <w:r w:rsidRPr="0052157E">
              <w:rPr>
                <w:noProof/>
                <w:webHidden/>
              </w:rPr>
              <w:fldChar w:fldCharType="end"/>
            </w:r>
          </w:hyperlink>
        </w:p>
        <w:p w14:paraId="0BB1963F" w14:textId="6254567F"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12" w:history="1">
            <w:r w:rsidRPr="0052157E">
              <w:rPr>
                <w:rStyle w:val="Hyperlink"/>
                <w:noProof/>
              </w:rPr>
              <w:t>6.9</w:t>
            </w:r>
            <w:r w:rsidRPr="0052157E">
              <w:rPr>
                <w:rFonts w:asciiTheme="minorHAnsi" w:eastAsiaTheme="minorEastAsia" w:hAnsiTheme="minorHAnsi"/>
                <w:noProof/>
                <w:lang w:eastAsia="de-DE" w:bidi="ar-SA"/>
              </w:rPr>
              <w:tab/>
            </w:r>
            <w:r w:rsidRPr="0052157E">
              <w:rPr>
                <w:rStyle w:val="Hyperlink"/>
                <w:noProof/>
              </w:rPr>
              <w:t>Auswertungsverfahren</w:t>
            </w:r>
            <w:r w:rsidRPr="0052157E">
              <w:rPr>
                <w:noProof/>
                <w:webHidden/>
              </w:rPr>
              <w:tab/>
            </w:r>
            <w:r w:rsidRPr="0052157E">
              <w:rPr>
                <w:noProof/>
                <w:webHidden/>
              </w:rPr>
              <w:fldChar w:fldCharType="begin"/>
            </w:r>
            <w:r w:rsidRPr="0052157E">
              <w:rPr>
                <w:noProof/>
                <w:webHidden/>
              </w:rPr>
              <w:instrText xml:space="preserve"> PAGEREF _Toc243085512 \h </w:instrText>
            </w:r>
            <w:r w:rsidRPr="0052157E">
              <w:rPr>
                <w:noProof/>
                <w:webHidden/>
              </w:rPr>
            </w:r>
            <w:r w:rsidRPr="0052157E">
              <w:rPr>
                <w:noProof/>
                <w:webHidden/>
              </w:rPr>
              <w:fldChar w:fldCharType="separate"/>
            </w:r>
            <w:r w:rsidRPr="0052157E">
              <w:rPr>
                <w:noProof/>
                <w:webHidden/>
              </w:rPr>
              <w:t>53</w:t>
            </w:r>
            <w:r w:rsidRPr="0052157E">
              <w:rPr>
                <w:noProof/>
                <w:webHidden/>
              </w:rPr>
              <w:fldChar w:fldCharType="end"/>
            </w:r>
          </w:hyperlink>
        </w:p>
        <w:p w14:paraId="36DDAB33" w14:textId="520B29AA" w:rsidR="00C947D8" w:rsidRPr="0052157E" w:rsidRDefault="00C947D8">
          <w:pPr>
            <w:pStyle w:val="Verzeichnis1"/>
            <w:rPr>
              <w:rFonts w:asciiTheme="minorHAnsi" w:eastAsiaTheme="minorEastAsia" w:hAnsiTheme="minorHAnsi"/>
              <w:noProof/>
              <w:lang w:eastAsia="de-DE" w:bidi="ar-SA"/>
            </w:rPr>
          </w:pPr>
          <w:hyperlink w:anchor="_Toc243085513" w:history="1">
            <w:r w:rsidRPr="0052157E">
              <w:rPr>
                <w:rStyle w:val="Hyperlink"/>
                <w:noProof/>
              </w:rPr>
              <w:t>7</w:t>
            </w:r>
            <w:r w:rsidRPr="0052157E">
              <w:rPr>
                <w:rFonts w:asciiTheme="minorHAnsi" w:eastAsiaTheme="minorEastAsia" w:hAnsiTheme="minorHAnsi"/>
                <w:noProof/>
                <w:lang w:eastAsia="de-DE" w:bidi="ar-SA"/>
              </w:rPr>
              <w:tab/>
            </w:r>
            <w:r w:rsidRPr="0052157E">
              <w:rPr>
                <w:rStyle w:val="Hyperlink"/>
                <w:noProof/>
              </w:rPr>
              <w:t>Ergebnisse</w:t>
            </w:r>
            <w:r w:rsidRPr="0052157E">
              <w:rPr>
                <w:noProof/>
                <w:webHidden/>
              </w:rPr>
              <w:tab/>
            </w:r>
            <w:r w:rsidRPr="0052157E">
              <w:rPr>
                <w:noProof/>
                <w:webHidden/>
              </w:rPr>
              <w:fldChar w:fldCharType="begin"/>
            </w:r>
            <w:r w:rsidRPr="0052157E">
              <w:rPr>
                <w:noProof/>
                <w:webHidden/>
              </w:rPr>
              <w:instrText xml:space="preserve"> PAGEREF _Toc243085513 \h </w:instrText>
            </w:r>
            <w:r w:rsidRPr="0052157E">
              <w:rPr>
                <w:noProof/>
                <w:webHidden/>
              </w:rPr>
            </w:r>
            <w:r w:rsidRPr="0052157E">
              <w:rPr>
                <w:noProof/>
                <w:webHidden/>
              </w:rPr>
              <w:fldChar w:fldCharType="separate"/>
            </w:r>
            <w:r w:rsidRPr="0052157E">
              <w:rPr>
                <w:noProof/>
                <w:webHidden/>
              </w:rPr>
              <w:t>53</w:t>
            </w:r>
            <w:r w:rsidRPr="0052157E">
              <w:rPr>
                <w:noProof/>
                <w:webHidden/>
              </w:rPr>
              <w:fldChar w:fldCharType="end"/>
            </w:r>
          </w:hyperlink>
        </w:p>
        <w:p w14:paraId="70FD9E35" w14:textId="23EC2F07"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14" w:history="1">
            <w:r w:rsidRPr="0052157E">
              <w:rPr>
                <w:rStyle w:val="Hyperlink"/>
                <w:rFonts w:ascii="Times New Roman" w:hAnsi="Times New Roman"/>
                <w:noProof/>
              </w:rPr>
              <w:t>7.1</w:t>
            </w:r>
            <w:r w:rsidRPr="0052157E">
              <w:rPr>
                <w:rFonts w:asciiTheme="minorHAnsi" w:eastAsiaTheme="minorEastAsia" w:hAnsiTheme="minorHAnsi"/>
                <w:noProof/>
                <w:lang w:eastAsia="de-DE" w:bidi="ar-SA"/>
              </w:rPr>
              <w:tab/>
            </w:r>
            <w:r w:rsidRPr="0052157E">
              <w:rPr>
                <w:rStyle w:val="Hyperlink"/>
                <w:noProof/>
              </w:rPr>
              <w:t>Funktionsprüfung der Experimentierumgebung</w:t>
            </w:r>
            <w:r w:rsidRPr="0052157E">
              <w:rPr>
                <w:noProof/>
                <w:webHidden/>
              </w:rPr>
              <w:tab/>
            </w:r>
            <w:r w:rsidRPr="0052157E">
              <w:rPr>
                <w:noProof/>
                <w:webHidden/>
              </w:rPr>
              <w:fldChar w:fldCharType="begin"/>
            </w:r>
            <w:r w:rsidRPr="0052157E">
              <w:rPr>
                <w:noProof/>
                <w:webHidden/>
              </w:rPr>
              <w:instrText xml:space="preserve"> PAGEREF _Toc243085514 \h </w:instrText>
            </w:r>
            <w:r w:rsidRPr="0052157E">
              <w:rPr>
                <w:noProof/>
                <w:webHidden/>
              </w:rPr>
            </w:r>
            <w:r w:rsidRPr="0052157E">
              <w:rPr>
                <w:noProof/>
                <w:webHidden/>
              </w:rPr>
              <w:fldChar w:fldCharType="separate"/>
            </w:r>
            <w:r w:rsidRPr="0052157E">
              <w:rPr>
                <w:noProof/>
                <w:webHidden/>
              </w:rPr>
              <w:t>53</w:t>
            </w:r>
            <w:r w:rsidRPr="0052157E">
              <w:rPr>
                <w:noProof/>
                <w:webHidden/>
              </w:rPr>
              <w:fldChar w:fldCharType="end"/>
            </w:r>
          </w:hyperlink>
        </w:p>
        <w:p w14:paraId="4CAB4759" w14:textId="2847380F"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15" w:history="1">
            <w:r w:rsidRPr="0052157E">
              <w:rPr>
                <w:rStyle w:val="Hyperlink"/>
                <w:noProof/>
              </w:rPr>
              <w:t>7.2</w:t>
            </w:r>
            <w:r w:rsidRPr="0052157E">
              <w:rPr>
                <w:rFonts w:asciiTheme="minorHAnsi" w:eastAsiaTheme="minorEastAsia" w:hAnsiTheme="minorHAnsi"/>
                <w:noProof/>
                <w:lang w:eastAsia="de-DE" w:bidi="ar-SA"/>
              </w:rPr>
              <w:tab/>
            </w:r>
            <w:r w:rsidRPr="0052157E">
              <w:rPr>
                <w:rStyle w:val="Hyperlink"/>
                <w:noProof/>
              </w:rPr>
              <w:t>Ergebnisse der Energiemessung</w:t>
            </w:r>
            <w:r w:rsidRPr="0052157E">
              <w:rPr>
                <w:noProof/>
                <w:webHidden/>
              </w:rPr>
              <w:tab/>
            </w:r>
            <w:r w:rsidRPr="0052157E">
              <w:rPr>
                <w:noProof/>
                <w:webHidden/>
              </w:rPr>
              <w:fldChar w:fldCharType="begin"/>
            </w:r>
            <w:r w:rsidRPr="0052157E">
              <w:rPr>
                <w:noProof/>
                <w:webHidden/>
              </w:rPr>
              <w:instrText xml:space="preserve"> PAGEREF _Toc243085515 \h </w:instrText>
            </w:r>
            <w:r w:rsidRPr="0052157E">
              <w:rPr>
                <w:noProof/>
                <w:webHidden/>
              </w:rPr>
            </w:r>
            <w:r w:rsidRPr="0052157E">
              <w:rPr>
                <w:noProof/>
                <w:webHidden/>
              </w:rPr>
              <w:fldChar w:fldCharType="separate"/>
            </w:r>
            <w:r w:rsidRPr="0052157E">
              <w:rPr>
                <w:noProof/>
                <w:webHidden/>
              </w:rPr>
              <w:t>54</w:t>
            </w:r>
            <w:r w:rsidRPr="0052157E">
              <w:rPr>
                <w:noProof/>
                <w:webHidden/>
              </w:rPr>
              <w:fldChar w:fldCharType="end"/>
            </w:r>
          </w:hyperlink>
        </w:p>
        <w:p w14:paraId="61DCF0FB" w14:textId="5D131E78"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16" w:history="1">
            <w:r w:rsidRPr="0052157E">
              <w:rPr>
                <w:rStyle w:val="Hyperlink"/>
                <w:noProof/>
              </w:rPr>
              <w:t>7.3</w:t>
            </w:r>
            <w:r w:rsidRPr="0052157E">
              <w:rPr>
                <w:rFonts w:asciiTheme="minorHAnsi" w:eastAsiaTheme="minorEastAsia" w:hAnsiTheme="minorHAnsi"/>
                <w:noProof/>
                <w:lang w:eastAsia="de-DE" w:bidi="ar-SA"/>
              </w:rPr>
              <w:tab/>
            </w:r>
            <w:r w:rsidRPr="0052157E">
              <w:rPr>
                <w:rStyle w:val="Hyperlink"/>
                <w:noProof/>
              </w:rPr>
              <w:t>Ergebnisse der Controllerentwicklung</w:t>
            </w:r>
            <w:r w:rsidRPr="0052157E">
              <w:rPr>
                <w:noProof/>
                <w:webHidden/>
              </w:rPr>
              <w:tab/>
            </w:r>
            <w:r w:rsidRPr="0052157E">
              <w:rPr>
                <w:noProof/>
                <w:webHidden/>
              </w:rPr>
              <w:fldChar w:fldCharType="begin"/>
            </w:r>
            <w:r w:rsidRPr="0052157E">
              <w:rPr>
                <w:noProof/>
                <w:webHidden/>
              </w:rPr>
              <w:instrText xml:space="preserve"> PAGEREF _Toc243085516 \h </w:instrText>
            </w:r>
            <w:r w:rsidRPr="0052157E">
              <w:rPr>
                <w:noProof/>
                <w:webHidden/>
              </w:rPr>
            </w:r>
            <w:r w:rsidRPr="0052157E">
              <w:rPr>
                <w:noProof/>
                <w:webHidden/>
              </w:rPr>
              <w:fldChar w:fldCharType="separate"/>
            </w:r>
            <w:r w:rsidRPr="0052157E">
              <w:rPr>
                <w:noProof/>
                <w:webHidden/>
              </w:rPr>
              <w:t>54</w:t>
            </w:r>
            <w:r w:rsidRPr="0052157E">
              <w:rPr>
                <w:noProof/>
                <w:webHidden/>
              </w:rPr>
              <w:fldChar w:fldCharType="end"/>
            </w:r>
          </w:hyperlink>
        </w:p>
        <w:p w14:paraId="7415AA3E" w14:textId="15DD6384"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17" w:history="1">
            <w:r w:rsidRPr="0052157E">
              <w:rPr>
                <w:rStyle w:val="Hyperlink"/>
                <w:noProof/>
              </w:rPr>
              <w:t>7.4</w:t>
            </w:r>
            <w:r w:rsidRPr="0052157E">
              <w:rPr>
                <w:rFonts w:asciiTheme="minorHAnsi" w:eastAsiaTheme="minorEastAsia" w:hAnsiTheme="minorHAnsi"/>
                <w:noProof/>
                <w:lang w:eastAsia="de-DE" w:bidi="ar-SA"/>
              </w:rPr>
              <w:tab/>
            </w:r>
            <w:r w:rsidRPr="0052157E">
              <w:rPr>
                <w:rStyle w:val="Hyperlink"/>
                <w:noProof/>
              </w:rPr>
              <w:t>Gesamtergebnisse von RAPEC-G v4</w:t>
            </w:r>
            <w:r w:rsidRPr="0052157E">
              <w:rPr>
                <w:noProof/>
                <w:webHidden/>
              </w:rPr>
              <w:tab/>
            </w:r>
            <w:r w:rsidRPr="0052157E">
              <w:rPr>
                <w:noProof/>
                <w:webHidden/>
              </w:rPr>
              <w:fldChar w:fldCharType="begin"/>
            </w:r>
            <w:r w:rsidRPr="0052157E">
              <w:rPr>
                <w:noProof/>
                <w:webHidden/>
              </w:rPr>
              <w:instrText xml:space="preserve"> PAGEREF _Toc243085517 \h </w:instrText>
            </w:r>
            <w:r w:rsidRPr="0052157E">
              <w:rPr>
                <w:noProof/>
                <w:webHidden/>
              </w:rPr>
            </w:r>
            <w:r w:rsidRPr="0052157E">
              <w:rPr>
                <w:noProof/>
                <w:webHidden/>
              </w:rPr>
              <w:fldChar w:fldCharType="separate"/>
            </w:r>
            <w:r w:rsidRPr="0052157E">
              <w:rPr>
                <w:noProof/>
                <w:webHidden/>
              </w:rPr>
              <w:t>54</w:t>
            </w:r>
            <w:r w:rsidRPr="0052157E">
              <w:rPr>
                <w:noProof/>
                <w:webHidden/>
              </w:rPr>
              <w:fldChar w:fldCharType="end"/>
            </w:r>
          </w:hyperlink>
        </w:p>
        <w:p w14:paraId="7E30FD49" w14:textId="16933E4E"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18" w:history="1">
            <w:r w:rsidRPr="0052157E">
              <w:rPr>
                <w:rStyle w:val="Hyperlink"/>
                <w:noProof/>
              </w:rPr>
              <w:t>7.5</w:t>
            </w:r>
            <w:r w:rsidRPr="0052157E">
              <w:rPr>
                <w:rFonts w:asciiTheme="minorHAnsi" w:eastAsiaTheme="minorEastAsia" w:hAnsiTheme="minorHAnsi"/>
                <w:noProof/>
                <w:lang w:eastAsia="de-DE" w:bidi="ar-SA"/>
              </w:rPr>
              <w:tab/>
            </w:r>
            <w:r w:rsidRPr="0052157E">
              <w:rPr>
                <w:rStyle w:val="Hyperlink"/>
                <w:noProof/>
              </w:rPr>
              <w:t>Ergebnisse nach Aufgabenfamilie</w:t>
            </w:r>
            <w:r w:rsidRPr="0052157E">
              <w:rPr>
                <w:noProof/>
                <w:webHidden/>
              </w:rPr>
              <w:tab/>
            </w:r>
            <w:r w:rsidRPr="0052157E">
              <w:rPr>
                <w:noProof/>
                <w:webHidden/>
              </w:rPr>
              <w:fldChar w:fldCharType="begin"/>
            </w:r>
            <w:r w:rsidRPr="0052157E">
              <w:rPr>
                <w:noProof/>
                <w:webHidden/>
              </w:rPr>
              <w:instrText xml:space="preserve"> PAGEREF _Toc243085518 \h </w:instrText>
            </w:r>
            <w:r w:rsidRPr="0052157E">
              <w:rPr>
                <w:noProof/>
                <w:webHidden/>
              </w:rPr>
            </w:r>
            <w:r w:rsidRPr="0052157E">
              <w:rPr>
                <w:noProof/>
                <w:webHidden/>
              </w:rPr>
              <w:fldChar w:fldCharType="separate"/>
            </w:r>
            <w:r w:rsidRPr="0052157E">
              <w:rPr>
                <w:noProof/>
                <w:webHidden/>
              </w:rPr>
              <w:t>54</w:t>
            </w:r>
            <w:r w:rsidRPr="0052157E">
              <w:rPr>
                <w:noProof/>
                <w:webHidden/>
              </w:rPr>
              <w:fldChar w:fldCharType="end"/>
            </w:r>
          </w:hyperlink>
        </w:p>
        <w:p w14:paraId="3871E7F6" w14:textId="718071B7"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19" w:history="1">
            <w:r w:rsidRPr="0052157E">
              <w:rPr>
                <w:rStyle w:val="Hyperlink"/>
                <w:noProof/>
              </w:rPr>
              <w:t>7.6</w:t>
            </w:r>
            <w:r w:rsidRPr="0052157E">
              <w:rPr>
                <w:rFonts w:asciiTheme="minorHAnsi" w:eastAsiaTheme="minorEastAsia" w:hAnsiTheme="minorHAnsi"/>
                <w:noProof/>
                <w:lang w:eastAsia="de-DE" w:bidi="ar-SA"/>
              </w:rPr>
              <w:tab/>
            </w:r>
            <w:r w:rsidRPr="0052157E">
              <w:rPr>
                <w:rStyle w:val="Hyperlink"/>
                <w:noProof/>
              </w:rPr>
              <w:t>Scratch- und Pretrained-Vergleich</w:t>
            </w:r>
            <w:r w:rsidRPr="0052157E">
              <w:rPr>
                <w:noProof/>
                <w:webHidden/>
              </w:rPr>
              <w:tab/>
            </w:r>
            <w:r w:rsidRPr="0052157E">
              <w:rPr>
                <w:noProof/>
                <w:webHidden/>
              </w:rPr>
              <w:fldChar w:fldCharType="begin"/>
            </w:r>
            <w:r w:rsidRPr="0052157E">
              <w:rPr>
                <w:noProof/>
                <w:webHidden/>
              </w:rPr>
              <w:instrText xml:space="preserve"> PAGEREF _Toc243085519 \h </w:instrText>
            </w:r>
            <w:r w:rsidRPr="0052157E">
              <w:rPr>
                <w:noProof/>
                <w:webHidden/>
              </w:rPr>
            </w:r>
            <w:r w:rsidRPr="0052157E">
              <w:rPr>
                <w:noProof/>
                <w:webHidden/>
              </w:rPr>
              <w:fldChar w:fldCharType="separate"/>
            </w:r>
            <w:r w:rsidRPr="0052157E">
              <w:rPr>
                <w:noProof/>
                <w:webHidden/>
              </w:rPr>
              <w:t>55</w:t>
            </w:r>
            <w:r w:rsidRPr="0052157E">
              <w:rPr>
                <w:noProof/>
                <w:webHidden/>
              </w:rPr>
              <w:fldChar w:fldCharType="end"/>
            </w:r>
          </w:hyperlink>
        </w:p>
        <w:p w14:paraId="04DC8763" w14:textId="742E3C04"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20" w:history="1">
            <w:r w:rsidRPr="0052157E">
              <w:rPr>
                <w:rStyle w:val="Hyperlink"/>
                <w:noProof/>
              </w:rPr>
              <w:t>7.7</w:t>
            </w:r>
            <w:r w:rsidRPr="0052157E">
              <w:rPr>
                <w:rFonts w:asciiTheme="minorHAnsi" w:eastAsiaTheme="minorEastAsia" w:hAnsiTheme="minorHAnsi"/>
                <w:noProof/>
                <w:lang w:eastAsia="de-DE" w:bidi="ar-SA"/>
              </w:rPr>
              <w:tab/>
            </w:r>
            <w:r w:rsidRPr="0052157E">
              <w:rPr>
                <w:rStyle w:val="Hyperlink"/>
                <w:noProof/>
              </w:rPr>
              <w:t>Vergleich mit Standard Early Stopping</w:t>
            </w:r>
            <w:r w:rsidRPr="0052157E">
              <w:rPr>
                <w:noProof/>
                <w:webHidden/>
              </w:rPr>
              <w:tab/>
            </w:r>
            <w:r w:rsidRPr="0052157E">
              <w:rPr>
                <w:noProof/>
                <w:webHidden/>
              </w:rPr>
              <w:fldChar w:fldCharType="begin"/>
            </w:r>
            <w:r w:rsidRPr="0052157E">
              <w:rPr>
                <w:noProof/>
                <w:webHidden/>
              </w:rPr>
              <w:instrText xml:space="preserve"> PAGEREF _Toc243085520 \h </w:instrText>
            </w:r>
            <w:r w:rsidRPr="0052157E">
              <w:rPr>
                <w:noProof/>
                <w:webHidden/>
              </w:rPr>
            </w:r>
            <w:r w:rsidRPr="0052157E">
              <w:rPr>
                <w:noProof/>
                <w:webHidden/>
              </w:rPr>
              <w:fldChar w:fldCharType="separate"/>
            </w:r>
            <w:r w:rsidRPr="0052157E">
              <w:rPr>
                <w:noProof/>
                <w:webHidden/>
              </w:rPr>
              <w:t>55</w:t>
            </w:r>
            <w:r w:rsidRPr="0052157E">
              <w:rPr>
                <w:noProof/>
                <w:webHidden/>
              </w:rPr>
              <w:fldChar w:fldCharType="end"/>
            </w:r>
          </w:hyperlink>
        </w:p>
        <w:p w14:paraId="1B428B3A" w14:textId="503C9E92"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21" w:history="1">
            <w:r w:rsidRPr="0052157E">
              <w:rPr>
                <w:rStyle w:val="Hyperlink"/>
                <w:noProof/>
              </w:rPr>
              <w:t>7.8</w:t>
            </w:r>
            <w:r w:rsidRPr="0052157E">
              <w:rPr>
                <w:rFonts w:asciiTheme="minorHAnsi" w:eastAsiaTheme="minorEastAsia" w:hAnsiTheme="minorHAnsi"/>
                <w:noProof/>
                <w:lang w:eastAsia="de-DE" w:bidi="ar-SA"/>
              </w:rPr>
              <w:tab/>
            </w:r>
            <w:r w:rsidRPr="0052157E">
              <w:rPr>
                <w:rStyle w:val="Hyperlink"/>
                <w:noProof/>
              </w:rPr>
              <w:t>Controller-Overhead</w:t>
            </w:r>
            <w:r w:rsidRPr="0052157E">
              <w:rPr>
                <w:noProof/>
                <w:webHidden/>
              </w:rPr>
              <w:tab/>
            </w:r>
            <w:r w:rsidRPr="0052157E">
              <w:rPr>
                <w:noProof/>
                <w:webHidden/>
              </w:rPr>
              <w:fldChar w:fldCharType="begin"/>
            </w:r>
            <w:r w:rsidRPr="0052157E">
              <w:rPr>
                <w:noProof/>
                <w:webHidden/>
              </w:rPr>
              <w:instrText xml:space="preserve"> PAGEREF _Toc243085521 \h </w:instrText>
            </w:r>
            <w:r w:rsidRPr="0052157E">
              <w:rPr>
                <w:noProof/>
                <w:webHidden/>
              </w:rPr>
            </w:r>
            <w:r w:rsidRPr="0052157E">
              <w:rPr>
                <w:noProof/>
                <w:webHidden/>
              </w:rPr>
              <w:fldChar w:fldCharType="separate"/>
            </w:r>
            <w:r w:rsidRPr="0052157E">
              <w:rPr>
                <w:noProof/>
                <w:webHidden/>
              </w:rPr>
              <w:t>55</w:t>
            </w:r>
            <w:r w:rsidRPr="0052157E">
              <w:rPr>
                <w:noProof/>
                <w:webHidden/>
              </w:rPr>
              <w:fldChar w:fldCharType="end"/>
            </w:r>
          </w:hyperlink>
        </w:p>
        <w:p w14:paraId="62E3F4A1" w14:textId="550EB014"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22" w:history="1">
            <w:r w:rsidRPr="0052157E">
              <w:rPr>
                <w:rStyle w:val="Hyperlink"/>
                <w:noProof/>
              </w:rPr>
              <w:t>7.9</w:t>
            </w:r>
            <w:r w:rsidRPr="0052157E">
              <w:rPr>
                <w:rFonts w:asciiTheme="minorHAnsi" w:eastAsiaTheme="minorEastAsia" w:hAnsiTheme="minorHAnsi"/>
                <w:noProof/>
                <w:lang w:eastAsia="de-DE" w:bidi="ar-SA"/>
              </w:rPr>
              <w:tab/>
            </w:r>
            <w:r w:rsidRPr="0052157E">
              <w:rPr>
                <w:rStyle w:val="Hyperlink"/>
                <w:noProof/>
              </w:rPr>
              <w:t>Negative und auffällige Ergebnisse</w:t>
            </w:r>
            <w:r w:rsidRPr="0052157E">
              <w:rPr>
                <w:noProof/>
                <w:webHidden/>
              </w:rPr>
              <w:tab/>
            </w:r>
            <w:r w:rsidRPr="0052157E">
              <w:rPr>
                <w:noProof/>
                <w:webHidden/>
              </w:rPr>
              <w:fldChar w:fldCharType="begin"/>
            </w:r>
            <w:r w:rsidRPr="0052157E">
              <w:rPr>
                <w:noProof/>
                <w:webHidden/>
              </w:rPr>
              <w:instrText xml:space="preserve"> PAGEREF _Toc243085522 \h </w:instrText>
            </w:r>
            <w:r w:rsidRPr="0052157E">
              <w:rPr>
                <w:noProof/>
                <w:webHidden/>
              </w:rPr>
            </w:r>
            <w:r w:rsidRPr="0052157E">
              <w:rPr>
                <w:noProof/>
                <w:webHidden/>
              </w:rPr>
              <w:fldChar w:fldCharType="separate"/>
            </w:r>
            <w:r w:rsidRPr="0052157E">
              <w:rPr>
                <w:noProof/>
                <w:webHidden/>
              </w:rPr>
              <w:t>55</w:t>
            </w:r>
            <w:r w:rsidRPr="0052157E">
              <w:rPr>
                <w:noProof/>
                <w:webHidden/>
              </w:rPr>
              <w:fldChar w:fldCharType="end"/>
            </w:r>
          </w:hyperlink>
        </w:p>
        <w:p w14:paraId="5E2CA60B" w14:textId="3942EA0F" w:rsidR="00C947D8" w:rsidRPr="0052157E" w:rsidRDefault="00C947D8">
          <w:pPr>
            <w:pStyle w:val="Verzeichnis1"/>
            <w:rPr>
              <w:rFonts w:asciiTheme="minorHAnsi" w:eastAsiaTheme="minorEastAsia" w:hAnsiTheme="minorHAnsi"/>
              <w:noProof/>
              <w:lang w:eastAsia="de-DE" w:bidi="ar-SA"/>
            </w:rPr>
          </w:pPr>
          <w:hyperlink w:anchor="_Toc243085523" w:history="1">
            <w:r w:rsidRPr="0052157E">
              <w:rPr>
                <w:rStyle w:val="Hyperlink"/>
                <w:noProof/>
              </w:rPr>
              <w:t>8</w:t>
            </w:r>
            <w:r w:rsidRPr="0052157E">
              <w:rPr>
                <w:rFonts w:asciiTheme="minorHAnsi" w:eastAsiaTheme="minorEastAsia" w:hAnsiTheme="minorHAnsi"/>
                <w:noProof/>
                <w:lang w:eastAsia="de-DE" w:bidi="ar-SA"/>
              </w:rPr>
              <w:tab/>
            </w:r>
            <w:r w:rsidRPr="0052157E">
              <w:rPr>
                <w:rStyle w:val="Hyperlink"/>
                <w:noProof/>
              </w:rPr>
              <w:t>Diskussion</w:t>
            </w:r>
            <w:r w:rsidRPr="0052157E">
              <w:rPr>
                <w:noProof/>
                <w:webHidden/>
              </w:rPr>
              <w:tab/>
            </w:r>
            <w:r w:rsidRPr="0052157E">
              <w:rPr>
                <w:noProof/>
                <w:webHidden/>
              </w:rPr>
              <w:fldChar w:fldCharType="begin"/>
            </w:r>
            <w:r w:rsidRPr="0052157E">
              <w:rPr>
                <w:noProof/>
                <w:webHidden/>
              </w:rPr>
              <w:instrText xml:space="preserve"> PAGEREF _Toc243085523 \h </w:instrText>
            </w:r>
            <w:r w:rsidRPr="0052157E">
              <w:rPr>
                <w:noProof/>
                <w:webHidden/>
              </w:rPr>
            </w:r>
            <w:r w:rsidRPr="0052157E">
              <w:rPr>
                <w:noProof/>
                <w:webHidden/>
              </w:rPr>
              <w:fldChar w:fldCharType="separate"/>
            </w:r>
            <w:r w:rsidRPr="0052157E">
              <w:rPr>
                <w:noProof/>
                <w:webHidden/>
              </w:rPr>
              <w:t>55</w:t>
            </w:r>
            <w:r w:rsidRPr="0052157E">
              <w:rPr>
                <w:noProof/>
                <w:webHidden/>
              </w:rPr>
              <w:fldChar w:fldCharType="end"/>
            </w:r>
          </w:hyperlink>
        </w:p>
        <w:p w14:paraId="71EAE0DD" w14:textId="05AA33FB"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24" w:history="1">
            <w:r w:rsidRPr="0052157E">
              <w:rPr>
                <w:rStyle w:val="Hyperlink"/>
                <w:rFonts w:ascii="Times New Roman" w:hAnsi="Times New Roman"/>
                <w:noProof/>
              </w:rPr>
              <w:t>8.1</w:t>
            </w:r>
            <w:r w:rsidRPr="0052157E">
              <w:rPr>
                <w:rFonts w:asciiTheme="minorHAnsi" w:eastAsiaTheme="minorEastAsia" w:hAnsiTheme="minorHAnsi"/>
                <w:noProof/>
                <w:lang w:eastAsia="de-DE" w:bidi="ar-SA"/>
              </w:rPr>
              <w:tab/>
            </w:r>
            <w:r w:rsidRPr="0052157E">
              <w:rPr>
                <w:rStyle w:val="Hyperlink"/>
                <w:noProof/>
              </w:rPr>
              <w:t>Interpretation des Qualitäts-Energie-Trade-offs</w:t>
            </w:r>
            <w:r w:rsidRPr="0052157E">
              <w:rPr>
                <w:noProof/>
                <w:webHidden/>
              </w:rPr>
              <w:tab/>
            </w:r>
            <w:r w:rsidRPr="0052157E">
              <w:rPr>
                <w:noProof/>
                <w:webHidden/>
              </w:rPr>
              <w:fldChar w:fldCharType="begin"/>
            </w:r>
            <w:r w:rsidRPr="0052157E">
              <w:rPr>
                <w:noProof/>
                <w:webHidden/>
              </w:rPr>
              <w:instrText xml:space="preserve"> PAGEREF _Toc243085524 \h </w:instrText>
            </w:r>
            <w:r w:rsidRPr="0052157E">
              <w:rPr>
                <w:noProof/>
                <w:webHidden/>
              </w:rPr>
            </w:r>
            <w:r w:rsidRPr="0052157E">
              <w:rPr>
                <w:noProof/>
                <w:webHidden/>
              </w:rPr>
              <w:fldChar w:fldCharType="separate"/>
            </w:r>
            <w:r w:rsidRPr="0052157E">
              <w:rPr>
                <w:noProof/>
                <w:webHidden/>
              </w:rPr>
              <w:t>55</w:t>
            </w:r>
            <w:r w:rsidRPr="0052157E">
              <w:rPr>
                <w:noProof/>
                <w:webHidden/>
              </w:rPr>
              <w:fldChar w:fldCharType="end"/>
            </w:r>
          </w:hyperlink>
        </w:p>
        <w:p w14:paraId="5AC17B90" w14:textId="3DA100C8"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25" w:history="1">
            <w:r w:rsidRPr="0052157E">
              <w:rPr>
                <w:rStyle w:val="Hyperlink"/>
                <w:noProof/>
              </w:rPr>
              <w:t>8.2</w:t>
            </w:r>
            <w:r w:rsidRPr="0052157E">
              <w:rPr>
                <w:rFonts w:asciiTheme="minorHAnsi" w:eastAsiaTheme="minorEastAsia" w:hAnsiTheme="minorHAnsi"/>
                <w:noProof/>
                <w:lang w:eastAsia="de-DE" w:bidi="ar-SA"/>
              </w:rPr>
              <w:tab/>
            </w:r>
            <w:r w:rsidRPr="0052157E">
              <w:rPr>
                <w:rStyle w:val="Hyperlink"/>
                <w:noProof/>
              </w:rPr>
              <w:t>Generalisierbarkeit des Controllers</w:t>
            </w:r>
            <w:r w:rsidRPr="0052157E">
              <w:rPr>
                <w:noProof/>
                <w:webHidden/>
              </w:rPr>
              <w:tab/>
            </w:r>
            <w:r w:rsidRPr="0052157E">
              <w:rPr>
                <w:noProof/>
                <w:webHidden/>
              </w:rPr>
              <w:fldChar w:fldCharType="begin"/>
            </w:r>
            <w:r w:rsidRPr="0052157E">
              <w:rPr>
                <w:noProof/>
                <w:webHidden/>
              </w:rPr>
              <w:instrText xml:space="preserve"> PAGEREF _Toc243085525 \h </w:instrText>
            </w:r>
            <w:r w:rsidRPr="0052157E">
              <w:rPr>
                <w:noProof/>
                <w:webHidden/>
              </w:rPr>
            </w:r>
            <w:r w:rsidRPr="0052157E">
              <w:rPr>
                <w:noProof/>
                <w:webHidden/>
              </w:rPr>
              <w:fldChar w:fldCharType="separate"/>
            </w:r>
            <w:r w:rsidRPr="0052157E">
              <w:rPr>
                <w:noProof/>
                <w:webHidden/>
              </w:rPr>
              <w:t>56</w:t>
            </w:r>
            <w:r w:rsidRPr="0052157E">
              <w:rPr>
                <w:noProof/>
                <w:webHidden/>
              </w:rPr>
              <w:fldChar w:fldCharType="end"/>
            </w:r>
          </w:hyperlink>
        </w:p>
        <w:p w14:paraId="4BAE3820" w14:textId="6CDED86E"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26" w:history="1">
            <w:r w:rsidRPr="0052157E">
              <w:rPr>
                <w:rStyle w:val="Hyperlink"/>
                <w:noProof/>
              </w:rPr>
              <w:t>8.3</w:t>
            </w:r>
            <w:r w:rsidRPr="0052157E">
              <w:rPr>
                <w:rFonts w:asciiTheme="minorHAnsi" w:eastAsiaTheme="minorEastAsia" w:hAnsiTheme="minorHAnsi"/>
                <w:noProof/>
                <w:lang w:eastAsia="de-DE" w:bidi="ar-SA"/>
              </w:rPr>
              <w:tab/>
            </w:r>
            <w:r w:rsidRPr="0052157E">
              <w:rPr>
                <w:rStyle w:val="Hyperlink"/>
                <w:noProof/>
              </w:rPr>
              <w:t>Bedeutung der MLOps-Integration</w:t>
            </w:r>
            <w:r w:rsidRPr="0052157E">
              <w:rPr>
                <w:noProof/>
                <w:webHidden/>
              </w:rPr>
              <w:tab/>
            </w:r>
            <w:r w:rsidRPr="0052157E">
              <w:rPr>
                <w:noProof/>
                <w:webHidden/>
              </w:rPr>
              <w:fldChar w:fldCharType="begin"/>
            </w:r>
            <w:r w:rsidRPr="0052157E">
              <w:rPr>
                <w:noProof/>
                <w:webHidden/>
              </w:rPr>
              <w:instrText xml:space="preserve"> PAGEREF _Toc243085526 \h </w:instrText>
            </w:r>
            <w:r w:rsidRPr="0052157E">
              <w:rPr>
                <w:noProof/>
                <w:webHidden/>
              </w:rPr>
            </w:r>
            <w:r w:rsidRPr="0052157E">
              <w:rPr>
                <w:noProof/>
                <w:webHidden/>
              </w:rPr>
              <w:fldChar w:fldCharType="separate"/>
            </w:r>
            <w:r w:rsidRPr="0052157E">
              <w:rPr>
                <w:noProof/>
                <w:webHidden/>
              </w:rPr>
              <w:t>56</w:t>
            </w:r>
            <w:r w:rsidRPr="0052157E">
              <w:rPr>
                <w:noProof/>
                <w:webHidden/>
              </w:rPr>
              <w:fldChar w:fldCharType="end"/>
            </w:r>
          </w:hyperlink>
        </w:p>
        <w:p w14:paraId="75AC0448" w14:textId="40BCCE10"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27" w:history="1">
            <w:r w:rsidRPr="0052157E">
              <w:rPr>
                <w:rStyle w:val="Hyperlink"/>
                <w:noProof/>
              </w:rPr>
              <w:t>8.4</w:t>
            </w:r>
            <w:r w:rsidRPr="0052157E">
              <w:rPr>
                <w:rFonts w:asciiTheme="minorHAnsi" w:eastAsiaTheme="minorEastAsia" w:hAnsiTheme="minorHAnsi"/>
                <w:noProof/>
                <w:lang w:eastAsia="de-DE" w:bidi="ar-SA"/>
              </w:rPr>
              <w:tab/>
            </w:r>
            <w:r w:rsidRPr="0052157E">
              <w:rPr>
                <w:rStyle w:val="Hyperlink"/>
                <w:noProof/>
              </w:rPr>
              <w:t>Vergleich mit verwandten Arbeiten</w:t>
            </w:r>
            <w:r w:rsidRPr="0052157E">
              <w:rPr>
                <w:noProof/>
                <w:webHidden/>
              </w:rPr>
              <w:tab/>
            </w:r>
            <w:r w:rsidRPr="0052157E">
              <w:rPr>
                <w:noProof/>
                <w:webHidden/>
              </w:rPr>
              <w:fldChar w:fldCharType="begin"/>
            </w:r>
            <w:r w:rsidRPr="0052157E">
              <w:rPr>
                <w:noProof/>
                <w:webHidden/>
              </w:rPr>
              <w:instrText xml:space="preserve"> PAGEREF _Toc243085527 \h </w:instrText>
            </w:r>
            <w:r w:rsidRPr="0052157E">
              <w:rPr>
                <w:noProof/>
                <w:webHidden/>
              </w:rPr>
            </w:r>
            <w:r w:rsidRPr="0052157E">
              <w:rPr>
                <w:noProof/>
                <w:webHidden/>
              </w:rPr>
              <w:fldChar w:fldCharType="separate"/>
            </w:r>
            <w:r w:rsidRPr="0052157E">
              <w:rPr>
                <w:noProof/>
                <w:webHidden/>
              </w:rPr>
              <w:t>56</w:t>
            </w:r>
            <w:r w:rsidRPr="0052157E">
              <w:rPr>
                <w:noProof/>
                <w:webHidden/>
              </w:rPr>
              <w:fldChar w:fldCharType="end"/>
            </w:r>
          </w:hyperlink>
        </w:p>
        <w:p w14:paraId="632D2422" w14:textId="6838933B"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28" w:history="1">
            <w:r w:rsidRPr="0052157E">
              <w:rPr>
                <w:rStyle w:val="Hyperlink"/>
                <w:noProof/>
              </w:rPr>
              <w:t>8.5</w:t>
            </w:r>
            <w:r w:rsidRPr="0052157E">
              <w:rPr>
                <w:rFonts w:asciiTheme="minorHAnsi" w:eastAsiaTheme="minorEastAsia" w:hAnsiTheme="minorHAnsi"/>
                <w:noProof/>
                <w:lang w:eastAsia="de-DE" w:bidi="ar-SA"/>
              </w:rPr>
              <w:tab/>
            </w:r>
            <w:r w:rsidRPr="0052157E">
              <w:rPr>
                <w:rStyle w:val="Hyperlink"/>
                <w:noProof/>
              </w:rPr>
              <w:t>Wissenschaftlicher und praktischer Beitrag</w:t>
            </w:r>
            <w:r w:rsidRPr="0052157E">
              <w:rPr>
                <w:noProof/>
                <w:webHidden/>
              </w:rPr>
              <w:tab/>
            </w:r>
            <w:r w:rsidRPr="0052157E">
              <w:rPr>
                <w:noProof/>
                <w:webHidden/>
              </w:rPr>
              <w:fldChar w:fldCharType="begin"/>
            </w:r>
            <w:r w:rsidRPr="0052157E">
              <w:rPr>
                <w:noProof/>
                <w:webHidden/>
              </w:rPr>
              <w:instrText xml:space="preserve"> PAGEREF _Toc243085528 \h </w:instrText>
            </w:r>
            <w:r w:rsidRPr="0052157E">
              <w:rPr>
                <w:noProof/>
                <w:webHidden/>
              </w:rPr>
            </w:r>
            <w:r w:rsidRPr="0052157E">
              <w:rPr>
                <w:noProof/>
                <w:webHidden/>
              </w:rPr>
              <w:fldChar w:fldCharType="separate"/>
            </w:r>
            <w:r w:rsidRPr="0052157E">
              <w:rPr>
                <w:noProof/>
                <w:webHidden/>
              </w:rPr>
              <w:t>56</w:t>
            </w:r>
            <w:r w:rsidRPr="0052157E">
              <w:rPr>
                <w:noProof/>
                <w:webHidden/>
              </w:rPr>
              <w:fldChar w:fldCharType="end"/>
            </w:r>
          </w:hyperlink>
        </w:p>
        <w:p w14:paraId="55D00E6F" w14:textId="65DABCDA"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29" w:history="1">
            <w:r w:rsidRPr="0052157E">
              <w:rPr>
                <w:rStyle w:val="Hyperlink"/>
                <w:noProof/>
              </w:rPr>
              <w:t>8.6</w:t>
            </w:r>
            <w:r w:rsidRPr="0052157E">
              <w:rPr>
                <w:rFonts w:asciiTheme="minorHAnsi" w:eastAsiaTheme="minorEastAsia" w:hAnsiTheme="minorHAnsi"/>
                <w:noProof/>
                <w:lang w:eastAsia="de-DE" w:bidi="ar-SA"/>
              </w:rPr>
              <w:tab/>
            </w:r>
            <w:r w:rsidRPr="0052157E">
              <w:rPr>
                <w:rStyle w:val="Hyperlink"/>
                <w:noProof/>
              </w:rPr>
              <w:t>Beantwortung der Forschungsfragen</w:t>
            </w:r>
            <w:r w:rsidRPr="0052157E">
              <w:rPr>
                <w:noProof/>
                <w:webHidden/>
              </w:rPr>
              <w:tab/>
            </w:r>
            <w:r w:rsidRPr="0052157E">
              <w:rPr>
                <w:noProof/>
                <w:webHidden/>
              </w:rPr>
              <w:fldChar w:fldCharType="begin"/>
            </w:r>
            <w:r w:rsidRPr="0052157E">
              <w:rPr>
                <w:noProof/>
                <w:webHidden/>
              </w:rPr>
              <w:instrText xml:space="preserve"> PAGEREF _Toc243085529 \h </w:instrText>
            </w:r>
            <w:r w:rsidRPr="0052157E">
              <w:rPr>
                <w:noProof/>
                <w:webHidden/>
              </w:rPr>
            </w:r>
            <w:r w:rsidRPr="0052157E">
              <w:rPr>
                <w:noProof/>
                <w:webHidden/>
              </w:rPr>
              <w:fldChar w:fldCharType="separate"/>
            </w:r>
            <w:r w:rsidRPr="0052157E">
              <w:rPr>
                <w:noProof/>
                <w:webHidden/>
              </w:rPr>
              <w:t>57</w:t>
            </w:r>
            <w:r w:rsidRPr="0052157E">
              <w:rPr>
                <w:noProof/>
                <w:webHidden/>
              </w:rPr>
              <w:fldChar w:fldCharType="end"/>
            </w:r>
          </w:hyperlink>
        </w:p>
        <w:p w14:paraId="29C68940" w14:textId="32559F4A"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30" w:history="1">
            <w:r w:rsidRPr="0052157E">
              <w:rPr>
                <w:rStyle w:val="Hyperlink"/>
                <w:noProof/>
              </w:rPr>
              <w:t>8.7</w:t>
            </w:r>
            <w:r w:rsidRPr="0052157E">
              <w:rPr>
                <w:rFonts w:asciiTheme="minorHAnsi" w:eastAsiaTheme="minorEastAsia" w:hAnsiTheme="minorHAnsi"/>
                <w:noProof/>
                <w:lang w:eastAsia="de-DE" w:bidi="ar-SA"/>
              </w:rPr>
              <w:tab/>
            </w:r>
            <w:r w:rsidRPr="0052157E">
              <w:rPr>
                <w:rStyle w:val="Hyperlink"/>
                <w:noProof/>
              </w:rPr>
              <w:t>Bedrohungen der Validität</w:t>
            </w:r>
            <w:r w:rsidRPr="0052157E">
              <w:rPr>
                <w:noProof/>
                <w:webHidden/>
              </w:rPr>
              <w:tab/>
            </w:r>
            <w:r w:rsidRPr="0052157E">
              <w:rPr>
                <w:noProof/>
                <w:webHidden/>
              </w:rPr>
              <w:fldChar w:fldCharType="begin"/>
            </w:r>
            <w:r w:rsidRPr="0052157E">
              <w:rPr>
                <w:noProof/>
                <w:webHidden/>
              </w:rPr>
              <w:instrText xml:space="preserve"> PAGEREF _Toc243085530 \h </w:instrText>
            </w:r>
            <w:r w:rsidRPr="0052157E">
              <w:rPr>
                <w:noProof/>
                <w:webHidden/>
              </w:rPr>
            </w:r>
            <w:r w:rsidRPr="0052157E">
              <w:rPr>
                <w:noProof/>
                <w:webHidden/>
              </w:rPr>
              <w:fldChar w:fldCharType="separate"/>
            </w:r>
            <w:r w:rsidRPr="0052157E">
              <w:rPr>
                <w:noProof/>
                <w:webHidden/>
              </w:rPr>
              <w:t>57</w:t>
            </w:r>
            <w:r w:rsidRPr="0052157E">
              <w:rPr>
                <w:noProof/>
                <w:webHidden/>
              </w:rPr>
              <w:fldChar w:fldCharType="end"/>
            </w:r>
          </w:hyperlink>
        </w:p>
        <w:p w14:paraId="408C1652" w14:textId="5122A79A" w:rsidR="00C947D8" w:rsidRPr="0052157E" w:rsidRDefault="00C947D8">
          <w:pPr>
            <w:pStyle w:val="Verzeichnis1"/>
            <w:rPr>
              <w:rFonts w:asciiTheme="minorHAnsi" w:eastAsiaTheme="minorEastAsia" w:hAnsiTheme="minorHAnsi"/>
              <w:noProof/>
              <w:lang w:eastAsia="de-DE" w:bidi="ar-SA"/>
            </w:rPr>
          </w:pPr>
          <w:hyperlink w:anchor="_Toc243085531" w:history="1">
            <w:r w:rsidRPr="0052157E">
              <w:rPr>
                <w:rStyle w:val="Hyperlink"/>
                <w:noProof/>
              </w:rPr>
              <w:t>9</w:t>
            </w:r>
            <w:r w:rsidRPr="0052157E">
              <w:rPr>
                <w:rFonts w:asciiTheme="minorHAnsi" w:eastAsiaTheme="minorEastAsia" w:hAnsiTheme="minorHAnsi"/>
                <w:noProof/>
                <w:lang w:eastAsia="de-DE" w:bidi="ar-SA"/>
              </w:rPr>
              <w:tab/>
            </w:r>
            <w:r w:rsidRPr="0052157E">
              <w:rPr>
                <w:rStyle w:val="Hyperlink"/>
                <w:noProof/>
              </w:rPr>
              <w:t>Fazit und Ausblick</w:t>
            </w:r>
            <w:r w:rsidRPr="0052157E">
              <w:rPr>
                <w:noProof/>
                <w:webHidden/>
              </w:rPr>
              <w:tab/>
            </w:r>
            <w:r w:rsidRPr="0052157E">
              <w:rPr>
                <w:noProof/>
                <w:webHidden/>
              </w:rPr>
              <w:fldChar w:fldCharType="begin"/>
            </w:r>
            <w:r w:rsidRPr="0052157E">
              <w:rPr>
                <w:noProof/>
                <w:webHidden/>
              </w:rPr>
              <w:instrText xml:space="preserve"> PAGEREF _Toc243085531 \h </w:instrText>
            </w:r>
            <w:r w:rsidRPr="0052157E">
              <w:rPr>
                <w:noProof/>
                <w:webHidden/>
              </w:rPr>
            </w:r>
            <w:r w:rsidRPr="0052157E">
              <w:rPr>
                <w:noProof/>
                <w:webHidden/>
              </w:rPr>
              <w:fldChar w:fldCharType="separate"/>
            </w:r>
            <w:r w:rsidRPr="0052157E">
              <w:rPr>
                <w:noProof/>
                <w:webHidden/>
              </w:rPr>
              <w:t>57</w:t>
            </w:r>
            <w:r w:rsidRPr="0052157E">
              <w:rPr>
                <w:noProof/>
                <w:webHidden/>
              </w:rPr>
              <w:fldChar w:fldCharType="end"/>
            </w:r>
          </w:hyperlink>
        </w:p>
        <w:p w14:paraId="594118DC" w14:textId="16B8D19E"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32" w:history="1">
            <w:r w:rsidRPr="0052157E">
              <w:rPr>
                <w:rStyle w:val="Hyperlink"/>
                <w:rFonts w:ascii="Times New Roman" w:hAnsi="Times New Roman"/>
                <w:noProof/>
              </w:rPr>
              <w:t>9.1</w:t>
            </w:r>
            <w:r w:rsidRPr="0052157E">
              <w:rPr>
                <w:rFonts w:asciiTheme="minorHAnsi" w:eastAsiaTheme="minorEastAsia" w:hAnsiTheme="minorHAnsi"/>
                <w:noProof/>
                <w:lang w:eastAsia="de-DE" w:bidi="ar-SA"/>
              </w:rPr>
              <w:tab/>
            </w:r>
            <w:r w:rsidRPr="0052157E">
              <w:rPr>
                <w:rStyle w:val="Hyperlink"/>
                <w:noProof/>
              </w:rPr>
              <w:t>Zusammenfassung der Arbeit</w:t>
            </w:r>
            <w:r w:rsidRPr="0052157E">
              <w:rPr>
                <w:noProof/>
                <w:webHidden/>
              </w:rPr>
              <w:tab/>
            </w:r>
            <w:r w:rsidRPr="0052157E">
              <w:rPr>
                <w:noProof/>
                <w:webHidden/>
              </w:rPr>
              <w:fldChar w:fldCharType="begin"/>
            </w:r>
            <w:r w:rsidRPr="0052157E">
              <w:rPr>
                <w:noProof/>
                <w:webHidden/>
              </w:rPr>
              <w:instrText xml:space="preserve"> PAGEREF _Toc243085532 \h </w:instrText>
            </w:r>
            <w:r w:rsidRPr="0052157E">
              <w:rPr>
                <w:noProof/>
                <w:webHidden/>
              </w:rPr>
            </w:r>
            <w:r w:rsidRPr="0052157E">
              <w:rPr>
                <w:noProof/>
                <w:webHidden/>
              </w:rPr>
              <w:fldChar w:fldCharType="separate"/>
            </w:r>
            <w:r w:rsidRPr="0052157E">
              <w:rPr>
                <w:noProof/>
                <w:webHidden/>
              </w:rPr>
              <w:t>57</w:t>
            </w:r>
            <w:r w:rsidRPr="0052157E">
              <w:rPr>
                <w:noProof/>
                <w:webHidden/>
              </w:rPr>
              <w:fldChar w:fldCharType="end"/>
            </w:r>
          </w:hyperlink>
        </w:p>
        <w:p w14:paraId="31639E4B" w14:textId="0BC10312"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33" w:history="1">
            <w:r w:rsidRPr="0052157E">
              <w:rPr>
                <w:rStyle w:val="Hyperlink"/>
                <w:noProof/>
              </w:rPr>
              <w:t>9.2</w:t>
            </w:r>
            <w:r w:rsidRPr="0052157E">
              <w:rPr>
                <w:rFonts w:asciiTheme="minorHAnsi" w:eastAsiaTheme="minorEastAsia" w:hAnsiTheme="minorHAnsi"/>
                <w:noProof/>
                <w:lang w:eastAsia="de-DE" w:bidi="ar-SA"/>
              </w:rPr>
              <w:tab/>
            </w:r>
            <w:r w:rsidRPr="0052157E">
              <w:rPr>
                <w:rStyle w:val="Hyperlink"/>
                <w:noProof/>
              </w:rPr>
              <w:t>Zentrale Schlussfolgerungen</w:t>
            </w:r>
            <w:r w:rsidRPr="0052157E">
              <w:rPr>
                <w:noProof/>
                <w:webHidden/>
              </w:rPr>
              <w:tab/>
            </w:r>
            <w:r w:rsidRPr="0052157E">
              <w:rPr>
                <w:noProof/>
                <w:webHidden/>
              </w:rPr>
              <w:fldChar w:fldCharType="begin"/>
            </w:r>
            <w:r w:rsidRPr="0052157E">
              <w:rPr>
                <w:noProof/>
                <w:webHidden/>
              </w:rPr>
              <w:instrText xml:space="preserve"> PAGEREF _Toc243085533 \h </w:instrText>
            </w:r>
            <w:r w:rsidRPr="0052157E">
              <w:rPr>
                <w:noProof/>
                <w:webHidden/>
              </w:rPr>
            </w:r>
            <w:r w:rsidRPr="0052157E">
              <w:rPr>
                <w:noProof/>
                <w:webHidden/>
              </w:rPr>
              <w:fldChar w:fldCharType="separate"/>
            </w:r>
            <w:r w:rsidRPr="0052157E">
              <w:rPr>
                <w:noProof/>
                <w:webHidden/>
              </w:rPr>
              <w:t>57</w:t>
            </w:r>
            <w:r w:rsidRPr="0052157E">
              <w:rPr>
                <w:noProof/>
                <w:webHidden/>
              </w:rPr>
              <w:fldChar w:fldCharType="end"/>
            </w:r>
          </w:hyperlink>
        </w:p>
        <w:p w14:paraId="55BC6C13" w14:textId="3865FF07" w:rsidR="00C947D8" w:rsidRPr="0052157E" w:rsidRDefault="00C947D8">
          <w:pPr>
            <w:pStyle w:val="Verzeichnis2"/>
            <w:tabs>
              <w:tab w:val="left" w:pos="880"/>
              <w:tab w:val="right" w:leader="dot" w:pos="9060"/>
            </w:tabs>
            <w:rPr>
              <w:rFonts w:asciiTheme="minorHAnsi" w:eastAsiaTheme="minorEastAsia" w:hAnsiTheme="minorHAnsi"/>
              <w:noProof/>
              <w:lang w:eastAsia="de-DE" w:bidi="ar-SA"/>
            </w:rPr>
          </w:pPr>
          <w:hyperlink w:anchor="_Toc243085534" w:history="1">
            <w:r w:rsidRPr="0052157E">
              <w:rPr>
                <w:rStyle w:val="Hyperlink"/>
                <w:noProof/>
              </w:rPr>
              <w:t>9.3</w:t>
            </w:r>
            <w:r w:rsidRPr="0052157E">
              <w:rPr>
                <w:rFonts w:asciiTheme="minorHAnsi" w:eastAsiaTheme="minorEastAsia" w:hAnsiTheme="minorHAnsi"/>
                <w:noProof/>
                <w:lang w:eastAsia="de-DE" w:bidi="ar-SA"/>
              </w:rPr>
              <w:tab/>
            </w:r>
            <w:r w:rsidRPr="0052157E">
              <w:rPr>
                <w:rStyle w:val="Hyperlink"/>
                <w:noProof/>
              </w:rPr>
              <w:t>Ausblick</w:t>
            </w:r>
            <w:r w:rsidRPr="0052157E">
              <w:rPr>
                <w:noProof/>
                <w:webHidden/>
              </w:rPr>
              <w:tab/>
            </w:r>
            <w:r w:rsidRPr="0052157E">
              <w:rPr>
                <w:noProof/>
                <w:webHidden/>
              </w:rPr>
              <w:fldChar w:fldCharType="begin"/>
            </w:r>
            <w:r w:rsidRPr="0052157E">
              <w:rPr>
                <w:noProof/>
                <w:webHidden/>
              </w:rPr>
              <w:instrText xml:space="preserve"> PAGEREF _Toc243085534 \h </w:instrText>
            </w:r>
            <w:r w:rsidRPr="0052157E">
              <w:rPr>
                <w:noProof/>
                <w:webHidden/>
              </w:rPr>
            </w:r>
            <w:r w:rsidRPr="0052157E">
              <w:rPr>
                <w:noProof/>
                <w:webHidden/>
              </w:rPr>
              <w:fldChar w:fldCharType="separate"/>
            </w:r>
            <w:r w:rsidRPr="0052157E">
              <w:rPr>
                <w:noProof/>
                <w:webHidden/>
              </w:rPr>
              <w:t>58</w:t>
            </w:r>
            <w:r w:rsidRPr="0052157E">
              <w:rPr>
                <w:noProof/>
                <w:webHidden/>
              </w:rPr>
              <w:fldChar w:fldCharType="end"/>
            </w:r>
          </w:hyperlink>
        </w:p>
        <w:p w14:paraId="388B0406" w14:textId="417AD581" w:rsidR="00C947D8" w:rsidRPr="0052157E" w:rsidRDefault="00C947D8">
          <w:pPr>
            <w:pStyle w:val="Verzeichnis1"/>
            <w:rPr>
              <w:rFonts w:asciiTheme="minorHAnsi" w:eastAsiaTheme="minorEastAsia" w:hAnsiTheme="minorHAnsi"/>
              <w:noProof/>
              <w:lang w:eastAsia="de-DE" w:bidi="ar-SA"/>
            </w:rPr>
          </w:pPr>
          <w:hyperlink w:anchor="_Toc243085535" w:history="1">
            <w:r w:rsidRPr="0052157E">
              <w:rPr>
                <w:rStyle w:val="Hyperlink"/>
                <w:noProof/>
              </w:rPr>
              <w:t>10</w:t>
            </w:r>
            <w:r w:rsidRPr="0052157E">
              <w:rPr>
                <w:rFonts w:asciiTheme="minorHAnsi" w:eastAsiaTheme="minorEastAsia" w:hAnsiTheme="minorHAnsi"/>
                <w:noProof/>
                <w:lang w:eastAsia="de-DE" w:bidi="ar-SA"/>
              </w:rPr>
              <w:tab/>
            </w:r>
            <w:r w:rsidRPr="0052157E">
              <w:rPr>
                <w:rStyle w:val="Hyperlink"/>
                <w:noProof/>
              </w:rPr>
              <w:t>Literaturverzeichnis</w:t>
            </w:r>
            <w:r w:rsidRPr="0052157E">
              <w:rPr>
                <w:noProof/>
                <w:webHidden/>
              </w:rPr>
              <w:tab/>
            </w:r>
            <w:r w:rsidRPr="0052157E">
              <w:rPr>
                <w:noProof/>
                <w:webHidden/>
              </w:rPr>
              <w:fldChar w:fldCharType="begin"/>
            </w:r>
            <w:r w:rsidRPr="0052157E">
              <w:rPr>
                <w:noProof/>
                <w:webHidden/>
              </w:rPr>
              <w:instrText xml:space="preserve"> PAGEREF _Toc243085535 \h </w:instrText>
            </w:r>
            <w:r w:rsidRPr="0052157E">
              <w:rPr>
                <w:noProof/>
                <w:webHidden/>
              </w:rPr>
            </w:r>
            <w:r w:rsidRPr="0052157E">
              <w:rPr>
                <w:noProof/>
                <w:webHidden/>
              </w:rPr>
              <w:fldChar w:fldCharType="separate"/>
            </w:r>
            <w:r w:rsidRPr="0052157E">
              <w:rPr>
                <w:noProof/>
                <w:webHidden/>
              </w:rPr>
              <w:t>59</w:t>
            </w:r>
            <w:r w:rsidRPr="0052157E">
              <w:rPr>
                <w:noProof/>
                <w:webHidden/>
              </w:rPr>
              <w:fldChar w:fldCharType="end"/>
            </w:r>
          </w:hyperlink>
        </w:p>
        <w:p w14:paraId="7E86EF6F" w14:textId="48261BF7" w:rsidR="00625DE3" w:rsidRPr="0052157E" w:rsidRDefault="00625DE3" w:rsidP="006A5A31">
          <w:r w:rsidRPr="0052157E">
            <w:fldChar w:fldCharType="end"/>
          </w:r>
        </w:p>
      </w:sdtContent>
    </w:sdt>
    <w:p w14:paraId="199C6D96" w14:textId="77777777" w:rsidR="00EB10FA" w:rsidRPr="0052157E" w:rsidRDefault="00EB10FA" w:rsidP="00EB10FA">
      <w:pPr>
        <w:jc w:val="right"/>
      </w:pPr>
    </w:p>
    <w:p w14:paraId="2124DB80" w14:textId="77777777" w:rsidR="00EF41F3" w:rsidRPr="0052157E" w:rsidRDefault="00EF41F3" w:rsidP="00B001F6">
      <w:pPr>
        <w:pStyle w:val="berschrift1"/>
        <w:numPr>
          <w:ilvl w:val="0"/>
          <w:numId w:val="0"/>
        </w:numPr>
        <w:ind w:left="432" w:hanging="432"/>
        <w:sectPr w:rsidR="00EF41F3" w:rsidRPr="0052157E" w:rsidSect="005B7075">
          <w:pgSz w:w="11906" w:h="16838"/>
          <w:pgMar w:top="1418" w:right="1418" w:bottom="1134" w:left="1418" w:header="709" w:footer="709" w:gutter="0"/>
          <w:cols w:space="708"/>
          <w:docGrid w:linePitch="360"/>
        </w:sectPr>
      </w:pPr>
    </w:p>
    <w:p w14:paraId="1E058655" w14:textId="77777777" w:rsidR="00034722" w:rsidRPr="0052157E" w:rsidRDefault="00034722" w:rsidP="00B001F6">
      <w:pPr>
        <w:pStyle w:val="berschrift1"/>
        <w:numPr>
          <w:ilvl w:val="0"/>
          <w:numId w:val="0"/>
        </w:numPr>
        <w:ind w:left="432" w:hanging="432"/>
        <w:sectPr w:rsidR="00034722" w:rsidRPr="0052157E" w:rsidSect="00034722">
          <w:type w:val="continuous"/>
          <w:pgSz w:w="11906" w:h="16838"/>
          <w:pgMar w:top="1418" w:right="1418" w:bottom="1134" w:left="1418" w:header="709" w:footer="709" w:gutter="0"/>
          <w:cols w:space="708"/>
          <w:docGrid w:linePitch="360"/>
        </w:sectPr>
      </w:pPr>
    </w:p>
    <w:p w14:paraId="54FF33A2" w14:textId="77777777" w:rsidR="00FE2E40" w:rsidRPr="0052157E" w:rsidRDefault="00FE2E40">
      <w:pPr>
        <w:jc w:val="left"/>
        <w:rPr>
          <w:rFonts w:eastAsiaTheme="majorEastAsia" w:cstheme="majorBidi"/>
          <w:color w:val="2F5496" w:themeColor="accent1" w:themeShade="BF"/>
          <w:sz w:val="32"/>
          <w:szCs w:val="32"/>
        </w:rPr>
      </w:pPr>
      <w:r w:rsidRPr="0052157E">
        <w:br w:type="page"/>
      </w:r>
    </w:p>
    <w:p w14:paraId="5D6CB600" w14:textId="77777777" w:rsidR="00B001F6" w:rsidRPr="0052157E" w:rsidRDefault="00B001F6" w:rsidP="00B001F6">
      <w:pPr>
        <w:pStyle w:val="berschrift1"/>
        <w:numPr>
          <w:ilvl w:val="0"/>
          <w:numId w:val="0"/>
        </w:numPr>
        <w:ind w:left="432" w:hanging="432"/>
      </w:pPr>
      <w:bookmarkStart w:id="4" w:name="_Toc243085429"/>
      <w:r w:rsidRPr="0052157E">
        <w:lastRenderedPageBreak/>
        <w:t>Abbildungsverzeichnis</w:t>
      </w:r>
      <w:bookmarkEnd w:id="4"/>
    </w:p>
    <w:p w14:paraId="2E8F0A46" w14:textId="238C2F1D" w:rsidR="00B001F6" w:rsidRPr="0052157E" w:rsidRDefault="00092CF3" w:rsidP="00256247">
      <w:r w:rsidRPr="0052157E">
        <w:fldChar w:fldCharType="begin"/>
      </w:r>
      <w:r w:rsidRPr="0052157E">
        <w:instrText xml:space="preserve"> TOC \h \z \c "Abbildung" </w:instrText>
      </w:r>
      <w:r w:rsidRPr="0052157E">
        <w:fldChar w:fldCharType="separate"/>
      </w:r>
      <w:r w:rsidR="00C947D8" w:rsidRPr="0052157E">
        <w:rPr>
          <w:b/>
          <w:bCs/>
          <w:noProof/>
        </w:rPr>
        <w:t>Es konnten keine Einträge für ein Abbildungsverzeichnis gefunden werden.</w:t>
      </w:r>
      <w:r w:rsidRPr="0052157E">
        <w:rPr>
          <w:b/>
          <w:bCs/>
          <w:noProof/>
        </w:rPr>
        <w:fldChar w:fldCharType="end"/>
      </w:r>
    </w:p>
    <w:p w14:paraId="4089E4F7" w14:textId="77777777" w:rsidR="00B001F6" w:rsidRPr="0052157E" w:rsidRDefault="00B001F6">
      <w:pPr>
        <w:jc w:val="left"/>
        <w:rPr>
          <w:rFonts w:asciiTheme="majorHAnsi" w:eastAsiaTheme="majorEastAsia" w:hAnsiTheme="majorHAnsi" w:cstheme="majorBidi"/>
          <w:color w:val="2F5496" w:themeColor="accent1" w:themeShade="BF"/>
          <w:sz w:val="32"/>
          <w:szCs w:val="32"/>
        </w:rPr>
      </w:pPr>
      <w:r w:rsidRPr="0052157E">
        <w:br w:type="page"/>
      </w:r>
    </w:p>
    <w:p w14:paraId="0521A0CA" w14:textId="77777777" w:rsidR="00B001F6" w:rsidRPr="0052157E" w:rsidRDefault="00B001F6" w:rsidP="00B001F6">
      <w:pPr>
        <w:pStyle w:val="berschrift1"/>
        <w:numPr>
          <w:ilvl w:val="0"/>
          <w:numId w:val="0"/>
        </w:numPr>
        <w:ind w:hanging="6"/>
      </w:pPr>
      <w:bookmarkStart w:id="5" w:name="_Toc243085430"/>
      <w:r w:rsidRPr="0052157E">
        <w:lastRenderedPageBreak/>
        <w:t>Tabellenverzeichnis</w:t>
      </w:r>
      <w:bookmarkEnd w:id="5"/>
    </w:p>
    <w:p w14:paraId="76221CAD" w14:textId="7ECA366A" w:rsidR="00B001F6" w:rsidRPr="0052157E" w:rsidRDefault="00092CF3" w:rsidP="00256247">
      <w:r w:rsidRPr="0052157E">
        <w:fldChar w:fldCharType="begin"/>
      </w:r>
      <w:r w:rsidRPr="0052157E">
        <w:instrText xml:space="preserve"> TOC \h \z \c "Tabelle" </w:instrText>
      </w:r>
      <w:r w:rsidRPr="0052157E">
        <w:fldChar w:fldCharType="separate"/>
      </w:r>
      <w:r w:rsidR="00C947D8" w:rsidRPr="0052157E">
        <w:rPr>
          <w:b/>
          <w:bCs/>
          <w:noProof/>
        </w:rPr>
        <w:t>Es konnten keine Einträge für ein Abbildungsverzeichnis gefunden werden.</w:t>
      </w:r>
      <w:r w:rsidRPr="0052157E">
        <w:rPr>
          <w:b/>
          <w:bCs/>
          <w:noProof/>
        </w:rPr>
        <w:fldChar w:fldCharType="end"/>
      </w:r>
      <w:r w:rsidR="00B001F6" w:rsidRPr="0052157E">
        <w:br w:type="page"/>
      </w:r>
    </w:p>
    <w:p w14:paraId="68917B22" w14:textId="77777777" w:rsidR="00C414E6" w:rsidRPr="0052157E" w:rsidRDefault="00A37492" w:rsidP="00C414E6">
      <w:pPr>
        <w:pStyle w:val="berschrift1"/>
        <w:numPr>
          <w:ilvl w:val="0"/>
          <w:numId w:val="0"/>
        </w:numPr>
        <w:ind w:hanging="6"/>
      </w:pPr>
      <w:bookmarkStart w:id="6" w:name="_Toc243085431"/>
      <w:r w:rsidRPr="0052157E">
        <w:lastRenderedPageBreak/>
        <w:t>Formelverzeichnis</w:t>
      </w:r>
      <w:bookmarkEnd w:id="6"/>
    </w:p>
    <w:p w14:paraId="548B052B" w14:textId="5C6D6F44" w:rsidR="00C947D8" w:rsidRPr="0052157E" w:rsidRDefault="00C96EBA">
      <w:pPr>
        <w:pStyle w:val="Verzeichnis1"/>
        <w:rPr>
          <w:rFonts w:asciiTheme="minorHAnsi" w:eastAsiaTheme="minorEastAsia" w:hAnsiTheme="minorHAnsi"/>
          <w:noProof/>
          <w:lang w:eastAsia="de-DE" w:bidi="ar-SA"/>
        </w:rPr>
      </w:pPr>
      <w:r w:rsidRPr="0052157E">
        <w:fldChar w:fldCharType="begin"/>
      </w:r>
      <w:r w:rsidRPr="0052157E">
        <w:instrText xml:space="preserve"> TOC \f F \h </w:instrText>
      </w:r>
      <w:r w:rsidRPr="0052157E">
        <w:fldChar w:fldCharType="separate"/>
      </w:r>
      <w:hyperlink w:anchor="_Toc243085536" w:history="1">
        <w:r w:rsidR="00C947D8" w:rsidRPr="0052157E">
          <w:rPr>
            <w:rStyle w:val="Hyperlink"/>
            <w:noProof/>
          </w:rPr>
          <w:t>(1) Überwachter Datensatz</w:t>
        </w:r>
        <w:r w:rsidR="00C947D8" w:rsidRPr="0052157E">
          <w:rPr>
            <w:noProof/>
          </w:rPr>
          <w:tab/>
        </w:r>
        <w:r w:rsidR="00C947D8" w:rsidRPr="0052157E">
          <w:rPr>
            <w:noProof/>
          </w:rPr>
          <w:fldChar w:fldCharType="begin"/>
        </w:r>
        <w:r w:rsidR="00C947D8" w:rsidRPr="0052157E">
          <w:rPr>
            <w:noProof/>
          </w:rPr>
          <w:instrText xml:space="preserve"> PAGEREF _Toc243085536 \h </w:instrText>
        </w:r>
        <w:r w:rsidR="00C947D8" w:rsidRPr="0052157E">
          <w:rPr>
            <w:noProof/>
          </w:rPr>
        </w:r>
        <w:r w:rsidR="00C947D8" w:rsidRPr="0052157E">
          <w:rPr>
            <w:noProof/>
          </w:rPr>
          <w:fldChar w:fldCharType="separate"/>
        </w:r>
        <w:r w:rsidR="00C947D8" w:rsidRPr="0052157E">
          <w:rPr>
            <w:noProof/>
          </w:rPr>
          <w:t>17</w:t>
        </w:r>
        <w:r w:rsidR="00C947D8" w:rsidRPr="0052157E">
          <w:rPr>
            <w:noProof/>
          </w:rPr>
          <w:fldChar w:fldCharType="end"/>
        </w:r>
      </w:hyperlink>
    </w:p>
    <w:p w14:paraId="74523782" w14:textId="1939FC4B" w:rsidR="00C947D8" w:rsidRPr="0052157E" w:rsidRDefault="00C947D8">
      <w:pPr>
        <w:pStyle w:val="Verzeichnis1"/>
        <w:rPr>
          <w:rFonts w:asciiTheme="minorHAnsi" w:eastAsiaTheme="minorEastAsia" w:hAnsiTheme="minorHAnsi"/>
          <w:noProof/>
          <w:lang w:eastAsia="de-DE" w:bidi="ar-SA"/>
        </w:rPr>
      </w:pPr>
      <w:hyperlink w:anchor="_Toc243085537" w:history="1">
        <w:r w:rsidRPr="0052157E">
          <w:rPr>
            <w:rStyle w:val="Hyperlink"/>
            <w:noProof/>
          </w:rPr>
          <w:t>(2) Empirisches Risiko auf der Trainingsmenge</w:t>
        </w:r>
        <w:r w:rsidRPr="0052157E">
          <w:rPr>
            <w:noProof/>
          </w:rPr>
          <w:tab/>
        </w:r>
        <w:r w:rsidRPr="0052157E">
          <w:rPr>
            <w:noProof/>
          </w:rPr>
          <w:fldChar w:fldCharType="begin"/>
        </w:r>
        <w:r w:rsidRPr="0052157E">
          <w:rPr>
            <w:noProof/>
          </w:rPr>
          <w:instrText xml:space="preserve"> PAGEREF _Toc243085537 \h </w:instrText>
        </w:r>
        <w:r w:rsidRPr="0052157E">
          <w:rPr>
            <w:noProof/>
          </w:rPr>
        </w:r>
        <w:r w:rsidRPr="0052157E">
          <w:rPr>
            <w:noProof/>
          </w:rPr>
          <w:fldChar w:fldCharType="separate"/>
        </w:r>
        <w:r w:rsidRPr="0052157E">
          <w:rPr>
            <w:noProof/>
          </w:rPr>
          <w:t>17</w:t>
        </w:r>
        <w:r w:rsidRPr="0052157E">
          <w:rPr>
            <w:noProof/>
          </w:rPr>
          <w:fldChar w:fldCharType="end"/>
        </w:r>
      </w:hyperlink>
    </w:p>
    <w:p w14:paraId="11285DDB" w14:textId="194340B5" w:rsidR="00C947D8" w:rsidRPr="0052157E" w:rsidRDefault="00C947D8">
      <w:pPr>
        <w:pStyle w:val="Verzeichnis1"/>
        <w:rPr>
          <w:rFonts w:asciiTheme="minorHAnsi" w:eastAsiaTheme="minorEastAsia" w:hAnsiTheme="minorHAnsi"/>
          <w:noProof/>
          <w:lang w:eastAsia="de-DE" w:bidi="ar-SA"/>
        </w:rPr>
      </w:pPr>
      <w:hyperlink w:anchor="_Toc243085538" w:history="1">
        <w:r w:rsidRPr="0052157E">
          <w:rPr>
            <w:rStyle w:val="Hyperlink"/>
            <w:noProof/>
          </w:rPr>
          <w:t>(3) Gradientenbasierter Optimierungsschritt</w:t>
        </w:r>
        <w:r w:rsidRPr="0052157E">
          <w:rPr>
            <w:noProof/>
          </w:rPr>
          <w:tab/>
        </w:r>
        <w:r w:rsidRPr="0052157E">
          <w:rPr>
            <w:noProof/>
          </w:rPr>
          <w:fldChar w:fldCharType="begin"/>
        </w:r>
        <w:r w:rsidRPr="0052157E">
          <w:rPr>
            <w:noProof/>
          </w:rPr>
          <w:instrText xml:space="preserve"> PAGEREF _Toc243085538 \h </w:instrText>
        </w:r>
        <w:r w:rsidRPr="0052157E">
          <w:rPr>
            <w:noProof/>
          </w:rPr>
        </w:r>
        <w:r w:rsidRPr="0052157E">
          <w:rPr>
            <w:noProof/>
          </w:rPr>
          <w:fldChar w:fldCharType="separate"/>
        </w:r>
        <w:r w:rsidRPr="0052157E">
          <w:rPr>
            <w:noProof/>
          </w:rPr>
          <w:t>18</w:t>
        </w:r>
        <w:r w:rsidRPr="0052157E">
          <w:rPr>
            <w:noProof/>
          </w:rPr>
          <w:fldChar w:fldCharType="end"/>
        </w:r>
      </w:hyperlink>
    </w:p>
    <w:p w14:paraId="54A55620" w14:textId="1D9845B7" w:rsidR="00C947D8" w:rsidRPr="0052157E" w:rsidRDefault="00C947D8">
      <w:pPr>
        <w:pStyle w:val="Verzeichnis1"/>
        <w:rPr>
          <w:rFonts w:asciiTheme="minorHAnsi" w:eastAsiaTheme="minorEastAsia" w:hAnsiTheme="minorHAnsi"/>
          <w:noProof/>
          <w:lang w:eastAsia="de-DE" w:bidi="ar-SA"/>
        </w:rPr>
      </w:pPr>
      <w:hyperlink w:anchor="_Toc243085539" w:history="1">
        <w:r w:rsidRPr="0052157E">
          <w:rPr>
            <w:rStyle w:val="Hyperlink"/>
            <w:noProof/>
          </w:rPr>
          <w:t>(4) Rollen von Trainings-, Validierungs- und Testdaten</w:t>
        </w:r>
        <w:r w:rsidRPr="0052157E">
          <w:rPr>
            <w:noProof/>
          </w:rPr>
          <w:tab/>
        </w:r>
        <w:r w:rsidRPr="0052157E">
          <w:rPr>
            <w:noProof/>
          </w:rPr>
          <w:fldChar w:fldCharType="begin"/>
        </w:r>
        <w:r w:rsidRPr="0052157E">
          <w:rPr>
            <w:noProof/>
          </w:rPr>
          <w:instrText xml:space="preserve"> PAGEREF _Toc243085539 \h </w:instrText>
        </w:r>
        <w:r w:rsidRPr="0052157E">
          <w:rPr>
            <w:noProof/>
          </w:rPr>
        </w:r>
        <w:r w:rsidRPr="0052157E">
          <w:rPr>
            <w:noProof/>
          </w:rPr>
          <w:fldChar w:fldCharType="separate"/>
        </w:r>
        <w:r w:rsidRPr="0052157E">
          <w:rPr>
            <w:noProof/>
          </w:rPr>
          <w:t>18</w:t>
        </w:r>
        <w:r w:rsidRPr="0052157E">
          <w:rPr>
            <w:noProof/>
          </w:rPr>
          <w:fldChar w:fldCharType="end"/>
        </w:r>
      </w:hyperlink>
    </w:p>
    <w:p w14:paraId="65E5F2F9" w14:textId="2F9ED1BA" w:rsidR="00C947D8" w:rsidRPr="0052157E" w:rsidRDefault="00C947D8">
      <w:pPr>
        <w:pStyle w:val="Verzeichnis1"/>
        <w:rPr>
          <w:rFonts w:asciiTheme="minorHAnsi" w:eastAsiaTheme="minorEastAsia" w:hAnsiTheme="minorHAnsi"/>
          <w:noProof/>
          <w:lang w:eastAsia="de-DE" w:bidi="ar-SA"/>
        </w:rPr>
      </w:pPr>
      <w:hyperlink w:anchor="_Toc243085540" w:history="1">
        <w:r w:rsidRPr="0052157E">
          <w:rPr>
            <w:rStyle w:val="Hyperlink"/>
            <w:noProof/>
          </w:rPr>
          <w:t>(5) Checkpoint-Zustand</w:t>
        </w:r>
        <w:r w:rsidRPr="0052157E">
          <w:rPr>
            <w:noProof/>
          </w:rPr>
          <w:tab/>
        </w:r>
        <w:r w:rsidRPr="0052157E">
          <w:rPr>
            <w:noProof/>
          </w:rPr>
          <w:fldChar w:fldCharType="begin"/>
        </w:r>
        <w:r w:rsidRPr="0052157E">
          <w:rPr>
            <w:noProof/>
          </w:rPr>
          <w:instrText xml:space="preserve"> PAGEREF _Toc243085540 \h </w:instrText>
        </w:r>
        <w:r w:rsidRPr="0052157E">
          <w:rPr>
            <w:noProof/>
          </w:rPr>
        </w:r>
        <w:r w:rsidRPr="0052157E">
          <w:rPr>
            <w:noProof/>
          </w:rPr>
          <w:fldChar w:fldCharType="separate"/>
        </w:r>
        <w:r w:rsidRPr="0052157E">
          <w:rPr>
            <w:noProof/>
          </w:rPr>
          <w:t>18</w:t>
        </w:r>
        <w:r w:rsidRPr="0052157E">
          <w:rPr>
            <w:noProof/>
          </w:rPr>
          <w:fldChar w:fldCharType="end"/>
        </w:r>
      </w:hyperlink>
    </w:p>
    <w:p w14:paraId="41A72322" w14:textId="5E4A7C94" w:rsidR="00C947D8" w:rsidRPr="0052157E" w:rsidRDefault="00C947D8">
      <w:pPr>
        <w:pStyle w:val="Verzeichnis1"/>
        <w:rPr>
          <w:rFonts w:asciiTheme="minorHAnsi" w:eastAsiaTheme="minorEastAsia" w:hAnsiTheme="minorHAnsi"/>
          <w:noProof/>
          <w:lang w:eastAsia="de-DE" w:bidi="ar-SA"/>
        </w:rPr>
      </w:pPr>
      <w:hyperlink w:anchor="_Toc243085541" w:history="1">
        <w:r w:rsidRPr="0052157E">
          <w:rPr>
            <w:rStyle w:val="Hyperlink"/>
            <w:noProof/>
            <w:highlight w:val="green"/>
          </w:rPr>
          <w:t>(6) Validierungs-Lernkurve</w:t>
        </w:r>
        <w:r w:rsidRPr="0052157E">
          <w:rPr>
            <w:noProof/>
          </w:rPr>
          <w:tab/>
        </w:r>
        <w:r w:rsidRPr="0052157E">
          <w:rPr>
            <w:noProof/>
          </w:rPr>
          <w:fldChar w:fldCharType="begin"/>
        </w:r>
        <w:r w:rsidRPr="0052157E">
          <w:rPr>
            <w:noProof/>
          </w:rPr>
          <w:instrText xml:space="preserve"> PAGEREF _Toc243085541 \h </w:instrText>
        </w:r>
        <w:r w:rsidRPr="0052157E">
          <w:rPr>
            <w:noProof/>
          </w:rPr>
        </w:r>
        <w:r w:rsidRPr="0052157E">
          <w:rPr>
            <w:noProof/>
          </w:rPr>
          <w:fldChar w:fldCharType="separate"/>
        </w:r>
        <w:r w:rsidRPr="0052157E">
          <w:rPr>
            <w:noProof/>
          </w:rPr>
          <w:t>19</w:t>
        </w:r>
        <w:r w:rsidRPr="0052157E">
          <w:rPr>
            <w:noProof/>
          </w:rPr>
          <w:fldChar w:fldCharType="end"/>
        </w:r>
      </w:hyperlink>
    </w:p>
    <w:p w14:paraId="43FB9FAD" w14:textId="306C7526" w:rsidR="00C947D8" w:rsidRPr="0052157E" w:rsidRDefault="00C947D8">
      <w:pPr>
        <w:pStyle w:val="Verzeichnis1"/>
        <w:rPr>
          <w:rFonts w:asciiTheme="minorHAnsi" w:eastAsiaTheme="minorEastAsia" w:hAnsiTheme="minorHAnsi"/>
          <w:noProof/>
          <w:lang w:eastAsia="de-DE" w:bidi="ar-SA"/>
        </w:rPr>
      </w:pPr>
      <w:hyperlink w:anchor="_Toc243085542" w:history="1">
        <w:r w:rsidRPr="0052157E">
          <w:rPr>
            <w:rStyle w:val="Hyperlink"/>
            <w:noProof/>
          </w:rPr>
          <w:t>(7) Bisher beste Validierungsqualität</w:t>
        </w:r>
        <w:r w:rsidRPr="0052157E">
          <w:rPr>
            <w:noProof/>
          </w:rPr>
          <w:tab/>
        </w:r>
        <w:r w:rsidRPr="0052157E">
          <w:rPr>
            <w:noProof/>
          </w:rPr>
          <w:fldChar w:fldCharType="begin"/>
        </w:r>
        <w:r w:rsidRPr="0052157E">
          <w:rPr>
            <w:noProof/>
          </w:rPr>
          <w:instrText xml:space="preserve"> PAGEREF _Toc243085542 \h </w:instrText>
        </w:r>
        <w:r w:rsidRPr="0052157E">
          <w:rPr>
            <w:noProof/>
          </w:rPr>
        </w:r>
        <w:r w:rsidRPr="0052157E">
          <w:rPr>
            <w:noProof/>
          </w:rPr>
          <w:fldChar w:fldCharType="separate"/>
        </w:r>
        <w:r w:rsidRPr="0052157E">
          <w:rPr>
            <w:noProof/>
          </w:rPr>
          <w:t>19</w:t>
        </w:r>
        <w:r w:rsidRPr="0052157E">
          <w:rPr>
            <w:noProof/>
          </w:rPr>
          <w:fldChar w:fldCharType="end"/>
        </w:r>
      </w:hyperlink>
    </w:p>
    <w:p w14:paraId="27297EE6" w14:textId="353213DE" w:rsidR="00C947D8" w:rsidRPr="0052157E" w:rsidRDefault="00C947D8">
      <w:pPr>
        <w:pStyle w:val="Verzeichnis1"/>
        <w:rPr>
          <w:rFonts w:asciiTheme="minorHAnsi" w:eastAsiaTheme="minorEastAsia" w:hAnsiTheme="minorHAnsi"/>
          <w:noProof/>
          <w:lang w:eastAsia="de-DE" w:bidi="ar-SA"/>
        </w:rPr>
      </w:pPr>
      <w:hyperlink w:anchor="_Toc243085543" w:history="1">
        <w:r w:rsidRPr="0052157E">
          <w:rPr>
            <w:rStyle w:val="Hyperlink"/>
            <w:noProof/>
          </w:rPr>
          <w:t>(8) Qualitätsfortschritt gegenüber dem bisherigen Bestwert</w:t>
        </w:r>
        <w:r w:rsidRPr="0052157E">
          <w:rPr>
            <w:noProof/>
          </w:rPr>
          <w:tab/>
        </w:r>
        <w:r w:rsidRPr="0052157E">
          <w:rPr>
            <w:noProof/>
          </w:rPr>
          <w:fldChar w:fldCharType="begin"/>
        </w:r>
        <w:r w:rsidRPr="0052157E">
          <w:rPr>
            <w:noProof/>
          </w:rPr>
          <w:instrText xml:space="preserve"> PAGEREF _Toc243085543 \h </w:instrText>
        </w:r>
        <w:r w:rsidRPr="0052157E">
          <w:rPr>
            <w:noProof/>
          </w:rPr>
        </w:r>
        <w:r w:rsidRPr="0052157E">
          <w:rPr>
            <w:noProof/>
          </w:rPr>
          <w:fldChar w:fldCharType="separate"/>
        </w:r>
        <w:r w:rsidRPr="0052157E">
          <w:rPr>
            <w:noProof/>
          </w:rPr>
          <w:t>19</w:t>
        </w:r>
        <w:r w:rsidRPr="0052157E">
          <w:rPr>
            <w:noProof/>
          </w:rPr>
          <w:fldChar w:fldCharType="end"/>
        </w:r>
      </w:hyperlink>
    </w:p>
    <w:p w14:paraId="7DF6093B" w14:textId="5E092148" w:rsidR="00C947D8" w:rsidRPr="0052157E" w:rsidRDefault="00C947D8">
      <w:pPr>
        <w:pStyle w:val="Verzeichnis1"/>
        <w:rPr>
          <w:rFonts w:asciiTheme="minorHAnsi" w:eastAsiaTheme="minorEastAsia" w:hAnsiTheme="minorHAnsi"/>
          <w:noProof/>
          <w:lang w:eastAsia="de-DE" w:bidi="ar-SA"/>
        </w:rPr>
      </w:pPr>
      <w:hyperlink w:anchor="_Toc243085544" w:history="1">
        <w:r w:rsidRPr="0052157E">
          <w:rPr>
            <w:rStyle w:val="Hyperlink"/>
            <w:noProof/>
          </w:rPr>
          <w:t>(9) Lokale lineare Trendanpassung der Lernkurve</w:t>
        </w:r>
        <w:r w:rsidRPr="0052157E">
          <w:rPr>
            <w:noProof/>
          </w:rPr>
          <w:tab/>
        </w:r>
        <w:r w:rsidRPr="0052157E">
          <w:rPr>
            <w:noProof/>
          </w:rPr>
          <w:fldChar w:fldCharType="begin"/>
        </w:r>
        <w:r w:rsidRPr="0052157E">
          <w:rPr>
            <w:noProof/>
          </w:rPr>
          <w:instrText xml:space="preserve"> PAGEREF _Toc243085544 \h </w:instrText>
        </w:r>
        <w:r w:rsidRPr="0052157E">
          <w:rPr>
            <w:noProof/>
          </w:rPr>
        </w:r>
        <w:r w:rsidRPr="0052157E">
          <w:rPr>
            <w:noProof/>
          </w:rPr>
          <w:fldChar w:fldCharType="separate"/>
        </w:r>
        <w:r w:rsidRPr="0052157E">
          <w:rPr>
            <w:noProof/>
          </w:rPr>
          <w:t>19</w:t>
        </w:r>
        <w:r w:rsidRPr="0052157E">
          <w:rPr>
            <w:noProof/>
          </w:rPr>
          <w:fldChar w:fldCharType="end"/>
        </w:r>
      </w:hyperlink>
    </w:p>
    <w:p w14:paraId="62CD07CE" w14:textId="6C139A6B" w:rsidR="00C947D8" w:rsidRPr="0052157E" w:rsidRDefault="00C947D8">
      <w:pPr>
        <w:pStyle w:val="Verzeichnis1"/>
        <w:rPr>
          <w:rFonts w:asciiTheme="minorHAnsi" w:eastAsiaTheme="minorEastAsia" w:hAnsiTheme="minorHAnsi"/>
          <w:noProof/>
          <w:lang w:eastAsia="de-DE" w:bidi="ar-SA"/>
        </w:rPr>
      </w:pPr>
      <w:hyperlink w:anchor="_Toc243085545" w:history="1">
        <w:r w:rsidRPr="0052157E">
          <w:rPr>
            <w:rStyle w:val="Hyperlink"/>
            <w:noProof/>
            <w:highlight w:val="green"/>
          </w:rPr>
          <w:t>(10) Beste Epoche bis zur Stop-Epoche</w:t>
        </w:r>
        <w:r w:rsidRPr="0052157E">
          <w:rPr>
            <w:noProof/>
          </w:rPr>
          <w:tab/>
        </w:r>
        <w:r w:rsidRPr="0052157E">
          <w:rPr>
            <w:noProof/>
          </w:rPr>
          <w:fldChar w:fldCharType="begin"/>
        </w:r>
        <w:r w:rsidRPr="0052157E">
          <w:rPr>
            <w:noProof/>
          </w:rPr>
          <w:instrText xml:space="preserve"> PAGEREF _Toc243085545 \h </w:instrText>
        </w:r>
        <w:r w:rsidRPr="0052157E">
          <w:rPr>
            <w:noProof/>
          </w:rPr>
        </w:r>
        <w:r w:rsidRPr="0052157E">
          <w:rPr>
            <w:noProof/>
          </w:rPr>
          <w:fldChar w:fldCharType="separate"/>
        </w:r>
        <w:r w:rsidRPr="0052157E">
          <w:rPr>
            <w:noProof/>
          </w:rPr>
          <w:t>20</w:t>
        </w:r>
        <w:r w:rsidRPr="0052157E">
          <w:rPr>
            <w:noProof/>
          </w:rPr>
          <w:fldChar w:fldCharType="end"/>
        </w:r>
      </w:hyperlink>
    </w:p>
    <w:p w14:paraId="6EB14EE9" w14:textId="189F1E12" w:rsidR="00C947D8" w:rsidRPr="0052157E" w:rsidRDefault="00C947D8">
      <w:pPr>
        <w:pStyle w:val="Verzeichnis1"/>
        <w:rPr>
          <w:rFonts w:asciiTheme="minorHAnsi" w:eastAsiaTheme="minorEastAsia" w:hAnsiTheme="minorHAnsi"/>
          <w:noProof/>
          <w:lang w:eastAsia="de-DE" w:bidi="ar-SA"/>
        </w:rPr>
      </w:pPr>
      <w:hyperlink w:anchor="_Toc243085546" w:history="1">
        <w:r w:rsidRPr="0052157E">
          <w:rPr>
            <w:rStyle w:val="Hyperlink"/>
            <w:noProof/>
          </w:rPr>
          <w:t>(11) Parameterinitialisierung beim Scratch-Training</w:t>
        </w:r>
        <w:r w:rsidRPr="0052157E">
          <w:rPr>
            <w:noProof/>
          </w:rPr>
          <w:tab/>
        </w:r>
        <w:r w:rsidRPr="0052157E">
          <w:rPr>
            <w:noProof/>
          </w:rPr>
          <w:fldChar w:fldCharType="begin"/>
        </w:r>
        <w:r w:rsidRPr="0052157E">
          <w:rPr>
            <w:noProof/>
          </w:rPr>
          <w:instrText xml:space="preserve"> PAGEREF _Toc243085546 \h </w:instrText>
        </w:r>
        <w:r w:rsidRPr="0052157E">
          <w:rPr>
            <w:noProof/>
          </w:rPr>
        </w:r>
        <w:r w:rsidRPr="0052157E">
          <w:rPr>
            <w:noProof/>
          </w:rPr>
          <w:fldChar w:fldCharType="separate"/>
        </w:r>
        <w:r w:rsidRPr="0052157E">
          <w:rPr>
            <w:noProof/>
          </w:rPr>
          <w:t>20</w:t>
        </w:r>
        <w:r w:rsidRPr="0052157E">
          <w:rPr>
            <w:noProof/>
          </w:rPr>
          <w:fldChar w:fldCharType="end"/>
        </w:r>
      </w:hyperlink>
    </w:p>
    <w:p w14:paraId="232D421F" w14:textId="38FD32CC" w:rsidR="00C947D8" w:rsidRPr="0052157E" w:rsidRDefault="00C947D8">
      <w:pPr>
        <w:pStyle w:val="Verzeichnis1"/>
        <w:rPr>
          <w:rFonts w:asciiTheme="minorHAnsi" w:eastAsiaTheme="minorEastAsia" w:hAnsiTheme="minorHAnsi"/>
          <w:noProof/>
          <w:lang w:eastAsia="de-DE" w:bidi="ar-SA"/>
        </w:rPr>
      </w:pPr>
      <w:hyperlink w:anchor="_Toc243085547" w:history="1">
        <w:r w:rsidRPr="0052157E">
          <w:rPr>
            <w:rStyle w:val="Hyperlink"/>
            <w:noProof/>
          </w:rPr>
          <w:t>(12) Parameterinitialisierung beim Pretrained-Training</w:t>
        </w:r>
        <w:r w:rsidRPr="0052157E">
          <w:rPr>
            <w:noProof/>
          </w:rPr>
          <w:tab/>
        </w:r>
        <w:r w:rsidRPr="0052157E">
          <w:rPr>
            <w:noProof/>
          </w:rPr>
          <w:fldChar w:fldCharType="begin"/>
        </w:r>
        <w:r w:rsidRPr="0052157E">
          <w:rPr>
            <w:noProof/>
          </w:rPr>
          <w:instrText xml:space="preserve"> PAGEREF _Toc243085547 \h </w:instrText>
        </w:r>
        <w:r w:rsidRPr="0052157E">
          <w:rPr>
            <w:noProof/>
          </w:rPr>
        </w:r>
        <w:r w:rsidRPr="0052157E">
          <w:rPr>
            <w:noProof/>
          </w:rPr>
          <w:fldChar w:fldCharType="separate"/>
        </w:r>
        <w:r w:rsidRPr="0052157E">
          <w:rPr>
            <w:noProof/>
          </w:rPr>
          <w:t>20</w:t>
        </w:r>
        <w:r w:rsidRPr="0052157E">
          <w:rPr>
            <w:noProof/>
          </w:rPr>
          <w:fldChar w:fldCharType="end"/>
        </w:r>
      </w:hyperlink>
    </w:p>
    <w:p w14:paraId="1A4E744F" w14:textId="4F19A3F9" w:rsidR="00C947D8" w:rsidRPr="0052157E" w:rsidRDefault="00C947D8">
      <w:pPr>
        <w:pStyle w:val="Verzeichnis1"/>
        <w:rPr>
          <w:rFonts w:asciiTheme="minorHAnsi" w:eastAsiaTheme="minorEastAsia" w:hAnsiTheme="minorHAnsi"/>
          <w:noProof/>
          <w:lang w:eastAsia="de-DE" w:bidi="ar-SA"/>
        </w:rPr>
      </w:pPr>
      <w:hyperlink w:anchor="_Toc243085548" w:history="1">
        <w:r w:rsidRPr="0052157E">
          <w:rPr>
            <w:rStyle w:val="Hyperlink"/>
            <w:noProof/>
          </w:rPr>
          <w:t>(13) Recall</w:t>
        </w:r>
        <w:r w:rsidRPr="0052157E">
          <w:rPr>
            <w:noProof/>
          </w:rPr>
          <w:tab/>
        </w:r>
        <w:r w:rsidRPr="0052157E">
          <w:rPr>
            <w:noProof/>
          </w:rPr>
          <w:fldChar w:fldCharType="begin"/>
        </w:r>
        <w:r w:rsidRPr="0052157E">
          <w:rPr>
            <w:noProof/>
          </w:rPr>
          <w:instrText xml:space="preserve"> PAGEREF _Toc243085548 \h </w:instrText>
        </w:r>
        <w:r w:rsidRPr="0052157E">
          <w:rPr>
            <w:noProof/>
          </w:rPr>
        </w:r>
        <w:r w:rsidRPr="0052157E">
          <w:rPr>
            <w:noProof/>
          </w:rPr>
          <w:fldChar w:fldCharType="separate"/>
        </w:r>
        <w:r w:rsidRPr="0052157E">
          <w:rPr>
            <w:noProof/>
          </w:rPr>
          <w:t>21</w:t>
        </w:r>
        <w:r w:rsidRPr="0052157E">
          <w:rPr>
            <w:noProof/>
          </w:rPr>
          <w:fldChar w:fldCharType="end"/>
        </w:r>
      </w:hyperlink>
    </w:p>
    <w:p w14:paraId="4ED0B465" w14:textId="2DF686D6" w:rsidR="00C947D8" w:rsidRPr="0052157E" w:rsidRDefault="00C947D8">
      <w:pPr>
        <w:pStyle w:val="Verzeichnis1"/>
        <w:rPr>
          <w:rFonts w:asciiTheme="minorHAnsi" w:eastAsiaTheme="minorEastAsia" w:hAnsiTheme="minorHAnsi"/>
          <w:noProof/>
          <w:lang w:eastAsia="de-DE" w:bidi="ar-SA"/>
        </w:rPr>
      </w:pPr>
      <w:hyperlink w:anchor="_Toc243085549" w:history="1">
        <w:r w:rsidRPr="0052157E">
          <w:rPr>
            <w:rStyle w:val="Hyperlink"/>
            <w:noProof/>
          </w:rPr>
          <w:t>(14) F1-Score</w:t>
        </w:r>
        <w:r w:rsidRPr="0052157E">
          <w:rPr>
            <w:noProof/>
          </w:rPr>
          <w:tab/>
        </w:r>
        <w:r w:rsidRPr="0052157E">
          <w:rPr>
            <w:noProof/>
          </w:rPr>
          <w:fldChar w:fldCharType="begin"/>
        </w:r>
        <w:r w:rsidRPr="0052157E">
          <w:rPr>
            <w:noProof/>
          </w:rPr>
          <w:instrText xml:space="preserve"> PAGEREF _Toc243085549 \h </w:instrText>
        </w:r>
        <w:r w:rsidRPr="0052157E">
          <w:rPr>
            <w:noProof/>
          </w:rPr>
        </w:r>
        <w:r w:rsidRPr="0052157E">
          <w:rPr>
            <w:noProof/>
          </w:rPr>
          <w:fldChar w:fldCharType="separate"/>
        </w:r>
        <w:r w:rsidRPr="0052157E">
          <w:rPr>
            <w:noProof/>
          </w:rPr>
          <w:t>21</w:t>
        </w:r>
        <w:r w:rsidRPr="0052157E">
          <w:rPr>
            <w:noProof/>
          </w:rPr>
          <w:fldChar w:fldCharType="end"/>
        </w:r>
      </w:hyperlink>
    </w:p>
    <w:p w14:paraId="37A55B49" w14:textId="4A9D471D" w:rsidR="00C947D8" w:rsidRPr="0052157E" w:rsidRDefault="00C947D8">
      <w:pPr>
        <w:pStyle w:val="Verzeichnis1"/>
        <w:rPr>
          <w:rFonts w:asciiTheme="minorHAnsi" w:eastAsiaTheme="minorEastAsia" w:hAnsiTheme="minorHAnsi"/>
          <w:noProof/>
          <w:lang w:eastAsia="de-DE" w:bidi="ar-SA"/>
        </w:rPr>
      </w:pPr>
      <w:hyperlink w:anchor="_Toc243085550" w:history="1">
        <w:r w:rsidRPr="0052157E">
          <w:rPr>
            <w:rStyle w:val="Hyperlink"/>
            <w:noProof/>
          </w:rPr>
          <w:t>(15) Intersection over Union</w:t>
        </w:r>
        <w:r w:rsidRPr="0052157E">
          <w:rPr>
            <w:noProof/>
          </w:rPr>
          <w:tab/>
        </w:r>
        <w:r w:rsidRPr="0052157E">
          <w:rPr>
            <w:noProof/>
          </w:rPr>
          <w:fldChar w:fldCharType="begin"/>
        </w:r>
        <w:r w:rsidRPr="0052157E">
          <w:rPr>
            <w:noProof/>
          </w:rPr>
          <w:instrText xml:space="preserve"> PAGEREF _Toc243085550 \h </w:instrText>
        </w:r>
        <w:r w:rsidRPr="0052157E">
          <w:rPr>
            <w:noProof/>
          </w:rPr>
        </w:r>
        <w:r w:rsidRPr="0052157E">
          <w:rPr>
            <w:noProof/>
          </w:rPr>
          <w:fldChar w:fldCharType="separate"/>
        </w:r>
        <w:r w:rsidRPr="0052157E">
          <w:rPr>
            <w:noProof/>
          </w:rPr>
          <w:t>21</w:t>
        </w:r>
        <w:r w:rsidRPr="0052157E">
          <w:rPr>
            <w:noProof/>
          </w:rPr>
          <w:fldChar w:fldCharType="end"/>
        </w:r>
      </w:hyperlink>
    </w:p>
    <w:p w14:paraId="5DABDC21" w14:textId="4A0BEA7B" w:rsidR="00C947D8" w:rsidRPr="0052157E" w:rsidRDefault="00C947D8">
      <w:pPr>
        <w:pStyle w:val="Verzeichnis1"/>
        <w:rPr>
          <w:rFonts w:asciiTheme="minorHAnsi" w:eastAsiaTheme="minorEastAsia" w:hAnsiTheme="minorHAnsi"/>
          <w:noProof/>
          <w:lang w:eastAsia="de-DE" w:bidi="ar-SA"/>
        </w:rPr>
      </w:pPr>
      <w:hyperlink w:anchor="_Toc243085551" w:history="1">
        <w:r w:rsidRPr="0052157E">
          <w:rPr>
            <w:rStyle w:val="Hyperlink"/>
            <w:noProof/>
          </w:rPr>
          <w:t>(16) Root Mean Squared Error</w:t>
        </w:r>
        <w:r w:rsidRPr="0052157E">
          <w:rPr>
            <w:noProof/>
          </w:rPr>
          <w:tab/>
        </w:r>
        <w:r w:rsidRPr="0052157E">
          <w:rPr>
            <w:noProof/>
          </w:rPr>
          <w:fldChar w:fldCharType="begin"/>
        </w:r>
        <w:r w:rsidRPr="0052157E">
          <w:rPr>
            <w:noProof/>
          </w:rPr>
          <w:instrText xml:space="preserve"> PAGEREF _Toc243085551 \h </w:instrText>
        </w:r>
        <w:r w:rsidRPr="0052157E">
          <w:rPr>
            <w:noProof/>
          </w:rPr>
        </w:r>
        <w:r w:rsidRPr="0052157E">
          <w:rPr>
            <w:noProof/>
          </w:rPr>
          <w:fldChar w:fldCharType="separate"/>
        </w:r>
        <w:r w:rsidRPr="0052157E">
          <w:rPr>
            <w:noProof/>
          </w:rPr>
          <w:t>21</w:t>
        </w:r>
        <w:r w:rsidRPr="0052157E">
          <w:rPr>
            <w:noProof/>
          </w:rPr>
          <w:fldChar w:fldCharType="end"/>
        </w:r>
      </w:hyperlink>
    </w:p>
    <w:p w14:paraId="2528CB50" w14:textId="56214830" w:rsidR="00C947D8" w:rsidRPr="0052157E" w:rsidRDefault="00C947D8">
      <w:pPr>
        <w:pStyle w:val="Verzeichnis1"/>
        <w:rPr>
          <w:rFonts w:asciiTheme="minorHAnsi" w:eastAsiaTheme="minorEastAsia" w:hAnsiTheme="minorHAnsi"/>
          <w:noProof/>
          <w:lang w:eastAsia="de-DE" w:bidi="ar-SA"/>
        </w:rPr>
      </w:pPr>
      <w:hyperlink w:anchor="_Toc243085552" w:history="1">
        <w:r w:rsidRPr="0052157E">
          <w:rPr>
            <w:rStyle w:val="Hyperlink"/>
            <w:noProof/>
          </w:rPr>
          <w:t>(17) Transformation zum einheitlichen Quality Score</w:t>
        </w:r>
        <w:r w:rsidRPr="0052157E">
          <w:rPr>
            <w:noProof/>
          </w:rPr>
          <w:tab/>
        </w:r>
        <w:r w:rsidRPr="0052157E">
          <w:rPr>
            <w:noProof/>
          </w:rPr>
          <w:fldChar w:fldCharType="begin"/>
        </w:r>
        <w:r w:rsidRPr="0052157E">
          <w:rPr>
            <w:noProof/>
          </w:rPr>
          <w:instrText xml:space="preserve"> PAGEREF _Toc243085552 \h </w:instrText>
        </w:r>
        <w:r w:rsidRPr="0052157E">
          <w:rPr>
            <w:noProof/>
          </w:rPr>
        </w:r>
        <w:r w:rsidRPr="0052157E">
          <w:rPr>
            <w:noProof/>
          </w:rPr>
          <w:fldChar w:fldCharType="separate"/>
        </w:r>
        <w:r w:rsidRPr="0052157E">
          <w:rPr>
            <w:noProof/>
          </w:rPr>
          <w:t>22</w:t>
        </w:r>
        <w:r w:rsidRPr="0052157E">
          <w:rPr>
            <w:noProof/>
          </w:rPr>
          <w:fldChar w:fldCharType="end"/>
        </w:r>
      </w:hyperlink>
    </w:p>
    <w:p w14:paraId="290C7011" w14:textId="066C239A" w:rsidR="00C947D8" w:rsidRPr="0052157E" w:rsidRDefault="00C947D8">
      <w:pPr>
        <w:pStyle w:val="Verzeichnis1"/>
        <w:rPr>
          <w:rFonts w:asciiTheme="minorHAnsi" w:eastAsiaTheme="minorEastAsia" w:hAnsiTheme="minorHAnsi"/>
          <w:noProof/>
          <w:lang w:eastAsia="de-DE" w:bidi="ar-SA"/>
        </w:rPr>
      </w:pPr>
      <w:hyperlink w:anchor="_Toc243085553" w:history="1">
        <w:r w:rsidRPr="0052157E">
          <w:rPr>
            <w:rStyle w:val="Hyperlink"/>
            <w:noProof/>
          </w:rPr>
          <w:t>(18) Normalisierung einer zu maximierenden Qualitätsmetrik</w:t>
        </w:r>
        <w:r w:rsidRPr="0052157E">
          <w:rPr>
            <w:noProof/>
          </w:rPr>
          <w:tab/>
        </w:r>
        <w:r w:rsidRPr="0052157E">
          <w:rPr>
            <w:noProof/>
          </w:rPr>
          <w:fldChar w:fldCharType="begin"/>
        </w:r>
        <w:r w:rsidRPr="0052157E">
          <w:rPr>
            <w:noProof/>
          </w:rPr>
          <w:instrText xml:space="preserve"> PAGEREF _Toc243085553 \h </w:instrText>
        </w:r>
        <w:r w:rsidRPr="0052157E">
          <w:rPr>
            <w:noProof/>
          </w:rPr>
        </w:r>
        <w:r w:rsidRPr="0052157E">
          <w:rPr>
            <w:noProof/>
          </w:rPr>
          <w:fldChar w:fldCharType="separate"/>
        </w:r>
        <w:r w:rsidRPr="0052157E">
          <w:rPr>
            <w:noProof/>
          </w:rPr>
          <w:t>22</w:t>
        </w:r>
        <w:r w:rsidRPr="0052157E">
          <w:rPr>
            <w:noProof/>
          </w:rPr>
          <w:fldChar w:fldCharType="end"/>
        </w:r>
      </w:hyperlink>
    </w:p>
    <w:p w14:paraId="5D33F1E6" w14:textId="5686B3C6" w:rsidR="00C947D8" w:rsidRPr="0052157E" w:rsidRDefault="00C947D8">
      <w:pPr>
        <w:pStyle w:val="Verzeichnis1"/>
        <w:rPr>
          <w:rFonts w:asciiTheme="minorHAnsi" w:eastAsiaTheme="minorEastAsia" w:hAnsiTheme="minorHAnsi"/>
          <w:noProof/>
          <w:lang w:eastAsia="de-DE" w:bidi="ar-SA"/>
        </w:rPr>
      </w:pPr>
      <w:hyperlink w:anchor="_Toc243085554" w:history="1">
        <w:r w:rsidRPr="0052157E">
          <w:rPr>
            <w:rStyle w:val="Hyperlink"/>
            <w:noProof/>
          </w:rPr>
          <w:t>(19) Normalisierung einer zu minimierenden Qualitätsmetrik</w:t>
        </w:r>
        <w:r w:rsidRPr="0052157E">
          <w:rPr>
            <w:noProof/>
          </w:rPr>
          <w:tab/>
        </w:r>
        <w:r w:rsidRPr="0052157E">
          <w:rPr>
            <w:noProof/>
          </w:rPr>
          <w:fldChar w:fldCharType="begin"/>
        </w:r>
        <w:r w:rsidRPr="0052157E">
          <w:rPr>
            <w:noProof/>
          </w:rPr>
          <w:instrText xml:space="preserve"> PAGEREF _Toc243085554 \h </w:instrText>
        </w:r>
        <w:r w:rsidRPr="0052157E">
          <w:rPr>
            <w:noProof/>
          </w:rPr>
        </w:r>
        <w:r w:rsidRPr="0052157E">
          <w:rPr>
            <w:noProof/>
          </w:rPr>
          <w:fldChar w:fldCharType="separate"/>
        </w:r>
        <w:r w:rsidRPr="0052157E">
          <w:rPr>
            <w:noProof/>
          </w:rPr>
          <w:t>22</w:t>
        </w:r>
        <w:r w:rsidRPr="0052157E">
          <w:rPr>
            <w:noProof/>
          </w:rPr>
          <w:fldChar w:fldCharType="end"/>
        </w:r>
      </w:hyperlink>
    </w:p>
    <w:p w14:paraId="2CD3E776" w14:textId="1B76F16F" w:rsidR="00C947D8" w:rsidRPr="0052157E" w:rsidRDefault="00C947D8">
      <w:pPr>
        <w:pStyle w:val="Verzeichnis1"/>
        <w:rPr>
          <w:rFonts w:asciiTheme="minorHAnsi" w:eastAsiaTheme="minorEastAsia" w:hAnsiTheme="minorHAnsi"/>
          <w:noProof/>
          <w:lang w:eastAsia="de-DE" w:bidi="ar-SA"/>
        </w:rPr>
      </w:pPr>
      <w:hyperlink w:anchor="_Toc243085555" w:history="1">
        <w:r w:rsidRPr="0052157E">
          <w:rPr>
            <w:rStyle w:val="Hyperlink"/>
            <w:noProof/>
          </w:rPr>
          <w:t>(20) Rangordnungserhaltende Transformation</w:t>
        </w:r>
        <w:r w:rsidRPr="0052157E">
          <w:rPr>
            <w:noProof/>
          </w:rPr>
          <w:tab/>
        </w:r>
        <w:r w:rsidRPr="0052157E">
          <w:rPr>
            <w:noProof/>
          </w:rPr>
          <w:fldChar w:fldCharType="begin"/>
        </w:r>
        <w:r w:rsidRPr="0052157E">
          <w:rPr>
            <w:noProof/>
          </w:rPr>
          <w:instrText xml:space="preserve"> PAGEREF _Toc243085555 \h </w:instrText>
        </w:r>
        <w:r w:rsidRPr="0052157E">
          <w:rPr>
            <w:noProof/>
          </w:rPr>
        </w:r>
        <w:r w:rsidRPr="0052157E">
          <w:rPr>
            <w:noProof/>
          </w:rPr>
          <w:fldChar w:fldCharType="separate"/>
        </w:r>
        <w:r w:rsidRPr="0052157E">
          <w:rPr>
            <w:noProof/>
          </w:rPr>
          <w:t>23</w:t>
        </w:r>
        <w:r w:rsidRPr="0052157E">
          <w:rPr>
            <w:noProof/>
          </w:rPr>
          <w:fldChar w:fldCharType="end"/>
        </w:r>
      </w:hyperlink>
    </w:p>
    <w:p w14:paraId="58636AB7" w14:textId="0359FF97" w:rsidR="00C947D8" w:rsidRPr="0052157E" w:rsidRDefault="00C947D8">
      <w:pPr>
        <w:pStyle w:val="Verzeichnis1"/>
        <w:rPr>
          <w:rFonts w:asciiTheme="minorHAnsi" w:eastAsiaTheme="minorEastAsia" w:hAnsiTheme="minorHAnsi"/>
          <w:noProof/>
          <w:lang w:eastAsia="de-DE" w:bidi="ar-SA"/>
        </w:rPr>
      </w:pPr>
      <w:hyperlink w:anchor="_Toc243085556" w:history="1">
        <w:r w:rsidRPr="0052157E">
          <w:rPr>
            <w:rStyle w:val="Hyperlink"/>
            <w:noProof/>
          </w:rPr>
          <w:t>(21) Zulässige Stop-Epoche</w:t>
        </w:r>
        <w:r w:rsidRPr="0052157E">
          <w:rPr>
            <w:noProof/>
          </w:rPr>
          <w:tab/>
        </w:r>
        <w:r w:rsidRPr="0052157E">
          <w:rPr>
            <w:noProof/>
          </w:rPr>
          <w:fldChar w:fldCharType="begin"/>
        </w:r>
        <w:r w:rsidRPr="0052157E">
          <w:rPr>
            <w:noProof/>
          </w:rPr>
          <w:instrText xml:space="preserve"> PAGEREF _Toc243085556 \h </w:instrText>
        </w:r>
        <w:r w:rsidRPr="0052157E">
          <w:rPr>
            <w:noProof/>
          </w:rPr>
        </w:r>
        <w:r w:rsidRPr="0052157E">
          <w:rPr>
            <w:noProof/>
          </w:rPr>
          <w:fldChar w:fldCharType="separate"/>
        </w:r>
        <w:r w:rsidRPr="0052157E">
          <w:rPr>
            <w:noProof/>
          </w:rPr>
          <w:t>23</w:t>
        </w:r>
        <w:r w:rsidRPr="0052157E">
          <w:rPr>
            <w:noProof/>
          </w:rPr>
          <w:fldChar w:fldCharType="end"/>
        </w:r>
      </w:hyperlink>
    </w:p>
    <w:p w14:paraId="7901C7F1" w14:textId="215F522C" w:rsidR="00C947D8" w:rsidRPr="0052157E" w:rsidRDefault="00C947D8">
      <w:pPr>
        <w:pStyle w:val="Verzeichnis1"/>
        <w:rPr>
          <w:rFonts w:asciiTheme="minorHAnsi" w:eastAsiaTheme="minorEastAsia" w:hAnsiTheme="minorHAnsi"/>
          <w:noProof/>
          <w:lang w:eastAsia="de-DE" w:bidi="ar-SA"/>
        </w:rPr>
      </w:pPr>
      <w:hyperlink w:anchor="_Toc243085557" w:history="1">
        <w:r w:rsidRPr="0052157E">
          <w:rPr>
            <w:rStyle w:val="Hyperlink"/>
            <w:noProof/>
          </w:rPr>
          <w:t>(22) Beobachtungshistorie</w:t>
        </w:r>
        <w:r w:rsidRPr="0052157E">
          <w:rPr>
            <w:noProof/>
          </w:rPr>
          <w:tab/>
        </w:r>
        <w:r w:rsidRPr="0052157E">
          <w:rPr>
            <w:noProof/>
          </w:rPr>
          <w:fldChar w:fldCharType="begin"/>
        </w:r>
        <w:r w:rsidRPr="0052157E">
          <w:rPr>
            <w:noProof/>
          </w:rPr>
          <w:instrText xml:space="preserve"> PAGEREF _Toc243085557 \h </w:instrText>
        </w:r>
        <w:r w:rsidRPr="0052157E">
          <w:rPr>
            <w:noProof/>
          </w:rPr>
        </w:r>
        <w:r w:rsidRPr="0052157E">
          <w:rPr>
            <w:noProof/>
          </w:rPr>
          <w:fldChar w:fldCharType="separate"/>
        </w:r>
        <w:r w:rsidRPr="0052157E">
          <w:rPr>
            <w:noProof/>
          </w:rPr>
          <w:t>23</w:t>
        </w:r>
        <w:r w:rsidRPr="0052157E">
          <w:rPr>
            <w:noProof/>
          </w:rPr>
          <w:fldChar w:fldCharType="end"/>
        </w:r>
      </w:hyperlink>
    </w:p>
    <w:p w14:paraId="5460641B" w14:textId="0AFFCC6A" w:rsidR="00C947D8" w:rsidRPr="0052157E" w:rsidRDefault="00C947D8">
      <w:pPr>
        <w:pStyle w:val="Verzeichnis1"/>
        <w:rPr>
          <w:rFonts w:asciiTheme="minorHAnsi" w:eastAsiaTheme="minorEastAsia" w:hAnsiTheme="minorHAnsi"/>
          <w:noProof/>
          <w:lang w:eastAsia="de-DE" w:bidi="ar-SA"/>
        </w:rPr>
      </w:pPr>
      <w:hyperlink w:anchor="_Toc243085558" w:history="1">
        <w:r w:rsidRPr="0052157E">
          <w:rPr>
            <w:rStyle w:val="Hyperlink"/>
            <w:noProof/>
          </w:rPr>
          <w:t>(23) Letzte Epoche mit ausreichender Verbesserung</w:t>
        </w:r>
        <w:r w:rsidRPr="0052157E">
          <w:rPr>
            <w:noProof/>
          </w:rPr>
          <w:tab/>
        </w:r>
        <w:r w:rsidRPr="0052157E">
          <w:rPr>
            <w:noProof/>
          </w:rPr>
          <w:fldChar w:fldCharType="begin"/>
        </w:r>
        <w:r w:rsidRPr="0052157E">
          <w:rPr>
            <w:noProof/>
          </w:rPr>
          <w:instrText xml:space="preserve"> PAGEREF _Toc243085558 \h </w:instrText>
        </w:r>
        <w:r w:rsidRPr="0052157E">
          <w:rPr>
            <w:noProof/>
          </w:rPr>
        </w:r>
        <w:r w:rsidRPr="0052157E">
          <w:rPr>
            <w:noProof/>
          </w:rPr>
          <w:fldChar w:fldCharType="separate"/>
        </w:r>
        <w:r w:rsidRPr="0052157E">
          <w:rPr>
            <w:noProof/>
          </w:rPr>
          <w:t>24</w:t>
        </w:r>
        <w:r w:rsidRPr="0052157E">
          <w:rPr>
            <w:noProof/>
          </w:rPr>
          <w:fldChar w:fldCharType="end"/>
        </w:r>
      </w:hyperlink>
    </w:p>
    <w:p w14:paraId="10ED4DE2" w14:textId="6423F0BC" w:rsidR="00C947D8" w:rsidRPr="0052157E" w:rsidRDefault="00C947D8">
      <w:pPr>
        <w:pStyle w:val="Verzeichnis1"/>
        <w:rPr>
          <w:rFonts w:asciiTheme="minorHAnsi" w:eastAsiaTheme="minorEastAsia" w:hAnsiTheme="minorHAnsi"/>
          <w:noProof/>
          <w:lang w:eastAsia="de-DE" w:bidi="ar-SA"/>
        </w:rPr>
      </w:pPr>
      <w:hyperlink w:anchor="_Toc243085559" w:history="1">
        <w:r w:rsidRPr="0052157E">
          <w:rPr>
            <w:rStyle w:val="Hyperlink"/>
            <w:noProof/>
          </w:rPr>
          <w:t>(24) Bisher minimaler Validierungsverlust</w:t>
        </w:r>
        <w:r w:rsidRPr="0052157E">
          <w:rPr>
            <w:noProof/>
          </w:rPr>
          <w:tab/>
        </w:r>
        <w:r w:rsidRPr="0052157E">
          <w:rPr>
            <w:noProof/>
          </w:rPr>
          <w:fldChar w:fldCharType="begin"/>
        </w:r>
        <w:r w:rsidRPr="0052157E">
          <w:rPr>
            <w:noProof/>
          </w:rPr>
          <w:instrText xml:space="preserve"> PAGEREF _Toc243085559 \h </w:instrText>
        </w:r>
        <w:r w:rsidRPr="0052157E">
          <w:rPr>
            <w:noProof/>
          </w:rPr>
        </w:r>
        <w:r w:rsidRPr="0052157E">
          <w:rPr>
            <w:noProof/>
          </w:rPr>
          <w:fldChar w:fldCharType="separate"/>
        </w:r>
        <w:r w:rsidRPr="0052157E">
          <w:rPr>
            <w:noProof/>
          </w:rPr>
          <w:t>24</w:t>
        </w:r>
        <w:r w:rsidRPr="0052157E">
          <w:rPr>
            <w:noProof/>
          </w:rPr>
          <w:fldChar w:fldCharType="end"/>
        </w:r>
      </w:hyperlink>
    </w:p>
    <w:p w14:paraId="7AD1840E" w14:textId="0C7E9B01" w:rsidR="00C947D8" w:rsidRPr="0052157E" w:rsidRDefault="00C947D8">
      <w:pPr>
        <w:pStyle w:val="Verzeichnis1"/>
        <w:rPr>
          <w:rFonts w:asciiTheme="minorHAnsi" w:eastAsiaTheme="minorEastAsia" w:hAnsiTheme="minorHAnsi"/>
          <w:noProof/>
          <w:lang w:eastAsia="de-DE" w:bidi="ar-SA"/>
        </w:rPr>
      </w:pPr>
      <w:hyperlink w:anchor="_Toc243085560" w:history="1">
        <w:r w:rsidRPr="0052157E">
          <w:rPr>
            <w:rStyle w:val="Hyperlink"/>
            <w:noProof/>
          </w:rPr>
          <w:t>(25) Relativer Generalisierungsverlust</w:t>
        </w:r>
        <w:r w:rsidRPr="0052157E">
          <w:rPr>
            <w:noProof/>
          </w:rPr>
          <w:tab/>
        </w:r>
        <w:r w:rsidRPr="0052157E">
          <w:rPr>
            <w:noProof/>
          </w:rPr>
          <w:fldChar w:fldCharType="begin"/>
        </w:r>
        <w:r w:rsidRPr="0052157E">
          <w:rPr>
            <w:noProof/>
          </w:rPr>
          <w:instrText xml:space="preserve"> PAGEREF _Toc243085560 \h </w:instrText>
        </w:r>
        <w:r w:rsidRPr="0052157E">
          <w:rPr>
            <w:noProof/>
          </w:rPr>
        </w:r>
        <w:r w:rsidRPr="0052157E">
          <w:rPr>
            <w:noProof/>
          </w:rPr>
          <w:fldChar w:fldCharType="separate"/>
        </w:r>
        <w:r w:rsidRPr="0052157E">
          <w:rPr>
            <w:noProof/>
          </w:rPr>
          <w:t>24</w:t>
        </w:r>
        <w:r w:rsidRPr="0052157E">
          <w:rPr>
            <w:noProof/>
          </w:rPr>
          <w:fldChar w:fldCharType="end"/>
        </w:r>
      </w:hyperlink>
    </w:p>
    <w:p w14:paraId="52C40CB0" w14:textId="6355BEA0" w:rsidR="00C947D8" w:rsidRPr="0052157E" w:rsidRDefault="00C947D8">
      <w:pPr>
        <w:pStyle w:val="Verzeichnis1"/>
        <w:rPr>
          <w:rFonts w:asciiTheme="minorHAnsi" w:eastAsiaTheme="minorEastAsia" w:hAnsiTheme="minorHAnsi"/>
          <w:noProof/>
          <w:lang w:eastAsia="de-DE" w:bidi="ar-SA"/>
        </w:rPr>
      </w:pPr>
      <w:hyperlink w:anchor="_Toc243085561" w:history="1">
        <w:r w:rsidRPr="0052157E">
          <w:rPr>
            <w:rStyle w:val="Hyperlink"/>
            <w:noProof/>
          </w:rPr>
          <w:t>(26) Prädiktive Verteilung zukünftiger Qualitätswerte</w:t>
        </w:r>
        <w:r w:rsidRPr="0052157E">
          <w:rPr>
            <w:noProof/>
          </w:rPr>
          <w:tab/>
        </w:r>
        <w:r w:rsidRPr="0052157E">
          <w:rPr>
            <w:noProof/>
          </w:rPr>
          <w:fldChar w:fldCharType="begin"/>
        </w:r>
        <w:r w:rsidRPr="0052157E">
          <w:rPr>
            <w:noProof/>
          </w:rPr>
          <w:instrText xml:space="preserve"> PAGEREF _Toc243085561 \h </w:instrText>
        </w:r>
        <w:r w:rsidRPr="0052157E">
          <w:rPr>
            <w:noProof/>
          </w:rPr>
        </w:r>
        <w:r w:rsidRPr="0052157E">
          <w:rPr>
            <w:noProof/>
          </w:rPr>
          <w:fldChar w:fldCharType="separate"/>
        </w:r>
        <w:r w:rsidRPr="0052157E">
          <w:rPr>
            <w:noProof/>
          </w:rPr>
          <w:t>26</w:t>
        </w:r>
        <w:r w:rsidRPr="0052157E">
          <w:rPr>
            <w:noProof/>
          </w:rPr>
          <w:fldChar w:fldCharType="end"/>
        </w:r>
      </w:hyperlink>
    </w:p>
    <w:p w14:paraId="4627A2AA" w14:textId="6C87667F" w:rsidR="00C947D8" w:rsidRPr="0052157E" w:rsidRDefault="00C947D8">
      <w:pPr>
        <w:pStyle w:val="Verzeichnis1"/>
        <w:rPr>
          <w:rFonts w:asciiTheme="minorHAnsi" w:eastAsiaTheme="minorEastAsia" w:hAnsiTheme="minorHAnsi"/>
          <w:noProof/>
          <w:lang w:eastAsia="de-DE" w:bidi="ar-SA"/>
        </w:rPr>
      </w:pPr>
      <w:hyperlink w:anchor="_Toc243085562" w:history="1">
        <w:r w:rsidRPr="0052157E">
          <w:rPr>
            <w:rStyle w:val="Hyperlink"/>
            <w:noProof/>
          </w:rPr>
          <w:t>(27) Maximaler zukünftiger Qualitätsgewinn</w:t>
        </w:r>
        <w:r w:rsidRPr="0052157E">
          <w:rPr>
            <w:noProof/>
          </w:rPr>
          <w:tab/>
        </w:r>
        <w:r w:rsidRPr="0052157E">
          <w:rPr>
            <w:noProof/>
          </w:rPr>
          <w:fldChar w:fldCharType="begin"/>
        </w:r>
        <w:r w:rsidRPr="0052157E">
          <w:rPr>
            <w:noProof/>
          </w:rPr>
          <w:instrText xml:space="preserve"> PAGEREF _Toc243085562 \h </w:instrText>
        </w:r>
        <w:r w:rsidRPr="0052157E">
          <w:rPr>
            <w:noProof/>
          </w:rPr>
        </w:r>
        <w:r w:rsidRPr="0052157E">
          <w:rPr>
            <w:noProof/>
          </w:rPr>
          <w:fldChar w:fldCharType="separate"/>
        </w:r>
        <w:r w:rsidRPr="0052157E">
          <w:rPr>
            <w:noProof/>
          </w:rPr>
          <w:t>27</w:t>
        </w:r>
        <w:r w:rsidRPr="0052157E">
          <w:rPr>
            <w:noProof/>
          </w:rPr>
          <w:fldChar w:fldCharType="end"/>
        </w:r>
      </w:hyperlink>
    </w:p>
    <w:p w14:paraId="79982EB8" w14:textId="566825C7" w:rsidR="00C947D8" w:rsidRPr="0052157E" w:rsidRDefault="00C947D8">
      <w:pPr>
        <w:pStyle w:val="Verzeichnis1"/>
        <w:rPr>
          <w:rFonts w:asciiTheme="minorHAnsi" w:eastAsiaTheme="minorEastAsia" w:hAnsiTheme="minorHAnsi"/>
          <w:noProof/>
          <w:lang w:eastAsia="de-DE" w:bidi="ar-SA"/>
        </w:rPr>
      </w:pPr>
      <w:hyperlink w:anchor="_Toc243085563" w:history="1">
        <w:r w:rsidRPr="0052157E">
          <w:rPr>
            <w:rStyle w:val="Hyperlink"/>
            <w:noProof/>
          </w:rPr>
          <w:t>(28) Wahrscheinlichkeit einer signifikanten Qualitätsverbesserung</w:t>
        </w:r>
        <w:r w:rsidRPr="0052157E">
          <w:rPr>
            <w:noProof/>
          </w:rPr>
          <w:tab/>
        </w:r>
        <w:r w:rsidRPr="0052157E">
          <w:rPr>
            <w:noProof/>
          </w:rPr>
          <w:fldChar w:fldCharType="begin"/>
        </w:r>
        <w:r w:rsidRPr="0052157E">
          <w:rPr>
            <w:noProof/>
          </w:rPr>
          <w:instrText xml:space="preserve"> PAGEREF _Toc243085563 \h </w:instrText>
        </w:r>
        <w:r w:rsidRPr="0052157E">
          <w:rPr>
            <w:noProof/>
          </w:rPr>
        </w:r>
        <w:r w:rsidRPr="0052157E">
          <w:rPr>
            <w:noProof/>
          </w:rPr>
          <w:fldChar w:fldCharType="separate"/>
        </w:r>
        <w:r w:rsidRPr="0052157E">
          <w:rPr>
            <w:noProof/>
          </w:rPr>
          <w:t>28</w:t>
        </w:r>
        <w:r w:rsidRPr="0052157E">
          <w:rPr>
            <w:noProof/>
          </w:rPr>
          <w:fldChar w:fldCharType="end"/>
        </w:r>
      </w:hyperlink>
    </w:p>
    <w:p w14:paraId="5E453650" w14:textId="0B7A3C02" w:rsidR="00C947D8" w:rsidRPr="0052157E" w:rsidRDefault="00C947D8">
      <w:pPr>
        <w:pStyle w:val="Verzeichnis1"/>
        <w:rPr>
          <w:rFonts w:asciiTheme="minorHAnsi" w:eastAsiaTheme="minorEastAsia" w:hAnsiTheme="minorHAnsi"/>
          <w:noProof/>
          <w:lang w:eastAsia="de-DE" w:bidi="ar-SA"/>
        </w:rPr>
      </w:pPr>
      <w:hyperlink w:anchor="_Toc243085564" w:history="1">
        <w:r w:rsidRPr="0052157E">
          <w:rPr>
            <w:rStyle w:val="Hyperlink"/>
            <w:noProof/>
          </w:rPr>
          <w:t>(29) Stop-Risiko</w:t>
        </w:r>
        <w:r w:rsidRPr="0052157E">
          <w:rPr>
            <w:noProof/>
          </w:rPr>
          <w:tab/>
        </w:r>
        <w:r w:rsidRPr="0052157E">
          <w:rPr>
            <w:noProof/>
          </w:rPr>
          <w:fldChar w:fldCharType="begin"/>
        </w:r>
        <w:r w:rsidRPr="0052157E">
          <w:rPr>
            <w:noProof/>
          </w:rPr>
          <w:instrText xml:space="preserve"> PAGEREF _Toc243085564 \h </w:instrText>
        </w:r>
        <w:r w:rsidRPr="0052157E">
          <w:rPr>
            <w:noProof/>
          </w:rPr>
        </w:r>
        <w:r w:rsidRPr="0052157E">
          <w:rPr>
            <w:noProof/>
          </w:rPr>
          <w:fldChar w:fldCharType="separate"/>
        </w:r>
        <w:r w:rsidRPr="0052157E">
          <w:rPr>
            <w:noProof/>
          </w:rPr>
          <w:t>28</w:t>
        </w:r>
        <w:r w:rsidRPr="0052157E">
          <w:rPr>
            <w:noProof/>
          </w:rPr>
          <w:fldChar w:fldCharType="end"/>
        </w:r>
      </w:hyperlink>
    </w:p>
    <w:p w14:paraId="20418371" w14:textId="7FF3197C" w:rsidR="00C947D8" w:rsidRPr="0052157E" w:rsidRDefault="00C947D8">
      <w:pPr>
        <w:pStyle w:val="Verzeichnis1"/>
        <w:rPr>
          <w:rFonts w:asciiTheme="minorHAnsi" w:eastAsiaTheme="minorEastAsia" w:hAnsiTheme="minorHAnsi"/>
          <w:noProof/>
          <w:lang w:eastAsia="de-DE" w:bidi="ar-SA"/>
        </w:rPr>
      </w:pPr>
      <w:hyperlink w:anchor="_Toc243085565" w:history="1">
        <w:r w:rsidRPr="0052157E">
          <w:rPr>
            <w:rStyle w:val="Hyperlink"/>
            <w:noProof/>
          </w:rPr>
          <w:t>(30) Fortsetzungsrisiko</w:t>
        </w:r>
        <w:r w:rsidRPr="0052157E">
          <w:rPr>
            <w:noProof/>
          </w:rPr>
          <w:tab/>
        </w:r>
        <w:r w:rsidRPr="0052157E">
          <w:rPr>
            <w:noProof/>
          </w:rPr>
          <w:fldChar w:fldCharType="begin"/>
        </w:r>
        <w:r w:rsidRPr="0052157E">
          <w:rPr>
            <w:noProof/>
          </w:rPr>
          <w:instrText xml:space="preserve"> PAGEREF _Toc243085565 \h </w:instrText>
        </w:r>
        <w:r w:rsidRPr="0052157E">
          <w:rPr>
            <w:noProof/>
          </w:rPr>
        </w:r>
        <w:r w:rsidRPr="0052157E">
          <w:rPr>
            <w:noProof/>
          </w:rPr>
          <w:fldChar w:fldCharType="separate"/>
        </w:r>
        <w:r w:rsidRPr="0052157E">
          <w:rPr>
            <w:noProof/>
          </w:rPr>
          <w:t>28</w:t>
        </w:r>
        <w:r w:rsidRPr="0052157E">
          <w:rPr>
            <w:noProof/>
          </w:rPr>
          <w:fldChar w:fldCharType="end"/>
        </w:r>
      </w:hyperlink>
    </w:p>
    <w:p w14:paraId="0C5C3A81" w14:textId="55F0CA43" w:rsidR="00C947D8" w:rsidRPr="0052157E" w:rsidRDefault="00C947D8">
      <w:pPr>
        <w:pStyle w:val="Verzeichnis1"/>
        <w:rPr>
          <w:rFonts w:asciiTheme="minorHAnsi" w:eastAsiaTheme="minorEastAsia" w:hAnsiTheme="minorHAnsi"/>
          <w:noProof/>
          <w:lang w:eastAsia="de-DE" w:bidi="ar-SA"/>
        </w:rPr>
      </w:pPr>
      <w:hyperlink w:anchor="_Toc243085566" w:history="1">
        <w:r w:rsidRPr="0052157E">
          <w:rPr>
            <w:rStyle w:val="Hyperlink"/>
            <w:noProof/>
          </w:rPr>
          <w:t>(31) Epochenenergie in Joule</w:t>
        </w:r>
        <w:r w:rsidRPr="0052157E">
          <w:rPr>
            <w:noProof/>
          </w:rPr>
          <w:tab/>
        </w:r>
        <w:r w:rsidRPr="0052157E">
          <w:rPr>
            <w:noProof/>
          </w:rPr>
          <w:fldChar w:fldCharType="begin"/>
        </w:r>
        <w:r w:rsidRPr="0052157E">
          <w:rPr>
            <w:noProof/>
          </w:rPr>
          <w:instrText xml:space="preserve"> PAGEREF _Toc243085566 \h </w:instrText>
        </w:r>
        <w:r w:rsidRPr="0052157E">
          <w:rPr>
            <w:noProof/>
          </w:rPr>
        </w:r>
        <w:r w:rsidRPr="0052157E">
          <w:rPr>
            <w:noProof/>
          </w:rPr>
          <w:fldChar w:fldCharType="separate"/>
        </w:r>
        <w:r w:rsidRPr="0052157E">
          <w:rPr>
            <w:noProof/>
          </w:rPr>
          <w:t>29</w:t>
        </w:r>
        <w:r w:rsidRPr="0052157E">
          <w:rPr>
            <w:noProof/>
          </w:rPr>
          <w:fldChar w:fldCharType="end"/>
        </w:r>
      </w:hyperlink>
    </w:p>
    <w:p w14:paraId="493D2009" w14:textId="363E4E19" w:rsidR="00C947D8" w:rsidRPr="0052157E" w:rsidRDefault="00C947D8">
      <w:pPr>
        <w:pStyle w:val="Verzeichnis1"/>
        <w:rPr>
          <w:rFonts w:asciiTheme="minorHAnsi" w:eastAsiaTheme="minorEastAsia" w:hAnsiTheme="minorHAnsi"/>
          <w:noProof/>
          <w:lang w:eastAsia="de-DE" w:bidi="ar-SA"/>
        </w:rPr>
      </w:pPr>
      <w:hyperlink w:anchor="_Toc243085567" w:history="1">
        <w:r w:rsidRPr="0052157E">
          <w:rPr>
            <w:rStyle w:val="Hyperlink"/>
            <w:noProof/>
          </w:rPr>
          <w:t>(32) Umrechnung der Epochenenergie in Wattstunden</w:t>
        </w:r>
        <w:r w:rsidRPr="0052157E">
          <w:rPr>
            <w:noProof/>
          </w:rPr>
          <w:tab/>
        </w:r>
        <w:r w:rsidRPr="0052157E">
          <w:rPr>
            <w:noProof/>
          </w:rPr>
          <w:fldChar w:fldCharType="begin"/>
        </w:r>
        <w:r w:rsidRPr="0052157E">
          <w:rPr>
            <w:noProof/>
          </w:rPr>
          <w:instrText xml:space="preserve"> PAGEREF _Toc243085567 \h </w:instrText>
        </w:r>
        <w:r w:rsidRPr="0052157E">
          <w:rPr>
            <w:noProof/>
          </w:rPr>
        </w:r>
        <w:r w:rsidRPr="0052157E">
          <w:rPr>
            <w:noProof/>
          </w:rPr>
          <w:fldChar w:fldCharType="separate"/>
        </w:r>
        <w:r w:rsidRPr="0052157E">
          <w:rPr>
            <w:noProof/>
          </w:rPr>
          <w:t>29</w:t>
        </w:r>
        <w:r w:rsidRPr="0052157E">
          <w:rPr>
            <w:noProof/>
          </w:rPr>
          <w:fldChar w:fldCharType="end"/>
        </w:r>
      </w:hyperlink>
    </w:p>
    <w:p w14:paraId="4902C373" w14:textId="16BA5C6E" w:rsidR="00C947D8" w:rsidRPr="0052157E" w:rsidRDefault="00C947D8">
      <w:pPr>
        <w:pStyle w:val="Verzeichnis1"/>
        <w:rPr>
          <w:rFonts w:asciiTheme="minorHAnsi" w:eastAsiaTheme="minorEastAsia" w:hAnsiTheme="minorHAnsi"/>
          <w:noProof/>
          <w:lang w:eastAsia="de-DE" w:bidi="ar-SA"/>
        </w:rPr>
      </w:pPr>
      <w:hyperlink w:anchor="_Toc243085568" w:history="1">
        <w:r w:rsidRPr="0052157E">
          <w:rPr>
            <w:rStyle w:val="Hyperlink"/>
            <w:noProof/>
          </w:rPr>
          <w:t>(33) Kumulierte Epochenenergie</w:t>
        </w:r>
        <w:r w:rsidRPr="0052157E">
          <w:rPr>
            <w:noProof/>
          </w:rPr>
          <w:tab/>
        </w:r>
        <w:r w:rsidRPr="0052157E">
          <w:rPr>
            <w:noProof/>
          </w:rPr>
          <w:fldChar w:fldCharType="begin"/>
        </w:r>
        <w:r w:rsidRPr="0052157E">
          <w:rPr>
            <w:noProof/>
          </w:rPr>
          <w:instrText xml:space="preserve"> PAGEREF _Toc243085568 \h </w:instrText>
        </w:r>
        <w:r w:rsidRPr="0052157E">
          <w:rPr>
            <w:noProof/>
          </w:rPr>
        </w:r>
        <w:r w:rsidRPr="0052157E">
          <w:rPr>
            <w:noProof/>
          </w:rPr>
          <w:fldChar w:fldCharType="separate"/>
        </w:r>
        <w:r w:rsidRPr="0052157E">
          <w:rPr>
            <w:noProof/>
          </w:rPr>
          <w:t>29</w:t>
        </w:r>
        <w:r w:rsidRPr="0052157E">
          <w:rPr>
            <w:noProof/>
          </w:rPr>
          <w:fldChar w:fldCharType="end"/>
        </w:r>
      </w:hyperlink>
    </w:p>
    <w:p w14:paraId="0A10E5E0" w14:textId="42D991EA" w:rsidR="00C947D8" w:rsidRPr="0052157E" w:rsidRDefault="00C947D8">
      <w:pPr>
        <w:pStyle w:val="Verzeichnis1"/>
        <w:rPr>
          <w:rFonts w:asciiTheme="minorHAnsi" w:eastAsiaTheme="minorEastAsia" w:hAnsiTheme="minorHAnsi"/>
          <w:noProof/>
          <w:lang w:eastAsia="de-DE" w:bidi="ar-SA"/>
        </w:rPr>
      </w:pPr>
      <w:hyperlink w:anchor="_Toc243085569" w:history="1">
        <w:r w:rsidRPr="0052157E">
          <w:rPr>
            <w:rStyle w:val="Hyperlink"/>
            <w:noProof/>
          </w:rPr>
          <w:t>(34) Elektrische Leistung als Energieänderungsrate</w:t>
        </w:r>
        <w:r w:rsidRPr="0052157E">
          <w:rPr>
            <w:noProof/>
          </w:rPr>
          <w:tab/>
        </w:r>
        <w:r w:rsidRPr="0052157E">
          <w:rPr>
            <w:noProof/>
          </w:rPr>
          <w:fldChar w:fldCharType="begin"/>
        </w:r>
        <w:r w:rsidRPr="0052157E">
          <w:rPr>
            <w:noProof/>
          </w:rPr>
          <w:instrText xml:space="preserve"> PAGEREF _Toc243085569 \h </w:instrText>
        </w:r>
        <w:r w:rsidRPr="0052157E">
          <w:rPr>
            <w:noProof/>
          </w:rPr>
        </w:r>
        <w:r w:rsidRPr="0052157E">
          <w:rPr>
            <w:noProof/>
          </w:rPr>
          <w:fldChar w:fldCharType="separate"/>
        </w:r>
        <w:r w:rsidRPr="0052157E">
          <w:rPr>
            <w:noProof/>
          </w:rPr>
          <w:t>31</w:t>
        </w:r>
        <w:r w:rsidRPr="0052157E">
          <w:rPr>
            <w:noProof/>
          </w:rPr>
          <w:fldChar w:fldCharType="end"/>
        </w:r>
      </w:hyperlink>
    </w:p>
    <w:p w14:paraId="454F86B6" w14:textId="6086AA8B" w:rsidR="00C947D8" w:rsidRPr="0052157E" w:rsidRDefault="00C947D8">
      <w:pPr>
        <w:pStyle w:val="Verzeichnis1"/>
        <w:rPr>
          <w:rFonts w:asciiTheme="minorHAnsi" w:eastAsiaTheme="minorEastAsia" w:hAnsiTheme="minorHAnsi"/>
          <w:noProof/>
          <w:lang w:eastAsia="de-DE" w:bidi="ar-SA"/>
        </w:rPr>
      </w:pPr>
      <w:hyperlink w:anchor="_Toc243085570" w:history="1">
        <w:r w:rsidRPr="0052157E">
          <w:rPr>
            <w:rStyle w:val="Hyperlink"/>
            <w:noProof/>
          </w:rPr>
          <w:t>(35) Energie aus zeitabhängiger Leistungsaufnahme</w:t>
        </w:r>
        <w:r w:rsidRPr="0052157E">
          <w:rPr>
            <w:noProof/>
          </w:rPr>
          <w:tab/>
        </w:r>
        <w:r w:rsidRPr="0052157E">
          <w:rPr>
            <w:noProof/>
          </w:rPr>
          <w:fldChar w:fldCharType="begin"/>
        </w:r>
        <w:r w:rsidRPr="0052157E">
          <w:rPr>
            <w:noProof/>
          </w:rPr>
          <w:instrText xml:space="preserve"> PAGEREF _Toc243085570 \h </w:instrText>
        </w:r>
        <w:r w:rsidRPr="0052157E">
          <w:rPr>
            <w:noProof/>
          </w:rPr>
        </w:r>
        <w:r w:rsidRPr="0052157E">
          <w:rPr>
            <w:noProof/>
          </w:rPr>
          <w:fldChar w:fldCharType="separate"/>
        </w:r>
        <w:r w:rsidRPr="0052157E">
          <w:rPr>
            <w:noProof/>
          </w:rPr>
          <w:t>31</w:t>
        </w:r>
        <w:r w:rsidRPr="0052157E">
          <w:rPr>
            <w:noProof/>
          </w:rPr>
          <w:fldChar w:fldCharType="end"/>
        </w:r>
      </w:hyperlink>
    </w:p>
    <w:p w14:paraId="16EFC0C6" w14:textId="2C3D54B2" w:rsidR="00C947D8" w:rsidRPr="0052157E" w:rsidRDefault="00C947D8">
      <w:pPr>
        <w:pStyle w:val="Verzeichnis1"/>
        <w:rPr>
          <w:rFonts w:asciiTheme="minorHAnsi" w:eastAsiaTheme="minorEastAsia" w:hAnsiTheme="minorHAnsi"/>
          <w:noProof/>
          <w:lang w:eastAsia="de-DE" w:bidi="ar-SA"/>
        </w:rPr>
      </w:pPr>
      <w:hyperlink w:anchor="_Toc243085571" w:history="1">
        <w:r w:rsidRPr="0052157E">
          <w:rPr>
            <w:rStyle w:val="Hyperlink"/>
            <w:noProof/>
          </w:rPr>
          <w:t>(36) Umrechnung von Joule in Watt- und Kilowattstunden</w:t>
        </w:r>
        <w:r w:rsidRPr="0052157E">
          <w:rPr>
            <w:noProof/>
          </w:rPr>
          <w:tab/>
        </w:r>
        <w:r w:rsidRPr="0052157E">
          <w:rPr>
            <w:noProof/>
          </w:rPr>
          <w:fldChar w:fldCharType="begin"/>
        </w:r>
        <w:r w:rsidRPr="0052157E">
          <w:rPr>
            <w:noProof/>
          </w:rPr>
          <w:instrText xml:space="preserve"> PAGEREF _Toc243085571 \h </w:instrText>
        </w:r>
        <w:r w:rsidRPr="0052157E">
          <w:rPr>
            <w:noProof/>
          </w:rPr>
        </w:r>
        <w:r w:rsidRPr="0052157E">
          <w:rPr>
            <w:noProof/>
          </w:rPr>
          <w:fldChar w:fldCharType="separate"/>
        </w:r>
        <w:r w:rsidRPr="0052157E">
          <w:rPr>
            <w:noProof/>
          </w:rPr>
          <w:t>31</w:t>
        </w:r>
        <w:r w:rsidRPr="0052157E">
          <w:rPr>
            <w:noProof/>
          </w:rPr>
          <w:fldChar w:fldCharType="end"/>
        </w:r>
      </w:hyperlink>
    </w:p>
    <w:p w14:paraId="06C31871" w14:textId="6B79DF07" w:rsidR="00C947D8" w:rsidRPr="0052157E" w:rsidRDefault="00C947D8">
      <w:pPr>
        <w:pStyle w:val="Verzeichnis1"/>
        <w:rPr>
          <w:rFonts w:asciiTheme="minorHAnsi" w:eastAsiaTheme="minorEastAsia" w:hAnsiTheme="minorHAnsi"/>
          <w:noProof/>
          <w:lang w:eastAsia="de-DE" w:bidi="ar-SA"/>
        </w:rPr>
      </w:pPr>
      <w:hyperlink w:anchor="_Toc243085572" w:history="1">
        <w:r w:rsidRPr="0052157E">
          <w:rPr>
            <w:rStyle w:val="Hyperlink"/>
            <w:noProof/>
          </w:rPr>
          <w:t>(37) Numerische Energieintegration mit der Trapezregel</w:t>
        </w:r>
        <w:r w:rsidRPr="0052157E">
          <w:rPr>
            <w:noProof/>
          </w:rPr>
          <w:tab/>
        </w:r>
        <w:r w:rsidRPr="0052157E">
          <w:rPr>
            <w:noProof/>
          </w:rPr>
          <w:fldChar w:fldCharType="begin"/>
        </w:r>
        <w:r w:rsidRPr="0052157E">
          <w:rPr>
            <w:noProof/>
          </w:rPr>
          <w:instrText xml:space="preserve"> PAGEREF _Toc243085572 \h </w:instrText>
        </w:r>
        <w:r w:rsidRPr="0052157E">
          <w:rPr>
            <w:noProof/>
          </w:rPr>
        </w:r>
        <w:r w:rsidRPr="0052157E">
          <w:rPr>
            <w:noProof/>
          </w:rPr>
          <w:fldChar w:fldCharType="separate"/>
        </w:r>
        <w:r w:rsidRPr="0052157E">
          <w:rPr>
            <w:noProof/>
          </w:rPr>
          <w:t>31</w:t>
        </w:r>
        <w:r w:rsidRPr="0052157E">
          <w:rPr>
            <w:noProof/>
          </w:rPr>
          <w:fldChar w:fldCharType="end"/>
        </w:r>
      </w:hyperlink>
    </w:p>
    <w:p w14:paraId="058D567C" w14:textId="0F075258" w:rsidR="00C947D8" w:rsidRPr="0052157E" w:rsidRDefault="00C947D8">
      <w:pPr>
        <w:pStyle w:val="Verzeichnis1"/>
        <w:rPr>
          <w:rFonts w:asciiTheme="minorHAnsi" w:eastAsiaTheme="minorEastAsia" w:hAnsiTheme="minorHAnsi"/>
          <w:noProof/>
          <w:lang w:eastAsia="de-DE" w:bidi="ar-SA"/>
        </w:rPr>
      </w:pPr>
      <w:hyperlink w:anchor="_Toc243085573" w:history="1">
        <w:r w:rsidRPr="0052157E">
          <w:rPr>
            <w:rStyle w:val="Hyperlink"/>
            <w:noProof/>
          </w:rPr>
          <w:t>(38) CO2-Äquivalente bei zeitabhängiger Emissionsintensität</w:t>
        </w:r>
        <w:r w:rsidRPr="0052157E">
          <w:rPr>
            <w:noProof/>
          </w:rPr>
          <w:tab/>
        </w:r>
        <w:r w:rsidRPr="0052157E">
          <w:rPr>
            <w:noProof/>
          </w:rPr>
          <w:fldChar w:fldCharType="begin"/>
        </w:r>
        <w:r w:rsidRPr="0052157E">
          <w:rPr>
            <w:noProof/>
          </w:rPr>
          <w:instrText xml:space="preserve"> PAGEREF _Toc243085573 \h </w:instrText>
        </w:r>
        <w:r w:rsidRPr="0052157E">
          <w:rPr>
            <w:noProof/>
          </w:rPr>
        </w:r>
        <w:r w:rsidRPr="0052157E">
          <w:rPr>
            <w:noProof/>
          </w:rPr>
          <w:fldChar w:fldCharType="separate"/>
        </w:r>
        <w:r w:rsidRPr="0052157E">
          <w:rPr>
            <w:noProof/>
          </w:rPr>
          <w:t>32</w:t>
        </w:r>
        <w:r w:rsidRPr="0052157E">
          <w:rPr>
            <w:noProof/>
          </w:rPr>
          <w:fldChar w:fldCharType="end"/>
        </w:r>
      </w:hyperlink>
    </w:p>
    <w:p w14:paraId="1A3B85B3" w14:textId="7BD8AED5" w:rsidR="00C947D8" w:rsidRPr="0052157E" w:rsidRDefault="00C947D8">
      <w:pPr>
        <w:pStyle w:val="Verzeichnis1"/>
        <w:rPr>
          <w:rFonts w:asciiTheme="minorHAnsi" w:eastAsiaTheme="minorEastAsia" w:hAnsiTheme="minorHAnsi"/>
          <w:noProof/>
          <w:lang w:eastAsia="de-DE" w:bidi="ar-SA"/>
        </w:rPr>
      </w:pPr>
      <w:hyperlink w:anchor="_Toc243085574" w:history="1">
        <w:r w:rsidRPr="0052157E">
          <w:rPr>
            <w:rStyle w:val="Hyperlink"/>
            <w:noProof/>
          </w:rPr>
          <w:t>(39) Power Usage Effectiveness</w:t>
        </w:r>
        <w:r w:rsidRPr="0052157E">
          <w:rPr>
            <w:noProof/>
          </w:rPr>
          <w:tab/>
        </w:r>
        <w:r w:rsidRPr="0052157E">
          <w:rPr>
            <w:noProof/>
          </w:rPr>
          <w:fldChar w:fldCharType="begin"/>
        </w:r>
        <w:r w:rsidRPr="0052157E">
          <w:rPr>
            <w:noProof/>
          </w:rPr>
          <w:instrText xml:space="preserve"> PAGEREF _Toc243085574 \h </w:instrText>
        </w:r>
        <w:r w:rsidRPr="0052157E">
          <w:rPr>
            <w:noProof/>
          </w:rPr>
        </w:r>
        <w:r w:rsidRPr="0052157E">
          <w:rPr>
            <w:noProof/>
          </w:rPr>
          <w:fldChar w:fldCharType="separate"/>
        </w:r>
        <w:r w:rsidRPr="0052157E">
          <w:rPr>
            <w:noProof/>
          </w:rPr>
          <w:t>32</w:t>
        </w:r>
        <w:r w:rsidRPr="0052157E">
          <w:rPr>
            <w:noProof/>
          </w:rPr>
          <w:fldChar w:fldCharType="end"/>
        </w:r>
      </w:hyperlink>
    </w:p>
    <w:p w14:paraId="7884F5C5" w14:textId="4AEBC389" w:rsidR="00C947D8" w:rsidRPr="0052157E" w:rsidRDefault="00C947D8">
      <w:pPr>
        <w:pStyle w:val="Verzeichnis1"/>
        <w:rPr>
          <w:rFonts w:asciiTheme="minorHAnsi" w:eastAsiaTheme="minorEastAsia" w:hAnsiTheme="minorHAnsi"/>
          <w:noProof/>
          <w:lang w:eastAsia="de-DE" w:bidi="ar-SA"/>
        </w:rPr>
      </w:pPr>
      <w:hyperlink w:anchor="_Toc243085575" w:history="1">
        <w:r w:rsidRPr="0052157E">
          <w:rPr>
            <w:rStyle w:val="Hyperlink"/>
            <w:noProof/>
          </w:rPr>
          <w:t>(40) CO2-Äquivalente unter Berücksichtigung der PUE</w:t>
        </w:r>
        <w:r w:rsidRPr="0052157E">
          <w:rPr>
            <w:noProof/>
          </w:rPr>
          <w:tab/>
        </w:r>
        <w:r w:rsidRPr="0052157E">
          <w:rPr>
            <w:noProof/>
          </w:rPr>
          <w:fldChar w:fldCharType="begin"/>
        </w:r>
        <w:r w:rsidRPr="0052157E">
          <w:rPr>
            <w:noProof/>
          </w:rPr>
          <w:instrText xml:space="preserve"> PAGEREF _Toc243085575 \h </w:instrText>
        </w:r>
        <w:r w:rsidRPr="0052157E">
          <w:rPr>
            <w:noProof/>
          </w:rPr>
        </w:r>
        <w:r w:rsidRPr="0052157E">
          <w:rPr>
            <w:noProof/>
          </w:rPr>
          <w:fldChar w:fldCharType="separate"/>
        </w:r>
        <w:r w:rsidRPr="0052157E">
          <w:rPr>
            <w:noProof/>
          </w:rPr>
          <w:t>32</w:t>
        </w:r>
        <w:r w:rsidRPr="0052157E">
          <w:rPr>
            <w:noProof/>
          </w:rPr>
          <w:fldChar w:fldCharType="end"/>
        </w:r>
      </w:hyperlink>
    </w:p>
    <w:p w14:paraId="1FD58D4A" w14:textId="72F72E61" w:rsidR="00C947D8" w:rsidRPr="0052157E" w:rsidRDefault="00C947D8">
      <w:pPr>
        <w:pStyle w:val="Verzeichnis1"/>
        <w:rPr>
          <w:rFonts w:asciiTheme="minorHAnsi" w:eastAsiaTheme="minorEastAsia" w:hAnsiTheme="minorHAnsi"/>
          <w:noProof/>
          <w:lang w:eastAsia="de-DE" w:bidi="ar-SA"/>
        </w:rPr>
      </w:pPr>
      <w:hyperlink w:anchor="_Toc243085576" w:history="1">
        <w:r w:rsidRPr="0052157E">
          <w:rPr>
            <w:rStyle w:val="Hyperlink"/>
            <w:noProof/>
          </w:rPr>
          <w:t>(41) CO2-Äquivalente bei zeitabhängiger Emissionsintensität und PUE</w:t>
        </w:r>
        <w:r w:rsidRPr="0052157E">
          <w:rPr>
            <w:noProof/>
          </w:rPr>
          <w:tab/>
        </w:r>
        <w:r w:rsidRPr="0052157E">
          <w:rPr>
            <w:noProof/>
          </w:rPr>
          <w:fldChar w:fldCharType="begin"/>
        </w:r>
        <w:r w:rsidRPr="0052157E">
          <w:rPr>
            <w:noProof/>
          </w:rPr>
          <w:instrText xml:space="preserve"> PAGEREF _Toc243085576 \h </w:instrText>
        </w:r>
        <w:r w:rsidRPr="0052157E">
          <w:rPr>
            <w:noProof/>
          </w:rPr>
        </w:r>
        <w:r w:rsidRPr="0052157E">
          <w:rPr>
            <w:noProof/>
          </w:rPr>
          <w:fldChar w:fldCharType="separate"/>
        </w:r>
        <w:r w:rsidRPr="0052157E">
          <w:rPr>
            <w:noProof/>
          </w:rPr>
          <w:t>33</w:t>
        </w:r>
        <w:r w:rsidRPr="0052157E">
          <w:rPr>
            <w:noProof/>
          </w:rPr>
          <w:fldChar w:fldCharType="end"/>
        </w:r>
      </w:hyperlink>
    </w:p>
    <w:p w14:paraId="5E9A1A23" w14:textId="29C0C683" w:rsidR="00C947D8" w:rsidRPr="0052157E" w:rsidRDefault="00C947D8">
      <w:pPr>
        <w:pStyle w:val="Verzeichnis1"/>
        <w:rPr>
          <w:rFonts w:asciiTheme="minorHAnsi" w:eastAsiaTheme="minorEastAsia" w:hAnsiTheme="minorHAnsi"/>
          <w:noProof/>
          <w:lang w:eastAsia="de-DE" w:bidi="ar-SA"/>
        </w:rPr>
      </w:pPr>
      <w:hyperlink w:anchor="_Toc243085577" w:history="1">
        <w:r w:rsidRPr="0052157E">
          <w:rPr>
            <w:rStyle w:val="Hyperlink"/>
            <w:noProof/>
          </w:rPr>
          <w:t>(42) Energiezerlegung eines vollständigen Trainingsjobs</w:t>
        </w:r>
        <w:r w:rsidRPr="0052157E">
          <w:rPr>
            <w:noProof/>
          </w:rPr>
          <w:tab/>
        </w:r>
        <w:r w:rsidRPr="0052157E">
          <w:rPr>
            <w:noProof/>
          </w:rPr>
          <w:fldChar w:fldCharType="begin"/>
        </w:r>
        <w:r w:rsidRPr="0052157E">
          <w:rPr>
            <w:noProof/>
          </w:rPr>
          <w:instrText xml:space="preserve"> PAGEREF _Toc243085577 \h </w:instrText>
        </w:r>
        <w:r w:rsidRPr="0052157E">
          <w:rPr>
            <w:noProof/>
          </w:rPr>
        </w:r>
        <w:r w:rsidRPr="0052157E">
          <w:rPr>
            <w:noProof/>
          </w:rPr>
          <w:fldChar w:fldCharType="separate"/>
        </w:r>
        <w:r w:rsidRPr="0052157E">
          <w:rPr>
            <w:noProof/>
          </w:rPr>
          <w:t>33</w:t>
        </w:r>
        <w:r w:rsidRPr="0052157E">
          <w:rPr>
            <w:noProof/>
          </w:rPr>
          <w:fldChar w:fldCharType="end"/>
        </w:r>
      </w:hyperlink>
    </w:p>
    <w:p w14:paraId="58E98AC7" w14:textId="74E7DEEB" w:rsidR="00C947D8" w:rsidRPr="0052157E" w:rsidRDefault="00C947D8">
      <w:pPr>
        <w:pStyle w:val="Verzeichnis1"/>
        <w:rPr>
          <w:rFonts w:asciiTheme="minorHAnsi" w:eastAsiaTheme="minorEastAsia" w:hAnsiTheme="minorHAnsi"/>
          <w:noProof/>
          <w:lang w:eastAsia="de-DE" w:bidi="ar-SA"/>
        </w:rPr>
      </w:pPr>
      <w:hyperlink w:anchor="_Toc243085578" w:history="1">
        <w:r w:rsidRPr="0052157E">
          <w:rPr>
            <w:rStyle w:val="Hyperlink"/>
            <w:noProof/>
          </w:rPr>
          <w:t>(43) Potenziell vermeidbare Trainings- und Validierungsenergie</w:t>
        </w:r>
        <w:r w:rsidRPr="0052157E">
          <w:rPr>
            <w:noProof/>
          </w:rPr>
          <w:tab/>
        </w:r>
        <w:r w:rsidRPr="0052157E">
          <w:rPr>
            <w:noProof/>
          </w:rPr>
          <w:fldChar w:fldCharType="begin"/>
        </w:r>
        <w:r w:rsidRPr="0052157E">
          <w:rPr>
            <w:noProof/>
          </w:rPr>
          <w:instrText xml:space="preserve"> PAGEREF _Toc243085578 \h </w:instrText>
        </w:r>
        <w:r w:rsidRPr="0052157E">
          <w:rPr>
            <w:noProof/>
          </w:rPr>
        </w:r>
        <w:r w:rsidRPr="0052157E">
          <w:rPr>
            <w:noProof/>
          </w:rPr>
          <w:fldChar w:fldCharType="separate"/>
        </w:r>
        <w:r w:rsidRPr="0052157E">
          <w:rPr>
            <w:noProof/>
          </w:rPr>
          <w:t>34</w:t>
        </w:r>
        <w:r w:rsidRPr="0052157E">
          <w:rPr>
            <w:noProof/>
          </w:rPr>
          <w:fldChar w:fldCharType="end"/>
        </w:r>
      </w:hyperlink>
    </w:p>
    <w:p w14:paraId="127DDADF" w14:textId="654C84CA" w:rsidR="00C947D8" w:rsidRPr="0052157E" w:rsidRDefault="00C947D8">
      <w:pPr>
        <w:pStyle w:val="Verzeichnis1"/>
        <w:rPr>
          <w:rFonts w:asciiTheme="minorHAnsi" w:eastAsiaTheme="minorEastAsia" w:hAnsiTheme="minorHAnsi"/>
          <w:noProof/>
          <w:lang w:eastAsia="de-DE" w:bidi="ar-SA"/>
        </w:rPr>
      </w:pPr>
      <w:hyperlink w:anchor="_Toc243085579" w:history="1">
        <w:r w:rsidRPr="0052157E">
          <w:rPr>
            <w:rStyle w:val="Hyperlink"/>
            <w:noProof/>
          </w:rPr>
          <w:t>(44) Kumulierte Inferenzenergie</w:t>
        </w:r>
        <w:r w:rsidRPr="0052157E">
          <w:rPr>
            <w:noProof/>
          </w:rPr>
          <w:tab/>
        </w:r>
        <w:r w:rsidRPr="0052157E">
          <w:rPr>
            <w:noProof/>
          </w:rPr>
          <w:fldChar w:fldCharType="begin"/>
        </w:r>
        <w:r w:rsidRPr="0052157E">
          <w:rPr>
            <w:noProof/>
          </w:rPr>
          <w:instrText xml:space="preserve"> PAGEREF _Toc243085579 \h </w:instrText>
        </w:r>
        <w:r w:rsidRPr="0052157E">
          <w:rPr>
            <w:noProof/>
          </w:rPr>
        </w:r>
        <w:r w:rsidRPr="0052157E">
          <w:rPr>
            <w:noProof/>
          </w:rPr>
          <w:fldChar w:fldCharType="separate"/>
        </w:r>
        <w:r w:rsidRPr="0052157E">
          <w:rPr>
            <w:noProof/>
          </w:rPr>
          <w:t>35</w:t>
        </w:r>
        <w:r w:rsidRPr="0052157E">
          <w:rPr>
            <w:noProof/>
          </w:rPr>
          <w:fldChar w:fldCharType="end"/>
        </w:r>
      </w:hyperlink>
    </w:p>
    <w:p w14:paraId="01426A0B" w14:textId="5B158E43" w:rsidR="00C947D8" w:rsidRPr="0052157E" w:rsidRDefault="00C947D8">
      <w:pPr>
        <w:pStyle w:val="Verzeichnis1"/>
        <w:rPr>
          <w:rFonts w:asciiTheme="minorHAnsi" w:eastAsiaTheme="minorEastAsia" w:hAnsiTheme="minorHAnsi"/>
          <w:noProof/>
          <w:lang w:eastAsia="de-DE" w:bidi="ar-SA"/>
        </w:rPr>
      </w:pPr>
      <w:hyperlink w:anchor="_Toc243085580" w:history="1">
        <w:r w:rsidRPr="0052157E">
          <w:rPr>
            <w:rStyle w:val="Hyperlink"/>
            <w:noProof/>
          </w:rPr>
          <w:t>(45) Bruttoenergie innerhalb der Messgrenze</w:t>
        </w:r>
        <w:r w:rsidRPr="0052157E">
          <w:rPr>
            <w:noProof/>
          </w:rPr>
          <w:tab/>
        </w:r>
        <w:r w:rsidRPr="0052157E">
          <w:rPr>
            <w:noProof/>
          </w:rPr>
          <w:fldChar w:fldCharType="begin"/>
        </w:r>
        <w:r w:rsidRPr="0052157E">
          <w:rPr>
            <w:noProof/>
          </w:rPr>
          <w:instrText xml:space="preserve"> PAGEREF _Toc243085580 \h </w:instrText>
        </w:r>
        <w:r w:rsidRPr="0052157E">
          <w:rPr>
            <w:noProof/>
          </w:rPr>
        </w:r>
        <w:r w:rsidRPr="0052157E">
          <w:rPr>
            <w:noProof/>
          </w:rPr>
          <w:fldChar w:fldCharType="separate"/>
        </w:r>
        <w:r w:rsidRPr="0052157E">
          <w:rPr>
            <w:noProof/>
          </w:rPr>
          <w:t>36</w:t>
        </w:r>
        <w:r w:rsidRPr="0052157E">
          <w:rPr>
            <w:noProof/>
          </w:rPr>
          <w:fldChar w:fldCharType="end"/>
        </w:r>
      </w:hyperlink>
    </w:p>
    <w:p w14:paraId="6BEAD0FB" w14:textId="4DA72E8A" w:rsidR="00C947D8" w:rsidRPr="0052157E" w:rsidRDefault="00C947D8">
      <w:pPr>
        <w:pStyle w:val="Verzeichnis1"/>
        <w:rPr>
          <w:rFonts w:asciiTheme="minorHAnsi" w:eastAsiaTheme="minorEastAsia" w:hAnsiTheme="minorHAnsi"/>
          <w:noProof/>
          <w:lang w:eastAsia="de-DE" w:bidi="ar-SA"/>
        </w:rPr>
      </w:pPr>
      <w:hyperlink w:anchor="_Toc243085581" w:history="1">
        <w:r w:rsidRPr="0052157E">
          <w:rPr>
            <w:rStyle w:val="Hyperlink"/>
            <w:noProof/>
          </w:rPr>
          <w:t>(46) Nettoenergie unter Abzug der Idle-Leistung</w:t>
        </w:r>
        <w:r w:rsidRPr="0052157E">
          <w:rPr>
            <w:noProof/>
          </w:rPr>
          <w:tab/>
        </w:r>
        <w:r w:rsidRPr="0052157E">
          <w:rPr>
            <w:noProof/>
          </w:rPr>
          <w:fldChar w:fldCharType="begin"/>
        </w:r>
        <w:r w:rsidRPr="0052157E">
          <w:rPr>
            <w:noProof/>
          </w:rPr>
          <w:instrText xml:space="preserve"> PAGEREF _Toc243085581 \h </w:instrText>
        </w:r>
        <w:r w:rsidRPr="0052157E">
          <w:rPr>
            <w:noProof/>
          </w:rPr>
        </w:r>
        <w:r w:rsidRPr="0052157E">
          <w:rPr>
            <w:noProof/>
          </w:rPr>
          <w:fldChar w:fldCharType="separate"/>
        </w:r>
        <w:r w:rsidRPr="0052157E">
          <w:rPr>
            <w:noProof/>
          </w:rPr>
          <w:t>36</w:t>
        </w:r>
        <w:r w:rsidRPr="0052157E">
          <w:rPr>
            <w:noProof/>
          </w:rPr>
          <w:fldChar w:fldCharType="end"/>
        </w:r>
      </w:hyperlink>
    </w:p>
    <w:p w14:paraId="2A6014BD" w14:textId="16ABF652" w:rsidR="00C947D8" w:rsidRPr="0052157E" w:rsidRDefault="00C947D8">
      <w:pPr>
        <w:pStyle w:val="Verzeichnis1"/>
        <w:rPr>
          <w:rFonts w:asciiTheme="minorHAnsi" w:eastAsiaTheme="minorEastAsia" w:hAnsiTheme="minorHAnsi"/>
          <w:noProof/>
          <w:lang w:eastAsia="de-DE" w:bidi="ar-SA"/>
        </w:rPr>
      </w:pPr>
      <w:hyperlink w:anchor="_Toc243085582" w:history="1">
        <w:r w:rsidRPr="0052157E">
          <w:rPr>
            <w:rStyle w:val="Hyperlink"/>
            <w:noProof/>
          </w:rPr>
          <w:t>(47) Relative Energieeinsparung gegenüber dem Referenztraining</w:t>
        </w:r>
        <w:r w:rsidRPr="0052157E">
          <w:rPr>
            <w:noProof/>
          </w:rPr>
          <w:tab/>
        </w:r>
        <w:r w:rsidRPr="0052157E">
          <w:rPr>
            <w:noProof/>
          </w:rPr>
          <w:fldChar w:fldCharType="begin"/>
        </w:r>
        <w:r w:rsidRPr="0052157E">
          <w:rPr>
            <w:noProof/>
          </w:rPr>
          <w:instrText xml:space="preserve"> PAGEREF _Toc243085582 \h </w:instrText>
        </w:r>
        <w:r w:rsidRPr="0052157E">
          <w:rPr>
            <w:noProof/>
          </w:rPr>
        </w:r>
        <w:r w:rsidRPr="0052157E">
          <w:rPr>
            <w:noProof/>
          </w:rPr>
          <w:fldChar w:fldCharType="separate"/>
        </w:r>
        <w:r w:rsidRPr="0052157E">
          <w:rPr>
            <w:noProof/>
          </w:rPr>
          <w:t>37</w:t>
        </w:r>
        <w:r w:rsidRPr="0052157E">
          <w:rPr>
            <w:noProof/>
          </w:rPr>
          <w:fldChar w:fldCharType="end"/>
        </w:r>
      </w:hyperlink>
    </w:p>
    <w:p w14:paraId="430856B9" w14:textId="1EC5B815" w:rsidR="00C947D8" w:rsidRPr="0052157E" w:rsidRDefault="00C947D8">
      <w:pPr>
        <w:pStyle w:val="Verzeichnis1"/>
        <w:rPr>
          <w:rFonts w:asciiTheme="minorHAnsi" w:eastAsiaTheme="minorEastAsia" w:hAnsiTheme="minorHAnsi"/>
          <w:noProof/>
          <w:lang w:eastAsia="de-DE" w:bidi="ar-SA"/>
        </w:rPr>
      </w:pPr>
      <w:hyperlink w:anchor="_Toc243085583" w:history="1">
        <w:r w:rsidRPr="0052157E">
          <w:rPr>
            <w:rStyle w:val="Hyperlink"/>
            <w:noProof/>
          </w:rPr>
          <w:t>(48) Qualitätsverlust gegenüber dem Referenztraining</w:t>
        </w:r>
        <w:r w:rsidRPr="0052157E">
          <w:rPr>
            <w:noProof/>
          </w:rPr>
          <w:tab/>
        </w:r>
        <w:r w:rsidRPr="0052157E">
          <w:rPr>
            <w:noProof/>
          </w:rPr>
          <w:fldChar w:fldCharType="begin"/>
        </w:r>
        <w:r w:rsidRPr="0052157E">
          <w:rPr>
            <w:noProof/>
          </w:rPr>
          <w:instrText xml:space="preserve"> PAGEREF _Toc243085583 \h </w:instrText>
        </w:r>
        <w:r w:rsidRPr="0052157E">
          <w:rPr>
            <w:noProof/>
          </w:rPr>
        </w:r>
        <w:r w:rsidRPr="0052157E">
          <w:rPr>
            <w:noProof/>
          </w:rPr>
          <w:fldChar w:fldCharType="separate"/>
        </w:r>
        <w:r w:rsidRPr="0052157E">
          <w:rPr>
            <w:noProof/>
          </w:rPr>
          <w:t>37</w:t>
        </w:r>
        <w:r w:rsidRPr="0052157E">
          <w:rPr>
            <w:noProof/>
          </w:rPr>
          <w:fldChar w:fldCharType="end"/>
        </w:r>
      </w:hyperlink>
    </w:p>
    <w:p w14:paraId="31F3DCA9" w14:textId="0EDC1CF9" w:rsidR="00C947D8" w:rsidRPr="0052157E" w:rsidRDefault="00C947D8">
      <w:pPr>
        <w:pStyle w:val="Verzeichnis1"/>
        <w:rPr>
          <w:rFonts w:asciiTheme="minorHAnsi" w:eastAsiaTheme="minorEastAsia" w:hAnsiTheme="minorHAnsi"/>
          <w:noProof/>
          <w:lang w:eastAsia="de-DE" w:bidi="ar-SA"/>
        </w:rPr>
      </w:pPr>
      <w:hyperlink w:anchor="_Toc243085584" w:history="1">
        <w:r w:rsidRPr="0052157E">
          <w:rPr>
            <w:rStyle w:val="Hyperlink"/>
            <w:noProof/>
          </w:rPr>
          <w:t>(47) Relative Energieeinsparung gegenüber dem Referenztraining</w:t>
        </w:r>
        <w:r w:rsidRPr="0052157E">
          <w:rPr>
            <w:noProof/>
          </w:rPr>
          <w:tab/>
        </w:r>
        <w:r w:rsidRPr="0052157E">
          <w:rPr>
            <w:noProof/>
          </w:rPr>
          <w:fldChar w:fldCharType="begin"/>
        </w:r>
        <w:r w:rsidRPr="0052157E">
          <w:rPr>
            <w:noProof/>
          </w:rPr>
          <w:instrText xml:space="preserve"> PAGEREF _Toc243085584 \h </w:instrText>
        </w:r>
        <w:r w:rsidRPr="0052157E">
          <w:rPr>
            <w:noProof/>
          </w:rPr>
        </w:r>
        <w:r w:rsidRPr="0052157E">
          <w:rPr>
            <w:noProof/>
          </w:rPr>
          <w:fldChar w:fldCharType="separate"/>
        </w:r>
        <w:r w:rsidRPr="0052157E">
          <w:rPr>
            <w:noProof/>
          </w:rPr>
          <w:t>38</w:t>
        </w:r>
        <w:r w:rsidRPr="0052157E">
          <w:rPr>
            <w:noProof/>
          </w:rPr>
          <w:fldChar w:fldCharType="end"/>
        </w:r>
      </w:hyperlink>
    </w:p>
    <w:p w14:paraId="736516FC" w14:textId="37F22BA6" w:rsidR="00C947D8" w:rsidRPr="0052157E" w:rsidRDefault="00C947D8">
      <w:pPr>
        <w:pStyle w:val="Verzeichnis1"/>
        <w:rPr>
          <w:rFonts w:asciiTheme="minorHAnsi" w:eastAsiaTheme="minorEastAsia" w:hAnsiTheme="minorHAnsi"/>
          <w:noProof/>
          <w:lang w:eastAsia="de-DE" w:bidi="ar-SA"/>
        </w:rPr>
      </w:pPr>
      <w:hyperlink w:anchor="_Toc243085585" w:history="1">
        <w:r w:rsidRPr="0052157E">
          <w:rPr>
            <w:rStyle w:val="Hyperlink"/>
            <w:noProof/>
          </w:rPr>
          <w:t>(49) Zusätzlicher Energiebedarf über den Prognosehorizont</w:t>
        </w:r>
        <w:r w:rsidRPr="0052157E">
          <w:rPr>
            <w:noProof/>
          </w:rPr>
          <w:tab/>
        </w:r>
        <w:r w:rsidRPr="0052157E">
          <w:rPr>
            <w:noProof/>
          </w:rPr>
          <w:fldChar w:fldCharType="begin"/>
        </w:r>
        <w:r w:rsidRPr="0052157E">
          <w:rPr>
            <w:noProof/>
          </w:rPr>
          <w:instrText xml:space="preserve"> PAGEREF _Toc243085585 \h </w:instrText>
        </w:r>
        <w:r w:rsidRPr="0052157E">
          <w:rPr>
            <w:noProof/>
          </w:rPr>
        </w:r>
        <w:r w:rsidRPr="0052157E">
          <w:rPr>
            <w:noProof/>
          </w:rPr>
          <w:fldChar w:fldCharType="separate"/>
        </w:r>
        <w:r w:rsidRPr="0052157E">
          <w:rPr>
            <w:noProof/>
          </w:rPr>
          <w:t>49</w:t>
        </w:r>
        <w:r w:rsidRPr="0052157E">
          <w:rPr>
            <w:noProof/>
          </w:rPr>
          <w:fldChar w:fldCharType="end"/>
        </w:r>
      </w:hyperlink>
    </w:p>
    <w:p w14:paraId="082FA85A" w14:textId="40CC30C1" w:rsidR="00C947D8" w:rsidRPr="0052157E" w:rsidRDefault="00C947D8">
      <w:pPr>
        <w:pStyle w:val="Verzeichnis1"/>
        <w:rPr>
          <w:rFonts w:asciiTheme="minorHAnsi" w:eastAsiaTheme="minorEastAsia" w:hAnsiTheme="minorHAnsi"/>
          <w:noProof/>
          <w:lang w:eastAsia="de-DE" w:bidi="ar-SA"/>
        </w:rPr>
      </w:pPr>
      <w:hyperlink w:anchor="_Toc243085586" w:history="1">
        <w:r w:rsidRPr="0052157E">
          <w:rPr>
            <w:rStyle w:val="Hyperlink"/>
            <w:noProof/>
          </w:rPr>
          <w:t>(50) Erwarteter zusätzlicher Energiebedarf über den Prognosehorizont</w:t>
        </w:r>
        <w:r w:rsidRPr="0052157E">
          <w:rPr>
            <w:noProof/>
          </w:rPr>
          <w:tab/>
        </w:r>
        <w:r w:rsidRPr="0052157E">
          <w:rPr>
            <w:noProof/>
          </w:rPr>
          <w:fldChar w:fldCharType="begin"/>
        </w:r>
        <w:r w:rsidRPr="0052157E">
          <w:rPr>
            <w:noProof/>
          </w:rPr>
          <w:instrText xml:space="preserve"> PAGEREF _Toc243085586 \h </w:instrText>
        </w:r>
        <w:r w:rsidRPr="0052157E">
          <w:rPr>
            <w:noProof/>
          </w:rPr>
        </w:r>
        <w:r w:rsidRPr="0052157E">
          <w:rPr>
            <w:noProof/>
          </w:rPr>
          <w:fldChar w:fldCharType="separate"/>
        </w:r>
        <w:r w:rsidRPr="0052157E">
          <w:rPr>
            <w:noProof/>
          </w:rPr>
          <w:t>49</w:t>
        </w:r>
        <w:r w:rsidRPr="0052157E">
          <w:rPr>
            <w:noProof/>
          </w:rPr>
          <w:fldChar w:fldCharType="end"/>
        </w:r>
      </w:hyperlink>
    </w:p>
    <w:p w14:paraId="275A4044" w14:textId="336FC72D" w:rsidR="00C947D8" w:rsidRPr="0052157E" w:rsidRDefault="00C947D8">
      <w:pPr>
        <w:pStyle w:val="Verzeichnis1"/>
        <w:rPr>
          <w:rFonts w:asciiTheme="minorHAnsi" w:eastAsiaTheme="minorEastAsia" w:hAnsiTheme="minorHAnsi"/>
          <w:noProof/>
          <w:lang w:eastAsia="de-DE" w:bidi="ar-SA"/>
        </w:rPr>
      </w:pPr>
      <w:hyperlink w:anchor="_Toc243085587" w:history="1">
        <w:r w:rsidRPr="0052157E">
          <w:rPr>
            <w:rStyle w:val="Hyperlink"/>
            <w:noProof/>
          </w:rPr>
          <w:t>(51) Erwarteter Qualitätsgewinn pro zusätzlicher Energieeinheit</w:t>
        </w:r>
        <w:r w:rsidRPr="0052157E">
          <w:rPr>
            <w:noProof/>
          </w:rPr>
          <w:tab/>
        </w:r>
        <w:r w:rsidRPr="0052157E">
          <w:rPr>
            <w:noProof/>
          </w:rPr>
          <w:fldChar w:fldCharType="begin"/>
        </w:r>
        <w:r w:rsidRPr="0052157E">
          <w:rPr>
            <w:noProof/>
          </w:rPr>
          <w:instrText xml:space="preserve"> PAGEREF _Toc243085587 \h </w:instrText>
        </w:r>
        <w:r w:rsidRPr="0052157E">
          <w:rPr>
            <w:noProof/>
          </w:rPr>
        </w:r>
        <w:r w:rsidRPr="0052157E">
          <w:rPr>
            <w:noProof/>
          </w:rPr>
          <w:fldChar w:fldCharType="separate"/>
        </w:r>
        <w:r w:rsidRPr="0052157E">
          <w:rPr>
            <w:noProof/>
          </w:rPr>
          <w:t>49</w:t>
        </w:r>
        <w:r w:rsidRPr="0052157E">
          <w:rPr>
            <w:noProof/>
          </w:rPr>
          <w:fldChar w:fldCharType="end"/>
        </w:r>
      </w:hyperlink>
    </w:p>
    <w:p w14:paraId="4C6033B0" w14:textId="1A0795C8" w:rsidR="00C947D8" w:rsidRPr="0052157E" w:rsidRDefault="00C947D8">
      <w:pPr>
        <w:pStyle w:val="Verzeichnis1"/>
        <w:rPr>
          <w:rFonts w:asciiTheme="minorHAnsi" w:eastAsiaTheme="minorEastAsia" w:hAnsiTheme="minorHAnsi"/>
          <w:noProof/>
          <w:lang w:eastAsia="de-DE" w:bidi="ar-SA"/>
        </w:rPr>
      </w:pPr>
      <w:hyperlink w:anchor="_Toc243085588" w:history="1">
        <w:r w:rsidRPr="0052157E">
          <w:rPr>
            <w:rStyle w:val="Hyperlink"/>
            <w:noProof/>
          </w:rPr>
          <w:t>(52) Gewichteter Fortsetzungsnutzen</w:t>
        </w:r>
        <w:r w:rsidRPr="0052157E">
          <w:rPr>
            <w:noProof/>
          </w:rPr>
          <w:tab/>
        </w:r>
        <w:r w:rsidRPr="0052157E">
          <w:rPr>
            <w:noProof/>
          </w:rPr>
          <w:fldChar w:fldCharType="begin"/>
        </w:r>
        <w:r w:rsidRPr="0052157E">
          <w:rPr>
            <w:noProof/>
          </w:rPr>
          <w:instrText xml:space="preserve"> PAGEREF _Toc243085588 \h </w:instrText>
        </w:r>
        <w:r w:rsidRPr="0052157E">
          <w:rPr>
            <w:noProof/>
          </w:rPr>
        </w:r>
        <w:r w:rsidRPr="0052157E">
          <w:rPr>
            <w:noProof/>
          </w:rPr>
          <w:fldChar w:fldCharType="separate"/>
        </w:r>
        <w:r w:rsidRPr="0052157E">
          <w:rPr>
            <w:noProof/>
          </w:rPr>
          <w:t>49</w:t>
        </w:r>
        <w:r w:rsidRPr="0052157E">
          <w:rPr>
            <w:noProof/>
          </w:rPr>
          <w:fldChar w:fldCharType="end"/>
        </w:r>
      </w:hyperlink>
    </w:p>
    <w:p w14:paraId="21ABCF9D" w14:textId="6098E8D9" w:rsidR="00C947D8" w:rsidRPr="0052157E" w:rsidRDefault="00C947D8">
      <w:pPr>
        <w:pStyle w:val="Verzeichnis1"/>
        <w:rPr>
          <w:rFonts w:asciiTheme="minorHAnsi" w:eastAsiaTheme="minorEastAsia" w:hAnsiTheme="minorHAnsi"/>
          <w:noProof/>
          <w:lang w:eastAsia="de-DE" w:bidi="ar-SA"/>
        </w:rPr>
      </w:pPr>
      <w:hyperlink w:anchor="_Toc243085589" w:history="1">
        <w:r w:rsidRPr="0052157E">
          <w:rPr>
            <w:rStyle w:val="Hyperlink"/>
            <w:noProof/>
          </w:rPr>
          <w:t>(53) Energieoptimale Stop-Entscheidung unter Qualitätsbedingung</w:t>
        </w:r>
        <w:r w:rsidRPr="0052157E">
          <w:rPr>
            <w:noProof/>
          </w:rPr>
          <w:tab/>
        </w:r>
        <w:r w:rsidRPr="0052157E">
          <w:rPr>
            <w:noProof/>
          </w:rPr>
          <w:fldChar w:fldCharType="begin"/>
        </w:r>
        <w:r w:rsidRPr="0052157E">
          <w:rPr>
            <w:noProof/>
          </w:rPr>
          <w:instrText xml:space="preserve"> PAGEREF _Toc243085589 \h </w:instrText>
        </w:r>
        <w:r w:rsidRPr="0052157E">
          <w:rPr>
            <w:noProof/>
          </w:rPr>
        </w:r>
        <w:r w:rsidRPr="0052157E">
          <w:rPr>
            <w:noProof/>
          </w:rPr>
          <w:fldChar w:fldCharType="separate"/>
        </w:r>
        <w:r w:rsidRPr="0052157E">
          <w:rPr>
            <w:noProof/>
          </w:rPr>
          <w:t>50</w:t>
        </w:r>
        <w:r w:rsidRPr="0052157E">
          <w:rPr>
            <w:noProof/>
          </w:rPr>
          <w:fldChar w:fldCharType="end"/>
        </w:r>
      </w:hyperlink>
    </w:p>
    <w:p w14:paraId="57488A5B" w14:textId="0A428EA0" w:rsidR="00C947D8" w:rsidRPr="0052157E" w:rsidRDefault="00C947D8">
      <w:pPr>
        <w:pStyle w:val="Verzeichnis1"/>
        <w:rPr>
          <w:rFonts w:asciiTheme="minorHAnsi" w:eastAsiaTheme="minorEastAsia" w:hAnsiTheme="minorHAnsi"/>
          <w:noProof/>
          <w:lang w:eastAsia="de-DE" w:bidi="ar-SA"/>
        </w:rPr>
      </w:pPr>
      <w:hyperlink w:anchor="_Toc243085590" w:history="1">
        <w:r w:rsidRPr="0052157E">
          <w:rPr>
            <w:rStyle w:val="Hyperlink"/>
            <w:noProof/>
          </w:rPr>
          <w:t>(54) Kumulierte Controllerenergie bis zur Stop-Epoche</w:t>
        </w:r>
        <w:r w:rsidRPr="0052157E">
          <w:rPr>
            <w:noProof/>
          </w:rPr>
          <w:tab/>
        </w:r>
        <w:r w:rsidRPr="0052157E">
          <w:rPr>
            <w:noProof/>
          </w:rPr>
          <w:fldChar w:fldCharType="begin"/>
        </w:r>
        <w:r w:rsidRPr="0052157E">
          <w:rPr>
            <w:noProof/>
          </w:rPr>
          <w:instrText xml:space="preserve"> PAGEREF _Toc243085590 \h </w:instrText>
        </w:r>
        <w:r w:rsidRPr="0052157E">
          <w:rPr>
            <w:noProof/>
          </w:rPr>
        </w:r>
        <w:r w:rsidRPr="0052157E">
          <w:rPr>
            <w:noProof/>
          </w:rPr>
          <w:fldChar w:fldCharType="separate"/>
        </w:r>
        <w:r w:rsidRPr="0052157E">
          <w:rPr>
            <w:noProof/>
          </w:rPr>
          <w:t>51</w:t>
        </w:r>
        <w:r w:rsidRPr="0052157E">
          <w:rPr>
            <w:noProof/>
          </w:rPr>
          <w:fldChar w:fldCharType="end"/>
        </w:r>
      </w:hyperlink>
    </w:p>
    <w:p w14:paraId="61E167BB" w14:textId="14F0BA79" w:rsidR="00A37492" w:rsidRPr="0052157E" w:rsidRDefault="00C96EBA" w:rsidP="00C414E6">
      <w:pPr>
        <w:pStyle w:val="HTMLVorformatiert"/>
        <w:rPr>
          <w:rFonts w:ascii="Courier New" w:eastAsia="Times New Roman" w:hAnsi="Courier New" w:cs="Courier New"/>
          <w:lang w:eastAsia="de-DE" w:bidi="ar-SA"/>
        </w:rPr>
      </w:pPr>
      <w:r w:rsidRPr="0052157E">
        <w:fldChar w:fldCharType="end"/>
      </w:r>
      <w:r w:rsidR="00A37492" w:rsidRPr="0052157E">
        <w:br w:type="page"/>
      </w:r>
    </w:p>
    <w:p w14:paraId="15B31B00" w14:textId="4CEAAC50" w:rsidR="00034722" w:rsidRPr="0052157E" w:rsidRDefault="00CC41DC" w:rsidP="00034722">
      <w:pPr>
        <w:pStyle w:val="berschrift1"/>
        <w:numPr>
          <w:ilvl w:val="0"/>
          <w:numId w:val="0"/>
        </w:numPr>
        <w:ind w:left="432" w:hanging="432"/>
        <w:rPr>
          <w:lang w:val="en-US"/>
        </w:rPr>
      </w:pPr>
      <w:bookmarkStart w:id="7" w:name="_Toc243085432"/>
      <w:proofErr w:type="spellStart"/>
      <w:r w:rsidRPr="0052157E">
        <w:rPr>
          <w:lang w:val="en-US"/>
        </w:rPr>
        <w:lastRenderedPageBreak/>
        <w:t>Abkürzungsverzeichnis</w:t>
      </w:r>
      <w:bookmarkEnd w:id="7"/>
      <w:proofErr w:type="spellEnd"/>
    </w:p>
    <w:p w14:paraId="1B82F6D5" w14:textId="77777777" w:rsidR="00C947D8" w:rsidRPr="0052157E" w:rsidRDefault="00034722" w:rsidP="00034722">
      <w:pPr>
        <w:rPr>
          <w:noProof/>
        </w:rPr>
        <w:sectPr w:rsidR="00C947D8" w:rsidRPr="0052157E" w:rsidSect="00C947D8">
          <w:type w:val="continuous"/>
          <w:pgSz w:w="11906" w:h="16838"/>
          <w:pgMar w:top="1418" w:right="1418" w:bottom="1134" w:left="1418" w:header="709" w:footer="709" w:gutter="0"/>
          <w:cols w:space="708"/>
          <w:docGrid w:linePitch="360"/>
        </w:sectPr>
      </w:pPr>
      <w:r w:rsidRPr="0052157E">
        <w:fldChar w:fldCharType="begin"/>
      </w:r>
      <w:r w:rsidRPr="0052157E">
        <w:instrText xml:space="preserve"> INDEX \e "</w:instrText>
      </w:r>
      <w:r w:rsidRPr="0052157E">
        <w:tab/>
        <w:instrText xml:space="preserve">" \c "1" \z "1031" </w:instrText>
      </w:r>
      <w:r w:rsidRPr="0052157E">
        <w:fldChar w:fldCharType="separate"/>
      </w:r>
    </w:p>
    <w:p w14:paraId="0A440BFE" w14:textId="77777777" w:rsidR="00C947D8" w:rsidRPr="0052157E" w:rsidRDefault="00C947D8">
      <w:pPr>
        <w:pStyle w:val="Index1"/>
        <w:tabs>
          <w:tab w:val="right" w:leader="dot" w:pos="9060"/>
        </w:tabs>
        <w:rPr>
          <w:noProof/>
        </w:rPr>
      </w:pPr>
      <w:r w:rsidRPr="0052157E">
        <w:rPr>
          <w:noProof/>
        </w:rPr>
        <w:t>AP</w:t>
      </w:r>
      <w:r w:rsidRPr="0052157E">
        <w:rPr>
          <w:noProof/>
        </w:rPr>
        <w:tab/>
        <w:t>Average Precision</w:t>
      </w:r>
    </w:p>
    <w:p w14:paraId="6F8CD51B" w14:textId="77777777" w:rsidR="00C947D8" w:rsidRPr="0052157E" w:rsidRDefault="00C947D8">
      <w:pPr>
        <w:pStyle w:val="Index1"/>
        <w:tabs>
          <w:tab w:val="right" w:leader="dot" w:pos="9060"/>
        </w:tabs>
        <w:rPr>
          <w:noProof/>
        </w:rPr>
      </w:pPr>
      <w:r w:rsidRPr="0052157E">
        <w:rPr>
          <w:noProof/>
        </w:rPr>
        <w:t>DL</w:t>
      </w:r>
      <w:r w:rsidRPr="0052157E">
        <w:rPr>
          <w:noProof/>
        </w:rPr>
        <w:tab/>
        <w:t>Deep-Learning</w:t>
      </w:r>
    </w:p>
    <w:p w14:paraId="08D851BE" w14:textId="77777777" w:rsidR="00C947D8" w:rsidRPr="0052157E" w:rsidRDefault="00C947D8">
      <w:pPr>
        <w:pStyle w:val="Index1"/>
        <w:tabs>
          <w:tab w:val="right" w:leader="dot" w:pos="9060"/>
        </w:tabs>
        <w:rPr>
          <w:noProof/>
        </w:rPr>
      </w:pPr>
      <w:r w:rsidRPr="0052157E">
        <w:rPr>
          <w:noProof/>
        </w:rPr>
        <w:t>IoU</w:t>
      </w:r>
      <w:r w:rsidRPr="0052157E">
        <w:rPr>
          <w:noProof/>
        </w:rPr>
        <w:tab/>
      </w:r>
      <w:r w:rsidRPr="0052157E">
        <w:rPr>
          <w:rFonts w:cstheme="minorHAnsi"/>
          <w:noProof/>
        </w:rPr>
        <w:t>Intersection over Union</w:t>
      </w:r>
    </w:p>
    <w:p w14:paraId="6DC48CE9" w14:textId="77777777" w:rsidR="00C947D8" w:rsidRPr="0052157E" w:rsidRDefault="00C947D8">
      <w:pPr>
        <w:pStyle w:val="Index1"/>
        <w:tabs>
          <w:tab w:val="right" w:leader="dot" w:pos="9060"/>
        </w:tabs>
        <w:rPr>
          <w:noProof/>
        </w:rPr>
      </w:pPr>
      <w:r w:rsidRPr="0052157E">
        <w:rPr>
          <w:noProof/>
        </w:rPr>
        <w:t>KI</w:t>
      </w:r>
      <w:r w:rsidRPr="0052157E">
        <w:rPr>
          <w:noProof/>
        </w:rPr>
        <w:tab/>
      </w:r>
      <w:r w:rsidRPr="0052157E">
        <w:rPr>
          <w:rFonts w:cstheme="minorHAnsi"/>
          <w:noProof/>
        </w:rPr>
        <w:t>Künstliche Intelligenz</w:t>
      </w:r>
    </w:p>
    <w:p w14:paraId="285EAAE6" w14:textId="77777777" w:rsidR="00C947D8" w:rsidRPr="0052157E" w:rsidRDefault="00C947D8">
      <w:pPr>
        <w:pStyle w:val="Index1"/>
        <w:tabs>
          <w:tab w:val="right" w:leader="dot" w:pos="9060"/>
        </w:tabs>
        <w:rPr>
          <w:noProof/>
        </w:rPr>
      </w:pPr>
      <w:r w:rsidRPr="0052157E">
        <w:rPr>
          <w:noProof/>
        </w:rPr>
        <w:t>LCE</w:t>
      </w:r>
      <w:r w:rsidRPr="0052157E">
        <w:rPr>
          <w:noProof/>
        </w:rPr>
        <w:tab/>
        <w:t>Learning Curve Extrapolation</w:t>
      </w:r>
    </w:p>
    <w:p w14:paraId="52CF14E4" w14:textId="77777777" w:rsidR="00C947D8" w:rsidRPr="0052157E" w:rsidRDefault="00C947D8">
      <w:pPr>
        <w:pStyle w:val="Index1"/>
        <w:tabs>
          <w:tab w:val="right" w:leader="dot" w:pos="9060"/>
        </w:tabs>
        <w:rPr>
          <w:noProof/>
        </w:rPr>
      </w:pPr>
      <w:r w:rsidRPr="0052157E">
        <w:rPr>
          <w:noProof/>
        </w:rPr>
        <w:t>LC-PFN</w:t>
      </w:r>
      <w:r w:rsidRPr="0052157E">
        <w:rPr>
          <w:noProof/>
        </w:rPr>
        <w:tab/>
      </w:r>
      <w:r w:rsidRPr="0052157E">
        <w:rPr>
          <w:rFonts w:cstheme="minorHAnsi"/>
          <w:noProof/>
        </w:rPr>
        <w:t>Learning Curve Prior-Data Fitted Network</w:t>
      </w:r>
    </w:p>
    <w:p w14:paraId="6D6158C6" w14:textId="77777777" w:rsidR="00C947D8" w:rsidRPr="0052157E" w:rsidRDefault="00C947D8">
      <w:pPr>
        <w:pStyle w:val="Index1"/>
        <w:tabs>
          <w:tab w:val="right" w:leader="dot" w:pos="9060"/>
        </w:tabs>
        <w:rPr>
          <w:noProof/>
        </w:rPr>
      </w:pPr>
      <w:r w:rsidRPr="0052157E">
        <w:rPr>
          <w:noProof/>
        </w:rPr>
        <w:t>mAP</w:t>
      </w:r>
      <w:r w:rsidRPr="0052157E">
        <w:rPr>
          <w:noProof/>
        </w:rPr>
        <w:tab/>
        <w:t>mean Average Precision</w:t>
      </w:r>
    </w:p>
    <w:p w14:paraId="4A979DFD" w14:textId="77777777" w:rsidR="00C947D8" w:rsidRPr="0052157E" w:rsidRDefault="00C947D8">
      <w:pPr>
        <w:pStyle w:val="Index1"/>
        <w:tabs>
          <w:tab w:val="right" w:leader="dot" w:pos="9060"/>
        </w:tabs>
        <w:rPr>
          <w:noProof/>
        </w:rPr>
      </w:pPr>
      <w:r w:rsidRPr="0052157E">
        <w:rPr>
          <w:noProof/>
        </w:rPr>
        <w:t>ML</w:t>
      </w:r>
      <w:r w:rsidRPr="0052157E">
        <w:rPr>
          <w:noProof/>
        </w:rPr>
        <w:tab/>
        <w:t>Machine Learning</w:t>
      </w:r>
    </w:p>
    <w:p w14:paraId="3594C8B4" w14:textId="77777777" w:rsidR="00C947D8" w:rsidRPr="0052157E" w:rsidRDefault="00C947D8">
      <w:pPr>
        <w:pStyle w:val="Index1"/>
        <w:tabs>
          <w:tab w:val="right" w:leader="dot" w:pos="9060"/>
        </w:tabs>
        <w:rPr>
          <w:noProof/>
        </w:rPr>
      </w:pPr>
      <w:r w:rsidRPr="0052157E">
        <w:rPr>
          <w:noProof/>
        </w:rPr>
        <w:t>MLOps</w:t>
      </w:r>
      <w:r w:rsidRPr="0052157E">
        <w:rPr>
          <w:noProof/>
        </w:rPr>
        <w:tab/>
        <w:t>Machine Learning Operations</w:t>
      </w:r>
    </w:p>
    <w:p w14:paraId="27E47A68" w14:textId="77777777" w:rsidR="00C947D8" w:rsidRPr="0052157E" w:rsidRDefault="00C947D8">
      <w:pPr>
        <w:pStyle w:val="Index1"/>
        <w:tabs>
          <w:tab w:val="right" w:leader="dot" w:pos="9060"/>
        </w:tabs>
        <w:rPr>
          <w:noProof/>
        </w:rPr>
      </w:pPr>
      <w:r w:rsidRPr="0052157E">
        <w:rPr>
          <w:noProof/>
          <w:highlight w:val="green"/>
        </w:rPr>
        <w:t>PQ</w:t>
      </w:r>
      <w:r w:rsidRPr="0052157E">
        <w:rPr>
          <w:noProof/>
        </w:rPr>
        <w:tab/>
      </w:r>
      <w:r w:rsidRPr="0052157E">
        <w:rPr>
          <w:noProof/>
          <w:highlight w:val="green"/>
        </w:rPr>
        <w:t>Progress Quotient</w:t>
      </w:r>
    </w:p>
    <w:p w14:paraId="0338B988" w14:textId="77777777" w:rsidR="00C947D8" w:rsidRPr="0052157E" w:rsidRDefault="00C947D8">
      <w:pPr>
        <w:pStyle w:val="Index1"/>
        <w:tabs>
          <w:tab w:val="right" w:leader="dot" w:pos="9060"/>
        </w:tabs>
        <w:rPr>
          <w:noProof/>
        </w:rPr>
      </w:pPr>
      <w:r w:rsidRPr="0052157E">
        <w:rPr>
          <w:noProof/>
        </w:rPr>
        <w:t>RAPL</w:t>
      </w:r>
      <w:r w:rsidRPr="0052157E">
        <w:rPr>
          <w:noProof/>
        </w:rPr>
        <w:tab/>
        <w:t>Running Average Power Limit</w:t>
      </w:r>
    </w:p>
    <w:p w14:paraId="32325067" w14:textId="77777777" w:rsidR="00C947D8" w:rsidRPr="0052157E" w:rsidRDefault="00C947D8">
      <w:pPr>
        <w:pStyle w:val="Index1"/>
        <w:tabs>
          <w:tab w:val="right" w:leader="dot" w:pos="9060"/>
        </w:tabs>
        <w:rPr>
          <w:noProof/>
        </w:rPr>
      </w:pPr>
      <w:r w:rsidRPr="0052157E">
        <w:rPr>
          <w:noProof/>
        </w:rPr>
        <w:t>RMSE</w:t>
      </w:r>
      <w:r w:rsidRPr="0052157E">
        <w:rPr>
          <w:noProof/>
        </w:rPr>
        <w:tab/>
      </w:r>
      <w:r w:rsidRPr="0052157E">
        <w:rPr>
          <w:rFonts w:cstheme="minorHAnsi"/>
          <w:noProof/>
        </w:rPr>
        <w:t>Root Mean Squared Error</w:t>
      </w:r>
    </w:p>
    <w:p w14:paraId="4F434986" w14:textId="77777777" w:rsidR="00C947D8" w:rsidRPr="0052157E" w:rsidRDefault="00C947D8">
      <w:pPr>
        <w:pStyle w:val="Index1"/>
        <w:tabs>
          <w:tab w:val="right" w:leader="dot" w:pos="9060"/>
        </w:tabs>
        <w:rPr>
          <w:noProof/>
        </w:rPr>
      </w:pPr>
      <w:r w:rsidRPr="0052157E">
        <w:rPr>
          <w:noProof/>
          <w:highlight w:val="green"/>
        </w:rPr>
        <w:t>RNG</w:t>
      </w:r>
      <w:r w:rsidRPr="0052157E">
        <w:rPr>
          <w:noProof/>
        </w:rPr>
        <w:tab/>
      </w:r>
      <w:r w:rsidRPr="0052157E">
        <w:rPr>
          <w:rFonts w:cstheme="minorHAnsi"/>
          <w:noProof/>
          <w:highlight w:val="green"/>
        </w:rPr>
        <w:t>Random Number Generator</w:t>
      </w:r>
    </w:p>
    <w:p w14:paraId="63687CCF" w14:textId="77777777" w:rsidR="00C947D8" w:rsidRPr="0052157E" w:rsidRDefault="00C947D8">
      <w:pPr>
        <w:pStyle w:val="Index1"/>
        <w:tabs>
          <w:tab w:val="right" w:leader="dot" w:pos="9060"/>
        </w:tabs>
        <w:rPr>
          <w:noProof/>
        </w:rPr>
      </w:pPr>
      <w:r w:rsidRPr="0052157E">
        <w:rPr>
          <w:noProof/>
        </w:rPr>
        <w:t>UAV</w:t>
      </w:r>
      <w:r w:rsidRPr="0052157E">
        <w:rPr>
          <w:noProof/>
        </w:rPr>
        <w:tab/>
      </w:r>
      <w:r w:rsidRPr="0052157E">
        <w:rPr>
          <w:rFonts w:cstheme="minorHAnsi"/>
          <w:noProof/>
        </w:rPr>
        <w:t>Unmanned Aerial Vehicle</w:t>
      </w:r>
    </w:p>
    <w:p w14:paraId="3A88F6F4" w14:textId="77777777" w:rsidR="00C947D8" w:rsidRPr="0052157E" w:rsidRDefault="00C947D8">
      <w:pPr>
        <w:pStyle w:val="Index1"/>
        <w:tabs>
          <w:tab w:val="right" w:leader="dot" w:pos="9060"/>
        </w:tabs>
        <w:rPr>
          <w:noProof/>
        </w:rPr>
      </w:pPr>
      <w:r w:rsidRPr="0052157E">
        <w:rPr>
          <w:noProof/>
        </w:rPr>
        <w:t>YOLO</w:t>
      </w:r>
      <w:r w:rsidRPr="0052157E">
        <w:rPr>
          <w:noProof/>
        </w:rPr>
        <w:tab/>
        <w:t>You Only Look Once</w:t>
      </w:r>
    </w:p>
    <w:p w14:paraId="6F2BCBD0" w14:textId="7E36E883" w:rsidR="00C947D8" w:rsidRPr="0052157E" w:rsidRDefault="00C947D8" w:rsidP="00034722">
      <w:pPr>
        <w:rPr>
          <w:noProof/>
        </w:rPr>
        <w:sectPr w:rsidR="00C947D8" w:rsidRPr="0052157E" w:rsidSect="00C947D8">
          <w:type w:val="continuous"/>
          <w:pgSz w:w="11906" w:h="16838"/>
          <w:pgMar w:top="1418" w:right="1418" w:bottom="1134" w:left="1418" w:header="709" w:footer="709" w:gutter="0"/>
          <w:cols w:space="720"/>
          <w:docGrid w:linePitch="360"/>
        </w:sectPr>
      </w:pPr>
    </w:p>
    <w:p w14:paraId="668428AD" w14:textId="4D2DC001" w:rsidR="00034722" w:rsidRPr="0052157E" w:rsidRDefault="00034722" w:rsidP="00034722">
      <w:pPr>
        <w:rPr>
          <w:lang w:val="en-US"/>
        </w:rPr>
      </w:pPr>
      <w:r w:rsidRPr="0052157E">
        <w:fldChar w:fldCharType="end"/>
      </w:r>
    </w:p>
    <w:p w14:paraId="771953DB" w14:textId="77777777" w:rsidR="00034722" w:rsidRPr="0052157E" w:rsidRDefault="00034722" w:rsidP="00034722">
      <w:pPr>
        <w:rPr>
          <w:lang w:val="en-US"/>
        </w:rPr>
      </w:pPr>
    </w:p>
    <w:p w14:paraId="21B2DEB0" w14:textId="77777777" w:rsidR="00034722" w:rsidRPr="0052157E" w:rsidRDefault="00034722" w:rsidP="00034722">
      <w:pPr>
        <w:rPr>
          <w:lang w:val="en-US"/>
        </w:rPr>
        <w:sectPr w:rsidR="00034722" w:rsidRPr="0052157E" w:rsidSect="00C947D8">
          <w:type w:val="continuous"/>
          <w:pgSz w:w="11906" w:h="16838"/>
          <w:pgMar w:top="1418" w:right="1418" w:bottom="1134" w:left="1418" w:header="709" w:footer="709" w:gutter="0"/>
          <w:cols w:space="708"/>
          <w:docGrid w:linePitch="360"/>
        </w:sectPr>
      </w:pPr>
    </w:p>
    <w:p w14:paraId="6615CF97" w14:textId="77777777" w:rsidR="003E2414" w:rsidRPr="0052157E" w:rsidRDefault="00DE23EB" w:rsidP="006A5A31">
      <w:pPr>
        <w:pStyle w:val="berschrift1"/>
      </w:pPr>
      <w:bookmarkStart w:id="8" w:name="_Toc243085433"/>
      <w:r w:rsidRPr="0052157E">
        <w:lastRenderedPageBreak/>
        <w:t>Einleitung</w:t>
      </w:r>
      <w:bookmarkEnd w:id="8"/>
    </w:p>
    <w:p w14:paraId="6DC9C2E6" w14:textId="404FD875" w:rsidR="002579DF" w:rsidRPr="0052157E" w:rsidRDefault="00632E50" w:rsidP="002341D9">
      <w:r w:rsidRPr="0052157E">
        <w:t xml:space="preserve">Der Gewinn der großen Unternehmen für künstliche Intelligenz </w:t>
      </w:r>
      <w:r w:rsidR="00C529A8" w:rsidRPr="0052157E">
        <w:t>(KI</w:t>
      </w:r>
      <w:r w:rsidR="00C529A8" w:rsidRPr="0052157E">
        <w:fldChar w:fldCharType="begin"/>
      </w:r>
      <w:r w:rsidR="00C529A8" w:rsidRPr="0052157E">
        <w:instrText xml:space="preserve"> XE "KI" \t "</w:instrText>
      </w:r>
      <w:r w:rsidR="00C529A8" w:rsidRPr="0052157E">
        <w:rPr>
          <w:rFonts w:asciiTheme="minorHAnsi" w:hAnsiTheme="minorHAnsi" w:cstheme="minorHAnsi"/>
        </w:rPr>
        <w:instrText>Künstliche Intelligenz</w:instrText>
      </w:r>
      <w:r w:rsidR="00C529A8" w:rsidRPr="0052157E">
        <w:instrText xml:space="preserve">" </w:instrText>
      </w:r>
      <w:r w:rsidR="00C529A8" w:rsidRPr="0052157E">
        <w:fldChar w:fldCharType="end"/>
      </w:r>
      <w:r w:rsidR="00C529A8" w:rsidRPr="0052157E">
        <w:t>) und</w:t>
      </w:r>
      <w:r w:rsidR="003456B7" w:rsidRPr="0052157E">
        <w:t xml:space="preserve"> ihren zentralen Teilbereich</w:t>
      </w:r>
      <w:r w:rsidR="00C529A8" w:rsidRPr="0052157E">
        <w:t xml:space="preserve"> </w:t>
      </w:r>
      <w:proofErr w:type="spellStart"/>
      <w:r w:rsidR="00C529A8" w:rsidRPr="0052157E">
        <w:t>Machine</w:t>
      </w:r>
      <w:proofErr w:type="spellEnd"/>
      <w:r w:rsidR="00C529A8" w:rsidRPr="0052157E">
        <w:t xml:space="preserve"> Learning (ML</w:t>
      </w:r>
      <w:r w:rsidR="00C529A8" w:rsidRPr="0052157E">
        <w:fldChar w:fldCharType="begin"/>
      </w:r>
      <w:r w:rsidR="00C529A8" w:rsidRPr="0052157E">
        <w:instrText xml:space="preserve"> XE "ML" \t "</w:instrText>
      </w:r>
      <w:r w:rsidR="00C529A8" w:rsidRPr="0052157E">
        <w:rPr>
          <w:rFonts w:asciiTheme="minorHAnsi" w:hAnsiTheme="minorHAnsi"/>
        </w:rPr>
        <w:instrText>Machine Learning</w:instrText>
      </w:r>
      <w:r w:rsidR="00C529A8" w:rsidRPr="0052157E">
        <w:instrText xml:space="preserve">" </w:instrText>
      </w:r>
      <w:r w:rsidR="00C529A8" w:rsidRPr="0052157E">
        <w:fldChar w:fldCharType="end"/>
      </w:r>
      <w:r w:rsidR="00C529A8" w:rsidRPr="0052157E">
        <w:t xml:space="preserve">) </w:t>
      </w:r>
      <w:r w:rsidRPr="0052157E">
        <w:t xml:space="preserve">durch ihre Anwendungen in verschiedenen Bereichen ist in diesem Jahrzehnt allgemein bekannt geworden </w:t>
      </w:r>
      <w:r w:rsidR="00C529A8" w:rsidRPr="0052157E">
        <w:t xml:space="preserve">und die </w:t>
      </w:r>
      <w:r w:rsidR="002F35BB" w:rsidRPr="0052157E">
        <w:t xml:space="preserve">Investition </w:t>
      </w:r>
      <w:r w:rsidR="00C529A8" w:rsidRPr="0052157E">
        <w:t>in KI-Anwendung</w:t>
      </w:r>
      <w:r w:rsidRPr="0052157E">
        <w:t>en</w:t>
      </w:r>
      <w:r w:rsidR="00A91D84" w:rsidRPr="0052157E">
        <w:t xml:space="preserve"> steigt</w:t>
      </w:r>
      <w:r w:rsidRPr="0052157E">
        <w:t xml:space="preserve"> sowohl bei Endnutzern </w:t>
      </w:r>
      <w:r w:rsidR="00204CD4" w:rsidRPr="0052157E">
        <w:t>als</w:t>
      </w:r>
      <w:r w:rsidRPr="0052157E">
        <w:t xml:space="preserve"> Organisationen</w:t>
      </w:r>
      <w:r w:rsidR="00A91D84" w:rsidRPr="0052157E">
        <w:t xml:space="preserve"> immer mehr. Allein im Jahr 2026 </w:t>
      </w:r>
      <w:r w:rsidR="00204CD4" w:rsidRPr="0052157E">
        <w:t>wird</w:t>
      </w:r>
      <w:r w:rsidR="00A91D84" w:rsidRPr="0052157E">
        <w:t xml:space="preserve"> die Ausgabe der Unternehmen nämlich Amazon, Google, Microsoft und </w:t>
      </w:r>
      <w:proofErr w:type="spellStart"/>
      <w:r w:rsidR="00A91D84" w:rsidRPr="0052157E">
        <w:t>Meta</w:t>
      </w:r>
      <w:proofErr w:type="spellEnd"/>
      <w:r w:rsidR="00A91D84" w:rsidRPr="0052157E">
        <w:t xml:space="preserve"> für KI </w:t>
      </w:r>
      <w:r w:rsidRPr="0052157E">
        <w:t xml:space="preserve">ca. </w:t>
      </w:r>
      <w:r w:rsidR="00A91D84" w:rsidRPr="0052157E">
        <w:t xml:space="preserve">725 Milliarden </w:t>
      </w:r>
      <w:r w:rsidR="00EA22AF" w:rsidRPr="0052157E">
        <w:t xml:space="preserve">Dollar </w:t>
      </w:r>
      <w:r w:rsidR="00A91D84" w:rsidRPr="0052157E">
        <w:t>erreich</w:t>
      </w:r>
      <w:r w:rsidR="00204CD4" w:rsidRPr="0052157E">
        <w:t>en</w:t>
      </w:r>
      <w:r w:rsidR="00A91D84" w:rsidRPr="0052157E">
        <w:t>.</w:t>
      </w:r>
      <w:r w:rsidR="00EA22AF" w:rsidRPr="0052157E">
        <w:t xml:space="preserve"> Die Unternehmen planen den größten Anteil der </w:t>
      </w:r>
      <w:r w:rsidR="00A96114" w:rsidRPr="0052157E">
        <w:t xml:space="preserve">Investitionen </w:t>
      </w:r>
      <w:r w:rsidR="00EA22AF" w:rsidRPr="0052157E">
        <w:t>für die Entwicklung der Infrastruktur</w:t>
      </w:r>
      <w:r w:rsidR="003456B7" w:rsidRPr="0052157E">
        <w:t xml:space="preserve"> </w:t>
      </w:r>
      <w:sdt>
        <w:sdtPr>
          <w:rPr>
            <w:highlight w:val="yellow"/>
          </w:rPr>
          <w:alias w:val="To edit, see citavi.com/edit"/>
          <w:tag w:val="CitaviPlaceholder#5af3df9e-a19b-468b-ad50-8d4861d211ec"/>
          <w:id w:val="1044177149"/>
          <w:placeholder>
            <w:docPart w:val="4FAB9F761435433489AEBDEF4AC5AD4A"/>
          </w:placeholder>
        </w:sdtPr>
        <w:sdtEndPr/>
        <w:sdtContent>
          <w:r w:rsidR="003456B7" w:rsidRPr="0052157E">
            <w:rPr>
              <w:highlight w:val="green"/>
            </w:rPr>
            <w:fldChar w:fldCharType="begin"/>
          </w:r>
          <w:r w:rsidR="003456B7"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3OThhOTgwLWI0ZmUtNGM0ZC1hYTcwLWYxOWE0YjU5MmQ4ZCIsIlJhbmdlTGVuZ3RoIjozLCJSZWZlcmVuY2VJZCI6ImJjODMzZjAzLTIzNWItNDMyNi1iZjI0LThkN2MyNTI2YmI3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nRhZ2Vzc2NoYXUuZGUvd2lydHNjaGFmdC91bnRlcm5laG1lbi9pbnZlc3RpdGlvbmVuLWt1ZW5zdGxpY2hlLWludGVsbGlnZW56LXRlY2gta29uemVybmUtMTAwLmh0bWwiLCJVcmlTdHJpbmciOiJodHRwczovL3d3dy50YWdlc3NjaGF1LmRlL3dpcnRzY2hhZnQvdW50ZXJuZWhtZW4vaW52ZXN0aXRpb25lbi1rdWVuc3RsaWNoZS1pbnRlbGxpZ2Vuei10ZWNoLWtvbnplcm5lLTEwMC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}</w:instrText>
          </w:r>
          <w:r w:rsidR="003456B7" w:rsidRPr="0052157E">
            <w:rPr>
              <w:highlight w:val="green"/>
            </w:rPr>
            <w:fldChar w:fldCharType="separate"/>
          </w:r>
          <w:r w:rsidR="00B537B6" w:rsidRPr="0052157E">
            <w:rPr>
              <w:highlight w:val="green"/>
            </w:rPr>
            <w:t>[1]</w:t>
          </w:r>
          <w:r w:rsidR="003456B7" w:rsidRPr="0052157E">
            <w:rPr>
              <w:highlight w:val="green"/>
            </w:rPr>
            <w:fldChar w:fldCharType="end"/>
          </w:r>
        </w:sdtContent>
      </w:sdt>
      <w:r w:rsidR="00EA22AF" w:rsidRPr="0052157E">
        <w:rPr>
          <w:highlight w:val="green"/>
        </w:rPr>
        <w:t xml:space="preserve">. </w:t>
      </w:r>
      <w:r w:rsidR="002341D9" w:rsidRPr="0052157E">
        <w:rPr>
          <w:highlight w:val="green"/>
        </w:rPr>
        <w:t>Die vorliegende Arbeit konzentriert sich auf ML-Verfahren und insbesondere auf deren Trainingsprozesse.</w:t>
      </w:r>
      <w:r w:rsidR="002341D9" w:rsidRPr="0052157E">
        <w:t xml:space="preserve"> </w:t>
      </w:r>
      <w:r w:rsidR="00EA22AF" w:rsidRPr="0052157E">
        <w:t>D</w:t>
      </w:r>
      <w:r w:rsidR="002341D9" w:rsidRPr="0052157E">
        <w:t>as</w:t>
      </w:r>
      <w:r w:rsidR="00EA22AF" w:rsidRPr="0052157E">
        <w:t xml:space="preserve"> </w:t>
      </w:r>
      <w:r w:rsidR="002341D9" w:rsidRPr="0052157E">
        <w:t>ML</w:t>
      </w:r>
      <w:r w:rsidR="00EA22AF" w:rsidRPr="0052157E">
        <w:t xml:space="preserve"> löst eine Revolution aus und wirft ihre Schatten auf alles um uns herum – auf eine Weise, die das Verhalten von Nutzern und Unternehmen verändert.</w:t>
      </w:r>
      <w:r w:rsidR="00752B62" w:rsidRPr="0052157E">
        <w:t xml:space="preserve"> </w:t>
      </w:r>
      <w:r w:rsidR="00752B62" w:rsidRPr="0052157E">
        <w:rPr>
          <w:highlight w:val="green"/>
        </w:rPr>
        <w:t>Mit der zunehmenden Nutzung von ML-Modellen steigt der Rechenaufwand für Entwicklung und Training. Insbesondere iterative Trainingsprozesse können zahlreiche Epochen umfassen und dadurch einen erheblichen Ressourcen- und Energiebedarf verursachen. Damit gewinnt die Frage an Bedeutung, wie zusätzliche Qualitätsverbesserungen eines Modells gegen den dafür erforderlichen Energieeinsatz abgewogen werden können.</w:t>
      </w:r>
      <w:r w:rsidR="00EA22AF" w:rsidRPr="0052157E">
        <w:t xml:space="preserve">  </w:t>
      </w:r>
    </w:p>
    <w:p w14:paraId="7046D2BC" w14:textId="6D4B5884" w:rsidR="002579DF" w:rsidRPr="0052157E" w:rsidRDefault="009A4253" w:rsidP="00B22112">
      <w:r w:rsidRPr="0052157E">
        <w:t>Moderne ML-Verfahren werden in unterschiedlichen Aufgabenbereichen eingesetzt, darunter Objekterkennung, Klassifikation, Segmentierung, Sprachverarbeitung, Zeitreihenprognose und Reinforcement Learning.</w:t>
      </w:r>
      <w:r w:rsidR="00891324" w:rsidRPr="0052157E">
        <w:t xml:space="preserve"> Trotz unterschiedlicher Modelle und </w:t>
      </w:r>
      <w:proofErr w:type="spellStart"/>
      <w:r w:rsidR="00891324" w:rsidRPr="0052157E">
        <w:t>Qualitätsmetriken</w:t>
      </w:r>
      <w:proofErr w:type="spellEnd"/>
      <w:r w:rsidR="00891324" w:rsidRPr="0052157E">
        <w:t xml:space="preserve"> beruhen viele dieser Verfahren auf iterativen Trainingsprozessen, in denen Modellparameter optimiert werden.</w:t>
      </w:r>
      <w:r w:rsidR="00B22112" w:rsidRPr="0052157E">
        <w:t xml:space="preserve"> Die in den Bilder</w:t>
      </w:r>
      <w:r w:rsidR="00204CD4" w:rsidRPr="0052157E">
        <w:t>n</w:t>
      </w:r>
      <w:r w:rsidR="00B22112" w:rsidRPr="0052157E">
        <w:t xml:space="preserve"> Echtzeit-Objekterkennung mit</w:t>
      </w:r>
      <w:r w:rsidR="00204CD4" w:rsidRPr="0052157E">
        <w:t xml:space="preserve"> </w:t>
      </w:r>
      <w:proofErr w:type="spellStart"/>
      <w:r w:rsidR="00204CD4" w:rsidRPr="0052157E">
        <w:t>You</w:t>
      </w:r>
      <w:proofErr w:type="spellEnd"/>
      <w:r w:rsidR="00204CD4" w:rsidRPr="0052157E">
        <w:t xml:space="preserve"> </w:t>
      </w:r>
      <w:proofErr w:type="spellStart"/>
      <w:r w:rsidR="00204CD4" w:rsidRPr="0052157E">
        <w:t>Only</w:t>
      </w:r>
      <w:proofErr w:type="spellEnd"/>
      <w:r w:rsidR="00204CD4" w:rsidRPr="0052157E">
        <w:t xml:space="preserve"> Look </w:t>
      </w:r>
      <w:proofErr w:type="spellStart"/>
      <w:r w:rsidR="00204CD4" w:rsidRPr="0052157E">
        <w:t>Once</w:t>
      </w:r>
      <w:proofErr w:type="spellEnd"/>
      <w:r w:rsidR="00B22112" w:rsidRPr="0052157E">
        <w:t xml:space="preserve"> (YOLO</w:t>
      </w:r>
      <w:r w:rsidR="00B22112" w:rsidRPr="0052157E">
        <w:fldChar w:fldCharType="begin"/>
      </w:r>
      <w:r w:rsidR="00B22112" w:rsidRPr="0052157E">
        <w:instrText xml:space="preserve"> XE "YOLO" \t "</w:instrText>
      </w:r>
      <w:r w:rsidR="00B22112" w:rsidRPr="0052157E">
        <w:rPr>
          <w:rFonts w:asciiTheme="minorHAnsi" w:hAnsiTheme="minorHAnsi"/>
        </w:rPr>
        <w:instrText>You Only Look Once</w:instrText>
      </w:r>
      <w:r w:rsidR="00B22112" w:rsidRPr="0052157E">
        <w:instrText xml:space="preserve">" </w:instrText>
      </w:r>
      <w:r w:rsidR="00B22112" w:rsidRPr="0052157E">
        <w:fldChar w:fldCharType="end"/>
      </w:r>
      <w:r w:rsidR="00B22112" w:rsidRPr="0052157E">
        <w:t>)  stellt dabei durch Deep-Learning-Modelle (DL</w:t>
      </w:r>
      <w:r w:rsidR="00B22112" w:rsidRPr="0052157E">
        <w:fldChar w:fldCharType="begin"/>
      </w:r>
      <w:r w:rsidR="00B22112" w:rsidRPr="0052157E">
        <w:instrText xml:space="preserve"> XE "DL" \t "</w:instrText>
      </w:r>
      <w:r w:rsidR="00B22112" w:rsidRPr="0052157E">
        <w:rPr>
          <w:rFonts w:asciiTheme="minorHAnsi" w:hAnsiTheme="minorHAnsi"/>
        </w:rPr>
        <w:instrText>Deep-Learning</w:instrText>
      </w:r>
      <w:r w:rsidR="00B22112" w:rsidRPr="0052157E">
        <w:instrText xml:space="preserve">" </w:instrText>
      </w:r>
      <w:r w:rsidR="00B22112" w:rsidRPr="0052157E">
        <w:fldChar w:fldCharType="end"/>
      </w:r>
      <w:r w:rsidR="00B22112" w:rsidRPr="0052157E">
        <w:t>)</w:t>
      </w:r>
      <w:r w:rsidR="00255ABF" w:rsidRPr="0052157E">
        <w:t xml:space="preserve"> </w:t>
      </w:r>
      <w:r w:rsidR="00B22112" w:rsidRPr="0052157E">
        <w:t xml:space="preserve">einen Anwendungsfall dar, an dem der Zusammenhang zwischen Modellqualität, Rechenaufwand und Energieverbrauch untersucht werden kann </w:t>
      </w:r>
      <w:sdt>
        <w:sdtPr>
          <w:alias w:val="To edit, see citavi.com/edit"/>
          <w:tag w:val="CitaviPlaceholder#d4552d4b-a48a-4faf-8514-4b5f6b9513c7"/>
          <w:id w:val="227041567"/>
          <w:placeholder>
            <w:docPart w:val="DefaultPlaceholder_-1854013440"/>
          </w:placeholder>
        </w:sdtPr>
        <w:sdtEndPr/>
        <w:sdtContent>
          <w:r w:rsidR="00E72FB0" w:rsidRPr="0052157E">
            <w:fldChar w:fldCharType="begin"/>
          </w:r>
          <w:r w:rsidR="00632E50"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3NTBlMmFmLWY0ZTQtNDhlOS1hNTVjLWQxN2RlOWJkYmIyZSIsIlJhbmdlTGVuZ3RoIjozLCJSZWZlcmVuY2VJZCI6ImNkZWU3YTM2LWY0MzctNDA2MS04OGY5LWZmYzYxZTI2NDAx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Q4NTUwL0FSWElWLjE1MDYuMDI2NDAiLCJVcmlTdHJpbmciOiJodHRwczovL2RvaS5vcmcvMTAuNDg1NTAvYXJYaXYuMTUwNi4wMjY0M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}</w:instrText>
          </w:r>
          <w:r w:rsidR="00E72FB0" w:rsidRPr="0052157E">
            <w:fldChar w:fldCharType="separate"/>
          </w:r>
          <w:r w:rsidR="00B537B6" w:rsidRPr="0052157E">
            <w:t>[2]</w:t>
          </w:r>
          <w:r w:rsidR="00E72FB0" w:rsidRPr="0052157E">
            <w:fldChar w:fldCharType="end"/>
          </w:r>
        </w:sdtContent>
      </w:sdt>
      <w:r w:rsidR="004E73AC" w:rsidRPr="0052157E">
        <w:t xml:space="preserve">. </w:t>
      </w:r>
      <w:r w:rsidR="002579DF" w:rsidRPr="0052157E">
        <w:t>D</w:t>
      </w:r>
      <w:r w:rsidR="004E73AC" w:rsidRPr="0052157E">
        <w:t>ie YOLO-Modelle</w:t>
      </w:r>
      <w:r w:rsidR="002579DF" w:rsidRPr="0052157E">
        <w:t xml:space="preserve"> biete</w:t>
      </w:r>
      <w:r w:rsidR="00204CD4" w:rsidRPr="0052157E">
        <w:t>n</w:t>
      </w:r>
      <w:r w:rsidR="004E73AC" w:rsidRPr="0052157E">
        <w:t xml:space="preserve"> hohe Genauigkeit und </w:t>
      </w:r>
      <w:r w:rsidR="00B22112" w:rsidRPr="0052157E">
        <w:t>kurze</w:t>
      </w:r>
      <w:r w:rsidR="004E73AC" w:rsidRPr="0052157E">
        <w:t xml:space="preserve"> </w:t>
      </w:r>
      <w:r w:rsidR="00B22112" w:rsidRPr="0052157E">
        <w:t xml:space="preserve">Inferenzzeiten </w:t>
      </w:r>
      <w:r w:rsidR="002579DF" w:rsidRPr="0052157E">
        <w:t>und</w:t>
      </w:r>
      <w:r w:rsidR="00034722" w:rsidRPr="0052157E">
        <w:t xml:space="preserve"> </w:t>
      </w:r>
      <w:r w:rsidR="00204CD4" w:rsidRPr="0052157E">
        <w:t>werden</w:t>
      </w:r>
      <w:r w:rsidR="00034722" w:rsidRPr="0052157E">
        <w:t xml:space="preserve"> in vielen </w:t>
      </w:r>
      <w:r w:rsidR="002579DF" w:rsidRPr="0052157E">
        <w:t xml:space="preserve">Anwendungen </w:t>
      </w:r>
      <w:r w:rsidR="00204CD4" w:rsidRPr="0052157E">
        <w:t>beispielweise in</w:t>
      </w:r>
      <w:r w:rsidR="002579DF" w:rsidRPr="0052157E">
        <w:t xml:space="preserve"> </w:t>
      </w:r>
      <w:r w:rsidR="00034722" w:rsidRPr="0052157E">
        <w:t xml:space="preserve">autonomen Fahrzeugen, Smart-City-Anwendungen, Verkehrsüberwachung sowie </w:t>
      </w:r>
      <w:bookmarkStart w:id="9" w:name="_Hlk237775312"/>
      <w:proofErr w:type="spellStart"/>
      <w:r w:rsidR="00E2277B" w:rsidRPr="0052157E">
        <w:t>Unmanned</w:t>
      </w:r>
      <w:proofErr w:type="spellEnd"/>
      <w:r w:rsidR="00E2277B" w:rsidRPr="0052157E">
        <w:t xml:space="preserve"> Aerial </w:t>
      </w:r>
      <w:proofErr w:type="spellStart"/>
      <w:r w:rsidR="00E2277B" w:rsidRPr="0052157E">
        <w:t>Vehicle</w:t>
      </w:r>
      <w:r w:rsidR="00204CD4" w:rsidRPr="0052157E">
        <w:t>s</w:t>
      </w:r>
      <w:proofErr w:type="spellEnd"/>
      <w:r w:rsidR="00E2277B" w:rsidRPr="0052157E">
        <w:t xml:space="preserve"> </w:t>
      </w:r>
      <w:bookmarkEnd w:id="9"/>
      <w:r w:rsidR="00E2277B" w:rsidRPr="0052157E">
        <w:t>(UAV</w:t>
      </w:r>
      <w:r w:rsidR="00E2277B" w:rsidRPr="0052157E">
        <w:fldChar w:fldCharType="begin"/>
      </w:r>
      <w:r w:rsidR="00E2277B" w:rsidRPr="0052157E">
        <w:instrText xml:space="preserve"> XE "UAV" \t "</w:instrText>
      </w:r>
      <w:r w:rsidR="00E2277B" w:rsidRPr="0052157E">
        <w:rPr>
          <w:rFonts w:asciiTheme="minorHAnsi" w:hAnsiTheme="minorHAnsi" w:cstheme="minorHAnsi"/>
        </w:rPr>
        <w:instrText>Unmanned Aerial Vehicle</w:instrText>
      </w:r>
      <w:r w:rsidR="00E2277B" w:rsidRPr="0052157E">
        <w:instrText xml:space="preserve">" </w:instrText>
      </w:r>
      <w:r w:rsidR="00E2277B" w:rsidRPr="0052157E">
        <w:fldChar w:fldCharType="end"/>
      </w:r>
      <w:r w:rsidR="00E2277B" w:rsidRPr="0052157E">
        <w:t>)</w:t>
      </w:r>
      <w:r w:rsidR="00034722" w:rsidRPr="0052157E">
        <w:t xml:space="preserve"> eingesetzt.</w:t>
      </w:r>
      <w:r w:rsidR="00665930" w:rsidRPr="0052157E">
        <w:t xml:space="preserve"> </w:t>
      </w:r>
      <w:r w:rsidR="00665930" w:rsidRPr="0052157E">
        <w:rPr>
          <w:highlight w:val="green"/>
        </w:rPr>
        <w:t>In dieser Arbeit wird die Fahrzeugerkennung und -zählung aus Luftbildern als konkreter Anwendungsfall betrachtet. Dabei stellen insbesondere kleine Fahrzeugobjekte innerhalb hochauflösender Bilder eine Herausforderung dar</w:t>
      </w:r>
      <w:r w:rsidR="00034722" w:rsidRPr="0052157E">
        <w:rPr>
          <w:highlight w:val="green"/>
        </w:rPr>
        <w:t xml:space="preserve"> </w:t>
      </w:r>
      <w:sdt>
        <w:sdtPr>
          <w:rPr>
            <w:highlight w:val="green"/>
          </w:rPr>
          <w:alias w:val="To edit, see citavi.com/edit"/>
          <w:tag w:val="CitaviPlaceholder#fbd23def-6a80-49bc-ba5a-ea24eb31e486"/>
          <w:id w:val="-1949610400"/>
          <w:placeholder>
            <w:docPart w:val="B6B6D0E2A4FE4574A26BA498AA97200C"/>
          </w:placeholder>
        </w:sdtPr>
        <w:sdtEndPr/>
        <w:sdtContent>
          <w:r w:rsidR="00665930"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YzhmMjdhLWI0MzctNGIzNC1iYmEzLWRmNDI2MGQ0YjUyYyIsIlJhbmdlTGVuZ3RoIjozLCJSZWZlcmVuY2VJZCI6ImIzN2EwZmVkLTJjNWItNDkyYS05YjZjLTMzN2U3MzE1Nzgx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A3LjExLjIwMjUiLCJEb2kiOiIxMC4zMzkwL2FwcDE1MjIxMTg4MiIsIkVkaXRvcnMiOltdLCJFdmFsdWF0aW9uQ29tcGxleGl0eSI6MCwiRXZhbHVhdGlvblNvdXJjZVRleHRGb3JtYXQiOjAsIkdyb3VwcyI6W10sIkhhc0xhYmVsMSI6ZmFsc2UsIkhhc0xhYmVsMiI6ZmFsc2UsIktleXdvcmRzIjpbXSwiTGFuZ3VhZ2UiOiJlbi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d3d3Lm1kcGkuY29tLzIwNzYtMzQxNy8xNS8yMi8xMTg4MiIsIlVyaVN0cmluZyI6Imh0dHBzOi8vd3d3Lm1kcGkuY29tLzIwNzYtMzQxNy8xNS8yMi8xMTg4M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2LTMwVDE5OjE0OjIzIiwiTW9kaWZpZWRCeSI6Il9NYTdhbSIsIklkIjoiY2FlZGJmMTEtYmUzMy00OTdjLWI1ZDctNWRmZDMxZDRmOWUzIiwiTW9kaWZpZWRPbiI6IjIwMjYtMDYtMzBUMTk6MTQ6MjM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zMzkwL2FwcDE1MjIxMTg4MiIsIlVyaVN0cmluZyI6Imh0dHBzOi8vZG9pLm9yZy8xMC4zMzkwL2FwcDE1MjIxMTg4M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}</w:instrText>
          </w:r>
          <w:r w:rsidR="00665930" w:rsidRPr="0052157E">
            <w:rPr>
              <w:highlight w:val="green"/>
            </w:rPr>
            <w:fldChar w:fldCharType="separate"/>
          </w:r>
          <w:r w:rsidR="00B537B6" w:rsidRPr="0052157E">
            <w:rPr>
              <w:highlight w:val="green"/>
            </w:rPr>
            <w:t>[3]</w:t>
          </w:r>
          <w:r w:rsidR="00665930" w:rsidRPr="0052157E">
            <w:rPr>
              <w:highlight w:val="green"/>
            </w:rPr>
            <w:fldChar w:fldCharType="end"/>
          </w:r>
        </w:sdtContent>
      </w:sdt>
      <w:r w:rsidR="00665930" w:rsidRPr="0052157E">
        <w:rPr>
          <w:highlight w:val="green"/>
        </w:rPr>
        <w:t>.</w:t>
      </w:r>
    </w:p>
    <w:p w14:paraId="680F66C3" w14:textId="744B249F" w:rsidR="009611D7" w:rsidRPr="0052157E" w:rsidRDefault="00E66122" w:rsidP="002579DF">
      <w:r w:rsidRPr="0052157E">
        <w:t xml:space="preserve">Parallel zur steigenden Nutzung von </w:t>
      </w:r>
      <w:r w:rsidR="00E2277B" w:rsidRPr="0052157E">
        <w:t>ML</w:t>
      </w:r>
      <w:r w:rsidRPr="0052157E">
        <w:t xml:space="preserve">-Systemen wächst auch der Bedarf an skalierbaren und automatisierten Entwicklungs- und Betriebsumgebungen. Damit die Entwicklung der </w:t>
      </w:r>
      <w:r w:rsidR="00E2277B" w:rsidRPr="0052157E">
        <w:t>ML</w:t>
      </w:r>
      <w:r w:rsidRPr="0052157E">
        <w:t xml:space="preserve">-Systeme </w:t>
      </w:r>
      <w:r w:rsidR="00255ABF" w:rsidRPr="0052157E">
        <w:t>so automatisierbar</w:t>
      </w:r>
      <w:r w:rsidRPr="0052157E">
        <w:t xml:space="preserve"> und reproduzierbar </w:t>
      </w:r>
      <w:r w:rsidR="00204CD4" w:rsidRPr="0052157E">
        <w:t xml:space="preserve">wie möglich </w:t>
      </w:r>
      <w:r w:rsidRPr="0052157E">
        <w:t xml:space="preserve">wird, gewinnt in diesem Zusammenhang der Begriff </w:t>
      </w:r>
      <w:proofErr w:type="spellStart"/>
      <w:r w:rsidRPr="0052157E">
        <w:t>Machine</w:t>
      </w:r>
      <w:proofErr w:type="spellEnd"/>
      <w:r w:rsidRPr="0052157E">
        <w:t xml:space="preserve"> Learning </w:t>
      </w:r>
      <w:proofErr w:type="spellStart"/>
      <w:r w:rsidRPr="0052157E">
        <w:t>Operations</w:t>
      </w:r>
      <w:proofErr w:type="spellEnd"/>
      <w:r w:rsidRPr="0052157E">
        <w:t xml:space="preserve"> (</w:t>
      </w:r>
      <w:proofErr w:type="spellStart"/>
      <w:r w:rsidRPr="0052157E">
        <w:t>MLOps</w:t>
      </w:r>
      <w:proofErr w:type="spellEnd"/>
      <w:r w:rsidRPr="0052157E">
        <w:fldChar w:fldCharType="begin"/>
      </w:r>
      <w:r w:rsidRPr="0052157E">
        <w:instrText xml:space="preserve"> XE "MLOps" \t "</w:instrText>
      </w:r>
      <w:r w:rsidRPr="0052157E">
        <w:rPr>
          <w:rFonts w:asciiTheme="minorHAnsi" w:hAnsiTheme="minorHAnsi"/>
        </w:rPr>
        <w:instrText>Machine Learning Operations</w:instrText>
      </w:r>
      <w:r w:rsidRPr="0052157E">
        <w:instrText xml:space="preserve">" </w:instrText>
      </w:r>
      <w:r w:rsidRPr="0052157E">
        <w:fldChar w:fldCharType="end"/>
      </w:r>
      <w:r w:rsidRPr="0052157E">
        <w:t xml:space="preserve">) zunehmend an Bedeutung. </w:t>
      </w:r>
      <w:proofErr w:type="spellStart"/>
      <w:r w:rsidRPr="0052157E">
        <w:t>MLOps</w:t>
      </w:r>
      <w:proofErr w:type="spellEnd"/>
      <w:r w:rsidRPr="0052157E">
        <w:t xml:space="preserve"> beschreibt die Kombination aus </w:t>
      </w:r>
      <w:r w:rsidR="00E72FB0" w:rsidRPr="0052157E">
        <w:t>ML,</w:t>
      </w:r>
      <w:r w:rsidRPr="0052157E">
        <w:t xml:space="preserve"> dem </w:t>
      </w:r>
      <w:proofErr w:type="spellStart"/>
      <w:r w:rsidRPr="0052157E">
        <w:t>DevOps</w:t>
      </w:r>
      <w:proofErr w:type="spellEnd"/>
      <w:r w:rsidRPr="0052157E">
        <w:t xml:space="preserve">, </w:t>
      </w:r>
      <w:r w:rsidR="00204CD4" w:rsidRPr="0052157E">
        <w:t>des</w:t>
      </w:r>
      <w:r w:rsidRPr="0052157E">
        <w:t xml:space="preserve"> aus Development und </w:t>
      </w:r>
      <w:proofErr w:type="spellStart"/>
      <w:r w:rsidR="00204CD4" w:rsidRPr="0052157E">
        <w:t>Operations</w:t>
      </w:r>
      <w:proofErr w:type="spellEnd"/>
      <w:r w:rsidR="00204CD4" w:rsidRPr="0052157E">
        <w:t xml:space="preserve"> als </w:t>
      </w:r>
      <w:r w:rsidRPr="0052157E">
        <w:t xml:space="preserve">Kofferwort gebildet ist, und Cloud Computing, um den gesamten Lebenszyklus eines ML-Modells effizient zu verwalten.  In </w:t>
      </w:r>
      <w:proofErr w:type="spellStart"/>
      <w:r w:rsidRPr="0052157E">
        <w:t>MLOps</w:t>
      </w:r>
      <w:proofErr w:type="spellEnd"/>
      <w:r w:rsidRPr="0052157E">
        <w:t xml:space="preserve"> </w:t>
      </w:r>
      <w:r w:rsidR="00204CD4" w:rsidRPr="0052157E">
        <w:t>wird</w:t>
      </w:r>
      <w:r w:rsidRPr="0052157E">
        <w:t xml:space="preserve"> der Workflow in verschiedene Phasen nämlich Training, </w:t>
      </w:r>
      <w:proofErr w:type="spellStart"/>
      <w:r w:rsidRPr="0052157E">
        <w:t>Deployment</w:t>
      </w:r>
      <w:proofErr w:type="spellEnd"/>
      <w:r w:rsidRPr="0052157E">
        <w:t>, Monitoring, Experiment-Tracking und Skalierung von ML-Anwendungen aufgeteilt</w:t>
      </w:r>
      <w:r w:rsidR="00E72FB0" w:rsidRPr="0052157E">
        <w:t xml:space="preserve"> </w:t>
      </w:r>
      <w:sdt>
        <w:sdtPr>
          <w:alias w:val="To edit, see citavi.com/edit"/>
          <w:tag w:val="CitaviPlaceholder#8482fbfc-ba40-44a4-8df4-191b4eafb545"/>
          <w:id w:val="-113841774"/>
          <w:placeholder>
            <w:docPart w:val="DefaultPlaceholder_-1854013440"/>
          </w:placeholder>
        </w:sdtPr>
        <w:sdtEndPr/>
        <w:sdtContent>
          <w:r w:rsidR="00E72FB0"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hOWZlODFmLWE3NTgtNGZhOS04MDgxLTJhYTJkZjdhOWMyYS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E2VDIzOjE0OjQ4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M4NDgyZmJmYy1iYTQwLTQ0YTQtOGRmNC0xOTFiNGVhZmI1NDUiLCJUZXh0IjoiWzRdIiwiV0FJVmVyc2lvbiI6IjYuMjAuMC4wIn0=}</w:instrText>
          </w:r>
          <w:r w:rsidR="00E72FB0" w:rsidRPr="0052157E">
            <w:fldChar w:fldCharType="separate"/>
          </w:r>
          <w:r w:rsidR="00B537B6" w:rsidRPr="0052157E">
            <w:t>[4]</w:t>
          </w:r>
          <w:r w:rsidR="00E72FB0" w:rsidRPr="0052157E">
            <w:fldChar w:fldCharType="end"/>
          </w:r>
        </w:sdtContent>
      </w:sdt>
      <w:r w:rsidRPr="0052157E">
        <w:t xml:space="preserve">. Technologien wie </w:t>
      </w:r>
      <w:proofErr w:type="spellStart"/>
      <w:r w:rsidRPr="0052157E">
        <w:t>Kubernetes</w:t>
      </w:r>
      <w:proofErr w:type="spellEnd"/>
      <w:r w:rsidRPr="0052157E">
        <w:t xml:space="preserve">, </w:t>
      </w:r>
      <w:proofErr w:type="spellStart"/>
      <w:r w:rsidRPr="0052157E">
        <w:t>MLflow</w:t>
      </w:r>
      <w:proofErr w:type="spellEnd"/>
      <w:r w:rsidRPr="0052157E">
        <w:t xml:space="preserve">, Prometheus und </w:t>
      </w:r>
      <w:proofErr w:type="spellStart"/>
      <w:r w:rsidRPr="0052157E">
        <w:t>Grafana</w:t>
      </w:r>
      <w:proofErr w:type="spellEnd"/>
      <w:r w:rsidRPr="0052157E">
        <w:t xml:space="preserve"> werden dabei häufig eingesetzt, um reproduzierbare und überwachte ML-Pipelines aufzubauen. </w:t>
      </w:r>
    </w:p>
    <w:p w14:paraId="31E63968" w14:textId="1BF44419" w:rsidR="00E72FB0" w:rsidRPr="0052157E" w:rsidRDefault="00E72FB0" w:rsidP="0075147E">
      <w:r w:rsidRPr="0052157E">
        <w:t xml:space="preserve">Neben den genannten Vorteilen der kontinuierlichen Verbesserung der Modellgenauigkeit rückt jedoch zunehmend ein Aspekt in den Mittelpunkt wissenschaftlicher Untersuchungen: </w:t>
      </w:r>
      <w:r w:rsidR="00204CD4" w:rsidRPr="0052157E">
        <w:t>d</w:t>
      </w:r>
      <w:r w:rsidRPr="0052157E">
        <w:t xml:space="preserve">er Energieverbrauch moderner </w:t>
      </w:r>
      <w:r w:rsidR="00F970CB" w:rsidRPr="0052157E">
        <w:t>ML</w:t>
      </w:r>
      <w:r w:rsidRPr="0052157E">
        <w:t xml:space="preserve">-Systeme. </w:t>
      </w:r>
      <w:bookmarkStart w:id="10" w:name="_Hlk233580287"/>
      <w:r w:rsidR="00CF7B41" w:rsidRPr="0052157E">
        <w:t xml:space="preserve">Insbesondere </w:t>
      </w:r>
      <w:r w:rsidR="00632E50" w:rsidRPr="0052157E">
        <w:t>DL</w:t>
      </w:r>
      <w:bookmarkEnd w:id="10"/>
      <w:r w:rsidR="00CF7B41" w:rsidRPr="0052157E">
        <w:t>-Verfahren</w:t>
      </w:r>
      <w:r w:rsidR="00632E50" w:rsidRPr="0052157E">
        <w:t xml:space="preserve"> </w:t>
      </w:r>
      <w:r w:rsidR="00CF7B41" w:rsidRPr="0052157E">
        <w:t>können während des Trainings erhebliche Rechenressourcen beanspruchen und einen entsprechend hohen Energieverbrauch verursachen</w:t>
      </w:r>
      <w:r w:rsidRPr="0052157E">
        <w:t xml:space="preserve">. </w:t>
      </w:r>
      <w:r w:rsidR="00255ABF" w:rsidRPr="0052157E">
        <w:rPr>
          <w:highlight w:val="green"/>
        </w:rPr>
        <w:t>In der wissenschaftlichen Literatur wird zunehmend darauf hingewiesen</w:t>
      </w:r>
      <w:r w:rsidRPr="0052157E">
        <w:t xml:space="preserve">, dass die Evaluation der </w:t>
      </w:r>
      <w:r w:rsidR="00F970CB" w:rsidRPr="0052157E">
        <w:t>ML</w:t>
      </w:r>
      <w:r w:rsidRPr="0052157E">
        <w:t xml:space="preserve">-Modelle nicht ausschließlich anhand ihrer Genauigkeit erfolgen sollte, sondern zusätzlich Energieverbrauch, Rechenaufwand und ökologische </w:t>
      </w:r>
      <w:r w:rsidRPr="0052157E">
        <w:lastRenderedPageBreak/>
        <w:t xml:space="preserve">Auswirkungen berücksichtigt und eingebettet werden müssen </w:t>
      </w:r>
      <w:sdt>
        <w:sdtPr>
          <w:alias w:val="To edit, see citavi.com/edit"/>
          <w:tag w:val="CitaviPlaceholder#7c1e437c-9cfd-4e56-8e7c-32fa08fabb4b"/>
          <w:id w:val="-1431883869"/>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NDVhNjdjLTgxODktNGVjYS05MDg3LWViYzQ0ZTEyYzg1Ny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N2MxZTQzN2MtOWNmZC00ZTU2LThlN2MtMzJmYTA4ZmFiYjRiIiwiVGV4dCI6Ils1XSIsIldBSVZlcnNpb24iOiI2LjIwLjAuMCJ9}</w:instrText>
          </w:r>
          <w:r w:rsidRPr="0052157E">
            <w:fldChar w:fldCharType="separate"/>
          </w:r>
          <w:r w:rsidR="00B537B6" w:rsidRPr="0052157E">
            <w:t>[5]</w:t>
          </w:r>
          <w:r w:rsidRPr="0052157E">
            <w:fldChar w:fldCharType="end"/>
          </w:r>
        </w:sdtContent>
      </w:sdt>
      <w:r w:rsidRPr="0052157E">
        <w:t xml:space="preserve">. </w:t>
      </w:r>
      <w:r w:rsidR="00255ABF" w:rsidRPr="0052157E">
        <w:rPr>
          <w:highlight w:val="green"/>
        </w:rPr>
        <w:t>Daher gewinnen standardisierte Methoden zur Auswertung und Messung des Energieverbrauchs in der ML-Forschung zunehmend an Bedeutung</w:t>
      </w:r>
      <w:r w:rsidR="0075147E" w:rsidRPr="0052157E">
        <w:t xml:space="preserve"> </w:t>
      </w:r>
      <w:sdt>
        <w:sdtPr>
          <w:alias w:val="To edit, see citavi.com/edit"/>
          <w:tag w:val="CitaviPlaceholder#3610d4d0-3705-40f2-bcc9-2bca5da056d6"/>
          <w:id w:val="-1102336543"/>
          <w:placeholder>
            <w:docPart w:val="DefaultPlaceholder_-1854013440"/>
          </w:placeholder>
        </w:sdtPr>
        <w:sdtEndPr/>
        <w:sdtContent>
          <w:r w:rsidRPr="0052157E">
            <w:fldChar w:fldCharType="begin"/>
          </w:r>
          <w:r w:rsidR="00BA62C6"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ODQwYjZlLWUwZDktNGQ1OS1iNTRjLTVhMDNkNTNiNDZhMyIsIlJhbmdlTGVuZ3RoIjozLCJSZWZlcmVuY2VJZCI6IjdiYmZhOGQyLTVlMjAtNGVhYS1iMzM0LTZkYTJmMTM5MzI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NDg1NTAvQVJYSVYuMjAwMi4wNTY1MSIsIlVyaVN0cmluZyI6Imh0dHBzOi8vZG9pLm9yZy8xMC40ODU1MC9hclhpdi4yMDAyLjA1NjUx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}</w:instrText>
          </w:r>
          <w:r w:rsidRPr="0052157E">
            <w:fldChar w:fldCharType="separate"/>
          </w:r>
          <w:r w:rsidR="00B537B6" w:rsidRPr="0052157E">
            <w:t>[6]</w:t>
          </w:r>
          <w:r w:rsidRPr="0052157E">
            <w:fldChar w:fldCharType="end"/>
          </w:r>
        </w:sdtContent>
      </w:sdt>
      <w:r w:rsidRPr="0052157E">
        <w:t xml:space="preserve">. </w:t>
      </w:r>
    </w:p>
    <w:p w14:paraId="68351A34" w14:textId="6F0CD340" w:rsidR="00E72FB0" w:rsidRPr="0052157E" w:rsidRDefault="00E72FB0" w:rsidP="00E72FB0">
      <w:r w:rsidRPr="0052157E">
        <w:t xml:space="preserve">Außerdem entsteht </w:t>
      </w:r>
      <w:r w:rsidR="00204CD4" w:rsidRPr="0052157E">
        <w:t>b</w:t>
      </w:r>
      <w:r w:rsidR="00CF7B41" w:rsidRPr="0052157E">
        <w:t>eim Training von ML-Modellen</w:t>
      </w:r>
      <w:r w:rsidRPr="0052157E">
        <w:t xml:space="preserve"> ein deutlicher Zielkonflikt zwischen Modellgenauigkeit und Energieeffizienz. Die größeren Modelle erzielen häufig bessere Genauigkeiten, benötigen aber mehr Ressourcen und verursachen einen höheren Stromverbrauch. Dahingehend arbeiten kleinere Modelle energieeffizienter und liefern bei kleiner</w:t>
      </w:r>
      <w:r w:rsidR="00204CD4" w:rsidRPr="0052157E">
        <w:t>er</w:t>
      </w:r>
      <w:r w:rsidRPr="0052157E">
        <w:t xml:space="preserve"> Menge schlechtere Erkennungsergebnisse </w:t>
      </w:r>
      <w:sdt>
        <w:sdtPr>
          <w:alias w:val="To edit, see citavi.com/edit"/>
          <w:tag w:val="CitaviPlaceholder#6bb429c8-2768-4986-b051-5b26967e3151"/>
          <w:id w:val="-567801888"/>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ZDIyNjBmLTRlYjItNDFiMi04MzY5LTQ4N2ExMjA0YzVhZSIsIlJhbmdlTGVuZ3RoIjozLCJSZWZlcmVuY2VJZCI6ImFlZTg3ZTk4LTEyMzEtNDFlYi1iODdhLTYzOGRlODc5NjJm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lbmdhcHBhaS4yMDI1LjExMTc3NSIsIlVyaVN0cmluZyI6Imh0dHBzOi8vZG9pLm9yZy8xMC4xMDE2L2ouZW5nYXBwYWkuMjAyNS4xMTE3Nz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}</w:instrText>
          </w:r>
          <w:r w:rsidRPr="0052157E">
            <w:fldChar w:fldCharType="separate"/>
          </w:r>
          <w:r w:rsidR="00B537B6" w:rsidRPr="0052157E">
            <w:t>[7]</w:t>
          </w:r>
          <w:r w:rsidRPr="0052157E">
            <w:fldChar w:fldCharType="end"/>
          </w:r>
        </w:sdtContent>
      </w:sdt>
      <w:r w:rsidRPr="0052157E">
        <w:t>. Dieser Trade-off gewinnt insbesondere bei ressourcenintensiven Anwendungen wie UAV-Systemen, Edge-Computing oder Echtzeit-Verkehrsüberwachung an Bedeutung.</w:t>
      </w:r>
    </w:p>
    <w:p w14:paraId="583B2B69" w14:textId="77777777" w:rsidR="00743B61" w:rsidRPr="0052157E" w:rsidRDefault="00CF7B41" w:rsidP="00743B61">
      <w:r w:rsidRPr="0052157E">
        <w:t xml:space="preserve">Vor diesem Hintergrund untersucht diese Arbeit den Trade-off zwischen Modellqualität und Energieverbrauch bei der taskübergreifenden Steuerung von ML-Trainingsprozessen innerhalb einer reproduzierbaren </w:t>
      </w:r>
      <w:proofErr w:type="spellStart"/>
      <w:r w:rsidRPr="0052157E">
        <w:t>MLOps</w:t>
      </w:r>
      <w:proofErr w:type="spellEnd"/>
      <w:r w:rsidRPr="0052157E">
        <w:t>-Umgebung.</w:t>
      </w:r>
      <w:r w:rsidR="00E72FB0" w:rsidRPr="0052157E">
        <w:t xml:space="preserve"> </w:t>
      </w:r>
    </w:p>
    <w:p w14:paraId="70FD31E9" w14:textId="77777777" w:rsidR="0067474C" w:rsidRPr="0052157E" w:rsidRDefault="00D1129F" w:rsidP="0067474C">
      <w:pPr>
        <w:pStyle w:val="berschrift2"/>
      </w:pPr>
      <w:bookmarkStart w:id="11" w:name="_Toc243085434"/>
      <w:r w:rsidRPr="0052157E">
        <w:t>Motivation und Problemstellung</w:t>
      </w:r>
      <w:bookmarkEnd w:id="11"/>
    </w:p>
    <w:p w14:paraId="3C709E86" w14:textId="7FFCE897" w:rsidR="000872B6" w:rsidRPr="0052157E" w:rsidRDefault="00166777" w:rsidP="007C055C">
      <w:r w:rsidRPr="0052157E">
        <w:t>Meist</w:t>
      </w:r>
      <w:r w:rsidR="00204CD4" w:rsidRPr="0052157E">
        <w:t>ens</w:t>
      </w:r>
      <w:r w:rsidRPr="0052157E">
        <w:t xml:space="preserve"> ist </w:t>
      </w:r>
      <w:r w:rsidR="007C055C" w:rsidRPr="0052157E">
        <w:t xml:space="preserve">die </w:t>
      </w:r>
      <w:r w:rsidRPr="0052157E">
        <w:t xml:space="preserve">Leistung </w:t>
      </w:r>
      <w:r w:rsidR="00623892" w:rsidRPr="0052157E">
        <w:t>eines</w:t>
      </w:r>
      <w:r w:rsidRPr="0052157E">
        <w:t xml:space="preserve"> ML-System</w:t>
      </w:r>
      <w:r w:rsidR="00623892" w:rsidRPr="0052157E">
        <w:t>s</w:t>
      </w:r>
      <w:r w:rsidRPr="0052157E">
        <w:t xml:space="preserve"> mit dem zunehmenden Bedarf an Rechenleistung und Energie verbunden. </w:t>
      </w:r>
      <w:r w:rsidR="00352E26" w:rsidRPr="0052157E">
        <w:t>Besonders während des Trainings werden rechenintensive Operationen über viele Epochen hinweg wiederholt.</w:t>
      </w:r>
      <w:r w:rsidRPr="0052157E">
        <w:t xml:space="preserve"> Das führt dazu, dass jede zusätzliche Epoche die Trainingsdauer verlängert, den Energieverbrauch erhöht, und damit die Kosten </w:t>
      </w:r>
      <w:r w:rsidR="006A0620" w:rsidRPr="0052157E">
        <w:t>sowie</w:t>
      </w:r>
      <w:r w:rsidRPr="0052157E">
        <w:t xml:space="preserve"> CO₂-Emissionen relativ vermehrt. </w:t>
      </w:r>
      <w:r w:rsidR="007C055C" w:rsidRPr="0052157E">
        <w:t xml:space="preserve">In der modernen Forschung spielen die Effizienz- und Nachhaltigkeitsaspekte neben der Modellqualität eine große Rolle </w:t>
      </w:r>
      <w:sdt>
        <w:sdtPr>
          <w:alias w:val="To edit, see citavi.com/edit"/>
          <w:tag w:val="CitaviPlaceholder#4398e872-1278-4853-8256-708876fb2884"/>
          <w:id w:val="-1550449685"/>
          <w:placeholder>
            <w:docPart w:val="DefaultPlaceholder_-1854013440"/>
          </w:placeholder>
        </w:sdtPr>
        <w:sdtEndPr/>
        <w:sdtContent>
          <w:r w:rsidR="007C055C"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zZDY0ZWE3LWY4NGUtNDYxZS1iYTNjLWExZDMwY2FhYTRkZi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0seyIkaWQiOiIxNiIsIiR0eXBlIjoiU3dpc3NBY2FkZW1pYy5DaXRhdmkuQ2l0YXRpb25zLldvcmRQbGFjZWhvbGRlckVudHJ5LCBTd2lzc0FjYWRlbWljLkNpdGF2aSIsIklkIjoiYWJmZGJjNGUtZmNkNy00NGRkLWIxZGYtMWJjY2U5MWU2M2MzIiwiUmFuZ2VTdGFydCI6MiwiUmFuZ2VMZW5ndGgiOjQsIlJlZmVyZW5jZUlkIjoiN2JiZmE4ZDItNWUyMC00ZWFhLWIzMzQtNmRhMmYxMzkzMjFm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lBldGVyIiwiTGFzdE5hbWUiOiJIZW5kZXJzb24iLCJQcm90ZWN0ZWQiOmZhbHNlLCJTZXgiOjIsIkNyZWF0ZWRCeSI6Il9NYTdhbSIsIkNyZWF0ZWRPbiI6IjIwMjUtMTAtMjlUMDc6MzA6MTYiLCJNb2RpZmllZEJ5IjoiX01hN2FtIiwiSWQiOiI1Yzk0NmU5OS1kZmJiLTRjOGUtOWY2ZS1kOWI2ZDRkYzdjMzMiLCJNb2RpZmllZE9uIjoiMjAyNS0xMC0yOVQwNzozMDoxNiIsIlByb2plY3QiOnsiJHJlZiI6IjgifX0seyIkaWQiOiIyMi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Iz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yNC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I1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I2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}</w:instrText>
          </w:r>
          <w:r w:rsidR="007C055C" w:rsidRPr="0052157E">
            <w:fldChar w:fldCharType="separate"/>
          </w:r>
          <w:r w:rsidR="00B537B6" w:rsidRPr="0052157E">
            <w:t>[5; 6]</w:t>
          </w:r>
          <w:r w:rsidR="007C055C" w:rsidRPr="0052157E">
            <w:fldChar w:fldCharType="end"/>
          </w:r>
        </w:sdtContent>
      </w:sdt>
      <w:r w:rsidR="007C055C" w:rsidRPr="0052157E">
        <w:t xml:space="preserve">. </w:t>
      </w:r>
    </w:p>
    <w:p w14:paraId="477E3D4A" w14:textId="77777777" w:rsidR="00895BE0" w:rsidRPr="0052157E" w:rsidRDefault="00C05993" w:rsidP="00895BE0">
      <w:r w:rsidRPr="0052157E">
        <w:t>Das Wort „Effizienz“ soll immer durch bestimmte Methode</w:t>
      </w:r>
      <w:r w:rsidR="00623892" w:rsidRPr="0052157E">
        <w:t>n</w:t>
      </w:r>
      <w:r w:rsidRPr="0052157E">
        <w:t xml:space="preserve"> und Werkzeuge </w:t>
      </w:r>
      <w:r w:rsidR="00623892" w:rsidRPr="0052157E">
        <w:t xml:space="preserve">untermauert </w:t>
      </w:r>
      <w:r w:rsidRPr="0052157E">
        <w:t>werden. Denn die Entwicklung energieeffizienter ML-Systeme nicht ausschließlich eine Frage der Modellarchitektur ist, sondern</w:t>
      </w:r>
      <w:r w:rsidR="00623892" w:rsidRPr="0052157E">
        <w:t xml:space="preserve"> auch</w:t>
      </w:r>
      <w:r w:rsidRPr="0052157E">
        <w:t xml:space="preserve"> wie Trainingsprozesse geplant, ausgeführt, überwacht und ausgewertet werden, beeinflusst ihre Ressourcen- und Energieeffizienz. </w:t>
      </w:r>
      <w:r w:rsidR="00244702" w:rsidRPr="0052157E">
        <w:t xml:space="preserve">In den großen Rechenzentren laufen die Trainingsprozesse häufig verteilt auf verschiedenen Systemen </w:t>
      </w:r>
      <w:r w:rsidR="00623892" w:rsidRPr="0052157E">
        <w:t>den</w:t>
      </w:r>
      <w:r w:rsidR="001A1BB4" w:rsidRPr="0052157E">
        <w:t xml:space="preserve"> </w:t>
      </w:r>
      <w:r w:rsidR="00244702" w:rsidRPr="0052157E">
        <w:t>sog. Clusterknoten</w:t>
      </w:r>
      <w:r w:rsidR="00623892" w:rsidRPr="0052157E">
        <w:t>;</w:t>
      </w:r>
      <w:r w:rsidR="001A1BB4" w:rsidRPr="0052157E">
        <w:t xml:space="preserve"> dabei verwalten mehrere Dienste die Informationen über die Modellqualität, Laufzeit, Hardwareauslastung und Energieverbrauch zwischen den Systemen. Ohne eine einheitliche Zuordnung zu Prozess</w:t>
      </w:r>
      <w:r w:rsidR="00623892" w:rsidRPr="0052157E">
        <w:t>en</w:t>
      </w:r>
      <w:r w:rsidR="001A1BB4" w:rsidRPr="0052157E">
        <w:t>, Trainingsphase</w:t>
      </w:r>
      <w:r w:rsidR="00623892" w:rsidRPr="0052157E">
        <w:t>n</w:t>
      </w:r>
      <w:r w:rsidR="001A1BB4" w:rsidRPr="0052157E">
        <w:t xml:space="preserve"> und Epoche</w:t>
      </w:r>
      <w:r w:rsidR="00623892" w:rsidRPr="0052157E">
        <w:t>n</w:t>
      </w:r>
      <w:r w:rsidR="001A1BB4" w:rsidRPr="0052157E">
        <w:t xml:space="preserve"> lässt sich nur eingeschränkt beurteilen, wodurch Energie verbraucht wurde und ob dieser Verbrauch zu einer relevanten Modellverbesserung geführt hat. </w:t>
      </w:r>
      <w:r w:rsidR="00895BE0" w:rsidRPr="0052157E">
        <w:t xml:space="preserve">Eine zusätzliche Schwierigkeit besteht in der Reproduzierbarkeit der Experimente. Unterschiede zwischen zwei Trainingsläufen können nicht nur durch die untersuchte Abbruchstrategie entstehen, sondern auch durch zufällige Modellinitialisierung, Datenreihenfolge, unterschiedliche Hardwarezustände oder konkurrierende Clusterlast. </w:t>
      </w:r>
      <w:r w:rsidR="00926B0E" w:rsidRPr="0052157E">
        <w:t>Daraus ergibt sich die Notwendigkeit einer reproduzierbaren Experimentierumgebung, in der Trainingskonfigurationen, Ressourcen, Messwerte und Ergebnisse eindeutig miteinander verknüpft werden können.</w:t>
      </w:r>
    </w:p>
    <w:p w14:paraId="51022C14" w14:textId="77777777" w:rsidR="005F164F" w:rsidRPr="0052157E" w:rsidRDefault="000303AE" w:rsidP="000303AE">
      <w:r w:rsidRPr="0052157E">
        <w:rPr>
          <w:highlight w:val="green"/>
        </w:rPr>
        <w:t xml:space="preserve">Für die Bewertung des Zusammenhangs zwischen Trainingsfortschritt und Energieverbrauch ist daher eine </w:t>
      </w:r>
      <w:r w:rsidR="00F95AA9" w:rsidRPr="0052157E">
        <w:rPr>
          <w:highlight w:val="green"/>
        </w:rPr>
        <w:t xml:space="preserve">systematische </w:t>
      </w:r>
      <w:r w:rsidRPr="0052157E">
        <w:rPr>
          <w:highlight w:val="green"/>
        </w:rPr>
        <w:t xml:space="preserve">Erfassung von Qualitäts-, Laufzeit- und </w:t>
      </w:r>
      <w:proofErr w:type="spellStart"/>
      <w:r w:rsidRPr="0052157E">
        <w:rPr>
          <w:highlight w:val="green"/>
        </w:rPr>
        <w:t>Energiemetriken</w:t>
      </w:r>
      <w:proofErr w:type="spellEnd"/>
      <w:r w:rsidRPr="0052157E">
        <w:rPr>
          <w:highlight w:val="green"/>
        </w:rPr>
        <w:t xml:space="preserve"> erforderlich. Eine nachvollziehbare Gegenüberstellung von Modellqualität und Energieverbrauch </w:t>
      </w:r>
      <w:r w:rsidR="00F95AA9" w:rsidRPr="0052157E">
        <w:rPr>
          <w:highlight w:val="green"/>
        </w:rPr>
        <w:t xml:space="preserve">ermöglicht die Bewertung des </w:t>
      </w:r>
      <w:proofErr w:type="spellStart"/>
      <w:r w:rsidR="00F95AA9" w:rsidRPr="0052157E">
        <w:rPr>
          <w:highlight w:val="green"/>
        </w:rPr>
        <w:t>Accuracy</w:t>
      </w:r>
      <w:proofErr w:type="spellEnd"/>
      <w:r w:rsidR="00F95AA9" w:rsidRPr="0052157E">
        <w:rPr>
          <w:highlight w:val="green"/>
        </w:rPr>
        <w:t>-Energy-Trade-offs.</w:t>
      </w:r>
    </w:p>
    <w:p w14:paraId="5B61E031" w14:textId="77777777" w:rsidR="0065359A" w:rsidRPr="0052157E" w:rsidRDefault="0065359A" w:rsidP="0034673D">
      <w:r w:rsidRPr="0052157E">
        <w:rPr>
          <w:highlight w:val="green"/>
        </w:rPr>
        <w:t>Die Infrastruktur entscheidet nicht allein über den geeigneten Stoppzeitpunk</w:t>
      </w:r>
      <w:r w:rsidR="00623892" w:rsidRPr="0052157E">
        <w:rPr>
          <w:highlight w:val="green"/>
        </w:rPr>
        <w:t>t</w:t>
      </w:r>
      <w:r w:rsidRPr="0052157E">
        <w:rPr>
          <w:highlight w:val="green"/>
        </w:rPr>
        <w:t xml:space="preserve"> des Trainingsprozesses. </w:t>
      </w:r>
      <w:r w:rsidR="00766CE4" w:rsidRPr="0052157E">
        <w:rPr>
          <w:highlight w:val="green"/>
        </w:rPr>
        <w:t xml:space="preserve">Dabei soll untersucht werden, in welchem Verhältnis zusätzliche </w:t>
      </w:r>
      <w:r w:rsidR="00766CE4" w:rsidRPr="0052157E">
        <w:rPr>
          <w:highlight w:val="green"/>
        </w:rPr>
        <w:lastRenderedPageBreak/>
        <w:t>Trainingsschritte zu den dadurch erzielten Qualitätsverbesserungen und dem dafür erforderlichen Energieverbrauch stehen</w:t>
      </w:r>
      <w:r w:rsidRPr="0052157E">
        <w:rPr>
          <w:highlight w:val="green"/>
        </w:rPr>
        <w:t xml:space="preserve">. </w:t>
      </w:r>
      <w:r w:rsidR="00AD297B" w:rsidRPr="0052157E">
        <w:rPr>
          <w:highlight w:val="green"/>
        </w:rPr>
        <w:t>Für die Bestimmung des Stoppzeitpunkts soll daher nicht ausschließlich die Entwicklung der Validierungsmetrik betrachtet werden. Zusätzlich sollen weitere für den Trainingsverlauf relevante Größen berücksichtigt werden.</w:t>
      </w:r>
      <w:r w:rsidR="00052652" w:rsidRPr="0052157E">
        <w:rPr>
          <w:highlight w:val="green"/>
        </w:rPr>
        <w:t xml:space="preserve"> </w:t>
      </w:r>
    </w:p>
    <w:p w14:paraId="54E2AB57" w14:textId="77777777" w:rsidR="004E10D6" w:rsidRPr="0052157E" w:rsidRDefault="00B86A8F" w:rsidP="0065359A">
      <w:r w:rsidRPr="0052157E">
        <w:t xml:space="preserve">Darüber hinaus unterscheiden sich Lernkurven erheblich zwischen ML-Aufgaben. </w:t>
      </w:r>
      <w:r w:rsidR="0027733B" w:rsidRPr="0052157E">
        <w:t xml:space="preserve">Der Controller, der sich ausreichende Ergebnisse in einer bestimmten Aufgabe erzielt hat, erweist keinen Vorhersagenbeitrag </w:t>
      </w:r>
      <w:r w:rsidR="00623892" w:rsidRPr="0052157E">
        <w:t>für</w:t>
      </w:r>
      <w:r w:rsidR="0027733B" w:rsidRPr="0052157E">
        <w:t xml:space="preserve"> andere Aufgaben, da </w:t>
      </w:r>
      <w:r w:rsidR="001B2E88" w:rsidRPr="0052157E">
        <w:t xml:space="preserve">sich </w:t>
      </w:r>
      <w:r w:rsidR="0027733B" w:rsidRPr="0052157E">
        <w:t>die Aufgaben durch ihre Funktionsweise und Hyperparameter unterscheiden.</w:t>
      </w:r>
      <w:r w:rsidRPr="0052157E">
        <w:t xml:space="preserve"> Daraus ergibt sich die zentrale Problemstellung dieser Arbeit: Es wird eine integrierte </w:t>
      </w:r>
      <w:proofErr w:type="spellStart"/>
      <w:r w:rsidRPr="0052157E">
        <w:t>MLOps</w:t>
      </w:r>
      <w:proofErr w:type="spellEnd"/>
      <w:r w:rsidRPr="0052157E">
        <w:t>- und Entscheidungsumgebung benötigt, die Trainingsprozesse reproduzierbar ausführt und überwacht und gleichzeitig eine energieorientierte, probabilistische und möglichst taskunabhängige Stop</w:t>
      </w:r>
      <w:r w:rsidR="00604E53" w:rsidRPr="0052157E">
        <w:t>p</w:t>
      </w:r>
      <w:r w:rsidRPr="0052157E">
        <w:t>-Entscheidung ermöglicht.</w:t>
      </w:r>
    </w:p>
    <w:p w14:paraId="16D405E5" w14:textId="77777777" w:rsidR="00DE23EB" w:rsidRPr="0052157E" w:rsidRDefault="00D1129F" w:rsidP="006A5A31">
      <w:pPr>
        <w:pStyle w:val="berschrift2"/>
      </w:pPr>
      <w:bookmarkStart w:id="12" w:name="_Toc243085435"/>
      <w:r w:rsidRPr="0052157E">
        <w:t>Zielsetzung der Arbeit</w:t>
      </w:r>
      <w:bookmarkEnd w:id="12"/>
    </w:p>
    <w:p w14:paraId="5EF2DB23" w14:textId="77777777" w:rsidR="00B86A8F" w:rsidRPr="0052157E" w:rsidRDefault="00FA686C" w:rsidP="00B86A8F">
      <w:r w:rsidRPr="0052157E">
        <w:t xml:space="preserve">Ziel dieser Arbeit ist die Einsetzung der </w:t>
      </w:r>
      <w:proofErr w:type="spellStart"/>
      <w:r w:rsidRPr="0052157E">
        <w:t>MLOps</w:t>
      </w:r>
      <w:proofErr w:type="spellEnd"/>
      <w:r w:rsidRPr="0052157E">
        <w:t>-Infrastruktur für Ausführung</w:t>
      </w:r>
      <w:r w:rsidR="00D0724E" w:rsidRPr="0052157E">
        <w:t xml:space="preserve"> und</w:t>
      </w:r>
      <w:r w:rsidRPr="0052157E">
        <w:t xml:space="preserve"> Steuerung von ML-Trainingsprozessen</w:t>
      </w:r>
      <w:r w:rsidR="005E3309" w:rsidRPr="0052157E">
        <w:t xml:space="preserve"> </w:t>
      </w:r>
      <w:r w:rsidR="00D0724E" w:rsidRPr="0052157E">
        <w:t>sowie</w:t>
      </w:r>
      <w:r w:rsidRPr="0052157E">
        <w:t xml:space="preserve"> Entwicklung </w:t>
      </w:r>
      <w:r w:rsidR="00D0724E" w:rsidRPr="0052157E">
        <w:t>und</w:t>
      </w:r>
      <w:r w:rsidRPr="0052157E">
        <w:t xml:space="preserve"> Evaluation </w:t>
      </w:r>
      <w:r w:rsidR="005E3309" w:rsidRPr="0052157E">
        <w:t xml:space="preserve">eines energieeffizienten und adaptiven </w:t>
      </w:r>
      <w:bookmarkStart w:id="13" w:name="_Hlk238133326"/>
      <w:r w:rsidR="00F72A83" w:rsidRPr="0052157E">
        <w:t>ES</w:t>
      </w:r>
      <w:r w:rsidR="005E3309" w:rsidRPr="0052157E">
        <w:t>-Controllers</w:t>
      </w:r>
      <w:bookmarkEnd w:id="13"/>
      <w:r w:rsidR="005E3309" w:rsidRPr="0052157E">
        <w:t xml:space="preserve">. </w:t>
      </w:r>
    </w:p>
    <w:p w14:paraId="25CDA95B" w14:textId="77777777" w:rsidR="00B37049" w:rsidRPr="0052157E" w:rsidRDefault="005F580F" w:rsidP="00037B15">
      <w:r w:rsidRPr="0052157E">
        <w:rPr>
          <w:highlight w:val="green"/>
        </w:rPr>
        <w:t>Auf der Infrastrukturebene soll eine skalierbare und reproduzierbare Experimentierumgebung entstehen, die Orchestrierung, Ressourcenverwaltung und Job-Planung, Experiment-Tracking, Monitoring sowie Visualisierung integriert.</w:t>
      </w:r>
      <w:r w:rsidRPr="0052157E">
        <w:t xml:space="preserve"> </w:t>
      </w:r>
      <w:r w:rsidR="005E3309" w:rsidRPr="0052157E">
        <w:t xml:space="preserve">Trainingsjobs sollen automatisiert </w:t>
      </w:r>
      <w:r w:rsidR="00757B91" w:rsidRPr="0052157E">
        <w:t xml:space="preserve">an </w:t>
      </w:r>
      <w:r w:rsidR="00D0724E" w:rsidRPr="0052157E">
        <w:t>das</w:t>
      </w:r>
      <w:r w:rsidR="00757B91" w:rsidRPr="0052157E">
        <w:t xml:space="preserve"> Cluster</w:t>
      </w:r>
      <w:r w:rsidR="005E3309" w:rsidRPr="0052157E">
        <w:t xml:space="preserve"> übertragen, mit definierten Ressourcen ausgeführt und nach Abschluss dauerhaft gespeichert werden. </w:t>
      </w:r>
      <w:r w:rsidR="009D5329" w:rsidRPr="0052157E">
        <w:t xml:space="preserve">Lebenszyklusverwaltungsplattform eines ML-Projekts </w:t>
      </w:r>
      <w:r w:rsidR="005E3309" w:rsidRPr="0052157E">
        <w:t xml:space="preserve">soll die Konfigurationen, </w:t>
      </w:r>
      <w:proofErr w:type="spellStart"/>
      <w:r w:rsidR="005E3309" w:rsidRPr="0052157E">
        <w:t>Qualitätsmetriken</w:t>
      </w:r>
      <w:proofErr w:type="spellEnd"/>
      <w:r w:rsidR="005E3309" w:rsidRPr="0052157E">
        <w:t xml:space="preserve"> und Modellartefakte der Experimente </w:t>
      </w:r>
      <w:r w:rsidR="00D0724E" w:rsidRPr="0052157E">
        <w:t>nachvollziehbar machen</w:t>
      </w:r>
      <w:r w:rsidR="005E3309" w:rsidRPr="0052157E">
        <w:t xml:space="preserve">. </w:t>
      </w:r>
      <w:r w:rsidR="00B37049" w:rsidRPr="0052157E">
        <w:t xml:space="preserve">Die einheitliche Erfassung und Visualisierung des Ressourcenverbrauchs auf einem Dashboard, wobei man </w:t>
      </w:r>
      <w:r w:rsidR="00037B15" w:rsidRPr="0052157E">
        <w:t>der Messungen der</w:t>
      </w:r>
      <w:r w:rsidR="00B37049" w:rsidRPr="0052157E">
        <w:t xml:space="preserve"> verschiedenen Phasen bis </w:t>
      </w:r>
      <w:proofErr w:type="gramStart"/>
      <w:r w:rsidR="00037B15" w:rsidRPr="0052157E">
        <w:t>zu</w:t>
      </w:r>
      <w:r w:rsidR="00D0724E" w:rsidRPr="0052157E">
        <w:t>r</w:t>
      </w:r>
      <w:r w:rsidR="00037B15" w:rsidRPr="0052157E">
        <w:t xml:space="preserve"> der Erstellung</w:t>
      </w:r>
      <w:proofErr w:type="gramEnd"/>
      <w:r w:rsidR="00B37049" w:rsidRPr="0052157E">
        <w:t xml:space="preserve"> des Modell</w:t>
      </w:r>
      <w:r w:rsidR="00D0724E" w:rsidRPr="0052157E">
        <w:t>s</w:t>
      </w:r>
      <w:r w:rsidR="00B37049" w:rsidRPr="0052157E">
        <w:t xml:space="preserve"> nach dem Training </w:t>
      </w:r>
      <w:r w:rsidR="00D0724E" w:rsidRPr="0052157E">
        <w:t xml:space="preserve">zu </w:t>
      </w:r>
      <w:r w:rsidR="00B37049" w:rsidRPr="0052157E">
        <w:t>unterscheiden</w:t>
      </w:r>
      <w:r w:rsidR="00037B15" w:rsidRPr="0052157E">
        <w:t>. Zusätzlich sollen GPU-Auslastung, Leistungsaufnahme, Laufzeit, Kosten und geschätzte CO₂-Emissionen erfasst werden. Service-Monitoring und Echtzeit-</w:t>
      </w:r>
      <w:proofErr w:type="spellStart"/>
      <w:r w:rsidR="00037B15" w:rsidRPr="0052157E">
        <w:t>Alerting</w:t>
      </w:r>
      <w:proofErr w:type="spellEnd"/>
      <w:r w:rsidR="00037B15" w:rsidRPr="0052157E">
        <w:t xml:space="preserve"> sowie </w:t>
      </w:r>
      <w:r w:rsidR="00D0724E" w:rsidRPr="0052157E">
        <w:t xml:space="preserve">die </w:t>
      </w:r>
      <w:r w:rsidR="00037B15" w:rsidRPr="0052157E">
        <w:t>grafischen Darstellung</w:t>
      </w:r>
      <w:r w:rsidR="00743B61" w:rsidRPr="0052157E">
        <w:t>-A</w:t>
      </w:r>
      <w:r w:rsidR="00037B15" w:rsidRPr="0052157E">
        <w:t xml:space="preserve">nwendung sollen diese Informationen so zusammenführen. </w:t>
      </w:r>
    </w:p>
    <w:p w14:paraId="5DE6C127" w14:textId="77777777" w:rsidR="006015D7" w:rsidRPr="0052157E" w:rsidRDefault="005E3309" w:rsidP="00986CA0">
      <w:pPr>
        <w:rPr>
          <w:rtl/>
        </w:rPr>
      </w:pPr>
      <w:r w:rsidRPr="0052157E">
        <w:t xml:space="preserve">Das energieadaptive </w:t>
      </w:r>
      <w:r w:rsidR="00EE26A1" w:rsidRPr="0052157E">
        <w:t>ES</w:t>
      </w:r>
      <w:r w:rsidRPr="0052157E">
        <w:t xml:space="preserve">-Verfahren soll während eines laufenden Modelltrainings beurteilen, ob der erwartete Nutzen einer Fortsetzung den dafür erforderlichen Energieeinsatz rechtfertigt. </w:t>
      </w:r>
      <w:r w:rsidR="005F580F" w:rsidRPr="0052157E">
        <w:rPr>
          <w:highlight w:val="green"/>
        </w:rPr>
        <w:t>Der entwickelte Early-</w:t>
      </w:r>
      <w:proofErr w:type="spellStart"/>
      <w:r w:rsidR="005F580F" w:rsidRPr="0052157E">
        <w:rPr>
          <w:highlight w:val="green"/>
        </w:rPr>
        <w:t>Stopping</w:t>
      </w:r>
      <w:proofErr w:type="spellEnd"/>
      <w:r w:rsidR="005F580F" w:rsidRPr="0052157E">
        <w:rPr>
          <w:highlight w:val="green"/>
        </w:rPr>
        <w:t xml:space="preserve">-Controller (ES) wird auf unterschiedlichen ML-Aufgaben evaluiert und hinsichtlich Modellqualität, </w:t>
      </w:r>
      <w:proofErr w:type="spellStart"/>
      <w:r w:rsidR="005F580F" w:rsidRPr="0052157E">
        <w:rPr>
          <w:highlight w:val="green"/>
        </w:rPr>
        <w:t>Stop</w:t>
      </w:r>
      <w:proofErr w:type="spellEnd"/>
      <w:r w:rsidR="005F580F" w:rsidRPr="0052157E">
        <w:rPr>
          <w:highlight w:val="green"/>
        </w:rPr>
        <w:t xml:space="preserve">-Epoche, Trainingsdauer, GPU-Auslastung, Energieverbrauch und Controller-Overhead mit </w:t>
      </w:r>
      <w:proofErr w:type="spellStart"/>
      <w:r w:rsidR="005F580F" w:rsidRPr="0052157E">
        <w:rPr>
          <w:highlight w:val="green"/>
        </w:rPr>
        <w:t>Full</w:t>
      </w:r>
      <w:proofErr w:type="spellEnd"/>
      <w:r w:rsidR="005F580F" w:rsidRPr="0052157E">
        <w:rPr>
          <w:highlight w:val="green"/>
        </w:rPr>
        <w:t xml:space="preserve"> Training und Standard ES verglichen.</w:t>
      </w:r>
      <w:r w:rsidR="005F580F" w:rsidRPr="0052157E">
        <w:t xml:space="preserve"> </w:t>
      </w:r>
      <w:r w:rsidR="006A5384" w:rsidRPr="0052157E">
        <w:t xml:space="preserve">Das Verfahren soll </w:t>
      </w:r>
      <w:r w:rsidR="00D0724E" w:rsidRPr="0052157E">
        <w:t>t</w:t>
      </w:r>
      <w:r w:rsidR="006A5384" w:rsidRPr="0052157E">
        <w:t xml:space="preserve">askunabhängig auf </w:t>
      </w:r>
      <w:r w:rsidR="00D0724E" w:rsidRPr="0052157E">
        <w:t xml:space="preserve">unterschiedlichen Aufgaben </w:t>
      </w:r>
      <w:r w:rsidR="00455D17" w:rsidRPr="0052157E">
        <w:t>und Datasets</w:t>
      </w:r>
      <w:r w:rsidR="006A5384" w:rsidRPr="0052157E">
        <w:t xml:space="preserve"> </w:t>
      </w:r>
      <w:r w:rsidR="00455D17" w:rsidRPr="0052157E">
        <w:t>vo</w:t>
      </w:r>
      <w:r w:rsidR="00D0724E" w:rsidRPr="0052157E">
        <w:t>n</w:t>
      </w:r>
      <w:r w:rsidR="006A5384" w:rsidRPr="0052157E">
        <w:t xml:space="preserve"> ML</w:t>
      </w:r>
      <w:r w:rsidR="00455D17" w:rsidRPr="0052157E">
        <w:t xml:space="preserve"> laufen. </w:t>
      </w:r>
      <w:r w:rsidR="00D36AA6" w:rsidRPr="0052157E">
        <w:rPr>
          <w:highlight w:val="green"/>
        </w:rPr>
        <w:t>Die Vergleichsstrategien sollen unter identischen Trainingsbedingungen hinsichtlich Datensatz, Modell, Ressourcen und maximaler Epochenzahl untersucht werden.</w:t>
      </w:r>
      <w:r w:rsidR="009E6A31" w:rsidRPr="0052157E">
        <w:t xml:space="preserve"> Außerdem </w:t>
      </w:r>
      <w:r w:rsidR="009D5329" w:rsidRPr="0052157E">
        <w:t xml:space="preserve">untersucht diese Arbeit den </w:t>
      </w:r>
      <w:proofErr w:type="spellStart"/>
      <w:r w:rsidR="009D5329" w:rsidRPr="0052157E">
        <w:t>Accuracy</w:t>
      </w:r>
      <w:proofErr w:type="spellEnd"/>
      <w:r w:rsidR="009D5329" w:rsidRPr="0052157E">
        <w:t>-Energy-Trade-off</w:t>
      </w:r>
      <w:r w:rsidR="00D0724E" w:rsidRPr="0052157E">
        <w:t>:</w:t>
      </w:r>
      <w:r w:rsidR="009D5329" w:rsidRPr="0052157E">
        <w:t xml:space="preserve"> </w:t>
      </w:r>
      <w:r w:rsidR="00D0724E" w:rsidRPr="0052157E">
        <w:t>W</w:t>
      </w:r>
      <w:r w:rsidR="009D5329" w:rsidRPr="0052157E">
        <w:t>ie unterscheiden sich die Messung</w:t>
      </w:r>
      <w:r w:rsidR="00D0724E" w:rsidRPr="0052157E">
        <w:t>en</w:t>
      </w:r>
      <w:r w:rsidR="009D5329" w:rsidRPr="0052157E">
        <w:t xml:space="preserve"> zwischen der bekannten Python-Bibliothek „</w:t>
      </w:r>
      <w:proofErr w:type="spellStart"/>
      <w:r w:rsidR="009D5329" w:rsidRPr="0052157E">
        <w:t>CodeCarbon</w:t>
      </w:r>
      <w:proofErr w:type="spellEnd"/>
      <w:r w:rsidR="009D5329" w:rsidRPr="0052157E">
        <w:t>“ und</w:t>
      </w:r>
      <w:r w:rsidR="00986CA0" w:rsidRPr="0052157E">
        <w:t xml:space="preserve"> </w:t>
      </w:r>
      <w:r w:rsidR="00D0724E" w:rsidRPr="0052157E">
        <w:t xml:space="preserve">dem </w:t>
      </w:r>
      <w:r w:rsidR="00986CA0" w:rsidRPr="0052157E">
        <w:t>Workload Manager</w:t>
      </w:r>
      <w:r w:rsidR="00D0724E" w:rsidRPr="0052157E">
        <w:t>?</w:t>
      </w:r>
    </w:p>
    <w:p w14:paraId="788CDEBD" w14:textId="77777777" w:rsidR="00FA4A2C" w:rsidRPr="0052157E" w:rsidRDefault="00FA4A2C" w:rsidP="00FA4A2C">
      <w:pPr>
        <w:pStyle w:val="berschrift2"/>
      </w:pPr>
      <w:bookmarkStart w:id="14" w:name="_Toc243085436"/>
      <w:r w:rsidRPr="0052157E">
        <w:t>Forschungsfragen</w:t>
      </w:r>
      <w:bookmarkEnd w:id="14"/>
    </w:p>
    <w:p w14:paraId="4F49F63D" w14:textId="77777777" w:rsidR="00F72A83" w:rsidRPr="0052157E" w:rsidRDefault="00CA221F" w:rsidP="00F72A83">
      <w:r w:rsidRPr="0052157E">
        <w:t>Aus der beschriebenen Problemstellung und Zielsetzung ergibt sich folgende zentrale Forschungsfrage:</w:t>
      </w:r>
    </w:p>
    <w:p w14:paraId="63786C7B" w14:textId="77777777" w:rsidR="00646EF7" w:rsidRPr="0052157E" w:rsidRDefault="00646EF7" w:rsidP="00F72A83">
      <w:r w:rsidRPr="0052157E">
        <w:t>Wie kann ein taskunabhängiger und möglich</w:t>
      </w:r>
      <w:r w:rsidR="00D0724E" w:rsidRPr="0052157E">
        <w:t>st</w:t>
      </w:r>
      <w:r w:rsidRPr="0052157E">
        <w:t xml:space="preserve"> generalisierter </w:t>
      </w:r>
      <w:r w:rsidR="00F72A83" w:rsidRPr="0052157E">
        <w:t>ES</w:t>
      </w:r>
      <w:r w:rsidRPr="0052157E">
        <w:t xml:space="preserve">-Controller in eine reproduzierbare </w:t>
      </w:r>
      <w:proofErr w:type="spellStart"/>
      <w:r w:rsidRPr="0052157E">
        <w:t>MLOps</w:t>
      </w:r>
      <w:proofErr w:type="spellEnd"/>
      <w:r w:rsidRPr="0052157E">
        <w:t xml:space="preserve">-Umgebung integriert werden, um den Energieverbrauch ML-Trainingsprozessen zu reduzieren, ohne einen unverhältnismäßigen Verlust der Modellqualität zu verursachen? </w:t>
      </w:r>
    </w:p>
    <w:p w14:paraId="1DE6A139" w14:textId="77777777" w:rsidR="00646EF7" w:rsidRPr="0052157E" w:rsidRDefault="00CA221F" w:rsidP="00646EF7">
      <w:r w:rsidRPr="0052157E">
        <w:lastRenderedPageBreak/>
        <w:t>Zur Beantwortung der zentralen Forschungsfrage werden folgende Teilfragen untersucht.</w:t>
      </w:r>
    </w:p>
    <w:p w14:paraId="33C3C8D2" w14:textId="77777777" w:rsidR="00646EF7" w:rsidRPr="0052157E" w:rsidRDefault="00646EF7" w:rsidP="00646EF7">
      <w:pPr>
        <w:rPr>
          <w:rStyle w:val="IntensiverVerweis"/>
        </w:rPr>
      </w:pPr>
      <w:r w:rsidRPr="0052157E">
        <w:rPr>
          <w:rStyle w:val="IntensiverVerweis"/>
        </w:rPr>
        <w:t xml:space="preserve">Forschungsfrage 1: </w:t>
      </w:r>
      <w:proofErr w:type="spellStart"/>
      <w:r w:rsidRPr="0052157E">
        <w:rPr>
          <w:rStyle w:val="IntensiverVerweis"/>
        </w:rPr>
        <w:t>MLOps</w:t>
      </w:r>
      <w:proofErr w:type="spellEnd"/>
      <w:r w:rsidRPr="0052157E">
        <w:rPr>
          <w:rStyle w:val="IntensiverVerweis"/>
        </w:rPr>
        <w:t>- und Messinfrastruktur</w:t>
      </w:r>
    </w:p>
    <w:p w14:paraId="78FBF435" w14:textId="77777777" w:rsidR="00646EF7" w:rsidRPr="0052157E" w:rsidRDefault="00646EF7" w:rsidP="00646EF7">
      <w:r w:rsidRPr="0052157E">
        <w:t xml:space="preserve">Wie können </w:t>
      </w:r>
      <w:proofErr w:type="spellStart"/>
      <w:r w:rsidRPr="0052157E">
        <w:t>Kubernetes</w:t>
      </w:r>
      <w:proofErr w:type="spellEnd"/>
      <w:r w:rsidRPr="0052157E">
        <w:t xml:space="preserve">, SLURM, </w:t>
      </w:r>
      <w:proofErr w:type="spellStart"/>
      <w:r w:rsidRPr="0052157E">
        <w:t>MLflow</w:t>
      </w:r>
      <w:proofErr w:type="spellEnd"/>
      <w:r w:rsidRPr="0052157E">
        <w:t xml:space="preserve">, Prometheus und </w:t>
      </w:r>
      <w:proofErr w:type="spellStart"/>
      <w:r w:rsidRPr="0052157E">
        <w:t>Grafana</w:t>
      </w:r>
      <w:proofErr w:type="spellEnd"/>
      <w:r w:rsidRPr="0052157E">
        <w:t xml:space="preserve"> zu einer reproduzierbaren Experimentierumgebung verbunden werden, in der Trainingskonfigurationen, Modellqualität, Ressourcenverbrauch und Energiebedarf eindeutig einem Trainingsjob zugeordnet werden können?</w:t>
      </w:r>
    </w:p>
    <w:p w14:paraId="74D47FE0" w14:textId="77777777" w:rsidR="00646EF7" w:rsidRPr="0052157E" w:rsidRDefault="00646EF7" w:rsidP="00646EF7">
      <w:r w:rsidRPr="0052157E">
        <w:t>Diese Frage untersucht die technische und methodische Grundlage der Experimente. Entscheidend ist dabei nicht nur, dass Trainingsjobs ausgeführt werden können, sondern dass ihre Konfigurationen, Ergebnisse und Messwerte dauerhaft nachvollziehbar bleiben.</w:t>
      </w:r>
    </w:p>
    <w:p w14:paraId="173AA080" w14:textId="77777777" w:rsidR="00646EF7" w:rsidRPr="0052157E" w:rsidRDefault="00646EF7" w:rsidP="00646EF7">
      <w:pPr>
        <w:rPr>
          <w:rStyle w:val="IntensiverVerweis"/>
        </w:rPr>
      </w:pPr>
      <w:r w:rsidRPr="0052157E">
        <w:rPr>
          <w:rStyle w:val="IntensiverVerweis"/>
        </w:rPr>
        <w:t>Forschungsfrage 2: Granularität der Energiemessung</w:t>
      </w:r>
    </w:p>
    <w:p w14:paraId="3F2C062C" w14:textId="77777777" w:rsidR="00646EF7" w:rsidRPr="0052157E" w:rsidRDefault="00F72A83" w:rsidP="00646EF7">
      <w:r w:rsidRPr="0052157E">
        <w:t>Welche Unterschiede bestehen zwischen der Energie des vollständigen Jobs, der Trainingsphase und einzelner Epochen, und wie unterscheiden sich softwarebasierte Schätzungen von clusterseitig erfassten Energiemesswerten?</w:t>
      </w:r>
    </w:p>
    <w:p w14:paraId="16F59E41" w14:textId="77777777" w:rsidR="00646EF7" w:rsidRPr="0052157E" w:rsidRDefault="00646EF7" w:rsidP="00646EF7">
      <w:r w:rsidRPr="0052157E">
        <w:t xml:space="preserve">Damit wird untersucht, ob Energieeinsparungen tatsächlich durch das frühere Beenden des Trainings entstehen oder durch </w:t>
      </w:r>
      <w:proofErr w:type="spellStart"/>
      <w:r w:rsidRPr="0052157E">
        <w:t>Preprocessing</w:t>
      </w:r>
      <w:proofErr w:type="spellEnd"/>
      <w:r w:rsidRPr="0052157E">
        <w:t xml:space="preserve">, Initialisierung, </w:t>
      </w:r>
      <w:proofErr w:type="spellStart"/>
      <w:r w:rsidRPr="0052157E">
        <w:t>Logging</w:t>
      </w:r>
      <w:proofErr w:type="spellEnd"/>
      <w:r w:rsidRPr="0052157E">
        <w:t xml:space="preserve"> und andere Jobanteile überlagert werden. Zusätzlich wird betrachtet, wie der Rechenaufwand des Controllers selbst in die Energiebilanz einbezogen werden kann.</w:t>
      </w:r>
    </w:p>
    <w:p w14:paraId="67C4D60A" w14:textId="77777777" w:rsidR="00646EF7" w:rsidRPr="0052157E" w:rsidRDefault="00646EF7" w:rsidP="00646EF7">
      <w:pPr>
        <w:rPr>
          <w:rStyle w:val="IntensiverVerweis"/>
        </w:rPr>
      </w:pPr>
      <w:r w:rsidRPr="0052157E">
        <w:rPr>
          <w:rStyle w:val="IntensiverVerweis"/>
        </w:rPr>
        <w:t xml:space="preserve">Forschungsfrage 3: Energieadaptive </w:t>
      </w:r>
      <w:proofErr w:type="spellStart"/>
      <w:r w:rsidRPr="0052157E">
        <w:rPr>
          <w:rStyle w:val="IntensiverVerweis"/>
        </w:rPr>
        <w:t>Stop</w:t>
      </w:r>
      <w:proofErr w:type="spellEnd"/>
      <w:r w:rsidRPr="0052157E">
        <w:rPr>
          <w:rStyle w:val="IntensiverVerweis"/>
        </w:rPr>
        <w:t>-Entscheidung</w:t>
      </w:r>
    </w:p>
    <w:p w14:paraId="055420D7" w14:textId="77777777" w:rsidR="00646EF7" w:rsidRPr="0052157E" w:rsidRDefault="00646EF7" w:rsidP="00646EF7">
      <w:r w:rsidRPr="0052157E">
        <w:t>Wie können Lernkurvenentwicklung, probabilistische Unsicherheit und gemessener Energieverbrauch kombiniert werden, um den erwarteten Nutzen weiterer Trainingsepochen zu bewerten?</w:t>
      </w:r>
    </w:p>
    <w:p w14:paraId="077C9E78" w14:textId="77777777" w:rsidR="00646EF7" w:rsidRPr="0052157E" w:rsidRDefault="00646EF7" w:rsidP="00646EF7">
      <w:r w:rsidRPr="0052157E">
        <w:t>Diese Frage bildet den algorithmischen Kern der Arbeit. Der entwickelte Controller soll nicht ausschließlich ein ausbleibendes Qualitätswachstum erkennen, sondern bewerten, ob ein erwarteter zukünftiger Qualitätsgewinn die dafür benötigte zusätzliche Energie rechtfertigt.</w:t>
      </w:r>
    </w:p>
    <w:p w14:paraId="52D80436" w14:textId="77777777" w:rsidR="00646EF7" w:rsidRPr="0052157E" w:rsidRDefault="00646EF7" w:rsidP="00646EF7">
      <w:pPr>
        <w:rPr>
          <w:rStyle w:val="IntensiverVerweis"/>
        </w:rPr>
      </w:pPr>
      <w:r w:rsidRPr="0052157E">
        <w:rPr>
          <w:rStyle w:val="IntensiverVerweis"/>
        </w:rPr>
        <w:t>Forschungsfrage 4: Vergleich mit etablierten Strategien</w:t>
      </w:r>
    </w:p>
    <w:p w14:paraId="4426624F" w14:textId="77777777" w:rsidR="00646EF7" w:rsidRPr="0052157E" w:rsidRDefault="00646EF7" w:rsidP="00646EF7">
      <w:pPr>
        <w:rPr>
          <w:rStyle w:val="IntensiverVerweis"/>
        </w:rPr>
      </w:pPr>
      <w:r w:rsidRPr="0052157E">
        <w:t xml:space="preserve">Welche Unterschiede bestehen zwischen dem entwickelten Controller, Standard </w:t>
      </w:r>
      <w:r w:rsidR="00F72A83" w:rsidRPr="0052157E">
        <w:t>ES</w:t>
      </w:r>
      <w:r w:rsidRPr="0052157E">
        <w:t xml:space="preserve"> und einem vollständigen Training hinsichtlich Modellqualität, </w:t>
      </w:r>
      <w:proofErr w:type="spellStart"/>
      <w:r w:rsidRPr="0052157E">
        <w:t>Stop</w:t>
      </w:r>
      <w:proofErr w:type="spellEnd"/>
      <w:r w:rsidRPr="0052157E">
        <w:t>-Epoche, Trainingsdauer und Energieverbrauch?</w:t>
      </w:r>
    </w:p>
    <w:p w14:paraId="0F96509C" w14:textId="77777777" w:rsidR="00646EF7" w:rsidRPr="0052157E" w:rsidRDefault="00F72A83" w:rsidP="00646EF7">
      <w:r w:rsidRPr="0052157E">
        <w:t>Der Vergleich soll zeigen, ob der Controller gegenüber einem vollständigen Training über 100 Epochen Energie einspart und ob er gegenüber Standard ES einen zusätzlichen Nutzen bietet.</w:t>
      </w:r>
    </w:p>
    <w:p w14:paraId="149F3755" w14:textId="77777777" w:rsidR="00C529A8" w:rsidRPr="0052157E" w:rsidRDefault="00C529A8" w:rsidP="00646EF7">
      <w:pPr>
        <w:rPr>
          <w:rStyle w:val="IntensiverVerweis"/>
        </w:rPr>
      </w:pPr>
      <w:r w:rsidRPr="0052157E">
        <w:rPr>
          <w:rStyle w:val="IntensiverVerweis"/>
        </w:rPr>
        <w:t>Forschungsfrage 5: Generalisierbarkeit</w:t>
      </w:r>
    </w:p>
    <w:p w14:paraId="3B1A765F" w14:textId="77777777" w:rsidR="00C529A8" w:rsidRPr="0052157E" w:rsidRDefault="00C529A8" w:rsidP="00646EF7">
      <w:r w:rsidRPr="0052157E">
        <w:t xml:space="preserve">In welchem Umfang kann der Controller ohne task-, </w:t>
      </w:r>
      <w:proofErr w:type="spellStart"/>
      <w:r w:rsidRPr="0052157E">
        <w:t>dataset</w:t>
      </w:r>
      <w:proofErr w:type="spellEnd"/>
      <w:r w:rsidRPr="0052157E">
        <w:t xml:space="preserve">-, modell- oder initialisierungsspezifische Profile auf unterschiedliche ML-Aufgaben sowie auf Scratch- und </w:t>
      </w:r>
      <w:proofErr w:type="spellStart"/>
      <w:r w:rsidRPr="0052157E">
        <w:t>Pretrained</w:t>
      </w:r>
      <w:proofErr w:type="spellEnd"/>
      <w:r w:rsidRPr="0052157E">
        <w:t>-Training übertragen werden?</w:t>
      </w:r>
    </w:p>
    <w:p w14:paraId="013BE0B9" w14:textId="77777777" w:rsidR="00C529A8" w:rsidRPr="0052157E" w:rsidRDefault="00C529A8" w:rsidP="002B409D">
      <w:pPr>
        <w:rPr>
          <w:rStyle w:val="IntensiverVerweis"/>
        </w:rPr>
      </w:pPr>
      <w:r w:rsidRPr="0052157E">
        <w:t>Diese Frage untersucht die zentrale Generalisierungsaussage der Arbeit. Dabei soll nicht behauptet werden, dass der Controller automatisch für jede denkbare ML-Aufgabe optimal ist. Vielmehr wird</w:t>
      </w:r>
      <w:r w:rsidR="00E1750D" w:rsidRPr="0052157E">
        <w:t xml:space="preserve"> untersucht</w:t>
      </w:r>
      <w:r w:rsidRPr="0052157E">
        <w:t xml:space="preserve">, unter welchen Voraussetzungen eine gemeinsame Entscheidungslogik funktioniert und </w:t>
      </w:r>
      <w:r w:rsidR="00E1750D" w:rsidRPr="0052157E">
        <w:t xml:space="preserve">wie man </w:t>
      </w:r>
      <w:r w:rsidR="00D0724E" w:rsidRPr="0052157E">
        <w:t>den</w:t>
      </w:r>
      <w:r w:rsidR="00E1750D" w:rsidRPr="0052157E">
        <w:t xml:space="preserve"> Controller für eine </w:t>
      </w:r>
      <w:r w:rsidR="00D0724E" w:rsidRPr="0052157E">
        <w:t xml:space="preserve">spezifische </w:t>
      </w:r>
      <w:r w:rsidR="00E1750D" w:rsidRPr="0052157E">
        <w:t xml:space="preserve">Aufgabe verallgemeinern kann und </w:t>
      </w:r>
      <w:r w:rsidRPr="0052157E">
        <w:t>bei welchen Lernkurven relevante Qualitäts- oder Effizienzeinbußen auftreten.</w:t>
      </w:r>
    </w:p>
    <w:p w14:paraId="7128D43F" w14:textId="77777777" w:rsidR="00FA4A2C" w:rsidRPr="0052157E" w:rsidRDefault="00FA4A2C" w:rsidP="00FA4A2C">
      <w:pPr>
        <w:pStyle w:val="berschrift2"/>
      </w:pPr>
      <w:bookmarkStart w:id="15" w:name="_Toc243085437"/>
      <w:r w:rsidRPr="0052157E">
        <w:lastRenderedPageBreak/>
        <w:t>Aufbau der Arbeit</w:t>
      </w:r>
      <w:bookmarkEnd w:id="15"/>
    </w:p>
    <w:p w14:paraId="46637A2F" w14:textId="77777777" w:rsidR="00211056" w:rsidRPr="0052157E" w:rsidRDefault="00211056" w:rsidP="00FA4A2C">
      <w:pPr>
        <w:pStyle w:val="berschrift2"/>
      </w:pPr>
      <w:r w:rsidRPr="0052157E">
        <w:br w:type="page"/>
      </w:r>
    </w:p>
    <w:p w14:paraId="715347D8" w14:textId="77777777" w:rsidR="00DE23EB" w:rsidRPr="0052157E" w:rsidRDefault="00DE23EB" w:rsidP="006A5A31">
      <w:pPr>
        <w:pStyle w:val="berschrift1"/>
      </w:pPr>
      <w:bookmarkStart w:id="16" w:name="_Toc243085438"/>
      <w:r w:rsidRPr="0052157E">
        <w:lastRenderedPageBreak/>
        <w:t>Theoretische Grundlagen</w:t>
      </w:r>
      <w:bookmarkEnd w:id="16"/>
    </w:p>
    <w:p w14:paraId="22F82374" w14:textId="77777777" w:rsidR="00FA17D9" w:rsidRPr="0052157E" w:rsidRDefault="00FA17D9" w:rsidP="00FA17D9">
      <w:r w:rsidRPr="0052157E">
        <w:t xml:space="preserve">Die Begriffe, die </w:t>
      </w:r>
      <w:r w:rsidR="00D0724E" w:rsidRPr="0052157E">
        <w:t xml:space="preserve">mathematischen </w:t>
      </w:r>
      <w:r w:rsidRPr="0052157E">
        <w:t xml:space="preserve">Grundlagen und Formeln eines taskunabhängigen, probabilistischen und energieadaptiven ES-Verfahrens </w:t>
      </w:r>
      <w:r w:rsidR="00D0724E" w:rsidRPr="0052157E">
        <w:t xml:space="preserve">sind </w:t>
      </w:r>
      <w:r w:rsidRPr="0052157E">
        <w:t xml:space="preserve">das Hauptelement dieses Kapitels. Die Arbeit geht davon aus, dass ein Trainingsprozess nicht nur eine Folge von Modellzuständen darstellt, sondern mit jeder weiteren Epoche sich die Modellqualität, die Unsicherheit über den zukünftigen Lernverlauf sowie der kumulierte Ressourcen- und Energiebedarf verändern. Man kann eine </w:t>
      </w:r>
      <w:proofErr w:type="spellStart"/>
      <w:r w:rsidRPr="0052157E">
        <w:t>Stop</w:t>
      </w:r>
      <w:proofErr w:type="spellEnd"/>
      <w:r w:rsidRPr="0052157E">
        <w:t>-Entscheidung als sequenzielles Entscheidungsproblem definieren</w:t>
      </w:r>
      <w:r w:rsidR="00D0724E" w:rsidRPr="0052157E">
        <w:t>,</w:t>
      </w:r>
      <w:r w:rsidRPr="0052157E">
        <w:t xml:space="preserve"> </w:t>
      </w:r>
      <w:r w:rsidR="00D0724E" w:rsidRPr="0052157E">
        <w:t>b</w:t>
      </w:r>
      <w:r w:rsidRPr="0052157E">
        <w:t>ei dem der erwartete Nutzen weiterer Optimierungsschritte gegen ihre Kosten abgewogen werden</w:t>
      </w:r>
      <w:r w:rsidR="00D0724E" w:rsidRPr="0052157E">
        <w:t xml:space="preserve"> muss.</w:t>
      </w:r>
    </w:p>
    <w:p w14:paraId="2474E7E4" w14:textId="301D7309" w:rsidR="00124A1C" w:rsidRPr="0052157E" w:rsidRDefault="005C17CC" w:rsidP="005C17CC">
      <w:r w:rsidRPr="0052157E">
        <w:t xml:space="preserve">Zunächst werden iterative Trainingsprozesse, die Trennung von Trainings-, Validierungs- und Testdaten, Lernkurven sowie die Unterschiede zwischen Scratch- und </w:t>
      </w:r>
      <w:proofErr w:type="spellStart"/>
      <w:r w:rsidRPr="0052157E">
        <w:t>Pretrained</w:t>
      </w:r>
      <w:proofErr w:type="spellEnd"/>
      <w:r w:rsidRPr="0052157E">
        <w:t xml:space="preserve">-Training erläutert. Anschließend wird gezeigt, wie heterogene aufgabenspezifische Metriken in einen einheitlich interpretierbaren Qualitätswert überführt werden können. Darauf aufbauend behandelt Abschnitt  </w:t>
      </w:r>
      <w:r w:rsidR="007B6158" w:rsidRPr="0052157E">
        <w:fldChar w:fldCharType="begin"/>
      </w:r>
      <w:r w:rsidR="007B6158" w:rsidRPr="0052157E">
        <w:instrText xml:space="preserve"> REF _Ref239113963 \n \h </w:instrText>
      </w:r>
      <w:r w:rsidR="005319CC" w:rsidRPr="0052157E">
        <w:instrText xml:space="preserve"> \* MERGEFORMAT </w:instrText>
      </w:r>
      <w:r w:rsidR="007B6158" w:rsidRPr="0052157E">
        <w:fldChar w:fldCharType="separate"/>
      </w:r>
      <w:r w:rsidR="00C947D8" w:rsidRPr="0052157E">
        <w:rPr>
          <w:rFonts w:hint="eastAsia"/>
          <w:cs/>
        </w:rPr>
        <w:t>‎</w:t>
      </w:r>
      <w:r w:rsidR="00C947D8" w:rsidRPr="0052157E">
        <w:t>2.2</w:t>
      </w:r>
      <w:r w:rsidR="007B6158" w:rsidRPr="0052157E">
        <w:fldChar w:fldCharType="end"/>
      </w:r>
      <w:r w:rsidR="007B6158" w:rsidRPr="0052157E">
        <w:t xml:space="preserve"> </w:t>
      </w:r>
      <w:r w:rsidRPr="0052157E">
        <w:t xml:space="preserve">konventionelles ES, seine Grenzen, die Extrapolation von Lernkurven sowie probabilistische und energiebezogene </w:t>
      </w:r>
      <w:proofErr w:type="spellStart"/>
      <w:r w:rsidRPr="0052157E">
        <w:t>Stop</w:t>
      </w:r>
      <w:proofErr w:type="spellEnd"/>
      <w:r w:rsidRPr="0052157E">
        <w:t xml:space="preserve">-Entscheidungen. Die konkrete Ausgestaltung und Implementierung des in dieser Arbeit entwickelten Controllers wird bewusst erst im </w:t>
      </w:r>
      <w:proofErr w:type="spellStart"/>
      <w:r w:rsidRPr="0052157E">
        <w:t>Methodikkapitel</w:t>
      </w:r>
      <w:proofErr w:type="spellEnd"/>
      <w:r w:rsidRPr="0052157E">
        <w:t xml:space="preserve"> beschrieben.</w:t>
      </w:r>
    </w:p>
    <w:p w14:paraId="33F0EBFF" w14:textId="77777777" w:rsidR="005C17CC" w:rsidRPr="0052157E" w:rsidRDefault="005C17CC" w:rsidP="005C17CC">
      <w:pPr>
        <w:pStyle w:val="berschrift2"/>
        <w:rPr>
          <w:rFonts w:eastAsia="Times New Roman"/>
          <w:lang w:eastAsia="de-DE" w:bidi="ar-SA"/>
        </w:rPr>
      </w:pPr>
      <w:bookmarkStart w:id="17" w:name="_Toc243085439"/>
      <w:r w:rsidRPr="0052157E">
        <w:rPr>
          <w:rFonts w:eastAsia="Times New Roman"/>
          <w:lang w:eastAsia="de-DE" w:bidi="ar-SA"/>
        </w:rPr>
        <w:t>Iterative Trainingsprozesse des maschinellen Lernens</w:t>
      </w:r>
      <w:bookmarkEnd w:id="17"/>
    </w:p>
    <w:p w14:paraId="3C9A6B21" w14:textId="77777777" w:rsidR="005C17CC" w:rsidRPr="0052157E" w:rsidRDefault="001F1089" w:rsidP="001F1089">
      <w:pPr>
        <w:rPr>
          <w:lang w:eastAsia="de-DE" w:bidi="ar-SA"/>
        </w:rPr>
      </w:pPr>
      <w:r w:rsidRPr="0052157E">
        <w:rPr>
          <w:lang w:eastAsia="de-DE" w:bidi="ar-SA"/>
        </w:rPr>
        <w:t xml:space="preserve">Das Training eines Modells </w:t>
      </w:r>
      <w:r w:rsidR="00D0724E" w:rsidRPr="0052157E">
        <w:rPr>
          <w:lang w:eastAsia="de-DE" w:bidi="ar-SA"/>
        </w:rPr>
        <w:t>im</w:t>
      </w:r>
      <w:r w:rsidRPr="0052157E">
        <w:rPr>
          <w:lang w:eastAsia="de-DE" w:bidi="ar-SA"/>
        </w:rPr>
        <w:t xml:space="preserve"> ML ist ein iterativer Optimierungsprozess. Eine </w:t>
      </w:r>
      <w:r w:rsidR="00D0724E" w:rsidRPr="0052157E">
        <w:rPr>
          <w:lang w:eastAsia="de-DE" w:bidi="ar-SA"/>
        </w:rPr>
        <w:t xml:space="preserve">Modellentwicklung </w:t>
      </w:r>
      <w:r w:rsidRPr="0052157E">
        <w:rPr>
          <w:lang w:eastAsia="de-DE" w:bidi="ar-SA"/>
        </w:rPr>
        <w:t>hat mehrere Zustände, bis das Model</w:t>
      </w:r>
      <w:r w:rsidR="00D0724E" w:rsidRPr="0052157E">
        <w:rPr>
          <w:lang w:eastAsia="de-DE" w:bidi="ar-SA"/>
        </w:rPr>
        <w:t>l</w:t>
      </w:r>
      <w:r w:rsidRPr="0052157E">
        <w:rPr>
          <w:lang w:eastAsia="de-DE" w:bidi="ar-SA"/>
        </w:rPr>
        <w:t xml:space="preserve"> </w:t>
      </w:r>
      <w:r w:rsidR="00D0724E" w:rsidRPr="0052157E">
        <w:rPr>
          <w:lang w:eastAsia="de-DE" w:bidi="ar-SA"/>
        </w:rPr>
        <w:t>den endgültigen Zustand erreicht</w:t>
      </w:r>
      <w:r w:rsidRPr="0052157E">
        <w:rPr>
          <w:lang w:eastAsia="de-DE" w:bidi="ar-SA"/>
        </w:rPr>
        <w:t xml:space="preserve">.  </w:t>
      </w:r>
      <w:r w:rsidR="008E0FE4" w:rsidRPr="0052157E">
        <w:rPr>
          <w:highlight w:val="green"/>
        </w:rPr>
        <w:t>Somit</w:t>
      </w:r>
      <w:r w:rsidR="008E0FE4" w:rsidRPr="0052157E">
        <w:t xml:space="preserve"> </w:t>
      </w:r>
      <w:r w:rsidR="005C17CC" w:rsidRPr="0052157E">
        <w:rPr>
          <w:lang w:eastAsia="de-DE" w:bidi="ar-SA"/>
        </w:rPr>
        <w:t>entsteht eine zeitlich geordnete Folge von Parameterständen, deren Qualität sich im Verlauf des Trainings verändert. Diese Eigenschaft ermöglicht es, den Trainingsfortschritt zu beobachten und bereits vor Erreichen einer festgelegten maximalen Epochenzahl über eine Fortsetzung oder einen Abbruch zu entscheiden.</w:t>
      </w:r>
    </w:p>
    <w:p w14:paraId="0B0CB47F" w14:textId="09CAAA45" w:rsidR="001F1089" w:rsidRPr="0052157E" w:rsidRDefault="001F1089" w:rsidP="001F1089">
      <w:pPr>
        <w:rPr>
          <w:lang w:eastAsia="de-DE" w:bidi="ar-SA"/>
        </w:rPr>
      </w:pPr>
      <w:r w:rsidRPr="0052157E">
        <w:rPr>
          <w:lang w:eastAsia="de-DE" w:bidi="ar-SA"/>
        </w:rPr>
        <w:t xml:space="preserve">Für </w:t>
      </w:r>
      <w:r w:rsidR="00D0724E" w:rsidRPr="0052157E">
        <w:rPr>
          <w:lang w:eastAsia="de-DE" w:bidi="ar-SA"/>
        </w:rPr>
        <w:t xml:space="preserve">eine </w:t>
      </w:r>
      <w:r w:rsidR="00190D66" w:rsidRPr="0052157E">
        <w:rPr>
          <w:highlight w:val="green"/>
        </w:rPr>
        <w:t>aussagekräftige</w:t>
      </w:r>
      <w:r w:rsidR="00190D66" w:rsidRPr="0052157E">
        <w:t xml:space="preserve"> </w:t>
      </w:r>
      <w:r w:rsidR="00190D66" w:rsidRPr="0052157E">
        <w:rPr>
          <w:lang w:eastAsia="de-DE" w:bidi="ar-SA"/>
        </w:rPr>
        <w:t>Evaluierung</w:t>
      </w:r>
      <w:r w:rsidRPr="0052157E">
        <w:rPr>
          <w:lang w:eastAsia="de-DE" w:bidi="ar-SA"/>
        </w:rPr>
        <w:t xml:space="preserve"> der ent</w:t>
      </w:r>
      <w:r w:rsidR="005862B4" w:rsidRPr="0052157E">
        <w:rPr>
          <w:lang w:eastAsia="de-DE" w:bidi="ar-SA"/>
        </w:rPr>
        <w:t xml:space="preserve">standenen Zustände </w:t>
      </w:r>
      <w:r w:rsidR="00D0724E" w:rsidRPr="0052157E">
        <w:rPr>
          <w:lang w:eastAsia="de-DE" w:bidi="ar-SA"/>
        </w:rPr>
        <w:t>wird</w:t>
      </w:r>
      <w:r w:rsidR="005862B4" w:rsidRPr="0052157E">
        <w:rPr>
          <w:lang w:eastAsia="de-DE" w:bidi="ar-SA"/>
        </w:rPr>
        <w:t xml:space="preserve"> meisten </w:t>
      </w:r>
      <w:r w:rsidR="005862B4" w:rsidRPr="0052157E">
        <w:t>für eine überwachte Lernaufgabe</w:t>
      </w:r>
      <w:r w:rsidR="005862B4" w:rsidRPr="0052157E">
        <w:rPr>
          <w:lang w:eastAsia="de-DE" w:bidi="ar-SA"/>
        </w:rPr>
        <w:t xml:space="preserve"> das gesamte</w:t>
      </w:r>
      <w:r w:rsidR="00D0724E" w:rsidRPr="0052157E">
        <w:rPr>
          <w:lang w:eastAsia="de-DE" w:bidi="ar-SA"/>
        </w:rPr>
        <w:t>n</w:t>
      </w:r>
      <w:r w:rsidR="005862B4" w:rsidRPr="0052157E">
        <w:rPr>
          <w:lang w:eastAsia="de-DE" w:bidi="ar-SA"/>
        </w:rPr>
        <w:t xml:space="preserve"> Datensatz</w:t>
      </w:r>
      <w:r w:rsidR="00D0724E" w:rsidRPr="0052157E">
        <w:rPr>
          <w:lang w:eastAsia="de-DE" w:bidi="ar-SA"/>
        </w:rPr>
        <w:t xml:space="preserve">es </w:t>
      </w:r>
      <w:r w:rsidR="005862B4" w:rsidRPr="0052157E">
        <w:rPr>
          <w:lang w:eastAsia="de-DE" w:bidi="ar-SA"/>
        </w:rPr>
        <w:t xml:space="preserve">aufgeteilt. Diese Teilmengen dienen </w:t>
      </w:r>
      <w:r w:rsidR="00D0724E" w:rsidRPr="0052157E">
        <w:rPr>
          <w:lang w:eastAsia="de-DE" w:bidi="ar-SA"/>
        </w:rPr>
        <w:t>mehreren Zwecken</w:t>
      </w:r>
      <w:r w:rsidR="005862B4" w:rsidRPr="0052157E">
        <w:rPr>
          <w:lang w:eastAsia="de-DE" w:bidi="ar-SA"/>
        </w:rPr>
        <w:t xml:space="preserve">, </w:t>
      </w:r>
      <w:r w:rsidR="00D0724E" w:rsidRPr="0052157E">
        <w:rPr>
          <w:lang w:eastAsia="de-DE" w:bidi="ar-SA"/>
        </w:rPr>
        <w:t>die im Folgenden erläutert werden.</w:t>
      </w:r>
    </w:p>
    <w:p w14:paraId="01752802" w14:textId="77777777" w:rsidR="005C17CC" w:rsidRPr="0052157E" w:rsidRDefault="005C17CC" w:rsidP="005C17CC">
      <w:pPr>
        <w:pStyle w:val="berschrift3"/>
        <w:rPr>
          <w:rFonts w:eastAsia="Times New Roman"/>
          <w:lang w:eastAsia="de-DE" w:bidi="ar-SA"/>
        </w:rPr>
      </w:pPr>
      <w:bookmarkStart w:id="18" w:name="_Toc243085440"/>
      <w:r w:rsidRPr="0052157E">
        <w:rPr>
          <w:rFonts w:eastAsia="Times New Roman"/>
          <w:lang w:eastAsia="de-DE" w:bidi="ar-SA"/>
        </w:rPr>
        <w:t>Trainings-, Validierungs- und Testprozess</w:t>
      </w:r>
      <w:bookmarkEnd w:id="18"/>
    </w:p>
    <w:p w14:paraId="068C8D3A" w14:textId="77777777" w:rsidR="005C17CC" w:rsidRPr="0052157E" w:rsidRDefault="005862B4" w:rsidP="005C17CC">
      <w:r w:rsidRPr="0052157E">
        <w:t xml:space="preserve">Die </w:t>
      </w:r>
      <w:r w:rsidRPr="0052157E">
        <w:rPr>
          <w:lang w:eastAsia="de-DE" w:bidi="ar-SA"/>
        </w:rPr>
        <w:t xml:space="preserve">Verlustfunktion eines Modells ist der entscheidende Grund für die Aufteilung und steht </w:t>
      </w:r>
      <w:r w:rsidR="00D0724E" w:rsidRPr="0052157E">
        <w:rPr>
          <w:lang w:eastAsia="de-DE" w:bidi="ar-SA"/>
        </w:rPr>
        <w:t>im</w:t>
      </w:r>
      <w:r w:rsidRPr="0052157E">
        <w:rPr>
          <w:lang w:eastAsia="de-DE" w:bidi="ar-SA"/>
        </w:rPr>
        <w:t xml:space="preserve"> Mittelpunkt des Trainingsprozesses.  </w:t>
      </w:r>
      <w:r w:rsidR="005C17CC" w:rsidRPr="0052157E">
        <w:t xml:space="preserve">Für eine überwachte Lernaufgabe sei ein Datensatz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2E29061" w14:textId="77777777">
        <w:trPr>
          <w:cantSplit/>
          <w:jc w:val="center"/>
        </w:trPr>
        <w:tc>
          <w:tcPr>
            <w:tcW w:w="4400" w:type="pct"/>
            <w:vAlign w:val="center"/>
          </w:tcPr>
          <w:p w14:paraId="59129BE6" w14:textId="48C66FB1" w:rsidR="006B59C5" w:rsidRPr="0052157E" w:rsidRDefault="00092CF3">
            <w:pPr>
              <w:spacing w:after="0"/>
              <w:jc w:val="center"/>
            </w:pPr>
            <m:oMathPara>
              <m:oMath>
                <m:eqArr>
                  <m:eqArrPr>
                    <m:maxDist m:val="1"/>
                    <m:ctrlPr>
                      <w:rPr>
                        <w:rFonts w:ascii="Cambria Math" w:hAnsi="Cambria Math"/>
                      </w:rPr>
                    </m:ctrlPr>
                  </m:eqArrPr>
                  <m:e>
                    <m:r>
                      <m:rPr>
                        <m:sty m:val="p"/>
                      </m:rPr>
                      <w:rPr>
                        <w:rFonts w:ascii="Cambria Math" w:hAnsi="Cambria Math"/>
                      </w:rPr>
                      <m:t>D=</m:t>
                    </m:r>
                    <m:r>
                      <m:rPr>
                        <m:lit/>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e>
                    </m:d>
                    <m:sSubSup>
                      <m:sSubSupPr>
                        <m:ctrlPr>
                          <w:rPr>
                            <w:rFonts w:ascii="Cambria Math" w:hAnsi="Cambria Math"/>
                          </w:rPr>
                        </m:ctrlPr>
                      </m:sSubSupPr>
                      <m:e>
                        <m:r>
                          <m:rPr>
                            <m:lit/>
                            <m:sty m:val="p"/>
                          </m:rPr>
                          <w:rPr>
                            <w:rFonts w:ascii="Cambria Math" w:hAnsi="Cambria Math"/>
                          </w:rPr>
                          <m:t>}</m:t>
                        </m:r>
                      </m:e>
                      <m:sub>
                        <m:r>
                          <m:rPr>
                            <m:sty m:val="p"/>
                          </m:rPr>
                          <w:rPr>
                            <w:rFonts w:ascii="Cambria Math" w:hAnsi="Cambria Math"/>
                          </w:rPr>
                          <m:t>i=1</m:t>
                        </m:r>
                      </m:sub>
                      <m:sup>
                        <m:r>
                          <m:rPr>
                            <m:sty m:val="p"/>
                          </m:rPr>
                          <w:rPr>
                            <w:rFonts w:ascii="Cambria Math" w:hAnsi="Cambria Math"/>
                          </w:rPr>
                          <m:t>n</m:t>
                        </m:r>
                      </m:sup>
                    </m:sSubSup>
                  </m:e>
                </m:eqArr>
              </m:oMath>
            </m:oMathPara>
          </w:p>
        </w:tc>
        <w:tc>
          <w:tcPr>
            <w:tcW w:w="600" w:type="pct"/>
            <w:vAlign w:val="center"/>
          </w:tcPr>
          <w:p w14:paraId="39F3A3E0" w14:textId="28C201F2" w:rsidR="006B59C5" w:rsidRPr="0052157E" w:rsidRDefault="00E0382C">
            <w:pPr>
              <w:spacing w:after="0"/>
              <w:jc w:val="right"/>
            </w:pPr>
            <w:bookmarkStart w:id="19" w:name="_Toc242389134"/>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1</w:t>
            </w:r>
            <w:r w:rsidR="00092CF3" w:rsidRPr="0052157E">
              <w:rPr>
                <w:noProof/>
              </w:rPr>
              <w:fldChar w:fldCharType="end"/>
            </w:r>
            <w:r w:rsidRPr="0052157E">
              <w:t>)</w:t>
            </w:r>
            <w:bookmarkEnd w:id="19"/>
            <w:r w:rsidR="00C96EBA" w:rsidRPr="0052157E">
              <w:fldChar w:fldCharType="begin"/>
            </w:r>
            <w:r w:rsidR="00C96EBA" w:rsidRPr="0052157E">
              <w:instrText xml:space="preserve"> TC "</w:instrText>
            </w:r>
            <w:bookmarkStart w:id="20" w:name="_Toc242832114"/>
            <w:bookmarkStart w:id="21" w:name="_Toc243085536"/>
            <w:r w:rsidR="00C96EBA" w:rsidRPr="0052157E">
              <w:instrText>(1) Überwachter Datensatz</w:instrText>
            </w:r>
            <w:bookmarkEnd w:id="20"/>
            <w:bookmarkEnd w:id="21"/>
            <w:r w:rsidR="00C96EBA" w:rsidRPr="0052157E">
              <w:instrText xml:space="preserve">" \f F \l "1" </w:instrText>
            </w:r>
            <w:r w:rsidR="00C96EBA" w:rsidRPr="0052157E">
              <w:fldChar w:fldCharType="end"/>
            </w:r>
          </w:p>
        </w:tc>
      </w:tr>
    </w:tbl>
    <w:p w14:paraId="58C9C86E" w14:textId="43965BA7" w:rsidR="008545BA" w:rsidRPr="0052157E" w:rsidRDefault="008545BA" w:rsidP="00B5176D">
      <w:pPr>
        <w:rPr>
          <w:rFonts w:eastAsiaTheme="minorEastAsia"/>
        </w:rPr>
      </w:pPr>
      <w:r w:rsidRPr="0052157E">
        <w:rPr>
          <w:lang w:eastAsia="de-DE" w:bidi="ar-SA"/>
        </w:rPr>
        <w:t>gegeben</w:t>
      </w:r>
      <w:r w:rsidR="00B5176D" w:rsidRPr="0052157E">
        <w:t xml:space="preserve"> Dabei bezeichnet </w:t>
      </w:r>
      <m:oMath>
        <m:r>
          <m:rPr>
            <m:sty m:val="p"/>
          </m:rPr>
          <w:rPr>
            <w:rFonts w:ascii="Cambria Math" w:hAnsi="Cambria Math"/>
          </w:rPr>
          <m:t xml:space="preserve">n </m:t>
        </m:r>
      </m:oMath>
      <w:r w:rsidR="00B5176D" w:rsidRPr="0052157E">
        <w:t xml:space="preserve">die Anzahl der Datenpaare,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00B5176D" w:rsidRPr="0052157E">
        <w:rPr>
          <w:rFonts w:eastAsiaTheme="minorEastAsia"/>
        </w:rPr>
        <w:t xml:space="preserve"> </w:t>
      </w:r>
      <w:r w:rsidR="00B5176D" w:rsidRPr="0052157E">
        <w:t xml:space="preserve">die </w:t>
      </w:r>
      <m:oMath>
        <m:r>
          <m:rPr>
            <m:sty m:val="p"/>
          </m:rPr>
          <w:rPr>
            <w:rFonts w:ascii="Cambria Math" w:hAnsi="Cambria Math"/>
          </w:rPr>
          <m:t>i</m:t>
        </m:r>
      </m:oMath>
      <w:r w:rsidR="00B5176D" w:rsidRPr="0052157E">
        <w:t xml:space="preserve">-te Eingabe und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00B5176D" w:rsidRPr="0052157E">
        <w:t xml:space="preserve"> den zugehörigen Zielwert.</w:t>
      </w:r>
      <w:r w:rsidRPr="0052157E">
        <w:rPr>
          <w:lang w:eastAsia="de-DE" w:bidi="ar-SA"/>
        </w:rPr>
        <w:t xml:space="preserve"> Das parametrische Modell </w:t>
      </w:r>
      <m:oMath>
        <m:sSub>
          <m:sSubPr>
            <m:ctrlPr>
              <w:rPr>
                <w:rFonts w:ascii="Cambria Math" w:hAnsi="Cambria Math"/>
                <w:lang w:eastAsia="de-DE" w:bidi="ar-SA"/>
              </w:rPr>
            </m:ctrlPr>
          </m:sSubPr>
          <m:e>
            <m:r>
              <m:rPr>
                <m:sty m:val="p"/>
              </m:rPr>
              <w:rPr>
                <w:rFonts w:ascii="Cambria Math" w:hAnsi="Cambria Math"/>
                <w:lang w:eastAsia="de-DE" w:bidi="ar-SA"/>
              </w:rPr>
              <m:t>f</m:t>
            </m:r>
          </m:e>
          <m:sub>
            <m:r>
              <m:rPr>
                <m:sty m:val="p"/>
              </m:rPr>
              <w:rPr>
                <w:rFonts w:ascii="Cambria Math" w:hAnsi="Cambria Math"/>
                <w:lang w:eastAsia="de-DE" w:bidi="ar-SA"/>
              </w:rPr>
              <m:t>θ</m:t>
            </m:r>
          </m:sub>
        </m:sSub>
      </m:oMath>
      <w:r w:rsidRPr="0052157E">
        <w:rPr>
          <w:lang w:eastAsia="de-DE" w:bidi="ar-SA"/>
        </w:rPr>
        <w:t xml:space="preserve"> bildet die Eingabe auf eine Vorhersage ab, wobei </w:t>
      </w:r>
      <m:oMath>
        <m:r>
          <m:rPr>
            <m:sty m:val="p"/>
          </m:rPr>
          <w:rPr>
            <w:rFonts w:ascii="Cambria Math" w:hAnsi="Cambria Math"/>
            <w:lang w:eastAsia="de-DE" w:bidi="ar-SA"/>
          </w:rPr>
          <m:t>θ</m:t>
        </m:r>
      </m:oMath>
      <w:r w:rsidRPr="0052157E">
        <w:rPr>
          <w:lang w:eastAsia="de-DE" w:bidi="ar-SA"/>
        </w:rPr>
        <w:t xml:space="preserve"> die trainierbaren Modellparameter bezeichnet. Das Training zielt darauf ab, den empirischen Fehler auf der Trainingsmenge zu minimieren: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B76A4C7" w14:textId="77777777">
        <w:trPr>
          <w:cantSplit/>
          <w:jc w:val="center"/>
        </w:trPr>
        <w:tc>
          <w:tcPr>
            <w:tcW w:w="4400" w:type="pct"/>
            <w:vAlign w:val="center"/>
          </w:tcPr>
          <w:p w14:paraId="501B1314" w14:textId="75C79401" w:rsidR="006B59C5" w:rsidRPr="0052157E" w:rsidRDefault="00092CF3">
            <w:pPr>
              <w:spacing w:after="0"/>
              <w:jc w:val="center"/>
              <w:rPr>
                <w:lang w:val="en-US"/>
              </w:rPr>
            </w:pPr>
            <m:oMathPara>
              <m:oMath>
                <m:eqArr>
                  <m:eqArrPr>
                    <m:maxDist m:val="1"/>
                    <m:ctrlPr>
                      <w:rPr>
                        <w:rFonts w:ascii="Cambria Math" w:eastAsiaTheme="minorEastAsia" w:hAnsi="Cambria Math"/>
                        <w:lang w:val="en-US"/>
                      </w:rPr>
                    </m:ctrlPr>
                  </m:eqArrPr>
                  <m:e>
                    <m:r>
                      <m:rPr>
                        <m:scr m:val="script"/>
                        <m:sty m:val="p"/>
                      </m:rPr>
                      <w:rPr>
                        <w:rFonts w:ascii="Cambria Math" w:eastAsiaTheme="minorEastAsia" w:hAnsi="Cambria Math"/>
                        <w:lang w:val="en-US"/>
                      </w:rPr>
                      <m:t>R</m:t>
                    </m:r>
                    <m:d>
                      <m:dPr>
                        <m:ctrlPr>
                          <w:rPr>
                            <w:rFonts w:ascii="Cambria Math" w:eastAsiaTheme="minorEastAsia" w:hAnsi="Cambria Math"/>
                            <w:lang w:val="en-US"/>
                          </w:rPr>
                        </m:ctrlPr>
                      </m:dPr>
                      <m:e>
                        <m:r>
                          <m:rPr>
                            <m:sty m:val="p"/>
                          </m:rPr>
                          <w:rPr>
                            <w:rFonts w:ascii="Cambria Math" w:eastAsiaTheme="minorEastAsia" w:hAnsi="Cambria Math"/>
                            <w:lang w:val="en-US"/>
                          </w:rPr>
                          <m:t>θ</m:t>
                        </m:r>
                      </m:e>
                    </m:d>
                    <m:r>
                      <m:rPr>
                        <m:sty m:val="p"/>
                      </m:rPr>
                      <w:rPr>
                        <w:rFonts w:ascii="Cambria Math" w:eastAsiaTheme="minorEastAsia" w:hAnsi="Cambria Math"/>
                        <w:lang w:val="en-US"/>
                      </w:rPr>
                      <m:t>=</m:t>
                    </m:r>
                    <m:f>
                      <m:fPr>
                        <m:ctrlPr>
                          <w:rPr>
                            <w:rFonts w:ascii="Cambria Math" w:eastAsiaTheme="minorEastAsia" w:hAnsi="Cambria Math"/>
                            <w:lang w:val="en-US"/>
                          </w:rPr>
                        </m:ctrlPr>
                      </m:fPr>
                      <m:num>
                        <m:r>
                          <m:rPr>
                            <m:sty m:val="p"/>
                          </m:rPr>
                          <w:rPr>
                            <w:rFonts w:ascii="Cambria Math" w:eastAsiaTheme="minorEastAsia" w:hAnsi="Cambria Math"/>
                            <w:lang w:val="en-US"/>
                          </w:rPr>
                          <m:t>1</m:t>
                        </m:r>
                      </m:num>
                      <m:den>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D</m:t>
                                </m:r>
                              </m:e>
                              <m:sub>
                                <m:r>
                                  <m:rPr>
                                    <m:sty m:val="p"/>
                                  </m:rPr>
                                  <w:rPr>
                                    <w:rFonts w:ascii="Cambria Math" w:eastAsiaTheme="minorEastAsia" w:hAnsi="Cambria Math"/>
                                    <w:lang w:val="en-US"/>
                                  </w:rPr>
                                  <m:t>train</m:t>
                                </m:r>
                              </m:sub>
                            </m:sSub>
                          </m:e>
                        </m:d>
                      </m:den>
                    </m:f>
                    <m:nary>
                      <m:naryPr>
                        <m:chr m:val="∑"/>
                        <m:supHide m:val="1"/>
                        <m:ctrlPr>
                          <w:rPr>
                            <w:rFonts w:ascii="Cambria Math" w:eastAsiaTheme="minorEastAsia" w:hAnsi="Cambria Math"/>
                            <w:lang w:val="en-US"/>
                          </w:rPr>
                        </m:ctrlPr>
                      </m:naryPr>
                      <m:sub>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x</m:t>
                                </m:r>
                              </m:e>
                              <m:sub>
                                <m:r>
                                  <m:rPr>
                                    <m:sty m:val="p"/>
                                  </m:rPr>
                                  <w:rPr>
                                    <w:rFonts w:ascii="Cambria Math" w:eastAsiaTheme="minorEastAsia" w:hAnsi="Cambria Math"/>
                                    <w:lang w:val="en-US"/>
                                  </w:rPr>
                                  <m:t>i</m:t>
                                </m:r>
                              </m:sub>
                            </m:sSub>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y</m:t>
                                </m:r>
                              </m:e>
                              <m:sub>
                                <m:r>
                                  <m:rPr>
                                    <m:sty m:val="p"/>
                                  </m:rPr>
                                  <w:rPr>
                                    <w:rFonts w:ascii="Cambria Math" w:eastAsiaTheme="minorEastAsia" w:hAnsi="Cambria Math"/>
                                    <w:lang w:val="en-US"/>
                                  </w:rPr>
                                  <m:t>i</m:t>
                                </m:r>
                              </m:sub>
                            </m:sSub>
                          </m:e>
                        </m:d>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D</m:t>
                            </m:r>
                          </m:e>
                          <m:sub>
                            <m:r>
                              <m:rPr>
                                <m:sty m:val="p"/>
                              </m:rPr>
                              <w:rPr>
                                <w:rFonts w:ascii="Cambria Math" w:eastAsiaTheme="minorEastAsia" w:hAnsi="Cambria Math"/>
                                <w:lang w:val="en-US"/>
                              </w:rPr>
                              <m:t>train</m:t>
                            </m:r>
                          </m:sub>
                        </m:sSub>
                      </m:sub>
                      <m:sup/>
                      <m:e>
                        <m:r>
                          <m:rPr>
                            <m:scr m:val="script"/>
                            <m:sty m:val="p"/>
                          </m:rPr>
                          <w:rPr>
                            <w:rFonts w:ascii="Cambria Math" w:eastAsiaTheme="minorEastAsia" w:hAnsi="Cambria Math"/>
                            <w:highlight w:val="green"/>
                            <w:lang w:val="en-US"/>
                          </w:rPr>
                          <m:t>l</m:t>
                        </m:r>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f</m:t>
                                </m:r>
                              </m:e>
                              <m:sub>
                                <m:r>
                                  <m:rPr>
                                    <m:sty m:val="p"/>
                                  </m:rPr>
                                  <w:rPr>
                                    <w:rFonts w:ascii="Cambria Math" w:eastAsiaTheme="minorEastAsia" w:hAnsi="Cambria Math"/>
                                    <w:lang w:val="en-US"/>
                                  </w:rPr>
                                  <m:t>θ</m:t>
                                </m:r>
                              </m:sub>
                            </m:sSub>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x</m:t>
                                    </m:r>
                                  </m:e>
                                  <m:sub>
                                    <m:r>
                                      <m:rPr>
                                        <m:sty m:val="p"/>
                                      </m:rPr>
                                      <w:rPr>
                                        <w:rFonts w:ascii="Cambria Math" w:eastAsiaTheme="minorEastAsia" w:hAnsi="Cambria Math"/>
                                        <w:lang w:val="en-US"/>
                                      </w:rPr>
                                      <m:t>i</m:t>
                                    </m:r>
                                  </m:sub>
                                </m:sSub>
                              </m:e>
                            </m:d>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y</m:t>
                                </m:r>
                              </m:e>
                              <m:sub>
                                <m:r>
                                  <m:rPr>
                                    <m:sty m:val="p"/>
                                  </m:rPr>
                                  <w:rPr>
                                    <w:rFonts w:ascii="Cambria Math" w:eastAsiaTheme="minorEastAsia" w:hAnsi="Cambria Math"/>
                                    <w:lang w:val="en-US"/>
                                  </w:rPr>
                                  <m:t>i</m:t>
                                </m:r>
                              </m:sub>
                            </m:sSub>
                          </m:e>
                        </m:d>
                      </m:e>
                    </m:nary>
                  </m:e>
                </m:eqArr>
              </m:oMath>
            </m:oMathPara>
          </w:p>
        </w:tc>
        <w:tc>
          <w:tcPr>
            <w:tcW w:w="600" w:type="pct"/>
            <w:vAlign w:val="center"/>
          </w:tcPr>
          <w:p w14:paraId="39B7CE6B" w14:textId="02735DFB" w:rsidR="006B59C5" w:rsidRPr="0052157E" w:rsidRDefault="00E0382C">
            <w:pPr>
              <w:spacing w:after="0"/>
              <w:jc w:val="right"/>
            </w:pPr>
            <w:bookmarkStart w:id="22" w:name="_Toc242389135"/>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2</w:t>
            </w:r>
            <w:r w:rsidR="00092CF3" w:rsidRPr="0052157E">
              <w:rPr>
                <w:noProof/>
              </w:rPr>
              <w:fldChar w:fldCharType="end"/>
            </w:r>
            <w:r w:rsidRPr="0052157E">
              <w:t>)</w:t>
            </w:r>
            <w:bookmarkEnd w:id="22"/>
            <w:r w:rsidR="00C96EBA" w:rsidRPr="0052157E">
              <w:fldChar w:fldCharType="begin"/>
            </w:r>
            <w:r w:rsidR="00C96EBA" w:rsidRPr="0052157E">
              <w:instrText xml:space="preserve"> TC "</w:instrText>
            </w:r>
            <w:bookmarkStart w:id="23" w:name="_Toc242832115"/>
            <w:bookmarkStart w:id="24" w:name="_Toc243085537"/>
            <w:r w:rsidR="00C96EBA" w:rsidRPr="0052157E">
              <w:instrText>(2) Empirisches Risiko auf der Trainingsmenge</w:instrText>
            </w:r>
            <w:bookmarkEnd w:id="23"/>
            <w:bookmarkEnd w:id="24"/>
            <w:r w:rsidR="00C96EBA" w:rsidRPr="0052157E">
              <w:instrText xml:space="preserve">" \f F \l "1" </w:instrText>
            </w:r>
            <w:r w:rsidR="00C96EBA" w:rsidRPr="0052157E">
              <w:fldChar w:fldCharType="end"/>
            </w:r>
          </w:p>
        </w:tc>
      </w:tr>
    </w:tbl>
    <w:p w14:paraId="719C5230" w14:textId="1CA7BAEA" w:rsidR="00C835D8" w:rsidRPr="0052157E" w:rsidRDefault="00B614A0" w:rsidP="00992FA7">
      <w:pPr>
        <w:rPr>
          <w:lang w:eastAsia="de-DE" w:bidi="ar-SA"/>
        </w:rPr>
      </w:pPr>
      <w:r w:rsidRPr="0052157E">
        <w:rPr>
          <w:lang w:eastAsia="de-DE" w:bidi="ar-SA"/>
        </w:rPr>
        <w:t xml:space="preserve">Die Verlustfunktion </w:t>
      </w:r>
      <m:oMath>
        <m:r>
          <m:rPr>
            <m:scr m:val="script"/>
            <m:sty m:val="p"/>
          </m:rPr>
          <w:rPr>
            <w:rFonts w:ascii="Cambria Math" w:hAnsi="Cambria Math"/>
            <w:lang w:eastAsia="de-DE" w:bidi="ar-SA"/>
          </w:rPr>
          <m:t>l</m:t>
        </m:r>
      </m:oMath>
      <w:r w:rsidRPr="0052157E">
        <w:rPr>
          <w:lang w:eastAsia="de-DE" w:bidi="ar-SA"/>
        </w:rPr>
        <w:t xml:space="preserve"> bewertet die Abweichung zwischen Vorhersage und Zielwert. Da die Minimierung des Trainingsfehlers allein keine zuverläss</w:t>
      </w:r>
      <w:proofErr w:type="spellStart"/>
      <w:r w:rsidRPr="0052157E">
        <w:rPr>
          <w:lang w:eastAsia="de-DE" w:bidi="ar-SA"/>
        </w:rPr>
        <w:t>ige</w:t>
      </w:r>
      <w:proofErr w:type="spellEnd"/>
      <w:r w:rsidRPr="0052157E">
        <w:rPr>
          <w:lang w:eastAsia="de-DE" w:bidi="ar-SA"/>
        </w:rPr>
        <w:t xml:space="preserve"> Aussage über die Leistung auf unbekannten Daten zulässt, wird der Datensatz in Trainings-, Validierungs- und Testdaten unterteilt. Die Trainingsdaten bestimmen die Parameteränderungen. Die Validierungsdaten dienen der Auswahl von Hyperparametern, Modellständen und </w:t>
      </w:r>
      <w:proofErr w:type="spellStart"/>
      <w:r w:rsidRPr="0052157E">
        <w:rPr>
          <w:lang w:eastAsia="de-DE" w:bidi="ar-SA"/>
        </w:rPr>
        <w:t>Stop</w:t>
      </w:r>
      <w:proofErr w:type="spellEnd"/>
      <w:r w:rsidRPr="0052157E">
        <w:rPr>
          <w:lang w:eastAsia="de-DE" w:bidi="ar-SA"/>
        </w:rPr>
        <w:t xml:space="preserve">-Zeitpunkten. Die Testdaten werden dagegen erst nach Abschluss dieser Entscheidungen für die abschließende Bewertung verwendet. Eine wiederholte Verwendung der Testdaten zur Anpassung des Controllers würde Informationen </w:t>
      </w:r>
      <w:r w:rsidRPr="0052157E">
        <w:rPr>
          <w:lang w:eastAsia="de-DE" w:bidi="ar-SA"/>
        </w:rPr>
        <w:lastRenderedPageBreak/>
        <w:t>aus der abschließenden Evaluation in den Entwicklungsprozess übertragen und damit die Aussagekraft des Testergebnisses reduzieren</w:t>
      </w:r>
      <w:r w:rsidR="00992FA7" w:rsidRPr="0052157E">
        <w:rPr>
          <w:lang w:eastAsia="de-DE" w:bidi="ar-SA"/>
        </w:rPr>
        <w:t xml:space="preserve"> </w:t>
      </w:r>
      <w:sdt>
        <w:sdtPr>
          <w:rPr>
            <w:lang w:eastAsia="de-DE" w:bidi="ar-SA"/>
          </w:rPr>
          <w:alias w:val="To edit, see citavi.com/edit"/>
          <w:tag w:val="CitaviPlaceholder#3026343d-b0f4-4e25-90c9-575b55d330e1"/>
          <w:id w:val="-1113825969"/>
          <w:placeholder>
            <w:docPart w:val="DefaultPlaceholder_-1854013440"/>
          </w:placeholder>
        </w:sdtPr>
        <w:sdtEndPr/>
        <w:sdtContent>
          <w:r w:rsidR="00992FA7" w:rsidRPr="0052157E">
            <w:rPr>
              <w:lang w:eastAsia="de-DE" w:bidi="ar-SA"/>
            </w:rPr>
            <w:fldChar w:fldCharType="begin"/>
          </w:r>
          <w:r w:rsidR="000E5793" w:rsidRPr="0052157E">
            <w:rPr>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0MGYyMDc0LTY2MmItNDMwNy1hYWY4LWYyMDNhOTI0NmQxNS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NlQyMzoxNDo0O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MzAyNjM0M2QtYjBmNC00ZTI1LTkwYzktNTc1YjU1ZDMzMGUxIiwiVGV4dCI6Ils4XSIsIldBSVZlcnNpb24iOiI2LjIwLjAuMCJ9}</w:instrText>
          </w:r>
          <w:r w:rsidR="00992FA7" w:rsidRPr="0052157E">
            <w:rPr>
              <w:lang w:eastAsia="de-DE" w:bidi="ar-SA"/>
            </w:rPr>
            <w:fldChar w:fldCharType="separate"/>
          </w:r>
          <w:r w:rsidR="00B537B6" w:rsidRPr="0052157E">
            <w:rPr>
              <w:lang w:eastAsia="de-DE" w:bidi="ar-SA"/>
            </w:rPr>
            <w:t>[8]</w:t>
          </w:r>
          <w:r w:rsidR="00992FA7" w:rsidRPr="0052157E">
            <w:rPr>
              <w:lang w:eastAsia="de-DE" w:bidi="ar-SA"/>
            </w:rPr>
            <w:fldChar w:fldCharType="end"/>
          </w:r>
        </w:sdtContent>
      </w:sdt>
      <w:r w:rsidRPr="0052157E">
        <w:rPr>
          <w:lang w:eastAsia="de-DE" w:bidi="ar-SA"/>
        </w:rPr>
        <w:t>.</w:t>
      </w:r>
    </w:p>
    <w:p w14:paraId="1509EADC" w14:textId="01DA6102" w:rsidR="00992FA7" w:rsidRPr="0052157E" w:rsidRDefault="001B1A37" w:rsidP="001B1A37">
      <w:pPr>
        <w:rPr>
          <w:rFonts w:eastAsiaTheme="minorEastAsia"/>
        </w:rPr>
      </w:pPr>
      <w:r w:rsidRPr="0052157E">
        <w:rPr>
          <w:highlight w:val="green"/>
        </w:rPr>
        <w:t xml:space="preserve">Bei </w:t>
      </w:r>
      <w:proofErr w:type="spellStart"/>
      <w:r w:rsidRPr="0052157E">
        <w:rPr>
          <w:highlight w:val="green"/>
        </w:rPr>
        <w:t>gradientenbasierten</w:t>
      </w:r>
      <w:proofErr w:type="spellEnd"/>
      <w:r w:rsidRPr="0052157E">
        <w:rPr>
          <w:highlight w:val="green"/>
        </w:rPr>
        <w:t xml:space="preserve"> Verfahren werden die Modellparameter </w:t>
      </w:r>
      <m:oMath>
        <m:r>
          <m:rPr>
            <m:sty m:val="p"/>
          </m:rPr>
          <w:rPr>
            <w:rFonts w:ascii="Cambria Math" w:hAnsi="Cambria Math"/>
            <w:highlight w:val="green"/>
          </w:rPr>
          <m:t>θ</m:t>
        </m:r>
      </m:oMath>
      <w:r w:rsidRPr="0052157E">
        <w:rPr>
          <w:highlight w:val="green"/>
        </w:rPr>
        <w:t xml:space="preserve"> anhand von Minibatches a</w:t>
      </w:r>
      <w:proofErr w:type="spellStart"/>
      <w:r w:rsidRPr="0052157E">
        <w:rPr>
          <w:highlight w:val="green"/>
        </w:rPr>
        <w:t>ktualisiert</w:t>
      </w:r>
      <w:proofErr w:type="spellEnd"/>
      <w:r w:rsidRPr="0052157E">
        <w:rPr>
          <w:highlight w:val="green"/>
        </w:rPr>
        <w:t xml:space="preserve">, wobei </w:t>
      </w:r>
      <m:oMath>
        <m:r>
          <m:rPr>
            <m:sty m:val="p"/>
          </m:rPr>
          <w:rPr>
            <w:rFonts w:ascii="Cambria Math" w:hAnsi="Cambria Math"/>
            <w:highlight w:val="green"/>
          </w:rPr>
          <m:t>θ</m:t>
        </m:r>
      </m:oMath>
      <w:r w:rsidRPr="0052157E">
        <w:rPr>
          <w:highlight w:val="green"/>
        </w:rPr>
        <w:t xml:space="preserve"> die Optimierungsvariable darstellt. </w:t>
      </w:r>
      <w:r w:rsidR="00992FA7" w:rsidRPr="0052157E">
        <w:rPr>
          <w:highlight w:val="green"/>
          <w:lang w:eastAsia="de-DE" w:bidi="ar-SA"/>
        </w:rPr>
        <w:t xml:space="preserve">Für einen Minibatch </w:t>
      </w:r>
      <m:oMath>
        <m:sSub>
          <m:sSubPr>
            <m:ctrlPr>
              <w:rPr>
                <w:rFonts w:ascii="Cambria Math" w:hAnsi="Cambria Math"/>
                <w:highlight w:val="green"/>
                <w:lang w:eastAsia="de-DE" w:bidi="ar-SA"/>
              </w:rPr>
            </m:ctrlPr>
          </m:sSubPr>
          <m:e>
            <m:r>
              <m:rPr>
                <m:sty m:val="p"/>
              </m:rPr>
              <w:rPr>
                <w:rFonts w:ascii="Cambria Math" w:hAnsi="Cambria Math"/>
                <w:highlight w:val="green"/>
                <w:lang w:eastAsia="de-DE" w:bidi="ar-SA"/>
              </w:rPr>
              <m:t>B</m:t>
            </m:r>
          </m:e>
          <m:sub>
            <m:r>
              <m:rPr>
                <m:sty m:val="p"/>
              </m:rPr>
              <w:rPr>
                <w:rFonts w:ascii="Cambria Math" w:hAnsi="Cambria Math"/>
                <w:highlight w:val="green"/>
                <w:lang w:eastAsia="de-DE" w:bidi="ar-SA"/>
              </w:rPr>
              <m:t>u</m:t>
            </m:r>
          </m:sub>
        </m:sSub>
      </m:oMath>
      <w:r w:rsidR="00992FA7" w:rsidRPr="0052157E">
        <w:rPr>
          <w:rFonts w:eastAsiaTheme="minorEastAsia"/>
          <w:highlight w:val="green"/>
          <w:lang w:eastAsia="de-DE" w:bidi="ar-SA"/>
        </w:rPr>
        <w:t xml:space="preserve"> </w:t>
      </w:r>
      <w:r w:rsidR="00992FA7" w:rsidRPr="0052157E">
        <w:rPr>
          <w:highlight w:val="green"/>
        </w:rPr>
        <w:t>kann ein Optimierungsschritt vereinfacht als</w:t>
      </w:r>
      <w:r w:rsidR="00992FA7" w:rsidRPr="0052157E">
        <w:t xml:space="preserve">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FA38247" w14:textId="77777777">
        <w:trPr>
          <w:cantSplit/>
          <w:jc w:val="center"/>
        </w:trPr>
        <w:tc>
          <w:tcPr>
            <w:tcW w:w="4400" w:type="pct"/>
            <w:vAlign w:val="center"/>
          </w:tcPr>
          <w:p w14:paraId="3883B14B" w14:textId="0E5EDDD2" w:rsidR="006B59C5" w:rsidRPr="0052157E" w:rsidRDefault="00092CF3">
            <w:pPr>
              <w:spacing w:after="0"/>
              <w:jc w:val="center"/>
            </w:pPr>
            <m:oMathPara>
              <m:oMath>
                <m:eqArr>
                  <m:eqArrPr>
                    <m:maxDist m:val="1"/>
                    <m:ctrlPr>
                      <w:rPr>
                        <w:rFonts w:ascii="Cambria Math" w:eastAsiaTheme="minorEastAsia" w:hAnsi="Cambria Math"/>
                        <w:lang w:val="en-US"/>
                      </w:rPr>
                    </m:ctrlPr>
                  </m:eqArr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u+1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u</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η</m:t>
                            </m:r>
                          </m:e>
                          <m:sub>
                            <m:r>
                              <m:rPr>
                                <m:sty m:val="p"/>
                              </m:rPr>
                              <w:rPr>
                                <w:rFonts w:ascii="Cambria Math" w:hAnsi="Cambria Math"/>
                              </w:rPr>
                              <m:t>u</m:t>
                            </m:r>
                          </m:sub>
                        </m:sSub>
                      </m:num>
                      <m:den>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u</m:t>
                                </m:r>
                              </m:sub>
                            </m:sSub>
                          </m:e>
                        </m:d>
                      </m:den>
                    </m:f>
                    <m:nary>
                      <m:naryPr>
                        <m:chr m:val="∑"/>
                        <m:supHide m:val="1"/>
                        <m:ctrlPr>
                          <w:rPr>
                            <w:rFonts w:ascii="Cambria Math" w:hAnsi="Cambria Math"/>
                          </w:rPr>
                        </m:ctrlPr>
                      </m:naryPr>
                      <m:sub>
                        <m:r>
                          <m:rPr>
                            <m:sty m:val="p"/>
                          </m:rPr>
                          <w:rPr>
                            <w:rFonts w:ascii="Cambria Math" w:hAnsi="Cambria Math"/>
                          </w:rPr>
                          <m:t>i∈</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u</m:t>
                            </m:r>
                          </m:sub>
                        </m:sSub>
                      </m:sub>
                      <m:sup/>
                      <m:e>
                        <m:sSub>
                          <m:sSubPr>
                            <m:ctrlPr>
                              <w:rPr>
                                <w:rFonts w:ascii="Cambria Math" w:hAnsi="Cambria Math"/>
                              </w:rPr>
                            </m:ctrlPr>
                          </m:sSubPr>
                          <m:e>
                            <m:r>
                              <m:rPr>
                                <m:sty m:val="p"/>
                              </m:rPr>
                              <w:rPr>
                                <w:rFonts w:ascii="Cambria Math" w:hAnsi="Cambria Math"/>
                              </w:rPr>
                              <m:t>∇</m:t>
                            </m:r>
                          </m:e>
                          <m:sub>
                            <m:r>
                              <m:rPr>
                                <m:sty m:val="p"/>
                              </m:rPr>
                              <w:rPr>
                                <w:rFonts w:ascii="Cambria Math" w:hAnsi="Cambria Math"/>
                              </w:rPr>
                              <m:t>θ</m:t>
                            </m:r>
                          </m:sub>
                        </m:sSub>
                        <m:r>
                          <m:rPr>
                            <m:scr m:val="script"/>
                            <m:sty m:val="p"/>
                          </m:rPr>
                          <w:rPr>
                            <w:rFonts w:ascii="Cambria Math" w:eastAsiaTheme="minorEastAsia" w:hAnsi="Cambria Math"/>
                            <w:highlight w:val="green"/>
                            <w:lang w:val="en-US"/>
                          </w:rPr>
                          <m:t>l</m:t>
                        </m:r>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f</m:t>
                                </m:r>
                              </m:e>
                              <m:sub>
                                <m:r>
                                  <m:rPr>
                                    <m:sty m:val="p"/>
                                  </m:rPr>
                                  <w:rPr>
                                    <w:rFonts w:ascii="Cambria Math" w:eastAsiaTheme="minorEastAsia" w:hAnsi="Cambria Math"/>
                                    <w:lang w:val="en-US"/>
                                  </w:rPr>
                                  <m:t>θ</m:t>
                                </m:r>
                              </m:sub>
                            </m:sSub>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x</m:t>
                                    </m:r>
                                  </m:e>
                                  <m:sub>
                                    <m:r>
                                      <m:rPr>
                                        <m:sty m:val="p"/>
                                      </m:rPr>
                                      <w:rPr>
                                        <w:rFonts w:ascii="Cambria Math" w:eastAsiaTheme="minorEastAsia" w:hAnsi="Cambria Math"/>
                                        <w:lang w:val="en-US"/>
                                      </w:rPr>
                                      <m:t>i</m:t>
                                    </m:r>
                                  </m:sub>
                                </m:sSub>
                              </m:e>
                            </m:d>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y</m:t>
                                </m:r>
                              </m:e>
                              <m:sub>
                                <m:r>
                                  <m:rPr>
                                    <m:sty m:val="p"/>
                                  </m:rPr>
                                  <w:rPr>
                                    <w:rFonts w:ascii="Cambria Math" w:eastAsiaTheme="minorEastAsia" w:hAnsi="Cambria Math"/>
                                    <w:lang w:val="en-US"/>
                                  </w:rPr>
                                  <m:t>i</m:t>
                                </m:r>
                              </m:sub>
                            </m:sSub>
                          </m:e>
                        </m:d>
                      </m:e>
                    </m:nary>
                  </m:e>
                </m:eqArr>
              </m:oMath>
            </m:oMathPara>
          </w:p>
        </w:tc>
        <w:tc>
          <w:tcPr>
            <w:tcW w:w="600" w:type="pct"/>
            <w:vAlign w:val="center"/>
          </w:tcPr>
          <w:p w14:paraId="2F356D01" w14:textId="7D715965" w:rsidR="006B59C5" w:rsidRPr="0052157E" w:rsidRDefault="00E0382C">
            <w:pPr>
              <w:spacing w:after="0"/>
              <w:jc w:val="right"/>
            </w:pPr>
            <w:bookmarkStart w:id="25" w:name="_Ref242309849"/>
            <w:bookmarkStart w:id="26" w:name="_Toc242389136"/>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3</w:t>
            </w:r>
            <w:r w:rsidR="00092CF3" w:rsidRPr="0052157E">
              <w:rPr>
                <w:noProof/>
              </w:rPr>
              <w:fldChar w:fldCharType="end"/>
            </w:r>
            <w:r w:rsidRPr="0052157E">
              <w:t>)</w:t>
            </w:r>
            <w:bookmarkEnd w:id="25"/>
            <w:bookmarkEnd w:id="26"/>
            <w:r w:rsidR="00C96EBA" w:rsidRPr="0052157E">
              <w:fldChar w:fldCharType="begin"/>
            </w:r>
            <w:r w:rsidR="00C96EBA" w:rsidRPr="0052157E">
              <w:instrText xml:space="preserve"> TC "</w:instrText>
            </w:r>
            <w:bookmarkStart w:id="27" w:name="_Toc242832116"/>
            <w:bookmarkStart w:id="28" w:name="_Toc243085538"/>
            <w:r w:rsidR="00C96EBA" w:rsidRPr="0052157E">
              <w:instrText>(3) Gradientenbasierter Optimierungsschritt</w:instrText>
            </w:r>
            <w:bookmarkEnd w:id="27"/>
            <w:bookmarkEnd w:id="28"/>
            <w:r w:rsidR="00C96EBA" w:rsidRPr="0052157E">
              <w:instrText xml:space="preserve">" \f F \l "1" </w:instrText>
            </w:r>
            <w:r w:rsidR="00C96EBA" w:rsidRPr="0052157E">
              <w:fldChar w:fldCharType="end"/>
            </w:r>
          </w:p>
        </w:tc>
      </w:tr>
    </w:tbl>
    <w:p w14:paraId="2EC99923" w14:textId="55BE3C6A" w:rsidR="00D20F97" w:rsidRPr="0052157E" w:rsidRDefault="008B6F90" w:rsidP="00B35968">
      <w:pPr>
        <w:rPr>
          <w:rFonts w:eastAsiaTheme="minorEastAsia"/>
          <w:highlight w:val="green"/>
        </w:rPr>
      </w:pPr>
      <w:r w:rsidRPr="0052157E">
        <w:rPr>
          <w:highlight w:val="green"/>
        </w:rPr>
        <w:t>dargestellt werden.</w:t>
      </w:r>
      <w:r w:rsidR="003F6B7D" w:rsidRPr="0052157E">
        <w:rPr>
          <w:highlight w:val="green"/>
        </w:rPr>
        <w:t xml:space="preserve"> Dabei bezeichnet </w:t>
      </w:r>
      <m:oMath>
        <m:sSub>
          <m:sSubPr>
            <m:ctrlPr>
              <w:rPr>
                <w:rFonts w:ascii="Cambria Math" w:hAnsi="Cambria Math"/>
                <w:highlight w:val="green"/>
              </w:rPr>
            </m:ctrlPr>
          </m:sSubPr>
          <m:e>
            <m:r>
              <m:rPr>
                <m:sty m:val="p"/>
              </m:rPr>
              <w:rPr>
                <w:rFonts w:ascii="Cambria Math" w:hAnsi="Cambria Math"/>
                <w:highlight w:val="green"/>
              </w:rPr>
              <m:t>θ</m:t>
            </m:r>
          </m:e>
          <m:sub>
            <m:r>
              <m:rPr>
                <m:sty m:val="p"/>
              </m:rPr>
              <w:rPr>
                <w:rFonts w:ascii="Cambria Math" w:hAnsi="Cambria Math"/>
                <w:highlight w:val="green"/>
              </w:rPr>
              <m:t>u</m:t>
            </m:r>
          </m:sub>
        </m:sSub>
      </m:oMath>
      <w:r w:rsidR="003F6B7D" w:rsidRPr="0052157E">
        <w:rPr>
          <w:highlight w:val="green"/>
        </w:rPr>
        <w:t xml:space="preserve"> den Vektor der Modellparameter </w:t>
      </w:r>
      <w:r w:rsidR="001B4EDB" w:rsidRPr="0052157E">
        <w:rPr>
          <w:highlight w:val="green"/>
        </w:rPr>
        <w:t>im Optimierungsschritt</w:t>
      </w:r>
      <w:r w:rsidR="003F6B7D" w:rsidRPr="0052157E">
        <w:rPr>
          <w:highlight w:val="green"/>
        </w:rPr>
        <w:t xml:space="preserve"> </w:t>
      </w:r>
      <m:oMath>
        <m:r>
          <m:rPr>
            <m:sty m:val="p"/>
          </m:rPr>
          <w:rPr>
            <w:rFonts w:ascii="Cambria Math" w:hAnsi="Cambria Math"/>
            <w:highlight w:val="green"/>
          </w:rPr>
          <m:t>u</m:t>
        </m:r>
      </m:oMath>
      <w:r w:rsidR="003F6B7D" w:rsidRPr="0052157E">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η</m:t>
            </m:r>
          </m:e>
          <m:sub>
            <m:r>
              <m:rPr>
                <m:sty m:val="p"/>
              </m:rPr>
              <w:rPr>
                <w:rFonts w:ascii="Cambria Math" w:hAnsi="Cambria Math"/>
                <w:highlight w:val="green"/>
              </w:rPr>
              <m:t>u</m:t>
            </m:r>
          </m:sub>
        </m:sSub>
      </m:oMath>
      <w:r w:rsidR="003F6B7D" w:rsidRPr="0052157E">
        <w:rPr>
          <w:highlight w:val="green"/>
        </w:rPr>
        <w:t xml:space="preserve"> die Lernrate, </w:t>
      </w:r>
      <m:oMath>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u</m:t>
            </m:r>
          </m:sub>
        </m:sSub>
      </m:oMath>
      <w:r w:rsidR="003F6B7D" w:rsidRPr="0052157E">
        <w:rPr>
          <w:highlight w:val="green"/>
        </w:rPr>
        <w:t xml:space="preserve"> den betrachteten Minibatch und</w:t>
      </w:r>
      <w:r w:rsidR="007A4BF9" w:rsidRPr="0052157E">
        <w:rPr>
          <w:rFonts w:eastAsiaTheme="minorEastAsia"/>
          <w:highlight w:val="green"/>
        </w:rPr>
        <w:t xml:space="preserve"> </w:t>
      </w:r>
      <m:oMath>
        <m:d>
          <m:dPr>
            <m:begChr m:val="|"/>
            <m:endChr m:val="|"/>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u</m:t>
                </m:r>
              </m:sub>
            </m:sSub>
          </m:e>
        </m:d>
      </m:oMath>
      <w:r w:rsidR="003F6B7D" w:rsidRPr="0052157E">
        <w:rPr>
          <w:highlight w:val="green"/>
        </w:rPr>
        <w:t xml:space="preserve"> die Anzahl der darin enthaltenen Datenpunkte.</w:t>
      </w:r>
      <w:r w:rsidR="009210CD" w:rsidRPr="0052157E">
        <w:rPr>
          <w:highlight w:val="green"/>
        </w:rPr>
        <w:t xml:space="preserve"> </w:t>
      </w:r>
      <w:r w:rsidR="00B35968" w:rsidRPr="0052157E">
        <w:rPr>
          <w:highlight w:val="green"/>
        </w:rPr>
        <w:t xml:space="preserve">Dabei bezeichnet </w:t>
      </w:r>
      <m:oMath>
        <m:r>
          <m:rPr>
            <m:sty m:val="p"/>
          </m:rPr>
          <w:rPr>
            <w:rFonts w:ascii="Cambria Math" w:hAnsi="Cambria Math"/>
            <w:highlight w:val="green"/>
          </w:rPr>
          <m:t xml:space="preserve">u </m:t>
        </m:r>
      </m:oMath>
      <w:r w:rsidR="00B35968" w:rsidRPr="0052157E">
        <w:rPr>
          <w:highlight w:val="green"/>
        </w:rPr>
        <w:t>einen einzelnen Optimi</w:t>
      </w:r>
      <w:proofErr w:type="spellStart"/>
      <w:r w:rsidR="00B35968" w:rsidRPr="0052157E">
        <w:rPr>
          <w:highlight w:val="green"/>
        </w:rPr>
        <w:t>erungsschritt</w:t>
      </w:r>
      <w:proofErr w:type="spellEnd"/>
      <w:r w:rsidR="00B35968" w:rsidRPr="0052157E">
        <w:rPr>
          <w:highlight w:val="green"/>
        </w:rPr>
        <w:t xml:space="preserve">, während </w:t>
      </w:r>
      <m:oMath>
        <m:r>
          <m:rPr>
            <m:sty m:val="p"/>
          </m:rPr>
          <w:rPr>
            <w:rFonts w:ascii="Cambria Math" w:hAnsi="Cambria Math"/>
            <w:highlight w:val="green"/>
          </w:rPr>
          <m:t>t</m:t>
        </m:r>
      </m:oMath>
      <w:r w:rsidR="00B35968" w:rsidRPr="0052157E">
        <w:rPr>
          <w:highlight w:val="green"/>
        </w:rPr>
        <w:t xml:space="preserve"> im Folgenden als Index für vollständige Trainingsepochen verwendet wird. </w:t>
      </w:r>
      <w:r w:rsidR="009210CD" w:rsidRPr="0052157E">
        <w:rPr>
          <w:highlight w:val="green"/>
        </w:rPr>
        <w:t xml:space="preserve">Der Ausdruck </w:t>
      </w:r>
      <m:oMath>
        <m:sSub>
          <m:sSubPr>
            <m:ctrlPr>
              <w:rPr>
                <w:rFonts w:ascii="Cambria Math" w:hAnsi="Cambria Math"/>
                <w:highlight w:val="green"/>
              </w:rPr>
            </m:ctrlPr>
          </m:sSubPr>
          <m:e>
            <m:r>
              <m:rPr>
                <m:sty m:val="p"/>
              </m:rPr>
              <w:rPr>
                <w:rFonts w:ascii="Cambria Math" w:hAnsi="Cambria Math"/>
                <w:highlight w:val="green"/>
              </w:rPr>
              <m:t>∇</m:t>
            </m:r>
          </m:e>
          <m:sub>
            <m:r>
              <m:rPr>
                <m:sty m:val="p"/>
              </m:rPr>
              <w:rPr>
                <w:rFonts w:ascii="Cambria Math" w:hAnsi="Cambria Math"/>
                <w:highlight w:val="green"/>
              </w:rPr>
              <m:t>θ</m:t>
            </m:r>
          </m:sub>
        </m:sSub>
        <m:r>
          <m:rPr>
            <m:scr m:val="script"/>
            <m:sty m:val="p"/>
          </m:rPr>
          <w:rPr>
            <w:rFonts w:ascii="Cambria Math" w:hAnsi="Cambria Math"/>
            <w:highlight w:val="green"/>
          </w:rPr>
          <m:t>l</m:t>
        </m:r>
        <m:d>
          <m:dPr>
            <m:ctrlPr>
              <w:rPr>
                <w:rFonts w:ascii="Cambria Math" w:hAnsi="Cambria Math"/>
                <w:highlight w:val="green"/>
                <w:lang w:val="en-US"/>
              </w:rPr>
            </m:ctrlPr>
          </m:dPr>
          <m:e>
            <m:sSub>
              <m:sSubPr>
                <m:ctrlPr>
                  <w:rPr>
                    <w:rFonts w:ascii="Cambria Math" w:hAnsi="Cambria Math"/>
                    <w:highlight w:val="green"/>
                    <w:lang w:val="en-US"/>
                  </w:rPr>
                </m:ctrlPr>
              </m:sSubPr>
              <m:e>
                <m:r>
                  <m:rPr>
                    <m:sty m:val="p"/>
                  </m:rPr>
                  <w:rPr>
                    <w:rFonts w:ascii="Cambria Math" w:hAnsi="Cambria Math"/>
                    <w:highlight w:val="green"/>
                  </w:rPr>
                  <m:t>f</m:t>
                </m:r>
              </m:e>
              <m:sub>
                <m:r>
                  <m:rPr>
                    <m:sty m:val="p"/>
                  </m:rPr>
                  <w:rPr>
                    <w:rFonts w:ascii="Cambria Math" w:hAnsi="Cambria Math"/>
                    <w:highlight w:val="green"/>
                    <w:lang w:val="en-US"/>
                  </w:rPr>
                  <m:t>θ</m:t>
                </m:r>
              </m:sub>
            </m:sSub>
            <m:d>
              <m:dPr>
                <m:ctrlPr>
                  <w:rPr>
                    <w:rFonts w:ascii="Cambria Math" w:hAnsi="Cambria Math"/>
                    <w:highlight w:val="green"/>
                    <w:lang w:val="en-US"/>
                  </w:rPr>
                </m:ctrlPr>
              </m:dPr>
              <m:e>
                <m:sSub>
                  <m:sSubPr>
                    <m:ctrlPr>
                      <w:rPr>
                        <w:rFonts w:ascii="Cambria Math" w:hAnsi="Cambria Math"/>
                        <w:highlight w:val="green"/>
                        <w:lang w:val="en-US"/>
                      </w:rPr>
                    </m:ctrlPr>
                  </m:sSubPr>
                  <m:e>
                    <m:r>
                      <m:rPr>
                        <m:sty m:val="p"/>
                      </m:rPr>
                      <w:rPr>
                        <w:rFonts w:ascii="Cambria Math" w:hAnsi="Cambria Math"/>
                        <w:highlight w:val="green"/>
                      </w:rPr>
                      <m:t>x</m:t>
                    </m:r>
                  </m:e>
                  <m:sub>
                    <m:r>
                      <m:rPr>
                        <m:sty m:val="p"/>
                      </m:rPr>
                      <w:rPr>
                        <w:rFonts w:ascii="Cambria Math" w:hAnsi="Cambria Math"/>
                        <w:highlight w:val="green"/>
                      </w:rPr>
                      <m:t>i</m:t>
                    </m:r>
                  </m:sub>
                </m:sSub>
              </m:e>
            </m:d>
            <m:r>
              <m:rPr>
                <m:sty m:val="p"/>
              </m:rPr>
              <w:rPr>
                <w:rFonts w:ascii="Cambria Math" w:hAnsi="Cambria Math"/>
                <w:highlight w:val="green"/>
              </w:rPr>
              <m:t>,</m:t>
            </m:r>
            <m:sSub>
              <m:sSubPr>
                <m:ctrlPr>
                  <w:rPr>
                    <w:rFonts w:ascii="Cambria Math" w:hAnsi="Cambria Math"/>
                    <w:highlight w:val="green"/>
                    <w:lang w:val="en-US"/>
                  </w:rPr>
                </m:ctrlPr>
              </m:sSubPr>
              <m:e>
                <m:r>
                  <m:rPr>
                    <m:sty m:val="p"/>
                  </m:rPr>
                  <w:rPr>
                    <w:rFonts w:ascii="Cambria Math" w:hAnsi="Cambria Math"/>
                    <w:highlight w:val="green"/>
                  </w:rPr>
                  <m:t>y</m:t>
                </m:r>
              </m:e>
              <m:sub>
                <m:r>
                  <m:rPr>
                    <m:sty m:val="p"/>
                  </m:rPr>
                  <w:rPr>
                    <w:rFonts w:ascii="Cambria Math" w:hAnsi="Cambria Math"/>
                    <w:highlight w:val="green"/>
                  </w:rPr>
                  <m:t>i</m:t>
                </m:r>
              </m:sub>
            </m:sSub>
          </m:e>
        </m:d>
      </m:oMath>
      <w:r w:rsidR="009210CD" w:rsidRPr="0052157E">
        <w:rPr>
          <w:highlight w:val="green"/>
        </w:rPr>
        <w:t xml:space="preserve"> bezeichnet den Gradienten der Verlustfunktion bezüglich der Modellparameter</w:t>
      </w:r>
      <w:r w:rsidR="009210CD" w:rsidRPr="0052157E">
        <w:rPr>
          <w:rFonts w:ascii="Cambria Math" w:hAnsi="Cambria Math"/>
          <w:highlight w:val="green"/>
        </w:rPr>
        <w:t xml:space="preserve"> </w:t>
      </w:r>
      <m:oMath>
        <m:r>
          <m:rPr>
            <m:sty m:val="p"/>
          </m:rPr>
          <w:rPr>
            <w:rFonts w:ascii="Cambria Math" w:hAnsi="Cambria Math"/>
            <w:highlight w:val="green"/>
          </w:rPr>
          <m:t>θ</m:t>
        </m:r>
      </m:oMath>
      <w:r w:rsidR="009210CD" w:rsidRPr="0052157E">
        <w:rPr>
          <w:highlight w:val="green"/>
        </w:rPr>
        <w:t>.</w:t>
      </w:r>
      <w:r w:rsidR="005B7EF2" w:rsidRPr="0052157E">
        <w:rPr>
          <w:highlight w:val="green"/>
        </w:rPr>
        <w:t xml:space="preserve"> Der Faktor </w:t>
      </w:r>
      <m:oMath>
        <m:f>
          <m:fPr>
            <m:ctrlPr>
              <w:rPr>
                <w:rFonts w:ascii="Cambria Math" w:hAnsi="Cambria Math"/>
                <w:highlight w:val="green"/>
              </w:rPr>
            </m:ctrlPr>
          </m:fPr>
          <m:num>
            <m:r>
              <m:rPr>
                <m:sty m:val="p"/>
              </m:rPr>
              <w:rPr>
                <w:rFonts w:ascii="Cambria Math" w:hAnsi="Cambria Math"/>
                <w:highlight w:val="green"/>
              </w:rPr>
              <m:t>1</m:t>
            </m:r>
          </m:num>
          <m:den>
            <m:d>
              <m:dPr>
                <m:begChr m:val="|"/>
                <m:endChr m:val="|"/>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u</m:t>
                    </m:r>
                  </m:sub>
                </m:sSub>
              </m:e>
            </m:d>
          </m:den>
        </m:f>
      </m:oMath>
      <w:r w:rsidR="005B7EF2" w:rsidRPr="0052157E">
        <w:rPr>
          <w:highlight w:val="green"/>
        </w:rPr>
        <w:t xml:space="preserve"> bildet dabei den Mittelwert der Gradienten über alle Datenpunkte des Minibatches.</w:t>
      </w:r>
      <w:r w:rsidR="009210CD" w:rsidRPr="0052157E">
        <w:rPr>
          <w:highlight w:val="green"/>
        </w:rPr>
        <w:t xml:space="preserve"> </w:t>
      </w:r>
      <w:r w:rsidR="00B35968" w:rsidRPr="0052157E">
        <w:rPr>
          <w:highlight w:val="green"/>
        </w:rPr>
        <w:t xml:space="preserve">Der Gradient besteht aus den partiellen Ableitungen der Verlustfunktion nach den einzelnen Modellparametern und beschreibt, wie sich der Verlust bei einer Änderung dieser Parameter verändert. </w:t>
      </w:r>
      <w:r w:rsidR="009210CD" w:rsidRPr="0052157E">
        <w:rPr>
          <w:highlight w:val="green"/>
        </w:rPr>
        <w:t xml:space="preserve">Da der Gradient in Richtung des stärksten Anstiegs der Verlustfunktion zeigt, werden die Parameter durch das negative Vorzeichen in Gleichung </w:t>
      </w:r>
      <w:r w:rsidR="00190D66" w:rsidRPr="0052157E">
        <w:rPr>
          <w:highlight w:val="green"/>
        </w:rPr>
        <w:fldChar w:fldCharType="begin"/>
      </w:r>
      <w:r w:rsidR="00190D66" w:rsidRPr="0052157E">
        <w:rPr>
          <w:highlight w:val="green"/>
        </w:rPr>
        <w:instrText xml:space="preserve"> REF _Ref242309849 \h </w:instrText>
      </w:r>
      <w:r w:rsidR="001B1A37" w:rsidRPr="0052157E">
        <w:rPr>
          <w:highlight w:val="green"/>
        </w:rPr>
        <w:instrText xml:space="preserve"> \* MERGEFORMAT </w:instrText>
      </w:r>
      <w:r w:rsidR="00190D66" w:rsidRPr="0052157E">
        <w:rPr>
          <w:highlight w:val="green"/>
        </w:rPr>
      </w:r>
      <w:r w:rsidR="00190D66" w:rsidRPr="0052157E">
        <w:rPr>
          <w:highlight w:val="green"/>
        </w:rPr>
        <w:fldChar w:fldCharType="separate"/>
      </w:r>
      <w:r w:rsidR="00C947D8" w:rsidRPr="0052157E">
        <w:rPr>
          <w:highlight w:val="green"/>
        </w:rPr>
        <w:t>(3)</w:t>
      </w:r>
      <w:r w:rsidR="00190D66" w:rsidRPr="0052157E">
        <w:rPr>
          <w:highlight w:val="green"/>
        </w:rPr>
        <w:fldChar w:fldCharType="end"/>
      </w:r>
      <w:r w:rsidR="009210CD" w:rsidRPr="0052157E">
        <w:rPr>
          <w:highlight w:val="green"/>
        </w:rPr>
        <w:t xml:space="preserve"> in die entgegengesetzte Richtung aktualisiert.</w:t>
      </w:r>
      <w:r w:rsidRPr="0052157E">
        <w:t xml:space="preserve"> Die Verwendung wechselnder Minibatches reduziert den Rechenaufwand eines einzelnen Optimierungsschritts, führt jedoch zu stochastischen Schwankungen des beobachteten Trainingsverlaufs. Weitere Zufallsquellen entstehen unter anderem durch Parameterinitialisierung, Datenreihenfolge, Datenaugmentation, Dropout und nicht vollständig deterministische Hardwareoperationen </w:t>
      </w:r>
      <w:sdt>
        <w:sdtPr>
          <w:alias w:val="To edit, see citavi.com/edit"/>
          <w:tag w:val="CitaviPlaceholder#d38c18be-0e1f-4941-ab60-88aaf5dedfa5"/>
          <w:id w:val="-1138037060"/>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MTMwNzJmLTM5NTAtNGY0OC04OTVkLTAxZWU4ODJkNGRiNS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NlQyMzoxNDo0O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ZDM4YzE4YmUtMGUxZi00OTQxLWFiNjAtODhhYWY1ZGVkZmE1IiwiVGV4dCI6Ils4XSIsIldBSVZlcnNpb24iOiI2LjIwLjAuMCJ9}</w:instrText>
          </w:r>
          <w:r w:rsidRPr="0052157E">
            <w:fldChar w:fldCharType="separate"/>
          </w:r>
          <w:r w:rsidR="00B537B6" w:rsidRPr="0052157E">
            <w:t>[8]</w:t>
          </w:r>
          <w:r w:rsidRPr="0052157E">
            <w:fldChar w:fldCharType="end"/>
          </w:r>
        </w:sdtContent>
      </w:sdt>
      <w:r w:rsidRPr="0052157E">
        <w:t>.</w:t>
      </w:r>
    </w:p>
    <w:p w14:paraId="0704A82A" w14:textId="77777777" w:rsidR="008B6F90" w:rsidRPr="0052157E" w:rsidRDefault="008B6F90" w:rsidP="008B6F90">
      <w:r w:rsidRPr="0052157E">
        <w:t xml:space="preserve">Für das </w:t>
      </w:r>
      <w:r w:rsidR="00BA1B23" w:rsidRPr="0052157E">
        <w:t>ES</w:t>
      </w:r>
      <w:r w:rsidRPr="0052157E">
        <w:t xml:space="preserve"> besitzt die Validierungsmenge eine besondere Funktion: Sie liefert eine vom Trainingsfehler getrennte Beobachtung des Generalisierungsverhaltens. Der Controller darf ihre Werte zur Laufzeit auswerten, während die Testmenge unangetastet bleiben muss. Damit entsteht ein klarer Informationsfluss: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76F00C6" w14:textId="77777777">
        <w:trPr>
          <w:cantSplit/>
          <w:jc w:val="center"/>
        </w:trPr>
        <w:tc>
          <w:tcPr>
            <w:tcW w:w="4400" w:type="pct"/>
            <w:vAlign w:val="center"/>
          </w:tcPr>
          <w:p w14:paraId="58B3FB91" w14:textId="1C1D715F" w:rsidR="006B59C5" w:rsidRPr="0052157E" w:rsidRDefault="00092CF3">
            <w:pPr>
              <w:spacing w:after="0"/>
              <w:jc w:val="center"/>
            </w:pPr>
            <m:oMathPara>
              <m:oMath>
                <m:eqArr>
                  <m:eqArrPr>
                    <m:maxDist m:val="1"/>
                    <m:ctrlPr>
                      <w:rPr>
                        <w:rFonts w:ascii="Cambria Math" w:eastAsiaTheme="minorEastAsia" w:hAnsi="Cambria Math"/>
                        <w:lang w:val="en-US"/>
                      </w:rPr>
                    </m:ctrlPr>
                  </m:eqArrPr>
                  <m:e>
                    <m:sSub>
                      <m:sSubPr>
                        <m:ctrlPr>
                          <w:rPr>
                            <w:rFonts w:ascii="Cambria Math" w:eastAsiaTheme="minorEastAsia" w:hAnsi="Cambria Math"/>
                            <w:lang w:val="en-US"/>
                          </w:rPr>
                        </m:ctrlPr>
                      </m:sSubPr>
                      <m:e>
                        <m:r>
                          <m:rPr>
                            <m:sty m:val="p"/>
                          </m:rPr>
                          <w:rPr>
                            <w:rFonts w:ascii="Cambria Math" w:eastAsiaTheme="minorEastAsia" w:hAnsi="Cambria Math"/>
                          </w:rPr>
                          <m:t>D</m:t>
                        </m:r>
                      </m:e>
                      <m:sub>
                        <m:r>
                          <m:rPr>
                            <m:sty m:val="p"/>
                          </m:rPr>
                          <w:rPr>
                            <w:rFonts w:ascii="Cambria Math" w:eastAsiaTheme="minorEastAsia" w:hAnsi="Cambria Math"/>
                          </w:rPr>
                          <m:t>train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 xml:space="preserve">t  </m:t>
                        </m:r>
                      </m:sub>
                    </m:sSub>
                    <m:r>
                      <m:rPr>
                        <m:sty m:val="p"/>
                      </m:rPr>
                      <w:rPr>
                        <w:rFonts w:ascii="Cambria Math" w:hAnsi="Cambria Math"/>
                      </w:rPr>
                      <m:t>,  </m:t>
                    </m:r>
                    <m:sSub>
                      <m:sSubPr>
                        <m:ctrlPr>
                          <w:rPr>
                            <w:rFonts w:ascii="Cambria Math" w:eastAsiaTheme="minorEastAsia" w:hAnsi="Cambria Math"/>
                            <w:lang w:val="en-US"/>
                          </w:rPr>
                        </m:ctrlPr>
                      </m:sSubPr>
                      <m:e>
                        <m:r>
                          <m:rPr>
                            <m:sty m:val="p"/>
                          </m:rPr>
                          <w:rPr>
                            <w:rFonts w:ascii="Cambria Math" w:eastAsiaTheme="minorEastAsia" w:hAnsi="Cambria Math"/>
                          </w:rPr>
                          <m:t>D</m:t>
                        </m:r>
                      </m:e>
                      <m:sub>
                        <m:r>
                          <m:rPr>
                            <m:sty m:val="p"/>
                          </m:rPr>
                          <w:rPr>
                            <w:rFonts w:ascii="Cambria Math" w:eastAsiaTheme="minorEastAsia" w:hAnsi="Cambria Math"/>
                          </w:rPr>
                          <m:t>val</m:t>
                        </m:r>
                      </m:sub>
                    </m:sSub>
                    <m:r>
                      <m:rPr>
                        <m:sty m:val="p"/>
                      </m:rPr>
                      <w:rPr>
                        <w:rFonts w:ascii="Cambria Math" w:hAnsi="Cambria Math"/>
                      </w:rPr>
                      <m:t>→</m:t>
                    </m:r>
                    <m:r>
                      <m:rPr>
                        <m:nor/>
                      </m:rPr>
                      <w:rPr>
                        <w:rFonts w:ascii="Cambria Math" w:hAnsi="Cambria Math"/>
                      </w:rPr>
                      <m:t xml:space="preserve">Trainingssteuerung </m:t>
                    </m:r>
                    <m:r>
                      <m:rPr>
                        <m:sty m:val="p"/>
                      </m:rPr>
                      <w:rPr>
                        <w:rFonts w:ascii="Cambria Math" w:hAnsi="Cambria Math"/>
                      </w:rPr>
                      <m:t>,  </m:t>
                    </m:r>
                    <m:sSub>
                      <m:sSubPr>
                        <m:ctrlPr>
                          <w:rPr>
                            <w:rFonts w:ascii="Cambria Math" w:eastAsiaTheme="minorEastAsia" w:hAnsi="Cambria Math"/>
                            <w:lang w:val="en-US"/>
                          </w:rPr>
                        </m:ctrlPr>
                      </m:sSubPr>
                      <m:e>
                        <m:r>
                          <m:rPr>
                            <m:sty m:val="p"/>
                          </m:rPr>
                          <w:rPr>
                            <w:rFonts w:ascii="Cambria Math" w:eastAsiaTheme="minorEastAsia" w:hAnsi="Cambria Math"/>
                          </w:rPr>
                          <m:t>D</m:t>
                        </m:r>
                      </m:e>
                      <m:sub>
                        <m:r>
                          <m:rPr>
                            <m:sty m:val="p"/>
                          </m:rPr>
                          <w:rPr>
                            <w:rFonts w:ascii="Cambria Math" w:eastAsiaTheme="minorEastAsia" w:hAnsi="Cambria Math"/>
                          </w:rPr>
                          <m:t>test</m:t>
                        </m:r>
                      </m:sub>
                    </m:sSub>
                    <m:r>
                      <m:rPr>
                        <m:sty m:val="p"/>
                      </m:rPr>
                      <w:rPr>
                        <w:rFonts w:ascii="Cambria Math" w:hAnsi="Cambria Math"/>
                      </w:rPr>
                      <m:t>→</m:t>
                    </m:r>
                    <m:r>
                      <m:rPr>
                        <m:nor/>
                      </m:rPr>
                      <w:rPr>
                        <w:rFonts w:ascii="Cambria Math" w:hAnsi="Cambria Math"/>
                      </w:rPr>
                      <m:t>abschließende Evaluation</m:t>
                    </m:r>
                  </m:e>
                </m:eqArr>
              </m:oMath>
            </m:oMathPara>
          </w:p>
        </w:tc>
        <w:tc>
          <w:tcPr>
            <w:tcW w:w="600" w:type="pct"/>
            <w:vAlign w:val="center"/>
          </w:tcPr>
          <w:p w14:paraId="0BC6DF3E" w14:textId="36DCF28B" w:rsidR="006B59C5" w:rsidRPr="0052157E" w:rsidRDefault="00E0382C">
            <w:pPr>
              <w:spacing w:after="0"/>
              <w:jc w:val="right"/>
            </w:pPr>
            <w:bookmarkStart w:id="29" w:name="_Toc242389137"/>
            <w:bookmarkStart w:id="30" w:name="_Ref243084750"/>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4</w:t>
            </w:r>
            <w:r w:rsidR="00092CF3" w:rsidRPr="0052157E">
              <w:rPr>
                <w:noProof/>
              </w:rPr>
              <w:fldChar w:fldCharType="end"/>
            </w:r>
            <w:r w:rsidRPr="0052157E">
              <w:t>)</w:t>
            </w:r>
            <w:bookmarkEnd w:id="29"/>
            <w:bookmarkEnd w:id="30"/>
            <w:r w:rsidR="00C96EBA" w:rsidRPr="0052157E">
              <w:fldChar w:fldCharType="begin"/>
            </w:r>
            <w:r w:rsidR="00C96EBA" w:rsidRPr="0052157E">
              <w:instrText xml:space="preserve"> TC "</w:instrText>
            </w:r>
            <w:bookmarkStart w:id="31" w:name="_Toc242832117"/>
            <w:bookmarkStart w:id="32" w:name="_Toc243085539"/>
            <w:r w:rsidR="00C96EBA" w:rsidRPr="0052157E">
              <w:instrText>(4) Rollen von Trainings-, Validierungs- und Testdaten</w:instrText>
            </w:r>
            <w:bookmarkEnd w:id="31"/>
            <w:bookmarkEnd w:id="32"/>
            <w:r w:rsidR="00C96EBA" w:rsidRPr="0052157E">
              <w:instrText xml:space="preserve">" \f F \l "1" </w:instrText>
            </w:r>
            <w:r w:rsidR="00C96EBA" w:rsidRPr="0052157E">
              <w:fldChar w:fldCharType="end"/>
            </w:r>
          </w:p>
        </w:tc>
      </w:tr>
    </w:tbl>
    <w:p w14:paraId="287D8F10" w14:textId="77777777" w:rsidR="008B6F90" w:rsidRPr="0052157E" w:rsidRDefault="008B6F90" w:rsidP="00992FA7">
      <w:r w:rsidRPr="0052157E">
        <w:t>Eine methodisch belastbare Untersuchung muss diese Rollen sowohl bei der Implementierung als auch bei der Speicherung der Experimente beibehalten. Auf dieser Grundlage kann der zeitliche Verlauf der Validierungsqualität als Lernkurve interpretiert werden.</w:t>
      </w:r>
    </w:p>
    <w:p w14:paraId="73E61833" w14:textId="77777777" w:rsidR="008B6F90" w:rsidRPr="0052157E" w:rsidRDefault="008B6F90" w:rsidP="008B6F90">
      <w:pPr>
        <w:pStyle w:val="berschrift3"/>
        <w:rPr>
          <w:rFonts w:ascii="Times New Roman" w:hAnsi="Times New Roman"/>
          <w:lang w:bidi="ar-SA"/>
        </w:rPr>
      </w:pPr>
      <w:bookmarkStart w:id="33" w:name="_Toc243085441"/>
      <w:r w:rsidRPr="0052157E">
        <w:t>Epochen, Checkpoints und Lernkurven</w:t>
      </w:r>
      <w:bookmarkEnd w:id="33"/>
    </w:p>
    <w:p w14:paraId="5D3B4FFE" w14:textId="534EA561" w:rsidR="00C374D6" w:rsidRPr="0052157E" w:rsidRDefault="008B6F90" w:rsidP="00C374D6">
      <w:pPr>
        <w:rPr>
          <w:rFonts w:eastAsiaTheme="minorEastAsia"/>
        </w:rPr>
      </w:pPr>
      <w:r w:rsidRPr="0052157E">
        <w:t xml:space="preserve">Eine Epoche bezeichnet eine vollständige Verarbeitung der Trainingsdaten. Abhängig vom verwendeten Framework können innerhalb einer Epoche mehrere Parameteraktualisierungen stattfinden. Nach einer Epoche </w:t>
      </w:r>
      <m:oMath>
        <m:r>
          <m:rPr>
            <m:sty m:val="p"/>
          </m:rPr>
          <w:rPr>
            <w:rFonts w:ascii="Cambria Math" w:hAnsi="Cambria Math"/>
          </w:rPr>
          <m:t>t</m:t>
        </m:r>
      </m:oMath>
      <w:r w:rsidR="00C374D6" w:rsidRPr="0052157E">
        <w:t xml:space="preserve"> </w:t>
      </w:r>
      <w:r w:rsidRPr="0052157E">
        <w:t xml:space="preserve">liegt ein Modellzustand </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t</m:t>
            </m:r>
          </m:sub>
        </m:sSub>
      </m:oMath>
      <w:r w:rsidRPr="0052157E">
        <w:t xml:space="preserve"> vor, der zusammen mit dem Zustand des Optimierers, der Lernratensteuerung und weiteren für eine Fortsetzung benötigten Informationen als Chec</w:t>
      </w:r>
      <w:proofErr w:type="spellStart"/>
      <w:r w:rsidRPr="0052157E">
        <w:t>kpoint</w:t>
      </w:r>
      <w:proofErr w:type="spellEnd"/>
      <w:r w:rsidRPr="0052157E">
        <w:t xml:space="preserve"> gespeichert werden kann</w:t>
      </w:r>
      <w:r w:rsidR="00C374D6" w:rsidRPr="0052157E">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78824AAB" w14:textId="77777777">
        <w:trPr>
          <w:cantSplit/>
          <w:jc w:val="center"/>
        </w:trPr>
        <w:tc>
          <w:tcPr>
            <w:tcW w:w="4400" w:type="pct"/>
            <w:vAlign w:val="center"/>
          </w:tcPr>
          <w:p w14:paraId="477899AA" w14:textId="2B31D83C" w:rsidR="006B59C5" w:rsidRPr="0052157E" w:rsidRDefault="00092CF3">
            <w:pPr>
              <w:spacing w:after="0"/>
              <w:jc w:val="center"/>
            </w:pPr>
            <m:oMathPara>
              <m:oMath>
                <m:eqArr>
                  <m:eqArrPr>
                    <m:maxDist m:val="1"/>
                    <m:ctrlPr>
                      <w:rPr>
                        <w:rFonts w:ascii="Cambria Math" w:eastAsiaTheme="minorEastAsia" w:hAnsi="Cambria Math"/>
                        <w:lang w:val="en-US"/>
                      </w:rPr>
                    </m:ctrlPr>
                  </m:eqArr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opt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lr</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rng</m:t>
                            </m:r>
                          </m:sup>
                        </m:sSubSup>
                      </m:e>
                    </m:d>
                  </m:e>
                </m:eqArr>
              </m:oMath>
            </m:oMathPara>
          </w:p>
        </w:tc>
        <w:tc>
          <w:tcPr>
            <w:tcW w:w="600" w:type="pct"/>
            <w:vAlign w:val="center"/>
          </w:tcPr>
          <w:p w14:paraId="78ABF927" w14:textId="02CAE7BC" w:rsidR="006B59C5" w:rsidRPr="0052157E" w:rsidRDefault="00E0382C">
            <w:pPr>
              <w:spacing w:after="0"/>
              <w:jc w:val="right"/>
            </w:pPr>
            <w:bookmarkStart w:id="34" w:name="_Toc242389138"/>
            <w:bookmarkStart w:id="35" w:name="_Ref243170324"/>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5</w:t>
            </w:r>
            <w:r w:rsidR="00092CF3" w:rsidRPr="0052157E">
              <w:rPr>
                <w:noProof/>
              </w:rPr>
              <w:fldChar w:fldCharType="end"/>
            </w:r>
            <w:r w:rsidRPr="0052157E">
              <w:t>)</w:t>
            </w:r>
            <w:bookmarkEnd w:id="34"/>
            <w:bookmarkEnd w:id="35"/>
            <w:r w:rsidR="00C96EBA" w:rsidRPr="0052157E">
              <w:fldChar w:fldCharType="begin"/>
            </w:r>
            <w:r w:rsidR="00C96EBA" w:rsidRPr="0052157E">
              <w:instrText xml:space="preserve"> TC "</w:instrText>
            </w:r>
            <w:bookmarkStart w:id="36" w:name="_Toc242832118"/>
            <w:bookmarkStart w:id="37" w:name="_Toc243085540"/>
            <w:r w:rsidR="00C96EBA" w:rsidRPr="0052157E">
              <w:instrText>(5) Checkpoint-Zustand</w:instrText>
            </w:r>
            <w:bookmarkEnd w:id="36"/>
            <w:bookmarkEnd w:id="37"/>
            <w:r w:rsidR="00C96EBA" w:rsidRPr="0052157E">
              <w:instrText xml:space="preserve">" \f F \l "1" </w:instrText>
            </w:r>
            <w:r w:rsidR="00C96EBA" w:rsidRPr="0052157E">
              <w:fldChar w:fldCharType="end"/>
            </w:r>
          </w:p>
        </w:tc>
      </w:tr>
    </w:tbl>
    <w:p w14:paraId="39778BEA" w14:textId="697DFB93" w:rsidR="00C374D6" w:rsidRPr="0052157E" w:rsidRDefault="00C374D6" w:rsidP="00C374D6">
      <w:r w:rsidRPr="0052157E">
        <w:t xml:space="preserve">Dabei stehen </w:t>
      </w:r>
      <m:oMath>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opt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lr</m:t>
            </m:r>
          </m:sup>
        </m:sSubSup>
      </m:oMath>
      <w:r w:rsidRPr="0052157E">
        <w:rPr>
          <w:rFonts w:eastAsiaTheme="minorEastAsia"/>
        </w:rPr>
        <w:t xml:space="preserve"> und </w:t>
      </w:r>
      <m:oMath>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rng</m:t>
            </m:r>
          </m:sup>
        </m:sSubSup>
      </m:oMath>
      <w:r w:rsidRPr="0052157E">
        <w:rPr>
          <w:rFonts w:eastAsiaTheme="minorEastAsia"/>
        </w:rPr>
        <w:t xml:space="preserve"> </w:t>
      </w:r>
      <w:r w:rsidR="00B8322D" w:rsidRPr="0052157E">
        <w:rPr>
          <w:rFonts w:eastAsiaTheme="minorEastAsia"/>
          <w:highlight w:val="green"/>
        </w:rPr>
        <w:t>für den Z</w:t>
      </w:r>
      <w:r w:rsidR="00B8322D" w:rsidRPr="0052157E">
        <w:rPr>
          <w:highlight w:val="green"/>
        </w:rPr>
        <w:t>ustand des Optimierers, der Lernratensteuerung und des Zufallszahlengenerators</w:t>
      </w:r>
      <w:r w:rsidR="00B55A7F" w:rsidRPr="0052157E">
        <w:rPr>
          <w:highlight w:val="green"/>
        </w:rPr>
        <w:t xml:space="preserve"> </w:t>
      </w:r>
      <w:r w:rsidR="00B8322D" w:rsidRPr="0052157E">
        <w:rPr>
          <w:highlight w:val="green"/>
        </w:rPr>
        <w:t>(RNG</w:t>
      </w:r>
      <w:r w:rsidR="00B8322D" w:rsidRPr="0052157E">
        <w:rPr>
          <w:highlight w:val="green"/>
        </w:rPr>
        <w:fldChar w:fldCharType="begin"/>
      </w:r>
      <w:r w:rsidR="00B8322D" w:rsidRPr="0052157E">
        <w:rPr>
          <w:highlight w:val="green"/>
        </w:rPr>
        <w:instrText xml:space="preserve"> XE "RNG" \t "</w:instrText>
      </w:r>
      <w:r w:rsidR="00B8322D" w:rsidRPr="0052157E">
        <w:rPr>
          <w:rFonts w:asciiTheme="minorHAnsi" w:hAnsiTheme="minorHAnsi" w:cstheme="minorHAnsi"/>
          <w:highlight w:val="green"/>
        </w:rPr>
        <w:instrText>Random Number Generator</w:instrText>
      </w:r>
      <w:r w:rsidR="00B8322D" w:rsidRPr="0052157E">
        <w:rPr>
          <w:highlight w:val="green"/>
        </w:rPr>
        <w:instrText xml:space="preserve">" </w:instrText>
      </w:r>
      <w:r w:rsidR="00B8322D" w:rsidRPr="0052157E">
        <w:rPr>
          <w:highlight w:val="green"/>
        </w:rPr>
        <w:fldChar w:fldCharType="end"/>
      </w:r>
      <w:r w:rsidR="00B8322D" w:rsidRPr="0052157E">
        <w:rPr>
          <w:highlight w:val="green"/>
        </w:rPr>
        <w:t>)</w:t>
      </w:r>
      <w:r w:rsidRPr="0052157E">
        <w:rPr>
          <w:highlight w:val="green"/>
        </w:rPr>
        <w:t>.</w:t>
      </w:r>
      <w:r w:rsidRPr="0052157E">
        <w:t xml:space="preserve"> Die Speicherung dieser Zustände ist für die Reproduzierbarkeit relevant, weil </w:t>
      </w:r>
      <w:r w:rsidR="00937BBA" w:rsidRPr="0052157E">
        <w:t xml:space="preserve">die </w:t>
      </w:r>
      <w:r w:rsidRPr="0052157E">
        <w:t xml:space="preserve">Speicherung der Modellgewichte </w:t>
      </w:r>
      <w:r w:rsidR="0081755F" w:rsidRPr="0052157E">
        <w:t>nur in bestimmten Fällen ausreicht, um den Trainingslauf identisch fortzusetzen.</w:t>
      </w:r>
    </w:p>
    <w:p w14:paraId="3A3F6B59" w14:textId="47650765" w:rsidR="00C374D6" w:rsidRPr="0052157E" w:rsidRDefault="00A91868" w:rsidP="00683DDC">
      <w:pPr>
        <w:rPr>
          <w:rFonts w:eastAsiaTheme="minorEastAsia"/>
          <w:highlight w:val="green"/>
        </w:rPr>
      </w:pPr>
      <w:r w:rsidRPr="0052157E">
        <w:rPr>
          <w:highlight w:val="green"/>
        </w:rPr>
        <w:lastRenderedPageBreak/>
        <w:t xml:space="preserve">Wird nach jeder Epoche </w:t>
      </w:r>
      <m:oMath>
        <m:r>
          <m:rPr>
            <m:sty m:val="p"/>
          </m:rPr>
          <w:rPr>
            <w:rFonts w:ascii="Cambria Math" w:hAnsi="Cambria Math"/>
            <w:highlight w:val="green"/>
          </w:rPr>
          <m:t>t</m:t>
        </m:r>
      </m:oMath>
      <w:r w:rsidRPr="0052157E">
        <w:rPr>
          <w:highlight w:val="green"/>
        </w:rPr>
        <w:t xml:space="preserve"> die Validierungsqualität ausgewertet, bezeichnet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oMath>
      <w:r w:rsidRPr="0052157E">
        <w:rPr>
          <w:highlight w:val="green"/>
        </w:rPr>
        <w:t xml:space="preserve"> den einheitlich orientierten Quality Score der Epoche </w:t>
      </w:r>
      <m:oMath>
        <m:r>
          <m:rPr>
            <m:sty m:val="p"/>
          </m:rPr>
          <w:rPr>
            <w:rFonts w:ascii="Cambria Math" w:hAnsi="Cambria Math"/>
            <w:highlight w:val="green"/>
          </w:rPr>
          <m:t>t</m:t>
        </m:r>
      </m:oMath>
      <w:r w:rsidRPr="0052157E">
        <w:rPr>
          <w:highlight w:val="green"/>
        </w:rPr>
        <w:t xml:space="preserve">. Dieser wird aus der jeweils aufgabenspezifischen Validierungsmetrik abgeleitet. </w:t>
      </w:r>
      <w:r w:rsidR="009E7025" w:rsidRPr="0052157E">
        <w:rPr>
          <w:highlight w:val="green"/>
        </w:rPr>
        <w:t>Bei einem vollständigen Training bis zur maximal vorgesehenen Epochenzahl entsteht dadurch eine epochenbezogene Quality-Score-Lernkurve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FED18E5" w14:textId="77777777">
        <w:trPr>
          <w:cantSplit/>
          <w:jc w:val="center"/>
        </w:trPr>
        <w:tc>
          <w:tcPr>
            <w:tcW w:w="4400" w:type="pct"/>
            <w:vAlign w:val="center"/>
          </w:tcPr>
          <w:p w14:paraId="2E05F8EB" w14:textId="13F7C2CD" w:rsidR="006B59C5" w:rsidRPr="0052157E" w:rsidRDefault="00092CF3">
            <w:pPr>
              <w:spacing w:after="0"/>
              <w:jc w:val="center"/>
              <w:rPr>
                <w:highlight w:val="green"/>
              </w:rPr>
            </w:pPr>
            <m:oMathPara>
              <m:oMath>
                <m:eqArr>
                  <m:eqArrPr>
                    <m:maxDist m:val="1"/>
                    <m:ctrlPr>
                      <w:rPr>
                        <w:rFonts w:ascii="Cambria Math" w:eastAsiaTheme="minorEastAsia" w:hAnsi="Cambria Math"/>
                        <w:highlight w:val="green"/>
                        <w:lang w:val="en-US"/>
                      </w:rPr>
                    </m:ctrlPr>
                  </m:eqArrPr>
                  <m:e>
                    <m:r>
                      <m:rPr>
                        <m:lit/>
                        <m:sty m:val="p"/>
                      </m:rPr>
                      <w:rPr>
                        <w:rFonts w:ascii="Cambria Math" w:hAnsi="Cambria Math"/>
                        <w:highlight w:val="green"/>
                      </w:rPr>
                      <m:t>{</m:t>
                    </m:r>
                    <m:d>
                      <m:dPr>
                        <m:ctrlPr>
                          <w:rPr>
                            <w:rFonts w:ascii="Cambria Math" w:hAnsi="Cambria Math"/>
                            <w:highlight w:val="green"/>
                          </w:rPr>
                        </m:ctrlPr>
                      </m:dPr>
                      <m:e>
                        <m:r>
                          <m:rPr>
                            <m:sty m:val="p"/>
                          </m:rPr>
                          <w:rPr>
                            <w:rFonts w:ascii="Cambria Math" w:hAnsi="Cambria Math"/>
                            <w:highlight w:val="green"/>
                          </w:rPr>
                          <m:t>t,</m:t>
                        </m:r>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e>
                    </m:d>
                    <m:sSubSup>
                      <m:sSubSupPr>
                        <m:ctrlPr>
                          <w:rPr>
                            <w:rFonts w:ascii="Cambria Math" w:hAnsi="Cambria Math"/>
                            <w:highlight w:val="green"/>
                          </w:rPr>
                        </m:ctrlPr>
                      </m:sSubSupPr>
                      <m:e>
                        <m:r>
                          <m:rPr>
                            <m:lit/>
                            <m:sty m:val="p"/>
                          </m:rPr>
                          <w:rPr>
                            <w:rFonts w:ascii="Cambria Math" w:hAnsi="Cambria Math"/>
                            <w:highlight w:val="green"/>
                          </w:rPr>
                          <m:t>}</m:t>
                        </m:r>
                      </m:e>
                      <m:sub>
                        <m:r>
                          <m:rPr>
                            <m:sty m:val="p"/>
                          </m:rPr>
                          <w:rPr>
                            <w:rFonts w:ascii="Cambria Math" w:hAnsi="Cambria Math"/>
                            <w:highlight w:val="green"/>
                          </w:rPr>
                          <m:t>t=1</m:t>
                        </m:r>
                      </m:sub>
                      <m:sup>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max</m:t>
                            </m:r>
                          </m:sub>
                        </m:sSub>
                      </m:sup>
                    </m:sSubSup>
                  </m:e>
                </m:eqArr>
              </m:oMath>
            </m:oMathPara>
          </w:p>
        </w:tc>
        <w:tc>
          <w:tcPr>
            <w:tcW w:w="600" w:type="pct"/>
            <w:vAlign w:val="center"/>
          </w:tcPr>
          <w:p w14:paraId="362B2311" w14:textId="2AA926C3" w:rsidR="006B59C5" w:rsidRPr="0052157E" w:rsidRDefault="00E0382C">
            <w:pPr>
              <w:spacing w:after="0"/>
              <w:jc w:val="right"/>
              <w:rPr>
                <w:highlight w:val="green"/>
              </w:rPr>
            </w:pPr>
            <w:bookmarkStart w:id="38" w:name="_Toc242389139"/>
            <w:r w:rsidRPr="0052157E">
              <w:rPr>
                <w:highlight w:val="green"/>
              </w:rPr>
              <w:t>(</w:t>
            </w:r>
            <w:r w:rsidR="00EA4D08" w:rsidRPr="0052157E">
              <w:rPr>
                <w:highlight w:val="green"/>
              </w:rPr>
              <w:fldChar w:fldCharType="begin"/>
            </w:r>
            <w:r w:rsidR="00EA4D08" w:rsidRPr="0052157E">
              <w:rPr>
                <w:highlight w:val="green"/>
              </w:rPr>
              <w:instrText xml:space="preserve"> SEQ Formel \* ARABIC </w:instrText>
            </w:r>
            <w:r w:rsidR="00EA4D08" w:rsidRPr="0052157E">
              <w:rPr>
                <w:highlight w:val="green"/>
              </w:rPr>
              <w:fldChar w:fldCharType="separate"/>
            </w:r>
            <w:r w:rsidR="00C947D8" w:rsidRPr="0052157E">
              <w:rPr>
                <w:noProof/>
                <w:highlight w:val="green"/>
              </w:rPr>
              <w:t>6</w:t>
            </w:r>
            <w:r w:rsidR="00EA4D08" w:rsidRPr="0052157E">
              <w:rPr>
                <w:highlight w:val="green"/>
              </w:rPr>
              <w:fldChar w:fldCharType="end"/>
            </w:r>
            <w:r w:rsidRPr="0052157E">
              <w:rPr>
                <w:highlight w:val="green"/>
              </w:rPr>
              <w:t>)</w:t>
            </w:r>
            <w:bookmarkEnd w:id="38"/>
            <w:r w:rsidR="00C96EBA" w:rsidRPr="0052157E">
              <w:rPr>
                <w:highlight w:val="green"/>
              </w:rPr>
              <w:fldChar w:fldCharType="begin"/>
            </w:r>
            <w:r w:rsidR="00C96EBA" w:rsidRPr="0052157E">
              <w:rPr>
                <w:highlight w:val="green"/>
              </w:rPr>
              <w:instrText xml:space="preserve"> TC "</w:instrText>
            </w:r>
            <w:bookmarkStart w:id="39" w:name="_Toc242832119"/>
            <w:bookmarkStart w:id="40" w:name="_Toc243085541"/>
            <w:r w:rsidR="00C96EBA" w:rsidRPr="0052157E">
              <w:rPr>
                <w:highlight w:val="green"/>
              </w:rPr>
              <w:instrText>(6) Validierungs-Lernkurve</w:instrText>
            </w:r>
            <w:bookmarkEnd w:id="39"/>
            <w:bookmarkEnd w:id="40"/>
            <w:r w:rsidR="00C96EBA" w:rsidRPr="0052157E">
              <w:rPr>
                <w:highlight w:val="green"/>
              </w:rPr>
              <w:instrText xml:space="preserve">" \f F \l "1" </w:instrText>
            </w:r>
            <w:r w:rsidR="00C96EBA" w:rsidRPr="0052157E">
              <w:rPr>
                <w:highlight w:val="green"/>
              </w:rPr>
              <w:fldChar w:fldCharType="end"/>
            </w:r>
          </w:p>
        </w:tc>
      </w:tr>
    </w:tbl>
    <w:p w14:paraId="35E0DB3D" w14:textId="7234A227" w:rsidR="00C374D6" w:rsidRPr="0052157E" w:rsidRDefault="0081755F" w:rsidP="009E7025">
      <w:pPr>
        <w:rPr>
          <w:rFonts w:eastAsiaTheme="minorEastAsia"/>
          <w:highlight w:val="green"/>
        </w:rPr>
      </w:pPr>
      <w:r w:rsidRPr="0052157E">
        <w:rPr>
          <w:highlight w:val="green"/>
        </w:rPr>
        <w:t>w</w:t>
      </w:r>
      <w:r w:rsidR="00C374D6" w:rsidRPr="0052157E">
        <w:rPr>
          <w:highlight w:val="green"/>
        </w:rPr>
        <w:t xml:space="preserve">obei </w:t>
      </w:r>
      <m:oMath>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max</m:t>
            </m:r>
          </m:sub>
        </m:sSub>
      </m:oMath>
      <w:r w:rsidR="00C374D6" w:rsidRPr="0052157E">
        <w:rPr>
          <w:rFonts w:eastAsiaTheme="minorEastAsia"/>
          <w:highlight w:val="green"/>
        </w:rPr>
        <w:t xml:space="preserve"> die maximal vorgesehene Epochenzahl bezeichnet.</w:t>
      </w:r>
      <w:r w:rsidR="009E7025" w:rsidRPr="0052157E">
        <w:rPr>
          <w:rFonts w:eastAsiaTheme="minorEastAsia"/>
          <w:highlight w:val="green"/>
        </w:rPr>
        <w:t xml:space="preserve"> Wird das Training vorzeitig in Epoche </w:t>
      </w:r>
      <m:oMath>
        <m:r>
          <m:rPr>
            <m:sty m:val="p"/>
          </m:rPr>
          <w:rPr>
            <w:rFonts w:ascii="Cambria Math" w:eastAsiaTheme="minorEastAsia" w:hAnsi="Cambria Math"/>
            <w:highlight w:val="green"/>
          </w:rPr>
          <m:t>τ</m:t>
        </m:r>
      </m:oMath>
      <w:r w:rsidR="009E7025" w:rsidRPr="0052157E">
        <w:rPr>
          <w:rFonts w:eastAsiaTheme="minorEastAsia"/>
          <w:highlight w:val="green"/>
        </w:rPr>
        <w:t xml:space="preserve"> beendet, umfasst die tatsächlich beobachtete Lernkurve nur die Epochen 1 bis </w:t>
      </w:r>
      <m:oMath>
        <m:r>
          <m:rPr>
            <m:sty m:val="p"/>
          </m:rPr>
          <w:rPr>
            <w:rFonts w:ascii="Cambria Math" w:eastAsiaTheme="minorEastAsia" w:hAnsi="Cambria Math"/>
            <w:highlight w:val="green"/>
          </w:rPr>
          <m:t>τ</m:t>
        </m:r>
      </m:oMath>
      <w:r w:rsidR="009E7025" w:rsidRPr="0052157E">
        <w:rPr>
          <w:rFonts w:eastAsiaTheme="minorEastAsia"/>
          <w:highlight w:val="green"/>
        </w:rPr>
        <w:t>.</w:t>
      </w:r>
      <w:r w:rsidR="00C374D6" w:rsidRPr="0052157E">
        <w:rPr>
          <w:rFonts w:eastAsiaTheme="minorEastAsia"/>
          <w:highlight w:val="green"/>
        </w:rPr>
        <w:t xml:space="preserve"> </w:t>
      </w:r>
      <w:r w:rsidR="00A91868" w:rsidRPr="0052157E">
        <w:rPr>
          <w:highlight w:val="green"/>
        </w:rPr>
        <w:t xml:space="preserve">Die konkrete Abbildung der aufgabenspezifischen </w:t>
      </w:r>
      <w:proofErr w:type="spellStart"/>
      <w:r w:rsidR="00A91868" w:rsidRPr="0052157E">
        <w:rPr>
          <w:highlight w:val="green"/>
        </w:rPr>
        <w:t>Qualitätsmetriken</w:t>
      </w:r>
      <w:proofErr w:type="spellEnd"/>
      <w:r w:rsidR="00A91868" w:rsidRPr="0052157E">
        <w:rPr>
          <w:highlight w:val="green"/>
        </w:rPr>
        <w:t xml:space="preserve"> auf den Quality Score wird in</w:t>
      </w:r>
      <w:r w:rsidR="0038747D" w:rsidRPr="0052157E">
        <w:rPr>
          <w:highlight w:val="green"/>
        </w:rPr>
        <w:t xml:space="preserve"> Abschnitt </w:t>
      </w:r>
      <w:r w:rsidR="0038747D" w:rsidRPr="0052157E">
        <w:rPr>
          <w:highlight w:val="green"/>
        </w:rPr>
        <w:fldChar w:fldCharType="begin"/>
      </w:r>
      <w:r w:rsidR="0038747D" w:rsidRPr="0052157E">
        <w:rPr>
          <w:highlight w:val="green"/>
        </w:rPr>
        <w:instrText xml:space="preserve"> REF _Ref242466394 \n \h </w:instrText>
      </w:r>
      <w:r w:rsidR="005319CC" w:rsidRPr="0052157E">
        <w:rPr>
          <w:highlight w:val="green"/>
        </w:rPr>
        <w:instrText xml:space="preserve"> \* MERGEFORMAT </w:instrText>
      </w:r>
      <w:r w:rsidR="0038747D" w:rsidRPr="0052157E">
        <w:rPr>
          <w:highlight w:val="green"/>
        </w:rPr>
      </w:r>
      <w:r w:rsidR="0038747D" w:rsidRPr="0052157E">
        <w:rPr>
          <w:highlight w:val="green"/>
        </w:rPr>
        <w:fldChar w:fldCharType="separate"/>
      </w:r>
      <w:r w:rsidR="00C947D8" w:rsidRPr="0052157E">
        <w:rPr>
          <w:rFonts w:hint="eastAsia"/>
          <w:highlight w:val="green"/>
          <w:cs/>
        </w:rPr>
        <w:t>‎</w:t>
      </w:r>
      <w:r w:rsidR="00C947D8" w:rsidRPr="0052157E">
        <w:rPr>
          <w:highlight w:val="green"/>
        </w:rPr>
        <w:t>2.1.4</w:t>
      </w:r>
      <w:r w:rsidR="0038747D" w:rsidRPr="0052157E">
        <w:rPr>
          <w:highlight w:val="green"/>
        </w:rPr>
        <w:fldChar w:fldCharType="end"/>
      </w:r>
      <w:r w:rsidR="00A91868" w:rsidRPr="0052157E">
        <w:rPr>
          <w:highlight w:val="green"/>
        </w:rPr>
        <w:t xml:space="preserve"> </w:t>
      </w:r>
      <w:r w:rsidR="0038747D" w:rsidRPr="0052157E">
        <w:rPr>
          <w:highlight w:val="green"/>
        </w:rPr>
        <w:t>beschrieben.</w:t>
      </w:r>
      <w:r w:rsidR="0038747D" w:rsidRPr="0052157E">
        <w:t xml:space="preserve"> </w:t>
      </w:r>
      <w:r w:rsidR="00683DDC" w:rsidRPr="0052157E">
        <w:rPr>
          <w:highlight w:val="green"/>
        </w:rPr>
        <w:t xml:space="preserve">Neben der Modellqualität können weitere epochenbezogene Größen wie Trainingsverlust, Validierungsverlust, Laufzeit oder Energie aufgezeichnet werden. Lernkurven machen sichtbar, ob ein Modell weiterhin deutliche Verbesserungen erzielt, sich einem Sättigungsbereich nähert oder auf den Validierungsdaten bereits an Qualität verliert. </w:t>
      </w:r>
      <w:r w:rsidR="00C95EA7" w:rsidRPr="0052157E">
        <w:rPr>
          <w:highlight w:val="green"/>
        </w:rPr>
        <w:t xml:space="preserve">Ein Sättigungsbereich ist jedoch nicht eindeutig bestimmbar. Zufällige Schwankungen können beispielsweise durch die stochastische Zusammenstellung der Mini-Batches oder andere zufallsbehaftete Trainingsschritte entstehen. Änderungen der </w:t>
      </w:r>
      <w:proofErr w:type="spellStart"/>
      <w:r w:rsidR="00C95EA7" w:rsidRPr="0052157E">
        <w:rPr>
          <w:highlight w:val="green"/>
        </w:rPr>
        <w:t>Lernrate</w:t>
      </w:r>
      <w:proofErr w:type="spellEnd"/>
      <w:r w:rsidR="00C95EA7" w:rsidRPr="0052157E">
        <w:rPr>
          <w:highlight w:val="green"/>
        </w:rPr>
        <w:t xml:space="preserve"> verändern die Schrittweite der Parameteraktualisierung und können dadurch den Verlauf der Lernkurve beeinflussen. Zudem können Qualitätsverbesserungen erst nach mehreren Epochen mit nur geringen Veränderungen auftreten, sodass ein scheinbares Plateau nicht zwangsläufig das Ende des Lernfortschritts bedeutet</w:t>
      </w:r>
      <w:sdt>
        <w:sdtPr>
          <w:rPr>
            <w:rFonts w:eastAsiaTheme="minorEastAsia"/>
            <w:highlight w:val="green"/>
          </w:rPr>
          <w:alias w:val="To edit, see citavi.com/edit"/>
          <w:tag w:val="CitaviPlaceholder#57777b8c-4d4c-4bab-93db-86b678d65d98"/>
          <w:id w:val="286553310"/>
          <w:placeholder>
            <w:docPart w:val="DefaultPlaceholder_-1854013440"/>
          </w:placeholder>
        </w:sdtPr>
        <w:sdtEndPr/>
        <w:sdtContent>
          <w:r w:rsidR="00C374D6"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MzM0MjVjLTFlNjQtNDgwMy05NWU5LTc1YzM0YzBmZGI2MCIsIlJhbmdlTGVuZ3RoIjozLCJSZWZlcmVuY2VJZCI6Ijg5MmY0NWVkLTI0NzktNDE4ZC1hNTAxLTQ1MjI2MGNkYzQ3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9zMTA5OTQtMDI0LTA2NjE5LTciLCJVcmlTdHJpbmciOiJodHRwczovL2RvaS5vcmcvMTAuMTAwNy9zMTA5OTQtMDI0LTA2NjE5LT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}</w:instrText>
          </w:r>
          <w:r w:rsidR="00C374D6" w:rsidRPr="0052157E">
            <w:rPr>
              <w:rFonts w:eastAsiaTheme="minorEastAsia"/>
              <w:highlight w:val="green"/>
            </w:rPr>
            <w:fldChar w:fldCharType="separate"/>
          </w:r>
          <w:r w:rsidR="00B537B6" w:rsidRPr="0052157E">
            <w:rPr>
              <w:rFonts w:eastAsiaTheme="minorEastAsia"/>
              <w:highlight w:val="green"/>
            </w:rPr>
            <w:t>[9]</w:t>
          </w:r>
          <w:r w:rsidR="00C374D6" w:rsidRPr="0052157E">
            <w:rPr>
              <w:rFonts w:eastAsiaTheme="minorEastAsia"/>
              <w:highlight w:val="green"/>
            </w:rPr>
            <w:fldChar w:fldCharType="end"/>
          </w:r>
        </w:sdtContent>
      </w:sdt>
      <w:r w:rsidR="00C374D6" w:rsidRPr="0052157E">
        <w:rPr>
          <w:rFonts w:eastAsiaTheme="minorEastAsia"/>
          <w:highlight w:val="green"/>
        </w:rPr>
        <w:t>.</w:t>
      </w:r>
    </w:p>
    <w:p w14:paraId="0E478908" w14:textId="22863189" w:rsidR="00C374D6" w:rsidRPr="0052157E" w:rsidRDefault="0038747D" w:rsidP="00D064DE">
      <w:r w:rsidRPr="0052157E">
        <w:rPr>
          <w:highlight w:val="green"/>
        </w:rPr>
        <w:t xml:space="preserve">Da der Quality Score so orientiert ist, dass größere Werte eine bessere Modellqualität kennzeichnen, wird die bis Epoche </w:t>
      </w:r>
      <m:oMath>
        <m:r>
          <m:rPr>
            <m:sty m:val="p"/>
          </m:rPr>
          <w:rPr>
            <w:rFonts w:ascii="Cambria Math" w:hAnsi="Cambria Math"/>
            <w:highlight w:val="green"/>
          </w:rPr>
          <m:t>t</m:t>
        </m:r>
      </m:oMath>
      <w:r w:rsidRPr="0052157E">
        <w:rPr>
          <w:highlight w:val="green"/>
        </w:rPr>
        <w:t xml:space="preserve"> beste beobachtete Qualität definiert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BEE61DB" w14:textId="77777777">
        <w:trPr>
          <w:cantSplit/>
          <w:jc w:val="center"/>
        </w:trPr>
        <w:tc>
          <w:tcPr>
            <w:tcW w:w="4400" w:type="pct"/>
            <w:vAlign w:val="center"/>
          </w:tcPr>
          <w:p w14:paraId="6960B186" w14:textId="56D4CCB0" w:rsidR="006B59C5" w:rsidRPr="0052157E" w:rsidRDefault="00092CF3">
            <w:pPr>
              <w:spacing w:after="0"/>
              <w:jc w:val="center"/>
            </w:pPr>
            <m:oMathPara>
              <m:oMath>
                <m:eqArr>
                  <m:eqArrPr>
                    <m:maxDist m:val="1"/>
                    <m:ctrlPr>
                      <w:rPr>
                        <w:rFonts w:ascii="Cambria Math" w:eastAsiaTheme="minorEastAsia" w:hAnsi="Cambria Math"/>
                        <w:lang w:val="en-US"/>
                      </w:rPr>
                    </m:ctrlPr>
                  </m:eqArrPr>
                  <m:e>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1≤i≤t</m:t>
                            </m:r>
                          </m:lim>
                        </m:limLow>
                      </m:fName>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i</m:t>
                            </m:r>
                          </m:sub>
                        </m:sSub>
                      </m:e>
                    </m:func>
                  </m:e>
                </m:eqArr>
              </m:oMath>
            </m:oMathPara>
          </w:p>
        </w:tc>
        <w:tc>
          <w:tcPr>
            <w:tcW w:w="600" w:type="pct"/>
            <w:vAlign w:val="center"/>
          </w:tcPr>
          <w:p w14:paraId="3D8755AB" w14:textId="3ACB0423" w:rsidR="006B59C5" w:rsidRPr="0052157E" w:rsidRDefault="00E0382C">
            <w:pPr>
              <w:spacing w:after="0"/>
              <w:jc w:val="right"/>
            </w:pPr>
            <w:bookmarkStart w:id="41" w:name="_Toc242389140"/>
            <w:bookmarkStart w:id="42" w:name="_Ref243070615"/>
            <w:bookmarkStart w:id="43" w:name="_Ref243084654"/>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7</w:t>
            </w:r>
            <w:r w:rsidR="00092CF3" w:rsidRPr="0052157E">
              <w:rPr>
                <w:noProof/>
              </w:rPr>
              <w:fldChar w:fldCharType="end"/>
            </w:r>
            <w:r w:rsidRPr="0052157E">
              <w:t>)</w:t>
            </w:r>
            <w:bookmarkEnd w:id="41"/>
            <w:bookmarkEnd w:id="42"/>
            <w:bookmarkEnd w:id="43"/>
            <w:r w:rsidR="00C96EBA" w:rsidRPr="0052157E">
              <w:fldChar w:fldCharType="begin"/>
            </w:r>
            <w:r w:rsidR="00C96EBA" w:rsidRPr="0052157E">
              <w:instrText xml:space="preserve"> TC "</w:instrText>
            </w:r>
            <w:bookmarkStart w:id="44" w:name="_Toc242832120"/>
            <w:bookmarkStart w:id="45" w:name="_Toc243085542"/>
            <w:r w:rsidR="00C96EBA" w:rsidRPr="0052157E">
              <w:instrText>(7) Bisher beste Validierungsqualität</w:instrText>
            </w:r>
            <w:bookmarkEnd w:id="44"/>
            <w:bookmarkEnd w:id="45"/>
            <w:r w:rsidR="00C96EBA" w:rsidRPr="0052157E">
              <w:instrText xml:space="preserve">" \f F \l "1" </w:instrText>
            </w:r>
            <w:r w:rsidR="00C96EBA" w:rsidRPr="0052157E">
              <w:fldChar w:fldCharType="end"/>
            </w:r>
          </w:p>
        </w:tc>
      </w:tr>
    </w:tbl>
    <w:p w14:paraId="532CD524" w14:textId="77777777" w:rsidR="00075274" w:rsidRPr="0052157E" w:rsidRDefault="00075274" w:rsidP="00C374D6">
      <w:r w:rsidRPr="0052157E">
        <w:t>Der neu erreichte Fortschritt gegenüber dem vorherigen Bestwert beträgt: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1012F17C" w14:textId="77777777">
        <w:trPr>
          <w:cantSplit/>
          <w:jc w:val="center"/>
        </w:trPr>
        <w:tc>
          <w:tcPr>
            <w:tcW w:w="4400" w:type="pct"/>
            <w:vAlign w:val="center"/>
          </w:tcPr>
          <w:p w14:paraId="79F9A3F6" w14:textId="4C476E1E" w:rsidR="006B59C5" w:rsidRPr="0052157E" w:rsidRDefault="00092CF3">
            <w:pPr>
              <w:spacing w:after="0"/>
              <w:jc w:val="center"/>
            </w:pPr>
            <m:oMathPara>
              <m:oMath>
                <m:eqArr>
                  <m:eqArrPr>
                    <m:maxDist m:val="1"/>
                    <m:ctrlPr>
                      <w:rPr>
                        <w:rFonts w:ascii="Cambria Math" w:eastAsiaTheme="minorEastAsia" w:hAnsi="Cambria Math"/>
                        <w:lang w:val="en-US"/>
                      </w:rPr>
                    </m:ctrlPr>
                  </m:eqArrPr>
                  <m:e>
                    <m:r>
                      <m:rPr>
                        <m:sty m:val="p"/>
                      </m:rPr>
                      <w:rPr>
                        <w:rFonts w:ascii="Cambria Math" w:hAnsi="Cambria Math"/>
                      </w:rPr>
                      <m:t>Δ</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t-1</m:t>
                        </m:r>
                      </m:sub>
                      <m:sup>
                        <m:r>
                          <m:rPr>
                            <m:sty m:val="p"/>
                          </m:rPr>
                          <w:rPr>
                            <w:rFonts w:ascii="Cambria Math" w:hAnsi="Cambria Math"/>
                          </w:rPr>
                          <m:t>*</m:t>
                        </m:r>
                      </m:sup>
                    </m:sSubSup>
                  </m:e>
                </m:eqArr>
              </m:oMath>
            </m:oMathPara>
          </w:p>
        </w:tc>
        <w:tc>
          <w:tcPr>
            <w:tcW w:w="600" w:type="pct"/>
            <w:vAlign w:val="center"/>
          </w:tcPr>
          <w:p w14:paraId="7914050E" w14:textId="3EFAFD03" w:rsidR="006B59C5" w:rsidRPr="0052157E" w:rsidRDefault="00E0382C">
            <w:pPr>
              <w:spacing w:after="0"/>
              <w:jc w:val="right"/>
            </w:pPr>
            <w:bookmarkStart w:id="46" w:name="_Toc242389141"/>
            <w:bookmarkStart w:id="47" w:name="_Ref243085246"/>
            <w:r w:rsidRPr="0052157E">
              <w:t>(</w:t>
            </w:r>
            <w:r w:rsidR="00092CF3" w:rsidRPr="0052157E">
              <w:fldChar w:fldCharType="begin"/>
            </w:r>
            <w:r w:rsidR="00092CF3" w:rsidRPr="0052157E">
              <w:instrText xml:space="preserve"> SEQ Formel \</w:instrText>
            </w:r>
            <w:r w:rsidR="00092CF3" w:rsidRPr="0052157E">
              <w:instrText xml:space="preserve">* ARABIC </w:instrText>
            </w:r>
            <w:r w:rsidR="00092CF3" w:rsidRPr="0052157E">
              <w:fldChar w:fldCharType="separate"/>
            </w:r>
            <w:r w:rsidR="00C947D8" w:rsidRPr="0052157E">
              <w:rPr>
                <w:noProof/>
              </w:rPr>
              <w:t>8</w:t>
            </w:r>
            <w:r w:rsidR="00092CF3" w:rsidRPr="0052157E">
              <w:rPr>
                <w:noProof/>
              </w:rPr>
              <w:fldChar w:fldCharType="end"/>
            </w:r>
            <w:r w:rsidRPr="0052157E">
              <w:t>)</w:t>
            </w:r>
            <w:bookmarkEnd w:id="46"/>
            <w:bookmarkEnd w:id="47"/>
            <w:r w:rsidR="00C96EBA" w:rsidRPr="0052157E">
              <w:fldChar w:fldCharType="begin"/>
            </w:r>
            <w:r w:rsidR="00C96EBA" w:rsidRPr="0052157E">
              <w:instrText xml:space="preserve"> TC "</w:instrText>
            </w:r>
            <w:bookmarkStart w:id="48" w:name="_Toc242832121"/>
            <w:bookmarkStart w:id="49" w:name="_Toc243085543"/>
            <w:r w:rsidR="00C96EBA" w:rsidRPr="0052157E">
              <w:instrText>(8) Qualitätsfortschritt gegenüber dem bisherigen Bestwert</w:instrText>
            </w:r>
            <w:bookmarkEnd w:id="48"/>
            <w:bookmarkEnd w:id="49"/>
            <w:r w:rsidR="00C96EBA" w:rsidRPr="0052157E">
              <w:instrText xml:space="preserve">" \f F \l "1" </w:instrText>
            </w:r>
            <w:r w:rsidR="00C96EBA" w:rsidRPr="0052157E">
              <w:fldChar w:fldCharType="end"/>
            </w:r>
          </w:p>
        </w:tc>
      </w:tr>
    </w:tbl>
    <w:p w14:paraId="41C6DE37" w14:textId="2E7126A5" w:rsidR="00075274" w:rsidRPr="0052157E" w:rsidRDefault="00075274" w:rsidP="008B3BDD">
      <w:pPr>
        <w:rPr>
          <w:rFonts w:eastAsiaTheme="minorEastAsia"/>
          <w:highlight w:val="green"/>
        </w:rPr>
      </w:pPr>
      <w:r w:rsidRPr="0052157E">
        <w:t xml:space="preserve">Diese Bestwertdifferenz ist nicht mit der einfachen Differenz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t-1</m:t>
            </m:r>
          </m:sub>
        </m:sSub>
      </m:oMath>
      <w:r w:rsidRPr="0052157E">
        <w:rPr>
          <w:rFonts w:eastAsiaTheme="minorEastAsia"/>
        </w:rPr>
        <w:t xml:space="preserve"> gleichzusetzen. Eine einzelne negative Differenz kann lediglich eine zufällige Schwankung darstellen, während </w:t>
      </w:r>
      <m:oMath>
        <m:r>
          <m:rPr>
            <m:sty m:val="p"/>
          </m:rPr>
          <w:rPr>
            <w:rFonts w:ascii="Cambria Math" w:hAnsi="Cambria Math"/>
          </w:rPr>
          <m:t>Δ</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=0</m:t>
        </m:r>
      </m:oMath>
      <w:r w:rsidRPr="0052157E">
        <w:rPr>
          <w:rFonts w:eastAsiaTheme="minorEastAsia"/>
        </w:rPr>
        <w:t xml:space="preserve"> aussagt, dass kein neuer Bestwert erreicht wurde. </w:t>
      </w:r>
      <w:r w:rsidR="00C95EA7" w:rsidRPr="0052157E">
        <w:rPr>
          <w:highlight w:val="green"/>
        </w:rPr>
        <w:t xml:space="preserve">Zur Untersuchung des lokalen Trends wird in Epoche </w:t>
      </w:r>
      <m:oMath>
        <m:r>
          <m:rPr>
            <m:sty m:val="p"/>
          </m:rPr>
          <w:rPr>
            <w:rFonts w:ascii="Cambria Math" w:hAnsi="Cambria Math"/>
            <w:highlight w:val="green"/>
          </w:rPr>
          <m:t>t</m:t>
        </m:r>
      </m:oMath>
      <w:r w:rsidR="00C95EA7" w:rsidRPr="0052157E">
        <w:rPr>
          <w:highlight w:val="green"/>
        </w:rPr>
        <w:t xml:space="preserve"> ein gleitendes Fenster der letzten </w:t>
      </w:r>
      <m:oMath>
        <m:r>
          <m:rPr>
            <m:sty m:val="p"/>
          </m:rPr>
          <w:rPr>
            <w:rFonts w:ascii="Cambria Math" w:hAnsi="Cambria Math"/>
            <w:highlight w:val="green"/>
          </w:rPr>
          <m:t>w</m:t>
        </m:r>
      </m:oMath>
      <w:r w:rsidR="00C95EA7" w:rsidRPr="0052157E">
        <w:rPr>
          <w:highlight w:val="green"/>
        </w:rPr>
        <w:t xml:space="preserve"> Epochen, also der Epochen </w:t>
      </w:r>
      <m:oMath>
        <m:r>
          <m:rPr>
            <m:sty m:val="p"/>
          </m:rPr>
          <w:rPr>
            <w:rFonts w:ascii="Cambria Math" w:hAnsi="Cambria Math"/>
            <w:highlight w:val="green"/>
          </w:rPr>
          <m:t>j=t-w+1,…,t</m:t>
        </m:r>
      </m:oMath>
      <w:r w:rsidR="00C95EA7" w:rsidRPr="0052157E">
        <w:rPr>
          <w:highlight w:val="green"/>
        </w:rPr>
        <w:t xml:space="preserve">, betrachtet. Dabei bezeichnet </w:t>
      </w:r>
      <m:oMath>
        <m:r>
          <m:rPr>
            <m:sty m:val="p"/>
          </m:rPr>
          <w:rPr>
            <w:rFonts w:ascii="Cambria Math" w:hAnsi="Cambria Math"/>
            <w:highlight w:val="green"/>
          </w:rPr>
          <m:t>w∈</m:t>
        </m:r>
        <m:r>
          <m:rPr>
            <m:scr m:val="double-struck"/>
            <m:sty m:val="p"/>
          </m:rPr>
          <w:rPr>
            <w:rFonts w:ascii="Cambria Math" w:hAnsi="Cambria Math"/>
            <w:highlight w:val="green"/>
          </w:rPr>
          <m:t>N</m:t>
        </m:r>
      </m:oMath>
      <w:r w:rsidR="00C95EA7" w:rsidRPr="0052157E">
        <w:rPr>
          <w:highlight w:val="green"/>
        </w:rPr>
        <w:t xml:space="preserve"> die Anzahl der in die Trendschätzung einbezogenen aufeinanderfolgenden Epochen. Für die zugehörigen Qualitätswerte wird eine lineare Funktion angepasst: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39E66EBD" w14:textId="77777777">
        <w:trPr>
          <w:cantSplit/>
          <w:jc w:val="center"/>
        </w:trPr>
        <w:tc>
          <w:tcPr>
            <w:tcW w:w="4400" w:type="pct"/>
            <w:vAlign w:val="center"/>
          </w:tcPr>
          <w:p w14:paraId="28C2B040" w14:textId="5A17C493" w:rsidR="006B59C5" w:rsidRPr="0052157E" w:rsidRDefault="00092CF3">
            <w:pPr>
              <w:spacing w:after="0"/>
              <w:jc w:val="center"/>
              <w:rPr>
                <w:rFonts w:eastAsiaTheme="minorEastAsia"/>
                <w:lang w:val="en-US"/>
              </w:rPr>
            </w:pPr>
            <m:oMathPara>
              <m:oMath>
                <m:eqArr>
                  <m:eqArrPr>
                    <m:maxDist m:val="1"/>
                    <m:ctrlPr>
                      <w:rPr>
                        <w:rFonts w:ascii="Cambria Math" w:eastAsiaTheme="minorEastAsia" w:hAnsi="Cambria Math"/>
                        <w:lang w:val="en-US"/>
                      </w:rPr>
                    </m:ctrlPr>
                  </m:eqArrPr>
                  <m:e>
                    <m:d>
                      <m:dPr>
                        <m:ctrlPr>
                          <w:rPr>
                            <w:rFonts w:ascii="Cambria Math" w:hAnsi="Cambria Math"/>
                            <w:highlight w:val="green"/>
                          </w:rPr>
                        </m:ctrlPr>
                      </m:dPr>
                      <m:e>
                        <w:bookmarkStart w:id="50" w:name="_Hlk242393221"/>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α</m:t>
                                </m:r>
                              </m:e>
                              <m:sub>
                                <m:r>
                                  <m:rPr>
                                    <m:sty m:val="p"/>
                                  </m:rPr>
                                  <w:rPr>
                                    <w:rFonts w:ascii="Cambria Math" w:hAnsi="Cambria Math"/>
                                    <w:highlight w:val="green"/>
                                  </w:rPr>
                                  <m:t>t</m:t>
                                </m:r>
                              </m:sub>
                            </m:sSub>
                          </m:e>
                        </m:acc>
                        <w:bookmarkEnd w:id="50"/>
                        <m:r>
                          <m:rPr>
                            <m:sty m:val="p"/>
                          </m:rPr>
                          <w:rPr>
                            <w:rFonts w:ascii="Cambria Math" w:hAnsi="Cambria Math"/>
                            <w:highlight w:val="green"/>
                          </w:rPr>
                          <m:t>,</m:t>
                        </m:r>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β</m:t>
                                </m:r>
                              </m:e>
                              <m:sub>
                                <m:r>
                                  <m:rPr>
                                    <m:sty m:val="p"/>
                                  </m:rPr>
                                  <w:rPr>
                                    <w:rFonts w:ascii="Cambria Math" w:hAnsi="Cambria Math"/>
                                    <w:highlight w:val="green"/>
                                  </w:rPr>
                                  <m:t>t</m:t>
                                </m:r>
                              </m:sub>
                            </m:sSub>
                          </m:e>
                        </m:acc>
                      </m:e>
                    </m:d>
                    <m:r>
                      <m:rPr>
                        <m:sty m:val="p"/>
                      </m:rPr>
                      <w:rPr>
                        <w:rFonts w:ascii="Cambria Math" w:hAnsi="Cambria Math"/>
                        <w:highlight w:val="green"/>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p"/>
                                  </m:rPr>
                                  <w:rPr>
                                    <w:rFonts w:ascii="Cambria Math" w:hAnsi="Cambria Math"/>
                                  </w:rPr>
                                  <m:t>α,β</m:t>
                                </m:r>
                              </m:lim>
                            </m:limLow>
                          </m:fName>
                          <m:e>
                            <m:nary>
                              <m:naryPr>
                                <m:chr m:val="∑"/>
                                <m:ctrlPr>
                                  <w:rPr>
                                    <w:rFonts w:ascii="Cambria Math" w:hAnsi="Cambria Math"/>
                                  </w:rPr>
                                </m:ctrlPr>
                              </m:naryPr>
                              <m:sub>
                                <m:r>
                                  <m:rPr>
                                    <m:sty m:val="p"/>
                                  </m:rPr>
                                  <w:rPr>
                                    <w:rFonts w:ascii="Cambria Math" w:hAnsi="Cambria Math"/>
                                  </w:rPr>
                                  <m:t>j=t-w+1</m:t>
                                </m:r>
                              </m:sub>
                              <m:sup>
                                <m:r>
                                  <m:rPr>
                                    <m:sty m:val="p"/>
                                  </m:rP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j</m:t>
                                            </m:r>
                                          </m:sub>
                                        </m:sSub>
                                        <m:r>
                                          <m:rPr>
                                            <m:sty m:val="p"/>
                                          </m:rPr>
                                          <w:rPr>
                                            <w:rFonts w:ascii="Cambria Math" w:hAnsi="Cambria Math"/>
                                          </w:rPr>
                                          <m:t>-α-βj</m:t>
                                        </m:r>
                                      </m:e>
                                    </m:d>
                                  </m:e>
                                  <m:sup>
                                    <m:r>
                                      <m:rPr>
                                        <m:sty m:val="p"/>
                                      </m:rPr>
                                      <w:rPr>
                                        <w:rFonts w:ascii="Cambria Math" w:hAnsi="Cambria Math"/>
                                      </w:rPr>
                                      <m:t>2</m:t>
                                    </m:r>
                                  </m:sup>
                                </m:sSup>
                              </m:e>
                            </m:nary>
                          </m:e>
                        </m:func>
                      </m:e>
                    </m:func>
                  </m:e>
                </m:eqArr>
              </m:oMath>
            </m:oMathPara>
          </w:p>
          <w:p w14:paraId="0547B85B" w14:textId="4ABF523C" w:rsidR="00E35C87" w:rsidRPr="0052157E" w:rsidRDefault="00E35C87">
            <w:pPr>
              <w:spacing w:after="0"/>
              <w:jc w:val="center"/>
              <w:rPr>
                <w:rFonts w:eastAsiaTheme="minorEastAsia"/>
              </w:rPr>
            </w:pPr>
          </w:p>
        </w:tc>
        <w:tc>
          <w:tcPr>
            <w:tcW w:w="600" w:type="pct"/>
            <w:vAlign w:val="center"/>
          </w:tcPr>
          <w:p w14:paraId="2B781C67" w14:textId="25D94F0E" w:rsidR="006B59C5" w:rsidRPr="0052157E" w:rsidRDefault="00E0382C">
            <w:pPr>
              <w:spacing w:after="0"/>
              <w:jc w:val="right"/>
            </w:pPr>
            <w:bookmarkStart w:id="51" w:name="_Toc242389142"/>
            <w:bookmarkStart w:id="52" w:name="_Ref243085756"/>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9</w:t>
            </w:r>
            <w:r w:rsidR="00092CF3" w:rsidRPr="0052157E">
              <w:rPr>
                <w:noProof/>
              </w:rPr>
              <w:fldChar w:fldCharType="end"/>
            </w:r>
            <w:r w:rsidRPr="0052157E">
              <w:t>)</w:t>
            </w:r>
            <w:bookmarkEnd w:id="51"/>
            <w:bookmarkEnd w:id="52"/>
            <w:r w:rsidR="00C96EBA" w:rsidRPr="0052157E">
              <w:fldChar w:fldCharType="begin"/>
            </w:r>
            <w:r w:rsidR="00C96EBA" w:rsidRPr="0052157E">
              <w:instrText xml:space="preserve"> TC "</w:instrText>
            </w:r>
            <w:bookmarkStart w:id="53" w:name="_Toc242832122"/>
            <w:bookmarkStart w:id="54" w:name="_Toc243085544"/>
            <w:r w:rsidR="00C96EBA" w:rsidRPr="0052157E">
              <w:instrText>(9) Lokale lineare Trendanpassung der Lernkurve</w:instrText>
            </w:r>
            <w:bookmarkEnd w:id="53"/>
            <w:bookmarkEnd w:id="54"/>
            <w:r w:rsidR="00C96EBA" w:rsidRPr="0052157E">
              <w:instrText xml:space="preserve">" \f F \l "1" </w:instrText>
            </w:r>
            <w:r w:rsidR="00C96EBA" w:rsidRPr="0052157E">
              <w:fldChar w:fldCharType="end"/>
            </w:r>
          </w:p>
        </w:tc>
      </w:tr>
    </w:tbl>
    <w:p w14:paraId="583321E6" w14:textId="14EE7A42" w:rsidR="00075274" w:rsidRPr="0052157E" w:rsidRDefault="008B3BDD" w:rsidP="00EF7459">
      <w:pPr>
        <w:rPr>
          <w:rFonts w:eastAsiaTheme="minorEastAsia"/>
        </w:rPr>
      </w:pPr>
      <w:r w:rsidRPr="0052157E">
        <w:t xml:space="preserve">Dabei bezeichnet </w:t>
      </w:r>
      <m:oMath>
        <m:r>
          <m:rPr>
            <m:sty m:val="p"/>
          </m:rPr>
          <w:rPr>
            <w:rFonts w:ascii="Cambria Math" w:hAnsi="Cambria Math"/>
          </w:rPr>
          <m:t>α</m:t>
        </m:r>
      </m:oMath>
      <w:r w:rsidRPr="0052157E">
        <w:t xml:space="preserve"> den Achsenabschnitt und </w:t>
      </w:r>
      <m:oMath>
        <m:r>
          <m:rPr>
            <m:sty m:val="p"/>
          </m:rPr>
          <w:rPr>
            <w:rFonts w:ascii="Cambria Math" w:hAnsi="Cambria Math"/>
          </w:rPr>
          <m:t xml:space="preserve">β </m:t>
        </m:r>
      </m:oMath>
      <w:r w:rsidRPr="0052157E">
        <w:t xml:space="preserve">die Steigung der linearen Funktion. Die Größen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α</m:t>
                </m:r>
              </m:e>
              <m:sub>
                <m:r>
                  <m:rPr>
                    <m:sty m:val="p"/>
                  </m:rPr>
                  <w:rPr>
                    <w:rFonts w:ascii="Cambria Math" w:hAnsi="Cambria Math"/>
                  </w:rPr>
                  <m:t>t</m:t>
                </m:r>
              </m:sub>
            </m:sSub>
          </m:e>
        </m:acc>
        <m:r>
          <m:rPr>
            <m:sty m:val="p"/>
          </m:rPr>
          <w:rPr>
            <w:rFonts w:ascii="Cambria Math" w:hAnsi="Cambria Math"/>
          </w:rPr>
          <m:t xml:space="preserve"> </m:t>
        </m:r>
      </m:oMath>
      <w:r w:rsidRPr="0052157E">
        <w:t xml:space="preserve">und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β</m:t>
                </m:r>
              </m:e>
              <m:sub>
                <m:r>
                  <m:rPr>
                    <m:sty m:val="p"/>
                  </m:rPr>
                  <w:rPr>
                    <w:rFonts w:ascii="Cambria Math" w:hAnsi="Cambria Math"/>
                  </w:rPr>
                  <m:t>t</m:t>
                </m:r>
              </m:sub>
            </m:sSub>
          </m:e>
        </m:acc>
        <m:r>
          <m:rPr>
            <m:sty m:val="p"/>
          </m:rPr>
          <w:rPr>
            <w:rFonts w:ascii="Cambria Math" w:hAnsi="Cambria Math"/>
          </w:rPr>
          <m:t xml:space="preserve"> </m:t>
        </m:r>
      </m:oMath>
      <w:r w:rsidRPr="0052157E">
        <w:t xml:space="preserve">sind die für das betrachtete Fenster in Epoche </w:t>
      </w:r>
      <m:oMath>
        <m:r>
          <m:rPr>
            <m:sty m:val="p"/>
          </m:rPr>
          <w:rPr>
            <w:rFonts w:ascii="Cambria Math" w:hAnsi="Cambria Math"/>
          </w:rPr>
          <m:t>t</m:t>
        </m:r>
      </m:oMath>
      <w:r w:rsidRPr="0052157E">
        <w:t xml:space="preserve"> geschätzten Parameter. Insbesondere beschreibt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β</m:t>
                </m:r>
              </m:e>
              <m:sub>
                <m:r>
                  <m:rPr>
                    <m:sty m:val="p"/>
                  </m:rPr>
                  <w:rPr>
                    <w:rFonts w:ascii="Cambria Math" w:hAnsi="Cambria Math"/>
                  </w:rPr>
                  <m:t>t</m:t>
                </m:r>
              </m:sub>
            </m:sSub>
          </m:e>
        </m:acc>
      </m:oMath>
      <w:r w:rsidR="00EF7459" w:rsidRPr="0052157E">
        <w:rPr>
          <w:rFonts w:eastAsiaTheme="minorEastAsia"/>
        </w:rPr>
        <w:t xml:space="preserve"> </w:t>
      </w:r>
      <w:r w:rsidRPr="0052157E">
        <w:t xml:space="preserve">die lokale Änderung der Validierungsqualität pro Epoche. </w:t>
      </w:r>
      <w:r w:rsidR="00075274" w:rsidRPr="0052157E">
        <w:t xml:space="preserve">Ein kleiner Betrag von </w:t>
      </w:r>
      <m:oMath>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β</m:t>
                </m:r>
              </m:e>
              <m:sub>
                <m:r>
                  <m:rPr>
                    <m:sty m:val="p"/>
                  </m:rPr>
                  <w:rPr>
                    <w:rFonts w:ascii="Cambria Math" w:hAnsi="Cambria Math"/>
                    <w:highlight w:val="green"/>
                  </w:rPr>
                  <m:t>t</m:t>
                </m:r>
              </m:sub>
            </m:sSub>
          </m:e>
        </m:acc>
      </m:oMath>
      <w:r w:rsidR="00E52F02" w:rsidRPr="0052157E">
        <w:rPr>
          <w:rFonts w:eastAsiaTheme="minorEastAsia"/>
        </w:rPr>
        <w:t xml:space="preserve"> </w:t>
      </w:r>
      <w:r w:rsidR="00075274" w:rsidRPr="0052157E">
        <w:rPr>
          <w:rFonts w:eastAsiaTheme="minorEastAsia"/>
        </w:rPr>
        <w:t xml:space="preserve">deutet auf ein lokales Plateau hin. Er beweist </w:t>
      </w:r>
      <w:r w:rsidR="0081755F" w:rsidRPr="0052157E">
        <w:rPr>
          <w:rFonts w:eastAsiaTheme="minorEastAsia"/>
        </w:rPr>
        <w:t>jedoch</w:t>
      </w:r>
      <w:r w:rsidR="00075274" w:rsidRPr="0052157E">
        <w:rPr>
          <w:rFonts w:eastAsiaTheme="minorEastAsia"/>
        </w:rPr>
        <w:t xml:space="preserve"> nicht, dass keine spätere Verbesserung mehr eintreten kann. Insbesondere Lernratenpläne, instabile Optimierungsphasen oder seltene Verbesserungen können nach einem scheinbaren Plateau erneut zu einem Qualitätsanstieg führen. </w:t>
      </w:r>
    </w:p>
    <w:p w14:paraId="3CA85B35" w14:textId="29EC45B2" w:rsidR="00075274" w:rsidRPr="0052157E" w:rsidRDefault="008B3BDD" w:rsidP="00661A63">
      <w:pPr>
        <w:rPr>
          <w:rFonts w:eastAsiaTheme="minorEastAsia"/>
          <w:highlight w:val="green"/>
        </w:rPr>
      </w:pPr>
      <w:r w:rsidRPr="0052157E">
        <w:rPr>
          <w:highlight w:val="green"/>
        </w:rPr>
        <w:t xml:space="preserve">Dabei bezeichnet </w:t>
      </w:r>
      <m:oMath>
        <m:r>
          <m:rPr>
            <m:sty m:val="p"/>
          </m:rPr>
          <w:rPr>
            <w:rFonts w:ascii="Cambria Math" w:hAnsi="Cambria Math"/>
            <w:highlight w:val="green"/>
          </w:rPr>
          <m:t>t</m:t>
        </m:r>
      </m:oMath>
      <w:r w:rsidRPr="0052157E">
        <w:rPr>
          <w:highlight w:val="green"/>
        </w:rPr>
        <w:t xml:space="preserve"> eine beliebige Epoche des Train</w:t>
      </w:r>
      <w:proofErr w:type="spellStart"/>
      <w:r w:rsidRPr="0052157E">
        <w:rPr>
          <w:highlight w:val="green"/>
        </w:rPr>
        <w:t>ings</w:t>
      </w:r>
      <w:proofErr w:type="spellEnd"/>
      <w:r w:rsidRPr="0052157E">
        <w:rPr>
          <w:highlight w:val="green"/>
        </w:rPr>
        <w:t xml:space="preserve">, während </w:t>
      </w:r>
      <m:oMath>
        <m:r>
          <m:rPr>
            <m:sty m:val="p"/>
          </m:rPr>
          <w:rPr>
            <w:rFonts w:ascii="Cambria Math" w:hAnsi="Cambria Math"/>
            <w:highlight w:val="green"/>
          </w:rPr>
          <m:t>τ</m:t>
        </m:r>
      </m:oMath>
      <w:r w:rsidRPr="0052157E">
        <w:rPr>
          <w:rFonts w:eastAsiaTheme="minorEastAsia"/>
          <w:highlight w:val="green"/>
        </w:rPr>
        <w:t xml:space="preserve"> </w:t>
      </w:r>
      <w:r w:rsidRPr="0052157E">
        <w:rPr>
          <w:highlight w:val="green"/>
        </w:rPr>
        <w:t xml:space="preserve">die Epoche bezeichnet, in der die </w:t>
      </w:r>
      <w:proofErr w:type="spellStart"/>
      <w:r w:rsidRPr="0052157E">
        <w:rPr>
          <w:highlight w:val="green"/>
        </w:rPr>
        <w:t>Stop</w:t>
      </w:r>
      <w:proofErr w:type="spellEnd"/>
      <w:r w:rsidRPr="0052157E">
        <w:rPr>
          <w:highlight w:val="green"/>
        </w:rPr>
        <w:t xml:space="preserve">-Entscheidung getroffen und das Training beendet wird. </w:t>
      </w:r>
      <w:proofErr w:type="spellStart"/>
      <w:r w:rsidRPr="0052157E">
        <w:rPr>
          <w:highlight w:val="green"/>
        </w:rPr>
        <w:t>Stop</w:t>
      </w:r>
      <w:proofErr w:type="spellEnd"/>
      <w:r w:rsidRPr="0052157E">
        <w:rPr>
          <w:highlight w:val="green"/>
        </w:rPr>
        <w:t xml:space="preserve">-Epoche und auszuwählender Modellstand sind dabei zu unterscheiden, da die Validierungsqualität zwischen einzelnen Epochen </w:t>
      </w:r>
      <w:r w:rsidRPr="0052157E">
        <w:rPr>
          <w:highlight w:val="green"/>
        </w:rPr>
        <w:lastRenderedPageBreak/>
        <w:t xml:space="preserve">schwanken kann und der beste Modellzustand bereits vor </w:t>
      </w:r>
      <m:oMath>
        <m:r>
          <m:rPr>
            <m:sty m:val="p"/>
          </m:rPr>
          <w:rPr>
            <w:rFonts w:ascii="Cambria Math" w:hAnsi="Cambria Math"/>
            <w:highlight w:val="green"/>
          </w:rPr>
          <m:t>τ</m:t>
        </m:r>
      </m:oMath>
      <w:r w:rsidRPr="0052157E">
        <w:rPr>
          <w:rFonts w:eastAsiaTheme="minorEastAsia"/>
          <w:highlight w:val="green"/>
        </w:rPr>
        <w:t xml:space="preserve"> </w:t>
      </w:r>
      <w:r w:rsidRPr="0052157E">
        <w:rPr>
          <w:highlight w:val="green"/>
        </w:rPr>
        <w:t>erreicht worden sein kann. Wird das Training in Epoche</w:t>
      </w:r>
      <w:r w:rsidR="00661A63" w:rsidRPr="0052157E">
        <w:rPr>
          <w:highlight w:val="green"/>
        </w:rPr>
        <w:t xml:space="preserve"> </w:t>
      </w:r>
      <m:oMath>
        <m:r>
          <m:rPr>
            <m:sty m:val="p"/>
          </m:rPr>
          <w:rPr>
            <w:rFonts w:ascii="Cambria Math" w:hAnsi="Cambria Math"/>
            <w:highlight w:val="green"/>
          </w:rPr>
          <m:t>τ</m:t>
        </m:r>
      </m:oMath>
      <w:r w:rsidR="00661A63" w:rsidRPr="0052157E">
        <w:rPr>
          <w:rFonts w:eastAsiaTheme="minorEastAsia"/>
          <w:highlight w:val="green"/>
        </w:rPr>
        <w:t xml:space="preserve"> </w:t>
      </w:r>
      <w:r w:rsidR="00661A63" w:rsidRPr="0052157E">
        <w:rPr>
          <w:highlight w:val="green"/>
        </w:rPr>
        <w:t xml:space="preserve">beendet, muss daher nicht notwendigerweise der Checkpoint </w:t>
      </w:r>
      <m:oMath>
        <m:sSub>
          <m:sSubPr>
            <m:ctrlPr>
              <w:rPr>
                <w:rFonts w:ascii="Cambria Math" w:hAnsi="Cambria Math"/>
                <w:highlight w:val="green"/>
              </w:rPr>
            </m:ctrlPr>
          </m:sSubPr>
          <m:e>
            <m:r>
              <m:rPr>
                <m:sty m:val="p"/>
              </m:rPr>
              <w:rPr>
                <w:rFonts w:ascii="Cambria Math" w:hAnsi="Cambria Math"/>
                <w:highlight w:val="green"/>
              </w:rPr>
              <m:t>C</m:t>
            </m:r>
          </m:e>
          <m:sub>
            <m:r>
              <m:rPr>
                <m:sty m:val="p"/>
              </m:rPr>
              <w:rPr>
                <w:rFonts w:ascii="Cambria Math" w:hAnsi="Cambria Math"/>
                <w:highlight w:val="green"/>
              </w:rPr>
              <m:t>τ</m:t>
            </m:r>
          </m:sub>
        </m:sSub>
      </m:oMath>
      <w:r w:rsidR="00661A63" w:rsidRPr="0052157E">
        <w:rPr>
          <w:rFonts w:eastAsiaTheme="minorEastAsia"/>
          <w:highlight w:val="green"/>
        </w:rPr>
        <w:t xml:space="preserve"> </w:t>
      </w:r>
      <w:r w:rsidR="00661A63" w:rsidRPr="0052157E">
        <w:rPr>
          <w:highlight w:val="green"/>
        </w:rPr>
        <w:t xml:space="preserve">verwendet werden. </w:t>
      </w:r>
      <w:r w:rsidR="00822E5B" w:rsidRPr="0052157E">
        <w:rPr>
          <w:highlight w:val="green"/>
        </w:rPr>
        <w:t>Stattdessen wird die Epoche mit der höchsten bisher beobachteten Validierungsqualität bestimmt: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FEE3E40" w14:textId="77777777">
        <w:trPr>
          <w:cantSplit/>
          <w:jc w:val="center"/>
        </w:trPr>
        <w:tc>
          <w:tcPr>
            <w:tcW w:w="4400" w:type="pct"/>
            <w:vAlign w:val="center"/>
          </w:tcPr>
          <w:p w14:paraId="21BFD440" w14:textId="0B577F7C" w:rsidR="006B59C5" w:rsidRPr="0052157E" w:rsidRDefault="00092CF3" w:rsidP="00822E5B">
            <w:pPr>
              <w:spacing w:after="0"/>
              <w:jc w:val="center"/>
              <w:rPr>
                <w:rFonts w:eastAsiaTheme="minorEastAsia"/>
                <w:lang w:val="en-US"/>
              </w:rPr>
            </w:pPr>
            <m:oMathPara>
              <m:oMath>
                <m:eqArr>
                  <m:eqArrPr>
                    <m:maxDist m:val="1"/>
                    <m:ctrlPr>
                      <w:rPr>
                        <w:rFonts w:ascii="Cambria Math" w:eastAsiaTheme="minorEastAsia" w:hAnsi="Cambria Math"/>
                        <w:highlight w:val="green"/>
                        <w:lang w:val="en-US"/>
                      </w:rPr>
                    </m:ctrlPr>
                  </m:eqArrPr>
                  <m:e>
                    <m:sSub>
                      <m:sSubPr>
                        <m:ctrlPr>
                          <w:rPr>
                            <w:rFonts w:ascii="Cambria Math" w:hAnsi="Cambria Math"/>
                          </w:rPr>
                        </m:ctrlPr>
                      </m:sSubPr>
                      <m:e>
                        <m:r>
                          <m:rPr>
                            <m:sty m:val="p"/>
                          </m:rPr>
                          <w:rPr>
                            <w:rFonts w:ascii="Cambria Math" w:hAnsi="Cambria Math"/>
                            <w:lang w:val="en-US"/>
                          </w:rPr>
                          <m:t>t</m:t>
                        </m:r>
                      </m:e>
                      <m:sub>
                        <m:r>
                          <m:rPr>
                            <m:nor/>
                          </m:rPr>
                          <w:rPr>
                            <w:rFonts w:ascii="Cambria Math" w:hAnsi="Cambria Math"/>
                            <w:lang w:val="en-US"/>
                          </w:rPr>
                          <m:t>best</m:t>
                        </m:r>
                      </m:sub>
                    </m:sSub>
                    <m:d>
                      <m:dPr>
                        <m:ctrlPr>
                          <w:rPr>
                            <w:rFonts w:ascii="Cambria Math" w:hAnsi="Cambria Math"/>
                          </w:rPr>
                        </m:ctrlPr>
                      </m:dPr>
                      <m:e>
                        <m:r>
                          <m:rPr>
                            <m:sty m:val="p"/>
                          </m:rPr>
                          <w:rPr>
                            <w:rFonts w:ascii="Cambria Math" w:hAnsi="Cambria Math"/>
                          </w:rPr>
                          <m:t>τ</m:t>
                        </m:r>
                      </m:e>
                    </m:d>
                    <m:r>
                      <m:rPr>
                        <m:sty m:val="p"/>
                      </m:rPr>
                      <w:rPr>
                        <w:rFonts w:ascii="Cambria Math" w:hAnsi="Cambria Math"/>
                        <w:lang w:val="en-US"/>
                      </w:rPr>
                      <m:t>=</m:t>
                    </m:r>
                    <m:func>
                      <m:funcPr>
                        <m:ctrlPr>
                          <w:rPr>
                            <w:rFonts w:ascii="Cambria Math" w:hAnsi="Cambria Math"/>
                          </w:rPr>
                        </m:ctrlPr>
                      </m:funcPr>
                      <m:fName>
                        <m:r>
                          <m:rPr>
                            <m:sty m:val="p"/>
                          </m:rPr>
                          <w:rPr>
                            <w:rFonts w:ascii="Cambria Math" w:hAnsi="Cambria Math"/>
                            <w:lang w:val="en-US"/>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en-US"/>
                                  </w:rPr>
                                  <m:t>max</m:t>
                                </m:r>
                              </m:e>
                              <m:lim>
                                <m:r>
                                  <m:rPr>
                                    <m:sty m:val="p"/>
                                  </m:rPr>
                                  <w:rPr>
                                    <w:rFonts w:ascii="Cambria Math" w:hAnsi="Cambria Math"/>
                                    <w:lang w:val="en-US"/>
                                  </w:rPr>
                                  <m:t>1≤i≤</m:t>
                                </m:r>
                                <m:r>
                                  <m:rPr>
                                    <m:sty m:val="p"/>
                                  </m:rPr>
                                  <w:rPr>
                                    <w:rFonts w:ascii="Cambria Math" w:hAnsi="Cambria Math"/>
                                  </w:rPr>
                                  <m:t>τ</m:t>
                                </m:r>
                              </m:lim>
                            </m:limLow>
                          </m:fName>
                          <m:e>
                            <m:sSub>
                              <m:sSubPr>
                                <m:ctrlPr>
                                  <w:rPr>
                                    <w:rFonts w:ascii="Cambria Math" w:hAnsi="Cambria Math"/>
                                  </w:rPr>
                                </m:ctrlPr>
                              </m:sSubPr>
                              <m:e>
                                <m:r>
                                  <m:rPr>
                                    <m:sty m:val="p"/>
                                  </m:rPr>
                                  <w:rPr>
                                    <w:rFonts w:ascii="Cambria Math" w:hAnsi="Cambria Math"/>
                                    <w:lang w:val="en-US"/>
                                  </w:rPr>
                                  <m:t>Q</m:t>
                                </m:r>
                              </m:e>
                              <m:sub>
                                <m:r>
                                  <m:rPr>
                                    <m:sty m:val="p"/>
                                  </m:rPr>
                                  <w:rPr>
                                    <w:rFonts w:ascii="Cambria Math" w:hAnsi="Cambria Math"/>
                                    <w:lang w:val="en-US"/>
                                  </w:rPr>
                                  <m:t>i</m:t>
                                </m:r>
                              </m:sub>
                            </m:sSub>
                          </m:e>
                        </m:func>
                      </m:e>
                    </m:func>
                  </m:e>
                </m:eqArr>
              </m:oMath>
            </m:oMathPara>
          </w:p>
        </w:tc>
        <w:tc>
          <w:tcPr>
            <w:tcW w:w="600" w:type="pct"/>
            <w:vAlign w:val="center"/>
          </w:tcPr>
          <w:p w14:paraId="573E667A" w14:textId="71832EFF" w:rsidR="006B59C5" w:rsidRPr="0052157E" w:rsidRDefault="00E0382C">
            <w:pPr>
              <w:spacing w:after="0"/>
              <w:jc w:val="right"/>
              <w:rPr>
                <w:highlight w:val="green"/>
              </w:rPr>
            </w:pPr>
            <w:bookmarkStart w:id="55" w:name="_Toc242389143"/>
            <w:bookmarkStart w:id="56" w:name="_Ref243070684"/>
            <w:bookmarkStart w:id="57" w:name="_Ref243084663"/>
            <w:r w:rsidRPr="0052157E">
              <w:rPr>
                <w:highlight w:val="green"/>
              </w:rPr>
              <w:t>(</w:t>
            </w:r>
            <w:r w:rsidR="00EA4D08" w:rsidRPr="0052157E">
              <w:rPr>
                <w:highlight w:val="green"/>
              </w:rPr>
              <w:fldChar w:fldCharType="begin"/>
            </w:r>
            <w:r w:rsidR="00EA4D08" w:rsidRPr="0052157E">
              <w:rPr>
                <w:highlight w:val="green"/>
              </w:rPr>
              <w:instrText xml:space="preserve"> SEQ Formel \* ARABIC </w:instrText>
            </w:r>
            <w:r w:rsidR="00EA4D08" w:rsidRPr="0052157E">
              <w:rPr>
                <w:highlight w:val="green"/>
              </w:rPr>
              <w:fldChar w:fldCharType="separate"/>
            </w:r>
            <w:r w:rsidR="00C947D8" w:rsidRPr="0052157E">
              <w:rPr>
                <w:noProof/>
                <w:highlight w:val="green"/>
              </w:rPr>
              <w:t>10</w:t>
            </w:r>
            <w:r w:rsidR="00EA4D08" w:rsidRPr="0052157E">
              <w:rPr>
                <w:highlight w:val="green"/>
              </w:rPr>
              <w:fldChar w:fldCharType="end"/>
            </w:r>
            <w:r w:rsidRPr="0052157E">
              <w:rPr>
                <w:highlight w:val="green"/>
              </w:rPr>
              <w:t>)</w:t>
            </w:r>
            <w:bookmarkEnd w:id="55"/>
            <w:bookmarkEnd w:id="56"/>
            <w:bookmarkEnd w:id="57"/>
            <w:r w:rsidR="00C96EBA" w:rsidRPr="0052157E">
              <w:rPr>
                <w:highlight w:val="green"/>
              </w:rPr>
              <w:fldChar w:fldCharType="begin"/>
            </w:r>
            <w:r w:rsidR="00C96EBA" w:rsidRPr="0052157E">
              <w:rPr>
                <w:highlight w:val="green"/>
              </w:rPr>
              <w:instrText xml:space="preserve"> TC "</w:instrText>
            </w:r>
            <w:bookmarkStart w:id="58" w:name="_Toc242832123"/>
            <w:bookmarkStart w:id="59" w:name="_Toc243085545"/>
            <w:r w:rsidR="00C96EBA" w:rsidRPr="0052157E">
              <w:rPr>
                <w:highlight w:val="green"/>
              </w:rPr>
              <w:instrText>(10) Beste Epoche bis zur Stop-Epoche</w:instrText>
            </w:r>
            <w:bookmarkEnd w:id="58"/>
            <w:bookmarkEnd w:id="59"/>
            <w:r w:rsidR="00C96EBA" w:rsidRPr="0052157E">
              <w:rPr>
                <w:highlight w:val="green"/>
              </w:rPr>
              <w:instrText xml:space="preserve">" \f F \l "1" </w:instrText>
            </w:r>
            <w:r w:rsidR="00C96EBA" w:rsidRPr="0052157E">
              <w:rPr>
                <w:highlight w:val="green"/>
              </w:rPr>
              <w:fldChar w:fldCharType="end"/>
            </w:r>
          </w:p>
        </w:tc>
      </w:tr>
    </w:tbl>
    <w:p w14:paraId="41D6CE41" w14:textId="49AE7041" w:rsidR="00075274" w:rsidRPr="0052157E" w:rsidRDefault="005141E5" w:rsidP="005141E5">
      <w:pPr>
        <w:rPr>
          <w:rFonts w:eastAsiaTheme="minorEastAsia"/>
        </w:rPr>
      </w:pPr>
      <w:r w:rsidRPr="0052157E">
        <w:rPr>
          <w:highlight w:val="green"/>
        </w:rPr>
        <w:t xml:space="preserve">Der zugehörige Checkpoint </w:t>
      </w:r>
      <m:oMath>
        <m:sSub>
          <m:sSubPr>
            <m:ctrlPr>
              <w:rPr>
                <w:rFonts w:ascii="Cambria Math" w:hAnsi="Cambria Math"/>
                <w:highlight w:val="green"/>
              </w:rPr>
            </m:ctrlPr>
          </m:sSubPr>
          <m:e>
            <m:r>
              <m:rPr>
                <m:sty m:val="p"/>
              </m:rPr>
              <w:rPr>
                <w:rFonts w:ascii="Cambria Math" w:hAnsi="Cambria Math"/>
                <w:highlight w:val="green"/>
              </w:rPr>
              <m:t>C</m:t>
            </m:r>
          </m:e>
          <m:sub>
            <m:sSub>
              <m:sSubPr>
                <m:ctrlPr>
                  <w:rPr>
                    <w:rFonts w:ascii="Cambria Math" w:hAnsi="Cambria Math"/>
                    <w:highlight w:val="green"/>
                  </w:rPr>
                </m:ctrlPr>
              </m:sSubPr>
              <m:e>
                <m:r>
                  <m:rPr>
                    <m:sty m:val="p"/>
                  </m:rPr>
                  <w:rPr>
                    <w:rFonts w:ascii="Cambria Math" w:hAnsi="Cambria Math"/>
                    <w:highlight w:val="green"/>
                  </w:rPr>
                  <m:t>t</m:t>
                </m:r>
              </m:e>
              <m:sub>
                <m:r>
                  <m:rPr>
                    <m:nor/>
                  </m:rPr>
                  <w:rPr>
                    <w:rFonts w:ascii="Cambria Math" w:hAnsi="Cambria Math"/>
                    <w:highlight w:val="green"/>
                  </w:rPr>
                  <m:t>best</m:t>
                </m:r>
              </m:sub>
            </m:sSub>
            <m:d>
              <m:dPr>
                <m:ctrlPr>
                  <w:rPr>
                    <w:rFonts w:ascii="Cambria Math" w:hAnsi="Cambria Math"/>
                    <w:highlight w:val="green"/>
                  </w:rPr>
                </m:ctrlPr>
              </m:dPr>
              <m:e>
                <m:r>
                  <m:rPr>
                    <m:sty m:val="p"/>
                  </m:rPr>
                  <w:rPr>
                    <w:rFonts w:ascii="Cambria Math" w:hAnsi="Cambria Math"/>
                    <w:highlight w:val="green"/>
                  </w:rPr>
                  <m:t>τ</m:t>
                </m:r>
              </m:e>
            </m:d>
          </m:sub>
        </m:sSub>
      </m:oMath>
      <w:r w:rsidRPr="0052157E">
        <w:rPr>
          <w:highlight w:val="green"/>
        </w:rPr>
        <w:t xml:space="preserve"> wird anschließend ausgewählt. Diese Trennung verhindert, dass </w:t>
      </w:r>
      <w:r w:rsidR="00661A63" w:rsidRPr="0052157E">
        <w:rPr>
          <w:highlight w:val="green"/>
        </w:rPr>
        <w:t xml:space="preserve">eine </w:t>
      </w:r>
      <w:proofErr w:type="spellStart"/>
      <w:r w:rsidR="00661A63" w:rsidRPr="0052157E">
        <w:rPr>
          <w:highlight w:val="green"/>
        </w:rPr>
        <w:t>Stop</w:t>
      </w:r>
      <w:proofErr w:type="spellEnd"/>
      <w:r w:rsidR="00661A63" w:rsidRPr="0052157E">
        <w:rPr>
          <w:highlight w:val="green"/>
        </w:rPr>
        <w:t xml:space="preserve">-Entscheidung nach mehreren schwächeren Epochen automatisch zur Verwendung des zuletzt </w:t>
      </w:r>
      <w:proofErr w:type="gramStart"/>
      <w:r w:rsidR="00661A63" w:rsidRPr="0052157E">
        <w:rPr>
          <w:highlight w:val="green"/>
        </w:rPr>
        <w:t>erzeugten</w:t>
      </w:r>
      <w:proofErr w:type="gramEnd"/>
      <w:r w:rsidR="00661A63" w:rsidRPr="0052157E">
        <w:rPr>
          <w:highlight w:val="green"/>
        </w:rPr>
        <w:t>, möglicherweise schlechteren Modellzustands führt</w:t>
      </w:r>
      <w:r w:rsidRPr="0052157E">
        <w:rPr>
          <w:highlight w:val="green"/>
        </w:rPr>
        <w:t>.</w:t>
      </w:r>
    </w:p>
    <w:p w14:paraId="68B36582" w14:textId="77777777" w:rsidR="00075274" w:rsidRPr="0052157E" w:rsidRDefault="00075274" w:rsidP="00075274">
      <w:pPr>
        <w:rPr>
          <w:rFonts w:eastAsiaTheme="minorEastAsia"/>
        </w:rPr>
      </w:pPr>
      <w:r w:rsidRPr="0052157E">
        <w:t xml:space="preserve">Form und Dynamik einer Lernkurve hängen nicht nur von Aufgabe, Daten und Optimierer ab, sondern in besonderem Maße vom initialen Modellzustand. Daher ist für die Interpretation der Kurve zwischen Scratch- und </w:t>
      </w:r>
      <w:proofErr w:type="spellStart"/>
      <w:r w:rsidRPr="0052157E">
        <w:t>Pretrained</w:t>
      </w:r>
      <w:proofErr w:type="spellEnd"/>
      <w:r w:rsidRPr="0052157E">
        <w:t>-Training zu unterscheiden.</w:t>
      </w:r>
    </w:p>
    <w:p w14:paraId="454A1A85" w14:textId="77777777" w:rsidR="00075274" w:rsidRPr="0052157E" w:rsidRDefault="00D064DE" w:rsidP="00D064DE">
      <w:pPr>
        <w:pStyle w:val="berschrift3"/>
        <w:rPr>
          <w:rFonts w:eastAsiaTheme="minorEastAsia"/>
        </w:rPr>
      </w:pPr>
      <w:bookmarkStart w:id="60" w:name="_Toc243085442"/>
      <w:r w:rsidRPr="0052157E">
        <w:rPr>
          <w:rFonts w:eastAsiaTheme="minorEastAsia"/>
        </w:rPr>
        <w:t xml:space="preserve">Scratch- und </w:t>
      </w:r>
      <w:proofErr w:type="spellStart"/>
      <w:r w:rsidRPr="0052157E">
        <w:rPr>
          <w:rFonts w:eastAsiaTheme="minorEastAsia"/>
        </w:rPr>
        <w:t>Pretrained</w:t>
      </w:r>
      <w:proofErr w:type="spellEnd"/>
      <w:r w:rsidRPr="0052157E">
        <w:rPr>
          <w:rFonts w:eastAsiaTheme="minorEastAsia"/>
        </w:rPr>
        <w:t>-Training</w:t>
      </w:r>
      <w:bookmarkEnd w:id="60"/>
    </w:p>
    <w:p w14:paraId="46E8488B" w14:textId="77777777" w:rsidR="00D064DE" w:rsidRPr="0052157E" w:rsidRDefault="00D064DE" w:rsidP="00D064DE">
      <w:r w:rsidRPr="0052157E">
        <w:t xml:space="preserve">Beim Scratch-Training werden die Modellparameter ohne zuvor </w:t>
      </w:r>
      <w:r w:rsidR="0081755F" w:rsidRPr="0052157E">
        <w:rPr>
          <w:rStyle w:val="highlight"/>
        </w:rPr>
        <w:t xml:space="preserve">erlerntes </w:t>
      </w:r>
      <w:r w:rsidRPr="0052157E">
        <w:t>aufgabenspezifisches Wissen initialisiert: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E59C54F" w14:textId="77777777">
        <w:trPr>
          <w:cantSplit/>
          <w:jc w:val="center"/>
        </w:trPr>
        <w:tc>
          <w:tcPr>
            <w:tcW w:w="4400" w:type="pct"/>
            <w:vAlign w:val="center"/>
          </w:tcPr>
          <w:p w14:paraId="5833C95F" w14:textId="680F4BD7" w:rsidR="006B59C5" w:rsidRPr="0052157E" w:rsidRDefault="00092CF3">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e>
                      <m:sub>
                        <m:r>
                          <m:rPr>
                            <m:nor/>
                          </m:rPr>
                          <w:rPr>
                            <w:rFonts w:ascii="Cambria Math" w:hAnsi="Cambria Math"/>
                          </w:rPr>
                          <m:t>init</m:t>
                        </m:r>
                      </m:sub>
                    </m:sSub>
                    <m:d>
                      <m:dPr>
                        <m:ctrlPr>
                          <w:rPr>
                            <w:rFonts w:ascii="Cambria Math" w:hAnsi="Cambria Math"/>
                          </w:rPr>
                        </m:ctrlPr>
                      </m:dPr>
                      <m:e>
                        <m:r>
                          <m:rPr>
                            <m:sty m:val="p"/>
                          </m:rPr>
                          <w:rPr>
                            <w:rFonts w:ascii="Cambria Math" w:hAnsi="Cambria Math"/>
                          </w:rPr>
                          <m:t>θ</m:t>
                        </m:r>
                      </m:e>
                    </m:d>
                  </m:e>
                </m:eqArr>
              </m:oMath>
            </m:oMathPara>
          </w:p>
        </w:tc>
        <w:tc>
          <w:tcPr>
            <w:tcW w:w="600" w:type="pct"/>
            <w:vAlign w:val="center"/>
          </w:tcPr>
          <w:p w14:paraId="55C12949" w14:textId="00477EB3" w:rsidR="006B59C5" w:rsidRPr="0052157E" w:rsidRDefault="00E0382C">
            <w:pPr>
              <w:spacing w:after="0"/>
              <w:jc w:val="right"/>
            </w:pPr>
            <w:bookmarkStart w:id="61" w:name="_Toc242389144"/>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11</w:t>
            </w:r>
            <w:r w:rsidR="00092CF3" w:rsidRPr="0052157E">
              <w:rPr>
                <w:noProof/>
              </w:rPr>
              <w:fldChar w:fldCharType="end"/>
            </w:r>
            <w:r w:rsidRPr="0052157E">
              <w:t>)</w:t>
            </w:r>
            <w:bookmarkEnd w:id="61"/>
            <w:r w:rsidR="00C96EBA" w:rsidRPr="0052157E">
              <w:fldChar w:fldCharType="begin"/>
            </w:r>
            <w:r w:rsidR="00C96EBA" w:rsidRPr="0052157E">
              <w:instrText xml:space="preserve"> TC "</w:instrText>
            </w:r>
            <w:bookmarkStart w:id="62" w:name="_Toc242832124"/>
            <w:bookmarkStart w:id="63" w:name="_Toc243085546"/>
            <w:r w:rsidR="00C96EBA" w:rsidRPr="0052157E">
              <w:instrText>(11) Parameterinitialisierung beim Scratch-Training</w:instrText>
            </w:r>
            <w:bookmarkEnd w:id="62"/>
            <w:bookmarkEnd w:id="63"/>
            <w:r w:rsidR="00C96EBA" w:rsidRPr="0052157E">
              <w:instrText xml:space="preserve">" \f F \l "1" </w:instrText>
            </w:r>
            <w:r w:rsidR="00C96EBA" w:rsidRPr="0052157E">
              <w:fldChar w:fldCharType="end"/>
            </w:r>
          </w:p>
        </w:tc>
      </w:tr>
    </w:tbl>
    <w:p w14:paraId="7AC8BA70" w14:textId="1F5D8C0E" w:rsidR="005141E5" w:rsidRPr="0052157E" w:rsidRDefault="005141E5" w:rsidP="005141E5">
      <w:pPr>
        <w:rPr>
          <w:rFonts w:eastAsiaTheme="minorEastAsia"/>
        </w:rPr>
      </w:pPr>
      <w:r w:rsidRPr="0052157E">
        <w:t xml:space="preserve">Dabei bezeichnet </w:t>
      </w:r>
      <m:oMath>
        <m:sSub>
          <m:sSubPr>
            <m:ctrlPr>
              <w:rPr>
                <w:rFonts w:ascii="Cambria Math" w:hAnsi="Cambria Math"/>
              </w:rPr>
            </m:ctrlPr>
          </m:sSubPr>
          <m:e>
            <m:r>
              <m:rPr>
                <m:sty m:val="p"/>
              </m:rPr>
              <w:rPr>
                <w:rFonts w:ascii="Cambria Math" w:hAnsi="Cambria Math"/>
              </w:rPr>
              <m:t>p</m:t>
            </m:r>
          </m:e>
          <m:sub>
            <m:r>
              <m:rPr>
                <m:nor/>
              </m:rPr>
              <w:rPr>
                <w:rFonts w:ascii="Cambria Math" w:hAnsi="Cambria Math"/>
              </w:rPr>
              <m:t>init</m:t>
            </m:r>
          </m:sub>
        </m:sSub>
        <m:d>
          <m:dPr>
            <m:ctrlPr>
              <w:rPr>
                <w:rFonts w:ascii="Cambria Math" w:hAnsi="Cambria Math"/>
              </w:rPr>
            </m:ctrlPr>
          </m:dPr>
          <m:e>
            <m:r>
              <m:rPr>
                <m:sty m:val="p"/>
              </m:rPr>
              <w:rPr>
                <w:rFonts w:ascii="Cambria Math" w:hAnsi="Cambria Math"/>
              </w:rPr>
              <m:t>θ</m:t>
            </m:r>
          </m:e>
        </m:d>
      </m:oMath>
      <w:r w:rsidRPr="0052157E">
        <w:t xml:space="preserve"> die Wahrscheinlichkeitsverteilung zur zufälligen Initialisierung der Modellparameter. Das Symbol </w:t>
      </w:r>
      <m:oMath>
        <m:r>
          <m:rPr>
            <m:sty m:val="p"/>
          </m:rPr>
          <w:rPr>
            <w:rFonts w:ascii="Cambria Math" w:hAnsi="Cambria Math"/>
          </w:rPr>
          <m:t>∼</m:t>
        </m:r>
      </m:oMath>
      <w:r w:rsidRPr="0052157E">
        <w:t xml:space="preserve"> bedeutet, dass der anfängliche Parametervektor </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0</m:t>
            </m:r>
          </m:sub>
        </m:sSub>
      </m:oMath>
      <w:r w:rsidRPr="0052157E">
        <w:t xml:space="preserve"> aus dieser Verteilung gezogen wird.</w:t>
      </w:r>
    </w:p>
    <w:p w14:paraId="04F36835" w14:textId="6419033E" w:rsidR="00D064DE" w:rsidRPr="0052157E" w:rsidRDefault="00D064DE" w:rsidP="00D064DE">
      <w:r w:rsidRPr="0052157E">
        <w:rPr>
          <w:lang w:eastAsia="de-DE" w:bidi="ar-SA"/>
        </w:rPr>
        <w:t xml:space="preserve">Das Modell muss relevante Repräsentationen vollständig aus den Daten der Zielaufgabe lernen. </w:t>
      </w:r>
      <w:r w:rsidR="005141E5" w:rsidRPr="0052157E">
        <w:t xml:space="preserve">Beim </w:t>
      </w:r>
      <w:proofErr w:type="spellStart"/>
      <w:r w:rsidR="005141E5" w:rsidRPr="0052157E">
        <w:t>Pretrained</w:t>
      </w:r>
      <w:proofErr w:type="spellEnd"/>
      <w:r w:rsidR="005141E5" w:rsidRPr="0052157E">
        <w:t xml:space="preserve">-Training werden Parameter eines bereits auf einer Quellaufgabe trainierten Modells übernommen. Bei vollständiger Übernahme des Parameterstands </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S</m:t>
            </m:r>
          </m:sub>
        </m:sSub>
      </m:oMath>
      <w:r w:rsidRPr="0052157E">
        <w:rPr>
          <w:rFonts w:hint="cs"/>
          <w:rtl/>
          <w:lang w:eastAsia="de-DE" w:bidi="ar-SA"/>
        </w:rPr>
        <w:t xml:space="preserve"> </w:t>
      </w:r>
      <w:r w:rsidR="005141E5" w:rsidRPr="0052157E">
        <w:t>gilt</w:t>
      </w:r>
      <w:r w:rsidRPr="0052157E">
        <w:rPr>
          <w:lang w:eastAsia="de-DE" w:bidi="ar-S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AF765D1" w14:textId="77777777">
        <w:trPr>
          <w:cantSplit/>
          <w:jc w:val="center"/>
        </w:trPr>
        <w:tc>
          <w:tcPr>
            <w:tcW w:w="4400" w:type="pct"/>
            <w:vAlign w:val="center"/>
          </w:tcPr>
          <w:p w14:paraId="08F15A27" w14:textId="6595DFE7" w:rsidR="006B59C5" w:rsidRPr="0052157E" w:rsidRDefault="00092CF3">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S</m:t>
                        </m:r>
                      </m:sub>
                    </m:sSub>
                  </m:e>
                </m:eqArr>
              </m:oMath>
            </m:oMathPara>
          </w:p>
        </w:tc>
        <w:tc>
          <w:tcPr>
            <w:tcW w:w="600" w:type="pct"/>
            <w:vAlign w:val="center"/>
          </w:tcPr>
          <w:p w14:paraId="2E1C33AE" w14:textId="27D33E49" w:rsidR="006B59C5" w:rsidRPr="0052157E" w:rsidRDefault="00E0382C">
            <w:pPr>
              <w:spacing w:after="0"/>
              <w:jc w:val="right"/>
            </w:pPr>
            <w:bookmarkStart w:id="64" w:name="_Toc242389145"/>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12</w:t>
            </w:r>
            <w:r w:rsidR="00092CF3" w:rsidRPr="0052157E">
              <w:rPr>
                <w:noProof/>
              </w:rPr>
              <w:fldChar w:fldCharType="end"/>
            </w:r>
            <w:r w:rsidRPr="0052157E">
              <w:t>)</w:t>
            </w:r>
            <w:bookmarkEnd w:id="64"/>
            <w:r w:rsidR="00C96EBA" w:rsidRPr="0052157E">
              <w:fldChar w:fldCharType="begin"/>
            </w:r>
            <w:r w:rsidR="00C96EBA" w:rsidRPr="0052157E">
              <w:instrText xml:space="preserve"> TC "</w:instrText>
            </w:r>
            <w:bookmarkStart w:id="65" w:name="_Toc242832125"/>
            <w:bookmarkStart w:id="66" w:name="_Toc243085547"/>
            <w:r w:rsidR="00C96EBA" w:rsidRPr="0052157E">
              <w:instrText>(12) Parameterinitialisierung beim Pretrained-Training</w:instrText>
            </w:r>
            <w:bookmarkEnd w:id="65"/>
            <w:bookmarkEnd w:id="66"/>
            <w:r w:rsidR="00C96EBA" w:rsidRPr="0052157E">
              <w:instrText xml:space="preserve">" \f F \l "1" </w:instrText>
            </w:r>
            <w:r w:rsidR="00C96EBA" w:rsidRPr="0052157E">
              <w:fldChar w:fldCharType="end"/>
            </w:r>
          </w:p>
        </w:tc>
      </w:tr>
    </w:tbl>
    <w:p w14:paraId="5009C0F7" w14:textId="18D721AC" w:rsidR="00D064DE" w:rsidRPr="0052157E" w:rsidRDefault="00D064DE" w:rsidP="00D064DE">
      <w:r w:rsidRPr="0052157E">
        <w:t xml:space="preserve">Abhängig von der Zielaufgabe können einzelne Schichten ersetzt, eingefroren oder mit einer geringeren </w:t>
      </w:r>
      <w:proofErr w:type="spellStart"/>
      <w:r w:rsidRPr="0052157E">
        <w:t>Lernrate</w:t>
      </w:r>
      <w:proofErr w:type="spellEnd"/>
      <w:r w:rsidRPr="0052157E">
        <w:t xml:space="preserve"> weitertrainiert werden. Diese Vorgehensweise ist dem Transfer Learning zuzuordnen. Formal lassen sich eine Quelldomäne </w:t>
      </w:r>
      <m:oMath>
        <m:sSub>
          <m:sSubPr>
            <m:ctrlPr>
              <w:rPr>
                <w:rFonts w:ascii="Cambria Math" w:hAnsi="Cambria Math"/>
              </w:rPr>
            </m:ctrlPr>
          </m:sSubPr>
          <m:e>
            <m:r>
              <m:rPr>
                <m:scr m:val="script"/>
                <m:sty m:val="p"/>
              </m:rPr>
              <w:rPr>
                <w:rFonts w:ascii="Cambria Math" w:hAnsi="Cambria Math"/>
              </w:rPr>
              <m:t>D</m:t>
            </m:r>
          </m:e>
          <m:sub>
            <m:r>
              <m:rPr>
                <m:scr m:val="script"/>
                <m:sty m:val="p"/>
              </m:rPr>
              <w:rPr>
                <w:rFonts w:ascii="Cambria Math" w:hAnsi="Cambria Math"/>
              </w:rPr>
              <m:t>S</m:t>
            </m:r>
          </m:sub>
        </m:sSub>
      </m:oMath>
      <w:r w:rsidRPr="0052157E">
        <w:t xml:space="preserve">, eine Zieldomäne </w:t>
      </w:r>
      <m:oMath>
        <m:sSub>
          <m:sSubPr>
            <m:ctrlPr>
              <w:rPr>
                <w:rFonts w:ascii="Cambria Math" w:hAnsi="Cambria Math"/>
              </w:rPr>
            </m:ctrlPr>
          </m:sSubPr>
          <m:e>
            <m:r>
              <m:rPr>
                <m:scr m:val="script"/>
                <m:sty m:val="p"/>
              </m:rPr>
              <w:rPr>
                <w:rFonts w:ascii="Cambria Math" w:hAnsi="Cambria Math"/>
              </w:rPr>
              <m:t>D</m:t>
            </m:r>
          </m:e>
          <m:sub>
            <m:r>
              <m:rPr>
                <m:sty m:val="p"/>
              </m:rPr>
              <w:rPr>
                <w:rFonts w:ascii="Cambria Math" w:hAnsi="Cambria Math"/>
              </w:rPr>
              <m:t>T</m:t>
            </m:r>
          </m:sub>
        </m:sSub>
      </m:oMath>
      <w:r w:rsidRPr="0052157E">
        <w:rPr>
          <w:rFonts w:eastAsiaTheme="minorEastAsia"/>
        </w:rPr>
        <w:t xml:space="preserve">, </w:t>
      </w:r>
      <w:r w:rsidRPr="0052157E">
        <w:t xml:space="preserve">eine Quellaufgabe </w:t>
      </w:r>
      <m:oMath>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S</m:t>
            </m:r>
          </m:sub>
        </m:sSub>
      </m:oMath>
      <w:r w:rsidRPr="0052157E">
        <w:rPr>
          <w:rFonts w:eastAsiaTheme="minorEastAsia"/>
        </w:rPr>
        <w:t xml:space="preserve"> und </w:t>
      </w:r>
      <w:r w:rsidRPr="0052157E">
        <w:t xml:space="preserve">eine Zielaufgabe </w:t>
      </w:r>
      <m:oMath>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T</m:t>
            </m:r>
          </m:sub>
        </m:sSub>
      </m:oMath>
      <w:r w:rsidRPr="0052157E">
        <w:rPr>
          <w:rFonts w:eastAsiaTheme="minorEastAsia"/>
        </w:rPr>
        <w:t xml:space="preserve"> </w:t>
      </w:r>
      <w:r w:rsidRPr="0052157E">
        <w:t xml:space="preserve">unterscheiden. Transfer Learning zielt darauf ab, Wissen aus </w:t>
      </w:r>
      <m:oMath>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D</m:t>
                </m:r>
              </m:e>
              <m:sub>
                <m:r>
                  <m:rPr>
                    <m:scr m:val="script"/>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S</m:t>
                </m:r>
              </m:sub>
            </m:sSub>
          </m:e>
        </m:d>
      </m:oMath>
      <w:r w:rsidRPr="0052157E">
        <w:rPr>
          <w:rFonts w:eastAsiaTheme="minorEastAsia"/>
        </w:rPr>
        <w:t xml:space="preserve"> </w:t>
      </w:r>
      <w:r w:rsidRPr="0052157E">
        <w:t xml:space="preserve">zur Verbesserung des Lernens in </w:t>
      </w:r>
      <m:oMath>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D</m:t>
                </m:r>
              </m:e>
              <m:sub>
                <m:r>
                  <m:rPr>
                    <m:scr m:val="script"/>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T</m:t>
                </m:r>
              </m:sub>
            </m:sSub>
          </m:e>
        </m:d>
      </m:oMath>
      <w:r w:rsidRPr="0052157E">
        <w:rPr>
          <w:rFonts w:eastAsiaTheme="minorEastAsia"/>
        </w:rPr>
        <w:t xml:space="preserve"> </w:t>
      </w:r>
      <w:r w:rsidRPr="0052157E">
        <w:t xml:space="preserve">einzusetzen </w:t>
      </w:r>
      <w:sdt>
        <w:sdtPr>
          <w:alias w:val="To edit, see citavi.com/edit"/>
          <w:tag w:val="CitaviPlaceholder#af5b2d55-6e87-4130-9e46-85016ca6c156"/>
          <w:id w:val="454689596"/>
          <w:placeholder>
            <w:docPart w:val="DefaultPlaceholder_-1854013440"/>
          </w:placeholder>
        </w:sdtPr>
        <w:sdtEndPr/>
        <w:sdtContent>
          <w:r w:rsidRPr="0052157E">
            <w:fldChar w:fldCharType="begin"/>
          </w:r>
          <w:r w:rsidR="002E0CB7"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YTU5YjgyLTI4MDYtNDVhZi05MzA0LTBhZTA5ODZjNmE0ZCIsIlJhbmdlTGVuZ3RoIjo0LCJSZWZlcmVuY2VJZCI6IjQyNWUyNzVlLWQ0ZDAtNDQ2OS1hZWI5LWI0OTJkYjBhZDA2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TA5L1RLREUuMjAwOS4xOTEiLCJVcmlTdHJpbmciOiJodHRwczovL2RvaS5vcmcvMTAuMTEwOS9US0RFLjIwMDkuMTk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}</w:instrText>
          </w:r>
          <w:r w:rsidRPr="0052157E">
            <w:fldChar w:fldCharType="separate"/>
          </w:r>
          <w:r w:rsidR="00B537B6" w:rsidRPr="0052157E">
            <w:t>[10]</w:t>
          </w:r>
          <w:r w:rsidRPr="0052157E">
            <w:fldChar w:fldCharType="end"/>
          </w:r>
        </w:sdtContent>
      </w:sdt>
      <w:r w:rsidRPr="0052157E">
        <w:t>.</w:t>
      </w:r>
    </w:p>
    <w:p w14:paraId="213CACDB" w14:textId="14A9C2FA" w:rsidR="00D064DE" w:rsidRPr="0052157E" w:rsidRDefault="0081755F" w:rsidP="00CD504F">
      <w:pPr>
        <w:rPr>
          <w:rFonts w:eastAsiaTheme="minorEastAsia"/>
        </w:rPr>
      </w:pPr>
      <w:r w:rsidRPr="0052157E">
        <w:rPr>
          <w:rFonts w:eastAsiaTheme="minorEastAsia"/>
        </w:rPr>
        <w:t xml:space="preserve">In den meisten Fällen </w:t>
      </w:r>
      <w:r w:rsidR="00E1750D" w:rsidRPr="0052157E">
        <w:rPr>
          <w:rFonts w:eastAsiaTheme="minorEastAsia"/>
        </w:rPr>
        <w:t>erziel</w:t>
      </w:r>
      <w:r w:rsidRPr="0052157E">
        <w:rPr>
          <w:rFonts w:eastAsiaTheme="minorEastAsia"/>
        </w:rPr>
        <w:t>en</w:t>
      </w:r>
      <w:r w:rsidR="00E1750D" w:rsidRPr="0052157E">
        <w:rPr>
          <w:rFonts w:eastAsiaTheme="minorEastAsia"/>
        </w:rPr>
        <w:t xml:space="preserve"> die </w:t>
      </w:r>
      <w:proofErr w:type="spellStart"/>
      <w:r w:rsidR="00E1750D" w:rsidRPr="0052157E">
        <w:rPr>
          <w:rFonts w:eastAsiaTheme="minorEastAsia"/>
        </w:rPr>
        <w:t>Pretrained</w:t>
      </w:r>
      <w:proofErr w:type="spellEnd"/>
      <w:r w:rsidR="00E1750D" w:rsidRPr="0052157E">
        <w:rPr>
          <w:rFonts w:eastAsiaTheme="minorEastAsia"/>
        </w:rPr>
        <w:t xml:space="preserve">-Modelle direkt eine ausreichende </w:t>
      </w:r>
      <w:r w:rsidR="00CD504F" w:rsidRPr="0052157E">
        <w:rPr>
          <w:rFonts w:eastAsiaTheme="minorEastAsia"/>
        </w:rPr>
        <w:t>Genauigkeit</w:t>
      </w:r>
      <w:r w:rsidR="00E1750D" w:rsidRPr="0052157E">
        <w:rPr>
          <w:rFonts w:eastAsiaTheme="minorEastAsia"/>
        </w:rPr>
        <w:t xml:space="preserve"> relativ zu den </w:t>
      </w:r>
      <w:r w:rsidR="00E1750D" w:rsidRPr="0052157E">
        <w:t>Scratch</w:t>
      </w:r>
      <w:r w:rsidR="00E1750D" w:rsidRPr="0052157E">
        <w:rPr>
          <w:rFonts w:eastAsiaTheme="minorEastAsia"/>
        </w:rPr>
        <w:t>-Modellen.</w:t>
      </w:r>
      <w:r w:rsidR="00CD504F" w:rsidRPr="0052157E">
        <w:rPr>
          <w:rFonts w:eastAsiaTheme="minorEastAsia"/>
        </w:rPr>
        <w:t xml:space="preserve"> </w:t>
      </w:r>
      <w:r w:rsidR="00CD504F" w:rsidRPr="0052157E">
        <w:t>Für den Controller ist dieser Unterschied wichtig, weil ein frühes Plateau in beiden Fällen nicht dieselbe Bedeutung haben muss.</w:t>
      </w:r>
      <w:r w:rsidR="00CD504F" w:rsidRPr="0052157E">
        <w:rPr>
          <w:rFonts w:eastAsiaTheme="minorEastAsia"/>
        </w:rPr>
        <w:t xml:space="preserve"> </w:t>
      </w:r>
      <w:r w:rsidR="00D064DE" w:rsidRPr="0052157E">
        <w:rPr>
          <w:rFonts w:eastAsiaTheme="minorEastAsia"/>
        </w:rPr>
        <w:t>Je größer die Differenz zwischen Quell- und Zielaufgabe, desto weniger übertragbar können die gelernten Merkmale sein. Zudem kann Fine-Tuning auf kleinen Ziel­datensätzen überfitten. Unter ungünstigen Bedingungen kann negativer Transfer auftreten, bei dem die übernommene Repräsentation das Lernen gegenüber einer geeigneten Scratch-Initialisierung verschlechtert</w:t>
      </w:r>
      <w:r w:rsidR="00183065" w:rsidRPr="0052157E">
        <w:rPr>
          <w:rFonts w:eastAsiaTheme="minorEastAsia"/>
        </w:rPr>
        <w:t xml:space="preserve"> </w:t>
      </w:r>
      <w:sdt>
        <w:sdtPr>
          <w:rPr>
            <w:rFonts w:eastAsiaTheme="minorEastAsia"/>
          </w:rPr>
          <w:alias w:val="To edit, see citavi.com/edit"/>
          <w:tag w:val="CitaviPlaceholder#fe4402a3-b87a-4d74-800f-36ef7b2d4c75"/>
          <w:id w:val="1107151343"/>
          <w:placeholder>
            <w:docPart w:val="DefaultPlaceholder_-1854013440"/>
          </w:placeholder>
        </w:sdtPr>
        <w:sdtEndPr/>
        <w:sdtContent>
          <w:r w:rsidR="00183065" w:rsidRPr="0052157E">
            <w:rPr>
              <w:rFonts w:eastAsiaTheme="minorEastAsia"/>
            </w:rPr>
            <w:fldChar w:fldCharType="begin"/>
          </w:r>
          <w:r w:rsidR="002E0CB7"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5Y2UwOTc4LWQ1MDEtNGU2Yy1iMGQ3LTQ1ZmM4MGI5YjMyOCIsIlJhbmdlU3RhcnQiOjMsIlJhbmdlTGVuZ3RoIjo1LCJSZWZlcmVuY2VJZCI6IjM2ZDZlNmU3LTJjZTEtNDk1Yy1iNjhhLTdlZjNkYWYxZjE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zIwIiwiRWRpdG9ycyI6W10sIkV2YWx1YXRpb25Db21wbGV4aXR5IjowLCJFdmFsdWF0aW9uU291cmNlVGV4dEZvcm1hdCI6MCwiR3JvdXBzIjpbXSwiSGFzTGFiZWwxIjpmYWxzZSwiSGFzTGFiZWwyIjpmYWxz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QxMS4xNzkyIiwiVXJpU3RyaW5nIjoiaHR0cHM6Ly9hcnhpdi5vcmcvcGRmLzE0MTEuMTc5Mi5wZG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yM1QxNDozOTo1NSIsIk1vZGlmaWVkQnkiOiJfTWE3YW0iLCJJZCI6IjA1ZTZjOTQxLWUxNDYtNDQ4ZS1hNzk3LWEzMGUxZDk1OTBiNCIsIk1vZGlmaWVkT24iOiIyMDI2LTA4LTIzVDE0OjM5OjU1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aHR0cHM6Ly9hcnhpdi5vcmcvcGRmLzE0MTEuMTc5MiIsIlVyaVN0cmluZyI6Imh0dHBzOi8vYXJ4aXYub3JnL3BkZi8xNDExLjE3OTI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}</w:instrText>
          </w:r>
          <w:r w:rsidR="00183065" w:rsidRPr="0052157E">
            <w:rPr>
              <w:rFonts w:eastAsiaTheme="minorEastAsia"/>
            </w:rPr>
            <w:fldChar w:fldCharType="separate"/>
          </w:r>
          <w:r w:rsidR="00B537B6" w:rsidRPr="0052157E">
            <w:rPr>
              <w:rFonts w:eastAsiaTheme="minorEastAsia"/>
            </w:rPr>
            <w:t>[10; 11]</w:t>
          </w:r>
          <w:r w:rsidR="00183065" w:rsidRPr="0052157E">
            <w:rPr>
              <w:rFonts w:eastAsiaTheme="minorEastAsia"/>
            </w:rPr>
            <w:fldChar w:fldCharType="end"/>
          </w:r>
        </w:sdtContent>
      </w:sdt>
      <w:r w:rsidR="00D064DE" w:rsidRPr="0052157E">
        <w:rPr>
          <w:rFonts w:eastAsiaTheme="minorEastAsia"/>
        </w:rPr>
        <w:t>.</w:t>
      </w:r>
    </w:p>
    <w:p w14:paraId="2FC02154" w14:textId="77777777" w:rsidR="00183065" w:rsidRPr="0052157E" w:rsidRDefault="00183065" w:rsidP="00183065">
      <w:pPr>
        <w:rPr>
          <w:rFonts w:eastAsiaTheme="minorEastAsia"/>
        </w:rPr>
      </w:pPr>
      <w:r w:rsidRPr="0052157E">
        <w:rPr>
          <w:rFonts w:eastAsiaTheme="minorEastAsia"/>
        </w:rPr>
        <w:t xml:space="preserve">Für ein </w:t>
      </w:r>
      <w:r w:rsidR="00BA1B23" w:rsidRPr="0052157E">
        <w:rPr>
          <w:rFonts w:eastAsiaTheme="minorEastAsia"/>
        </w:rPr>
        <w:t>ES</w:t>
      </w:r>
      <w:r w:rsidRPr="0052157E">
        <w:rPr>
          <w:rFonts w:eastAsiaTheme="minorEastAsia"/>
        </w:rPr>
        <w:t xml:space="preserve">-Verfahren ergeben sich daraus unterschiedliche Kurvenregime. Scratch-Kurven können eine längere Anfangsphase mit geringer Qualität und starken relativen Verbesserungen besitzen. </w:t>
      </w:r>
      <w:proofErr w:type="spellStart"/>
      <w:r w:rsidRPr="0052157E">
        <w:rPr>
          <w:rFonts w:eastAsiaTheme="minorEastAsia"/>
        </w:rPr>
        <w:t>Pretrained</w:t>
      </w:r>
      <w:proofErr w:type="spellEnd"/>
      <w:r w:rsidRPr="0052157E">
        <w:rPr>
          <w:rFonts w:eastAsiaTheme="minorEastAsia"/>
        </w:rPr>
        <w:t>-Kurven beginnen möglicherweise auf einem höheren Niveau, zeigen aber früh kleinere absolute Fortschritte. Eine feste Mindestverbesserung oder Geduldsdauer kann deshalb bei beiden Initialisierungsarten unterschiedliche Bedeutungen haben. Ein taskunabhängiger Controller sollte seine Entscheidung folglich nicht allein aus Bezeichnungen wie „Scratch“ oder „</w:t>
      </w:r>
      <w:proofErr w:type="spellStart"/>
      <w:r w:rsidRPr="0052157E">
        <w:rPr>
          <w:rFonts w:eastAsiaTheme="minorEastAsia"/>
        </w:rPr>
        <w:t>Pretrained</w:t>
      </w:r>
      <w:proofErr w:type="spellEnd"/>
      <w:r w:rsidRPr="0052157E">
        <w:rPr>
          <w:rFonts w:eastAsiaTheme="minorEastAsia"/>
        </w:rPr>
        <w:t>“ ableiten, sondern aus den während des aktuellen Trainings beobachteten Daten.</w:t>
      </w:r>
    </w:p>
    <w:p w14:paraId="78CB7033" w14:textId="77777777" w:rsidR="00183065" w:rsidRPr="0052157E" w:rsidRDefault="00183065" w:rsidP="00183065">
      <w:pPr>
        <w:rPr>
          <w:rFonts w:eastAsiaTheme="minorEastAsia"/>
        </w:rPr>
      </w:pPr>
      <w:r w:rsidRPr="0052157E">
        <w:rPr>
          <w:rFonts w:eastAsiaTheme="minorEastAsia"/>
        </w:rPr>
        <w:lastRenderedPageBreak/>
        <w:t xml:space="preserve">Neben der Initialisierung unterscheiden sich die Trainingsläufe auch darin, wie Modellqualität gemessen wird. Ein allgemeines </w:t>
      </w:r>
      <w:proofErr w:type="spellStart"/>
      <w:r w:rsidRPr="0052157E">
        <w:rPr>
          <w:rFonts w:eastAsiaTheme="minorEastAsia"/>
        </w:rPr>
        <w:t>Stop</w:t>
      </w:r>
      <w:proofErr w:type="spellEnd"/>
      <w:r w:rsidRPr="0052157E">
        <w:rPr>
          <w:rFonts w:eastAsiaTheme="minorEastAsia"/>
        </w:rPr>
        <w:t>-Verfahren benötigt deshalb eine Schnittstelle zwischen aufgabenspezifischer Evaluation und aufgabenübergreifender Entscheidungslogik.</w:t>
      </w:r>
    </w:p>
    <w:p w14:paraId="2F9C48D1" w14:textId="77777777" w:rsidR="001A0F3B" w:rsidRPr="0052157E" w:rsidRDefault="00F1215B" w:rsidP="00CA24F2">
      <w:pPr>
        <w:pStyle w:val="berschrift3"/>
        <w:rPr>
          <w:rFonts w:eastAsiaTheme="minorEastAsia" w:cstheme="minorBidi"/>
          <w:lang w:eastAsia="de-DE" w:bidi="ar-SA"/>
        </w:rPr>
      </w:pPr>
      <w:bookmarkStart w:id="67" w:name="_Ref242466394"/>
      <w:bookmarkStart w:id="68" w:name="_Toc243085443"/>
      <w:r w:rsidRPr="0052157E">
        <w:rPr>
          <w:rFonts w:eastAsiaTheme="minorEastAsia"/>
          <w:lang w:eastAsia="de-DE" w:bidi="ar-SA"/>
        </w:rPr>
        <w:t xml:space="preserve">Aufgabenspezifische </w:t>
      </w:r>
      <w:proofErr w:type="spellStart"/>
      <w:r w:rsidRPr="0052157E">
        <w:rPr>
          <w:rFonts w:eastAsiaTheme="minorEastAsia"/>
          <w:lang w:eastAsia="de-DE" w:bidi="ar-SA"/>
        </w:rPr>
        <w:t>Qualitätsmetriken</w:t>
      </w:r>
      <w:proofErr w:type="spellEnd"/>
      <w:r w:rsidRPr="0052157E">
        <w:rPr>
          <w:rFonts w:eastAsiaTheme="minorEastAsia"/>
          <w:lang w:eastAsia="de-DE" w:bidi="ar-SA"/>
        </w:rPr>
        <w:t xml:space="preserve"> und einheitlicher Quality Score</w:t>
      </w:r>
      <w:bookmarkEnd w:id="67"/>
      <w:bookmarkEnd w:id="68"/>
    </w:p>
    <w:p w14:paraId="19A2502C" w14:textId="668B7A34" w:rsidR="00455C54" w:rsidRPr="0052157E" w:rsidRDefault="0016556B" w:rsidP="00455C54">
      <w:r w:rsidRPr="0052157E">
        <w:rPr>
          <w:rFonts w:eastAsiaTheme="minorEastAsia"/>
        </w:rPr>
        <w:t xml:space="preserve">Die Qualität eines Modells </w:t>
      </w:r>
      <w:r w:rsidR="00F1215B" w:rsidRPr="0052157E">
        <w:rPr>
          <w:rFonts w:eastAsiaTheme="minorEastAsia"/>
        </w:rPr>
        <w:t xml:space="preserve">kann nicht für alle Aufgaben durch dieselbe Rohmetrik beschrieben werden. Bei Klassifikationsaufgaben werden beispielsweise </w:t>
      </w:r>
      <w:proofErr w:type="spellStart"/>
      <w:r w:rsidR="00F1215B" w:rsidRPr="0052157E">
        <w:rPr>
          <w:rFonts w:eastAsiaTheme="minorEastAsia"/>
        </w:rPr>
        <w:t>Accuracy</w:t>
      </w:r>
      <w:proofErr w:type="spellEnd"/>
      <w:r w:rsidR="00F1215B" w:rsidRPr="0052157E">
        <w:rPr>
          <w:rFonts w:eastAsiaTheme="minorEastAsia"/>
        </w:rPr>
        <w:t xml:space="preserve">, Precision, Recall und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1</m:t>
            </m:r>
          </m:sub>
        </m:sSub>
        <m:r>
          <m:rPr>
            <m:sty m:val="p"/>
          </m:rPr>
          <w:rPr>
            <w:rFonts w:ascii="Cambria Math" w:eastAsiaTheme="minorEastAsia" w:hAnsi="Cambria Math"/>
          </w:rPr>
          <m:t>-</m:t>
        </m:r>
        <m:r>
          <m:rPr>
            <m:sty m:val="p"/>
          </m:rPr>
          <w:rPr>
            <w:rFonts w:ascii="Cambria Math" w:hAnsi="Cambria Math"/>
          </w:rPr>
          <m:t>Score</m:t>
        </m:r>
      </m:oMath>
      <w:r w:rsidR="00455C54" w:rsidRPr="0052157E">
        <w:rPr>
          <w:rFonts w:eastAsiaTheme="minorEastAsia"/>
        </w:rPr>
        <w:t xml:space="preserve"> </w:t>
      </w:r>
      <w:r w:rsidR="00455C54" w:rsidRPr="0052157E">
        <w:t xml:space="preserve">verwendet. Für eine binäre Klassifikation mit True Positives (TP), </w:t>
      </w:r>
      <w:proofErr w:type="spellStart"/>
      <w:r w:rsidR="00455C54" w:rsidRPr="0052157E">
        <w:t>False</w:t>
      </w:r>
      <w:proofErr w:type="spellEnd"/>
      <w:r w:rsidR="00455C54" w:rsidRPr="0052157E">
        <w:t xml:space="preserve"> Positives (FP) und </w:t>
      </w:r>
      <w:proofErr w:type="spellStart"/>
      <w:r w:rsidR="00455C54" w:rsidRPr="0052157E">
        <w:t>False</w:t>
      </w:r>
      <w:proofErr w:type="spellEnd"/>
      <w:r w:rsidR="00455C54" w:rsidRPr="0052157E">
        <w:t xml:space="preserve"> Negatives (FN) gelten: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4406F4B3" w14:textId="77777777">
        <w:trPr>
          <w:cantSplit/>
          <w:jc w:val="center"/>
        </w:trPr>
        <w:tc>
          <w:tcPr>
            <w:tcW w:w="4400" w:type="pct"/>
            <w:vAlign w:val="center"/>
          </w:tcPr>
          <w:p w14:paraId="02EA5E16" w14:textId="36B2C67D" w:rsidR="006B59C5" w:rsidRPr="0052157E" w:rsidRDefault="00092CF3">
            <w:pPr>
              <w:spacing w:after="0"/>
              <w:jc w:val="center"/>
            </w:pPr>
            <m:oMathPara>
              <m:oMath>
                <m:eqArr>
                  <m:eqArrPr>
                    <m:maxDist m:val="1"/>
                    <m:ctrlPr>
                      <w:rPr>
                        <w:rFonts w:ascii="Cambria Math" w:hAnsi="Cambria Math"/>
                        <w:lang w:val="en-US"/>
                      </w:rPr>
                    </m:ctrlPr>
                  </m:eqArrPr>
                  <m:e>
                    <m:r>
                      <m:rPr>
                        <m:nor/>
                      </m:rPr>
                      <w:rPr>
                        <w:rFonts w:ascii="Cambria Math" w:hAnsi="Cambria Math"/>
                        <w:lang w:val="en-US"/>
                      </w:rPr>
                      <m:t>Recall</m:t>
                    </m:r>
                    <m:r>
                      <m:rPr>
                        <m:sty m:val="p"/>
                      </m:rPr>
                      <w:rPr>
                        <w:rFonts w:ascii="Cambria Math" w:hAnsi="Cambria Math"/>
                        <w:lang w:val="en-US"/>
                      </w:rPr>
                      <m:t>=</m:t>
                    </m:r>
                    <m:f>
                      <m:fPr>
                        <m:ctrlPr>
                          <w:rPr>
                            <w:rFonts w:ascii="Cambria Math" w:hAnsi="Cambria Math"/>
                          </w:rPr>
                        </m:ctrlPr>
                      </m:fPr>
                      <m:num>
                        <m:r>
                          <m:rPr>
                            <m:nor/>
                          </m:rPr>
                          <w:rPr>
                            <w:rFonts w:ascii="Cambria Math" w:hAnsi="Cambria Math"/>
                            <w:lang w:val="en-US"/>
                          </w:rPr>
                          <m:t>TP</m:t>
                        </m:r>
                      </m:num>
                      <m:den>
                        <m:r>
                          <m:rPr>
                            <m:nor/>
                          </m:rPr>
                          <w:rPr>
                            <w:rFonts w:ascii="Cambria Math" w:hAnsi="Cambria Math"/>
                            <w:lang w:val="en-US"/>
                          </w:rPr>
                          <m:t>TP</m:t>
                        </m:r>
                        <m:r>
                          <m:rPr>
                            <m:sty m:val="p"/>
                          </m:rPr>
                          <w:rPr>
                            <w:rFonts w:ascii="Cambria Math" w:hAnsi="Cambria Math"/>
                            <w:lang w:val="en-US"/>
                          </w:rPr>
                          <m:t>+</m:t>
                        </m:r>
                        <m:r>
                          <m:rPr>
                            <m:nor/>
                          </m:rPr>
                          <w:rPr>
                            <w:rFonts w:ascii="Cambria Math" w:hAnsi="Cambria Math"/>
                            <w:lang w:val="en-US"/>
                          </w:rPr>
                          <m:t>FN</m:t>
                        </m:r>
                      </m:den>
                    </m:f>
                  </m:e>
                </m:eqArr>
              </m:oMath>
            </m:oMathPara>
          </w:p>
        </w:tc>
        <w:tc>
          <w:tcPr>
            <w:tcW w:w="600" w:type="pct"/>
            <w:vAlign w:val="center"/>
          </w:tcPr>
          <w:p w14:paraId="74282B02" w14:textId="7759C058" w:rsidR="006B59C5" w:rsidRPr="0052157E" w:rsidRDefault="00E0382C">
            <w:pPr>
              <w:spacing w:after="0"/>
              <w:jc w:val="right"/>
            </w:pPr>
            <w:bookmarkStart w:id="69" w:name="_Toc242389146"/>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13</w:t>
            </w:r>
            <w:r w:rsidR="00092CF3" w:rsidRPr="0052157E">
              <w:rPr>
                <w:noProof/>
              </w:rPr>
              <w:fldChar w:fldCharType="end"/>
            </w:r>
            <w:r w:rsidRPr="0052157E">
              <w:t>)</w:t>
            </w:r>
            <w:bookmarkEnd w:id="69"/>
            <w:r w:rsidR="00C96EBA" w:rsidRPr="0052157E">
              <w:fldChar w:fldCharType="begin"/>
            </w:r>
            <w:r w:rsidR="00C96EBA" w:rsidRPr="0052157E">
              <w:instrText xml:space="preserve"> TC "</w:instrText>
            </w:r>
            <w:bookmarkStart w:id="70" w:name="_Toc242832126"/>
            <w:bookmarkStart w:id="71" w:name="_Toc243085548"/>
            <w:r w:rsidR="00C96EBA" w:rsidRPr="0052157E">
              <w:instrText>(13) Recall</w:instrText>
            </w:r>
            <w:bookmarkEnd w:id="70"/>
            <w:bookmarkEnd w:id="71"/>
            <w:r w:rsidR="00C96EBA" w:rsidRPr="0052157E">
              <w:instrText xml:space="preserve">" \f F \l "1" </w:instrText>
            </w:r>
            <w:r w:rsidR="00C96EBA" w:rsidRPr="0052157E">
              <w:fldChar w:fldCharType="end"/>
            </w:r>
          </w:p>
        </w:tc>
      </w:tr>
      <w:tr w:rsidR="006B59C5" w:rsidRPr="0052157E" w14:paraId="5E63D54C" w14:textId="77777777">
        <w:trPr>
          <w:cantSplit/>
          <w:jc w:val="center"/>
        </w:trPr>
        <w:tc>
          <w:tcPr>
            <w:tcW w:w="4400" w:type="pct"/>
            <w:vAlign w:val="center"/>
          </w:tcPr>
          <w:p w14:paraId="59E64314" w14:textId="79CE3048" w:rsidR="006B59C5" w:rsidRPr="0052157E" w:rsidRDefault="00092CF3">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F</m:t>
                        </m:r>
                      </m:e>
                      <m:sub>
                        <m:r>
                          <m:rPr>
                            <m:sty m:val="p"/>
                          </m:rPr>
                          <w:rPr>
                            <w:rFonts w:ascii="Cambria Math" w:hAnsi="Cambria Math"/>
                            <w:lang w:val="en-US"/>
                          </w:rPr>
                          <m:t>1</m:t>
                        </m:r>
                      </m:sub>
                    </m:sSub>
                    <m:r>
                      <m:rPr>
                        <m:sty m:val="p"/>
                      </m:rPr>
                      <w:rPr>
                        <w:rFonts w:ascii="Cambria Math" w:hAnsi="Cambria Math"/>
                        <w:lang w:val="en-US"/>
                      </w:rPr>
                      <m:t>=2⋅</m:t>
                    </m:r>
                    <m:f>
                      <m:fPr>
                        <m:ctrlPr>
                          <w:rPr>
                            <w:rFonts w:ascii="Cambria Math" w:hAnsi="Cambria Math"/>
                          </w:rPr>
                        </m:ctrlPr>
                      </m:fPr>
                      <m:num>
                        <m:r>
                          <m:rPr>
                            <m:nor/>
                          </m:rPr>
                          <w:rPr>
                            <w:rFonts w:ascii="Cambria Math" w:hAnsi="Cambria Math"/>
                            <w:lang w:val="en-US"/>
                          </w:rPr>
                          <m:t>Precision</m:t>
                        </m:r>
                        <m:r>
                          <m:rPr>
                            <m:sty m:val="p"/>
                          </m:rPr>
                          <w:rPr>
                            <w:rFonts w:ascii="Cambria Math" w:hAnsi="Cambria Math"/>
                            <w:lang w:val="en-US"/>
                          </w:rPr>
                          <m:t>⋅</m:t>
                        </m:r>
                        <m:r>
                          <m:rPr>
                            <m:nor/>
                          </m:rPr>
                          <w:rPr>
                            <w:rFonts w:ascii="Cambria Math" w:hAnsi="Cambria Math"/>
                            <w:lang w:val="en-US"/>
                          </w:rPr>
                          <m:t>Recall</m:t>
                        </m:r>
                      </m:num>
                      <m:den>
                        <m:r>
                          <m:rPr>
                            <m:nor/>
                          </m:rPr>
                          <w:rPr>
                            <w:rFonts w:ascii="Cambria Math" w:hAnsi="Cambria Math"/>
                            <w:lang w:val="en-US"/>
                          </w:rPr>
                          <m:t>Precision</m:t>
                        </m:r>
                        <m:r>
                          <m:rPr>
                            <m:sty m:val="p"/>
                          </m:rPr>
                          <w:rPr>
                            <w:rFonts w:ascii="Cambria Math" w:hAnsi="Cambria Math"/>
                            <w:lang w:val="en-US"/>
                          </w:rPr>
                          <m:t>+</m:t>
                        </m:r>
                        <m:r>
                          <m:rPr>
                            <m:nor/>
                          </m:rPr>
                          <w:rPr>
                            <w:rFonts w:ascii="Cambria Math" w:hAnsi="Cambria Math"/>
                            <w:lang w:val="en-US"/>
                          </w:rPr>
                          <m:t>Recall</m:t>
                        </m:r>
                      </m:den>
                    </m:f>
                  </m:e>
                </m:eqArr>
              </m:oMath>
            </m:oMathPara>
          </w:p>
        </w:tc>
        <w:tc>
          <w:tcPr>
            <w:tcW w:w="600" w:type="pct"/>
            <w:vAlign w:val="center"/>
          </w:tcPr>
          <w:p w14:paraId="71A83E1D" w14:textId="68527F01" w:rsidR="006B59C5" w:rsidRPr="0052157E" w:rsidRDefault="00E0382C">
            <w:pPr>
              <w:spacing w:after="0"/>
              <w:jc w:val="right"/>
            </w:pPr>
            <w:bookmarkStart w:id="72" w:name="_Toc242389147"/>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14</w:t>
            </w:r>
            <w:r w:rsidR="00092CF3" w:rsidRPr="0052157E">
              <w:rPr>
                <w:noProof/>
              </w:rPr>
              <w:fldChar w:fldCharType="end"/>
            </w:r>
            <w:r w:rsidRPr="0052157E">
              <w:t>)</w:t>
            </w:r>
            <w:bookmarkEnd w:id="72"/>
            <w:r w:rsidR="00C96EBA" w:rsidRPr="0052157E">
              <w:fldChar w:fldCharType="begin"/>
            </w:r>
            <w:r w:rsidR="00C96EBA" w:rsidRPr="0052157E">
              <w:instrText xml:space="preserve"> TC "</w:instrText>
            </w:r>
            <w:bookmarkStart w:id="73" w:name="_Toc242832127"/>
            <w:bookmarkStart w:id="74" w:name="_Toc243085549"/>
            <w:r w:rsidR="00C96EBA" w:rsidRPr="0052157E">
              <w:instrText>(14) F1-Score</w:instrText>
            </w:r>
            <w:bookmarkEnd w:id="73"/>
            <w:bookmarkEnd w:id="74"/>
            <w:r w:rsidR="00C96EBA" w:rsidRPr="0052157E">
              <w:instrText xml:space="preserve">" \f F \l "1" </w:instrText>
            </w:r>
            <w:r w:rsidR="00C96EBA" w:rsidRPr="0052157E">
              <w:fldChar w:fldCharType="end"/>
            </w:r>
          </w:p>
        </w:tc>
      </w:tr>
    </w:tbl>
    <w:p w14:paraId="36FA9AB4" w14:textId="35E90777" w:rsidR="00455C54" w:rsidRPr="0052157E" w:rsidRDefault="007752E9" w:rsidP="000E1E03">
      <w:pPr>
        <w:rPr>
          <w:rFonts w:eastAsiaTheme="minorEastAsia"/>
        </w:rPr>
      </w:pPr>
      <w:r w:rsidRPr="0052157E">
        <w:t xml:space="preserve">Dabei bezeichnet Precision den Anteil der korrekt als positiv klassifizierten Fälle an allen als positiv klassifizierten Fällen. Es gilt </w:t>
      </w:r>
      <m:oMath>
        <m:r>
          <m:rPr>
            <m:nor/>
          </m:rPr>
          <w:rPr>
            <w:rFonts w:ascii="Cambria Math" w:hAnsi="Cambria Math"/>
          </w:rPr>
          <m:t>Precision</m:t>
        </m:r>
        <m:r>
          <m:rPr>
            <m:sty m:val="p"/>
          </m:rPr>
          <w:rPr>
            <w:rFonts w:ascii="Cambria Math" w:hAnsi="Cambria Math"/>
          </w:rPr>
          <m:t>=</m:t>
        </m:r>
        <m:f>
          <m:fPr>
            <m:ctrlPr>
              <w:rPr>
                <w:rFonts w:ascii="Cambria Math" w:hAnsi="Cambria Math"/>
              </w:rPr>
            </m:ctrlPr>
          </m:fPr>
          <m:num>
            <m:r>
              <m:rPr>
                <m:nor/>
              </m:rPr>
              <w:rPr>
                <w:rFonts w:ascii="Cambria Math" w:hAnsi="Cambria Math"/>
              </w:rPr>
              <m:t>TP</m:t>
            </m:r>
          </m:num>
          <m:den>
            <m:r>
              <m:rPr>
                <m:nor/>
              </m:rPr>
              <w:rPr>
                <w:rFonts w:ascii="Cambria Math" w:hAnsi="Cambria Math"/>
              </w:rPr>
              <m:t>TP</m:t>
            </m:r>
            <m:r>
              <m:rPr>
                <m:sty m:val="p"/>
              </m:rPr>
              <w:rPr>
                <w:rFonts w:ascii="Cambria Math" w:hAnsi="Cambria Math"/>
              </w:rPr>
              <m:t>+</m:t>
            </m:r>
            <m:r>
              <m:rPr>
                <m:nor/>
              </m:rPr>
              <w:rPr>
                <w:rFonts w:ascii="Cambria Math" w:hAnsi="Cambria Math"/>
              </w:rPr>
              <m:t>FP</m:t>
            </m:r>
          </m:den>
        </m:f>
      </m:oMath>
      <w:r w:rsidR="000E1E03" w:rsidRPr="0052157E">
        <w:rPr>
          <w:rFonts w:eastAsiaTheme="minorEastAsia"/>
        </w:rPr>
        <w:t xml:space="preserve">. </w:t>
      </w:r>
      <w:r w:rsidR="00455C54" w:rsidRPr="0052157E">
        <w:rPr>
          <w:rFonts w:eastAsiaTheme="minorEastAsia"/>
        </w:rPr>
        <w:t xml:space="preserve">Bei unausgeglichenen Mehrklassenproblemen kann </w:t>
      </w:r>
      <w:r w:rsidR="008F5067" w:rsidRPr="0052157E">
        <w:rPr>
          <w:rFonts w:eastAsiaTheme="minorEastAsia"/>
        </w:rPr>
        <w:t xml:space="preserve">der Macro-F1-Score </w:t>
      </w:r>
      <w:r w:rsidR="00455C54" w:rsidRPr="0052157E">
        <w:rPr>
          <w:rFonts w:eastAsiaTheme="minorEastAsia"/>
        </w:rPr>
        <w:t xml:space="preserve">zweckmäßiger als </w:t>
      </w:r>
      <w:proofErr w:type="spellStart"/>
      <w:r w:rsidR="00455C54" w:rsidRPr="0052157E">
        <w:rPr>
          <w:rFonts w:eastAsiaTheme="minorEastAsia"/>
        </w:rPr>
        <w:t>Accuracy</w:t>
      </w:r>
      <w:proofErr w:type="spellEnd"/>
      <w:r w:rsidR="00455C54" w:rsidRPr="0052157E">
        <w:rPr>
          <w:rFonts w:eastAsiaTheme="minorEastAsia"/>
        </w:rPr>
        <w:t xml:space="preserve"> sein, weil zunächst jede Klasse einzeln bewertet und anschließend gleich gewichtet wird. Keine dieser Metriken ist für alle Klassifikationsprobleme gleichermaßen geeignet; ihre Auswahl muss die Fehlerkosten und Klassenverteilung der jeweiligen Aufgabe berücksichtigen </w:t>
      </w:r>
      <w:sdt>
        <w:sdtPr>
          <w:rPr>
            <w:rFonts w:eastAsiaTheme="minorEastAsia"/>
          </w:rPr>
          <w:alias w:val="To edit, see citavi.com/edit"/>
          <w:tag w:val="CitaviPlaceholder#9ef70427-9f8d-4ffa-8be4-585d8dd757ed"/>
          <w:id w:val="1322472669"/>
          <w:placeholder>
            <w:docPart w:val="DefaultPlaceholder_-1854013440"/>
          </w:placeholder>
        </w:sdtPr>
        <w:sdtEndPr/>
        <w:sdtContent>
          <w:r w:rsidR="00455C54"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OTMxZjBlLTkwYmItNGJhMi1hNzgyLWIxMGJhMjQ0NTA4ZSIsIlJhbmdlTGVuZ3RoIjo0LCJSZWZlcmVuY2VJZCI6ImIzYzI5MmFmLTYxZjgtNGZjNi1iYTM2LTgwNzM2ZDFmYzlh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aXBtLjIwMDkuMDMuMDAyIiwiVXJpU3RyaW5nIjoiaHR0cHM6Ly9kb2kub3JnLzEwLjEwMTYvai5pcG0uMjAwOS4wMy4wMDI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xNDo1MjozOCIsIk1vZGlmaWVkQnkiOiJfTWE3YW0iLCJJZCI6Ijk4NWQ1ZTU3LTdjMzQtNDI0My05OTIyLTNhMGZhODFlN2I3YSIsIk1vZGlmaWVkT24iOiIyMDI2LTA4LTIzVDE0OjUyOjM4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93d3cuc2NpZW5jZWRpcmVjdC5jb20vc2NpZW5jZS9hcnRpY2xlL3BpaS9TMDMwNjQ1NzMwOTAwMDI1OSIsIlVyaVN0cmluZyI6Imh0dHBzOi8vd3d3LnNjaWVuY2VkaXJlY3QuY29tL3NjaWVuY2UvYXJ0aWNsZS9waWkvUzAzMDY0NTczMDkwMDAyNTk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}</w:instrText>
          </w:r>
          <w:r w:rsidR="00455C54" w:rsidRPr="0052157E">
            <w:rPr>
              <w:rFonts w:eastAsiaTheme="minorEastAsia"/>
            </w:rPr>
            <w:fldChar w:fldCharType="separate"/>
          </w:r>
          <w:r w:rsidR="00B537B6" w:rsidRPr="0052157E">
            <w:rPr>
              <w:rFonts w:eastAsiaTheme="minorEastAsia"/>
            </w:rPr>
            <w:t>[12]</w:t>
          </w:r>
          <w:r w:rsidR="00455C54" w:rsidRPr="0052157E">
            <w:rPr>
              <w:rFonts w:eastAsiaTheme="minorEastAsia"/>
            </w:rPr>
            <w:fldChar w:fldCharType="end"/>
          </w:r>
        </w:sdtContent>
      </w:sdt>
      <w:r w:rsidR="00455C54" w:rsidRPr="0052157E">
        <w:rPr>
          <w:rFonts w:eastAsiaTheme="minorEastAsia"/>
        </w:rPr>
        <w:t>.</w:t>
      </w:r>
    </w:p>
    <w:p w14:paraId="470DB9EA" w14:textId="2827A908" w:rsidR="00795E2C" w:rsidRPr="0052157E" w:rsidRDefault="00795E2C" w:rsidP="00455C54">
      <w:pPr>
        <w:rPr>
          <w:rFonts w:eastAsiaTheme="minorEastAsia"/>
        </w:rPr>
      </w:pPr>
      <w:r w:rsidRPr="0052157E">
        <w:rPr>
          <w:rFonts w:eastAsiaTheme="minorEastAsia"/>
        </w:rPr>
        <w:t xml:space="preserve">Für die Objekterkennung ist die durchschnittliche Präzision </w:t>
      </w:r>
      <w:r w:rsidR="00E653FA" w:rsidRPr="0052157E">
        <w:rPr>
          <w:rFonts w:eastAsiaTheme="minorEastAsia"/>
        </w:rPr>
        <w:t>bzw.</w:t>
      </w:r>
      <w:r w:rsidRPr="0052157E">
        <w:rPr>
          <w:rFonts w:eastAsiaTheme="minorEastAsia"/>
        </w:rPr>
        <w:t xml:space="preserve"> </w:t>
      </w:r>
      <w:bookmarkStart w:id="75" w:name="_Hlk238396888"/>
      <w:r w:rsidRPr="0052157E">
        <w:rPr>
          <w:rFonts w:eastAsiaTheme="minorEastAsia"/>
        </w:rPr>
        <w:t xml:space="preserve">Average Precision </w:t>
      </w:r>
      <w:bookmarkEnd w:id="75"/>
      <w:r w:rsidRPr="0052157E">
        <w:rPr>
          <w:rFonts w:eastAsiaTheme="minorEastAsia"/>
        </w:rPr>
        <w:t>(AP</w:t>
      </w:r>
      <w:r w:rsidRPr="0052157E">
        <w:rPr>
          <w:rFonts w:eastAsiaTheme="minorEastAsia"/>
        </w:rPr>
        <w:fldChar w:fldCharType="begin"/>
      </w:r>
      <w:r w:rsidRPr="0052157E">
        <w:instrText xml:space="preserve"> XE "</w:instrText>
      </w:r>
      <w:r w:rsidRPr="0052157E">
        <w:rPr>
          <w:rFonts w:eastAsiaTheme="minorEastAsia"/>
        </w:rPr>
        <w:instrText>AP</w:instrText>
      </w:r>
      <w:r w:rsidRPr="0052157E">
        <w:instrText xml:space="preserve">" \t "Average Precision" </w:instrText>
      </w:r>
      <w:r w:rsidRPr="0052157E">
        <w:rPr>
          <w:rFonts w:eastAsiaTheme="minorEastAsia"/>
        </w:rPr>
        <w:fldChar w:fldCharType="end"/>
      </w:r>
      <w:r w:rsidRPr="0052157E">
        <w:rPr>
          <w:rFonts w:eastAsiaTheme="minorEastAsia"/>
        </w:rPr>
        <w:t xml:space="preserve">) eine verbreitete Qualitätsgröße. Sie fasst den Verlauf von Precision und Recall für eine Objektklasse zusammen. Bei mehreren Klassen wird häufig der Mittelwert als </w:t>
      </w:r>
      <w:bookmarkStart w:id="76" w:name="_Hlk238396969"/>
      <w:proofErr w:type="spellStart"/>
      <w:r w:rsidRPr="0052157E">
        <w:rPr>
          <w:rFonts w:eastAsiaTheme="minorEastAsia"/>
        </w:rPr>
        <w:t>mean</w:t>
      </w:r>
      <w:proofErr w:type="spellEnd"/>
      <w:r w:rsidRPr="0052157E">
        <w:rPr>
          <w:rFonts w:eastAsiaTheme="minorEastAsia"/>
        </w:rPr>
        <w:t xml:space="preserve"> Average Precision</w:t>
      </w:r>
      <w:bookmarkEnd w:id="76"/>
      <w:r w:rsidRPr="0052157E">
        <w:rPr>
          <w:rFonts w:eastAsiaTheme="minorEastAsia"/>
        </w:rPr>
        <w:t xml:space="preserve"> (</w:t>
      </w:r>
      <w:proofErr w:type="spellStart"/>
      <w:r w:rsidRPr="0052157E">
        <w:rPr>
          <w:rFonts w:eastAsiaTheme="minorEastAsia"/>
        </w:rPr>
        <w:t>mAP</w:t>
      </w:r>
      <w:proofErr w:type="spellEnd"/>
      <w:r w:rsidR="00342A28" w:rsidRPr="0052157E">
        <w:rPr>
          <w:rFonts w:eastAsiaTheme="minorEastAsia"/>
        </w:rPr>
        <w:fldChar w:fldCharType="begin"/>
      </w:r>
      <w:r w:rsidR="00342A28" w:rsidRPr="0052157E">
        <w:instrText xml:space="preserve"> XE "</w:instrText>
      </w:r>
      <w:r w:rsidR="00342A28" w:rsidRPr="0052157E">
        <w:rPr>
          <w:rFonts w:eastAsiaTheme="minorEastAsia"/>
        </w:rPr>
        <w:instrText>mAP</w:instrText>
      </w:r>
      <w:r w:rsidR="00342A28" w:rsidRPr="0052157E">
        <w:instrText xml:space="preserve">" \t "mean Average Precision" </w:instrText>
      </w:r>
      <w:r w:rsidR="00342A28" w:rsidRPr="0052157E">
        <w:rPr>
          <w:rFonts w:eastAsiaTheme="minorEastAsia"/>
        </w:rPr>
        <w:fldChar w:fldCharType="end"/>
      </w:r>
      <w:r w:rsidRPr="0052157E">
        <w:rPr>
          <w:rFonts w:eastAsiaTheme="minorEastAsia"/>
        </w:rPr>
        <w:t xml:space="preserve">) angegeben. Ob eine Vorhersage einem Zielobjekt zugeordnet wird, hängt unter anderem von der </w:t>
      </w:r>
      <w:bookmarkStart w:id="77" w:name="_Hlk238397721"/>
      <w:proofErr w:type="spellStart"/>
      <w:r w:rsidRPr="0052157E">
        <w:rPr>
          <w:rFonts w:eastAsiaTheme="minorEastAsia"/>
        </w:rPr>
        <w:t>Intersection</w:t>
      </w:r>
      <w:proofErr w:type="spellEnd"/>
      <w:r w:rsidRPr="0052157E">
        <w:rPr>
          <w:rFonts w:eastAsiaTheme="minorEastAsia"/>
        </w:rPr>
        <w:t xml:space="preserve"> </w:t>
      </w:r>
      <w:proofErr w:type="spellStart"/>
      <w:r w:rsidRPr="0052157E">
        <w:rPr>
          <w:rFonts w:eastAsiaTheme="minorEastAsia"/>
        </w:rPr>
        <w:t>over</w:t>
      </w:r>
      <w:proofErr w:type="spellEnd"/>
      <w:r w:rsidRPr="0052157E">
        <w:rPr>
          <w:rFonts w:eastAsiaTheme="minorEastAsia"/>
        </w:rPr>
        <w:t xml:space="preserve"> Union</w:t>
      </w:r>
      <w:bookmarkEnd w:id="77"/>
      <w:r w:rsidR="00B125CE" w:rsidRPr="0052157E">
        <w:rPr>
          <w:rFonts w:eastAsiaTheme="minorEastAsia"/>
        </w:rPr>
        <w:t xml:space="preserve"> (</w:t>
      </w:r>
      <w:proofErr w:type="spellStart"/>
      <w:r w:rsidR="00B125CE" w:rsidRPr="0052157E">
        <w:rPr>
          <w:rFonts w:eastAsiaTheme="minorEastAsia"/>
        </w:rPr>
        <w:t>IoU</w:t>
      </w:r>
      <w:proofErr w:type="spellEnd"/>
      <w:r w:rsidR="00B125CE" w:rsidRPr="0052157E">
        <w:rPr>
          <w:rFonts w:eastAsiaTheme="minorEastAsia"/>
        </w:rPr>
        <w:fldChar w:fldCharType="begin"/>
      </w:r>
      <w:r w:rsidR="00B125CE" w:rsidRPr="0052157E">
        <w:instrText xml:space="preserve"> XE "</w:instrText>
      </w:r>
      <w:r w:rsidR="00B125CE" w:rsidRPr="0052157E">
        <w:rPr>
          <w:rFonts w:eastAsiaTheme="minorEastAsia"/>
        </w:rPr>
        <w:instrText>IoU</w:instrText>
      </w:r>
      <w:r w:rsidR="00B125CE" w:rsidRPr="0052157E">
        <w:instrText>" \t "</w:instrText>
      </w:r>
      <w:r w:rsidR="00B125CE" w:rsidRPr="0052157E">
        <w:rPr>
          <w:rFonts w:asciiTheme="minorHAnsi" w:hAnsiTheme="minorHAnsi" w:cstheme="minorHAnsi"/>
        </w:rPr>
        <w:instrText>Intersection over Union</w:instrText>
      </w:r>
      <w:r w:rsidR="00B125CE" w:rsidRPr="0052157E">
        <w:instrText xml:space="preserve">" </w:instrText>
      </w:r>
      <w:r w:rsidR="00B125CE" w:rsidRPr="0052157E">
        <w:rPr>
          <w:rFonts w:eastAsiaTheme="minorEastAsia"/>
        </w:rPr>
        <w:fldChar w:fldCharType="end"/>
      </w:r>
      <w:r w:rsidR="00B125CE" w:rsidRPr="0052157E">
        <w:rPr>
          <w:rFonts w:eastAsiaTheme="minorEastAsia"/>
        </w:rPr>
        <w:t>)</w:t>
      </w:r>
      <w:r w:rsidRPr="0052157E">
        <w:rPr>
          <w:rFonts w:eastAsiaTheme="minorEastAsia"/>
        </w:rPr>
        <w:t xml:space="preserve"> ab</w:t>
      </w:r>
      <w:r w:rsidR="00D12CC9" w:rsidRPr="0052157E">
        <w:rPr>
          <w:rFonts w:eastAsiaTheme="minorEastAsia"/>
        </w:rPr>
        <w:t xml:space="preserve">. </w:t>
      </w:r>
      <w:r w:rsidR="00D12CC9" w:rsidRPr="0052157E">
        <w:rPr>
          <w:highlight w:val="green"/>
        </w:rPr>
        <w:t>Dabei bezeichne</w:t>
      </w:r>
      <w:r w:rsidR="000E1E03" w:rsidRPr="0052157E">
        <w:rPr>
          <w:highlight w:val="green"/>
        </w:rPr>
        <w:t>t</w:t>
      </w:r>
      <w:r w:rsidR="00D12CC9" w:rsidRPr="0052157E">
        <w:rPr>
          <w:highlight w:val="green"/>
        </w:rPr>
        <w:t xml:space="preserve"> </w:t>
      </w:r>
      <m:oMath>
        <m:r>
          <m:rPr>
            <m:sty m:val="p"/>
          </m:rPr>
          <w:rPr>
            <w:rFonts w:ascii="Cambria Math" w:hAnsi="Cambria Math"/>
            <w:highlight w:val="green"/>
          </w:rPr>
          <m:t>A</m:t>
        </m:r>
      </m:oMath>
      <w:r w:rsidR="00D12CC9" w:rsidRPr="0052157E">
        <w:rPr>
          <w:highlight w:val="green"/>
        </w:rPr>
        <w:t xml:space="preserve"> </w:t>
      </w:r>
      <w:r w:rsidR="000E1E03" w:rsidRPr="0052157E">
        <w:rPr>
          <w:highlight w:val="green"/>
        </w:rPr>
        <w:t>die vorhergesagte Begrenzungsbox und</w:t>
      </w:r>
      <w:r w:rsidR="00D12CC9" w:rsidRPr="0052157E">
        <w:rPr>
          <w:highlight w:val="green"/>
        </w:rPr>
        <w:t xml:space="preserve"> </w:t>
      </w:r>
      <m:oMath>
        <m:r>
          <m:rPr>
            <m:sty m:val="p"/>
          </m:rPr>
          <w:rPr>
            <w:rFonts w:ascii="Cambria Math" w:hAnsi="Cambria Math"/>
            <w:highlight w:val="green"/>
          </w:rPr>
          <m:t>B</m:t>
        </m:r>
      </m:oMath>
      <w:r w:rsidR="00D12CC9" w:rsidRPr="0052157E">
        <w:rPr>
          <w:highlight w:val="green"/>
        </w:rPr>
        <w:t xml:space="preserve"> </w:t>
      </w:r>
      <w:r w:rsidR="000E1E03" w:rsidRPr="0052157E">
        <w:rPr>
          <w:highlight w:val="green"/>
        </w:rPr>
        <w:t xml:space="preserve">die tatsächliche Begrenzungsbox (Ground Truth). Der Ausdruck </w:t>
      </w:r>
      <m:oMath>
        <m:d>
          <m:dPr>
            <m:begChr m:val="|"/>
            <m:endChr m:val="|"/>
            <m:ctrlPr>
              <w:rPr>
                <w:rFonts w:ascii="Cambria Math" w:hAnsi="Cambria Math"/>
                <w:highlight w:val="green"/>
              </w:rPr>
            </m:ctrlPr>
          </m:dPr>
          <m:e>
            <m:r>
              <m:rPr>
                <m:sty m:val="p"/>
              </m:rPr>
              <w:rPr>
                <w:rFonts w:ascii="Cambria Math" w:hAnsi="Cambria Math"/>
                <w:highlight w:val="green"/>
              </w:rPr>
              <m:t>A∩B</m:t>
            </m:r>
          </m:e>
        </m:d>
      </m:oMath>
      <w:r w:rsidR="000E1E03" w:rsidRPr="0052157E">
        <w:rPr>
          <w:highlight w:val="green"/>
        </w:rPr>
        <w:t xml:space="preserve"> beschreibt die gemeinsame Fläche beider Boxen, während </w:t>
      </w:r>
      <m:oMath>
        <m:d>
          <m:dPr>
            <m:begChr m:val="|"/>
            <m:endChr m:val="|"/>
            <m:ctrlPr>
              <w:rPr>
                <w:rFonts w:ascii="Cambria Math" w:hAnsi="Cambria Math"/>
                <w:highlight w:val="green"/>
              </w:rPr>
            </m:ctrlPr>
          </m:dPr>
          <m:e>
            <m:r>
              <m:rPr>
                <m:sty m:val="p"/>
              </m:rPr>
              <w:rPr>
                <w:rFonts w:ascii="Cambria Math" w:hAnsi="Cambria Math"/>
                <w:highlight w:val="green"/>
              </w:rPr>
              <m:t>A∪B</m:t>
            </m:r>
          </m:e>
        </m:d>
      </m:oMath>
      <w:r w:rsidR="000E1E03" w:rsidRPr="0052157E">
        <w:rPr>
          <w:rFonts w:eastAsiaTheme="minorEastAsia"/>
          <w:highlight w:val="green"/>
        </w:rPr>
        <w:t xml:space="preserve"> </w:t>
      </w:r>
      <w:r w:rsidR="000E1E03" w:rsidRPr="0052157E">
        <w:rPr>
          <w:highlight w:val="green"/>
        </w:rPr>
        <w:t>gesamte von beiden Boxen abgedeckte Fläche bezeichnet</w:t>
      </w:r>
      <w:sdt>
        <w:sdtPr>
          <w:rPr>
            <w:rFonts w:eastAsiaTheme="minorEastAsia"/>
            <w:highlight w:val="green"/>
          </w:rPr>
          <w:alias w:val="To edit, see citavi.com/edit"/>
          <w:tag w:val="CitaviPlaceholder#bb88d5e0-8e13-4823-b8c7-c4d8749d0c96"/>
          <w:id w:val="-1649124666"/>
          <w:placeholder>
            <w:docPart w:val="B9F62D80B0CB454DAB5D1E8D477F7CE2"/>
          </w:placeholder>
        </w:sdtPr>
        <w:sdtEndPr/>
        <w:sdtContent>
          <w:r w:rsidR="00A1227F" w:rsidRPr="0052157E">
            <w:rPr>
              <w:rFonts w:eastAsiaTheme="minorEastAsia"/>
              <w:highlight w:val="green"/>
            </w:rPr>
            <w:t xml:space="preserve"> </w:t>
          </w:r>
          <w:r w:rsidR="00A1227F"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4ZjZkMjBiLTU0OGQtNDhiMi04NDgyLTJmYmMwOTUxNTFkZSIsIlJhbmdlTGVuZ3RoIjo0LCJSZWZlcmVuY2VJZCI6Ijk1NzcxMTY5LThjOTYtNGUwYi05MDY4LWNjMDdiY2M1MDB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A3L3MxMTI2My0wMTQtMDczMy01IiwiVXJpU3RyaW5nIjoiaHR0cHM6Ly9kb2kub3JnLzEwLjEwMDcvczExMjYzLTAxNC0wNzMzLTU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}</w:instrText>
          </w:r>
          <w:r w:rsidR="00A1227F" w:rsidRPr="0052157E">
            <w:rPr>
              <w:rFonts w:eastAsiaTheme="minorEastAsia"/>
              <w:highlight w:val="green"/>
            </w:rPr>
            <w:fldChar w:fldCharType="separate"/>
          </w:r>
          <w:r w:rsidR="00B537B6" w:rsidRPr="0052157E">
            <w:rPr>
              <w:rFonts w:eastAsiaTheme="minorEastAsia"/>
              <w:highlight w:val="green"/>
            </w:rPr>
            <w:t>[13]</w:t>
          </w:r>
          <w:r w:rsidR="00A1227F" w:rsidRPr="0052157E">
            <w:rPr>
              <w:rFonts w:eastAsiaTheme="minorEastAsia"/>
              <w:highlight w:val="green"/>
            </w:rPr>
            <w:fldChar w:fldCharType="end"/>
          </w:r>
        </w:sdtContent>
      </w:sdt>
      <w:r w:rsidR="00342A28" w:rsidRPr="0052157E">
        <w:rPr>
          <w:highlight w:val="green"/>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D25DF48" w14:textId="77777777">
        <w:trPr>
          <w:cantSplit/>
          <w:jc w:val="center"/>
        </w:trPr>
        <w:tc>
          <w:tcPr>
            <w:tcW w:w="4400" w:type="pct"/>
            <w:vAlign w:val="center"/>
          </w:tcPr>
          <w:p w14:paraId="74A22DA1" w14:textId="7AC4E207" w:rsidR="006B59C5" w:rsidRPr="0052157E" w:rsidRDefault="00092CF3">
            <w:pPr>
              <w:spacing w:after="0"/>
              <w:jc w:val="center"/>
            </w:pPr>
            <m:oMathPara>
              <m:oMath>
                <m:eqArr>
                  <m:eqArrPr>
                    <m:maxDist m:val="1"/>
                    <m:ctrlPr>
                      <w:rPr>
                        <w:rFonts w:ascii="Cambria Math" w:hAnsi="Cambria Math"/>
                        <w:lang w:val="en-US"/>
                      </w:rPr>
                    </m:ctrlPr>
                  </m:eqArrPr>
                  <m:e>
                    <w:proofErr w:type="spellStart"/>
                    <m:r>
                      <m:rPr>
                        <m:nor/>
                      </m:rPr>
                      <w:rPr>
                        <w:rFonts w:ascii="Cambria Math" w:hAnsi="Cambria Math"/>
                      </w:rPr>
                      <m:t>IoU</m:t>
                    </m:r>
                    <w:proofErr w:type="spellEn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m:rPr>
                                <m:sty m:val="p"/>
                              </m:rPr>
                              <w:rPr>
                                <w:rFonts w:ascii="Cambria Math" w:hAnsi="Cambria Math"/>
                              </w:rPr>
                              <m:t>A∩B</m:t>
                            </m:r>
                          </m:e>
                        </m:d>
                      </m:num>
                      <m:den>
                        <m:d>
                          <m:dPr>
                            <m:begChr m:val="|"/>
                            <m:endChr m:val="|"/>
                            <m:ctrlPr>
                              <w:rPr>
                                <w:rFonts w:ascii="Cambria Math" w:hAnsi="Cambria Math"/>
                              </w:rPr>
                            </m:ctrlPr>
                          </m:dPr>
                          <m:e>
                            <m:r>
                              <m:rPr>
                                <m:sty m:val="p"/>
                              </m:rPr>
                              <w:rPr>
                                <w:rFonts w:ascii="Cambria Math" w:hAnsi="Cambria Math"/>
                              </w:rPr>
                              <m:t>A∪B</m:t>
                            </m:r>
                          </m:e>
                        </m:d>
                      </m:den>
                    </m:f>
                  </m:e>
                </m:eqArr>
              </m:oMath>
            </m:oMathPara>
          </w:p>
        </w:tc>
        <w:tc>
          <w:tcPr>
            <w:tcW w:w="600" w:type="pct"/>
            <w:vAlign w:val="center"/>
          </w:tcPr>
          <w:p w14:paraId="0CBD81B6" w14:textId="5D5A8B02" w:rsidR="006B59C5" w:rsidRPr="0052157E" w:rsidRDefault="00E0382C">
            <w:pPr>
              <w:spacing w:after="0"/>
              <w:jc w:val="right"/>
            </w:pPr>
            <w:bookmarkStart w:id="78" w:name="_Toc242389148"/>
            <w:r w:rsidRPr="0052157E">
              <w:t>(</w:t>
            </w:r>
            <w:r w:rsidR="00092CF3" w:rsidRPr="0052157E">
              <w:fldChar w:fldCharType="begin"/>
            </w:r>
            <w:r w:rsidR="00092CF3" w:rsidRPr="0052157E">
              <w:instrText xml:space="preserve"> SEQ Formel </w:instrText>
            </w:r>
            <w:r w:rsidR="00092CF3" w:rsidRPr="0052157E">
              <w:instrText xml:space="preserve">\* ARABIC </w:instrText>
            </w:r>
            <w:r w:rsidR="00092CF3" w:rsidRPr="0052157E">
              <w:fldChar w:fldCharType="separate"/>
            </w:r>
            <w:r w:rsidR="00C947D8" w:rsidRPr="0052157E">
              <w:rPr>
                <w:noProof/>
              </w:rPr>
              <w:t>15</w:t>
            </w:r>
            <w:r w:rsidR="00092CF3" w:rsidRPr="0052157E">
              <w:rPr>
                <w:noProof/>
              </w:rPr>
              <w:fldChar w:fldCharType="end"/>
            </w:r>
            <w:r w:rsidRPr="0052157E">
              <w:t>)</w:t>
            </w:r>
            <w:bookmarkEnd w:id="78"/>
            <w:r w:rsidR="00C96EBA" w:rsidRPr="0052157E">
              <w:fldChar w:fldCharType="begin"/>
            </w:r>
            <w:r w:rsidR="00C96EBA" w:rsidRPr="0052157E">
              <w:instrText xml:space="preserve"> TC "</w:instrText>
            </w:r>
            <w:bookmarkStart w:id="79" w:name="_Toc242832128"/>
            <w:bookmarkStart w:id="80" w:name="_Toc243085550"/>
            <w:r w:rsidR="00C96EBA" w:rsidRPr="0052157E">
              <w:instrText>(15) Intersection over Union</w:instrText>
            </w:r>
            <w:bookmarkEnd w:id="79"/>
            <w:bookmarkEnd w:id="80"/>
            <w:r w:rsidR="00C96EBA" w:rsidRPr="0052157E">
              <w:instrText xml:space="preserve">" \f F \l "1" </w:instrText>
            </w:r>
            <w:r w:rsidR="00C96EBA" w:rsidRPr="0052157E">
              <w:fldChar w:fldCharType="end"/>
            </w:r>
          </w:p>
        </w:tc>
      </w:tr>
    </w:tbl>
    <w:p w14:paraId="10F3C7E4" w14:textId="1CA614F5" w:rsidR="00342A28" w:rsidRPr="0052157E" w:rsidRDefault="00B125CE" w:rsidP="00B125CE">
      <w:pPr>
        <w:rPr>
          <w:rFonts w:eastAsiaTheme="minorEastAsia"/>
        </w:rPr>
      </w:pPr>
      <w:r w:rsidRPr="0052157E">
        <w:rPr>
          <w:rFonts w:eastAsiaTheme="minorEastAsia"/>
        </w:rPr>
        <w:t xml:space="preserve">Bei Segmentierungsaufgaben wird dieselbe Grundidee auf die Überdeckung vorhergesagter und tatsächlicher Pixelmengen angewendet. Die konkrete Interpretation von AP oder </w:t>
      </w:r>
      <w:proofErr w:type="spellStart"/>
      <w:r w:rsidRPr="0052157E">
        <w:rPr>
          <w:rFonts w:eastAsiaTheme="minorEastAsia"/>
        </w:rPr>
        <w:t>mAP</w:t>
      </w:r>
      <w:proofErr w:type="spellEnd"/>
      <w:r w:rsidRPr="0052157E">
        <w:rPr>
          <w:rFonts w:eastAsiaTheme="minorEastAsia"/>
        </w:rPr>
        <w:t xml:space="preserve"> hängt jedoch vom verwendeten </w:t>
      </w:r>
      <w:proofErr w:type="spellStart"/>
      <w:r w:rsidRPr="0052157E">
        <w:rPr>
          <w:rFonts w:eastAsiaTheme="minorEastAsia"/>
        </w:rPr>
        <w:t>IoU</w:t>
      </w:r>
      <w:proofErr w:type="spellEnd"/>
      <w:r w:rsidRPr="0052157E">
        <w:rPr>
          <w:rFonts w:eastAsiaTheme="minorEastAsia"/>
        </w:rPr>
        <w:t xml:space="preserve">-Schwellenwert und Evaluationsprotokoll ab </w:t>
      </w:r>
      <w:sdt>
        <w:sdtPr>
          <w:rPr>
            <w:rFonts w:eastAsiaTheme="minorEastAsia"/>
          </w:rPr>
          <w:alias w:val="To edit, see citavi.com/edit"/>
          <w:tag w:val="CitaviPlaceholder#eb75ff17-5ca4-43fd-9292-110417aebfae"/>
          <w:id w:val="1359164655"/>
          <w:placeholder>
            <w:docPart w:val="DefaultPlaceholder_-1854013440"/>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4ZjZkMjBiLTU0OGQtNDhiMi04NDgyLTJmYmMwOTUxNTFkZSIsIlJhbmdlTGVuZ3RoIjo0LCJSZWZlcmVuY2VJZCI6Ijk1NzcxMTY5LThjOTYtNGUwYi05MDY4LWNjMDdiY2M1MDB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A3L3MxMTI2My0wMTQtMDczMy01IiwiVXJpU3RyaW5nIjoiaHR0cHM6Ly9kb2kub3JnLzEwLjEwMDcvczExMjYzLTAxNC0wNzMzLTU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}</w:instrText>
          </w:r>
          <w:r w:rsidRPr="0052157E">
            <w:rPr>
              <w:rFonts w:eastAsiaTheme="minorEastAsia"/>
            </w:rPr>
            <w:fldChar w:fldCharType="separate"/>
          </w:r>
          <w:r w:rsidR="00B537B6" w:rsidRPr="0052157E">
            <w:rPr>
              <w:rFonts w:eastAsiaTheme="minorEastAsia"/>
            </w:rPr>
            <w:t>[13]</w:t>
          </w:r>
          <w:r w:rsidRPr="0052157E">
            <w:rPr>
              <w:rFonts w:eastAsiaTheme="minorEastAsia"/>
            </w:rPr>
            <w:fldChar w:fldCharType="end"/>
          </w:r>
        </w:sdtContent>
      </w:sdt>
      <w:r w:rsidRPr="0052157E">
        <w:rPr>
          <w:rFonts w:eastAsiaTheme="minorEastAsia"/>
        </w:rPr>
        <w:t>.</w:t>
      </w:r>
    </w:p>
    <w:p w14:paraId="73483D88" w14:textId="77777777" w:rsidR="00B125CE" w:rsidRPr="0052157E" w:rsidRDefault="00342A28" w:rsidP="00B125CE">
      <w:r w:rsidRPr="0052157E">
        <w:t xml:space="preserve">Bei Regressions- und Prognoseaufgaben werden dagegen häufig </w:t>
      </w:r>
      <w:proofErr w:type="spellStart"/>
      <w:r w:rsidRPr="0052157E">
        <w:t>Fehlermetriken</w:t>
      </w:r>
      <w:proofErr w:type="spellEnd"/>
      <w:r w:rsidRPr="0052157E">
        <w:t xml:space="preserve"> minimiert. Ein Beispiel ist der </w:t>
      </w:r>
      <w:bookmarkStart w:id="81" w:name="_Hlk238397788"/>
      <w:r w:rsidRPr="0052157E">
        <w:t xml:space="preserve">Root Mean </w:t>
      </w:r>
      <w:proofErr w:type="spellStart"/>
      <w:r w:rsidRPr="0052157E">
        <w:t>Squared</w:t>
      </w:r>
      <w:proofErr w:type="spellEnd"/>
      <w:r w:rsidRPr="0052157E">
        <w:t xml:space="preserve"> Error </w:t>
      </w:r>
      <w:bookmarkEnd w:id="81"/>
      <w:r w:rsidRPr="0052157E">
        <w:t>(RMSE</w:t>
      </w:r>
      <w:r w:rsidR="00B125CE" w:rsidRPr="0052157E">
        <w:fldChar w:fldCharType="begin"/>
      </w:r>
      <w:r w:rsidR="00B125CE" w:rsidRPr="0052157E">
        <w:instrText xml:space="preserve"> XE "RMSE" \t "</w:instrText>
      </w:r>
      <w:r w:rsidR="00B125CE" w:rsidRPr="0052157E">
        <w:rPr>
          <w:rFonts w:asciiTheme="minorHAnsi" w:hAnsiTheme="minorHAnsi" w:cstheme="minorHAnsi"/>
        </w:rPr>
        <w:instrText>Root Mean Squared Error</w:instrText>
      </w:r>
      <w:r w:rsidR="00B125CE" w:rsidRPr="0052157E">
        <w:instrText xml:space="preserve">" </w:instrText>
      </w:r>
      <w:r w:rsidR="00B125CE" w:rsidRPr="0052157E">
        <w:fldChar w:fldCharType="end"/>
      </w:r>
      <w:r w:rsidRPr="0052157E">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4A190DF" w14:textId="77777777">
        <w:trPr>
          <w:cantSplit/>
          <w:jc w:val="center"/>
        </w:trPr>
        <w:tc>
          <w:tcPr>
            <w:tcW w:w="4400" w:type="pct"/>
            <w:vAlign w:val="center"/>
          </w:tcPr>
          <w:p w14:paraId="356D8417" w14:textId="009DC4EE" w:rsidR="006B59C5" w:rsidRPr="0052157E" w:rsidRDefault="00092CF3">
            <w:pPr>
              <w:spacing w:after="0"/>
              <w:jc w:val="center"/>
              <w:rPr>
                <w:lang w:val="en-US"/>
              </w:rPr>
            </w:pPr>
            <m:oMathPara>
              <m:oMath>
                <m:eqArr>
                  <m:eqArrPr>
                    <m:maxDist m:val="1"/>
                    <m:ctrlPr>
                      <w:rPr>
                        <w:rFonts w:ascii="Cambria Math" w:hAnsi="Cambria Math"/>
                        <w:lang w:val="en-US"/>
                      </w:rPr>
                    </m:ctrlPr>
                  </m:eqArrPr>
                  <m:e>
                    <m:r>
                      <m:rPr>
                        <m:nor/>
                      </m:rPr>
                      <w:rPr>
                        <w:rFonts w:ascii="Cambria Math" w:hAnsi="Cambria Math"/>
                        <w:lang w:val="en-US"/>
                      </w:rPr>
                      <m:t>RMSE</m:t>
                    </m:r>
                    <m:r>
                      <m:rPr>
                        <m:sty m:val="p"/>
                      </m:rPr>
                      <w:rPr>
                        <w:rFonts w:ascii="Cambria Math" w:hAnsi="Cambria Math"/>
                        <w:lang w:val="en-US"/>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en-US"/>
                              </w:rPr>
                              <m:t>1</m:t>
                            </m:r>
                          </m:num>
                          <m:den>
                            <m:r>
                              <m:rPr>
                                <m:sty m:val="p"/>
                              </m:rPr>
                              <w:rPr>
                                <w:rFonts w:ascii="Cambria Math" w:hAnsi="Cambria Math"/>
                                <w:lang w:val="en-US"/>
                              </w:rPr>
                              <m:t>n</m:t>
                            </m:r>
                          </m:den>
                        </m:f>
                        <m:nary>
                          <m:naryPr>
                            <m:chr m:val="∑"/>
                            <m:ctrlPr>
                              <w:rPr>
                                <w:rFonts w:ascii="Cambria Math" w:hAnsi="Cambria Math"/>
                              </w:rPr>
                            </m:ctrlPr>
                          </m:naryPr>
                          <m:sub>
                            <m:r>
                              <m:rPr>
                                <m:sty m:val="p"/>
                              </m:rPr>
                              <w:rPr>
                                <w:rFonts w:ascii="Cambria Math" w:hAnsi="Cambria Math"/>
                                <w:lang w:val="en-US"/>
                              </w:rPr>
                              <m:t>i=1</m:t>
                            </m:r>
                          </m:sub>
                          <m:sup>
                            <m:r>
                              <m:rPr>
                                <m:sty m:val="p"/>
                              </m:rPr>
                              <w:rPr>
                                <w:rFonts w:ascii="Cambria Math" w:hAnsi="Cambria Math"/>
                                <w:lang w:val="en-US"/>
                              </w:rPr>
                              <m:t>n</m:t>
                            </m:r>
                          </m:sup>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m:rPr>
                                                <m:sty m:val="p"/>
                                              </m:rPr>
                                              <w:rPr>
                                                <w:rFonts w:ascii="Cambria Math" w:hAnsi="Cambria Math"/>
                                                <w:lang w:val="en-US"/>
                                              </w:rPr>
                                              <m:t>y</m:t>
                                            </m:r>
                                          </m:e>
                                          <m:sub>
                                            <m:r>
                                              <m:rPr>
                                                <m:sty m:val="p"/>
                                              </m:rPr>
                                              <w:rPr>
                                                <w:rFonts w:ascii="Cambria Math" w:hAnsi="Cambria Math"/>
                                                <w:lang w:val="en-US"/>
                                              </w:rPr>
                                              <m:t>i</m:t>
                                            </m:r>
                                          </m:sub>
                                        </m:sSub>
                                      </m:e>
                                    </m:acc>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y</m:t>
                                        </m:r>
                                      </m:e>
                                      <m:sub>
                                        <m:r>
                                          <m:rPr>
                                            <m:sty m:val="p"/>
                                          </m:rPr>
                                          <w:rPr>
                                            <w:rFonts w:ascii="Cambria Math" w:hAnsi="Cambria Math"/>
                                            <w:lang w:val="en-US"/>
                                          </w:rPr>
                                          <m:t>i</m:t>
                                        </m:r>
                                      </m:sub>
                                    </m:sSub>
                                  </m:e>
                                </m:d>
                              </m:e>
                              <m:sup>
                                <m:r>
                                  <m:rPr>
                                    <m:sty m:val="p"/>
                                  </m:rPr>
                                  <w:rPr>
                                    <w:rFonts w:ascii="Cambria Math" w:hAnsi="Cambria Math"/>
                                    <w:lang w:val="en-US"/>
                                  </w:rPr>
                                  <m:t>2</m:t>
                                </m:r>
                              </m:sup>
                            </m:sSup>
                          </m:e>
                        </m:nary>
                      </m:e>
                    </m:rad>
                  </m:e>
                </m:eqArr>
              </m:oMath>
            </m:oMathPara>
          </w:p>
        </w:tc>
        <w:tc>
          <w:tcPr>
            <w:tcW w:w="600" w:type="pct"/>
            <w:vAlign w:val="center"/>
          </w:tcPr>
          <w:p w14:paraId="45713F98" w14:textId="3FA40E5D" w:rsidR="006B59C5" w:rsidRPr="0052157E" w:rsidRDefault="00E0382C">
            <w:pPr>
              <w:spacing w:after="0"/>
              <w:jc w:val="right"/>
            </w:pPr>
            <w:bookmarkStart w:id="82" w:name="_Toc242389149"/>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16</w:t>
            </w:r>
            <w:r w:rsidR="00092CF3" w:rsidRPr="0052157E">
              <w:rPr>
                <w:noProof/>
              </w:rPr>
              <w:fldChar w:fldCharType="end"/>
            </w:r>
            <w:r w:rsidRPr="0052157E">
              <w:t>)</w:t>
            </w:r>
            <w:bookmarkEnd w:id="82"/>
            <w:r w:rsidR="00C96EBA" w:rsidRPr="0052157E">
              <w:fldChar w:fldCharType="begin"/>
            </w:r>
            <w:r w:rsidR="00C96EBA" w:rsidRPr="0052157E">
              <w:instrText xml:space="preserve"> TC "</w:instrText>
            </w:r>
            <w:bookmarkStart w:id="83" w:name="_Toc242832129"/>
            <w:bookmarkStart w:id="84" w:name="_Toc243085551"/>
            <w:r w:rsidR="00C96EBA" w:rsidRPr="0052157E">
              <w:instrText>(16) Root Mean Squared Error</w:instrText>
            </w:r>
            <w:bookmarkEnd w:id="83"/>
            <w:bookmarkEnd w:id="84"/>
            <w:r w:rsidR="00C96EBA" w:rsidRPr="0052157E">
              <w:instrText xml:space="preserve">" \f F \l "1" </w:instrText>
            </w:r>
            <w:r w:rsidR="00C96EBA" w:rsidRPr="0052157E">
              <w:fldChar w:fldCharType="end"/>
            </w:r>
          </w:p>
        </w:tc>
      </w:tr>
    </w:tbl>
    <w:p w14:paraId="653F8F01" w14:textId="75EE4F3A" w:rsidR="00B125CE" w:rsidRPr="0052157E" w:rsidRDefault="0052157E" w:rsidP="00A1227F">
      <w:pPr>
        <w:rPr>
          <w:rFonts w:eastAsiaTheme="minorEastAsia"/>
        </w:rPr>
      </w:pPr>
      <m:oMath>
        <m:r>
          <m:rPr>
            <m:sty m:val="p"/>
          </m:rPr>
          <w:rPr>
            <w:rFonts w:ascii="Cambria Math" w:hAnsi="Cambria Math"/>
            <w:highlight w:val="green"/>
          </w:rPr>
          <m:t>n</m:t>
        </m:r>
      </m:oMath>
      <w:r w:rsidR="00A1227F" w:rsidRPr="0052157E">
        <w:rPr>
          <w:rFonts w:eastAsiaTheme="minorEastAsia"/>
          <w:highlight w:val="green"/>
        </w:rPr>
        <w:t xml:space="preserve"> </w:t>
      </w:r>
      <w:r w:rsidR="00A1227F" w:rsidRPr="0052157E">
        <w:rPr>
          <w:highlight w:val="green"/>
        </w:rPr>
        <w:t xml:space="preserve">bezeichnet die Anzahl der betrachteten Beobachtungen, </w:t>
      </w:r>
      <m:oMath>
        <m:sSub>
          <m:sSubPr>
            <m:ctrlPr>
              <w:rPr>
                <w:rFonts w:ascii="Cambria Math" w:hAnsi="Cambria Math"/>
                <w:highlight w:val="green"/>
              </w:rPr>
            </m:ctrlPr>
          </m:sSubPr>
          <m:e>
            <m:r>
              <m:rPr>
                <m:sty m:val="p"/>
              </m:rPr>
              <w:rPr>
                <w:rFonts w:ascii="Cambria Math" w:hAnsi="Cambria Math"/>
                <w:highlight w:val="green"/>
              </w:rPr>
              <m:t>y</m:t>
            </m:r>
          </m:e>
          <m:sub>
            <m:r>
              <m:rPr>
                <m:sty m:val="p"/>
              </m:rPr>
              <w:rPr>
                <w:rFonts w:ascii="Cambria Math" w:hAnsi="Cambria Math"/>
                <w:highlight w:val="green"/>
              </w:rPr>
              <m:t>i</m:t>
            </m:r>
          </m:sub>
        </m:sSub>
      </m:oMath>
      <w:r w:rsidR="00A1227F" w:rsidRPr="0052157E">
        <w:rPr>
          <w:highlight w:val="green"/>
        </w:rPr>
        <w:t xml:space="preserve"> den tatsächlichen Wert der </w:t>
      </w:r>
      <m:oMath>
        <m:r>
          <m:rPr>
            <m:sty m:val="p"/>
          </m:rPr>
          <w:rPr>
            <w:rFonts w:ascii="Cambria Math" w:hAnsi="Cambria Math"/>
            <w:highlight w:val="green"/>
          </w:rPr>
          <m:t>i-</m:t>
        </m:r>
      </m:oMath>
      <w:r w:rsidR="00E11745" w:rsidRPr="0052157E">
        <w:rPr>
          <w:rFonts w:eastAsiaTheme="minorEastAsia"/>
          <w:highlight w:val="green"/>
        </w:rPr>
        <w:t xml:space="preserve">ten </w:t>
      </w:r>
      <w:r w:rsidR="00E11745" w:rsidRPr="0052157E">
        <w:rPr>
          <w:highlight w:val="green"/>
        </w:rPr>
        <w:t xml:space="preserve">Beobachtung und </w:t>
      </w:r>
      <m:oMath>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y</m:t>
                </m:r>
              </m:e>
              <m:sub>
                <m:r>
                  <m:rPr>
                    <m:sty m:val="p"/>
                  </m:rPr>
                  <w:rPr>
                    <w:rFonts w:ascii="Cambria Math" w:hAnsi="Cambria Math"/>
                    <w:highlight w:val="green"/>
                  </w:rPr>
                  <m:t>i</m:t>
                </m:r>
              </m:sub>
            </m:sSub>
          </m:e>
        </m:acc>
      </m:oMath>
      <w:r w:rsidR="00E11745" w:rsidRPr="0052157E">
        <w:rPr>
          <w:rFonts w:eastAsiaTheme="minorEastAsia"/>
          <w:highlight w:val="green"/>
        </w:rPr>
        <w:t xml:space="preserve"> </w:t>
      </w:r>
      <w:r w:rsidR="00E11745" w:rsidRPr="0052157E">
        <w:rPr>
          <w:highlight w:val="green"/>
        </w:rPr>
        <w:t>den vom Modell vorhergesagten Wert.</w:t>
      </w:r>
      <w:r w:rsidR="00E11745" w:rsidRPr="0052157E">
        <w:t xml:space="preserve"> </w:t>
      </w:r>
      <w:r w:rsidR="00956E74" w:rsidRPr="0052157E">
        <w:rPr>
          <w:rFonts w:eastAsiaTheme="minorEastAsia"/>
        </w:rPr>
        <w:t xml:space="preserve">Solche Metriken sind skalenabhängig. Ein RMSE von 0,1 kann je nach Einheit, Datenbereich und Zielvariable eine sehr gute oder unzureichende Leistung darstellen. </w:t>
      </w:r>
      <w:r w:rsidR="00E11745" w:rsidRPr="0052157E">
        <w:rPr>
          <w:highlight w:val="green"/>
        </w:rPr>
        <w:t xml:space="preserve">Auch bei Sprachmodellen, Empfehlungssystemen und Reinforcement Learning werden unterschiedliche Qualitätsgrößen verwendet. </w:t>
      </w:r>
      <w:proofErr w:type="spellStart"/>
      <w:r w:rsidR="00E11745" w:rsidRPr="0052157E">
        <w:rPr>
          <w:highlight w:val="green"/>
        </w:rPr>
        <w:t>Perplexity</w:t>
      </w:r>
      <w:proofErr w:type="spellEnd"/>
      <w:r w:rsidR="00E11745" w:rsidRPr="0052157E">
        <w:rPr>
          <w:highlight w:val="green"/>
        </w:rPr>
        <w:t xml:space="preserve"> beschreibt die Unsicherheit eines Sprachmodells bei der Vorhersage einer Sequenz, </w:t>
      </w:r>
      <w:proofErr w:type="spellStart"/>
      <w:r w:rsidR="00E11745" w:rsidRPr="0052157E">
        <w:rPr>
          <w:highlight w:val="green"/>
        </w:rPr>
        <w:lastRenderedPageBreak/>
        <w:t>Rankingmetriken</w:t>
      </w:r>
      <w:proofErr w:type="spellEnd"/>
      <w:r w:rsidR="00E11745" w:rsidRPr="0052157E">
        <w:rPr>
          <w:highlight w:val="green"/>
        </w:rPr>
        <w:t xml:space="preserve"> bewerten die Reihenfolge relevanter Empfehlungen und kumulierte Belohnungen erfassen den über mehrere Interaktionsschritte erzielten Gesamtertrag eines Agenten.</w:t>
      </w:r>
      <w:r w:rsidR="00956E74" w:rsidRPr="0052157E">
        <w:rPr>
          <w:rFonts w:eastAsiaTheme="minorEastAsia"/>
        </w:rPr>
        <w:t xml:space="preserve"> Ein universeller absoluter Schwellenwert auf den </w:t>
      </w:r>
      <w:proofErr w:type="spellStart"/>
      <w:r w:rsidR="00956E74" w:rsidRPr="0052157E">
        <w:rPr>
          <w:rFonts w:eastAsiaTheme="minorEastAsia"/>
        </w:rPr>
        <w:t>Rohmetriken</w:t>
      </w:r>
      <w:proofErr w:type="spellEnd"/>
      <w:r w:rsidR="00956E74" w:rsidRPr="0052157E">
        <w:rPr>
          <w:rFonts w:eastAsiaTheme="minorEastAsia"/>
        </w:rPr>
        <w:t xml:space="preserve"> wäre daher methodisch nicht gerechtfertigt </w:t>
      </w:r>
      <w:sdt>
        <w:sdtPr>
          <w:rPr>
            <w:rFonts w:eastAsiaTheme="minorEastAsia"/>
          </w:rPr>
          <w:alias w:val="To edit, see citavi.com/edit"/>
          <w:tag w:val="CitaviPlaceholder#42f6dc81-c962-43a1-9d29-4c56eddcdc41"/>
          <w:id w:val="-403759006"/>
          <w:placeholder>
            <w:docPart w:val="DefaultPlaceholder_-1854013440"/>
          </w:placeholder>
        </w:sdtPr>
        <w:sdtEndPr/>
        <w:sdtContent>
          <w:r w:rsidR="00956E74"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1MDA0NzVhLTVhYTctNDE3Zi04OTlmLTk5MGNkY2Q2ZTgzZSIsIlJhbmdlTGVuZ3RoIjo0LCJSZWZlcmVuY2VJZCI6IjRkZDZjN2JiLTJlNDEtNDk3ZS1hYzA5LTBhNzBlNDI0MGN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TYvai5pamZvcmVjYXN0LjIwMDYuMDMuMDAxIiwiVXJpU3RyaW5nIjoiaHR0cHM6Ly9kb2kub3JnLzEwLjEwMTYvai5pamZvcmVjYXN0LjIwMDYuMDMuMDA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}</w:instrText>
          </w:r>
          <w:r w:rsidR="00956E74" w:rsidRPr="0052157E">
            <w:rPr>
              <w:rFonts w:eastAsiaTheme="minorEastAsia"/>
            </w:rPr>
            <w:fldChar w:fldCharType="separate"/>
          </w:r>
          <w:r w:rsidR="00B537B6" w:rsidRPr="0052157E">
            <w:rPr>
              <w:rFonts w:eastAsiaTheme="minorEastAsia"/>
            </w:rPr>
            <w:t>[14]</w:t>
          </w:r>
          <w:r w:rsidR="00956E74" w:rsidRPr="0052157E">
            <w:rPr>
              <w:rFonts w:eastAsiaTheme="minorEastAsia"/>
            </w:rPr>
            <w:fldChar w:fldCharType="end"/>
          </w:r>
        </w:sdtContent>
      </w:sdt>
      <w:r w:rsidR="00956E74" w:rsidRPr="0052157E">
        <w:rPr>
          <w:rFonts w:eastAsiaTheme="minorEastAsia"/>
        </w:rPr>
        <w:t>.</w:t>
      </w:r>
    </w:p>
    <w:p w14:paraId="525E0AF4" w14:textId="58629BDE" w:rsidR="00956E74" w:rsidRPr="0052157E" w:rsidRDefault="0038747D" w:rsidP="00956E74">
      <w:r w:rsidRPr="0052157E">
        <w:rPr>
          <w:highlight w:val="green"/>
        </w:rPr>
        <w:t xml:space="preserve">Der zuvor verwendete Quality Score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oMath>
      <w:r w:rsidRPr="0052157E">
        <w:rPr>
          <w:rFonts w:eastAsiaTheme="minorEastAsia"/>
          <w:highlight w:val="green"/>
        </w:rPr>
        <w:t xml:space="preserve"> </w:t>
      </w:r>
      <w:r w:rsidRPr="0052157E">
        <w:rPr>
          <w:highlight w:val="green"/>
        </w:rPr>
        <w:t xml:space="preserve">wird aus der jeweils aufgabenspezifischen Qualitätsmetrik abgeleitet. Dazu bezeichnet </w:t>
      </w:r>
      <m:oMath>
        <m:sSubSup>
          <m:sSubSupPr>
            <m:ctrlPr>
              <w:rPr>
                <w:rFonts w:ascii="Cambria Math" w:hAnsi="Cambria Math"/>
                <w:highlight w:val="green"/>
              </w:rPr>
            </m:ctrlPr>
          </m:sSubSupPr>
          <m:e>
            <m:r>
              <m:rPr>
                <m:sty m:val="p"/>
              </m:rPr>
              <w:rPr>
                <w:rFonts w:ascii="Cambria Math" w:hAnsi="Cambria Math"/>
                <w:highlight w:val="green"/>
              </w:rPr>
              <m:t>M</m:t>
            </m:r>
          </m:e>
          <m:sub>
            <m:r>
              <m:rPr>
                <m:sty m:val="p"/>
              </m:rPr>
              <w:rPr>
                <w:rFonts w:ascii="Cambria Math" w:hAnsi="Cambria Math"/>
                <w:highlight w:val="green"/>
              </w:rPr>
              <m:t>t</m:t>
            </m:r>
          </m:sub>
          <m:sup>
            <m:d>
              <m:dPr>
                <m:ctrlPr>
                  <w:rPr>
                    <w:rFonts w:ascii="Cambria Math" w:hAnsi="Cambria Math"/>
                    <w:highlight w:val="green"/>
                  </w:rPr>
                </m:ctrlPr>
              </m:dPr>
              <m:e>
                <m:r>
                  <m:rPr>
                    <m:sty m:val="p"/>
                  </m:rPr>
                  <w:rPr>
                    <w:rFonts w:ascii="Cambria Math" w:hAnsi="Cambria Math"/>
                    <w:highlight w:val="green"/>
                  </w:rPr>
                  <m:t>k</m:t>
                </m:r>
              </m:e>
            </m:d>
          </m:sup>
        </m:sSubSup>
      </m:oMath>
      <w:r w:rsidRPr="0052157E">
        <w:rPr>
          <w:rFonts w:eastAsiaTheme="minorEastAsia"/>
          <w:highlight w:val="green"/>
        </w:rPr>
        <w:t xml:space="preserve"> </w:t>
      </w:r>
      <w:r w:rsidRPr="0052157E">
        <w:rPr>
          <w:highlight w:val="green"/>
        </w:rPr>
        <w:t xml:space="preserve">den in Epoche </w:t>
      </w:r>
      <m:oMath>
        <m:r>
          <m:rPr>
            <m:sty m:val="p"/>
          </m:rPr>
          <w:rPr>
            <w:rFonts w:ascii="Cambria Math" w:hAnsi="Cambria Math"/>
            <w:highlight w:val="green"/>
          </w:rPr>
          <m:t>t</m:t>
        </m:r>
      </m:oMath>
      <w:r w:rsidRPr="0052157E">
        <w:rPr>
          <w:highlight w:val="green"/>
        </w:rPr>
        <w:t xml:space="preserve"> beobachteten Wert der Qualitätsmetrik </w:t>
      </w:r>
      <m:oMath>
        <m:r>
          <m:rPr>
            <m:sty m:val="p"/>
          </m:rPr>
          <w:rPr>
            <w:rFonts w:ascii="Cambria Math" w:hAnsi="Cambria Math"/>
            <w:highlight w:val="green"/>
          </w:rPr>
          <m:t>k</m:t>
        </m:r>
      </m:oMath>
      <w:r w:rsidRPr="0052157E">
        <w:rPr>
          <w:highlight w:val="green"/>
        </w:rPr>
        <w:t xml:space="preserve">. Die Transformationsfunktion </w:t>
      </w:r>
      <m:oMath>
        <m:sSub>
          <m:sSubPr>
            <m:ctrlPr>
              <w:rPr>
                <w:rFonts w:ascii="Cambria Math" w:hAnsi="Cambria Math"/>
                <w:highlight w:val="green"/>
              </w:rPr>
            </m:ctrlPr>
          </m:sSubPr>
          <m:e>
            <m:r>
              <m:rPr>
                <m:sty m:val="p"/>
              </m:rPr>
              <w:rPr>
                <w:rFonts w:ascii="Cambria Math" w:hAnsi="Cambria Math"/>
                <w:highlight w:val="green"/>
              </w:rPr>
              <m:t>g</m:t>
            </m:r>
          </m:e>
          <m:sub>
            <m:r>
              <m:rPr>
                <m:sty m:val="p"/>
              </m:rPr>
              <w:rPr>
                <w:rFonts w:ascii="Cambria Math" w:hAnsi="Cambria Math"/>
                <w:highlight w:val="green"/>
              </w:rPr>
              <m:t>k</m:t>
            </m:r>
          </m:sub>
        </m:sSub>
      </m:oMath>
      <w:r w:rsidRPr="0052157E">
        <w:rPr>
          <w:highlight w:val="green"/>
        </w:rPr>
        <w:t xml:space="preserve"> </w:t>
      </w:r>
      <w:r w:rsidR="00FD4AF5" w:rsidRPr="0052157E">
        <w:rPr>
          <w:highlight w:val="green"/>
        </w:rPr>
        <w:t>überführt diesen Rohwert in einen auf den Wertebereich</w:t>
      </w:r>
      <w:r w:rsidR="00C56041" w:rsidRPr="0052157E">
        <w:rPr>
          <w:rFonts w:eastAsiaTheme="minorEastAsia"/>
          <w:highlight w:val="green"/>
        </w:rPr>
        <w:t xml:space="preserve"> </w:t>
      </w:r>
      <m:oMath>
        <m:r>
          <m:rPr>
            <m:sty m:val="p"/>
          </m:rPr>
          <w:rPr>
            <w:rFonts w:ascii="Cambria Math" w:hAnsi="Cambria Math"/>
            <w:highlight w:val="green"/>
          </w:rPr>
          <m:t>[0,1]</m:t>
        </m:r>
      </m:oMath>
      <w:r w:rsidR="00FD4AF5" w:rsidRPr="0052157E">
        <w:rPr>
          <w:highlight w:val="green"/>
        </w:rPr>
        <w:t xml:space="preserve"> begrenzten, einhe</w:t>
      </w:r>
      <w:proofErr w:type="spellStart"/>
      <w:r w:rsidR="00FD4AF5" w:rsidRPr="0052157E">
        <w:rPr>
          <w:highlight w:val="green"/>
        </w:rPr>
        <w:t>itlich</w:t>
      </w:r>
      <w:proofErr w:type="spellEnd"/>
      <w:r w:rsidR="00FD4AF5" w:rsidRPr="0052157E">
        <w:rPr>
          <w:highlight w:val="green"/>
        </w:rPr>
        <w:t xml:space="preserve"> orientierten Quality Score</w:t>
      </w:r>
      <w:r w:rsidR="0052757C" w:rsidRPr="0052157E">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oMath>
      <w:r w:rsidR="00956E74" w:rsidRPr="0052157E">
        <w:rPr>
          <w:highlight w:val="green"/>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15EEC0B" w14:textId="77777777">
        <w:trPr>
          <w:cantSplit/>
          <w:jc w:val="center"/>
        </w:trPr>
        <w:tc>
          <w:tcPr>
            <w:tcW w:w="4400" w:type="pct"/>
            <w:vAlign w:val="center"/>
          </w:tcPr>
          <w:p w14:paraId="7CD71A90" w14:textId="11687343" w:rsidR="006B59C5" w:rsidRPr="0052157E" w:rsidRDefault="00092CF3">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k</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t</m:t>
                            </m:r>
                          </m:sub>
                          <m:sup>
                            <m:d>
                              <m:dPr>
                                <m:ctrlPr>
                                  <w:rPr>
                                    <w:rFonts w:ascii="Cambria Math" w:hAnsi="Cambria Math"/>
                                  </w:rPr>
                                </m:ctrlPr>
                              </m:dPr>
                              <m:e>
                                <m:r>
                                  <m:rPr>
                                    <m:sty m:val="p"/>
                                  </m:rPr>
                                  <w:rPr>
                                    <w:rFonts w:ascii="Cambria Math" w:hAnsi="Cambria Math"/>
                                  </w:rPr>
                                  <m:t>k</m:t>
                                </m:r>
                              </m:e>
                            </m:d>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e>
                </m:eqArr>
              </m:oMath>
            </m:oMathPara>
          </w:p>
        </w:tc>
        <w:tc>
          <w:tcPr>
            <w:tcW w:w="600" w:type="pct"/>
            <w:vAlign w:val="center"/>
          </w:tcPr>
          <w:p w14:paraId="6323040A" w14:textId="0915D75F" w:rsidR="006B59C5" w:rsidRPr="0052157E" w:rsidRDefault="00E0382C">
            <w:pPr>
              <w:spacing w:after="0"/>
              <w:jc w:val="right"/>
            </w:pPr>
            <w:bookmarkStart w:id="85" w:name="_Toc242389150"/>
            <w:bookmarkStart w:id="86" w:name="_Ref243084314"/>
            <w:bookmarkStart w:id="87" w:name="_Ref243084767"/>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17</w:t>
            </w:r>
            <w:r w:rsidR="00092CF3" w:rsidRPr="0052157E">
              <w:rPr>
                <w:noProof/>
              </w:rPr>
              <w:fldChar w:fldCharType="end"/>
            </w:r>
            <w:r w:rsidRPr="0052157E">
              <w:t>)</w:t>
            </w:r>
            <w:bookmarkEnd w:id="85"/>
            <w:bookmarkEnd w:id="86"/>
            <w:bookmarkEnd w:id="87"/>
            <w:r w:rsidR="00C96EBA" w:rsidRPr="0052157E">
              <w:fldChar w:fldCharType="begin"/>
            </w:r>
            <w:r w:rsidR="00C96EBA" w:rsidRPr="0052157E">
              <w:instrText xml:space="preserve"> TC "</w:instrText>
            </w:r>
            <w:bookmarkStart w:id="88" w:name="_Toc242832130"/>
            <w:bookmarkStart w:id="89" w:name="_Toc243085552"/>
            <w:r w:rsidR="00C96EBA" w:rsidRPr="0052157E">
              <w:instrText>(17) Transformation zum einheitlichen Quality Score</w:instrText>
            </w:r>
            <w:bookmarkEnd w:id="88"/>
            <w:bookmarkEnd w:id="89"/>
            <w:r w:rsidR="00C96EBA" w:rsidRPr="0052157E">
              <w:instrText xml:space="preserve">" \f F \l "1" </w:instrText>
            </w:r>
            <w:r w:rsidR="00C96EBA" w:rsidRPr="0052157E">
              <w:fldChar w:fldCharType="end"/>
            </w:r>
          </w:p>
        </w:tc>
      </w:tr>
    </w:tbl>
    <w:p w14:paraId="59EB1B30" w14:textId="6632856F" w:rsidR="0052757C" w:rsidRPr="0052157E" w:rsidRDefault="0052757C" w:rsidP="00956E74">
      <w:pPr>
        <w:rPr>
          <w:rFonts w:eastAsiaTheme="minorEastAsia"/>
        </w:rPr>
      </w:pPr>
      <w:r w:rsidRPr="0052157E">
        <w:t xml:space="preserve">Dabei kennzeichnet </w:t>
      </w:r>
      <m:oMath>
        <m:r>
          <m:rPr>
            <m:sty m:val="p"/>
          </m:rPr>
          <w:rPr>
            <w:rFonts w:ascii="Cambria Math" w:hAnsi="Cambria Math"/>
          </w:rPr>
          <m:t>k</m:t>
        </m:r>
      </m:oMath>
      <w:r w:rsidRPr="0052157E">
        <w:t xml:space="preserve"> die jeweils verwendete aufgabenspezifische Metrik, beispielsweise Macro-F1, mAP, IoU oder RMSE. Der resultierende Quality Score wird so orientiert, dass größere Werte unabhängig von der ursprünglichen Metrik stets eine bessere Modellqualität darstellen. D</w:t>
      </w:r>
      <w:proofErr w:type="spellStart"/>
      <w:r w:rsidRPr="0052157E">
        <w:t>adurch</w:t>
      </w:r>
      <w:proofErr w:type="spellEnd"/>
      <w:r w:rsidRPr="0052157E">
        <w:t xml:space="preserve"> erhält der Controller eine einheitliche Beobachtungsgröße, obwohl sich die zugrunde liegenden </w:t>
      </w:r>
      <w:proofErr w:type="spellStart"/>
      <w:r w:rsidRPr="0052157E">
        <w:t>Rohmetriken</w:t>
      </w:r>
      <w:proofErr w:type="spellEnd"/>
      <w:r w:rsidRPr="0052157E">
        <w:t xml:space="preserve"> hinsichtlich Wertebereich und Optimierungsrichtung unterscheiden.</w:t>
      </w:r>
    </w:p>
    <w:p w14:paraId="30D66883" w14:textId="55D97CDB" w:rsidR="0052757C" w:rsidRPr="0052157E" w:rsidRDefault="0052757C" w:rsidP="00956E74">
      <w:pPr>
        <w:rPr>
          <w:rFonts w:eastAsiaTheme="minorEastAsia"/>
        </w:rPr>
      </w:pPr>
      <w:r w:rsidRPr="0052157E">
        <w:t>Für eine begrenzte Metrik, bei der größere Werte eine bessere Modellqualität ausdrücken und deren Wertebereich durch</w:t>
      </w:r>
      <w:r w:rsidRPr="0052157E">
        <w:rPr>
          <w:rFonts w:eastAsiaTheme="minorEastAsia"/>
        </w:rPr>
        <w:t xml:space="preserve">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oMath>
      <w:r w:rsidRPr="0052157E">
        <w:t xml:space="preserve"> und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sidRPr="0052157E">
        <w:t xml:space="preserve"> beschrieben wird, kann eine lineare Min-Max-Normalisierung verwendet werden: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75CFC09" w14:textId="77777777">
        <w:trPr>
          <w:cantSplit/>
          <w:jc w:val="center"/>
        </w:trPr>
        <w:tc>
          <w:tcPr>
            <w:tcW w:w="4400" w:type="pct"/>
            <w:vAlign w:val="center"/>
          </w:tcPr>
          <w:p w14:paraId="2175F945" w14:textId="5C6F0C2D" w:rsidR="006B59C5" w:rsidRPr="0052157E" w:rsidRDefault="00092CF3">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f>
                      <m:fPr>
                        <m:ctrlPr>
                          <w:rPr>
                            <w:rFonts w:ascii="Cambria Math" w:hAnsi="Cambria Math"/>
                          </w:rPr>
                        </m:ctrlPr>
                      </m:fPr>
                      <m:num>
                        <m:sSubSup>
                          <m:sSubSupPr>
                            <m:ctrlPr>
                              <w:rPr>
                                <w:rFonts w:ascii="Cambria Math" w:hAnsi="Cambria Math"/>
                                <w:highlight w:val="green"/>
                              </w:rPr>
                            </m:ctrlPr>
                          </m:sSubSupPr>
                          <m:e>
                            <m:r>
                              <m:rPr>
                                <m:sty m:val="p"/>
                              </m:rPr>
                              <w:rPr>
                                <w:rFonts w:ascii="Cambria Math" w:hAnsi="Cambria Math"/>
                                <w:highlight w:val="green"/>
                              </w:rPr>
                              <m:t>M</m:t>
                            </m:r>
                          </m:e>
                          <m:sub>
                            <m:r>
                              <m:rPr>
                                <m:sty m:val="p"/>
                              </m:rPr>
                              <w:rPr>
                                <w:rFonts w:ascii="Cambria Math" w:hAnsi="Cambria Math"/>
                                <w:highlight w:val="green"/>
                              </w:rPr>
                              <m:t>t</m:t>
                            </m:r>
                          </m:sub>
                          <m:sup>
                            <m:d>
                              <m:dPr>
                                <m:ctrlPr>
                                  <w:rPr>
                                    <w:rFonts w:ascii="Cambria Math" w:hAnsi="Cambria Math"/>
                                    <w:highlight w:val="green"/>
                                  </w:rPr>
                                </m:ctrlPr>
                              </m:dPr>
                              <m:e>
                                <m:r>
                                  <m:rPr>
                                    <m:sty m:val="p"/>
                                  </m:rPr>
                                  <w:rPr>
                                    <w:rFonts w:ascii="Cambria Math" w:hAnsi="Cambria Math"/>
                                    <w:highlight w:val="green"/>
                                  </w:rPr>
                                  <m:t>k</m:t>
                                </m:r>
                              </m:e>
                            </m:d>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den>
                    </m:f>
                  </m:e>
                </m:eqArr>
              </m:oMath>
            </m:oMathPara>
          </w:p>
        </w:tc>
        <w:tc>
          <w:tcPr>
            <w:tcW w:w="600" w:type="pct"/>
            <w:vAlign w:val="center"/>
          </w:tcPr>
          <w:p w14:paraId="45E899B1" w14:textId="193CA1D3" w:rsidR="006B59C5" w:rsidRPr="0052157E" w:rsidRDefault="00E0382C">
            <w:pPr>
              <w:spacing w:after="0"/>
              <w:jc w:val="right"/>
            </w:pPr>
            <w:bookmarkStart w:id="90" w:name="_Toc242389151"/>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18</w:t>
            </w:r>
            <w:r w:rsidR="00092CF3" w:rsidRPr="0052157E">
              <w:rPr>
                <w:noProof/>
              </w:rPr>
              <w:fldChar w:fldCharType="end"/>
            </w:r>
            <w:r w:rsidRPr="0052157E">
              <w:t>)</w:t>
            </w:r>
            <w:bookmarkEnd w:id="90"/>
            <w:r w:rsidR="00C96EBA" w:rsidRPr="0052157E">
              <w:fldChar w:fldCharType="begin"/>
            </w:r>
            <w:r w:rsidR="00C96EBA" w:rsidRPr="0052157E">
              <w:instrText xml:space="preserve"> TC "</w:instrText>
            </w:r>
            <w:bookmarkStart w:id="91" w:name="_Toc242832131"/>
            <w:bookmarkStart w:id="92" w:name="_Toc243085553"/>
            <w:r w:rsidR="00C96EBA" w:rsidRPr="0052157E">
              <w:instrText>(18) Normalisierung einer zu maximierenden Qualitätsmetrik</w:instrText>
            </w:r>
            <w:bookmarkEnd w:id="91"/>
            <w:bookmarkEnd w:id="92"/>
            <w:r w:rsidR="00C96EBA" w:rsidRPr="0052157E">
              <w:instrText xml:space="preserve">" \f F \l "1" </w:instrText>
            </w:r>
            <w:r w:rsidR="00C96EBA" w:rsidRPr="0052157E">
              <w:fldChar w:fldCharType="end"/>
            </w:r>
          </w:p>
        </w:tc>
      </w:tr>
    </w:tbl>
    <w:p w14:paraId="77582480" w14:textId="52AA653D" w:rsidR="00364A13" w:rsidRPr="0052157E" w:rsidRDefault="00364A13" w:rsidP="00B57896">
      <w:r w:rsidRPr="0052157E">
        <w:t xml:space="preserve">Dabei bezeichnet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oMath>
      <w:r w:rsidRPr="0052157E">
        <w:rPr>
          <w:rFonts w:eastAsiaTheme="minorEastAsia"/>
        </w:rPr>
        <w:t xml:space="preserve"> </w:t>
      </w:r>
      <w:r w:rsidRPr="0052157E">
        <w:t xml:space="preserve">die untere und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sidRPr="0052157E">
        <w:t xml:space="preserve"> die obere Grenze des für die Metrik </w:t>
      </w:r>
      <m:oMath>
        <m:r>
          <m:rPr>
            <m:sty m:val="p"/>
          </m:rPr>
          <w:rPr>
            <w:rFonts w:ascii="Cambria Math" w:hAnsi="Cambria Math"/>
          </w:rPr>
          <m:t>k</m:t>
        </m:r>
      </m:oMath>
      <w:r w:rsidRPr="0052157E">
        <w:t xml:space="preserve"> betrachteten Wertebereichs. </w:t>
      </w:r>
      <w:r w:rsidR="008A5736" w:rsidRPr="0052157E">
        <w:t>Die Grenzen müssen vor Anwendung der Transformation eindeutig festgelegt werden, beispielsweise durch den theoretischen Wertebereich der jeweiligen Metrik oder durch einen methodisch begründeten Referenzbereich.</w:t>
      </w:r>
      <w:r w:rsidR="00B57896" w:rsidRPr="0052157E">
        <w:t xml:space="preserve"> Für die Anwendung der linearen Normalisierung wird dabei vorausgesetzt, dass der betrachtete Rohwert </w:t>
      </w:r>
      <m:oMath>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t</m:t>
            </m:r>
          </m:sub>
          <m:sup>
            <m:d>
              <m:dPr>
                <m:ctrlPr>
                  <w:rPr>
                    <w:rFonts w:ascii="Cambria Math" w:hAnsi="Cambria Math"/>
                  </w:rPr>
                </m:ctrlPr>
              </m:dPr>
              <m:e>
                <m:r>
                  <m:rPr>
                    <m:sty m:val="p"/>
                  </m:rPr>
                  <w:rPr>
                    <w:rFonts w:ascii="Cambria Math" w:hAnsi="Cambria Math"/>
                  </w:rPr>
                  <m:t>k</m:t>
                </m:r>
              </m:e>
            </m:d>
          </m:sup>
        </m:sSubSup>
      </m:oMath>
      <w:r w:rsidR="008A5736" w:rsidRPr="0052157E">
        <w:t xml:space="preserve"> </w:t>
      </w:r>
      <w:r w:rsidR="0038747D" w:rsidRPr="0052157E">
        <w:t>i</w:t>
      </w:r>
      <w:r w:rsidR="00B57896" w:rsidRPr="0052157E">
        <w:t xml:space="preserve">nnerhalb dieses Wertebereichs liegt. </w:t>
      </w:r>
      <w:r w:rsidRPr="0052157E">
        <w:t xml:space="preserve">Ein Rohwert am unteren Rand wird damit auf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=0</m:t>
        </m:r>
      </m:oMath>
      <w:r w:rsidRPr="0052157E">
        <w:t xml:space="preserve">, ein Rohwert am oberen Rand auf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=1</m:t>
        </m:r>
      </m:oMath>
      <w:r w:rsidRPr="0052157E">
        <w:rPr>
          <w:rFonts w:eastAsiaTheme="minorEastAsia"/>
        </w:rPr>
        <w:t xml:space="preserve"> </w:t>
      </w:r>
      <w:r w:rsidRPr="0052157E">
        <w:t xml:space="preserve">abgebildet. </w:t>
      </w:r>
    </w:p>
    <w:p w14:paraId="23C231AA" w14:textId="4C715671" w:rsidR="00364A13" w:rsidRPr="0052157E" w:rsidRDefault="008A5736" w:rsidP="00364A13">
      <w:pPr>
        <w:rPr>
          <w:rFonts w:eastAsiaTheme="minorEastAsia"/>
        </w:rPr>
      </w:pPr>
      <w:r w:rsidRPr="0052157E">
        <w:t xml:space="preserve">Für zu minimierende Metriken mit einem festgelegten Wertebereich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r>
          <m:rPr>
            <m:sty m:val="p"/>
          </m:rPr>
          <w:rPr>
            <w:rFonts w:ascii="Cambria Math" w:hAnsi="Cambria Math"/>
          </w:rPr>
          <m:t>]</m:t>
        </m:r>
      </m:oMath>
      <w:r w:rsidRPr="0052157E">
        <w:rPr>
          <w:rFonts w:eastAsiaTheme="minorEastAsia"/>
        </w:rPr>
        <w:t xml:space="preserve"> </w:t>
      </w:r>
      <w:r w:rsidRPr="0052157E">
        <w:t>wird zusätzlich die Orientierung umgekehrt: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227530A" w14:textId="77777777">
        <w:trPr>
          <w:cantSplit/>
          <w:jc w:val="center"/>
        </w:trPr>
        <w:tc>
          <w:tcPr>
            <w:tcW w:w="4400" w:type="pct"/>
            <w:vAlign w:val="center"/>
          </w:tcPr>
          <w:p w14:paraId="79F6A814" w14:textId="1EE1362E" w:rsidR="006B59C5" w:rsidRPr="0052157E" w:rsidRDefault="00092CF3">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=1-</m:t>
                    </m:r>
                    <m:f>
                      <m:fPr>
                        <m:ctrlPr>
                          <w:rPr>
                            <w:rFonts w:ascii="Cambria Math" w:hAnsi="Cambria Math"/>
                          </w:rPr>
                        </m:ctrlPr>
                      </m:fPr>
                      <m:num>
                        <m:sSubSup>
                          <m:sSubSupPr>
                            <m:ctrlPr>
                              <w:rPr>
                                <w:rFonts w:ascii="Cambria Math" w:hAnsi="Cambria Math"/>
                                <w:highlight w:val="green"/>
                              </w:rPr>
                            </m:ctrlPr>
                          </m:sSubSupPr>
                          <m:e>
                            <m:r>
                              <m:rPr>
                                <m:sty m:val="p"/>
                              </m:rPr>
                              <w:rPr>
                                <w:rFonts w:ascii="Cambria Math" w:hAnsi="Cambria Math"/>
                                <w:highlight w:val="green"/>
                              </w:rPr>
                              <m:t>M</m:t>
                            </m:r>
                          </m:e>
                          <m:sub>
                            <m:r>
                              <m:rPr>
                                <m:sty m:val="p"/>
                              </m:rPr>
                              <w:rPr>
                                <w:rFonts w:ascii="Cambria Math" w:hAnsi="Cambria Math"/>
                                <w:highlight w:val="green"/>
                              </w:rPr>
                              <m:t>t</m:t>
                            </m:r>
                          </m:sub>
                          <m:sup>
                            <m:d>
                              <m:dPr>
                                <m:ctrlPr>
                                  <w:rPr>
                                    <w:rFonts w:ascii="Cambria Math" w:hAnsi="Cambria Math"/>
                                    <w:highlight w:val="green"/>
                                  </w:rPr>
                                </m:ctrlPr>
                              </m:dPr>
                              <m:e>
                                <m:r>
                                  <m:rPr>
                                    <m:sty m:val="p"/>
                                  </m:rPr>
                                  <w:rPr>
                                    <w:rFonts w:ascii="Cambria Math" w:hAnsi="Cambria Math"/>
                                    <w:highlight w:val="green"/>
                                  </w:rPr>
                                  <m:t>k</m:t>
                                </m:r>
                              </m:e>
                            </m:d>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den>
                    </m:f>
                  </m:e>
                </m:eqArr>
              </m:oMath>
            </m:oMathPara>
          </w:p>
        </w:tc>
        <w:tc>
          <w:tcPr>
            <w:tcW w:w="600" w:type="pct"/>
            <w:vAlign w:val="center"/>
          </w:tcPr>
          <w:p w14:paraId="069AF7F6" w14:textId="31836BAC" w:rsidR="006B59C5" w:rsidRPr="0052157E" w:rsidRDefault="00E0382C">
            <w:pPr>
              <w:spacing w:after="0"/>
              <w:jc w:val="right"/>
            </w:pPr>
            <w:bookmarkStart w:id="93" w:name="_Toc242389152"/>
            <w:r w:rsidRPr="0052157E">
              <w:t>(</w:t>
            </w:r>
            <w:r w:rsidR="00092CF3" w:rsidRPr="0052157E">
              <w:fldChar w:fldCharType="begin"/>
            </w:r>
            <w:r w:rsidR="00092CF3" w:rsidRPr="0052157E">
              <w:instrText xml:space="preserve"> SEQ Formel \* ARABI</w:instrText>
            </w:r>
            <w:r w:rsidR="00092CF3" w:rsidRPr="0052157E">
              <w:instrText xml:space="preserve">C </w:instrText>
            </w:r>
            <w:r w:rsidR="00092CF3" w:rsidRPr="0052157E">
              <w:fldChar w:fldCharType="separate"/>
            </w:r>
            <w:r w:rsidR="00C947D8" w:rsidRPr="0052157E">
              <w:rPr>
                <w:noProof/>
              </w:rPr>
              <w:t>19</w:t>
            </w:r>
            <w:r w:rsidR="00092CF3" w:rsidRPr="0052157E">
              <w:rPr>
                <w:noProof/>
              </w:rPr>
              <w:fldChar w:fldCharType="end"/>
            </w:r>
            <w:r w:rsidRPr="0052157E">
              <w:t>)</w:t>
            </w:r>
            <w:bookmarkEnd w:id="93"/>
            <w:r w:rsidR="00C96EBA" w:rsidRPr="0052157E">
              <w:fldChar w:fldCharType="begin"/>
            </w:r>
            <w:r w:rsidR="00C96EBA" w:rsidRPr="0052157E">
              <w:instrText xml:space="preserve"> TC "</w:instrText>
            </w:r>
            <w:bookmarkStart w:id="94" w:name="_Toc242832132"/>
            <w:bookmarkStart w:id="95" w:name="_Toc243085554"/>
            <w:r w:rsidR="00C96EBA" w:rsidRPr="0052157E">
              <w:instrText>(19) Normalisierung einer zu minimierenden Qualitätsmetrik</w:instrText>
            </w:r>
            <w:bookmarkEnd w:id="94"/>
            <w:bookmarkEnd w:id="95"/>
            <w:r w:rsidR="00C96EBA" w:rsidRPr="0052157E">
              <w:instrText xml:space="preserve">" \f F \l "1" </w:instrText>
            </w:r>
            <w:r w:rsidR="00C96EBA" w:rsidRPr="0052157E">
              <w:fldChar w:fldCharType="end"/>
            </w:r>
          </w:p>
        </w:tc>
      </w:tr>
    </w:tbl>
    <w:p w14:paraId="4C4BDBF2" w14:textId="7C52FA6D" w:rsidR="008A5736" w:rsidRPr="0052157E" w:rsidRDefault="008A5736" w:rsidP="00956E74">
      <w:r w:rsidRPr="0052157E">
        <w:t xml:space="preserve">Bei nicht natürlich beschränkten Fehlermaßen wie dem RMSE müssen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oMath>
      <w:r w:rsidRPr="0052157E">
        <w:rPr>
          <w:rFonts w:eastAsiaTheme="minorEastAsia"/>
        </w:rPr>
        <w:t xml:space="preserve"> </w:t>
      </w:r>
      <w:r w:rsidRPr="0052157E">
        <w:t xml:space="preserve">und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sidRPr="0052157E">
        <w:rPr>
          <w:rFonts w:eastAsiaTheme="minorEastAsia"/>
        </w:rPr>
        <w:t xml:space="preserve"> </w:t>
      </w:r>
      <w:r w:rsidRPr="0052157E">
        <w:t>daher durch einen nachvollziehbar festgelegten Referenzbereich bestimmt oder eine geeignete normalisierte Variante der Metrik verwendet werden.</w:t>
      </w:r>
    </w:p>
    <w:p w14:paraId="39A962BA" w14:textId="155DD89E" w:rsidR="00956E74" w:rsidRPr="0052157E" w:rsidRDefault="00364A13" w:rsidP="00956E74">
      <w:r w:rsidRPr="0052157E">
        <w:t>Dadurch führt auch bei ursprünglich zu minimierenden Metriken ein kleinerer Fehler zu einem größeren Quality Score. Der Controller kann somit unabhängig von der ursprünglichen Optimierungsrichtung stets davon ausgehen, dass ein größerer Wert eine bessere Modellqualität kennzeichnet.</w:t>
      </w:r>
    </w:p>
    <w:p w14:paraId="00DDB32C" w14:textId="7FA46BC4" w:rsidR="00364A13" w:rsidRPr="0052157E" w:rsidRDefault="00364A13" w:rsidP="00956E74">
      <w:pPr>
        <w:rPr>
          <w:rFonts w:eastAsiaTheme="minorEastAsia"/>
        </w:rPr>
      </w:pPr>
      <w:r w:rsidRPr="0052157E">
        <w:t xml:space="preserve">Unabhängig von der konkreten Transformationsfunktion muss die ursprüngliche Rangordnung der Modellqualitäten erhalten bleiben. </w:t>
      </w:r>
      <w:r w:rsidR="008A5736" w:rsidRPr="0052157E">
        <w:t xml:space="preserve">Wird der Wert </w:t>
      </w:r>
      <m:oMath>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a</m:t>
            </m:r>
          </m:sub>
          <m:sup>
            <m:d>
              <m:dPr>
                <m:ctrlPr>
                  <w:rPr>
                    <w:rFonts w:ascii="Cambria Math" w:hAnsi="Cambria Math"/>
                  </w:rPr>
                </m:ctrlPr>
              </m:dPr>
              <m:e>
                <m:r>
                  <m:rPr>
                    <m:sty m:val="p"/>
                  </m:rPr>
                  <w:rPr>
                    <w:rFonts w:ascii="Cambria Math" w:hAnsi="Cambria Math"/>
                  </w:rPr>
                  <m:t>k</m:t>
                </m:r>
              </m:e>
            </m:d>
          </m:sup>
        </m:sSubSup>
      </m:oMath>
      <w:r w:rsidR="008A5736" w:rsidRPr="0052157E">
        <w:rPr>
          <w:rFonts w:eastAsiaTheme="minorEastAsia"/>
        </w:rPr>
        <w:t xml:space="preserve"> </w:t>
      </w:r>
      <w:r w:rsidR="008A5736" w:rsidRPr="0052157E">
        <w:t xml:space="preserve">gemäß der aufgabenspezifischen Metrik </w:t>
      </w:r>
      <w:r w:rsidR="008A5736" w:rsidRPr="0052157E">
        <w:lastRenderedPageBreak/>
        <w:t xml:space="preserve">mindestens so gut bewertet wie </w:t>
      </w:r>
      <m:oMath>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b</m:t>
            </m:r>
          </m:sub>
          <m:sup>
            <m:d>
              <m:dPr>
                <m:ctrlPr>
                  <w:rPr>
                    <w:rFonts w:ascii="Cambria Math" w:hAnsi="Cambria Math"/>
                  </w:rPr>
                </m:ctrlPr>
              </m:dPr>
              <m:e>
                <m:r>
                  <m:rPr>
                    <m:sty m:val="p"/>
                  </m:rPr>
                  <w:rPr>
                    <w:rFonts w:ascii="Cambria Math" w:hAnsi="Cambria Math"/>
                  </w:rPr>
                  <m:t>k</m:t>
                </m:r>
              </m:e>
            </m:d>
          </m:sup>
        </m:sSubSup>
      </m:oMath>
      <w:r w:rsidR="00B57896" w:rsidRPr="0052157E">
        <w:rPr>
          <w:rFonts w:eastAsiaTheme="minorEastAsia"/>
        </w:rPr>
        <w:t>,</w:t>
      </w:r>
      <w:r w:rsidR="008A5736" w:rsidRPr="0052157E">
        <w:rPr>
          <w:rFonts w:eastAsiaTheme="minorEastAsia"/>
        </w:rPr>
        <w:t xml:space="preserve"> </w:t>
      </w:r>
      <w:r w:rsidR="008A5736" w:rsidRPr="0052157E">
        <w:t>darf sich diese Rangordnung durch die Transformation nicht umkehren</w:t>
      </w:r>
      <w:r w:rsidRPr="0052157E">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8B05DC3" w14:textId="77777777">
        <w:trPr>
          <w:cantSplit/>
          <w:jc w:val="center"/>
        </w:trPr>
        <w:tc>
          <w:tcPr>
            <w:tcW w:w="4400" w:type="pct"/>
            <w:vAlign w:val="center"/>
          </w:tcPr>
          <w:p w14:paraId="323D46FA" w14:textId="53AF71C7" w:rsidR="006B59C5" w:rsidRPr="0052157E" w:rsidRDefault="00092CF3">
            <w:pPr>
              <w:spacing w:after="0"/>
              <w:jc w:val="center"/>
            </w:pPr>
            <m:oMathPara>
              <m:oMath>
                <m:eqArr>
                  <m:eqArrPr>
                    <m:maxDist m:val="1"/>
                    <m:ctrlPr>
                      <w:rPr>
                        <w:rFonts w:ascii="Cambria Math" w:hAnsi="Cambria Math"/>
                        <w:lang w:val="en-US"/>
                      </w:rPr>
                    </m:ctrlPr>
                  </m:eqArr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a</m:t>
                        </m:r>
                      </m:sub>
                      <m:sup>
                        <m:d>
                          <m:dPr>
                            <m:ctrlPr>
                              <w:rPr>
                                <w:rFonts w:ascii="Cambria Math" w:hAnsi="Cambria Math"/>
                              </w:rPr>
                            </m:ctrlPr>
                          </m:dPr>
                          <m:e>
                            <m:r>
                              <m:rPr>
                                <m:sty m:val="p"/>
                              </m:rPr>
                              <w:rPr>
                                <w:rFonts w:ascii="Cambria Math" w:hAnsi="Cambria Math"/>
                              </w:rPr>
                              <m:t>k</m:t>
                            </m:r>
                          </m:e>
                        </m:d>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b</m:t>
                        </m:r>
                      </m:sub>
                      <m:sup>
                        <m:d>
                          <m:dPr>
                            <m:ctrlPr>
                              <w:rPr>
                                <w:rFonts w:ascii="Cambria Math" w:hAnsi="Cambria Math"/>
                              </w:rPr>
                            </m:ctrlPr>
                          </m:dPr>
                          <m:e>
                            <m:r>
                              <m:rPr>
                                <m:sty m:val="p"/>
                              </m:rPr>
                              <w:rPr>
                                <w:rFonts w:ascii="Cambria Math" w:hAnsi="Cambria Math"/>
                              </w:rPr>
                              <m:t>k</m:t>
                            </m:r>
                          </m:e>
                        </m:d>
                      </m:sup>
                    </m:sSubSup>
                    <m:r>
                      <m:rPr>
                        <m:sty m:val="p"/>
                      </m:rPr>
                      <w:rPr>
                        <w:rFonts w:ascii="Cambria Math" w:hAnsi="Cambria Math"/>
                      </w:rPr>
                      <m:t> </m:t>
                    </m:r>
                    <m:r>
                      <m:rPr>
                        <m:sty m:val="p"/>
                      </m:rPr>
                      <w:rPr>
                        <w:rFonts w:ascii="Cambria Math" w:hAnsi="Cambria Math"/>
                      </w:rPr>
                      <m:t>⟹</m:t>
                    </m:r>
                    <m:r>
                      <m:rPr>
                        <m:sty m:val="p"/>
                      </m:rPr>
                      <w:rPr>
                        <w:rFonts w:ascii="Cambria Math" w:hAnsi="Cambria Math"/>
                      </w:rPr>
                      <m:t> </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k</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a</m:t>
                            </m:r>
                          </m:sub>
                          <m:sup>
                            <m:d>
                              <m:dPr>
                                <m:ctrlPr>
                                  <w:rPr>
                                    <w:rFonts w:ascii="Cambria Math" w:hAnsi="Cambria Math"/>
                                  </w:rPr>
                                </m:ctrlPr>
                              </m:dPr>
                              <m:e>
                                <m:r>
                                  <m:rPr>
                                    <m:sty m:val="p"/>
                                  </m:rPr>
                                  <w:rPr>
                                    <w:rFonts w:ascii="Cambria Math" w:hAnsi="Cambria Math"/>
                                  </w:rPr>
                                  <m:t>k</m:t>
                                </m:r>
                              </m:e>
                            </m:d>
                          </m:sup>
                        </m:sSubSup>
                      </m:e>
                    </m:d>
                    <m:r>
                      <m:rPr>
                        <m:sty m:val="p"/>
                      </m:rPr>
                      <w:rPr>
                        <w:rFonts w:ascii="Cambria Math" w:hAnsi="Cambria Math"/>
                      </w:rPr>
                      <m:t>≥</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k</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b</m:t>
                            </m:r>
                          </m:sub>
                          <m:sup>
                            <m:d>
                              <m:dPr>
                                <m:ctrlPr>
                                  <w:rPr>
                                    <w:rFonts w:ascii="Cambria Math" w:hAnsi="Cambria Math"/>
                                  </w:rPr>
                                </m:ctrlPr>
                              </m:dPr>
                              <m:e>
                                <m:r>
                                  <m:rPr>
                                    <m:sty m:val="p"/>
                                  </m:rPr>
                                  <w:rPr>
                                    <w:rFonts w:ascii="Cambria Math" w:hAnsi="Cambria Math"/>
                                  </w:rPr>
                                  <m:t>k</m:t>
                                </m:r>
                              </m:e>
                            </m:d>
                          </m:sup>
                        </m:sSubSup>
                      </m:e>
                    </m:d>
                  </m:e>
                </m:eqArr>
              </m:oMath>
            </m:oMathPara>
          </w:p>
        </w:tc>
        <w:tc>
          <w:tcPr>
            <w:tcW w:w="600" w:type="pct"/>
            <w:vAlign w:val="center"/>
          </w:tcPr>
          <w:p w14:paraId="73D8A149" w14:textId="7BA3A545" w:rsidR="006B59C5" w:rsidRPr="0052157E" w:rsidRDefault="00E0382C">
            <w:pPr>
              <w:spacing w:after="0"/>
              <w:jc w:val="right"/>
            </w:pPr>
            <w:bookmarkStart w:id="96" w:name="_Toc242389153"/>
            <w:bookmarkStart w:id="97" w:name="_Ref243084789"/>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20</w:t>
            </w:r>
            <w:r w:rsidR="00092CF3" w:rsidRPr="0052157E">
              <w:rPr>
                <w:noProof/>
              </w:rPr>
              <w:fldChar w:fldCharType="end"/>
            </w:r>
            <w:r w:rsidRPr="0052157E">
              <w:t>)</w:t>
            </w:r>
            <w:bookmarkEnd w:id="96"/>
            <w:bookmarkEnd w:id="97"/>
            <w:r w:rsidR="00C96EBA" w:rsidRPr="0052157E">
              <w:fldChar w:fldCharType="begin"/>
            </w:r>
            <w:r w:rsidR="00C96EBA" w:rsidRPr="0052157E">
              <w:instrText xml:space="preserve"> TC "</w:instrText>
            </w:r>
            <w:bookmarkStart w:id="98" w:name="_Toc242832133"/>
            <w:bookmarkStart w:id="99" w:name="_Toc243085555"/>
            <w:r w:rsidR="00C96EBA" w:rsidRPr="0052157E">
              <w:instrText>(20) Rangordnungserhaltende Transformation</w:instrText>
            </w:r>
            <w:bookmarkEnd w:id="98"/>
            <w:bookmarkEnd w:id="99"/>
            <w:r w:rsidR="00C96EBA" w:rsidRPr="0052157E">
              <w:instrText xml:space="preserve">" \f F \l "1" </w:instrText>
            </w:r>
            <w:r w:rsidR="00C96EBA" w:rsidRPr="0052157E">
              <w:fldChar w:fldCharType="end"/>
            </w:r>
          </w:p>
        </w:tc>
      </w:tr>
    </w:tbl>
    <w:p w14:paraId="0109DF94" w14:textId="0EF4BB39" w:rsidR="00956E74" w:rsidRPr="0052157E" w:rsidRDefault="00956E74" w:rsidP="00956E74">
      <w:pPr>
        <w:rPr>
          <w:rFonts w:eastAsiaTheme="minorEastAsia"/>
        </w:rPr>
      </w:pPr>
      <w:r w:rsidRPr="0052157E">
        <w:rPr>
          <w:rFonts w:eastAsiaTheme="minorEastAsia"/>
        </w:rPr>
        <w:t xml:space="preserve">Die Normalisierung erzeugt jedoch nicht automatisch eine inhaltlich identische Nutzenskala. Eine Verbesserung des Quality Scores um </w:t>
      </w:r>
      <w:r w:rsidR="003B78AD" w:rsidRPr="0052157E">
        <w:rPr>
          <w:rFonts w:eastAsiaTheme="minorEastAsia"/>
        </w:rPr>
        <w:t>0,01</w:t>
      </w:r>
      <w:r w:rsidRPr="0052157E">
        <w:rPr>
          <w:rFonts w:eastAsiaTheme="minorEastAsia"/>
        </w:rPr>
        <w:t xml:space="preserve"> muss bei Objekterkennung, Zeitreihenprognose und Reinforcement Learning nicht denselben praktischen Wert besitzen. Nichtlineare Transformationen verändern zusätzlich die Größe marginaler Verbesserungen. Deshalb sollten die </w:t>
      </w:r>
      <w:proofErr w:type="spellStart"/>
      <w:r w:rsidRPr="0052157E">
        <w:rPr>
          <w:rFonts w:eastAsiaTheme="minorEastAsia"/>
        </w:rPr>
        <w:t>Originalmetriken</w:t>
      </w:r>
      <w:proofErr w:type="spellEnd"/>
      <w:r w:rsidRPr="0052157E">
        <w:rPr>
          <w:rFonts w:eastAsiaTheme="minorEastAsia"/>
        </w:rPr>
        <w:t xml:space="preserve"> weiterhin gespeichert und berichtet werden. Schwellenwerte für Qualitätsänderungen sollten nach Möglichkeit aus dem aktuellen Lauf und seiner beobachteten Variabilität abgeleitet werden, anstatt eine gleiche fachliche Bedeutung fester Quality-Score-Differenzen zu unterstellen.</w:t>
      </w:r>
    </w:p>
    <w:p w14:paraId="72D2ED28" w14:textId="0D6C038F" w:rsidR="003B78AD" w:rsidRPr="0052157E" w:rsidRDefault="002870D3" w:rsidP="00956E74">
      <w:pPr>
        <w:rPr>
          <w:rFonts w:eastAsiaTheme="minorEastAsia"/>
        </w:rPr>
      </w:pPr>
      <w:r w:rsidRPr="0052157E">
        <w:rPr>
          <w:highlight w:val="green"/>
        </w:rPr>
        <w:t xml:space="preserve">Durch diese Trennung bleibt die aufgabenspezifische Evaluation erhalten, während der Controller eine einheitlich orientierte Beobachtungsgröße erhält. Absolute Quality-Score-Werte unterschiedlicher Aufgaben werden dabei nicht unmittelbar miteinander verglichen und gleiche Änderungen des Quality Scores werden nicht als fachlich gleichwertig interpretiert. Für die </w:t>
      </w:r>
      <w:proofErr w:type="spellStart"/>
      <w:r w:rsidRPr="0052157E">
        <w:rPr>
          <w:highlight w:val="green"/>
        </w:rPr>
        <w:t>Stop</w:t>
      </w:r>
      <w:proofErr w:type="spellEnd"/>
      <w:r w:rsidRPr="0052157E">
        <w:rPr>
          <w:highlight w:val="green"/>
        </w:rPr>
        <w:t>-Entscheidung ist vielmehr die Entwicklung des Quality Scores innerhalb des jeweiligen Trainingslaufs maßgeblich, beispielsweise seine bisherige Verbesserung, seine lokale Veränderung und seine beobachtete Variabilität. Die fachliche Interpretation der erreichten Modellqualität erfolgt weiterhin anhand der jeweiligen Originalmetrik.</w:t>
      </w:r>
      <w:r w:rsidRPr="0052157E">
        <w:t xml:space="preserve"> </w:t>
      </w:r>
      <w:r w:rsidR="003B78AD" w:rsidRPr="0052157E">
        <w:rPr>
          <w:rFonts w:eastAsiaTheme="minorEastAsia"/>
        </w:rPr>
        <w:t xml:space="preserve">Damit ist die Grundlage geschaffen, </w:t>
      </w:r>
      <w:r w:rsidR="00BA1B23" w:rsidRPr="0052157E">
        <w:rPr>
          <w:rFonts w:eastAsiaTheme="minorEastAsia"/>
        </w:rPr>
        <w:t>ES</w:t>
      </w:r>
      <w:r w:rsidR="003B78AD" w:rsidRPr="0052157E">
        <w:rPr>
          <w:rFonts w:eastAsiaTheme="minorEastAsia"/>
        </w:rPr>
        <w:t xml:space="preserve"> als Entscheidung über die Fortsetzung einer Quality-Score-Lernkurve zu formalisieren.</w:t>
      </w:r>
      <w:r w:rsidR="00347B05" w:rsidRPr="0052157E">
        <w:rPr>
          <w:rFonts w:eastAsiaTheme="minorEastAsia"/>
        </w:rPr>
        <w:t xml:space="preserve"> </w:t>
      </w:r>
      <w:r w:rsidR="00347B05" w:rsidRPr="0052157E">
        <w:rPr>
          <w:highlight w:val="green"/>
        </w:rPr>
        <w:t xml:space="preserve">Wie diese Lernkurve für </w:t>
      </w:r>
      <w:proofErr w:type="spellStart"/>
      <w:r w:rsidR="00347B05" w:rsidRPr="0052157E">
        <w:rPr>
          <w:highlight w:val="green"/>
        </w:rPr>
        <w:t>Stop</w:t>
      </w:r>
      <w:proofErr w:type="spellEnd"/>
      <w:r w:rsidR="00347B05" w:rsidRPr="0052157E">
        <w:rPr>
          <w:highlight w:val="green"/>
        </w:rPr>
        <w:t>-Entscheidungen ausgewertet wird, wird im folgenden Abschnitt behandelt.</w:t>
      </w:r>
    </w:p>
    <w:p w14:paraId="20E100CF" w14:textId="77777777" w:rsidR="003B78AD" w:rsidRPr="0052157E" w:rsidRDefault="003B78AD" w:rsidP="003B78AD">
      <w:pPr>
        <w:pStyle w:val="berschrift2"/>
        <w:rPr>
          <w:rFonts w:eastAsiaTheme="minorEastAsia"/>
        </w:rPr>
      </w:pPr>
      <w:bookmarkStart w:id="100" w:name="_Ref239113963"/>
      <w:bookmarkStart w:id="101" w:name="_Toc243085444"/>
      <w:r w:rsidRPr="0052157E">
        <w:rPr>
          <w:rFonts w:eastAsiaTheme="minorEastAsia"/>
        </w:rPr>
        <w:t xml:space="preserve">Early </w:t>
      </w:r>
      <w:proofErr w:type="spellStart"/>
      <w:r w:rsidRPr="0052157E">
        <w:rPr>
          <w:rFonts w:eastAsiaTheme="minorEastAsia"/>
        </w:rPr>
        <w:t>Stopping</w:t>
      </w:r>
      <w:proofErr w:type="spellEnd"/>
      <w:r w:rsidRPr="0052157E">
        <w:rPr>
          <w:rFonts w:eastAsiaTheme="minorEastAsia"/>
        </w:rPr>
        <w:t xml:space="preserve"> und Lernkurvenanalyse</w:t>
      </w:r>
      <w:bookmarkEnd w:id="100"/>
      <w:bookmarkEnd w:id="101"/>
    </w:p>
    <w:p w14:paraId="72E8CC27" w14:textId="7D2415D0" w:rsidR="003B78AD" w:rsidRPr="0052157E" w:rsidRDefault="003B78AD" w:rsidP="00BA62C6">
      <w:pPr>
        <w:rPr>
          <w:rFonts w:eastAsiaTheme="minorEastAsia"/>
        </w:rPr>
      </w:pPr>
      <w:r w:rsidRPr="0052157E">
        <w:t xml:space="preserve">Wird ein Training ausschließlich durch eine maximale Epochenzahl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oMath>
      <w:r w:rsidRPr="0052157E">
        <w:rPr>
          <w:rFonts w:eastAsiaTheme="minorEastAsia"/>
        </w:rPr>
        <w:t xml:space="preserve"> begrenzt, läuft es unabhängig davon weiter, ob zusätzliche Epochen noch relevante Verbesserungen hervorbringen. </w:t>
      </w:r>
      <w:r w:rsidR="00BA1B23" w:rsidRPr="0052157E">
        <w:rPr>
          <w:rFonts w:eastAsiaTheme="minorEastAsia"/>
        </w:rPr>
        <w:t>ES</w:t>
      </w:r>
      <w:r w:rsidRPr="0052157E">
        <w:rPr>
          <w:rFonts w:eastAsiaTheme="minorEastAsia"/>
        </w:rPr>
        <w:t xml:space="preserve"> ersetzt diese Begrenzung durch eine laufzeitabhängige Stop</w:t>
      </w:r>
      <w:r w:rsidR="0081755F" w:rsidRPr="0052157E">
        <w:rPr>
          <w:rFonts w:eastAsiaTheme="minorEastAsia"/>
        </w:rPr>
        <w:t>p</w:t>
      </w:r>
      <w:r w:rsidRPr="0052157E">
        <w:rPr>
          <w:rFonts w:eastAsiaTheme="minorEastAsia"/>
        </w:rPr>
        <w:t>-Regel. Diese Regel muss einerseits unnötige Berechnungen vermeiden und andererseits verhindern, dass eine</w:t>
      </w:r>
      <w:r w:rsidR="0049340F" w:rsidRPr="0052157E">
        <w:rPr>
          <w:rFonts w:eastAsiaTheme="minorEastAsia"/>
        </w:rPr>
        <w:t xml:space="preserve"> </w:t>
      </w:r>
      <w:r w:rsidRPr="0052157E">
        <w:rPr>
          <w:rFonts w:eastAsiaTheme="minorEastAsia"/>
        </w:rPr>
        <w:t>Lernkurve zu früh beendet wird</w:t>
      </w:r>
      <w:r w:rsidR="00BA62C6" w:rsidRPr="0052157E">
        <w:rPr>
          <w:rFonts w:eastAsiaTheme="minorEastAsia"/>
        </w:rPr>
        <w:t xml:space="preserve"> </w:t>
      </w:r>
      <w:sdt>
        <w:sdtPr>
          <w:rPr>
            <w:rFonts w:eastAsiaTheme="minorEastAsia"/>
            <w:highlight w:val="green"/>
          </w:rPr>
          <w:alias w:val="To edit, see citavi.com/edit"/>
          <w:tag w:val="CitaviPlaceholder#4cc24c44-8415-4a63-8728-f9d88a5b2824"/>
          <w:id w:val="-273565434"/>
          <w:placeholder>
            <w:docPart w:val="DefaultPlaceholder_-1854013440"/>
          </w:placeholder>
        </w:sdtPr>
        <w:sdtEndPr/>
        <w:sdtContent>
          <w:r w:rsidR="00BA62C6"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3MTRhNzY0LTkwNTgtNGNjNS04ZWYwLTMzYzUzMzNkNjdiYyIsIlJhbmdlU3RhcnQiOjIsIlJhbmdlTGVuZ3RoIjo1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xMzA5ZDg2NC1lOWE4LTQ4NjktYjJlOC02Mzg4NDk0Y2YyZDMiLCJSYW5nZUxlbmd0aCI6MiwiUmVmZXJlbmNlSWQiOiJjNDQ3Yjc5YS1iMTljLTQ2NjktYWE3NS00NWNlMjQxMmVjOT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yNjIwMzU2MTMi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DovL3NjYW5zLmhlYmlzLmRlL0hFQkNHSS9zaG93LnBsPzM4NzI3OTUzX2tsYS5wZGYiLCJVcmlTdHJpbmciOiJodHRwOi8vc2NhbnMuaGViaXMuZGUvSEVCQ0dJL3Nob3cucGw/Mzg3Mjc5NTNfa2xhLnBkZi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yVDE4OjU4OjU5IiwiTW9kaWZpZWRCeSI6Il9NYTdhbSIsIklkIjoiYzFjMTFmOWQtNzNmYy00OWI3LThlY2EtOTc4MjliODY3Mzg5IiwiTW9kaWZpZWRPbiI6IjIwMjYtMDgtMjJUMTg6NTg6NTk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pibWF0aC5vcmcvP3E9YW46MTM3My42ODAwOSIsIlVyaVN0cmluZyI6Imh0dHBzOi8vemJtYXRoLm9yZy8/cT1hbjoxMzczLjY4MDA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}</w:instrText>
          </w:r>
          <w:r w:rsidR="00BA62C6" w:rsidRPr="0052157E">
            <w:rPr>
              <w:rFonts w:eastAsiaTheme="minorEastAsia"/>
              <w:highlight w:val="green"/>
            </w:rPr>
            <w:fldChar w:fldCharType="separate"/>
          </w:r>
          <w:r w:rsidR="00B537B6" w:rsidRPr="0052157E">
            <w:rPr>
              <w:rFonts w:eastAsiaTheme="minorEastAsia"/>
              <w:highlight w:val="green"/>
            </w:rPr>
            <w:t>[8; 15]</w:t>
          </w:r>
          <w:r w:rsidR="00BA62C6" w:rsidRPr="0052157E">
            <w:rPr>
              <w:rFonts w:eastAsiaTheme="minorEastAsia"/>
              <w:highlight w:val="green"/>
            </w:rPr>
            <w:fldChar w:fldCharType="end"/>
          </w:r>
        </w:sdtContent>
      </w:sdt>
      <w:r w:rsidRPr="0052157E">
        <w:rPr>
          <w:rFonts w:eastAsiaTheme="minorEastAsia"/>
          <w:highlight w:val="green"/>
        </w:rPr>
        <w:t>.</w:t>
      </w:r>
    </w:p>
    <w:p w14:paraId="67ECF4E5" w14:textId="77777777" w:rsidR="003B78AD" w:rsidRPr="0052157E" w:rsidRDefault="003B78AD" w:rsidP="003B78AD">
      <w:pPr>
        <w:pStyle w:val="berschrift3"/>
        <w:rPr>
          <w:rFonts w:eastAsiaTheme="minorEastAsia"/>
        </w:rPr>
      </w:pPr>
      <w:bookmarkStart w:id="102" w:name="_Toc243085445"/>
      <w:r w:rsidRPr="0052157E">
        <w:rPr>
          <w:rFonts w:eastAsiaTheme="minorEastAsia"/>
        </w:rPr>
        <w:t xml:space="preserve">Grundlagen des Early </w:t>
      </w:r>
      <w:proofErr w:type="spellStart"/>
      <w:r w:rsidRPr="0052157E">
        <w:rPr>
          <w:rFonts w:eastAsiaTheme="minorEastAsia"/>
        </w:rPr>
        <w:t>Stopping</w:t>
      </w:r>
      <w:bookmarkEnd w:id="102"/>
      <w:proofErr w:type="spellEnd"/>
    </w:p>
    <w:p w14:paraId="087BD16F" w14:textId="77777777" w:rsidR="003B78AD" w:rsidRPr="0052157E" w:rsidRDefault="00BA1B23" w:rsidP="003B78AD">
      <w:r w:rsidRPr="0052157E">
        <w:t>ES</w:t>
      </w:r>
      <w:r w:rsidR="006F5EAA" w:rsidRPr="0052157E">
        <w:t xml:space="preserve"> beobachtet während des Trainings eine Validierungsgröße und beendet den Prozess, sobald eine definierte Abbruchbedingung erfüllt ist. </w:t>
      </w:r>
      <w:r w:rsidR="00995914" w:rsidRPr="0052157E">
        <w:t>In mathematischer Hinsicht lässt sich die Stopp-Epoche als Zufallsvariable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7788D3F" w14:textId="77777777">
        <w:trPr>
          <w:cantSplit/>
          <w:jc w:val="center"/>
        </w:trPr>
        <w:tc>
          <w:tcPr>
            <w:tcW w:w="4400" w:type="pct"/>
            <w:vAlign w:val="center"/>
          </w:tcPr>
          <w:p w14:paraId="111E3371" w14:textId="5F26E20D" w:rsidR="006B59C5" w:rsidRPr="0052157E" w:rsidRDefault="00092CF3">
            <w:pPr>
              <w:spacing w:after="0"/>
              <w:jc w:val="center"/>
            </w:pPr>
            <m:oMathPara>
              <m:oMath>
                <m:eqArr>
                  <m:eqArrPr>
                    <m:maxDist m:val="1"/>
                    <m:ctrlPr>
                      <w:rPr>
                        <w:rFonts w:ascii="Cambria Math" w:hAnsi="Cambria Math"/>
                        <w:lang w:val="en-US"/>
                      </w:rPr>
                    </m:ctrlPr>
                  </m:eqArrPr>
                  <m:e>
                    <m:r>
                      <m:rPr>
                        <m:sty m:val="p"/>
                      </m:rPr>
                      <w:rPr>
                        <w:rFonts w:ascii="Cambria Math" w:hAnsi="Cambria Math"/>
                      </w:rPr>
                      <m:t>τ∈</m:t>
                    </m:r>
                    <m:r>
                      <m:rPr>
                        <m:lit/>
                        <m:sty m:val="p"/>
                      </m:rPr>
                      <w:rPr>
                        <w:rFonts w:ascii="Cambria Math" w:hAnsi="Cambria Math"/>
                      </w:rPr>
                      <m:t>{</m:t>
                    </m:r>
                    <m:r>
                      <m:rPr>
                        <m:sty m:val="p"/>
                      </m:rPr>
                      <w:rPr>
                        <w:rFonts w:ascii="Cambria Math" w:hAnsi="Cambria Math"/>
                      </w:rPr>
                      <m:t>1,…,</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r>
                      <m:rPr>
                        <m:lit/>
                        <m:sty m:val="p"/>
                      </m:rPr>
                      <w:rPr>
                        <w:rFonts w:ascii="Cambria Math" w:hAnsi="Cambria Math"/>
                      </w:rPr>
                      <m:t>}</m:t>
                    </m:r>
                  </m:e>
                </m:eqArr>
              </m:oMath>
            </m:oMathPara>
          </w:p>
        </w:tc>
        <w:tc>
          <w:tcPr>
            <w:tcW w:w="600" w:type="pct"/>
            <w:vAlign w:val="center"/>
          </w:tcPr>
          <w:p w14:paraId="4EA83EA8" w14:textId="1388F9D2" w:rsidR="006B59C5" w:rsidRPr="0052157E" w:rsidRDefault="00E0382C">
            <w:pPr>
              <w:spacing w:after="0"/>
              <w:jc w:val="right"/>
            </w:pPr>
            <w:bookmarkStart w:id="103" w:name="_Toc242389154"/>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21</w:t>
            </w:r>
            <w:r w:rsidR="00092CF3" w:rsidRPr="0052157E">
              <w:rPr>
                <w:noProof/>
              </w:rPr>
              <w:fldChar w:fldCharType="end"/>
            </w:r>
            <w:r w:rsidRPr="0052157E">
              <w:t>)</w:t>
            </w:r>
            <w:bookmarkEnd w:id="103"/>
            <w:r w:rsidR="00C96EBA" w:rsidRPr="0052157E">
              <w:fldChar w:fldCharType="begin"/>
            </w:r>
            <w:r w:rsidR="00C96EBA" w:rsidRPr="0052157E">
              <w:instrText xml:space="preserve"> TC "</w:instrText>
            </w:r>
            <w:bookmarkStart w:id="104" w:name="_Toc242832134"/>
            <w:bookmarkStart w:id="105" w:name="_Toc243085556"/>
            <w:r w:rsidR="00C96EBA" w:rsidRPr="0052157E">
              <w:instrText>(21) Zulässige Stop-Epoche</w:instrText>
            </w:r>
            <w:bookmarkEnd w:id="104"/>
            <w:bookmarkEnd w:id="105"/>
            <w:r w:rsidR="00C96EBA" w:rsidRPr="0052157E">
              <w:instrText xml:space="preserve">" \f F \l "1" </w:instrText>
            </w:r>
            <w:r w:rsidR="00C96EBA" w:rsidRPr="0052157E">
              <w:fldChar w:fldCharType="end"/>
            </w:r>
          </w:p>
        </w:tc>
      </w:tr>
    </w:tbl>
    <w:p w14:paraId="56CF7809" w14:textId="2D3CB0AE" w:rsidR="006F5EAA" w:rsidRPr="0052157E" w:rsidRDefault="00995914" w:rsidP="006F5EAA">
      <w:pPr>
        <w:rPr>
          <w:rFonts w:eastAsiaTheme="minorEastAsia"/>
        </w:rPr>
      </w:pPr>
      <w:r w:rsidRPr="0052157E">
        <w:t>modellieren</w:t>
      </w:r>
      <w:r w:rsidR="006F5EAA" w:rsidRPr="0052157E">
        <w:rPr>
          <w:rFonts w:eastAsiaTheme="minorEastAsia"/>
        </w:rPr>
        <w:t xml:space="preserve">. Zum Zeitpunkt </w:t>
      </w:r>
      <m:oMath>
        <m:r>
          <m:rPr>
            <m:sty m:val="p"/>
          </m:rPr>
          <w:rPr>
            <w:rFonts w:ascii="Cambria Math" w:eastAsiaTheme="minorEastAsia" w:hAnsi="Cambria Math"/>
            <w:highlight w:val="green"/>
          </w:rPr>
          <m:t>t</m:t>
        </m:r>
      </m:oMath>
      <w:r w:rsidR="006F5EAA" w:rsidRPr="0052157E">
        <w:rPr>
          <w:rFonts w:eastAsiaTheme="minorEastAsia"/>
        </w:rPr>
        <w:t xml:space="preserve"> steht nur die bisherige Beobachtungshistorie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EF13EAC" w14:textId="77777777">
        <w:trPr>
          <w:cantSplit/>
          <w:jc w:val="center"/>
        </w:trPr>
        <w:tc>
          <w:tcPr>
            <w:tcW w:w="4400" w:type="pct"/>
            <w:vAlign w:val="center"/>
          </w:tcPr>
          <w:p w14:paraId="703CDC6A" w14:textId="557F7998" w:rsidR="006B59C5" w:rsidRPr="0052157E" w:rsidRDefault="00092CF3">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highlight w:val="green"/>
                          </w:rPr>
                          <m:t>t</m:t>
                        </m:r>
                      </m:sub>
                    </m:sSub>
                    <m:r>
                      <m:rPr>
                        <m:sty m:val="p"/>
                      </m:rPr>
                      <w:rPr>
                        <w:rFonts w:ascii="Cambria Math" w:hAnsi="Cambria Math"/>
                      </w:rPr>
                      <m:t>=σ</m:t>
                    </m:r>
                    <m:d>
                      <m:dPr>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highlight w:val="green"/>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highlight w:val="green"/>
                              </w:rPr>
                              <m:t>t</m:t>
                            </m:r>
                          </m:sub>
                        </m:sSub>
                      </m:e>
                    </m:d>
                  </m:e>
                </m:eqArr>
              </m:oMath>
            </m:oMathPara>
          </w:p>
        </w:tc>
        <w:tc>
          <w:tcPr>
            <w:tcW w:w="600" w:type="pct"/>
            <w:vAlign w:val="center"/>
          </w:tcPr>
          <w:p w14:paraId="69E0C4F8" w14:textId="7CA99210" w:rsidR="006B59C5" w:rsidRPr="0052157E" w:rsidRDefault="00E0382C">
            <w:pPr>
              <w:spacing w:after="0"/>
              <w:jc w:val="right"/>
            </w:pPr>
            <w:bookmarkStart w:id="106" w:name="_Toc242389155"/>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22</w:t>
            </w:r>
            <w:r w:rsidR="00092CF3" w:rsidRPr="0052157E">
              <w:rPr>
                <w:noProof/>
              </w:rPr>
              <w:fldChar w:fldCharType="end"/>
            </w:r>
            <w:r w:rsidRPr="0052157E">
              <w:t>)</w:t>
            </w:r>
            <w:bookmarkEnd w:id="106"/>
            <w:r w:rsidR="00C96EBA" w:rsidRPr="0052157E">
              <w:fldChar w:fldCharType="begin"/>
            </w:r>
            <w:r w:rsidR="00C96EBA" w:rsidRPr="0052157E">
              <w:instrText xml:space="preserve"> TC "</w:instrText>
            </w:r>
            <w:bookmarkStart w:id="107" w:name="_Toc242832135"/>
            <w:bookmarkStart w:id="108" w:name="_Toc243085557"/>
            <w:r w:rsidR="00C96EBA" w:rsidRPr="0052157E">
              <w:instrText>(22) Beobachtungshistorie</w:instrText>
            </w:r>
            <w:bookmarkEnd w:id="107"/>
            <w:bookmarkEnd w:id="108"/>
            <w:r w:rsidR="00C96EBA" w:rsidRPr="0052157E">
              <w:instrText xml:space="preserve">" \f F \l "1" </w:instrText>
            </w:r>
            <w:r w:rsidR="00C96EBA" w:rsidRPr="0052157E">
              <w:fldChar w:fldCharType="end"/>
            </w:r>
          </w:p>
        </w:tc>
      </w:tr>
    </w:tbl>
    <w:p w14:paraId="37FE51DC" w14:textId="29976B1F" w:rsidR="006F5EAA" w:rsidRPr="0052157E" w:rsidRDefault="006F5EAA" w:rsidP="006F5EAA">
      <w:pPr>
        <w:rPr>
          <w:rFonts w:eastAsiaTheme="minorEastAsia"/>
        </w:rPr>
      </w:pPr>
      <w:r w:rsidRPr="0052157E">
        <w:t>zur Verfügung.</w:t>
      </w:r>
      <w:r w:rsidR="00995914" w:rsidRPr="0052157E">
        <w:t xml:space="preserve"> </w:t>
      </w:r>
      <w:commentRangeStart w:id="109"/>
      <w:r w:rsidR="00995914" w:rsidRPr="0052157E">
        <w:t>In</w:t>
      </w:r>
      <w:r w:rsidRPr="0052157E">
        <w:t xml:space="preserve">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oMath>
      <w:r w:rsidRPr="0052157E">
        <w:rPr>
          <w:rFonts w:eastAsiaTheme="minorEastAsia"/>
        </w:rPr>
        <w:t xml:space="preserve"> </w:t>
      </w:r>
      <w:r w:rsidR="00995914" w:rsidRPr="0052157E">
        <w:t xml:space="preserve">können ergänzende Informationen abgebildet werden, beispielsweise der Trainingsverlust, die </w:t>
      </w:r>
      <w:proofErr w:type="spellStart"/>
      <w:r w:rsidR="00995914" w:rsidRPr="0052157E">
        <w:t>Lernrate</w:t>
      </w:r>
      <w:proofErr w:type="spellEnd"/>
      <w:r w:rsidR="00995914" w:rsidRPr="0052157E">
        <w:t>, die Rechenzeit oder der bisherige Energieverbrauch.</w:t>
      </w:r>
      <w:commentRangeEnd w:id="109"/>
      <w:r w:rsidR="00740261" w:rsidRPr="0052157E">
        <w:rPr>
          <w:rStyle w:val="Kommentarzeichen"/>
        </w:rPr>
        <w:commentReference w:id="109"/>
      </w:r>
      <w:r w:rsidRPr="0052157E">
        <w:t xml:space="preserve"> </w:t>
      </w:r>
      <w:r w:rsidR="00995914" w:rsidRPr="0052157E">
        <w:t>Eine valide Online-Entscheidungsregel darf sich in Epoche</w:t>
      </w:r>
      <w:r w:rsidRPr="0052157E">
        <w:t xml:space="preserve"> </w:t>
      </w:r>
      <m:oMath>
        <m:r>
          <m:rPr>
            <m:sty m:val="p"/>
          </m:rPr>
          <w:rPr>
            <w:rFonts w:ascii="Cambria Math" w:hAnsi="Cambria Math"/>
          </w:rPr>
          <m:t>t</m:t>
        </m:r>
      </m:oMath>
      <w:r w:rsidRPr="0052157E">
        <w:t xml:space="preserve"> </w:t>
      </w:r>
      <w:r w:rsidR="00995914" w:rsidRPr="0052157E">
        <w:t>keinesfalls auf Informationen aus zukünftigen, noch unbekannten Epochen stützen.</w:t>
      </w:r>
      <w:r w:rsidRPr="0052157E">
        <w:t xml:space="preserve"> </w:t>
      </w:r>
      <w:r w:rsidR="00995914" w:rsidRPr="0052157E">
        <w:t xml:space="preserve">Folglich ist </w:t>
      </w:r>
      <m:oMath>
        <m:r>
          <m:rPr>
            <m:sty m:val="p"/>
          </m:rPr>
          <w:rPr>
            <w:rFonts w:ascii="Cambria Math" w:hAnsi="Cambria Math"/>
          </w:rPr>
          <m:t>τ</m:t>
        </m:r>
      </m:oMath>
      <w:r w:rsidRPr="0052157E">
        <w:t xml:space="preserve"> </w:t>
      </w:r>
      <w:r w:rsidR="00995914" w:rsidRPr="0052157E">
        <w:t xml:space="preserve">als eine Stoppzeit relativ zu der verfügbaren Informationsfolge </w:t>
      </w:r>
      <m:oMath>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highlight w:val="green"/>
                  </w:rPr>
                  <m:t>t</m:t>
                </m:r>
              </m:sub>
            </m:sSub>
          </m:e>
        </m:d>
      </m:oMath>
      <w:r w:rsidR="00995914" w:rsidRPr="0052157E">
        <w:t xml:space="preserve"> zu verstehen</w:t>
      </w:r>
      <w:r w:rsidR="00227FB2" w:rsidRPr="0052157E">
        <w:rPr>
          <w:rFonts w:eastAsiaTheme="minorEastAsia"/>
          <w:highlight w:val="green"/>
        </w:rPr>
        <w:t xml:space="preserve"> </w:t>
      </w:r>
      <w:sdt>
        <w:sdtPr>
          <w:rPr>
            <w:rFonts w:eastAsiaTheme="minorEastAsia"/>
            <w:highlight w:val="green"/>
          </w:rPr>
          <w:alias w:val="To edit, see citavi.com/edit"/>
          <w:tag w:val="CitaviPlaceholder#5dddfde9-3e62-4fcc-8e32-99b53f84d337"/>
          <w:id w:val="1560368284"/>
          <w:placeholder>
            <w:docPart w:val="17ECC591D2314F688FF48D03FAE41FA0"/>
          </w:placeholder>
        </w:sdtPr>
        <w:sdtEndPr/>
        <w:sdtContent>
          <w:r w:rsidR="00227FB2"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3MTRhNzY0LTkwNTgtNGNjNS04ZWYwLTMzYzUzMzNkNjdiYyIsIlJhbmdlU3RhcnQiOjIsIlJhbmdlTGVuZ3RoIjo1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xMzA5ZDg2NC1lOWE4LTQ4NjktYjJlOC02Mzg4NDk0Y2YyZDMiLCJSYW5nZUxlbmd0aCI6MiwiUmVmZXJlbmNlSWQiOiJjNDQ3Yjc5YS1iMTljLTQ2NjktYWE3NS00NWNlMjQxMmVjOT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yNjIwMzU2MTMi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DovL3NjYW5zLmhlYmlzLmRlL0hFQkNHSS9zaG93LnBsPzM4NzI3OTUzX2tsYS5wZGYiLCJVcmlTdHJpbmciOiJodHRwOi8vc2NhbnMuaGViaXMuZGUvSEVCQ0dJL3Nob3cucGw/Mzg3Mjc5NTNfa2xhLnBkZi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yVDE4OjU4OjU5IiwiTW9kaWZpZWRCeSI6Il9NYTdhbSIsIklkIjoiYzFjMTFmOWQtNzNmYy00OWI3LThlY2EtOTc4MjliODY3Mzg5IiwiTW9kaWZpZWRPbiI6IjIwMjYtMDgtMjJUMTg6NTg6NTk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pibWF0aC5vcmcvP3E9YW46MTM3My42ODAwOSIsIlVyaVN0cmluZyI6Imh0dHBzOi8vemJtYXRoLm9yZy8/cT1hbjoxMzczLjY4MDA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}</w:instrText>
          </w:r>
          <w:r w:rsidR="00227FB2" w:rsidRPr="0052157E">
            <w:rPr>
              <w:rFonts w:eastAsiaTheme="minorEastAsia"/>
              <w:highlight w:val="green"/>
            </w:rPr>
            <w:fldChar w:fldCharType="separate"/>
          </w:r>
          <w:r w:rsidR="00B537B6" w:rsidRPr="0052157E">
            <w:rPr>
              <w:rFonts w:eastAsiaTheme="minorEastAsia"/>
              <w:highlight w:val="green"/>
            </w:rPr>
            <w:t>[8; 15]</w:t>
          </w:r>
          <w:r w:rsidR="00227FB2" w:rsidRPr="0052157E">
            <w:rPr>
              <w:rFonts w:eastAsiaTheme="minorEastAsia"/>
              <w:highlight w:val="green"/>
            </w:rPr>
            <w:fldChar w:fldCharType="end"/>
          </w:r>
        </w:sdtContent>
      </w:sdt>
      <w:r w:rsidRPr="0052157E">
        <w:rPr>
          <w:rFonts w:eastAsiaTheme="minorEastAsia"/>
        </w:rPr>
        <w:t>.</w:t>
      </w:r>
    </w:p>
    <w:p w14:paraId="329724B0" w14:textId="3EE69A4F" w:rsidR="006F5EAA" w:rsidRPr="0052157E" w:rsidRDefault="00995914" w:rsidP="005E5D4E">
      <w:pPr>
        <w:rPr>
          <w:rFonts w:eastAsiaTheme="minorEastAsia"/>
        </w:rPr>
      </w:pPr>
      <w:r w:rsidRPr="0052157E">
        <w:t>Als eine gängige Strategie in der Modelloptimierung hat sich das geduldsbasierte ES erwiesen</w:t>
      </w:r>
      <w:r w:rsidR="005E5D4E" w:rsidRPr="0052157E">
        <w:t xml:space="preserve"> </w:t>
      </w:r>
      <w:sdt>
        <w:sdtPr>
          <w:alias w:val="To edit, see citavi.com/edit"/>
          <w:tag w:val="CitaviPlaceholder#8cc0ee3b-d4f9-463d-ac72-9bf577eb0201"/>
          <w:id w:val="-1016765629"/>
          <w:placeholder>
            <w:docPart w:val="DefaultPlaceholder_-1854013440"/>
          </w:placeholder>
        </w:sdtPr>
        <w:sdtEndPr>
          <w:rPr>
            <w:highlight w:val="green"/>
          </w:rPr>
        </w:sdtEndPr>
        <w:sdtContent>
          <w:r w:rsidR="005E5D4E"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5NTc0YWNiLWRhYWItNGNlMi1iMmVjLTZhMjJmMTBjZDAwNi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NlQyMzoxNDo0O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OGNjMGVlM2ItZDRmOS00NjNkLWFjNzItOWJmNTc3ZWIwMjAxIiwiVGV4dCI6Ils4XSIsIldBSVZlcnNpb24iOiI2LjIwLjAuMCJ9}</w:instrText>
          </w:r>
          <w:r w:rsidR="005E5D4E" w:rsidRPr="0052157E">
            <w:rPr>
              <w:highlight w:val="green"/>
            </w:rPr>
            <w:fldChar w:fldCharType="separate"/>
          </w:r>
          <w:r w:rsidR="00B537B6" w:rsidRPr="0052157E">
            <w:rPr>
              <w:highlight w:val="green"/>
            </w:rPr>
            <w:t>[8]</w:t>
          </w:r>
          <w:r w:rsidR="005E5D4E" w:rsidRPr="0052157E">
            <w:rPr>
              <w:highlight w:val="green"/>
            </w:rPr>
            <w:fldChar w:fldCharType="end"/>
          </w:r>
        </w:sdtContent>
      </w:sdt>
      <w:r w:rsidRPr="0052157E">
        <w:rPr>
          <w:highlight w:val="green"/>
        </w:rPr>
        <w:t>.</w:t>
      </w:r>
      <w:r w:rsidRPr="0052157E">
        <w:t xml:space="preserve"> Bei diesem Verfahren ist es erforderlich, eine Mindestverbesserung</w:t>
      </w:r>
      <w:r w:rsidR="006F5EAA" w:rsidRPr="0052157E">
        <w:rPr>
          <w:rFonts w:eastAsiaTheme="minorEastAsia"/>
        </w:rPr>
        <w:t xml:space="preserve"> </w:t>
      </w:r>
      <m:oMath>
        <m:r>
          <m:rPr>
            <m:sty m:val="p"/>
          </m:rPr>
          <w:rPr>
            <w:rFonts w:ascii="Cambria Math" w:hAnsi="Cambria Math"/>
          </w:rPr>
          <m:t>δ≥0</m:t>
        </m:r>
      </m:oMath>
      <w:r w:rsidR="006F5EAA" w:rsidRPr="0052157E">
        <w:rPr>
          <w:rFonts w:eastAsiaTheme="minorEastAsia"/>
        </w:rPr>
        <w:t xml:space="preserve"> </w:t>
      </w:r>
      <w:r w:rsidRPr="0052157E">
        <w:t xml:space="preserve">sowie eine Geduldsdauer </w:t>
      </w:r>
      <m:oMath>
        <m:sSub>
          <m:sSubPr>
            <m:ctrlPr>
              <w:rPr>
                <w:rFonts w:ascii="Cambria Math" w:hAnsi="Cambria Math"/>
                <w:highlight w:val="green"/>
              </w:rPr>
            </m:ctrlPr>
          </m:sSubPr>
          <m:e>
            <m:r>
              <m:rPr>
                <m:sty m:val="p"/>
              </m:rPr>
              <w:rPr>
                <w:rFonts w:ascii="Cambria Math" w:hAnsi="Cambria Math"/>
                <w:highlight w:val="green"/>
              </w:rPr>
              <m:t>p</m:t>
            </m:r>
          </m:e>
          <m:sub>
            <m:r>
              <m:rPr>
                <m:sty m:val="p"/>
              </m:rPr>
              <w:rPr>
                <w:rFonts w:ascii="Cambria Math" w:hAnsi="Cambria Math"/>
                <w:highlight w:val="green"/>
              </w:rPr>
              <m:t>ES</m:t>
            </m:r>
          </m:sub>
        </m:sSub>
      </m:oMath>
      <w:r w:rsidR="006F5EAA" w:rsidRPr="0052157E">
        <w:rPr>
          <w:rFonts w:eastAsiaTheme="minorEastAsia"/>
        </w:rPr>
        <w:t xml:space="preserve"> </w:t>
      </w:r>
      <w:r w:rsidRPr="0052157E">
        <w:t>im Voraus festzulegen</w:t>
      </w:r>
      <w:r w:rsidR="006F5EAA" w:rsidRPr="0052157E">
        <w:rPr>
          <w:rFonts w:eastAsiaTheme="minorEastAsia"/>
        </w:rPr>
        <w:t xml:space="preserve">. </w:t>
      </w:r>
      <w:r w:rsidRPr="0052157E">
        <w:t>Formal lässt sich die letzte Epoche mit einer ausreichenden Verbesserung wie folgt ausdrücken</w:t>
      </w:r>
      <w:r w:rsidR="006F5EAA" w:rsidRPr="0052157E">
        <w:rPr>
          <w:rFonts w:eastAsiaTheme="minorEastAsi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F25C6EB" w14:textId="77777777">
        <w:trPr>
          <w:cantSplit/>
          <w:jc w:val="center"/>
        </w:trPr>
        <w:tc>
          <w:tcPr>
            <w:tcW w:w="4400" w:type="pct"/>
            <w:vAlign w:val="center"/>
          </w:tcPr>
          <w:p w14:paraId="6D4DBFBF" w14:textId="6823555A" w:rsidR="005E5D4E" w:rsidRPr="0052157E" w:rsidRDefault="00092CF3">
            <w:pPr>
              <w:spacing w:after="0"/>
              <w:jc w:val="center"/>
              <w:rPr>
                <w:rFonts w:eastAsiaTheme="minorEastAsia"/>
                <w:lang w:val="en-US"/>
              </w:rPr>
            </w:pPr>
            <m:oMathPara>
              <m:oMath>
                <m:sSub>
                  <m:sSubPr>
                    <m:ctrlPr>
                      <w:rPr>
                        <w:rFonts w:ascii="Cambria Math" w:hAnsi="Cambria Math"/>
                        <w:highlight w:val="green"/>
                      </w:rPr>
                    </m:ctrlPr>
                  </m:sSubPr>
                  <m:e>
                    <m:r>
                      <m:rPr>
                        <m:sty m:val="p"/>
                      </m:rPr>
                      <w:rPr>
                        <w:rFonts w:ascii="Cambria Math" w:hAnsi="Cambria Math"/>
                        <w:highlight w:val="green"/>
                        <w:lang w:val="en-US"/>
                      </w:rPr>
                      <m:t>t</m:t>
                    </m:r>
                  </m:e>
                  <m:sub>
                    <m:r>
                      <m:rPr>
                        <m:nor/>
                      </m:rPr>
                      <w:rPr>
                        <w:rFonts w:ascii="Cambria Math" w:hAnsi="Cambria Math"/>
                        <w:highlight w:val="green"/>
                        <w:lang w:val="en-US"/>
                      </w:rPr>
                      <m:t>last</m:t>
                    </m:r>
                  </m:sub>
                </m:sSub>
                <m:d>
                  <m:dPr>
                    <m:ctrlPr>
                      <w:rPr>
                        <w:rFonts w:ascii="Cambria Math" w:hAnsi="Cambria Math"/>
                        <w:highlight w:val="green"/>
                      </w:rPr>
                    </m:ctrlPr>
                  </m:dPr>
                  <m:e>
                    <m:r>
                      <m:rPr>
                        <m:sty m:val="p"/>
                      </m:rPr>
                      <w:rPr>
                        <w:rFonts w:ascii="Cambria Math" w:hAnsi="Cambria Math"/>
                        <w:highlight w:val="green"/>
                        <w:lang w:val="en-US"/>
                      </w:rPr>
                      <m:t>t</m:t>
                    </m:r>
                  </m:e>
                </m:d>
                <m:r>
                  <m:rPr>
                    <m:sty m:val="p"/>
                  </m:rPr>
                  <w:rPr>
                    <w:rFonts w:ascii="Cambria Math" w:hAnsi="Cambria Math"/>
                    <w:lang w:val="en-US"/>
                  </w:rPr>
                  <m:t>=</m:t>
                </m:r>
                <m:func>
                  <m:funcPr>
                    <m:ctrlPr>
                      <w:rPr>
                        <w:rFonts w:ascii="Cambria Math" w:hAnsi="Cambria Math"/>
                      </w:rPr>
                    </m:ctrlPr>
                  </m:funcPr>
                  <m:fName>
                    <m:r>
                      <m:rPr>
                        <m:sty m:val="p"/>
                      </m:rPr>
                      <w:rPr>
                        <w:rFonts w:ascii="Cambria Math" w:hAnsi="Cambria Math"/>
                        <w:lang w:val="en-US"/>
                      </w:rPr>
                      <m:t>max</m:t>
                    </m:r>
                  </m:fName>
                  <m:e>
                    <m:d>
                      <m:dPr>
                        <m:begChr m:val="{"/>
                        <m:endChr m:val="}"/>
                        <m:ctrlPr>
                          <w:rPr>
                            <w:rFonts w:ascii="Cambria Math" w:hAnsi="Cambria Math"/>
                          </w:rPr>
                        </m:ctrlPr>
                      </m:dPr>
                      <m:e>
                        <m:r>
                          <m:rPr>
                            <m:sty m:val="p"/>
                          </m:rPr>
                          <w:rPr>
                            <w:rFonts w:ascii="Cambria Math" w:hAnsi="Cambria Math"/>
                            <w:lang w:val="en-US"/>
                          </w:rPr>
                          <m:t>i≤t:</m:t>
                        </m:r>
                        <m:sSub>
                          <m:sSubPr>
                            <m:ctrlPr>
                              <w:rPr>
                                <w:rFonts w:ascii="Cambria Math" w:hAnsi="Cambria Math"/>
                              </w:rPr>
                            </m:ctrlPr>
                          </m:sSubPr>
                          <m:e>
                            <m:r>
                              <m:rPr>
                                <m:sty m:val="p"/>
                              </m:rPr>
                              <w:rPr>
                                <w:rFonts w:ascii="Cambria Math" w:hAnsi="Cambria Math"/>
                                <w:lang w:val="en-US"/>
                              </w:rPr>
                              <m:t>Q</m:t>
                            </m:r>
                          </m:e>
                          <m:sub>
                            <m:r>
                              <m:rPr>
                                <m:sty m:val="p"/>
                              </m:rPr>
                              <w:rPr>
                                <w:rFonts w:ascii="Cambria Math" w:hAnsi="Cambria Math"/>
                                <w:lang w:val="en-US"/>
                              </w:rPr>
                              <m:t>i</m:t>
                            </m:r>
                          </m:sub>
                        </m:sSub>
                        <m:r>
                          <m:rPr>
                            <m:sty m:val="p"/>
                          </m:rPr>
                          <w:rPr>
                            <w:rFonts w:ascii="Cambria Math" w:hAnsi="Cambria Math"/>
                            <w:lang w:val="en-US"/>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en-US"/>
                                  </w:rPr>
                                  <m:t>max</m:t>
                                </m:r>
                              </m:e>
                              <m:lim>
                                <m:r>
                                  <m:rPr>
                                    <m:sty m:val="p"/>
                                  </m:rPr>
                                  <w:rPr>
                                    <w:rFonts w:ascii="Cambria Math" w:hAnsi="Cambria Math"/>
                                    <w:lang w:val="en-US"/>
                                  </w:rPr>
                                  <m:t>j&lt;i</m:t>
                                </m:r>
                              </m:lim>
                            </m:limLow>
                          </m:fName>
                          <m:e>
                            <m:sSub>
                              <m:sSubPr>
                                <m:ctrlPr>
                                  <w:rPr>
                                    <w:rFonts w:ascii="Cambria Math" w:hAnsi="Cambria Math"/>
                                  </w:rPr>
                                </m:ctrlPr>
                              </m:sSubPr>
                              <m:e>
                                <m:r>
                                  <m:rPr>
                                    <m:sty m:val="p"/>
                                  </m:rPr>
                                  <w:rPr>
                                    <w:rFonts w:ascii="Cambria Math" w:hAnsi="Cambria Math"/>
                                    <w:lang w:val="en-US"/>
                                  </w:rPr>
                                  <m:t>Q</m:t>
                                </m:r>
                              </m:e>
                              <m:sub>
                                <m:r>
                                  <m:rPr>
                                    <m:sty m:val="p"/>
                                  </m:rPr>
                                  <w:rPr>
                                    <w:rFonts w:ascii="Cambria Math" w:hAnsi="Cambria Math"/>
                                    <w:lang w:val="en-US"/>
                                  </w:rPr>
                                  <m:t>j</m:t>
                                </m:r>
                              </m:sub>
                            </m:sSub>
                          </m:e>
                        </m:func>
                        <m:r>
                          <m:rPr>
                            <m:sty m:val="p"/>
                          </m:rPr>
                          <w:rPr>
                            <w:rFonts w:ascii="Cambria Math" w:hAnsi="Cambria Math"/>
                            <w:lang w:val="en-US"/>
                          </w:rPr>
                          <m:t>+</m:t>
                        </m:r>
                        <m:r>
                          <m:rPr>
                            <m:sty m:val="p"/>
                          </m:rPr>
                          <w:rPr>
                            <w:rFonts w:ascii="Cambria Math" w:hAnsi="Cambria Math"/>
                          </w:rPr>
                          <m:t>δ</m:t>
                        </m:r>
                      </m:e>
                    </m:d>
                  </m:e>
                </m:func>
              </m:oMath>
            </m:oMathPara>
          </w:p>
          <w:p w14:paraId="6B673D84" w14:textId="1F146AB1" w:rsidR="006B59C5" w:rsidRPr="0052157E" w:rsidRDefault="006B59C5">
            <w:pPr>
              <w:spacing w:after="0"/>
              <w:jc w:val="center"/>
              <w:rPr>
                <w:lang w:val="en-US"/>
              </w:rPr>
            </w:pPr>
          </w:p>
        </w:tc>
        <w:tc>
          <w:tcPr>
            <w:tcW w:w="600" w:type="pct"/>
            <w:vAlign w:val="center"/>
          </w:tcPr>
          <w:p w14:paraId="72AFD907" w14:textId="29AC5B94" w:rsidR="006B59C5" w:rsidRPr="0052157E" w:rsidRDefault="00E0382C">
            <w:pPr>
              <w:spacing w:after="0"/>
              <w:jc w:val="right"/>
            </w:pPr>
            <w:bookmarkStart w:id="110" w:name="_Toc242389156"/>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23</w:t>
            </w:r>
            <w:r w:rsidR="00092CF3" w:rsidRPr="0052157E">
              <w:rPr>
                <w:noProof/>
              </w:rPr>
              <w:fldChar w:fldCharType="end"/>
            </w:r>
            <w:r w:rsidRPr="0052157E">
              <w:t>)</w:t>
            </w:r>
            <w:bookmarkEnd w:id="110"/>
            <w:r w:rsidR="00C96EBA" w:rsidRPr="0052157E">
              <w:fldChar w:fldCharType="begin"/>
            </w:r>
            <w:r w:rsidR="00C96EBA" w:rsidRPr="0052157E">
              <w:instrText xml:space="preserve"> TC "</w:instrText>
            </w:r>
            <w:bookmarkStart w:id="111" w:name="_Toc242832136"/>
            <w:bookmarkStart w:id="112" w:name="_Toc243085558"/>
            <w:r w:rsidR="00C96EBA" w:rsidRPr="0052157E">
              <w:instrText>(23) Letzte Epoche mit ausreichender Verbesserung</w:instrText>
            </w:r>
            <w:bookmarkEnd w:id="111"/>
            <w:bookmarkEnd w:id="112"/>
            <w:r w:rsidR="00C96EBA" w:rsidRPr="0052157E">
              <w:instrText xml:space="preserve">" \f F \l "1" </w:instrText>
            </w:r>
            <w:r w:rsidR="00C96EBA" w:rsidRPr="0052157E">
              <w:fldChar w:fldCharType="end"/>
            </w:r>
          </w:p>
        </w:tc>
      </w:tr>
    </w:tbl>
    <w:p w14:paraId="474D1C6F" w14:textId="5265CFA2" w:rsidR="006F5EAA" w:rsidRPr="0052157E" w:rsidRDefault="00F71CB9" w:rsidP="00F71CB9">
      <w:pPr>
        <w:jc w:val="left"/>
        <w:rPr>
          <w:rFonts w:eastAsiaTheme="minorEastAsia"/>
        </w:rPr>
      </w:pPr>
      <w:r w:rsidRPr="0052157E">
        <w:t xml:space="preserve">Die Indizes </w:t>
      </w:r>
      <m:oMath>
        <m:r>
          <m:rPr>
            <m:sty m:val="p"/>
          </m:rPr>
          <w:rPr>
            <w:rFonts w:ascii="Cambria Math" w:hAnsi="Cambria Math"/>
          </w:rPr>
          <m:t>i</m:t>
        </m:r>
      </m:oMath>
      <w:r w:rsidRPr="0052157E">
        <w:t xml:space="preserve"> und </w:t>
      </w:r>
      <m:oMath>
        <m:r>
          <m:rPr>
            <m:sty m:val="p"/>
          </m:rPr>
          <w:rPr>
            <w:rFonts w:ascii="Cambria Math" w:hAnsi="Cambria Math"/>
          </w:rPr>
          <m:t>j</m:t>
        </m:r>
      </m:oMath>
      <w:r w:rsidRPr="0052157E">
        <w:t xml:space="preserve"> bezeichnen positive ganzzahlige Epochen. Für die erste Epoche wird die Konvention </w:t>
      </w:r>
      <m:oMath>
        <m:func>
          <m:funcPr>
            <m:ctrlPr>
              <w:rPr>
                <w:rFonts w:ascii="Cambria Math" w:eastAsia="Times New Roman" w:hAnsi="Cambria Math" w:cs="Times New Roman"/>
                <w:sz w:val="24"/>
                <w:szCs w:val="24"/>
                <w:lang w:eastAsia="de-DE" w:bidi="ar-SA"/>
              </w:rPr>
            </m:ctrlPr>
          </m:funcPr>
          <m:fName>
            <m:r>
              <m:rPr>
                <m:sty m:val="p"/>
              </m:rPr>
              <w:rPr>
                <w:rFonts w:ascii="Cambria Math" w:eastAsia="Times New Roman" w:hAnsi="Cambria Math" w:cs="Times New Roman"/>
                <w:sz w:val="24"/>
                <w:szCs w:val="24"/>
                <w:lang w:eastAsia="de-DE" w:bidi="ar-SA"/>
              </w:rPr>
              <m:t>max</m:t>
            </m:r>
          </m:fName>
          <m:e>
            <m:r>
              <m:rPr>
                <m:sty m:val="p"/>
              </m:rPr>
              <w:rPr>
                <w:rFonts w:ascii="Cambria Math" w:eastAsia="Times New Roman" w:hAnsi="Cambria Math" w:cs="Times New Roman"/>
                <w:sz w:val="24"/>
                <w:szCs w:val="24"/>
                <w:lang w:eastAsia="de-DE" w:bidi="ar-SA"/>
              </w:rPr>
              <m:t>∅</m:t>
            </m:r>
          </m:e>
        </m:func>
        <m:r>
          <m:rPr>
            <m:sty m:val="p"/>
          </m:rPr>
          <w:rPr>
            <w:rFonts w:ascii="Cambria Math" w:eastAsia="Times New Roman" w:hAnsi="Cambria Math" w:cs="Times New Roman"/>
            <w:sz w:val="24"/>
            <w:szCs w:val="24"/>
            <w:lang w:eastAsia="de-DE" w:bidi="ar-SA"/>
          </w:rPr>
          <m:t>=-∞</m:t>
        </m:r>
      </m:oMath>
      <w:r w:rsidRPr="0052157E">
        <w:rPr>
          <w:rFonts w:eastAsiaTheme="minorEastAsia"/>
          <w:sz w:val="24"/>
          <w:szCs w:val="24"/>
          <w:lang w:eastAsia="de-DE" w:bidi="ar-SA"/>
        </w:rPr>
        <w:t xml:space="preserve"> </w:t>
      </w:r>
      <w:r w:rsidRPr="0052157E">
        <w:t xml:space="preserve">verwendet, sodass </w:t>
      </w:r>
      <m:oMath>
        <m:sSub>
          <m:sSubPr>
            <m:ctrlPr>
              <w:rPr>
                <w:rFonts w:ascii="Cambria Math" w:hAnsi="Cambria Math"/>
              </w:rPr>
            </m:ctrlPr>
          </m:sSubPr>
          <m:e>
            <m:r>
              <m:rPr>
                <m:sty m:val="p"/>
              </m:rPr>
              <w:rPr>
                <w:rFonts w:ascii="Cambria Math" w:hAnsi="Cambria Math"/>
              </w:rPr>
              <m:t>t</m:t>
            </m:r>
          </m:e>
          <m:sub>
            <m:r>
              <m:rPr>
                <m:nor/>
              </m:rPr>
              <w:rPr>
                <w:rFonts w:ascii="Cambria Math" w:hAnsi="Cambria Math"/>
              </w:rPr>
              <m:t>last</m:t>
            </m:r>
          </m:sub>
        </m:sSub>
        <m:d>
          <m:dPr>
            <m:ctrlPr>
              <w:rPr>
                <w:rFonts w:ascii="Cambria Math" w:hAnsi="Cambria Math"/>
              </w:rPr>
            </m:ctrlPr>
          </m:dPr>
          <m:e>
            <m:r>
              <m:rPr>
                <m:sty m:val="p"/>
              </m:rPr>
              <w:rPr>
                <w:rFonts w:ascii="Cambria Math" w:hAnsi="Cambria Math"/>
              </w:rPr>
              <m:t>1</m:t>
            </m:r>
          </m:e>
        </m:d>
        <m:r>
          <m:rPr>
            <m:sty m:val="p"/>
          </m:rPr>
          <w:rPr>
            <w:rFonts w:ascii="Cambria Math" w:hAnsi="Cambria Math"/>
          </w:rPr>
          <m:t>=1</m:t>
        </m:r>
      </m:oMath>
      <w:r w:rsidRPr="0052157E">
        <w:t xml:space="preserve"> gilt. </w:t>
      </w:r>
      <m:oMath>
        <m:r>
          <m:rPr>
            <m:sty m:val="p"/>
          </m:rPr>
          <w:rPr>
            <w:rFonts w:ascii="Cambria Math" w:hAnsi="Cambria Math"/>
          </w:rPr>
          <m:t>δ</m:t>
        </m:r>
        <m:r>
          <m:rPr>
            <m:sty m:val="p"/>
          </m:rPr>
          <w:rPr>
            <w:rFonts w:ascii="Cambria Math" w:eastAsiaTheme="minorEastAsia" w:hAnsi="Cambria Math"/>
          </w:rPr>
          <m:t>=0</m:t>
        </m:r>
      </m:oMath>
      <w:r w:rsidRPr="0052157E">
        <w:t xml:space="preserve"> gelten aufgrund der nicht strikten Ungleichung auch unveränderte Bestwerte als ausreichende Verbesserung. </w:t>
      </w:r>
      <w:r w:rsidR="00995914" w:rsidRPr="0052157E">
        <w:t>Der Trainingsprozess wird abgebrochen, sobald die Bedingung</w:t>
      </w:r>
      <w:r w:rsidR="00BA1B23" w:rsidRPr="0052157E">
        <w:t xml:space="preserve"> </w:t>
      </w:r>
      <m:oMath>
        <m:r>
          <m:rPr>
            <m:sty m:val="p"/>
          </m:rPr>
          <w:rPr>
            <w:rFonts w:ascii="Cambria Math" w:hAnsi="Cambria Math"/>
          </w:rPr>
          <m:t>t-</m:t>
        </m:r>
        <m:sSub>
          <m:sSubPr>
            <m:ctrlPr>
              <w:rPr>
                <w:rFonts w:ascii="Cambria Math" w:hAnsi="Cambria Math"/>
                <w:highlight w:val="green"/>
              </w:rPr>
            </m:ctrlPr>
          </m:sSubPr>
          <m:e>
            <m:r>
              <m:rPr>
                <m:sty m:val="p"/>
              </m:rPr>
              <w:rPr>
                <w:rFonts w:ascii="Cambria Math" w:hAnsi="Cambria Math"/>
                <w:highlight w:val="green"/>
              </w:rPr>
              <m:t>t</m:t>
            </m:r>
          </m:e>
          <m:sub>
            <m:r>
              <m:rPr>
                <m:nor/>
              </m:rPr>
              <w:rPr>
                <w:rFonts w:ascii="Cambria Math" w:hAnsi="Cambria Math"/>
                <w:highlight w:val="green"/>
              </w:rPr>
              <m:t>last</m:t>
            </m:r>
          </m:sub>
        </m:sSub>
        <m:d>
          <m:dPr>
            <m:ctrlPr>
              <w:rPr>
                <w:rFonts w:ascii="Cambria Math" w:hAnsi="Cambria Math"/>
                <w:highlight w:val="green"/>
              </w:rPr>
            </m:ctrlPr>
          </m:dPr>
          <m:e>
            <m:r>
              <m:rPr>
                <m:sty m:val="p"/>
              </m:rPr>
              <w:rPr>
                <w:rFonts w:ascii="Cambria Math" w:hAnsi="Cambria Math"/>
                <w:highlight w:val="green"/>
              </w:rPr>
              <m:t>t</m:t>
            </m:r>
          </m:e>
        </m:d>
        <m:r>
          <m:rPr>
            <m:sty m:val="p"/>
          </m:rPr>
          <w:rPr>
            <w:rFonts w:ascii="Cambria Math" w:hAnsi="Cambria Math"/>
          </w:rPr>
          <m:t xml:space="preserve"> ≥</m:t>
        </m:r>
        <m:sSub>
          <m:sSubPr>
            <m:ctrlPr>
              <w:rPr>
                <w:rFonts w:ascii="Cambria Math" w:hAnsi="Cambria Math"/>
                <w:highlight w:val="green"/>
              </w:rPr>
            </m:ctrlPr>
          </m:sSubPr>
          <m:e>
            <m:r>
              <m:rPr>
                <m:sty m:val="p"/>
              </m:rPr>
              <w:rPr>
                <w:rFonts w:ascii="Cambria Math" w:hAnsi="Cambria Math"/>
                <w:highlight w:val="green"/>
              </w:rPr>
              <m:t>p</m:t>
            </m:r>
          </m:e>
          <m:sub>
            <m:r>
              <m:rPr>
                <m:sty m:val="p"/>
              </m:rPr>
              <w:rPr>
                <w:rFonts w:ascii="Cambria Math" w:hAnsi="Cambria Math"/>
                <w:highlight w:val="green"/>
              </w:rPr>
              <m:t>ES</m:t>
            </m:r>
          </m:sub>
        </m:sSub>
      </m:oMath>
      <w:r w:rsidR="00BA1B23" w:rsidRPr="0052157E">
        <w:rPr>
          <w:rFonts w:eastAsiaTheme="minorEastAsia"/>
        </w:rPr>
        <w:t xml:space="preserve"> </w:t>
      </w:r>
      <w:r w:rsidR="00995914" w:rsidRPr="0052157E">
        <w:t>erfüllt ist.</w:t>
      </w:r>
      <w:r w:rsidR="00BA1B23" w:rsidRPr="0052157E">
        <w:rPr>
          <w:rFonts w:eastAsiaTheme="minorEastAsia"/>
        </w:rPr>
        <w:t xml:space="preserve"> In praktischen Implementierungen wird zusätzlich eine minimale Trainingsdauer</w:t>
      </w:r>
      <w:r w:rsidR="00A22D32" w:rsidRPr="0052157E">
        <w:rPr>
          <w:rFonts w:eastAsiaTheme="minorEastAsia"/>
        </w:rPr>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min</m:t>
            </m:r>
          </m:sub>
        </m:sSub>
      </m:oMath>
      <w:r w:rsidR="00BA1B23" w:rsidRPr="0052157E">
        <w:rPr>
          <w:rFonts w:eastAsiaTheme="minorEastAsia"/>
        </w:rPr>
        <w:t xml:space="preserve"> verwendet, damit zufällige Anfangsschwankungen nicht unmittelbar einen Abbruch auslösen</w:t>
      </w:r>
      <w:r w:rsidR="00BA62C6" w:rsidRPr="0052157E">
        <w:rPr>
          <w:rFonts w:eastAsiaTheme="minorEastAsia"/>
        </w:rPr>
        <w:t xml:space="preserve"> </w:t>
      </w:r>
      <w:sdt>
        <w:sdtPr>
          <w:rPr>
            <w:rFonts w:eastAsiaTheme="minorEastAsia"/>
            <w:highlight w:val="green"/>
          </w:rPr>
          <w:alias w:val="To edit, see citavi.com/edit"/>
          <w:tag w:val="CitaviPlaceholder#09fa1f25-d5bd-4b6f-a664-7264a8b15213"/>
          <w:id w:val="1925846605"/>
          <w:placeholder>
            <w:docPart w:val="DefaultPlaceholder_-1854013440"/>
          </w:placeholder>
        </w:sdtPr>
        <w:sdtEndPr/>
        <w:sdtContent>
          <w:r w:rsidR="00227FB2"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zOGRkZWYwLTU3YTUtNDVhOC1hMTIwLWRmOWQxOGM3NzQxNiIsIlJhbmdlU3RhcnQiOjIsIlJhbmdlTGVuZ3RoIjo1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0ODk2NzhmNi00YTM0LTRkMmYtYjIxMi1mNmJkNWJiYjQzYTAiLCJSYW5nZUxlbmd0aCI6MiwiUmVmZXJlbmNlSWQiOiJjNDQ3Yjc5YS1iMTljLTQ2NjktYWE3NS00NWNlMjQxMmVjOT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yNjIwMzU2MTMi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DovL3NjYW5zLmhlYmlzLmRlL0hFQkNHSS9zaG93LnBsPzM4NzI3OTUzX2tsYS5wZGYiLCJVcmlTdHJpbmciOiJodHRwOi8vc2NhbnMuaGViaXMuZGUvSEVCQ0dJL3Nob3cucGw/Mzg3Mjc5NTNfa2xhLnBkZi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yVDE4OjU4OjU5IiwiTW9kaWZpZWRCeSI6Il9NYTdhbSIsIklkIjoiYzFjMTFmOWQtNzNmYy00OWI3LThlY2EtOTc4MjliODY3Mzg5IiwiTW9kaWZpZWRPbiI6IjIwMjYtMDgtMjJUMTg6NTg6NTk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pibWF0aC5vcmcvP3E9YW46MTM3My42ODAwOSIsIlVyaVN0cmluZyI6Imh0dHBzOi8vemJtYXRoLm9yZy8/cT1hbjoxMzczLjY4MDA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}</w:instrText>
          </w:r>
          <w:r w:rsidR="00227FB2" w:rsidRPr="0052157E">
            <w:rPr>
              <w:rFonts w:eastAsiaTheme="minorEastAsia"/>
              <w:highlight w:val="green"/>
            </w:rPr>
            <w:fldChar w:fldCharType="separate"/>
          </w:r>
          <w:r w:rsidR="00B537B6" w:rsidRPr="0052157E">
            <w:rPr>
              <w:rFonts w:eastAsiaTheme="minorEastAsia"/>
              <w:highlight w:val="green"/>
            </w:rPr>
            <w:t>[8; 15]</w:t>
          </w:r>
          <w:r w:rsidR="00227FB2" w:rsidRPr="0052157E">
            <w:rPr>
              <w:rFonts w:eastAsiaTheme="minorEastAsia"/>
              <w:highlight w:val="green"/>
            </w:rPr>
            <w:fldChar w:fldCharType="end"/>
          </w:r>
        </w:sdtContent>
      </w:sdt>
      <w:r w:rsidR="00BA1B23" w:rsidRPr="0052157E">
        <w:rPr>
          <w:rFonts w:eastAsiaTheme="minorEastAsia"/>
          <w:highlight w:val="green"/>
        </w:rPr>
        <w:t>.</w:t>
      </w:r>
    </w:p>
    <w:p w14:paraId="4A641FBD" w14:textId="39FC3CB1" w:rsidR="00C678D6" w:rsidRPr="0052157E" w:rsidRDefault="00B5585A" w:rsidP="000824EB">
      <w:pPr>
        <w:rPr>
          <w:rFonts w:eastAsiaTheme="minorEastAsia"/>
        </w:rPr>
      </w:pPr>
      <w:r w:rsidRPr="0052157E">
        <w:t xml:space="preserve">In der Literatur wurden verschiedene validierungsbasierte Stopp-Kriterien vorgeschlagen, die unter anderem den Generalisierungsverlust und den Trainingsfortschritt berücksichtigen. Im Folgenden wird exemplarisch der Generalisierungsverlust betrachtet, da dieser die relative Verschlechterung des aktuellen Validierungsverlusts gegenüber dem bislang kleinsten beobachteten Validierungsverlust quantifiziert. Dabei bezeichnet </w:t>
      </w:r>
      <m:oMath>
        <m:sSub>
          <m:sSubPr>
            <m:ctrlPr>
              <w:rPr>
                <w:rFonts w:ascii="Cambria Math" w:hAnsi="Cambria Math"/>
              </w:rPr>
            </m:ctrlPr>
          </m:sSubPr>
          <m:e>
            <m:r>
              <m:rPr>
                <m:scr m:val="script"/>
                <m:sty m:val="p"/>
              </m:rPr>
              <w:rPr>
                <w:rFonts w:ascii="Cambria Math" w:hAnsi="Cambria Math"/>
              </w:rPr>
              <m:t>L</m:t>
            </m:r>
          </m:e>
          <m:sub>
            <m:r>
              <m:rPr>
                <m:nor/>
              </m:rPr>
              <w:rPr>
                <w:rFonts w:ascii="Cambria Math" w:hAnsi="Cambria Math"/>
              </w:rPr>
              <m:t>val</m:t>
            </m:r>
          </m:sub>
        </m:sSub>
        <m:d>
          <m:dPr>
            <m:ctrlPr>
              <w:rPr>
                <w:rFonts w:ascii="Cambria Math" w:hAnsi="Cambria Math"/>
              </w:rPr>
            </m:ctrlPr>
          </m:dPr>
          <m:e>
            <m:r>
              <m:rPr>
                <m:sty m:val="p"/>
              </m:rPr>
              <w:rPr>
                <w:rFonts w:ascii="Cambria Math" w:hAnsi="Cambria Math"/>
              </w:rPr>
              <m:t>t</m:t>
            </m:r>
          </m:e>
        </m:d>
      </m:oMath>
      <w:r w:rsidR="00421371" w:rsidRPr="0052157E">
        <w:rPr>
          <w:rFonts w:eastAsiaTheme="minorEastAsia"/>
        </w:rPr>
        <w:t xml:space="preserve"> </w:t>
      </w:r>
      <w:r w:rsidRPr="0052157E">
        <w:t xml:space="preserve">den auf den Validierungsdaten ermittelten Verlustwert in Epoche </w:t>
      </w:r>
      <m:oMath>
        <m:r>
          <m:rPr>
            <m:sty m:val="p"/>
          </m:rPr>
          <w:rPr>
            <w:rFonts w:ascii="Cambria Math" w:hAnsi="Cambria Math"/>
          </w:rPr>
          <m:t>t</m:t>
        </m:r>
      </m:oMath>
      <w:r w:rsidRPr="0052157E">
        <w:t xml:space="preserve">. Der bis einschließlich Epoche </w:t>
      </w:r>
      <m:oMath>
        <m:r>
          <m:rPr>
            <m:sty m:val="p"/>
          </m:rPr>
          <w:rPr>
            <w:rFonts w:ascii="Cambria Math" w:hAnsi="Cambria Math"/>
          </w:rPr>
          <m:t>t</m:t>
        </m:r>
      </m:oMath>
      <w:r w:rsidRPr="0052157E">
        <w:rPr>
          <w:rFonts w:eastAsiaTheme="minorEastAsia"/>
        </w:rPr>
        <w:t xml:space="preserve"> </w:t>
      </w:r>
      <w:r w:rsidRPr="0052157E">
        <w:t xml:space="preserve">kleinste beobachtete Validierungsverlust wird durch </w:t>
      </w:r>
      <m:oMath>
        <m:sSub>
          <m:sSubPr>
            <m:ctrlPr>
              <w:rPr>
                <w:rFonts w:ascii="Cambria Math" w:hAnsi="Cambria Math"/>
              </w:rPr>
            </m:ctrlPr>
          </m:sSubPr>
          <m:e>
            <m:r>
              <m:rPr>
                <m:scr m:val="script"/>
                <m:sty m:val="p"/>
              </m:rPr>
              <w:rPr>
                <w:rFonts w:ascii="Cambria Math" w:hAnsi="Cambria Math"/>
              </w:rPr>
              <m:t>L</m:t>
            </m:r>
          </m:e>
          <m:sub>
            <m:r>
              <m:rPr>
                <m:nor/>
              </m:rPr>
              <w:rPr>
                <w:rFonts w:ascii="Cambria Math" w:hAnsi="Cambria Math"/>
              </w:rPr>
              <m:t>val,min</m:t>
            </m:r>
          </m:sub>
        </m:sSub>
        <m:d>
          <m:dPr>
            <m:ctrlPr>
              <w:rPr>
                <w:rFonts w:ascii="Cambria Math" w:hAnsi="Cambria Math"/>
              </w:rPr>
            </m:ctrlPr>
          </m:dPr>
          <m:e>
            <m:r>
              <m:rPr>
                <m:sty m:val="p"/>
              </m:rPr>
              <w:rPr>
                <w:rFonts w:ascii="Cambria Math" w:hAnsi="Cambria Math"/>
              </w:rPr>
              <m:t>t</m:t>
            </m:r>
          </m:e>
        </m:d>
      </m:oMath>
      <w:r w:rsidRPr="0052157E">
        <w:t xml:space="preserve"> beschrieben und wie folgt definiert </w:t>
      </w:r>
      <w:sdt>
        <w:sdtPr>
          <w:alias w:val="To edit, see citavi.com/edit"/>
          <w:tag w:val="CitaviPlaceholder#6036a5b7-c48a-4d9f-b121-f2091d665c2b"/>
          <w:id w:val="2123184709"/>
          <w:placeholder>
            <w:docPart w:val="DefaultPlaceholder_-1854013440"/>
          </w:placeholder>
        </w:sdtPr>
        <w:sdtEndPr/>
        <w:sdtContent>
          <w:r w:rsidR="00A777ED" w:rsidRPr="0052157E">
            <w:fldChar w:fldCharType="begin"/>
          </w:r>
          <w:r w:rsidR="00A777ED"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zNGQzYmIyLWZhMzktNDQzMS05OWFhLTIxOWY4ZDBjNzUwYy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NjAzNmE1YjctYzQ4YS00ZDlmLWIxMjEtZjIwOTFkNjY1YzJiIiwiVGV4dCI6IlsxNV0iLCJXQUlWZXJzaW9uIjoiNi4yMC4wLjAifQ==}</w:instrText>
          </w:r>
          <w:r w:rsidR="00A777ED" w:rsidRPr="0052157E">
            <w:fldChar w:fldCharType="separate"/>
          </w:r>
          <w:r w:rsidR="00B537B6" w:rsidRPr="0052157E">
            <w:t>[15]</w:t>
          </w:r>
          <w:r w:rsidR="00A777ED" w:rsidRPr="0052157E">
            <w:fldChar w:fldCharType="end"/>
          </w:r>
        </w:sdtContent>
      </w:sdt>
      <w:r w:rsidRPr="0052157E">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7BAA5D8F" w14:textId="77777777">
        <w:trPr>
          <w:cantSplit/>
          <w:jc w:val="center"/>
        </w:trPr>
        <w:tc>
          <w:tcPr>
            <w:tcW w:w="4400" w:type="pct"/>
            <w:vAlign w:val="center"/>
          </w:tcPr>
          <w:p w14:paraId="20431DA2" w14:textId="70B704DE" w:rsidR="006B59C5" w:rsidRPr="0052157E" w:rsidRDefault="00092CF3">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cr m:val="script"/>
                            <m:sty m:val="p"/>
                          </m:rPr>
                          <w:rPr>
                            <w:rFonts w:ascii="Cambria Math" w:hAnsi="Cambria Math"/>
                          </w:rPr>
                          <m:t>L</m:t>
                        </m:r>
                      </m:e>
                      <m:sub>
                        <m:r>
                          <m:rPr>
                            <m:nor/>
                          </m:rPr>
                          <w:rPr>
                            <w:rFonts w:ascii="Cambria Math" w:hAnsi="Cambria Math"/>
                          </w:rPr>
                          <m:t>val,min</m:t>
                        </m:r>
                      </m:sub>
                    </m:sSub>
                    <m:d>
                      <m:dPr>
                        <m:ctrlPr>
                          <w:rPr>
                            <w:rFonts w:ascii="Cambria Math" w:hAnsi="Cambria Math"/>
                          </w:rPr>
                        </m:ctrlPr>
                      </m:dPr>
                      <m:e>
                        <m:r>
                          <m:rPr>
                            <m:sty m:val="p"/>
                          </m:rPr>
                          <w:rPr>
                            <w:rFonts w:ascii="Cambria Math" w:hAnsi="Cambria Math"/>
                          </w:rPr>
                          <m:t>t</m:t>
                        </m:r>
                      </m:e>
                    </m:d>
                    <m:r>
                      <m:rPr>
                        <m:sty m:val="p"/>
                      </m:rPr>
                      <w:rPr>
                        <w:rFonts w:ascii="Cambria Math" w:hAnsi="Cambria Math"/>
                        <w:highlight w:val="green"/>
                      </w:rPr>
                      <m:t>=</m:t>
                    </m:r>
                    <m:func>
                      <m:funcPr>
                        <m:ctrlPr>
                          <w:rPr>
                            <w:rFonts w:ascii="Cambria Math" w:hAnsi="Cambria Math"/>
                            <w:highlight w:val="green"/>
                          </w:rPr>
                        </m:ctrlPr>
                      </m:funcPr>
                      <m:fName>
                        <m:limLow>
                          <m:limLowPr>
                            <m:ctrlPr>
                              <w:rPr>
                                <w:rFonts w:ascii="Cambria Math" w:hAnsi="Cambria Math"/>
                                <w:highlight w:val="green"/>
                              </w:rPr>
                            </m:ctrlPr>
                          </m:limLowPr>
                          <m:e>
                            <m:r>
                              <m:rPr>
                                <m:sty m:val="p"/>
                              </m:rPr>
                              <w:rPr>
                                <w:rFonts w:ascii="Cambria Math" w:hAnsi="Cambria Math"/>
                                <w:highlight w:val="green"/>
                              </w:rPr>
                              <m:t>min</m:t>
                            </m:r>
                          </m:e>
                          <m:lim>
                            <m:sSup>
                              <m:sSupPr>
                                <m:ctrlPr>
                                  <w:rPr>
                                    <w:rFonts w:ascii="Cambria Math" w:hAnsi="Cambria Math"/>
                                    <w:highlight w:val="green"/>
                                  </w:rPr>
                                </m:ctrlPr>
                              </m:sSupPr>
                              <m:e>
                                <m:r>
                                  <m:rPr>
                                    <m:sty m:val="p"/>
                                  </m:rPr>
                                  <w:rPr>
                                    <w:rFonts w:ascii="Cambria Math" w:hAnsi="Cambria Math"/>
                                    <w:highlight w:val="green"/>
                                  </w:rPr>
                                  <m:t>t</m:t>
                                </m:r>
                              </m:e>
                              <m:sup>
                                <m:r>
                                  <m:rPr>
                                    <m:sty m:val="p"/>
                                  </m:rPr>
                                  <w:rPr>
                                    <w:rFonts w:ascii="Cambria Math" w:hAnsi="Cambria Math"/>
                                    <w:highlight w:val="green"/>
                                  </w:rPr>
                                  <m:t>'</m:t>
                                </m:r>
                              </m:sup>
                            </m:sSup>
                            <m:r>
                              <m:rPr>
                                <m:sty m:val="p"/>
                              </m:rPr>
                              <w:rPr>
                                <w:rFonts w:ascii="Cambria Math" w:hAnsi="Cambria Math"/>
                                <w:highlight w:val="green"/>
                              </w:rPr>
                              <m:t>≤t</m:t>
                            </m:r>
                          </m:lim>
                        </m:limLow>
                      </m:fName>
                      <m:e>
                        <m:sSub>
                          <m:sSubPr>
                            <m:ctrlPr>
                              <w:rPr>
                                <w:rFonts w:ascii="Cambria Math" w:hAnsi="Cambria Math"/>
                                <w:highlight w:val="green"/>
                              </w:rPr>
                            </m:ctrlPr>
                          </m:sSubPr>
                          <m:e>
                            <m:r>
                              <m:rPr>
                                <m:scr m:val="script"/>
                                <m:sty m:val="p"/>
                              </m:rPr>
                              <w:rPr>
                                <w:rFonts w:ascii="Cambria Math" w:hAnsi="Cambria Math"/>
                                <w:highlight w:val="green"/>
                              </w:rPr>
                              <m:t>L</m:t>
                            </m:r>
                          </m:e>
                          <m:sub>
                            <m:r>
                              <m:rPr>
                                <m:sty m:val="p"/>
                              </m:rPr>
                              <w:rPr>
                                <w:rFonts w:ascii="Cambria Math" w:hAnsi="Cambria Math"/>
                                <w:highlight w:val="green"/>
                              </w:rPr>
                              <m:t>val</m:t>
                            </m:r>
                          </m:sub>
                        </m:sSub>
                      </m:e>
                    </m:func>
                    <m:d>
                      <m:dPr>
                        <m:ctrlPr>
                          <w:rPr>
                            <w:rFonts w:ascii="Cambria Math" w:hAnsi="Cambria Math"/>
                            <w:highlight w:val="green"/>
                          </w:rPr>
                        </m:ctrlPr>
                      </m:dPr>
                      <m:e>
                        <m:sSup>
                          <m:sSupPr>
                            <m:ctrlPr>
                              <w:rPr>
                                <w:rFonts w:ascii="Cambria Math" w:hAnsi="Cambria Math"/>
                                <w:highlight w:val="green"/>
                              </w:rPr>
                            </m:ctrlPr>
                          </m:sSupPr>
                          <m:e>
                            <m:r>
                              <m:rPr>
                                <m:sty m:val="p"/>
                              </m:rPr>
                              <w:rPr>
                                <w:rFonts w:ascii="Cambria Math" w:hAnsi="Cambria Math"/>
                                <w:highlight w:val="green"/>
                              </w:rPr>
                              <m:t>t</m:t>
                            </m:r>
                          </m:e>
                          <m:sup>
                            <m:r>
                              <m:rPr>
                                <m:sty m:val="p"/>
                              </m:rPr>
                              <w:rPr>
                                <w:rFonts w:ascii="Cambria Math" w:hAnsi="Cambria Math"/>
                                <w:highlight w:val="green"/>
                              </w:rPr>
                              <m:t>'</m:t>
                            </m:r>
                          </m:sup>
                        </m:sSup>
                      </m:e>
                    </m:d>
                  </m:e>
                </m:eqArr>
              </m:oMath>
            </m:oMathPara>
          </w:p>
        </w:tc>
        <w:tc>
          <w:tcPr>
            <w:tcW w:w="600" w:type="pct"/>
            <w:vAlign w:val="center"/>
          </w:tcPr>
          <w:p w14:paraId="49D496CF" w14:textId="541529E1" w:rsidR="006B59C5" w:rsidRPr="0052157E" w:rsidRDefault="00E0382C">
            <w:pPr>
              <w:spacing w:after="0"/>
              <w:jc w:val="right"/>
            </w:pPr>
            <w:bookmarkStart w:id="113" w:name="_Toc242389157"/>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24</w:t>
            </w:r>
            <w:r w:rsidR="00092CF3" w:rsidRPr="0052157E">
              <w:rPr>
                <w:noProof/>
              </w:rPr>
              <w:fldChar w:fldCharType="end"/>
            </w:r>
            <w:r w:rsidRPr="0052157E">
              <w:t>)</w:t>
            </w:r>
            <w:bookmarkEnd w:id="113"/>
            <w:r w:rsidR="00C96EBA" w:rsidRPr="0052157E">
              <w:fldChar w:fldCharType="begin"/>
            </w:r>
            <w:r w:rsidR="00C96EBA" w:rsidRPr="0052157E">
              <w:instrText xml:space="preserve"> TC "</w:instrText>
            </w:r>
            <w:bookmarkStart w:id="114" w:name="_Toc242832137"/>
            <w:bookmarkStart w:id="115" w:name="_Toc243085559"/>
            <w:r w:rsidR="00C96EBA" w:rsidRPr="0052157E">
              <w:instrText>(24) Bisher minimaler Validierungsverlust</w:instrText>
            </w:r>
            <w:bookmarkEnd w:id="114"/>
            <w:bookmarkEnd w:id="115"/>
            <w:r w:rsidR="00C96EBA" w:rsidRPr="0052157E">
              <w:instrText xml:space="preserve">" \f F \l "1" </w:instrText>
            </w:r>
            <w:r w:rsidR="00C96EBA" w:rsidRPr="0052157E">
              <w:fldChar w:fldCharType="end"/>
            </w:r>
          </w:p>
        </w:tc>
      </w:tr>
    </w:tbl>
    <w:p w14:paraId="51D43966" w14:textId="73AEA9DF" w:rsidR="00BA1B23" w:rsidRPr="0052157E" w:rsidRDefault="00200143" w:rsidP="00BA1B23">
      <w:r w:rsidRPr="0052157E">
        <w:t xml:space="preserve">Darauf aufbauend kann der relative Generalisierungsverlust </w:t>
      </w:r>
      <m:oMath>
        <m:r>
          <m:rPr>
            <m:sty m:val="p"/>
          </m:rPr>
          <w:rPr>
            <w:rFonts w:ascii="Cambria Math" w:hAnsi="Cambria Math"/>
          </w:rPr>
          <m:t>GL</m:t>
        </m:r>
      </m:oMath>
      <w:r w:rsidR="00BA1B23" w:rsidRPr="0052157E">
        <w:t xml:space="preserve"> </w:t>
      </w:r>
      <w:r w:rsidRPr="0052157E">
        <w:t>ausgedrückt werden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4C59756" w14:textId="77777777">
        <w:trPr>
          <w:cantSplit/>
          <w:jc w:val="center"/>
        </w:trPr>
        <w:tc>
          <w:tcPr>
            <w:tcW w:w="4400" w:type="pct"/>
            <w:vAlign w:val="center"/>
          </w:tcPr>
          <w:p w14:paraId="55AAE109" w14:textId="74619364" w:rsidR="006B59C5" w:rsidRPr="0052157E" w:rsidRDefault="00092CF3" w:rsidP="00B5585A">
            <w:pPr>
              <w:spacing w:after="0"/>
              <w:jc w:val="center"/>
              <w:rPr>
                <w:rFonts w:eastAsiaTheme="minorEastAsia"/>
              </w:rPr>
            </w:pPr>
            <m:oMathPara>
              <m:oMath>
                <m:eqArr>
                  <m:eqArrPr>
                    <m:maxDist m:val="1"/>
                    <m:ctrlPr>
                      <w:rPr>
                        <w:rFonts w:ascii="Cambria Math" w:hAnsi="Cambria Math"/>
                        <w:lang w:val="en-US"/>
                      </w:rPr>
                    </m:ctrlPr>
                  </m:eqArrPr>
                  <m:e>
                    <m:r>
                      <m:rPr>
                        <m:sty m:val="p"/>
                      </m:rPr>
                      <w:rPr>
                        <w:rFonts w:ascii="Cambria Math" w:hAnsi="Cambria Math"/>
                      </w:rPr>
                      <m:t>GL</m:t>
                    </m:r>
                    <m:d>
                      <m:dPr>
                        <m:ctrlPr>
                          <w:rPr>
                            <w:rFonts w:ascii="Cambria Math" w:hAnsi="Cambria Math"/>
                          </w:rPr>
                        </m:ctrlPr>
                      </m:dPr>
                      <m:e>
                        <m:r>
                          <m:rPr>
                            <m:sty m:val="p"/>
                          </m:rPr>
                          <w:rPr>
                            <w:rFonts w:ascii="Cambria Math" w:hAnsi="Cambria Math"/>
                          </w:rPr>
                          <m:t>t</m:t>
                        </m:r>
                      </m:e>
                    </m:d>
                    <m:r>
                      <m:rPr>
                        <m:sty m:val="p"/>
                      </m:rPr>
                      <w:rPr>
                        <w:rFonts w:ascii="Cambria Math" w:hAnsi="Cambria Math"/>
                      </w:rPr>
                      <m:t>=100⋅</m:t>
                    </m:r>
                    <m:d>
                      <m:dPr>
                        <m:ctrlPr>
                          <w:rPr>
                            <w:rFonts w:ascii="Cambria Math" w:hAnsi="Cambria Math"/>
                          </w:rPr>
                        </m:ctrlPr>
                      </m:dPr>
                      <m:e>
                        <m:f>
                          <m:fPr>
                            <m:ctrlPr>
                              <w:rPr>
                                <w:rFonts w:ascii="Cambria Math" w:hAnsi="Cambria Math"/>
                              </w:rPr>
                            </m:ctrlPr>
                          </m:fPr>
                          <m:num>
                            <m:sSub>
                              <m:sSubPr>
                                <m:ctrlPr>
                                  <w:rPr>
                                    <w:rFonts w:ascii="Cambria Math" w:hAnsi="Cambria Math"/>
                                    <w:highlight w:val="green"/>
                                  </w:rPr>
                                </m:ctrlPr>
                              </m:sSubPr>
                              <m:e>
                                <m:r>
                                  <m:rPr>
                                    <m:scr m:val="script"/>
                                    <m:sty m:val="p"/>
                                  </m:rPr>
                                  <w:rPr>
                                    <w:rFonts w:ascii="Cambria Math" w:hAnsi="Cambria Math"/>
                                    <w:highlight w:val="green"/>
                                  </w:rPr>
                                  <m:t>L</m:t>
                                </m:r>
                              </m:e>
                              <m:sub>
                                <m:r>
                                  <m:rPr>
                                    <m:sty m:val="p"/>
                                  </m:rPr>
                                  <w:rPr>
                                    <w:rFonts w:ascii="Cambria Math" w:hAnsi="Cambria Math"/>
                                    <w:highlight w:val="green"/>
                                  </w:rPr>
                                  <m:t>val</m:t>
                                </m:r>
                              </m:sub>
                            </m:sSub>
                            <m:d>
                              <m:dPr>
                                <m:ctrlPr>
                                  <w:rPr>
                                    <w:rFonts w:ascii="Cambria Math" w:hAnsi="Cambria Math"/>
                                    <w:highlight w:val="green"/>
                                  </w:rPr>
                                </m:ctrlPr>
                              </m:dPr>
                              <m:e>
                                <m:r>
                                  <m:rPr>
                                    <m:sty m:val="p"/>
                                  </m:rPr>
                                  <w:rPr>
                                    <w:rFonts w:ascii="Cambria Math" w:hAnsi="Cambria Math"/>
                                    <w:highlight w:val="green"/>
                                  </w:rPr>
                                  <m:t>t</m:t>
                                </m:r>
                              </m:e>
                            </m:d>
                          </m:num>
                          <m:den>
                            <m:sSub>
                              <m:sSubPr>
                                <m:ctrlPr>
                                  <w:rPr>
                                    <w:rFonts w:ascii="Cambria Math" w:hAnsi="Cambria Math"/>
                                    <w:highlight w:val="green"/>
                                  </w:rPr>
                                </m:ctrlPr>
                              </m:sSubPr>
                              <m:e>
                                <m:r>
                                  <m:rPr>
                                    <m:scr m:val="script"/>
                                    <m:sty m:val="p"/>
                                  </m:rPr>
                                  <w:rPr>
                                    <w:rFonts w:ascii="Cambria Math" w:hAnsi="Cambria Math"/>
                                    <w:highlight w:val="green"/>
                                  </w:rPr>
                                  <m:t>L</m:t>
                                </m:r>
                              </m:e>
                              <m:sub>
                                <m:r>
                                  <m:rPr>
                                    <m:nor/>
                                  </m:rPr>
                                  <w:rPr>
                                    <w:rFonts w:ascii="Cambria Math" w:hAnsi="Cambria Math"/>
                                    <w:highlight w:val="green"/>
                                  </w:rPr>
                                  <m:t>val,min</m:t>
                                </m:r>
                              </m:sub>
                            </m:sSub>
                            <m:d>
                              <m:dPr>
                                <m:ctrlPr>
                                  <w:rPr>
                                    <w:rFonts w:ascii="Cambria Math" w:hAnsi="Cambria Math"/>
                                    <w:highlight w:val="green"/>
                                  </w:rPr>
                                </m:ctrlPr>
                              </m:dPr>
                              <m:e>
                                <m:r>
                                  <m:rPr>
                                    <m:sty m:val="p"/>
                                  </m:rPr>
                                  <w:rPr>
                                    <w:rFonts w:ascii="Cambria Math" w:hAnsi="Cambria Math"/>
                                    <w:highlight w:val="green"/>
                                  </w:rPr>
                                  <m:t>t</m:t>
                                </m:r>
                              </m:e>
                            </m:d>
                          </m:den>
                        </m:f>
                        <m:r>
                          <m:rPr>
                            <m:sty m:val="p"/>
                          </m:rPr>
                          <w:rPr>
                            <w:rFonts w:ascii="Cambria Math" w:hAnsi="Cambria Math"/>
                          </w:rPr>
                          <m:t>-1</m:t>
                        </m:r>
                      </m:e>
                    </m:d>
                  </m:e>
                </m:eqArr>
              </m:oMath>
            </m:oMathPara>
          </w:p>
        </w:tc>
        <w:tc>
          <w:tcPr>
            <w:tcW w:w="600" w:type="pct"/>
            <w:vAlign w:val="center"/>
          </w:tcPr>
          <w:p w14:paraId="1787EE17" w14:textId="3E971032" w:rsidR="006B59C5" w:rsidRPr="0052157E" w:rsidRDefault="00E0382C">
            <w:pPr>
              <w:spacing w:after="0"/>
              <w:jc w:val="right"/>
            </w:pPr>
            <w:bookmarkStart w:id="116" w:name="_Toc242389158"/>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25</w:t>
            </w:r>
            <w:r w:rsidR="00092CF3" w:rsidRPr="0052157E">
              <w:rPr>
                <w:noProof/>
              </w:rPr>
              <w:fldChar w:fldCharType="end"/>
            </w:r>
            <w:r w:rsidRPr="0052157E">
              <w:t>)</w:t>
            </w:r>
            <w:bookmarkEnd w:id="116"/>
            <w:r w:rsidR="00C96EBA" w:rsidRPr="0052157E">
              <w:fldChar w:fldCharType="begin"/>
            </w:r>
            <w:r w:rsidR="00C96EBA" w:rsidRPr="0052157E">
              <w:instrText xml:space="preserve"> TC "</w:instrText>
            </w:r>
            <w:bookmarkStart w:id="117" w:name="_Toc242832138"/>
            <w:bookmarkStart w:id="118" w:name="_Toc243085560"/>
            <w:r w:rsidR="00C96EBA" w:rsidRPr="0052157E">
              <w:instrText>(25) Relativer Generalisierungsverlust</w:instrText>
            </w:r>
            <w:bookmarkEnd w:id="117"/>
            <w:bookmarkEnd w:id="118"/>
            <w:r w:rsidR="00C96EBA" w:rsidRPr="0052157E">
              <w:instrText xml:space="preserve">" \f F \l "1" </w:instrText>
            </w:r>
            <w:r w:rsidR="00C96EBA" w:rsidRPr="0052157E">
              <w:fldChar w:fldCharType="end"/>
            </w:r>
          </w:p>
        </w:tc>
      </w:tr>
    </w:tbl>
    <w:p w14:paraId="3B4B93D0" w14:textId="1E960C92" w:rsidR="00BA1B23" w:rsidRPr="0052157E" w:rsidRDefault="00BA1B23" w:rsidP="00421371">
      <w:pPr>
        <w:rPr>
          <w:rFonts w:eastAsiaTheme="minorEastAsia"/>
        </w:rPr>
      </w:pPr>
      <w:r w:rsidRPr="0052157E">
        <w:rPr>
          <w:rFonts w:eastAsiaTheme="minorEastAsia"/>
        </w:rPr>
        <w:t xml:space="preserve">Ein großer Wert zeigt an, dass sich der aktuelle Modellstand </w:t>
      </w:r>
      <w:r w:rsidR="00367F42" w:rsidRPr="0052157E">
        <w:rPr>
          <w:rFonts w:eastAsiaTheme="minorEastAsia"/>
        </w:rPr>
        <w:t xml:space="preserve">im Vergleich zum </w:t>
      </w:r>
      <w:r w:rsidRPr="0052157E">
        <w:rPr>
          <w:rFonts w:eastAsiaTheme="minorEastAsia"/>
        </w:rPr>
        <w:t xml:space="preserve">bisher besten Validierungsergebnis verschlechtert hat. </w:t>
      </w:r>
      <w:r w:rsidR="00421371" w:rsidRPr="0052157E">
        <w:rPr>
          <w:highlight w:val="green"/>
        </w:rPr>
        <w:t xml:space="preserve">Allerdings muss eine solche Verschlechterung nicht zwangsläufig bedeuten, dass das Training bereits abgeschlossen werden sollte. Erweiterte Abbruchregeln berücksichtigen daher zusätzlich den Trainingsfortschritt, der anhand der Veränderung des Trainingsverlusts über mehrere Epochen bestimmt werden kann. Der Trainingsverlust stellt dabei eine der ergänzenden Informationen dar, die in </w:t>
      </w:r>
      <m:oMath>
        <m:sSub>
          <m:sSubPr>
            <m:ctrlPr>
              <w:rPr>
                <w:rFonts w:ascii="Cambria Math" w:hAnsi="Cambria Math"/>
                <w:highlight w:val="green"/>
              </w:rPr>
            </m:ctrlPr>
          </m:sSubPr>
          <m:e>
            <m:r>
              <m:rPr>
                <m:sty m:val="p"/>
              </m:rPr>
              <w:rPr>
                <w:rFonts w:ascii="Cambria Math" w:hAnsi="Cambria Math"/>
                <w:highlight w:val="green"/>
              </w:rPr>
              <m:t>X</m:t>
            </m:r>
          </m:e>
          <m:sub>
            <m:r>
              <m:rPr>
                <m:sty m:val="p"/>
              </m:rPr>
              <w:rPr>
                <w:rFonts w:ascii="Cambria Math" w:hAnsi="Cambria Math"/>
                <w:highlight w:val="green"/>
              </w:rPr>
              <m:t>t</m:t>
            </m:r>
          </m:sub>
        </m:sSub>
      </m:oMath>
      <w:r w:rsidR="00421371" w:rsidRPr="0052157E">
        <w:rPr>
          <w:highlight w:val="green"/>
        </w:rPr>
        <w:t xml:space="preserve"> erfasst werden können. Ein Beispiel ist der </w:t>
      </w:r>
      <w:bookmarkStart w:id="119" w:name="_Hlk242635403"/>
      <w:r w:rsidR="00421371" w:rsidRPr="0052157E">
        <w:rPr>
          <w:highlight w:val="green"/>
        </w:rPr>
        <w:t xml:space="preserve">Progress Quotient </w:t>
      </w:r>
      <w:bookmarkEnd w:id="119"/>
      <w:r w:rsidR="00421371" w:rsidRPr="0052157E">
        <w:rPr>
          <w:highlight w:val="green"/>
        </w:rPr>
        <w:t>(PQ</w:t>
      </w:r>
      <w:r w:rsidR="00421371" w:rsidRPr="0052157E">
        <w:rPr>
          <w:highlight w:val="green"/>
        </w:rPr>
        <w:fldChar w:fldCharType="begin"/>
      </w:r>
      <w:r w:rsidR="00421371" w:rsidRPr="0052157E">
        <w:rPr>
          <w:highlight w:val="green"/>
        </w:rPr>
        <w:instrText xml:space="preserve"> XE "PQ" \t "Progress Quotient" </w:instrText>
      </w:r>
      <w:r w:rsidR="00421371" w:rsidRPr="0052157E">
        <w:rPr>
          <w:highlight w:val="green"/>
        </w:rPr>
        <w:fldChar w:fldCharType="end"/>
      </w:r>
      <w:r w:rsidR="00421371" w:rsidRPr="0052157E">
        <w:rPr>
          <w:highlight w:val="green"/>
        </w:rPr>
        <w:t>), der den Generalisierungsverlust ins Verhältnis zum Trainingsfortschritt setzt. Solange noch deutliche Veränderungen des Trainingsverlusts auftreten, kann ein Abbruch trotz erhöhten Generalisierungsverlusts hinausgezögert werden. Ist der Generalisierungsverlust dagegen hoch und der Trainingsfortschritt gering, spricht dies stärker für eine Beendigung des Trainings</w:t>
      </w:r>
      <w:r w:rsidR="00421371" w:rsidRPr="0052157E">
        <w:t xml:space="preserve"> </w:t>
      </w:r>
      <w:sdt>
        <w:sdtPr>
          <w:rPr>
            <w:rFonts w:eastAsiaTheme="minorEastAsia"/>
          </w:rPr>
          <w:alias w:val="To edit, see citavi.com/edit"/>
          <w:tag w:val="CitaviPlaceholder#96eebe9a-6136-4df6-971e-a37807656565"/>
          <w:id w:val="-1787963899"/>
          <w:placeholder>
            <w:docPart w:val="DefaultPlaceholder_-1854013440"/>
          </w:placeholder>
        </w:sdtPr>
        <w:sdtEndPr/>
        <w:sdtContent>
          <w:r w:rsidR="008663E5" w:rsidRPr="0052157E">
            <w:rPr>
              <w:rFonts w:eastAsiaTheme="minorEastAsia"/>
            </w:rPr>
            <w:fldChar w:fldCharType="begin"/>
          </w:r>
          <w:r w:rsidR="002E0CB7"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wZjcwNjk3LTMyMjItNDAzZi04YzQzLTY0ZTRlMjk5MDYyMi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OTZlZWJlOWEtNjEzNi00ZGY2LTk3MWUtYTM3ODA3NjU2NTY1IiwiVGV4dCI6IlsxNV0iLCJXQUlWZXJzaW9uIjoiNi4yMC4wLjAifQ==}</w:instrText>
          </w:r>
          <w:r w:rsidR="008663E5" w:rsidRPr="0052157E">
            <w:rPr>
              <w:rFonts w:eastAsiaTheme="minorEastAsia"/>
            </w:rPr>
            <w:fldChar w:fldCharType="separate"/>
          </w:r>
          <w:r w:rsidR="00B537B6" w:rsidRPr="0052157E">
            <w:rPr>
              <w:rFonts w:eastAsiaTheme="minorEastAsia"/>
            </w:rPr>
            <w:t>[15]</w:t>
          </w:r>
          <w:r w:rsidR="008663E5" w:rsidRPr="0052157E">
            <w:rPr>
              <w:rFonts w:eastAsiaTheme="minorEastAsia"/>
            </w:rPr>
            <w:fldChar w:fldCharType="end"/>
          </w:r>
        </w:sdtContent>
      </w:sdt>
      <w:r w:rsidRPr="0052157E">
        <w:rPr>
          <w:rFonts w:eastAsiaTheme="minorEastAsia"/>
        </w:rPr>
        <w:t>.</w:t>
      </w:r>
    </w:p>
    <w:p w14:paraId="5D7256AC" w14:textId="70AD8ECB" w:rsidR="00BA1B23" w:rsidRPr="0052157E" w:rsidRDefault="001A0156" w:rsidP="00DA3942">
      <w:pPr>
        <w:rPr>
          <w:rFonts w:eastAsiaTheme="minorEastAsia"/>
        </w:rPr>
      </w:pPr>
      <w:r w:rsidRPr="0052157E">
        <w:rPr>
          <w:highlight w:val="green"/>
        </w:rPr>
        <w:t>Allgemein</w:t>
      </w:r>
      <w:r w:rsidRPr="0052157E">
        <w:t xml:space="preserve"> </w:t>
      </w:r>
      <w:r w:rsidR="00200143" w:rsidRPr="0052157E">
        <w:t>erfüllt ES zwei zentrale Funktionen.</w:t>
      </w:r>
      <w:r w:rsidR="00CB462F" w:rsidRPr="0052157E">
        <w:rPr>
          <w:rFonts w:eastAsiaTheme="minorEastAsia"/>
        </w:rPr>
        <w:t xml:space="preserve"> </w:t>
      </w:r>
      <w:r w:rsidR="00200143" w:rsidRPr="0052157E">
        <w:t xml:space="preserve">Zum einen fungiert es als </w:t>
      </w:r>
      <w:proofErr w:type="spellStart"/>
      <w:r w:rsidR="00200143" w:rsidRPr="0052157E">
        <w:t>Regularisierungsmethode</w:t>
      </w:r>
      <w:proofErr w:type="spellEnd"/>
      <w:r w:rsidR="00200143" w:rsidRPr="0052157E">
        <w:t>, da der vorzeitige Abbruch verhindert, dass sich das Modell zu stark an die Trainingsdaten anpasst (</w:t>
      </w:r>
      <w:proofErr w:type="spellStart"/>
      <w:r w:rsidR="00200143" w:rsidRPr="0052157E">
        <w:t>Overfitting</w:t>
      </w:r>
      <w:proofErr w:type="spellEnd"/>
      <w:r w:rsidR="00200143" w:rsidRPr="0052157E">
        <w:t>), während die Generalisierungsleistung auf dem Validierungsset bereits stagniert oder abnimmt.</w:t>
      </w:r>
      <w:r w:rsidR="00CB462F" w:rsidRPr="0052157E">
        <w:rPr>
          <w:rFonts w:eastAsiaTheme="minorEastAsia"/>
        </w:rPr>
        <w:t xml:space="preserve"> </w:t>
      </w:r>
      <w:r w:rsidR="00200143" w:rsidRPr="0052157E">
        <w:t>Zum anderen führt es zu einer signifikanten Begrenzung der Trainingszeit und des damit verbundenen Ressourcenverbrauchs.</w:t>
      </w:r>
      <w:r w:rsidR="00CB462F" w:rsidRPr="0052157E">
        <w:rPr>
          <w:rFonts w:eastAsiaTheme="minorEastAsia"/>
        </w:rPr>
        <w:t xml:space="preserve"> </w:t>
      </w:r>
      <w:r w:rsidR="00200143" w:rsidRPr="0052157E">
        <w:t xml:space="preserve">Dabei gilt es zu beachten, dass das theoretische Optimum der Generalisierungsleistung in der Regel nicht mit dem effizientesten Stopp-Zeitpunkt bezüglich Rechenzeit und Energieaufwand zusammenfällt </w:t>
      </w:r>
      <w:sdt>
        <w:sdtPr>
          <w:rPr>
            <w:rFonts w:eastAsiaTheme="minorEastAsia"/>
          </w:rPr>
          <w:alias w:val="To edit, see citavi.com/edit"/>
          <w:tag w:val="CitaviPlaceholder#cd9f20fd-6230-4c4a-9274-14a6a213d288"/>
          <w:id w:val="-1548215267"/>
          <w:placeholder>
            <w:docPart w:val="DefaultPlaceholder_-1854013440"/>
          </w:placeholder>
        </w:sdtPr>
        <w:sdtEndPr/>
        <w:sdtContent>
          <w:r w:rsidR="00CB462F"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yOWI3YzZmLTE2MGItNGNjMC1hYmUyLTI2NGQ1MGQ2OTE1MC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NlQyMzoxNDo0O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Y2Q5ZjIwZmQtNjIzMC00YzRhLTkyNzQtMTRhNmEyMTNkMjg4IiwiVGV4dCI6Ils4XSIsIldBSVZlcnNpb24iOiI2LjIwLjAuMCJ9}</w:instrText>
          </w:r>
          <w:r w:rsidR="00CB462F" w:rsidRPr="0052157E">
            <w:rPr>
              <w:rFonts w:eastAsiaTheme="minorEastAsia"/>
            </w:rPr>
            <w:fldChar w:fldCharType="separate"/>
          </w:r>
          <w:r w:rsidR="00B537B6" w:rsidRPr="0052157E">
            <w:rPr>
              <w:rFonts w:eastAsiaTheme="minorEastAsia"/>
            </w:rPr>
            <w:t>[8]</w:t>
          </w:r>
          <w:r w:rsidR="00CB462F" w:rsidRPr="0052157E">
            <w:rPr>
              <w:rFonts w:eastAsiaTheme="minorEastAsia"/>
            </w:rPr>
            <w:fldChar w:fldCharType="end"/>
          </w:r>
        </w:sdtContent>
      </w:sdt>
      <w:r w:rsidR="00CB462F" w:rsidRPr="0052157E">
        <w:rPr>
          <w:rFonts w:eastAsiaTheme="minorEastAsia"/>
        </w:rPr>
        <w:t>.</w:t>
      </w:r>
    </w:p>
    <w:p w14:paraId="0673E299" w14:textId="7AFDCCE0" w:rsidR="00CB462F" w:rsidRPr="0052157E" w:rsidRDefault="00CB462F" w:rsidP="00227FB2">
      <w:pPr>
        <w:rPr>
          <w:rFonts w:eastAsiaTheme="minorEastAsia"/>
        </w:rPr>
      </w:pPr>
      <w:r w:rsidRPr="0052157E">
        <w:rPr>
          <w:rFonts w:eastAsiaTheme="minorEastAsia"/>
        </w:rPr>
        <w:t xml:space="preserve">Die Einfachheit des geduldsbasierten Verfahrens ist zugleich seine Stärke und seine zentrale Einschränkung: Es erkennt nur, dass in einem zurückliegenden Fenster keine ausreichend große Verbesserung beobachtet wurde. Ob und zu welchen Kosten später noch eine relevante </w:t>
      </w:r>
      <w:r w:rsidRPr="0052157E">
        <w:rPr>
          <w:rFonts w:eastAsiaTheme="minorEastAsia"/>
        </w:rPr>
        <w:lastRenderedPageBreak/>
        <w:t>Verbesserung eintreten könnte, wird nicht explizit modelliert</w:t>
      </w:r>
      <w:r w:rsidR="00227FB2" w:rsidRPr="0052157E">
        <w:rPr>
          <w:rFonts w:eastAsiaTheme="minorEastAsia"/>
        </w:rPr>
        <w:t xml:space="preserve"> </w:t>
      </w:r>
      <w:sdt>
        <w:sdtPr>
          <w:rPr>
            <w:rFonts w:eastAsiaTheme="minorEastAsia"/>
            <w:highlight w:val="green"/>
          </w:rPr>
          <w:alias w:val="To edit, see citavi.com/edit"/>
          <w:tag w:val="CitaviPlaceholder#74ff1faf-3f2b-4dd5-b614-97a791c9a0f4"/>
          <w:id w:val="1687488098"/>
          <w:placeholder>
            <w:docPart w:val="DefaultPlaceholder_-1854013440"/>
          </w:placeholder>
        </w:sdtPr>
        <w:sdtEndPr/>
        <w:sdtContent>
          <w:r w:rsidR="00227FB2" w:rsidRPr="0052157E">
            <w:rPr>
              <w:rFonts w:eastAsiaTheme="minorEastAsia"/>
              <w:highlight w:val="green"/>
            </w:rPr>
            <w:fldChar w:fldCharType="begin"/>
          </w:r>
          <w:r w:rsidR="00227FB2"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0ZGJmMDUyLWFlODQtNGI1Yi05YjlhLTRkOTEyZmQ0ZjIyMyIsIlJhbmdlTGVuZ3RoIjoz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0NmQxMzdkMi0yYjlmLTRkM2UtYTYwMy1lMDMzOWUxOWFhMmEiLCJSYW5nZVN0YXJ0IjozLCJSYW5nZUxlbmd0aCI6NSwiUmVmZXJlbmNlSWQiOiI5ZDYzOTlkYi0xODlmLTQ2N2UtYmNmYS05YmIxNGU5NzY3ZTQ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dLCJDaXRhdGlvbktleVVwZGF0ZVR5cGUiOjAsIkNvbGxhYm9yYXRvcnMiOltdLCJDb3ZlclBhdGgiOnsiJGlkIjoiMjA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bWwuaW5mb3JtYXRpay51bmktZnJlaWJ1cmcuZGUvd3AtY29udGVudC91cGxvYWRzL3BhcGVycy8xNS1pamNhaS1leHRyYXBvbGF0aW9uX29mX2xlYXJuaW5nX2N1cnZlcy5wZGYiLCJVcmlTdHJpbmciOiJodHRwczovL21sLmluZm9ybWF0aWsudW5pLWZyZWlidXJnLmRlL3dwLWNvbnRlbnQvdXBsb2Fkcy9wYXBlcnMvMTUtaWpjYWktZXh0cmFwb2xhdGlvbl9vZl9sZWFybmluZ19jdXJ2ZXM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}</w:instrText>
          </w:r>
          <w:r w:rsidR="00227FB2" w:rsidRPr="0052157E">
            <w:rPr>
              <w:rFonts w:eastAsiaTheme="minorEastAsia"/>
              <w:highlight w:val="green"/>
            </w:rPr>
            <w:fldChar w:fldCharType="separate"/>
          </w:r>
          <w:r w:rsidR="00B537B6" w:rsidRPr="0052157E">
            <w:rPr>
              <w:rFonts w:eastAsiaTheme="minorEastAsia"/>
              <w:highlight w:val="green"/>
            </w:rPr>
            <w:t>[15; 16]</w:t>
          </w:r>
          <w:r w:rsidR="00227FB2" w:rsidRPr="0052157E">
            <w:rPr>
              <w:rFonts w:eastAsiaTheme="minorEastAsia"/>
              <w:highlight w:val="green"/>
            </w:rPr>
            <w:fldChar w:fldCharType="end"/>
          </w:r>
        </w:sdtContent>
      </w:sdt>
      <w:r w:rsidRPr="0052157E">
        <w:rPr>
          <w:rFonts w:eastAsiaTheme="minorEastAsia"/>
          <w:highlight w:val="green"/>
        </w:rPr>
        <w:t>.</w:t>
      </w:r>
      <w:r w:rsidR="00347B05" w:rsidRPr="0052157E">
        <w:rPr>
          <w:rFonts w:eastAsiaTheme="minorEastAsia"/>
        </w:rPr>
        <w:t xml:space="preserve"> </w:t>
      </w:r>
      <w:r w:rsidR="00347B05" w:rsidRPr="0052157E">
        <w:rPr>
          <w:highlight w:val="green"/>
        </w:rPr>
        <w:t xml:space="preserve">Die daraus entstehenden Grenzen konventioneller </w:t>
      </w:r>
      <w:proofErr w:type="spellStart"/>
      <w:r w:rsidR="00347B05" w:rsidRPr="0052157E">
        <w:rPr>
          <w:highlight w:val="green"/>
        </w:rPr>
        <w:t>Stop</w:t>
      </w:r>
      <w:proofErr w:type="spellEnd"/>
      <w:r w:rsidR="00347B05" w:rsidRPr="0052157E">
        <w:rPr>
          <w:highlight w:val="green"/>
        </w:rPr>
        <w:t>-Kriterien werden im folgenden Abschnitt näher betrachtet.</w:t>
      </w:r>
    </w:p>
    <w:p w14:paraId="26C8C074" w14:textId="77777777" w:rsidR="00CB462F" w:rsidRPr="0052157E" w:rsidRDefault="00CB462F" w:rsidP="00CB462F">
      <w:pPr>
        <w:pStyle w:val="berschrift3"/>
        <w:rPr>
          <w:rFonts w:eastAsiaTheme="minorEastAsia"/>
        </w:rPr>
      </w:pPr>
      <w:bookmarkStart w:id="120" w:name="_Toc243085446"/>
      <w:r w:rsidRPr="0052157E">
        <w:rPr>
          <w:rFonts w:eastAsiaTheme="minorEastAsia"/>
        </w:rPr>
        <w:t xml:space="preserve">Grenzen konventioneller </w:t>
      </w:r>
      <w:proofErr w:type="spellStart"/>
      <w:r w:rsidRPr="0052157E">
        <w:rPr>
          <w:rFonts w:eastAsiaTheme="minorEastAsia"/>
        </w:rPr>
        <w:t>Stop</w:t>
      </w:r>
      <w:proofErr w:type="spellEnd"/>
      <w:r w:rsidRPr="0052157E">
        <w:rPr>
          <w:rFonts w:eastAsiaTheme="minorEastAsia"/>
        </w:rPr>
        <w:t>-Kriterien</w:t>
      </w:r>
      <w:bookmarkEnd w:id="120"/>
    </w:p>
    <w:p w14:paraId="7E8BF6CE" w14:textId="647B283F" w:rsidR="00CB462F" w:rsidRPr="0052157E" w:rsidRDefault="00EB4522" w:rsidP="00DB2083">
      <w:r w:rsidRPr="0052157E">
        <w:t>Die festgelegten Parameter für die Mindestverbesserung</w:t>
      </w:r>
      <w:r w:rsidR="00CB462F" w:rsidRPr="0052157E">
        <w:t xml:space="preserve"> </w:t>
      </w:r>
      <m:oMath>
        <m:r>
          <m:rPr>
            <m:sty m:val="p"/>
          </m:rPr>
          <w:rPr>
            <w:rFonts w:ascii="Cambria Math" w:hAnsi="Cambria Math"/>
          </w:rPr>
          <m:t>δ</m:t>
        </m:r>
      </m:oMath>
      <w:r w:rsidR="00CB462F" w:rsidRPr="0052157E">
        <w:t xml:space="preserve"> und Geduldsdauer </w:t>
      </w:r>
      <m:oMath>
        <m:sSub>
          <m:sSubPr>
            <m:ctrlPr>
              <w:rPr>
                <w:rFonts w:ascii="Cambria Math" w:hAnsi="Cambria Math" w:cs="Times New Roman"/>
                <w:sz w:val="24"/>
                <w:szCs w:val="24"/>
                <w:highlight w:val="green"/>
              </w:rPr>
            </m:ctrlPr>
          </m:sSubPr>
          <m:e>
            <m:r>
              <m:rPr>
                <m:sty m:val="p"/>
              </m:rPr>
              <w:rPr>
                <w:rFonts w:ascii="Cambria Math" w:hAnsi="Cambria Math"/>
                <w:highlight w:val="green"/>
              </w:rPr>
              <m:t>p</m:t>
            </m:r>
          </m:e>
          <m:sub>
            <m:r>
              <m:rPr>
                <m:sty m:val="p"/>
              </m:rPr>
              <w:rPr>
                <w:rFonts w:ascii="Cambria Math" w:hAnsi="Cambria Math"/>
                <w:highlight w:val="green"/>
              </w:rPr>
              <m:t>ES</m:t>
            </m:r>
          </m:sub>
        </m:sSub>
      </m:oMath>
      <w:r w:rsidR="00CB462F" w:rsidRPr="0052157E">
        <w:rPr>
          <w:rFonts w:eastAsiaTheme="minorEastAsia"/>
        </w:rPr>
        <w:t xml:space="preserve"> </w:t>
      </w:r>
      <w:r w:rsidR="00CB462F" w:rsidRPr="0052157E">
        <w:t xml:space="preserve">besitzen keine aufgabenunabhängige Bedeutung. </w:t>
      </w:r>
      <w:r w:rsidR="00DB2083" w:rsidRPr="0052157E">
        <w:rPr>
          <w:highlight w:val="green"/>
        </w:rPr>
        <w:t xml:space="preserve">Empirische Untersuchungen im Deep Reinforcement Learning zeigen, dass stochastische Trainingsbedingungen und unterschiedliche Zufallsinitialisierungen zu erheblichen Unterschieden in den beobachteten Leistungswerten führen können. Darüber hinaus wurde bei der Objekterkennung gezeigt, dass vortrainierte Modelle zu Beginn häufig schneller konvergieren, während zufällig initialisierte Modelle für vergleichbare Ergebnisse eine längere Trainingsdauer benötigen. Diese Unterschiede verdeutlichen, weshalb feste Schwellenwerte und Geduldsdauern nicht ohne Weiteres auf verschiedene Trainingsszenarien übertragen werden können </w:t>
      </w:r>
      <w:sdt>
        <w:sdtPr>
          <w:rPr>
            <w:highlight w:val="green"/>
          </w:rPr>
          <w:alias w:val="To edit, see citavi.com/edit"/>
          <w:tag w:val="CitaviPlaceholder#4d78d581-f241-4228-833a-2cfbf2046977"/>
          <w:id w:val="-1147118390"/>
          <w:placeholder>
            <w:docPart w:val="DefaultPlaceholder_-1854013440"/>
          </w:placeholder>
        </w:sdtPr>
        <w:sdtEndPr/>
        <w:sdtContent>
          <w:r w:rsidR="00DB2083"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4NjU2Nzg5LTYxMmEtNGEzZS1hMmE3LTk2MTJlOGVjNzU4MyIsIlJhbmdlTGVuZ3RoIjozLCJSZWZlcmVuY2VJZCI6IjkxMGE4NjdmLWE5NTgtNDJkMS1iMDY0LWM2NDU4ODY4ZmU4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TFUMTQ6MTA6MDEiLCJNb2RpZmllZEJ5IjoiX01hN2FtIiwiSWQiOiIyZjhiOTlkZC1jNzA3LTRkZGYtYmU3NC0yOWE5NjdmMmI3NjkiLCJNb2RpZmllZE9uIjoiMjAyNi0xMC0xMVQxNDoxMDowMS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EwLjE2MDkvYWFhaS52MzJpMS4xMTY5NCIsIlVyaVN0cmluZyI6Imh0dHBzOi8vZG9pLm9yZy8xMC4xNjA5L2FhYWkudjMyaTEuMTE2OTQ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}</w:instrText>
          </w:r>
          <w:r w:rsidR="00DB2083" w:rsidRPr="0052157E">
            <w:rPr>
              <w:highlight w:val="green"/>
            </w:rPr>
            <w:fldChar w:fldCharType="separate"/>
          </w:r>
          <w:r w:rsidR="00B537B6" w:rsidRPr="0052157E">
            <w:rPr>
              <w:highlight w:val="green"/>
            </w:rPr>
            <w:t>[17; 18]</w:t>
          </w:r>
          <w:r w:rsidR="00DB2083" w:rsidRPr="0052157E">
            <w:rPr>
              <w:highlight w:val="green"/>
            </w:rPr>
            <w:fldChar w:fldCharType="end"/>
          </w:r>
        </w:sdtContent>
      </w:sdt>
      <w:r w:rsidR="00227FB2" w:rsidRPr="0052157E">
        <w:rPr>
          <w:rFonts w:eastAsiaTheme="minorEastAsia"/>
          <w:highlight w:val="green"/>
        </w:rPr>
        <w:t>.</w:t>
      </w:r>
    </w:p>
    <w:p w14:paraId="5A8846C7" w14:textId="4FAA6046" w:rsidR="00932372" w:rsidRPr="0052157E" w:rsidRDefault="00CB462F" w:rsidP="00DB2083">
      <w:r w:rsidRPr="0052157E">
        <w:t xml:space="preserve">Konventionelle </w:t>
      </w:r>
      <w:proofErr w:type="spellStart"/>
      <w:r w:rsidRPr="0052157E">
        <w:t>Stop</w:t>
      </w:r>
      <w:proofErr w:type="spellEnd"/>
      <w:r w:rsidRPr="0052157E">
        <w:t>-Regeln sind mit vier Fehlertypen verbunden</w:t>
      </w:r>
      <w:r w:rsidR="001E07C2" w:rsidRPr="0052157E">
        <w:t xml:space="preserve">. Erstens kommt es zu einem vorzeitigen Abbruch, sobald ein temporäres lokales Plateau fälschlicherweise als finale Sättigung des Modells gedeutet wird. </w:t>
      </w:r>
      <w:r w:rsidR="00CD504F" w:rsidRPr="0052157E">
        <w:t xml:space="preserve">Umgekehrt kann eine große Patience dazu führen, dass trotz nur noch marginaler Verbesserungen weitertrainiert wird. </w:t>
      </w:r>
      <w:r w:rsidR="001E07C2" w:rsidRPr="0052157E">
        <w:t>Drittens kann ein kurzlebiger Anstieg der Metrik den Geduldszähler (Patience) zurücksetzen, selbst wenn dieser Sprung innerhalb der statistischen Unsicherheit liegt oder praktisch bedeutungslos ist.</w:t>
      </w:r>
      <w:r w:rsidR="008F739F" w:rsidRPr="0052157E">
        <w:t xml:space="preserve"> Schließlich läuft das Verfahren Gefahr, relevante späte Verbesserungen zu übersehen, falls dynamische Anpassungen der </w:t>
      </w:r>
      <w:proofErr w:type="spellStart"/>
      <w:r w:rsidR="008F739F" w:rsidRPr="0052157E">
        <w:t>Lernrate</w:t>
      </w:r>
      <w:proofErr w:type="spellEnd"/>
      <w:r w:rsidR="008F739F" w:rsidRPr="0052157E">
        <w:t xml:space="preserve"> oder instabile Optimierungsverläufe erst spät zu Leistungsschüben führen</w:t>
      </w:r>
      <w:r w:rsidR="00DA3942" w:rsidRPr="0052157E">
        <w:t xml:space="preserve"> </w:t>
      </w:r>
      <w:sdt>
        <w:sdtPr>
          <w:rPr>
            <w:highlight w:val="green"/>
          </w:rPr>
          <w:alias w:val="To edit, see citavi.com/edit"/>
          <w:tag w:val="CitaviPlaceholder#4762b60d-dbca-4532-8249-15a2b4fdc422"/>
          <w:id w:val="-1728366208"/>
          <w:placeholder>
            <w:docPart w:val="DefaultPlaceholder_-1854013440"/>
          </w:placeholder>
        </w:sdtPr>
        <w:sdtEndPr/>
        <w:sdtContent>
          <w:r w:rsidR="00DA3942"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ODRlZTUzLWE3MzYtNDA2MC04MTY5LTQ2YmNjNzMxYTI4OSIsIlJhbmdlTGVuZ3RoIjoz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JlMmU0YmY4Zi04ODVkLTQyNjctYjEyZi00NWQxZGZjMTAxYjkiLCJSYW5nZVN0YXJ0Ijo3LCJSYW5nZUxlbmd0aCI6NSwiUmVmZXJlbmNlSWQiOiJmMTUxZmJjYS0yMDE1LTRmZjctODFkZS00ZTM2ZjJjMDc2YTk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yZWYiOiI3In1dLCJDaXRhdGlvbktleVVwZGF0ZVR5cGUiOjAsIkNvbGxhYm9yYXRvcnMiOltdLCJEYXRlIjoiMDEuMDYuMTk5OCIsIkRvaSI6IjEwLjEwMTYvUzA4OTMtNjA4MCg5OCkwMDAxMC0w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yNjYyODE0IiwiVXJpU3RyaW5nIjoiaHR0cDovL3d3dy5uY2JpLm5sbS5uaWguZ292L3B1Ym1lZC8xMjY2Mjgx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E3YW0iLCJDcmVhdGVkT24iOiIyMDI2LTEwLTExVDE0OjA5OjMxIiwiTW9kaWZpZWRCeSI6Il9NYTdhbSIsIklkIjoiYTM5MDIxYmYtYjk1OS00M2EwLWJjMGQtNzU4NmVhNjZjZjg3IiwiTW9kaWZpZWRPbiI6IjIwMjYtMTAtMTFUMTQ6MDk6MzE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odHRwczovL3d3dy5zY2llbmNlZGlyZWN0LmNvbS9zY2llbmNlL2FydGljbGUvcGlpL1MwODkzNjA4MDk4MDAwMTAwIiwiVXJpU3RyaW5nIjoiaHR0cHM6Ly93d3cuc2NpZW5jZWRpcmVjdC5jb20vc2NpZW5jZS9hcnRpY2xlL3BpaS9TMDg5MzYwODA5ODAwMDEwMC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A5OjI5IiwiTW9kaWZpZWRCeSI6Il9NYTdhbSIsIklkIjoiM2JhMzMzY2QtOWI1YS00ZWEyLTk2MzItNDc4YzViZWE2MTgxIiwiTW9kaWZpZWRPbiI6IjIwMjYtMTAtMTFUMTQ6MDk6Mjk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1MwODkzLTYwODAoOTgpMDAwMTAtMCIsIlVyaVN0cmluZyI6Imh0dHBzOi8vZG9pLm9yZy8xMC4xMDE2L1MwODkzLTYwODAoOTgpMDAwMTAtMC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2MDkvYWFhaS52MzJpMS4xMTY5NCIsIkVkaXRvcnMiOltdLCJFdmFsdWF0aW9uQ29tcGxleGl0eSI6MCwiRXZhbHVhdGlvblNvdXJjZVRleHRGb3JtYXQiOjAsIkdyb3VwcyI6W10sIkhhc0xhYmVsMSI6ZmFsc2UsIkhhc0xhYmVsMiI6ZmFsc2UsIktleXdvcmRzIjpbXSwiTGFuZ3VhZ2UiOiJlbiIsIkxhbmd1YWdlQ29kZSI6ImVuIi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mh0dHBzOi8vb2pzLmFhYWkub3JnL2luZGV4LnBocC9BQUFJL2FydGljbGUvdmlldy8xMTY5NCIsIlVyaVN0cmluZyI6Imh0dHBzOi8vb2pzLmFhYWkub3JnL2luZGV4LnBocC9BQUFJL2FydGljbGUvdmlldy8xMTY5NCIsIkxpbmtlZFJlc291cmNlU3RhdHVzIjo4LCJQcm9wZXJ0aWVzIjp7IiRpZCI6IjQ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}</w:instrText>
          </w:r>
          <w:r w:rsidR="00DA3942" w:rsidRPr="0052157E">
            <w:rPr>
              <w:highlight w:val="green"/>
            </w:rPr>
            <w:fldChar w:fldCharType="separate"/>
          </w:r>
          <w:r w:rsidR="00B537B6" w:rsidRPr="0052157E">
            <w:rPr>
              <w:highlight w:val="green"/>
            </w:rPr>
            <w:t>[15; 17; 19]</w:t>
          </w:r>
          <w:r w:rsidR="00DA3942" w:rsidRPr="0052157E">
            <w:rPr>
              <w:highlight w:val="green"/>
            </w:rPr>
            <w:fldChar w:fldCharType="end"/>
          </w:r>
        </w:sdtContent>
      </w:sdt>
      <w:r w:rsidR="008F739F" w:rsidRPr="0052157E">
        <w:rPr>
          <w:highlight w:val="green"/>
        </w:rPr>
        <w:t>.</w:t>
      </w:r>
      <w:r w:rsidR="00DB2083" w:rsidRPr="0052157E">
        <w:t xml:space="preserve"> </w:t>
      </w:r>
      <w:r w:rsidR="00DB2083" w:rsidRPr="0052157E">
        <w:rPr>
          <w:highlight w:val="green"/>
        </w:rPr>
        <w:t xml:space="preserve">Ein Beispiel hierfür liefert eine Untersuchung einer Validierungskurve auf dem Glass-Datensatz. Der beobachtete Verlauf weist insgesamt 16 lokale Minima auf, bevor ab etwa Epoche 400 eine deutliche Überanpassung eintritt. Während bereits um Epoche 45 ein ausgeprägtes lokales Minimum auftritt, wird der beste Validierungsfehler erst in Epoche 205 erreicht. Dieses Beispiel verdeutlicht, dass ein vorübergehender Anstieg des Validierungsfehlers nicht zwangsläufig bedeutet, dass keine weiteren Qualitätsverbesserungen mehr möglich sind </w:t>
      </w:r>
      <w:sdt>
        <w:sdtPr>
          <w:rPr>
            <w:highlight w:val="green"/>
          </w:rPr>
          <w:alias w:val="To edit, see citavi.com/edit"/>
          <w:tag w:val="CitaviPlaceholder#b7c1dca5-389f-48c7-b34d-c2b5cd53d3ea"/>
          <w:id w:val="-88244081"/>
          <w:placeholder>
            <w:docPart w:val="D59A2698E3AC4C4D9805102991CB617A"/>
          </w:placeholder>
        </w:sdtPr>
        <w:sdtEndPr/>
        <w:sdtContent>
          <w:r w:rsidR="00DB2083"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ODRlZTUzLWE3MzYtNDA2MC04MTY5LTQ2YmNjNzMxYTI4OSIsIlJhbmdlTGVuZ3RoIjoz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JlMmU0YmY4Zi04ODVkLTQyNjctYjEyZi00NWQxZGZjMTAxYjkiLCJSYW5nZVN0YXJ0Ijo3LCJSYW5nZUxlbmd0aCI6NSwiUmVmZXJlbmNlSWQiOiJmMTUxZmJjYS0yMDE1LTRmZjctODFkZS00ZTM2ZjJjMDc2YTk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yZWYiOiI3In1dLCJDaXRhdGlvbktleVVwZGF0ZVR5cGUiOjAsIkNvbGxhYm9yYXRvcnMiOltdLCJEYXRlIjoiMDEuMDYuMTk5OCIsIkRvaSI6IjEwLjEwMTYvUzA4OTMtNjA4MCg5OCkwMDAxMC0w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yNjYyODE0IiwiVXJpU3RyaW5nIjoiaHR0cDovL3d3dy5uY2JpLm5sbS5uaWguZ292L3B1Ym1lZC8xMjY2Mjgx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E3YW0iLCJDcmVhdGVkT24iOiIyMDI2LTEwLTExVDE0OjA5OjMxIiwiTW9kaWZpZWRCeSI6Il9NYTdhbSIsIklkIjoiYTM5MDIxYmYtYjk1OS00M2EwLWJjMGQtNzU4NmVhNjZjZjg3IiwiTW9kaWZpZWRPbiI6IjIwMjYtMTAtMTFUMTQ6MDk6MzE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odHRwczovL3d3dy5zY2llbmNlZGlyZWN0LmNvbS9zY2llbmNlL2FydGljbGUvcGlpL1MwODkzNjA4MDk4MDAwMTAwIiwiVXJpU3RyaW5nIjoiaHR0cHM6Ly93d3cuc2NpZW5jZWRpcmVjdC5jb20vc2NpZW5jZS9hcnRpY2xlL3BpaS9TMDg5MzYwODA5ODAwMDEwMC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A5OjI5IiwiTW9kaWZpZWRCeSI6Il9NYTdhbSIsIklkIjoiM2JhMzMzY2QtOWI1YS00ZWEyLTk2MzItNDc4YzViZWE2MTgxIiwiTW9kaWZpZWRPbiI6IjIwMjYtMTAtMTFUMTQ6MDk6Mjk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1MwODkzLTYwODAoOTgpMDAwMTAtMCIsIlVyaVN0cmluZyI6Imh0dHBzOi8vZG9pLm9yZy8xMC4xMDE2L1MwODkzLTYwODAoOTgpMDAwMTAtMC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2MDkvYWFhaS52MzJpMS4xMTY5NCIsIkVkaXRvcnMiOltdLCJFdmFsdWF0aW9uQ29tcGxleGl0eSI6MCwiRXZhbHVhdGlvblNvdXJjZVRleHRGb3JtYXQiOjAsIkdyb3VwcyI6W10sIkhhc0xhYmVsMSI6ZmFsc2UsIkhhc0xhYmVsMiI6ZmFsc2UsIktleXdvcmRzIjpbXSwiTGFuZ3VhZ2UiOiJlbiIsIkxhbmd1YWdlQ29kZSI6ImVuIi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mh0dHBzOi8vb2pzLmFhYWkub3JnL2luZGV4LnBocC9BQUFJL2FydGljbGUvdmlldy8xMTY5NCIsIlVyaVN0cmluZyI6Imh0dHBzOi8vb2pzLmFhYWkub3JnL2luZGV4LnBocC9BQUFJL2FydGljbGUvdmlldy8xMTY5NCIsIkxpbmtlZFJlc291cmNlU3RhdHVzIjo4LCJQcm9wZXJ0aWVzIjp7IiRpZCI6IjQ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}</w:instrText>
          </w:r>
          <w:r w:rsidR="00DB2083" w:rsidRPr="0052157E">
            <w:rPr>
              <w:highlight w:val="green"/>
            </w:rPr>
            <w:fldChar w:fldCharType="separate"/>
          </w:r>
          <w:r w:rsidR="00B537B6" w:rsidRPr="0052157E">
            <w:rPr>
              <w:highlight w:val="green"/>
            </w:rPr>
            <w:t>[15; 17; 19]</w:t>
          </w:r>
          <w:r w:rsidR="00DB2083" w:rsidRPr="0052157E">
            <w:rPr>
              <w:highlight w:val="green"/>
            </w:rPr>
            <w:fldChar w:fldCharType="end"/>
          </w:r>
        </w:sdtContent>
      </w:sdt>
      <w:r w:rsidR="00DB2083" w:rsidRPr="0052157E">
        <w:rPr>
          <w:highlight w:val="green"/>
        </w:rPr>
        <w:t>.</w:t>
      </w:r>
    </w:p>
    <w:p w14:paraId="2ABAC657" w14:textId="23C18CFB" w:rsidR="00DB2083" w:rsidRPr="0052157E" w:rsidRDefault="00DB2083" w:rsidP="00D96F40">
      <w:r w:rsidRPr="0052157E">
        <w:rPr>
          <w:highlight w:val="green"/>
        </w:rPr>
        <w:t xml:space="preserve">Ein weiterer Einflussfaktor ist die Lernratensteuerung. Untersuchungen zu </w:t>
      </w:r>
      <w:proofErr w:type="spellStart"/>
      <w:r w:rsidRPr="0052157E">
        <w:rPr>
          <w:highlight w:val="green"/>
        </w:rPr>
        <w:t>Stochastic</w:t>
      </w:r>
      <w:proofErr w:type="spellEnd"/>
      <w:r w:rsidRPr="0052157E">
        <w:rPr>
          <w:highlight w:val="green"/>
        </w:rPr>
        <w:t xml:space="preserve"> Gradient Descent mit Warm Restarts zeigen, dass gezielte Anpassungen der </w:t>
      </w:r>
      <w:proofErr w:type="spellStart"/>
      <w:r w:rsidRPr="0052157E">
        <w:rPr>
          <w:highlight w:val="green"/>
        </w:rPr>
        <w:t>Lernrate</w:t>
      </w:r>
      <w:proofErr w:type="spellEnd"/>
      <w:r w:rsidRPr="0052157E">
        <w:rPr>
          <w:highlight w:val="green"/>
        </w:rPr>
        <w:t xml:space="preserve"> den Konvergenzverlauf und die erreichte Modellleistung beeinflussen können. Daraus ergibt sich das Risiko, dass ein konventionelles </w:t>
      </w:r>
      <w:proofErr w:type="spellStart"/>
      <w:r w:rsidRPr="0052157E">
        <w:rPr>
          <w:highlight w:val="green"/>
        </w:rPr>
        <w:t>Stop</w:t>
      </w:r>
      <w:proofErr w:type="spellEnd"/>
      <w:r w:rsidRPr="0052157E">
        <w:rPr>
          <w:highlight w:val="green"/>
        </w:rPr>
        <w:t xml:space="preserve">-Kriterium eine Trainingsphase mit geringen Verbesserungen vorzeitig beendet, obwohl im weiteren Verlauf durch eine Änderung der </w:t>
      </w:r>
      <w:proofErr w:type="spellStart"/>
      <w:r w:rsidRPr="0052157E">
        <w:rPr>
          <w:highlight w:val="green"/>
        </w:rPr>
        <w:t>Lernrate</w:t>
      </w:r>
      <w:proofErr w:type="spellEnd"/>
      <w:r w:rsidRPr="0052157E">
        <w:rPr>
          <w:highlight w:val="green"/>
        </w:rPr>
        <w:t xml:space="preserve"> zusätzliche Qualitätsgewinne möglich wären</w:t>
      </w:r>
      <w:r w:rsidR="00D96F40" w:rsidRPr="0052157E">
        <w:rPr>
          <w:highlight w:val="green"/>
        </w:rPr>
        <w:t xml:space="preserve"> </w:t>
      </w:r>
      <w:sdt>
        <w:sdtPr>
          <w:rPr>
            <w:highlight w:val="green"/>
          </w:rPr>
          <w:alias w:val="To edit, see citavi.com/edit"/>
          <w:tag w:val="CitaviPlaceholder#412c7cfc-7676-43d8-bbab-bf201adf4e4f"/>
          <w:id w:val="1366567397"/>
          <w:placeholder>
            <w:docPart w:val="DefaultPlaceholder_-1854013440"/>
          </w:placeholder>
        </w:sdtPr>
        <w:sdtEndPr/>
        <w:sdtContent>
          <w:r w:rsidR="00D96F40" w:rsidRPr="0052157E">
            <w:rPr>
              <w:highlight w:val="green"/>
            </w:rPr>
            <w:fldChar w:fldCharType="begin"/>
          </w:r>
          <w:r w:rsidR="0015531C"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hZGM5MGU0LTliY2UtNDgxZS1iYTkwLWViNDAwYzU5ZDI2YiIsIlJhbmdlTGVuZ3RoIjo0LCJSZWZlcmVuY2VJZCI6Ijc1YjE2YzNiLTIwOGYtNGNiMy1hZWEwLWY2YjM1MTMwNmVm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Ni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YXJ4aXYub3JnL3BkZi8xNjA4LjAzOTgzIiwiVXJpU3RyaW5nIjoiaHR0cHM6Ly9hcnhpdi5vcmcvcGRmLzE2MDguMDM5ODM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MVQxNzoyNjowMSIsIk1vZGlmaWVkQnkiOiJfTWE3YW0iLCJJZCI6IjE4Nzg3NGFjLWYxOTktNGE2My1hNmJiLTg4N2M1YjEzZDlhMCIsIk1vZGlmaWVkT24iOiIyMDI2LTEwLTExVDE3OjI2OjAx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MTYwOC4wMzk4MyIsIlVyaVN0cmluZyI6Imh0dHBzOi8vYXJ4aXYub3JnL3BkZi8xNjA4LjAzOTgzLnBkZ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}</w:instrText>
          </w:r>
          <w:r w:rsidR="00D96F40" w:rsidRPr="0052157E">
            <w:rPr>
              <w:highlight w:val="green"/>
            </w:rPr>
            <w:fldChar w:fldCharType="separate"/>
          </w:r>
          <w:r w:rsidR="00B537B6" w:rsidRPr="0052157E">
            <w:rPr>
              <w:highlight w:val="green"/>
            </w:rPr>
            <w:t>[20]</w:t>
          </w:r>
          <w:r w:rsidR="00D96F40" w:rsidRPr="0052157E">
            <w:rPr>
              <w:highlight w:val="green"/>
            </w:rPr>
            <w:fldChar w:fldCharType="end"/>
          </w:r>
        </w:sdtContent>
      </w:sdt>
      <w:r w:rsidRPr="0052157E">
        <w:rPr>
          <w:highlight w:val="green"/>
        </w:rPr>
        <w:t>.</w:t>
      </w:r>
    </w:p>
    <w:p w14:paraId="6EF07A9A" w14:textId="77777777" w:rsidR="00D1727B" w:rsidRPr="0052157E" w:rsidRDefault="00D1727B" w:rsidP="00D1727B">
      <w:pPr>
        <w:rPr>
          <w:rFonts w:eastAsiaTheme="minorEastAsia"/>
        </w:rPr>
      </w:pPr>
      <w:r w:rsidRPr="0052157E">
        <w:rPr>
          <w:rFonts w:eastAsiaTheme="minorEastAsia"/>
        </w:rPr>
        <w:t>Die beschriebenen Einschränkungen verdeutlichen den grundlegenden Zielkonflikt zwischen Rechenaufwand und Generalisierungsleistung. Ein frühzeitiger Trainingsabbruch kann den Ressourcenverbrauch reduzieren, birgt jedoch das Risiko, spätere Qualitätsverbesserungen zu verpassen. Eine längere Trainingsdauer kann dieses Risiko verringern, führt jedoch zu einem höheren Rechenaufwand. Die empirischen Auswirkungen unterschiedlicher Stopp-Kriterien werden im Abschnitt zu den verwandten Arbeiten näher betrachtet.</w:t>
      </w:r>
    </w:p>
    <w:p w14:paraId="3C178162" w14:textId="324A2A4B" w:rsidR="00932372" w:rsidRPr="0052157E" w:rsidRDefault="00932372" w:rsidP="00D94CDF">
      <w:pPr>
        <w:rPr>
          <w:rFonts w:eastAsiaTheme="minorEastAsia"/>
        </w:rPr>
      </w:pPr>
      <w:r w:rsidRPr="0052157E">
        <w:rPr>
          <w:rFonts w:eastAsiaTheme="minorEastAsia"/>
        </w:rPr>
        <w:t xml:space="preserve">Ein weiteres Problem ist die wiederholte adaptive Verwendung der Validierungsdaten. Wird derselbe Validierungsverlauf zur Auswahl zahlreicher Hyperparameter, Controller-Versionen und </w:t>
      </w:r>
      <w:proofErr w:type="spellStart"/>
      <w:r w:rsidRPr="0052157E">
        <w:rPr>
          <w:rFonts w:eastAsiaTheme="minorEastAsia"/>
        </w:rPr>
        <w:t>Stop</w:t>
      </w:r>
      <w:proofErr w:type="spellEnd"/>
      <w:r w:rsidRPr="0052157E">
        <w:rPr>
          <w:rFonts w:eastAsiaTheme="minorEastAsia"/>
        </w:rPr>
        <w:t xml:space="preserve">-Regeln eingesetzt, kann sich das Gesamtsystem indirekt an diese Daten anpassen. </w:t>
      </w:r>
      <w:r w:rsidR="008F739F" w:rsidRPr="0052157E">
        <w:t xml:space="preserve">Aus diesem Grund sind für eine abschließende Evaluation strikt getrennte Testdaten sowie möglichst unkorrelierte </w:t>
      </w:r>
      <w:r w:rsidR="008F739F" w:rsidRPr="0052157E">
        <w:lastRenderedPageBreak/>
        <w:t>Versuchswiederholungen unerlässlich.</w:t>
      </w:r>
      <w:r w:rsidRPr="0052157E">
        <w:rPr>
          <w:rFonts w:eastAsiaTheme="minorEastAsia"/>
        </w:rPr>
        <w:t xml:space="preserve"> Der Controller sollte darüber hinaus nicht anhand der Testqualität entscheiden</w:t>
      </w:r>
      <w:r w:rsidR="00D94CDF" w:rsidRPr="0052157E">
        <w:rPr>
          <w:rFonts w:eastAsiaTheme="minorEastAsia"/>
        </w:rPr>
        <w:t xml:space="preserve"> </w:t>
      </w:r>
      <w:sdt>
        <w:sdtPr>
          <w:rPr>
            <w:rFonts w:eastAsiaTheme="minorEastAsia"/>
            <w:highlight w:val="green"/>
          </w:rPr>
          <w:alias w:val="To edit, see citavi.com/edit"/>
          <w:tag w:val="CitaviPlaceholder#e4ec6d8b-e23d-423d-a11d-9d7b74a9797b"/>
          <w:id w:val="-1233234199"/>
          <w:placeholder>
            <w:docPart w:val="DefaultPlaceholder_-1854013440"/>
          </w:placeholder>
        </w:sdtPr>
        <w:sdtEndPr>
          <w:rPr>
            <w:highlight w:val="none"/>
          </w:rPr>
        </w:sdtEndPr>
        <w:sdtContent>
          <w:r w:rsidR="00D94CDF"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yNmUzOTk4LWNiMTMtNGViMS1iOTM3LTg0YWQ5NTk4NWFiZSIsIlJhbmdlTGVuZ3RoIjo0LCJSZWZlcmVuY2VJZCI6IjU2NjNhZDEwLTU3MWUtNGI1Mi05ODY0LWVlZjM0NTViYWJ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yNjI1MDY4MyIsIlVyaVN0cmluZyI6Imh0dHA6Ly93d3cubmNiaS5ubG0ubmloLmdvdi9wdWJtZWQvMjYyNTA2ODM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N2FtIiwiQ3JlYXRlZE9uIjoiMjAyNi0xMC0xMVQxNDoxMToyNiIsIk1vZGlmaWVkQnkiOiJfTWE3YW0iLCJJZCI6IjIzNWQ1ZjAyLTE5ZmQtNDdjZS1hZjEzLTQyZTFmYzQ5YjQ4ZiIsIk1vZGlmaWVkT24iOiIyMDI2LTEwLTExVDE0OjExOjI2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EyNi9zY2llbmNlLmFhYTkzNzUiLCJVcmlTdHJpbmciOiJodHRwczovL2RvaS5vcmcvMTAuMTEyNi9zY2llbmNlLmFhYTkzNz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}</w:instrText>
          </w:r>
          <w:r w:rsidR="00D94CDF" w:rsidRPr="0052157E">
            <w:rPr>
              <w:rFonts w:eastAsiaTheme="minorEastAsia"/>
              <w:highlight w:val="green"/>
            </w:rPr>
            <w:fldChar w:fldCharType="separate"/>
          </w:r>
          <w:r w:rsidR="00B537B6" w:rsidRPr="0052157E">
            <w:rPr>
              <w:rFonts w:eastAsiaTheme="minorEastAsia"/>
              <w:highlight w:val="green"/>
            </w:rPr>
            <w:t>[21]</w:t>
          </w:r>
          <w:r w:rsidR="00D94CDF" w:rsidRPr="0052157E">
            <w:rPr>
              <w:rFonts w:eastAsiaTheme="minorEastAsia"/>
              <w:highlight w:val="green"/>
            </w:rPr>
            <w:fldChar w:fldCharType="end"/>
          </w:r>
        </w:sdtContent>
      </w:sdt>
      <w:r w:rsidRPr="0052157E">
        <w:rPr>
          <w:rFonts w:eastAsiaTheme="minorEastAsia"/>
        </w:rPr>
        <w:t>.</w:t>
      </w:r>
    </w:p>
    <w:p w14:paraId="6CCB610B" w14:textId="2442EA85" w:rsidR="00932372" w:rsidRPr="0052157E" w:rsidRDefault="00932372" w:rsidP="008240BC">
      <w:pPr>
        <w:rPr>
          <w:rFonts w:eastAsiaTheme="minorEastAsia"/>
        </w:rPr>
      </w:pPr>
      <w:r w:rsidRPr="0052157E">
        <w:rPr>
          <w:rFonts w:eastAsiaTheme="minorEastAsia"/>
        </w:rPr>
        <w:t xml:space="preserve">Schließlich berücksichtigt konventionelles ES den Ressourcenbedarf der einzelnen Epochen nicht. Zwei Fortsetzungen mit derselben erwarteten Qualitätsverbesserung können unterschiedliche Laufzeiten und Energieverbräuche verursachen. Umgekehrt kann eine kleine Verbesserung bei sehr geringem Energieeinsatz noch sinnvoll sein, während dieselbe Verbesserung bei hohem Verbrauch nicht mehr gerechtfertigt erscheint. </w:t>
      </w:r>
      <w:r w:rsidR="00D1727B" w:rsidRPr="0052157E">
        <w:rPr>
          <w:rFonts w:eastAsiaTheme="minorEastAsia"/>
          <w:highlight w:val="green"/>
        </w:rPr>
        <w:t xml:space="preserve">Die zuvor beschriebenen geduldsbasierten Stopp-Kriterien sowie die erweiterten Verfahren auf Grundlage des Generalisierungsverlusts und des Trainingsfortschritts bewerten vorwiegend den bisher beobachteten Lernverlauf. Darüber hinaus existieren weitere validierungsbasierte Stopp-Kriterien, die in diesem Grundlagenabschnitt nicht im Einzelnen behandelt werden </w:t>
      </w:r>
      <w:sdt>
        <w:sdtPr>
          <w:rPr>
            <w:rFonts w:eastAsiaTheme="minorEastAsia"/>
            <w:highlight w:val="green"/>
          </w:rPr>
          <w:alias w:val="To edit, see citavi.com/edit"/>
          <w:tag w:val="CitaviPlaceholder#54c15948-135a-4b37-82a2-bd6cce7c7fda"/>
          <w:id w:val="-1498726704"/>
          <w:placeholder>
            <w:docPart w:val="DefaultPlaceholder_-1854013440"/>
          </w:placeholder>
        </w:sdtPr>
        <w:sdtEndPr/>
        <w:sdtContent>
          <w:r w:rsidR="008240BC" w:rsidRPr="0052157E">
            <w:rPr>
              <w:rFonts w:eastAsiaTheme="minorEastAsia"/>
              <w:highlight w:val="green"/>
            </w:rPr>
            <w:fldChar w:fldCharType="begin"/>
          </w:r>
          <w:r w:rsidR="008240BC"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ODk1YjMxLWM2NWMtNGIxZS04MTU1LWIyOGZmNWE0ODdhMS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NTRjMTU5NDgtMTM1YS00YjM3LTgyYTItYmQ2Y2NlN2M3ZmRhIiwiVGV4dCI6IlsxNV0iLCJXQUlWZXJzaW9uIjoiNi4yMC4wLjAifQ==}</w:instrText>
          </w:r>
          <w:r w:rsidR="008240BC" w:rsidRPr="0052157E">
            <w:rPr>
              <w:rFonts w:eastAsiaTheme="minorEastAsia"/>
              <w:highlight w:val="green"/>
            </w:rPr>
            <w:fldChar w:fldCharType="separate"/>
          </w:r>
          <w:r w:rsidR="00B537B6" w:rsidRPr="0052157E">
            <w:rPr>
              <w:rFonts w:eastAsiaTheme="minorEastAsia"/>
              <w:highlight w:val="green"/>
            </w:rPr>
            <w:t>[15]</w:t>
          </w:r>
          <w:r w:rsidR="008240BC" w:rsidRPr="0052157E">
            <w:rPr>
              <w:rFonts w:eastAsiaTheme="minorEastAsia"/>
              <w:highlight w:val="green"/>
            </w:rPr>
            <w:fldChar w:fldCharType="end"/>
          </w:r>
        </w:sdtContent>
      </w:sdt>
      <w:r w:rsidRPr="0052157E">
        <w:rPr>
          <w:rFonts w:eastAsiaTheme="minorEastAsia"/>
          <w:highlight w:val="green"/>
        </w:rPr>
        <w:t>.</w:t>
      </w:r>
      <w:r w:rsidR="00D1727B" w:rsidRPr="0052157E">
        <w:rPr>
          <w:rFonts w:eastAsiaTheme="minorEastAsia"/>
          <w:highlight w:val="green"/>
        </w:rPr>
        <w:t xml:space="preserve"> Eine energieadaptive Stopp-Entscheidung erfordert jedoch zusätzlich eine Prognose der zukünftigen Qualitätsentwicklung sowie des dafür notwendigen Energiebedarfs </w:t>
      </w:r>
      <w:sdt>
        <w:sdtPr>
          <w:rPr>
            <w:rFonts w:eastAsiaTheme="minorEastAsia"/>
            <w:highlight w:val="green"/>
          </w:rPr>
          <w:alias w:val="To edit, see citavi.com/edit"/>
          <w:tag w:val="CitaviPlaceholder#2018af95-84b5-477d-a9e0-f0a7f1775339"/>
          <w:id w:val="-2108264311"/>
          <w:placeholder>
            <w:docPart w:val="A09EDB528BD74732BF1769293BC948C5"/>
          </w:placeholder>
        </w:sdtPr>
        <w:sdtEndPr/>
        <w:sdtContent>
          <w:r w:rsidR="00D1727B"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wZDQzYzhiLThmZTktNDRhNi04ZTZhLTUyMzE5MmM5ZDE4NC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0seyIkaWQiOiIxNiIsIiR0eXBlIjoiU3dpc3NBY2FkZW1pYy5DaXRhdmkuQ2l0YXRpb25zLldvcmRQbGFjZWhvbGRlckVudHJ5LCBTd2lzc0FjYWRlbWljLkNpdGF2aSIsIklkIjoiOGMxZDlhNDQtNWVlOS00ZDk2LWE4OTAtZWVhOGRjMDNhMDVk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E2VDIzOjE0OjQ4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MjAxOGFmOTUtODRiNS00NzdkLWE5ZTAtZjBhN2YxNzc1MzM5IiwiVGV4dCI6Ils1OyAyMl0iLCJXQUlWZXJzaW9uIjoiNi4yMC4wLjAifQ==}</w:instrText>
          </w:r>
          <w:r w:rsidR="00D1727B" w:rsidRPr="0052157E">
            <w:rPr>
              <w:rFonts w:eastAsiaTheme="minorEastAsia"/>
              <w:highlight w:val="green"/>
            </w:rPr>
            <w:fldChar w:fldCharType="separate"/>
          </w:r>
          <w:r w:rsidR="00B537B6" w:rsidRPr="0052157E">
            <w:rPr>
              <w:rFonts w:eastAsiaTheme="minorEastAsia"/>
              <w:highlight w:val="green"/>
            </w:rPr>
            <w:t>[5; 22]</w:t>
          </w:r>
          <w:r w:rsidR="00D1727B" w:rsidRPr="0052157E">
            <w:rPr>
              <w:rFonts w:eastAsiaTheme="minorEastAsia"/>
              <w:highlight w:val="green"/>
            </w:rPr>
            <w:fldChar w:fldCharType="end"/>
          </w:r>
        </w:sdtContent>
      </w:sdt>
      <w:r w:rsidR="00D1727B" w:rsidRPr="0052157E">
        <w:rPr>
          <w:rFonts w:eastAsiaTheme="minorEastAsia"/>
          <w:highlight w:val="green"/>
        </w:rPr>
        <w:t>.</w:t>
      </w:r>
      <w:r w:rsidR="008240BC" w:rsidRPr="0052157E">
        <w:rPr>
          <w:rFonts w:eastAsiaTheme="minorEastAsia"/>
          <w:highlight w:val="green"/>
        </w:rPr>
        <w:t xml:space="preserve"> </w:t>
      </w:r>
      <w:r w:rsidR="008240BC" w:rsidRPr="0052157E">
        <w:rPr>
          <w:highlight w:val="green"/>
        </w:rPr>
        <w:t xml:space="preserve">In anderen Worten kann man sich das gut wie das Lernen für eine Prüfung vorstellen, bei dem bisherige Methoden einem einfach raten würden, so lange </w:t>
      </w:r>
      <w:proofErr w:type="spellStart"/>
      <w:r w:rsidR="008240BC" w:rsidRPr="0052157E">
        <w:rPr>
          <w:highlight w:val="green"/>
        </w:rPr>
        <w:t>weiterzulernen</w:t>
      </w:r>
      <w:proofErr w:type="spellEnd"/>
      <w:r w:rsidR="008240BC" w:rsidRPr="0052157E">
        <w:rPr>
          <w:highlight w:val="green"/>
        </w:rPr>
        <w:t xml:space="preserve">, bis man absolut nichts Neues mehr in den Kopf bekommt. Der </w:t>
      </w:r>
      <w:r w:rsidR="00FC4E34" w:rsidRPr="0052157E">
        <w:rPr>
          <w:highlight w:val="green"/>
        </w:rPr>
        <w:t>andere</w:t>
      </w:r>
      <w:r w:rsidR="008240BC" w:rsidRPr="0052157E">
        <w:rPr>
          <w:highlight w:val="green"/>
        </w:rPr>
        <w:t xml:space="preserve"> Ansatz schlägt stattdessen vor, genau abzuwägen, ob es sich wirklich lohnt, für einen winzigen Extrapunkt noch drei Nächte durchzumachen und völlig übermüdet zu sein, oder ob man besser rechtzeitig stoppt, weil das bisherige Wissen eigentlich schon völlig ausreicht.</w:t>
      </w:r>
      <w:r w:rsidR="008240BC" w:rsidRPr="0052157E">
        <w:rPr>
          <w:rFonts w:eastAsiaTheme="minorEastAsia"/>
        </w:rPr>
        <w:t xml:space="preserve"> </w:t>
      </w:r>
      <w:r w:rsidR="00347B05" w:rsidRPr="0052157E">
        <w:rPr>
          <w:highlight w:val="green"/>
        </w:rPr>
        <w:t>Die Prognose zukünftiger Qualitätswerte auf Grundlage partiell beobachteter Lernkurven wird deshalb im folgenden Abschnitt behandelt.</w:t>
      </w:r>
    </w:p>
    <w:p w14:paraId="5156D809" w14:textId="77777777" w:rsidR="0018548F" w:rsidRPr="0052157E" w:rsidRDefault="0018548F" w:rsidP="0018548F">
      <w:pPr>
        <w:pStyle w:val="berschrift3"/>
        <w:rPr>
          <w:rFonts w:eastAsiaTheme="minorEastAsia"/>
        </w:rPr>
      </w:pPr>
      <w:bookmarkStart w:id="121" w:name="_Toc243085447"/>
      <w:r w:rsidRPr="0052157E">
        <w:rPr>
          <w:rFonts w:eastAsiaTheme="minorEastAsia"/>
        </w:rPr>
        <w:t>Extrapolation von Lernkurven</w:t>
      </w:r>
      <w:bookmarkEnd w:id="121"/>
    </w:p>
    <w:p w14:paraId="0BAAA09F" w14:textId="0F66CE39" w:rsidR="0018548F" w:rsidRPr="0052157E" w:rsidRDefault="001C73B2" w:rsidP="003A0DFE">
      <w:bookmarkStart w:id="122" w:name="_Hlk239108446"/>
      <w:r w:rsidRPr="0052157E">
        <w:t xml:space="preserve">Learning </w:t>
      </w:r>
      <w:proofErr w:type="spellStart"/>
      <w:r w:rsidRPr="0052157E">
        <w:t>Curve</w:t>
      </w:r>
      <w:proofErr w:type="spellEnd"/>
      <w:r w:rsidRPr="0052157E">
        <w:t xml:space="preserve"> Extrapolation </w:t>
      </w:r>
      <w:bookmarkEnd w:id="122"/>
      <w:r w:rsidRPr="0052157E">
        <w:t>(LCE</w:t>
      </w:r>
      <w:r w:rsidRPr="0052157E">
        <w:fldChar w:fldCharType="begin"/>
      </w:r>
      <w:r w:rsidRPr="0052157E">
        <w:instrText xml:space="preserve"> XE "LCE" \t "Learning Curve Extrapolation" </w:instrText>
      </w:r>
      <w:r w:rsidRPr="0052157E">
        <w:fldChar w:fldCharType="end"/>
      </w:r>
      <w:r w:rsidRPr="0052157E">
        <w:t>) prognostiziert zukünftige Qualitätswerte basierend auf dem bisherigen Kurvenverlauf</w:t>
      </w:r>
      <w:r w:rsidR="003A0DFE" w:rsidRPr="0052157E">
        <w:t xml:space="preserve"> </w:t>
      </w:r>
      <w:sdt>
        <w:sdtPr>
          <w:rPr>
            <w:highlight w:val="green"/>
          </w:rPr>
          <w:alias w:val="To edit, see citavi.com/edit"/>
          <w:tag w:val="CitaviPlaceholder#7e78ed17-84e7-422e-94a0-c28ac37acd83"/>
          <w:id w:val="-717422212"/>
          <w:placeholder>
            <w:docPart w:val="DefaultPlaceholder_-1854013440"/>
          </w:placeholder>
        </w:sdtPr>
        <w:sdtEndPr>
          <w:rPr>
            <w:highlight w:val="none"/>
          </w:rPr>
        </w:sdtEndPr>
        <w:sdtContent>
          <w:r w:rsidR="003A0DFE" w:rsidRPr="0052157E">
            <w:rPr>
              <w:highlight w:val="green"/>
            </w:rPr>
            <w:fldChar w:fldCharType="begin"/>
          </w:r>
          <w:r w:rsidR="003A0DFE"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YTYxZGM2LTEwMzQtNDYzYy1hZjczLTcxMzg5YTYwZTEwZS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M3ZTc4ZWQxNy04NGU3LTQyMmUtOTRhMC1jMjhhYzM3YWNkODMiLCJUZXh0IjoiWzE2XSIsIldBSVZlcnNpb24iOiI2LjIwLjAuMCJ9}</w:instrText>
          </w:r>
          <w:r w:rsidR="003A0DFE" w:rsidRPr="0052157E">
            <w:rPr>
              <w:highlight w:val="green"/>
            </w:rPr>
            <w:fldChar w:fldCharType="separate"/>
          </w:r>
          <w:r w:rsidR="00B537B6" w:rsidRPr="0052157E">
            <w:rPr>
              <w:highlight w:val="green"/>
            </w:rPr>
            <w:t>[16]</w:t>
          </w:r>
          <w:r w:rsidR="003A0DFE" w:rsidRPr="0052157E">
            <w:rPr>
              <w:highlight w:val="green"/>
            </w:rPr>
            <w:fldChar w:fldCharType="end"/>
          </w:r>
        </w:sdtContent>
      </w:sdt>
      <w:r w:rsidRPr="0052157E">
        <w:t xml:space="preserve">. </w:t>
      </w:r>
      <w:r w:rsidR="0018548F" w:rsidRPr="0052157E">
        <w:t xml:space="preserve">Für den aktuellen Zeitpunkt </w:t>
      </w:r>
      <m:oMath>
        <m:r>
          <m:rPr>
            <m:sty m:val="p"/>
          </m:rPr>
          <w:rPr>
            <w:rFonts w:ascii="Cambria Math" w:hAnsi="Cambria Math"/>
          </w:rPr>
          <m:t>t</m:t>
        </m:r>
      </m:oMath>
      <w:r w:rsidR="0018548F" w:rsidRPr="0052157E">
        <w:rPr>
          <w:rFonts w:eastAsiaTheme="minorEastAsia"/>
        </w:rPr>
        <w:t xml:space="preserve"> </w:t>
      </w:r>
      <w:r w:rsidR="0018548F" w:rsidRPr="0052157E">
        <w:t xml:space="preserve">und einen Horizont </w:t>
      </w:r>
      <m:oMath>
        <m:r>
          <m:rPr>
            <m:sty m:val="p"/>
          </m:rPr>
          <w:rPr>
            <w:rFonts w:ascii="Cambria Math" w:hAnsi="Cambria Math"/>
          </w:rPr>
          <m:t>h</m:t>
        </m:r>
      </m:oMath>
      <w:r w:rsidR="0018548F" w:rsidRPr="0052157E">
        <w:rPr>
          <w:rFonts w:eastAsiaTheme="minorEastAsia"/>
        </w:rPr>
        <w:t xml:space="preserve"> </w:t>
      </w:r>
      <w:r w:rsidR="0018548F" w:rsidRPr="0052157E">
        <w:t xml:space="preserve">besteht das Ziel darin, eine Vorhersage für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t+h</m:t>
            </m:r>
          </m:sub>
        </m:sSub>
      </m:oMath>
      <w:r w:rsidR="0018548F" w:rsidRPr="0052157E">
        <w:rPr>
          <w:rFonts w:eastAsiaTheme="minorEastAsia"/>
        </w:rPr>
        <w:t xml:space="preserve"> </w:t>
      </w:r>
      <w:r w:rsidR="0018548F" w:rsidRPr="0052157E">
        <w:t xml:space="preserve">zu erzeugen. </w:t>
      </w:r>
      <w:r w:rsidRPr="0052157E">
        <w:t>Statt einer einfachen Punktschätzung modelliert die probabilistische Extrapolation die gesamte prädiktive Verteilung</w:t>
      </w:r>
      <w:r w:rsidR="00D94CDF" w:rsidRPr="0052157E">
        <w:t xml:space="preserve"> </w:t>
      </w:r>
      <w:sdt>
        <w:sdtPr>
          <w:alias w:val="To edit, see citavi.com/edit"/>
          <w:tag w:val="CitaviPlaceholder#22eb484c-6add-46af-ad76-db72b372affd"/>
          <w:id w:val="1094974266"/>
          <w:placeholder>
            <w:docPart w:val="DefaultPlaceholder_-1854013440"/>
          </w:placeholder>
        </w:sdtPr>
        <w:sdtEndPr>
          <w:rPr>
            <w:highlight w:val="green"/>
          </w:rPr>
        </w:sdtEndPr>
        <w:sdtContent>
          <w:r w:rsidR="00D94CDF" w:rsidRPr="0052157E">
            <w:rPr>
              <w:highlight w:val="green"/>
            </w:rPr>
            <w:fldChar w:fldCharType="begin"/>
          </w:r>
          <w:r w:rsidR="00D96F40"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TIyOWU4LWFiMjItNDRkOC04Y2QzLThjODRlMzAzYTE1Yy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JhNTAxZGI5LWExNDMtNGM2YS1hY2U4LTE0OTllOGMzZDdhZS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Y2IyMTRjZjMtZjhhYy00NWJjLWI5N2UtMjFmYThkNWUzODE4IiwiUmFuZ2VTdGFydCI6NywiUmFuZ2VMZW5ndGgiOjU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V0sIkZvcm1hdHRlZFRleHQiOnsiJGlkIjoiNDYiLCJDb3VudCI6MSwiVGV4dFVuaXRzIjpbeyIkaWQiOiI0NyIsIkZvbnRTdHlsZSI6eyIkaWQiOiI0OCIsIk5ldXRyYWwiOnRydWV9LCJSZWFkaW5nT3JkZXIiOjEsIlRleHQiOiJbMTY7IDIzOyAyNF0ifV19LCJUYWciOiJDaXRhdmlQbGFjZWhvbGRlciMyMmViNDg0Yy02YWRkLTQ2YWYtYWQ3Ni1kYjcyYjM3MmFmZmQiLCJUZXh0IjoiWzE2OyAyMzsgMjRdIiwiV0FJVmVyc2lvbiI6IjYuMjAuMC4wIn0=}</w:instrText>
          </w:r>
          <w:r w:rsidR="00D94CDF" w:rsidRPr="0052157E">
            <w:rPr>
              <w:highlight w:val="green"/>
            </w:rPr>
            <w:fldChar w:fldCharType="separate"/>
          </w:r>
          <w:r w:rsidR="00B537B6" w:rsidRPr="0052157E">
            <w:rPr>
              <w:highlight w:val="green"/>
            </w:rPr>
            <w:t>[16; 23; 24]</w:t>
          </w:r>
          <w:r w:rsidR="00D94CDF" w:rsidRPr="0052157E">
            <w:rPr>
              <w:highlight w:val="green"/>
            </w:rPr>
            <w:fldChar w:fldCharType="end"/>
          </w:r>
        </w:sdtContent>
      </w:sdt>
      <w:r w:rsidR="0018548F" w:rsidRPr="0052157E">
        <w:rPr>
          <w:highlight w:val="green"/>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708896C2" w14:textId="77777777">
        <w:trPr>
          <w:cantSplit/>
          <w:jc w:val="center"/>
        </w:trPr>
        <w:tc>
          <w:tcPr>
            <w:tcW w:w="4400" w:type="pct"/>
            <w:vAlign w:val="center"/>
          </w:tcPr>
          <w:p w14:paraId="2BE0B4F3" w14:textId="6404EC78" w:rsidR="006B59C5" w:rsidRPr="0052157E" w:rsidRDefault="00092CF3">
            <w:pPr>
              <w:spacing w:after="0"/>
              <w:jc w:val="center"/>
            </w:pPr>
            <m:oMathPara>
              <m:oMath>
                <m:eqArr>
                  <m:eqArrPr>
                    <m:maxDist m:val="1"/>
                    <m:ctrlPr>
                      <w:rPr>
                        <w:rFonts w:ascii="Cambria Math" w:hAnsi="Cambria Math"/>
                        <w:lang w:val="en-US"/>
                      </w:rPr>
                    </m:ctrlPr>
                  </m:eqArrPr>
                  <m:e>
                    <m:r>
                      <m:rPr>
                        <m:sty m:val="p"/>
                      </m:rPr>
                      <w:rPr>
                        <w:rFonts w:ascii="Cambria Math" w:hAnsi="Cambria Math"/>
                      </w:rPr>
                      <m:t>p</m:t>
                    </m:r>
                    <m:d>
                      <m:dPr>
                        <m:sepChr m:val="∣"/>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t+h</m:t>
                            </m:r>
                          </m:sub>
                        </m:sSub>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e>
                </m:eqArr>
              </m:oMath>
            </m:oMathPara>
          </w:p>
        </w:tc>
        <w:tc>
          <w:tcPr>
            <w:tcW w:w="600" w:type="pct"/>
            <w:vAlign w:val="center"/>
          </w:tcPr>
          <w:p w14:paraId="668AA92A" w14:textId="3332D2F0" w:rsidR="006B59C5" w:rsidRPr="0052157E" w:rsidRDefault="00E0382C">
            <w:pPr>
              <w:spacing w:after="0"/>
              <w:jc w:val="right"/>
            </w:pPr>
            <w:bookmarkStart w:id="123" w:name="_Toc242389159"/>
            <w:bookmarkStart w:id="124" w:name="_Ref243085766"/>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26</w:t>
            </w:r>
            <w:r w:rsidR="00092CF3" w:rsidRPr="0052157E">
              <w:rPr>
                <w:noProof/>
              </w:rPr>
              <w:fldChar w:fldCharType="end"/>
            </w:r>
            <w:r w:rsidRPr="0052157E">
              <w:t>)</w:t>
            </w:r>
            <w:bookmarkEnd w:id="123"/>
            <w:bookmarkEnd w:id="124"/>
            <w:r w:rsidR="00C96EBA" w:rsidRPr="0052157E">
              <w:fldChar w:fldCharType="begin"/>
            </w:r>
            <w:r w:rsidR="00C96EBA" w:rsidRPr="0052157E">
              <w:instrText xml:space="preserve"> TC "</w:instrText>
            </w:r>
            <w:bookmarkStart w:id="125" w:name="_Toc242832139"/>
            <w:bookmarkStart w:id="126" w:name="_Toc243085561"/>
            <w:r w:rsidR="00C96EBA" w:rsidRPr="0052157E">
              <w:instrText>(26) Prädiktive Verteilung zukünftiger Qualitätswerte</w:instrText>
            </w:r>
            <w:bookmarkEnd w:id="125"/>
            <w:bookmarkEnd w:id="126"/>
            <w:r w:rsidR="00C96EBA" w:rsidRPr="0052157E">
              <w:instrText xml:space="preserve">" \f F \l "1" </w:instrText>
            </w:r>
            <w:r w:rsidR="00C96EBA" w:rsidRPr="0052157E">
              <w:fldChar w:fldCharType="end"/>
            </w:r>
          </w:p>
        </w:tc>
      </w:tr>
    </w:tbl>
    <w:p w14:paraId="430C7CE6" w14:textId="6342DA64" w:rsidR="0018548F" w:rsidRPr="0052157E" w:rsidRDefault="0018548F" w:rsidP="0018548F">
      <w:r w:rsidRPr="0052157E">
        <w:rPr>
          <w:rFonts w:eastAsiaTheme="minorEastAsia"/>
        </w:rPr>
        <w:t xml:space="preserve">Der Unterschied ist für ES wesentlich. </w:t>
      </w:r>
      <w:r w:rsidR="001C73B2" w:rsidRPr="0052157E">
        <w:t xml:space="preserve">Während eine Punktschätzung </w:t>
      </w:r>
      <w:r w:rsidR="00B863E9" w:rsidRPr="0052157E">
        <w:t>zukünftige Qualitätswerte vorhersagt, liefert sie für sich genommen keine Aussage über deren Unsicherheit</w:t>
      </w:r>
      <w:r w:rsidR="001C73B2" w:rsidRPr="0052157E">
        <w:t>.</w:t>
      </w:r>
      <w:r w:rsidRPr="0052157E">
        <w:rPr>
          <w:rFonts w:eastAsiaTheme="minorEastAsia"/>
        </w:rPr>
        <w:t xml:space="preserve"> </w:t>
      </w:r>
      <w:r w:rsidR="001C73B2" w:rsidRPr="0052157E">
        <w:t>Im Gegensatz dazu lässt sich aus einer Verteilung die Wahrscheinlichkeit für einen relevanten künftigen Qualitätsgewinn ableiten</w:t>
      </w:r>
      <w:r w:rsidR="00D94CDF" w:rsidRPr="0052157E">
        <w:t xml:space="preserve"> </w:t>
      </w:r>
      <w:sdt>
        <w:sdtPr>
          <w:rPr>
            <w:highlight w:val="green"/>
          </w:rPr>
          <w:alias w:val="To edit, see citavi.com/edit"/>
          <w:tag w:val="CitaviPlaceholder#234ae809-3d54-4377-a0c6-5a6a494b347c"/>
          <w:id w:val="1893694154"/>
          <w:placeholder>
            <w:docPart w:val="0B6A41921D4F456F9F4F331E7FB070F9"/>
          </w:placeholder>
        </w:sdtPr>
        <w:sdtEndPr/>
        <w:sdtContent>
          <w:r w:rsidR="00D94CDF" w:rsidRPr="0052157E">
            <w:rPr>
              <w:highlight w:val="green"/>
            </w:rPr>
            <w:fldChar w:fldCharType="begin"/>
          </w:r>
          <w:r w:rsidR="00D96F40"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TIyOWU4LWFiMjItNDRkOC04Y2QzLThjODRlMzAzYTE1Yy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JhNTAxZGI5LWExNDMtNGM2YS1hY2U4LTE0OTllOGMzZDdhZS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Y2IyMTRjZjMtZjhhYy00NWJjLWI5N2UtMjFmYThkNWUzODE4IiwiUmFuZ2VTdGFydCI6NywiUmFuZ2VMZW5ndGgiOjU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V0sIkZvcm1hdHRlZFRleHQiOnsiJGlkIjoiNDYiLCJDb3VudCI6MSwiVGV4dFVuaXRzIjpbeyIkaWQiOiI0NyIsIkZvbnRTdHlsZSI6eyIkaWQiOiI0OCIsIk5ldXRyYWwiOnRydWV9LCJSZWFkaW5nT3JkZXIiOjEsIlRleHQiOiJbMTY7IDIzOyAyNF0ifV19LCJUYWciOiJDaXRhdmlQbGFjZWhvbGRlciMyMzRhZTgwOS0zZDU0LTQzNzctYTBjNi01YTZhNDk0YjM0N2MiLCJUZXh0IjoiWzE2OyAyMzsgMjRdIiwiV0FJVmVyc2lvbiI6IjYuMjAuMC4wIn0=}</w:instrText>
          </w:r>
          <w:r w:rsidR="00D94CDF" w:rsidRPr="0052157E">
            <w:rPr>
              <w:highlight w:val="green"/>
            </w:rPr>
            <w:fldChar w:fldCharType="separate"/>
          </w:r>
          <w:r w:rsidR="00B537B6" w:rsidRPr="0052157E">
            <w:rPr>
              <w:highlight w:val="green"/>
            </w:rPr>
            <w:t>[16; 23; 24]</w:t>
          </w:r>
          <w:r w:rsidR="00D94CDF" w:rsidRPr="0052157E">
            <w:rPr>
              <w:highlight w:val="green"/>
            </w:rPr>
            <w:fldChar w:fldCharType="end"/>
          </w:r>
        </w:sdtContent>
      </w:sdt>
      <w:r w:rsidR="001C73B2" w:rsidRPr="0052157E">
        <w:t>.</w:t>
      </w:r>
    </w:p>
    <w:p w14:paraId="51205719" w14:textId="7E42BD5C" w:rsidR="0018548F" w:rsidRPr="0052157E" w:rsidRDefault="00BE6E0F" w:rsidP="00BE6E0F">
      <w:pPr>
        <w:rPr>
          <w:rFonts w:eastAsiaTheme="minorEastAsia"/>
          <w:highlight w:val="green"/>
        </w:rPr>
      </w:pPr>
      <w:r w:rsidRPr="0052157E">
        <w:rPr>
          <w:rFonts w:eastAsiaTheme="minorEastAsia"/>
          <w:highlight w:val="green"/>
        </w:rPr>
        <w:t xml:space="preserve">Da während eines laufenden Trainings nur die bis zum aktuellen Zeitpunkt beobachteten Qualitätswerte vorliegen, ist die vollständige Lernkurve noch unbekannt. Der bereits beobachtete Abschnitt wird als partielle Lernkurve bezeichnet und bildet die Grundlage für die Extrapolation der zukünftigen Qualitätsentwicklung. Zur Extrapolation solcher partiellen Lernkurven werden in der Literatur kombinierte parametrische Funktionen mit probabilistisch geschätzten Parametern verwendet. Unterschreitet die Wahrscheinlichkeit, das bisher beste Ergebnis der verglichenen Hyperparameterkonfigurationen zu übertreffen, einen festgelegten Schwellenwert, kann der betreffende Trainingslauf vorzeitig beendet werden. Dieser Ansatz beschleunigt primär die Hyperparameteroptimierung, da schlechte Konfigurationen frühzeitig aussortiert werden </w:t>
      </w:r>
      <w:sdt>
        <w:sdtPr>
          <w:rPr>
            <w:rFonts w:eastAsiaTheme="minorEastAsia"/>
          </w:rPr>
          <w:alias w:val="To edit, see citavi.com/edit"/>
          <w:tag w:val="CitaviPlaceholder#089086c4-adf4-4d71-afa1-b605a96df636"/>
          <w:id w:val="264883095"/>
          <w:placeholder>
            <w:docPart w:val="DefaultPlaceholder_-1854013440"/>
          </w:placeholder>
        </w:sdtPr>
        <w:sdtEndPr/>
        <w:sdtContent>
          <w:r w:rsidR="000542AB" w:rsidRPr="0052157E">
            <w:rPr>
              <w:rFonts w:eastAsiaTheme="minorEastAsia"/>
            </w:rPr>
            <w:fldChar w:fldCharType="begin"/>
          </w:r>
          <w:r w:rsidR="002E0CB7"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NWJiMDBjLWQ3ODktNGY4Zi1iYjAzLTg4MzI4YmJiMjczMS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MwODkwODZjNC1hZGY0LTRkNzEtYWZhMS1iNjA1YTk2ZGY2MzYiLCJUZXh0IjoiWzE2XSIsIldBSVZlcnNpb24iOiI2LjIwLjAuMCJ9}</w:instrText>
          </w:r>
          <w:r w:rsidR="000542AB" w:rsidRPr="0052157E">
            <w:rPr>
              <w:rFonts w:eastAsiaTheme="minorEastAsia"/>
            </w:rPr>
            <w:fldChar w:fldCharType="separate"/>
          </w:r>
          <w:r w:rsidR="00B537B6" w:rsidRPr="0052157E">
            <w:rPr>
              <w:rFonts w:eastAsiaTheme="minorEastAsia"/>
            </w:rPr>
            <w:t>[16]</w:t>
          </w:r>
          <w:r w:rsidR="000542AB" w:rsidRPr="0052157E">
            <w:rPr>
              <w:rFonts w:eastAsiaTheme="minorEastAsia"/>
            </w:rPr>
            <w:fldChar w:fldCharType="end"/>
          </w:r>
        </w:sdtContent>
      </w:sdt>
      <w:r w:rsidR="0018548F" w:rsidRPr="0052157E">
        <w:rPr>
          <w:rFonts w:eastAsiaTheme="minorEastAsia"/>
        </w:rPr>
        <w:t>.</w:t>
      </w:r>
    </w:p>
    <w:p w14:paraId="60BA483A" w14:textId="57566911" w:rsidR="000542AB" w:rsidRPr="0052157E" w:rsidRDefault="000542AB" w:rsidP="00BE6E0F">
      <w:r w:rsidRPr="0052157E">
        <w:rPr>
          <w:rFonts w:eastAsiaTheme="minorEastAsia"/>
        </w:rPr>
        <w:t xml:space="preserve">Eine Erweiterung dieser Perspektive ist durch </w:t>
      </w:r>
      <w:proofErr w:type="spellStart"/>
      <w:r w:rsidRPr="0052157E">
        <w:rPr>
          <w:rFonts w:eastAsiaTheme="minorEastAsia"/>
        </w:rPr>
        <w:t>bayessche</w:t>
      </w:r>
      <w:proofErr w:type="spellEnd"/>
      <w:r w:rsidRPr="0052157E">
        <w:rPr>
          <w:rFonts w:eastAsiaTheme="minorEastAsia"/>
        </w:rPr>
        <w:t xml:space="preserve"> neuronale Netze vorgesehen. </w:t>
      </w:r>
      <w:r w:rsidR="00BE6E0F" w:rsidRPr="0052157E">
        <w:t xml:space="preserve">Durch das Erlernen der Zusammenhänge zwischen Hyperparametern, Laufzeit und Qualität erzeugt das Modell probabilistische Prognosen für die zukünftige Entwicklung </w:t>
      </w:r>
      <w:r w:rsidR="00BE6E0F" w:rsidRPr="0052157E">
        <w:rPr>
          <w:highlight w:val="green"/>
        </w:rPr>
        <w:t>partieller Lernkurven</w:t>
      </w:r>
      <w:r w:rsidR="00BE6E0F" w:rsidRPr="0052157E">
        <w:t>.</w:t>
      </w:r>
      <w:r w:rsidRPr="0052157E">
        <w:rPr>
          <w:rFonts w:eastAsiaTheme="minorEastAsia"/>
        </w:rPr>
        <w:t xml:space="preserve"> </w:t>
      </w:r>
      <w:r w:rsidR="001C73B2" w:rsidRPr="0052157E">
        <w:t>Dieser Ansatz zeigt, dass historische Trainingsdaten die Prognosegenauigkeit signifikant erhöhen.</w:t>
      </w:r>
      <w:r w:rsidR="001C73B2" w:rsidRPr="0052157E">
        <w:rPr>
          <w:rFonts w:eastAsiaTheme="minorEastAsia"/>
        </w:rPr>
        <w:t xml:space="preserve"> </w:t>
      </w:r>
      <w:r w:rsidRPr="0052157E">
        <w:rPr>
          <w:rFonts w:eastAsiaTheme="minorEastAsia"/>
        </w:rPr>
        <w:t xml:space="preserve">Gleichzeitig </w:t>
      </w:r>
      <w:r w:rsidRPr="0052157E">
        <w:rPr>
          <w:rFonts w:eastAsiaTheme="minorEastAsia"/>
        </w:rPr>
        <w:lastRenderedPageBreak/>
        <w:t xml:space="preserve">hängt die Übertragbarkeit eines solchen Modells davon ab, wie gut die beobachtete Zielaufgabe durch seine Trainingsdaten repräsentiert wird </w:t>
      </w:r>
      <w:sdt>
        <w:sdtPr>
          <w:rPr>
            <w:rFonts w:eastAsiaTheme="minorEastAsia"/>
          </w:rPr>
          <w:alias w:val="To edit, see citavi.com/edit"/>
          <w:tag w:val="CitaviPlaceholder#c3ccb6bc-610a-4dfc-bd67-aa5966e3baa1"/>
          <w:id w:val="1827864826"/>
          <w:placeholder>
            <w:docPart w:val="DefaultPlaceholder_-1854013440"/>
          </w:placeholder>
        </w:sdtPr>
        <w:sdtEndPr/>
        <w:sdtContent>
          <w:r w:rsidRPr="0052157E">
            <w:rPr>
              <w:rFonts w:eastAsiaTheme="minorEastAsia"/>
            </w:rPr>
            <w:fldChar w:fldCharType="begin"/>
          </w:r>
          <w:r w:rsidR="00D96F40"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4ODdhMzY0LWUxNWMtNDViMi05M2FkLWQwMGQwMzY4NzU1NyIsIlJhbmdlTGVuZ3RoIjo0LCJSZWZlcmVuY2VJZCI6IjlmZTZkNWZhLThlZTctNGI3Zi04ZWU5LTI2NmZjMTk4Njk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TGVhcm5pbmcgY3VydmUgcHJlZGljdGlvbiB3aXRoIEJheWVzaWFuIDIwMTcuanBn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}</w:instrText>
          </w:r>
          <w:r w:rsidRPr="0052157E">
            <w:rPr>
              <w:rFonts w:eastAsiaTheme="minorEastAsia"/>
            </w:rPr>
            <w:fldChar w:fldCharType="separate"/>
          </w:r>
          <w:r w:rsidR="00B537B6" w:rsidRPr="0052157E">
            <w:rPr>
              <w:rFonts w:eastAsiaTheme="minorEastAsia"/>
            </w:rPr>
            <w:t>[23]</w:t>
          </w:r>
          <w:r w:rsidRPr="0052157E">
            <w:rPr>
              <w:rFonts w:eastAsiaTheme="minorEastAsia"/>
            </w:rPr>
            <w:fldChar w:fldCharType="end"/>
          </w:r>
        </w:sdtContent>
      </w:sdt>
      <w:r w:rsidRPr="0052157E">
        <w:rPr>
          <w:rFonts w:eastAsiaTheme="minorEastAsia"/>
        </w:rPr>
        <w:t>.</w:t>
      </w:r>
    </w:p>
    <w:p w14:paraId="6571B35B" w14:textId="3D299860" w:rsidR="000542AB" w:rsidRPr="0052157E" w:rsidRDefault="000542AB" w:rsidP="003B0436">
      <w:r w:rsidRPr="0052157E">
        <w:rPr>
          <w:rFonts w:eastAsiaTheme="minorEastAsia"/>
        </w:rPr>
        <w:t xml:space="preserve">Ein aktueller Ansatz ist </w:t>
      </w:r>
      <w:bookmarkStart w:id="127" w:name="_Hlk242643904"/>
      <w:r w:rsidR="009A06B0" w:rsidRPr="0052157E">
        <w:rPr>
          <w:rFonts w:eastAsiaTheme="minorEastAsia"/>
          <w:highlight w:val="green"/>
        </w:rPr>
        <w:t xml:space="preserve">Learning </w:t>
      </w:r>
      <w:proofErr w:type="spellStart"/>
      <w:r w:rsidR="009A06B0" w:rsidRPr="0052157E">
        <w:rPr>
          <w:rFonts w:eastAsiaTheme="minorEastAsia"/>
          <w:highlight w:val="green"/>
        </w:rPr>
        <w:t>Curve</w:t>
      </w:r>
      <w:proofErr w:type="spellEnd"/>
      <w:r w:rsidR="009A06B0" w:rsidRPr="0052157E">
        <w:rPr>
          <w:rFonts w:eastAsiaTheme="minorEastAsia"/>
          <w:highlight w:val="green"/>
        </w:rPr>
        <w:t xml:space="preserve"> Prior-Data </w:t>
      </w:r>
      <w:proofErr w:type="spellStart"/>
      <w:r w:rsidR="009A06B0" w:rsidRPr="0052157E">
        <w:rPr>
          <w:rFonts w:eastAsiaTheme="minorEastAsia"/>
          <w:highlight w:val="green"/>
        </w:rPr>
        <w:t>Fitted</w:t>
      </w:r>
      <w:proofErr w:type="spellEnd"/>
      <w:r w:rsidR="009A06B0" w:rsidRPr="0052157E">
        <w:rPr>
          <w:rFonts w:eastAsiaTheme="minorEastAsia"/>
          <w:highlight w:val="green"/>
        </w:rPr>
        <w:t xml:space="preserve"> Network</w:t>
      </w:r>
      <w:bookmarkEnd w:id="127"/>
      <w:r w:rsidR="009A06B0" w:rsidRPr="0052157E">
        <w:rPr>
          <w:rFonts w:eastAsiaTheme="minorEastAsia"/>
        </w:rPr>
        <w:t xml:space="preserve"> (LC-PFN</w:t>
      </w:r>
      <w:r w:rsidR="009A06B0" w:rsidRPr="0052157E">
        <w:rPr>
          <w:rFonts w:eastAsiaTheme="minorEastAsia"/>
        </w:rPr>
        <w:fldChar w:fldCharType="begin"/>
      </w:r>
      <w:r w:rsidR="009A06B0" w:rsidRPr="0052157E">
        <w:instrText xml:space="preserve"> XE "</w:instrText>
      </w:r>
      <w:r w:rsidR="009A06B0" w:rsidRPr="0052157E">
        <w:rPr>
          <w:rFonts w:eastAsiaTheme="minorEastAsia"/>
        </w:rPr>
        <w:instrText>LC-PFN</w:instrText>
      </w:r>
      <w:r w:rsidR="009A06B0" w:rsidRPr="0052157E">
        <w:instrText>" \t "</w:instrText>
      </w:r>
      <w:r w:rsidR="009A06B0" w:rsidRPr="0052157E">
        <w:rPr>
          <w:rFonts w:asciiTheme="minorHAnsi" w:hAnsiTheme="minorHAnsi" w:cstheme="minorHAnsi"/>
        </w:rPr>
        <w:instrText>Learning Curve Prior-Data Fitted Network</w:instrText>
      </w:r>
      <w:r w:rsidR="009A06B0" w:rsidRPr="0052157E">
        <w:instrText xml:space="preserve">" </w:instrText>
      </w:r>
      <w:r w:rsidR="009A06B0" w:rsidRPr="0052157E">
        <w:rPr>
          <w:rFonts w:eastAsiaTheme="minorEastAsia"/>
        </w:rPr>
        <w:fldChar w:fldCharType="end"/>
      </w:r>
      <w:r w:rsidR="009A06B0" w:rsidRPr="0052157E">
        <w:rPr>
          <w:rFonts w:eastAsiaTheme="minorEastAsia"/>
        </w:rPr>
        <w:t>)</w:t>
      </w:r>
      <w:r w:rsidRPr="0052157E">
        <w:rPr>
          <w:rFonts w:eastAsiaTheme="minorEastAsia"/>
        </w:rPr>
        <w:t xml:space="preserve">. </w:t>
      </w:r>
      <w:r w:rsidR="009A06B0" w:rsidRPr="0052157E">
        <w:t xml:space="preserve">Für das Vortraining des Verfahrens werden synthetische Lernkurven aus einem parametrischen Wahrscheinlichkeitsmodell erzeugt. Dieses kombiniert verschiedene mathematische Kurvenfunktionen und berücksichtigt zufällige Schwankungen, um unterschiedliche Lernverläufe abzubilden. Das vortrainierte neuronale Netz verwendet anschließend die bis zur aktuellen Epoche beobachteten Qualitätswerte eines realen Trainingslaufs als Eingabe. Daraus schätzt es in einem Vorwärtsdurchlauf eine prädiktive Wahrscheinlichkeitsverteilung für die zukünftige Qualitätsentwicklung. Die synthetischen Daten werden somit für das Vortraining verwendet, während die aktuellen Validierungswerte die Grundlage der jeweiligen Prognose bilden. </w:t>
      </w:r>
      <w:r w:rsidR="003B0436" w:rsidRPr="0052157E">
        <w:t>Die prognostizierte Qualitätsentwicklung kann anschließend mit dem geschätzten Energiebedarf zusätzlicher Trainingsepochen in Beziehung gesetzt werden, um den Nutzen einer Trainingsfortsetzung zu bewerten. Der Energiebedarf selbst wird dabei nicht durch LC-PFN vorhergesagt, sondern muss unabhängig davon anhand entsprechender Leistungs- und Laufzeitdaten bestimmt werden.</w:t>
      </w:r>
      <w:r w:rsidR="009A06B0" w:rsidRPr="0052157E">
        <w:t xml:space="preserve"> LC-PFN selbst liefert jedoch keine direkte Vorhersage des Energieverbrauchs.</w:t>
      </w:r>
      <w:r w:rsidR="00531D2A" w:rsidRPr="0052157E">
        <w:t xml:space="preserve"> Wird LC-PFN während eines Trainings wiederholt zur Prognose eingesetzt, kann der zusätzliche Energiebedarf anhand der Leistungsaufnahme und Ausführungsdauer dieser Berechnungen bestimmt und als Controller-Overhead in die Energiebilanz einbezogen werden, sofern er nicht bereits in der Gesamtmessung enthalten ist.</w:t>
      </w:r>
      <w:r w:rsidR="009A06B0" w:rsidRPr="0052157E">
        <w:t xml:space="preserve"> Zudem hängt die Vorhersagequalität davon ab, wie gut die tatsächlichen Lernverläufe durch das zugrunde liegende Wahrscheinlichkeitsmodell repräsentiert werden</w:t>
      </w:r>
      <w:r w:rsidRPr="0052157E">
        <w:rPr>
          <w:rFonts w:eastAsiaTheme="minorEastAsia"/>
        </w:rPr>
        <w:t xml:space="preserve"> </w:t>
      </w:r>
      <w:sdt>
        <w:sdtPr>
          <w:rPr>
            <w:rFonts w:eastAsiaTheme="minorEastAsia"/>
          </w:rPr>
          <w:alias w:val="To edit, see citavi.com/edit"/>
          <w:tag w:val="CitaviPlaceholder#cc9dd154-b560-4daf-97fa-221d114f058c"/>
          <w:id w:val="1662659642"/>
          <w:placeholder>
            <w:docPart w:val="DefaultPlaceholder_-1854013440"/>
          </w:placeholder>
        </w:sdtPr>
        <w:sdtEndPr/>
        <w:sdtContent>
          <w:r w:rsidRPr="0052157E">
            <w:rPr>
              <w:rFonts w:eastAsiaTheme="minorEastAsia"/>
            </w:rPr>
            <w:fldChar w:fldCharType="begin"/>
          </w:r>
          <w:r w:rsidR="00D96F40"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iZTkzZThjLWY3NTMtNDE2Ni1iZDMwLTQ5MDc3YzQwYmQ2ZSIsIlJhbmdlTGVuZ3RoIjo0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1dLCJGb3JtYXR0ZWRUZXh0Ijp7IiRpZCI6IjI2IiwiQ291bnQiOjEsIlRleHRVbml0cyI6W3siJGlkIjoiMjciLCJGb250U3R5bGUiOnsiJGlkIjoiMjgiLCJOZXV0cmFsIjp0cnVlfSwiUmVhZGluZ09yZGVyIjoxLCJUZXh0IjoiWzI0XSJ9XX0sIlRhZyI6IkNpdGF2aVBsYWNlaG9sZGVyI2NjOWRkMTU0LWI1NjAtNGRhZi05N2ZhLTIyMWQxMTRmMDU4YyIsIlRleHQiOiJbMjRdIiwiV0FJVmVyc2lvbiI6IjYuMjAuMC4wIn0=}</w:instrText>
          </w:r>
          <w:r w:rsidRPr="0052157E">
            <w:rPr>
              <w:rFonts w:eastAsiaTheme="minorEastAsia"/>
            </w:rPr>
            <w:fldChar w:fldCharType="separate"/>
          </w:r>
          <w:r w:rsidR="00B537B6" w:rsidRPr="0052157E">
            <w:rPr>
              <w:rFonts w:eastAsiaTheme="minorEastAsia"/>
            </w:rPr>
            <w:t>[24]</w:t>
          </w:r>
          <w:r w:rsidRPr="0052157E">
            <w:rPr>
              <w:rFonts w:eastAsiaTheme="minorEastAsia"/>
            </w:rPr>
            <w:fldChar w:fldCharType="end"/>
          </w:r>
        </w:sdtContent>
      </w:sdt>
      <w:r w:rsidRPr="0052157E">
        <w:rPr>
          <w:rFonts w:eastAsiaTheme="minorEastAsia"/>
        </w:rPr>
        <w:t>.</w:t>
      </w:r>
    </w:p>
    <w:p w14:paraId="55FAA58A" w14:textId="327E2774" w:rsidR="000542AB" w:rsidRPr="0052157E" w:rsidRDefault="000542AB" w:rsidP="000542AB">
      <w:pPr>
        <w:rPr>
          <w:rFonts w:eastAsiaTheme="minorEastAsia"/>
        </w:rPr>
      </w:pPr>
      <w:r w:rsidRPr="0052157E">
        <w:rPr>
          <w:rFonts w:eastAsiaTheme="minorEastAsia"/>
        </w:rPr>
        <w:t xml:space="preserve">Für diese Arbeit ist zwischen zwei Einsatzfällen zu unterscheiden. Bei der Hyperparameteroptimierung werden mehrere konkurrierende Läufe betrachtet und schwache Konfigurationen relativ zu anderen Läufen beendet. Beim energieadaptiven </w:t>
      </w:r>
      <w:r w:rsidR="00D41394" w:rsidRPr="0052157E">
        <w:rPr>
          <w:rFonts w:eastAsiaTheme="minorEastAsia"/>
        </w:rPr>
        <w:t xml:space="preserve">ES </w:t>
      </w:r>
      <w:r w:rsidRPr="0052157E">
        <w:rPr>
          <w:rFonts w:eastAsiaTheme="minorEastAsia"/>
        </w:rPr>
        <w:t xml:space="preserve">eines bereits gestarteten Trainingslaufs lautet die Frage dagegen, ob die Fortsetzung dieses konkreten Laufs noch gerechtfertigt ist. Das Verfahren sollte daher auch ohne historische Kurven derselben Aufgabe handlungsfähig bleiben. Lernkurvenmodelle können diese Entscheidung unterstützen, müssen aber um eine explizite Entscheidungsregel ergänzt werden </w:t>
      </w:r>
      <w:sdt>
        <w:sdtPr>
          <w:rPr>
            <w:rFonts w:eastAsiaTheme="minorEastAsia"/>
          </w:rPr>
          <w:alias w:val="To edit, see citavi.com/edit"/>
          <w:tag w:val="CitaviPlaceholder#2f3515d0-7dfc-4410-a8f6-1056ead6599b"/>
          <w:id w:val="-1603252119"/>
          <w:placeholder>
            <w:docPart w:val="DefaultPlaceholder_-1854013440"/>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OTc0MDYyLTYxOTUtNDBhYS05YTUzLTM5NjMxNmJiMzU0NSIsIlJhbmdlTGVuZ3RoIjozLCJSZWZlcmVuY2VJZCI6Ijg5MmY0NWVkLTI0NzktNDE4ZC1hNTAxLTQ1MjI2MGNkYzQ3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9zMTA5OTQtMDI0LTA2NjE5LTciLCJVcmlTdHJpbmciOiJodHRwczovL2RvaS5vcmcvMTAuMTAwNy9zMTA5OTQtMDI0LTA2NjE5LT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}</w:instrText>
          </w:r>
          <w:r w:rsidRPr="0052157E">
            <w:rPr>
              <w:rFonts w:eastAsiaTheme="minorEastAsia"/>
            </w:rPr>
            <w:fldChar w:fldCharType="separate"/>
          </w:r>
          <w:r w:rsidR="00B537B6" w:rsidRPr="0052157E">
            <w:rPr>
              <w:rFonts w:eastAsiaTheme="minorEastAsia"/>
            </w:rPr>
            <w:t>[9]</w:t>
          </w:r>
          <w:r w:rsidRPr="0052157E">
            <w:rPr>
              <w:rFonts w:eastAsiaTheme="minorEastAsia"/>
            </w:rPr>
            <w:fldChar w:fldCharType="end"/>
          </w:r>
        </w:sdtContent>
      </w:sdt>
      <w:r w:rsidRPr="0052157E">
        <w:rPr>
          <w:rFonts w:eastAsiaTheme="minorEastAsia"/>
        </w:rPr>
        <w:t>.</w:t>
      </w:r>
    </w:p>
    <w:p w14:paraId="0BAD862A" w14:textId="77BCE69C" w:rsidR="00932372" w:rsidRPr="0052157E" w:rsidRDefault="003B0436" w:rsidP="003B0436">
      <w:r w:rsidRPr="0052157E">
        <w:t>Die Extrapolation kurzer oder stark schwankender Lernkurven kann mit einer erhöhten Vorhersageunsicherheit verbunden sein. Probabilistische Verfahren berücksichtigen daher neben der erwarteten zukünftigen Modellqualität auch die Unsicherheit der Prognose. Welche grundsätzliche Rolle diese Unsicherheit bei probabilistischen Stopp-Entscheidungen spielt, wird im folgenden Abschnitt erläutert</w:t>
      </w:r>
      <w:r w:rsidR="00D94CDF" w:rsidRPr="0052157E">
        <w:rPr>
          <w:rFonts w:eastAsiaTheme="minorEastAsia"/>
        </w:rPr>
        <w:t xml:space="preserve"> </w:t>
      </w:r>
      <w:sdt>
        <w:sdtPr>
          <w:rPr>
            <w:rFonts w:eastAsiaTheme="minorEastAsia"/>
            <w:highlight w:val="green"/>
          </w:rPr>
          <w:alias w:val="To edit, see citavi.com/edit"/>
          <w:tag w:val="CitaviPlaceholder#cb581cb7-5a1b-4755-bab9-2784acc4ad31"/>
          <w:id w:val="1643694088"/>
          <w:placeholder>
            <w:docPart w:val="DefaultPlaceholder_-1854013440"/>
          </w:placeholder>
        </w:sdtPr>
        <w:sdtEndPr/>
        <w:sdtContent>
          <w:r w:rsidR="00D94CDF" w:rsidRPr="0052157E">
            <w:rPr>
              <w:rFonts w:eastAsiaTheme="minorEastAsia"/>
              <w:highlight w:val="green"/>
            </w:rPr>
            <w:fldChar w:fldCharType="begin"/>
          </w:r>
          <w:r w:rsidR="00D96F40"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OTRlZDM3LTNlOWEtNGY0NS05ZTE3LWQ3NWIyYTdiNDUyMiIsIlJhbmdlU3RhcnQiOjMsIlJhbmdlTGVuZ3RoIjo1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zMiLCIkdHlwZSI6IlN3aXNzQWNhZGVtaWMuQ2l0YXZpLkxvY2F0aW9uLCBTd2lzc0FjYWRlbWljLkNpdGF2aSIsIkFkZHJlc3MiOnsiJGlkIjoiMzQ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M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}</w:instrText>
          </w:r>
          <w:r w:rsidR="00D94CDF" w:rsidRPr="0052157E">
            <w:rPr>
              <w:rFonts w:eastAsiaTheme="minorEastAsia"/>
              <w:highlight w:val="green"/>
            </w:rPr>
            <w:fldChar w:fldCharType="separate"/>
          </w:r>
          <w:r w:rsidR="00B537B6" w:rsidRPr="0052157E">
            <w:rPr>
              <w:rFonts w:eastAsiaTheme="minorEastAsia"/>
              <w:highlight w:val="green"/>
            </w:rPr>
            <w:t>[16; 24]</w:t>
          </w:r>
          <w:r w:rsidR="00D94CDF" w:rsidRPr="0052157E">
            <w:rPr>
              <w:rFonts w:eastAsiaTheme="minorEastAsia"/>
              <w:highlight w:val="green"/>
            </w:rPr>
            <w:fldChar w:fldCharType="end"/>
          </w:r>
        </w:sdtContent>
      </w:sdt>
      <w:r w:rsidR="000542AB" w:rsidRPr="0052157E">
        <w:rPr>
          <w:rFonts w:eastAsiaTheme="minorEastAsia"/>
          <w:highlight w:val="green"/>
        </w:rPr>
        <w:t>.</w:t>
      </w:r>
    </w:p>
    <w:p w14:paraId="1B00A35F" w14:textId="10FEC92E" w:rsidR="000B4D59" w:rsidRPr="0052157E" w:rsidRDefault="000B4D59" w:rsidP="000B4D59">
      <w:pPr>
        <w:pStyle w:val="berschrift3"/>
        <w:rPr>
          <w:rFonts w:eastAsiaTheme="minorEastAsia"/>
        </w:rPr>
      </w:pPr>
      <w:bookmarkStart w:id="128" w:name="_Toc243085448"/>
      <w:r w:rsidRPr="0052157E">
        <w:rPr>
          <w:rFonts w:eastAsiaTheme="minorEastAsia"/>
        </w:rPr>
        <w:t>Probabilistische Sto</w:t>
      </w:r>
      <w:r w:rsidR="00202A16" w:rsidRPr="0052157E">
        <w:rPr>
          <w:rFonts w:eastAsiaTheme="minorEastAsia"/>
        </w:rPr>
        <w:t>ppe</w:t>
      </w:r>
      <w:r w:rsidRPr="0052157E">
        <w:rPr>
          <w:rFonts w:eastAsiaTheme="minorEastAsia"/>
        </w:rPr>
        <w:t>ntscheidungen</w:t>
      </w:r>
      <w:bookmarkEnd w:id="128"/>
    </w:p>
    <w:p w14:paraId="02882A23" w14:textId="09B19A7A" w:rsidR="000B4D59" w:rsidRPr="0052157E" w:rsidRDefault="00EA4830" w:rsidP="00EA4830">
      <w:r w:rsidRPr="0052157E">
        <w:rPr>
          <w:highlight w:val="green"/>
        </w:rPr>
        <w:t>Eine probabilistische Stopp</w:t>
      </w:r>
      <w:r w:rsidR="00202A16" w:rsidRPr="0052157E">
        <w:rPr>
          <w:highlight w:val="green"/>
        </w:rPr>
        <w:t>r</w:t>
      </w:r>
      <w:r w:rsidRPr="0052157E">
        <w:rPr>
          <w:highlight w:val="green"/>
        </w:rPr>
        <w:t xml:space="preserve">egel berücksichtigt neben dem bisher beobachteten Lernverlauf eine prädiktive Verteilung der zukünftigen Modellqualität und kann daraus die Wahrscheinlichkeit zukünftiger Qualitätsverbesserungen ableiten </w:t>
      </w:r>
      <w:sdt>
        <w:sdtPr>
          <w:rPr>
            <w:highlight w:val="green"/>
          </w:rPr>
          <w:alias w:val="To edit, see citavi.com/edit"/>
          <w:tag w:val="CitaviPlaceholder#00dc9135-6cef-493b-bcfd-46f45f31eaf1"/>
          <w:id w:val="1440716530"/>
          <w:placeholder>
            <w:docPart w:val="DefaultPlaceholder_-1854013440"/>
          </w:placeholder>
        </w:sdtPr>
        <w:sdtEndPr>
          <w:rPr>
            <w:highlight w:val="none"/>
          </w:rPr>
        </w:sdtEndPr>
        <w:sdtContent>
          <w:r w:rsidRPr="0052157E">
            <w:rPr>
              <w:highlight w:val="green"/>
            </w:rPr>
            <w:fldChar w:fldCharType="begin"/>
          </w:r>
          <w:r w:rsidR="00BB1A22"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mY2FiZjgxLTY3NTEtNDcxNS04N2E2LWMzYzZmOTM2NjMxNS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jdkZjFkMjRkLTAxNWUtNDFlMS04MWYxLTNhZTdkZjMxMmY4NC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MDFiZWNhZDQtMjU4YS00MTY3LTg4OTYtOWE4ZjI3ZmFiNjgzIiwiUmFuZ2VTdGFydCI6NywiUmFuZ2VMZW5ndGgiOjU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V0sIkZvcm1hdHRlZFRleHQiOnsiJGlkIjoiNDYiLCJDb3VudCI6MSwiVGV4dFVuaXRzIjpbeyIkaWQiOiI0NyIsIkZvbnRTdHlsZSI6eyIkaWQiOiI0OCIsIk5ldXRyYWwiOnRydWV9LCJSZWFkaW5nT3JkZXIiOjEsIlRleHQiOiJbMTY7IDIzOyAyNF0ifV19LCJUYWciOiJDaXRhdmlQbGFjZWhvbGRlciMwMGRjOTEzNS02Y2VmLTQ5M2ItYmNmZC00NmY0NWYzMWVhZjEiLCJUZXh0IjoiWzE2OyAyMzsgMjRdIiwiV0FJVmVyc2lvbiI6IjYuMjAuMC4wIn0=}</w:instrText>
          </w:r>
          <w:r w:rsidRPr="0052157E">
            <w:rPr>
              <w:highlight w:val="green"/>
            </w:rPr>
            <w:fldChar w:fldCharType="separate"/>
          </w:r>
          <w:r w:rsidR="00B537B6" w:rsidRPr="0052157E">
            <w:rPr>
              <w:highlight w:val="green"/>
            </w:rPr>
            <w:t>[16; 23; 24]</w:t>
          </w:r>
          <w:r w:rsidRPr="0052157E">
            <w:rPr>
              <w:highlight w:val="green"/>
            </w:rPr>
            <w:fldChar w:fldCharType="end"/>
          </w:r>
        </w:sdtContent>
      </w:sdt>
      <w:r w:rsidRPr="0052157E">
        <w:t>.</w:t>
      </w:r>
      <w:r w:rsidR="00F50340" w:rsidRPr="0052157E">
        <w:t xml:space="preserve"> Für einen Prädiktionshorizont</w:t>
      </w:r>
      <w:r w:rsidR="000B4D59" w:rsidRPr="0052157E">
        <w:t xml:space="preserve"> </w:t>
      </w:r>
      <m:oMath>
        <m:r>
          <m:rPr>
            <m:sty m:val="p"/>
          </m:rPr>
          <w:rPr>
            <w:rFonts w:ascii="Cambria Math" w:hAnsi="Cambria Math"/>
          </w:rPr>
          <m:t>h</m:t>
        </m:r>
      </m:oMath>
      <w:r w:rsidR="000B4D59" w:rsidRPr="0052157E">
        <w:t xml:space="preserve"> </w:t>
      </w:r>
      <w:r w:rsidR="00F50340" w:rsidRPr="0052157E">
        <w:t xml:space="preserve">definiert sich </w:t>
      </w:r>
      <w:r w:rsidR="002D4335" w:rsidRPr="0052157E">
        <w:t xml:space="preserve">der maximale zukünftige Qualitätsgewinn </w:t>
      </w:r>
      <m:oMath>
        <m:sSub>
          <m:sSubPr>
            <m:ctrlPr>
              <w:rPr>
                <w:rFonts w:ascii="Cambria Math" w:hAnsi="Cambria Math"/>
                <w:highlight w:val="green"/>
              </w:rPr>
            </m:ctrlPr>
          </m:sSubPr>
          <m:e>
            <m:r>
              <m:rPr>
                <m:sty m:val="p"/>
              </m:rPr>
              <w:rPr>
                <w:rFonts w:ascii="Cambria Math" w:hAnsi="Cambria Math"/>
                <w:highlight w:val="green"/>
              </w:rPr>
              <m:t>G</m:t>
            </m:r>
          </m:e>
          <m:sub>
            <m:r>
              <m:rPr>
                <m:sty m:val="p"/>
              </m:rPr>
              <w:rPr>
                <w:rFonts w:ascii="Cambria Math" w:hAnsi="Cambria Math"/>
                <w:highlight w:val="green"/>
              </w:rPr>
              <m:t>t,h</m:t>
            </m:r>
          </m:sub>
        </m:sSub>
      </m:oMath>
      <w:r w:rsidR="00F50340" w:rsidRPr="0052157E">
        <w:t xml:space="preserve"> gegenüber dem bisherigen Bestwert </w:t>
      </w:r>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oMath>
      <w:r w:rsidR="00F50340" w:rsidRPr="0052157E">
        <w:t xml:space="preserve"> als</w:t>
      </w:r>
      <w:r w:rsidR="000B4D59" w:rsidRPr="0052157E">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4A57E60F" w14:textId="77777777">
        <w:trPr>
          <w:cantSplit/>
          <w:jc w:val="center"/>
        </w:trPr>
        <w:tc>
          <w:tcPr>
            <w:tcW w:w="4400" w:type="pct"/>
            <w:vAlign w:val="center"/>
          </w:tcPr>
          <w:p w14:paraId="3CC54427" w14:textId="2B45E005" w:rsidR="006B59C5" w:rsidRPr="0052157E" w:rsidRDefault="00092CF3">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r>
                      <m:rPr>
                        <m:sty m:val="p"/>
                      </m:rPr>
                      <w:rPr>
                        <w:rFonts w:ascii="Cambria Math" w:hAnsi="Cambria Math"/>
                      </w:rPr>
                      <m:t>=</m:t>
                    </m:r>
                    <m:sSub>
                      <m:sSubPr>
                        <m:ctrlPr>
                          <w:rPr>
                            <w:rFonts w:ascii="Cambria Math" w:hAnsi="Cambria Math"/>
                          </w:rPr>
                        </m:ctrlPr>
                      </m:sSubPr>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1≤j≤h</m:t>
                                </m:r>
                              </m:lim>
                            </m:limLow>
                          </m:fName>
                          <m:e>
                            <m:d>
                              <m:dPr>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t+j</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e>
                            </m:d>
                          </m:e>
                        </m:func>
                      </m:e>
                      <m:sub>
                        <m:r>
                          <m:rPr>
                            <m:sty m:val="p"/>
                          </m:rPr>
                          <w:rPr>
                            <w:rFonts w:ascii="Cambria Math" w:hAnsi="Cambria Math"/>
                          </w:rPr>
                          <m:t>+</m:t>
                        </m:r>
                      </m:sub>
                    </m:sSub>
                  </m:e>
                </m:eqArr>
              </m:oMath>
            </m:oMathPara>
          </w:p>
        </w:tc>
        <w:tc>
          <w:tcPr>
            <w:tcW w:w="600" w:type="pct"/>
            <w:vAlign w:val="center"/>
          </w:tcPr>
          <w:p w14:paraId="76D451ED" w14:textId="1DCF72A6" w:rsidR="006B59C5" w:rsidRPr="0052157E" w:rsidRDefault="00E0382C">
            <w:pPr>
              <w:spacing w:after="0"/>
              <w:jc w:val="right"/>
            </w:pPr>
            <w:bookmarkStart w:id="129" w:name="_Toc242389160"/>
            <w:bookmarkStart w:id="130" w:name="_Ref242704992"/>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27</w:t>
            </w:r>
            <w:r w:rsidR="00092CF3" w:rsidRPr="0052157E">
              <w:rPr>
                <w:noProof/>
              </w:rPr>
              <w:fldChar w:fldCharType="end"/>
            </w:r>
            <w:r w:rsidRPr="0052157E">
              <w:t>)</w:t>
            </w:r>
            <w:bookmarkEnd w:id="129"/>
            <w:bookmarkEnd w:id="130"/>
            <w:r w:rsidR="00C96EBA" w:rsidRPr="0052157E">
              <w:fldChar w:fldCharType="begin"/>
            </w:r>
            <w:r w:rsidR="00C96EBA" w:rsidRPr="0052157E">
              <w:instrText xml:space="preserve"> TC "</w:instrText>
            </w:r>
            <w:bookmarkStart w:id="131" w:name="_Toc242832140"/>
            <w:bookmarkStart w:id="132" w:name="_Toc243085562"/>
            <w:r w:rsidR="00C96EBA" w:rsidRPr="0052157E">
              <w:instrText>(27) Maximaler zukünftiger Qualitätsgewinn</w:instrText>
            </w:r>
            <w:bookmarkEnd w:id="131"/>
            <w:bookmarkEnd w:id="132"/>
            <w:r w:rsidR="00C96EBA" w:rsidRPr="0052157E">
              <w:instrText xml:space="preserve">" \f F \l "1" </w:instrText>
            </w:r>
            <w:r w:rsidR="00C96EBA" w:rsidRPr="0052157E">
              <w:fldChar w:fldCharType="end"/>
            </w:r>
          </w:p>
        </w:tc>
      </w:tr>
    </w:tbl>
    <w:p w14:paraId="2921BC1F" w14:textId="248BD490" w:rsidR="000B4D59" w:rsidRPr="0052157E" w:rsidRDefault="00EA4830" w:rsidP="00EA4830">
      <w:pPr>
        <w:rPr>
          <w:rFonts w:eastAsiaTheme="minorEastAsia"/>
        </w:rPr>
      </w:pPr>
      <w:r w:rsidRPr="0052157E">
        <w:rPr>
          <w:highlight w:val="green"/>
        </w:rPr>
        <w:t xml:space="preserve">Dabei bezeichnet </w:t>
      </w:r>
      <m:oMath>
        <m:sSub>
          <m:sSubPr>
            <m:ctrlPr>
              <w:rPr>
                <w:rFonts w:ascii="Cambria Math" w:hAnsi="Cambria Math"/>
                <w:highlight w:val="green"/>
              </w:rPr>
            </m:ctrlPr>
          </m:sSubPr>
          <m:e>
            <m:d>
              <m:dPr>
                <m:ctrlPr>
                  <w:rPr>
                    <w:rFonts w:ascii="Cambria Math" w:hAnsi="Cambria Math"/>
                    <w:highlight w:val="green"/>
                  </w:rPr>
                </m:ctrlPr>
              </m:dPr>
              <m:e>
                <m:r>
                  <m:rPr>
                    <m:sty m:val="p"/>
                  </m:rPr>
                  <w:rPr>
                    <w:rFonts w:ascii="Cambria Math" w:hAnsi="Cambria Math"/>
                    <w:highlight w:val="green"/>
                  </w:rPr>
                  <m:t>z</m:t>
                </m:r>
              </m:e>
            </m:d>
          </m:e>
          <m:sub>
            <m:r>
              <m:rPr>
                <m:sty m:val="p"/>
              </m:rPr>
              <w:rPr>
                <w:rFonts w:ascii="Cambria Math" w:hAnsi="Cambria Math"/>
                <w:highlight w:val="green"/>
              </w:rPr>
              <m:t>+</m:t>
            </m:r>
          </m:sub>
        </m:sSub>
        <m:r>
          <m:rPr>
            <m:sty m:val="p"/>
          </m:rPr>
          <w:rPr>
            <w:rFonts w:ascii="Cambria Math" w:hAnsi="Cambria Math"/>
            <w:highlight w:val="green"/>
          </w:rPr>
          <m:t>=</m:t>
        </m:r>
        <m:func>
          <m:funcPr>
            <m:ctrlPr>
              <w:rPr>
                <w:rFonts w:ascii="Cambria Math" w:hAnsi="Cambria Math"/>
                <w:highlight w:val="green"/>
              </w:rPr>
            </m:ctrlPr>
          </m:funcPr>
          <m:fName>
            <m:r>
              <m:rPr>
                <m:sty m:val="p"/>
              </m:rPr>
              <w:rPr>
                <w:rFonts w:ascii="Cambria Math" w:hAnsi="Cambria Math"/>
                <w:highlight w:val="green"/>
              </w:rPr>
              <m:t>max</m:t>
            </m:r>
          </m:fName>
          <m:e>
            <m:d>
              <m:dPr>
                <m:ctrlPr>
                  <w:rPr>
                    <w:rFonts w:ascii="Cambria Math" w:hAnsi="Cambria Math"/>
                    <w:highlight w:val="green"/>
                  </w:rPr>
                </m:ctrlPr>
              </m:dPr>
              <m:e>
                <m:r>
                  <m:rPr>
                    <m:sty m:val="p"/>
                  </m:rPr>
                  <w:rPr>
                    <w:rFonts w:ascii="Cambria Math" w:hAnsi="Cambria Math"/>
                    <w:highlight w:val="green"/>
                  </w:rPr>
                  <m:t>z,0</m:t>
                </m:r>
              </m:e>
            </m:d>
          </m:e>
        </m:func>
      </m:oMath>
      <w:r w:rsidRPr="0052157E">
        <w:rPr>
          <w:highlight w:val="green"/>
        </w:rPr>
        <w:t xml:space="preserve"> den positiven Anteil. In Gleichung </w:t>
      </w:r>
      <w:r w:rsidRPr="0052157E">
        <w:rPr>
          <w:highlight w:val="green"/>
        </w:rPr>
        <w:fldChar w:fldCharType="begin"/>
      </w:r>
      <w:r w:rsidRPr="0052157E">
        <w:rPr>
          <w:highlight w:val="green"/>
        </w:rPr>
        <w:instrText xml:space="preserve"> REF _Ref242704992 \h </w:instrText>
      </w:r>
      <w:r w:rsidR="002D4335" w:rsidRPr="0052157E">
        <w:rPr>
          <w:highlight w:val="green"/>
        </w:rPr>
        <w:instrText xml:space="preserve"> \* MERGEFORMAT </w:instrText>
      </w:r>
      <w:r w:rsidRPr="0052157E">
        <w:rPr>
          <w:highlight w:val="green"/>
        </w:rPr>
      </w:r>
      <w:r w:rsidRPr="0052157E">
        <w:rPr>
          <w:highlight w:val="green"/>
        </w:rPr>
        <w:fldChar w:fldCharType="separate"/>
      </w:r>
      <w:r w:rsidR="00C947D8" w:rsidRPr="0052157E">
        <w:rPr>
          <w:highlight w:val="green"/>
        </w:rPr>
        <w:t>(</w:t>
      </w:r>
      <w:r w:rsidR="00C947D8" w:rsidRPr="0052157E">
        <w:rPr>
          <w:noProof/>
          <w:highlight w:val="green"/>
        </w:rPr>
        <w:t>27</w:t>
      </w:r>
      <w:r w:rsidR="00C947D8" w:rsidRPr="0052157E">
        <w:rPr>
          <w:highlight w:val="green"/>
        </w:rPr>
        <w:t>)</w:t>
      </w:r>
      <w:r w:rsidRPr="0052157E">
        <w:rPr>
          <w:highlight w:val="green"/>
        </w:rPr>
        <w:fldChar w:fldCharType="end"/>
      </w:r>
      <w:r w:rsidRPr="0052157E">
        <w:rPr>
          <w:highlight w:val="green"/>
        </w:rPr>
        <w:t xml:space="preserve"> wird diese Operation auf die Differenz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t+j</m:t>
            </m:r>
          </m:sub>
        </m:sSub>
        <m:r>
          <m:rPr>
            <m:sty m:val="p"/>
          </m:rPr>
          <w:rPr>
            <w:rFonts w:ascii="Cambria Math" w:hAnsi="Cambria Math"/>
            <w:highlight w:val="green"/>
          </w:rPr>
          <m:t>-</m:t>
        </m:r>
        <m:sSubSup>
          <m:sSubSupPr>
            <m:ctrlPr>
              <w:rPr>
                <w:rFonts w:ascii="Cambria Math" w:hAnsi="Cambria Math"/>
                <w:highlight w:val="green"/>
              </w:rPr>
            </m:ctrlPr>
          </m:sSubSupPr>
          <m:e>
            <m:r>
              <m:rPr>
                <m:sty m:val="p"/>
              </m:rPr>
              <w:rPr>
                <w:rFonts w:ascii="Cambria Math" w:hAnsi="Cambria Math"/>
                <w:highlight w:val="green"/>
              </w:rPr>
              <m:t>Q</m:t>
            </m:r>
          </m:e>
          <m:sub>
            <m:r>
              <m:rPr>
                <m:sty m:val="p"/>
              </m:rPr>
              <w:rPr>
                <w:rFonts w:ascii="Cambria Math" w:hAnsi="Cambria Math"/>
                <w:highlight w:val="green"/>
              </w:rPr>
              <m:t>t</m:t>
            </m:r>
          </m:sub>
          <m:sup>
            <m:r>
              <m:rPr>
                <m:sty m:val="p"/>
              </m:rPr>
              <w:rPr>
                <w:rFonts w:ascii="Cambria Math" w:hAnsi="Cambria Math"/>
                <w:highlight w:val="green"/>
              </w:rPr>
              <m:t>*</m:t>
            </m:r>
          </m:sup>
        </m:sSubSup>
      </m:oMath>
      <w:r w:rsidRPr="0052157E">
        <w:rPr>
          <w:highlight w:val="green"/>
        </w:rPr>
        <w:t xml:space="preserve"> angewendet, sodass nur zukünftige Qualitätswerte berücksichti</w:t>
      </w:r>
      <w:proofErr w:type="spellStart"/>
      <w:r w:rsidRPr="0052157E">
        <w:rPr>
          <w:highlight w:val="green"/>
        </w:rPr>
        <w:t>gt</w:t>
      </w:r>
      <w:proofErr w:type="spellEnd"/>
      <w:r w:rsidRPr="0052157E">
        <w:rPr>
          <w:highlight w:val="green"/>
        </w:rPr>
        <w:t xml:space="preserve"> werden, </w:t>
      </w:r>
      <w:r w:rsidRPr="0052157E">
        <w:rPr>
          <w:highlight w:val="green"/>
        </w:rPr>
        <w:lastRenderedPageBreak/>
        <w:t xml:space="preserve">die den bis Epoche </w:t>
      </w:r>
      <m:oMath>
        <m:r>
          <m:rPr>
            <m:sty m:val="p"/>
          </m:rPr>
          <w:rPr>
            <w:rFonts w:ascii="Cambria Math" w:hAnsi="Cambria Math"/>
            <w:highlight w:val="green"/>
          </w:rPr>
          <m:t>t</m:t>
        </m:r>
      </m:oMath>
      <w:r w:rsidRPr="0052157E">
        <w:rPr>
          <w:highlight w:val="green"/>
        </w:rPr>
        <w:t xml:space="preserve"> besten beobachteten Quality Score </w:t>
      </w:r>
      <m:oMath>
        <m:sSubSup>
          <m:sSubSupPr>
            <m:ctrlPr>
              <w:rPr>
                <w:rFonts w:ascii="Cambria Math" w:hAnsi="Cambria Math"/>
                <w:highlight w:val="green"/>
              </w:rPr>
            </m:ctrlPr>
          </m:sSubSupPr>
          <m:e>
            <m:r>
              <m:rPr>
                <m:sty m:val="p"/>
              </m:rPr>
              <w:rPr>
                <w:rFonts w:ascii="Cambria Math" w:hAnsi="Cambria Math"/>
                <w:highlight w:val="green"/>
              </w:rPr>
              <m:t>Q</m:t>
            </m:r>
          </m:e>
          <m:sub>
            <m:r>
              <m:rPr>
                <m:sty m:val="p"/>
              </m:rPr>
              <w:rPr>
                <w:rFonts w:ascii="Cambria Math" w:hAnsi="Cambria Math"/>
                <w:highlight w:val="green"/>
              </w:rPr>
              <m:t>t</m:t>
            </m:r>
          </m:sub>
          <m:sup>
            <m:r>
              <m:rPr>
                <m:sty m:val="p"/>
              </m:rPr>
              <w:rPr>
                <w:rFonts w:ascii="Cambria Math" w:hAnsi="Cambria Math"/>
                <w:highlight w:val="green"/>
              </w:rPr>
              <m:t>*</m:t>
            </m:r>
          </m:sup>
        </m:sSubSup>
      </m:oMath>
      <w:r w:rsidRPr="0052157E">
        <w:rPr>
          <w:highlight w:val="green"/>
        </w:rPr>
        <w:t xml:space="preserve"> übertreffen.</w:t>
      </w:r>
      <w:r w:rsidR="000B4D59" w:rsidRPr="0052157E">
        <w:t xml:space="preserve"> </w:t>
      </w:r>
      <w:r w:rsidR="00F50340" w:rsidRPr="0052157E">
        <w:t xml:space="preserve"> Definiert man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t</m:t>
            </m:r>
          </m:sub>
        </m:sSub>
        <m:r>
          <m:rPr>
            <m:sty m:val="p"/>
          </m:rPr>
          <w:rPr>
            <w:rFonts w:ascii="Cambria Math" w:hAnsi="Cambria Math"/>
          </w:rPr>
          <m:t>&gt;0</m:t>
        </m:r>
      </m:oMath>
      <w:r w:rsidR="000B4D59" w:rsidRPr="0052157E">
        <w:rPr>
          <w:rFonts w:eastAsiaTheme="minorEastAsia"/>
        </w:rPr>
        <w:t xml:space="preserve"> </w:t>
      </w:r>
      <w:r w:rsidR="00F50340" w:rsidRPr="0052157E">
        <w:t xml:space="preserve">als signifikante Mindestverbesserung in Epoche </w:t>
      </w:r>
      <m:oMath>
        <m:r>
          <m:rPr>
            <m:sty m:val="p"/>
          </m:rPr>
          <w:rPr>
            <w:rFonts w:ascii="Cambria Math" w:hAnsi="Cambria Math"/>
          </w:rPr>
          <m:t>t</m:t>
        </m:r>
      </m:oMath>
      <w:r w:rsidR="002D4335" w:rsidRPr="0052157E">
        <w:rPr>
          <w:rFonts w:eastAsiaTheme="minorEastAsia"/>
        </w:rPr>
        <w:t xml:space="preserve">, </w:t>
      </w:r>
      <w:r w:rsidR="00F50340" w:rsidRPr="0052157E">
        <w:t>ergibt sich</w:t>
      </w:r>
      <w:r w:rsidR="000B4D59" w:rsidRPr="0052157E">
        <w:rPr>
          <w:rFonts w:eastAsiaTheme="minorEastAsi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D64686A" w14:textId="77777777">
        <w:trPr>
          <w:cantSplit/>
          <w:jc w:val="center"/>
        </w:trPr>
        <w:tc>
          <w:tcPr>
            <w:tcW w:w="4400" w:type="pct"/>
            <w:vAlign w:val="center"/>
          </w:tcPr>
          <w:p w14:paraId="0E3AAF9B" w14:textId="29171205" w:rsidR="006B59C5" w:rsidRPr="0052157E" w:rsidRDefault="00092CF3" w:rsidP="00C678D6">
            <w:pPr>
              <w:spacing w:after="0"/>
              <w:jc w:val="cente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π</m:t>
                        </m:r>
                      </m:e>
                      <m:sub>
                        <m:r>
                          <m:rPr>
                            <m:sty m:val="p"/>
                          </m:rPr>
                          <w:rPr>
                            <w:rFonts w:ascii="Cambria Math" w:hAnsi="Cambria Math"/>
                          </w:rPr>
                          <m:t>t,h</m:t>
                        </m:r>
                      </m:sub>
                    </m:sSub>
                    <m:r>
                      <m:rPr>
                        <m:sty m:val="p"/>
                      </m:rPr>
                      <w:rPr>
                        <w:rFonts w:ascii="Cambria Math" w:hAnsi="Cambria Math"/>
                      </w:rPr>
                      <m:t>=</m:t>
                    </m:r>
                    <m:r>
                      <m:rPr>
                        <m:scr m:val="double-struck"/>
                        <m:sty m:val="p"/>
                      </m:rPr>
                      <w:rPr>
                        <w:rFonts w:ascii="Cambria Math" w:hAnsi="Cambria Math"/>
                        <w:highlight w:val="green"/>
                      </w:rPr>
                      <m:t>P</m:t>
                    </m:r>
                    <m:d>
                      <m:dPr>
                        <m:sepChr m:val="∣"/>
                        <m:ctrlPr>
                          <w:rPr>
                            <w:rFonts w:ascii="Cambria Math" w:hAnsi="Cambria Math"/>
                          </w:rPr>
                        </m:ctrlPr>
                      </m:d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t</m:t>
                            </m:r>
                          </m:sub>
                        </m:sSub>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e>
                </m:eqArr>
              </m:oMath>
            </m:oMathPara>
          </w:p>
        </w:tc>
        <w:tc>
          <w:tcPr>
            <w:tcW w:w="600" w:type="pct"/>
            <w:vAlign w:val="center"/>
          </w:tcPr>
          <w:p w14:paraId="7C6F8594" w14:textId="124B701E" w:rsidR="006B59C5" w:rsidRPr="0052157E" w:rsidRDefault="00E0382C">
            <w:pPr>
              <w:spacing w:after="0"/>
              <w:jc w:val="right"/>
            </w:pPr>
            <w:bookmarkStart w:id="133" w:name="_Toc242389161"/>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28</w:t>
            </w:r>
            <w:r w:rsidR="00092CF3" w:rsidRPr="0052157E">
              <w:rPr>
                <w:noProof/>
              </w:rPr>
              <w:fldChar w:fldCharType="end"/>
            </w:r>
            <w:r w:rsidRPr="0052157E">
              <w:t>)</w:t>
            </w:r>
            <w:bookmarkEnd w:id="133"/>
            <w:r w:rsidR="00C96EBA" w:rsidRPr="0052157E">
              <w:fldChar w:fldCharType="begin"/>
            </w:r>
            <w:r w:rsidR="00C96EBA" w:rsidRPr="0052157E">
              <w:instrText xml:space="preserve"> TC "</w:instrText>
            </w:r>
            <w:bookmarkStart w:id="134" w:name="_Toc242832141"/>
            <w:bookmarkStart w:id="135" w:name="_Toc243085563"/>
            <w:r w:rsidR="00C96EBA" w:rsidRPr="0052157E">
              <w:instrText>(28) Wahrscheinlichkeit einer signifikanten Qualitätsverbesserung</w:instrText>
            </w:r>
            <w:bookmarkEnd w:id="134"/>
            <w:bookmarkEnd w:id="135"/>
            <w:r w:rsidR="00C96EBA" w:rsidRPr="0052157E">
              <w:instrText xml:space="preserve">" \f F \l "1" </w:instrText>
            </w:r>
            <w:r w:rsidR="00C96EBA" w:rsidRPr="0052157E">
              <w:fldChar w:fldCharType="end"/>
            </w:r>
          </w:p>
        </w:tc>
      </w:tr>
    </w:tbl>
    <w:p w14:paraId="1583E2B3" w14:textId="795B506C" w:rsidR="008255B3" w:rsidRPr="0052157E" w:rsidRDefault="0015531C" w:rsidP="0015531C">
      <w:pPr>
        <w:rPr>
          <w:rFonts w:eastAsiaTheme="minorEastAsia"/>
        </w:rPr>
      </w:pPr>
      <w:r w:rsidRPr="0052157E">
        <w:rPr>
          <w:highlight w:val="green"/>
        </w:rPr>
        <w:t xml:space="preserve">Ein niedriger Wert von </w:t>
      </w:r>
      <m:oMath>
        <m:sSub>
          <m:sSubPr>
            <m:ctrlPr>
              <w:rPr>
                <w:rFonts w:ascii="Cambria Math" w:hAnsi="Cambria Math"/>
                <w:highlight w:val="green"/>
              </w:rPr>
            </m:ctrlPr>
          </m:sSubPr>
          <m:e>
            <m:r>
              <m:rPr>
                <m:sty m:val="p"/>
              </m:rPr>
              <w:rPr>
                <w:rFonts w:ascii="Cambria Math" w:hAnsi="Cambria Math"/>
                <w:highlight w:val="green"/>
              </w:rPr>
              <m:t>π</m:t>
            </m:r>
          </m:e>
          <m:sub>
            <m:r>
              <m:rPr>
                <m:sty m:val="p"/>
              </m:rPr>
              <w:rPr>
                <w:rFonts w:ascii="Cambria Math" w:hAnsi="Cambria Math"/>
                <w:highlight w:val="green"/>
              </w:rPr>
              <m:t>t,h</m:t>
            </m:r>
          </m:sub>
        </m:sSub>
      </m:oMath>
      <w:r w:rsidRPr="0052157E">
        <w:rPr>
          <w:highlight w:val="green"/>
        </w:rPr>
        <w:t xml:space="preserve"> bedeutet, dass nach dem zugrunde liegenden Prognosemodell eine Verbesserung von </w:t>
      </w:r>
      <w:r w:rsidR="00AC2D0D" w:rsidRPr="0052157E">
        <w:rPr>
          <w:highlight w:val="green"/>
        </w:rPr>
        <w:t>mehr</w:t>
      </w:r>
      <w:r w:rsidRPr="0052157E">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δ</m:t>
            </m:r>
          </m:e>
          <m:sub>
            <m:r>
              <m:rPr>
                <m:sty m:val="p"/>
              </m:rPr>
              <w:rPr>
                <w:rFonts w:ascii="Cambria Math" w:hAnsi="Cambria Math"/>
                <w:highlight w:val="green"/>
              </w:rPr>
              <m:t>t</m:t>
            </m:r>
          </m:sub>
        </m:sSub>
      </m:oMath>
      <w:r w:rsidRPr="0052157E">
        <w:rPr>
          <w:highlight w:val="green"/>
        </w:rPr>
        <w:t xml:space="preserve"> innerhalb des betrachteten Horizonts </w:t>
      </w:r>
      <m:oMath>
        <m:r>
          <m:rPr>
            <m:sty m:val="p"/>
          </m:rPr>
          <w:rPr>
            <w:rFonts w:ascii="Cambria Math" w:hAnsi="Cambria Math"/>
            <w:highlight w:val="green"/>
          </w:rPr>
          <m:t>h</m:t>
        </m:r>
      </m:oMath>
      <w:r w:rsidRPr="0052157E">
        <w:rPr>
          <w:highlight w:val="green"/>
        </w:rPr>
        <w:t xml:space="preserve"> nur mit geringer Wahrsc</w:t>
      </w:r>
      <w:proofErr w:type="spellStart"/>
      <w:r w:rsidRPr="0052157E">
        <w:rPr>
          <w:highlight w:val="green"/>
        </w:rPr>
        <w:t>heinlichkeit</w:t>
      </w:r>
      <w:proofErr w:type="spellEnd"/>
      <w:r w:rsidRPr="0052157E">
        <w:rPr>
          <w:highlight w:val="green"/>
        </w:rPr>
        <w:t xml:space="preserve"> erwartet wird. Vergleichbare probabilistische Kriterien werden in der Lernkurvenextrapolation verwendet, um wenig aussichtsreiche Trainingsläufe vorzeitig zu beenden. Eine solche Wahrscheinlichkeit sollte jedoch im Zusammenhang mit der Unsicherheit der zugrunde liegenden Prognose interpretiert werden. Insbesondere bei kurzen oder nur teilweise beobachteten Lernkurven kann die zukünftige Entwicklung noch mit erheblicher Unsicherheit behaftet sein</w:t>
      </w:r>
      <w:r w:rsidR="00FA2B7C" w:rsidRPr="0052157E">
        <w:rPr>
          <w:highlight w:val="green"/>
        </w:rPr>
        <w:t xml:space="preserve"> </w:t>
      </w:r>
      <w:sdt>
        <w:sdtPr>
          <w:rPr>
            <w:highlight w:val="green"/>
          </w:rPr>
          <w:alias w:val="To edit, see citavi.com/edit"/>
          <w:tag w:val="CitaviPlaceholder#53779dd9-5891-4043-99bc-b8ed8aa4b9a1"/>
          <w:id w:val="266655932"/>
          <w:placeholder>
            <w:docPart w:val="52C358069975461B95D4CF47EBD9317A"/>
          </w:placeholder>
        </w:sdtPr>
        <w:sdtEndPr/>
        <w:sdtContent>
          <w:r w:rsidRPr="0052157E">
            <w:rPr>
              <w:highlight w:val="green"/>
            </w:rPr>
            <w:fldChar w:fldCharType="begin"/>
          </w:r>
          <w:r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0YmQxOTY0LWM1ZTMtNDI3NC05ZGM0LTBlMGU0NDUzZjMyZi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JmNmI4MDFiLWNlOTAtNDAxOC04MTM2LTg0MDM1ODNiN2U5NiIsIlJhbmdlU3RhcnQiOjMsIlJhbmdlTGVuZ3RoIjo1LCJSZWZlcmVuY2VJZCI6ImQxMGFjNWNlLTEwNTYtNGUwOC04ZTI2LTIyYmUxMDliZWQwYS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MTIifX1dLCJDaXRhdGlvbktleVVwZGF0ZVR5cGUiOjAsIkNvbGxhYm9yYXRvcnMiOltdLCJEb2kiOiIxMC41MjIwMi8wNzUyODAtMDg3Mi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A6Ly93d3cucHJvY2VlZGluZ3MuY29tLzc1MjgwLmh0bWwiLCJVcmlTdHJpbmciOiJodHRwOi8vd3d3LnByb2NlZWRpbmdzLmNvbS83NTI4MC5odG1s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MTAuNTIyMDIvMDc1MjgwIiwiVXJpU3RyaW5nIjoiaHR0cHM6Ly9kb2kub3JnLzEwLjUyMjAyLzA3NTI4MCIsIkxpbmtlZFJlc291cmNlU3RhdHVzIjo4LCJQcm9wZXJ0aWVzIjp7IiRpZCI6Ij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xOjUwOjUwIiwiTW9kaWZpZWRCeSI6Il9NYTdhbSIsIklkIjoiOWUwM2UwM2QtOGNjMC00YjNhLTlhNjgtOGFjY2I4ZjEzODc3IiwiTW9kaWZpZWRPbiI6IjIwMjYtMDgtMjRUMTE6NTA6NTAiLCJQcm9qZWN0Ijp7IiRyZWYiOiIxMiJ9fV0sIk9yZ2FuaXphdGlvbnMiOltdLCJPdGhlcnNJbnZvbHZlZCI6W10sIlBsYWNlT2ZQdWJsaWNhdGlvbiI6IlNhbiBEaWVnbywgQ2FsaWZvcm5pYSwgVVNBIiwiUHVibGlzaGVycyI6W3siJGlkIjoiMz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}</w:instrText>
          </w:r>
          <w:r w:rsidRPr="0052157E">
            <w:rPr>
              <w:highlight w:val="green"/>
            </w:rPr>
            <w:fldChar w:fldCharType="separate"/>
          </w:r>
          <w:r w:rsidR="00B537B6" w:rsidRPr="0052157E">
            <w:rPr>
              <w:highlight w:val="green"/>
            </w:rPr>
            <w:t>[16; 24]</w:t>
          </w:r>
          <w:r w:rsidRPr="0052157E">
            <w:rPr>
              <w:highlight w:val="green"/>
            </w:rPr>
            <w:fldChar w:fldCharType="end"/>
          </w:r>
        </w:sdtContent>
      </w:sdt>
      <w:r w:rsidRPr="0052157E">
        <w:rPr>
          <w:highlight w:val="green"/>
        </w:rPr>
        <w:t>. Eine geringe geschätzte Verbesserungswahrscheinlichkeit stellt daher nicht automatisch belastbare Evidenz für eine bereits erreichte Konvergenz dar.</w:t>
      </w:r>
    </w:p>
    <w:p w14:paraId="4A42C216" w14:textId="6748B7D0" w:rsidR="00CB532E" w:rsidRPr="0052157E" w:rsidRDefault="00BB4AC4" w:rsidP="00CB532E">
      <w:pPr>
        <w:rPr>
          <w:rFonts w:eastAsiaTheme="minorEastAsia"/>
        </w:rPr>
      </w:pPr>
      <w:r w:rsidRPr="0052157E">
        <w:t>Abstrakt betrachtet entspricht die Stopp-Entscheidung einem Vergleich zweier bedingter Risiken.</w:t>
      </w:r>
      <w:r w:rsidR="000B4D59" w:rsidRPr="0052157E">
        <w:rPr>
          <w:rFonts w:eastAsiaTheme="minorEastAsia"/>
        </w:rPr>
        <w:t xml:space="preserve"> Das </w:t>
      </w:r>
      <w:proofErr w:type="spellStart"/>
      <w:r w:rsidR="000B4D59" w:rsidRPr="0052157E">
        <w:rPr>
          <w:rFonts w:eastAsiaTheme="minorEastAsia"/>
        </w:rPr>
        <w:t>Stop</w:t>
      </w:r>
      <w:proofErr w:type="spellEnd"/>
      <w:r w:rsidR="000B4D59" w:rsidRPr="0052157E">
        <w:rPr>
          <w:rFonts w:eastAsiaTheme="minorEastAsia"/>
        </w:rPr>
        <w:t>-Risiko entspricht den erwarteten Kosten eines verpassten zukünftigen Qualitätsgewinns: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EC5786E" w14:textId="77777777">
        <w:trPr>
          <w:cantSplit/>
          <w:jc w:val="center"/>
        </w:trPr>
        <w:tc>
          <w:tcPr>
            <w:tcW w:w="4400" w:type="pct"/>
            <w:vAlign w:val="center"/>
          </w:tcPr>
          <w:p w14:paraId="6E8FFD57" w14:textId="0F7610E7" w:rsidR="006B59C5" w:rsidRPr="0052157E" w:rsidRDefault="00092CF3">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R</m:t>
                        </m:r>
                      </m:e>
                      <m:sub>
                        <m:r>
                          <m:rPr>
                            <m:nor/>
                          </m:rPr>
                          <w:rPr>
                            <w:rFonts w:ascii="Cambria Math" w:hAnsi="Cambria Math"/>
                            <w:lang w:val="en-US"/>
                          </w:rPr>
                          <m:t>stop</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L</m:t>
                            </m:r>
                          </m:e>
                          <m:sub>
                            <m:r>
                              <m:rPr>
                                <m:nor/>
                              </m:rPr>
                              <w:rPr>
                                <w:rFonts w:ascii="Cambria Math" w:hAnsi="Cambria Math"/>
                                <w:lang w:val="en-US"/>
                              </w:rPr>
                              <m:t>missed</m:t>
                            </m:r>
                          </m:sub>
                        </m:sSub>
                        <m:d>
                          <m:dPr>
                            <m:ctrlPr>
                              <w:rPr>
                                <w:rFonts w:ascii="Cambria Math" w:hAnsi="Cambria Math"/>
                              </w:rPr>
                            </m:ctrlPr>
                          </m:dPr>
                          <m:e>
                            <m:sSub>
                              <m:sSubPr>
                                <m:ctrlPr>
                                  <w:rPr>
                                    <w:rFonts w:ascii="Cambria Math" w:hAnsi="Cambria Math"/>
                                  </w:rPr>
                                </m:ctrlPr>
                              </m:sSubPr>
                              <m:e>
                                <m:r>
                                  <m:rPr>
                                    <m:sty m:val="p"/>
                                  </m:rPr>
                                  <w:rPr>
                                    <w:rFonts w:ascii="Cambria Math" w:hAnsi="Cambria Math"/>
                                    <w:lang w:val="en-US"/>
                                  </w:rPr>
                                  <m:t>G</m:t>
                                </m:r>
                              </m:e>
                              <m:sub>
                                <m:r>
                                  <m:rPr>
                                    <m:sty m:val="p"/>
                                  </m:rPr>
                                  <w:rPr>
                                    <w:rFonts w:ascii="Cambria Math" w:hAnsi="Cambria Math"/>
                                    <w:lang w:val="en-US"/>
                                  </w:rPr>
                                  <m:t>t,h</m:t>
                                </m:r>
                              </m:sub>
                            </m:sSub>
                          </m:e>
                        </m:d>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e>
                </m:eqArr>
              </m:oMath>
            </m:oMathPara>
          </w:p>
        </w:tc>
        <w:tc>
          <w:tcPr>
            <w:tcW w:w="600" w:type="pct"/>
            <w:vAlign w:val="center"/>
          </w:tcPr>
          <w:p w14:paraId="24F6E53F" w14:textId="618D3361" w:rsidR="006B59C5" w:rsidRPr="0052157E" w:rsidRDefault="00E0382C">
            <w:pPr>
              <w:spacing w:after="0"/>
              <w:jc w:val="right"/>
            </w:pPr>
            <w:bookmarkStart w:id="136" w:name="_Toc242389162"/>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29</w:t>
            </w:r>
            <w:r w:rsidR="00092CF3" w:rsidRPr="0052157E">
              <w:rPr>
                <w:noProof/>
              </w:rPr>
              <w:fldChar w:fldCharType="end"/>
            </w:r>
            <w:r w:rsidRPr="0052157E">
              <w:t>)</w:t>
            </w:r>
            <w:bookmarkEnd w:id="136"/>
            <w:r w:rsidR="00C96EBA" w:rsidRPr="0052157E">
              <w:fldChar w:fldCharType="begin"/>
            </w:r>
            <w:r w:rsidR="00C96EBA" w:rsidRPr="0052157E">
              <w:instrText xml:space="preserve"> TC "</w:instrText>
            </w:r>
            <w:bookmarkStart w:id="137" w:name="_Toc242832142"/>
            <w:bookmarkStart w:id="138" w:name="_Toc243085564"/>
            <w:r w:rsidR="00C96EBA" w:rsidRPr="0052157E">
              <w:instrText>(29) Stop-Risiko</w:instrText>
            </w:r>
            <w:bookmarkEnd w:id="137"/>
            <w:bookmarkEnd w:id="138"/>
            <w:r w:rsidR="00C96EBA" w:rsidRPr="0052157E">
              <w:instrText xml:space="preserve">" \f F \l "1" </w:instrText>
            </w:r>
            <w:r w:rsidR="00C96EBA" w:rsidRPr="0052157E">
              <w:fldChar w:fldCharType="end"/>
            </w:r>
          </w:p>
        </w:tc>
      </w:tr>
    </w:tbl>
    <w:p w14:paraId="68A9E5EE" w14:textId="77777777" w:rsidR="000B4D59" w:rsidRPr="0052157E" w:rsidRDefault="000B4D59" w:rsidP="000B4D59">
      <w:pPr>
        <w:rPr>
          <w:rFonts w:eastAsiaTheme="minorEastAsia"/>
        </w:rPr>
      </w:pPr>
      <w:r w:rsidRPr="0052157E">
        <w:rPr>
          <w:rFonts w:eastAsiaTheme="minorEastAsia"/>
        </w:rPr>
        <w:t>Das Fortsetzungsrisiko umfasst dagegen den zusätzlichen Ressourcenverbrauch und mögliche Nachteile weiterer Optimierung:</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4F12350" w14:textId="77777777">
        <w:trPr>
          <w:cantSplit/>
          <w:jc w:val="center"/>
        </w:trPr>
        <w:tc>
          <w:tcPr>
            <w:tcW w:w="4400" w:type="pct"/>
            <w:vAlign w:val="center"/>
          </w:tcPr>
          <w:p w14:paraId="58E6D0B9" w14:textId="22676EAB" w:rsidR="006B59C5" w:rsidRPr="0052157E" w:rsidRDefault="00092CF3">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R</m:t>
                        </m:r>
                      </m:e>
                      <m:sub>
                        <m:r>
                          <m:rPr>
                            <m:nor/>
                          </m:rPr>
                          <w:rPr>
                            <w:rFonts w:ascii="Cambria Math" w:hAnsi="Cambria Math"/>
                            <w:lang w:val="en-US"/>
                          </w:rPr>
                          <m:t>continue</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L</m:t>
                            </m:r>
                          </m:e>
                          <m:sub>
                            <m:r>
                              <m:rPr>
                                <m:nor/>
                              </m:rPr>
                              <w:rPr>
                                <w:rFonts w:ascii="Cambria Math" w:hAnsi="Cambria Math"/>
                                <w:lang w:val="en-US"/>
                              </w:rPr>
                              <m:t>resource</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L</m:t>
                            </m:r>
                          </m:e>
                          <m:sub>
                            <m:r>
                              <m:rPr>
                                <m:nor/>
                              </m:rPr>
                              <w:rPr>
                                <w:rFonts w:ascii="Cambria Math" w:hAnsi="Cambria Math"/>
                                <w:lang w:val="en-US"/>
                              </w:rPr>
                              <m:t>overfit</m:t>
                            </m:r>
                          </m:sub>
                        </m:sSub>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e>
                </m:eqArr>
              </m:oMath>
            </m:oMathPara>
          </w:p>
        </w:tc>
        <w:tc>
          <w:tcPr>
            <w:tcW w:w="600" w:type="pct"/>
            <w:vAlign w:val="center"/>
          </w:tcPr>
          <w:p w14:paraId="29E22D50" w14:textId="314F7818" w:rsidR="006B59C5" w:rsidRPr="0052157E" w:rsidRDefault="00E0382C">
            <w:pPr>
              <w:spacing w:after="0"/>
              <w:jc w:val="right"/>
            </w:pPr>
            <w:bookmarkStart w:id="139" w:name="_Toc242389163"/>
            <w:bookmarkStart w:id="140" w:name="_Ref243085776"/>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30</w:t>
            </w:r>
            <w:r w:rsidR="00092CF3" w:rsidRPr="0052157E">
              <w:rPr>
                <w:noProof/>
              </w:rPr>
              <w:fldChar w:fldCharType="end"/>
            </w:r>
            <w:r w:rsidRPr="0052157E">
              <w:t>)</w:t>
            </w:r>
            <w:bookmarkEnd w:id="139"/>
            <w:bookmarkEnd w:id="140"/>
            <w:r w:rsidR="00C96EBA" w:rsidRPr="0052157E">
              <w:fldChar w:fldCharType="begin"/>
            </w:r>
            <w:r w:rsidR="00C96EBA" w:rsidRPr="0052157E">
              <w:instrText xml:space="preserve"> TC "</w:instrText>
            </w:r>
            <w:bookmarkStart w:id="141" w:name="_Toc242832143"/>
            <w:bookmarkStart w:id="142" w:name="_Toc243085565"/>
            <w:r w:rsidR="00C96EBA" w:rsidRPr="0052157E">
              <w:instrText>(30) Fortsetzungsrisiko</w:instrText>
            </w:r>
            <w:bookmarkEnd w:id="141"/>
            <w:bookmarkEnd w:id="142"/>
            <w:r w:rsidR="00C96EBA" w:rsidRPr="0052157E">
              <w:instrText xml:space="preserve">" \f F \l "1" </w:instrText>
            </w:r>
            <w:r w:rsidR="00C96EBA" w:rsidRPr="0052157E">
              <w:fldChar w:fldCharType="end"/>
            </w:r>
          </w:p>
        </w:tc>
      </w:tr>
    </w:tbl>
    <w:p w14:paraId="09B4369E" w14:textId="7510CE91" w:rsidR="000B4D59" w:rsidRPr="0052157E" w:rsidRDefault="000B4D59" w:rsidP="00202A16">
      <w:pPr>
        <w:rPr>
          <w:rFonts w:eastAsiaTheme="minorEastAsia"/>
        </w:rPr>
      </w:pPr>
      <w:r w:rsidRPr="0052157E">
        <w:t xml:space="preserve">Unter dieser Darstellung ist ein Abbruch gerechtfertigt, wenn </w:t>
      </w:r>
      <m:oMath>
        <m:sSub>
          <m:sSubPr>
            <m:ctrlPr>
              <w:rPr>
                <w:rFonts w:ascii="Cambria Math" w:hAnsi="Cambria Math"/>
              </w:rPr>
            </m:ctrlPr>
          </m:sSubPr>
          <m:e>
            <m:r>
              <m:rPr>
                <m:sty m:val="p"/>
              </m:rPr>
              <w:rPr>
                <w:rFonts w:ascii="Cambria Math" w:hAnsi="Cambria Math"/>
              </w:rPr>
              <m:t>R</m:t>
            </m:r>
          </m:e>
          <m:sub>
            <m:r>
              <m:rPr>
                <m:nor/>
              </m:rPr>
              <w:rPr>
                <w:rFonts w:ascii="Cambria Math" w:hAnsi="Cambria Math"/>
              </w:rPr>
              <m:t>stop</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nor/>
              </m:rPr>
              <w:rPr>
                <w:rFonts w:ascii="Cambria Math" w:hAnsi="Cambria Math"/>
              </w:rPr>
              <m:t>continue</m:t>
            </m:r>
          </m:sub>
        </m:sSub>
        <m:d>
          <m:dPr>
            <m:ctrlPr>
              <w:rPr>
                <w:rFonts w:ascii="Cambria Math" w:hAnsi="Cambria Math"/>
              </w:rPr>
            </m:ctrlPr>
          </m:dPr>
          <m:e>
            <m:r>
              <m:rPr>
                <m:sty m:val="p"/>
              </m:rPr>
              <w:rPr>
                <w:rFonts w:ascii="Cambria Math" w:hAnsi="Cambria Math"/>
              </w:rPr>
              <m:t>t</m:t>
            </m:r>
          </m:e>
        </m:d>
      </m:oMath>
      <w:r w:rsidRPr="0052157E">
        <w:rPr>
          <w:rFonts w:eastAsiaTheme="minorEastAsia"/>
        </w:rPr>
        <w:t>.</w:t>
      </w:r>
    </w:p>
    <w:p w14:paraId="515D8B68" w14:textId="080D7AC2" w:rsidR="00202A16" w:rsidRPr="0052157E" w:rsidRDefault="00202A16" w:rsidP="004C4D3B">
      <w:r w:rsidRPr="0052157E">
        <w:rPr>
          <w:highlight w:val="green"/>
        </w:rPr>
        <w:t>Die Gegenüberstellung erwarteter Verluste entspricht einem Grundprinzip der statistischen Entscheidungstheorie, nach dem Handlungsalternativen anhand der mit ihren möglichen Folgen verbundenen erwarteten Verluste bewertet werden können</w:t>
      </w:r>
      <w:r w:rsidR="004C4D3B" w:rsidRPr="0052157E">
        <w:rPr>
          <w:highlight w:val="green"/>
        </w:rPr>
        <w:t xml:space="preserve"> </w:t>
      </w:r>
      <w:sdt>
        <w:sdtPr>
          <w:rPr>
            <w:highlight w:val="green"/>
          </w:rPr>
          <w:alias w:val="To edit, see citavi.com/edit"/>
          <w:tag w:val="CitaviPlaceholder#0e6a0f82-eab6-4750-bbbd-3fc49ef16427"/>
          <w:id w:val="583575845"/>
          <w:placeholder>
            <w:docPart w:val="DefaultPlaceholder_-1854013440"/>
          </w:placeholder>
        </w:sdtPr>
        <w:sdtEndPr/>
        <w:sdtContent>
          <w:r w:rsidR="004C4D3B"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mZmUwZTk1LWM1N2MtNGQ5Zi1hZDY0LTNmNmNhMjAyNjBmNCIsIlJhbmdlTGVuZ3RoIjo0LCJSZWZlcmVuY2VJZCI6IjBjZGE0NWYwLTIxODYtNDQ5ZS1iZGYxLTE1MzlhOTczOGQ0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tZXMiLCJMYXN0TmFtZSI6IkJlcmdlciIsIk1pZGRsZU5hbWUiOiJPLiIsIlByb3RlY3RlZCI6ZmFsc2UsIlNleCI6MiwiQ3JlYXRlZEJ5IjoiX01hN2FtIiwiQ3JlYXRlZE9uIjoiMjAyNi0xMC0xMlQxNzoxODoyMSIsIk1vZGlmaWVkQnkiOiJfTWE3YW0iLCJJZCI6IjIxZDk1ZmI1LTU4YjgtNDkzZi05NjYxLWIzNmQzNmEyZDVhNyIsIk1vZGlmaWVkT24iOiIyMDI2LTEwLTEyVDE3OjE4OjIx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EsIlVyaVN0cmluZyI6IkJlcmdlciAxOTg1IC0gU3RhdGlzdGljYWwgRGVjaXNpb24gVGhlb3J5IGFuZCBCYXllc2lhbiAoMik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S00NzU3LTQyODYtMiIsIkVkaXRvcnMiOltdLCJFZGl0aW9uIjoiU2Vjb25kIEVkaXRpb24iLCJFdmFsdWF0aW9uQ29tcGxleGl0eSI6MCwiRXZhbHVhdGlvblNvdXJjZVRleHRGb3JtYXQiOjAsIkdyb3VwcyI6W10sIkhhc0xhYmVsMSI6ZmFsc2UsIkhhc0xhYmVsMiI6ZmFsc2UsIklzYm4iOiI5NzgtMS00NDE5LTMwNzQtMyI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A3Lzk3OC0xLTQ3NTctNDI4Ni0yIiwiVXJpU3RyaW5nIjoiaHR0cHM6Ly9kb2kub3JnLzEwLjEwMDcvOTc4LTEtNDc1Ny00Mjg2LT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}</w:instrText>
          </w:r>
          <w:r w:rsidR="004C4D3B" w:rsidRPr="0052157E">
            <w:rPr>
              <w:highlight w:val="green"/>
            </w:rPr>
            <w:fldChar w:fldCharType="separate"/>
          </w:r>
          <w:r w:rsidR="00B537B6" w:rsidRPr="0052157E">
            <w:rPr>
              <w:highlight w:val="green"/>
            </w:rPr>
            <w:t>[25]</w:t>
          </w:r>
          <w:r w:rsidR="004C4D3B" w:rsidRPr="0052157E">
            <w:rPr>
              <w:highlight w:val="green"/>
            </w:rPr>
            <w:fldChar w:fldCharType="end"/>
          </w:r>
        </w:sdtContent>
      </w:sdt>
      <w:r w:rsidRPr="0052157E">
        <w:rPr>
          <w:highlight w:val="green"/>
        </w:rPr>
        <w:t>. Welche Folgen dabei durch eine Verlustfunktion abgebildet und wie diese relativ gewichtet werden, hängt vom jeweiligen Entscheidungsproblem ab. Die konkrete Ausgestaltung der Verlustkomponenten</w:t>
      </w:r>
      <w:r w:rsidR="004C4D3B" w:rsidRPr="0052157E">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L</m:t>
            </m:r>
          </m:e>
          <m:sub>
            <m:r>
              <m:rPr>
                <m:nor/>
              </m:rPr>
              <w:rPr>
                <w:rFonts w:ascii="Cambria Math" w:hAnsi="Cambria Math"/>
                <w:highlight w:val="green"/>
              </w:rPr>
              <m:t>missed</m:t>
            </m:r>
          </m:sub>
        </m:sSub>
      </m:oMath>
      <w:r w:rsidR="004C4D3B" w:rsidRPr="0052157E">
        <w:rPr>
          <w:rFonts w:eastAsiaTheme="minorEastAsia"/>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L</m:t>
            </m:r>
          </m:e>
          <m:sub>
            <m:r>
              <m:rPr>
                <m:nor/>
              </m:rPr>
              <w:rPr>
                <w:rFonts w:ascii="Cambria Math" w:hAnsi="Cambria Math"/>
                <w:highlight w:val="green"/>
              </w:rPr>
              <m:t>resource</m:t>
            </m:r>
          </m:sub>
        </m:sSub>
      </m:oMath>
      <w:r w:rsidRPr="0052157E">
        <w:rPr>
          <w:highlight w:val="green"/>
        </w:rPr>
        <w:t xml:space="preserve"> </w:t>
      </w:r>
      <w:r w:rsidR="004C4D3B" w:rsidRPr="0052157E">
        <w:rPr>
          <w:highlight w:val="green"/>
        </w:rPr>
        <w:t xml:space="preserve">und </w:t>
      </w:r>
      <m:oMath>
        <m:sSub>
          <m:sSubPr>
            <m:ctrlPr>
              <w:rPr>
                <w:rFonts w:ascii="Cambria Math" w:hAnsi="Cambria Math"/>
                <w:highlight w:val="green"/>
              </w:rPr>
            </m:ctrlPr>
          </m:sSubPr>
          <m:e>
            <m:r>
              <m:rPr>
                <m:sty m:val="p"/>
              </m:rPr>
              <w:rPr>
                <w:rFonts w:ascii="Cambria Math" w:hAnsi="Cambria Math"/>
                <w:highlight w:val="green"/>
              </w:rPr>
              <m:t>L</m:t>
            </m:r>
          </m:e>
          <m:sub>
            <m:r>
              <m:rPr>
                <m:nor/>
              </m:rPr>
              <w:rPr>
                <w:rFonts w:ascii="Cambria Math" w:hAnsi="Cambria Math"/>
                <w:highlight w:val="green"/>
              </w:rPr>
              <m:t>overfit</m:t>
            </m:r>
          </m:sub>
        </m:sSub>
      </m:oMath>
      <w:r w:rsidR="004C4D3B" w:rsidRPr="0052157E">
        <w:rPr>
          <w:rFonts w:eastAsiaTheme="minorEastAsia"/>
          <w:highlight w:val="green"/>
        </w:rPr>
        <w:t xml:space="preserve"> </w:t>
      </w:r>
      <w:r w:rsidRPr="0052157E">
        <w:rPr>
          <w:highlight w:val="green"/>
        </w:rPr>
        <w:t xml:space="preserve">sowie ihre Gewichtung für die energieadaptive </w:t>
      </w:r>
      <w:proofErr w:type="spellStart"/>
      <w:r w:rsidRPr="0052157E">
        <w:rPr>
          <w:highlight w:val="green"/>
        </w:rPr>
        <w:t>Stop</w:t>
      </w:r>
      <w:proofErr w:type="spellEnd"/>
      <w:r w:rsidRPr="0052157E">
        <w:rPr>
          <w:highlight w:val="green"/>
        </w:rPr>
        <w:t xml:space="preserve">-Entscheidung sind Bestandteil der in dieser Arbeit entwickelten Controller-Konzeption und werden in Abschnitt </w:t>
      </w:r>
      <w:r w:rsidR="004C4D3B" w:rsidRPr="0052157E">
        <w:rPr>
          <w:highlight w:val="green"/>
        </w:rPr>
        <w:fldChar w:fldCharType="begin"/>
      </w:r>
      <w:r w:rsidR="004C4D3B" w:rsidRPr="0052157E">
        <w:rPr>
          <w:highlight w:val="green"/>
        </w:rPr>
        <w:instrText xml:space="preserve"> REF _Ref242725232 \n \h </w:instrText>
      </w:r>
      <w:r w:rsidR="005A04DB" w:rsidRPr="0052157E">
        <w:rPr>
          <w:highlight w:val="green"/>
        </w:rPr>
        <w:instrText xml:space="preserve"> \* MERGEFORMAT </w:instrText>
      </w:r>
      <w:r w:rsidR="004C4D3B" w:rsidRPr="0052157E">
        <w:rPr>
          <w:highlight w:val="green"/>
        </w:rPr>
      </w:r>
      <w:r w:rsidR="004C4D3B" w:rsidRPr="0052157E">
        <w:rPr>
          <w:highlight w:val="green"/>
        </w:rPr>
        <w:fldChar w:fldCharType="separate"/>
      </w:r>
      <w:r w:rsidR="00C947D8" w:rsidRPr="0052157E">
        <w:rPr>
          <w:rFonts w:hint="eastAsia"/>
          <w:highlight w:val="green"/>
          <w:cs/>
        </w:rPr>
        <w:t>‎</w:t>
      </w:r>
      <w:r w:rsidR="00C947D8" w:rsidRPr="0052157E">
        <w:rPr>
          <w:highlight w:val="green"/>
        </w:rPr>
        <w:t>5.8</w:t>
      </w:r>
      <w:r w:rsidR="004C4D3B" w:rsidRPr="0052157E">
        <w:rPr>
          <w:highlight w:val="green"/>
        </w:rPr>
        <w:fldChar w:fldCharType="end"/>
      </w:r>
      <w:r w:rsidR="004C4D3B" w:rsidRPr="0052157E">
        <w:rPr>
          <w:highlight w:val="green"/>
        </w:rPr>
        <w:t xml:space="preserve"> </w:t>
      </w:r>
      <w:r w:rsidRPr="0052157E">
        <w:rPr>
          <w:highlight w:val="green"/>
        </w:rPr>
        <w:t>beschrieben.</w:t>
      </w:r>
    </w:p>
    <w:p w14:paraId="61A0010C" w14:textId="660CA4D0" w:rsidR="000B4D59" w:rsidRPr="0052157E" w:rsidRDefault="00D5014A" w:rsidP="00D5014A">
      <w:pPr>
        <w:rPr>
          <w:rFonts w:eastAsiaTheme="minorEastAsia"/>
        </w:rPr>
      </w:pPr>
      <w:r w:rsidRPr="0052157E">
        <w:rPr>
          <w:highlight w:val="green"/>
        </w:rPr>
        <w:t xml:space="preserve">Prädiktive Wahrscheinlichkeiten sind nur dann als Entscheidungsgrundlage belastbar, wenn sie hinreichend kalibriert sind. Die Kalibrierung bezieht sich dabei auf das jeweils definierte Ereignis, beispielsweise darauf, ob der zukünftige Qualitätsgewinn </w:t>
      </w:r>
      <m:oMath>
        <m:sSub>
          <m:sSubPr>
            <m:ctrlPr>
              <w:rPr>
                <w:rFonts w:ascii="Cambria Math" w:hAnsi="Cambria Math"/>
                <w:highlight w:val="green"/>
              </w:rPr>
            </m:ctrlPr>
          </m:sSubPr>
          <m:e>
            <m:r>
              <m:rPr>
                <m:sty m:val="p"/>
              </m:rPr>
              <w:rPr>
                <w:rFonts w:ascii="Cambria Math" w:hAnsi="Cambria Math"/>
                <w:highlight w:val="green"/>
              </w:rPr>
              <m:t>G</m:t>
            </m:r>
          </m:e>
          <m:sub>
            <m:r>
              <m:rPr>
                <m:sty m:val="p"/>
              </m:rPr>
              <w:rPr>
                <w:rFonts w:ascii="Cambria Math" w:hAnsi="Cambria Math"/>
                <w:highlight w:val="green"/>
              </w:rPr>
              <m:t>t,h</m:t>
            </m:r>
          </m:sub>
        </m:sSub>
      </m:oMath>
      <w:r w:rsidRPr="0052157E">
        <w:rPr>
          <w:highlight w:val="green"/>
        </w:rPr>
        <w:t xml:space="preserve"> die aufgabenspezifisch beziehungsweise laufabhängig festgelegte Mindestverbesserung </w:t>
      </w:r>
      <m:oMath>
        <m:sSub>
          <m:sSubPr>
            <m:ctrlPr>
              <w:rPr>
                <w:rFonts w:ascii="Cambria Math" w:hAnsi="Cambria Math"/>
                <w:highlight w:val="green"/>
              </w:rPr>
            </m:ctrlPr>
          </m:sSubPr>
          <m:e>
            <m:r>
              <m:rPr>
                <m:sty m:val="p"/>
              </m:rPr>
              <w:rPr>
                <w:rFonts w:ascii="Cambria Math" w:hAnsi="Cambria Math"/>
                <w:highlight w:val="green"/>
              </w:rPr>
              <m:t>δ</m:t>
            </m:r>
          </m:e>
          <m:sub>
            <m:r>
              <m:rPr>
                <m:sty m:val="p"/>
              </m:rPr>
              <w:rPr>
                <w:rFonts w:ascii="Cambria Math" w:hAnsi="Cambria Math"/>
                <w:highlight w:val="green"/>
              </w:rPr>
              <m:t>t</m:t>
            </m:r>
          </m:sub>
        </m:sSub>
      </m:oMath>
      <w:r w:rsidRPr="0052157E">
        <w:rPr>
          <w:highlight w:val="green"/>
        </w:rPr>
        <w:t xml:space="preserve"> überschreitet. Wird diesem Ereignis wiederholt eine Wahrscheinlichkeit von 10 % zugeordnet, sollte es la</w:t>
      </w:r>
      <w:proofErr w:type="spellStart"/>
      <w:r w:rsidRPr="0052157E">
        <w:rPr>
          <w:highlight w:val="green"/>
        </w:rPr>
        <w:t>ngfristig</w:t>
      </w:r>
      <w:proofErr w:type="spellEnd"/>
      <w:r w:rsidRPr="0052157E">
        <w:rPr>
          <w:highlight w:val="green"/>
        </w:rPr>
        <w:t xml:space="preserve"> in ungefähr 10 % der entsprechenden Fälle eintreten </w:t>
      </w:r>
      <w:sdt>
        <w:sdtPr>
          <w:rPr>
            <w:highlight w:val="green"/>
          </w:rPr>
          <w:alias w:val="To edit, see citavi.com/edit"/>
          <w:tag w:val="CitaviPlaceholder#3557641d-7c3c-441b-8f65-4f69d5bc00c4"/>
          <w:id w:val="1245838805"/>
          <w:placeholder>
            <w:docPart w:val="DefaultPlaceholder_-1854013440"/>
          </w:placeholder>
        </w:sdtPr>
        <w:sdtEndPr/>
        <w:sdtContent>
          <w:r w:rsidR="009753C8"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5NTIwYmU1LTVkYzQtNDMzMS05MWE0LTcwMGRjYjBkZDYxNCIsIlJhbmdlTGVuZ3RoIjo0LCJSZWZlcmVuY2VJZCI6IjAyYTcyNWZlLWFjYTQtNDQyMy05MWUyLTY2YzNjYTM0ZTU5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lkZWFzLnJlcGVjLm9yZy9hL2JsYS9qb3Jzc2IvdjY5eTIwMDdpMnAyNDMtMjY4Lmh0bWwiLCJVcmlTdHJpbmciOiJodHRwczovL2lkZWFzLnJlcGVjLm9yZy9hL2JsYS9qb3Jzc2IvdjY5eTIwMDdpMnAyNDMtMjY4Lmh0bWw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}</w:instrText>
          </w:r>
          <w:r w:rsidR="009753C8" w:rsidRPr="0052157E">
            <w:rPr>
              <w:highlight w:val="green"/>
            </w:rPr>
            <w:fldChar w:fldCharType="separate"/>
          </w:r>
          <w:r w:rsidR="00B537B6" w:rsidRPr="0052157E">
            <w:rPr>
              <w:highlight w:val="green"/>
            </w:rPr>
            <w:t>[26]</w:t>
          </w:r>
          <w:r w:rsidR="009753C8" w:rsidRPr="0052157E">
            <w:rPr>
              <w:highlight w:val="green"/>
            </w:rPr>
            <w:fldChar w:fldCharType="end"/>
          </w:r>
        </w:sdtContent>
      </w:sdt>
      <w:r w:rsidR="00BB4AC4" w:rsidRPr="0052157E">
        <w:rPr>
          <w:highlight w:val="green"/>
        </w:rPr>
        <w:t>.</w:t>
      </w:r>
      <w:r w:rsidR="000B4D59" w:rsidRPr="0052157E">
        <w:rPr>
          <w:rFonts w:eastAsiaTheme="minorEastAsia"/>
          <w:highlight w:val="green"/>
        </w:rPr>
        <w:t xml:space="preserve"> </w:t>
      </w:r>
      <w:r w:rsidRPr="0052157E">
        <w:rPr>
          <w:highlight w:val="green"/>
        </w:rPr>
        <w:t xml:space="preserve">Die Aussage ist damit unabhängig davon, ob </w:t>
      </w:r>
      <m:oMath>
        <m:sSub>
          <m:sSubPr>
            <m:ctrlPr>
              <w:rPr>
                <w:rFonts w:ascii="Cambria Math" w:hAnsi="Cambria Math"/>
                <w:highlight w:val="green"/>
              </w:rPr>
            </m:ctrlPr>
          </m:sSubPr>
          <m:e>
            <m:r>
              <m:rPr>
                <m:sty m:val="p"/>
              </m:rPr>
              <w:rPr>
                <w:rFonts w:ascii="Cambria Math" w:hAnsi="Cambria Math"/>
                <w:highlight w:val="green"/>
              </w:rPr>
              <m:t>δ</m:t>
            </m:r>
          </m:e>
          <m:sub>
            <m:r>
              <m:rPr>
                <m:sty m:val="p"/>
              </m:rPr>
              <w:rPr>
                <w:rFonts w:ascii="Cambria Math" w:hAnsi="Cambria Math"/>
                <w:highlight w:val="green"/>
              </w:rPr>
              <m:t>t</m:t>
            </m:r>
          </m:sub>
        </m:sSub>
      </m:oMath>
      <w:r w:rsidRPr="0052157E">
        <w:rPr>
          <w:highlight w:val="green"/>
        </w:rPr>
        <w:t xml:space="preserve"> einer groben oder sehr kleinen Qualitätsänderung entspricht. Bei starkem Verteilungswechsel zwischen Aufgaben, Modellen oder Initialisierungsarten kann sich die Kalibrierung der prädiktiven Wahrscheinlichkeiten jedoch verschlechtern </w:t>
      </w:r>
      <w:sdt>
        <w:sdtPr>
          <w:rPr>
            <w:rFonts w:eastAsiaTheme="minorEastAsia"/>
            <w:highlight w:val="green"/>
          </w:rPr>
          <w:alias w:val="To edit, see citavi.com/edit"/>
          <w:tag w:val="CitaviPlaceholder#8cd497b0-f6e9-45f2-9dd0-d39acb1639de"/>
          <w:id w:val="879666526"/>
          <w:placeholder>
            <w:docPart w:val="DefaultPlaceholder_-1854013440"/>
          </w:placeholder>
        </w:sdtPr>
        <w:sdtEndPr/>
        <w:sdtContent>
          <w:r w:rsidR="009753C8"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YmMxMGJiLWQ4MDUtNDRkOC1iNmNmLTA0ZDM2ZTg3OWM5ZSIsIlJhbmdlTGVuZ3RoIjo0LCJSZWZlcmVuY2VJZCI6IjE4MWMzYTkxLTQzMjQtNGQ0Mi05YWYzLTkzZDViZjdiNTYy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O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jE5MDYuMDI1MzAiLCJVcmlTdHJpbmciOiJodHRwczovL2FyeGl2Lm9yZy9wZGYvMTkwNi4wMjUzMC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}</w:instrText>
          </w:r>
          <w:r w:rsidR="009753C8" w:rsidRPr="0052157E">
            <w:rPr>
              <w:rFonts w:eastAsiaTheme="minorEastAsia"/>
              <w:highlight w:val="green"/>
            </w:rPr>
            <w:fldChar w:fldCharType="separate"/>
          </w:r>
          <w:r w:rsidR="00B537B6" w:rsidRPr="0052157E">
            <w:rPr>
              <w:rFonts w:eastAsiaTheme="minorEastAsia"/>
              <w:highlight w:val="green"/>
            </w:rPr>
            <w:t>[27]</w:t>
          </w:r>
          <w:r w:rsidR="009753C8" w:rsidRPr="0052157E">
            <w:rPr>
              <w:rFonts w:eastAsiaTheme="minorEastAsia"/>
              <w:highlight w:val="green"/>
            </w:rPr>
            <w:fldChar w:fldCharType="end"/>
          </w:r>
        </w:sdtContent>
      </w:sdt>
      <w:r w:rsidR="000B4D59" w:rsidRPr="0052157E">
        <w:rPr>
          <w:rFonts w:eastAsiaTheme="minorEastAsia"/>
          <w:highlight w:val="green"/>
        </w:rPr>
        <w:t xml:space="preserve">. </w:t>
      </w:r>
      <w:r w:rsidRPr="0052157E">
        <w:rPr>
          <w:highlight w:val="green"/>
        </w:rPr>
        <w:t xml:space="preserve">Bei aufgabenübergreifenden Verfahren muss deshalb berücksichtigt werden, wie gut die zugrunde liegenden Annahmen beziehungsweise Priors die tatsächlich beobachteten Lernverläufe repräsentieren </w:t>
      </w:r>
      <w:sdt>
        <w:sdtPr>
          <w:rPr>
            <w:highlight w:val="green"/>
          </w:rPr>
          <w:alias w:val="To edit, see citavi.com/edit"/>
          <w:tag w:val="CitaviPlaceholder#739ca957-0811-4450-9716-7f5efbf6e89c"/>
          <w:id w:val="1538010167"/>
          <w:placeholder>
            <w:docPart w:val="DefaultPlaceholder_-1854013440"/>
          </w:placeholder>
        </w:sdtPr>
        <w:sdtEndPr/>
        <w:sdtContent>
          <w:r w:rsidR="00D94CDF" w:rsidRPr="0052157E">
            <w:rPr>
              <w:highlight w:val="green"/>
            </w:rPr>
            <w:fldChar w:fldCharType="begin"/>
          </w:r>
          <w:r w:rsidR="00D96F40"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jZmU1MTNhLWVmZTUtNGI5Yi04MGE5LThmYmI5ZWQ2NmM0MyIsIlJhbmdlU3RhcnQiOjMsIlJhbmdlTGVuZ3RoIjo1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zMyIsIiR0eXBlIjoiU3dpc3NBY2FkZW1pYy5DaXRhdmkuTG9jYXRpb24sIFN3aXNzQWNhZGVtaWMuQ2l0YXZpIiwiQWRkcmVzcyI6eyIkaWQiOiIzN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}</w:instrText>
          </w:r>
          <w:r w:rsidR="00D94CDF" w:rsidRPr="0052157E">
            <w:rPr>
              <w:highlight w:val="green"/>
            </w:rPr>
            <w:fldChar w:fldCharType="separate"/>
          </w:r>
          <w:r w:rsidR="00B537B6" w:rsidRPr="0052157E">
            <w:rPr>
              <w:highlight w:val="green"/>
            </w:rPr>
            <w:t>[23; 24]</w:t>
          </w:r>
          <w:r w:rsidR="00D94CDF" w:rsidRPr="0052157E">
            <w:rPr>
              <w:highlight w:val="green"/>
            </w:rPr>
            <w:fldChar w:fldCharType="end"/>
          </w:r>
        </w:sdtContent>
      </w:sdt>
      <w:r w:rsidR="00BB4AC4" w:rsidRPr="0052157E">
        <w:rPr>
          <w:highlight w:val="green"/>
        </w:rPr>
        <w:t>.</w:t>
      </w:r>
    </w:p>
    <w:p w14:paraId="5255054C" w14:textId="3CB9BB2F" w:rsidR="0096758D" w:rsidRPr="0052157E" w:rsidRDefault="0096758D" w:rsidP="00D94CDF">
      <w:pPr>
        <w:rPr>
          <w:rFonts w:eastAsiaTheme="minorEastAsia"/>
        </w:rPr>
      </w:pPr>
      <w:r w:rsidRPr="0052157E">
        <w:rPr>
          <w:rFonts w:eastAsiaTheme="minorEastAsia"/>
        </w:rPr>
        <w:t>Die probabilistische Betrachtung beantwortet damit die Frage, wie wahrscheinlich ein weiterer Qualitätsgewinn ist. Sie beantwortet noch nicht, ob dieser Gewinn den dafür erforderlichen Energieeinsatz rechtfertigt. Hierzu muss die Entscheidungsfunktion um eine messbare Ressourcendimension erweitert werden</w:t>
      </w:r>
      <w:r w:rsidR="00D94CDF" w:rsidRPr="0052157E">
        <w:rPr>
          <w:rFonts w:eastAsiaTheme="minorEastAsia"/>
        </w:rPr>
        <w:t xml:space="preserve"> </w:t>
      </w:r>
      <w:sdt>
        <w:sdtPr>
          <w:rPr>
            <w:rFonts w:eastAsiaTheme="minorEastAsia"/>
          </w:rPr>
          <w:alias w:val="To edit, see citavi.com/edit"/>
          <w:tag w:val="CitaviPlaceholder#a5c39848-ef90-4e4e-88c8-eb1382451758"/>
          <w:id w:val="-1795979783"/>
          <w:placeholder>
            <w:docPart w:val="DefaultPlaceholder_-1854013440"/>
          </w:placeholder>
        </w:sdtPr>
        <w:sdtEndPr/>
        <w:sdtContent>
          <w:r w:rsidR="00D94CDF"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4NGRjMTk3LTc4MzQtNDkzZi04NGMyLTBhYWE2MTQ0NDg2Ni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YTVjMzk4NDgtZWY5MC00ZTRlLTg4YzgtZWIxMzgyNDUxNzU4IiwiVGV4dCI6Ils1XSIsIldBSVZlcnNpb24iOiI2LjIwLjAuMCJ9}</w:instrText>
          </w:r>
          <w:r w:rsidR="00D94CDF" w:rsidRPr="0052157E">
            <w:rPr>
              <w:rFonts w:eastAsiaTheme="minorEastAsia"/>
              <w:highlight w:val="green"/>
            </w:rPr>
            <w:fldChar w:fldCharType="separate"/>
          </w:r>
          <w:r w:rsidR="00B537B6" w:rsidRPr="0052157E">
            <w:rPr>
              <w:rFonts w:eastAsiaTheme="minorEastAsia"/>
              <w:highlight w:val="green"/>
            </w:rPr>
            <w:t>[5]</w:t>
          </w:r>
          <w:r w:rsidR="00D94CDF" w:rsidRPr="0052157E">
            <w:rPr>
              <w:rFonts w:eastAsiaTheme="minorEastAsia"/>
              <w:highlight w:val="green"/>
            </w:rPr>
            <w:fldChar w:fldCharType="end"/>
          </w:r>
        </w:sdtContent>
      </w:sdt>
      <w:r w:rsidRPr="0052157E">
        <w:rPr>
          <w:rFonts w:eastAsiaTheme="minorEastAsia"/>
        </w:rPr>
        <w:t>.</w:t>
      </w:r>
    </w:p>
    <w:p w14:paraId="22B90995" w14:textId="77777777" w:rsidR="0096758D" w:rsidRPr="0052157E" w:rsidRDefault="0096758D" w:rsidP="0096758D">
      <w:pPr>
        <w:pStyle w:val="berschrift3"/>
        <w:rPr>
          <w:rFonts w:ascii="Times New Roman" w:hAnsi="Times New Roman"/>
          <w:lang w:bidi="ar-SA"/>
        </w:rPr>
      </w:pPr>
      <w:bookmarkStart w:id="143" w:name="_Ref239012718"/>
      <w:bookmarkStart w:id="144" w:name="_Toc243085449"/>
      <w:r w:rsidRPr="0052157E">
        <w:lastRenderedPageBreak/>
        <w:t xml:space="preserve">Energieadaptives Early </w:t>
      </w:r>
      <w:proofErr w:type="spellStart"/>
      <w:r w:rsidRPr="0052157E">
        <w:t>Stopping</w:t>
      </w:r>
      <w:bookmarkEnd w:id="143"/>
      <w:bookmarkEnd w:id="144"/>
      <w:proofErr w:type="spellEnd"/>
    </w:p>
    <w:p w14:paraId="2FB14BDB" w14:textId="4F8E484B" w:rsidR="0096758D" w:rsidRPr="0052157E" w:rsidRDefault="0096758D" w:rsidP="0096758D">
      <w:pPr>
        <w:rPr>
          <w:rFonts w:eastAsiaTheme="minorEastAsia"/>
        </w:rPr>
      </w:pPr>
      <w:r w:rsidRPr="0052157E">
        <w:rPr>
          <w:rFonts w:eastAsiaTheme="minorEastAsia"/>
        </w:rPr>
        <w:t xml:space="preserve">Die Green-AI-Perspektive fordert, ML-Verfahren nicht ausschließlich anhand ihrer Ergebnisqualität zu beurteilen, sondern auch den Rechen- und Ressourcenaufwand transparent zu berücksichtigen. Ein marginaler Qualitätsgewinn kann mit einem überproportionalen Anstieg von Trainingszeit, Kosten und Energiebedarf verbunden sein. Die alleinige Optimierung der Modellqualität bildet daher nicht zwangsläufig die Effizienz eines Trainingsverfahrens ab </w:t>
      </w:r>
      <w:sdt>
        <w:sdtPr>
          <w:rPr>
            <w:rFonts w:eastAsiaTheme="minorEastAsia"/>
          </w:rPr>
          <w:alias w:val="To edit, see citavi.com/edit"/>
          <w:tag w:val="CitaviPlaceholder#31672dcb-14e9-40a2-8c59-d55d8b9c429d"/>
          <w:id w:val="1635681480"/>
          <w:placeholder>
            <w:docPart w:val="DefaultPlaceholder_-1854013440"/>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OGY4NThiLWMyNWItNDk1NS1hMTZjLTczNDBlNzg1NjNkMS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MzE2NzJkY2ItMTRlOS00MGEyLThjNTktZDU1ZDhiOWM0MjlkIiwiVGV4dCI6Ils1XSIsIldBSVZlcnNpb24iOiI2LjIwLjAuMCJ9}</w:instrText>
          </w:r>
          <w:r w:rsidRPr="0052157E">
            <w:rPr>
              <w:rFonts w:eastAsiaTheme="minorEastAsia"/>
            </w:rPr>
            <w:fldChar w:fldCharType="separate"/>
          </w:r>
          <w:r w:rsidR="00B537B6" w:rsidRPr="0052157E">
            <w:rPr>
              <w:rFonts w:eastAsiaTheme="minorEastAsia"/>
            </w:rPr>
            <w:t>[5]</w:t>
          </w:r>
          <w:r w:rsidRPr="0052157E">
            <w:rPr>
              <w:rFonts w:eastAsiaTheme="minorEastAsia"/>
            </w:rPr>
            <w:fldChar w:fldCharType="end"/>
          </w:r>
        </w:sdtContent>
      </w:sdt>
      <w:r w:rsidRPr="0052157E">
        <w:rPr>
          <w:rFonts w:eastAsiaTheme="minorEastAsia"/>
        </w:rPr>
        <w:t>.</w:t>
      </w:r>
    </w:p>
    <w:p w14:paraId="3FB7E946" w14:textId="4164D204" w:rsidR="0096758D" w:rsidRPr="0052157E" w:rsidRDefault="001271D3" w:rsidP="001271D3">
      <w:pPr>
        <w:rPr>
          <w:rFonts w:eastAsiaTheme="minorEastAsia"/>
        </w:rPr>
      </w:pPr>
      <w:r w:rsidRPr="0052157E">
        <w:rPr>
          <w:highlight w:val="green"/>
        </w:rPr>
        <w:t xml:space="preserve">Für die Trainingsepoche </w:t>
      </w:r>
      <m:oMath>
        <m:r>
          <m:rPr>
            <m:sty m:val="p"/>
          </m:rPr>
          <w:rPr>
            <w:rFonts w:ascii="Cambria Math" w:hAnsi="Cambria Math"/>
            <w:highlight w:val="green"/>
          </w:rPr>
          <m:t>t</m:t>
        </m:r>
      </m:oMath>
      <w:r w:rsidRPr="0052157E">
        <w:rPr>
          <w:rFonts w:eastAsiaTheme="minorEastAsia"/>
          <w:highlight w:val="green"/>
        </w:rPr>
        <w:t xml:space="preserve"> </w:t>
      </w:r>
      <w:r w:rsidRPr="0052157E">
        <w:rPr>
          <w:highlight w:val="green"/>
        </w:rPr>
        <w:t xml:space="preserve">sei </w:t>
      </w:r>
      <m:oMath>
        <m:d>
          <m:dPr>
            <m:begChr m:val="["/>
            <m:endChr m:val="]"/>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a</m:t>
                </m:r>
              </m:e>
              <m:sub>
                <m:r>
                  <m:rPr>
                    <m:sty m:val="p"/>
                  </m:rPr>
                  <w:rPr>
                    <w:rFonts w:ascii="Cambria Math" w:hAnsi="Cambria Math"/>
                    <w:highlight w:val="green"/>
                  </w:rPr>
                  <m:t>t</m:t>
                </m:r>
              </m:sub>
            </m:sSub>
            <m:r>
              <m:rPr>
                <m:sty m:val="p"/>
              </m:rPr>
              <w:rPr>
                <w:rFonts w:ascii="Cambria Math" w:hAnsi="Cambria Math"/>
                <w:highlight w:val="green"/>
              </w:rPr>
              <m:t>,</m:t>
            </m:r>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t</m:t>
                </m:r>
              </m:sub>
            </m:sSub>
          </m:e>
        </m:d>
      </m:oMath>
      <w:r w:rsidRPr="0052157E">
        <w:rPr>
          <w:highlight w:val="green"/>
        </w:rPr>
        <w:t xml:space="preserve"> das zugehörige Zeitintervall auf der kontinuierlichen Zeitachse</w:t>
      </w:r>
      <w:r w:rsidRPr="0052157E">
        <w:rPr>
          <w:rFonts w:eastAsiaTheme="minorEastAsia"/>
          <w:highlight w:val="green"/>
        </w:rPr>
        <w:t xml:space="preserve"> </w:t>
      </w:r>
      <m:oMath>
        <m:r>
          <m:rPr>
            <m:sty m:val="p"/>
          </m:rPr>
          <w:rPr>
            <w:rFonts w:ascii="Cambria Math" w:hAnsi="Cambria Math"/>
            <w:highlight w:val="green"/>
          </w:rPr>
          <m:t>s</m:t>
        </m:r>
      </m:oMath>
      <w:r w:rsidRPr="0052157E">
        <w:rPr>
          <w:highlight w:val="green"/>
        </w:rPr>
        <w:t>, wobei</w:t>
      </w:r>
      <w:r w:rsidRPr="0052157E">
        <w:rPr>
          <w:rFonts w:eastAsiaTheme="minorEastAsia"/>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a</m:t>
            </m:r>
          </m:e>
          <m:sub>
            <m:r>
              <m:rPr>
                <m:sty m:val="p"/>
              </m:rPr>
              <w:rPr>
                <w:rFonts w:ascii="Cambria Math" w:hAnsi="Cambria Math"/>
                <w:highlight w:val="green"/>
              </w:rPr>
              <m:t>t</m:t>
            </m:r>
          </m:sub>
        </m:sSub>
      </m:oMath>
      <w:r w:rsidRPr="0052157E">
        <w:rPr>
          <w:highlight w:val="green"/>
        </w:rPr>
        <w:t xml:space="preserve"> den Beginn und </w:t>
      </w:r>
      <m:oMath>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t</m:t>
            </m:r>
          </m:sub>
        </m:sSub>
      </m:oMath>
      <w:r w:rsidRPr="0052157E">
        <w:rPr>
          <w:highlight w:val="green"/>
        </w:rPr>
        <w:t xml:space="preserve"> das Ende der Epoche bezeichnet. Die während dieser Epoche verbrauchte Energie</w:t>
      </w:r>
      <w:r w:rsidR="00125023" w:rsidRPr="0052157E">
        <w:rPr>
          <w:highlight w:val="green"/>
        </w:rPr>
        <w:t xml:space="preserve"> in Joule</w:t>
      </w:r>
      <w:r w:rsidRPr="0052157E">
        <w:rPr>
          <w:highlight w:val="green"/>
        </w:rPr>
        <w:t xml:space="preserve"> ergibt sich aus der zeitabhängigen Leistungsaufnahme </w:t>
      </w:r>
      <m:oMath>
        <m:r>
          <m:rPr>
            <m:sty m:val="p"/>
          </m:rPr>
          <w:rPr>
            <w:rFonts w:ascii="Cambria Math" w:hAnsi="Cambria Math"/>
            <w:highlight w:val="green"/>
          </w:rPr>
          <m:t>P</m:t>
        </m:r>
        <m:d>
          <m:dPr>
            <m:ctrlPr>
              <w:rPr>
                <w:rFonts w:ascii="Cambria Math" w:hAnsi="Cambria Math"/>
                <w:highlight w:val="green"/>
              </w:rPr>
            </m:ctrlPr>
          </m:dPr>
          <m:e>
            <m:r>
              <m:rPr>
                <m:sty m:val="p"/>
              </m:rPr>
              <w:rPr>
                <w:rFonts w:ascii="Cambria Math" w:hAnsi="Cambria Math"/>
                <w:highlight w:val="green"/>
              </w:rPr>
              <m:t>s</m:t>
            </m:r>
          </m:e>
        </m:d>
      </m:oMath>
      <w:r w:rsidRPr="0052157E">
        <w:rPr>
          <w:highlight w:val="green"/>
        </w:rPr>
        <w:t xml:space="preserve">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C7DCC8E" w14:textId="77777777">
        <w:trPr>
          <w:cantSplit/>
          <w:jc w:val="center"/>
        </w:trPr>
        <w:tc>
          <w:tcPr>
            <w:tcW w:w="4400" w:type="pct"/>
            <w:vAlign w:val="center"/>
          </w:tcPr>
          <w:p w14:paraId="0D7CFEAB" w14:textId="544C2161" w:rsidR="006B59C5" w:rsidRPr="0052157E" w:rsidRDefault="00092CF3">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t,J</m:t>
                        </m:r>
                      </m:sub>
                    </m:sSub>
                    <m:r>
                      <m:rPr>
                        <m:sty m:val="p"/>
                      </m:rPr>
                      <w:rPr>
                        <w:rFonts w:ascii="Cambria Math" w:hAnsi="Cambria Math"/>
                      </w:rPr>
                      <m:t>=</m:t>
                    </m:r>
                    <m:nary>
                      <m:naryPr>
                        <m:ctrlPr>
                          <w:rPr>
                            <w:rFonts w:ascii="Cambria Math" w:hAnsi="Cambria Math"/>
                          </w:rPr>
                        </m:ctrlPr>
                      </m:naryPr>
                      <m:sub>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sub>
                      <m:sup>
                        <m:sSub>
                          <m:sSubPr>
                            <m:ctrlPr>
                              <w:rPr>
                                <w:rFonts w:ascii="Cambria Math" w:hAnsi="Cambria Math"/>
                              </w:rPr>
                            </m:ctrlPr>
                          </m:sSubPr>
                          <m:e>
                            <m:r>
                              <m:rPr>
                                <m:sty m:val="p"/>
                              </m:rPr>
                              <w:rPr>
                                <w:rFonts w:ascii="Cambria Math" w:hAnsi="Cambria Math"/>
                              </w:rPr>
                              <m:t>b</m:t>
                            </m:r>
                          </m:e>
                          <m:sub>
                            <m:r>
                              <m:rPr>
                                <m:sty m:val="p"/>
                              </m:rPr>
                              <w:rPr>
                                <w:rFonts w:ascii="Cambria Math" w:hAnsi="Cambria Math"/>
                              </w:rPr>
                              <m:t>t</m:t>
                            </m:r>
                          </m:sub>
                        </m:sSub>
                      </m:sup>
                      <m:e>
                        <m:r>
                          <m:rPr>
                            <m:sty m:val="p"/>
                          </m:rPr>
                          <w:rPr>
                            <w:rFonts w:ascii="Cambria Math" w:hAnsi="Cambria Math"/>
                          </w:rPr>
                          <m:t>P</m:t>
                        </m:r>
                        <m:d>
                          <m:dPr>
                            <m:ctrlPr>
                              <w:rPr>
                                <w:rFonts w:ascii="Cambria Math" w:hAnsi="Cambria Math"/>
                              </w:rPr>
                            </m:ctrlPr>
                          </m:dPr>
                          <m:e>
                            <m:r>
                              <m:rPr>
                                <m:sty m:val="p"/>
                              </m:rPr>
                              <w:rPr>
                                <w:rFonts w:ascii="Cambria Math" w:hAnsi="Cambria Math"/>
                              </w:rPr>
                              <m:t>s</m:t>
                            </m:r>
                          </m:e>
                        </m:d>
                      </m:e>
                    </m:nary>
                    <m:r>
                      <m:rPr>
                        <m:sty m:val="p"/>
                      </m:rPr>
                      <w:rPr>
                        <w:rFonts w:ascii="Cambria Math" w:hAnsi="Cambria Math"/>
                      </w:rPr>
                      <m:t> </m:t>
                    </m:r>
                    <m:r>
                      <m:rPr>
                        <m:nor/>
                      </m:rPr>
                      <w:rPr>
                        <w:rFonts w:ascii="Cambria Math" w:hAnsi="Cambria Math"/>
                      </w:rPr>
                      <m:t>d</m:t>
                    </m:r>
                    <m:r>
                      <m:rPr>
                        <m:sty m:val="p"/>
                      </m:rPr>
                      <w:rPr>
                        <w:rFonts w:ascii="Cambria Math" w:hAnsi="Cambria Math"/>
                      </w:rPr>
                      <m:t>s</m:t>
                    </m:r>
                  </m:e>
                </m:eqArr>
              </m:oMath>
            </m:oMathPara>
          </w:p>
        </w:tc>
        <w:tc>
          <w:tcPr>
            <w:tcW w:w="600" w:type="pct"/>
            <w:vAlign w:val="center"/>
          </w:tcPr>
          <w:p w14:paraId="0F42B09A" w14:textId="1EC200FC" w:rsidR="006B59C5" w:rsidRPr="0052157E" w:rsidRDefault="00E0382C">
            <w:pPr>
              <w:spacing w:after="0"/>
              <w:jc w:val="right"/>
            </w:pPr>
            <w:bookmarkStart w:id="145" w:name="_Toc242389164"/>
            <w:bookmarkStart w:id="146" w:name="_Ref243086097"/>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31</w:t>
            </w:r>
            <w:r w:rsidR="00092CF3" w:rsidRPr="0052157E">
              <w:rPr>
                <w:noProof/>
              </w:rPr>
              <w:fldChar w:fldCharType="end"/>
            </w:r>
            <w:r w:rsidRPr="0052157E">
              <w:t>)</w:t>
            </w:r>
            <w:bookmarkEnd w:id="145"/>
            <w:bookmarkEnd w:id="146"/>
            <w:r w:rsidR="00C96EBA" w:rsidRPr="0052157E">
              <w:fldChar w:fldCharType="begin"/>
            </w:r>
            <w:r w:rsidR="00C96EBA" w:rsidRPr="0052157E">
              <w:instrText xml:space="preserve"> TC "</w:instrText>
            </w:r>
            <w:bookmarkStart w:id="147" w:name="_Toc242832144"/>
            <w:bookmarkStart w:id="148" w:name="_Toc243085566"/>
            <w:r w:rsidR="00C96EBA" w:rsidRPr="0052157E">
              <w:instrText>(31) Epochenenergie in Joule</w:instrText>
            </w:r>
            <w:bookmarkEnd w:id="147"/>
            <w:bookmarkEnd w:id="148"/>
            <w:r w:rsidR="00C96EBA" w:rsidRPr="0052157E">
              <w:instrText xml:space="preserve">" \f F \l "1" </w:instrText>
            </w:r>
            <w:r w:rsidR="00C96EBA" w:rsidRPr="0052157E">
              <w:fldChar w:fldCharType="end"/>
            </w:r>
          </w:p>
        </w:tc>
      </w:tr>
    </w:tbl>
    <w:p w14:paraId="511D1770" w14:textId="351F1796" w:rsidR="0096758D" w:rsidRPr="0052157E" w:rsidRDefault="00125023" w:rsidP="00125023">
      <w:pPr>
        <w:rPr>
          <w:rFonts w:eastAsiaTheme="minorEastAsia"/>
        </w:rPr>
      </w:pPr>
      <w:r w:rsidRPr="0052157E">
        <w:t xml:space="preserve">Bei einer Leistungsaufnahme in Watt und einer Zeitangabe in Sekunden ergibt sich die Energie in Joule. Für die folgenden epochenbezogenen Energiebetrachtungen wird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t</m:t>
            </m:r>
          </m:sub>
        </m:sSub>
      </m:oMath>
      <w:r w:rsidRPr="0052157E">
        <w:t xml:space="preserve"> in Wattstunden (Wh) angegeben. Die Umrechnung erfolgt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7870BFEC" w14:textId="77777777">
        <w:trPr>
          <w:cantSplit/>
          <w:jc w:val="center"/>
        </w:trPr>
        <w:tc>
          <w:tcPr>
            <w:tcW w:w="4400" w:type="pct"/>
            <w:vAlign w:val="center"/>
          </w:tcPr>
          <w:p w14:paraId="6418F1D6" w14:textId="4689AB71" w:rsidR="006B59C5" w:rsidRPr="0052157E" w:rsidRDefault="00092CF3">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lang w:val="en-US"/>
                          </w:rPr>
                          <m:t>t</m:t>
                        </m:r>
                      </m:sub>
                    </m:sSub>
                    <m:r>
                      <m:rPr>
                        <m:sty m:val="p"/>
                      </m:rPr>
                      <w:rPr>
                        <w:rFonts w:ascii="Cambria Math" w:hAnsi="Cambria Math"/>
                        <w:lang w:val="en-US"/>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E</m:t>
                            </m:r>
                          </m:e>
                          <m:sub>
                            <m:r>
                              <m:rPr>
                                <m:sty m:val="p"/>
                              </m:rPr>
                              <w:rPr>
                                <w:rFonts w:ascii="Cambria Math" w:hAnsi="Cambria Math"/>
                              </w:rPr>
                              <m:t>t,J</m:t>
                            </m:r>
                          </m:sub>
                        </m:sSub>
                      </m:num>
                      <m:den>
                        <m:r>
                          <m:rPr>
                            <m:sty m:val="p"/>
                          </m:rPr>
                          <w:rPr>
                            <w:rFonts w:ascii="Cambria Math" w:hAnsi="Cambria Math"/>
                            <w:lang w:val="en-US"/>
                          </w:rPr>
                          <m:t>3600</m:t>
                        </m:r>
                      </m:den>
                    </m:f>
                  </m:e>
                </m:eqArr>
              </m:oMath>
            </m:oMathPara>
          </w:p>
        </w:tc>
        <w:tc>
          <w:tcPr>
            <w:tcW w:w="600" w:type="pct"/>
            <w:vAlign w:val="center"/>
          </w:tcPr>
          <w:p w14:paraId="2C0289E4" w14:textId="13ED1986" w:rsidR="006B59C5" w:rsidRPr="0052157E" w:rsidRDefault="00E0382C">
            <w:pPr>
              <w:spacing w:after="0"/>
              <w:jc w:val="right"/>
            </w:pPr>
            <w:bookmarkStart w:id="149" w:name="_Toc242389165"/>
            <w:bookmarkStart w:id="150" w:name="_Ref242828723"/>
            <w:r w:rsidRPr="0052157E">
              <w:t>(</w:t>
            </w:r>
            <w:r w:rsidR="00092CF3" w:rsidRPr="0052157E">
              <w:fldChar w:fldCharType="begin"/>
            </w:r>
            <w:r w:rsidR="00092CF3" w:rsidRPr="0052157E">
              <w:instrText xml:space="preserve"> SEQ Formel \</w:instrText>
            </w:r>
            <w:r w:rsidR="00092CF3" w:rsidRPr="0052157E">
              <w:instrText xml:space="preserve">* ARABIC </w:instrText>
            </w:r>
            <w:r w:rsidR="00092CF3" w:rsidRPr="0052157E">
              <w:fldChar w:fldCharType="separate"/>
            </w:r>
            <w:r w:rsidR="00C947D8" w:rsidRPr="0052157E">
              <w:rPr>
                <w:noProof/>
              </w:rPr>
              <w:t>32</w:t>
            </w:r>
            <w:r w:rsidR="00092CF3" w:rsidRPr="0052157E">
              <w:rPr>
                <w:noProof/>
              </w:rPr>
              <w:fldChar w:fldCharType="end"/>
            </w:r>
            <w:r w:rsidRPr="0052157E">
              <w:t>)</w:t>
            </w:r>
            <w:bookmarkEnd w:id="149"/>
            <w:bookmarkEnd w:id="150"/>
            <w:r w:rsidR="00C96EBA" w:rsidRPr="0052157E">
              <w:fldChar w:fldCharType="begin"/>
            </w:r>
            <w:r w:rsidR="00C96EBA" w:rsidRPr="0052157E">
              <w:instrText xml:space="preserve"> TC "</w:instrText>
            </w:r>
            <w:bookmarkStart w:id="151" w:name="_Toc242832145"/>
            <w:bookmarkStart w:id="152" w:name="_Toc243085567"/>
            <w:r w:rsidR="00C96EBA" w:rsidRPr="0052157E">
              <w:instrText>(32) Umrechnung der Epochenenergie in Wattstunden</w:instrText>
            </w:r>
            <w:bookmarkEnd w:id="151"/>
            <w:bookmarkEnd w:id="152"/>
            <w:r w:rsidR="00C96EBA" w:rsidRPr="0052157E">
              <w:instrText xml:space="preserve">" \f F \l "1" </w:instrText>
            </w:r>
            <w:r w:rsidR="00C96EBA" w:rsidRPr="0052157E">
              <w:fldChar w:fldCharType="end"/>
            </w:r>
          </w:p>
        </w:tc>
      </w:tr>
    </w:tbl>
    <w:p w14:paraId="187FC79C" w14:textId="7A323111" w:rsidR="0096758D" w:rsidRPr="0052157E" w:rsidRDefault="0096758D" w:rsidP="0096758D">
      <w:pPr>
        <w:rPr>
          <w:rFonts w:eastAsiaTheme="minorEastAsia"/>
        </w:rPr>
      </w:pPr>
      <w:r w:rsidRPr="0052157E">
        <w:rPr>
          <w:rFonts w:eastAsiaTheme="minorEastAsia"/>
        </w:rPr>
        <w:t xml:space="preserve">Die bis </w:t>
      </w:r>
      <w:r w:rsidR="001D1FA6" w:rsidRPr="0052157E">
        <w:t xml:space="preserve">einschließlich </w:t>
      </w:r>
      <w:r w:rsidRPr="0052157E">
        <w:rPr>
          <w:rFonts w:eastAsiaTheme="minorEastAsia"/>
        </w:rPr>
        <w:t xml:space="preserve">Epoche </w:t>
      </w:r>
      <m:oMath>
        <m:r>
          <m:rPr>
            <m:sty m:val="p"/>
          </m:rPr>
          <w:rPr>
            <w:rFonts w:ascii="Cambria Math" w:eastAsiaTheme="minorEastAsia" w:hAnsi="Cambria Math"/>
          </w:rPr>
          <m:t>t</m:t>
        </m:r>
      </m:oMath>
      <w:r w:rsidRPr="0052157E">
        <w:rPr>
          <w:rFonts w:eastAsiaTheme="minorEastAsia"/>
        </w:rPr>
        <w:t xml:space="preserve"> </w:t>
      </w:r>
      <w:r w:rsidR="001D1FA6" w:rsidRPr="0052157E">
        <w:t>kumulierte Energie der erfassten Epochenintervalle ergibt sich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3654A" w:rsidRPr="0052157E" w14:paraId="2CF5A521" w14:textId="77777777" w:rsidTr="009E7025">
        <w:trPr>
          <w:cantSplit/>
          <w:jc w:val="center"/>
        </w:trPr>
        <w:tc>
          <w:tcPr>
            <w:tcW w:w="4400" w:type="pct"/>
            <w:vAlign w:val="center"/>
          </w:tcPr>
          <w:p w14:paraId="030C7EFF" w14:textId="4728681D" w:rsidR="0053654A" w:rsidRPr="0052157E" w:rsidRDefault="00092CF3" w:rsidP="009E7025">
            <w:pPr>
              <w:spacing w:after="0"/>
              <w:jc w:val="center"/>
              <w:rPr>
                <w:lang w:val="en-US"/>
              </w:rPr>
            </w:pPr>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rPr>
                          <m:t>epochs</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i=1</m:t>
                        </m:r>
                      </m:sub>
                      <m:sup>
                        <m:r>
                          <m:rPr>
                            <m:sty m:val="p"/>
                          </m:rPr>
                          <w:rPr>
                            <w:rFonts w:ascii="Cambria Math" w:hAnsi="Cambria Math"/>
                            <w:lang w:val="en-US"/>
                          </w:rPr>
                          <m:t>t</m:t>
                        </m:r>
                      </m:sup>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lang w:val="en-US"/>
                              </w:rPr>
                              <m:t>i</m:t>
                            </m:r>
                          </m:sub>
                        </m:sSub>
                      </m:e>
                    </m:nary>
                  </m:e>
                </m:eqArr>
              </m:oMath>
            </m:oMathPara>
          </w:p>
        </w:tc>
        <w:tc>
          <w:tcPr>
            <w:tcW w:w="600" w:type="pct"/>
            <w:vAlign w:val="center"/>
          </w:tcPr>
          <w:p w14:paraId="1170BC54" w14:textId="372B4F01" w:rsidR="0053654A" w:rsidRPr="0052157E" w:rsidRDefault="0053654A" w:rsidP="009E7025">
            <w:pPr>
              <w:spacing w:after="0"/>
              <w:jc w:val="right"/>
            </w:pPr>
            <w:bookmarkStart w:id="153" w:name="_Ref243085232"/>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33</w:t>
            </w:r>
            <w:r w:rsidR="00092CF3" w:rsidRPr="0052157E">
              <w:rPr>
                <w:noProof/>
              </w:rPr>
              <w:fldChar w:fldCharType="end"/>
            </w:r>
            <w:r w:rsidRPr="0052157E">
              <w:t>)</w:t>
            </w:r>
            <w:bookmarkEnd w:id="153"/>
            <w:r w:rsidR="00C96EBA" w:rsidRPr="0052157E">
              <w:fldChar w:fldCharType="begin"/>
            </w:r>
            <w:r w:rsidR="00C96EBA" w:rsidRPr="0052157E">
              <w:instrText xml:space="preserve"> TC "</w:instrText>
            </w:r>
            <w:bookmarkStart w:id="154" w:name="_Toc242832146"/>
            <w:bookmarkStart w:id="155" w:name="_Toc243085568"/>
            <w:r w:rsidR="00C96EBA" w:rsidRPr="0052157E">
              <w:instrText>(33) Kumulierte Epochenenergie</w:instrText>
            </w:r>
            <w:bookmarkEnd w:id="154"/>
            <w:bookmarkEnd w:id="155"/>
            <w:r w:rsidR="00C96EBA" w:rsidRPr="0052157E">
              <w:instrText xml:space="preserve">" \f F \l "1" </w:instrText>
            </w:r>
            <w:r w:rsidR="00C96EBA" w:rsidRPr="0052157E">
              <w:fldChar w:fldCharType="end"/>
            </w:r>
          </w:p>
        </w:tc>
      </w:tr>
    </w:tbl>
    <w:p w14:paraId="3615460B" w14:textId="146B8F9B" w:rsidR="001D1FA6" w:rsidRPr="0052157E" w:rsidRDefault="001D1FA6" w:rsidP="006A573D">
      <w:pPr>
        <w:rPr>
          <w:rFonts w:eastAsiaTheme="minorEastAsia"/>
        </w:rPr>
      </w:pPr>
      <w:r w:rsidRPr="0052157E">
        <w:rPr>
          <w:highlight w:val="green"/>
        </w:rPr>
        <w:t xml:space="preserve">Dabei bezeichnet </w:t>
      </w:r>
      <m:oMath>
        <m:sSub>
          <m:sSubPr>
            <m:ctrlPr>
              <w:rPr>
                <w:rFonts w:ascii="Cambria Math" w:hAnsi="Cambria Math"/>
                <w:highlight w:val="green"/>
              </w:rPr>
            </m:ctrlPr>
          </m:sSubPr>
          <m:e>
            <m:r>
              <m:rPr>
                <m:sty m:val="p"/>
              </m:rPr>
              <w:rPr>
                <w:rFonts w:ascii="Cambria Math" w:hAnsi="Cambria Math"/>
                <w:highlight w:val="green"/>
              </w:rPr>
              <m:t>E</m:t>
            </m:r>
          </m:e>
          <m:sub>
            <m:r>
              <m:rPr>
                <m:sty m:val="p"/>
              </m:rPr>
              <w:rPr>
                <w:rFonts w:ascii="Cambria Math" w:hAnsi="Cambria Math"/>
                <w:highlight w:val="green"/>
              </w:rPr>
              <m:t>i</m:t>
            </m:r>
          </m:sub>
        </m:sSub>
      </m:oMath>
      <w:r w:rsidR="006A573D" w:rsidRPr="0052157E">
        <w:rPr>
          <w:rFonts w:eastAsiaTheme="minorEastAsia"/>
          <w:highlight w:val="green"/>
        </w:rPr>
        <w:t xml:space="preserve"> </w:t>
      </w:r>
      <w:r w:rsidRPr="0052157E">
        <w:rPr>
          <w:highlight w:val="green"/>
        </w:rPr>
        <w:t xml:space="preserve">die Energie des erfassten Intervalls der Epoche </w:t>
      </w:r>
      <m:oMath>
        <m:r>
          <m:rPr>
            <m:sty m:val="p"/>
          </m:rPr>
          <w:rPr>
            <w:rFonts w:ascii="Cambria Math" w:hAnsi="Cambria Math"/>
            <w:highlight w:val="green"/>
          </w:rPr>
          <m:t>i</m:t>
        </m:r>
      </m:oMath>
      <w:r w:rsidR="006A573D" w:rsidRPr="0052157E">
        <w:rPr>
          <w:highlight w:val="green"/>
        </w:rPr>
        <w:t xml:space="preserve"> </w:t>
      </w:r>
      <w:r w:rsidRPr="0052157E">
        <w:rPr>
          <w:highlight w:val="green"/>
        </w:rPr>
        <w:t xml:space="preserve">in Wattstunden (Wh). Die kumulierte Epochenenergie </w:t>
      </w:r>
      <m:oMath>
        <m:sSub>
          <m:sSubPr>
            <m:ctrlPr>
              <w:rPr>
                <w:rFonts w:ascii="Cambria Math" w:hAnsi="Cambria Math"/>
                <w:highlight w:val="green"/>
              </w:rPr>
            </m:ctrlPr>
          </m:sSubPr>
          <m:e>
            <m:r>
              <m:rPr>
                <m:sty m:val="p"/>
              </m:rPr>
              <w:rPr>
                <w:rFonts w:ascii="Cambria Math" w:hAnsi="Cambria Math"/>
                <w:highlight w:val="green"/>
              </w:rPr>
              <m:t>E</m:t>
            </m:r>
          </m:e>
          <m:sub>
            <m:r>
              <m:rPr>
                <m:sty m:val="p"/>
              </m:rPr>
              <w:rPr>
                <w:rFonts w:ascii="Cambria Math" w:hAnsi="Cambria Math"/>
                <w:highlight w:val="green"/>
              </w:rPr>
              <m:t>epochs</m:t>
            </m:r>
          </m:sub>
        </m:sSub>
        <m:d>
          <m:dPr>
            <m:ctrlPr>
              <w:rPr>
                <w:rFonts w:ascii="Cambria Math" w:hAnsi="Cambria Math"/>
                <w:highlight w:val="green"/>
              </w:rPr>
            </m:ctrlPr>
          </m:dPr>
          <m:e>
            <m:r>
              <m:rPr>
                <m:sty m:val="p"/>
              </m:rPr>
              <w:rPr>
                <w:rFonts w:ascii="Cambria Math" w:hAnsi="Cambria Math"/>
                <w:highlight w:val="green"/>
              </w:rPr>
              <m:t>t</m:t>
            </m:r>
          </m:e>
        </m:d>
      </m:oMath>
      <w:r w:rsidR="006A573D" w:rsidRPr="0052157E">
        <w:rPr>
          <w:rFonts w:eastAsiaTheme="minorEastAsia"/>
          <w:highlight w:val="green"/>
        </w:rPr>
        <w:t xml:space="preserve"> </w:t>
      </w:r>
      <w:r w:rsidRPr="0052157E">
        <w:rPr>
          <w:highlight w:val="green"/>
        </w:rPr>
        <w:t xml:space="preserve">ist von der vollständigen Jobenergie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d>
          <m:dPr>
            <m:ctrlPr>
              <w:rPr>
                <w:rFonts w:ascii="Cambria Math" w:hAnsi="Cambria Math"/>
                <w:highlight w:val="green"/>
              </w:rPr>
            </m:ctrlPr>
          </m:dPr>
          <m:e>
            <m:r>
              <m:rPr>
                <m:sty m:val="p"/>
              </m:rPr>
              <w:rPr>
                <w:rFonts w:ascii="Cambria Math" w:hAnsi="Cambria Math"/>
                <w:highlight w:val="green"/>
              </w:rPr>
              <m:t>τ</m:t>
            </m:r>
          </m:e>
        </m:d>
      </m:oMath>
      <w:r w:rsidRPr="0052157E">
        <w:rPr>
          <w:highlight w:val="green"/>
        </w:rPr>
        <w:t xml:space="preserve"> zu unterscheiden, die zusätzlich Energieanteile außerhalb der Epochenintervalle berücksichtigt.</w:t>
      </w:r>
    </w:p>
    <w:p w14:paraId="5D1F0994" w14:textId="43DA7B58" w:rsidR="0096758D" w:rsidRPr="0052157E" w:rsidRDefault="0096758D" w:rsidP="0096758D">
      <w:pPr>
        <w:rPr>
          <w:rFonts w:eastAsiaTheme="minorEastAsia"/>
        </w:rPr>
      </w:pPr>
      <w:r w:rsidRPr="0052157E">
        <w:rPr>
          <w:rFonts w:eastAsiaTheme="minorEastAsia"/>
        </w:rPr>
        <w:t xml:space="preserve">Für eine wissenschaftlich nachvollziehbare Energiebilanz muss angegeben werden, welche Komponenten und Prozessphasen innerhalb der Messgrenze liegen. </w:t>
      </w:r>
      <w:r w:rsidR="007764A8" w:rsidRPr="0052157E">
        <w:t xml:space="preserve">GPU-Energie, CPU-Energie sowie Energieanteile des </w:t>
      </w:r>
      <w:r w:rsidR="007764A8" w:rsidRPr="0052157E">
        <w:rPr>
          <w:highlight w:val="green"/>
        </w:rPr>
        <w:t>Arbeitsspeichers (DRAM)</w:t>
      </w:r>
      <w:r w:rsidR="007764A8" w:rsidRPr="0052157E">
        <w:t xml:space="preserve"> können abhängig von der verfügbaren Messtechnik getrennt erfasst werden. Darüber hinaus können Prozessphasen wie Datenvorverarbeitung, Initialisierung und </w:t>
      </w:r>
      <w:proofErr w:type="spellStart"/>
      <w:r w:rsidR="007764A8" w:rsidRPr="0052157E">
        <w:t>Logging</w:t>
      </w:r>
      <w:proofErr w:type="spellEnd"/>
      <w:r w:rsidR="007764A8" w:rsidRPr="0052157E">
        <w:t xml:space="preserve"> unterschiedliche Energieanteile verursachen.</w:t>
      </w:r>
      <w:r w:rsidR="007764A8" w:rsidRPr="0052157E">
        <w:rPr>
          <w:rFonts w:eastAsiaTheme="minorEastAsia"/>
        </w:rPr>
        <w:t xml:space="preserve"> </w:t>
      </w:r>
      <w:r w:rsidRPr="0052157E">
        <w:rPr>
          <w:rFonts w:eastAsiaTheme="minorEastAsia"/>
        </w:rPr>
        <w:t xml:space="preserve">Ebenso sind tatsächlich gemessene Werte von Näherungen auf Grundlage nomineller Hardwareleistungen zu unterscheiden </w:t>
      </w:r>
      <w:sdt>
        <w:sdtPr>
          <w:rPr>
            <w:rFonts w:eastAsiaTheme="minorEastAsia"/>
          </w:rPr>
          <w:alias w:val="To edit, see citavi.com/edit"/>
          <w:tag w:val="CitaviPlaceholder#beec8b76-3012-487e-9856-caed7c4cb55f"/>
          <w:id w:val="1933248606"/>
          <w:placeholder>
            <w:docPart w:val="DefaultPlaceholder_-1854013440"/>
          </w:placeholder>
        </w:sdtPr>
        <w:sdtEndPr/>
        <w:sdtContent>
          <w:r w:rsidRPr="0052157E">
            <w:rPr>
              <w:rFonts w:eastAsiaTheme="minorEastAsia"/>
            </w:rPr>
            <w:fldChar w:fldCharType="begin"/>
          </w:r>
          <w:r w:rsidR="004C4D3B"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OGU1Mjk3LWI2YTEtNDg5Zi05NTQ3LTQ1ZjA5MzBlMTBiY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2JlZWM4Yjc2LTMwMTItNDg3ZS05ODU2LWNhZWQ3YzRjYjU1ZiIsIlRleHQiOiJbMjhdIiwiV0FJVmVyc2lvbiI6IjYuMjAuMC4wIn0=}</w:instrText>
          </w:r>
          <w:r w:rsidRPr="0052157E">
            <w:rPr>
              <w:rFonts w:eastAsiaTheme="minorEastAsia"/>
            </w:rPr>
            <w:fldChar w:fldCharType="separate"/>
          </w:r>
          <w:r w:rsidR="00B537B6" w:rsidRPr="0052157E">
            <w:rPr>
              <w:rFonts w:eastAsiaTheme="minorEastAsia"/>
            </w:rPr>
            <w:t>[28]</w:t>
          </w:r>
          <w:r w:rsidRPr="0052157E">
            <w:rPr>
              <w:rFonts w:eastAsiaTheme="minorEastAsia"/>
            </w:rPr>
            <w:fldChar w:fldCharType="end"/>
          </w:r>
        </w:sdtContent>
      </w:sdt>
      <w:r w:rsidRPr="0052157E">
        <w:rPr>
          <w:rFonts w:eastAsiaTheme="minorEastAsia"/>
        </w:rPr>
        <w:t>.</w:t>
      </w:r>
    </w:p>
    <w:p w14:paraId="46AB646E" w14:textId="56116A5F" w:rsidR="00AA4DA6" w:rsidRPr="0052157E" w:rsidRDefault="00AA4DA6" w:rsidP="00590EBC">
      <w:pPr>
        <w:rPr>
          <w:rFonts w:eastAsiaTheme="minorEastAsia"/>
          <w:highlight w:val="green"/>
        </w:rPr>
      </w:pPr>
      <w:r w:rsidRPr="0052157E">
        <w:rPr>
          <w:highlight w:val="green"/>
        </w:rPr>
        <w:t>Während konventionelles</w:t>
      </w:r>
      <w:r w:rsidR="00D41394" w:rsidRPr="0052157E">
        <w:rPr>
          <w:highlight w:val="green"/>
        </w:rPr>
        <w:t xml:space="preserve"> ES </w:t>
      </w:r>
      <w:r w:rsidRPr="0052157E">
        <w:rPr>
          <w:highlight w:val="green"/>
        </w:rPr>
        <w:t>primär die Entwicklung der Modellqualität betrachtet, erweitert energieorientiertes Training die Entscheidungsgrundlage um den hierfür erforderlichen Ressourcen- beziehungsweise Energieaufwand</w:t>
      </w:r>
      <w:r w:rsidR="00590EBC" w:rsidRPr="0052157E">
        <w:rPr>
          <w:highlight w:val="green"/>
        </w:rPr>
        <w:t xml:space="preserve"> </w:t>
      </w:r>
      <w:sdt>
        <w:sdtPr>
          <w:rPr>
            <w:highlight w:val="green"/>
          </w:rPr>
          <w:alias w:val="To edit, see citavi.com/edit"/>
          <w:tag w:val="CitaviPlaceholder#490df063-b1ca-4fbe-af32-fbbea6039947"/>
          <w:id w:val="-1188667790"/>
          <w:placeholder>
            <w:docPart w:val="DefaultPlaceholder_-1854013440"/>
          </w:placeholder>
        </w:sdtPr>
        <w:sdtEndPr/>
        <w:sdtContent>
          <w:r w:rsidR="00590EBC"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MDk5ZGIwLWI3YjYtNDRhNy05Y2ZiLTY4OTlmYWZmYWEyMy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0seyIkaWQiOiIxNiIsIiR0eXBlIjoiU3dpc3NBY2FkZW1pYy5DaXRhdmkuQ2l0YXRpb25zLldvcmRQbGFjZWhvbGRlckVudHJ5LCBTd2lzc0FjYWRlbWljLkNpdGF2aSIsIklkIjoiM2UyNWQ0NTktYTM3OS00MzhiLTk0NTYtOTJmMDZmZWI1OTY4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E2VDIzOjE0OjQ4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NDkwZGYwNjMtYjFjYS00ZmJlLWFmMzItZmJiZWE2MDM5OTQ3IiwiVGV4dCI6Ils1OyAyMl0iLCJXQUlWZXJzaW9uIjoiNi4yMC4wLjAifQ==}</w:instrText>
          </w:r>
          <w:r w:rsidR="00590EBC" w:rsidRPr="0052157E">
            <w:rPr>
              <w:highlight w:val="green"/>
            </w:rPr>
            <w:fldChar w:fldCharType="separate"/>
          </w:r>
          <w:r w:rsidR="00B537B6" w:rsidRPr="0052157E">
            <w:rPr>
              <w:highlight w:val="green"/>
            </w:rPr>
            <w:t>[5; 22]</w:t>
          </w:r>
          <w:r w:rsidR="00590EBC" w:rsidRPr="0052157E">
            <w:rPr>
              <w:highlight w:val="green"/>
            </w:rPr>
            <w:fldChar w:fldCharType="end"/>
          </w:r>
        </w:sdtContent>
      </w:sdt>
      <w:r w:rsidRPr="0052157E">
        <w:rPr>
          <w:highlight w:val="green"/>
        </w:rPr>
        <w:t>.</w:t>
      </w:r>
    </w:p>
    <w:p w14:paraId="3838B8F0" w14:textId="5231A776" w:rsidR="00AA4DA6" w:rsidRPr="0052157E" w:rsidRDefault="00AA4DA6" w:rsidP="00AA4DA6">
      <w:r w:rsidRPr="0052157E">
        <w:rPr>
          <w:highlight w:val="green"/>
        </w:rPr>
        <w:t xml:space="preserve">Grundsätzlich kann eine energieadaptive </w:t>
      </w:r>
      <w:proofErr w:type="spellStart"/>
      <w:r w:rsidRPr="0052157E">
        <w:rPr>
          <w:highlight w:val="green"/>
        </w:rPr>
        <w:t>Stop</w:t>
      </w:r>
      <w:proofErr w:type="spellEnd"/>
      <w:r w:rsidRPr="0052157E">
        <w:rPr>
          <w:highlight w:val="green"/>
        </w:rPr>
        <w:t xml:space="preserve">-Entscheidung daher den erwarteten zukünftigen Qualitätsgewinn dem zusätzlichen Energiebedarf weiterer Trainingsepochen gegenüberstellen </w:t>
      </w:r>
      <w:sdt>
        <w:sdtPr>
          <w:rPr>
            <w:highlight w:val="green"/>
          </w:rPr>
          <w:alias w:val="To edit, see citavi.com/edit"/>
          <w:tag w:val="CitaviPlaceholder#dc423f7d-aecc-46f4-86b9-02aa65ca429c"/>
          <w:id w:val="398323228"/>
          <w:placeholder>
            <w:docPart w:val="5A8078A393264AF588F633FA995BFD24"/>
          </w:placeholder>
        </w:sdtPr>
        <w:sdtEndPr/>
        <w:sdtContent>
          <w:r w:rsidR="00590EBC"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MDk5ZGIwLWI3YjYtNDRhNy05Y2ZiLTY4OTlmYWZmYWEyMy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0seyIkaWQiOiIxNiIsIiR0eXBlIjoiU3dpc3NBY2FkZW1pYy5DaXRhdmkuQ2l0YXRpb25zLldvcmRQbGFjZWhvbGRlckVudHJ5LCBTd2lzc0FjYWRlbWljLkNpdGF2aSIsIklkIjoiM2UyNWQ0NTktYTM3OS00MzhiLTk0NTYtOTJmMDZmZWI1OTY4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E2VDIzOjE0OjQ4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ZGM0MjNmN2QtYWVjYy00NmY0LTg2YjktMDJhYTY1Y2E0MjljIiwiVGV4dCI6Ils1OyAyMl0iLCJXQUlWZXJzaW9uIjoiNi4yMC4wLjAifQ==}</w:instrText>
          </w:r>
          <w:r w:rsidR="00590EBC" w:rsidRPr="0052157E">
            <w:rPr>
              <w:highlight w:val="green"/>
            </w:rPr>
            <w:fldChar w:fldCharType="separate"/>
          </w:r>
          <w:r w:rsidR="00B537B6" w:rsidRPr="0052157E">
            <w:rPr>
              <w:highlight w:val="green"/>
            </w:rPr>
            <w:t>[5; 22]</w:t>
          </w:r>
          <w:r w:rsidR="00590EBC" w:rsidRPr="0052157E">
            <w:rPr>
              <w:highlight w:val="green"/>
            </w:rPr>
            <w:fldChar w:fldCharType="end"/>
          </w:r>
        </w:sdtContent>
      </w:sdt>
      <w:r w:rsidR="00590EBC" w:rsidRPr="0052157E">
        <w:rPr>
          <w:highlight w:val="green"/>
        </w:rPr>
        <w:t xml:space="preserve">. </w:t>
      </w:r>
      <w:r w:rsidRPr="0052157E">
        <w:rPr>
          <w:highlight w:val="green"/>
        </w:rPr>
        <w:t>Die konkrete mathematische Verknüpfung dieser beiden Größen stellt jedoch bereits einen Bestandteil der in dieser Arbeit entwickelten Entscheidungslogik dar und wird deshalb in Abschnitt</w:t>
      </w:r>
      <w:r w:rsidR="00950D38" w:rsidRPr="0052157E">
        <w:rPr>
          <w:highlight w:val="green"/>
        </w:rPr>
        <w:t xml:space="preserve"> </w:t>
      </w:r>
      <w:r w:rsidR="00950D38" w:rsidRPr="0052157E">
        <w:rPr>
          <w:highlight w:val="green"/>
        </w:rPr>
        <w:fldChar w:fldCharType="begin"/>
      </w:r>
      <w:r w:rsidR="00950D38" w:rsidRPr="0052157E">
        <w:rPr>
          <w:highlight w:val="green"/>
        </w:rPr>
        <w:instrText xml:space="preserve"> REF _Ref242715717 \n \h </w:instrText>
      </w:r>
      <w:r w:rsidR="005A04DB" w:rsidRPr="0052157E">
        <w:rPr>
          <w:highlight w:val="green"/>
        </w:rPr>
        <w:instrText xml:space="preserve"> \* MERGEFORMAT </w:instrText>
      </w:r>
      <w:r w:rsidR="00950D38" w:rsidRPr="0052157E">
        <w:rPr>
          <w:highlight w:val="green"/>
        </w:rPr>
      </w:r>
      <w:r w:rsidR="00950D38" w:rsidRPr="0052157E">
        <w:rPr>
          <w:highlight w:val="green"/>
        </w:rPr>
        <w:fldChar w:fldCharType="separate"/>
      </w:r>
      <w:r w:rsidR="00C947D8" w:rsidRPr="0052157E">
        <w:rPr>
          <w:rFonts w:hint="eastAsia"/>
          <w:highlight w:val="green"/>
          <w:cs/>
        </w:rPr>
        <w:t>‎</w:t>
      </w:r>
      <w:r w:rsidR="00C947D8" w:rsidRPr="0052157E">
        <w:rPr>
          <w:highlight w:val="green"/>
        </w:rPr>
        <w:t>5.8</w:t>
      </w:r>
      <w:r w:rsidR="00950D38" w:rsidRPr="0052157E">
        <w:rPr>
          <w:highlight w:val="green"/>
        </w:rPr>
        <w:fldChar w:fldCharType="end"/>
      </w:r>
      <w:r w:rsidR="00950D38" w:rsidRPr="0052157E">
        <w:rPr>
          <w:highlight w:val="green"/>
        </w:rPr>
        <w:t xml:space="preserve"> </w:t>
      </w:r>
      <w:r w:rsidRPr="0052157E">
        <w:rPr>
          <w:highlight w:val="green"/>
        </w:rPr>
        <w:t>formalisiert.</w:t>
      </w:r>
    </w:p>
    <w:p w14:paraId="16ED173E" w14:textId="35887503" w:rsidR="00D455B9" w:rsidRPr="0052157E" w:rsidRDefault="00D455B9" w:rsidP="00AA4DA6">
      <w:pPr>
        <w:rPr>
          <w:rFonts w:eastAsiaTheme="minorEastAsia"/>
        </w:rPr>
      </w:pPr>
      <w:r w:rsidRPr="0052157E">
        <w:rPr>
          <w:highlight w:val="green"/>
        </w:rPr>
        <w:t xml:space="preserve">Die Verbindung von Qualitätsentwicklung und Energiebedarf bildet damit die theoretische Grundlage einer energieadaptiven </w:t>
      </w:r>
      <w:proofErr w:type="spellStart"/>
      <w:r w:rsidRPr="0052157E">
        <w:rPr>
          <w:highlight w:val="green"/>
        </w:rPr>
        <w:t>Stop</w:t>
      </w:r>
      <w:proofErr w:type="spellEnd"/>
      <w:r w:rsidRPr="0052157E">
        <w:rPr>
          <w:highlight w:val="green"/>
        </w:rPr>
        <w:t xml:space="preserve">-Entscheidung. Konkrete bestehende Verfahren, die </w:t>
      </w:r>
      <w:r w:rsidR="00D41394" w:rsidRPr="0052157E">
        <w:rPr>
          <w:highlight w:val="green"/>
        </w:rPr>
        <w:t>ES</w:t>
      </w:r>
      <w:r w:rsidRPr="0052157E">
        <w:rPr>
          <w:highlight w:val="green"/>
        </w:rPr>
        <w:t xml:space="preserve"> mit weiteren energieorientierten Laufzeitinterventionen kombinieren, werden in Abschnitt  </w:t>
      </w:r>
      <w:r w:rsidRPr="0052157E">
        <w:rPr>
          <w:highlight w:val="green"/>
        </w:rPr>
        <w:fldChar w:fldCharType="begin"/>
      </w:r>
      <w:r w:rsidRPr="0052157E">
        <w:rPr>
          <w:highlight w:val="green"/>
        </w:rPr>
        <w:instrText xml:space="preserve"> REF _Ref242727839 \n \h  \* MERGEFORMAT </w:instrText>
      </w:r>
      <w:r w:rsidRPr="0052157E">
        <w:rPr>
          <w:highlight w:val="green"/>
        </w:rPr>
      </w:r>
      <w:r w:rsidRPr="0052157E">
        <w:rPr>
          <w:highlight w:val="green"/>
        </w:rPr>
        <w:fldChar w:fldCharType="separate"/>
      </w:r>
      <w:r w:rsidR="00C947D8" w:rsidRPr="0052157E">
        <w:rPr>
          <w:rFonts w:hint="eastAsia"/>
          <w:highlight w:val="green"/>
          <w:cs/>
        </w:rPr>
        <w:t>‎</w:t>
      </w:r>
      <w:r w:rsidR="00C947D8" w:rsidRPr="0052157E">
        <w:rPr>
          <w:highlight w:val="green"/>
        </w:rPr>
        <w:t>2.6.2</w:t>
      </w:r>
      <w:r w:rsidRPr="0052157E">
        <w:rPr>
          <w:highlight w:val="green"/>
        </w:rPr>
        <w:fldChar w:fldCharType="end"/>
      </w:r>
      <w:r w:rsidRPr="0052157E">
        <w:rPr>
          <w:highlight w:val="green"/>
        </w:rPr>
        <w:t xml:space="preserve"> im Rahmen der verwandten Arbeiten eingeordnet.</w:t>
      </w:r>
    </w:p>
    <w:p w14:paraId="21E54ADC" w14:textId="20A6AAA4" w:rsidR="004A4583" w:rsidRPr="0052157E" w:rsidRDefault="00D316CF" w:rsidP="002E0CB7">
      <w:pPr>
        <w:rPr>
          <w:rFonts w:eastAsiaTheme="minorEastAsia"/>
        </w:rPr>
      </w:pPr>
      <w:r w:rsidRPr="0052157E">
        <w:rPr>
          <w:highlight w:val="green"/>
        </w:rPr>
        <w:lastRenderedPageBreak/>
        <w:t xml:space="preserve">Die konkrete Ausgestaltung einer energieadaptiven und taskübergreifend einsetzbaren Entscheidungslogik ist Bestandteil der in dieser Arbeit entwickelten Controller-Konzeption und wird in Kapitel </w:t>
      </w:r>
      <w:r w:rsidRPr="0052157E">
        <w:rPr>
          <w:highlight w:val="green"/>
        </w:rPr>
        <w:fldChar w:fldCharType="begin"/>
      </w:r>
      <w:r w:rsidRPr="0052157E">
        <w:rPr>
          <w:highlight w:val="green"/>
        </w:rPr>
        <w:instrText xml:space="preserve"> REF _Ref242728306 \n \h  \* MERGEFORMAT </w:instrText>
      </w:r>
      <w:r w:rsidRPr="0052157E">
        <w:rPr>
          <w:highlight w:val="green"/>
        </w:rPr>
      </w:r>
      <w:r w:rsidRPr="0052157E">
        <w:rPr>
          <w:highlight w:val="green"/>
        </w:rPr>
        <w:fldChar w:fldCharType="separate"/>
      </w:r>
      <w:r w:rsidR="00C947D8" w:rsidRPr="0052157E">
        <w:rPr>
          <w:rFonts w:hint="eastAsia"/>
          <w:highlight w:val="green"/>
          <w:cs/>
        </w:rPr>
        <w:t>‎</w:t>
      </w:r>
      <w:r w:rsidR="00C947D8" w:rsidRPr="0052157E">
        <w:rPr>
          <w:highlight w:val="green"/>
        </w:rPr>
        <w:t>5</w:t>
      </w:r>
      <w:r w:rsidRPr="0052157E">
        <w:rPr>
          <w:highlight w:val="green"/>
        </w:rPr>
        <w:fldChar w:fldCharType="end"/>
      </w:r>
      <w:r w:rsidRPr="0052157E">
        <w:rPr>
          <w:highlight w:val="green"/>
        </w:rPr>
        <w:t xml:space="preserve"> beschrieben. Die für deren Umsetzung erforderlichen Grundlagen zur Erfassung und Zuordnung von Energie-, Qualitäts- und </w:t>
      </w:r>
      <w:proofErr w:type="spellStart"/>
      <w:r w:rsidRPr="0052157E">
        <w:rPr>
          <w:highlight w:val="green"/>
        </w:rPr>
        <w:t>Systemmetriken</w:t>
      </w:r>
      <w:proofErr w:type="spellEnd"/>
      <w:r w:rsidRPr="0052157E">
        <w:rPr>
          <w:highlight w:val="green"/>
        </w:rPr>
        <w:t xml:space="preserve"> werden zunächst in den folgenden Abschnitten behandelt.</w:t>
      </w:r>
    </w:p>
    <w:p w14:paraId="74759D48" w14:textId="77777777" w:rsidR="002312BD" w:rsidRPr="0052157E" w:rsidRDefault="002312BD" w:rsidP="002312BD">
      <w:pPr>
        <w:pStyle w:val="berschrift2"/>
      </w:pPr>
      <w:bookmarkStart w:id="156" w:name="_Toc243085450"/>
      <w:r w:rsidRPr="0052157E">
        <w:t xml:space="preserve">Energieeffizienz im </w:t>
      </w:r>
      <w:proofErr w:type="spellStart"/>
      <w:r w:rsidRPr="0052157E">
        <w:t>Machine</w:t>
      </w:r>
      <w:proofErr w:type="spellEnd"/>
      <w:r w:rsidRPr="0052157E">
        <w:t xml:space="preserve"> Learning</w:t>
      </w:r>
      <w:bookmarkEnd w:id="156"/>
    </w:p>
    <w:p w14:paraId="5F1FB84F" w14:textId="77777777" w:rsidR="007C3CDD" w:rsidRPr="0052157E" w:rsidRDefault="007C3CDD" w:rsidP="007C3CDD">
      <w:r w:rsidRPr="0052157E">
        <w:t xml:space="preserve">Der vorherige Abschnitt hat ES als sequenzielles Entscheidungsproblem beschrieben, bei dem der erwartete Qualitätsgewinn weiterer Epochen gegen ihren Ressourcenbedarf abgewogen wird. </w:t>
      </w:r>
      <w:r w:rsidR="002E7345" w:rsidRPr="0052157E">
        <w:t>Eine wissenschaftliche Bewertung dieser Entscheidung erfordert jedoch eindeutig definierte Metriken für Leistung, Energie, Emissionen und Messgrenzen.</w:t>
      </w:r>
      <w:r w:rsidRPr="0052157E">
        <w:t xml:space="preserve"> </w:t>
      </w:r>
      <w:r w:rsidR="002E7345" w:rsidRPr="0052157E">
        <w:t xml:space="preserve">Daher schafft dieses Kapitel das messtechnische Fundament, um </w:t>
      </w:r>
      <w:proofErr w:type="spellStart"/>
      <w:r w:rsidR="002E7345" w:rsidRPr="0052157E">
        <w:t>Full</w:t>
      </w:r>
      <w:proofErr w:type="spellEnd"/>
      <w:r w:rsidR="002E7345" w:rsidRPr="0052157E">
        <w:t xml:space="preserve"> Training, klassisches ES und den entwickelten Controller objektiv vergleichen zu können.</w:t>
      </w:r>
      <w:r w:rsidRPr="0052157E">
        <w:t xml:space="preserve"> Im Mittelpunkt steht nicht erneut die Frage, wie eine </w:t>
      </w:r>
      <w:proofErr w:type="spellStart"/>
      <w:r w:rsidRPr="0052157E">
        <w:t>Stop</w:t>
      </w:r>
      <w:proofErr w:type="spellEnd"/>
      <w:r w:rsidRPr="0052157E">
        <w:t>-Entscheidung getroffen wird, sondern welche Größen gemessen werden müssen und wie daraus eine belastbare Effizienzaussage entsteht.</w:t>
      </w:r>
    </w:p>
    <w:p w14:paraId="5EEE90EE" w14:textId="77777777" w:rsidR="00582B62" w:rsidRPr="0052157E" w:rsidRDefault="00582B62" w:rsidP="00EC238F">
      <w:pPr>
        <w:pStyle w:val="berschrift3"/>
      </w:pPr>
      <w:bookmarkStart w:id="157" w:name="_Toc243085451"/>
      <w:r w:rsidRPr="0052157E">
        <w:t xml:space="preserve">Green AI und nachhaltiges </w:t>
      </w:r>
      <w:proofErr w:type="spellStart"/>
      <w:r w:rsidRPr="0052157E">
        <w:t>Machine</w:t>
      </w:r>
      <w:proofErr w:type="spellEnd"/>
      <w:r w:rsidRPr="0052157E">
        <w:t xml:space="preserve"> Learning</w:t>
      </w:r>
      <w:bookmarkEnd w:id="157"/>
    </w:p>
    <w:p w14:paraId="4CC6F960" w14:textId="662107D2" w:rsidR="008616C0" w:rsidRPr="0052157E" w:rsidRDefault="008616C0" w:rsidP="008616C0">
      <w:pPr>
        <w:rPr>
          <w:highlight w:val="green"/>
        </w:rPr>
      </w:pPr>
      <w:r w:rsidRPr="0052157E">
        <w:rPr>
          <w:highlight w:val="green"/>
        </w:rPr>
        <w:t xml:space="preserve">Energieeffizienz ist nicht mit einer isolierten Minimierung des Energieverbrauchs gleichzusetzen, sondern muss im Verhältnis zur erreichten Modellqualität betrachtet werden. Sie kann beispielsweise als erreichbare Qualität innerhalb eines Ressourcenbudgets oder als erforderlicher Ressourcenaufwand für ein definiertes Qualitätsniveau aufgefasst werden </w:t>
      </w:r>
      <w:sdt>
        <w:sdtPr>
          <w:rPr>
            <w:highlight w:val="green"/>
          </w:rPr>
          <w:alias w:val="To edit, see citavi.com/edit"/>
          <w:tag w:val="CitaviPlaceholder#5d4090c3-42d2-4da0-ac2d-92da0a4b6719"/>
          <w:id w:val="-1591237065"/>
          <w:placeholder>
            <w:docPart w:val="DefaultPlaceholder_-1854013440"/>
          </w:placeholder>
        </w:sdtPr>
        <w:sdtEndPr/>
        <w:sdtContent>
          <w:r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3NTFhZTk1LWU1NTAtNDNiMy1iMjVjLTNmNDI5N2U4ZmMxNC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NWQ0MDkwYzMtNDJkMi00ZGEwLWFjMmQtOTJkYTBhNGI2NzE5IiwiVGV4dCI6Ils1XSIsIldBSVZlcnNpb24iOiI2LjIwLjAuMCJ9}</w:instrText>
          </w:r>
          <w:r w:rsidRPr="0052157E">
            <w:rPr>
              <w:highlight w:val="green"/>
            </w:rPr>
            <w:fldChar w:fldCharType="separate"/>
          </w:r>
          <w:r w:rsidR="00B537B6" w:rsidRPr="0052157E">
            <w:rPr>
              <w:highlight w:val="green"/>
            </w:rPr>
            <w:t>[5]</w:t>
          </w:r>
          <w:r w:rsidRPr="0052157E">
            <w:rPr>
              <w:highlight w:val="green"/>
            </w:rPr>
            <w:fldChar w:fldCharType="end"/>
          </w:r>
        </w:sdtContent>
      </w:sdt>
      <w:r w:rsidRPr="0052157E">
        <w:rPr>
          <w:highlight w:val="green"/>
        </w:rPr>
        <w:t>. Für die vorliegende Arbeit ist diese relationale Betrachtung relevant, da eine Energieeinsparung nur unter Berücksichtigung des damit verbundenen Qualitätsverlusts bewertet werden kann.</w:t>
      </w:r>
    </w:p>
    <w:p w14:paraId="7EA2CD01" w14:textId="127F8928" w:rsidR="00EC238F" w:rsidRPr="0052157E" w:rsidRDefault="008616C0" w:rsidP="00EC238F">
      <w:r w:rsidRPr="0052157E">
        <w:rPr>
          <w:highlight w:val="green"/>
        </w:rPr>
        <w:t xml:space="preserve">Eine belastbare Effizienzbewertung erfordert zudem eine transparente Dokumentation des Ressourcen- und Energiebedarfs. Angaben zu Hardware, Laufzeit und Leistungsaufnahme ermöglichen sowohl den Vergleich von Verfahren als auch die Einordnung und Reproduzierbarkeit experimenteller Ergebnisse. Abhängig von der betrachteten Systemgrenze sind dabei auch weitere Einflussgrößen der Energiemessung zu dokumentieren </w:t>
      </w:r>
      <w:sdt>
        <w:sdtPr>
          <w:rPr>
            <w:highlight w:val="green"/>
          </w:rPr>
          <w:alias w:val="To edit, see citavi.com/edit"/>
          <w:tag w:val="CitaviPlaceholder#5102c2bd-745f-4d57-b347-b2ee69506d28"/>
          <w:id w:val="-1465659273"/>
          <w:placeholder>
            <w:docPart w:val="DefaultPlaceholder_-1854013440"/>
          </w:placeholder>
        </w:sdtPr>
        <w:sdtEndPr/>
        <w:sdtContent>
          <w:r w:rsidR="00EC238F" w:rsidRPr="0052157E">
            <w:rPr>
              <w:highlight w:val="green"/>
            </w:rPr>
            <w:fldChar w:fldCharType="begin"/>
          </w:r>
          <w:r w:rsidR="004C4D3B"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lYzM1NzkyLTlkNzctNDAxOC1iZTg1LTg3NWM4MGU3ZDQ5OC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UxMDJjMmJkLTc0NWYtNGQ1Ny1iMzQ3LWIyZWU2OTUwNmQyOCIsIlRleHQiOiJbMjhdIiwiV0FJVmVyc2lvbiI6IjYuMjAuMC4wIn0=}</w:instrText>
          </w:r>
          <w:r w:rsidR="00EC238F" w:rsidRPr="0052157E">
            <w:rPr>
              <w:highlight w:val="green"/>
            </w:rPr>
            <w:fldChar w:fldCharType="separate"/>
          </w:r>
          <w:r w:rsidR="00B537B6" w:rsidRPr="0052157E">
            <w:rPr>
              <w:highlight w:val="green"/>
            </w:rPr>
            <w:t>[28]</w:t>
          </w:r>
          <w:r w:rsidR="00EC238F" w:rsidRPr="0052157E">
            <w:rPr>
              <w:highlight w:val="green"/>
            </w:rPr>
            <w:fldChar w:fldCharType="end"/>
          </w:r>
        </w:sdtContent>
      </w:sdt>
      <w:r w:rsidR="00EC238F" w:rsidRPr="0052157E">
        <w:rPr>
          <w:highlight w:val="green"/>
        </w:rPr>
        <w:t>.</w:t>
      </w:r>
    </w:p>
    <w:p w14:paraId="469F9227" w14:textId="32C56C6E" w:rsidR="00EC238F" w:rsidRPr="0052157E" w:rsidRDefault="00EC238F" w:rsidP="005D741A">
      <w:r w:rsidRPr="0052157E">
        <w:t>Die wirtschaftliche Motivation ergibt sich unmittelbar aus dem Energie- und Ressourcenbedarf. Längere Trainingsläufe verursachen Stromkosten, belegen Clusterressourcen und verzögern nachfolgende Experimente. Hohe Rechenanforderungen können außerdem den Zugang zu Forschung einschränken, weil leistungsfähige Hardware und lange GPU-Laufzeiten nicht allen Einrichtungen gleichermaßen zur Verfügung stehen. Effizientere Verfahren können daher nicht nur Betriebskosten verringern, sondern auch die Reproduzierbarkeit und Zugänglichkeit von ML-Forschung verbessern</w:t>
      </w:r>
      <w:r w:rsidR="005D741A" w:rsidRPr="0052157E">
        <w:t xml:space="preserve"> </w:t>
      </w:r>
      <w:sdt>
        <w:sdtPr>
          <w:alias w:val="To edit, see citavi.com/edit"/>
          <w:tag w:val="CitaviPlaceholder#7568fdaa-4977-47fb-b011-42303ad165fa"/>
          <w:id w:val="436955915"/>
          <w:placeholder>
            <w:docPart w:val="DefaultPlaceholder_-1854013440"/>
          </w:placeholder>
        </w:sdtPr>
        <w:sdtEndPr/>
        <w:sdtContent>
          <w:r w:rsidR="005D741A"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MTBlYjRiLTVjMTUtNDE1MS1hYTE1LTY0MDdiMzZmNTA1ZC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NzU2OGZkYWEtNDk3Ny00N2ZiLWIwMTEtNDIzMDNhZDE2NWZhIiwiVGV4dCI6Ils1XSIsIldBSVZlcnNpb24iOiI2LjIwLjAuMCJ9}</w:instrText>
          </w:r>
          <w:r w:rsidR="005D741A" w:rsidRPr="0052157E">
            <w:fldChar w:fldCharType="separate"/>
          </w:r>
          <w:r w:rsidR="00B537B6" w:rsidRPr="0052157E">
            <w:t>[5]</w:t>
          </w:r>
          <w:r w:rsidR="005D741A" w:rsidRPr="0052157E">
            <w:fldChar w:fldCharType="end"/>
          </w:r>
        </w:sdtContent>
      </w:sdt>
      <w:r w:rsidRPr="0052157E">
        <w:t>.</w:t>
      </w:r>
    </w:p>
    <w:p w14:paraId="72B6C67F" w14:textId="795E7D6A" w:rsidR="005D741A" w:rsidRPr="0052157E" w:rsidRDefault="005D741A" w:rsidP="005D741A">
      <w:r w:rsidRPr="0052157E">
        <w:t xml:space="preserve">Die ökologische Motivation ist von der wirtschaftlichen Motivation zu unterscheiden. Ein geringerer Energieverbrauch führt bei gleicher Stromversorgung grundsätzlich zu geringeren energiebedingten Emissionen. Die tatsächliche CO₂-Wirkung hängt jedoch zusätzlich vom Strommix, vom Ausführungsort, vom Zeitpunkt der Berechnung und von der Effizienz des Rechenzentrums ab. Zwei Trainingsläufe mit identischem Energieverbrauch können deshalb unterschiedliche CO₂-Äquivalente verursachen. Umgekehrt kann ein Standort mit niedriger Emissionsintensität die Emissionen reduzieren, ohne dass der Algorithmus selbst energieeffizienter wird. Untersuchungen zeigen entsprechend, dass Modell, Prozessor, Rechenzentrum und Strommix getrennte Einflussgrößen darstellen </w:t>
      </w:r>
      <w:sdt>
        <w:sdtPr>
          <w:alias w:val="To edit, see citavi.com/edit"/>
          <w:tag w:val="CitaviPlaceholder#653cad16-40b0-48bc-9e5b-a7d3d86c6a6d"/>
          <w:id w:val="707456683"/>
          <w:placeholder>
            <w:docPart w:val="DefaultPlaceholder_-1854013440"/>
          </w:placeholder>
        </w:sdtPr>
        <w:sdtEndPr/>
        <w:sdtContent>
          <w:r w:rsidRPr="0052157E">
            <w:fldChar w:fldCharType="begin"/>
          </w:r>
          <w:r w:rsidR="004C4D3B"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3OGEzMGZhLTdkMmUtNGVkMC1hNWVmLTgyZjE3NzQ0YzI5MyIsIlJhbmdlTGVuZ3RoIjo0LCJSZWZlcmVuY2VJZCI6IjViNmM1ODgwLWQ0YjgtNDcwZi05ZDY5LTI0YzRhMThhZDEw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x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hcnhpdi5vcmcvcGRmLzIxMDQuMTAzNTAiLCJVcmlTdHJpbmciOiJodHRwczovL2FyeGl2Lm9yZy9wZGYvMjEwNC4xMDM1MC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}</w:instrText>
          </w:r>
          <w:r w:rsidRPr="0052157E">
            <w:fldChar w:fldCharType="separate"/>
          </w:r>
          <w:r w:rsidR="00B537B6" w:rsidRPr="0052157E">
            <w:t>[29]</w:t>
          </w:r>
          <w:r w:rsidRPr="0052157E">
            <w:fldChar w:fldCharType="end"/>
          </w:r>
        </w:sdtContent>
      </w:sdt>
      <w:r w:rsidRPr="0052157E">
        <w:t>.</w:t>
      </w:r>
    </w:p>
    <w:p w14:paraId="68E9D84A" w14:textId="6D4359AF" w:rsidR="005D741A" w:rsidRPr="0052157E" w:rsidRDefault="005D741A" w:rsidP="00924C35">
      <w:r w:rsidRPr="0052157E">
        <w:lastRenderedPageBreak/>
        <w:t xml:space="preserve">Energieeffizienz darf außerdem nicht mit einer bloßen Verkürzung der Laufzeit gleichgesetzt werden. Für einen Prozess mit mittlerer Leistung </w:t>
      </w:r>
      <m:oMath>
        <m:acc>
          <m:accPr>
            <m:chr m:val="̅"/>
            <m:ctrlPr>
              <w:rPr>
                <w:rFonts w:ascii="Cambria Math" w:hAnsi="Cambria Math"/>
              </w:rPr>
            </m:ctrlPr>
          </m:accPr>
          <m:e>
            <m:r>
              <m:rPr>
                <m:sty m:val="p"/>
              </m:rPr>
              <w:rPr>
                <w:rFonts w:ascii="Cambria Math" w:hAnsi="Cambria Math"/>
              </w:rPr>
              <m:t>P</m:t>
            </m:r>
          </m:e>
        </m:acc>
      </m:oMath>
      <w:r w:rsidRPr="0052157E">
        <w:t xml:space="preserve"> und Laufzeit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highlight w:val="green"/>
              </w:rPr>
              <m:t>run</m:t>
            </m:r>
          </m:sub>
        </m:sSub>
        <m:r>
          <m:rPr>
            <m:sty m:val="p"/>
          </m:rPr>
          <w:rPr>
            <w:rFonts w:ascii="Cambria Math" w:hAnsi="Cambria Math"/>
          </w:rPr>
          <m:t xml:space="preserve"> </m:t>
        </m:r>
      </m:oMath>
      <w:r w:rsidRPr="0052157E">
        <w:t xml:space="preserve">gilt näherungsweise </w:t>
      </w:r>
      <m:oMath>
        <m:r>
          <m:rPr>
            <m:sty m:val="p"/>
          </m:rPr>
          <w:rPr>
            <w:rFonts w:ascii="Cambria Math" w:hAnsi="Cambria Math"/>
          </w:rPr>
          <m:t>E=</m:t>
        </m:r>
        <m:acc>
          <m:accPr>
            <m:chr m:val="̅"/>
            <m:ctrlPr>
              <w:rPr>
                <w:rFonts w:ascii="Cambria Math" w:hAnsi="Cambria Math"/>
              </w:rPr>
            </m:ctrlPr>
          </m:accPr>
          <m:e>
            <m:r>
              <m:rPr>
                <m:sty m:val="p"/>
              </m:rPr>
              <w:rPr>
                <w:rFonts w:ascii="Cambria Math" w:hAnsi="Cambria Math"/>
              </w:rPr>
              <m:t>P</m:t>
            </m:r>
          </m:e>
        </m:acc>
        <m:sSub>
          <m:sSubPr>
            <m:ctrlPr>
              <w:rPr>
                <w:rFonts w:ascii="Cambria Math" w:hAnsi="Cambria Math"/>
              </w:rPr>
            </m:ctrlPr>
          </m:sSubPr>
          <m:e>
            <m:r>
              <m:rPr>
                <m:sty m:val="p"/>
              </m:rPr>
              <w:rPr>
                <w:rFonts w:ascii="Cambria Math" w:hAnsi="Cambria Math"/>
              </w:rPr>
              <m:t>T</m:t>
            </m:r>
          </m:e>
          <m:sub>
            <m:r>
              <m:rPr>
                <m:sty m:val="p"/>
              </m:rPr>
              <w:rPr>
                <w:rFonts w:ascii="Cambria Math" w:hAnsi="Cambria Math"/>
                <w:highlight w:val="green"/>
              </w:rPr>
              <m:t>run</m:t>
            </m:r>
          </m:sub>
        </m:sSub>
      </m:oMath>
      <w:r w:rsidRPr="0052157E">
        <w:t xml:space="preserve">. Eine kürzere Laufzeit reduziert den Energieverbrauch nur dann sicher, wenn der dafür erforderliche Anstieg der Leistungsaufnahme die Zeitersparnis nicht aufhebt. Beispielsweise kann eine stärkere Parallelisierung die Laufzeit halbieren, aber gleichzeitig so viele zusätzliche Rechenressourcen aktivieren, dass die Gesamtenergie steigt. </w:t>
      </w:r>
      <w:r w:rsidR="00924C35" w:rsidRPr="0052157E">
        <w:t xml:space="preserve">Anhand verteilter Berechnungen lässt sich zeigen, dass eine Erhöhung der </w:t>
      </w:r>
      <w:proofErr w:type="spellStart"/>
      <w:r w:rsidR="00924C35" w:rsidRPr="0052157E">
        <w:t>Kernzahl</w:t>
      </w:r>
      <w:proofErr w:type="spellEnd"/>
      <w:r w:rsidR="00924C35" w:rsidRPr="0052157E">
        <w:t xml:space="preserve"> trotz geringerer Laufzeit zu einem höheren Energiebedarf führen kann </w:t>
      </w:r>
      <w:sdt>
        <w:sdtPr>
          <w:alias w:val="To edit, see citavi.com/edit"/>
          <w:tag w:val="CitaviPlaceholder#fa14bd1a-69f8-4535-9c5a-6e2423d6fc13"/>
          <w:id w:val="-2123218650"/>
          <w:placeholder>
            <w:docPart w:val="DefaultPlaceholder_-1854013440"/>
          </w:placeholder>
        </w:sdtPr>
        <w:sdtEndPr/>
        <w:sdtContent>
          <w:r w:rsidR="00924C35"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zYmY5YzM3LWI0ZjQtNDVlZi1iMDZhLTVlYjIyZTVhNjNjZiIsIlJhbmdlTGVuZ3RoIjo0LCJSZWZlcmVuY2VJZCI6IjM3NzUzYTE2LWQ3YzYtNDYyMy04ZTMwLWE0YWJiYWEyNGR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i4wNS4yMDIxIiwiRGF0ZTIiOiIwMi4wNS4yMDIxIiwiRG9pIjoiMTAuMTAwMi9hZHZzLjIwMjEwMDcwNyIsIkVkaXRvcnMiOltdLCJFdmFsdWF0aW9uQ29tcGxleGl0eSI6MCwiRXZhbHVhdGlvblNvdXJjZVRleHRGb3JtYXQiOjAsIkdyb3VwcyI6W10sIkhhc0xhYmVsMSI6ZmFsc2UsIkhhc0xhYmVsMiI6ZmFsc2U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FkdmFuY2VkLm9ubGluZWxpYnJhcnkud2lsZXkuY29tL2RvaS8xMC4xMDAyL2FkdnMuMjAyMTAwNzA3IiwiVXJpU3RyaW5nIjoiaHR0cHM6Ly9hZHZhbmNlZC5vbmxpbmVsaWJyYXJ5LndpbGV5LmNvbS9kb2kvMTAuMTAwMi9hZHZzLjIwMjEwMDcw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UxOjE5IiwiTW9kaWZpZWRCeSI6Il9NYTdhbSIsIklkIjoiYjk1OTg5YzgtNjFkMi00MjVhLTkyNTItZDMwMDMwOWYzNjk3IiwiTW9kaWZpZWRPbiI6IjIwMjYtMDgtMzBUMjA6NTE6MT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yL2FkdnMuMjAyMTAwNzA3IiwiVXJpU3RyaW5nIjoiaHR0cHM6Ly9kb2kub3JnLzEwLjEwMDIvYWR2cy4yMDIxMDA3MD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zMFQyMDo1MToxOSIsIk1vZGlmaWVkQnkiOiJfTWE3YW0iLCJJZCI6IjBmYWU4NjM4LWZlMDEtNGE0YS1hM2Q1LTMwNDhlMTBjMzE0OSIsIk1vZGlmaWVkT24iOiIyMDI2LTA4LTMwVDIwOjUxOjE5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MzQxOTQ5NTQiLCJVcmlTdHJpbmciOiJodHRwOi8vd3d3Lm5jYmkubmxtLm5paC5nb3YvcHVibWVkLzM0MTk0OTU0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}</w:instrText>
          </w:r>
          <w:r w:rsidR="00924C35" w:rsidRPr="0052157E">
            <w:fldChar w:fldCharType="separate"/>
          </w:r>
          <w:r w:rsidR="00B537B6" w:rsidRPr="0052157E">
            <w:t>[30]</w:t>
          </w:r>
          <w:r w:rsidR="00924C35" w:rsidRPr="0052157E">
            <w:fldChar w:fldCharType="end"/>
          </w:r>
        </w:sdtContent>
      </w:sdt>
      <w:r w:rsidR="00924C35" w:rsidRPr="0052157E">
        <w:t>.</w:t>
      </w:r>
    </w:p>
    <w:p w14:paraId="6E1B8D49" w14:textId="77777777" w:rsidR="00924C35" w:rsidRPr="0052157E" w:rsidRDefault="00924C35" w:rsidP="00924C35">
      <w:pPr>
        <w:rPr>
          <w:rFonts w:eastAsiaTheme="minorEastAsia"/>
        </w:rPr>
      </w:pPr>
      <w:r w:rsidRPr="0052157E">
        <w:rPr>
          <w:rFonts w:eastAsiaTheme="minorEastAsia"/>
        </w:rPr>
        <w:t>Aus dieser Betrachtung folgt, dass Qualität, Laufzeit, Energie, Kosten und Emissionen als unterschiedliche, miteinander verbundene Größen zu behandeln sind. Der nächste Abschnitt definiert diese Größen und ihre mathematischen Beziehungen.</w:t>
      </w:r>
    </w:p>
    <w:p w14:paraId="320813C5" w14:textId="77777777" w:rsidR="00582B62" w:rsidRPr="0052157E" w:rsidRDefault="00582B62" w:rsidP="00582B62">
      <w:pPr>
        <w:pStyle w:val="berschrift3"/>
      </w:pPr>
      <w:bookmarkStart w:id="158" w:name="_Toc243085452"/>
      <w:r w:rsidRPr="0052157E">
        <w:t>Leistung, Energie, Kosten und CO₂-Emissionen</w:t>
      </w:r>
      <w:bookmarkEnd w:id="158"/>
    </w:p>
    <w:p w14:paraId="0AE92AA7" w14:textId="5DC25E50" w:rsidR="00CB15CC" w:rsidRPr="0052157E" w:rsidRDefault="006A573D" w:rsidP="00FA678C">
      <w:r w:rsidRPr="0052157E">
        <w:t xml:space="preserve">Die elektrische Leistung beschreibt die Geschwindigkeit, mit der Energie aufgenommen oder umgesetzt wird. Dabei bezeichnet </w:t>
      </w:r>
      <m:oMath>
        <m:r>
          <m:rPr>
            <m:sty m:val="p"/>
          </m:rPr>
          <w:rPr>
            <w:rFonts w:ascii="Cambria Math" w:hAnsi="Cambria Math"/>
          </w:rPr>
          <m:t>E</m:t>
        </m:r>
        <m:d>
          <m:dPr>
            <m:ctrlPr>
              <w:rPr>
                <w:rFonts w:ascii="Cambria Math" w:hAnsi="Cambria Math"/>
              </w:rPr>
            </m:ctrlPr>
          </m:dPr>
          <m:e>
            <m:r>
              <m:rPr>
                <m:sty m:val="p"/>
              </m:rPr>
              <w:rPr>
                <w:rFonts w:ascii="Cambria Math" w:hAnsi="Cambria Math"/>
              </w:rPr>
              <m:t>s</m:t>
            </m:r>
          </m:e>
        </m:d>
      </m:oMath>
      <w:r w:rsidR="00FA678C" w:rsidRPr="0052157E">
        <w:rPr>
          <w:rFonts w:eastAsiaTheme="minorEastAsia"/>
        </w:rPr>
        <w:t xml:space="preserve"> </w:t>
      </w:r>
      <w:r w:rsidRPr="0052157E">
        <w:t xml:space="preserve">die bis zum Zeitpunkt </w:t>
      </w:r>
      <m:oMath>
        <m:r>
          <m:rPr>
            <m:sty m:val="p"/>
          </m:rPr>
          <w:rPr>
            <w:rFonts w:ascii="Cambria Math" w:hAnsi="Cambria Math"/>
          </w:rPr>
          <m:t>s</m:t>
        </m:r>
      </m:oMath>
      <w:r w:rsidRPr="0052157E">
        <w:t xml:space="preserve"> kumulierte Energie in Joule (J) und </w:t>
      </w:r>
      <m:oMath>
        <m:r>
          <m:rPr>
            <m:sty m:val="p"/>
          </m:rPr>
          <w:rPr>
            <w:rFonts w:ascii="Cambria Math" w:hAnsi="Cambria Math"/>
          </w:rPr>
          <m:t>s</m:t>
        </m:r>
      </m:oMath>
      <w:r w:rsidR="00FA678C" w:rsidRPr="0052157E">
        <w:t xml:space="preserve"> </w:t>
      </w:r>
      <w:r w:rsidRPr="0052157E">
        <w:t>die Zeit in Sekunden (s). Für die zeitabhängige Leistungsaufnahme</w:t>
      </w:r>
      <m:oMath>
        <m:r>
          <m:rPr>
            <m:sty m:val="p"/>
          </m:rPr>
          <w:rPr>
            <w:rFonts w:ascii="Cambria Math" w:hAnsi="Cambria Math"/>
          </w:rPr>
          <m:t>P</m:t>
        </m:r>
        <m:d>
          <m:dPr>
            <m:ctrlPr>
              <w:rPr>
                <w:rFonts w:ascii="Cambria Math" w:hAnsi="Cambria Math"/>
              </w:rPr>
            </m:ctrlPr>
          </m:dPr>
          <m:e>
            <m:r>
              <m:rPr>
                <m:sty m:val="p"/>
              </m:rPr>
              <w:rPr>
                <w:rFonts w:ascii="Cambria Math" w:hAnsi="Cambria Math"/>
                <w:highlight w:val="green"/>
              </w:rPr>
              <m:t>s</m:t>
            </m:r>
          </m:e>
        </m:d>
      </m:oMath>
      <w:r w:rsidR="00CB15CC" w:rsidRPr="0052157E">
        <w:t xml:space="preserve"> gilt: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6F73C44C" w14:textId="77777777" w:rsidTr="009E7025">
        <w:trPr>
          <w:cantSplit/>
          <w:jc w:val="center"/>
        </w:trPr>
        <w:tc>
          <w:tcPr>
            <w:tcW w:w="4400" w:type="pct"/>
            <w:vAlign w:val="center"/>
          </w:tcPr>
          <w:p w14:paraId="2E15FDF2" w14:textId="5E0A6834" w:rsidR="00CB15CC" w:rsidRPr="0052157E" w:rsidRDefault="00092CF3" w:rsidP="009E7025">
            <w:pPr>
              <w:spacing w:after="0"/>
              <w:jc w:val="center"/>
            </w:pPr>
            <m:oMathPara>
              <m:oMath>
                <m:eqArr>
                  <m:eqArrPr>
                    <m:maxDist m:val="1"/>
                    <m:ctrlPr>
                      <w:rPr>
                        <w:rFonts w:ascii="Cambria Math" w:hAnsi="Cambria Math"/>
                        <w:lang w:val="en-US"/>
                      </w:rPr>
                    </m:ctrlPr>
                  </m:eqArrPr>
                  <m:e>
                    <m:r>
                      <m:rPr>
                        <m:sty m:val="p"/>
                      </m:rPr>
                      <w:rPr>
                        <w:rFonts w:ascii="Cambria Math" w:hAnsi="Cambria Math"/>
                      </w:rPr>
                      <m:t>P</m:t>
                    </m:r>
                    <m:d>
                      <m:dPr>
                        <m:ctrlPr>
                          <w:rPr>
                            <w:rFonts w:ascii="Cambria Math" w:hAnsi="Cambria Math"/>
                          </w:rPr>
                        </m:ctrlPr>
                      </m:dPr>
                      <m:e>
                        <m:r>
                          <m:rPr>
                            <m:sty m:val="p"/>
                          </m:rPr>
                          <w:rPr>
                            <w:rFonts w:ascii="Cambria Math" w:hAnsi="Cambria Math"/>
                            <w:highlight w:val="green"/>
                          </w:rPr>
                          <m:t>s</m:t>
                        </m:r>
                      </m:e>
                    </m:d>
                    <m:r>
                      <m:rPr>
                        <m:sty m:val="p"/>
                      </m:rPr>
                      <w:rPr>
                        <w:rFonts w:ascii="Cambria Math" w:hAnsi="Cambria Math"/>
                      </w:rPr>
                      <m:t>=</m:t>
                    </m:r>
                    <m:f>
                      <m:fPr>
                        <m:ctrlPr>
                          <w:rPr>
                            <w:rFonts w:ascii="Cambria Math" w:hAnsi="Cambria Math"/>
                          </w:rPr>
                        </m:ctrlPr>
                      </m:fPr>
                      <m:num>
                        <m:r>
                          <m:rPr>
                            <m:nor/>
                          </m:rPr>
                          <w:rPr>
                            <w:rFonts w:ascii="Cambria Math" w:hAnsi="Cambria Math"/>
                          </w:rPr>
                          <m:t>d</m:t>
                        </m:r>
                        <m:r>
                          <m:rPr>
                            <m:sty m:val="p"/>
                          </m:rPr>
                          <w:rPr>
                            <w:rFonts w:ascii="Cambria Math" w:hAnsi="Cambria Math"/>
                          </w:rPr>
                          <m:t>E</m:t>
                        </m:r>
                        <m:d>
                          <m:dPr>
                            <m:ctrlPr>
                              <w:rPr>
                                <w:rFonts w:ascii="Cambria Math" w:hAnsi="Cambria Math"/>
                              </w:rPr>
                            </m:ctrlPr>
                          </m:dPr>
                          <m:e>
                            <m:r>
                              <m:rPr>
                                <m:sty m:val="p"/>
                              </m:rPr>
                              <w:rPr>
                                <w:rFonts w:ascii="Cambria Math" w:hAnsi="Cambria Math"/>
                                <w:highlight w:val="green"/>
                              </w:rPr>
                              <m:t>s</m:t>
                            </m:r>
                          </m:e>
                        </m:d>
                      </m:num>
                      <m:den>
                        <m:r>
                          <m:rPr>
                            <m:nor/>
                          </m:rPr>
                          <w:rPr>
                            <w:rFonts w:ascii="Cambria Math" w:hAnsi="Cambria Math"/>
                          </w:rPr>
                          <m:t>d</m:t>
                        </m:r>
                        <m:r>
                          <m:rPr>
                            <m:sty m:val="p"/>
                          </m:rPr>
                          <w:rPr>
                            <w:rFonts w:ascii="Cambria Math" w:hAnsi="Cambria Math"/>
                            <w:highlight w:val="green"/>
                          </w:rPr>
                          <m:t>s</m:t>
                        </m:r>
                      </m:den>
                    </m:f>
                  </m:e>
                </m:eqArr>
              </m:oMath>
            </m:oMathPara>
          </w:p>
        </w:tc>
        <w:tc>
          <w:tcPr>
            <w:tcW w:w="600" w:type="pct"/>
            <w:vAlign w:val="center"/>
          </w:tcPr>
          <w:p w14:paraId="1CBBE603" w14:textId="411F3894" w:rsidR="00CB15CC" w:rsidRPr="0052157E" w:rsidRDefault="00CB15CC" w:rsidP="009E7025">
            <w:pPr>
              <w:spacing w:after="0"/>
              <w:jc w:val="right"/>
            </w:pPr>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34</w:t>
            </w:r>
            <w:r w:rsidR="00092CF3" w:rsidRPr="0052157E">
              <w:rPr>
                <w:noProof/>
              </w:rPr>
              <w:fldChar w:fldCharType="end"/>
            </w:r>
            <w:r w:rsidRPr="0052157E">
              <w:t>)</w:t>
            </w:r>
            <w:r w:rsidR="00C96EBA" w:rsidRPr="0052157E">
              <w:fldChar w:fldCharType="begin"/>
            </w:r>
            <w:r w:rsidR="00C96EBA" w:rsidRPr="0052157E">
              <w:instrText xml:space="preserve"> TC "</w:instrText>
            </w:r>
            <w:bookmarkStart w:id="159" w:name="_Toc242832147"/>
            <w:bookmarkStart w:id="160" w:name="_Toc243085569"/>
            <w:r w:rsidR="00C96EBA" w:rsidRPr="0052157E">
              <w:instrText>(34) Elektrische Leistung als Energieänderungsrate</w:instrText>
            </w:r>
            <w:bookmarkEnd w:id="159"/>
            <w:bookmarkEnd w:id="160"/>
            <w:r w:rsidR="00C96EBA" w:rsidRPr="0052157E">
              <w:instrText xml:space="preserve">" \f F \l "1" </w:instrText>
            </w:r>
            <w:r w:rsidR="00C96EBA" w:rsidRPr="0052157E">
              <w:fldChar w:fldCharType="end"/>
            </w:r>
          </w:p>
        </w:tc>
      </w:tr>
    </w:tbl>
    <w:p w14:paraId="473E9530" w14:textId="22FC052E" w:rsidR="00CB15CC" w:rsidRPr="0052157E" w:rsidRDefault="00CB15CC" w:rsidP="00CB15CC">
      <w:pPr>
        <w:rPr>
          <w:rFonts w:eastAsiaTheme="minorEastAsia"/>
        </w:rPr>
      </w:pPr>
      <w:r w:rsidRPr="0052157E">
        <w:rPr>
          <w:rFonts w:eastAsiaTheme="minorEastAsia"/>
        </w:rPr>
        <w:t xml:space="preserve">Die Leistung ist somit eine momentane Größe. Ein GPU-Leistungswert von </w:t>
      </w:r>
      <w:r w:rsidRPr="0052157E">
        <w:t>250</w:t>
      </w:r>
      <w:r w:rsidRPr="0052157E">
        <w:rPr>
          <w:rFonts w:eastAsiaTheme="minorEastAsia"/>
        </w:rPr>
        <w:t xml:space="preserve"> </w:t>
      </w:r>
      <m:oMath>
        <m:r>
          <m:rPr>
            <m:sty m:val="p"/>
          </m:rPr>
          <w:rPr>
            <w:rFonts w:ascii="Cambria Math" w:hAnsi="Cambria Math"/>
          </w:rPr>
          <m:t>W</m:t>
        </m:r>
      </m:oMath>
      <w:r w:rsidRPr="0052157E">
        <w:rPr>
          <w:rFonts w:eastAsiaTheme="minorEastAsia"/>
        </w:rPr>
        <w:t xml:space="preserve"> beschreibt nicht den Energieverbrauch des gesamten Trainings, sondern die zum Messzeitpunkt beobachtete Energieaufnahme pro Zeiteinheit.</w:t>
      </w:r>
    </w:p>
    <w:p w14:paraId="46EE3CC3" w14:textId="56898447" w:rsidR="00CB15CC" w:rsidRPr="0052157E" w:rsidRDefault="00CB15CC" w:rsidP="00CB15CC">
      <w:r w:rsidRPr="0052157E">
        <w:t xml:space="preserve">Die während eines Zeitintervalls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1</m:t>
                </m:r>
              </m:sub>
            </m:sSub>
          </m:e>
        </m:d>
      </m:oMath>
      <w:r w:rsidRPr="0052157E">
        <w:t xml:space="preserve"> aufgenommene </w:t>
      </w:r>
      <w:r w:rsidRPr="0052157E">
        <w:rPr>
          <w:rStyle w:val="Hervorhebung"/>
          <w:i w:val="0"/>
          <w:iCs w:val="0"/>
        </w:rPr>
        <w:t>Energie</w:t>
      </w:r>
      <w:r w:rsidRPr="0052157E">
        <w:t xml:space="preserve"> ergibt sich aus der Integration der Leistung: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73857D98" w14:textId="77777777" w:rsidTr="009E7025">
        <w:trPr>
          <w:cantSplit/>
          <w:jc w:val="center"/>
        </w:trPr>
        <w:tc>
          <w:tcPr>
            <w:tcW w:w="4400" w:type="pct"/>
            <w:vAlign w:val="center"/>
          </w:tcPr>
          <w:p w14:paraId="3C9DD503" w14:textId="47AE7D46" w:rsidR="00CB15CC" w:rsidRPr="0052157E" w:rsidRDefault="00092CF3" w:rsidP="009E702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J</m:t>
                        </m:r>
                      </m:sub>
                    </m:sSub>
                    <m:r>
                      <m:rPr>
                        <m:sty m:val="p"/>
                      </m:rPr>
                      <w:rPr>
                        <w:rFonts w:ascii="Cambria Math" w:hAnsi="Cambria Math"/>
                      </w:rPr>
                      <m:t>=</m:t>
                    </m:r>
                    <m:nary>
                      <m:naryPr>
                        <m:ctrlPr>
                          <w:rPr>
                            <w:rFonts w:ascii="Cambria Math" w:hAnsi="Cambria Math"/>
                          </w:rPr>
                        </m:ctrlPr>
                      </m:naryPr>
                      <m:sub>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0</m:t>
                            </m:r>
                          </m:sub>
                        </m:sSub>
                      </m:sub>
                      <m:sup>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1</m:t>
                            </m:r>
                          </m:sub>
                        </m:sSub>
                      </m:sup>
                      <m:e>
                        <m:r>
                          <m:rPr>
                            <m:sty m:val="p"/>
                          </m:rPr>
                          <w:rPr>
                            <w:rFonts w:ascii="Cambria Math" w:hAnsi="Cambria Math"/>
                          </w:rPr>
                          <m:t>P</m:t>
                        </m:r>
                        <m:d>
                          <m:dPr>
                            <m:ctrlPr>
                              <w:rPr>
                                <w:rFonts w:ascii="Cambria Math" w:hAnsi="Cambria Math"/>
                              </w:rPr>
                            </m:ctrlPr>
                          </m:dPr>
                          <m:e>
                            <m:r>
                              <m:rPr>
                                <m:sty m:val="p"/>
                              </m:rPr>
                              <w:rPr>
                                <w:rFonts w:ascii="Cambria Math" w:hAnsi="Cambria Math"/>
                                <w:highlight w:val="green"/>
                              </w:rPr>
                              <m:t>s</m:t>
                            </m:r>
                          </m:e>
                        </m:d>
                      </m:e>
                    </m:nary>
                    <m:r>
                      <m:rPr>
                        <m:sty m:val="p"/>
                      </m:rPr>
                      <w:rPr>
                        <w:rFonts w:ascii="Cambria Math" w:hAnsi="Cambria Math"/>
                      </w:rPr>
                      <m:t> </m:t>
                    </m:r>
                    <m:r>
                      <m:rPr>
                        <m:nor/>
                      </m:rPr>
                      <w:rPr>
                        <w:rFonts w:ascii="Cambria Math" w:hAnsi="Cambria Math"/>
                      </w:rPr>
                      <m:t>d</m:t>
                    </m:r>
                    <m:r>
                      <m:rPr>
                        <m:nor/>
                      </m:rPr>
                      <w:rPr>
                        <w:rFonts w:ascii="Cambria Math" w:hAnsi="Cambria Math"/>
                        <w:highlight w:val="green"/>
                      </w:rPr>
                      <m:t>s</m:t>
                    </m:r>
                  </m:e>
                </m:eqArr>
              </m:oMath>
            </m:oMathPara>
          </w:p>
        </w:tc>
        <w:tc>
          <w:tcPr>
            <w:tcW w:w="600" w:type="pct"/>
            <w:vAlign w:val="center"/>
          </w:tcPr>
          <w:p w14:paraId="0E01BB92" w14:textId="01141143" w:rsidR="00CB15CC" w:rsidRPr="0052157E" w:rsidRDefault="00CB15CC" w:rsidP="009E7025">
            <w:pPr>
              <w:spacing w:after="0"/>
              <w:jc w:val="right"/>
            </w:pPr>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35</w:t>
            </w:r>
            <w:r w:rsidR="00092CF3" w:rsidRPr="0052157E">
              <w:rPr>
                <w:noProof/>
              </w:rPr>
              <w:fldChar w:fldCharType="end"/>
            </w:r>
            <w:r w:rsidRPr="0052157E">
              <w:t>)</w:t>
            </w:r>
            <w:r w:rsidR="00C96EBA" w:rsidRPr="0052157E">
              <w:fldChar w:fldCharType="begin"/>
            </w:r>
            <w:r w:rsidR="00C96EBA" w:rsidRPr="0052157E">
              <w:instrText xml:space="preserve"> TC "</w:instrText>
            </w:r>
            <w:bookmarkStart w:id="161" w:name="_Toc242832148"/>
            <w:bookmarkStart w:id="162" w:name="_Toc243085570"/>
            <w:r w:rsidR="00C96EBA" w:rsidRPr="0052157E">
              <w:instrText>(35) Energie aus zeitabhängiger Leistungsaufnahme</w:instrText>
            </w:r>
            <w:bookmarkEnd w:id="161"/>
            <w:bookmarkEnd w:id="162"/>
            <w:r w:rsidR="00C96EBA" w:rsidRPr="0052157E">
              <w:instrText xml:space="preserve">" \f F \l "1" </w:instrText>
            </w:r>
            <w:r w:rsidR="00C96EBA" w:rsidRPr="0052157E">
              <w:fldChar w:fldCharType="end"/>
            </w:r>
          </w:p>
        </w:tc>
      </w:tr>
    </w:tbl>
    <w:p w14:paraId="63301AD7" w14:textId="466EAC9E" w:rsidR="00CB15CC" w:rsidRPr="0052157E" w:rsidRDefault="00CB15CC" w:rsidP="00CB15CC">
      <w:r w:rsidRPr="0052157E">
        <w:t xml:space="preserve">Wird </w:t>
      </w:r>
      <m:oMath>
        <m:r>
          <m:rPr>
            <m:sty m:val="p"/>
          </m:rPr>
          <w:rPr>
            <w:rFonts w:ascii="Cambria Math" w:hAnsi="Cambria Math"/>
          </w:rPr>
          <m:t>P</m:t>
        </m:r>
      </m:oMath>
      <w:r w:rsidRPr="0052157E">
        <w:t xml:space="preserve"> in Watt und die Zeit </w:t>
      </w:r>
      <m:oMath>
        <m:r>
          <m:rPr>
            <m:nor/>
          </m:rPr>
          <w:rPr>
            <w:rFonts w:ascii="Cambria Math" w:hAnsi="Cambria Math"/>
            <w:highlight w:val="green"/>
          </w:rPr>
          <m:t>s</m:t>
        </m:r>
      </m:oMath>
      <w:r w:rsidRPr="0052157E">
        <w:t xml:space="preserve"> in Sekunden angegeben, entsteht ein Ergebnis in Joule. Für ML-Experimente werden häufig Wattstunden oder Kilowattstunden verwendet: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1D62BD35" w14:textId="77777777" w:rsidTr="009E7025">
        <w:trPr>
          <w:cantSplit/>
          <w:jc w:val="center"/>
        </w:trPr>
        <w:tc>
          <w:tcPr>
            <w:tcW w:w="4400" w:type="pct"/>
            <w:vAlign w:val="center"/>
          </w:tcPr>
          <w:p w14:paraId="4782963A" w14:textId="3BEE5087" w:rsidR="00CB15CC" w:rsidRPr="0052157E" w:rsidRDefault="00092CF3"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Wh</m:t>
                        </m:r>
                      </m:sub>
                    </m:sSub>
                    <m:r>
                      <m:rPr>
                        <m:sty m:val="p"/>
                      </m:rPr>
                      <w:rPr>
                        <w:rFonts w:ascii="Cambria Math" w:hAnsi="Cambria Math"/>
                        <w:lang w:val="en-US"/>
                      </w:rPr>
                      <m:t>=</m:t>
                    </m:r>
                    <m:f>
                      <m:fPr>
                        <m:ctrlPr>
                          <w:rPr>
                            <w:rFonts w:ascii="Cambria Math" w:hAnsi="Cambria Math"/>
                          </w:rPr>
                        </m:ctrlPr>
                      </m:fPr>
                      <m:num>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J</m:t>
                            </m:r>
                          </m:sub>
                        </m:sSub>
                      </m:num>
                      <m:den>
                        <m:r>
                          <m:rPr>
                            <m:sty m:val="p"/>
                          </m:rPr>
                          <w:rPr>
                            <w:rFonts w:ascii="Cambria Math" w:hAnsi="Cambria Math"/>
                            <w:lang w:val="en-US"/>
                          </w:rPr>
                          <m:t>3600</m:t>
                        </m:r>
                      </m:den>
                    </m:f>
                    <m:r>
                      <m:rPr>
                        <m:sty m:val="p"/>
                      </m:rPr>
                      <w:rPr>
                        <w:rFonts w:ascii="Cambria Math" w:hAnsi="Cambria Math"/>
                        <w:lang w:val="en-US"/>
                      </w:rPr>
                      <m:t>,  </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kWh</m:t>
                        </m:r>
                      </m:sub>
                    </m:sSub>
                    <m:r>
                      <m:rPr>
                        <m:sty m:val="p"/>
                      </m:rPr>
                      <w:rPr>
                        <w:rFonts w:ascii="Cambria Math" w:hAnsi="Cambria Math"/>
                        <w:lang w:val="en-US"/>
                      </w:rPr>
                      <m:t>=</m:t>
                    </m:r>
                    <m:f>
                      <m:fPr>
                        <m:ctrlPr>
                          <w:rPr>
                            <w:rFonts w:ascii="Cambria Math" w:hAnsi="Cambria Math"/>
                          </w:rPr>
                        </m:ctrlPr>
                      </m:fPr>
                      <m:num>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Wh</m:t>
                            </m:r>
                          </m:sub>
                        </m:sSub>
                      </m:num>
                      <m:den>
                        <m:r>
                          <m:rPr>
                            <m:sty m:val="p"/>
                          </m:rPr>
                          <w:rPr>
                            <w:rFonts w:ascii="Cambria Math" w:hAnsi="Cambria Math"/>
                            <w:lang w:val="en-US"/>
                          </w:rPr>
                          <m:t>1000</m:t>
                        </m:r>
                      </m:den>
                    </m:f>
                  </m:e>
                </m:eqArr>
              </m:oMath>
            </m:oMathPara>
          </w:p>
        </w:tc>
        <w:tc>
          <w:tcPr>
            <w:tcW w:w="600" w:type="pct"/>
            <w:vAlign w:val="center"/>
          </w:tcPr>
          <w:p w14:paraId="77CA0D07" w14:textId="06D2E636" w:rsidR="00CB15CC" w:rsidRPr="0052157E" w:rsidRDefault="00CB15CC" w:rsidP="009E7025">
            <w:pPr>
              <w:spacing w:after="0"/>
              <w:jc w:val="right"/>
            </w:pPr>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36</w:t>
            </w:r>
            <w:r w:rsidR="00092CF3" w:rsidRPr="0052157E">
              <w:rPr>
                <w:noProof/>
              </w:rPr>
              <w:fldChar w:fldCharType="end"/>
            </w:r>
            <w:r w:rsidRPr="0052157E">
              <w:t>)</w:t>
            </w:r>
            <w:r w:rsidR="00C96EBA" w:rsidRPr="0052157E">
              <w:fldChar w:fldCharType="begin"/>
            </w:r>
            <w:r w:rsidR="00C96EBA" w:rsidRPr="0052157E">
              <w:instrText xml:space="preserve"> TC "</w:instrText>
            </w:r>
            <w:bookmarkStart w:id="163" w:name="_Toc242832149"/>
            <w:bookmarkStart w:id="164" w:name="_Toc243085571"/>
            <w:r w:rsidR="00C96EBA" w:rsidRPr="0052157E">
              <w:instrText>(36) Umrechnung von Joule in Watt- und Kilowattstunden</w:instrText>
            </w:r>
            <w:bookmarkEnd w:id="163"/>
            <w:bookmarkEnd w:id="164"/>
            <w:r w:rsidR="00C96EBA" w:rsidRPr="0052157E">
              <w:instrText xml:space="preserve">" \f F \l "1" </w:instrText>
            </w:r>
            <w:r w:rsidR="00C96EBA" w:rsidRPr="0052157E">
              <w:fldChar w:fldCharType="end"/>
            </w:r>
          </w:p>
        </w:tc>
      </w:tr>
    </w:tbl>
    <w:p w14:paraId="700150E0" w14:textId="17812132" w:rsidR="00CB15CC" w:rsidRPr="0052157E" w:rsidRDefault="00CB15CC" w:rsidP="00CB15CC">
      <w:r w:rsidRPr="0052157E">
        <w:t xml:space="preserve">Da die Leistungsaufnahme in der Praxis nur zu diskreten Zeitpunkten </w:t>
      </w:r>
      <m:oMath>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highlight w:val="green"/>
              </w:rPr>
              <m:t>N</m:t>
            </m:r>
          </m:sub>
        </m:sSub>
      </m:oMath>
      <w:r w:rsidRPr="0052157E">
        <w:t xml:space="preserve"> vorliegt, wird das Integral numerisch approximiert. Bei linearer Interpolation zwischen zwei Messpunkten ergibt sich mit der Trapezregel:</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6A9400D7" w14:textId="77777777" w:rsidTr="009E7025">
        <w:trPr>
          <w:cantSplit/>
          <w:jc w:val="center"/>
        </w:trPr>
        <w:tc>
          <w:tcPr>
            <w:tcW w:w="4400" w:type="pct"/>
            <w:vAlign w:val="center"/>
          </w:tcPr>
          <w:p w14:paraId="7D888B2C" w14:textId="0FA80B87" w:rsidR="00CB15CC" w:rsidRPr="0052157E" w:rsidRDefault="00092CF3"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Wh</m:t>
                        </m:r>
                      </m:sub>
                    </m:sSub>
                    <m:r>
                      <m:rPr>
                        <m:sty m:val="p"/>
                      </m:rPr>
                      <w:rPr>
                        <w:rFonts w:ascii="Cambria Math" w:hAnsi="Cambria Math"/>
                        <w:lang w:val="en-US"/>
                      </w:rPr>
                      <m:t>≈</m:t>
                    </m:r>
                    <m:f>
                      <m:fPr>
                        <m:ctrlPr>
                          <w:rPr>
                            <w:rFonts w:ascii="Cambria Math" w:hAnsi="Cambria Math"/>
                          </w:rPr>
                        </m:ctrlPr>
                      </m:fPr>
                      <m:num>
                        <m:r>
                          <m:rPr>
                            <m:sty m:val="p"/>
                          </m:rPr>
                          <w:rPr>
                            <w:rFonts w:ascii="Cambria Math" w:hAnsi="Cambria Math"/>
                            <w:lang w:val="en-US"/>
                          </w:rPr>
                          <m:t>1</m:t>
                        </m:r>
                      </m:num>
                      <m:den>
                        <m:r>
                          <m:rPr>
                            <m:sty m:val="p"/>
                          </m:rPr>
                          <w:rPr>
                            <w:rFonts w:ascii="Cambria Math" w:hAnsi="Cambria Math"/>
                            <w:lang w:val="en-US"/>
                          </w:rPr>
                          <m:t>3600</m:t>
                        </m:r>
                      </m:den>
                    </m:f>
                    <m:nary>
                      <m:naryPr>
                        <m:chr m:val="∑"/>
                        <m:ctrlPr>
                          <w:rPr>
                            <w:rFonts w:ascii="Cambria Math" w:hAnsi="Cambria Math"/>
                          </w:rPr>
                        </m:ctrlPr>
                      </m:naryPr>
                      <m:sub>
                        <m:r>
                          <m:rPr>
                            <m:sty m:val="p"/>
                          </m:rPr>
                          <w:rPr>
                            <w:rFonts w:ascii="Cambria Math" w:hAnsi="Cambria Math"/>
                            <w:lang w:val="en-US"/>
                          </w:rPr>
                          <m:t>i=1</m:t>
                        </m:r>
                      </m:sub>
                      <m:sup>
                        <m:r>
                          <m:rPr>
                            <m:sty m:val="p"/>
                          </m:rPr>
                          <w:rPr>
                            <w:rFonts w:ascii="Cambria Math" w:hAnsi="Cambria Math"/>
                            <w:lang w:val="en-US"/>
                          </w:rPr>
                          <m:t>N-1</m:t>
                        </m:r>
                      </m:sup>
                      <m:e>
                        <m:f>
                          <m:fPr>
                            <m:ctrlPr>
                              <w:rPr>
                                <w:rFonts w:ascii="Cambria Math" w:hAnsi="Cambria Math"/>
                              </w:rPr>
                            </m:ctrlPr>
                          </m:fPr>
                          <m:num>
                            <m:sSub>
                              <m:sSubPr>
                                <m:ctrlPr>
                                  <w:rPr>
                                    <w:rFonts w:ascii="Cambria Math" w:hAnsi="Cambria Math"/>
                                  </w:rPr>
                                </m:ctrlPr>
                              </m:sSubPr>
                              <m:e>
                                <m:r>
                                  <m:rPr>
                                    <m:sty m:val="p"/>
                                  </m:rPr>
                                  <w:rPr>
                                    <w:rFonts w:ascii="Cambria Math" w:hAnsi="Cambria Math"/>
                                    <w:lang w:val="en-US"/>
                                  </w:rPr>
                                  <m:t>P</m:t>
                                </m:r>
                              </m:e>
                              <m:sub>
                                <m:r>
                                  <m:rPr>
                                    <m:sty m:val="p"/>
                                  </m:rPr>
                                  <w:rPr>
                                    <w:rFonts w:ascii="Cambria Math" w:hAnsi="Cambria Math"/>
                                    <w:lang w:val="en-US"/>
                                  </w:rPr>
                                  <m:t>i</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P</m:t>
                                </m:r>
                              </m:e>
                              <m:sub>
                                <m:r>
                                  <m:rPr>
                                    <m:sty m:val="p"/>
                                  </m:rPr>
                                  <w:rPr>
                                    <w:rFonts w:ascii="Cambria Math" w:hAnsi="Cambria Math"/>
                                    <w:lang w:val="en-US"/>
                                  </w:rPr>
                                  <m:t>i+1</m:t>
                                </m:r>
                              </m:sub>
                            </m:sSub>
                          </m:num>
                          <m:den>
                            <m:r>
                              <m:rPr>
                                <m:sty m:val="p"/>
                              </m:rPr>
                              <w:rPr>
                                <w:rFonts w:ascii="Cambria Math" w:hAnsi="Cambria Math"/>
                                <w:lang w:val="en-US"/>
                              </w:rPr>
                              <m:t>2</m:t>
                            </m:r>
                          </m:den>
                        </m:f>
                      </m:e>
                    </m:nary>
                    <m:d>
                      <m:dPr>
                        <m:ctrlPr>
                          <w:rPr>
                            <w:rFonts w:ascii="Cambria Math" w:hAnsi="Cambria Math"/>
                          </w:rPr>
                        </m:ctrlPr>
                      </m:dPr>
                      <m:e>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i+1</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i</m:t>
                            </m:r>
                          </m:sub>
                        </m:sSub>
                      </m:e>
                    </m:d>
                  </m:e>
                </m:eqArr>
              </m:oMath>
            </m:oMathPara>
          </w:p>
        </w:tc>
        <w:tc>
          <w:tcPr>
            <w:tcW w:w="600" w:type="pct"/>
            <w:vAlign w:val="center"/>
          </w:tcPr>
          <w:p w14:paraId="7A50031A" w14:textId="752842D6" w:rsidR="00CB15CC" w:rsidRPr="0052157E" w:rsidRDefault="00CB15CC" w:rsidP="009E7025">
            <w:pPr>
              <w:spacing w:after="0"/>
              <w:jc w:val="right"/>
            </w:pPr>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37</w:t>
            </w:r>
            <w:r w:rsidR="00092CF3" w:rsidRPr="0052157E">
              <w:rPr>
                <w:noProof/>
              </w:rPr>
              <w:fldChar w:fldCharType="end"/>
            </w:r>
            <w:r w:rsidRPr="0052157E">
              <w:t>)</w:t>
            </w:r>
            <w:r w:rsidR="00C96EBA" w:rsidRPr="0052157E">
              <w:fldChar w:fldCharType="begin"/>
            </w:r>
            <w:r w:rsidR="00C96EBA" w:rsidRPr="0052157E">
              <w:instrText xml:space="preserve"> TC "</w:instrText>
            </w:r>
            <w:bookmarkStart w:id="165" w:name="_Toc242832150"/>
            <w:bookmarkStart w:id="166" w:name="_Toc243085572"/>
            <w:r w:rsidR="00C96EBA" w:rsidRPr="0052157E">
              <w:instrText>(37) Numerische Energieintegration mit der Trapezregel</w:instrText>
            </w:r>
            <w:bookmarkEnd w:id="165"/>
            <w:bookmarkEnd w:id="166"/>
            <w:r w:rsidR="00C96EBA" w:rsidRPr="0052157E">
              <w:instrText xml:space="preserve">" \f F \l "1" </w:instrText>
            </w:r>
            <w:r w:rsidR="00C96EBA" w:rsidRPr="0052157E">
              <w:fldChar w:fldCharType="end"/>
            </w:r>
          </w:p>
        </w:tc>
      </w:tr>
    </w:tbl>
    <w:p w14:paraId="4AF136CF" w14:textId="7934880D" w:rsidR="00CB15CC" w:rsidRPr="0052157E" w:rsidRDefault="00CB15CC" w:rsidP="00CB15CC">
      <w:pPr>
        <w:rPr>
          <w:rFonts w:eastAsiaTheme="minorEastAsia"/>
        </w:rPr>
      </w:pPr>
      <w:r w:rsidRPr="0052157E">
        <w:rPr>
          <w:highlight w:val="green"/>
        </w:rPr>
        <w:t xml:space="preserve">Dabei bezeichnet </w:t>
      </w:r>
      <m:oMath>
        <m:sSub>
          <m:sSubPr>
            <m:ctrlPr>
              <w:rPr>
                <w:rFonts w:ascii="Cambria Math" w:hAnsi="Cambria Math"/>
                <w:highlight w:val="green"/>
              </w:rPr>
            </m:ctrlPr>
          </m:sSubPr>
          <m:e>
            <m:r>
              <m:rPr>
                <m:sty m:val="p"/>
              </m:rPr>
              <w:rPr>
                <w:rFonts w:ascii="Cambria Math" w:hAnsi="Cambria Math"/>
                <w:highlight w:val="green"/>
              </w:rPr>
              <m:t>P</m:t>
            </m:r>
          </m:e>
          <m:sub>
            <m:r>
              <m:rPr>
                <m:sty m:val="p"/>
              </m:rPr>
              <w:rPr>
                <w:rFonts w:ascii="Cambria Math" w:hAnsi="Cambria Math"/>
                <w:highlight w:val="green"/>
              </w:rPr>
              <m:t>i</m:t>
            </m:r>
          </m:sub>
        </m:sSub>
        <m:r>
          <m:rPr>
            <m:sty m:val="p"/>
          </m:rPr>
          <w:rPr>
            <w:rFonts w:ascii="Cambria Math" w:hAnsi="Cambria Math"/>
            <w:highlight w:val="green"/>
          </w:rPr>
          <m:t>=P</m:t>
        </m:r>
        <m:d>
          <m:dPr>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s</m:t>
                </m:r>
              </m:e>
              <m:sub>
                <m:r>
                  <m:rPr>
                    <m:sty m:val="p"/>
                  </m:rPr>
                  <w:rPr>
                    <w:rFonts w:ascii="Cambria Math" w:hAnsi="Cambria Math"/>
                    <w:highlight w:val="green"/>
                  </w:rPr>
                  <m:t>i</m:t>
                </m:r>
              </m:sub>
            </m:sSub>
          </m:e>
        </m:d>
      </m:oMath>
      <w:r w:rsidRPr="0052157E">
        <w:rPr>
          <w:highlight w:val="green"/>
        </w:rPr>
        <w:t xml:space="preserve"> den gemessenen Leistungswert zum Messzeitpunkt </w:t>
      </w:r>
      <m:oMath>
        <m:sSub>
          <m:sSubPr>
            <m:ctrlPr>
              <w:rPr>
                <w:rFonts w:ascii="Cambria Math" w:hAnsi="Cambria Math"/>
                <w:highlight w:val="green"/>
              </w:rPr>
            </m:ctrlPr>
          </m:sSubPr>
          <m:e>
            <m:r>
              <m:rPr>
                <m:sty m:val="p"/>
              </m:rPr>
              <w:rPr>
                <w:rFonts w:ascii="Cambria Math" w:hAnsi="Cambria Math"/>
                <w:highlight w:val="green"/>
              </w:rPr>
              <m:t>s</m:t>
            </m:r>
          </m:e>
          <m:sub>
            <m:r>
              <m:rPr>
                <m:sty m:val="p"/>
              </m:rPr>
              <w:rPr>
                <w:rFonts w:ascii="Cambria Math" w:hAnsi="Cambria Math"/>
                <w:highlight w:val="green"/>
              </w:rPr>
              <m:t>i</m:t>
            </m:r>
          </m:sub>
        </m:sSub>
      </m:oMath>
      <w:r w:rsidRPr="0052157E">
        <w:t xml:space="preserve">. Außerdem müssen die Zeitdifferenzen in Sekunden und die Leistungswerte in Watt vorliegen. </w:t>
      </w:r>
      <w:r w:rsidR="00E17953" w:rsidRPr="0052157E">
        <w:t>Die Trapezregel berücksichtigt Veränderungen zwischen benachbarten Messpunkten und kann dadurch zeitlich schwankende GPU-Leistungswerte besser abbilden als die ausschließliche Multiplikation eines einzelnen Nennleistungswerts mit der Laufzeit.</w:t>
      </w:r>
    </w:p>
    <w:p w14:paraId="22D082F6" w14:textId="5E606A40" w:rsidR="00CB15CC" w:rsidRPr="0052157E" w:rsidRDefault="00CB15CC" w:rsidP="00CB15CC">
      <w:r w:rsidRPr="0052157E">
        <w:t xml:space="preserve">Die </w:t>
      </w:r>
      <w:r w:rsidRPr="0052157E">
        <w:rPr>
          <w:rStyle w:val="Fett"/>
          <w:b w:val="0"/>
          <w:bCs w:val="0"/>
        </w:rPr>
        <w:t>Laufzeit</w:t>
      </w:r>
      <w:r w:rsidRPr="0052157E">
        <w:t xml:space="preserve"> eines Prozesses ist definiert als </w:t>
      </w:r>
      <m:oMath>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run</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nor/>
              </m:rPr>
              <w:rPr>
                <w:rFonts w:ascii="Cambria Math" w:hAnsi="Cambria Math"/>
              </w:rPr>
              <m:t>end</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nor/>
              </m:rPr>
              <w:rPr>
                <w:rFonts w:ascii="Cambria Math" w:hAnsi="Cambria Math"/>
              </w:rPr>
              <m:t>start</m:t>
            </m:r>
          </m:sub>
        </m:sSub>
      </m:oMath>
      <w:r w:rsidRPr="0052157E">
        <w:rPr>
          <w:rFonts w:eastAsiaTheme="minorEastAsia"/>
        </w:rPr>
        <w:t xml:space="preserve">. </w:t>
      </w:r>
      <w:r w:rsidRPr="0052157E">
        <w:t xml:space="preserve">Sie ist eine wichtige betriebliche Metrik, aber kein Ersatz für eine Energiemessung. Modelle mit gleicher Laufzeit können aufgrund unterschiedlicher Auslastung, Hardware oder Leistungsbegrenzung verschiedene Energiemengen </w:t>
      </w:r>
      <w:r w:rsidRPr="0052157E">
        <w:lastRenderedPageBreak/>
        <w:t xml:space="preserve">benötigen. Ebenso können Modelle mit unterschiedlicher Laufzeit einen ähnlichen Energieverbrauch aufweisen. Daher wird explizit zwischen Energie, Rechenaufwand, Hardwareauslastung und Wall-Clock-Laufzeit unterschieden </w:t>
      </w:r>
      <w:sdt>
        <w:sdtPr>
          <w:alias w:val="To edit, see citavi.com/edit"/>
          <w:tag w:val="CitaviPlaceholder#3a9d6f91-f1a4-40d4-a807-a509ea01e09a"/>
          <w:id w:val="1293253284"/>
          <w:placeholder>
            <w:docPart w:val="0913324C7175485BB0C35CAD6EE7481C"/>
          </w:placeholder>
        </w:sdtPr>
        <w:sdtEndPr/>
        <w:sdtContent>
          <w:r w:rsidRPr="0052157E">
            <w:fldChar w:fldCharType="begin"/>
          </w:r>
          <w:r w:rsidR="007D0379"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xM2Y5MGY5LWVmNDktNGMzNC1hMjE0LTE1ZjdmMGNhNWY5Z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NhOWQ2ZjkxLWYxYTQtNDBkNC1hODA3LWE1MDllYTAxZTA5YSIsIlRleHQiOiJbMjhdIiwiV0FJVmVyc2lvbiI6IjYuMjAuMC4wIn0=}</w:instrText>
          </w:r>
          <w:r w:rsidRPr="0052157E">
            <w:fldChar w:fldCharType="separate"/>
          </w:r>
          <w:r w:rsidR="00B537B6" w:rsidRPr="0052157E">
            <w:t>[28]</w:t>
          </w:r>
          <w:r w:rsidRPr="0052157E">
            <w:fldChar w:fldCharType="end"/>
          </w:r>
        </w:sdtContent>
      </w:sdt>
      <w:r w:rsidRPr="0052157E">
        <w:t>.</w:t>
      </w:r>
    </w:p>
    <w:p w14:paraId="343CD017" w14:textId="504194E4" w:rsidR="00CB15CC" w:rsidRPr="0052157E" w:rsidRDefault="00CB15CC" w:rsidP="00CB15CC">
      <w:r w:rsidRPr="0052157E">
        <w:t xml:space="preserve">Aus der verbrauchten Energie lassen sich die </w:t>
      </w:r>
      <w:r w:rsidRPr="0052157E">
        <w:rPr>
          <w:rStyle w:val="Fett"/>
          <w:b w:val="0"/>
          <w:bCs w:val="0"/>
        </w:rPr>
        <w:t>Stromkosten</w:t>
      </w:r>
      <w:r w:rsidRPr="0052157E">
        <w:t xml:space="preserve"> eines Experiments bestimmen. Für einen Strompreis </w:t>
      </w:r>
      <m:oMath>
        <m:sSub>
          <m:sSubPr>
            <m:ctrlPr>
              <w:rPr>
                <w:rFonts w:ascii="Cambria Math" w:hAnsi="Cambria Math"/>
              </w:rPr>
            </m:ctrlPr>
          </m:sSubPr>
          <m:e>
            <m:r>
              <m:rPr>
                <m:sty m:val="p"/>
              </m:rPr>
              <w:rPr>
                <w:rFonts w:ascii="Cambria Math" w:hAnsi="Cambria Math"/>
              </w:rPr>
              <m:t>p</m:t>
            </m:r>
          </m:e>
          <m:sub>
            <m:r>
              <m:rPr>
                <m:nor/>
              </m:rPr>
              <w:rPr>
                <w:rFonts w:ascii="Cambria Math" w:hAnsi="Cambria Math"/>
              </w:rPr>
              <m:t>el</m:t>
            </m:r>
          </m:sub>
        </m:sSub>
      </m:oMath>
      <w:r w:rsidRPr="0052157E">
        <w:rPr>
          <w:rFonts w:eastAsiaTheme="minorEastAsia"/>
        </w:rPr>
        <w:t xml:space="preserve"> </w:t>
      </w:r>
      <w:r w:rsidRPr="0052157E">
        <w:t xml:space="preserve">in Euro pro Kilowattstunde gilt </w:t>
      </w:r>
      <m:oMath>
        <m:sSub>
          <m:sSubPr>
            <m:ctrlPr>
              <w:rPr>
                <w:rFonts w:ascii="Cambria Math" w:hAnsi="Cambria Math"/>
              </w:rPr>
            </m:ctrlPr>
          </m:sSubPr>
          <m:e>
            <m:r>
              <m:rPr>
                <m:sty m:val="p"/>
              </m:rPr>
              <w:rPr>
                <w:rFonts w:ascii="Cambria Math" w:hAnsi="Cambria Math"/>
              </w:rPr>
              <m:t>C</m:t>
            </m:r>
          </m:e>
          <m:sub>
            <m:r>
              <m:rPr>
                <m:nor/>
              </m:rPr>
              <w:rPr>
                <w:rFonts w:ascii="Cambria Math" w:hAnsi="Cambria Math"/>
              </w:rPr>
              <m:t>el</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kWh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e>
          <m:sub>
            <m:r>
              <m:rPr>
                <m:nor/>
              </m:rPr>
              <w:rPr>
                <w:rFonts w:ascii="Cambria Math" w:hAnsi="Cambria Math"/>
              </w:rPr>
              <m:t>el</m:t>
            </m:r>
          </m:sub>
        </m:sSub>
      </m:oMath>
      <w:r w:rsidRPr="0052157E">
        <w:rPr>
          <w:rFonts w:eastAsiaTheme="minorEastAsia"/>
        </w:rPr>
        <w:t xml:space="preserve">. </w:t>
      </w:r>
      <w:r w:rsidRPr="0052157E">
        <w:t xml:space="preserve">Die berechneten Kosten sind eine </w:t>
      </w:r>
      <w:proofErr w:type="spellStart"/>
      <w:r w:rsidRPr="0052157E">
        <w:t>szenarioabhängige</w:t>
      </w:r>
      <w:proofErr w:type="spellEnd"/>
      <w:r w:rsidRPr="0052157E">
        <w:t xml:space="preserve"> Schätzung. Sie gelten nur für den dokumentierten Strompreis und umfassen ohne zusätzliche Modellierung weder Anschaffungskosten der Hardware noch Wartung, Personal oder die Opportunitätskosten belegter Clusterressourcen. Für die Vergleichsexperimente dieser Arbeit dienen sie daher primär der verständlichen Einordnung gemessener Energieunterschiede.</w:t>
      </w:r>
    </w:p>
    <w:p w14:paraId="1C07C917" w14:textId="68B27808" w:rsidR="00CB15CC" w:rsidRPr="0052157E" w:rsidRDefault="00CB15CC" w:rsidP="00CB15CC">
      <w:r w:rsidRPr="0052157E">
        <w:rPr>
          <w:rFonts w:eastAsiaTheme="minorEastAsia"/>
        </w:rPr>
        <w:t xml:space="preserve">Die klimabezogene Bewertung wird über CO₂-Äquivalente vorgenommen. CO₂-Äquivalente fassen die Klimawirkung verschiedener Treibhausgase in einer gemeinsamen Einheit zusammen. </w:t>
      </w:r>
      <w:r w:rsidRPr="0052157E">
        <w:t xml:space="preserve">Zur Umrechnung des gemessenen Energieverbrauchs in energiebedingte Treibhausgasemissionen wird zusätzlich die Emissionsintensität der Stromversorgung </w:t>
      </w:r>
      <m:oMath>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rPr>
          <w:rFonts w:eastAsiaTheme="minorEastAsia"/>
        </w:rPr>
        <w:t xml:space="preserve"> in </w:t>
      </w:r>
      <w:proofErr w:type="spellStart"/>
      <m:oMath>
        <m:r>
          <m:rPr>
            <m:nor/>
          </m:rPr>
          <w:rPr>
            <w:rFonts w:ascii="Cambria Math" w:eastAsiaTheme="minorEastAsia" w:hAnsi="Cambria Math"/>
          </w:rPr>
          <m:t>kgC</m:t>
        </m:r>
        <w:proofErr w:type="spellEnd"/>
        <m:sSub>
          <m:sSubPr>
            <m:ctrlPr>
              <w:rPr>
                <w:rFonts w:ascii="Cambria Math" w:eastAsiaTheme="minorEastAsia" w:hAnsi="Cambria Math"/>
              </w:rPr>
            </m:ctrlPr>
          </m:sSubPr>
          <m:e>
            <m:r>
              <m:rPr>
                <m:nor/>
              </m:rPr>
              <w:rPr>
                <w:rFonts w:ascii="Cambria Math" w:eastAsiaTheme="minorEastAsia" w:hAnsi="Cambria Math"/>
              </w:rPr>
              <m:t>O</m:t>
            </m:r>
          </m:e>
          <m:sub>
            <m:r>
              <m:rPr>
                <m:nor/>
              </m:rPr>
              <w:rPr>
                <w:rFonts w:ascii="Cambria Math" w:eastAsiaTheme="minorEastAsia" w:hAnsi="Cambria Math"/>
              </w:rPr>
              <m:t>2</m:t>
            </m:r>
          </m:sub>
        </m:sSub>
        <m:r>
          <m:rPr>
            <m:nor/>
          </m:rPr>
          <w:rPr>
            <w:rFonts w:ascii="Cambria Math" w:eastAsiaTheme="minorEastAsia" w:hAnsi="Cambria Math"/>
          </w:rPr>
          <m:t>e</m:t>
        </m:r>
        <m:r>
          <m:rPr>
            <m:lit/>
            <m:nor/>
          </m:rPr>
          <w:rPr>
            <w:rFonts w:ascii="Cambria Math" w:eastAsiaTheme="minorEastAsia" w:hAnsi="Cambria Math"/>
          </w:rPr>
          <m:t>/</m:t>
        </m:r>
        <m:r>
          <m:rPr>
            <m:nor/>
          </m:rPr>
          <w:rPr>
            <w:rFonts w:ascii="Cambria Math" w:eastAsiaTheme="minorEastAsia" w:hAnsi="Cambria Math"/>
          </w:rPr>
          <m:t>kWh</m:t>
        </m:r>
      </m:oMath>
      <w:r w:rsidRPr="0052157E">
        <w:rPr>
          <w:rFonts w:eastAsiaTheme="minorEastAsia"/>
        </w:rPr>
        <w:t xml:space="preserve"> </w:t>
      </w:r>
      <w:r w:rsidRPr="0052157E">
        <w:t xml:space="preserve">benötigt. Sie wird nicht durch die Trainingsinfrastruktur selbst gemessen, sondern aus einer externen Quelle für den am Ausführungsort und gegebenenfalls zum Ausführungszeitpunkt vorliegenden Strommix übernommen. Die für die Evaluation verwendete Quelle und der zugrunde gelegte Emissionsfaktor werden im experimentellen Design dokumentiert. Bei Verwendung einer über den betrachteten Zeitraum konstanten Emissionsintensität ergibt sich die Emissionsmasse zu  </w:t>
      </w:r>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kWh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rPr>
          <w:rFonts w:eastAsiaTheme="minorEastAsia"/>
        </w:rPr>
        <w:t xml:space="preserve">. </w:t>
      </w:r>
      <w:r w:rsidRPr="0052157E">
        <w:t>Der Emissionsfaktor hängt vom Strommix ab und kann zwischen Ländern, Regionen und Zeitpunkten erheblich variieren. Ein konstanter Faktor erzeugt deshalb eine reproduzierbare Vergleichsgröße, aber keine zeitlich exakte Emissionsbilanz. Werden dynamische Emissionsfaktoren verwendet, lautet die präzisere Form:</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128DB506" w14:textId="77777777" w:rsidTr="009E7025">
        <w:trPr>
          <w:cantSplit/>
          <w:jc w:val="center"/>
        </w:trPr>
        <w:tc>
          <w:tcPr>
            <w:tcW w:w="4400" w:type="pct"/>
            <w:vAlign w:val="center"/>
          </w:tcPr>
          <w:p w14:paraId="71BA3CD0" w14:textId="0650013E" w:rsidR="00CB15CC" w:rsidRPr="0052157E" w:rsidRDefault="00092CF3" w:rsidP="009E702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3,6 ⋅</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den>
                    </m:f>
                    <m:nary>
                      <m:naryPr>
                        <m:ctrlPr>
                          <w:rPr>
                            <w:rFonts w:ascii="Cambria Math" w:hAnsi="Cambria Math"/>
                          </w:rPr>
                        </m:ctrlPr>
                      </m:naryPr>
                      <m:sub>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sub>
                      <m:sup>
                        <m:sSub>
                          <m:sSubPr>
                            <m:ctrlPr>
                              <w:rPr>
                                <w:rFonts w:ascii="Cambria Math" w:hAnsi="Cambria Math"/>
                              </w:rPr>
                            </m:ctrlPr>
                          </m:sSubPr>
                          <m:e>
                            <m:r>
                              <m:rPr>
                                <m:sty m:val="p"/>
                              </m:rPr>
                              <w:rPr>
                                <w:rFonts w:ascii="Cambria Math" w:hAnsi="Cambria Math"/>
                              </w:rPr>
                              <m:t>s</m:t>
                            </m:r>
                          </m:e>
                          <m:sub>
                            <m:r>
                              <m:rPr>
                                <m:sty m:val="p"/>
                              </m:rPr>
                              <w:rPr>
                                <w:rFonts w:ascii="Cambria Math" w:hAnsi="Cambria Math"/>
                              </w:rPr>
                              <m:t>1</m:t>
                            </m:r>
                          </m:sub>
                        </m:sSub>
                      </m:sup>
                      <m:e>
                        <m:r>
                          <m:rPr>
                            <m:sty m:val="p"/>
                          </m:rPr>
                          <w:rPr>
                            <w:rFonts w:ascii="Cambria Math" w:hAnsi="Cambria Math"/>
                          </w:rPr>
                          <m:t>P</m:t>
                        </m:r>
                        <m:d>
                          <m:dPr>
                            <m:ctrlPr>
                              <w:rPr>
                                <w:rFonts w:ascii="Cambria Math" w:hAnsi="Cambria Math"/>
                              </w:rPr>
                            </m:ctrlPr>
                          </m:dPr>
                          <m:e>
                            <m:r>
                              <m:rPr>
                                <m:sty m:val="p"/>
                              </m:rPr>
                              <w:rPr>
                                <w:rFonts w:ascii="Cambria Math" w:hAnsi="Cambria Math"/>
                              </w:rPr>
                              <m:t>s</m:t>
                            </m:r>
                          </m:e>
                        </m:d>
                      </m:e>
                    </m:nary>
                    <m:r>
                      <m:rPr>
                        <m:sty m:val="p"/>
                      </m:rPr>
                      <w:rPr>
                        <w:rFonts w:ascii="Cambria Math" w:hAnsi="Cambria Math"/>
                      </w:rPr>
                      <m:t> </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d>
                      <m:dPr>
                        <m:ctrlPr>
                          <w:rPr>
                            <w:rFonts w:ascii="Cambria Math" w:hAnsi="Cambria Math"/>
                          </w:rPr>
                        </m:ctrlPr>
                      </m:dPr>
                      <m:e>
                        <m:r>
                          <m:rPr>
                            <m:sty m:val="p"/>
                          </m:rPr>
                          <w:rPr>
                            <w:rFonts w:ascii="Cambria Math" w:hAnsi="Cambria Math"/>
                          </w:rPr>
                          <m:t>s</m:t>
                        </m:r>
                      </m:e>
                    </m:d>
                    <m:r>
                      <m:rPr>
                        <m:sty m:val="p"/>
                      </m:rPr>
                      <w:rPr>
                        <w:rFonts w:ascii="Cambria Math" w:hAnsi="Cambria Math"/>
                      </w:rPr>
                      <m:t> </m:t>
                    </m:r>
                    <m:r>
                      <m:rPr>
                        <m:nor/>
                      </m:rPr>
                      <w:rPr>
                        <w:rFonts w:ascii="Cambria Math" w:hAnsi="Cambria Math"/>
                      </w:rPr>
                      <m:t>d</m:t>
                    </m:r>
                    <m:r>
                      <m:rPr>
                        <m:sty m:val="p"/>
                      </m:rPr>
                      <w:rPr>
                        <w:rFonts w:ascii="Cambria Math" w:hAnsi="Cambria Math"/>
                      </w:rPr>
                      <m:t>s</m:t>
                    </m:r>
                  </m:e>
                </m:eqArr>
              </m:oMath>
            </m:oMathPara>
          </w:p>
        </w:tc>
        <w:tc>
          <w:tcPr>
            <w:tcW w:w="600" w:type="pct"/>
            <w:vAlign w:val="center"/>
          </w:tcPr>
          <w:p w14:paraId="10BBE004" w14:textId="68E7746C" w:rsidR="00CB15CC" w:rsidRPr="0052157E" w:rsidRDefault="00CB15CC" w:rsidP="009E7025">
            <w:pPr>
              <w:spacing w:after="0"/>
              <w:jc w:val="right"/>
            </w:pPr>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38</w:t>
            </w:r>
            <w:r w:rsidR="00092CF3" w:rsidRPr="0052157E">
              <w:rPr>
                <w:noProof/>
              </w:rPr>
              <w:fldChar w:fldCharType="end"/>
            </w:r>
            <w:r w:rsidRPr="0052157E">
              <w:t>)</w:t>
            </w:r>
            <w:r w:rsidR="00C96EBA" w:rsidRPr="0052157E">
              <w:fldChar w:fldCharType="begin"/>
            </w:r>
            <w:r w:rsidR="00C96EBA" w:rsidRPr="0052157E">
              <w:instrText xml:space="preserve"> TC "</w:instrText>
            </w:r>
            <w:bookmarkStart w:id="167" w:name="_Toc242832151"/>
            <w:bookmarkStart w:id="168" w:name="_Toc243085573"/>
            <w:r w:rsidR="00C96EBA" w:rsidRPr="0052157E">
              <w:instrText>(38) CO2-Äquivalente bei zeitabhängiger Emissionsintensität</w:instrText>
            </w:r>
            <w:bookmarkEnd w:id="167"/>
            <w:bookmarkEnd w:id="168"/>
            <w:r w:rsidR="00C96EBA" w:rsidRPr="0052157E">
              <w:instrText xml:space="preserve">" \f F \l "1" </w:instrText>
            </w:r>
            <w:r w:rsidR="00C96EBA" w:rsidRPr="0052157E">
              <w:fldChar w:fldCharType="end"/>
            </w:r>
          </w:p>
        </w:tc>
      </w:tr>
    </w:tbl>
    <w:p w14:paraId="7DB5EDE7" w14:textId="67650F80" w:rsidR="00CB15CC" w:rsidRPr="0052157E" w:rsidRDefault="00CB15CC" w:rsidP="007D0379">
      <w:pPr>
        <w:rPr>
          <w:rFonts w:eastAsiaTheme="minorEastAsia"/>
        </w:rPr>
      </w:pPr>
      <w:r w:rsidRPr="0052157E">
        <w:t xml:space="preserve">Der Faktor </w:t>
      </w:r>
      <m:oMath>
        <m:r>
          <m:rPr>
            <m:sty m:val="p"/>
          </m:rPr>
          <w:rPr>
            <w:rFonts w:ascii="Cambria Math" w:hAnsi="Cambria Math"/>
          </w:rPr>
          <m:t>1</m:t>
        </m:r>
        <m:r>
          <m:rPr>
            <m:lit/>
            <m:sty m:val="p"/>
          </m:rPr>
          <w:rPr>
            <w:rFonts w:ascii="Cambria Math" w:hAnsi="Cambria Math"/>
          </w:rPr>
          <m:t>/</m:t>
        </m:r>
        <m:d>
          <m:dPr>
            <m:ctrlPr>
              <w:rPr>
                <w:rFonts w:ascii="Cambria Math" w:hAnsi="Cambria Math"/>
              </w:rPr>
            </m:ctrlPr>
          </m:dPr>
          <m:e>
            <m:r>
              <m:rPr>
                <m:sty m:val="p"/>
              </m:rPr>
              <w:rPr>
                <w:rFonts w:ascii="Cambria Math" w:hAnsi="Cambria Math"/>
              </w:rPr>
              <m:t>3,6⋅</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e>
        </m:d>
      </m:oMath>
      <w:r w:rsidRPr="0052157E">
        <w:t xml:space="preserve"> überführt die aus </w:t>
      </w:r>
      <m:oMath>
        <m:r>
          <m:rPr>
            <m:sty m:val="p"/>
          </m:rPr>
          <w:rPr>
            <w:rFonts w:ascii="Cambria Math" w:hAnsi="Cambria Math"/>
          </w:rPr>
          <m:t>P</m:t>
        </m:r>
        <m:d>
          <m:dPr>
            <m:ctrlPr>
              <w:rPr>
                <w:rFonts w:ascii="Cambria Math" w:hAnsi="Cambria Math"/>
              </w:rPr>
            </m:ctrlPr>
          </m:dPr>
          <m:e>
            <m:r>
              <m:rPr>
                <m:sty m:val="p"/>
              </m:rPr>
              <w:rPr>
                <w:rFonts w:ascii="Cambria Math" w:hAnsi="Cambria Math"/>
              </w:rPr>
              <m:t>s</m:t>
            </m:r>
          </m:e>
        </m:d>
      </m:oMath>
      <w:r w:rsidRPr="0052157E">
        <w:t xml:space="preserve"> in Watt und</w:t>
      </w:r>
      <m:oMath>
        <m:r>
          <m:rPr>
            <m:sty m:val="p"/>
          </m:rPr>
          <w:rPr>
            <w:rFonts w:ascii="Cambria Math" w:hAnsi="Cambria Math"/>
          </w:rPr>
          <m:t xml:space="preserve"> s</m:t>
        </m:r>
      </m:oMath>
      <w:r w:rsidRPr="0052157E">
        <w:t xml:space="preserve"> in Sekunden resultierende Energie von Joule in Kilowattstunden. Bei einer Emissionsintensität </w:t>
      </w:r>
      <m:oMath>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d>
          <m:dPr>
            <m:ctrlPr>
              <w:rPr>
                <w:rFonts w:ascii="Cambria Math" w:hAnsi="Cambria Math"/>
              </w:rPr>
            </m:ctrlPr>
          </m:dPr>
          <m:e>
            <m:r>
              <m:rPr>
                <m:sty m:val="p"/>
              </m:rPr>
              <w:rPr>
                <w:rFonts w:ascii="Cambria Math" w:hAnsi="Cambria Math"/>
              </w:rPr>
              <m:t>s</m:t>
            </m:r>
          </m:e>
        </m:d>
      </m:oMath>
      <w:r w:rsidRPr="0052157E">
        <w:t xml:space="preserve"> in </w:t>
      </w:r>
      <w:proofErr w:type="spellStart"/>
      <m:oMath>
        <m:r>
          <m:rPr>
            <m:nor/>
          </m:rPr>
          <w:rPr>
            <w:rFonts w:ascii="Cambria Math" w:hAnsi="Cambria Math"/>
          </w:rPr>
          <m:t>kgC</m:t>
        </m:r>
        <w:proofErr w:type="spellEnd"/>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r>
          <m:rPr>
            <m:lit/>
            <m:nor/>
          </m:rPr>
          <w:rPr>
            <w:rFonts w:ascii="Cambria Math" w:hAnsi="Cambria Math"/>
          </w:rPr>
          <m:t>/</m:t>
        </m:r>
        <m:r>
          <m:rPr>
            <m:nor/>
          </m:rPr>
          <w:rPr>
            <w:rFonts w:ascii="Cambria Math" w:hAnsi="Cambria Math"/>
          </w:rPr>
          <m:t>kWh</m:t>
        </m:r>
      </m:oMath>
      <w:r w:rsidRPr="0052157E">
        <w:t xml:space="preserve"> ergibt sich </w:t>
      </w:r>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t xml:space="preserve"> somit in </w:t>
      </w:r>
      <w:proofErr w:type="spellStart"/>
      <m:oMath>
        <m:r>
          <m:rPr>
            <m:nor/>
          </m:rPr>
          <w:rPr>
            <w:rFonts w:ascii="Cambria Math" w:hAnsi="Cambria Math"/>
          </w:rPr>
          <m:t>kgC</m:t>
        </m:r>
        <w:proofErr w:type="spellEnd"/>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oMath>
      <w:r w:rsidRPr="0052157E">
        <w:t xml:space="preserve">. </w:t>
      </w:r>
    </w:p>
    <w:p w14:paraId="5BD19337" w14:textId="2A31874A" w:rsidR="00747446" w:rsidRPr="0052157E" w:rsidRDefault="00747446" w:rsidP="00747446">
      <w:pPr>
        <w:rPr>
          <w:rFonts w:eastAsiaTheme="minorEastAsia"/>
        </w:rPr>
      </w:pPr>
      <w:r w:rsidRPr="0052157E">
        <w:rPr>
          <w:rFonts w:eastAsiaTheme="minorEastAsia"/>
        </w:rPr>
        <w:t xml:space="preserve">Die Emissionsintensität der lokalen Stromversorgung ist eine eigenständige Einflussgröße und darf bei der Berichterstattung nicht mit dem Energieverbrauch gleichgesetzt werden </w:t>
      </w:r>
      <w:sdt>
        <w:sdtPr>
          <w:rPr>
            <w:rFonts w:eastAsiaTheme="minorEastAsia"/>
          </w:rPr>
          <w:alias w:val="To edit, see citavi.com/edit"/>
          <w:tag w:val="CitaviPlaceholder#8867a9d1-f472-4bc5-9e70-8c1873649270"/>
          <w:id w:val="-1234233043"/>
          <w:placeholder>
            <w:docPart w:val="DefaultPlaceholder_-1854013440"/>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mOTVhZDlkLWY5MGQtNDY0Zi1iZjM1LTJhNDU4NjZmZjE4NyIsIlJhbmdlTGVuZ3RoIjoz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}</w:instrText>
          </w:r>
          <w:r w:rsidRPr="0052157E">
            <w:rPr>
              <w:rFonts w:eastAsiaTheme="minorEastAsia"/>
            </w:rPr>
            <w:fldChar w:fldCharType="separate"/>
          </w:r>
          <w:r w:rsidR="00B537B6" w:rsidRPr="0052157E">
            <w:rPr>
              <w:rFonts w:eastAsiaTheme="minorEastAsia"/>
            </w:rPr>
            <w:t>[28; 30]</w:t>
          </w:r>
          <w:r w:rsidRPr="0052157E">
            <w:rPr>
              <w:rFonts w:eastAsiaTheme="minorEastAsia"/>
            </w:rPr>
            <w:fldChar w:fldCharType="end"/>
          </w:r>
        </w:sdtContent>
      </w:sdt>
      <w:r w:rsidRPr="0052157E">
        <w:rPr>
          <w:rFonts w:eastAsiaTheme="minorEastAsia"/>
        </w:rPr>
        <w:t>.</w:t>
      </w:r>
    </w:p>
    <w:p w14:paraId="12099441" w14:textId="77777777" w:rsidR="00747446" w:rsidRPr="0052157E" w:rsidRDefault="00747446" w:rsidP="00747446">
      <w:r w:rsidRPr="0052157E">
        <w:t xml:space="preserve">Die </w:t>
      </w:r>
      <w:r w:rsidRPr="0052157E">
        <w:rPr>
          <w:rStyle w:val="Fett"/>
          <w:b w:val="0"/>
          <w:bCs w:val="0"/>
        </w:rPr>
        <w:t xml:space="preserve">Power </w:t>
      </w:r>
      <w:proofErr w:type="spellStart"/>
      <w:r w:rsidRPr="0052157E">
        <w:rPr>
          <w:rStyle w:val="Fett"/>
          <w:b w:val="0"/>
          <w:bCs w:val="0"/>
        </w:rPr>
        <w:t>Usage</w:t>
      </w:r>
      <w:proofErr w:type="spellEnd"/>
      <w:r w:rsidRPr="0052157E">
        <w:rPr>
          <w:rStyle w:val="Fett"/>
          <w:b w:val="0"/>
          <w:bCs w:val="0"/>
        </w:rPr>
        <w:t xml:space="preserve"> </w:t>
      </w:r>
      <w:proofErr w:type="spellStart"/>
      <w:r w:rsidRPr="0052157E">
        <w:rPr>
          <w:rStyle w:val="Fett"/>
          <w:b w:val="0"/>
          <w:bCs w:val="0"/>
        </w:rPr>
        <w:t>Effectiveness</w:t>
      </w:r>
      <w:proofErr w:type="spellEnd"/>
      <w:r w:rsidRPr="0052157E">
        <w:t xml:space="preserve"> berücksichtigt Energieanteile des Rechenzentrums, die nicht unmittelbar von den IT-Komponenten aufgenommen werden. Sie ist definiert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9C85FB2" w14:textId="77777777">
        <w:trPr>
          <w:cantSplit/>
          <w:jc w:val="center"/>
        </w:trPr>
        <w:tc>
          <w:tcPr>
            <w:tcW w:w="4400" w:type="pct"/>
            <w:vAlign w:val="center"/>
          </w:tcPr>
          <w:p w14:paraId="14892AFA" w14:textId="31CF450F" w:rsidR="006B59C5" w:rsidRPr="0052157E" w:rsidRDefault="00092CF3">
            <w:pPr>
              <w:spacing w:after="0"/>
              <w:jc w:val="center"/>
            </w:pPr>
            <m:oMathPara>
              <m:oMath>
                <m:eqArr>
                  <m:eqArrPr>
                    <m:maxDist m:val="1"/>
                    <m:ctrlPr>
                      <w:rPr>
                        <w:rFonts w:ascii="Cambria Math" w:hAnsi="Cambria Math"/>
                        <w:lang w:val="en-US"/>
                      </w:rPr>
                    </m:ctrlPr>
                  </m:eqArrPr>
                  <m:e>
                    <m:r>
                      <m:rPr>
                        <m:nor/>
                      </m:rPr>
                      <w:rPr>
                        <w:rFonts w:ascii="Cambria Math" w:hAnsi="Cambria Math"/>
                      </w:rPr>
                      <m:t>PUE</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E</m:t>
                            </m:r>
                          </m:e>
                          <m:sub>
                            <m:r>
                              <m:rPr>
                                <m:nor/>
                              </m:rPr>
                              <w:rPr>
                                <w:rFonts w:ascii="Cambria Math" w:hAnsi="Cambria Math"/>
                              </w:rPr>
                              <m:t>Rechenzentrum</m:t>
                            </m:r>
                          </m:sub>
                        </m:sSub>
                      </m:num>
                      <m:den>
                        <m:sSub>
                          <m:sSubPr>
                            <m:ctrlPr>
                              <w:rPr>
                                <w:rFonts w:ascii="Cambria Math" w:hAnsi="Cambria Math"/>
                              </w:rPr>
                            </m:ctrlPr>
                          </m:sSubPr>
                          <m:e>
                            <m:r>
                              <m:rPr>
                                <m:sty m:val="p"/>
                              </m:rPr>
                              <w:rPr>
                                <w:rFonts w:ascii="Cambria Math" w:hAnsi="Cambria Math"/>
                              </w:rPr>
                              <m:t>E</m:t>
                            </m:r>
                          </m:e>
                          <m:sub>
                            <m:r>
                              <m:rPr>
                                <m:nor/>
                              </m:rPr>
                              <w:rPr>
                                <w:rFonts w:ascii="Cambria Math" w:hAnsi="Cambria Math"/>
                              </w:rPr>
                              <m:t>IT</m:t>
                            </m:r>
                          </m:sub>
                        </m:sSub>
                      </m:den>
                    </m:f>
                  </m:e>
                </m:eqArr>
              </m:oMath>
            </m:oMathPara>
          </w:p>
        </w:tc>
        <w:tc>
          <w:tcPr>
            <w:tcW w:w="600" w:type="pct"/>
            <w:vAlign w:val="center"/>
          </w:tcPr>
          <w:p w14:paraId="6D42767C" w14:textId="2890AB55" w:rsidR="006B59C5" w:rsidRPr="0052157E" w:rsidRDefault="00E0382C">
            <w:pPr>
              <w:spacing w:after="0"/>
              <w:jc w:val="right"/>
            </w:pPr>
            <w:bookmarkStart w:id="169" w:name="_Toc242389178"/>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39</w:t>
            </w:r>
            <w:r w:rsidR="00092CF3" w:rsidRPr="0052157E">
              <w:rPr>
                <w:noProof/>
              </w:rPr>
              <w:fldChar w:fldCharType="end"/>
            </w:r>
            <w:r w:rsidRPr="0052157E">
              <w:t>)</w:t>
            </w:r>
            <w:bookmarkEnd w:id="169"/>
            <w:r w:rsidR="00C96EBA" w:rsidRPr="0052157E">
              <w:fldChar w:fldCharType="begin"/>
            </w:r>
            <w:r w:rsidR="00C96EBA" w:rsidRPr="0052157E">
              <w:instrText xml:space="preserve"> TC "</w:instrText>
            </w:r>
            <w:bookmarkStart w:id="170" w:name="_Toc242832152"/>
            <w:bookmarkStart w:id="171" w:name="_Toc243085574"/>
            <w:r w:rsidR="00C96EBA" w:rsidRPr="0052157E">
              <w:instrText>(39) Power Usage Effectiveness</w:instrText>
            </w:r>
            <w:bookmarkEnd w:id="170"/>
            <w:bookmarkEnd w:id="171"/>
            <w:r w:rsidR="00C96EBA" w:rsidRPr="0052157E">
              <w:instrText xml:space="preserve">" \f F \l "1" </w:instrText>
            </w:r>
            <w:r w:rsidR="00C96EBA" w:rsidRPr="0052157E">
              <w:fldChar w:fldCharType="end"/>
            </w:r>
          </w:p>
        </w:tc>
      </w:tr>
    </w:tbl>
    <w:p w14:paraId="070BF1D4" w14:textId="494312B4" w:rsidR="00747446" w:rsidRPr="0052157E" w:rsidRDefault="0001438F" w:rsidP="0001438F">
      <w:pPr>
        <w:rPr>
          <w:rFonts w:eastAsiaTheme="minorEastAsia"/>
        </w:rPr>
      </w:pPr>
      <w:r w:rsidRPr="0052157E">
        <w:rPr>
          <w:rFonts w:eastAsiaTheme="minorEastAsia"/>
        </w:rPr>
        <w:t xml:space="preserve">Ein theoretischer Wert von </w:t>
      </w:r>
      <m:oMath>
        <m:r>
          <m:rPr>
            <m:nor/>
          </m:rPr>
          <w:rPr>
            <w:rFonts w:ascii="Cambria Math" w:hAnsi="Cambria Math"/>
          </w:rPr>
          <m:t>PUE</m:t>
        </m:r>
        <m:r>
          <m:rPr>
            <m:sty m:val="p"/>
          </m:rPr>
          <w:rPr>
            <w:rFonts w:ascii="Cambria Math" w:hAnsi="Cambria Math"/>
          </w:rPr>
          <m:t>=1</m:t>
        </m:r>
      </m:oMath>
      <w:r w:rsidRPr="0052157E">
        <w:rPr>
          <w:rFonts w:eastAsiaTheme="minorEastAsia"/>
        </w:rPr>
        <w:t xml:space="preserve"> bedeutet, dass die gesamte aufgenommene Energie direkt von der IT-Hardware verwendet wird. Reale Werte sind größer als eins, weil unter anderem Kühlung, Stromverteilung und Beleuchtung zusätzliche Energie benötigen</w:t>
      </w:r>
      <w:r w:rsidR="007D0379" w:rsidRPr="0052157E">
        <w:rPr>
          <w:rFonts w:eastAsiaTheme="minorEastAsia"/>
        </w:rPr>
        <w:t>.</w:t>
      </w:r>
    </w:p>
    <w:p w14:paraId="669D6A49" w14:textId="586E0224" w:rsidR="007D0379" w:rsidRPr="0052157E" w:rsidRDefault="007D0379" w:rsidP="007D0379">
      <w:pPr>
        <w:rPr>
          <w:rFonts w:eastAsiaTheme="minorEastAsia"/>
        </w:rPr>
      </w:pPr>
      <w:r w:rsidRPr="0052157E">
        <w:t xml:space="preserve">Werden sowohl die PUE als auch die Emissionsintensität über den betrachteten Zeitraum als konstant angenommen und liegt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IT</m:t>
            </m:r>
          </m:sub>
        </m:sSub>
      </m:oMath>
      <w:r w:rsidRPr="0052157E">
        <w:t xml:space="preserve"> in Kilowattstunden vor, ergibt sich für eine ausschließlich auf IT-Energie basierende Messung:</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FF6331F" w14:textId="77777777">
        <w:trPr>
          <w:cantSplit/>
          <w:jc w:val="center"/>
        </w:trPr>
        <w:tc>
          <w:tcPr>
            <w:tcW w:w="4400" w:type="pct"/>
            <w:vAlign w:val="center"/>
          </w:tcPr>
          <w:p w14:paraId="70491466" w14:textId="58936FCF" w:rsidR="006B59C5" w:rsidRPr="0052157E" w:rsidRDefault="00092CF3">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IT</m:t>
                        </m:r>
                      </m:sub>
                    </m:sSub>
                    <m:r>
                      <m:rPr>
                        <m:sty m:val="p"/>
                      </m:rPr>
                      <w:rPr>
                        <w:rFonts w:ascii="Cambria Math" w:hAnsi="Cambria Math"/>
                      </w:rPr>
                      <m:t>⋅</m:t>
                    </m:r>
                    <m:r>
                      <m:rPr>
                        <m:nor/>
                      </m:rPr>
                      <w:rPr>
                        <w:rFonts w:ascii="Cambria Math" w:hAnsi="Cambria Math"/>
                      </w:rPr>
                      <m:t>PUE</m:t>
                    </m:r>
                    <m:r>
                      <m:rPr>
                        <m:sty m:val="p"/>
                      </m:rPr>
                      <w:rPr>
                        <w:rFonts w:ascii="Cambria Math" w:hAnsi="Cambria Math"/>
                      </w:rPr>
                      <m:t>⋅</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e>
                </m:eqArr>
              </m:oMath>
            </m:oMathPara>
          </w:p>
        </w:tc>
        <w:tc>
          <w:tcPr>
            <w:tcW w:w="600" w:type="pct"/>
            <w:vAlign w:val="center"/>
          </w:tcPr>
          <w:p w14:paraId="3EA08AB6" w14:textId="734E2147" w:rsidR="006B59C5" w:rsidRPr="0052157E" w:rsidRDefault="00E0382C">
            <w:pPr>
              <w:spacing w:after="0"/>
              <w:jc w:val="right"/>
            </w:pPr>
            <w:bookmarkStart w:id="172" w:name="_Toc242389179"/>
            <w:bookmarkStart w:id="173" w:name="_Ref242735032"/>
            <w:bookmarkStart w:id="174" w:name="_Ref242735033"/>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40</w:t>
            </w:r>
            <w:r w:rsidR="00092CF3" w:rsidRPr="0052157E">
              <w:rPr>
                <w:noProof/>
              </w:rPr>
              <w:fldChar w:fldCharType="end"/>
            </w:r>
            <w:r w:rsidRPr="0052157E">
              <w:t>)</w:t>
            </w:r>
            <w:bookmarkEnd w:id="172"/>
            <w:bookmarkEnd w:id="173"/>
            <w:bookmarkEnd w:id="174"/>
            <w:r w:rsidR="00C96EBA" w:rsidRPr="0052157E">
              <w:fldChar w:fldCharType="begin"/>
            </w:r>
            <w:r w:rsidR="00C96EBA" w:rsidRPr="0052157E">
              <w:instrText xml:space="preserve"> TC "</w:instrText>
            </w:r>
            <w:bookmarkStart w:id="175" w:name="_Toc242832153"/>
            <w:bookmarkStart w:id="176" w:name="_Toc243085575"/>
            <w:r w:rsidR="00C96EBA" w:rsidRPr="0052157E">
              <w:instrText>(40) CO2-Äquivalente unter Berücksichtigung der PUE</w:instrText>
            </w:r>
            <w:bookmarkEnd w:id="175"/>
            <w:bookmarkEnd w:id="176"/>
            <w:r w:rsidR="00C96EBA" w:rsidRPr="0052157E">
              <w:instrText xml:space="preserve">" \f F \l "1" </w:instrText>
            </w:r>
            <w:r w:rsidR="00C96EBA" w:rsidRPr="0052157E">
              <w:fldChar w:fldCharType="end"/>
            </w:r>
          </w:p>
        </w:tc>
      </w:tr>
    </w:tbl>
    <w:p w14:paraId="338EE7E7" w14:textId="69856FCD" w:rsidR="00AB795D" w:rsidRPr="0052157E" w:rsidRDefault="004E7206" w:rsidP="00CB15CC">
      <w:pPr>
        <w:rPr>
          <w:rFonts w:eastAsiaTheme="minorEastAsia"/>
        </w:rPr>
      </w:pPr>
      <w:r w:rsidRPr="0052157E">
        <w:rPr>
          <w:highlight w:val="green"/>
        </w:rPr>
        <w:lastRenderedPageBreak/>
        <w:t xml:space="preserve">Dabei ist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IT</m:t>
            </m:r>
          </m:sub>
        </m:sSub>
      </m:oMath>
      <w:r w:rsidRPr="0052157E">
        <w:rPr>
          <w:highlight w:val="green"/>
        </w:rPr>
        <w:t xml:space="preserve"> in Kilowattstunden anzugeben, wenn die Emissionsintensität </w:t>
      </w:r>
      <m:oMath>
        <m:sSub>
          <m:sSubPr>
            <m:ctrlPr>
              <w:rPr>
                <w:rFonts w:ascii="Cambria Math" w:hAnsi="Cambria Math"/>
                <w:highlight w:val="green"/>
              </w:rPr>
            </m:ctrlPr>
          </m:sSubPr>
          <m:e>
            <m:r>
              <m:rPr>
                <m:sty m:val="p"/>
              </m:rPr>
              <w:rPr>
                <w:rFonts w:ascii="Cambria Math" w:hAnsi="Cambria Math"/>
                <w:highlight w:val="green"/>
              </w:rPr>
              <m:t>I</m:t>
            </m:r>
          </m:e>
          <m:sub>
            <m:r>
              <m:rPr>
                <m:nor/>
              </m:rPr>
              <w:rPr>
                <w:rFonts w:ascii="Cambria Math" w:hAnsi="Cambria Math"/>
                <w:highlight w:val="green"/>
              </w:rPr>
              <m:t>C</m:t>
            </m:r>
            <m:sSub>
              <m:sSubPr>
                <m:ctrlPr>
                  <w:rPr>
                    <w:rFonts w:ascii="Cambria Math" w:hAnsi="Cambria Math"/>
                    <w:highlight w:val="green"/>
                  </w:rPr>
                </m:ctrlPr>
              </m:sSubPr>
              <m:e>
                <m:r>
                  <m:rPr>
                    <m:nor/>
                  </m:rPr>
                  <w:rPr>
                    <w:rFonts w:ascii="Cambria Math" w:hAnsi="Cambria Math"/>
                    <w:highlight w:val="green"/>
                  </w:rPr>
                  <m:t>O</m:t>
                </m:r>
              </m:e>
              <m:sub>
                <m:r>
                  <m:rPr>
                    <m:nor/>
                  </m:rPr>
                  <w:rPr>
                    <w:rFonts w:ascii="Cambria Math" w:hAnsi="Cambria Math"/>
                    <w:highlight w:val="green"/>
                  </w:rPr>
                  <m:t>2</m:t>
                </m:r>
              </m:sub>
            </m:sSub>
            <m:r>
              <m:rPr>
                <m:nor/>
              </m:rPr>
              <w:rPr>
                <w:rFonts w:ascii="Cambria Math" w:hAnsi="Cambria Math"/>
                <w:highlight w:val="green"/>
              </w:rPr>
              <m:t>e</m:t>
            </m:r>
          </m:sub>
        </m:sSub>
      </m:oMath>
      <w:r w:rsidRPr="0052157E">
        <w:rPr>
          <w:highlight w:val="green"/>
        </w:rPr>
        <w:t xml:space="preserve"> in </w:t>
      </w:r>
      <w:proofErr w:type="spellStart"/>
      <m:oMath>
        <m:r>
          <m:rPr>
            <m:nor/>
          </m:rPr>
          <w:rPr>
            <w:rFonts w:ascii="Cambria Math" w:hAnsi="Cambria Math"/>
            <w:highlight w:val="green"/>
          </w:rPr>
          <m:t>kgC</m:t>
        </m:r>
        <w:proofErr w:type="spellEnd"/>
        <m:sSub>
          <m:sSubPr>
            <m:ctrlPr>
              <w:rPr>
                <w:rFonts w:ascii="Cambria Math" w:hAnsi="Cambria Math"/>
                <w:highlight w:val="green"/>
              </w:rPr>
            </m:ctrlPr>
          </m:sSubPr>
          <m:e>
            <m:r>
              <m:rPr>
                <m:nor/>
              </m:rPr>
              <w:rPr>
                <w:rFonts w:ascii="Cambria Math" w:hAnsi="Cambria Math"/>
                <w:highlight w:val="green"/>
              </w:rPr>
              <m:t>O</m:t>
            </m:r>
          </m:e>
          <m:sub>
            <m:r>
              <m:rPr>
                <m:nor/>
              </m:rPr>
              <w:rPr>
                <w:rFonts w:ascii="Cambria Math" w:hAnsi="Cambria Math"/>
                <w:highlight w:val="green"/>
              </w:rPr>
              <m:t>2</m:t>
            </m:r>
          </m:sub>
        </m:sSub>
        <m:r>
          <m:rPr>
            <m:nor/>
          </m:rPr>
          <w:rPr>
            <w:rFonts w:ascii="Cambria Math" w:hAnsi="Cambria Math"/>
            <w:highlight w:val="green"/>
          </w:rPr>
          <m:t>e</m:t>
        </m:r>
        <m:r>
          <m:rPr>
            <m:lit/>
            <m:nor/>
          </m:rPr>
          <w:rPr>
            <w:rFonts w:ascii="Cambria Math" w:hAnsi="Cambria Math"/>
            <w:highlight w:val="green"/>
          </w:rPr>
          <m:t>/</m:t>
        </m:r>
        <m:r>
          <m:rPr>
            <m:nor/>
          </m:rPr>
          <w:rPr>
            <w:rFonts w:ascii="Cambria Math" w:hAnsi="Cambria Math"/>
            <w:highlight w:val="green"/>
          </w:rPr>
          <m:t>kWh</m:t>
        </m:r>
      </m:oMath>
      <w:r w:rsidRPr="0052157E">
        <w:rPr>
          <w:highlight w:val="green"/>
        </w:rPr>
        <w:t xml:space="preserve"> verwendet wird. Da die PUE dimensionslos ist, ergibt sich </w:t>
      </w:r>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rPr>
          <w:highlight w:val="green"/>
        </w:rPr>
        <w:t xml:space="preserve"> entsprechend in </w:t>
      </w:r>
      <w:proofErr w:type="spellStart"/>
      <m:oMath>
        <m:r>
          <m:rPr>
            <m:nor/>
          </m:rPr>
          <w:rPr>
            <w:rFonts w:ascii="Cambria Math" w:hAnsi="Cambria Math"/>
            <w:highlight w:val="green"/>
          </w:rPr>
          <m:t>kgC</m:t>
        </m:r>
        <w:proofErr w:type="spellEnd"/>
        <m:sSub>
          <m:sSubPr>
            <m:ctrlPr>
              <w:rPr>
                <w:rFonts w:ascii="Cambria Math" w:hAnsi="Cambria Math"/>
                <w:highlight w:val="green"/>
              </w:rPr>
            </m:ctrlPr>
          </m:sSubPr>
          <m:e>
            <m:r>
              <m:rPr>
                <m:nor/>
              </m:rPr>
              <w:rPr>
                <w:rFonts w:ascii="Cambria Math" w:hAnsi="Cambria Math"/>
                <w:highlight w:val="green"/>
              </w:rPr>
              <m:t>O</m:t>
            </m:r>
          </m:e>
          <m:sub>
            <m:r>
              <m:rPr>
                <m:nor/>
              </m:rPr>
              <w:rPr>
                <w:rFonts w:ascii="Cambria Math" w:hAnsi="Cambria Math"/>
                <w:highlight w:val="green"/>
              </w:rPr>
              <m:t>2</m:t>
            </m:r>
          </m:sub>
        </m:sSub>
        <m:r>
          <m:rPr>
            <m:nor/>
          </m:rPr>
          <w:rPr>
            <w:rFonts w:ascii="Cambria Math" w:hAnsi="Cambria Math"/>
            <w:highlight w:val="green"/>
          </w:rPr>
          <m:t>e</m:t>
        </m:r>
      </m:oMath>
      <w:r w:rsidRPr="0052157E">
        <w:rPr>
          <w:highlight w:val="green"/>
        </w:rPr>
        <w:t>.</w:t>
      </w:r>
      <w:r w:rsidRPr="0052157E">
        <w:t xml:space="preserve"> </w:t>
      </w:r>
      <w:r w:rsidR="00AB795D" w:rsidRPr="0052157E">
        <w:t xml:space="preserve">Wird ausschließlich die zeitabhängige Leistungsaufnahme der IT-Komponenten </w:t>
      </w:r>
      <m:oMath>
        <m:sSub>
          <m:sSubPr>
            <m:ctrlPr>
              <w:rPr>
                <w:rFonts w:ascii="Cambria Math" w:hAnsi="Cambria Math"/>
              </w:rPr>
            </m:ctrlPr>
          </m:sSubPr>
          <m:e>
            <m:r>
              <m:rPr>
                <m:sty m:val="p"/>
              </m:rPr>
              <w:rPr>
                <w:rFonts w:ascii="Cambria Math" w:hAnsi="Cambria Math"/>
              </w:rPr>
              <m:t>P</m:t>
            </m:r>
          </m:e>
          <m:sub>
            <m:r>
              <m:rPr>
                <m:nor/>
              </m:rPr>
              <w:rPr>
                <w:rFonts w:ascii="Cambria Math" w:hAnsi="Cambria Math"/>
              </w:rPr>
              <m:t>IT</m:t>
            </m:r>
          </m:sub>
        </m:sSub>
        <m:d>
          <m:dPr>
            <m:ctrlPr>
              <w:rPr>
                <w:rFonts w:ascii="Cambria Math" w:hAnsi="Cambria Math"/>
              </w:rPr>
            </m:ctrlPr>
          </m:dPr>
          <m:e>
            <m:r>
              <m:rPr>
                <m:sty m:val="p"/>
              </m:rPr>
              <w:rPr>
                <w:rFonts w:ascii="Cambria Math" w:hAnsi="Cambria Math"/>
              </w:rPr>
              <m:t>s</m:t>
            </m:r>
          </m:e>
        </m:d>
      </m:oMath>
      <w:r w:rsidR="00AB795D" w:rsidRPr="0052157E">
        <w:t xml:space="preserve"> erfasst, kann die PUE verwendet werden, um zusätzlich den Energiebedarf der Rechenzentrumsinfrastruktur zu berücksichtigen. Unter Annahme einer über den betrachteten Zeitraum konstanten PUE und einer zeitabhängigen Emissionsintensität ergibt sich: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B795D" w:rsidRPr="0052157E" w14:paraId="7950271C" w14:textId="77777777" w:rsidTr="009E7025">
        <w:trPr>
          <w:cantSplit/>
          <w:jc w:val="center"/>
        </w:trPr>
        <w:tc>
          <w:tcPr>
            <w:tcW w:w="4400" w:type="pct"/>
            <w:vAlign w:val="center"/>
          </w:tcPr>
          <w:p w14:paraId="2A2056DD" w14:textId="705AA93E" w:rsidR="00AB795D" w:rsidRPr="0052157E" w:rsidRDefault="00092CF3" w:rsidP="009E7025">
            <w:pPr>
              <w:spacing w:after="0"/>
              <w:jc w:val="center"/>
              <w:rPr>
                <w:rFonts w:eastAsiaTheme="minorEastAsia"/>
              </w:rPr>
            </w:pPr>
            <m:oMathPara>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3,6⋅</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den>
                </m:f>
                <m:nary>
                  <m:naryPr>
                    <m:ctrlPr>
                      <w:rPr>
                        <w:rFonts w:ascii="Cambria Math" w:hAnsi="Cambria Math"/>
                      </w:rPr>
                    </m:ctrlPr>
                  </m:naryPr>
                  <m:sub>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sub>
                  <m:sup>
                    <m:sSub>
                      <m:sSubPr>
                        <m:ctrlPr>
                          <w:rPr>
                            <w:rFonts w:ascii="Cambria Math" w:hAnsi="Cambria Math"/>
                          </w:rPr>
                        </m:ctrlPr>
                      </m:sSubPr>
                      <m:e>
                        <m:r>
                          <m:rPr>
                            <m:sty m:val="p"/>
                          </m:rPr>
                          <w:rPr>
                            <w:rFonts w:ascii="Cambria Math" w:hAnsi="Cambria Math"/>
                          </w:rPr>
                          <m:t>s</m:t>
                        </m:r>
                      </m:e>
                      <m:sub>
                        <m:r>
                          <m:rPr>
                            <m:sty m:val="p"/>
                          </m:rPr>
                          <w:rPr>
                            <w:rFonts w:ascii="Cambria Math" w:hAnsi="Cambria Math"/>
                          </w:rPr>
                          <m:t>1</m:t>
                        </m:r>
                      </m:sub>
                    </m:sSub>
                  </m:sup>
                  <m:e>
                    <m:sSub>
                      <m:sSubPr>
                        <m:ctrlPr>
                          <w:rPr>
                            <w:rFonts w:ascii="Cambria Math" w:hAnsi="Cambria Math"/>
                          </w:rPr>
                        </m:ctrlPr>
                      </m:sSubPr>
                      <m:e>
                        <m:r>
                          <m:rPr>
                            <m:sty m:val="p"/>
                          </m:rPr>
                          <w:rPr>
                            <w:rFonts w:ascii="Cambria Math" w:hAnsi="Cambria Math"/>
                          </w:rPr>
                          <m:t>P</m:t>
                        </m:r>
                      </m:e>
                      <m:sub>
                        <m:r>
                          <m:rPr>
                            <m:nor/>
                          </m:rPr>
                          <w:rPr>
                            <w:rFonts w:ascii="Cambria Math" w:hAnsi="Cambria Math"/>
                          </w:rPr>
                          <m:t>IT</m:t>
                        </m:r>
                      </m:sub>
                    </m:sSub>
                    <m:d>
                      <m:dPr>
                        <m:ctrlPr>
                          <w:rPr>
                            <w:rFonts w:ascii="Cambria Math" w:hAnsi="Cambria Math"/>
                          </w:rPr>
                        </m:ctrlPr>
                      </m:dPr>
                      <m:e>
                        <m:r>
                          <m:rPr>
                            <m:sty m:val="p"/>
                          </m:rPr>
                          <w:rPr>
                            <w:rFonts w:ascii="Cambria Math" w:hAnsi="Cambria Math"/>
                          </w:rPr>
                          <m:t>s</m:t>
                        </m:r>
                      </m:e>
                    </m:d>
                  </m:e>
                </m:nary>
                <m:r>
                  <m:rPr>
                    <m:sty m:val="p"/>
                  </m:rPr>
                  <w:rPr>
                    <w:rFonts w:ascii="Cambria Math" w:hAnsi="Cambria Math"/>
                  </w:rPr>
                  <m:t> </m:t>
                </m:r>
                <m:r>
                  <m:rPr>
                    <m:nor/>
                  </m:rPr>
                  <w:rPr>
                    <w:rFonts w:ascii="Cambria Math" w:hAnsi="Cambria Math"/>
                  </w:rPr>
                  <m:t>PUE</m:t>
                </m:r>
                <m:r>
                  <m:rPr>
                    <m:sty m:val="p"/>
                  </m:rPr>
                  <w:rPr>
                    <w:rFonts w:ascii="Cambria Math" w:hAnsi="Cambria Math"/>
                  </w:rPr>
                  <m:t> </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d>
                  <m:dPr>
                    <m:ctrlPr>
                      <w:rPr>
                        <w:rFonts w:ascii="Cambria Math" w:hAnsi="Cambria Math"/>
                      </w:rPr>
                    </m:ctrlPr>
                  </m:dPr>
                  <m:e>
                    <m:r>
                      <m:rPr>
                        <m:sty m:val="p"/>
                      </m:rPr>
                      <w:rPr>
                        <w:rFonts w:ascii="Cambria Math" w:hAnsi="Cambria Math"/>
                      </w:rPr>
                      <m:t>s</m:t>
                    </m:r>
                  </m:e>
                </m:d>
                <m:r>
                  <m:rPr>
                    <m:sty m:val="p"/>
                  </m:rPr>
                  <w:rPr>
                    <w:rFonts w:ascii="Cambria Math" w:hAnsi="Cambria Math"/>
                  </w:rPr>
                  <m:t> </m:t>
                </m:r>
                <m:r>
                  <m:rPr>
                    <m:nor/>
                  </m:rPr>
                  <w:rPr>
                    <w:rFonts w:ascii="Cambria Math" w:hAnsi="Cambria Math"/>
                  </w:rPr>
                  <m:t>d</m:t>
                </m:r>
                <m:r>
                  <m:rPr>
                    <m:sty m:val="p"/>
                  </m:rPr>
                  <w:rPr>
                    <w:rFonts w:ascii="Cambria Math" w:hAnsi="Cambria Math"/>
                  </w:rPr>
                  <m:t>s</m:t>
                </m:r>
              </m:oMath>
            </m:oMathPara>
          </w:p>
          <w:p w14:paraId="33EAC546" w14:textId="4BE84EB5" w:rsidR="00AB795D" w:rsidRPr="0052157E" w:rsidRDefault="00AB795D" w:rsidP="009E7025">
            <w:pPr>
              <w:spacing w:after="0"/>
              <w:jc w:val="center"/>
            </w:pPr>
          </w:p>
        </w:tc>
        <w:tc>
          <w:tcPr>
            <w:tcW w:w="600" w:type="pct"/>
            <w:vAlign w:val="center"/>
          </w:tcPr>
          <w:p w14:paraId="509EDB4E" w14:textId="0D715CF9" w:rsidR="00AB795D" w:rsidRPr="0052157E" w:rsidRDefault="00AB795D" w:rsidP="009E7025">
            <w:pPr>
              <w:spacing w:after="0"/>
              <w:jc w:val="right"/>
            </w:pPr>
            <w:bookmarkStart w:id="177" w:name="_Ref242735031"/>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41</w:t>
            </w:r>
            <w:r w:rsidR="00092CF3" w:rsidRPr="0052157E">
              <w:rPr>
                <w:noProof/>
              </w:rPr>
              <w:fldChar w:fldCharType="end"/>
            </w:r>
            <w:r w:rsidRPr="0052157E">
              <w:t>)</w:t>
            </w:r>
            <w:bookmarkEnd w:id="177"/>
            <w:r w:rsidR="00C96EBA" w:rsidRPr="0052157E">
              <w:fldChar w:fldCharType="begin"/>
            </w:r>
            <w:r w:rsidR="00C96EBA" w:rsidRPr="0052157E">
              <w:instrText xml:space="preserve"> TC "</w:instrText>
            </w:r>
            <w:bookmarkStart w:id="178" w:name="_Toc242832154"/>
            <w:bookmarkStart w:id="179" w:name="_Toc243085576"/>
            <w:r w:rsidR="00C96EBA" w:rsidRPr="0052157E">
              <w:instrText>(41) CO2-Äquivalente bei zeitabhängiger Emissionsintensität und PUE</w:instrText>
            </w:r>
            <w:bookmarkEnd w:id="178"/>
            <w:bookmarkEnd w:id="179"/>
            <w:r w:rsidR="00C96EBA" w:rsidRPr="0052157E">
              <w:instrText xml:space="preserve">" \f F \l "1" </w:instrText>
            </w:r>
            <w:r w:rsidR="00C96EBA" w:rsidRPr="0052157E">
              <w:fldChar w:fldCharType="end"/>
            </w:r>
          </w:p>
        </w:tc>
      </w:tr>
    </w:tbl>
    <w:p w14:paraId="670C629C" w14:textId="7F08DAB0" w:rsidR="00AB795D" w:rsidRPr="0052157E" w:rsidRDefault="0007602A" w:rsidP="0007602A">
      <w:pPr>
        <w:rPr>
          <w:rFonts w:eastAsiaTheme="minorEastAsia"/>
        </w:rPr>
      </w:pPr>
      <w:r w:rsidRPr="0052157E">
        <w:t xml:space="preserve">Ist zusätzlich zur konstant angenommenen PUE auch die Emissionsintensität </w:t>
      </w:r>
      <m:oMath>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t xml:space="preserve"> über den betrachteten Zeitraum konstant, vereinfacht sich Gleichung </w:t>
      </w:r>
      <w:r w:rsidR="00CB15CC" w:rsidRPr="0052157E">
        <w:fldChar w:fldCharType="begin"/>
      </w:r>
      <w:r w:rsidR="00CB15CC" w:rsidRPr="0052157E">
        <w:instrText xml:space="preserve"> REF _Ref242735031 \h </w:instrText>
      </w:r>
      <w:r w:rsidR="008D748F" w:rsidRPr="0052157E">
        <w:instrText xml:space="preserve"> \* MERGEFORMAT </w:instrText>
      </w:r>
      <w:r w:rsidR="00CB15CC" w:rsidRPr="0052157E">
        <w:fldChar w:fldCharType="separate"/>
      </w:r>
      <w:r w:rsidR="00C947D8" w:rsidRPr="0052157E">
        <w:t>(</w:t>
      </w:r>
      <w:r w:rsidR="00C947D8" w:rsidRPr="0052157E">
        <w:rPr>
          <w:noProof/>
        </w:rPr>
        <w:t>41</w:t>
      </w:r>
      <w:r w:rsidR="00C947D8" w:rsidRPr="0052157E">
        <w:t>)</w:t>
      </w:r>
      <w:r w:rsidR="00CB15CC" w:rsidRPr="0052157E">
        <w:fldChar w:fldCharType="end"/>
      </w:r>
      <w:r w:rsidR="00CB15CC" w:rsidRPr="0052157E">
        <w:t xml:space="preserve"> zu Gleichung </w:t>
      </w:r>
      <w:r w:rsidR="00CB15CC" w:rsidRPr="0052157E">
        <w:fldChar w:fldCharType="begin"/>
      </w:r>
      <w:r w:rsidR="00CB15CC" w:rsidRPr="0052157E">
        <w:instrText xml:space="preserve"> REF _Ref242735033 \h </w:instrText>
      </w:r>
      <w:r w:rsidR="008D748F" w:rsidRPr="0052157E">
        <w:instrText xml:space="preserve"> \* MERGEFORMAT </w:instrText>
      </w:r>
      <w:r w:rsidR="00CB15CC" w:rsidRPr="0052157E">
        <w:fldChar w:fldCharType="separate"/>
      </w:r>
      <w:r w:rsidR="00C947D8" w:rsidRPr="0052157E">
        <w:t>(</w:t>
      </w:r>
      <w:r w:rsidR="00C947D8" w:rsidRPr="0052157E">
        <w:rPr>
          <w:noProof/>
        </w:rPr>
        <w:t>40</w:t>
      </w:r>
      <w:r w:rsidR="00C947D8" w:rsidRPr="0052157E">
        <w:t>)</w:t>
      </w:r>
      <w:r w:rsidR="00CB15CC" w:rsidRPr="0052157E">
        <w:fldChar w:fldCharType="end"/>
      </w:r>
      <w:r w:rsidR="00C733F5" w:rsidRPr="0052157E">
        <w:t>.</w:t>
      </w:r>
    </w:p>
    <w:p w14:paraId="1313FF49" w14:textId="032A80CC" w:rsidR="0001438F" w:rsidRPr="0052157E" w:rsidRDefault="0001438F" w:rsidP="004E7206">
      <w:pPr>
        <w:rPr>
          <w:rFonts w:eastAsiaTheme="minorEastAsia"/>
        </w:rPr>
      </w:pPr>
      <w:r w:rsidRPr="0052157E">
        <w:t xml:space="preserve">Wurde dagegen bereits die Energie am Rechenzentrumseingang gemessen, darf die PUE nicht erneut multipliziert werden. Andernfalls würden die Infrastrukturanteile doppelt berücksichtigt </w:t>
      </w:r>
      <w:sdt>
        <w:sdtPr>
          <w:alias w:val="To edit, see citavi.com/edit"/>
          <w:tag w:val="CitaviPlaceholder#94dc84fa-9bf3-463d-bb13-f226d5184e79"/>
          <w:id w:val="257331645"/>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YjcwY2E2LTc3NGUtNDc3Zi1iMDdmLWJlNzEwMzQ1MTU2YSIsIlJhbmdlU3RhcnQiOjMsIlJhbmdlTGVuZ3RoIjo1LCJSZWZlcmVuY2VJZCI6IjM3NzUzYTE2LWQ3YzYtNDYyMy04ZTMwLWE0YWJiYWEyNGR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i4wNS4yMDIxIiwiRGF0ZTIiOiIwMi4wNS4yMDIxIiwiRG9pIjoiMTAuMTAwMi9hZHZzLjIwMjEwMDcwNyIsIkVkaXRvcnMiOltdLCJFdmFsdWF0aW9uQ29tcGxleGl0eSI6MCwiRXZhbHVhdGlvblNvdXJjZVRleHRGb3JtYXQiOjAsIkdyb3VwcyI6W10sIkhhc0xhYmVsMSI6ZmFsc2UsIkhhc0xhYmVsMiI6ZmFsc2U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FkdmFuY2VkLm9ubGluZWxpYnJhcnkud2lsZXkuY29tL2RvaS8xMC4xMDAyL2FkdnMuMjAyMTAwNzA3IiwiVXJpU3RyaW5nIjoiaHR0cHM6Ly9hZHZhbmNlZC5vbmxpbmVsaWJyYXJ5LndpbGV5LmNvbS9kb2kvMTAuMTAwMi9hZHZzLjIwMjEwMDcw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UxOjE5IiwiTW9kaWZpZWRCeSI6Il9NYTdhbSIsIklkIjoiYjk1OTg5YzgtNjFkMi00MjVhLTkyNTItZDMwMDMwOWYzNjk3IiwiTW9kaWZpZWRPbiI6IjIwMjYtMDgtMzBUMjA6NTE6MT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yL2FkdnMuMjAyMTAwNzA3IiwiVXJpU3RyaW5nIjoiaHR0cHM6Ly9kb2kub3JnLzEwLjEwMDIvYWR2cy4yMDIxMDA3MD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zMFQyMDo1MToxOSIsIk1vZGlmaWVkQnkiOiJfTWE3YW0iLCJJZCI6IjBmYWU4NjM4LWZlMDEtNGE0YS1hM2Q1LTMwNDhlMTBjMzE0OSIsIk1vZGlmaWVkT24iOiIyMDI2LTA4LTMwVDIwOjUxOjE5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MzQxOTQ5NTQiLCJVcmlTdHJpbmciOiJodHRwOi8vd3d3Lm5jYmkubmxtLm5paC5nb3YvcHVibWVkLzM0MTk0OTU0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SIsIkVkaXRvcnMiOltdLCJFdmFsdWF0aW9uQ29tcGxleGl0eSI6MCwiRXZhbHVhdGlvblNvdXJjZVRleHRGb3JtYXQiOjAsIkdyb3VwcyI6W10sIkhhc0xhYmVsMSI6ZmFsc2UsIkhhc0xhYmVsMiI6ZmFsc2UsIktleXdvcmRzIjpbXS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mh0dHBzOi8vYXJ4aXYub3JnL3BkZi8yMTA0LjEwMzUwIiwiVXJpU3RyaW5nIjoiaHR0cHM6Ly9hcnhpdi5vcmcvcGRmLzIxMDQuMTAzNTA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}</w:instrText>
          </w:r>
          <w:r w:rsidRPr="0052157E">
            <w:fldChar w:fldCharType="separate"/>
          </w:r>
          <w:r w:rsidR="00B537B6" w:rsidRPr="0052157E">
            <w:t>[29; 30]</w:t>
          </w:r>
          <w:r w:rsidRPr="0052157E">
            <w:fldChar w:fldCharType="end"/>
          </w:r>
        </w:sdtContent>
      </w:sdt>
      <w:r w:rsidRPr="0052157E">
        <w:t>.</w:t>
      </w:r>
    </w:p>
    <w:p w14:paraId="013550E4" w14:textId="77777777" w:rsidR="0001438F" w:rsidRPr="0052157E" w:rsidRDefault="0001438F" w:rsidP="0001438F">
      <w:pPr>
        <w:rPr>
          <w:rFonts w:eastAsiaTheme="minorEastAsia"/>
        </w:rPr>
      </w:pPr>
      <w:r w:rsidRPr="0052157E">
        <w:t>Die mathematischen Beziehungen zeigen, dass eine Emissionsangabe nur interpretierbar ist, wenn bekannt ist, welcher Energieanteil gemessen wurde. Damit stellt sich als Nächstes die Frage nach der Systemgrenze.</w:t>
      </w:r>
    </w:p>
    <w:p w14:paraId="756CE53C" w14:textId="77777777" w:rsidR="00582B62" w:rsidRPr="0052157E" w:rsidRDefault="00582B62" w:rsidP="00582B62">
      <w:pPr>
        <w:pStyle w:val="berschrift3"/>
      </w:pPr>
      <w:bookmarkStart w:id="180" w:name="_Toc243085453"/>
      <w:r w:rsidRPr="0052157E">
        <w:t>Systemgrenzen der Energiemessung</w:t>
      </w:r>
      <w:bookmarkEnd w:id="180"/>
    </w:p>
    <w:p w14:paraId="6DA327A8" w14:textId="77777777" w:rsidR="0001438F" w:rsidRPr="0052157E" w:rsidRDefault="0001438F" w:rsidP="00582B62">
      <w:r w:rsidRPr="0052157E">
        <w:t>Eine Energiemessung besitzt keine vollständige Aussagekraft, solange nicht definiert ist, welche Komponenten und Prozessphasen einbezogen wurden. Die Angabe „Der Trainingslauf verbrauchte 20 Wh“ kann sich auf die GPU, den gesamten Server, die reine Trainingsschleife oder den vollständigen Job einschließlich Datenvorbereitung beziehen. Diese Werte beantworten unterschiedliche Fragestellungen und dürfen nicht ohne Kennzeichnung miteinander verglichen werden.</w:t>
      </w:r>
    </w:p>
    <w:p w14:paraId="27353CF6" w14:textId="73BFC60E" w:rsidR="0001438F" w:rsidRPr="0052157E" w:rsidRDefault="008D748F" w:rsidP="00582B62">
      <w:r w:rsidRPr="0052157E">
        <w:t xml:space="preserve">Für einen vollständigen Trainingsjob kann die </w:t>
      </w:r>
      <w:r w:rsidRPr="0052157E">
        <w:rPr>
          <w:highlight w:val="green"/>
        </w:rPr>
        <w:t xml:space="preserve">Jobenergie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r>
          <m:rPr>
            <m:sty m:val="p"/>
          </m:rPr>
          <w:rPr>
            <w:rFonts w:ascii="Cambria Math" w:hAnsi="Cambria Math"/>
            <w:highlight w:val="green"/>
          </w:rPr>
          <m:t>(τ)</m:t>
        </m:r>
      </m:oMath>
      <w:r w:rsidRPr="0052157E">
        <w:t xml:space="preserve"> in disjunkte Bestandteile zerlegt werden: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F41E21" w:rsidRPr="0052157E" w14:paraId="559E1343" w14:textId="77777777" w:rsidTr="009E7025">
        <w:trPr>
          <w:cantSplit/>
          <w:jc w:val="center"/>
        </w:trPr>
        <w:tc>
          <w:tcPr>
            <w:tcW w:w="4400" w:type="pct"/>
            <w:vAlign w:val="center"/>
          </w:tcPr>
          <w:p w14:paraId="01DBC61A" w14:textId="61F5AF57" w:rsidR="00F41E21" w:rsidRPr="0052157E" w:rsidRDefault="00092CF3" w:rsidP="009E7025">
            <w:pPr>
              <w:spacing w:after="0"/>
              <w:jc w:val="center"/>
              <w:rPr>
                <w:lang w:val="en-US"/>
              </w:rPr>
            </w:pPr>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job</m:t>
                        </m:r>
                      </m:sub>
                    </m:sSub>
                    <m:r>
                      <m:rPr>
                        <m:sty m:val="p"/>
                      </m:rPr>
                      <w:rPr>
                        <w:rFonts w:ascii="Cambria Math" w:hAnsi="Cambria Math"/>
                        <w:highlight w:val="green"/>
                        <w:lang w:val="en-US"/>
                      </w:rPr>
                      <m:t>(</m:t>
                    </m:r>
                    <m:r>
                      <m:rPr>
                        <m:sty m:val="p"/>
                      </m:rPr>
                      <w:rPr>
                        <w:rFonts w:ascii="Cambria Math" w:hAnsi="Cambria Math"/>
                        <w:highlight w:val="green"/>
                      </w:rPr>
                      <m:t>τ</m:t>
                    </m:r>
                    <m:r>
                      <m:rPr>
                        <m:sty m:val="p"/>
                      </m:rPr>
                      <w:rPr>
                        <w:rFonts w:ascii="Cambria Math" w:hAnsi="Cambria Math"/>
                        <w:highlight w:val="green"/>
                        <w:lang w:val="en-US"/>
                      </w:rPr>
                      <m:t>)</m:t>
                    </m:r>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pre</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init</m:t>
                        </m:r>
                      </m:sub>
                    </m:sSub>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t=1</m:t>
                        </m:r>
                      </m:sub>
                      <m:sup>
                        <m:r>
                          <m:rPr>
                            <m:sty m:val="p"/>
                          </m:rPr>
                          <w:rPr>
                            <w:rFonts w:ascii="Cambria Math" w:hAnsi="Cambria Math"/>
                            <w:highlight w:val="green"/>
                          </w:rPr>
                          <m:t>τ</m:t>
                        </m:r>
                      </m:sup>
                      <m:e>
                        <m:d>
                          <m:dPr>
                            <m:ctrlPr>
                              <w:rPr>
                                <w:rFonts w:ascii="Cambria Math" w:hAnsi="Cambria Math"/>
                              </w:rPr>
                            </m:ctrlPr>
                          </m:d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train</m:t>
                                </m:r>
                                <m:r>
                                  <m:rPr>
                                    <m:sty m:val="p"/>
                                  </m:rPr>
                                  <w:rPr>
                                    <w:rFonts w:ascii="Cambria Math" w:hAnsi="Cambria Math"/>
                                    <w:lang w:val="en-US"/>
                                  </w:rPr>
                                  <m:t>,t</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val</m:t>
                                </m:r>
                                <m:r>
                                  <m:rPr>
                                    <m:sty m:val="p"/>
                                  </m:rPr>
                                  <w:rPr>
                                    <w:rFonts w:ascii="Cambria Math" w:hAnsi="Cambria Math"/>
                                    <w:lang w:val="en-US"/>
                                  </w:rPr>
                                  <m:t>,t</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ctrl</m:t>
                                </m:r>
                                <m:r>
                                  <m:rPr>
                                    <m:sty m:val="p"/>
                                  </m:rPr>
                                  <w:rPr>
                                    <w:rFonts w:ascii="Cambria Math" w:hAnsi="Cambria Math"/>
                                    <w:lang w:val="en-US"/>
                                  </w:rPr>
                                  <m:t>,t</m:t>
                                </m:r>
                              </m:sub>
                            </m:sSub>
                          </m:e>
                        </m:d>
                      </m:e>
                    </m:nary>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final,</m:t>
                        </m:r>
                        <m:r>
                          <m:rPr>
                            <m:sty m:val="p"/>
                          </m:rPr>
                          <w:rPr>
                            <w:rFonts w:ascii="Cambria Math" w:hAnsi="Cambria Math"/>
                            <w:highlight w:val="green"/>
                          </w:rPr>
                          <m:t>τ</m:t>
                        </m:r>
                      </m:sub>
                    </m:sSub>
                  </m:e>
                </m:eqArr>
              </m:oMath>
            </m:oMathPara>
          </w:p>
        </w:tc>
        <w:tc>
          <w:tcPr>
            <w:tcW w:w="600" w:type="pct"/>
            <w:vAlign w:val="center"/>
          </w:tcPr>
          <w:p w14:paraId="674B7A42" w14:textId="12944C32" w:rsidR="00F41E21" w:rsidRPr="0052157E" w:rsidRDefault="00F41E21" w:rsidP="009E7025">
            <w:pPr>
              <w:spacing w:after="0"/>
              <w:jc w:val="right"/>
            </w:pPr>
            <w:bookmarkStart w:id="181" w:name="_Toc242389180"/>
            <w:bookmarkStart w:id="182" w:name="_Ref242738057"/>
            <w:bookmarkStart w:id="183" w:name="_Ref242739010"/>
            <w:bookmarkStart w:id="184" w:name="_Ref242830672"/>
            <w:bookmarkStart w:id="185" w:name="_Ref242830860"/>
            <w:bookmarkStart w:id="186" w:name="_Ref243070175"/>
            <w:bookmarkStart w:id="187" w:name="_Ref243084498"/>
            <w:bookmarkStart w:id="188" w:name="_Ref243086046"/>
            <w:bookmarkStart w:id="189" w:name="_Ref243170163"/>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42</w:t>
            </w:r>
            <w:r w:rsidR="00092CF3" w:rsidRPr="0052157E">
              <w:rPr>
                <w:noProof/>
              </w:rPr>
              <w:fldChar w:fldCharType="end"/>
            </w:r>
            <w:r w:rsidRPr="0052157E">
              <w:t>)</w:t>
            </w:r>
            <w:bookmarkEnd w:id="181"/>
            <w:bookmarkEnd w:id="182"/>
            <w:bookmarkEnd w:id="183"/>
            <w:bookmarkEnd w:id="184"/>
            <w:bookmarkEnd w:id="185"/>
            <w:bookmarkEnd w:id="186"/>
            <w:bookmarkEnd w:id="187"/>
            <w:bookmarkEnd w:id="188"/>
            <w:bookmarkEnd w:id="189"/>
            <w:r w:rsidR="00C96EBA" w:rsidRPr="0052157E">
              <w:fldChar w:fldCharType="begin"/>
            </w:r>
            <w:r w:rsidR="00C96EBA" w:rsidRPr="0052157E">
              <w:instrText xml:space="preserve"> TC "</w:instrText>
            </w:r>
            <w:bookmarkStart w:id="190" w:name="_Toc242832155"/>
            <w:bookmarkStart w:id="191" w:name="_Toc243085577"/>
            <w:r w:rsidR="00C96EBA" w:rsidRPr="0052157E">
              <w:instrText>(42) Energiezerlegung eines vollständigen Trainingsjobs</w:instrText>
            </w:r>
            <w:bookmarkEnd w:id="190"/>
            <w:bookmarkEnd w:id="191"/>
            <w:r w:rsidR="00C96EBA" w:rsidRPr="0052157E">
              <w:instrText xml:space="preserve">" \f F \l "1" </w:instrText>
            </w:r>
            <w:r w:rsidR="00C96EBA" w:rsidRPr="0052157E">
              <w:fldChar w:fldCharType="end"/>
            </w:r>
          </w:p>
        </w:tc>
      </w:tr>
    </w:tbl>
    <w:p w14:paraId="35836FA7" w14:textId="3D5C6082" w:rsidR="00004672" w:rsidRPr="0052157E" w:rsidRDefault="00004672" w:rsidP="00582B62">
      <w:r w:rsidRPr="0052157E">
        <w:t>Dabei bezeichnet:</w:t>
      </w:r>
    </w:p>
    <w:p w14:paraId="0E5F34DC" w14:textId="0F1739E5" w:rsidR="00004672" w:rsidRPr="0052157E" w:rsidRDefault="00092CF3"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pre</m:t>
            </m:r>
          </m:sub>
        </m:sSub>
        <m:r>
          <m:rPr>
            <m:sty m:val="p"/>
          </m:rPr>
          <w:rPr>
            <w:rFonts w:ascii="Cambria Math" w:hAnsi="Cambria Math"/>
          </w:rPr>
          <m:t xml:space="preserve"> </m:t>
        </m:r>
      </m:oMath>
      <w:r w:rsidR="00004672" w:rsidRPr="0052157E">
        <w:rPr>
          <w:lang w:eastAsia="de-DE" w:bidi="ar-SA"/>
        </w:rPr>
        <w:t>die Energie für Datenvorbereitung und Preprocessing,</w:t>
      </w:r>
    </w:p>
    <w:p w14:paraId="757B9191" w14:textId="7CCFF385" w:rsidR="00004672" w:rsidRPr="0052157E" w:rsidRDefault="00092CF3"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init</m:t>
            </m:r>
          </m:sub>
        </m:sSub>
      </m:oMath>
      <w:r w:rsidR="00004672" w:rsidRPr="0052157E">
        <w:rPr>
          <w:lang w:eastAsia="de-DE" w:bidi="ar-SA"/>
        </w:rPr>
        <w:t xml:space="preserve"> die Energie für Modellinitialisierung, Datenladen und Speicheraufbau,</w:t>
      </w:r>
    </w:p>
    <w:p w14:paraId="208C69FA" w14:textId="0E2B0878" w:rsidR="00004672" w:rsidRPr="0052157E" w:rsidRDefault="00092CF3" w:rsidP="00297E01">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train</m:t>
            </m:r>
            <m:r>
              <m:rPr>
                <m:sty m:val="p"/>
              </m:rPr>
              <w:rPr>
                <w:rFonts w:ascii="Cambria Math" w:hAnsi="Cambria Math"/>
              </w:rPr>
              <m:t>,t</m:t>
            </m:r>
          </m:sub>
        </m:sSub>
      </m:oMath>
      <w:r w:rsidR="00004672" w:rsidRPr="0052157E">
        <w:rPr>
          <w:rFonts w:eastAsiaTheme="minorEastAsia"/>
        </w:rPr>
        <w:t xml:space="preserve"> </w:t>
      </w:r>
      <w:r w:rsidR="00004672" w:rsidRPr="0052157E">
        <w:rPr>
          <w:lang w:eastAsia="de-DE" w:bidi="ar-SA"/>
        </w:rPr>
        <w:t xml:space="preserve">die eigentliche Optimierung in Epoche </w:t>
      </w:r>
      <m:oMath>
        <m:r>
          <m:rPr>
            <m:sty m:val="p"/>
          </m:rPr>
          <w:rPr>
            <w:rFonts w:ascii="Cambria Math" w:hAnsi="Cambria Math"/>
            <w:lang w:eastAsia="de-DE" w:bidi="ar-SA"/>
          </w:rPr>
          <m:t>t</m:t>
        </m:r>
      </m:oMath>
      <w:r w:rsidR="00004672" w:rsidRPr="0052157E">
        <w:rPr>
          <w:lang w:eastAsia="de-DE" w:bidi="ar-SA"/>
        </w:rPr>
        <w:t>,</w:t>
      </w:r>
    </w:p>
    <w:p w14:paraId="45CA70DD" w14:textId="51BAB970" w:rsidR="00004672" w:rsidRPr="0052157E" w:rsidRDefault="00092CF3"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val</m:t>
            </m:r>
            <m:r>
              <m:rPr>
                <m:sty m:val="p"/>
              </m:rPr>
              <w:rPr>
                <w:rFonts w:ascii="Cambria Math" w:hAnsi="Cambria Math"/>
              </w:rPr>
              <m:t>,t</m:t>
            </m:r>
          </m:sub>
        </m:sSub>
      </m:oMath>
      <w:r w:rsidR="00004672" w:rsidRPr="0052157E">
        <w:rPr>
          <w:rFonts w:eastAsiaTheme="minorEastAsia"/>
        </w:rPr>
        <w:t xml:space="preserve"> </w:t>
      </w:r>
      <w:r w:rsidR="00004672" w:rsidRPr="0052157E">
        <w:rPr>
          <w:lang w:eastAsia="de-DE" w:bidi="ar-SA"/>
        </w:rPr>
        <w:t xml:space="preserve"> die Validierung dieser Epoche,</w:t>
      </w:r>
    </w:p>
    <w:p w14:paraId="0258AE59" w14:textId="5C38C02B" w:rsidR="00004672" w:rsidRPr="0052157E" w:rsidRDefault="00092CF3" w:rsidP="009E7025">
      <w:pPr>
        <w:pStyle w:val="Listenabsatz"/>
        <w:numPr>
          <w:ilvl w:val="0"/>
          <w:numId w:val="84"/>
        </w:numPr>
        <w:rPr>
          <w:rFonts w:eastAsiaTheme="minorEastAsia"/>
          <w:lang w:eastAsia="de-DE" w:bidi="ar-SA"/>
        </w:rPr>
      </w:pP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ctrl</m:t>
            </m:r>
            <m:r>
              <m:rPr>
                <m:sty m:val="p"/>
              </m:rPr>
              <w:rPr>
                <w:rFonts w:ascii="Cambria Math" w:hAnsi="Cambria Math"/>
                <w:highlight w:val="green"/>
              </w:rPr>
              <m:t>,t</m:t>
            </m:r>
          </m:sub>
        </m:sSub>
      </m:oMath>
      <w:r w:rsidR="00004672" w:rsidRPr="0052157E">
        <w:rPr>
          <w:highlight w:val="green"/>
          <w:lang w:eastAsia="de-DE" w:bidi="ar-SA"/>
        </w:rPr>
        <w:t xml:space="preserve"> </w:t>
      </w:r>
      <w:r w:rsidR="000F132B" w:rsidRPr="0052157E">
        <w:rPr>
          <w:highlight w:val="green"/>
        </w:rPr>
        <w:t xml:space="preserve">die durch die Controllerentscheidung in Epoche </w:t>
      </w:r>
      <m:oMath>
        <m:r>
          <m:rPr>
            <m:sty m:val="p"/>
          </m:rPr>
          <w:rPr>
            <w:rFonts w:ascii="Cambria Math" w:hAnsi="Cambria Math"/>
            <w:highlight w:val="green"/>
          </w:rPr>
          <m:t>t</m:t>
        </m:r>
      </m:oMath>
      <w:r w:rsidR="000F132B" w:rsidRPr="0052157E">
        <w:rPr>
          <w:highlight w:val="green"/>
        </w:rPr>
        <w:t xml:space="preserve"> verursachte zusätzliche Energie</w:t>
      </w:r>
      <w:r w:rsidR="00004672" w:rsidRPr="0052157E">
        <w:rPr>
          <w:lang w:eastAsia="de-DE" w:bidi="ar-SA"/>
        </w:rPr>
        <w:t xml:space="preserve"> und</w:t>
      </w:r>
    </w:p>
    <w:p w14:paraId="1F253A91" w14:textId="4EBA2C42" w:rsidR="00004672" w:rsidRPr="0052157E" w:rsidRDefault="00092CF3"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final,</m:t>
            </m:r>
            <m:r>
              <m:rPr>
                <m:sty m:val="p"/>
              </m:rPr>
              <w:rPr>
                <w:rFonts w:ascii="Cambria Math" w:hAnsi="Cambria Math"/>
                <w:highlight w:val="green"/>
              </w:rPr>
              <m:t>τ</m:t>
            </m:r>
          </m:sub>
        </m:sSub>
      </m:oMath>
      <w:r w:rsidR="00004672" w:rsidRPr="0052157E">
        <w:rPr>
          <w:lang w:eastAsia="de-DE" w:bidi="ar-SA"/>
        </w:rPr>
        <w:t xml:space="preserve"> das Speichern von Artefakten, das abschließende Logging und weitere Finalisierungsschritte</w:t>
      </w:r>
    </w:p>
    <w:p w14:paraId="1BE34423" w14:textId="694AA19D" w:rsidR="00266D68" w:rsidRPr="0052157E" w:rsidRDefault="00266D68" w:rsidP="00266D68">
      <w:pPr>
        <w:rPr>
          <w:rFonts w:eastAsiaTheme="minorEastAsia"/>
        </w:rPr>
      </w:pPr>
      <w:r w:rsidRPr="0052157E">
        <w:t xml:space="preserve">Für einen konkreten Controller </w:t>
      </w:r>
      <m:oMath>
        <m:r>
          <m:rPr>
            <m:sty m:val="p"/>
          </m:rPr>
          <w:rPr>
            <w:rFonts w:ascii="Cambria Math" w:hAnsi="Cambria Math"/>
          </w:rPr>
          <m:t>c</m:t>
        </m:r>
      </m:oMath>
      <w:r w:rsidRPr="0052157E">
        <w:t xml:space="preserve"> mit Stop-Epoche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Pr="0052157E">
        <w:t xml:space="preserve"> wird die zugehörige vollständige Jobenergie mit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oMath>
      <w:r w:rsidRPr="0052157E">
        <w:t xml:space="preserve">bezeichnet. Es gilt somit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job</m:t>
            </m:r>
            <m:r>
              <m:rPr>
                <m:sty m:val="p"/>
              </m:rPr>
              <w:rPr>
                <w:rFonts w:ascii="Cambria Math" w:hAnsi="Cambria Math"/>
              </w:rPr>
              <m:t>,c</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e>
        </m:d>
      </m:oMath>
      <w:r w:rsidRPr="0052157E">
        <w:rPr>
          <w:rFonts w:eastAsiaTheme="minorEastAsia"/>
        </w:rPr>
        <w:t xml:space="preserv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oMath>
      <w:r w:rsidRPr="0052157E">
        <w:rPr>
          <w:rFonts w:eastAsiaTheme="minorEastAsia"/>
        </w:rPr>
        <w:t xml:space="preserve"> </w:t>
      </w:r>
      <w:r w:rsidRPr="0052157E">
        <w:t xml:space="preserve">stellt damit keine zusätzliche Energiekomponente dar, sondern bezeichnet die nach Gleichung </w:t>
      </w:r>
      <w:r w:rsidRPr="0052157E">
        <w:fldChar w:fldCharType="begin"/>
      </w:r>
      <w:r w:rsidRPr="0052157E">
        <w:instrText xml:space="preserve"> REF _Ref242738057 \h </w:instrText>
      </w:r>
      <w:r w:rsidR="008E2E82" w:rsidRPr="0052157E">
        <w:instrText xml:space="preserve"> \* MERGEFORMAT </w:instrText>
      </w:r>
      <w:r w:rsidRPr="0052157E">
        <w:fldChar w:fldCharType="separate"/>
      </w:r>
      <w:r w:rsidR="00C947D8" w:rsidRPr="0052157E">
        <w:t>(</w:t>
      </w:r>
      <w:r w:rsidR="00C947D8" w:rsidRPr="0052157E">
        <w:rPr>
          <w:noProof/>
        </w:rPr>
        <w:t>42</w:t>
      </w:r>
      <w:r w:rsidR="00C947D8" w:rsidRPr="0052157E">
        <w:t>)</w:t>
      </w:r>
      <w:r w:rsidRPr="0052157E">
        <w:fldChar w:fldCharType="end"/>
      </w:r>
      <w:r w:rsidRPr="0052157E">
        <w:t xml:space="preserve"> zusammengesetzte Gesamtenergie des unter Controller</w:t>
      </w:r>
      <w:r w:rsidR="00D75076" w:rsidRPr="0052157E">
        <w:t xml:space="preserve"> </w:t>
      </w:r>
      <m:oMath>
        <m:r>
          <m:rPr>
            <m:sty m:val="p"/>
          </m:rPr>
          <w:rPr>
            <w:rFonts w:ascii="Cambria Math" w:hAnsi="Cambria Math"/>
          </w:rPr>
          <m:t>c</m:t>
        </m:r>
      </m:oMath>
      <w:r w:rsidR="00D75076" w:rsidRPr="0052157E">
        <w:rPr>
          <w:rFonts w:eastAsiaTheme="minorEastAsia"/>
        </w:rPr>
        <w:t xml:space="preserve"> </w:t>
      </w:r>
      <w:r w:rsidR="00D75076" w:rsidRPr="0052157E">
        <w:t>ausgeführten Jobs.</w:t>
      </w:r>
    </w:p>
    <w:p w14:paraId="724482EC" w14:textId="55931FFB" w:rsidR="00004672" w:rsidRPr="0052157E" w:rsidRDefault="00004672" w:rsidP="00266D68">
      <w:pPr>
        <w:rPr>
          <w:rFonts w:eastAsiaTheme="minorEastAsia"/>
        </w:rPr>
      </w:pPr>
      <w:r w:rsidRPr="0052157E">
        <w:lastRenderedPageBreak/>
        <w:t xml:space="preserve">Diese Zerlegung setzt voraus, dass die Phasen zeitlich oder messtechnisch voneinander abgegrenzt werden. Werden beispielsweise GPU-Messwerte des vollständigen Prozesses verwendet, ist die Controllerenergie bereits enthalten, sofern der Controller auf derselben GPU ausgeführt wird. </w:t>
      </w:r>
      <w:r w:rsidR="00266D68" w:rsidRPr="0052157E">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oMath>
      <w:r w:rsidR="00266D68" w:rsidRPr="0052157E">
        <w:t xml:space="preserve"> bereits aus einer Messung des vollständigen Jobs bestimmt worden, darf die darin enthaltene Controllerenergie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ctrl</m:t>
            </m:r>
            <m:r>
              <m:rPr>
                <m:sty m:val="p"/>
              </m:rPr>
              <w:rPr>
                <w:rFonts w:ascii="Cambria Math" w:hAnsi="Cambria Math"/>
              </w:rPr>
              <m:t>,t</m:t>
            </m:r>
          </m:sub>
        </m:sSub>
      </m:oMath>
      <w:r w:rsidR="00266D68" w:rsidRPr="0052157E">
        <w:rPr>
          <w:rFonts w:eastAsiaTheme="minorEastAsia"/>
        </w:rPr>
        <w:t xml:space="preserve"> </w:t>
      </w:r>
      <w:r w:rsidR="00266D68" w:rsidRPr="0052157E">
        <w:t>nicht ein zweites Mal addiert werden.</w:t>
      </w:r>
      <w:r w:rsidRPr="0052157E">
        <w:t xml:space="preserve"> Eine separate Controllerenergie ist nur als inkrementeller Overhead auszuweisen, wenn sie durch eine eigene Messung oder eine nachvollziehbare Vergleichsmethode bestimmt wurde.</w:t>
      </w:r>
    </w:p>
    <w:p w14:paraId="2440A8A0" w14:textId="3CFC6F11" w:rsidR="008E2E82" w:rsidRPr="0052157E" w:rsidRDefault="008D748F" w:rsidP="00B51782">
      <w:pPr>
        <w:rPr>
          <w:rFonts w:eastAsiaTheme="minorEastAsia"/>
        </w:rPr>
      </w:pPr>
      <w:r w:rsidRPr="0052157E">
        <w:t xml:space="preserve">Die so definierte Jobenergie beschreibt den betrieblichen Gesamtenergieaufwand eines ausgeführten Jobs. </w:t>
      </w:r>
      <w:r w:rsidR="008E2E82" w:rsidRPr="0052157E">
        <w:t xml:space="preserve">Die in Gleichung </w:t>
      </w:r>
      <w:r w:rsidR="008E2E82" w:rsidRPr="0052157E">
        <w:fldChar w:fldCharType="begin"/>
      </w:r>
      <w:r w:rsidR="008E2E82" w:rsidRPr="0052157E">
        <w:instrText xml:space="preserve"> REF _Ref242739010 \h </w:instrText>
      </w:r>
      <w:r w:rsidR="00B35968" w:rsidRPr="0052157E">
        <w:instrText xml:space="preserve"> \* MERGEFORMAT </w:instrText>
      </w:r>
      <w:r w:rsidR="008E2E82" w:rsidRPr="0052157E">
        <w:fldChar w:fldCharType="separate"/>
      </w:r>
      <w:r w:rsidR="00C947D8" w:rsidRPr="0052157E">
        <w:t>(</w:t>
      </w:r>
      <w:r w:rsidR="00C947D8" w:rsidRPr="0052157E">
        <w:rPr>
          <w:noProof/>
        </w:rPr>
        <w:t>42</w:t>
      </w:r>
      <w:r w:rsidR="00C947D8" w:rsidRPr="0052157E">
        <w:t>)</w:t>
      </w:r>
      <w:r w:rsidR="008E2E82" w:rsidRPr="0052157E">
        <w:fldChar w:fldCharType="end"/>
      </w:r>
      <w:r w:rsidR="008E2E82" w:rsidRPr="0052157E">
        <w:t xml:space="preserve"> definierte Jobenergie bezieht sich auf den Trainingsjob und umfasst damit keine spätere Nutzung des trainierten Modells. </w:t>
      </w:r>
      <w:r w:rsidR="00B51782" w:rsidRPr="0052157E">
        <w:rPr>
          <w:highlight w:val="green"/>
        </w:rPr>
        <w:t>Als Inferenz wird im ML die Anwendung eines bereits trainierten Modells auf neue Eingabedaten bezeichnet. Abhängig von der jeweiligen ML-Aufgabe kann dies beispielsweise die Vorhersage einer Klasse, die Erkennung oder Segmentierung von Objekten, die Prognose zukünftiger Werte oder die Erzeugung einer Modellausgabe umfassen.</w:t>
      </w:r>
      <w:r w:rsidR="00B51782" w:rsidRPr="0052157E">
        <w:t xml:space="preserve"> </w:t>
      </w:r>
      <w:r w:rsidR="00CF4AE4" w:rsidRPr="0052157E">
        <w:rPr>
          <w:highlight w:val="green"/>
        </w:rPr>
        <w:t xml:space="preserve">Die bei einem einzelnen Modellaufruf zur Erzeugung von Vorhersagen verbrauchte Energie wird im Folgenden als Inferenzenergie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inf</m:t>
            </m:r>
          </m:sub>
        </m:sSub>
      </m:oMath>
      <w:r w:rsidR="008E2E82" w:rsidRPr="0052157E">
        <w:rPr>
          <w:highlight w:val="green"/>
        </w:rPr>
        <w:t xml:space="preserve"> bezeichnet.</w:t>
      </w:r>
      <w:r w:rsidR="008E2E82" w:rsidRPr="0052157E">
        <w:t xml:space="preserve"> Sie liegt außerhalb der Trainingsjobenergie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job</m:t>
            </m:r>
          </m:sub>
        </m:sSub>
        <m:d>
          <m:dPr>
            <m:ctrlPr>
              <w:rPr>
                <w:rFonts w:ascii="Cambria Math" w:hAnsi="Cambria Math"/>
              </w:rPr>
            </m:ctrlPr>
          </m:dPr>
          <m:e>
            <m:r>
              <m:rPr>
                <m:sty m:val="p"/>
              </m:rPr>
              <w:rPr>
                <w:rFonts w:ascii="Cambria Math" w:hAnsi="Cambria Math"/>
              </w:rPr>
              <m:t>τ</m:t>
            </m:r>
          </m:e>
        </m:d>
      </m:oMath>
    </w:p>
    <w:p w14:paraId="495F9C0F" w14:textId="1E40E0D5" w:rsidR="00004672" w:rsidRPr="0052157E" w:rsidRDefault="00004672" w:rsidP="00582B62">
      <w:r w:rsidRPr="0052157E">
        <w:t xml:space="preserve">Die </w:t>
      </w:r>
      <w:r w:rsidRPr="0052157E">
        <w:rPr>
          <w:rStyle w:val="Fett"/>
          <w:b w:val="0"/>
          <w:bCs w:val="0"/>
        </w:rPr>
        <w:t>Trainingsenergie</w:t>
      </w:r>
      <w:r w:rsidRPr="0052157E">
        <w:t xml:space="preserve"> umfasst dagegen nur die Phasen, die unmittelbar der Parameteroptimierung und gegebenenfalls der zugehörigen Validierung dienen. Die </w:t>
      </w:r>
      <w:r w:rsidRPr="0052157E">
        <w:rPr>
          <w:rStyle w:val="Fett"/>
          <w:b w:val="0"/>
          <w:bCs w:val="0"/>
        </w:rPr>
        <w:t>Epochenenergie</w:t>
      </w:r>
      <w:r w:rsidRPr="0052157E">
        <w:t xml:space="preserve"> ermöglicht die feinste für </w:t>
      </w:r>
      <w:r w:rsidR="00D41394" w:rsidRPr="0052157E">
        <w:t>ES</w:t>
      </w:r>
      <w:r w:rsidRPr="0052157E">
        <w:t xml:space="preserve"> relevante Betrachtung, weil sie zeigt, welcher zusätzliche Energiebedarf durch eine weitere Epoche entsteht. Diese Ebenen sind komplementär: Für die Entscheidung des Controllers ist vor allem die marginale Epochenenergie relevant, während für die betriebliche Gesamtbewertung die vollständige Jobenergie entscheidend ist.</w:t>
      </w:r>
    </w:p>
    <w:p w14:paraId="3A2658DC" w14:textId="11597B22" w:rsidR="00F92FF5" w:rsidRPr="0052157E" w:rsidRDefault="00CF4AE4" w:rsidP="00CF4AE4">
      <w:proofErr w:type="spellStart"/>
      <w:r w:rsidRPr="0052157E">
        <w:t>Preprocessing</w:t>
      </w:r>
      <w:proofErr w:type="spellEnd"/>
      <w:r w:rsidRPr="0052157E">
        <w:t xml:space="preserve">, Initialisierung und bereits abgeschlossene Epochen sind zum Entscheidungszeitpunkt versunkene Energieaufwände. ES kann diese Energie nicht nachträglich einsparen. Das potenziell vermeidbare Bruttoenergievolumen ergibt sich hauptsächlich aus den Trainings- und Validierungsphasen, die bei einer Fortsetzung bis zur maximalen Epochenzahl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oMath>
      <w:r w:rsidRPr="0052157E">
        <w:t xml:space="preserve"> noch ausgeführt würden: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30A2E05" w14:textId="77777777">
        <w:trPr>
          <w:cantSplit/>
          <w:jc w:val="center"/>
        </w:trPr>
        <w:tc>
          <w:tcPr>
            <w:tcW w:w="4400" w:type="pct"/>
            <w:vAlign w:val="center"/>
          </w:tcPr>
          <w:p w14:paraId="6C2BD61F" w14:textId="1D52D3BB" w:rsidR="006B59C5" w:rsidRPr="0052157E" w:rsidRDefault="00092CF3">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E</m:t>
                        </m:r>
                      </m:e>
                      <m:sub>
                        <m:r>
                          <m:rPr>
                            <m:nor/>
                          </m:rPr>
                          <w:rPr>
                            <w:rFonts w:ascii="Cambria Math" w:hAnsi="Cambria Math"/>
                          </w:rPr>
                          <m:t>vermeidbar</m:t>
                        </m:r>
                      </m:sub>
                    </m:sSub>
                    <m:d>
                      <m:dPr>
                        <m:ctrlPr>
                          <w:rPr>
                            <w:rFonts w:ascii="Cambria Math" w:hAnsi="Cambria Math"/>
                          </w:rPr>
                        </m:ctrlPr>
                      </m:dPr>
                      <m:e>
                        <m:r>
                          <m:rPr>
                            <m:sty m:val="p"/>
                          </m:rPr>
                          <w:rPr>
                            <w:rFonts w:ascii="Cambria Math" w:hAnsi="Cambria Math"/>
                          </w:rPr>
                          <m:t>τ</m:t>
                        </m:r>
                      </m:e>
                    </m:d>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t=τ+1</m:t>
                        </m:r>
                      </m:sub>
                      <m:sup>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max</m:t>
                            </m:r>
                          </m:sub>
                        </m:sSub>
                      </m:sup>
                      <m:e>
                        <m:d>
                          <m:dPr>
                            <m:ctrlPr>
                              <w:rPr>
                                <w:rFonts w:ascii="Cambria Math" w:hAnsi="Cambria Math"/>
                              </w:rPr>
                            </m:ctrlPr>
                          </m:dPr>
                          <m:e>
                            <m:sSub>
                              <m:sSubPr>
                                <m:ctrlPr>
                                  <w:rPr>
                                    <w:rFonts w:ascii="Cambria Math" w:hAnsi="Cambria Math"/>
                                  </w:rPr>
                                </m:ctrlPr>
                              </m:sSubPr>
                              <m:e>
                                <m:r>
                                  <m:rPr>
                                    <m:sty m:val="p"/>
                                  </m:rPr>
                                  <w:rPr>
                                    <w:rFonts w:ascii="Cambria Math" w:hAnsi="Cambria Math"/>
                                  </w:rPr>
                                  <m:t>E</m:t>
                                </m:r>
                              </m:e>
                              <m:sub>
                                <m:r>
                                  <m:rPr>
                                    <m:nor/>
                                  </m:rPr>
                                  <w:rPr>
                                    <w:rFonts w:ascii="Cambria Math" w:hAnsi="Cambria Math"/>
                                  </w:rPr>
                                  <m:t>train</m:t>
                                </m:r>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val</m:t>
                                </m:r>
                                <m:r>
                                  <m:rPr>
                                    <m:sty m:val="p"/>
                                  </m:rPr>
                                  <w:rPr>
                                    <w:rFonts w:ascii="Cambria Math" w:hAnsi="Cambria Math"/>
                                  </w:rPr>
                                  <m:t>,t</m:t>
                                </m:r>
                              </m:sub>
                            </m:sSub>
                          </m:e>
                        </m:d>
                      </m:e>
                    </m:nary>
                  </m:e>
                </m:eqArr>
              </m:oMath>
            </m:oMathPara>
          </w:p>
        </w:tc>
        <w:tc>
          <w:tcPr>
            <w:tcW w:w="600" w:type="pct"/>
            <w:vAlign w:val="center"/>
          </w:tcPr>
          <w:p w14:paraId="68C25A2C" w14:textId="327F8739" w:rsidR="006B59C5" w:rsidRPr="0052157E" w:rsidRDefault="00E0382C">
            <w:pPr>
              <w:spacing w:after="0"/>
              <w:jc w:val="right"/>
            </w:pPr>
            <w:bookmarkStart w:id="192" w:name="_Toc242389181"/>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43</w:t>
            </w:r>
            <w:r w:rsidR="00092CF3" w:rsidRPr="0052157E">
              <w:rPr>
                <w:noProof/>
              </w:rPr>
              <w:fldChar w:fldCharType="end"/>
            </w:r>
            <w:r w:rsidRPr="0052157E">
              <w:t>)</w:t>
            </w:r>
            <w:bookmarkEnd w:id="192"/>
            <w:r w:rsidR="00C96EBA" w:rsidRPr="0052157E">
              <w:fldChar w:fldCharType="begin"/>
            </w:r>
            <w:r w:rsidR="00C96EBA" w:rsidRPr="0052157E">
              <w:instrText xml:space="preserve"> TC "</w:instrText>
            </w:r>
            <w:bookmarkStart w:id="193" w:name="_Toc242832156"/>
            <w:bookmarkStart w:id="194" w:name="_Toc243085578"/>
            <w:r w:rsidR="00C96EBA" w:rsidRPr="0052157E">
              <w:instrText>(43) Potenziell vermeidbare Trainings- und Validierungsenergie</w:instrText>
            </w:r>
            <w:bookmarkEnd w:id="193"/>
            <w:bookmarkEnd w:id="194"/>
            <w:r w:rsidR="00C96EBA" w:rsidRPr="0052157E">
              <w:instrText xml:space="preserve">" \f F \l "1" </w:instrText>
            </w:r>
            <w:r w:rsidR="00C96EBA" w:rsidRPr="0052157E">
              <w:fldChar w:fldCharType="end"/>
            </w:r>
          </w:p>
        </w:tc>
      </w:tr>
    </w:tbl>
    <w:p w14:paraId="7E5A1616" w14:textId="56784C93" w:rsidR="00CF4AE4" w:rsidRPr="0052157E" w:rsidRDefault="00CF4AE4" w:rsidP="00F92FF5">
      <w:pPr>
        <w:rPr>
          <w:highlight w:val="green"/>
        </w:rPr>
      </w:pPr>
      <w:r w:rsidRPr="0052157E">
        <w:rPr>
          <w:highlight w:val="green"/>
        </w:rPr>
        <w:t>Die Energieanteile der nicht ausgeführten Epochen sind zum Stoppzeitpunkt unbekannt. Sie können für eine Online-Entscheidung geschätzt oder im Rahmen einer nachträglichen Evaluation anhand eines vergleichbaren vollständigen Referenztrainings bestimmt werden.</w:t>
      </w:r>
    </w:p>
    <w:p w14:paraId="389415BD" w14:textId="3337CA56" w:rsidR="00F92FF5" w:rsidRPr="0052157E" w:rsidRDefault="00CF4AE4" w:rsidP="00F92FF5">
      <w:r w:rsidRPr="0052157E">
        <w:rPr>
          <w:highlight w:val="green"/>
        </w:rPr>
        <w:t>Für die tatsächlich erzielte Nettoenergieeinsparung müssen der zusätzliche Controller-Overhead sowie mögliche Unterschiede bei der Finalisierung berücksichtigt werden. Bereits in der gemessenen Jobenergie enthaltene Energieanteile dürfen dabei nicht erneut addiert werden. Ein wissenschaftlich fairer Vergleich darf deshalb nicht einfach annehmen, dass eine Reduktion der Epochenzahl um 30 % automatisch einer Energieeinsparung von 30 % entspricht.</w:t>
      </w:r>
    </w:p>
    <w:p w14:paraId="2412B5AD" w14:textId="0B79141B" w:rsidR="008E0049" w:rsidRPr="0052157E" w:rsidRDefault="008E0049" w:rsidP="008E0049">
      <w:r w:rsidRPr="0052157E">
        <w:t xml:space="preserve">Es wird ebenfalls zwischen direkt messbaren Hardwarekomponenten und weiteren Rechenzentrumsanteilen unterschieden. Außerdem wird darauf hingewiesen, dass Prozesszuordnung und gemeinsam genutzte Hardware die Attribution von Energie erschweren können </w:t>
      </w:r>
      <w:sdt>
        <w:sdtPr>
          <w:alias w:val="To edit, see citavi.com/edit"/>
          <w:tag w:val="CitaviPlaceholder#39211baa-055a-4666-97c7-bbe3c304f8cd"/>
          <w:id w:val="1887985333"/>
          <w:placeholder>
            <w:docPart w:val="DefaultPlaceholder_-1854013440"/>
          </w:placeholder>
        </w:sdtPr>
        <w:sdtEndPr/>
        <w:sdtContent>
          <w:r w:rsidRPr="0052157E">
            <w:fldChar w:fldCharType="begin"/>
          </w:r>
          <w:r w:rsidR="004C4D3B"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WQ2OWQ0LWFiMTUtNDQ4Ni1hNjNhLWQxYWQ2OTgwNzlmM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M5MjExYmFhLTA1NWEtNDY2Ni05N2M3LWJiZTNjMzA0ZjhjZCIsIlRleHQiOiJbMjhdIiwiV0FJVmVyc2lvbiI6IjYuMjAuMC4wIn0=}</w:instrText>
          </w:r>
          <w:r w:rsidRPr="0052157E">
            <w:fldChar w:fldCharType="separate"/>
          </w:r>
          <w:r w:rsidR="00B537B6" w:rsidRPr="0052157E">
            <w:t>[28]</w:t>
          </w:r>
          <w:r w:rsidRPr="0052157E">
            <w:fldChar w:fldCharType="end"/>
          </w:r>
        </w:sdtContent>
      </w:sdt>
      <w:r w:rsidRPr="0052157E">
        <w:t>.</w:t>
      </w:r>
    </w:p>
    <w:p w14:paraId="5B0D10C5" w14:textId="11268304" w:rsidR="00B51782" w:rsidRPr="0052157E" w:rsidRDefault="00B51782" w:rsidP="008E2E82">
      <w:r w:rsidRPr="0052157E">
        <w:rPr>
          <w:highlight w:val="green"/>
        </w:rPr>
        <w:lastRenderedPageBreak/>
        <w:t xml:space="preserve">Die Inferenzenergie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inf</m:t>
            </m:r>
          </m:sub>
        </m:sSub>
      </m:oMath>
      <w:r w:rsidR="008E2E82" w:rsidRPr="0052157E">
        <w:rPr>
          <w:highlight w:val="green"/>
        </w:rPr>
        <w:t xml:space="preserve"> </w:t>
      </w:r>
      <w:r w:rsidRPr="0052157E">
        <w:rPr>
          <w:highlight w:val="green"/>
        </w:rPr>
        <w:t xml:space="preserve"> liegt außerhalb der in </w:t>
      </w:r>
      <w:r w:rsidR="008E2E82" w:rsidRPr="0052157E">
        <w:rPr>
          <w:highlight w:val="green"/>
        </w:rPr>
        <w:t xml:space="preserve">Gleichung </w:t>
      </w:r>
      <w:r w:rsidR="008E2E82" w:rsidRPr="0052157E">
        <w:rPr>
          <w:highlight w:val="green"/>
        </w:rPr>
        <w:fldChar w:fldCharType="begin"/>
      </w:r>
      <w:r w:rsidR="008E2E82" w:rsidRPr="0052157E">
        <w:rPr>
          <w:highlight w:val="green"/>
        </w:rPr>
        <w:instrText xml:space="preserve"> REF _Ref242739010 \h </w:instrText>
      </w:r>
      <w:r w:rsidRPr="0052157E">
        <w:rPr>
          <w:highlight w:val="green"/>
        </w:rPr>
        <w:instrText xml:space="preserve"> \* MERGEFORMAT </w:instrText>
      </w:r>
      <w:r w:rsidR="008E2E82" w:rsidRPr="0052157E">
        <w:rPr>
          <w:highlight w:val="green"/>
        </w:rPr>
      </w:r>
      <w:r w:rsidR="008E2E82" w:rsidRPr="0052157E">
        <w:rPr>
          <w:highlight w:val="green"/>
        </w:rPr>
        <w:fldChar w:fldCharType="separate"/>
      </w:r>
      <w:r w:rsidR="00C947D8" w:rsidRPr="0052157E">
        <w:rPr>
          <w:highlight w:val="green"/>
        </w:rPr>
        <w:t>(</w:t>
      </w:r>
      <w:r w:rsidR="00C947D8" w:rsidRPr="0052157E">
        <w:rPr>
          <w:noProof/>
          <w:highlight w:val="green"/>
        </w:rPr>
        <w:t>42</w:t>
      </w:r>
      <w:r w:rsidR="00C947D8" w:rsidRPr="0052157E">
        <w:rPr>
          <w:highlight w:val="green"/>
        </w:rPr>
        <w:t>)</w:t>
      </w:r>
      <w:r w:rsidR="008E2E82" w:rsidRPr="0052157E">
        <w:rPr>
          <w:highlight w:val="green"/>
        </w:rPr>
        <w:fldChar w:fldCharType="end"/>
      </w:r>
      <w:r w:rsidR="008E2E82" w:rsidRPr="0052157E">
        <w:rPr>
          <w:highlight w:val="green"/>
        </w:rPr>
        <w:t xml:space="preserve"> betrachteten Trainingsjobenergie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d>
          <m:dPr>
            <m:ctrlPr>
              <w:rPr>
                <w:rFonts w:ascii="Cambria Math" w:hAnsi="Cambria Math"/>
                <w:highlight w:val="green"/>
              </w:rPr>
            </m:ctrlPr>
          </m:dPr>
          <m:e>
            <m:r>
              <m:rPr>
                <m:sty m:val="p"/>
              </m:rPr>
              <w:rPr>
                <w:rFonts w:ascii="Cambria Math" w:hAnsi="Cambria Math"/>
                <w:highlight w:val="green"/>
              </w:rPr>
              <m:t>τ</m:t>
            </m:r>
          </m:e>
        </m:d>
      </m:oMath>
      <w:r w:rsidR="008E2E82" w:rsidRPr="0052157E">
        <w:rPr>
          <w:highlight w:val="green"/>
        </w:rPr>
        <w:t xml:space="preserve"> </w:t>
      </w:r>
      <w:r w:rsidRPr="0052157E">
        <w:rPr>
          <w:highlight w:val="green"/>
        </w:rPr>
        <w:t xml:space="preserve">und damit auch außerhalb der unmittelbaren </w:t>
      </w:r>
      <w:proofErr w:type="spellStart"/>
      <w:r w:rsidRPr="0052157E">
        <w:rPr>
          <w:highlight w:val="green"/>
        </w:rPr>
        <w:t>Stop</w:t>
      </w:r>
      <w:proofErr w:type="spellEnd"/>
      <w:r w:rsidRPr="0052157E">
        <w:rPr>
          <w:highlight w:val="green"/>
        </w:rPr>
        <w:t xml:space="preserve">-Entscheidung. </w:t>
      </w:r>
      <w:r w:rsidR="00D41394" w:rsidRPr="0052157E">
        <w:rPr>
          <w:highlight w:val="green"/>
        </w:rPr>
        <w:t>ES</w:t>
      </w:r>
      <w:r w:rsidRPr="0052157E">
        <w:rPr>
          <w:highlight w:val="green"/>
        </w:rPr>
        <w:t xml:space="preserve"> beeinflusst zunächst den Energiebedarf des Trainings, indem zukünftige Trainings- und Validierungsphasen nicht mehr ausgeführt werden. Bei unveränderter Modellarchitektur und gleicher Ausführungskonfiguration verändert die gewählte </w:t>
      </w:r>
      <w:proofErr w:type="spellStart"/>
      <w:r w:rsidRPr="0052157E">
        <w:rPr>
          <w:highlight w:val="green"/>
        </w:rPr>
        <w:t>Stop</w:t>
      </w:r>
      <w:proofErr w:type="spellEnd"/>
      <w:r w:rsidRPr="0052157E">
        <w:rPr>
          <w:highlight w:val="green"/>
        </w:rPr>
        <w:t>-Epoche primär die erlernten Modellparameter und die resultierende Modellqualität, nicht jedoch grundsätzlich den Rechenaufwand einer einzelnen Inferenz. Für eine Lebenszyklusbetrachtung ist dagegen die über alle späteren Modellaufrufe kumulierte Inferenzenergie relevant.</w:t>
      </w:r>
      <w:r w:rsidRPr="0052157E">
        <w:t xml:space="preserve">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B51782" w:rsidRPr="0052157E" w14:paraId="72885DDE" w14:textId="77777777" w:rsidTr="009E7025">
        <w:trPr>
          <w:cantSplit/>
          <w:jc w:val="center"/>
        </w:trPr>
        <w:tc>
          <w:tcPr>
            <w:tcW w:w="4400" w:type="pct"/>
            <w:vAlign w:val="center"/>
          </w:tcPr>
          <w:p w14:paraId="7A022A11" w14:textId="37AB65D3" w:rsidR="00B51782" w:rsidRPr="0052157E" w:rsidRDefault="00092CF3" w:rsidP="009E7025">
            <w:pPr>
              <w:spacing w:after="0"/>
              <w:jc w:val="center"/>
              <w:rPr>
                <w:rFonts w:eastAsiaTheme="minorEastAsia"/>
              </w:rPr>
            </w:pPr>
            <m:oMathPara>
              <m:oMath>
                <m:sSub>
                  <m:sSubPr>
                    <m:ctrlPr>
                      <w:rPr>
                        <w:rFonts w:ascii="Cambria Math" w:hAnsi="Cambria Math"/>
                      </w:rPr>
                    </m:ctrlPr>
                  </m:sSubPr>
                  <m:e>
                    <m:r>
                      <m:rPr>
                        <m:sty m:val="p"/>
                      </m:rPr>
                      <w:rPr>
                        <w:rFonts w:ascii="Cambria Math" w:hAnsi="Cambria Math"/>
                      </w:rPr>
                      <m:t>E</m:t>
                    </m:r>
                  </m:e>
                  <m:sub>
                    <m:r>
                      <m:rPr>
                        <m:nor/>
                      </m:rPr>
                      <w:rPr>
                        <w:rFonts w:ascii="Cambria Math" w:hAnsi="Cambria Math"/>
                      </w:rPr>
                      <m:t>inf,cum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N</m:t>
                    </m:r>
                  </m:e>
                  <m:sub>
                    <m:r>
                      <m:rPr>
                        <m:nor/>
                      </m:rPr>
                      <w:rPr>
                        <w:rFonts w:ascii="Cambria Math" w:hAnsi="Cambria Math"/>
                      </w:rPr>
                      <m:t>inf</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E</m:t>
                        </m:r>
                      </m:e>
                      <m:sub>
                        <m:r>
                          <m:rPr>
                            <m:nor/>
                          </m:rPr>
                          <w:rPr>
                            <w:rFonts w:ascii="Cambria Math" w:hAnsi="Cambria Math"/>
                          </w:rPr>
                          <m:t>inf</m:t>
                        </m:r>
                      </m:sub>
                    </m:sSub>
                  </m:e>
                </m:acc>
              </m:oMath>
            </m:oMathPara>
          </w:p>
          <w:p w14:paraId="65D66BC9" w14:textId="200BA693" w:rsidR="00B51782" w:rsidRPr="0052157E" w:rsidRDefault="00B51782" w:rsidP="009E7025">
            <w:pPr>
              <w:spacing w:after="0"/>
              <w:jc w:val="center"/>
            </w:pPr>
          </w:p>
        </w:tc>
        <w:tc>
          <w:tcPr>
            <w:tcW w:w="600" w:type="pct"/>
            <w:vAlign w:val="center"/>
          </w:tcPr>
          <w:p w14:paraId="6DF1DBC1" w14:textId="55B5D072" w:rsidR="00B51782" w:rsidRPr="0052157E" w:rsidRDefault="00B51782" w:rsidP="009E7025">
            <w:pPr>
              <w:spacing w:after="0"/>
              <w:jc w:val="right"/>
            </w:pPr>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44</w:t>
            </w:r>
            <w:r w:rsidR="00092CF3" w:rsidRPr="0052157E">
              <w:rPr>
                <w:noProof/>
              </w:rPr>
              <w:fldChar w:fldCharType="end"/>
            </w:r>
            <w:r w:rsidRPr="0052157E">
              <w:t>)</w:t>
            </w:r>
            <w:r w:rsidR="00C96EBA" w:rsidRPr="0052157E">
              <w:fldChar w:fldCharType="begin"/>
            </w:r>
            <w:r w:rsidR="00C96EBA" w:rsidRPr="0052157E">
              <w:instrText xml:space="preserve"> TC "</w:instrText>
            </w:r>
            <w:bookmarkStart w:id="195" w:name="_Toc242832157"/>
            <w:bookmarkStart w:id="196" w:name="_Toc243085579"/>
            <w:r w:rsidR="00C96EBA" w:rsidRPr="0052157E">
              <w:instrText>(44) Kumulierte Inferenzenergie</w:instrText>
            </w:r>
            <w:bookmarkEnd w:id="195"/>
            <w:bookmarkEnd w:id="196"/>
            <w:r w:rsidR="00C96EBA" w:rsidRPr="0052157E">
              <w:instrText xml:space="preserve">" \f F \l "1" </w:instrText>
            </w:r>
            <w:r w:rsidR="00C96EBA" w:rsidRPr="0052157E">
              <w:fldChar w:fldCharType="end"/>
            </w:r>
          </w:p>
        </w:tc>
      </w:tr>
    </w:tbl>
    <w:p w14:paraId="7CD0794C" w14:textId="2368B895" w:rsidR="008E0049" w:rsidRPr="0052157E" w:rsidRDefault="00B51782" w:rsidP="00B51782">
      <w:pPr>
        <w:rPr>
          <w:rFonts w:eastAsiaTheme="minorEastAsia"/>
        </w:rPr>
      </w:pPr>
      <w:r w:rsidRPr="0052157E">
        <w:rPr>
          <w:highlight w:val="green"/>
        </w:rPr>
        <w:t xml:space="preserve">Die kumulierte Inferenzenergie übersteigt die Energie des einmaligen Trainingsjobs, sobald </w:t>
      </w:r>
      <m:oMath>
        <m:sSub>
          <m:sSubPr>
            <m:ctrlPr>
              <w:rPr>
                <w:rFonts w:ascii="Cambria Math" w:hAnsi="Cambria Math"/>
                <w:highlight w:val="green"/>
              </w:rPr>
            </m:ctrlPr>
          </m:sSubPr>
          <m:e>
            <m:r>
              <m:rPr>
                <m:sty m:val="p"/>
              </m:rPr>
              <w:rPr>
                <w:rFonts w:ascii="Cambria Math" w:hAnsi="Cambria Math"/>
                <w:highlight w:val="green"/>
              </w:rPr>
              <m:t>E</m:t>
            </m:r>
          </m:e>
          <m:sub>
            <w:proofErr w:type="gramStart"/>
            <m:r>
              <m:rPr>
                <m:nor/>
              </m:rPr>
              <w:rPr>
                <w:rFonts w:ascii="Cambria Math" w:hAnsi="Cambria Math"/>
                <w:highlight w:val="green"/>
              </w:rPr>
              <m:t>inf,cum</m:t>
            </m:r>
            <w:proofErr w:type="gramEnd"/>
          </m:sub>
        </m:sSub>
        <m:r>
          <m:rPr>
            <m:sty m:val="p"/>
          </m:rPr>
          <w:rPr>
            <w:rFonts w:ascii="Cambria Math" w:hAnsi="Cambria Math"/>
            <w:highlight w:val="green"/>
          </w:rPr>
          <m:t>&gt;</m:t>
        </m:r>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d>
          <m:dPr>
            <m:ctrlPr>
              <w:rPr>
                <w:rFonts w:ascii="Cambria Math" w:hAnsi="Cambria Math"/>
                <w:highlight w:val="green"/>
              </w:rPr>
            </m:ctrlPr>
          </m:dPr>
          <m:e>
            <m:r>
              <m:rPr>
                <m:sty m:val="p"/>
              </m:rPr>
              <w:rPr>
                <w:rFonts w:ascii="Cambria Math" w:hAnsi="Cambria Math"/>
                <w:highlight w:val="green"/>
              </w:rPr>
              <m:t>τ</m:t>
            </m:r>
          </m:e>
        </m:d>
      </m:oMath>
      <w:r w:rsidRPr="0052157E">
        <w:rPr>
          <w:highlight w:val="green"/>
        </w:rPr>
        <w:t xml:space="preserve"> gilt. Entsprechend kann die Inferenzphase bei einer großen Anzahl von Modellaufrufen einen wesentlichen oder sogar dominierenden Anteil am Energiebeda</w:t>
      </w:r>
      <w:proofErr w:type="spellStart"/>
      <w:r w:rsidRPr="0052157E">
        <w:rPr>
          <w:highlight w:val="green"/>
        </w:rPr>
        <w:t>rf</w:t>
      </w:r>
      <w:proofErr w:type="spellEnd"/>
      <w:r w:rsidRPr="0052157E">
        <w:rPr>
          <w:highlight w:val="green"/>
        </w:rPr>
        <w:t xml:space="preserve"> über den Lebenszyklus eines ML-Modells einnehmen </w:t>
      </w:r>
      <w:r w:rsidRPr="0052157E">
        <w:rPr>
          <w:rFonts w:eastAsiaTheme="minorEastAsia"/>
          <w:highlight w:val="green"/>
        </w:rPr>
        <w:t xml:space="preserve"> </w:t>
      </w:r>
      <w:sdt>
        <w:sdtPr>
          <w:rPr>
            <w:highlight w:val="green"/>
          </w:rPr>
          <w:alias w:val="To edit, see citavi.com/edit"/>
          <w:tag w:val="CitaviPlaceholder#d2807562-b109-4cfa-a223-fd283724d47a"/>
          <w:id w:val="-1851243542"/>
          <w:placeholder>
            <w:docPart w:val="DefaultPlaceholder_-1854013440"/>
          </w:placeholder>
        </w:sdtPr>
        <w:sdtEndPr/>
        <w:sdtContent>
          <w:r w:rsidR="008E0049" w:rsidRPr="0052157E">
            <w:rPr>
              <w:highlight w:val="green"/>
            </w:rPr>
            <w:fldChar w:fldCharType="begin"/>
          </w:r>
          <w:r w:rsidR="004C4D3B"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zVlM2U1LWZkZjYtNDg4Mi05NmNjLTIxMjBjNzkyZGYzMSIsIlJhbmdlTGVuZ3RoIjo0LCJSZWZlcmVuY2VJZCI6IjViNmM1ODgwLWQ0YjgtNDcwZi05ZDY5LTI0YzRhMThhZDEw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x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hcnhpdi5vcmcvcGRmLzIxMDQuMTAzNTAiLCJVcmlTdHJpbmciOiJodHRwczovL2FyeGl2Lm9yZy9wZGYvMjEwNC4xMDM1MC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}</w:instrText>
          </w:r>
          <w:r w:rsidR="008E0049" w:rsidRPr="0052157E">
            <w:rPr>
              <w:highlight w:val="green"/>
            </w:rPr>
            <w:fldChar w:fldCharType="separate"/>
          </w:r>
          <w:r w:rsidR="00B537B6" w:rsidRPr="0052157E">
            <w:rPr>
              <w:highlight w:val="green"/>
            </w:rPr>
            <w:t>[29]</w:t>
          </w:r>
          <w:r w:rsidR="008E0049" w:rsidRPr="0052157E">
            <w:rPr>
              <w:highlight w:val="green"/>
            </w:rPr>
            <w:fldChar w:fldCharType="end"/>
          </w:r>
        </w:sdtContent>
      </w:sdt>
      <w:r w:rsidR="008E0049" w:rsidRPr="0052157E">
        <w:rPr>
          <w:highlight w:val="green"/>
        </w:rPr>
        <w:t>.</w:t>
      </w:r>
      <w:r w:rsidR="008E0049" w:rsidRPr="0052157E">
        <w:t xml:space="preserve"> </w:t>
      </w:r>
      <w:r w:rsidR="008E0049" w:rsidRPr="0052157E">
        <w:rPr>
          <w:rFonts w:eastAsiaTheme="minorEastAsia"/>
        </w:rPr>
        <w:t xml:space="preserve">  </w:t>
      </w:r>
    </w:p>
    <w:p w14:paraId="64CA5570" w14:textId="77777777" w:rsidR="00F92FF5" w:rsidRPr="0052157E" w:rsidRDefault="008E0049" w:rsidP="00F92FF5">
      <w:pPr>
        <w:rPr>
          <w:rFonts w:eastAsiaTheme="minorEastAsia"/>
        </w:rPr>
      </w:pPr>
      <w:r w:rsidRPr="0052157E">
        <w:t xml:space="preserve">Nachdem festgelegt wurde, </w:t>
      </w:r>
      <w:r w:rsidRPr="0052157E">
        <w:rPr>
          <w:rStyle w:val="Fett"/>
          <w:b w:val="0"/>
          <w:bCs w:val="0"/>
        </w:rPr>
        <w:t>was</w:t>
      </w:r>
      <w:r w:rsidRPr="0052157E">
        <w:t xml:space="preserve"> gemessen werden soll, ist zu klären, </w:t>
      </w:r>
      <w:r w:rsidRPr="0052157E">
        <w:rPr>
          <w:rStyle w:val="Fett"/>
          <w:b w:val="0"/>
          <w:bCs w:val="0"/>
        </w:rPr>
        <w:t>wie</w:t>
      </w:r>
      <w:r w:rsidRPr="0052157E">
        <w:t xml:space="preserve"> die erforderlichen Energie- und Leistungsdaten erhoben werden können.</w:t>
      </w:r>
    </w:p>
    <w:p w14:paraId="413C9B34" w14:textId="77777777" w:rsidR="00582B62" w:rsidRPr="0052157E" w:rsidRDefault="00582B62" w:rsidP="00582B62">
      <w:pPr>
        <w:pStyle w:val="berschrift3"/>
      </w:pPr>
      <w:bookmarkStart w:id="197" w:name="_Toc243085454"/>
      <w:r w:rsidRPr="0052157E">
        <w:t>Verfahren zur Energiemessung</w:t>
      </w:r>
      <w:bookmarkEnd w:id="197"/>
    </w:p>
    <w:p w14:paraId="4D1AFAD9" w14:textId="77777777" w:rsidR="005C51DA" w:rsidRPr="0052157E" w:rsidRDefault="005C51DA" w:rsidP="005C51DA">
      <w:r w:rsidRPr="0052157E">
        <w:t>Energiemessverfahren unterscheiden sich hinsichtlich Systemgrenze, zeitlicher Auflösung, Hardwareunterstützung und Messgenauigkeit. Grundsätzlich sind externe Messgeräte, Hardwarezähler, softwarebasierte Messwerkzeuge und Monitoring-Infrastrukturen zu unterscheiden.</w:t>
      </w:r>
    </w:p>
    <w:p w14:paraId="1F163252" w14:textId="4852D4B5" w:rsidR="003133EA" w:rsidRPr="0052157E" w:rsidRDefault="003133EA" w:rsidP="005C51DA">
      <w:r w:rsidRPr="0052157E">
        <w:t xml:space="preserve">Externe Leistungsmessgeräte erfassen die Energie an der Stromversorgung eines Servers oder Rechenzentrums. Sie besitzen eine breite Systemgrenze und können auch Komponenten erfassen, für die keine Softwareschnittstelle verfügbar ist. </w:t>
      </w:r>
      <w:r w:rsidR="00F45F6C" w:rsidRPr="0052157E">
        <w:rPr>
          <w:highlight w:val="green"/>
        </w:rPr>
        <w:t xml:space="preserve">Der </w:t>
      </w:r>
      <w:proofErr w:type="spellStart"/>
      <w:r w:rsidR="00F45F6C" w:rsidRPr="0052157E">
        <w:rPr>
          <w:highlight w:val="green"/>
        </w:rPr>
        <w:t>Slurm</w:t>
      </w:r>
      <w:proofErr w:type="spellEnd"/>
      <w:r w:rsidR="00F45F6C" w:rsidRPr="0052157E">
        <w:rPr>
          <w:highlight w:val="green"/>
        </w:rPr>
        <w:t xml:space="preserve"> Workload Manager (im Folgenden SLURM) ist ein System zur Verwaltung und zeitlichen Planung von Rechenjobs in Clusterumgebungen sowie zur Zuweisung von Rechenressourcen. Die Messwerte externer Leistungsmessgeräte lassen sich bei gemeinsam genutzten Systemen jedoch nicht ohne Weiteres einem einzelnen Prozess oder einem durch SLURM verwalteten Job zuordnen.</w:t>
      </w:r>
      <w:r w:rsidR="00F45F6C" w:rsidRPr="0052157E">
        <w:t xml:space="preserve"> </w:t>
      </w:r>
      <w:r w:rsidRPr="0052157E">
        <w:t>Hardwareinterne Sensoren ermöglichen dagegen eine feinere Zuordnung, erfassen aber nur bestimmte Komponenten.</w:t>
      </w:r>
    </w:p>
    <w:p w14:paraId="31954550" w14:textId="26BE1DB6" w:rsidR="003133EA" w:rsidRPr="0052157E" w:rsidRDefault="003133EA" w:rsidP="00DE4E2A">
      <w:r w:rsidRPr="0052157E">
        <w:t xml:space="preserve">NVIDIA-GPUs stellen über die NVIDIA Management Library Leistungs-, Auslastungs- und Speicherwerte bereit. Werkzeuge wie </w:t>
      </w:r>
      <w:proofErr w:type="spellStart"/>
      <w:r w:rsidRPr="0052157E">
        <w:rPr>
          <w:rFonts w:ascii="Courier New" w:hAnsi="Courier New" w:cs="Courier New"/>
          <w:sz w:val="20"/>
          <w:szCs w:val="20"/>
        </w:rPr>
        <w:t>nvidia-smi</w:t>
      </w:r>
      <w:proofErr w:type="spellEnd"/>
      <w:r w:rsidRPr="0052157E">
        <w:t xml:space="preserve"> greifen auf diese Schnittstelle zu. </w:t>
      </w:r>
      <w:r w:rsidR="00F45F6C" w:rsidRPr="0052157E">
        <w:rPr>
          <w:highlight w:val="green"/>
        </w:rPr>
        <w:t>Werden die Leistungswerte in einem ausreichend kurzen Intervall mit Zeitstempeln gespeichert, kann die GPU-Energie durch numerische Integration der Leistungsaufnahme über die Zeit, beispielsweise mit der zuvor beschriebenen Trapezregel, bestimmt werden.</w:t>
      </w:r>
      <w:r w:rsidRPr="0052157E">
        <w:t xml:space="preserve"> Diese Messung bildet die von der GPU gemeldete Leistungsaufnahme ab, jedoch nicht automatisch CPU, Hauptspeicher, Netzteile, Kühlung oder weitere Knotenkomponenten. Entsprechend wird </w:t>
      </w:r>
      <w:proofErr w:type="spellStart"/>
      <w:r w:rsidRPr="0052157E">
        <w:rPr>
          <w:rFonts w:ascii="Courier New" w:hAnsi="Courier New" w:cs="Courier New"/>
          <w:sz w:val="20"/>
          <w:szCs w:val="20"/>
        </w:rPr>
        <w:t>nvidia-smi</w:t>
      </w:r>
      <w:proofErr w:type="spellEnd"/>
      <w:r w:rsidRPr="0052157E">
        <w:t xml:space="preserve"> für GPU-Leistungswerte verwendet, wobei CPU-, DRAM- und GPU-Energie als getrennte Beiträge behandelt werden</w:t>
      </w:r>
      <w:r w:rsidR="00DE4E2A" w:rsidRPr="0052157E">
        <w:t xml:space="preserve"> </w:t>
      </w:r>
      <w:sdt>
        <w:sdtPr>
          <w:alias w:val="To edit, see citavi.com/edit"/>
          <w:tag w:val="CitaviPlaceholder#a9316488-2f10-4499-9033-3faeb12d165f"/>
          <w:id w:val="195202583"/>
          <w:placeholder>
            <w:docPart w:val="DefaultPlaceholder_-1854013440"/>
          </w:placeholder>
        </w:sdtPr>
        <w:sdtEndPr/>
        <w:sdtContent>
          <w:r w:rsidR="00DE4E2A" w:rsidRPr="0052157E">
            <w:fldChar w:fldCharType="begin"/>
          </w:r>
          <w:r w:rsidR="004C4D3B"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2YzI3Y2RkLTc3YjctNDUwNi04OWU1LTcyZmE1MzJlOGYzZ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2E5MzE2NDg4LTJmMTAtNDQ5OS05MDMzLTNmYWViMTJkMTY1ZiIsIlRleHQiOiJbMjhdIiwiV0FJVmVyc2lvbiI6IjYuMjAuMC4wIn0=}</w:instrText>
          </w:r>
          <w:r w:rsidR="00DE4E2A" w:rsidRPr="0052157E">
            <w:fldChar w:fldCharType="separate"/>
          </w:r>
          <w:r w:rsidR="00B537B6" w:rsidRPr="0052157E">
            <w:t>[28]</w:t>
          </w:r>
          <w:r w:rsidR="00DE4E2A" w:rsidRPr="0052157E">
            <w:fldChar w:fldCharType="end"/>
          </w:r>
        </w:sdtContent>
      </w:sdt>
      <w:r w:rsidRPr="0052157E">
        <w:t>.</w:t>
      </w:r>
    </w:p>
    <w:p w14:paraId="4690D984" w14:textId="2F511800" w:rsidR="00DE4E2A" w:rsidRPr="0052157E" w:rsidRDefault="00DE4E2A" w:rsidP="00DE4E2A">
      <w:r w:rsidRPr="0052157E">
        <w:t xml:space="preserve">Für Prozessoren kann </w:t>
      </w:r>
      <w:r w:rsidRPr="0052157E">
        <w:rPr>
          <w:rStyle w:val="Fett"/>
          <w:b w:val="0"/>
        </w:rPr>
        <w:t>Running Average Power Limit</w:t>
      </w:r>
      <w:r w:rsidRPr="0052157E">
        <w:rPr>
          <w:rStyle w:val="Fett"/>
        </w:rPr>
        <w:t xml:space="preserve"> (</w:t>
      </w:r>
      <w:r w:rsidRPr="0052157E">
        <w:t>RAPL</w:t>
      </w:r>
      <w:r w:rsidRPr="0052157E">
        <w:fldChar w:fldCharType="begin"/>
      </w:r>
      <w:r w:rsidRPr="0052157E">
        <w:instrText xml:space="preserve"> XE "RAPL" \t "Running Average Power Limit" </w:instrText>
      </w:r>
      <w:r w:rsidRPr="0052157E">
        <w:fldChar w:fldCharType="end"/>
      </w:r>
      <w:r w:rsidRPr="0052157E">
        <w:rPr>
          <w:rStyle w:val="Fett"/>
        </w:rPr>
        <w:t>)</w:t>
      </w:r>
      <w:r w:rsidRPr="0052157E">
        <w:t xml:space="preserve"> verwendet werden. RAPL stellt Energiezähler für bestimmte Hardwaredomänen bereit, beispielsweise für das CPU-Package, Prozessorkerne oder DRAM. Obwohl die Bezeichnung „Power Limit“ lautet, werden über </w:t>
      </w:r>
      <w:r w:rsidRPr="0052157E">
        <w:lastRenderedPageBreak/>
        <w:t xml:space="preserve">entsprechende Register kumulierte Energiewerte bereitgestellt. Die Differenz zweier Zählerstände ergibt die während des Intervalls aufgenommene Energie. RAPL ist damit keine vollständige Messung des Servers, sondern eine domänenspezifische Hardwaremessung. Kurze Messintervalle, Zähleraktualisierung und Überläufe müssen bei der Auswertung berücksichtigt werden </w:t>
      </w:r>
      <w:sdt>
        <w:sdtPr>
          <w:alias w:val="To edit, see citavi.com/edit"/>
          <w:tag w:val="CitaviPlaceholder#a5cf92f2-c4bd-4bb2-8554-f9b85ef5f44b"/>
          <w:id w:val="-1504114761"/>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3Y2RmYzg4LTE2NTYtNGQ5Yy1hMGM2LTU3NGY1OWI1ZTA4ZSIsIlJhbmdlTGVuZ3RoIjo0LCJSZWZlcmVuY2VJZCI6ImVmZTE1NTI3LTI4ZTMtNDdiOC1hNTNkLWU3NDBhY2EzMDBl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xNDUvMjQyNTI0OC4yNDI1MjUyIiwiRWRpdG9ycyI6W10sIkV2YWx1YXRpb25Db21wbGV4aXR5IjowLCJFdmFsdWF0aW9uU291cmNlVGV4dEZvcm1hdCI6MCwiR3JvdXBzIjpbXSwiSGFzTGFiZWwxIjpmYWxzZSwiSGFzTGFiZWwyIjpmYWxzZSwiS2V5d29yZHMiOltdLCJMYW5ndWFnZSI6IkVOIiwiTGFuZ3VhZ2VDb2RlIjoiZW4i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kbC5hY20ub3JnL2RvaS9hYnMvMTAuMTE0NS8yNDI1MjQ4LjI0MjUyNTIiLCJVcmlTdHJpbmciOiJodHRwczovL2RsLmFjbS5vcmcvZG9pL2Ficy8xMC4xMTQ1LzI0MjUyNDguMjQyNTI1M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}</w:instrText>
          </w:r>
          <w:r w:rsidRPr="0052157E">
            <w:fldChar w:fldCharType="separate"/>
          </w:r>
          <w:r w:rsidR="00B537B6" w:rsidRPr="0052157E">
            <w:t>[31]</w:t>
          </w:r>
          <w:r w:rsidRPr="0052157E">
            <w:fldChar w:fldCharType="end"/>
          </w:r>
        </w:sdtContent>
      </w:sdt>
      <w:r w:rsidRPr="0052157E">
        <w:t>.</w:t>
      </w:r>
    </w:p>
    <w:p w14:paraId="3DF5736C" w14:textId="5BC37EF4" w:rsidR="00DE4E2A" w:rsidRPr="0052157E" w:rsidRDefault="00F45F6C" w:rsidP="00DE4E2A">
      <w:r w:rsidRPr="0052157E">
        <w:rPr>
          <w:highlight w:val="green"/>
        </w:rPr>
        <w:t>Softwarelösungen zur Energieerfassung</w:t>
      </w:r>
      <w:r w:rsidR="00DE4E2A" w:rsidRPr="0052157E">
        <w:t xml:space="preserve"> wie </w:t>
      </w:r>
      <w:proofErr w:type="spellStart"/>
      <w:r w:rsidR="00DE4E2A" w:rsidRPr="0052157E">
        <w:rPr>
          <w:rStyle w:val="Fett"/>
          <w:b w:val="0"/>
          <w:bCs w:val="0"/>
        </w:rPr>
        <w:t>CodeCarbon</w:t>
      </w:r>
      <w:proofErr w:type="spellEnd"/>
      <w:r w:rsidR="00DE4E2A" w:rsidRPr="0052157E">
        <w:t xml:space="preserve"> vereinheitlichen den Zugriff auf verschiedene Mess- und Schätzverfahren. Wenn Hardwarezähler verfügbar sind, können entsprechende Werte verwendet werden. Fehlen direkte Messschnittstellen, werden teilweise Näherungen aus Hardwaretyp, Thermal Design Power, Auslastung und Laufzeit gebildet. Anschließend wird die Energie mit einem regionalen oder festgelegten Emissionsfaktor verknüpft. Das Ergebnis ist daher abhängig davon, welche Messmethode auf dem konkreten System tatsächlich verwendet werden konnte. Ein </w:t>
      </w:r>
      <w:proofErr w:type="spellStart"/>
      <w:r w:rsidR="00DE4E2A" w:rsidRPr="0052157E">
        <w:t>CodeCarbon</w:t>
      </w:r>
      <w:proofErr w:type="spellEnd"/>
      <w:r w:rsidR="00DE4E2A" w:rsidRPr="0052157E">
        <w:t xml:space="preserve">-Wert ist nicht grundsätzlich ein physikalischer Messwert und sollte zusammen mit Tracking-Modus, Version, Messintervall, Hardwarezugriff und Emissionsfaktor dokumentiert werden </w:t>
      </w:r>
      <w:sdt>
        <w:sdtPr>
          <w:alias w:val="To edit, see citavi.com/edit"/>
          <w:tag w:val="CitaviPlaceholder#ddac72fd-1d6e-45dd-ad13-449b30c11a39"/>
          <w:id w:val="-1665462518"/>
          <w:placeholder>
            <w:docPart w:val="DefaultPlaceholder_-1854013440"/>
          </w:placeholder>
        </w:sdtPr>
        <w:sdtEndPr/>
        <w:sdtContent>
          <w:r w:rsidR="00DE4E2A" w:rsidRPr="0052157E">
            <w:fldChar w:fldCharType="begin"/>
          </w:r>
          <w:r w:rsidR="004C4D3B"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MDJkNzdmLTdiOGUtNDI3ZC04ZDdlLTA5OGJiNmEwYTMyMCIsIlJhbmdlTGVuZ3RoIjo0LCJSZWZlcmVuY2VJZCI6IjY4N2VlZjZjLWM1MTAtNGMwMy05ZDAwLWUyNDU3OThjMjQ0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}</w:instrText>
          </w:r>
          <w:r w:rsidR="00DE4E2A" w:rsidRPr="0052157E">
            <w:fldChar w:fldCharType="separate"/>
          </w:r>
          <w:r w:rsidR="00B537B6" w:rsidRPr="0052157E">
            <w:t>[32]</w:t>
          </w:r>
          <w:r w:rsidR="00DE4E2A" w:rsidRPr="0052157E">
            <w:fldChar w:fldCharType="end"/>
          </w:r>
        </w:sdtContent>
      </w:sdt>
      <w:r w:rsidR="00DE4E2A" w:rsidRPr="0052157E">
        <w:t>.</w:t>
      </w:r>
    </w:p>
    <w:p w14:paraId="0C59C13E" w14:textId="6FD6BC19" w:rsidR="00DE4E2A" w:rsidRPr="0052157E" w:rsidRDefault="00DE4E2A" w:rsidP="00DE4E2A">
      <w:r w:rsidRPr="0052157E">
        <w:rPr>
          <w:bCs/>
        </w:rPr>
        <w:t>Prometheus</w:t>
      </w:r>
      <w:r w:rsidRPr="0052157E">
        <w:t xml:space="preserve"> übernimmt in einer solchen Umgebung die Speicherung und Abfrage zeitabhängiger Messreihen. Ein </w:t>
      </w:r>
      <w:proofErr w:type="spellStart"/>
      <w:r w:rsidRPr="0052157E">
        <w:t>Exporter</w:t>
      </w:r>
      <w:proofErr w:type="spellEnd"/>
      <w:r w:rsidRPr="0052157E">
        <w:t xml:space="preserve"> liest Metriken aus einer Hardware-, Betriebssystem- oder Anwendungsschnittstelle und stellt sie Prometheus zur Verfügung. </w:t>
      </w:r>
      <w:r w:rsidR="00F45F6C" w:rsidRPr="0052157E">
        <w:t xml:space="preserve">Prometheus selbst ist somit kein Energiesensor, </w:t>
      </w:r>
      <w:r w:rsidR="00F45F6C" w:rsidRPr="0052157E">
        <w:rPr>
          <w:highlight w:val="green"/>
        </w:rPr>
        <w:t>sondern ein Monitoring-System zur Erfassung, Speicherung und Abfrage zeitabhängiger Metriken.</w:t>
      </w:r>
      <w:r w:rsidRPr="0052157E">
        <w:t xml:space="preserve"> Die Messqualität wird weiterhin durch die zugrunde liegende Quelle, das Exportintervall, die Zeitstempel und die Zuordnung der Labels bestimmt. </w:t>
      </w:r>
      <w:r w:rsidR="007A3EC3" w:rsidRPr="0052157E">
        <w:rPr>
          <w:highlight w:val="green"/>
        </w:rPr>
        <w:t xml:space="preserve">Der Mehrwert von Prometheus </w:t>
      </w:r>
      <w:r w:rsidRPr="0052157E">
        <w:rPr>
          <w:highlight w:val="green"/>
        </w:rPr>
        <w:t xml:space="preserve">liegt in der einheitlichen Sammlung und Verknüpfung von Leistungs-, Auslastungs-, Qualitäts- und </w:t>
      </w:r>
      <w:proofErr w:type="spellStart"/>
      <w:r w:rsidRPr="0052157E">
        <w:rPr>
          <w:highlight w:val="green"/>
        </w:rPr>
        <w:t>Jobmetriken</w:t>
      </w:r>
      <w:proofErr w:type="spellEnd"/>
      <w:r w:rsidRPr="0052157E">
        <w:t>.</w:t>
      </w:r>
    </w:p>
    <w:p w14:paraId="6A57142E" w14:textId="7F9C8770" w:rsidR="00DE4E2A" w:rsidRPr="0052157E" w:rsidRDefault="00DE4E2A" w:rsidP="007202F9">
      <w:r w:rsidRPr="0052157E">
        <w:t xml:space="preserve">Für </w:t>
      </w:r>
      <w:r w:rsidRPr="0052157E">
        <w:rPr>
          <w:bCs/>
        </w:rPr>
        <w:t>SLURM</w:t>
      </w:r>
      <w:r w:rsidRPr="0052157E">
        <w:t xml:space="preserve"> gilt eine vergleichbare Abgrenzung. SLURM verwaltet Jobs, Ressourcen und Job-IDs und kann Energieinformationen über konfigurierte Accounting-Plugins einem Job zuordnen. Die eigentliche Messinformation muss jedoch von einer Energiequelle wie RAPL, IPMI oder einer GPU-Schnittstelle stammen. Ohne einen entsprechenden Sensor beziehungsweise ein aktiviertes Energy-Accounting-Plugin ist SLURM kein eigenständiges Energiemessgerät. </w:t>
      </w:r>
      <w:r w:rsidR="007A3EC3" w:rsidRPr="0052157E">
        <w:rPr>
          <w:highlight w:val="green"/>
        </w:rPr>
        <w:t xml:space="preserve">Eine entsprechende Erweiterung für SLURM ermöglicht es, Messwerte externer oder hardwareinterner Quellen zu erfassen und für das Energie-Accounting auf </w:t>
      </w:r>
      <w:proofErr w:type="spellStart"/>
      <w:r w:rsidR="007A3EC3" w:rsidRPr="0052157E">
        <w:rPr>
          <w:highlight w:val="green"/>
        </w:rPr>
        <w:t>Jobebene</w:t>
      </w:r>
      <w:proofErr w:type="spellEnd"/>
      <w:r w:rsidR="007A3EC3" w:rsidRPr="0052157E">
        <w:rPr>
          <w:highlight w:val="green"/>
        </w:rPr>
        <w:t xml:space="preserve"> verfügbar zu machen</w:t>
      </w:r>
      <w:r w:rsidR="007202F9" w:rsidRPr="0052157E">
        <w:t xml:space="preserve"> </w:t>
      </w:r>
      <w:sdt>
        <w:sdtPr>
          <w:alias w:val="To edit, see citavi.com/edit"/>
          <w:tag w:val="CitaviPlaceholder#fded49da-e170-48a7-9039-3233a3619fce"/>
          <w:id w:val="2060278242"/>
          <w:placeholder>
            <w:docPart w:val="DefaultPlaceholder_-1854013440"/>
          </w:placeholder>
        </w:sdtPr>
        <w:sdtEndPr/>
        <w:sdtContent>
          <w:r w:rsidR="007202F9"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iNDZkODAwLWI0NGQtNDUzZi1hOTkyLWM3OGIzZWM2NDY3YiIsIlJhbmdlTGVuZ3RoIjo0LCJSZWZlcmVuY2VJZCI6IjE5ZjA4NTM4LWE3OWYtNDBjMi1iYWFiLWRhMjNkODNjZGVi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0Mi00NTI0OS05XzciLCJFZGl0b3JzIjpbXSwiRXZhbHVhdGlvbkNvbXBsZXhpdHkiOjAsIkV2YWx1YXRpb25Tb3VyY2VUZXh0Rm9ybWF0IjowLCJHcm91cHMiOltdLCJIYXNMYWJlbDEiOmZhbHNlLCJIYXNMYWJlbDIiOmZhbHNlLCJLZXl3b3JkcyI6W10sIkxhbmd1YWdlIjoiZW4iLCJMYW5ndWFnZUNvZGUiOiJlbiI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3Lzk3OC0zLTY0Mi00NTI0OS05XzciLCJVcmlTdHJpbmciOiJodHRwczovL2RvaS5vcmcvMTAuMTAwNy85NzgtMy02NDItNDUyNDktOV83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zBUMjI6MjQ6MjEiLCJNb2RpZmllZEJ5IjoiX01hN2FtIiwiSWQiOiIzNzI2ZGE2Mi04N2JiLTQ5MzQtOTFiZC05MWZlMGYzOWM4NDEiLCJNb2RpZmllZE9uIjoiMjAyNi0wOC0zMFQyMjoyNDoyMS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bGluay5zcHJpbmdlci5jb20vY2hhcHRlci8xMC4xMDA3Lzk3OC0zLTY0Mi00NTI0OS05XzciLCJVcmlTdHJpbmciOiJodHRwczovL2xpbmsuc3ByaW5nZXIuY29tL2NoYXB0ZXIvMTAuMTAwNy85NzgtMy02NDItNDUyNDktOV83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}</w:instrText>
          </w:r>
          <w:r w:rsidR="007202F9" w:rsidRPr="0052157E">
            <w:fldChar w:fldCharType="separate"/>
          </w:r>
          <w:r w:rsidR="00B537B6" w:rsidRPr="0052157E">
            <w:t>[33]</w:t>
          </w:r>
          <w:r w:rsidR="007202F9" w:rsidRPr="0052157E">
            <w:fldChar w:fldCharType="end"/>
          </w:r>
        </w:sdtContent>
      </w:sdt>
      <w:r w:rsidRPr="0052157E">
        <w:t>.</w:t>
      </w:r>
    </w:p>
    <w:p w14:paraId="29AE0C71" w14:textId="77777777" w:rsidR="007202F9" w:rsidRPr="0052157E" w:rsidRDefault="007202F9" w:rsidP="007202F9">
      <w:r w:rsidRPr="0052157E">
        <w:t xml:space="preserve">Das </w:t>
      </w:r>
      <w:r w:rsidRPr="0052157E">
        <w:rPr>
          <w:rStyle w:val="Fett"/>
          <w:b w:val="0"/>
          <w:bCs w:val="0"/>
        </w:rPr>
        <w:t>Messintervall</w:t>
      </w:r>
      <w:r w:rsidRPr="0052157E">
        <w:t xml:space="preserve"> bestimmt, welche zeitlichen Schwankungen sichtbar werden. Bei einem zu großen Intervall können kurze Leistungsspitzen oder Phasenwechsel zwischen Training und Validierung unentdeckt bleiben. Ein sehr kleines Intervall erhöht dagegen Datenmenge und Monitoring-Overhead. Zusätzlich können unregelmäßige Zeitabstände, verzögerte Messungen und ungenaue Phasengrenzen Integrationsfehler verursachen. Deshalb müssen bei der numerischen Integration die tatsächlichen Zeitstempel und nicht nur ein angenommenes konstantes Intervall verwendet werden.</w:t>
      </w:r>
    </w:p>
    <w:p w14:paraId="15201BD4" w14:textId="77777777" w:rsidR="007202F9" w:rsidRPr="0052157E" w:rsidRDefault="007202F9" w:rsidP="007202F9">
      <w:r w:rsidRPr="0052157E">
        <w:t xml:space="preserve">Für eine faire Auswertung kann zwischen </w:t>
      </w:r>
      <w:r w:rsidRPr="0052157E">
        <w:rPr>
          <w:rStyle w:val="Fett"/>
          <w:b w:val="0"/>
          <w:bCs w:val="0"/>
        </w:rPr>
        <w:t>Brutto- und Nettoenergie</w:t>
      </w:r>
      <w:r w:rsidRPr="0052157E">
        <w:t xml:space="preserve"> unterschieden werden. Die Bruttoenergie umfasst die gesamte während des betrachteten Zeitraums gemessene Energie: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57A2B84" w14:textId="77777777">
        <w:trPr>
          <w:cantSplit/>
          <w:jc w:val="center"/>
        </w:trPr>
        <w:tc>
          <w:tcPr>
            <w:tcW w:w="4400" w:type="pct"/>
            <w:vAlign w:val="center"/>
          </w:tcPr>
          <w:p w14:paraId="0BD84027" w14:textId="025CAD2D" w:rsidR="006B59C5" w:rsidRPr="0052157E" w:rsidRDefault="00092CF3">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brutto</m:t>
                        </m:r>
                      </m:sub>
                    </m:sSub>
                    <m:r>
                      <m:rPr>
                        <m:sty m:val="p"/>
                      </m:rPr>
                      <w:rPr>
                        <w:rFonts w:ascii="Cambria Math" w:hAnsi="Cambria Math"/>
                        <w:lang w:val="en-US"/>
                      </w:rPr>
                      <m:t>=</m:t>
                    </m:r>
                    <m:nary>
                      <m:naryPr>
                        <m:ctrlPr>
                          <w:rPr>
                            <w:rFonts w:ascii="Cambria Math" w:hAnsi="Cambria Math"/>
                          </w:rPr>
                        </m:ctrlPr>
                      </m:naryPr>
                      <m:sub>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0</m:t>
                            </m:r>
                          </m:sub>
                        </m:sSub>
                      </m:sub>
                      <m:sup>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1</m:t>
                            </m:r>
                          </m:sub>
                        </m:sSub>
                      </m:sup>
                      <m:e>
                        <m:r>
                          <m:rPr>
                            <m:sty m:val="p"/>
                          </m:rPr>
                          <w:rPr>
                            <w:rFonts w:ascii="Cambria Math" w:hAnsi="Cambria Math"/>
                            <w:lang w:val="en-US"/>
                          </w:rPr>
                          <m:t>P</m:t>
                        </m:r>
                        <m:d>
                          <m:dPr>
                            <m:ctrlPr>
                              <w:rPr>
                                <w:rFonts w:ascii="Cambria Math" w:hAnsi="Cambria Math"/>
                              </w:rPr>
                            </m:ctrlPr>
                          </m:dPr>
                          <m:e>
                            <m:r>
                              <m:rPr>
                                <m:sty m:val="p"/>
                              </m:rPr>
                              <w:rPr>
                                <w:rFonts w:ascii="Cambria Math" w:hAnsi="Cambria Math"/>
                                <w:highlight w:val="green"/>
                                <w:lang w:val="en-US"/>
                              </w:rPr>
                              <m:t>s</m:t>
                            </m:r>
                          </m:e>
                        </m:d>
                      </m:e>
                    </m:nary>
                    <m:r>
                      <m:rPr>
                        <m:sty m:val="p"/>
                      </m:rPr>
                      <w:rPr>
                        <w:rFonts w:ascii="Cambria Math" w:hAnsi="Cambria Math"/>
                        <w:lang w:val="en-US"/>
                      </w:rPr>
                      <m:t> </m:t>
                    </m:r>
                    <m:r>
                      <m:rPr>
                        <m:nor/>
                      </m:rPr>
                      <w:rPr>
                        <w:rFonts w:ascii="Cambria Math" w:hAnsi="Cambria Math"/>
                        <w:lang w:val="en-US"/>
                      </w:rPr>
                      <m:t>d</m:t>
                    </m:r>
                    <m:r>
                      <m:rPr>
                        <m:nor/>
                      </m:rPr>
                      <w:rPr>
                        <w:rFonts w:ascii="Cambria Math" w:hAnsi="Cambria Math"/>
                        <w:highlight w:val="green"/>
                        <w:lang w:val="en-US"/>
                      </w:rPr>
                      <m:t>s</m:t>
                    </m:r>
                  </m:e>
                </m:eqArr>
              </m:oMath>
            </m:oMathPara>
          </w:p>
        </w:tc>
        <w:tc>
          <w:tcPr>
            <w:tcW w:w="600" w:type="pct"/>
            <w:vAlign w:val="center"/>
          </w:tcPr>
          <w:p w14:paraId="0221CB20" w14:textId="35D57962" w:rsidR="006B59C5" w:rsidRPr="0052157E" w:rsidRDefault="00E0382C">
            <w:pPr>
              <w:spacing w:after="0"/>
              <w:jc w:val="right"/>
            </w:pPr>
            <w:bookmarkStart w:id="198" w:name="_Toc242389182"/>
            <w:bookmarkStart w:id="199" w:name="_Ref243084509"/>
            <w:bookmarkStart w:id="200" w:name="_Ref243170175"/>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45</w:t>
            </w:r>
            <w:r w:rsidR="00092CF3" w:rsidRPr="0052157E">
              <w:rPr>
                <w:noProof/>
              </w:rPr>
              <w:fldChar w:fldCharType="end"/>
            </w:r>
            <w:r w:rsidRPr="0052157E">
              <w:t>)</w:t>
            </w:r>
            <w:bookmarkEnd w:id="198"/>
            <w:bookmarkEnd w:id="199"/>
            <w:bookmarkEnd w:id="200"/>
            <w:r w:rsidR="00C96EBA" w:rsidRPr="0052157E">
              <w:fldChar w:fldCharType="begin"/>
            </w:r>
            <w:r w:rsidR="00C96EBA" w:rsidRPr="0052157E">
              <w:instrText xml:space="preserve"> TC "</w:instrText>
            </w:r>
            <w:bookmarkStart w:id="201" w:name="_Toc242832158"/>
            <w:bookmarkStart w:id="202" w:name="_Toc243085580"/>
            <w:r w:rsidR="00C96EBA" w:rsidRPr="0052157E">
              <w:instrText>(45) Bruttoenergie innerhalb der Messgrenze</w:instrText>
            </w:r>
            <w:bookmarkEnd w:id="201"/>
            <w:bookmarkEnd w:id="202"/>
            <w:r w:rsidR="00C96EBA" w:rsidRPr="0052157E">
              <w:instrText xml:space="preserve">" \f F \l "1" </w:instrText>
            </w:r>
            <w:r w:rsidR="00C96EBA" w:rsidRPr="0052157E">
              <w:fldChar w:fldCharType="end"/>
            </w:r>
          </w:p>
        </w:tc>
      </w:tr>
    </w:tbl>
    <w:p w14:paraId="1AE45D32" w14:textId="2E9BE586" w:rsidR="007202F9" w:rsidRPr="0052157E" w:rsidRDefault="007202F9" w:rsidP="007202F9">
      <w:pPr>
        <w:rPr>
          <w:rFonts w:eastAsiaTheme="minorEastAsia"/>
          <w:lang w:eastAsia="de-DE" w:bidi="ar-SA"/>
        </w:rPr>
      </w:pPr>
      <w:r w:rsidRPr="0052157E">
        <w:t xml:space="preserve">Die Nettoenergie zieht eine zuvor bestimmte </w:t>
      </w:r>
      <w:proofErr w:type="spellStart"/>
      <w:r w:rsidRPr="0052157E">
        <w:t>Idle</w:t>
      </w:r>
      <w:proofErr w:type="spellEnd"/>
      <w:r w:rsidRPr="0052157E">
        <w:t xml:space="preserve">-Leistung </w:t>
      </w:r>
      <m:oMath>
        <m:sSub>
          <m:sSubPr>
            <m:ctrlPr>
              <w:rPr>
                <w:rFonts w:ascii="Cambria Math" w:eastAsia="Times New Roman" w:hAnsi="Cambria Math"/>
                <w:lang w:eastAsia="de-DE" w:bidi="ar-SA"/>
              </w:rPr>
            </m:ctrlPr>
          </m:sSubPr>
          <m:e>
            <m:r>
              <m:rPr>
                <m:sty m:val="p"/>
              </m:rPr>
              <w:rPr>
                <w:rFonts w:ascii="Cambria Math" w:eastAsia="Times New Roman" w:hAnsi="Cambria Math"/>
                <w:lang w:eastAsia="de-DE" w:bidi="ar-SA"/>
              </w:rPr>
              <m:t>P</m:t>
            </m:r>
          </m:e>
          <m:sub>
            <m:r>
              <m:rPr>
                <m:nor/>
              </m:rPr>
              <w:rPr>
                <w:rFonts w:ascii="Cambria Math" w:eastAsia="Times New Roman" w:hAnsi="Cambria Math"/>
                <w:lang w:eastAsia="de-DE" w:bidi="ar-SA"/>
              </w:rPr>
              <m:t>idle</m:t>
            </m:r>
          </m:sub>
        </m:sSub>
      </m:oMath>
      <w:r w:rsidRPr="0052157E">
        <w:rPr>
          <w:rFonts w:eastAsiaTheme="minorEastAsia"/>
          <w:lang w:eastAsia="de-DE" w:bidi="ar-SA"/>
        </w:rPr>
        <w:t xml:space="preserve"> ab:</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3AFDD0D9" w14:textId="77777777">
        <w:trPr>
          <w:cantSplit/>
          <w:jc w:val="center"/>
        </w:trPr>
        <w:tc>
          <w:tcPr>
            <w:tcW w:w="4400" w:type="pct"/>
            <w:vAlign w:val="center"/>
          </w:tcPr>
          <w:p w14:paraId="45D80368" w14:textId="36AD8E4A" w:rsidR="006B59C5" w:rsidRPr="0052157E" w:rsidRDefault="00092CF3">
            <w:pPr>
              <w:spacing w:after="0"/>
              <w:jc w:val="center"/>
            </w:pPr>
            <m:oMathPara>
              <m:oMath>
                <m:eqArr>
                  <m:eqArrPr>
                    <m:maxDist m:val="1"/>
                    <m:ctrlPr>
                      <w:rPr>
                        <w:rFonts w:ascii="Cambria Math" w:hAnsi="Cambria Math"/>
                        <w:lang w:val="en-US"/>
                      </w:rPr>
                    </m:ctrlPr>
                  </m:eqArrPr>
                  <m:e>
                    <m:sSub>
                      <m:sSubPr>
                        <m:ctrlPr>
                          <w:rPr>
                            <w:rFonts w:ascii="Cambria Math" w:eastAsiaTheme="minorEastAsia" w:hAnsi="Cambria Math"/>
                          </w:rPr>
                        </m:ctrlPr>
                      </m:sSubPr>
                      <m:e>
                        <m:r>
                          <m:rPr>
                            <m:sty m:val="p"/>
                          </m:rPr>
                          <w:rPr>
                            <w:rFonts w:ascii="Cambria Math" w:eastAsiaTheme="minorEastAsia" w:hAnsi="Cambria Math"/>
                          </w:rPr>
                          <m:t>E</m:t>
                        </m:r>
                      </m:e>
                      <m:sub>
                        <m:r>
                          <m:rPr>
                            <m:nor/>
                          </m:rPr>
                          <w:rPr>
                            <w:rFonts w:ascii="Cambria Math" w:eastAsiaTheme="minorEastAsia" w:hAnsi="Cambria Math"/>
                          </w:rPr>
                          <m:t>netto</m:t>
                        </m:r>
                      </m:sub>
                    </m:sSub>
                    <m:r>
                      <m:rPr>
                        <m:sty m:val="p"/>
                      </m:rPr>
                      <w:rPr>
                        <w:rFonts w:ascii="Cambria Math" w:eastAsiaTheme="minorEastAsia" w:hAnsi="Cambria Math"/>
                      </w:rPr>
                      <m:t>=</m:t>
                    </m:r>
                    <m:nary>
                      <m:naryPr>
                        <m:ctrlPr>
                          <w:rPr>
                            <w:rFonts w:ascii="Cambria Math" w:eastAsiaTheme="minorEastAsia" w:hAnsi="Cambria Math"/>
                          </w:rPr>
                        </m:ctrlPr>
                      </m:naryPr>
                      <m:sub>
                        <m:sSub>
                          <m:sSubPr>
                            <m:ctrlPr>
                              <w:rPr>
                                <w:rFonts w:ascii="Cambria Math" w:eastAsiaTheme="minorEastAsia" w:hAnsi="Cambria Math"/>
                              </w:rPr>
                            </m:ctrlPr>
                          </m:sSubPr>
                          <m:e>
                            <m:r>
                              <m:rPr>
                                <m:sty m:val="p"/>
                              </m:rPr>
                              <w:rPr>
                                <w:rFonts w:ascii="Cambria Math" w:eastAsiaTheme="minorEastAsia" w:hAnsi="Cambria Math"/>
                                <w:highlight w:val="green"/>
                              </w:rPr>
                              <m:t>s</m:t>
                            </m:r>
                          </m:e>
                          <m:sub>
                            <m:r>
                              <m:rPr>
                                <m:sty m:val="p"/>
                              </m:rPr>
                              <w:rPr>
                                <w:rFonts w:ascii="Cambria Math" w:eastAsiaTheme="minorEastAsia" w:hAnsi="Cambria Math"/>
                              </w:rPr>
                              <m:t>0</m:t>
                            </m:r>
                          </m:sub>
                        </m:sSub>
                      </m:sub>
                      <m:sup>
                        <m:sSub>
                          <m:sSubPr>
                            <m:ctrlPr>
                              <w:rPr>
                                <w:rFonts w:ascii="Cambria Math" w:eastAsiaTheme="minorEastAsia" w:hAnsi="Cambria Math"/>
                              </w:rPr>
                            </m:ctrlPr>
                          </m:sSubPr>
                          <m:e>
                            <m:r>
                              <m:rPr>
                                <m:sty m:val="p"/>
                              </m:rPr>
                              <w:rPr>
                                <w:rFonts w:ascii="Cambria Math" w:eastAsiaTheme="minorEastAsia" w:hAnsi="Cambria Math"/>
                                <w:highlight w:val="green"/>
                              </w:rPr>
                              <m:t>s</m:t>
                            </m:r>
                          </m:e>
                          <m:sub>
                            <m:r>
                              <m:rPr>
                                <m:sty m:val="p"/>
                              </m:rPr>
                              <w:rPr>
                                <w:rFonts w:ascii="Cambria Math" w:eastAsiaTheme="minorEastAsia" w:hAnsi="Cambria Math"/>
                              </w:rPr>
                              <m:t>1</m:t>
                            </m:r>
                          </m:sub>
                        </m:sSub>
                      </m:sup>
                      <m:e>
                        <m:func>
                          <m:funcPr>
                            <m:ctrlPr>
                              <w:rPr>
                                <w:rFonts w:ascii="Cambria Math" w:eastAsiaTheme="minorEastAsia" w:hAnsi="Cambria Math"/>
                              </w:rPr>
                            </m:ctrlPr>
                          </m:funcPr>
                          <m:fName>
                            <m:r>
                              <m:rPr>
                                <m:sty m:val="p"/>
                              </m:rPr>
                              <w:rPr>
                                <w:rFonts w:ascii="Cambria Math" w:eastAsiaTheme="minorEastAsia" w:hAnsi="Cambria Math"/>
                              </w:rPr>
                              <m:t>max</m:t>
                            </m:r>
                          </m:fName>
                          <m:e>
                            <m:d>
                              <m:dPr>
                                <m:ctrlPr>
                                  <w:rPr>
                                    <w:rFonts w:ascii="Cambria Math" w:eastAsiaTheme="minorEastAsia" w:hAnsi="Cambria Math"/>
                                  </w:rPr>
                                </m:ctrlPr>
                              </m:dPr>
                              <m:e>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highlight w:val="green"/>
                                      </w:rPr>
                                      <m:t>s</m:t>
                                    </m:r>
                                  </m:e>
                                </m:d>
                                <m:r>
                                  <m:rPr>
                                    <m:sty m:val="p"/>
                                  </m:rP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P</m:t>
                                    </m:r>
                                  </m:e>
                                  <m:sub>
                                    <m:r>
                                      <m:rPr>
                                        <m:nor/>
                                      </m:rPr>
                                      <w:rPr>
                                        <w:rFonts w:ascii="Cambria Math" w:eastAsiaTheme="minorEastAsia" w:hAnsi="Cambria Math"/>
                                      </w:rPr>
                                      <m:t>idle</m:t>
                                    </m:r>
                                  </m:sub>
                                </m:sSub>
                                <m:r>
                                  <m:rPr>
                                    <m:sty m:val="p"/>
                                  </m:rPr>
                                  <w:rPr>
                                    <w:rFonts w:ascii="Cambria Math" w:eastAsiaTheme="minorEastAsia" w:hAnsi="Cambria Math"/>
                                  </w:rPr>
                                  <m:t>,0</m:t>
                                </m:r>
                              </m:e>
                            </m:d>
                          </m:e>
                        </m:func>
                      </m:e>
                    </m:nary>
                    <m:r>
                      <m:rPr>
                        <m:sty m:val="p"/>
                      </m:rPr>
                      <w:rPr>
                        <w:rFonts w:ascii="Cambria Math" w:eastAsiaTheme="minorEastAsia" w:hAnsi="Cambria Math"/>
                      </w:rPr>
                      <m:t> </m:t>
                    </m:r>
                    <m:r>
                      <m:rPr>
                        <m:nor/>
                      </m:rPr>
                      <w:rPr>
                        <w:rFonts w:ascii="Cambria Math" w:eastAsiaTheme="minorEastAsia" w:hAnsi="Cambria Math"/>
                      </w:rPr>
                      <m:t>d</m:t>
                    </m:r>
                    <m:r>
                      <m:rPr>
                        <m:nor/>
                      </m:rPr>
                      <w:rPr>
                        <w:rFonts w:ascii="Cambria Math" w:eastAsiaTheme="minorEastAsia" w:hAnsi="Cambria Math"/>
                        <w:highlight w:val="green"/>
                      </w:rPr>
                      <m:t>s</m:t>
                    </m:r>
                  </m:e>
                </m:eqArr>
              </m:oMath>
            </m:oMathPara>
          </w:p>
        </w:tc>
        <w:tc>
          <w:tcPr>
            <w:tcW w:w="600" w:type="pct"/>
            <w:vAlign w:val="center"/>
          </w:tcPr>
          <w:p w14:paraId="0B07881F" w14:textId="169C0F34" w:rsidR="006B59C5" w:rsidRPr="0052157E" w:rsidRDefault="00E0382C">
            <w:pPr>
              <w:spacing w:after="0"/>
              <w:jc w:val="right"/>
            </w:pPr>
            <w:bookmarkStart w:id="203" w:name="_Toc242389183"/>
            <w:bookmarkStart w:id="204" w:name="_Ref243084522"/>
            <w:bookmarkStart w:id="205" w:name="_Ref243170183"/>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46</w:t>
            </w:r>
            <w:r w:rsidR="00092CF3" w:rsidRPr="0052157E">
              <w:rPr>
                <w:noProof/>
              </w:rPr>
              <w:fldChar w:fldCharType="end"/>
            </w:r>
            <w:r w:rsidRPr="0052157E">
              <w:t>)</w:t>
            </w:r>
            <w:bookmarkEnd w:id="203"/>
            <w:bookmarkEnd w:id="204"/>
            <w:bookmarkEnd w:id="205"/>
            <w:r w:rsidR="00C96EBA" w:rsidRPr="0052157E">
              <w:fldChar w:fldCharType="begin"/>
            </w:r>
            <w:r w:rsidR="00C96EBA" w:rsidRPr="0052157E">
              <w:instrText xml:space="preserve"> TC "</w:instrText>
            </w:r>
            <w:bookmarkStart w:id="206" w:name="_Toc242832159"/>
            <w:bookmarkStart w:id="207" w:name="_Toc243085581"/>
            <w:r w:rsidR="00C96EBA" w:rsidRPr="0052157E">
              <w:instrText>(46) Nettoenergie unter Abzug der Idle-Leistung</w:instrText>
            </w:r>
            <w:bookmarkEnd w:id="206"/>
            <w:bookmarkEnd w:id="207"/>
            <w:r w:rsidR="00C96EBA" w:rsidRPr="0052157E">
              <w:instrText xml:space="preserve">" \f F \l "1" </w:instrText>
            </w:r>
            <w:r w:rsidR="00C96EBA" w:rsidRPr="0052157E">
              <w:fldChar w:fldCharType="end"/>
            </w:r>
          </w:p>
        </w:tc>
      </w:tr>
    </w:tbl>
    <w:p w14:paraId="742A5DFA" w14:textId="218601F1" w:rsidR="00ED73FF" w:rsidRPr="0052157E" w:rsidRDefault="00ED73FF" w:rsidP="00ED73FF">
      <w:r w:rsidRPr="0052157E">
        <w:lastRenderedPageBreak/>
        <w:t xml:space="preserve">Brutto- und Nettoenergie stellen dabei keine zusätzlichen Prozessphasen der zuvor eingeführten Energiebilanz dar, sondern zwei Auswertungsweisen einer Energiegröße innerhalb einer festgelegten Systemgrenze. Die Unterscheidung kann daher beispielsweise auf die Job-, Trainings- oder Epochenenergie angewendet werden. Für die Jobenergie eines bis zur Epoche </w:t>
      </w:r>
      <m:oMath>
        <m:r>
          <m:rPr>
            <m:sty m:val="p"/>
          </m:rPr>
          <w:rPr>
            <w:rFonts w:ascii="Cambria Math" w:hAnsi="Cambria Math"/>
          </w:rPr>
          <m:t>τ</m:t>
        </m:r>
      </m:oMath>
      <w:r w:rsidRPr="0052157E">
        <w:t xml:space="preserve"> ausgeführten Trainingslaufs können entsprechend </w:t>
      </w:r>
      <m:oMath>
        <m:sSubSup>
          <m:sSubSupPr>
            <m:ctrlPr>
              <w:rPr>
                <w:rFonts w:ascii="Cambria Math" w:hAnsi="Cambria Math"/>
              </w:rPr>
            </m:ctrlPr>
          </m:sSubSupPr>
          <m:e>
            <m:r>
              <m:rPr>
                <m:sty m:val="p"/>
              </m:rPr>
              <w:rPr>
                <w:rFonts w:ascii="Cambria Math" w:hAnsi="Cambria Math"/>
              </w:rPr>
              <m:t>E</m:t>
            </m:r>
          </m:e>
          <m:sub>
            <m:r>
              <m:rPr>
                <m:nor/>
              </m:rPr>
              <w:rPr>
                <w:rFonts w:ascii="Cambria Math" w:hAnsi="Cambria Math"/>
              </w:rPr>
              <m:t>job</m:t>
            </m:r>
          </m:sub>
          <m:sup>
            <m:r>
              <m:rPr>
                <m:nor/>
              </m:rPr>
              <w:rPr>
                <w:rFonts w:ascii="Cambria Math" w:hAnsi="Cambria Math"/>
              </w:rPr>
              <m:t>brutto</m:t>
            </m:r>
          </m:sup>
        </m:sSubSup>
        <m:d>
          <m:dPr>
            <m:ctrlPr>
              <w:rPr>
                <w:rFonts w:ascii="Cambria Math" w:hAnsi="Cambria Math"/>
              </w:rPr>
            </m:ctrlPr>
          </m:dPr>
          <m:e>
            <m:r>
              <m:rPr>
                <m:sty m:val="p"/>
              </m:rPr>
              <w:rPr>
                <w:rFonts w:ascii="Cambria Math" w:hAnsi="Cambria Math"/>
              </w:rPr>
              <m:t>τ</m:t>
            </m:r>
          </m:e>
        </m:d>
      </m:oMath>
      <w:r w:rsidRPr="0052157E">
        <w:t xml:space="preserve"> und </w:t>
      </w:r>
      <m:oMath>
        <m:sSubSup>
          <m:sSubSupPr>
            <m:ctrlPr>
              <w:rPr>
                <w:rFonts w:ascii="Cambria Math" w:hAnsi="Cambria Math"/>
              </w:rPr>
            </m:ctrlPr>
          </m:sSubSupPr>
          <m:e>
            <m:r>
              <m:rPr>
                <m:sty m:val="p"/>
              </m:rPr>
              <w:rPr>
                <w:rFonts w:ascii="Cambria Math" w:hAnsi="Cambria Math"/>
              </w:rPr>
              <m:t>E</m:t>
            </m:r>
          </m:e>
          <m:sub>
            <m:r>
              <m:rPr>
                <m:nor/>
              </m:rPr>
              <w:rPr>
                <w:rFonts w:ascii="Cambria Math" w:hAnsi="Cambria Math"/>
              </w:rPr>
              <m:t>job</m:t>
            </m:r>
          </m:sub>
          <m:sup>
            <m:r>
              <m:rPr>
                <m:nor/>
              </m:rPr>
              <w:rPr>
                <w:rFonts w:ascii="Cambria Math" w:hAnsi="Cambria Math"/>
              </w:rPr>
              <m:t>netto</m:t>
            </m:r>
          </m:sup>
        </m:sSubSup>
        <m:d>
          <m:dPr>
            <m:ctrlPr>
              <w:rPr>
                <w:rFonts w:ascii="Cambria Math" w:hAnsi="Cambria Math"/>
              </w:rPr>
            </m:ctrlPr>
          </m:dPr>
          <m:e>
            <m:r>
              <m:rPr>
                <m:sty m:val="p"/>
              </m:rPr>
              <w:rPr>
                <w:rFonts w:ascii="Cambria Math" w:hAnsi="Cambria Math"/>
              </w:rPr>
              <m:t>τ</m:t>
            </m:r>
          </m:e>
        </m:d>
      </m:oMath>
      <w:r w:rsidRPr="0052157E">
        <w:t xml:space="preserve"> unterschieden werden. </w:t>
      </w:r>
    </w:p>
    <w:p w14:paraId="3641E887" w14:textId="49A904CF" w:rsidR="007202F9" w:rsidRPr="0052157E" w:rsidRDefault="00112238" w:rsidP="007202F9">
      <w:r w:rsidRPr="0052157E">
        <w:t xml:space="preserve">Die Nettoenergie kann den durch das Training verursachten zusätzlichen Verbrauch besser approximieren. Sie ist jedoch nur belastbar, wenn die </w:t>
      </w:r>
      <w:proofErr w:type="spellStart"/>
      <w:r w:rsidRPr="0052157E">
        <w:t>Idle</w:t>
      </w:r>
      <w:proofErr w:type="spellEnd"/>
      <w:r w:rsidRPr="0052157E">
        <w:t>-Leistung unter vergleichbaren Hardware- und Systembedingungen gemessen wurde. Für betriebliche Kosten und tatsächliche Emissionen ist weiterhin die Bruttoenergie relevant, da auch der Grundverbrauch real anfällt. Beide Größen sollten deshalb nicht vermischt, sondern bei Bedarf parallel berichtet werden.</w:t>
      </w:r>
    </w:p>
    <w:p w14:paraId="2D33BC9E" w14:textId="71A6AEEB" w:rsidR="007202F9" w:rsidRPr="0052157E" w:rsidRDefault="00112238" w:rsidP="007B6D3B">
      <w:pPr>
        <w:rPr>
          <w:rFonts w:eastAsiaTheme="minorEastAsia"/>
        </w:rPr>
      </w:pPr>
      <w:r w:rsidRPr="0052157E">
        <w:t>Damit stehen die Messgrößen für den praktischen Vergleich zur Verfügung. Der abschließende Unterabschnitt definiert, wie daraus der Qualitäts-Energie-Trade-off bewertet wird.</w:t>
      </w:r>
    </w:p>
    <w:p w14:paraId="389402E3" w14:textId="6580EEC5" w:rsidR="00582B62" w:rsidRPr="0052157E" w:rsidRDefault="00582B62" w:rsidP="00582B62">
      <w:pPr>
        <w:pStyle w:val="berschrift3"/>
        <w:rPr>
          <w:lang w:val="en-US"/>
        </w:rPr>
      </w:pPr>
      <w:bookmarkStart w:id="208" w:name="_Toc243085455"/>
      <w:proofErr w:type="spellStart"/>
      <w:r w:rsidRPr="0052157E">
        <w:rPr>
          <w:lang w:val="en-US"/>
        </w:rPr>
        <w:t>Metriken</w:t>
      </w:r>
      <w:proofErr w:type="spellEnd"/>
      <w:r w:rsidRPr="0052157E">
        <w:rPr>
          <w:lang w:val="en-US"/>
        </w:rPr>
        <w:t xml:space="preserve"> des Accuracy-Energy-Trade-offs</w:t>
      </w:r>
      <w:bookmarkEnd w:id="208"/>
    </w:p>
    <w:p w14:paraId="3C45F202" w14:textId="37DA14DF" w:rsidR="00590EBC" w:rsidRPr="0052157E" w:rsidRDefault="003601A8" w:rsidP="003601A8">
      <w:pPr>
        <w:rPr>
          <w:rFonts w:eastAsiaTheme="minorEastAsia"/>
        </w:rPr>
      </w:pPr>
      <w:r w:rsidRPr="0052157E">
        <w:t xml:space="preserve">Die Bewertung eines </w:t>
      </w:r>
      <w:r w:rsidRPr="0052157E">
        <w:t>ES-</w:t>
      </w:r>
      <w:r w:rsidRPr="0052157E">
        <w:t xml:space="preserve">Verfahrens erfordert eine gemeinsame Betrachtung von Modellqualität und Energiebedarf. Eine Verringerung des Energieverbrauchs ist für sich genommen noch kein hinreichender Nachweis eines vorteilhaften Verfahrens, da sie durch einen entsprechend großen Qualitätsverlust erkauft werden kann. Ebenso lässt eine unveränderte Modellqualität zunächst offen, ob der zusätzliche Aufwand für die Trainingssteuerung durch vermiedene Trainingsschritte ausgeglichen wird. Für die vorliegende Arbeit wird der </w:t>
      </w:r>
      <w:proofErr w:type="spellStart"/>
      <w:r w:rsidRPr="0052157E">
        <w:t>Accuracy</w:t>
      </w:r>
      <w:proofErr w:type="spellEnd"/>
      <w:r w:rsidRPr="0052157E">
        <w:t xml:space="preserve">-Energy-Trade-off deshalb zunächst durch getrennte Qualitäts- und Energiekennzahlen beschrieben. </w:t>
      </w:r>
      <w:r w:rsidR="005B55BE" w:rsidRPr="0052157E">
        <w:t xml:space="preserve">Der Ausdruck </w:t>
      </w:r>
      <w:proofErr w:type="spellStart"/>
      <w:r w:rsidR="005B55BE" w:rsidRPr="0052157E">
        <w:t>Accuracy</w:t>
      </w:r>
      <w:proofErr w:type="spellEnd"/>
      <w:r w:rsidR="005B55BE" w:rsidRPr="0052157E">
        <w:t>-Energy-Trade-off bezeichnet hier aufgabenübergreifend den Zielkonflikt zwischen Modellqualität und Energiebedarf. Die jeweilige Modellqualität wird gemäß Gleichung</w:t>
      </w:r>
      <w:r w:rsidR="005B55BE" w:rsidRPr="0052157E">
        <w:t xml:space="preserve"> </w:t>
      </w:r>
      <w:r w:rsidRPr="0052157E">
        <w:fldChar w:fldCharType="begin"/>
      </w:r>
      <w:r w:rsidRPr="0052157E">
        <w:instrText xml:space="preserve"> REF _Ref243084314 \h </w:instrText>
      </w:r>
      <w:r w:rsidR="000E5793" w:rsidRPr="0052157E">
        <w:instrText xml:space="preserve"> \* MERGEFORMAT </w:instrText>
      </w:r>
      <w:r w:rsidRPr="0052157E">
        <w:fldChar w:fldCharType="separate"/>
      </w:r>
      <w:r w:rsidR="00C947D8" w:rsidRPr="0052157E">
        <w:t>(</w:t>
      </w:r>
      <w:r w:rsidR="00C947D8" w:rsidRPr="0052157E">
        <w:rPr>
          <w:noProof/>
        </w:rPr>
        <w:t>17</w:t>
      </w:r>
      <w:r w:rsidR="00C947D8" w:rsidRPr="0052157E">
        <w:t>)</w:t>
      </w:r>
      <w:r w:rsidRPr="0052157E">
        <w:fldChar w:fldCharType="end"/>
      </w:r>
      <w:r w:rsidRPr="0052157E">
        <w:t xml:space="preserve"> </w:t>
      </w:r>
      <w:r w:rsidR="005B55BE" w:rsidRPr="0052157E">
        <w:t>durch den Quality Score</w:t>
      </w:r>
      <w:r w:rsidR="005B55BE" w:rsidRPr="0052157E">
        <w:t xml:space="preserve">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oMath>
      <w:r w:rsidRPr="0052157E">
        <w:t xml:space="preserve"> </w:t>
      </w:r>
      <w:r w:rsidR="005B55BE" w:rsidRPr="0052157E">
        <w:t>dargestellt</w:t>
      </w:r>
      <w:r w:rsidRPr="0052157E">
        <w:t>.</w:t>
      </w:r>
    </w:p>
    <w:p w14:paraId="26FF335D" w14:textId="1F206FBC" w:rsidR="00D41394" w:rsidRPr="0052157E" w:rsidRDefault="003601A8" w:rsidP="003601A8">
      <w:pPr>
        <w:rPr>
          <w:rFonts w:eastAsiaTheme="minorEastAsia"/>
        </w:rPr>
      </w:pPr>
      <w:r w:rsidRPr="0052157E">
        <w:t xml:space="preserve">Die relative Energieeinsparung eines Controllers </w:t>
      </w:r>
      <m:oMath>
        <m:r>
          <m:rPr>
            <m:sty m:val="p"/>
          </m:rPr>
          <w:rPr>
            <w:rFonts w:ascii="Cambria Math" w:hAnsi="Cambria Math"/>
          </w:rPr>
          <m:t>c</m:t>
        </m:r>
      </m:oMath>
      <w:r w:rsidRPr="0052157E">
        <w:t xml:space="preserve"> gegenüber einem vollständigen Referenztraining ist definiert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90EBC" w:rsidRPr="0052157E" w14:paraId="0CF58EF4" w14:textId="77777777" w:rsidTr="009E7025">
        <w:trPr>
          <w:cantSplit/>
          <w:jc w:val="center"/>
        </w:trPr>
        <w:tc>
          <w:tcPr>
            <w:tcW w:w="4400" w:type="pct"/>
            <w:vAlign w:val="center"/>
          </w:tcPr>
          <w:p w14:paraId="6262077F" w14:textId="1C5C8674" w:rsidR="00590EBC" w:rsidRPr="0052157E" w:rsidRDefault="00092CF3"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S</m:t>
                        </m:r>
                      </m:e>
                      <m:sub>
                        <m:r>
                          <m:rPr>
                            <m:sty m:val="p"/>
                          </m:rPr>
                          <w:rPr>
                            <w:rFonts w:ascii="Cambria Math" w:hAnsi="Cambria Math"/>
                            <w:lang w:val="en-US"/>
                          </w:rPr>
                          <m:t>E</m:t>
                        </m:r>
                      </m:sub>
                    </m:sSub>
                    <m:d>
                      <m:dPr>
                        <m:ctrlPr>
                          <w:rPr>
                            <w:rFonts w:ascii="Cambria Math" w:hAnsi="Cambria Math"/>
                          </w:rPr>
                        </m:ctrlPr>
                      </m:dPr>
                      <m:e>
                        <m:r>
                          <m:rPr>
                            <m:sty m:val="p"/>
                          </m:rPr>
                          <w:rPr>
                            <w:rFonts w:ascii="Cambria Math" w:hAnsi="Cambria Math"/>
                            <w:lang w:val="en-US"/>
                          </w:rPr>
                          <m:t>c</m:t>
                        </m:r>
                      </m:e>
                    </m:d>
                    <m:r>
                      <m:rPr>
                        <m:sty m:val="p"/>
                      </m:rPr>
                      <w:rPr>
                        <w:rFonts w:ascii="Cambria Math" w:hAnsi="Cambria Math"/>
                        <w:lang w:val="en-US"/>
                      </w:rPr>
                      <m:t>=1-</m:t>
                    </m:r>
                    <m:f>
                      <m:fPr>
                        <m:ctrlPr>
                          <w:rPr>
                            <w:rFonts w:ascii="Cambria Math" w:hAnsi="Cambria Math"/>
                          </w:rPr>
                        </m:ctrlPr>
                      </m:fPr>
                      <m:num>
                        <m:sSub>
                          <m:sSubPr>
                            <m:ctrlPr>
                              <w:rPr>
                                <w:rFonts w:ascii="Cambria Math" w:hAnsi="Cambria Math"/>
                                <w:highlight w:val="green"/>
                              </w:rPr>
                            </m:ctrlPr>
                          </m:sSubPr>
                          <m:e>
                            <m:r>
                              <m:rPr>
                                <m:sty m:val="p"/>
                              </m:rPr>
                              <w:rPr>
                                <w:rFonts w:ascii="Cambria Math" w:hAnsi="Cambria Math"/>
                                <w:highlight w:val="green"/>
                                <w:lang w:val="en-US"/>
                              </w:rPr>
                              <m:t>E</m:t>
                            </m:r>
                          </m:e>
                          <m:sub>
                            <m:r>
                              <m:rPr>
                                <m:sty m:val="p"/>
                              </m:rPr>
                              <w:rPr>
                                <w:rFonts w:ascii="Cambria Math" w:hAnsi="Cambria Math"/>
                                <w:highlight w:val="green"/>
                                <w:lang w:val="en-US"/>
                              </w:rPr>
                              <m:t>job,c</m:t>
                            </m:r>
                          </m:sub>
                        </m:sSub>
                        <m:r>
                          <m:rPr>
                            <m:sty m:val="p"/>
                          </m:rPr>
                          <w:rPr>
                            <w:rFonts w:ascii="Cambria Math" w:hAnsi="Cambria Math"/>
                            <w:highlight w:val="green"/>
                            <w:lang w:val="en-US"/>
                          </w:rPr>
                          <m:t>(</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lang w:val="en-US"/>
                              </w:rPr>
                              <m:t>c</m:t>
                            </m:r>
                          </m:sub>
                        </m:sSub>
                        <m:r>
                          <m:rPr>
                            <m:sty m:val="p"/>
                          </m:rPr>
                          <w:rPr>
                            <w:rFonts w:ascii="Cambria Math" w:hAnsi="Cambria Math"/>
                            <w:highlight w:val="green"/>
                            <w:lang w:val="en-US"/>
                          </w:rPr>
                          <m:t>)</m:t>
                        </m:r>
                      </m:num>
                      <m:den>
                        <m:sSub>
                          <m:sSubPr>
                            <m:ctrlPr>
                              <w:rPr>
                                <w:rFonts w:ascii="Cambria Math" w:hAnsi="Cambria Math"/>
                                <w:highlight w:val="green"/>
                              </w:rPr>
                            </m:ctrlPr>
                          </m:sSubPr>
                          <m:e>
                            <m:r>
                              <m:rPr>
                                <m:sty m:val="p"/>
                              </m:rPr>
                              <w:rPr>
                                <w:rFonts w:ascii="Cambria Math" w:hAnsi="Cambria Math"/>
                                <w:highlight w:val="green"/>
                                <w:lang w:val="en-US"/>
                              </w:rPr>
                              <m:t>E</m:t>
                            </m:r>
                          </m:e>
                          <m:sub>
                            <m:r>
                              <m:rPr>
                                <m:nor/>
                              </m:rPr>
                              <w:rPr>
                                <w:rFonts w:ascii="Cambria Math" w:hAnsi="Cambria Math"/>
                                <w:highlight w:val="green"/>
                                <w:lang w:val="en-US"/>
                              </w:rPr>
                              <m:t>job,full</m:t>
                            </m:r>
                          </m:sub>
                        </m:sSub>
                        <m:r>
                          <m:rPr>
                            <m:sty m:val="p"/>
                          </m:rPr>
                          <w:rPr>
                            <w:rFonts w:ascii="Cambria Math" w:hAnsi="Cambria Math"/>
                            <w:highlight w:val="green"/>
                            <w:lang w:val="en-US"/>
                          </w:rPr>
                          <m:t>(</m:t>
                        </m:r>
                        <m:sSub>
                          <m:sSubPr>
                            <m:ctrlPr>
                              <w:rPr>
                                <w:rFonts w:ascii="Cambria Math" w:hAnsi="Cambria Math"/>
                                <w:highlight w:val="green"/>
                                <w:lang w:val="en-US"/>
                              </w:rPr>
                            </m:ctrlPr>
                          </m:sSubPr>
                          <m:e>
                            <m:r>
                              <m:rPr>
                                <m:sty m:val="p"/>
                              </m:rPr>
                              <w:rPr>
                                <w:rFonts w:ascii="Cambria Math" w:hAnsi="Cambria Math"/>
                                <w:highlight w:val="green"/>
                                <w:lang w:val="en-US"/>
                              </w:rPr>
                              <m:t>T</m:t>
                            </m:r>
                          </m:e>
                          <m:sub>
                            <m:r>
                              <m:rPr>
                                <m:sty m:val="p"/>
                              </m:rPr>
                              <w:rPr>
                                <w:rFonts w:ascii="Cambria Math" w:hAnsi="Cambria Math"/>
                                <w:highlight w:val="green"/>
                                <w:lang w:val="en-US"/>
                              </w:rPr>
                              <m:t>max</m:t>
                            </m:r>
                          </m:sub>
                        </m:sSub>
                        <m:r>
                          <m:rPr>
                            <m:sty m:val="p"/>
                          </m:rPr>
                          <w:rPr>
                            <w:rFonts w:ascii="Cambria Math" w:hAnsi="Cambria Math"/>
                            <w:highlight w:val="green"/>
                            <w:lang w:val="en-US"/>
                          </w:rPr>
                          <m:t>)</m:t>
                        </m:r>
                      </m:den>
                    </m:f>
                  </m:e>
                </m:eqArr>
              </m:oMath>
            </m:oMathPara>
          </w:p>
        </w:tc>
        <w:tc>
          <w:tcPr>
            <w:tcW w:w="600" w:type="pct"/>
            <w:vAlign w:val="center"/>
          </w:tcPr>
          <w:p w14:paraId="65C68BFE" w14:textId="4E22E71A" w:rsidR="00590EBC" w:rsidRPr="0052157E" w:rsidRDefault="00590EBC" w:rsidP="009E7025">
            <w:pPr>
              <w:spacing w:after="0"/>
              <w:jc w:val="right"/>
            </w:pPr>
            <w:bookmarkStart w:id="209" w:name="_Toc242389171"/>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47</w:t>
            </w:r>
            <w:r w:rsidR="00092CF3" w:rsidRPr="0052157E">
              <w:rPr>
                <w:noProof/>
              </w:rPr>
              <w:fldChar w:fldCharType="end"/>
            </w:r>
            <w:r w:rsidRPr="0052157E">
              <w:t>)</w:t>
            </w:r>
            <w:bookmarkEnd w:id="209"/>
            <w:r w:rsidR="00C96EBA" w:rsidRPr="0052157E">
              <w:fldChar w:fldCharType="begin"/>
            </w:r>
            <w:r w:rsidR="00C96EBA" w:rsidRPr="0052157E">
              <w:instrText xml:space="preserve"> TC "</w:instrText>
            </w:r>
            <w:bookmarkStart w:id="210" w:name="_Toc242832160"/>
            <w:bookmarkStart w:id="211" w:name="_Toc243085582"/>
            <w:r w:rsidR="00C96EBA" w:rsidRPr="0052157E">
              <w:instrText>(47) Relative Energieeinsparung gegenüber dem Referenztraining</w:instrText>
            </w:r>
            <w:bookmarkEnd w:id="210"/>
            <w:bookmarkEnd w:id="211"/>
            <w:r w:rsidR="00C96EBA" w:rsidRPr="0052157E">
              <w:instrText xml:space="preserve">" \f F \l "1" </w:instrText>
            </w:r>
            <w:r w:rsidR="00C96EBA" w:rsidRPr="0052157E">
              <w:fldChar w:fldCharType="end"/>
            </w:r>
          </w:p>
        </w:tc>
      </w:tr>
    </w:tbl>
    <w:p w14:paraId="35B97CCA" w14:textId="1DDCD93B" w:rsidR="006D7993" w:rsidRPr="0052157E" w:rsidRDefault="006D7993" w:rsidP="006D7993">
      <w:r w:rsidRPr="0052157E">
        <w:t xml:space="preserve">Dabei bezeichnet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Pr="0052157E">
        <w:rPr>
          <w:rFonts w:eastAsiaTheme="minorEastAsia"/>
        </w:rPr>
        <w:t xml:space="preserve"> </w:t>
      </w:r>
      <w:r w:rsidRPr="0052157E">
        <w:t xml:space="preserve">die </w:t>
      </w:r>
      <w:proofErr w:type="spellStart"/>
      <w:r w:rsidRPr="0052157E">
        <w:t>Stop</w:t>
      </w:r>
      <w:proofErr w:type="spellEnd"/>
      <w:r w:rsidRPr="0052157E">
        <w:t xml:space="preserve">-Epoche des Controllers und </w:t>
      </w:r>
      <m:oMath>
        <m:sSub>
          <m:sSubPr>
            <m:ctrlPr>
              <w:rPr>
                <w:rFonts w:ascii="Cambria Math" w:hAnsi="Cambria Math"/>
                <w:lang w:val="en-US"/>
              </w:rPr>
            </m:ctrlPr>
          </m:sSubPr>
          <m:e>
            <m:r>
              <m:rPr>
                <m:sty m:val="p"/>
              </m:rPr>
              <w:rPr>
                <w:rFonts w:ascii="Cambria Math" w:hAnsi="Cambria Math"/>
              </w:rPr>
              <m:t>T</m:t>
            </m:r>
          </m:e>
          <m:sub>
            <m:r>
              <m:rPr>
                <m:sty m:val="p"/>
              </m:rPr>
              <w:rPr>
                <w:rFonts w:ascii="Cambria Math" w:hAnsi="Cambria Math"/>
              </w:rPr>
              <m:t>max</m:t>
            </m:r>
          </m:sub>
        </m:sSub>
      </m:oMath>
      <w:r w:rsidRPr="0052157E">
        <w:rPr>
          <w:rFonts w:eastAsiaTheme="minorEastAsia"/>
        </w:rPr>
        <w:t xml:space="preserve"> </w:t>
      </w:r>
      <w:r w:rsidRPr="0052157E">
        <w:t xml:space="preserve">das vorgesehene maximale Trainingsbudget. Die beiden Energiegrößen müssen dieselbe Systemgrenze und dieselbe Bilanzierungsweise verwenden. Insbesondere dürfen eine GPU-bezogene Messung und eine Messung des gesamten Rechenknotens oder Brutto- und Nettoenergie gemäß den Gleichungen </w:t>
      </w:r>
      <w:r w:rsidRPr="0052157E">
        <w:fldChar w:fldCharType="begin"/>
      </w:r>
      <w:r w:rsidRPr="0052157E">
        <w:instrText xml:space="preserve"> REF _Ref243084509 \h </w:instrText>
      </w:r>
      <w:r w:rsidR="000E5793" w:rsidRPr="0052157E">
        <w:instrText xml:space="preserve"> \* MERGEFORMAT </w:instrText>
      </w:r>
      <w:r w:rsidRPr="0052157E">
        <w:fldChar w:fldCharType="separate"/>
      </w:r>
      <w:r w:rsidR="00C947D8" w:rsidRPr="0052157E">
        <w:t>(</w:t>
      </w:r>
      <w:r w:rsidR="00C947D8" w:rsidRPr="0052157E">
        <w:rPr>
          <w:noProof/>
        </w:rPr>
        <w:t>45</w:t>
      </w:r>
      <w:r w:rsidR="00C947D8" w:rsidRPr="0052157E">
        <w:t>)</w:t>
      </w:r>
      <w:r w:rsidRPr="0052157E">
        <w:fldChar w:fldCharType="end"/>
      </w:r>
      <w:r w:rsidRPr="0052157E">
        <w:t xml:space="preserve"> </w:t>
      </w:r>
      <w:r w:rsidRPr="0052157E">
        <w:t xml:space="preserve">und </w:t>
      </w:r>
      <w:r w:rsidRPr="0052157E">
        <w:fldChar w:fldCharType="begin"/>
      </w:r>
      <w:r w:rsidRPr="0052157E">
        <w:instrText xml:space="preserve"> REF _Ref243084522 \h </w:instrText>
      </w:r>
      <w:r w:rsidR="000E5793" w:rsidRPr="0052157E">
        <w:instrText xml:space="preserve"> \* MERGEFORMAT </w:instrText>
      </w:r>
      <w:r w:rsidRPr="0052157E">
        <w:fldChar w:fldCharType="separate"/>
      </w:r>
      <w:r w:rsidR="00C947D8" w:rsidRPr="0052157E">
        <w:t>(</w:t>
      </w:r>
      <w:r w:rsidR="00C947D8" w:rsidRPr="0052157E">
        <w:rPr>
          <w:noProof/>
        </w:rPr>
        <w:t>46</w:t>
      </w:r>
      <w:r w:rsidR="00C947D8" w:rsidRPr="0052157E">
        <w:t>)</w:t>
      </w:r>
      <w:r w:rsidRPr="0052157E">
        <w:fldChar w:fldCharType="end"/>
      </w:r>
      <w:r w:rsidRPr="0052157E">
        <w:t xml:space="preserve"> nicht unmittelbar miteinander verglichen werden. Durch die Verwendung der vollständigen Jobenergie aus Gleichung </w:t>
      </w:r>
      <w:r w:rsidRPr="0052157E">
        <w:fldChar w:fldCharType="begin"/>
      </w:r>
      <w:r w:rsidRPr="0052157E">
        <w:instrText xml:space="preserve"> REF _Ref243084498 \h </w:instrText>
      </w:r>
      <w:r w:rsidR="000E5793" w:rsidRPr="0052157E">
        <w:instrText xml:space="preserve"> \* MERGEFORMAT </w:instrText>
      </w:r>
      <w:r w:rsidRPr="0052157E">
        <w:fldChar w:fldCharType="separate"/>
      </w:r>
      <w:r w:rsidR="00C947D8" w:rsidRPr="0052157E">
        <w:t>(</w:t>
      </w:r>
      <w:r w:rsidR="00C947D8" w:rsidRPr="0052157E">
        <w:rPr>
          <w:noProof/>
        </w:rPr>
        <w:t>42</w:t>
      </w:r>
      <w:r w:rsidR="00C947D8" w:rsidRPr="0052157E">
        <w:t>)</w:t>
      </w:r>
      <w:r w:rsidRPr="0052157E">
        <w:fldChar w:fldCharType="end"/>
      </w:r>
      <w:r w:rsidRPr="0052157E">
        <w:t xml:space="preserve"> werden außerdem Initialisierung, Validierung, Controller-Ausführung und Abschlussarbeiten berücksichtigt. Für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&gt; 0</m:t>
        </m:r>
      </m:oMath>
      <w:r w:rsidRPr="0052157E">
        <w:rPr>
          <w:rFonts w:eastAsiaTheme="minorEastAsia"/>
        </w:rPr>
        <w:t xml:space="preserve"> </w:t>
      </w:r>
      <w:r w:rsidRPr="0052157E">
        <w:t xml:space="preserve">liegt eine Energieeinsparung vor; ein negativer Wert kennzeichnet einen Mehrverbrauch. Beispielsweise entspricht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=0,20</m:t>
        </m:r>
      </m:oMath>
      <w:r w:rsidRPr="0052157E">
        <w:t xml:space="preserve"> einer Reduktion um 20 % gegenüber der Referenz.</w:t>
      </w:r>
      <w:r w:rsidRPr="0052157E">
        <w:t xml:space="preserve"> </w:t>
      </w:r>
    </w:p>
    <w:p w14:paraId="4379EDE6" w14:textId="070CC01F" w:rsidR="00590EBC" w:rsidRPr="0052157E" w:rsidRDefault="006D7993" w:rsidP="006D7993">
      <w:r w:rsidRPr="0052157E">
        <w:t>Der zugehörige Qualitätsverlust wird anhand der besten bis zum jeweiligen Trainingsende beobachteten Validierungsqualität bestimmt: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90EBC" w:rsidRPr="0052157E" w14:paraId="6F62A3B7" w14:textId="77777777" w:rsidTr="009E7025">
        <w:trPr>
          <w:cantSplit/>
          <w:jc w:val="center"/>
        </w:trPr>
        <w:tc>
          <w:tcPr>
            <w:tcW w:w="4400" w:type="pct"/>
            <w:vAlign w:val="center"/>
          </w:tcPr>
          <w:p w14:paraId="37A8606E" w14:textId="0D309676" w:rsidR="00590EBC" w:rsidRPr="0052157E" w:rsidRDefault="00092CF3"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highlight w:val="green"/>
                            <w:lang w:val="en-US"/>
                          </w:rPr>
                        </m:ctrlPr>
                      </m:sSubPr>
                      <m:e>
                        <m:r>
                          <m:rPr>
                            <m:sty m:val="p"/>
                          </m:rPr>
                          <w:rPr>
                            <w:rFonts w:ascii="Cambria Math" w:hAnsi="Cambria Math"/>
                            <w:highlight w:val="green"/>
                            <w:lang w:val="en-US"/>
                          </w:rPr>
                          <m:t>L</m:t>
                        </m:r>
                      </m:e>
                      <m:sub>
                        <m:r>
                          <m:rPr>
                            <m:sty m:val="p"/>
                          </m:rPr>
                          <w:rPr>
                            <w:rFonts w:ascii="Cambria Math" w:hAnsi="Cambria Math"/>
                            <w:highlight w:val="green"/>
                            <w:lang w:val="en-US"/>
                          </w:rPr>
                          <m:t>Q</m:t>
                        </m:r>
                      </m:sub>
                    </m:sSub>
                    <m:d>
                      <m:dPr>
                        <m:ctrlPr>
                          <w:rPr>
                            <w:rFonts w:ascii="Cambria Math" w:hAnsi="Cambria Math"/>
                            <w:highlight w:val="green"/>
                          </w:rPr>
                        </m:ctrlPr>
                      </m:dPr>
                      <m:e>
                        <m:r>
                          <m:rPr>
                            <m:sty m:val="p"/>
                          </m:rPr>
                          <w:rPr>
                            <w:rFonts w:ascii="Cambria Math" w:hAnsi="Cambria Math"/>
                            <w:highlight w:val="green"/>
                            <w:lang w:val="en-US"/>
                          </w:rPr>
                          <m:t>c</m:t>
                        </m:r>
                      </m:e>
                    </m:d>
                    <m:r>
                      <m:rPr>
                        <m:sty m:val="p"/>
                      </m:rPr>
                      <w:rPr>
                        <w:rFonts w:ascii="Cambria Math" w:hAnsi="Cambria Math"/>
                        <w:lang w:val="en-US"/>
                      </w:rPr>
                      <m:t>=</m:t>
                    </m:r>
                    <m:sSubSup>
                      <m:sSubSupPr>
                        <m:ctrlPr>
                          <w:rPr>
                            <w:rFonts w:ascii="Cambria Math" w:hAnsi="Cambria Math"/>
                          </w:rPr>
                        </m:ctrlPr>
                      </m:sSubSupPr>
                      <m:e>
                        <m:r>
                          <m:rPr>
                            <m:sty m:val="p"/>
                          </m:rPr>
                          <w:rPr>
                            <w:rFonts w:ascii="Cambria Math" w:hAnsi="Cambria Math"/>
                            <w:lang w:val="en-US"/>
                          </w:rPr>
                          <m:t>Q</m:t>
                        </m:r>
                      </m:e>
                      <m:sub>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max,full</m:t>
                            </m:r>
                          </m:sub>
                        </m:sSub>
                      </m:sub>
                      <m:sup>
                        <m:r>
                          <m:rPr>
                            <m:sty m:val="p"/>
                          </m:rPr>
                          <w:rPr>
                            <w:rFonts w:ascii="Cambria Math" w:hAnsi="Cambria Math"/>
                            <w:lang w:val="en-US"/>
                          </w:rPr>
                          <m:t>*</m:t>
                        </m:r>
                      </m:sup>
                    </m:sSubSup>
                    <m:r>
                      <m:rPr>
                        <m:sty m:val="p"/>
                      </m:rPr>
                      <w:rPr>
                        <w:rFonts w:ascii="Cambria Math" w:hAnsi="Cambria Math"/>
                        <w:lang w:val="en-US"/>
                      </w:rPr>
                      <m:t>-</m:t>
                    </m:r>
                    <m:sSubSup>
                      <m:sSubSupPr>
                        <m:ctrlPr>
                          <w:rPr>
                            <w:rFonts w:ascii="Cambria Math" w:hAnsi="Cambria Math"/>
                          </w:rPr>
                        </m:ctrlPr>
                      </m:sSubSupPr>
                      <m:e>
                        <m:r>
                          <m:rPr>
                            <m:sty m:val="p"/>
                          </m:rPr>
                          <w:rPr>
                            <w:rFonts w:ascii="Cambria Math" w:hAnsi="Cambria Math"/>
                            <w:lang w:val="en-US"/>
                          </w:rPr>
                          <m:t>Q</m:t>
                        </m:r>
                      </m:e>
                      <m:sub>
                        <m:sSub>
                          <m:sSubPr>
                            <m:ctrlPr>
                              <w:rPr>
                                <w:rFonts w:ascii="Cambria Math" w:hAnsi="Cambria Math"/>
                              </w:rPr>
                            </m:ctrlPr>
                          </m:sSubPr>
                          <m:e>
                            <m:r>
                              <m:rPr>
                                <m:sty m:val="p"/>
                              </m:rPr>
                              <w:rPr>
                                <w:rFonts w:ascii="Cambria Math" w:hAnsi="Cambria Math"/>
                              </w:rPr>
                              <m:t>τ</m:t>
                            </m:r>
                          </m:e>
                          <m:sub>
                            <m:r>
                              <m:rPr>
                                <m:sty m:val="p"/>
                              </m:rPr>
                              <w:rPr>
                                <w:rFonts w:ascii="Cambria Math" w:hAnsi="Cambria Math"/>
                                <w:lang w:val="en-US"/>
                              </w:rPr>
                              <m:t>c</m:t>
                            </m:r>
                          </m:sub>
                        </m:sSub>
                        <m:r>
                          <m:rPr>
                            <m:sty m:val="p"/>
                          </m:rPr>
                          <w:rPr>
                            <w:rFonts w:ascii="Cambria Math" w:hAnsi="Cambria Math"/>
                          </w:rPr>
                          <m:t>,c</m:t>
                        </m:r>
                      </m:sub>
                      <m:sup>
                        <m:r>
                          <m:rPr>
                            <m:sty m:val="p"/>
                          </m:rPr>
                          <w:rPr>
                            <w:rFonts w:ascii="Cambria Math" w:hAnsi="Cambria Math"/>
                            <w:lang w:val="en-US"/>
                          </w:rPr>
                          <m:t>*</m:t>
                        </m:r>
                      </m:sup>
                    </m:sSubSup>
                  </m:e>
                </m:eqArr>
              </m:oMath>
            </m:oMathPara>
          </w:p>
        </w:tc>
        <w:tc>
          <w:tcPr>
            <w:tcW w:w="600" w:type="pct"/>
            <w:vAlign w:val="center"/>
          </w:tcPr>
          <w:p w14:paraId="51882790" w14:textId="325AC3E4" w:rsidR="00590EBC" w:rsidRPr="0052157E" w:rsidRDefault="00590EBC" w:rsidP="009E7025">
            <w:pPr>
              <w:spacing w:after="0"/>
              <w:jc w:val="right"/>
            </w:pPr>
            <w:bookmarkStart w:id="212" w:name="_Toc242389172"/>
            <w:bookmarkStart w:id="213" w:name="_Ref243084737"/>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48</w:t>
            </w:r>
            <w:r w:rsidR="00092CF3" w:rsidRPr="0052157E">
              <w:rPr>
                <w:noProof/>
              </w:rPr>
              <w:fldChar w:fldCharType="end"/>
            </w:r>
            <w:r w:rsidRPr="0052157E">
              <w:t>)</w:t>
            </w:r>
            <w:bookmarkEnd w:id="212"/>
            <w:bookmarkEnd w:id="213"/>
            <w:r w:rsidR="00C96EBA" w:rsidRPr="0052157E">
              <w:fldChar w:fldCharType="begin"/>
            </w:r>
            <w:r w:rsidR="00C96EBA" w:rsidRPr="0052157E">
              <w:instrText xml:space="preserve"> TC "</w:instrText>
            </w:r>
            <w:bookmarkStart w:id="214" w:name="_Toc242832161"/>
            <w:bookmarkStart w:id="215" w:name="_Toc243085583"/>
            <w:r w:rsidR="00C96EBA" w:rsidRPr="0052157E">
              <w:instrText>(48) Qualitätsverlust gegenüber dem Referenztraining</w:instrText>
            </w:r>
            <w:bookmarkEnd w:id="214"/>
            <w:bookmarkEnd w:id="215"/>
            <w:r w:rsidR="00C96EBA" w:rsidRPr="0052157E">
              <w:instrText xml:space="preserve">" \f F \l "1" </w:instrText>
            </w:r>
            <w:r w:rsidR="00C96EBA" w:rsidRPr="0052157E">
              <w:fldChar w:fldCharType="end"/>
            </w:r>
          </w:p>
        </w:tc>
      </w:tr>
    </w:tbl>
    <w:p w14:paraId="4FF328DB" w14:textId="49E8A53C" w:rsidR="00741BEB" w:rsidRPr="0052157E" w:rsidRDefault="00741BEB" w:rsidP="00741BEB">
      <w:pPr>
        <w:rPr>
          <w:rFonts w:eastAsiaTheme="minorEastAsia"/>
        </w:rPr>
      </w:pPr>
      <w:r w:rsidRPr="0052157E">
        <w:t xml:space="preserve">Der Qualitätsverlust </w:t>
      </w:r>
      <m:oMath>
        <m:sSub>
          <m:sSubPr>
            <m:ctrlPr>
              <w:rPr>
                <w:rFonts w:ascii="Cambria Math" w:hAnsi="Cambria Math"/>
                <w:lang w:val="en-US"/>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c</m:t>
            </m:r>
          </m:e>
        </m:d>
      </m:oMath>
      <w:r w:rsidRPr="0052157E">
        <w:t xml:space="preserve"> wird im Folgenden aufgabenübergreifend als </w:t>
      </w:r>
      <w:r w:rsidRPr="0052157E">
        <w:rPr>
          <w:rStyle w:val="Hervorhebung"/>
          <w:i w:val="0"/>
          <w:iCs w:val="0"/>
        </w:rPr>
        <w:t xml:space="preserve">Quality </w:t>
      </w:r>
      <w:proofErr w:type="spellStart"/>
      <w:r w:rsidRPr="0052157E">
        <w:rPr>
          <w:rStyle w:val="Hervorhebung"/>
          <w:i w:val="0"/>
          <w:iCs w:val="0"/>
        </w:rPr>
        <w:t>Regret</w:t>
      </w:r>
      <w:proofErr w:type="spellEnd"/>
      <w:r w:rsidRPr="0052157E">
        <w:t xml:space="preserve"> bezeichnet. Entspricht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oMath>
      <w:r w:rsidRPr="0052157E">
        <w:t xml:space="preserve"> unmittelbar der Accuracy, beschreibt diese Differenz den </w:t>
      </w:r>
      <w:proofErr w:type="spellStart"/>
      <w:r w:rsidRPr="0052157E">
        <w:rPr>
          <w:rStyle w:val="Hervorhebung"/>
          <w:i w:val="0"/>
          <w:iCs w:val="0"/>
        </w:rPr>
        <w:t>Accuracy</w:t>
      </w:r>
      <w:proofErr w:type="spellEnd"/>
      <w:r w:rsidRPr="0052157E">
        <w:rPr>
          <w:rStyle w:val="Hervorhebung"/>
          <w:i w:val="0"/>
          <w:iCs w:val="0"/>
        </w:rPr>
        <w:t xml:space="preserve"> </w:t>
      </w:r>
      <w:proofErr w:type="spellStart"/>
      <w:r w:rsidRPr="0052157E">
        <w:rPr>
          <w:rStyle w:val="Hervorhebung"/>
          <w:i w:val="0"/>
          <w:iCs w:val="0"/>
        </w:rPr>
        <w:t>Regret</w:t>
      </w:r>
      <w:proofErr w:type="spellEnd"/>
      <w:r w:rsidRPr="0052157E">
        <w:t xml:space="preserve">, also den gegenüber dem Referenztraining entgangenen </w:t>
      </w:r>
      <w:proofErr w:type="spellStart"/>
      <w:r w:rsidRPr="0052157E">
        <w:t>Accuracy</w:t>
      </w:r>
      <w:proofErr w:type="spellEnd"/>
      <w:r w:rsidRPr="0052157E">
        <w:t>-Gewinn.</w:t>
      </w:r>
    </w:p>
    <w:p w14:paraId="362F8C9B" w14:textId="3DCEA528" w:rsidR="00590EBC" w:rsidRPr="0052157E" w:rsidRDefault="006D7993" w:rsidP="00207F8D">
      <w:pPr>
        <w:rPr>
          <w:rFonts w:eastAsiaTheme="minorEastAsia"/>
        </w:rPr>
      </w:pPr>
      <w:r w:rsidRPr="0052157E">
        <w:lastRenderedPageBreak/>
        <w:t xml:space="preserve">Die zusätzliche Kennzeichnung des Trainingslaufs präzisiert die Definition von </w:t>
      </w:r>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oMath>
      <w:r w:rsidRPr="0052157E">
        <w:t xml:space="preserve"> aus Gleichung </w:t>
      </w:r>
      <w:r w:rsidRPr="0052157E">
        <w:fldChar w:fldCharType="begin"/>
      </w:r>
      <w:r w:rsidRPr="0052157E">
        <w:instrText xml:space="preserve"> REF _Ref243084654 \h </w:instrText>
      </w:r>
      <w:r w:rsidR="000E5793" w:rsidRPr="0052157E">
        <w:instrText xml:space="preserve"> \* MERGEFORMAT </w:instrText>
      </w:r>
      <w:r w:rsidRPr="0052157E">
        <w:fldChar w:fldCharType="separate"/>
      </w:r>
      <w:r w:rsidR="00C947D8" w:rsidRPr="0052157E">
        <w:t>(</w:t>
      </w:r>
      <w:r w:rsidR="00C947D8" w:rsidRPr="0052157E">
        <w:rPr>
          <w:noProof/>
        </w:rPr>
        <w:t>7</w:t>
      </w:r>
      <w:r w:rsidR="00C947D8" w:rsidRPr="0052157E">
        <w:t>)</w:t>
      </w:r>
      <w:r w:rsidRPr="0052157E">
        <w:fldChar w:fldCharType="end"/>
      </w:r>
      <w:r w:rsidRPr="0052157E">
        <w:t xml:space="preserve">. Verglichen wird damit die Qualität der nach Gleichung </w:t>
      </w:r>
      <w:r w:rsidRPr="0052157E">
        <w:fldChar w:fldCharType="begin"/>
      </w:r>
      <w:r w:rsidRPr="0052157E">
        <w:instrText xml:space="preserve"> REF _Ref243084663 \h </w:instrText>
      </w:r>
      <w:r w:rsidR="000E5793" w:rsidRPr="0052157E">
        <w:instrText xml:space="preserve"> \* MERGEFORMAT </w:instrText>
      </w:r>
      <w:r w:rsidRPr="0052157E">
        <w:fldChar w:fldCharType="separate"/>
      </w:r>
      <w:r w:rsidR="00C947D8" w:rsidRPr="0052157E">
        <w:rPr>
          <w:highlight w:val="green"/>
        </w:rPr>
        <w:t>(</w:t>
      </w:r>
      <w:r w:rsidR="00C947D8" w:rsidRPr="0052157E">
        <w:rPr>
          <w:noProof/>
          <w:highlight w:val="green"/>
        </w:rPr>
        <w:t>10</w:t>
      </w:r>
      <w:r w:rsidR="00C947D8" w:rsidRPr="0052157E">
        <w:rPr>
          <w:highlight w:val="green"/>
        </w:rPr>
        <w:t>)</w:t>
      </w:r>
      <w:r w:rsidRPr="0052157E">
        <w:fldChar w:fldCharType="end"/>
      </w:r>
      <w:r w:rsidRPr="0052157E">
        <w:t xml:space="preserve"> ausgewählten Checkpoints und nicht notwendigerweise die Qualität der zuletzt ausgeführten Epoche. Werden verschiedene </w:t>
      </w:r>
      <w:proofErr w:type="spellStart"/>
      <w:r w:rsidRPr="0052157E">
        <w:t>Stop</w:t>
      </w:r>
      <w:proofErr w:type="spellEnd"/>
      <w:r w:rsidRPr="0052157E">
        <w:t xml:space="preserve">-Entscheidungen auf demselben Lernkurvenverlauf untersucht, gilt aufgrund der eingeschränkten Checkpoint-Auswahl </w:t>
      </w:r>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≥0</m:t>
        </m:r>
      </m:oMath>
      <w:r w:rsidRPr="0052157E">
        <w:t>. Bei getrennt ausgeführten Trainingsläufen kann der Unterschied dagegen aufgrund stochastischer Variation auch negativ ausfallen. Solche Ergebnisse dürfen nicht nachträglich auf null gesetzt werden, da dadurch mög</w:t>
      </w:r>
      <w:proofErr w:type="spellStart"/>
      <w:r w:rsidRPr="0052157E">
        <w:t>liche</w:t>
      </w:r>
      <w:proofErr w:type="spellEnd"/>
      <w:r w:rsidRPr="0052157E">
        <w:t xml:space="preserve"> Qualitätsverbesserungen und die tatsächliche Ergebnisverteilung verdeckt würden.</w:t>
      </w:r>
    </w:p>
    <w:p w14:paraId="33E5E37B" w14:textId="6F4D9098" w:rsidR="00A77277" w:rsidRPr="0052157E" w:rsidRDefault="00207F8D" w:rsidP="002D0BEB">
      <w:r w:rsidRPr="0052157E">
        <w:t xml:space="preserve">Der Qualitätsverlust nach Gleichung </w:t>
      </w:r>
      <w:r w:rsidRPr="0052157E">
        <w:fldChar w:fldCharType="begin"/>
      </w:r>
      <w:r w:rsidRPr="0052157E">
        <w:instrText xml:space="preserve"> REF _Ref243084737 \h </w:instrText>
      </w:r>
      <w:r w:rsidR="000E5793" w:rsidRPr="0052157E">
        <w:instrText xml:space="preserve"> \* MERGEFORMAT </w:instrText>
      </w:r>
      <w:r w:rsidRPr="0052157E">
        <w:fldChar w:fldCharType="separate"/>
      </w:r>
      <w:r w:rsidR="00C947D8" w:rsidRPr="0052157E">
        <w:t>(</w:t>
      </w:r>
      <w:r w:rsidR="00C947D8" w:rsidRPr="0052157E">
        <w:rPr>
          <w:noProof/>
        </w:rPr>
        <w:t>48</w:t>
      </w:r>
      <w:r w:rsidR="00C947D8" w:rsidRPr="0052157E">
        <w:t>)</w:t>
      </w:r>
      <w:r w:rsidRPr="0052157E">
        <w:fldChar w:fldCharType="end"/>
      </w:r>
      <w:r w:rsidRPr="0052157E">
        <w:t xml:space="preserve"> beschreibt zunächst einen Unterschied auf den Validierungsdaten. Die abschließende Generalisierungsbewertung erfolgt entsprechend der Datentrennung aus Gleichung </w:t>
      </w:r>
      <w:r w:rsidRPr="0052157E">
        <w:fldChar w:fldCharType="begin"/>
      </w:r>
      <w:r w:rsidRPr="0052157E">
        <w:instrText xml:space="preserve"> REF _Ref243084750 \h </w:instrText>
      </w:r>
      <w:r w:rsidR="000E5793" w:rsidRPr="0052157E">
        <w:instrText xml:space="preserve"> \* MERGEFORMAT </w:instrText>
      </w:r>
      <w:r w:rsidRPr="0052157E">
        <w:fldChar w:fldCharType="separate"/>
      </w:r>
      <w:r w:rsidR="00C947D8" w:rsidRPr="0052157E">
        <w:t>(</w:t>
      </w:r>
      <w:r w:rsidR="00C947D8" w:rsidRPr="0052157E">
        <w:rPr>
          <w:noProof/>
        </w:rPr>
        <w:t>4</w:t>
      </w:r>
      <w:r w:rsidR="00C947D8" w:rsidRPr="0052157E">
        <w:t>)</w:t>
      </w:r>
      <w:r w:rsidRPr="0052157E">
        <w:fldChar w:fldCharType="end"/>
      </w:r>
      <w:r w:rsidRPr="0052157E">
        <w:t xml:space="preserve"> auf den Testdaten mit den zuvor anhand der Validierung ausgewählten Checkpoints. Eine erneute Auswahl des besten Checkpoints anhand der Testergebnisse würde diese Trennung aufheben. Zudem ist ein Unterschied von </w:t>
      </w:r>
      <m:oMath>
        <m:r>
          <m:rPr>
            <m:sty m:val="p"/>
          </m:rPr>
          <w:rPr>
            <w:rFonts w:ascii="Cambria Math" w:hAnsi="Cambria Math"/>
          </w:rPr>
          <m:t>0,01</m:t>
        </m:r>
      </m:oMath>
      <w:r w:rsidRPr="0052157E">
        <w:t xml:space="preserve"> im Quality Score nur bei einer entsprechend skalierten Accuracy unmittelbar als ein Prozentpunkt interpretierbar. Die Normalisierung nach den Gleichungen </w:t>
      </w:r>
      <w:r w:rsidRPr="0052157E">
        <w:fldChar w:fldCharType="begin"/>
      </w:r>
      <w:r w:rsidRPr="0052157E">
        <w:instrText xml:space="preserve"> REF _Ref243084767 \h </w:instrText>
      </w:r>
      <w:r w:rsidR="000E5793" w:rsidRPr="0052157E">
        <w:instrText xml:space="preserve"> \* MERGEFORMAT </w:instrText>
      </w:r>
      <w:r w:rsidRPr="0052157E">
        <w:fldChar w:fldCharType="separate"/>
      </w:r>
      <w:r w:rsidR="00C947D8" w:rsidRPr="0052157E">
        <w:t>(</w:t>
      </w:r>
      <w:r w:rsidR="00C947D8" w:rsidRPr="0052157E">
        <w:rPr>
          <w:noProof/>
        </w:rPr>
        <w:t>17</w:t>
      </w:r>
      <w:r w:rsidR="00C947D8" w:rsidRPr="0052157E">
        <w:t>)</w:t>
      </w:r>
      <w:r w:rsidRPr="0052157E">
        <w:fldChar w:fldCharType="end"/>
      </w:r>
      <w:r w:rsidRPr="0052157E">
        <w:t xml:space="preserve"> </w:t>
      </w:r>
      <w:r w:rsidRPr="0052157E">
        <w:t xml:space="preserve">bis </w:t>
      </w:r>
      <w:r w:rsidRPr="0052157E">
        <w:fldChar w:fldCharType="begin"/>
      </w:r>
      <w:r w:rsidRPr="0052157E">
        <w:instrText xml:space="preserve"> REF _Ref243084789 \h </w:instrText>
      </w:r>
      <w:r w:rsidR="000E5793" w:rsidRPr="0052157E">
        <w:instrText xml:space="preserve"> \* MERGEFORMAT </w:instrText>
      </w:r>
      <w:r w:rsidRPr="0052157E">
        <w:fldChar w:fldCharType="separate"/>
      </w:r>
      <w:r w:rsidR="00C947D8" w:rsidRPr="0052157E">
        <w:t>(</w:t>
      </w:r>
      <w:r w:rsidR="00C947D8" w:rsidRPr="0052157E">
        <w:rPr>
          <w:noProof/>
        </w:rPr>
        <w:t>20</w:t>
      </w:r>
      <w:r w:rsidR="00C947D8" w:rsidRPr="0052157E">
        <w:t>)</w:t>
      </w:r>
      <w:r w:rsidRPr="0052157E">
        <w:fldChar w:fldCharType="end"/>
      </w:r>
      <w:r w:rsidRPr="0052157E">
        <w:t xml:space="preserve"> </w:t>
      </w:r>
      <w:r w:rsidRPr="0052157E">
        <w:t>vereinheitlicht Richtung und Wertebereich, stellt jedoch keine Gleichwertigkeit fachlicher Qualitätsverluste zwischen unterschiedlichen Aufgaben her.</w:t>
      </w:r>
    </w:p>
    <w:p w14:paraId="40BF8CE3" w14:textId="411E87B1" w:rsidR="00D46645" w:rsidRPr="0052157E" w:rsidRDefault="00D46645" w:rsidP="00D46645">
      <w:pPr>
        <w:rPr>
          <w:rFonts w:eastAsiaTheme="minorEastAsia"/>
        </w:rPr>
      </w:pPr>
      <w:r w:rsidRPr="0052157E">
        <w:t>Für den gemeinsamen Vergleich beider Zielgrößen eignet sich das Konzept der Pareto-Dominanz. Eine Lösung dominiert eine andere, wenn sie bezüglich keines Ziels schlechter und bezüglich mindestens eines Ziels besser ist. Die Menge der nicht dominierten Lösungen bildet die Pareto-Menge</w:t>
      </w:r>
      <w:r w:rsidRPr="0052157E">
        <w:t xml:space="preserve"> </w:t>
      </w:r>
      <w:sdt>
        <w:sdtPr>
          <w:alias w:val="To edit, see citavi.com/edit"/>
          <w:tag w:val="CitaviPlaceholder#37cbd7ba-804c-418a-9554-1521bb6c3817"/>
          <w:id w:val="565922571"/>
          <w:placeholder>
            <w:docPart w:val="DefaultPlaceholder_-1854013440"/>
          </w:placeholder>
        </w:sdtPr>
        <w:sdtContent>
          <w:r w:rsidRPr="0052157E">
            <w:fldChar w:fldCharType="begin"/>
          </w:r>
          <w:r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lNDA1NjBiLTQzYzYtNGNkOC1hODA3LTVmMTNmNTM2ODFjYSIsIlJhbmdlTGVuZ3RoIjo0LCJSZWZlcmVuY2VJZCI6Ijg0YThhYThjLTZiYmMtNGQ3NS04MjYyLWU3ZWI5YjAwMDE5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DkvNDIzNS45OTYwMTciLCJVcmlTdHJpbmciOiJodHRwczovL2RvaS5vcmcvMTAuMTEwOS80MjM1Ljk5NjAx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}</w:instrText>
          </w:r>
          <w:r w:rsidRPr="0052157E">
            <w:fldChar w:fldCharType="separate"/>
          </w:r>
          <w:r w:rsidR="00B537B6" w:rsidRPr="0052157E">
            <w:t>[34]</w:t>
          </w:r>
          <w:r w:rsidRPr="0052157E">
            <w:fldChar w:fldCharType="end"/>
          </w:r>
        </w:sdtContent>
      </w:sdt>
      <w:r w:rsidRPr="0052157E">
        <w:t>.</w:t>
      </w:r>
      <w:r w:rsidRPr="0052157E">
        <w:t xml:space="preserve"> </w:t>
      </w:r>
    </w:p>
    <w:p w14:paraId="5350FBB1" w14:textId="61953D25" w:rsidR="006279BA" w:rsidRPr="0052157E" w:rsidRDefault="00D46645" w:rsidP="00F07497">
      <w:r w:rsidRPr="0052157E">
        <w:t xml:space="preserve">Übertragen auf die hier definierten Kennzahlen dominiert Controller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oMath>
      <w:r w:rsidRPr="0052157E">
        <w:t xml:space="preserve"> den Controller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oMath>
      <w:r w:rsidRPr="0052157E">
        <w:t>, wenn bei identischem Szenario und identischer Referenz</w:t>
      </w:r>
      <w:r w:rsidRPr="0052157E">
        <w:t xml:space="preserv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e>
        </m:d>
        <m:r>
          <m:rPr>
            <m:sty m:val="p"/>
          </m:rPr>
          <w:rPr>
            <w:rFonts w:ascii="Cambria Math" w:hAnsi="Cambria Math"/>
          </w:rPr>
          <m:t xml:space="preserve"> </m:t>
        </m:r>
        <m:r>
          <m:rPr>
            <m:nor/>
          </m:rPr>
          <w:rPr>
            <w:rFonts w:ascii="Cambria Math" w:hAnsi="Cambria Math"/>
          </w:rPr>
          <m:t>und</m:t>
        </m:r>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e>
        </m:d>
      </m:oMath>
      <w:r w:rsidR="006279BA" w:rsidRPr="0052157E">
        <w:rPr>
          <w:rFonts w:eastAsiaTheme="minorEastAsia"/>
        </w:rPr>
        <w:t xml:space="preserve"> </w:t>
      </w:r>
      <w:r w:rsidR="006279BA" w:rsidRPr="0052157E">
        <w:t xml:space="preserve">gelten und mindestens eine Ungleichung strikt erfüllt ist. Pareto-Optimalität bedeutet allerdings noch keine praktische Eignung. Eine nicht dominierte Lösung kann weiterhin einen unvertretbaren Qualitätsverlust aufweisen. Deshalb ist zusätzlich eine vor der Ergebnisauswertung festgelegte Qualitätstoleranz </w:t>
      </w:r>
      <m:oMath>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oMath>
      <w:r w:rsidR="006279BA" w:rsidRPr="0052157E">
        <w:t xml:space="preserve"> erforderlich, anhand derer die Bedingung </w:t>
      </w:r>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m:t>
        </m:r>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oMath>
      <w:r w:rsidR="006279BA" w:rsidRPr="0052157E">
        <w:t xml:space="preserve"> beurteilt werden kann. Die konkrete Verwendung einer solchen Toleranz in der Entscheidungsregel wird erst bei der Controller-Konzeption behandelt.</w:t>
      </w:r>
    </w:p>
    <w:p w14:paraId="377BDF90" w14:textId="7E5B6AE6" w:rsidR="00BD143D" w:rsidRPr="0052157E" w:rsidRDefault="00F07497" w:rsidP="00BD143D">
      <w:r w:rsidRPr="0052157E">
        <w:t xml:space="preserve">Neben dem Vergleich abgeschlossener Trainingsläufe ist die lokale Effizienz des Lernfortschritts relevant. Aus dem Qualitätszuwachs gemäß Gleichung </w:t>
      </w:r>
      <w:r w:rsidRPr="0052157E">
        <w:fldChar w:fldCharType="begin"/>
      </w:r>
      <w:r w:rsidRPr="0052157E">
        <w:instrText xml:space="preserve"> REF _Ref243085246 \h </w:instrText>
      </w:r>
      <w:r w:rsidR="000E5793" w:rsidRPr="0052157E">
        <w:instrText xml:space="preserve"> \* MERGEFORMAT </w:instrText>
      </w:r>
      <w:r w:rsidRPr="0052157E">
        <w:fldChar w:fldCharType="separate"/>
      </w:r>
      <w:r w:rsidR="00C947D8" w:rsidRPr="0052157E">
        <w:t>(</w:t>
      </w:r>
      <w:r w:rsidR="00C947D8" w:rsidRPr="0052157E">
        <w:rPr>
          <w:noProof/>
        </w:rPr>
        <w:t>8</w:t>
      </w:r>
      <w:r w:rsidR="00C947D8" w:rsidRPr="0052157E">
        <w:t>)</w:t>
      </w:r>
      <w:r w:rsidRPr="0052157E">
        <w:fldChar w:fldCharType="end"/>
      </w:r>
      <w:r w:rsidRPr="0052157E">
        <w:t xml:space="preserve"> und der kumulierten Epochenenergie gemäß Gleichung </w:t>
      </w:r>
      <w:r w:rsidRPr="0052157E">
        <w:fldChar w:fldCharType="begin"/>
      </w:r>
      <w:r w:rsidRPr="0052157E">
        <w:instrText xml:space="preserve"> REF _Ref243085232 \h </w:instrText>
      </w:r>
      <w:r w:rsidR="000E5793" w:rsidRPr="0052157E">
        <w:instrText xml:space="preserve"> \* MERGEFORMAT </w:instrText>
      </w:r>
      <w:r w:rsidRPr="0052157E">
        <w:fldChar w:fldCharType="separate"/>
      </w:r>
      <w:r w:rsidR="00C947D8" w:rsidRPr="0052157E">
        <w:t>(</w:t>
      </w:r>
      <w:r w:rsidR="00C947D8" w:rsidRPr="0052157E">
        <w:rPr>
          <w:noProof/>
        </w:rPr>
        <w:t>33</w:t>
      </w:r>
      <w:r w:rsidR="00C947D8" w:rsidRPr="0052157E">
        <w:t>)</w:t>
      </w:r>
      <w:r w:rsidRPr="0052157E">
        <w:fldChar w:fldCharType="end"/>
      </w:r>
      <w:r w:rsidRPr="0052157E">
        <w:t xml:space="preserve"> ergibt sich für ein Fenster von </w:t>
      </w:r>
      <m:oMath>
        <m:r>
          <m:rPr>
            <m:sty m:val="p"/>
          </m:rPr>
          <w:rPr>
            <w:rFonts w:ascii="Cambria Math" w:hAnsi="Cambria Math"/>
          </w:rPr>
          <m:t>w</m:t>
        </m:r>
      </m:oMath>
      <w:r w:rsidRPr="0052157E">
        <w:t xml:space="preserve"> Epochen die deskriptive Kennzahl</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BD143D" w:rsidRPr="0052157E" w14:paraId="64CF4AE6" w14:textId="77777777" w:rsidTr="00812375">
        <w:trPr>
          <w:cantSplit/>
          <w:jc w:val="center"/>
        </w:trPr>
        <w:tc>
          <w:tcPr>
            <w:tcW w:w="4400" w:type="pct"/>
            <w:vAlign w:val="center"/>
          </w:tcPr>
          <w:p w14:paraId="1D1D860D" w14:textId="5607E3E4" w:rsidR="007A75D5" w:rsidRPr="0052157E" w:rsidRDefault="00C678F6" w:rsidP="00C678F6">
            <w:pPr>
              <w:spacing w:after="0"/>
              <w:jc w:val="center"/>
              <w:rPr>
                <w:rFonts w:eastAsiaTheme="minorEastAsia"/>
              </w:rPr>
            </w:pPr>
            <m:oMathPara>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t,w</m:t>
                    </m:r>
                  </m:e>
                </m:d>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t-w</m:t>
                        </m:r>
                      </m:sub>
                      <m:sup>
                        <m:r>
                          <m:rPr>
                            <m:sty m:val="p"/>
                          </m:rPr>
                          <w:rPr>
                            <w:rFonts w:ascii="Cambria Math" w:hAnsi="Cambria Math"/>
                          </w:rPr>
                          <m:t>*</m:t>
                        </m:r>
                      </m:sup>
                    </m:sSubSup>
                  </m:num>
                  <m:den>
                    <m:sSub>
                      <m:sSubPr>
                        <m:ctrlPr>
                          <w:rPr>
                            <w:rFonts w:ascii="Cambria Math" w:hAnsi="Cambria Math"/>
                          </w:rPr>
                        </m:ctrlPr>
                      </m:sSubPr>
                      <m:e>
                        <m:r>
                          <m:rPr>
                            <m:sty m:val="p"/>
                          </m:rPr>
                          <w:rPr>
                            <w:rFonts w:ascii="Cambria Math" w:hAnsi="Cambria Math"/>
                          </w:rPr>
                          <m:t>E</m:t>
                        </m:r>
                      </m:e>
                      <m:sub>
                        <m:r>
                          <m:rPr>
                            <m:nor/>
                          </m:rPr>
                          <w:rPr>
                            <w:rFonts w:ascii="Cambria Math" w:hAnsi="Cambria Math"/>
                          </w:rPr>
                          <m:t>epochs</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epochs</m:t>
                        </m:r>
                      </m:sub>
                    </m:sSub>
                    <m:d>
                      <m:dPr>
                        <m:ctrlPr>
                          <w:rPr>
                            <w:rFonts w:ascii="Cambria Math" w:hAnsi="Cambria Math"/>
                          </w:rPr>
                        </m:ctrlPr>
                      </m:dPr>
                      <m:e>
                        <m:r>
                          <m:rPr>
                            <m:sty m:val="p"/>
                          </m:rPr>
                          <w:rPr>
                            <w:rFonts w:ascii="Cambria Math" w:hAnsi="Cambria Math"/>
                          </w:rPr>
                          <m:t>t-w</m:t>
                        </m:r>
                      </m:e>
                    </m:d>
                  </m:den>
                </m:f>
                <m:r>
                  <m:rPr>
                    <m:sty m:val="p"/>
                  </m:rPr>
                  <w:rPr>
                    <w:rFonts w:ascii="Cambria Math" w:hAnsi="Cambria Math"/>
                  </w:rPr>
                  <m:t>,  t&gt;w</m:t>
                </m:r>
                <m:e>
                  <m:ctrlPr>
                    <w:r w:rsidR="007A75D5" w:rsidRPr="0052157E">
                      <w:rPr>
                        <w:rFonts w:eastAsiaTheme="minorEastAsia"/>
                      </w:rPr>
                    </w:r>
                  </m:ctrlPr>
                </m:e>
              </m:oMath>
            </m:oMathPara>
          </w:p>
          <w:p w14:paraId="4F049C79" w14:textId="464D4359" w:rsidR="00BD143D" w:rsidRPr="0052157E" w:rsidRDefault="00BD143D" w:rsidP="00812375">
            <w:pPr>
              <w:spacing w:after="0"/>
              <w:jc w:val="center"/>
              <w:rPr>
                <w:lang w:val="en-US"/>
              </w:rPr>
            </w:pPr>
          </w:p>
        </w:tc>
        <w:tc>
          <w:tcPr>
            <w:tcW w:w="600" w:type="pct"/>
            <w:vAlign w:val="center"/>
          </w:tcPr>
          <w:p w14:paraId="7EF3AA0A" w14:textId="5AB0FB68" w:rsidR="00C947D8" w:rsidRPr="0052157E" w:rsidRDefault="00BD143D" w:rsidP="00C947D8">
            <w:pPr>
              <w:spacing w:after="0"/>
              <w:jc w:val="right"/>
            </w:pPr>
            <w:r w:rsidRPr="0052157E">
              <w:t>(</w:t>
            </w:r>
            <w:r w:rsidRPr="0052157E">
              <w:fldChar w:fldCharType="begin"/>
            </w:r>
            <w:r w:rsidRPr="0052157E">
              <w:instrText xml:space="preserve"> SEQ Formel \* ARABIC </w:instrText>
            </w:r>
            <w:r w:rsidRPr="0052157E">
              <w:fldChar w:fldCharType="separate"/>
            </w:r>
            <w:r w:rsidR="00C947D8" w:rsidRPr="0052157E">
              <w:rPr>
                <w:noProof/>
              </w:rPr>
              <w:t>49</w:t>
            </w:r>
            <w:r w:rsidRPr="0052157E">
              <w:rPr>
                <w:noProof/>
              </w:rPr>
              <w:fldChar w:fldCharType="end"/>
            </w:r>
            <w:r w:rsidRPr="0052157E">
              <w:t>)</w:t>
            </w:r>
            <w:r w:rsidRPr="0052157E">
              <w:fldChar w:fldCharType="begin"/>
            </w:r>
            <w:r w:rsidRPr="0052157E">
              <w:instrText xml:space="preserve"> TC "(47) Relative Energieeinsparung gegenüber dem Referenztraining" \f F \l "1" </w:instrText>
            </w:r>
            <w:r w:rsidRPr="0052157E">
              <w:fldChar w:fldCharType="end"/>
            </w:r>
          </w:p>
        </w:tc>
      </w:tr>
    </w:tbl>
    <w:p w14:paraId="5205D69C" w14:textId="1CFE0320" w:rsidR="00C947D8" w:rsidRPr="0052157E" w:rsidRDefault="00C678F6" w:rsidP="000E5793">
      <w:r w:rsidRPr="0052157E">
        <w:t xml:space="preserve">sofern der Nenner positiv ist. Bei einer Energiemessung in Wh beschreibt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t,w</m:t>
            </m:r>
          </m:e>
        </m:d>
      </m:oMath>
      <w:r w:rsidRPr="0052157E">
        <w:t xml:space="preserve"> den innerhalb des betrachteten Fensters beobachteten Zugewinn an Quality Score pro Wh. Anders als ein Quotient aus absoluter Qualität und Gesamtenergie berücksichtigt diese Größe ausschließlich den im untersuchten Trainingsabschnitt erzielten Fortschritt. Das ist insbesondere bei vortrainierten Modellen relevant, deren anfängliche Qualität bereits aus einem außerhalb des betrachteten Trainingslaufs liegenden Lernprozess stammt.</w:t>
      </w:r>
    </w:p>
    <w:p w14:paraId="160DED8A" w14:textId="25C9384C" w:rsidR="000E5793" w:rsidRPr="0052157E" w:rsidRDefault="000E5793" w:rsidP="000E5793">
      <w:r w:rsidRPr="0052157E">
        <w:lastRenderedPageBreak/>
        <w:t xml:space="preserve">Die Kennzahl ist rückblickend und darf nicht unmittelbar mit dem erwarteten Nutzen weiterer Epochen gleichgesetzt werden. Ein geringer bisheriger Qualitätszuwachs schließt einen späteren Verbesserungsschub nicht aus. Die lokale Effizienz ergänzt daher die Lernkurvenbeschreibung aus Gleichung </w:t>
      </w:r>
      <w:r w:rsidRPr="0052157E">
        <w:fldChar w:fldCharType="begin"/>
      </w:r>
      <w:r w:rsidRPr="0052157E">
        <w:instrText xml:space="preserve"> REF _Ref243085756 \h </w:instrText>
      </w:r>
      <w:r w:rsidRPr="0052157E">
        <w:instrText xml:space="preserve"> \* MERGEFORMAT </w:instrText>
      </w:r>
      <w:r w:rsidRPr="0052157E">
        <w:fldChar w:fldCharType="separate"/>
      </w:r>
      <w:r w:rsidRPr="0052157E">
        <w:t>(</w:t>
      </w:r>
      <w:r w:rsidRPr="0052157E">
        <w:rPr>
          <w:noProof/>
        </w:rPr>
        <w:t>9</w:t>
      </w:r>
      <w:r w:rsidRPr="0052157E">
        <w:t>)</w:t>
      </w:r>
      <w:r w:rsidRPr="0052157E">
        <w:fldChar w:fldCharType="end"/>
      </w:r>
      <w:r w:rsidRPr="0052157E">
        <w:t xml:space="preserve">, ersetzt jedoch nicht die probabilistische Betrachtung zukünftiger Verbesserungen aus den Gleichungen </w:t>
      </w:r>
      <w:r w:rsidRPr="0052157E">
        <w:fldChar w:fldCharType="begin"/>
      </w:r>
      <w:r w:rsidRPr="0052157E">
        <w:instrText xml:space="preserve"> REF _Ref243085766 \h </w:instrText>
      </w:r>
      <w:r w:rsidRPr="0052157E">
        <w:instrText xml:space="preserve"> \* MERGEFORMAT </w:instrText>
      </w:r>
      <w:r w:rsidRPr="0052157E">
        <w:fldChar w:fldCharType="separate"/>
      </w:r>
      <w:r w:rsidRPr="0052157E">
        <w:t>(</w:t>
      </w:r>
      <w:r w:rsidRPr="0052157E">
        <w:rPr>
          <w:noProof/>
        </w:rPr>
        <w:t>26</w:t>
      </w:r>
      <w:r w:rsidRPr="0052157E">
        <w:t>)</w:t>
      </w:r>
      <w:r w:rsidRPr="0052157E">
        <w:fldChar w:fldCharType="end"/>
      </w:r>
      <w:r w:rsidRPr="0052157E">
        <w:t xml:space="preserve"> </w:t>
      </w:r>
      <w:r w:rsidRPr="0052157E">
        <w:t xml:space="preserve">bis </w:t>
      </w:r>
      <w:r w:rsidRPr="0052157E">
        <w:fldChar w:fldCharType="begin"/>
      </w:r>
      <w:r w:rsidRPr="0052157E">
        <w:instrText xml:space="preserve"> REF _Ref243085776 \h </w:instrText>
      </w:r>
      <w:r w:rsidRPr="0052157E">
        <w:instrText xml:space="preserve"> \* MERGEFORMAT </w:instrText>
      </w:r>
      <w:r w:rsidRPr="0052157E">
        <w:fldChar w:fldCharType="separate"/>
      </w:r>
      <w:r w:rsidRPr="0052157E">
        <w:t>(</w:t>
      </w:r>
      <w:r w:rsidRPr="0052157E">
        <w:rPr>
          <w:noProof/>
        </w:rPr>
        <w:t>30</w:t>
      </w:r>
      <w:r w:rsidRPr="0052157E">
        <w:t>)</w:t>
      </w:r>
      <w:r w:rsidRPr="0052157E">
        <w:fldChar w:fldCharType="end"/>
      </w:r>
      <w:r w:rsidRPr="0052157E">
        <w:t>.</w:t>
      </w:r>
    </w:p>
    <w:p w14:paraId="5050FE74" w14:textId="61C2E3DF" w:rsidR="000E5793" w:rsidRPr="0052157E" w:rsidRDefault="000E5793" w:rsidP="000E5793">
      <w:pPr>
        <w:rPr>
          <w:rFonts w:eastAsiaTheme="minorEastAsia"/>
        </w:rPr>
      </w:pPr>
      <w:r w:rsidRPr="0052157E">
        <w:t xml:space="preserve">Eine weitere Perspektive bietet </w:t>
      </w:r>
      <w:r w:rsidRPr="0052157E">
        <w:rPr>
          <w:rStyle w:val="Hervorhebung"/>
          <w:i w:val="0"/>
          <w:iCs w:val="0"/>
        </w:rPr>
        <w:t>Energy-</w:t>
      </w:r>
      <w:proofErr w:type="spellStart"/>
      <w:r w:rsidRPr="0052157E">
        <w:rPr>
          <w:rStyle w:val="Hervorhebung"/>
          <w:i w:val="0"/>
          <w:iCs w:val="0"/>
        </w:rPr>
        <w:t>to</w:t>
      </w:r>
      <w:proofErr w:type="spellEnd"/>
      <w:r w:rsidRPr="0052157E">
        <w:rPr>
          <w:rStyle w:val="Hervorhebung"/>
          <w:i w:val="0"/>
          <w:iCs w:val="0"/>
        </w:rPr>
        <w:t>-Target</w:t>
      </w:r>
      <w:r w:rsidRPr="0052157E">
        <w:t xml:space="preserve">: Gemessen wird die Energie, die zum Erreichen eines vorgegebenen Qualitätsniveaus erforderlich ist. Zeus verwendet hierfür das verwandte Konzept </w:t>
      </w:r>
      <w:r w:rsidRPr="0052157E">
        <w:rPr>
          <w:rStyle w:val="Hervorhebung"/>
          <w:i w:val="0"/>
          <w:iCs w:val="0"/>
        </w:rPr>
        <w:t>Energy-</w:t>
      </w:r>
      <w:proofErr w:type="spellStart"/>
      <w:r w:rsidRPr="0052157E">
        <w:rPr>
          <w:rStyle w:val="Hervorhebung"/>
          <w:i w:val="0"/>
          <w:iCs w:val="0"/>
        </w:rPr>
        <w:t>to</w:t>
      </w:r>
      <w:proofErr w:type="spellEnd"/>
      <w:r w:rsidRPr="0052157E">
        <w:rPr>
          <w:rStyle w:val="Hervorhebung"/>
          <w:i w:val="0"/>
          <w:iCs w:val="0"/>
        </w:rPr>
        <w:t>-</w:t>
      </w:r>
      <w:proofErr w:type="spellStart"/>
      <w:r w:rsidRPr="0052157E">
        <w:rPr>
          <w:rStyle w:val="Hervorhebung"/>
          <w:i w:val="0"/>
          <w:iCs w:val="0"/>
        </w:rPr>
        <w:t>Accuracy</w:t>
      </w:r>
      <w:proofErr w:type="spellEnd"/>
      <w:r w:rsidRPr="0052157E">
        <w:t xml:space="preserve"> und unterscheidet ausdrücklich zwischen Trainingsdauer und Energiebedarf bis zum Erreichen einer Zielqualität</w:t>
      </w:r>
      <w:r w:rsidRPr="0052157E">
        <w:t xml:space="preserve"> </w:t>
      </w:r>
      <w:sdt>
        <w:sdtPr>
          <w:alias w:val="To edit, see citavi.com/edit"/>
          <w:tag w:val="CitaviPlaceholder#c844c2d5-fcfc-45f0-8dcb-221a5ed33306"/>
          <w:id w:val="-691066094"/>
          <w:placeholder>
            <w:docPart w:val="9AE2AC44761F42F88EC1051EC73CBFEF"/>
          </w:placeholder>
        </w:sdtPr>
        <w:sdtContent>
          <w:r w:rsidRPr="0052157E">
            <w:fldChar w:fldCharType="begin"/>
          </w:r>
          <w:r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mZjg5NGUyLThjYzItNDk0NS04YmI0LTFjNjIyNTg5MGNjMCIsIlJhbmdlTGVuZ3RoIjo0LCJSZWZlcmVuY2VJZCI6ImQxYjAwZjhjLWYwMTYtNDFmYi04M2RkLTYwY2ExZGY3Mzc2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3d3dy51c2VuaXgub3JnL2NvbmZlcmVuY2UvbnNkaTIzL3ByZXNlbnRhdGlvbi95b3UiLCJVcmlTdHJpbmciOiJodHRwczovL3d3dy51c2VuaXgub3JnL2NvbmZlcmVuY2UvbnNkaTIzL3ByZXNlbnRhdGlvbi95b3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}</w:instrText>
          </w:r>
          <w:r w:rsidRPr="0052157E">
            <w:fldChar w:fldCharType="separate"/>
          </w:r>
          <w:r w:rsidR="00B537B6" w:rsidRPr="0052157E">
            <w:t>[35]</w:t>
          </w:r>
          <w:r w:rsidRPr="0052157E">
            <w:fldChar w:fldCharType="end"/>
          </w:r>
        </w:sdtContent>
      </w:sdt>
      <w:r w:rsidRPr="0052157E">
        <w:t>.</w:t>
      </w:r>
    </w:p>
    <w:p w14:paraId="618B4BB5" w14:textId="3ED0ECEB" w:rsidR="000E5793" w:rsidRPr="0052157E" w:rsidRDefault="000E5793" w:rsidP="00582B62">
      <w:r w:rsidRPr="0052157E">
        <w:t>Für die vorliegende Arbeit lässt sich diese Betrachtung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0E5793" w:rsidRPr="0052157E" w14:paraId="6CA87556" w14:textId="77777777" w:rsidTr="00812375">
        <w:trPr>
          <w:cantSplit/>
          <w:jc w:val="center"/>
        </w:trPr>
        <w:tc>
          <w:tcPr>
            <w:tcW w:w="4400" w:type="pct"/>
            <w:vAlign w:val="center"/>
          </w:tcPr>
          <w:p w14:paraId="4CA96D6F" w14:textId="5AD7F80D" w:rsidR="000E5793" w:rsidRPr="0052157E" w:rsidRDefault="000E5793" w:rsidP="000E5793">
            <w:pPr>
              <w:spacing w:after="0"/>
              <w:jc w:val="cente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τ</m:t>
                        </m:r>
                      </m:e>
                      <m:sub>
                        <m:r>
                          <m:rPr>
                            <m:sty m:val="p"/>
                          </m:rPr>
                          <w:rPr>
                            <w:rFonts w:ascii="Cambria Math" w:hAnsi="Cambria Math"/>
                          </w:rPr>
                          <m:t>q,c</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begChr m:val="{"/>
                            <m:endChr m:val="}"/>
                            <m:ctrlPr>
                              <w:rPr>
                                <w:rFonts w:ascii="Cambria Math" w:hAnsi="Cambria Math"/>
                              </w:rPr>
                            </m:ctrlPr>
                          </m:dPr>
                          <m:e>
                            <m:r>
                              <m:rPr>
                                <m:sty m:val="p"/>
                              </m:rPr>
                              <w:rPr>
                                <w:rFonts w:ascii="Cambria Math" w:hAnsi="Cambria Math"/>
                              </w:rPr>
                              <m:t>t≤</m:t>
                            </m:r>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t,c</m:t>
                                </m:r>
                              </m:sub>
                              <m:sup>
                                <m:r>
                                  <m:rPr>
                                    <m:sty m:val="p"/>
                                  </m:rPr>
                                  <w:rPr>
                                    <w:rFonts w:ascii="Cambria Math" w:hAnsi="Cambria Math"/>
                                  </w:rPr>
                                  <m:t>*</m:t>
                                </m:r>
                              </m:sup>
                            </m:sSubSup>
                            <m:r>
                              <m:rPr>
                                <m:sty m:val="p"/>
                              </m:rPr>
                              <w:rPr>
                                <w:rFonts w:ascii="Cambria Math" w:hAnsi="Cambria Math"/>
                              </w:rPr>
                              <m:t>≥q</m:t>
                            </m:r>
                          </m:e>
                        </m:d>
                      </m:e>
                    </m:func>
                  </m:e>
                </m:eqArr>
              </m:oMath>
            </m:oMathPara>
          </w:p>
        </w:tc>
        <w:tc>
          <w:tcPr>
            <w:tcW w:w="600" w:type="pct"/>
            <w:vAlign w:val="center"/>
          </w:tcPr>
          <w:p w14:paraId="1AD8079B" w14:textId="433116D2" w:rsidR="000E5793" w:rsidRPr="0052157E" w:rsidRDefault="000E5793" w:rsidP="00812375">
            <w:pPr>
              <w:spacing w:after="0"/>
              <w:jc w:val="right"/>
            </w:pPr>
            <w:r w:rsidRPr="0052157E">
              <w:t>(</w:t>
            </w:r>
            <w:r w:rsidRPr="0052157E">
              <w:fldChar w:fldCharType="begin"/>
            </w:r>
            <w:r w:rsidRPr="0052157E">
              <w:instrText xml:space="preserve"> SEQ Formel \* ARABIC </w:instrText>
            </w:r>
            <w:r w:rsidRPr="0052157E">
              <w:fldChar w:fldCharType="separate"/>
            </w:r>
            <w:r w:rsidRPr="0052157E">
              <w:rPr>
                <w:noProof/>
              </w:rPr>
              <w:t>50</w:t>
            </w:r>
            <w:r w:rsidRPr="0052157E">
              <w:rPr>
                <w:noProof/>
              </w:rPr>
              <w:fldChar w:fldCharType="end"/>
            </w:r>
            <w:r w:rsidRPr="0052157E">
              <w:t>)</w:t>
            </w:r>
            <w:r w:rsidRPr="0052157E">
              <w:fldChar w:fldCharType="begin"/>
            </w:r>
            <w:r w:rsidRPr="0052157E">
              <w:instrText xml:space="preserve"> TC "(47) Relative Energieeinsparung gegenüber dem Referenztraining" \f F \l "1" </w:instrText>
            </w:r>
            <w:r w:rsidRPr="0052157E">
              <w:fldChar w:fldCharType="end"/>
            </w:r>
          </w:p>
        </w:tc>
      </w:tr>
    </w:tbl>
    <w:p w14:paraId="701DC677" w14:textId="5E38CAAB" w:rsidR="000E5793" w:rsidRPr="0052157E" w:rsidRDefault="003B5496" w:rsidP="00C750EB">
      <w:r w:rsidRPr="0052157E">
        <w:t xml:space="preserve">operationalisieren. Hierbei bezeichnet </w:t>
      </w:r>
      <m:oMath>
        <m:r>
          <m:rPr>
            <m:sty m:val="p"/>
          </m:rPr>
          <w:rPr>
            <w:rFonts w:ascii="Cambria Math" w:hAnsi="Cambria Math"/>
          </w:rPr>
          <m:t>q</m:t>
        </m:r>
      </m:oMath>
      <w:r w:rsidRPr="0052157E">
        <w:t xml:space="preserve"> ein vorab festgelegtes Qualitätsziel. Die zugehörige Energie umfasst die tatsächlich bis zu diesem Zeitpunkt anfallenden Phasen aus Gleichung </w:t>
      </w:r>
      <w:r w:rsidR="007229A4" w:rsidRPr="0052157E">
        <w:fldChar w:fldCharType="begin"/>
      </w:r>
      <w:r w:rsidR="007229A4" w:rsidRPr="0052157E">
        <w:instrText xml:space="preserve"> REF _Ref243086046 \h </w:instrText>
      </w:r>
      <w:r w:rsidR="00741BEB" w:rsidRPr="0052157E">
        <w:instrText xml:space="preserve"> \* MERGEFORMAT </w:instrText>
      </w:r>
      <w:r w:rsidR="007229A4" w:rsidRPr="0052157E">
        <w:fldChar w:fldCharType="separate"/>
      </w:r>
      <w:r w:rsidR="007229A4" w:rsidRPr="0052157E">
        <w:t>(</w:t>
      </w:r>
      <w:r w:rsidR="007229A4" w:rsidRPr="0052157E">
        <w:rPr>
          <w:noProof/>
        </w:rPr>
        <w:t>42</w:t>
      </w:r>
      <w:r w:rsidR="007229A4" w:rsidRPr="0052157E">
        <w:t>)</w:t>
      </w:r>
      <w:r w:rsidR="007229A4" w:rsidRPr="0052157E">
        <w:fldChar w:fldCharType="end"/>
      </w:r>
      <w:r w:rsidRPr="0052157E">
        <w:t xml:space="preserve">; nachgelagerte Abschlussarbeiten gehören nur dann dazu, wenn ausdrücklich die Energie eines bei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q,c</m:t>
            </m:r>
          </m:sub>
        </m:sSub>
      </m:oMath>
      <w:r w:rsidRPr="0052157E">
        <w:t xml:space="preserve"> beendeten Jobs untersucht wird. Erreicht ein Lauf das Ziel innerhalb seines Budgets nicht, ist dies gesondert auszuweisen. Ein Ausschluss solcher Läufe würde Verfahren begünstigen, die zwar gelegentlich effizient sind, die geforderte Qualität jedoch unzuverlässig erreichen.</w:t>
      </w:r>
    </w:p>
    <w:p w14:paraId="6E741A44" w14:textId="1182EC2F" w:rsidR="00C750EB" w:rsidRPr="00C750EB" w:rsidRDefault="00741BEB" w:rsidP="00C750EB">
      <w:pPr>
        <w:rPr>
          <w:rFonts w:eastAsiaTheme="minorEastAsia"/>
        </w:rPr>
      </w:pPr>
      <w:r w:rsidRPr="0052157E">
        <w:t>Während Energy-</w:t>
      </w:r>
      <w:proofErr w:type="spellStart"/>
      <w:r w:rsidRPr="0052157E">
        <w:t>to</w:t>
      </w:r>
      <w:proofErr w:type="spellEnd"/>
      <w:r w:rsidRPr="0052157E">
        <w:t xml:space="preserve">-Target den Energiebedarf bis zum Erreichen eines Qualitätsziels beschreibt, ergänzen </w:t>
      </w:r>
      <w:proofErr w:type="spellStart"/>
      <w:r w:rsidRPr="0052157E">
        <w:t>Stop</w:t>
      </w:r>
      <w:proofErr w:type="spellEnd"/>
      <w:r w:rsidRPr="0052157E">
        <w:t>-Epoche und Ausführungsdauer die Bewertung um den Trainingsumfang und den Zeitaufwand des gesamten Laufs. Beide Größen sind auch dann bestimmbar, wenn das vorgegebene Qualitätsziel nicht erreicht wird.</w:t>
      </w:r>
      <w:r w:rsidRPr="0052157E">
        <w:t xml:space="preserve"> </w:t>
      </w:r>
      <w:r w:rsidR="00C750EB" w:rsidRPr="00C750EB">
        <w:rPr>
          <w:rFonts w:eastAsiaTheme="minorEastAsia"/>
        </w:rPr>
        <w:t xml:space="preserve">Die </w:t>
      </w:r>
      <w:proofErr w:type="spellStart"/>
      <w:r w:rsidR="00C750EB" w:rsidRPr="00C750EB">
        <w:rPr>
          <w:rFonts w:eastAsiaTheme="minorEastAsia"/>
        </w:rPr>
        <w:t>Stop</w:t>
      </w:r>
      <w:proofErr w:type="spellEnd"/>
      <w:r w:rsidR="00C750EB" w:rsidRPr="00C750EB">
        <w:rPr>
          <w:rFonts w:eastAsiaTheme="minorEastAsia"/>
        </w:rPr>
        <w:t xml:space="preserve">-Epoche beschreibt das verbrauchte Trainingsbudget, während die Ausführungsdauer die tatsächlich verstrichene Zeit zwischen definiertem Jobbeginn und </w:t>
      </w:r>
      <w:proofErr w:type="spellStart"/>
      <w:r w:rsidR="00C750EB" w:rsidRPr="00C750EB">
        <w:rPr>
          <w:rFonts w:eastAsiaTheme="minorEastAsia"/>
        </w:rPr>
        <w:t>Jobende</w:t>
      </w:r>
      <w:proofErr w:type="spellEnd"/>
      <w:r w:rsidR="00C750EB" w:rsidRPr="00C750EB">
        <w:rPr>
          <w:rFonts w:eastAsiaTheme="minorEastAsia"/>
        </w:rPr>
        <w:t xml:space="preserve"> erfasst. Warteschlangenzeit ist hiervon zu unterscheiden. Da Epochen unterschiedlich lange dauern können und Leistungsaufnahme zeitabhängig ist, kann weder die </w:t>
      </w:r>
      <w:proofErr w:type="spellStart"/>
      <w:r w:rsidR="00C750EB" w:rsidRPr="00C750EB">
        <w:rPr>
          <w:rFonts w:eastAsiaTheme="minorEastAsia"/>
        </w:rPr>
        <w:t>Stop</w:t>
      </w:r>
      <w:proofErr w:type="spellEnd"/>
      <w:r w:rsidR="00C750EB" w:rsidRPr="00C750EB">
        <w:rPr>
          <w:rFonts w:eastAsiaTheme="minorEastAsia"/>
        </w:rPr>
        <w:t xml:space="preserve">-Epoche noch die Laufzeit allein die Energiemessung ersetzen; dies folgt unmittelbar aus dem Integralzusammenhang in Gleichung </w:t>
      </w:r>
      <w:r w:rsidR="00C750EB" w:rsidRPr="0052157E">
        <w:rPr>
          <w:rFonts w:eastAsiaTheme="minorEastAsia"/>
        </w:rPr>
        <w:fldChar w:fldCharType="begin"/>
      </w:r>
      <w:r w:rsidR="00C750EB" w:rsidRPr="0052157E">
        <w:rPr>
          <w:rFonts w:eastAsiaTheme="minorEastAsia"/>
        </w:rPr>
        <w:instrText xml:space="preserve"> REF _Ref243086097 \h </w:instrText>
      </w:r>
      <w:r w:rsidR="00C750EB" w:rsidRPr="0052157E">
        <w:rPr>
          <w:rFonts w:eastAsiaTheme="minorEastAsia"/>
        </w:rPr>
      </w:r>
      <w:r w:rsidRPr="0052157E">
        <w:rPr>
          <w:rFonts w:eastAsiaTheme="minorEastAsia"/>
        </w:rPr>
        <w:instrText xml:space="preserve"> \* MERGEFORMAT </w:instrText>
      </w:r>
      <w:r w:rsidR="00C750EB" w:rsidRPr="0052157E">
        <w:rPr>
          <w:rFonts w:eastAsiaTheme="minorEastAsia"/>
        </w:rPr>
        <w:fldChar w:fldCharType="separate"/>
      </w:r>
      <w:r w:rsidR="00C750EB" w:rsidRPr="0052157E">
        <w:t>(</w:t>
      </w:r>
      <w:r w:rsidR="00C750EB" w:rsidRPr="0052157E">
        <w:rPr>
          <w:noProof/>
        </w:rPr>
        <w:t>31</w:t>
      </w:r>
      <w:r w:rsidR="00C750EB" w:rsidRPr="0052157E">
        <w:t>)</w:t>
      </w:r>
      <w:r w:rsidR="00C750EB" w:rsidRPr="0052157E">
        <w:rPr>
          <w:rFonts w:eastAsiaTheme="minorEastAsia"/>
        </w:rPr>
        <w:fldChar w:fldCharType="end"/>
      </w:r>
      <w:r w:rsidR="00C750EB" w:rsidRPr="00C750EB">
        <w:rPr>
          <w:rFonts w:eastAsiaTheme="minorEastAsia"/>
        </w:rPr>
        <w:t>.</w:t>
      </w:r>
    </w:p>
    <w:p w14:paraId="772087DA" w14:textId="77777777" w:rsidR="00C750EB" w:rsidRPr="00C750EB" w:rsidRDefault="00C750EB" w:rsidP="00C750EB">
      <w:pPr>
        <w:rPr>
          <w:rFonts w:eastAsiaTheme="minorEastAsia"/>
        </w:rPr>
      </w:pPr>
      <w:r w:rsidRPr="00C750EB">
        <w:rPr>
          <w:rFonts w:eastAsiaTheme="minorEastAsia"/>
        </w:rPr>
        <w:t>Die Aussagekraft dieser Kennzahlen hängt schließlich von der Streuung zwischen wiederholten Versuchen ab. Datenaufteilung, Initialisierung und weitere Zufallsquellen können die Ergebnisse eines ML-Benchmarks wesentlich beeinflussen. Für Verfahrensvergleiche sind deshalb gepaarte Wiederholungen zweckmäßig, bei denen kontrollierbare Zufallsbedingungen innerhalb eines Vergleichspaars übereinstimmen und zwischen unabhängigen Wiederholungen variieren.</w:t>
      </w:r>
    </w:p>
    <w:p w14:paraId="5D4B53B8" w14:textId="22E55821" w:rsidR="00C750EB" w:rsidRPr="0052157E" w:rsidRDefault="00C750EB" w:rsidP="00C750EB">
      <w:r w:rsidRPr="0052157E">
        <w:t xml:space="preserve">Für eine Kennzahl </w:t>
      </w:r>
      <m:oMath>
        <m:sSub>
          <m:sSubPr>
            <m:ctrlPr>
              <w:rPr>
                <w:rFonts w:ascii="Cambria Math" w:hAnsi="Cambria Math"/>
              </w:rPr>
            </m:ctrlPr>
          </m:sSubPr>
          <m:e>
            <m:r>
              <m:rPr>
                <m:sty m:val="p"/>
              </m:rPr>
              <w:rPr>
                <w:rFonts w:ascii="Cambria Math" w:hAnsi="Cambria Math"/>
              </w:rPr>
              <m:t>z</m:t>
            </m:r>
          </m:e>
          <m:sub>
            <m:r>
              <m:rPr>
                <m:sty m:val="p"/>
              </m:rPr>
              <w:rPr>
                <w:rFonts w:ascii="Cambria Math" w:hAnsi="Cambria Math"/>
              </w:rPr>
              <m:t>i</m:t>
            </m:r>
          </m:sub>
        </m:sSub>
      </m:oMath>
      <w:r w:rsidRPr="0052157E">
        <w:t xml:space="preserve">, beispielsweise die Energieeinsparung des </w:t>
      </w:r>
      <m:oMath>
        <m:r>
          <m:rPr>
            <m:sty m:val="p"/>
          </m:rPr>
          <w:rPr>
            <w:rFonts w:ascii="Cambria Math" w:hAnsi="Cambria Math"/>
          </w:rPr>
          <m:t>i</m:t>
        </m:r>
      </m:oMath>
      <w:r w:rsidRPr="0052157E">
        <w:t xml:space="preserve">-ten Vergleichspaars, ergeben sich bei </w:t>
      </w:r>
      <m:oMath>
        <m:r>
          <m:rPr>
            <m:sty m:val="p"/>
          </m:rPr>
          <w:rPr>
            <w:rFonts w:ascii="Cambria Math" w:hAnsi="Cambria Math"/>
          </w:rPr>
          <m:t xml:space="preserve">n </m:t>
        </m:r>
      </m:oMath>
      <w:r w:rsidRPr="0052157E">
        <w:t xml:space="preserve"> Wiederholungen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750EB" w:rsidRPr="0052157E" w14:paraId="5BC21D32" w14:textId="77777777" w:rsidTr="00812375">
        <w:trPr>
          <w:cantSplit/>
          <w:jc w:val="center"/>
        </w:trPr>
        <w:tc>
          <w:tcPr>
            <w:tcW w:w="4400" w:type="pct"/>
            <w:vAlign w:val="center"/>
          </w:tcPr>
          <w:p w14:paraId="05612421" w14:textId="32F69528" w:rsidR="00C750EB" w:rsidRPr="0052157E" w:rsidRDefault="00C750EB" w:rsidP="00C750EB">
            <w:pPr>
              <w:spacing w:after="0"/>
              <w:jc w:val="center"/>
              <w:rPr>
                <w:rFonts w:eastAsiaTheme="minorEastAsia"/>
              </w:rPr>
            </w:pPr>
            <m:oMathPara>
              <m:oMath>
                <m:eqArr>
                  <m:eqArrPr>
                    <m:maxDist m:val="1"/>
                    <m:ctrlPr>
                      <w:rPr>
                        <w:rFonts w:ascii="Cambria Math" w:hAnsi="Cambria Math"/>
                        <w:lang w:val="en-US"/>
                      </w:rPr>
                    </m:ctrlPr>
                  </m:eqArrPr>
                  <m:e>
                    <m:acc>
                      <m:accPr>
                        <m:chr m:val="̅"/>
                        <m:ctrlPr>
                          <w:rPr>
                            <w:rFonts w:ascii="Cambria Math" w:hAnsi="Cambria Math"/>
                          </w:rPr>
                        </m:ctrlPr>
                      </m:accPr>
                      <m:e>
                        <m:r>
                          <m:rPr>
                            <m:sty m:val="p"/>
                          </m:rPr>
                          <w:rPr>
                            <w:rFonts w:ascii="Cambria Math" w:hAnsi="Cambria Math"/>
                          </w:rPr>
                          <m:t>z</m:t>
                        </m:r>
                      </m:e>
                    </m:acc>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en>
                    </m:f>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z</m:t>
                            </m:r>
                          </m:e>
                          <m:sub>
                            <m:r>
                              <m:rPr>
                                <m:sty m:val="p"/>
                              </m:rPr>
                              <w:rPr>
                                <w:rFonts w:ascii="Cambria Math" w:hAnsi="Cambria Math"/>
                              </w:rPr>
                              <m:t>i</m:t>
                            </m:r>
                          </m:sub>
                        </m:sSub>
                      </m:e>
                    </m:nary>
                    <m:r>
                      <m:rPr>
                        <m:sty m:val="p"/>
                      </m:rPr>
                      <w:rPr>
                        <w:rFonts w:ascii="Cambria Math" w:hAnsi="Cambria Math"/>
                      </w:rPr>
                      <m:t>,  </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z</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n-1</m:t>
                            </m:r>
                          </m:den>
                        </m:f>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z</m:t>
                                        </m:r>
                                      </m:e>
                                      <m:sub>
                                        <m:r>
                                          <m:rPr>
                                            <m:sty m:val="p"/>
                                          </m:rPr>
                                          <w:rPr>
                                            <w:rFonts w:ascii="Cambria Math" w:hAnsi="Cambria Math"/>
                                          </w:rPr>
                                          <m:t>i</m:t>
                                        </m:r>
                                      </m:sub>
                                    </m:sSub>
                                    <m:r>
                                      <m:rPr>
                                        <m:sty m:val="p"/>
                                      </m:rPr>
                                      <w:rPr>
                                        <w:rFonts w:ascii="Cambria Math" w:hAnsi="Cambria Math"/>
                                      </w:rPr>
                                      <m:t>-</m:t>
                                    </m:r>
                                    <m:acc>
                                      <m:accPr>
                                        <m:chr m:val="̅"/>
                                        <m:ctrlPr>
                                          <w:rPr>
                                            <w:rFonts w:ascii="Cambria Math" w:hAnsi="Cambria Math"/>
                                          </w:rPr>
                                        </m:ctrlPr>
                                      </m:accPr>
                                      <m:e>
                                        <m:r>
                                          <m:rPr>
                                            <m:sty m:val="p"/>
                                          </m:rPr>
                                          <w:rPr>
                                            <w:rFonts w:ascii="Cambria Math" w:hAnsi="Cambria Math"/>
                                          </w:rPr>
                                          <m:t>z</m:t>
                                        </m:r>
                                      </m:e>
                                    </m:acc>
                                  </m:e>
                                </m:d>
                              </m:e>
                              <m:sup>
                                <m:r>
                                  <m:rPr>
                                    <m:sty m:val="p"/>
                                  </m:rPr>
                                  <w:rPr>
                                    <w:rFonts w:ascii="Cambria Math" w:hAnsi="Cambria Math"/>
                                  </w:rPr>
                                  <m:t>2</m:t>
                                </m:r>
                              </m:sup>
                            </m:sSup>
                          </m:e>
                        </m:nary>
                      </m:e>
                    </m:rad>
                  </m:e>
                </m:eqArr>
              </m:oMath>
            </m:oMathPara>
          </w:p>
        </w:tc>
        <w:tc>
          <w:tcPr>
            <w:tcW w:w="600" w:type="pct"/>
            <w:vAlign w:val="center"/>
          </w:tcPr>
          <w:p w14:paraId="7AB3B8B6" w14:textId="63D56F2E" w:rsidR="00C750EB" w:rsidRPr="0052157E" w:rsidRDefault="00C750EB" w:rsidP="00812375">
            <w:pPr>
              <w:spacing w:after="0"/>
              <w:jc w:val="right"/>
            </w:pPr>
            <w:r w:rsidRPr="0052157E">
              <w:t>(</w:t>
            </w:r>
            <w:r w:rsidRPr="0052157E">
              <w:fldChar w:fldCharType="begin"/>
            </w:r>
            <w:r w:rsidRPr="0052157E">
              <w:instrText xml:space="preserve"> SEQ Formel \* ARABIC </w:instrText>
            </w:r>
            <w:r w:rsidRPr="0052157E">
              <w:fldChar w:fldCharType="separate"/>
            </w:r>
            <w:r w:rsidRPr="0052157E">
              <w:rPr>
                <w:noProof/>
              </w:rPr>
              <w:t>51</w:t>
            </w:r>
            <w:r w:rsidRPr="0052157E">
              <w:rPr>
                <w:noProof/>
              </w:rPr>
              <w:fldChar w:fldCharType="end"/>
            </w:r>
            <w:r w:rsidRPr="0052157E">
              <w:t>)</w:t>
            </w:r>
            <w:r w:rsidRPr="0052157E">
              <w:fldChar w:fldCharType="begin"/>
            </w:r>
            <w:r w:rsidRPr="0052157E">
              <w:instrText xml:space="preserve"> TC "(47) Relative Energieeinsparung gegenüber dem Referenztraining" \f F \l "1" </w:instrText>
            </w:r>
            <w:r w:rsidRPr="0052157E">
              <w:fldChar w:fldCharType="end"/>
            </w:r>
          </w:p>
        </w:tc>
      </w:tr>
    </w:tbl>
    <w:p w14:paraId="159685F6" w14:textId="5933BB61" w:rsidR="00C750EB" w:rsidRPr="0052157E" w:rsidRDefault="00C750EB" w:rsidP="00C750EB">
      <w:r w:rsidRPr="0052157E">
        <w:t>Unter der Annahme unabhängiger, annähernd normalverteilter Werte kann ein 95-%-Konfidenzintervall des Mittelwerts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F4178B" w:rsidRPr="0052157E" w14:paraId="50EFC6F6" w14:textId="77777777" w:rsidTr="00812375">
        <w:trPr>
          <w:cantSplit/>
          <w:jc w:val="center"/>
        </w:trPr>
        <w:tc>
          <w:tcPr>
            <w:tcW w:w="4400" w:type="pct"/>
            <w:vAlign w:val="center"/>
          </w:tcPr>
          <w:p w14:paraId="0D6D92E4" w14:textId="58DC4445" w:rsidR="00F4178B" w:rsidRPr="0052157E" w:rsidRDefault="00F4178B" w:rsidP="00F4178B">
            <w:pPr>
              <w:spacing w:after="0"/>
              <w:jc w:val="center"/>
              <w:rPr>
                <w:rFonts w:eastAsiaTheme="minorEastAsia"/>
              </w:rPr>
            </w:pPr>
            <m:oMathPara>
              <m:oMath>
                <m:eqArr>
                  <m:eqArrPr>
                    <m:maxDist m:val="1"/>
                    <m:ctrlPr>
                      <w:rPr>
                        <w:rFonts w:ascii="Cambria Math" w:hAnsi="Cambria Math"/>
                        <w:lang w:val="en-US"/>
                      </w:rPr>
                    </m:ctrlPr>
                  </m:eqArrPr>
                  <m:e>
                    <m:acc>
                      <m:accPr>
                        <m:chr m:val="̅"/>
                        <m:ctrlPr>
                          <w:rPr>
                            <w:rFonts w:ascii="Cambria Math" w:hAnsi="Cambria Math"/>
                          </w:rPr>
                        </m:ctrlPr>
                      </m:accPr>
                      <m:e>
                        <m:r>
                          <m:rPr>
                            <m:sty m:val="p"/>
                          </m:rPr>
                          <w:rPr>
                            <w:rFonts w:ascii="Cambria Math" w:hAnsi="Cambria Math"/>
                          </w:rPr>
                          <m:t>z</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n-1; 0,975</m:t>
                        </m:r>
                      </m:sub>
                    </m:sSub>
                    <m:f>
                      <m:fPr>
                        <m:ctrlPr>
                          <w:rPr>
                            <w:rFonts w:ascii="Cambria Math" w:hAnsi="Cambria Math"/>
                          </w:rPr>
                        </m:ctrlPr>
                      </m:fPr>
                      <m:num>
                        <m:sSub>
                          <m:sSubPr>
                            <m:ctrlPr>
                              <w:rPr>
                                <w:rFonts w:ascii="Cambria Math" w:hAnsi="Cambria Math"/>
                              </w:rPr>
                            </m:ctrlPr>
                          </m:sSubPr>
                          <m:e>
                            <m:r>
                              <m:rPr>
                                <m:sty m:val="p"/>
                              </m:rPr>
                              <w:rPr>
                                <w:rFonts w:ascii="Cambria Math" w:hAnsi="Cambria Math"/>
                              </w:rPr>
                              <m:t>s</m:t>
                            </m:r>
                          </m:e>
                          <m:sub>
                            <m:r>
                              <m:rPr>
                                <m:sty m:val="p"/>
                              </m:rPr>
                              <w:rPr>
                                <w:rFonts w:ascii="Cambria Math" w:hAnsi="Cambria Math"/>
                              </w:rPr>
                              <m:t>z</m:t>
                            </m:r>
                          </m:sub>
                        </m:sSub>
                      </m:num>
                      <m:den>
                        <m:rad>
                          <m:radPr>
                            <m:degHide m:val="1"/>
                            <m:ctrlPr>
                              <w:rPr>
                                <w:rFonts w:ascii="Cambria Math" w:hAnsi="Cambria Math"/>
                              </w:rPr>
                            </m:ctrlPr>
                          </m:radPr>
                          <m:deg/>
                          <m:e>
                            <m:r>
                              <m:rPr>
                                <m:sty m:val="p"/>
                              </m:rPr>
                              <w:rPr>
                                <w:rFonts w:ascii="Cambria Math" w:hAnsi="Cambria Math"/>
                              </w:rPr>
                              <m:t>n</m:t>
                            </m:r>
                          </m:e>
                        </m:rad>
                      </m:den>
                    </m:f>
                  </m:e>
                </m:eqArr>
              </m:oMath>
            </m:oMathPara>
          </w:p>
        </w:tc>
        <w:tc>
          <w:tcPr>
            <w:tcW w:w="600" w:type="pct"/>
            <w:vAlign w:val="center"/>
          </w:tcPr>
          <w:p w14:paraId="3FA8FC9C" w14:textId="2E9920DD" w:rsidR="00F4178B" w:rsidRPr="0052157E" w:rsidRDefault="00F4178B" w:rsidP="00812375">
            <w:pPr>
              <w:spacing w:after="0"/>
              <w:jc w:val="right"/>
            </w:pPr>
            <w:r w:rsidRPr="0052157E">
              <w:t>(</w:t>
            </w:r>
            <w:r w:rsidRPr="0052157E">
              <w:fldChar w:fldCharType="begin"/>
            </w:r>
            <w:r w:rsidRPr="0052157E">
              <w:instrText xml:space="preserve"> SEQ Formel \* ARABIC </w:instrText>
            </w:r>
            <w:r w:rsidRPr="0052157E">
              <w:fldChar w:fldCharType="separate"/>
            </w:r>
            <w:r w:rsidRPr="0052157E">
              <w:rPr>
                <w:noProof/>
              </w:rPr>
              <w:t>52</w:t>
            </w:r>
            <w:r w:rsidRPr="0052157E">
              <w:rPr>
                <w:noProof/>
              </w:rPr>
              <w:fldChar w:fldCharType="end"/>
            </w:r>
            <w:r w:rsidRPr="0052157E">
              <w:t>)</w:t>
            </w:r>
            <w:r w:rsidRPr="0052157E">
              <w:fldChar w:fldCharType="begin"/>
            </w:r>
            <w:r w:rsidRPr="0052157E">
              <w:instrText xml:space="preserve"> TC "</w:instrText>
            </w:r>
            <w:bookmarkStart w:id="216" w:name="_Toc243085584"/>
            <w:r w:rsidRPr="0052157E">
              <w:instrText>(47) Relative Energieeinsparung gegenüber dem Referenztraining</w:instrText>
            </w:r>
            <w:bookmarkEnd w:id="216"/>
            <w:r w:rsidRPr="0052157E">
              <w:instrText xml:space="preserve">" \f F \l "1" </w:instrText>
            </w:r>
            <w:r w:rsidRPr="0052157E">
              <w:fldChar w:fldCharType="end"/>
            </w:r>
          </w:p>
        </w:tc>
      </w:tr>
    </w:tbl>
    <w:p w14:paraId="30A86423" w14:textId="301E1738" w:rsidR="00F4178B" w:rsidRPr="0052157E" w:rsidRDefault="00F4178B" w:rsidP="00C750EB"/>
    <w:p w14:paraId="074198EB" w14:textId="1A6CB41F" w:rsidR="00C750EB" w:rsidRPr="0052157E" w:rsidRDefault="00C750EB" w:rsidP="00F4178B">
      <w:pPr>
        <w:rPr>
          <w:rFonts w:eastAsiaTheme="minorEastAsia"/>
        </w:rPr>
      </w:pPr>
      <w:r w:rsidRPr="0052157E">
        <w:lastRenderedPageBreak/>
        <w:t xml:space="preserve">angegeben werden. </w:t>
      </w:r>
      <w:r w:rsidR="00F4178B" w:rsidRPr="0052157E">
        <w:t>Dabei bezeichnet</w:t>
      </w:r>
      <w:r w:rsidRPr="0052157E">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n-1;0,975</m:t>
            </m:r>
          </m:sub>
        </m:sSub>
      </m:oMath>
      <w:r w:rsidR="00F4178B" w:rsidRPr="0052157E">
        <w:rPr>
          <w:rFonts w:eastAsiaTheme="minorEastAsia"/>
        </w:rPr>
        <w:t xml:space="preserve"> </w:t>
      </w:r>
      <w:r w:rsidRPr="0052157E">
        <w:t xml:space="preserve">das </w:t>
      </w:r>
      <m:oMath>
        <m:r>
          <m:rPr>
            <m:sty m:val="p"/>
          </m:rPr>
          <w:rPr>
            <w:rFonts w:ascii="Cambria Math" w:hAnsi="Cambria Math"/>
          </w:rPr>
          <m:t>0,975-</m:t>
        </m:r>
      </m:oMath>
      <w:r w:rsidR="00F4178B" w:rsidRPr="0052157E">
        <w:t>Quantil</w:t>
      </w:r>
      <w:r w:rsidR="00F4178B" w:rsidRPr="0052157E">
        <w:t xml:space="preserve"> </w:t>
      </w:r>
      <w:r w:rsidRPr="0052157E">
        <w:t>der Student-</w:t>
      </w:r>
      <m:oMath>
        <m:r>
          <m:rPr>
            <m:sty m:val="p"/>
          </m:rPr>
          <w:rPr>
            <w:rFonts w:ascii="Cambria Math" w:hAnsi="Cambria Math"/>
          </w:rPr>
          <m:t>t</m:t>
        </m:r>
      </m:oMath>
      <w:r w:rsidRPr="0052157E">
        <w:t>-Verteilung</w:t>
      </w:r>
      <w:r w:rsidR="00F4178B" w:rsidRPr="0052157E">
        <w:t xml:space="preserve"> mit </w:t>
      </w:r>
      <m:oMath>
        <m:r>
          <m:rPr>
            <m:sty m:val="p"/>
          </m:rPr>
          <w:rPr>
            <w:rFonts w:ascii="Cambria Math" w:hAnsi="Cambria Math"/>
          </w:rPr>
          <m:t>n-1</m:t>
        </m:r>
      </m:oMath>
      <w:r w:rsidR="00F4178B" w:rsidRPr="0052157E">
        <w:rPr>
          <w:rFonts w:eastAsiaTheme="minorEastAsia"/>
        </w:rPr>
        <w:t xml:space="preserve"> </w:t>
      </w:r>
      <w:r w:rsidR="00F4178B" w:rsidRPr="0052157E">
        <w:t>Freiheitsgraden</w:t>
      </w:r>
      <w:r w:rsidRPr="0052157E">
        <w:t>. Dieses Intervall beschreibt die Unsicherheit der Mittelwertschätzung und nicht die Streuung zukünftiger Einzelbeobachtungen</w:t>
      </w:r>
      <w:r w:rsidR="00D6337E" w:rsidRPr="0052157E">
        <w:t xml:space="preserve"> </w:t>
      </w:r>
      <w:sdt>
        <w:sdtPr>
          <w:alias w:val="To edit, see citavi.com/edit"/>
          <w:tag w:val="CitaviPlaceholder#3b1393da-8701-4c2b-9af0-e50dc02e8b6c"/>
          <w:id w:val="-2087445887"/>
          <w:placeholder>
            <w:docPart w:val="DefaultPlaceholder_-1854013440"/>
          </w:placeholder>
        </w:sdtPr>
        <w:sdtContent>
          <w:r w:rsidR="00D6337E" w:rsidRPr="0052157E">
            <w:fldChar w:fldCharType="begin"/>
          </w:r>
          <w:r w:rsidR="00D6337E"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iMDhlOGJiLWIxNzAtNDgwMC04ZWNkLTEyOWQxODU3NGZmYSIsIlJhbmdlTGVuZ3RoIjo0LCJSZWZlcmVuY2VJZCI6IjkzZjVhOGNlLTkxYTEtNDM4Ny1iZGU2LTAwY2MyOTZmYWE4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4NDM0L00zMjE4OSIsIlVyaVN0cmluZyI6Imh0dHBzOi8vZG9pLm9yZy8xMC4xODQzNC9NMzIxO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}</w:instrText>
          </w:r>
          <w:r w:rsidR="00D6337E" w:rsidRPr="0052157E">
            <w:fldChar w:fldCharType="separate"/>
          </w:r>
          <w:r w:rsidR="00B537B6" w:rsidRPr="0052157E">
            <w:t>[36]</w:t>
          </w:r>
          <w:r w:rsidR="00D6337E" w:rsidRPr="0052157E">
            <w:fldChar w:fldCharType="end"/>
          </w:r>
        </w:sdtContent>
      </w:sdt>
      <w:r w:rsidRPr="0052157E">
        <w:t>.</w:t>
      </w:r>
    </w:p>
    <w:p w14:paraId="6A854235" w14:textId="2869703F" w:rsidR="000F42FA" w:rsidRPr="0052157E" w:rsidRDefault="000F42FA" w:rsidP="00D6337E">
      <w:r w:rsidRPr="0052157E">
        <w:t>E</w:t>
      </w:r>
      <w:r w:rsidRPr="0052157E">
        <w:t>pochen desselben Laufs sind keine unabhängigen Wiederholungen. Ebenso ersetzt eine große Anzahl unterschiedlicher Aufgaben nicht mehrere Wiederholungen innerhalb einer Aufgabe. Bei aufgabenübergreifenden Auswertungen sind daher die Streuung zwischen Szenarien und die Streuung zwischen Wiederholungen getrennt zu betrachten. Ein ungewichteter Mittelwert der relativen Energieeinsparungen beantwortet zudem eine andere Frage als die Einsparung der aufsummierten Energie: Ersterer gewichtet jedes Szenario gleich, während Letztere stärker durch energieintensive Trainingsläufe bestimmt wird.</w:t>
      </w:r>
    </w:p>
    <w:p w14:paraId="28177ED5" w14:textId="5F38E133" w:rsidR="000F42FA" w:rsidRPr="0052157E" w:rsidRDefault="00741BEB" w:rsidP="00D6337E">
      <w:r w:rsidRPr="0052157E">
        <w:t xml:space="preserve">Als Ergänzung zum Mittelwert wird der ungünstigste beobachtete Qualitätsunterschied gegenüber der Referenz als </w:t>
      </w:r>
      <w:proofErr w:type="spellStart"/>
      <w:r w:rsidRPr="0052157E">
        <w:t>Worst</w:t>
      </w:r>
      <w:proofErr w:type="spellEnd"/>
      <w:r w:rsidRPr="0052157E">
        <w:t>-Case-Kennzahl bestimmt: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9A21A8" w:rsidRPr="0052157E" w14:paraId="1B91FA9F" w14:textId="77777777" w:rsidTr="00812375">
        <w:trPr>
          <w:cantSplit/>
          <w:jc w:val="center"/>
        </w:trPr>
        <w:tc>
          <w:tcPr>
            <w:tcW w:w="4400" w:type="pct"/>
            <w:vAlign w:val="center"/>
          </w:tcPr>
          <w:p w14:paraId="4E294B57" w14:textId="512BEEE5" w:rsidR="009A21A8" w:rsidRPr="0052157E" w:rsidRDefault="009A21A8" w:rsidP="00FA1758">
            <w:pPr>
              <w:spacing w:after="0"/>
              <w:jc w:val="cente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Q,max</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i</m:t>
                            </m:r>
                          </m:lim>
                        </m:limLow>
                      </m:fName>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Q,i</m:t>
                            </m:r>
                          </m:sub>
                        </m:sSub>
                      </m:e>
                    </m:func>
                    <m:d>
                      <m:dPr>
                        <m:ctrlPr>
                          <w:rPr>
                            <w:rFonts w:ascii="Cambria Math" w:hAnsi="Cambria Math"/>
                          </w:rPr>
                        </m:ctrlPr>
                      </m:dPr>
                      <m:e>
                        <m:r>
                          <m:rPr>
                            <m:sty m:val="p"/>
                          </m:rPr>
                          <w:rPr>
                            <w:rFonts w:ascii="Cambria Math" w:hAnsi="Cambria Math"/>
                          </w:rPr>
                          <m:t>c</m:t>
                        </m:r>
                      </m:e>
                    </m:d>
                  </m:e>
                </m:eqArr>
              </m:oMath>
            </m:oMathPara>
          </w:p>
        </w:tc>
        <w:tc>
          <w:tcPr>
            <w:tcW w:w="600" w:type="pct"/>
            <w:vAlign w:val="center"/>
          </w:tcPr>
          <w:p w14:paraId="213C2631" w14:textId="4AC8A1DE" w:rsidR="009A21A8" w:rsidRPr="0052157E" w:rsidRDefault="009A21A8" w:rsidP="00812375">
            <w:pPr>
              <w:spacing w:after="0"/>
              <w:jc w:val="right"/>
            </w:pPr>
            <w:r w:rsidRPr="0052157E">
              <w:t>(</w:t>
            </w:r>
            <w:r w:rsidRPr="0052157E">
              <w:fldChar w:fldCharType="begin"/>
            </w:r>
            <w:r w:rsidRPr="0052157E">
              <w:instrText xml:space="preserve"> SEQ Formel \* ARABIC </w:instrText>
            </w:r>
            <w:r w:rsidRPr="0052157E">
              <w:fldChar w:fldCharType="separate"/>
            </w:r>
            <w:r w:rsidRPr="0052157E">
              <w:rPr>
                <w:noProof/>
              </w:rPr>
              <w:t>52</w:t>
            </w:r>
            <w:r w:rsidRPr="0052157E">
              <w:rPr>
                <w:noProof/>
              </w:rPr>
              <w:fldChar w:fldCharType="end"/>
            </w:r>
            <w:r w:rsidRPr="0052157E">
              <w:t>)</w:t>
            </w:r>
            <w:r w:rsidRPr="0052157E">
              <w:fldChar w:fldCharType="begin"/>
            </w:r>
            <w:r w:rsidRPr="0052157E">
              <w:instrText xml:space="preserve"> TC "(47) Relative Energieeinsparung gegenüber dem Referenztraining" \f F \l "1" </w:instrText>
            </w:r>
            <w:r w:rsidRPr="0052157E">
              <w:fldChar w:fldCharType="end"/>
            </w:r>
          </w:p>
        </w:tc>
      </w:tr>
    </w:tbl>
    <w:p w14:paraId="6894352D" w14:textId="1563345D" w:rsidR="00582B62" w:rsidRPr="0052157E" w:rsidRDefault="00FA1758" w:rsidP="005C5F2D">
      <w:pPr>
        <w:rPr>
          <w:rFonts w:eastAsiaTheme="minorEastAsia"/>
        </w:rPr>
      </w:pPr>
      <w:r w:rsidRPr="0052157E">
        <w:t>Dabei bezeichnet \(i\) die betrachteten Vergleichspaare. Ein positiver Wert entspricht dem größten beobachteten Qualitätsverlust. Ist der Wert negativ, erzielt der Controller in allen betrachteten Vergleichen eine höhere Qualität als die jeweilige Referenz; der Betrag kennzeichnet dann den kleinsten beobachteten Qualitätsgewinn. Die Kennzahl ergänzt die Streuungsmaße, ersetzt diese jedoch nicht und stellt keine garantierte obere Schranke für zukünftige Anwendungen dar.</w:t>
      </w:r>
      <w:r w:rsidRPr="0052157E">
        <w:t xml:space="preserve"> </w:t>
      </w:r>
      <w:r w:rsidR="005C5F2D" w:rsidRPr="0052157E">
        <w:t xml:space="preserve">Gemeinsam ermöglichen Energieeinsparung, Qualitätsverlust, Streuung und ungünstigste Beobachtung eine Bewertung, die sowohl den durchschnittlichen Nutzen als auch das Risiko eines vorzeitigen Trainingsabbruchs sichtbar macht. Voraussetzung dafür ist eine nachvollziehbare Verbindung zwischen Trainingskonfiguration, Qualitätsverlauf und Energiemessung. Diese Verbindung bildet den Ausgangspunkt der folgenden </w:t>
      </w:r>
      <w:proofErr w:type="spellStart"/>
      <w:r w:rsidR="005C5F2D" w:rsidRPr="0052157E">
        <w:t>MLOps</w:t>
      </w:r>
      <w:proofErr w:type="spellEnd"/>
      <w:r w:rsidR="005C5F2D" w:rsidRPr="0052157E">
        <w:t>-Grundlagen.</w:t>
      </w:r>
    </w:p>
    <w:p w14:paraId="18C8F643" w14:textId="48DC07EE" w:rsidR="002312BD" w:rsidRPr="0052157E" w:rsidRDefault="00634579" w:rsidP="00634579">
      <w:pPr>
        <w:pStyle w:val="berschrift2"/>
      </w:pPr>
      <w:bookmarkStart w:id="217" w:name="_Toc243085456"/>
      <w:proofErr w:type="spellStart"/>
      <w:r w:rsidRPr="0052157E">
        <w:t>MLOps</w:t>
      </w:r>
      <w:proofErr w:type="spellEnd"/>
      <w:r w:rsidRPr="0052157E">
        <w:t xml:space="preserve"> als Grundlage reproduzierbarer Trainings- und Messprozesse</w:t>
      </w:r>
      <w:bookmarkEnd w:id="217"/>
    </w:p>
    <w:p w14:paraId="3C291811" w14:textId="3EB139BA" w:rsidR="00F4178B" w:rsidRPr="0052157E" w:rsidRDefault="00F4178B" w:rsidP="00F4178B">
      <w:r w:rsidRPr="0052157E">
        <w:t xml:space="preserve">Die zuvor eingeführten Kennzahlen sind nur dann wissenschaftlich belastbar, wenn ihre Entstehung nachvollzogen werden kann. Ein Energieunterschied zwischen zwei Trainingsläufen kann auf die </w:t>
      </w:r>
      <w:proofErr w:type="spellStart"/>
      <w:r w:rsidRPr="0052157E">
        <w:t>Stop</w:t>
      </w:r>
      <w:proofErr w:type="spellEnd"/>
      <w:r w:rsidRPr="0052157E">
        <w:t xml:space="preserve">-Entscheidung zurückgehen, aber ebenso durch unterschiedliche Hardware, Datenstände oder Ausführungsbedingungen verursacht sein. </w:t>
      </w:r>
      <w:proofErr w:type="spellStart"/>
      <w:r w:rsidRPr="0052157E">
        <w:t>MLOps</w:t>
      </w:r>
      <w:proofErr w:type="spellEnd"/>
      <w:r w:rsidRPr="0052157E">
        <w:t xml:space="preserve"> schafft den organisatorischen und technischen Rahmen, in dem solche Einflussgrößen dokumentiert, Abläufe wiederholt und Ergebnisse ihren Entstehungsbedingungen zugeordnet werden können.</w:t>
      </w:r>
    </w:p>
    <w:p w14:paraId="709C25EE" w14:textId="24F267CC" w:rsidR="00582B62" w:rsidRPr="0052157E" w:rsidRDefault="00582B62" w:rsidP="000A6143">
      <w:pPr>
        <w:pStyle w:val="berschrift3"/>
      </w:pPr>
      <w:bookmarkStart w:id="218" w:name="_Toc243085457"/>
      <w:r w:rsidRPr="0052157E">
        <w:t xml:space="preserve">Definition und Ziele von </w:t>
      </w:r>
      <w:proofErr w:type="spellStart"/>
      <w:r w:rsidRPr="0052157E">
        <w:t>MLOps</w:t>
      </w:r>
      <w:bookmarkEnd w:id="218"/>
      <w:proofErr w:type="spellEnd"/>
    </w:p>
    <w:p w14:paraId="7F415F92" w14:textId="154484B5" w:rsidR="00B537B6" w:rsidRPr="0052157E" w:rsidRDefault="00B537B6" w:rsidP="00B537B6">
      <w:r w:rsidRPr="0052157E">
        <w:t xml:space="preserve">Ein wesentliches Ziel von </w:t>
      </w:r>
      <w:proofErr w:type="spellStart"/>
      <w:r w:rsidRPr="0052157E">
        <w:t>MLOps</w:t>
      </w:r>
      <w:proofErr w:type="spellEnd"/>
      <w:r w:rsidRPr="0052157E">
        <w:t xml:space="preserve"> besteht darin, Änderungen an Daten, Modellen und Software in kontrollierte und wiederholbare Abläufe zu überführen. </w:t>
      </w:r>
      <w:r w:rsidR="003A1141">
        <w:t>Im ML Engineering werden ML-Verfahren entwickelt und hinsichtlich ihrer Leistungsfähigkeit bewertet.</w:t>
      </w:r>
      <w:r w:rsidRPr="0052157E">
        <w:t xml:space="preserve"> </w:t>
      </w:r>
      <w:proofErr w:type="spellStart"/>
      <w:r w:rsidRPr="0052157E">
        <w:t>DevOps</w:t>
      </w:r>
      <w:proofErr w:type="spellEnd"/>
      <w:r w:rsidRPr="0052157E">
        <w:t xml:space="preserve"> ergänzt Prinzipien der automatisierten Integration, Prüfung und Bereitstellung. </w:t>
      </w:r>
      <w:r w:rsidR="003A1141">
        <w:t>Durch die Automatisierung des ML-Lebenszyklus werden die beteiligten Tätigkeiten anhand definierter Abhängigkeiten koordiniert, sodass Änderungen systematisch verarbeitet und Ergebnisse vor ihrer Nutzung geprüft werden können.</w:t>
      </w:r>
      <w:r w:rsidRPr="0052157E">
        <w:t xml:space="preserve"> </w:t>
      </w:r>
      <w:r w:rsidR="003A1141">
        <w:t>Daten-, Code- und Modellstände werden durch Versionierung nachvollziehbar gekennzeichnet.</w:t>
      </w:r>
      <w:r w:rsidRPr="0052157E">
        <w:t xml:space="preserve"> Die Versionierung kennzeichnet nachvollziehbare Stände von Daten, Code und Modellen. </w:t>
      </w:r>
      <w:r w:rsidR="003A1141">
        <w:t>Für jede erfasste Ausführung dokumentiert Experiment-Tracking die verwendete Konfiguration sowie die erzeugten Ergebnisse und Artefakte.</w:t>
      </w:r>
      <w:r w:rsidRPr="0052157E">
        <w:t xml:space="preserve"> Gemeinsam schaffen sie Voraussetzungen für reproduzierbares Training und ermöglichen es, Ergebnisunterschiede anhand dokumentierter Änderungen zu untersuchen.</w:t>
      </w:r>
      <w:r w:rsidRPr="0052157E">
        <w:t xml:space="preserve"> </w:t>
      </w:r>
      <w:r w:rsidR="003A1141">
        <w:t xml:space="preserve">Als Schnittstellen zwischen Entwicklung und Betrieb </w:t>
      </w:r>
      <w:r w:rsidR="003A1141">
        <w:lastRenderedPageBreak/>
        <w:t xml:space="preserve">dienen </w:t>
      </w:r>
      <w:proofErr w:type="spellStart"/>
      <w:r w:rsidR="003A1141">
        <w:t>Deployment</w:t>
      </w:r>
      <w:proofErr w:type="spellEnd"/>
      <w:r w:rsidR="003A1141">
        <w:t xml:space="preserve"> und Monitoring.</w:t>
      </w:r>
      <w:r w:rsidRPr="0052157E">
        <w:t xml:space="preserve"> Die Bereitstellung macht eine ausgewählte Modellversion nutzbar; das Monitoring liefert Beobachtungen über ihr Verhalten und die Ausführungsumgebung. </w:t>
      </w:r>
      <w:r w:rsidR="003A1141">
        <w:t>Der Rückkopplungsprozess des ML-Lebenszyklus wird durch Monitoring-Daten geschlossen, die als Grundlage für erneute Bewertungen oder Weiterentwicklungen dienen können</w:t>
      </w:r>
      <w:r w:rsidR="003A1141">
        <w:t xml:space="preserve"> </w:t>
      </w:r>
      <w:sdt>
        <w:sdtPr>
          <w:alias w:val="To edit, see citavi.com/edit"/>
          <w:tag w:val="CitaviPlaceholder#7d28b9ab-6cb3-4e9a-89c7-5638612178a6"/>
          <w:id w:val="-74131929"/>
          <w:placeholder>
            <w:docPart w:val="DB1425DA906046A4B21ACC336A7A53C2"/>
          </w:placeholder>
        </w:sdtPr>
        <w:sdtEndPr/>
        <w:sdtContent>
          <w:r w:rsidRPr="0052157E">
            <w:fldChar w:fldCharType="begin"/>
          </w:r>
          <w:r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lYjdiNmJiLWExMmMtNDY1OS1hODlmLWEzMjQ5ZWMwMDJkOC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E2VDIzOjE0OjQ4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M3ZDI4YjlhYi02Y2IzLTRlOWEtODljNy01NjM4NjEyMTc4YTYiLCJUZXh0IjoiWzRdIiwiV0FJVmVyc2lvbiI6IjYuMjAuMC4wIn0=}</w:instrText>
          </w:r>
          <w:r w:rsidRPr="0052157E">
            <w:fldChar w:fldCharType="separate"/>
          </w:r>
          <w:r w:rsidRPr="0052157E">
            <w:t>[4]</w:t>
          </w:r>
          <w:r w:rsidRPr="0052157E">
            <w:fldChar w:fldCharType="end"/>
          </w:r>
        </w:sdtContent>
      </w:sdt>
      <w:r w:rsidRPr="0052157E">
        <w:t>.</w:t>
      </w:r>
    </w:p>
    <w:p w14:paraId="586BF339" w14:textId="340730FF" w:rsidR="00591DB0" w:rsidRPr="0052157E" w:rsidRDefault="00591DB0" w:rsidP="00591DB0">
      <w:proofErr w:type="spellStart"/>
      <w:r w:rsidRPr="0052157E">
        <w:t>MLOps</w:t>
      </w:r>
      <w:proofErr w:type="spellEnd"/>
      <w:r w:rsidRPr="0052157E">
        <w:t xml:space="preserve"> setzt keine öffentliche Cloud voraus. </w:t>
      </w:r>
      <w:r w:rsidR="00E22783">
        <w:t xml:space="preserve">Eigene Infrastruktur ermöglicht den Betrieb der </w:t>
      </w:r>
      <w:proofErr w:type="spellStart"/>
      <w:r w:rsidR="00E22783">
        <w:t>MLOps</w:t>
      </w:r>
      <w:proofErr w:type="spellEnd"/>
      <w:r w:rsidR="00E22783">
        <w:t>-Funktionen auf einzelnen lokalen Systemen oder in verteilten Umgebungen.</w:t>
      </w:r>
      <w:r w:rsidRPr="0052157E">
        <w:t xml:space="preserve"> </w:t>
      </w:r>
      <w:r w:rsidR="00E22783">
        <w:t>Je nach Betriebsmodell unterscheiden sich die Verantwortlichkeiten für Ressourcen und Dienste; die Anforderungen an Versionierung und Nachvollziehbarkeit bleiben unverändert</w:t>
      </w:r>
      <w:r w:rsidRPr="0052157E">
        <w:t xml:space="preserve"> </w:t>
      </w:r>
      <w:sdt>
        <w:sdtPr>
          <w:alias w:val="To edit, see citavi.com/edit"/>
          <w:tag w:val="CitaviPlaceholder#7b1e7fe2-8f19-44fb-9925-bba1681e4f8c"/>
          <w:id w:val="823934870"/>
          <w:placeholder>
            <w:docPart w:val="DefaultPlaceholder_-1854013440"/>
          </w:placeholder>
        </w:sdtPr>
        <w:sdtContent>
          <w:r w:rsidRPr="0052157E">
            <w:fldChar w:fldCharType="begin"/>
          </w:r>
          <w:r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NzNhMGEyLWQzM2ItNGUyNC04MjZiLWU2ZjVhZDNkZDI2OC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E2VDIzOjE0OjQ4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M3YjFlN2ZlMi04ZjE5LTQ0ZmItOTkyNS1iYmExNjgxZTRmOGMiLCJUZXh0IjoiWzRdIiwiV0FJVmVyc2lvbiI6IjYuMjAuMC4wIn0=}</w:instrText>
          </w:r>
          <w:r w:rsidRPr="0052157E">
            <w:fldChar w:fldCharType="separate"/>
          </w:r>
          <w:r w:rsidR="00B537B6" w:rsidRPr="0052157E">
            <w:t>[4]</w:t>
          </w:r>
          <w:r w:rsidRPr="0052157E">
            <w:fldChar w:fldCharType="end"/>
          </w:r>
        </w:sdtContent>
      </w:sdt>
      <w:r w:rsidRPr="0052157E">
        <w:t>.</w:t>
      </w:r>
    </w:p>
    <w:p w14:paraId="45FBE783" w14:textId="4DF72F1D" w:rsidR="00591DB0" w:rsidRPr="0052157E" w:rsidRDefault="00591DB0" w:rsidP="00591DB0">
      <w:r w:rsidRPr="0052157E">
        <w:t xml:space="preserve">Im Kontext energieadaptiven Trainings erweitert sich die zu dokumentierende Ergebnisbasis um den Ressourcenverbrauch und die während des Trainings getroffenen Entscheidungen. </w:t>
      </w:r>
      <w:r w:rsidR="00E22783">
        <w:t>Nur unter reproduzierbaren Versuchsbedingungen lassen sich beobachtete Energieeinsparungen belastbar auf das untersuchte Verfahren beziehen.</w:t>
      </w:r>
    </w:p>
    <w:p w14:paraId="09C00DEE" w14:textId="79A8324B" w:rsidR="00582B62" w:rsidRPr="0052157E" w:rsidRDefault="00582B62" w:rsidP="00582B62">
      <w:pPr>
        <w:pStyle w:val="berschrift3"/>
      </w:pPr>
      <w:bookmarkStart w:id="219" w:name="_Toc243085458"/>
      <w:r w:rsidRPr="0052157E">
        <w:t>Reproduzierbarkeit</w:t>
      </w:r>
      <w:bookmarkEnd w:id="219"/>
      <w:r w:rsidR="004E28AB">
        <w:t xml:space="preserve">, </w:t>
      </w:r>
      <w:r w:rsidR="004E28AB" w:rsidRPr="004E28AB">
        <w:t>Experiment-Tracking und Monitoring</w:t>
      </w:r>
    </w:p>
    <w:p w14:paraId="57014B61" w14:textId="03424231" w:rsidR="00B537B6" w:rsidRPr="0052157E" w:rsidRDefault="0014295A" w:rsidP="006F6894">
      <w:r>
        <w:t xml:space="preserve">Für die folgende Betrachtung werden Wiederholbarkeit, Reproduzierbarkeit und Vergleichbarkeit operational unterschieden. </w:t>
      </w:r>
      <w:r w:rsidR="00E22783">
        <w:t>Ein Versuch gilt als wiederholbar, wenn er unter weitgehend unveränderten Bedingungen erneut durchgeführt werden kann.</w:t>
      </w:r>
      <w:r>
        <w:t xml:space="preserve"> </w:t>
      </w:r>
      <w:r w:rsidR="00E22783">
        <w:t>Die dokumentierten Daten, Methoden und Ausführungsbedingungen bilden die Grundlage, um Ergebnisse reproduzieren und nachvollziehen zu können.</w:t>
      </w:r>
      <w:r w:rsidR="00E22783">
        <w:t xml:space="preserve"> </w:t>
      </w:r>
      <w:r>
        <w:t xml:space="preserve">Diese Verwendung orientiert sich an einschlägigen Einordnungen der Fachliteratur, die insbesondere den Zugang zu Daten und Analyseverfahren berücksichtigen. </w:t>
      </w:r>
      <w:r w:rsidR="002E04BB">
        <w:t>Vergleichbarkeit liegt vor, wenn verschiedene Versuche trotz kontrollierter oder dokumentierter Unterschiede zur Beantwortung derselben Forschungsfrage geeignet sind</w:t>
      </w:r>
      <w:r>
        <w:t xml:space="preserve"> </w:t>
      </w:r>
      <w:sdt>
        <w:sdtPr>
          <w:alias w:val="To edit, see citavi.com/edit"/>
          <w:tag w:val="CitaviPlaceholder#2ca81779-363c-4620-8bee-43e7ffe31cbe"/>
          <w:id w:val="1575853807"/>
          <w:placeholder>
            <w:docPart w:val="DefaultPlaceholder_-1854013440"/>
          </w:placeholder>
        </w:sdtPr>
        <w:sdtContent>
          <w:r w:rsidR="006F6894" w:rsidRPr="0052157E">
            <w:fldChar w:fldCharType="begin"/>
          </w:r>
          <w:r w:rsidR="006F6894"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wMDA2MDlmLTUxM2UtNDBjOC04YWVlLTZlZjllYTM5N2EyMSIsIlJhbmdlTGVuZ3RoIjo0LCJSZWZlcmVuY2VJZCI6IjQ5MWJmNjgzLWE4N2ItNDc4ZC05MDBjLWYwOTI0MzNjNDE0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JodHRwOi8vd3d3LmptbHIub3JnL3BhcGVycy92MjIvMjAtMzAzLmh0bWwiLCJVcmlTdHJpbmciOiJodHRwOi8vd3d3LmptbHIub3JnL3BhcGVycy92MjIvMjAtMzAzLmh0bWw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}</w:instrText>
          </w:r>
          <w:r w:rsidR="006F6894" w:rsidRPr="0052157E">
            <w:fldChar w:fldCharType="separate"/>
          </w:r>
          <w:r w:rsidR="006F6894" w:rsidRPr="0052157E">
            <w:t>[37]</w:t>
          </w:r>
          <w:r w:rsidR="006F6894" w:rsidRPr="0052157E">
            <w:fldChar w:fldCharType="end"/>
          </w:r>
        </w:sdtContent>
      </w:sdt>
      <w:r w:rsidR="006F6894" w:rsidRPr="0052157E">
        <w:t>.</w:t>
      </w:r>
    </w:p>
    <w:p w14:paraId="13B2240E" w14:textId="75706AEF" w:rsidR="006F6894" w:rsidRPr="0052157E" w:rsidRDefault="0014295A" w:rsidP="006F6894">
      <w:r>
        <w:t xml:space="preserve">Zu einer nachvollziehbaren Versuchsbeschreibung gehören die Datensatz- und Split-Version, die Vorverarbeitung, die Modellarchitektur und sämtliche für den Versuch verwendeten Hyperparameter. </w:t>
      </w:r>
      <w:r w:rsidR="002E04BB">
        <w:t>Anhand der Split-Version lässt sich die Zuordnung einzelner Daten zu Trainings-, Validierungs- und Testmenge nachvollziehen.</w:t>
      </w:r>
      <w:r>
        <w:t xml:space="preserve"> </w:t>
      </w:r>
      <w:r w:rsidR="002E04BB">
        <w:t>Die separate Dokumentation beider Seeds unterscheidet Zufallsprozesse der Modellinitialisierung und des Trainings von der zufallsbasierten Aufteilung des Datensatzes.</w:t>
      </w:r>
      <w:r>
        <w:t xml:space="preserve"> </w:t>
      </w:r>
      <w:r w:rsidR="002E04BB">
        <w:t>Für eine nachvollziehbare Softwareumgebung sind alle relevanten Software- und Bibliotheksversionen sowie gegebenenfalls das eindeutig referenzierte Container-Image zu dokumentieren.</w:t>
      </w:r>
      <w:r w:rsidR="002E04BB">
        <w:t xml:space="preserve"> </w:t>
      </w:r>
      <w:r>
        <w:t xml:space="preserve">Ebenso </w:t>
      </w:r>
      <w:proofErr w:type="gramStart"/>
      <w:r>
        <w:t>müssen</w:t>
      </w:r>
      <w:proofErr w:type="gramEnd"/>
      <w:r>
        <w:t xml:space="preserve"> die Anzahl der Wiederholungen sowie die Berechnung und Streuung der Ergebniskennzahlen dokumentiert werden. </w:t>
      </w:r>
      <w:r w:rsidR="00B852D1">
        <w:t>Die erfassten Angaben dienen der Umsetzung fachliterarisch etablierter Anforderungen an die Nachvollziehbarkeit von ML-Experimenten</w:t>
      </w:r>
      <w:r w:rsidR="006538B4">
        <w:t xml:space="preserve"> </w:t>
      </w:r>
      <w:sdt>
        <w:sdtPr>
          <w:alias w:val="To edit, see citavi.com/edit"/>
          <w:tag w:val="CitaviPlaceholder#3a4bd1d1-22d7-4a35-b114-001db225ee1d"/>
          <w:id w:val="1717313833"/>
          <w:placeholder>
            <w:docPart w:val="DefaultPlaceholder_-1854013440"/>
          </w:placeholder>
        </w:sdtPr>
        <w:sdtContent>
          <w:r w:rsidR="006F6894" w:rsidRPr="0052157E">
            <w:fldChar w:fldCharType="begin"/>
          </w:r>
          <w:r w:rsidR="006F6894"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jNjQ0MzYwLWIzM2MtNGZiMC1iNTRhLTBlNTMyYWM2YTRlNiIsIlJhbmdlTGVuZ3RoIjo0LCJSZWZlcmVuY2VJZCI6IjQ5MWJmNjgzLWE4N2ItNDc4ZC05MDBjLWYwOTI0MzNjNDE0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JodHRwOi8vd3d3LmptbHIub3JnL3BhcGVycy92MjIvMjAtMzAzLmh0bWwiLCJVcmlTdHJpbmciOiJodHRwOi8vd3d3LmptbHIub3JnL3BhcGVycy92MjIvMjAtMzAzLmh0bWw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}</w:instrText>
          </w:r>
          <w:r w:rsidR="006F6894" w:rsidRPr="0052157E">
            <w:fldChar w:fldCharType="separate"/>
          </w:r>
          <w:r w:rsidR="006F6894" w:rsidRPr="0052157E">
            <w:t>[37]</w:t>
          </w:r>
          <w:r w:rsidR="006F6894" w:rsidRPr="0052157E">
            <w:fldChar w:fldCharType="end"/>
          </w:r>
        </w:sdtContent>
      </w:sdt>
      <w:r w:rsidR="006F6894" w:rsidRPr="0052157E">
        <w:t>.</w:t>
      </w:r>
    </w:p>
    <w:p w14:paraId="1D062108" w14:textId="7430A19C" w:rsidR="0030142B" w:rsidRDefault="00B852D1" w:rsidP="0030142B">
      <w:pPr>
        <w:rPr>
          <w:rStyle w:val="Hervorhebung"/>
          <w:i w:val="0"/>
          <w:iCs w:val="0"/>
        </w:rPr>
      </w:pPr>
      <w:r>
        <w:t>Die Dokumentation einer Energieuntersuchung umfasst auch die Hardwarekonfiguration einschließlich GPU-Modell und eingestellter Leistungsgrenze.</w:t>
      </w:r>
      <w:r w:rsidR="0030142B">
        <w:t xml:space="preserve"> </w:t>
      </w:r>
      <w:r>
        <w:t>Für die Dokumentation der Messbedingungen sind Messquelle, Abtastintervall, Systemgrenze und Maßeinheiten zu erfassen.</w:t>
      </w:r>
      <w:r w:rsidR="0030142B">
        <w:t xml:space="preserve"> Die erfassten Messwerte sind gemeinsam mit ihren Zeitstempeln zu speichern, damit ihr zeitlicher Bezug zum Trainingsverlauf und die daraus berechneten Energiegrößen nachvollzogen werden können. </w:t>
      </w:r>
      <w:r>
        <w:t>Die Messdokumentation muss zwischen der Erfassung vollständiger Jobs, einzelner Trainingsphasen und ausgewählter Hardwarekomponenten unterscheiden.</w:t>
      </w:r>
      <w:r w:rsidR="0030142B">
        <w:t xml:space="preserve"> Die Gleichungen</w:t>
      </w:r>
      <w:r w:rsidR="0030142B" w:rsidRPr="0052157E">
        <w:t xml:space="preserve"> </w:t>
      </w:r>
      <w:r w:rsidR="0052157E" w:rsidRPr="0052157E">
        <w:fldChar w:fldCharType="begin"/>
      </w:r>
      <w:r w:rsidR="0052157E" w:rsidRPr="0052157E">
        <w:instrText xml:space="preserve"> REF _Ref243170163 \h </w:instrText>
      </w:r>
      <w:r w:rsidR="0052157E" w:rsidRPr="0052157E">
        <w:instrText xml:space="preserve"> \* MERGEFORMAT </w:instrText>
      </w:r>
      <w:r w:rsidR="0052157E" w:rsidRPr="0052157E">
        <w:fldChar w:fldCharType="separate"/>
      </w:r>
      <w:r w:rsidR="0052157E" w:rsidRPr="0052157E">
        <w:t>(</w:t>
      </w:r>
      <w:r w:rsidR="0052157E" w:rsidRPr="0052157E">
        <w:rPr>
          <w:noProof/>
        </w:rPr>
        <w:t>42</w:t>
      </w:r>
      <w:r w:rsidR="0052157E" w:rsidRPr="0052157E">
        <w:t>)</w:t>
      </w:r>
      <w:r w:rsidR="0052157E" w:rsidRPr="0052157E">
        <w:fldChar w:fldCharType="end"/>
      </w:r>
      <w:r w:rsidR="0052157E" w:rsidRPr="0052157E">
        <w:t xml:space="preserve">, </w:t>
      </w:r>
      <w:r w:rsidR="0052157E" w:rsidRPr="0052157E">
        <w:fldChar w:fldCharType="begin"/>
      </w:r>
      <w:r w:rsidR="0052157E" w:rsidRPr="0052157E">
        <w:instrText xml:space="preserve"> REF _Ref243170175 \h </w:instrText>
      </w:r>
      <w:r w:rsidR="0052157E" w:rsidRPr="0052157E">
        <w:instrText xml:space="preserve"> \* MERGEFORMAT </w:instrText>
      </w:r>
      <w:r w:rsidR="0052157E" w:rsidRPr="0052157E">
        <w:fldChar w:fldCharType="separate"/>
      </w:r>
      <w:r w:rsidR="0052157E" w:rsidRPr="0052157E">
        <w:t>(</w:t>
      </w:r>
      <w:r w:rsidR="0052157E" w:rsidRPr="0052157E">
        <w:rPr>
          <w:noProof/>
        </w:rPr>
        <w:t>45</w:t>
      </w:r>
      <w:r w:rsidR="0052157E" w:rsidRPr="0052157E">
        <w:t>)</w:t>
      </w:r>
      <w:r w:rsidR="0052157E" w:rsidRPr="0052157E">
        <w:fldChar w:fldCharType="end"/>
      </w:r>
      <w:r w:rsidR="0052157E" w:rsidRPr="0052157E">
        <w:t xml:space="preserve"> und </w:t>
      </w:r>
      <w:r w:rsidR="0052157E" w:rsidRPr="0052157E">
        <w:fldChar w:fldCharType="begin"/>
      </w:r>
      <w:r w:rsidR="0052157E" w:rsidRPr="0052157E">
        <w:instrText xml:space="preserve"> REF _Ref243170183 \h </w:instrText>
      </w:r>
      <w:r w:rsidR="0052157E" w:rsidRPr="0052157E">
        <w:instrText xml:space="preserve"> \* MERGEFORMAT </w:instrText>
      </w:r>
      <w:r w:rsidR="0052157E" w:rsidRPr="0052157E">
        <w:fldChar w:fldCharType="separate"/>
      </w:r>
      <w:r w:rsidR="0052157E" w:rsidRPr="0052157E">
        <w:t>(</w:t>
      </w:r>
      <w:r w:rsidR="0052157E" w:rsidRPr="0052157E">
        <w:rPr>
          <w:noProof/>
        </w:rPr>
        <w:t>46</w:t>
      </w:r>
      <w:r w:rsidR="0052157E" w:rsidRPr="0052157E">
        <w:t>)</w:t>
      </w:r>
      <w:r w:rsidR="0052157E" w:rsidRPr="0052157E">
        <w:fldChar w:fldCharType="end"/>
      </w:r>
      <w:r w:rsidR="0052157E" w:rsidRPr="0052157E">
        <w:t xml:space="preserve"> </w:t>
      </w:r>
      <w:r w:rsidR="0030142B">
        <w:t>liefern hierfür unterschiedliche, nicht austauschbare Beschreibungen.</w:t>
      </w:r>
      <w:r w:rsidR="0030142B" w:rsidRPr="0052157E">
        <w:rPr>
          <w:rStyle w:val="Hervorhebung"/>
          <w:i w:val="0"/>
          <w:iCs w:val="0"/>
        </w:rPr>
        <w:t xml:space="preserve"> </w:t>
      </w:r>
    </w:p>
    <w:p w14:paraId="32ECEA17" w14:textId="44DF808F" w:rsidR="0052157E" w:rsidRDefault="0030142B" w:rsidP="0052157E">
      <w:r>
        <w:t xml:space="preserve">Innerhalb dieser Herkunftskette muss jede Jobausführung eindeutig identifizierbar sein. Dazu ist ihre Job-ID zusammen mit dem zugehörigen Ausführungskontext zu speichern und mit den verwendeten Daten- und Konfigurationsständen, den Messwerten sowie den erzeugten </w:t>
      </w:r>
      <w:r>
        <w:lastRenderedPageBreak/>
        <w:t>Modellartefakten zu verknüpfen. Zu diesen Artefakten gehören insbesondere die gespeicherten Modellgewichte und Checkpoints</w:t>
      </w:r>
      <w:r>
        <w:t>.</w:t>
      </w:r>
      <w:r w:rsidR="0052157E">
        <w:t xml:space="preserve"> Für eine Trainingsfortsetzung muss darüber hinaus der Checkpoint-Zustand gemäß Gleichung </w:t>
      </w:r>
      <w:r w:rsidR="0052157E">
        <w:fldChar w:fldCharType="begin"/>
      </w:r>
      <w:r w:rsidR="0052157E">
        <w:instrText xml:space="preserve"> REF _Ref243170324 \h </w:instrText>
      </w:r>
      <w:r w:rsidR="0052157E">
        <w:fldChar w:fldCharType="separate"/>
      </w:r>
      <w:r w:rsidR="0052157E" w:rsidRPr="0052157E">
        <w:t>(</w:t>
      </w:r>
      <w:r w:rsidR="0052157E" w:rsidRPr="0052157E">
        <w:rPr>
          <w:noProof/>
        </w:rPr>
        <w:t>5</w:t>
      </w:r>
      <w:r w:rsidR="0052157E" w:rsidRPr="0052157E">
        <w:t>)</w:t>
      </w:r>
      <w:r w:rsidR="0052157E">
        <w:fldChar w:fldCharType="end"/>
      </w:r>
      <w:r w:rsidR="0052157E">
        <w:t xml:space="preserve"> berücksichtigt werden. Gespeicherte Modellgewichte allein dokumentieren beispielsweise noch nicht den Zustand des Optimierers oder des Zufallszahlengenerators.</w:t>
      </w:r>
    </w:p>
    <w:p w14:paraId="0CE55BE7" w14:textId="068B6A9F" w:rsidR="0052157E" w:rsidRPr="0052157E" w:rsidRDefault="0052157E" w:rsidP="0052157E">
      <w:r>
        <w:t xml:space="preserve">Vollständige Metadaten garantieren allerdings </w:t>
      </w:r>
      <w:proofErr w:type="gramStart"/>
      <w:r>
        <w:t>keine bitweise identischen Resultate</w:t>
      </w:r>
      <w:proofErr w:type="gramEnd"/>
      <w:r>
        <w:t>. Sie ermöglichen vielmehr, verbleibende Unterschiede zu erkennen und systematisch zu untersuchen. Hierfür müssen die dauerhafte Dokumentation eines Experiments und die zeitabhängige Beobachtung seiner Ausführung zusammengeführt werden.</w:t>
      </w:r>
    </w:p>
    <w:p w14:paraId="6B591F89" w14:textId="34B6121A" w:rsidR="0030142B" w:rsidRDefault="0030142B" w:rsidP="0030142B">
      <w:r>
        <w:t xml:space="preserve">Experiment-Tracking organisiert Informationen entlang einzelner Trainingsversuche. Erfasst werden insbesondere Parameter, Ergebniskennzahlen, Codeversionen und erzeugte Artefakte. Dadurch bleibt nachvollziehbar, welche Konfiguration zu welchem Modell und welchem Ergebnis geführt hat. In der Fachliteratur wird diese Verbindung als eine zentrale Funktion etablierter Werkzeuge wie </w:t>
      </w:r>
      <w:proofErr w:type="spellStart"/>
      <w:r>
        <w:t>MLflow</w:t>
      </w:r>
      <w:proofErr w:type="spellEnd"/>
      <w:r>
        <w:t xml:space="preserve"> Tracking beschrieben</w:t>
      </w:r>
      <w:r>
        <w:t xml:space="preserve"> </w:t>
      </w:r>
      <w:sdt>
        <w:sdtPr>
          <w:alias w:val="To edit, see citavi.com/edit"/>
          <w:tag w:val="CitaviPlaceholder#3d4b63c6-a500-4c68-9eed-a0d938fb506a"/>
          <w:id w:val="693810153"/>
          <w:placeholder>
            <w:docPart w:val="DefaultPlaceholder_-1854013440"/>
          </w:placeholder>
        </w:sdtPr>
        <w:sdtContent>
          <w:r>
            <w:fldChar w:fldCharType="begin"/>
          </w:r>
          <w:r w:rsidR="00B852D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kOGVkZDM5LTAxYTctNDMyZi05ODBiLTBkZDc3NWVhZTIwMiIsIlJhbmdlTGVuZ3RoIjo0LCJSZWZlcmVuY2VJZCI6IjUyYmYzNzBkLTBhZjMtNGIzOS1iOGJiLWRmY2I0ODIzMTI4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A6Ly9zaXRlcy5jb21wdXRlci5vcmcvZGVidWxsL2ExOGRlYy9hMThkZWMtY2QucGRmI3BhZ2U9NDEiLCJVcmlTdHJpbmciOiJodHRwOi8vc2l0ZXMuY29tcHV0ZXIub3JnL2RlYnVsbC9hMThkZWMvYTE4ZGVjLWNkLnBkZiNwYWdlPTQ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}</w:instrText>
          </w:r>
          <w:r>
            <w:fldChar w:fldCharType="separate"/>
          </w:r>
          <w:r w:rsidR="00B852D1">
            <w:t>[38]</w:t>
          </w:r>
          <w:r>
            <w:fldChar w:fldCharType="end"/>
          </w:r>
        </w:sdtContent>
      </w:sdt>
      <w:r>
        <w:t>.</w:t>
      </w:r>
    </w:p>
    <w:p w14:paraId="05813B5B" w14:textId="77777777" w:rsidR="0030142B" w:rsidRPr="0030142B" w:rsidRDefault="0030142B" w:rsidP="0030142B">
      <w:r w:rsidRPr="0030142B">
        <w:t>Monitoring betrachtet dagegen den zeitlichen Verlauf eines laufenden Systems. Hierzu gehören beispielsweise Leistungsaufnahme, Speicherbelegung, Prozesszustände oder Auslastung. Die Messungen entstehen häufig periodisch und unabhängig davon, ob gerade ein fachlich bedeutsames Trainingsereignis wie das Ende einer Epoche eintritt. Experiment-Tracking und Monitoring unterscheiden sich somit vor allem in ihrer Perspektive: Das eine stellt den Versuch und seine Ergebnisse in den Mittelpunkt, das andere den zeitabhängigen Betriebszustand.</w:t>
      </w:r>
    </w:p>
    <w:p w14:paraId="49CEC65C" w14:textId="77777777" w:rsidR="0030142B" w:rsidRPr="0030142B" w:rsidRDefault="0030142B" w:rsidP="0030142B">
      <w:r w:rsidRPr="0030142B">
        <w:t xml:space="preserve">Visualisierung macht diese Informationen durch geeignete Darstellungen zugänglich. </w:t>
      </w:r>
      <w:proofErr w:type="spellStart"/>
      <w:r w:rsidRPr="0030142B">
        <w:t>Alerting</w:t>
      </w:r>
      <w:proofErr w:type="spellEnd"/>
      <w:r w:rsidRPr="0030142B">
        <w:t xml:space="preserve"> ergänzt die Beobachtung um Benachrichtigungen bei definierten Zuständen. Eine solche Benachrichtigung ist jedoch noch keine wissenschaftlich begründete </w:t>
      </w:r>
      <w:proofErr w:type="spellStart"/>
      <w:r w:rsidRPr="0030142B">
        <w:t>Stop</w:t>
      </w:r>
      <w:proofErr w:type="spellEnd"/>
      <w:r w:rsidRPr="0030142B">
        <w:t>-Entscheidung. Diese benötigt eine explizite Regel, die Qualitätsentwicklung, Ressourcenbedarf und gegebenenfalls Prognoseunsicherheit berücksichtigt.</w:t>
      </w:r>
    </w:p>
    <w:p w14:paraId="680FFA9E" w14:textId="54AEBFFA" w:rsidR="00582B62" w:rsidRPr="0052157E" w:rsidRDefault="0030142B" w:rsidP="0030142B">
      <w:r w:rsidRPr="0030142B">
        <w:t xml:space="preserve">Für den </w:t>
      </w:r>
      <w:proofErr w:type="spellStart"/>
      <w:r w:rsidRPr="0030142B">
        <w:t>Accuracy</w:t>
      </w:r>
      <w:proofErr w:type="spellEnd"/>
      <w:r w:rsidRPr="0030142B">
        <w:t>-Energy-Trade-off müssen deshalb ereignisbezogene Qualitätswerte und kontinuierliche beziehungsweise periodisch erfasste Ressourcenmessungen fachlich miteinander verknüpft werden. Eine gemeinsame Zeitachse ist dafür notwendig, aber allein noch nicht ausreichend.</w:t>
      </w:r>
    </w:p>
    <w:p w14:paraId="480E647A" w14:textId="77777777" w:rsidR="00582B62" w:rsidRPr="0052157E" w:rsidRDefault="00582B62" w:rsidP="00582B62">
      <w:pPr>
        <w:pStyle w:val="berschrift3"/>
      </w:pPr>
      <w:bookmarkStart w:id="220" w:name="_Toc243085460"/>
      <w:r w:rsidRPr="0052157E">
        <w:t>Job-, Phasen- und Epochenzuordnung</w:t>
      </w:r>
      <w:bookmarkEnd w:id="220"/>
    </w:p>
    <w:p w14:paraId="6B31776E" w14:textId="77777777" w:rsidR="00582B62" w:rsidRPr="0052157E" w:rsidRDefault="00582B62" w:rsidP="00582B62">
      <w:r w:rsidRPr="0052157E">
        <w:t>Erkläre:</w:t>
      </w:r>
    </w:p>
    <w:p w14:paraId="63BFB25E" w14:textId="77777777" w:rsidR="00582B62" w:rsidRPr="0052157E" w:rsidRDefault="00582B62" w:rsidP="00DB6E77">
      <w:pPr>
        <w:numPr>
          <w:ilvl w:val="0"/>
          <w:numId w:val="18"/>
        </w:numPr>
        <w:spacing w:before="100" w:beforeAutospacing="1" w:after="100" w:afterAutospacing="1" w:line="240" w:lineRule="auto"/>
        <w:jc w:val="left"/>
      </w:pPr>
      <w:r w:rsidRPr="0052157E">
        <w:t>warum eine gemeinsame Job-ID notwendig ist</w:t>
      </w:r>
    </w:p>
    <w:p w14:paraId="4C2AA048" w14:textId="77777777" w:rsidR="00582B62" w:rsidRPr="0052157E" w:rsidRDefault="00582B62" w:rsidP="00DB6E77">
      <w:pPr>
        <w:numPr>
          <w:ilvl w:val="0"/>
          <w:numId w:val="18"/>
        </w:numPr>
        <w:spacing w:before="100" w:beforeAutospacing="1" w:after="100" w:afterAutospacing="1" w:line="240" w:lineRule="auto"/>
        <w:jc w:val="left"/>
      </w:pPr>
      <w:r w:rsidRPr="0052157E">
        <w:t>warum Zeitreihen allein nicht ausreichen</w:t>
      </w:r>
    </w:p>
    <w:p w14:paraId="1A53C5B9" w14:textId="77777777" w:rsidR="00582B62" w:rsidRPr="0052157E" w:rsidRDefault="00582B62" w:rsidP="00DB6E77">
      <w:pPr>
        <w:numPr>
          <w:ilvl w:val="0"/>
          <w:numId w:val="18"/>
        </w:numPr>
        <w:spacing w:before="100" w:beforeAutospacing="1" w:after="100" w:afterAutospacing="1" w:line="240" w:lineRule="auto"/>
        <w:jc w:val="left"/>
      </w:pPr>
      <w:r w:rsidRPr="0052157E">
        <w:t>Zuordnung von Messwerten zu Trainingsphase und Epoche</w:t>
      </w:r>
    </w:p>
    <w:p w14:paraId="1AD4FC56" w14:textId="77777777" w:rsidR="00582B62" w:rsidRPr="0052157E" w:rsidRDefault="00582B62" w:rsidP="00DB6E77">
      <w:pPr>
        <w:numPr>
          <w:ilvl w:val="0"/>
          <w:numId w:val="18"/>
        </w:numPr>
        <w:spacing w:before="100" w:beforeAutospacing="1" w:after="100" w:afterAutospacing="1" w:line="240" w:lineRule="auto"/>
        <w:jc w:val="left"/>
      </w:pPr>
      <w:r w:rsidRPr="0052157E">
        <w:t>Bedeutung konsistenter Labels</w:t>
      </w:r>
    </w:p>
    <w:p w14:paraId="77E13692" w14:textId="77777777" w:rsidR="00582B62" w:rsidRPr="0052157E" w:rsidRDefault="00582B62" w:rsidP="00DB6E77">
      <w:pPr>
        <w:numPr>
          <w:ilvl w:val="0"/>
          <w:numId w:val="18"/>
        </w:numPr>
        <w:spacing w:before="100" w:beforeAutospacing="1" w:after="100" w:afterAutospacing="1" w:line="240" w:lineRule="auto"/>
        <w:jc w:val="left"/>
      </w:pPr>
      <w:r w:rsidRPr="0052157E">
        <w:t>Verbindung von Modellqualität und Energieverbrauch</w:t>
      </w:r>
    </w:p>
    <w:p w14:paraId="15F77C3F" w14:textId="77777777" w:rsidR="00582B62" w:rsidRPr="0052157E" w:rsidRDefault="00582B62" w:rsidP="00DB6E77">
      <w:pPr>
        <w:numPr>
          <w:ilvl w:val="0"/>
          <w:numId w:val="18"/>
        </w:numPr>
        <w:spacing w:before="100" w:beforeAutospacing="1" w:after="100" w:afterAutospacing="1" w:line="240" w:lineRule="auto"/>
        <w:jc w:val="left"/>
      </w:pPr>
      <w:r w:rsidRPr="0052157E">
        <w:t>Grundlage für die spätere Bewertung des Controllers</w:t>
      </w:r>
    </w:p>
    <w:p w14:paraId="52664471" w14:textId="77777777" w:rsidR="00582B62" w:rsidRPr="0052157E" w:rsidRDefault="00582B62" w:rsidP="00582B62">
      <w:pPr>
        <w:pStyle w:val="berschrift2"/>
      </w:pPr>
      <w:bookmarkStart w:id="221" w:name="_Toc243085461"/>
      <w:r w:rsidRPr="0052157E">
        <w:t xml:space="preserve">Technologische Grundlagen der </w:t>
      </w:r>
      <w:proofErr w:type="spellStart"/>
      <w:r w:rsidRPr="0052157E">
        <w:t>MLOps</w:t>
      </w:r>
      <w:proofErr w:type="spellEnd"/>
      <w:r w:rsidRPr="0052157E">
        <w:t>-Umgebung</w:t>
      </w:r>
      <w:bookmarkEnd w:id="221"/>
    </w:p>
    <w:p w14:paraId="385C8ECC" w14:textId="77777777" w:rsidR="00582B62" w:rsidRPr="0052157E" w:rsidRDefault="00582B62" w:rsidP="00582B62">
      <w:pPr>
        <w:pStyle w:val="berschrift3"/>
      </w:pPr>
      <w:bookmarkStart w:id="222" w:name="_Toc243085462"/>
      <w:r w:rsidRPr="0052157E">
        <w:t xml:space="preserve">Containerisierung und </w:t>
      </w:r>
      <w:proofErr w:type="spellStart"/>
      <w:r w:rsidRPr="0052157E">
        <w:t>Kubernetes</w:t>
      </w:r>
      <w:bookmarkEnd w:id="222"/>
      <w:proofErr w:type="spellEnd"/>
    </w:p>
    <w:p w14:paraId="51DF0997" w14:textId="77777777" w:rsidR="00582B62" w:rsidRPr="0052157E" w:rsidRDefault="00582B62" w:rsidP="00582B62">
      <w:r w:rsidRPr="0052157E">
        <w:t>Schreibe über:</w:t>
      </w:r>
    </w:p>
    <w:p w14:paraId="747FCBC1" w14:textId="77777777" w:rsidR="00582B62" w:rsidRPr="0052157E" w:rsidRDefault="00582B62" w:rsidP="00DB6E77">
      <w:pPr>
        <w:numPr>
          <w:ilvl w:val="0"/>
          <w:numId w:val="19"/>
        </w:numPr>
        <w:spacing w:before="100" w:beforeAutospacing="1" w:after="100" w:afterAutospacing="1" w:line="240" w:lineRule="auto"/>
        <w:jc w:val="left"/>
      </w:pPr>
      <w:r w:rsidRPr="0052157E">
        <w:lastRenderedPageBreak/>
        <w:t>Container und reproduzierbare Laufzeitumgebungen</w:t>
      </w:r>
    </w:p>
    <w:p w14:paraId="65B8AC83" w14:textId="77777777" w:rsidR="00582B62" w:rsidRPr="0052157E" w:rsidRDefault="00582B62" w:rsidP="00DB6E77">
      <w:pPr>
        <w:numPr>
          <w:ilvl w:val="0"/>
          <w:numId w:val="19"/>
        </w:numPr>
        <w:spacing w:before="100" w:beforeAutospacing="1" w:after="100" w:afterAutospacing="1" w:line="240" w:lineRule="auto"/>
        <w:jc w:val="left"/>
        <w:rPr>
          <w:lang w:val="en-US"/>
        </w:rPr>
      </w:pPr>
      <w:r w:rsidRPr="0052157E">
        <w:rPr>
          <w:lang w:val="en-US"/>
        </w:rPr>
        <w:t xml:space="preserve">Images, Pods, Services </w:t>
      </w:r>
      <w:proofErr w:type="spellStart"/>
      <w:r w:rsidRPr="0052157E">
        <w:rPr>
          <w:lang w:val="en-US"/>
        </w:rPr>
        <w:t>und</w:t>
      </w:r>
      <w:proofErr w:type="spellEnd"/>
      <w:r w:rsidRPr="0052157E">
        <w:rPr>
          <w:lang w:val="en-US"/>
        </w:rPr>
        <w:t xml:space="preserve"> Persistent Volumes</w:t>
      </w:r>
    </w:p>
    <w:p w14:paraId="78BF121A" w14:textId="77777777" w:rsidR="00582B62" w:rsidRPr="0052157E" w:rsidRDefault="00582B62" w:rsidP="00DB6E77">
      <w:pPr>
        <w:numPr>
          <w:ilvl w:val="0"/>
          <w:numId w:val="19"/>
        </w:numPr>
        <w:spacing w:before="100" w:beforeAutospacing="1" w:after="100" w:afterAutospacing="1" w:line="240" w:lineRule="auto"/>
        <w:jc w:val="left"/>
      </w:pPr>
      <w:r w:rsidRPr="0052157E">
        <w:t>Ressourcenanforderungen und Limits</w:t>
      </w:r>
    </w:p>
    <w:p w14:paraId="55265A98" w14:textId="77777777" w:rsidR="00582B62" w:rsidRPr="0052157E" w:rsidRDefault="00582B62" w:rsidP="00DB6E77">
      <w:pPr>
        <w:numPr>
          <w:ilvl w:val="0"/>
          <w:numId w:val="19"/>
        </w:numPr>
        <w:spacing w:before="100" w:beforeAutospacing="1" w:after="100" w:afterAutospacing="1" w:line="240" w:lineRule="auto"/>
        <w:jc w:val="left"/>
      </w:pPr>
      <w:proofErr w:type="spellStart"/>
      <w:r w:rsidRPr="0052157E">
        <w:t>Kubernetes</w:t>
      </w:r>
      <w:proofErr w:type="spellEnd"/>
      <w:r w:rsidRPr="0052157E">
        <w:t xml:space="preserve"> als Plattform für dauerhaft laufende </w:t>
      </w:r>
      <w:proofErr w:type="spellStart"/>
      <w:r w:rsidRPr="0052157E">
        <w:t>MLOps</w:t>
      </w:r>
      <w:proofErr w:type="spellEnd"/>
      <w:r w:rsidRPr="0052157E">
        <w:t>-Dienste</w:t>
      </w:r>
    </w:p>
    <w:p w14:paraId="3B6E4978" w14:textId="77777777" w:rsidR="00582B62" w:rsidRPr="0052157E" w:rsidRDefault="00582B62" w:rsidP="00DB6E77">
      <w:pPr>
        <w:numPr>
          <w:ilvl w:val="0"/>
          <w:numId w:val="19"/>
        </w:numPr>
        <w:spacing w:before="100" w:beforeAutospacing="1" w:after="100" w:afterAutospacing="1" w:line="240" w:lineRule="auto"/>
        <w:jc w:val="left"/>
      </w:pPr>
      <w:r w:rsidRPr="0052157E">
        <w:t>Vorteile und Grenzen einer On-</w:t>
      </w:r>
      <w:proofErr w:type="spellStart"/>
      <w:r w:rsidRPr="0052157E">
        <w:t>Premise</w:t>
      </w:r>
      <w:proofErr w:type="spellEnd"/>
      <w:r w:rsidRPr="0052157E">
        <w:t>-Umgebung</w:t>
      </w:r>
    </w:p>
    <w:p w14:paraId="110548AE" w14:textId="77777777" w:rsidR="00582B62" w:rsidRPr="0052157E" w:rsidRDefault="00582B62" w:rsidP="00582B62">
      <w:r w:rsidRPr="0052157E">
        <w:t>Konkrete YAML-Dateien, Namespaces und deine Konfiguration gehören in Kapitel 3.</w:t>
      </w:r>
    </w:p>
    <w:p w14:paraId="12C1E4A6" w14:textId="77777777" w:rsidR="00582B62" w:rsidRPr="0052157E" w:rsidRDefault="00582B62" w:rsidP="00582B62">
      <w:pPr>
        <w:pStyle w:val="berschrift3"/>
      </w:pPr>
      <w:bookmarkStart w:id="223" w:name="_Toc243085463"/>
      <w:r w:rsidRPr="0052157E">
        <w:t>SLURM</w:t>
      </w:r>
      <w:bookmarkEnd w:id="223"/>
    </w:p>
    <w:p w14:paraId="336D78F1" w14:textId="77777777" w:rsidR="00582B62" w:rsidRPr="0052157E" w:rsidRDefault="00582B62" w:rsidP="00582B62">
      <w:r w:rsidRPr="0052157E">
        <w:t>Erkläre:</w:t>
      </w:r>
    </w:p>
    <w:p w14:paraId="09C577B7" w14:textId="77777777" w:rsidR="00582B62" w:rsidRPr="0052157E" w:rsidRDefault="00582B62" w:rsidP="00DB6E77">
      <w:pPr>
        <w:numPr>
          <w:ilvl w:val="0"/>
          <w:numId w:val="20"/>
        </w:numPr>
        <w:spacing w:before="100" w:beforeAutospacing="1" w:after="100" w:afterAutospacing="1" w:line="240" w:lineRule="auto"/>
        <w:jc w:val="left"/>
      </w:pPr>
      <w:r w:rsidRPr="0052157E">
        <w:t>Workload Manager für Cluster</w:t>
      </w:r>
    </w:p>
    <w:p w14:paraId="778E69DD" w14:textId="77777777" w:rsidR="00582B62" w:rsidRPr="0052157E" w:rsidRDefault="00582B62" w:rsidP="00DB6E77">
      <w:pPr>
        <w:numPr>
          <w:ilvl w:val="0"/>
          <w:numId w:val="20"/>
        </w:numPr>
        <w:spacing w:before="100" w:beforeAutospacing="1" w:after="100" w:afterAutospacing="1" w:line="240" w:lineRule="auto"/>
        <w:jc w:val="left"/>
      </w:pPr>
      <w:r w:rsidRPr="0052157E">
        <w:t>Jobs, Nodes, Partitionen und Ressourcen</w:t>
      </w:r>
    </w:p>
    <w:p w14:paraId="2D8040F1" w14:textId="77777777" w:rsidR="00582B62" w:rsidRPr="0052157E" w:rsidRDefault="00582B62" w:rsidP="00DB6E77">
      <w:pPr>
        <w:numPr>
          <w:ilvl w:val="0"/>
          <w:numId w:val="20"/>
        </w:numPr>
        <w:spacing w:before="100" w:beforeAutospacing="1" w:after="100" w:afterAutospacing="1" w:line="240" w:lineRule="auto"/>
        <w:jc w:val="left"/>
      </w:pPr>
      <w:r w:rsidRPr="0052157E">
        <w:t>GPU-Zuweisung</w:t>
      </w:r>
    </w:p>
    <w:p w14:paraId="2C48288E" w14:textId="77777777" w:rsidR="00582B62" w:rsidRPr="0052157E" w:rsidRDefault="00582B62" w:rsidP="00DB6E77">
      <w:pPr>
        <w:numPr>
          <w:ilvl w:val="0"/>
          <w:numId w:val="20"/>
        </w:numPr>
        <w:spacing w:before="100" w:beforeAutospacing="1" w:after="100" w:afterAutospacing="1" w:line="240" w:lineRule="auto"/>
        <w:jc w:val="left"/>
      </w:pPr>
      <w:r w:rsidRPr="0052157E">
        <w:t>Scheduling und Warteschlangen</w:t>
      </w:r>
    </w:p>
    <w:p w14:paraId="6748A29B" w14:textId="77777777" w:rsidR="00582B62" w:rsidRPr="0052157E" w:rsidRDefault="00582B62" w:rsidP="00DB6E77">
      <w:pPr>
        <w:numPr>
          <w:ilvl w:val="0"/>
          <w:numId w:val="20"/>
        </w:numPr>
        <w:spacing w:before="100" w:beforeAutospacing="1" w:after="100" w:afterAutospacing="1" w:line="240" w:lineRule="auto"/>
        <w:jc w:val="left"/>
      </w:pPr>
      <w:r w:rsidRPr="0052157E">
        <w:t>Job-IDs und Accounting</w:t>
      </w:r>
    </w:p>
    <w:p w14:paraId="6892F809" w14:textId="77777777" w:rsidR="00582B62" w:rsidRPr="0052157E" w:rsidRDefault="00582B62" w:rsidP="00DB6E77">
      <w:pPr>
        <w:numPr>
          <w:ilvl w:val="0"/>
          <w:numId w:val="20"/>
        </w:numPr>
        <w:spacing w:before="100" w:beforeAutospacing="1" w:after="100" w:afterAutospacing="1" w:line="240" w:lineRule="auto"/>
        <w:jc w:val="left"/>
      </w:pPr>
      <w:r w:rsidRPr="0052157E">
        <w:t xml:space="preserve">Unterschied zwischen </w:t>
      </w:r>
      <w:proofErr w:type="spellStart"/>
      <w:r w:rsidRPr="0052157E">
        <w:t>Kubernetes</w:t>
      </w:r>
      <w:proofErr w:type="spellEnd"/>
      <w:r w:rsidRPr="0052157E">
        <w:t>-Orchestrierung und SLURM-Jobplanung</w:t>
      </w:r>
    </w:p>
    <w:p w14:paraId="69426867" w14:textId="77777777" w:rsidR="00582B62" w:rsidRPr="0052157E" w:rsidRDefault="00582B62" w:rsidP="00582B62">
      <w:pPr>
        <w:pStyle w:val="berschrift3"/>
      </w:pPr>
      <w:bookmarkStart w:id="224" w:name="_Toc243085464"/>
      <w:proofErr w:type="spellStart"/>
      <w:r w:rsidRPr="0052157E">
        <w:t>MLflow</w:t>
      </w:r>
      <w:bookmarkEnd w:id="224"/>
      <w:proofErr w:type="spellEnd"/>
    </w:p>
    <w:p w14:paraId="33AC3047" w14:textId="77777777" w:rsidR="00582B62" w:rsidRPr="0052157E" w:rsidRDefault="00582B62" w:rsidP="00582B62">
      <w:r w:rsidRPr="0052157E">
        <w:t>Behandle:</w:t>
      </w:r>
    </w:p>
    <w:p w14:paraId="6FC4ED1B" w14:textId="77777777" w:rsidR="00582B62" w:rsidRPr="0052157E" w:rsidRDefault="00582B62" w:rsidP="00DB6E77">
      <w:pPr>
        <w:numPr>
          <w:ilvl w:val="0"/>
          <w:numId w:val="21"/>
        </w:numPr>
        <w:spacing w:before="100" w:beforeAutospacing="1" w:after="100" w:afterAutospacing="1" w:line="240" w:lineRule="auto"/>
        <w:jc w:val="left"/>
      </w:pPr>
      <w:r w:rsidRPr="0052157E">
        <w:t>Experimente und Runs</w:t>
      </w:r>
    </w:p>
    <w:p w14:paraId="70C9126D" w14:textId="77777777" w:rsidR="00582B62" w:rsidRPr="0052157E" w:rsidRDefault="00582B62" w:rsidP="00DB6E77">
      <w:pPr>
        <w:numPr>
          <w:ilvl w:val="0"/>
          <w:numId w:val="21"/>
        </w:numPr>
        <w:spacing w:before="100" w:beforeAutospacing="1" w:after="100" w:afterAutospacing="1" w:line="240" w:lineRule="auto"/>
        <w:jc w:val="left"/>
      </w:pPr>
      <w:r w:rsidRPr="0052157E">
        <w:t>Parameter und Metriken</w:t>
      </w:r>
    </w:p>
    <w:p w14:paraId="6CD4D5E8" w14:textId="77777777" w:rsidR="00582B62" w:rsidRPr="0052157E" w:rsidRDefault="00582B62" w:rsidP="00DB6E77">
      <w:pPr>
        <w:numPr>
          <w:ilvl w:val="0"/>
          <w:numId w:val="21"/>
        </w:numPr>
        <w:spacing w:before="100" w:beforeAutospacing="1" w:after="100" w:afterAutospacing="1" w:line="240" w:lineRule="auto"/>
        <w:jc w:val="left"/>
      </w:pPr>
      <w:r w:rsidRPr="0052157E">
        <w:t>Modellartefakte und Checkpoints</w:t>
      </w:r>
    </w:p>
    <w:p w14:paraId="3C1F1E4A" w14:textId="77777777" w:rsidR="00582B62" w:rsidRPr="0052157E" w:rsidRDefault="00582B62" w:rsidP="00DB6E77">
      <w:pPr>
        <w:numPr>
          <w:ilvl w:val="0"/>
          <w:numId w:val="21"/>
        </w:numPr>
        <w:spacing w:before="100" w:beforeAutospacing="1" w:after="100" w:afterAutospacing="1" w:line="240" w:lineRule="auto"/>
        <w:jc w:val="left"/>
      </w:pPr>
      <w:r w:rsidRPr="0052157E">
        <w:t>Run-ID</w:t>
      </w:r>
    </w:p>
    <w:p w14:paraId="10D9E436" w14:textId="77777777" w:rsidR="00582B62" w:rsidRPr="0052157E" w:rsidRDefault="00582B62" w:rsidP="00DB6E77">
      <w:pPr>
        <w:numPr>
          <w:ilvl w:val="0"/>
          <w:numId w:val="21"/>
        </w:numPr>
        <w:spacing w:before="100" w:beforeAutospacing="1" w:after="100" w:afterAutospacing="1" w:line="240" w:lineRule="auto"/>
        <w:jc w:val="left"/>
      </w:pPr>
      <w:r w:rsidRPr="0052157E">
        <w:t>Nachvollziehbarkeit von Trainingsversuchen</w:t>
      </w:r>
    </w:p>
    <w:p w14:paraId="1214B19A" w14:textId="77777777" w:rsidR="00582B62" w:rsidRPr="0052157E" w:rsidRDefault="00582B62" w:rsidP="00DB6E77">
      <w:pPr>
        <w:numPr>
          <w:ilvl w:val="0"/>
          <w:numId w:val="21"/>
        </w:numPr>
        <w:spacing w:before="100" w:beforeAutospacing="1" w:after="100" w:afterAutospacing="1" w:line="240" w:lineRule="auto"/>
        <w:jc w:val="left"/>
      </w:pPr>
      <w:r w:rsidRPr="0052157E">
        <w:t>Abgrenzung zu Prometheus</w:t>
      </w:r>
    </w:p>
    <w:p w14:paraId="3EEE2D73" w14:textId="77777777" w:rsidR="00582B62" w:rsidRPr="0052157E" w:rsidRDefault="00582B62" w:rsidP="00582B62">
      <w:pPr>
        <w:pStyle w:val="berschrift3"/>
      </w:pPr>
      <w:bookmarkStart w:id="225" w:name="_Toc243085465"/>
      <w:r w:rsidRPr="0052157E">
        <w:t xml:space="preserve">Prometheus und </w:t>
      </w:r>
      <w:proofErr w:type="spellStart"/>
      <w:r w:rsidRPr="0052157E">
        <w:t>Exporter</w:t>
      </w:r>
      <w:bookmarkEnd w:id="225"/>
      <w:proofErr w:type="spellEnd"/>
    </w:p>
    <w:p w14:paraId="525259B6" w14:textId="77777777" w:rsidR="00582B62" w:rsidRPr="0052157E" w:rsidRDefault="00582B62" w:rsidP="00582B62">
      <w:r w:rsidRPr="0052157E">
        <w:t>Erkläre:</w:t>
      </w:r>
    </w:p>
    <w:p w14:paraId="3C487927" w14:textId="77777777" w:rsidR="00582B62" w:rsidRPr="0052157E" w:rsidRDefault="00582B62" w:rsidP="00DB6E77">
      <w:pPr>
        <w:numPr>
          <w:ilvl w:val="0"/>
          <w:numId w:val="22"/>
        </w:numPr>
        <w:spacing w:before="100" w:beforeAutospacing="1" w:after="100" w:afterAutospacing="1" w:line="240" w:lineRule="auto"/>
        <w:jc w:val="left"/>
      </w:pPr>
      <w:r w:rsidRPr="0052157E">
        <w:t>Pull-basiertes Monitoring</w:t>
      </w:r>
    </w:p>
    <w:p w14:paraId="435CA56F" w14:textId="77777777" w:rsidR="00582B62" w:rsidRPr="0052157E" w:rsidRDefault="00582B62" w:rsidP="00DB6E77">
      <w:pPr>
        <w:numPr>
          <w:ilvl w:val="0"/>
          <w:numId w:val="22"/>
        </w:numPr>
        <w:spacing w:before="100" w:beforeAutospacing="1" w:after="100" w:afterAutospacing="1" w:line="240" w:lineRule="auto"/>
        <w:jc w:val="left"/>
      </w:pPr>
      <w:r w:rsidRPr="0052157E">
        <w:t xml:space="preserve">Targets und </w:t>
      </w:r>
      <w:proofErr w:type="spellStart"/>
      <w:r w:rsidRPr="0052157E">
        <w:t>Scraping</w:t>
      </w:r>
      <w:proofErr w:type="spellEnd"/>
    </w:p>
    <w:p w14:paraId="54436C1D" w14:textId="77777777" w:rsidR="00582B62" w:rsidRPr="0052157E" w:rsidRDefault="00582B62" w:rsidP="00DB6E77">
      <w:pPr>
        <w:numPr>
          <w:ilvl w:val="0"/>
          <w:numId w:val="22"/>
        </w:numPr>
        <w:spacing w:before="100" w:beforeAutospacing="1" w:after="100" w:afterAutospacing="1" w:line="240" w:lineRule="auto"/>
        <w:jc w:val="left"/>
      </w:pPr>
      <w:r w:rsidRPr="0052157E">
        <w:t xml:space="preserve">Zeitreihen, Labels und </w:t>
      </w:r>
      <w:proofErr w:type="spellStart"/>
      <w:r w:rsidRPr="0052157E">
        <w:t>Metriktypen</w:t>
      </w:r>
      <w:proofErr w:type="spellEnd"/>
    </w:p>
    <w:p w14:paraId="399777BE" w14:textId="77777777" w:rsidR="00582B62" w:rsidRPr="0052157E" w:rsidRDefault="00582B62" w:rsidP="00DB6E77">
      <w:pPr>
        <w:numPr>
          <w:ilvl w:val="0"/>
          <w:numId w:val="22"/>
        </w:numPr>
        <w:spacing w:before="100" w:beforeAutospacing="1" w:after="100" w:afterAutospacing="1" w:line="240" w:lineRule="auto"/>
        <w:jc w:val="left"/>
      </w:pPr>
      <w:r w:rsidRPr="0052157E">
        <w:t xml:space="preserve">Counter, Gauge und </w:t>
      </w:r>
      <w:proofErr w:type="spellStart"/>
      <w:r w:rsidRPr="0052157E">
        <w:t>Histogram</w:t>
      </w:r>
      <w:proofErr w:type="spellEnd"/>
    </w:p>
    <w:p w14:paraId="02D97A63" w14:textId="77777777" w:rsidR="00582B62" w:rsidRPr="0052157E" w:rsidRDefault="00582B62" w:rsidP="00DB6E77">
      <w:pPr>
        <w:numPr>
          <w:ilvl w:val="0"/>
          <w:numId w:val="22"/>
        </w:numPr>
        <w:spacing w:before="100" w:beforeAutospacing="1" w:after="100" w:afterAutospacing="1" w:line="240" w:lineRule="auto"/>
        <w:jc w:val="left"/>
      </w:pPr>
      <w:proofErr w:type="spellStart"/>
      <w:r w:rsidRPr="0052157E">
        <w:t>Node</w:t>
      </w:r>
      <w:proofErr w:type="spellEnd"/>
      <w:r w:rsidRPr="0052157E">
        <w:t xml:space="preserve"> </w:t>
      </w:r>
      <w:proofErr w:type="spellStart"/>
      <w:r w:rsidRPr="0052157E">
        <w:t>Exporter</w:t>
      </w:r>
      <w:proofErr w:type="spellEnd"/>
    </w:p>
    <w:p w14:paraId="6C38CA94" w14:textId="77777777" w:rsidR="00582B62" w:rsidRPr="0052157E" w:rsidRDefault="00582B62" w:rsidP="00DB6E77">
      <w:pPr>
        <w:numPr>
          <w:ilvl w:val="0"/>
          <w:numId w:val="22"/>
        </w:numPr>
        <w:spacing w:before="100" w:beforeAutospacing="1" w:after="100" w:afterAutospacing="1" w:line="240" w:lineRule="auto"/>
        <w:jc w:val="left"/>
      </w:pPr>
      <w:r w:rsidRPr="0052157E">
        <w:t xml:space="preserve">GPU- beziehungsweise anwendungsspezifische </w:t>
      </w:r>
      <w:proofErr w:type="spellStart"/>
      <w:r w:rsidRPr="0052157E">
        <w:t>Exporter</w:t>
      </w:r>
      <w:proofErr w:type="spellEnd"/>
    </w:p>
    <w:p w14:paraId="59C08CD2" w14:textId="77777777" w:rsidR="00582B62" w:rsidRPr="0052157E" w:rsidRDefault="00582B62" w:rsidP="00DB6E77">
      <w:pPr>
        <w:numPr>
          <w:ilvl w:val="0"/>
          <w:numId w:val="22"/>
        </w:numPr>
        <w:spacing w:before="100" w:beforeAutospacing="1" w:after="100" w:afterAutospacing="1" w:line="240" w:lineRule="auto"/>
        <w:jc w:val="left"/>
      </w:pPr>
      <w:r w:rsidRPr="0052157E">
        <w:t>Zuordnung von Metriken zu SLURM-Jobs</w:t>
      </w:r>
    </w:p>
    <w:p w14:paraId="4AE74B33" w14:textId="77777777" w:rsidR="00582B62" w:rsidRPr="0052157E" w:rsidRDefault="00582B62" w:rsidP="00582B62">
      <w:pPr>
        <w:pStyle w:val="berschrift3"/>
      </w:pPr>
      <w:bookmarkStart w:id="226" w:name="_Toc243085466"/>
      <w:proofErr w:type="spellStart"/>
      <w:r w:rsidRPr="0052157E">
        <w:t>Grafana</w:t>
      </w:r>
      <w:bookmarkEnd w:id="226"/>
      <w:proofErr w:type="spellEnd"/>
    </w:p>
    <w:p w14:paraId="263CC77C" w14:textId="77777777" w:rsidR="00582B62" w:rsidRPr="0052157E" w:rsidRDefault="00582B62" w:rsidP="00582B62">
      <w:r w:rsidRPr="0052157E">
        <w:t>Beschreibe:</w:t>
      </w:r>
    </w:p>
    <w:p w14:paraId="04BD9F5D" w14:textId="77777777" w:rsidR="00582B62" w:rsidRPr="0052157E" w:rsidRDefault="00582B62" w:rsidP="00DB6E77">
      <w:pPr>
        <w:numPr>
          <w:ilvl w:val="0"/>
          <w:numId w:val="23"/>
        </w:numPr>
        <w:spacing w:before="100" w:beforeAutospacing="1" w:after="100" w:afterAutospacing="1" w:line="240" w:lineRule="auto"/>
        <w:jc w:val="left"/>
      </w:pPr>
      <w:r w:rsidRPr="0052157E">
        <w:t>Datenquellen</w:t>
      </w:r>
    </w:p>
    <w:p w14:paraId="799778EA" w14:textId="77777777" w:rsidR="00582B62" w:rsidRPr="0052157E" w:rsidRDefault="00582B62" w:rsidP="00DB6E77">
      <w:pPr>
        <w:numPr>
          <w:ilvl w:val="0"/>
          <w:numId w:val="23"/>
        </w:numPr>
        <w:spacing w:before="100" w:beforeAutospacing="1" w:after="100" w:afterAutospacing="1" w:line="240" w:lineRule="auto"/>
        <w:jc w:val="left"/>
      </w:pPr>
      <w:r w:rsidRPr="0052157E">
        <w:t>Dashboards und Panels</w:t>
      </w:r>
    </w:p>
    <w:p w14:paraId="4306A9CF" w14:textId="77777777" w:rsidR="00582B62" w:rsidRPr="0052157E" w:rsidRDefault="00582B62" w:rsidP="00DB6E77">
      <w:pPr>
        <w:numPr>
          <w:ilvl w:val="0"/>
          <w:numId w:val="23"/>
        </w:numPr>
        <w:spacing w:before="100" w:beforeAutospacing="1" w:after="100" w:afterAutospacing="1" w:line="240" w:lineRule="auto"/>
        <w:jc w:val="left"/>
      </w:pPr>
      <w:r w:rsidRPr="0052157E">
        <w:t>Variablen und Filter</w:t>
      </w:r>
    </w:p>
    <w:p w14:paraId="71AD4D54" w14:textId="77777777" w:rsidR="00582B62" w:rsidRPr="0052157E" w:rsidRDefault="00582B62" w:rsidP="00DB6E77">
      <w:pPr>
        <w:numPr>
          <w:ilvl w:val="0"/>
          <w:numId w:val="23"/>
        </w:numPr>
        <w:spacing w:before="100" w:beforeAutospacing="1" w:after="100" w:afterAutospacing="1" w:line="240" w:lineRule="auto"/>
        <w:jc w:val="left"/>
      </w:pPr>
      <w:r w:rsidRPr="0052157E">
        <w:t xml:space="preserve">Darstellung von Qualitäts-, Ressourcen- und </w:t>
      </w:r>
      <w:proofErr w:type="spellStart"/>
      <w:r w:rsidRPr="0052157E">
        <w:t>Energiemetriken</w:t>
      </w:r>
      <w:proofErr w:type="spellEnd"/>
    </w:p>
    <w:p w14:paraId="207C7545" w14:textId="77777777" w:rsidR="00582B62" w:rsidRPr="0052157E" w:rsidRDefault="00582B62" w:rsidP="00DB6E77">
      <w:pPr>
        <w:numPr>
          <w:ilvl w:val="0"/>
          <w:numId w:val="23"/>
        </w:numPr>
        <w:spacing w:before="100" w:beforeAutospacing="1" w:after="100" w:afterAutospacing="1" w:line="240" w:lineRule="auto"/>
        <w:jc w:val="left"/>
      </w:pPr>
      <w:r w:rsidRPr="0052157E">
        <w:t>Vergleich mehrerer Jobs und Controller</w:t>
      </w:r>
    </w:p>
    <w:p w14:paraId="61ABA551" w14:textId="77777777" w:rsidR="00582B62" w:rsidRPr="0052157E" w:rsidRDefault="00582B62" w:rsidP="00DB6E77">
      <w:pPr>
        <w:numPr>
          <w:ilvl w:val="0"/>
          <w:numId w:val="23"/>
        </w:numPr>
        <w:spacing w:before="100" w:beforeAutospacing="1" w:after="100" w:afterAutospacing="1" w:line="240" w:lineRule="auto"/>
        <w:jc w:val="left"/>
      </w:pPr>
      <w:proofErr w:type="spellStart"/>
      <w:r w:rsidRPr="0052157E">
        <w:t>Grafana</w:t>
      </w:r>
      <w:proofErr w:type="spellEnd"/>
      <w:r w:rsidRPr="0052157E">
        <w:t xml:space="preserve"> als Visualisierungsebene, nicht als primärer Messdatenspeicher</w:t>
      </w:r>
    </w:p>
    <w:p w14:paraId="10F1F8AF" w14:textId="77777777" w:rsidR="00582B62" w:rsidRPr="0052157E" w:rsidRDefault="00582B62" w:rsidP="00582B62">
      <w:pPr>
        <w:pStyle w:val="berschrift3"/>
      </w:pPr>
      <w:bookmarkStart w:id="227" w:name="_Toc243085467"/>
      <w:r w:rsidRPr="0052157E">
        <w:lastRenderedPageBreak/>
        <w:t>Zusammenspiel der Komponenten</w:t>
      </w:r>
      <w:bookmarkEnd w:id="227"/>
    </w:p>
    <w:p w14:paraId="2DDE0666" w14:textId="77777777" w:rsidR="00582B62" w:rsidRPr="0052157E" w:rsidRDefault="00582B62" w:rsidP="00582B62">
      <w:r w:rsidRPr="0052157E">
        <w:t>Erkläre auf theoretischer Ebene:</w:t>
      </w:r>
    </w:p>
    <w:p w14:paraId="39A85311" w14:textId="77777777" w:rsidR="00582B62" w:rsidRPr="0052157E" w:rsidRDefault="00582B62" w:rsidP="00582B62">
      <w:pPr>
        <w:rPr>
          <w:rStyle w:val="HTMLDefinition"/>
          <w:i w:val="0"/>
          <w:iCs w:val="0"/>
        </w:rPr>
      </w:pPr>
      <w:proofErr w:type="spellStart"/>
      <w:r w:rsidRPr="0052157E">
        <w:rPr>
          <w:rStyle w:val="HTMLDefinition"/>
          <w:i w:val="0"/>
          <w:iCs w:val="0"/>
        </w:rPr>
        <w:t>Kubernetes</w:t>
      </w:r>
      <w:proofErr w:type="spellEnd"/>
    </w:p>
    <w:p w14:paraId="09878F1E" w14:textId="77777777" w:rsidR="00582B62" w:rsidRPr="0052157E" w:rsidRDefault="00582B62" w:rsidP="00582B62">
      <w:pPr>
        <w:rPr>
          <w:rStyle w:val="HTMLDefinition"/>
          <w:i w:val="0"/>
          <w:iCs w:val="0"/>
        </w:rPr>
      </w:pPr>
      <w:r w:rsidRPr="0052157E">
        <w:rPr>
          <w:rStyle w:val="HTMLDefinition"/>
          <w:rFonts w:ascii="Arial" w:hAnsi="Arial" w:cs="Arial"/>
          <w:i w:val="0"/>
          <w:iCs w:val="0"/>
        </w:rPr>
        <w:t>├──</w:t>
      </w:r>
      <w:r w:rsidRPr="0052157E">
        <w:rPr>
          <w:rStyle w:val="HTMLDefinition"/>
          <w:i w:val="0"/>
          <w:iCs w:val="0"/>
        </w:rPr>
        <w:t xml:space="preserve"> betreibt die Plattformdienste</w:t>
      </w:r>
    </w:p>
    <w:p w14:paraId="308A2081" w14:textId="77777777" w:rsidR="00582B62" w:rsidRPr="0052157E" w:rsidRDefault="00582B62" w:rsidP="00582B62">
      <w:pPr>
        <w:rPr>
          <w:rStyle w:val="HTMLDefinition"/>
          <w:i w:val="0"/>
          <w:iCs w:val="0"/>
        </w:rPr>
      </w:pPr>
      <w:r w:rsidRPr="0052157E">
        <w:rPr>
          <w:rStyle w:val="HTMLDefinition"/>
          <w:rFonts w:ascii="Arial" w:hAnsi="Arial" w:cs="Arial"/>
          <w:i w:val="0"/>
          <w:iCs w:val="0"/>
        </w:rPr>
        <w:t>├──</w:t>
      </w:r>
      <w:r w:rsidRPr="0052157E">
        <w:rPr>
          <w:rStyle w:val="HTMLDefinition"/>
          <w:i w:val="0"/>
          <w:iCs w:val="0"/>
        </w:rPr>
        <w:t xml:space="preserve"> SLURM plant die Trainingsjobs</w:t>
      </w:r>
    </w:p>
    <w:p w14:paraId="3E0DCDF4" w14:textId="77777777" w:rsidR="00582B62" w:rsidRPr="0052157E" w:rsidRDefault="00582B62" w:rsidP="00582B62">
      <w:pPr>
        <w:rPr>
          <w:rStyle w:val="HTMLDefinition"/>
          <w:i w:val="0"/>
          <w:iCs w:val="0"/>
        </w:rPr>
      </w:pPr>
      <w:r w:rsidRPr="0052157E">
        <w:rPr>
          <w:rStyle w:val="HTMLDefinition"/>
          <w:rFonts w:ascii="Arial" w:hAnsi="Arial" w:cs="Arial"/>
          <w:i w:val="0"/>
          <w:iCs w:val="0"/>
        </w:rPr>
        <w:t>├──</w:t>
      </w:r>
      <w:r w:rsidRPr="0052157E">
        <w:rPr>
          <w:rStyle w:val="HTMLDefinition"/>
          <w:i w:val="0"/>
          <w:iCs w:val="0"/>
        </w:rPr>
        <w:t xml:space="preserve"> </w:t>
      </w:r>
      <w:proofErr w:type="spellStart"/>
      <w:r w:rsidRPr="0052157E">
        <w:rPr>
          <w:rStyle w:val="HTMLDefinition"/>
          <w:i w:val="0"/>
          <w:iCs w:val="0"/>
        </w:rPr>
        <w:t>MLflow</w:t>
      </w:r>
      <w:proofErr w:type="spellEnd"/>
      <w:r w:rsidRPr="0052157E">
        <w:rPr>
          <w:rStyle w:val="HTMLDefinition"/>
          <w:i w:val="0"/>
          <w:iCs w:val="0"/>
        </w:rPr>
        <w:t xml:space="preserve"> speichert Experimente und Artefakte</w:t>
      </w:r>
    </w:p>
    <w:p w14:paraId="32A2E25B" w14:textId="77777777" w:rsidR="00582B62" w:rsidRPr="0052157E" w:rsidRDefault="00582B62" w:rsidP="00582B62">
      <w:pPr>
        <w:rPr>
          <w:rStyle w:val="HTMLDefinition"/>
          <w:i w:val="0"/>
          <w:iCs w:val="0"/>
        </w:rPr>
      </w:pPr>
      <w:r w:rsidRPr="0052157E">
        <w:rPr>
          <w:rStyle w:val="HTMLDefinition"/>
          <w:rFonts w:ascii="Arial" w:hAnsi="Arial" w:cs="Arial"/>
          <w:i w:val="0"/>
          <w:iCs w:val="0"/>
        </w:rPr>
        <w:t>├──</w:t>
      </w:r>
      <w:r w:rsidRPr="0052157E">
        <w:rPr>
          <w:rStyle w:val="HTMLDefinition"/>
          <w:i w:val="0"/>
          <w:iCs w:val="0"/>
        </w:rPr>
        <w:t xml:space="preserve"> Prometheus sammelt Zeitreihen</w:t>
      </w:r>
    </w:p>
    <w:p w14:paraId="2DD2994C" w14:textId="77777777" w:rsidR="00582B62" w:rsidRPr="0052157E" w:rsidRDefault="00582B62" w:rsidP="00582B62">
      <w:r w:rsidRPr="0052157E">
        <w:rPr>
          <w:rStyle w:val="HTMLDefinition"/>
          <w:rFonts w:ascii="Arial" w:hAnsi="Arial" w:cs="Arial"/>
          <w:i w:val="0"/>
          <w:iCs w:val="0"/>
        </w:rPr>
        <w:t>└──</w:t>
      </w:r>
      <w:r w:rsidRPr="0052157E">
        <w:rPr>
          <w:rStyle w:val="HTMLDefinition"/>
          <w:i w:val="0"/>
          <w:iCs w:val="0"/>
        </w:rPr>
        <w:t xml:space="preserve"> </w:t>
      </w:r>
      <w:proofErr w:type="spellStart"/>
      <w:r w:rsidRPr="0052157E">
        <w:rPr>
          <w:rStyle w:val="HTMLDefinition"/>
          <w:i w:val="0"/>
          <w:iCs w:val="0"/>
        </w:rPr>
        <w:t>Grafana</w:t>
      </w:r>
      <w:proofErr w:type="spellEnd"/>
      <w:r w:rsidRPr="0052157E">
        <w:rPr>
          <w:rStyle w:val="HTMLDefinition"/>
          <w:i w:val="0"/>
          <w:iCs w:val="0"/>
        </w:rPr>
        <w:t xml:space="preserve"> visualisiert die Messwerte</w:t>
      </w:r>
    </w:p>
    <w:p w14:paraId="034FC318" w14:textId="77777777" w:rsidR="00582B62" w:rsidRPr="0052157E" w:rsidRDefault="00582B62" w:rsidP="00582B62">
      <w:r w:rsidRPr="0052157E">
        <w:t>Die konkrete Architektur deiner Implementierung beschreibst du anschließend in Kapitel 3</w:t>
      </w:r>
    </w:p>
    <w:p w14:paraId="25FC11F7" w14:textId="77777777" w:rsidR="00582B62" w:rsidRPr="0052157E" w:rsidRDefault="00582B62" w:rsidP="00582B62"/>
    <w:p w14:paraId="5249E495" w14:textId="77777777" w:rsidR="003D38A9" w:rsidRPr="0052157E" w:rsidRDefault="00582B62" w:rsidP="00F97357">
      <w:pPr>
        <w:pStyle w:val="berschrift2"/>
        <w:rPr>
          <w:rFonts w:ascii="Times New Roman" w:hAnsi="Times New Roman"/>
          <w:lang w:bidi="ar-SA"/>
        </w:rPr>
      </w:pPr>
      <w:bookmarkStart w:id="228" w:name="_Toc243085468"/>
      <w:r w:rsidRPr="0052157E">
        <w:t>Verwandte Arbeiten und Forschungslücke</w:t>
      </w:r>
      <w:bookmarkEnd w:id="228"/>
    </w:p>
    <w:p w14:paraId="77D30D47" w14:textId="77777777" w:rsidR="00582B62" w:rsidRPr="0052157E" w:rsidRDefault="00582B62" w:rsidP="00582B62">
      <w:pPr>
        <w:pStyle w:val="berschrift3"/>
        <w:rPr>
          <w:rFonts w:ascii="Times New Roman" w:hAnsi="Times New Roman"/>
          <w:lang w:bidi="ar-SA"/>
        </w:rPr>
      </w:pPr>
      <w:bookmarkStart w:id="229" w:name="_Toc243085469"/>
      <w:r w:rsidRPr="0052157E">
        <w:t xml:space="preserve">Klassisches und prädiktives Early </w:t>
      </w:r>
      <w:proofErr w:type="spellStart"/>
      <w:r w:rsidRPr="0052157E">
        <w:t>Stopping</w:t>
      </w:r>
      <w:bookmarkEnd w:id="229"/>
      <w:proofErr w:type="spellEnd"/>
    </w:p>
    <w:p w14:paraId="76B1653C" w14:textId="77777777" w:rsidR="00582B62" w:rsidRPr="0052157E" w:rsidRDefault="00582B62" w:rsidP="00582B62">
      <w:r w:rsidRPr="0052157E">
        <w:t>Vergleiche:</w:t>
      </w:r>
    </w:p>
    <w:p w14:paraId="0E85A629" w14:textId="77777777" w:rsidR="00582B62" w:rsidRPr="0052157E" w:rsidRDefault="00582B62" w:rsidP="00DB6E77">
      <w:pPr>
        <w:numPr>
          <w:ilvl w:val="0"/>
          <w:numId w:val="24"/>
        </w:numPr>
        <w:spacing w:before="100" w:beforeAutospacing="1" w:after="100" w:afterAutospacing="1" w:line="240" w:lineRule="auto"/>
        <w:jc w:val="left"/>
      </w:pPr>
      <w:r w:rsidRPr="0052157E">
        <w:t xml:space="preserve">klassisches Patience-basiertes Early </w:t>
      </w:r>
      <w:proofErr w:type="spellStart"/>
      <w:r w:rsidRPr="0052157E">
        <w:t>Stopping</w:t>
      </w:r>
      <w:proofErr w:type="spellEnd"/>
    </w:p>
    <w:p w14:paraId="38443402" w14:textId="77777777" w:rsidR="00582B62" w:rsidRPr="0052157E" w:rsidRDefault="00582B62" w:rsidP="00DB6E77">
      <w:pPr>
        <w:numPr>
          <w:ilvl w:val="0"/>
          <w:numId w:val="24"/>
        </w:numPr>
        <w:spacing w:before="100" w:beforeAutospacing="1" w:after="100" w:afterAutospacing="1" w:line="240" w:lineRule="auto"/>
        <w:jc w:val="left"/>
      </w:pPr>
      <w:r w:rsidRPr="0052157E">
        <w:t>Learning-</w:t>
      </w:r>
      <w:proofErr w:type="spellStart"/>
      <w:r w:rsidRPr="0052157E">
        <w:t>Curve</w:t>
      </w:r>
      <w:proofErr w:type="spellEnd"/>
      <w:r w:rsidRPr="0052157E">
        <w:t>-Extrapolation</w:t>
      </w:r>
    </w:p>
    <w:p w14:paraId="2B8C04A6" w14:textId="77777777" w:rsidR="00582B62" w:rsidRPr="0052157E" w:rsidRDefault="00582B62" w:rsidP="00DB6E77">
      <w:pPr>
        <w:numPr>
          <w:ilvl w:val="0"/>
          <w:numId w:val="24"/>
        </w:numPr>
        <w:spacing w:before="100" w:beforeAutospacing="1" w:after="100" w:afterAutospacing="1" w:line="240" w:lineRule="auto"/>
        <w:jc w:val="left"/>
      </w:pPr>
      <w:r w:rsidRPr="0052157E">
        <w:t>probabilistische Verfahren</w:t>
      </w:r>
    </w:p>
    <w:p w14:paraId="359B1891" w14:textId="77777777" w:rsidR="00582B62" w:rsidRPr="0052157E" w:rsidRDefault="00582B62" w:rsidP="00DB6E77">
      <w:pPr>
        <w:numPr>
          <w:ilvl w:val="0"/>
          <w:numId w:val="24"/>
        </w:numPr>
        <w:spacing w:before="100" w:beforeAutospacing="1" w:after="100" w:afterAutospacing="1" w:line="240" w:lineRule="auto"/>
        <w:jc w:val="left"/>
      </w:pPr>
      <w:r w:rsidRPr="0052157E">
        <w:t>LC-PFN</w:t>
      </w:r>
    </w:p>
    <w:p w14:paraId="1A0A385D" w14:textId="2C6CF584" w:rsidR="00582B62" w:rsidRPr="0052157E" w:rsidRDefault="00582B62" w:rsidP="00582B62">
      <w:pPr>
        <w:pStyle w:val="berschrift3"/>
      </w:pPr>
      <w:bookmarkStart w:id="230" w:name="_Ref242727839"/>
      <w:bookmarkStart w:id="231" w:name="_Toc243085470"/>
      <w:r w:rsidRPr="0052157E">
        <w:t>Energieeffiziente Trainingsverfahren</w:t>
      </w:r>
      <w:bookmarkEnd w:id="230"/>
      <w:bookmarkEnd w:id="231"/>
    </w:p>
    <w:p w14:paraId="6B138BF0" w14:textId="75026A6A" w:rsidR="00D316CF" w:rsidRPr="0052157E" w:rsidRDefault="00D316CF" w:rsidP="00D316CF">
      <w:r w:rsidRPr="0052157E">
        <w:t>Layer Freezing bezeichnet das temporäre oder dauerhafte Einfrieren ausgewählter Modellschichten während des Trainings, sodass deren Parameter nicht weiter aktualisiert werden. Quantisierung reduziert die numerische Präzision von Modellparametern beziehungsweise Berechnungen und kann dadurch Rechen- und Speicheraufwand verringern.</w:t>
      </w:r>
    </w:p>
    <w:p w14:paraId="4F7FDCAF" w14:textId="119B4766" w:rsidR="00D455B9" w:rsidRPr="0052157E" w:rsidRDefault="00D455B9" w:rsidP="00D455B9">
      <w:pPr>
        <w:rPr>
          <w:rFonts w:eastAsiaTheme="minorEastAsia"/>
        </w:rPr>
      </w:pPr>
      <w:r w:rsidRPr="0052157E">
        <w:t xml:space="preserve">Ein aktueller Ansatz kombiniert Early </w:t>
      </w:r>
      <w:proofErr w:type="spellStart"/>
      <w:r w:rsidRPr="0052157E">
        <w:t>Stopping</w:t>
      </w:r>
      <w:proofErr w:type="spellEnd"/>
      <w:r w:rsidRPr="0052157E">
        <w:t xml:space="preserve"> mit weiteren Laufzeitinterventionen wie Layer Freezing und Quantisierung. Hierzu werden autoregressive Modelle eingesetzt, um die Entwicklung von Modellqualität und Energiebedarf vorherzusagen und zwischen verschiedenen Eingriffsmöglichkeiten zu wählen. Die Ergebnisse zeigen, dass die gemeinsame Berücksichtigung von Qualität und Energie zusätzliche Einsparpotenziale gegenüber einer rein qualitätsbezogenen Steuerung erschließen kann. Das Verfahren basiert jedoch auf zuvor erzeugten Interventionsdaten und ist auf den untersuchten Computer-Vision-Kontext zugeschnitten</w:t>
      </w:r>
      <w:r w:rsidRPr="0052157E">
        <w:rPr>
          <w:rFonts w:eastAsiaTheme="minorEastAsia"/>
        </w:rPr>
        <w:t xml:space="preserve"> </w:t>
      </w:r>
      <w:sdt>
        <w:sdtPr>
          <w:rPr>
            <w:rFonts w:eastAsiaTheme="minorEastAsia"/>
          </w:rPr>
          <w:alias w:val="To edit, see citavi.com/edit"/>
          <w:tag w:val="CitaviPlaceholder#d636fd19-3ae2-4c3b-963c-208f48dc1b3e"/>
          <w:id w:val="1961215961"/>
          <w:placeholder>
            <w:docPart w:val="9207C8119041464AA7A938A7E36A42E5"/>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ODVkNDY2LWVjZjYtNGYwYy04MDBhLTZhYzE0ZDEwODAxZCIsIlJhbmdlTGVuZ3RoIjo0LCJSZWZlcmVuY2VJZCI6IjVjYWYzNTg0LTFhNGUtNGVmMi1hNGUxLTA3YmNkYzg1ZTBj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MuMjAyNSIsIkRvaSI6IjEwLjEwMTYvai5jc2kuMjAyNC4xMDM5MDY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3d3dy5zY2llbmNlZGlyZWN0LmNvbS9zY2llbmNlL2FydGljbGUvcGlpL1MwOTIwNTQ4OTI0MDAwNzU4IiwiVXJpU3RyaW5nIjoiaHR0cHM6Ly93d3cuc2NpZW5jZWRpcmVjdC5jb20vc2NpZW5jZS9hcnRpY2xlL3BpaS9TMDkyMDU0ODkyNDAwMDc1O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yOjI0OjEyIiwiTW9kaWZpZWRCeSI6Il9NYTdhbSIsIklkIjoiYTY3ODU5NzItMTgwYS00MmFmLTg0YTEtMjA3ZTg2ZTdkOTA2IiwiTW9kaWZpZWRPbiI6IjIwMjYtMDgtMjRUMTI6MjQ6MT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E2L2ouY3NpLjIwMjQuMTAzOTA2IiwiVXJpU3RyaW5nIjoiaHR0cHM6Ly9kb2kub3JnLzEwLjEwMTYvai5jc2kuMjAyNC4xMDM5MD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}</w:instrText>
          </w:r>
          <w:r w:rsidRPr="0052157E">
            <w:rPr>
              <w:rFonts w:eastAsiaTheme="minorEastAsia"/>
            </w:rPr>
            <w:fldChar w:fldCharType="separate"/>
          </w:r>
          <w:r w:rsidR="00B537B6" w:rsidRPr="0052157E">
            <w:rPr>
              <w:rFonts w:eastAsiaTheme="minorEastAsia"/>
            </w:rPr>
            <w:t>[22]</w:t>
          </w:r>
          <w:r w:rsidRPr="0052157E">
            <w:rPr>
              <w:rFonts w:eastAsiaTheme="minorEastAsia"/>
            </w:rPr>
            <w:fldChar w:fldCharType="end"/>
          </w:r>
          <w:r w:rsidRPr="0052157E">
            <w:rPr>
              <w:rFonts w:eastAsiaTheme="minorEastAsia"/>
            </w:rPr>
            <w:t>.</w:t>
          </w:r>
        </w:sdtContent>
      </w:sdt>
    </w:p>
    <w:p w14:paraId="1520F86B" w14:textId="77777777" w:rsidR="00582B62" w:rsidRPr="0052157E" w:rsidRDefault="00582B62" w:rsidP="00582B62">
      <w:r w:rsidRPr="0052157E">
        <w:t>Behandle:</w:t>
      </w:r>
    </w:p>
    <w:p w14:paraId="2CE6CFED" w14:textId="77777777" w:rsidR="00582B62" w:rsidRPr="0052157E" w:rsidRDefault="00582B62" w:rsidP="00DB6E77">
      <w:pPr>
        <w:numPr>
          <w:ilvl w:val="0"/>
          <w:numId w:val="25"/>
        </w:numPr>
        <w:spacing w:before="100" w:beforeAutospacing="1" w:after="100" w:afterAutospacing="1" w:line="240" w:lineRule="auto"/>
        <w:jc w:val="left"/>
      </w:pPr>
      <w:r w:rsidRPr="0052157E">
        <w:t xml:space="preserve">Early </w:t>
      </w:r>
      <w:proofErr w:type="spellStart"/>
      <w:r w:rsidRPr="0052157E">
        <w:t>Stopping</w:t>
      </w:r>
      <w:proofErr w:type="spellEnd"/>
    </w:p>
    <w:p w14:paraId="2DC393A3" w14:textId="77777777" w:rsidR="00582B62" w:rsidRPr="0052157E" w:rsidRDefault="00582B62" w:rsidP="00DB6E77">
      <w:pPr>
        <w:numPr>
          <w:ilvl w:val="0"/>
          <w:numId w:val="25"/>
        </w:numPr>
        <w:spacing w:before="100" w:beforeAutospacing="1" w:after="100" w:afterAutospacing="1" w:line="240" w:lineRule="auto"/>
        <w:jc w:val="left"/>
      </w:pPr>
      <w:r w:rsidRPr="0052157E">
        <w:t>Layer Freezing</w:t>
      </w:r>
    </w:p>
    <w:p w14:paraId="43039434" w14:textId="77777777" w:rsidR="00582B62" w:rsidRPr="0052157E" w:rsidRDefault="00582B62" w:rsidP="00DB6E77">
      <w:pPr>
        <w:numPr>
          <w:ilvl w:val="0"/>
          <w:numId w:val="25"/>
        </w:numPr>
        <w:spacing w:before="100" w:beforeAutospacing="1" w:after="100" w:afterAutospacing="1" w:line="240" w:lineRule="auto"/>
        <w:jc w:val="left"/>
      </w:pPr>
      <w:r w:rsidRPr="0052157E">
        <w:t>Quantisierung</w:t>
      </w:r>
    </w:p>
    <w:p w14:paraId="7B596D5F" w14:textId="77777777" w:rsidR="00582B62" w:rsidRPr="0052157E" w:rsidRDefault="00582B62" w:rsidP="00DB6E77">
      <w:pPr>
        <w:numPr>
          <w:ilvl w:val="0"/>
          <w:numId w:val="25"/>
        </w:numPr>
        <w:spacing w:before="100" w:beforeAutospacing="1" w:after="100" w:afterAutospacing="1" w:line="240" w:lineRule="auto"/>
        <w:jc w:val="left"/>
      </w:pPr>
      <w:r w:rsidRPr="0052157E">
        <w:t>energieorientierte Trainingssteuerung</w:t>
      </w:r>
    </w:p>
    <w:p w14:paraId="30C5D797" w14:textId="77777777" w:rsidR="00582B62" w:rsidRPr="0052157E" w:rsidRDefault="00582B62" w:rsidP="00DB6E77">
      <w:pPr>
        <w:numPr>
          <w:ilvl w:val="0"/>
          <w:numId w:val="25"/>
        </w:numPr>
        <w:spacing w:before="100" w:beforeAutospacing="1" w:after="100" w:afterAutospacing="1" w:line="240" w:lineRule="auto"/>
        <w:jc w:val="left"/>
      </w:pPr>
      <w:r w:rsidRPr="0052157E">
        <w:t xml:space="preserve">Arbeit von </w:t>
      </w:r>
      <w:proofErr w:type="spellStart"/>
      <w:r w:rsidRPr="0052157E">
        <w:t>Reguero</w:t>
      </w:r>
      <w:proofErr w:type="spellEnd"/>
      <w:r w:rsidRPr="0052157E">
        <w:t xml:space="preserve"> et al.</w:t>
      </w:r>
    </w:p>
    <w:p w14:paraId="30EC7BEC" w14:textId="77777777" w:rsidR="00582B62" w:rsidRPr="0052157E" w:rsidRDefault="00582B62" w:rsidP="00582B62">
      <w:pPr>
        <w:pStyle w:val="berschrift3"/>
      </w:pPr>
      <w:bookmarkStart w:id="232" w:name="_Toc243085471"/>
      <w:r w:rsidRPr="0052157E">
        <w:lastRenderedPageBreak/>
        <w:t xml:space="preserve">Energieberichterstattung und </w:t>
      </w:r>
      <w:proofErr w:type="spellStart"/>
      <w:r w:rsidRPr="0052157E">
        <w:t>MLOps</w:t>
      </w:r>
      <w:bookmarkEnd w:id="232"/>
      <w:proofErr w:type="spellEnd"/>
    </w:p>
    <w:p w14:paraId="7B5ACBD2" w14:textId="77777777" w:rsidR="00582B62" w:rsidRPr="0052157E" w:rsidRDefault="00582B62" w:rsidP="00582B62">
      <w:r w:rsidRPr="0052157E">
        <w:t>Fasse Arbeiten zusammen zu:</w:t>
      </w:r>
    </w:p>
    <w:p w14:paraId="654A353E" w14:textId="77777777" w:rsidR="00582B62" w:rsidRPr="0052157E" w:rsidRDefault="00582B62" w:rsidP="00DB6E77">
      <w:pPr>
        <w:numPr>
          <w:ilvl w:val="0"/>
          <w:numId w:val="26"/>
        </w:numPr>
        <w:spacing w:before="100" w:beforeAutospacing="1" w:after="100" w:afterAutospacing="1" w:line="240" w:lineRule="auto"/>
        <w:jc w:val="left"/>
      </w:pPr>
      <w:r w:rsidRPr="0052157E">
        <w:t>systematischer Energieberichterstattung</w:t>
      </w:r>
    </w:p>
    <w:p w14:paraId="6AE97266" w14:textId="77777777" w:rsidR="00582B62" w:rsidRPr="0052157E" w:rsidRDefault="00582B62" w:rsidP="00DB6E77">
      <w:pPr>
        <w:numPr>
          <w:ilvl w:val="0"/>
          <w:numId w:val="26"/>
        </w:numPr>
        <w:spacing w:before="100" w:beforeAutospacing="1" w:after="100" w:afterAutospacing="1" w:line="240" w:lineRule="auto"/>
        <w:jc w:val="left"/>
      </w:pPr>
      <w:r w:rsidRPr="0052157E">
        <w:t>Green AI</w:t>
      </w:r>
    </w:p>
    <w:p w14:paraId="18D69BF5" w14:textId="77777777" w:rsidR="00582B62" w:rsidRPr="0052157E" w:rsidRDefault="00582B62" w:rsidP="00DB6E77">
      <w:pPr>
        <w:numPr>
          <w:ilvl w:val="0"/>
          <w:numId w:val="26"/>
        </w:numPr>
        <w:spacing w:before="100" w:beforeAutospacing="1" w:after="100" w:afterAutospacing="1" w:line="240" w:lineRule="auto"/>
        <w:jc w:val="left"/>
      </w:pPr>
      <w:proofErr w:type="spellStart"/>
      <w:r w:rsidRPr="0052157E">
        <w:t>CodeCarbon</w:t>
      </w:r>
      <w:proofErr w:type="spellEnd"/>
      <w:r w:rsidRPr="0052157E">
        <w:t xml:space="preserve"> und vergleichbaren Werkzeugen</w:t>
      </w:r>
    </w:p>
    <w:p w14:paraId="7C29C4DE" w14:textId="77777777" w:rsidR="00582B62" w:rsidRPr="0052157E" w:rsidRDefault="00582B62" w:rsidP="00DB6E77">
      <w:pPr>
        <w:numPr>
          <w:ilvl w:val="0"/>
          <w:numId w:val="26"/>
        </w:numPr>
        <w:spacing w:before="100" w:beforeAutospacing="1" w:after="100" w:afterAutospacing="1" w:line="240" w:lineRule="auto"/>
        <w:jc w:val="left"/>
      </w:pPr>
      <w:r w:rsidRPr="0052157E">
        <w:t>Reproduzierbarkeit von ML-Experimenten</w:t>
      </w:r>
    </w:p>
    <w:p w14:paraId="697261B2" w14:textId="77777777" w:rsidR="00582B62" w:rsidRPr="0052157E" w:rsidRDefault="00582B62" w:rsidP="00DB6E77">
      <w:pPr>
        <w:numPr>
          <w:ilvl w:val="0"/>
          <w:numId w:val="26"/>
        </w:numPr>
        <w:spacing w:before="100" w:beforeAutospacing="1" w:after="100" w:afterAutospacing="1" w:line="240" w:lineRule="auto"/>
        <w:jc w:val="left"/>
      </w:pPr>
      <w:proofErr w:type="spellStart"/>
      <w:r w:rsidRPr="0052157E">
        <w:t>MLOps</w:t>
      </w:r>
      <w:proofErr w:type="spellEnd"/>
      <w:r w:rsidRPr="0052157E">
        <w:t>-Architekturen</w:t>
      </w:r>
    </w:p>
    <w:p w14:paraId="641ADCFA" w14:textId="77777777" w:rsidR="00582B62" w:rsidRPr="0052157E" w:rsidRDefault="00582B62" w:rsidP="00582B62">
      <w:pPr>
        <w:pStyle w:val="berschrift3"/>
      </w:pPr>
      <w:bookmarkStart w:id="233" w:name="_Toc243085472"/>
      <w:r w:rsidRPr="0052157E">
        <w:t>Vergleich der verwandten Arbeiten</w:t>
      </w:r>
      <w:bookmarkEnd w:id="233"/>
    </w:p>
    <w:p w14:paraId="759C5190" w14:textId="77777777" w:rsidR="00582B62" w:rsidRPr="0052157E" w:rsidRDefault="00582B62" w:rsidP="00582B62">
      <w:r w:rsidRPr="0052157E">
        <w:t>Vergleiche jede Arbeit nach denselben Kriterien:</w:t>
      </w:r>
    </w:p>
    <w:p w14:paraId="08F1ECFD" w14:textId="77777777" w:rsidR="00582B62" w:rsidRPr="0052157E" w:rsidRDefault="00582B62" w:rsidP="00DB6E77">
      <w:pPr>
        <w:numPr>
          <w:ilvl w:val="0"/>
          <w:numId w:val="27"/>
        </w:numPr>
        <w:spacing w:before="100" w:beforeAutospacing="1" w:after="100" w:afterAutospacing="1" w:line="240" w:lineRule="auto"/>
        <w:jc w:val="left"/>
      </w:pPr>
      <w:r w:rsidRPr="0052157E">
        <w:t>Forschungsziel</w:t>
      </w:r>
    </w:p>
    <w:p w14:paraId="441D5A23" w14:textId="77777777" w:rsidR="00582B62" w:rsidRPr="0052157E" w:rsidRDefault="00582B62" w:rsidP="00DB6E77">
      <w:pPr>
        <w:numPr>
          <w:ilvl w:val="0"/>
          <w:numId w:val="27"/>
        </w:numPr>
        <w:spacing w:before="100" w:beforeAutospacing="1" w:after="100" w:afterAutospacing="1" w:line="240" w:lineRule="auto"/>
        <w:jc w:val="left"/>
      </w:pPr>
      <w:r w:rsidRPr="0052157E">
        <w:t>verwendete Aufgaben und Datensätze</w:t>
      </w:r>
    </w:p>
    <w:p w14:paraId="3517BB58" w14:textId="77777777" w:rsidR="00582B62" w:rsidRPr="0052157E" w:rsidRDefault="00582B62" w:rsidP="00DB6E77">
      <w:pPr>
        <w:numPr>
          <w:ilvl w:val="0"/>
          <w:numId w:val="27"/>
        </w:numPr>
        <w:spacing w:before="100" w:beforeAutospacing="1" w:after="100" w:afterAutospacing="1" w:line="240" w:lineRule="auto"/>
        <w:jc w:val="left"/>
      </w:pPr>
      <w:r w:rsidRPr="0052157E">
        <w:t>benötigte historische Trainingsdaten</w:t>
      </w:r>
    </w:p>
    <w:p w14:paraId="6A7AF582" w14:textId="77777777" w:rsidR="00582B62" w:rsidRPr="0052157E" w:rsidRDefault="00582B62" w:rsidP="00DB6E77">
      <w:pPr>
        <w:numPr>
          <w:ilvl w:val="0"/>
          <w:numId w:val="27"/>
        </w:numPr>
        <w:spacing w:before="100" w:beforeAutospacing="1" w:after="100" w:afterAutospacing="1" w:line="240" w:lineRule="auto"/>
        <w:jc w:val="left"/>
      </w:pPr>
      <w:r w:rsidRPr="0052157E">
        <w:t>Art der Lernkurvenvorhersage</w:t>
      </w:r>
    </w:p>
    <w:p w14:paraId="0A297491" w14:textId="77777777" w:rsidR="00582B62" w:rsidRPr="0052157E" w:rsidRDefault="00582B62" w:rsidP="00DB6E77">
      <w:pPr>
        <w:numPr>
          <w:ilvl w:val="0"/>
          <w:numId w:val="27"/>
        </w:numPr>
        <w:spacing w:before="100" w:beforeAutospacing="1" w:after="100" w:afterAutospacing="1" w:line="240" w:lineRule="auto"/>
        <w:jc w:val="left"/>
      </w:pPr>
      <w:r w:rsidRPr="0052157E">
        <w:t>Berücksichtigung von Unsicherheit</w:t>
      </w:r>
    </w:p>
    <w:p w14:paraId="73698736" w14:textId="77777777" w:rsidR="00582B62" w:rsidRPr="0052157E" w:rsidRDefault="00582B62" w:rsidP="00DB6E77">
      <w:pPr>
        <w:numPr>
          <w:ilvl w:val="0"/>
          <w:numId w:val="27"/>
        </w:numPr>
        <w:spacing w:before="100" w:beforeAutospacing="1" w:after="100" w:afterAutospacing="1" w:line="240" w:lineRule="auto"/>
        <w:jc w:val="left"/>
      </w:pPr>
      <w:r w:rsidRPr="0052157E">
        <w:t>Berücksichtigung real gemessener Energie</w:t>
      </w:r>
    </w:p>
    <w:p w14:paraId="327506B9" w14:textId="77777777" w:rsidR="00582B62" w:rsidRPr="0052157E" w:rsidRDefault="00582B62" w:rsidP="00DB6E77">
      <w:pPr>
        <w:numPr>
          <w:ilvl w:val="0"/>
          <w:numId w:val="27"/>
        </w:numPr>
        <w:spacing w:before="100" w:beforeAutospacing="1" w:after="100" w:afterAutospacing="1" w:line="240" w:lineRule="auto"/>
        <w:jc w:val="left"/>
      </w:pPr>
      <w:r w:rsidRPr="0052157E">
        <w:t>mögliche Controlleraktionen</w:t>
      </w:r>
    </w:p>
    <w:p w14:paraId="4E8FB475" w14:textId="77777777" w:rsidR="00582B62" w:rsidRPr="0052157E" w:rsidRDefault="00582B62" w:rsidP="00DB6E77">
      <w:pPr>
        <w:numPr>
          <w:ilvl w:val="0"/>
          <w:numId w:val="27"/>
        </w:numPr>
        <w:spacing w:before="100" w:beforeAutospacing="1" w:after="100" w:afterAutospacing="1" w:line="240" w:lineRule="auto"/>
        <w:jc w:val="left"/>
      </w:pPr>
      <w:r w:rsidRPr="0052157E">
        <w:t>Generalisierbarkeit</w:t>
      </w:r>
    </w:p>
    <w:p w14:paraId="7A0AD0C1" w14:textId="77777777" w:rsidR="00582B62" w:rsidRPr="0052157E" w:rsidRDefault="00582B62" w:rsidP="00DB6E77">
      <w:pPr>
        <w:numPr>
          <w:ilvl w:val="0"/>
          <w:numId w:val="27"/>
        </w:numPr>
        <w:spacing w:before="100" w:beforeAutospacing="1" w:after="100" w:afterAutospacing="1" w:line="240" w:lineRule="auto"/>
        <w:jc w:val="left"/>
      </w:pPr>
      <w:proofErr w:type="spellStart"/>
      <w:r w:rsidRPr="0052157E">
        <w:t>MLOps</w:t>
      </w:r>
      <w:proofErr w:type="spellEnd"/>
      <w:r w:rsidRPr="0052157E">
        <w:t>-Integration</w:t>
      </w:r>
    </w:p>
    <w:p w14:paraId="0BF77DAB" w14:textId="77777777" w:rsidR="00582B62" w:rsidRPr="0052157E" w:rsidRDefault="00582B62" w:rsidP="00DB6E77">
      <w:pPr>
        <w:numPr>
          <w:ilvl w:val="0"/>
          <w:numId w:val="27"/>
        </w:numPr>
        <w:spacing w:before="100" w:beforeAutospacing="1" w:after="100" w:afterAutospacing="1" w:line="240" w:lineRule="auto"/>
        <w:jc w:val="left"/>
      </w:pPr>
      <w:r w:rsidRPr="0052157E">
        <w:t>Evaluationsumfang</w:t>
      </w:r>
    </w:p>
    <w:p w14:paraId="309CBED9" w14:textId="77777777" w:rsidR="00582B62" w:rsidRPr="0052157E" w:rsidRDefault="00582B62" w:rsidP="00DB6E77">
      <w:pPr>
        <w:numPr>
          <w:ilvl w:val="0"/>
          <w:numId w:val="27"/>
        </w:numPr>
        <w:spacing w:before="100" w:beforeAutospacing="1" w:after="100" w:afterAutospacing="1" w:line="240" w:lineRule="auto"/>
        <w:jc w:val="left"/>
      </w:pPr>
      <w:r w:rsidRPr="0052157E">
        <w:t>Grenzen der Arbeit</w:t>
      </w:r>
    </w:p>
    <w:p w14:paraId="08524761" w14:textId="77777777" w:rsidR="00582B62" w:rsidRPr="0052157E" w:rsidRDefault="00582B62" w:rsidP="00582B62">
      <w:pPr>
        <w:pStyle w:val="berschrift3"/>
      </w:pPr>
      <w:bookmarkStart w:id="234" w:name="_Toc243085473"/>
      <w:r w:rsidRPr="0052157E">
        <w:t>Forschungslücke</w:t>
      </w:r>
      <w:bookmarkEnd w:id="234"/>
    </w:p>
    <w:p w14:paraId="5788FEB9" w14:textId="77777777" w:rsidR="00582B62" w:rsidRPr="0052157E" w:rsidRDefault="00582B62" w:rsidP="00582B62">
      <w:r w:rsidRPr="0052157E">
        <w:t>Beende Kapitel 2 sinngemäß mit:</w:t>
      </w:r>
    </w:p>
    <w:p w14:paraId="3DA0D8AC" w14:textId="77777777" w:rsidR="00582B62" w:rsidRPr="0052157E" w:rsidRDefault="00582B62" w:rsidP="00582B62">
      <w:r w:rsidRPr="0052157E">
        <w:t xml:space="preserve">Die betrachteten Arbeiten untersuchen </w:t>
      </w:r>
      <w:proofErr w:type="spellStart"/>
      <w:r w:rsidRPr="0052157E">
        <w:t>MLOps</w:t>
      </w:r>
      <w:proofErr w:type="spellEnd"/>
      <w:r w:rsidRPr="0052157E">
        <w:t xml:space="preserve">, Energiemessung, Lernkurvenvorhersage und energieeffiziente Trainingsinterventionen überwiegend getrennt voneinander. Es fehlt insbesondere eine integrierte Umgebung, die Trainingsjobs reproduzierbar ausführt, Qualitäts- und </w:t>
      </w:r>
      <w:proofErr w:type="spellStart"/>
      <w:r w:rsidRPr="0052157E">
        <w:t>Energiemetriken</w:t>
      </w:r>
      <w:proofErr w:type="spellEnd"/>
      <w:r w:rsidRPr="0052157E">
        <w:t xml:space="preserve"> auf Job- und Epochenebene miteinander verknüpft und daraus online eine profilfreie, taskübergreifende </w:t>
      </w:r>
      <w:proofErr w:type="spellStart"/>
      <w:r w:rsidRPr="0052157E">
        <w:t>Stop</w:t>
      </w:r>
      <w:proofErr w:type="spellEnd"/>
      <w:r w:rsidRPr="0052157E">
        <w:t>-Entscheidung ableitet. An dieser Forschungslücke setzt die vorliegende Arbeit an.</w:t>
      </w:r>
    </w:p>
    <w:p w14:paraId="5EA513AD" w14:textId="77777777" w:rsidR="00CF6B51" w:rsidRPr="0052157E" w:rsidRDefault="00CF6B51" w:rsidP="00CF6B51">
      <w:pPr>
        <w:pStyle w:val="berschrift1"/>
      </w:pPr>
      <w:bookmarkStart w:id="235" w:name="_Toc243085474"/>
      <w:r w:rsidRPr="0052157E">
        <w:t>Methodisches Vorgehen und Systemkonzeption</w:t>
      </w:r>
      <w:bookmarkEnd w:id="235"/>
    </w:p>
    <w:p w14:paraId="7DF0C1D7" w14:textId="77777777" w:rsidR="00CF6B51" w:rsidRPr="0052157E" w:rsidRDefault="00CF6B51" w:rsidP="00CF6B51">
      <w:pPr>
        <w:pStyle w:val="berschrift2"/>
        <w:rPr>
          <w:rFonts w:ascii="Times New Roman" w:hAnsi="Times New Roman"/>
          <w:lang w:bidi="ar-SA"/>
        </w:rPr>
      </w:pPr>
      <w:bookmarkStart w:id="236" w:name="_Toc243085475"/>
      <w:r w:rsidRPr="0052157E">
        <w:t>Forschungsdesign</w:t>
      </w:r>
      <w:bookmarkEnd w:id="236"/>
    </w:p>
    <w:p w14:paraId="184947D3" w14:textId="77777777" w:rsidR="00CF6B51" w:rsidRPr="0052157E" w:rsidRDefault="00CF6B51" w:rsidP="00CF6B51">
      <w:r w:rsidRPr="0052157E">
        <w:t>Behandle:</w:t>
      </w:r>
    </w:p>
    <w:p w14:paraId="4E5520B9" w14:textId="77777777" w:rsidR="00CF6B51" w:rsidRPr="0052157E" w:rsidRDefault="00CF6B51" w:rsidP="00DB6E77">
      <w:pPr>
        <w:numPr>
          <w:ilvl w:val="0"/>
          <w:numId w:val="28"/>
        </w:numPr>
        <w:spacing w:before="100" w:beforeAutospacing="1" w:after="100" w:afterAutospacing="1" w:line="240" w:lineRule="auto"/>
        <w:jc w:val="left"/>
      </w:pPr>
      <w:r w:rsidRPr="0052157E">
        <w:t>Einordnung der Arbeit als gestaltungsorientierte und experimentelle Forschung</w:t>
      </w:r>
    </w:p>
    <w:p w14:paraId="32D54674" w14:textId="77777777" w:rsidR="00CF6B51" w:rsidRPr="0052157E" w:rsidRDefault="00CF6B51" w:rsidP="00DB6E77">
      <w:pPr>
        <w:numPr>
          <w:ilvl w:val="0"/>
          <w:numId w:val="28"/>
        </w:numPr>
        <w:spacing w:before="100" w:beforeAutospacing="1" w:after="100" w:afterAutospacing="1" w:line="240" w:lineRule="auto"/>
        <w:jc w:val="left"/>
      </w:pPr>
      <w:r w:rsidRPr="0052157E">
        <w:t xml:space="preserve">Entwicklung eines technischen Artefakts: </w:t>
      </w:r>
      <w:proofErr w:type="spellStart"/>
      <w:r w:rsidRPr="0052157E">
        <w:t>MLOps</w:t>
      </w:r>
      <w:proofErr w:type="spellEnd"/>
      <w:r w:rsidRPr="0052157E">
        <w:t>-Umgebung und Early-</w:t>
      </w:r>
      <w:proofErr w:type="spellStart"/>
      <w:r w:rsidRPr="0052157E">
        <w:t>Stopping</w:t>
      </w:r>
      <w:proofErr w:type="spellEnd"/>
      <w:r w:rsidRPr="0052157E">
        <w:t>-Controller</w:t>
      </w:r>
    </w:p>
    <w:p w14:paraId="3AFCA389" w14:textId="77777777" w:rsidR="00CF6B51" w:rsidRPr="0052157E" w:rsidRDefault="00CF6B51" w:rsidP="00DB6E77">
      <w:pPr>
        <w:numPr>
          <w:ilvl w:val="0"/>
          <w:numId w:val="28"/>
        </w:numPr>
        <w:spacing w:before="100" w:beforeAutospacing="1" w:after="100" w:afterAutospacing="1" w:line="240" w:lineRule="auto"/>
        <w:jc w:val="left"/>
      </w:pPr>
      <w:r w:rsidRPr="0052157E">
        <w:t>experimentelle Untersuchung des Qualitäts-Energie-Trade-offs</w:t>
      </w:r>
    </w:p>
    <w:p w14:paraId="091A9EFB" w14:textId="77777777" w:rsidR="00CF6B51" w:rsidRPr="0052157E" w:rsidRDefault="00CF6B51" w:rsidP="00DB6E77">
      <w:pPr>
        <w:numPr>
          <w:ilvl w:val="0"/>
          <w:numId w:val="28"/>
        </w:numPr>
        <w:spacing w:before="100" w:beforeAutospacing="1" w:after="100" w:afterAutospacing="1" w:line="240" w:lineRule="auto"/>
        <w:jc w:val="left"/>
      </w:pPr>
      <w:r w:rsidRPr="0052157E">
        <w:t>Ableitung der Untersuchungen aus den Forschungsfragen</w:t>
      </w:r>
    </w:p>
    <w:p w14:paraId="5D51BF59" w14:textId="77777777" w:rsidR="00CF6B51" w:rsidRPr="0052157E" w:rsidRDefault="00CF6B51" w:rsidP="00DB6E77">
      <w:pPr>
        <w:numPr>
          <w:ilvl w:val="0"/>
          <w:numId w:val="28"/>
        </w:numPr>
        <w:spacing w:before="100" w:beforeAutospacing="1" w:after="100" w:afterAutospacing="1" w:line="240" w:lineRule="auto"/>
        <w:jc w:val="left"/>
      </w:pPr>
      <w:r w:rsidRPr="0052157E">
        <w:t>Trennung zwischen Entwicklung, Erprobung und abschließender Evaluation</w:t>
      </w:r>
    </w:p>
    <w:p w14:paraId="2426B411" w14:textId="77777777" w:rsidR="00CF6B51" w:rsidRPr="0052157E" w:rsidRDefault="00CF6B51" w:rsidP="00DB6E77">
      <w:pPr>
        <w:numPr>
          <w:ilvl w:val="0"/>
          <w:numId w:val="28"/>
        </w:numPr>
        <w:spacing w:before="100" w:beforeAutospacing="1" w:after="100" w:afterAutospacing="1" w:line="240" w:lineRule="auto"/>
        <w:jc w:val="left"/>
      </w:pPr>
      <w:r w:rsidRPr="0052157E">
        <w:t>Ablauf der Arbeit von der Infrastrukturentwicklung bis zur Generalisierungsevaluation</w:t>
      </w:r>
    </w:p>
    <w:p w14:paraId="7BD6B7E1" w14:textId="77777777" w:rsidR="00CF6B51" w:rsidRPr="0052157E" w:rsidRDefault="00CF6B51" w:rsidP="00CF6B51">
      <w:pPr>
        <w:pStyle w:val="berschrift2"/>
      </w:pPr>
      <w:bookmarkStart w:id="237" w:name="_Toc243085476"/>
      <w:r w:rsidRPr="0052157E">
        <w:t>Anforderungen an die Gesamtlösung</w:t>
      </w:r>
      <w:bookmarkEnd w:id="237"/>
    </w:p>
    <w:p w14:paraId="77592C6B" w14:textId="77777777" w:rsidR="00CF6B51" w:rsidRPr="0052157E" w:rsidRDefault="00CF6B51" w:rsidP="00CF6B51">
      <w:r w:rsidRPr="0052157E">
        <w:t>Leite aus Kapitel 2 und den Forschungsfragen Anforderungen ab:</w:t>
      </w:r>
    </w:p>
    <w:p w14:paraId="330A047A" w14:textId="77777777" w:rsidR="00CF6B51" w:rsidRPr="0052157E" w:rsidRDefault="00CF6B51" w:rsidP="00DB6E77">
      <w:pPr>
        <w:numPr>
          <w:ilvl w:val="0"/>
          <w:numId w:val="29"/>
        </w:numPr>
        <w:spacing w:before="100" w:beforeAutospacing="1" w:after="100" w:afterAutospacing="1" w:line="240" w:lineRule="auto"/>
        <w:jc w:val="left"/>
      </w:pPr>
      <w:r w:rsidRPr="0052157E">
        <w:lastRenderedPageBreak/>
        <w:t>reproduzierbare Ausführung von Trainingsjobs</w:t>
      </w:r>
    </w:p>
    <w:p w14:paraId="225A7CB0" w14:textId="77777777" w:rsidR="00CF6B51" w:rsidRPr="0052157E" w:rsidRDefault="00CF6B51" w:rsidP="00DB6E77">
      <w:pPr>
        <w:numPr>
          <w:ilvl w:val="0"/>
          <w:numId w:val="29"/>
        </w:numPr>
        <w:spacing w:before="100" w:beforeAutospacing="1" w:after="100" w:afterAutospacing="1" w:line="240" w:lineRule="auto"/>
        <w:jc w:val="left"/>
      </w:pPr>
      <w:r w:rsidRPr="0052157E">
        <w:t>eindeutige Zuordnung aller Messwerte zu Job, Phase und Epoche</w:t>
      </w:r>
    </w:p>
    <w:p w14:paraId="046E208B" w14:textId="77777777" w:rsidR="00CF6B51" w:rsidRPr="0052157E" w:rsidRDefault="00CF6B51" w:rsidP="00DB6E77">
      <w:pPr>
        <w:numPr>
          <w:ilvl w:val="0"/>
          <w:numId w:val="29"/>
        </w:numPr>
        <w:spacing w:before="100" w:beforeAutospacing="1" w:after="100" w:afterAutospacing="1" w:line="240" w:lineRule="auto"/>
        <w:jc w:val="left"/>
      </w:pPr>
      <w:r w:rsidRPr="0052157E">
        <w:t>Erfassung von Modellqualität, Energie, Laufzeit und Ressourcenverbrauch</w:t>
      </w:r>
    </w:p>
    <w:p w14:paraId="0FE3153E" w14:textId="77777777" w:rsidR="00CF6B51" w:rsidRPr="0052157E" w:rsidRDefault="00CF6B51" w:rsidP="00DB6E77">
      <w:pPr>
        <w:numPr>
          <w:ilvl w:val="0"/>
          <w:numId w:val="29"/>
        </w:numPr>
        <w:spacing w:before="100" w:beforeAutospacing="1" w:after="100" w:afterAutospacing="1" w:line="240" w:lineRule="auto"/>
        <w:jc w:val="left"/>
      </w:pPr>
      <w:r w:rsidRPr="0052157E">
        <w:t>dauerhaftes Speichern von Konfigurationen und Ergebnissen</w:t>
      </w:r>
    </w:p>
    <w:p w14:paraId="15B2AD77" w14:textId="77777777" w:rsidR="00CF6B51" w:rsidRPr="0052157E" w:rsidRDefault="00CF6B51" w:rsidP="00DB6E77">
      <w:pPr>
        <w:numPr>
          <w:ilvl w:val="0"/>
          <w:numId w:val="29"/>
        </w:numPr>
        <w:spacing w:before="100" w:beforeAutospacing="1" w:after="100" w:afterAutospacing="1" w:line="240" w:lineRule="auto"/>
        <w:jc w:val="left"/>
      </w:pPr>
      <w:r w:rsidRPr="0052157E">
        <w:t>automatisierte Ausführung auf dem Cluster</w:t>
      </w:r>
    </w:p>
    <w:p w14:paraId="02B55BB7" w14:textId="77777777" w:rsidR="00CF6B51" w:rsidRPr="0052157E" w:rsidRDefault="00CF6B51" w:rsidP="00DB6E77">
      <w:pPr>
        <w:numPr>
          <w:ilvl w:val="0"/>
          <w:numId w:val="29"/>
        </w:numPr>
        <w:spacing w:before="100" w:beforeAutospacing="1" w:after="100" w:afterAutospacing="1" w:line="240" w:lineRule="auto"/>
        <w:jc w:val="left"/>
      </w:pPr>
      <w:r w:rsidRPr="0052157E">
        <w:t xml:space="preserve">Vergleich mit </w:t>
      </w:r>
      <w:proofErr w:type="spellStart"/>
      <w:r w:rsidRPr="0052157E">
        <w:t>Full</w:t>
      </w:r>
      <w:proofErr w:type="spellEnd"/>
      <w:r w:rsidRPr="0052157E">
        <w:t xml:space="preserve"> Training und Standard Early </w:t>
      </w:r>
      <w:proofErr w:type="spellStart"/>
      <w:r w:rsidRPr="0052157E">
        <w:t>Stopping</w:t>
      </w:r>
      <w:proofErr w:type="spellEnd"/>
    </w:p>
    <w:p w14:paraId="028C38C7" w14:textId="77777777" w:rsidR="00CF6B51" w:rsidRPr="0052157E" w:rsidRDefault="00CF6B51" w:rsidP="00DB6E77">
      <w:pPr>
        <w:numPr>
          <w:ilvl w:val="0"/>
          <w:numId w:val="29"/>
        </w:numPr>
        <w:spacing w:before="100" w:beforeAutospacing="1" w:after="100" w:afterAutospacing="1" w:line="240" w:lineRule="auto"/>
        <w:jc w:val="left"/>
      </w:pPr>
      <w:r w:rsidRPr="0052157E">
        <w:t>Online-Entscheidung während des Trainings</w:t>
      </w:r>
    </w:p>
    <w:p w14:paraId="586ACDBC" w14:textId="77777777" w:rsidR="00CF6B51" w:rsidRPr="0052157E" w:rsidRDefault="00CF6B51" w:rsidP="00DB6E77">
      <w:pPr>
        <w:numPr>
          <w:ilvl w:val="0"/>
          <w:numId w:val="29"/>
        </w:numPr>
        <w:spacing w:before="100" w:beforeAutospacing="1" w:after="100" w:afterAutospacing="1" w:line="240" w:lineRule="auto"/>
        <w:jc w:val="left"/>
      </w:pPr>
      <w:r w:rsidRPr="0052157E">
        <w:t xml:space="preserve">Verzicht auf task-, </w:t>
      </w:r>
      <w:proofErr w:type="spellStart"/>
      <w:r w:rsidRPr="0052157E">
        <w:t>dataset</w:t>
      </w:r>
      <w:proofErr w:type="spellEnd"/>
      <w:r w:rsidRPr="0052157E">
        <w:t>- und modellspezifische Controllerprofile</w:t>
      </w:r>
    </w:p>
    <w:p w14:paraId="146392EA" w14:textId="77777777" w:rsidR="00CF6B51" w:rsidRPr="0052157E" w:rsidRDefault="00CF6B51" w:rsidP="00DB6E77">
      <w:pPr>
        <w:numPr>
          <w:ilvl w:val="0"/>
          <w:numId w:val="29"/>
        </w:numPr>
        <w:spacing w:before="100" w:beforeAutospacing="1" w:after="100" w:afterAutospacing="1" w:line="240" w:lineRule="auto"/>
        <w:jc w:val="left"/>
      </w:pPr>
      <w:r w:rsidRPr="0052157E">
        <w:t>Unterstützung verschiedener ML-Aufgaben</w:t>
      </w:r>
    </w:p>
    <w:p w14:paraId="4B07E33D" w14:textId="77777777" w:rsidR="00CF6B51" w:rsidRPr="0052157E" w:rsidRDefault="00CF6B51" w:rsidP="00DB6E77">
      <w:pPr>
        <w:numPr>
          <w:ilvl w:val="0"/>
          <w:numId w:val="29"/>
        </w:numPr>
        <w:spacing w:before="100" w:beforeAutospacing="1" w:after="100" w:afterAutospacing="1" w:line="240" w:lineRule="auto"/>
        <w:jc w:val="left"/>
      </w:pPr>
      <w:r w:rsidRPr="0052157E">
        <w:t>Berücksichtigung des Controller-Overheads</w:t>
      </w:r>
    </w:p>
    <w:p w14:paraId="08A578E6" w14:textId="77777777" w:rsidR="00CF6B51" w:rsidRPr="0052157E" w:rsidRDefault="00CF6B51" w:rsidP="00CF6B51">
      <w:pPr>
        <w:pStyle w:val="berschrift2"/>
      </w:pPr>
      <w:bookmarkStart w:id="238" w:name="_Toc243085477"/>
      <w:r w:rsidRPr="0052157E">
        <w:t>Untersuchungsgegenstand und Systemgrenzen</w:t>
      </w:r>
      <w:bookmarkEnd w:id="238"/>
    </w:p>
    <w:p w14:paraId="4F1BCBF2" w14:textId="77777777" w:rsidR="00CF6B51" w:rsidRPr="0052157E" w:rsidRDefault="00CF6B51" w:rsidP="00CF6B51">
      <w:r w:rsidRPr="0052157E">
        <w:t>Definiere:</w:t>
      </w:r>
    </w:p>
    <w:p w14:paraId="786BEC2F" w14:textId="77777777" w:rsidR="00CF6B51" w:rsidRPr="0052157E" w:rsidRDefault="00CF6B51" w:rsidP="00DB6E77">
      <w:pPr>
        <w:numPr>
          <w:ilvl w:val="0"/>
          <w:numId w:val="30"/>
        </w:numPr>
        <w:spacing w:before="100" w:beforeAutospacing="1" w:after="100" w:afterAutospacing="1" w:line="240" w:lineRule="auto"/>
        <w:jc w:val="left"/>
      </w:pPr>
      <w:r w:rsidRPr="0052157E">
        <w:t>welche Bestandteile zum untersuchten Trainingssystem gehören</w:t>
      </w:r>
    </w:p>
    <w:p w14:paraId="5F50CF24" w14:textId="77777777" w:rsidR="00CF6B51" w:rsidRPr="0052157E" w:rsidRDefault="00CF6B51" w:rsidP="00DB6E77">
      <w:pPr>
        <w:numPr>
          <w:ilvl w:val="0"/>
          <w:numId w:val="30"/>
        </w:numPr>
        <w:spacing w:before="100" w:beforeAutospacing="1" w:after="100" w:afterAutospacing="1" w:line="240" w:lineRule="auto"/>
        <w:jc w:val="left"/>
      </w:pPr>
      <w:r w:rsidRPr="0052157E">
        <w:t>Abgrenzung zwischen Datenvorbereitung, Initialisierung, Training, Validierung und Finalisierung</w:t>
      </w:r>
    </w:p>
    <w:p w14:paraId="3A2792E3" w14:textId="77777777" w:rsidR="00CF6B51" w:rsidRPr="0052157E" w:rsidRDefault="00CF6B51" w:rsidP="00DB6E77">
      <w:pPr>
        <w:numPr>
          <w:ilvl w:val="0"/>
          <w:numId w:val="30"/>
        </w:numPr>
        <w:spacing w:before="100" w:beforeAutospacing="1" w:after="100" w:afterAutospacing="1" w:line="240" w:lineRule="auto"/>
        <w:jc w:val="left"/>
      </w:pPr>
      <w:r w:rsidRPr="0052157E">
        <w:t>Abgrenzung zwischen Trainingsenergie und vollständiger Jobenergie</w:t>
      </w:r>
    </w:p>
    <w:p w14:paraId="1B3ADD24" w14:textId="77777777" w:rsidR="00CF6B51" w:rsidRPr="0052157E" w:rsidRDefault="00CF6B51" w:rsidP="00DB6E77">
      <w:pPr>
        <w:numPr>
          <w:ilvl w:val="0"/>
          <w:numId w:val="30"/>
        </w:numPr>
        <w:spacing w:before="100" w:beforeAutospacing="1" w:after="100" w:afterAutospacing="1" w:line="240" w:lineRule="auto"/>
        <w:jc w:val="left"/>
      </w:pPr>
      <w:r w:rsidRPr="0052157E">
        <w:t>Berücksichtigung von GPU-, CPU- und Controllerenergie</w:t>
      </w:r>
    </w:p>
    <w:p w14:paraId="3C427D47" w14:textId="77777777" w:rsidR="00CF6B51" w:rsidRPr="0052157E" w:rsidRDefault="00CF6B51" w:rsidP="00DB6E77">
      <w:pPr>
        <w:numPr>
          <w:ilvl w:val="0"/>
          <w:numId w:val="30"/>
        </w:numPr>
        <w:spacing w:before="100" w:beforeAutospacing="1" w:after="100" w:afterAutospacing="1" w:line="240" w:lineRule="auto"/>
        <w:jc w:val="left"/>
      </w:pPr>
      <w:r w:rsidRPr="0052157E">
        <w:t>welche Entscheidungen der Controller beeinflussen kann</w:t>
      </w:r>
    </w:p>
    <w:p w14:paraId="5DCCE668" w14:textId="77777777" w:rsidR="00CF6B51" w:rsidRPr="0052157E" w:rsidRDefault="00CF6B51" w:rsidP="00DB6E77">
      <w:pPr>
        <w:numPr>
          <w:ilvl w:val="0"/>
          <w:numId w:val="30"/>
        </w:numPr>
        <w:spacing w:before="100" w:beforeAutospacing="1" w:after="100" w:afterAutospacing="1" w:line="240" w:lineRule="auto"/>
        <w:jc w:val="left"/>
      </w:pPr>
      <w:r w:rsidRPr="0052157E">
        <w:t xml:space="preserve">welche Energieanteile durch Early </w:t>
      </w:r>
      <w:proofErr w:type="spellStart"/>
      <w:r w:rsidRPr="0052157E">
        <w:t>Stopping</w:t>
      </w:r>
      <w:proofErr w:type="spellEnd"/>
      <w:r w:rsidRPr="0052157E">
        <w:t xml:space="preserve"> nicht eingespart werden können</w:t>
      </w:r>
    </w:p>
    <w:p w14:paraId="18B006EA" w14:textId="77777777" w:rsidR="00CF6B51" w:rsidRPr="0052157E" w:rsidRDefault="00CF6B51" w:rsidP="00DB6E77">
      <w:pPr>
        <w:numPr>
          <w:ilvl w:val="0"/>
          <w:numId w:val="30"/>
        </w:numPr>
        <w:spacing w:before="100" w:beforeAutospacing="1" w:after="100" w:afterAutospacing="1" w:line="240" w:lineRule="auto"/>
        <w:jc w:val="left"/>
      </w:pPr>
      <w:r w:rsidRPr="0052157E">
        <w:t xml:space="preserve">Abgrenzung zwischen Validierungsmetrik für die </w:t>
      </w:r>
      <w:proofErr w:type="spellStart"/>
      <w:r w:rsidRPr="0052157E">
        <w:t>Stop</w:t>
      </w:r>
      <w:proofErr w:type="spellEnd"/>
      <w:r w:rsidRPr="0052157E">
        <w:t>-Entscheidung und Testmetrik für die abschließende Bewertung</w:t>
      </w:r>
    </w:p>
    <w:p w14:paraId="3405FE66" w14:textId="77777777" w:rsidR="00CF6B51" w:rsidRPr="0052157E" w:rsidRDefault="00CF6B51" w:rsidP="00CF6B51">
      <w:pPr>
        <w:pStyle w:val="berschrift2"/>
      </w:pPr>
      <w:bookmarkStart w:id="239" w:name="_Toc243085478"/>
      <w:r w:rsidRPr="0052157E">
        <w:t xml:space="preserve">Konzeption der </w:t>
      </w:r>
      <w:proofErr w:type="spellStart"/>
      <w:r w:rsidRPr="0052157E">
        <w:t>MLOps</w:t>
      </w:r>
      <w:proofErr w:type="spellEnd"/>
      <w:r w:rsidRPr="0052157E">
        <w:t>-Architektur</w:t>
      </w:r>
      <w:bookmarkEnd w:id="239"/>
    </w:p>
    <w:p w14:paraId="64FD5C27" w14:textId="77777777" w:rsidR="00CF6B51" w:rsidRPr="0052157E" w:rsidRDefault="00CF6B51" w:rsidP="00CF6B51">
      <w:r w:rsidRPr="0052157E">
        <w:t>Beschreibe auf konzeptioneller Ebene:</w:t>
      </w:r>
    </w:p>
    <w:p w14:paraId="66C540D9" w14:textId="77777777" w:rsidR="00CF6B51" w:rsidRPr="0052157E" w:rsidRDefault="00CF6B51" w:rsidP="00DB6E77">
      <w:pPr>
        <w:numPr>
          <w:ilvl w:val="0"/>
          <w:numId w:val="31"/>
        </w:numPr>
        <w:spacing w:before="100" w:beforeAutospacing="1" w:after="100" w:afterAutospacing="1" w:line="240" w:lineRule="auto"/>
        <w:jc w:val="left"/>
      </w:pPr>
      <w:r w:rsidRPr="0052157E">
        <w:t>Komponenten der Experimentierumgebung</w:t>
      </w:r>
    </w:p>
    <w:p w14:paraId="3855A843" w14:textId="77777777" w:rsidR="00CF6B51" w:rsidRPr="0052157E" w:rsidRDefault="00CF6B51" w:rsidP="00DB6E77">
      <w:pPr>
        <w:numPr>
          <w:ilvl w:val="0"/>
          <w:numId w:val="31"/>
        </w:numPr>
        <w:spacing w:before="100" w:beforeAutospacing="1" w:after="100" w:afterAutospacing="1" w:line="240" w:lineRule="auto"/>
        <w:jc w:val="left"/>
      </w:pPr>
      <w:r w:rsidRPr="0052157E">
        <w:t>Verantwortlichkeit jeder Komponente</w:t>
      </w:r>
    </w:p>
    <w:p w14:paraId="4924ED9A" w14:textId="77777777" w:rsidR="00CF6B51" w:rsidRPr="0052157E" w:rsidRDefault="00CF6B51" w:rsidP="00DB6E77">
      <w:pPr>
        <w:numPr>
          <w:ilvl w:val="0"/>
          <w:numId w:val="31"/>
        </w:numPr>
        <w:spacing w:before="100" w:beforeAutospacing="1" w:after="100" w:afterAutospacing="1" w:line="240" w:lineRule="auto"/>
        <w:jc w:val="left"/>
      </w:pPr>
      <w:r w:rsidRPr="0052157E">
        <w:t xml:space="preserve">Datenfluss zwischen </w:t>
      </w:r>
      <w:proofErr w:type="spellStart"/>
      <w:r w:rsidRPr="0052157E">
        <w:t>Kubernetes</w:t>
      </w:r>
      <w:proofErr w:type="spellEnd"/>
      <w:r w:rsidRPr="0052157E">
        <w:t xml:space="preserve">, SLURM, </w:t>
      </w:r>
      <w:proofErr w:type="spellStart"/>
      <w:r w:rsidRPr="0052157E">
        <w:t>MLflow</w:t>
      </w:r>
      <w:proofErr w:type="spellEnd"/>
      <w:r w:rsidRPr="0052157E">
        <w:t xml:space="preserve">, Prometheus und </w:t>
      </w:r>
      <w:proofErr w:type="spellStart"/>
      <w:r w:rsidRPr="0052157E">
        <w:t>Grafana</w:t>
      </w:r>
      <w:proofErr w:type="spellEnd"/>
    </w:p>
    <w:p w14:paraId="28BC0FED" w14:textId="77777777" w:rsidR="00CF6B51" w:rsidRPr="0052157E" w:rsidRDefault="00CF6B51" w:rsidP="00DB6E77">
      <w:pPr>
        <w:numPr>
          <w:ilvl w:val="0"/>
          <w:numId w:val="31"/>
        </w:numPr>
        <w:spacing w:before="100" w:beforeAutospacing="1" w:after="100" w:afterAutospacing="1" w:line="240" w:lineRule="auto"/>
        <w:jc w:val="left"/>
      </w:pPr>
      <w:r w:rsidRPr="0052157E">
        <w:t>Übertragung und Ausführung eines Trainingsjobs</w:t>
      </w:r>
    </w:p>
    <w:p w14:paraId="51BBCEEA" w14:textId="77777777" w:rsidR="00CF6B51" w:rsidRPr="0052157E" w:rsidRDefault="00CF6B51" w:rsidP="00DB6E77">
      <w:pPr>
        <w:numPr>
          <w:ilvl w:val="0"/>
          <w:numId w:val="31"/>
        </w:numPr>
        <w:spacing w:before="100" w:beforeAutospacing="1" w:after="100" w:afterAutospacing="1" w:line="240" w:lineRule="auto"/>
        <w:jc w:val="left"/>
      </w:pPr>
      <w:r w:rsidRPr="0052157E">
        <w:t>Erfassung und Speicherung der Messwerte</w:t>
      </w:r>
    </w:p>
    <w:p w14:paraId="2CFDBC5A" w14:textId="77777777" w:rsidR="00CF6B51" w:rsidRPr="0052157E" w:rsidRDefault="00CF6B51" w:rsidP="00DB6E77">
      <w:pPr>
        <w:numPr>
          <w:ilvl w:val="0"/>
          <w:numId w:val="31"/>
        </w:numPr>
        <w:spacing w:before="100" w:beforeAutospacing="1" w:after="100" w:afterAutospacing="1" w:line="240" w:lineRule="auto"/>
        <w:jc w:val="left"/>
      </w:pPr>
      <w:r w:rsidRPr="0052157E">
        <w:t xml:space="preserve">Verbindung zwischen Job-ID, </w:t>
      </w:r>
      <w:proofErr w:type="spellStart"/>
      <w:r w:rsidRPr="0052157E">
        <w:t>MLflow</w:t>
      </w:r>
      <w:proofErr w:type="spellEnd"/>
      <w:r w:rsidRPr="0052157E">
        <w:t>-Run und Monitoring-Metriken</w:t>
      </w:r>
    </w:p>
    <w:p w14:paraId="1D2F9E44" w14:textId="77777777" w:rsidR="00CF6B51" w:rsidRPr="0052157E" w:rsidRDefault="00CF6B51" w:rsidP="00DB6E77">
      <w:pPr>
        <w:numPr>
          <w:ilvl w:val="0"/>
          <w:numId w:val="31"/>
        </w:numPr>
        <w:spacing w:before="100" w:beforeAutospacing="1" w:after="100" w:afterAutospacing="1" w:line="240" w:lineRule="auto"/>
        <w:jc w:val="left"/>
      </w:pPr>
      <w:r w:rsidRPr="0052157E">
        <w:t>Wiederherstellung gespeicherter Experimentzustände</w:t>
      </w:r>
    </w:p>
    <w:p w14:paraId="46D75AD0" w14:textId="77777777" w:rsidR="00CF6B51" w:rsidRPr="0052157E" w:rsidRDefault="00CF6B51" w:rsidP="00DB6E77">
      <w:pPr>
        <w:numPr>
          <w:ilvl w:val="0"/>
          <w:numId w:val="31"/>
        </w:numPr>
        <w:spacing w:before="100" w:beforeAutospacing="1" w:after="100" w:afterAutospacing="1" w:line="240" w:lineRule="auto"/>
        <w:jc w:val="left"/>
      </w:pPr>
      <w:r w:rsidRPr="0052157E">
        <w:t>Trennung von dauerhaft laufenden Plattformdiensten und temporären Trainingsjobs</w:t>
      </w:r>
    </w:p>
    <w:p w14:paraId="4EC3BBAC" w14:textId="77777777" w:rsidR="00CF6B51" w:rsidRPr="0052157E" w:rsidRDefault="00CF6B51" w:rsidP="00CF6B51">
      <w:pPr>
        <w:pStyle w:val="berschrift2"/>
      </w:pPr>
      <w:bookmarkStart w:id="240" w:name="_Toc243085479"/>
      <w:r w:rsidRPr="0052157E">
        <w:t>Mess- und Datenmodell</w:t>
      </w:r>
      <w:bookmarkEnd w:id="240"/>
    </w:p>
    <w:p w14:paraId="460394B8" w14:textId="77777777" w:rsidR="00CF6B51" w:rsidRPr="0052157E" w:rsidRDefault="00CF6B51" w:rsidP="00CF6B51">
      <w:r w:rsidRPr="0052157E">
        <w:t>Erkläre:</w:t>
      </w:r>
    </w:p>
    <w:p w14:paraId="126D2B84" w14:textId="77777777" w:rsidR="00CF6B51" w:rsidRPr="0052157E" w:rsidRDefault="00CF6B51" w:rsidP="00DB6E77">
      <w:pPr>
        <w:numPr>
          <w:ilvl w:val="0"/>
          <w:numId w:val="32"/>
        </w:numPr>
        <w:spacing w:before="100" w:beforeAutospacing="1" w:after="100" w:afterAutospacing="1" w:line="240" w:lineRule="auto"/>
        <w:jc w:val="left"/>
      </w:pPr>
      <w:r w:rsidRPr="0052157E">
        <w:t>einheitliche Identifikation eines Trainingslaufs</w:t>
      </w:r>
    </w:p>
    <w:p w14:paraId="012B242C" w14:textId="77777777" w:rsidR="00CF6B51" w:rsidRPr="0052157E" w:rsidRDefault="00CF6B51" w:rsidP="00DB6E77">
      <w:pPr>
        <w:numPr>
          <w:ilvl w:val="0"/>
          <w:numId w:val="32"/>
        </w:numPr>
        <w:spacing w:before="100" w:beforeAutospacing="1" w:after="100" w:afterAutospacing="1" w:line="240" w:lineRule="auto"/>
        <w:jc w:val="left"/>
      </w:pPr>
      <w:r w:rsidRPr="0052157E">
        <w:t>Zuordnung von Messpunkten zu Phasen und Epochen</w:t>
      </w:r>
    </w:p>
    <w:p w14:paraId="6F176ED1" w14:textId="77777777" w:rsidR="00CF6B51" w:rsidRPr="0052157E" w:rsidRDefault="00CF6B51" w:rsidP="00DB6E77">
      <w:pPr>
        <w:numPr>
          <w:ilvl w:val="0"/>
          <w:numId w:val="32"/>
        </w:numPr>
        <w:spacing w:before="100" w:beforeAutospacing="1" w:after="100" w:afterAutospacing="1" w:line="240" w:lineRule="auto"/>
        <w:jc w:val="left"/>
      </w:pPr>
      <w:r w:rsidRPr="0052157E">
        <w:t>Zeitstempel und Messintervalle</w:t>
      </w:r>
    </w:p>
    <w:p w14:paraId="71034907" w14:textId="77777777" w:rsidR="00CF6B51" w:rsidRPr="0052157E" w:rsidRDefault="00CF6B51" w:rsidP="00DB6E77">
      <w:pPr>
        <w:numPr>
          <w:ilvl w:val="0"/>
          <w:numId w:val="32"/>
        </w:numPr>
        <w:spacing w:before="100" w:beforeAutospacing="1" w:after="100" w:afterAutospacing="1" w:line="240" w:lineRule="auto"/>
        <w:jc w:val="left"/>
      </w:pPr>
      <w:r w:rsidRPr="0052157E">
        <w:t xml:space="preserve">Speicherung von Qualitäts-, Energie- und </w:t>
      </w:r>
      <w:proofErr w:type="spellStart"/>
      <w:r w:rsidRPr="0052157E">
        <w:t>Systemmetriken</w:t>
      </w:r>
      <w:proofErr w:type="spellEnd"/>
    </w:p>
    <w:p w14:paraId="261575B9" w14:textId="77777777" w:rsidR="00CF6B51" w:rsidRPr="0052157E" w:rsidRDefault="00CF6B51" w:rsidP="00DB6E77">
      <w:pPr>
        <w:numPr>
          <w:ilvl w:val="0"/>
          <w:numId w:val="32"/>
        </w:numPr>
        <w:spacing w:before="100" w:beforeAutospacing="1" w:after="100" w:afterAutospacing="1" w:line="240" w:lineRule="auto"/>
        <w:jc w:val="left"/>
      </w:pPr>
      <w:r w:rsidRPr="0052157E">
        <w:t>Aggregation von Messpunkten zu Epochen- und Jobwerten</w:t>
      </w:r>
    </w:p>
    <w:p w14:paraId="20520E81" w14:textId="77777777" w:rsidR="00CF6B51" w:rsidRPr="0052157E" w:rsidRDefault="00CF6B51" w:rsidP="00DB6E77">
      <w:pPr>
        <w:numPr>
          <w:ilvl w:val="0"/>
          <w:numId w:val="32"/>
        </w:numPr>
        <w:spacing w:before="100" w:beforeAutospacing="1" w:after="100" w:afterAutospacing="1" w:line="240" w:lineRule="auto"/>
        <w:jc w:val="left"/>
      </w:pPr>
      <w:r w:rsidRPr="0052157E">
        <w:t>Umgang mit fehlenden oder unvollständigen Messwerten</w:t>
      </w:r>
    </w:p>
    <w:p w14:paraId="07032B9B" w14:textId="77777777" w:rsidR="00CF6B51" w:rsidRPr="0052157E" w:rsidRDefault="00CF6B51" w:rsidP="00DB6E77">
      <w:pPr>
        <w:numPr>
          <w:ilvl w:val="0"/>
          <w:numId w:val="32"/>
        </w:numPr>
        <w:spacing w:before="100" w:beforeAutospacing="1" w:after="100" w:afterAutospacing="1" w:line="240" w:lineRule="auto"/>
        <w:jc w:val="left"/>
      </w:pPr>
      <w:r w:rsidRPr="0052157E">
        <w:t>Berechnung von Energie, Kosten und CO₂-Emissionen</w:t>
      </w:r>
    </w:p>
    <w:p w14:paraId="1FAC8A64" w14:textId="77777777" w:rsidR="00CF6B51" w:rsidRPr="0052157E" w:rsidRDefault="00CF6B51" w:rsidP="00DB6E77">
      <w:pPr>
        <w:numPr>
          <w:ilvl w:val="0"/>
          <w:numId w:val="32"/>
        </w:numPr>
        <w:spacing w:before="100" w:beforeAutospacing="1" w:after="100" w:afterAutospacing="1" w:line="240" w:lineRule="auto"/>
        <w:jc w:val="left"/>
      </w:pPr>
      <w:r w:rsidRPr="0052157E">
        <w:t xml:space="preserve">Speicherung der </w:t>
      </w:r>
      <w:proofErr w:type="spellStart"/>
      <w:r w:rsidRPr="0052157E">
        <w:t>Originalmetriken</w:t>
      </w:r>
      <w:proofErr w:type="spellEnd"/>
      <w:r w:rsidRPr="0052157E">
        <w:t xml:space="preserve"> zusätzlich zum normalisierten Quality Score</w:t>
      </w:r>
    </w:p>
    <w:p w14:paraId="3945D0D5" w14:textId="77777777" w:rsidR="00CF6B51" w:rsidRPr="0052157E" w:rsidRDefault="00CF6B51" w:rsidP="00CF6B51">
      <w:pPr>
        <w:pStyle w:val="berschrift2"/>
      </w:pPr>
      <w:bookmarkStart w:id="241" w:name="_Toc243085480"/>
      <w:r w:rsidRPr="0052157E">
        <w:lastRenderedPageBreak/>
        <w:t>Taskunabhängige Controller-Schnittstelle</w:t>
      </w:r>
      <w:bookmarkEnd w:id="241"/>
    </w:p>
    <w:p w14:paraId="46693F30" w14:textId="77777777" w:rsidR="00CF6B51" w:rsidRPr="0052157E" w:rsidRDefault="00CF6B51" w:rsidP="00CF6B51">
      <w:r w:rsidRPr="0052157E">
        <w:t>Definiere:</w:t>
      </w:r>
    </w:p>
    <w:p w14:paraId="4EA9FD09" w14:textId="77777777" w:rsidR="00CF6B51" w:rsidRPr="0052157E" w:rsidRDefault="00CF6B51" w:rsidP="00DB6E77">
      <w:pPr>
        <w:numPr>
          <w:ilvl w:val="0"/>
          <w:numId w:val="33"/>
        </w:numPr>
        <w:spacing w:before="100" w:beforeAutospacing="1" w:after="100" w:afterAutospacing="1" w:line="240" w:lineRule="auto"/>
        <w:jc w:val="left"/>
      </w:pPr>
      <w:r w:rsidRPr="0052157E">
        <w:t xml:space="preserve">allgemeinen Quality Score </w:t>
      </w:r>
      <w:proofErr w:type="gramStart"/>
      <w:r w:rsidRPr="0052157E">
        <w:t>\(</w:t>
      </w:r>
      <w:proofErr w:type="spellStart"/>
      <w:proofErr w:type="gramEnd"/>
      <w:r w:rsidRPr="0052157E">
        <w:t>Q_t</w:t>
      </w:r>
      <w:proofErr w:type="spellEnd"/>
      <w:r w:rsidRPr="0052157E">
        <w:t xml:space="preserve"> \in [0,1]\)</w:t>
      </w:r>
    </w:p>
    <w:p w14:paraId="6A5D31FC" w14:textId="77777777" w:rsidR="00CF6B51" w:rsidRPr="0052157E" w:rsidRDefault="00CF6B51" w:rsidP="00DB6E77">
      <w:pPr>
        <w:numPr>
          <w:ilvl w:val="0"/>
          <w:numId w:val="33"/>
        </w:numPr>
        <w:spacing w:before="100" w:beforeAutospacing="1" w:after="100" w:afterAutospacing="1" w:line="240" w:lineRule="auto"/>
        <w:jc w:val="left"/>
      </w:pPr>
      <w:r w:rsidRPr="0052157E">
        <w:t>Eingaben, die jede Trainingsaufgabe an den Controller liefert</w:t>
      </w:r>
    </w:p>
    <w:p w14:paraId="14538A15" w14:textId="77777777" w:rsidR="00CF6B51" w:rsidRPr="0052157E" w:rsidRDefault="00CF6B51" w:rsidP="00DB6E77">
      <w:pPr>
        <w:numPr>
          <w:ilvl w:val="0"/>
          <w:numId w:val="33"/>
        </w:numPr>
        <w:spacing w:before="100" w:beforeAutospacing="1" w:after="100" w:afterAutospacing="1" w:line="240" w:lineRule="auto"/>
        <w:jc w:val="left"/>
      </w:pPr>
      <w:r w:rsidRPr="0052157E">
        <w:t>Abbildung aufgabenspezifischer Metriken auf den Quality Score</w:t>
      </w:r>
    </w:p>
    <w:p w14:paraId="63E512EE" w14:textId="77777777" w:rsidR="00CF6B51" w:rsidRPr="0052157E" w:rsidRDefault="00CF6B51" w:rsidP="00DB6E77">
      <w:pPr>
        <w:numPr>
          <w:ilvl w:val="0"/>
          <w:numId w:val="33"/>
        </w:numPr>
        <w:spacing w:before="100" w:beforeAutospacing="1" w:after="100" w:afterAutospacing="1" w:line="240" w:lineRule="auto"/>
        <w:jc w:val="left"/>
      </w:pPr>
      <w:r w:rsidRPr="0052157E">
        <w:t>Objekterkennung: mAP50-95</w:t>
      </w:r>
    </w:p>
    <w:p w14:paraId="6614235A" w14:textId="77777777" w:rsidR="00CF6B51" w:rsidRPr="0052157E" w:rsidRDefault="00CF6B51" w:rsidP="00DB6E77">
      <w:pPr>
        <w:numPr>
          <w:ilvl w:val="0"/>
          <w:numId w:val="33"/>
        </w:numPr>
        <w:spacing w:before="100" w:beforeAutospacing="1" w:after="100" w:afterAutospacing="1" w:line="240" w:lineRule="auto"/>
        <w:jc w:val="left"/>
      </w:pPr>
      <w:r w:rsidRPr="0052157E">
        <w:t>Klassifikation: Macro-F1</w:t>
      </w:r>
    </w:p>
    <w:p w14:paraId="2D9D2D4E" w14:textId="77777777" w:rsidR="00CF6B51" w:rsidRPr="0052157E" w:rsidRDefault="00CF6B51" w:rsidP="00DB6E77">
      <w:pPr>
        <w:numPr>
          <w:ilvl w:val="0"/>
          <w:numId w:val="33"/>
        </w:numPr>
        <w:spacing w:before="100" w:beforeAutospacing="1" w:after="100" w:afterAutospacing="1" w:line="240" w:lineRule="auto"/>
        <w:jc w:val="left"/>
      </w:pPr>
      <w:r w:rsidRPr="0052157E">
        <w:t xml:space="preserve">Segmentierung: </w:t>
      </w:r>
      <w:proofErr w:type="spellStart"/>
      <w:r w:rsidRPr="0052157E">
        <w:t>mIoU</w:t>
      </w:r>
      <w:proofErr w:type="spellEnd"/>
      <w:r w:rsidRPr="0052157E">
        <w:t xml:space="preserve"> oder </w:t>
      </w:r>
      <w:proofErr w:type="spellStart"/>
      <w:r w:rsidRPr="0052157E">
        <w:t>Dice</w:t>
      </w:r>
      <w:proofErr w:type="spellEnd"/>
    </w:p>
    <w:p w14:paraId="01DFDB9C" w14:textId="77777777" w:rsidR="00CF6B51" w:rsidRPr="0052157E" w:rsidRDefault="00CF6B51" w:rsidP="00DB6E77">
      <w:pPr>
        <w:numPr>
          <w:ilvl w:val="0"/>
          <w:numId w:val="33"/>
        </w:numPr>
        <w:spacing w:before="100" w:beforeAutospacing="1" w:after="100" w:afterAutospacing="1" w:line="240" w:lineRule="auto"/>
        <w:jc w:val="left"/>
      </w:pPr>
      <w:r w:rsidRPr="0052157E">
        <w:t>Prognoseaufgaben: Transformation einer Fehlermetrik wie NRMSE</w:t>
      </w:r>
    </w:p>
    <w:p w14:paraId="03F8B416" w14:textId="77777777" w:rsidR="00CF6B51" w:rsidRPr="0052157E" w:rsidRDefault="00CF6B51" w:rsidP="00DB6E77">
      <w:pPr>
        <w:numPr>
          <w:ilvl w:val="0"/>
          <w:numId w:val="33"/>
        </w:numPr>
        <w:spacing w:before="100" w:beforeAutospacing="1" w:after="100" w:afterAutospacing="1" w:line="240" w:lineRule="auto"/>
        <w:jc w:val="left"/>
      </w:pPr>
      <w:r w:rsidRPr="0052157E">
        <w:t>Reinforcement Learning: normalisierte episodische Belohnung</w:t>
      </w:r>
    </w:p>
    <w:p w14:paraId="77215D40" w14:textId="77777777" w:rsidR="00CF6B51" w:rsidRPr="0052157E" w:rsidRDefault="00CF6B51" w:rsidP="00DB6E77">
      <w:pPr>
        <w:numPr>
          <w:ilvl w:val="0"/>
          <w:numId w:val="33"/>
        </w:numPr>
        <w:spacing w:before="100" w:beforeAutospacing="1" w:after="100" w:afterAutospacing="1" w:line="240" w:lineRule="auto"/>
        <w:jc w:val="left"/>
      </w:pPr>
      <w:r w:rsidRPr="0052157E">
        <w:t>Rückgabe der Entscheidung „</w:t>
      </w:r>
      <w:proofErr w:type="spellStart"/>
      <w:r w:rsidRPr="0052157E">
        <w:t>Continue</w:t>
      </w:r>
      <w:proofErr w:type="spellEnd"/>
      <w:r w:rsidRPr="0052157E">
        <w:t>“ oder „</w:t>
      </w:r>
      <w:proofErr w:type="spellStart"/>
      <w:r w:rsidRPr="0052157E">
        <w:t>Stop</w:t>
      </w:r>
      <w:proofErr w:type="spellEnd"/>
      <w:r w:rsidRPr="0052157E">
        <w:t>“</w:t>
      </w:r>
    </w:p>
    <w:p w14:paraId="560345FE" w14:textId="77777777" w:rsidR="00CF6B51" w:rsidRPr="0052157E" w:rsidRDefault="00CF6B51" w:rsidP="00DB6E77">
      <w:pPr>
        <w:numPr>
          <w:ilvl w:val="0"/>
          <w:numId w:val="33"/>
        </w:numPr>
        <w:spacing w:before="100" w:beforeAutospacing="1" w:after="100" w:afterAutospacing="1" w:line="240" w:lineRule="auto"/>
        <w:jc w:val="left"/>
      </w:pPr>
      <w:r w:rsidRPr="0052157E">
        <w:t>Grenzen der inhaltlichen Vergleichbarkeit normalisierter Qualitätswerte</w:t>
      </w:r>
    </w:p>
    <w:p w14:paraId="56A1059A" w14:textId="77777777" w:rsidR="00CF6B51" w:rsidRPr="0052157E" w:rsidRDefault="00CF6B51" w:rsidP="00CF6B51">
      <w:pPr>
        <w:pStyle w:val="berschrift2"/>
      </w:pPr>
      <w:bookmarkStart w:id="242" w:name="_Toc243085481"/>
      <w:r w:rsidRPr="0052157E">
        <w:t>Methodik der vergleichenden Bewertung</w:t>
      </w:r>
      <w:bookmarkEnd w:id="242"/>
    </w:p>
    <w:p w14:paraId="7A60C719" w14:textId="77777777" w:rsidR="00CF6B51" w:rsidRPr="0052157E" w:rsidRDefault="00CF6B51" w:rsidP="00CF6B51">
      <w:r w:rsidRPr="0052157E">
        <w:t>Lege fest:</w:t>
      </w:r>
    </w:p>
    <w:p w14:paraId="6DC30855" w14:textId="77777777" w:rsidR="00CF6B51" w:rsidRPr="0052157E" w:rsidRDefault="00CF6B51" w:rsidP="00DB6E77">
      <w:pPr>
        <w:numPr>
          <w:ilvl w:val="0"/>
          <w:numId w:val="34"/>
        </w:numPr>
        <w:spacing w:before="100" w:beforeAutospacing="1" w:after="100" w:afterAutospacing="1" w:line="240" w:lineRule="auto"/>
        <w:jc w:val="left"/>
      </w:pPr>
      <w:r w:rsidRPr="0052157E">
        <w:t>Full100 als Qualitäts- und Energiereferenz</w:t>
      </w:r>
    </w:p>
    <w:p w14:paraId="6E23A7A0" w14:textId="77777777" w:rsidR="00CF6B51" w:rsidRPr="0052157E" w:rsidRDefault="00CF6B51" w:rsidP="00DB6E77">
      <w:pPr>
        <w:numPr>
          <w:ilvl w:val="0"/>
          <w:numId w:val="34"/>
        </w:numPr>
        <w:spacing w:before="100" w:beforeAutospacing="1" w:after="100" w:afterAutospacing="1" w:line="240" w:lineRule="auto"/>
        <w:jc w:val="left"/>
      </w:pPr>
      <w:r w:rsidRPr="0052157E">
        <w:t xml:space="preserve">Standard Early </w:t>
      </w:r>
      <w:proofErr w:type="spellStart"/>
      <w:r w:rsidRPr="0052157E">
        <w:t>Stopping</w:t>
      </w:r>
      <w:proofErr w:type="spellEnd"/>
      <w:r w:rsidRPr="0052157E">
        <w:t xml:space="preserve"> als etablierte Baseline</w:t>
      </w:r>
    </w:p>
    <w:p w14:paraId="68E2A3FA" w14:textId="77777777" w:rsidR="00CF6B51" w:rsidRPr="0052157E" w:rsidRDefault="00CF6B51" w:rsidP="00DB6E77">
      <w:pPr>
        <w:numPr>
          <w:ilvl w:val="0"/>
          <w:numId w:val="34"/>
        </w:numPr>
        <w:spacing w:before="100" w:beforeAutospacing="1" w:after="100" w:afterAutospacing="1" w:line="240" w:lineRule="auto"/>
        <w:jc w:val="left"/>
      </w:pPr>
      <w:r w:rsidRPr="0052157E">
        <w:t>entwickelter Controller als Untersuchungsgegenstand</w:t>
      </w:r>
    </w:p>
    <w:p w14:paraId="59B99B97" w14:textId="77777777" w:rsidR="00CF6B51" w:rsidRPr="0052157E" w:rsidRDefault="00CF6B51" w:rsidP="00DB6E77">
      <w:pPr>
        <w:numPr>
          <w:ilvl w:val="0"/>
          <w:numId w:val="34"/>
        </w:numPr>
        <w:spacing w:before="100" w:beforeAutospacing="1" w:after="100" w:afterAutospacing="1" w:line="240" w:lineRule="auto"/>
        <w:jc w:val="left"/>
      </w:pPr>
      <w:r w:rsidRPr="0052157E">
        <w:t>Energieeinsparung gegenüber Full100</w:t>
      </w:r>
    </w:p>
    <w:p w14:paraId="4092CDAA" w14:textId="77777777" w:rsidR="00CF6B51" w:rsidRPr="0052157E" w:rsidRDefault="00CF6B51" w:rsidP="00DB6E77">
      <w:pPr>
        <w:numPr>
          <w:ilvl w:val="0"/>
          <w:numId w:val="34"/>
        </w:numPr>
        <w:spacing w:before="100" w:beforeAutospacing="1" w:after="100" w:afterAutospacing="1" w:line="240" w:lineRule="auto"/>
        <w:jc w:val="left"/>
      </w:pPr>
      <w:r w:rsidRPr="0052157E">
        <w:t xml:space="preserve">zusätzliche Energieeinsparung gegenüber Standard Early </w:t>
      </w:r>
      <w:proofErr w:type="spellStart"/>
      <w:r w:rsidRPr="0052157E">
        <w:t>Stopping</w:t>
      </w:r>
      <w:proofErr w:type="spellEnd"/>
    </w:p>
    <w:p w14:paraId="5AE8DC7B" w14:textId="77777777" w:rsidR="00CF6B51" w:rsidRPr="0052157E" w:rsidRDefault="00CF6B51" w:rsidP="00DB6E77">
      <w:pPr>
        <w:numPr>
          <w:ilvl w:val="0"/>
          <w:numId w:val="34"/>
        </w:numPr>
        <w:spacing w:before="100" w:beforeAutospacing="1" w:after="100" w:afterAutospacing="1" w:line="240" w:lineRule="auto"/>
        <w:jc w:val="left"/>
      </w:pPr>
      <w:r w:rsidRPr="0052157E">
        <w:t>Qualitätsverlust in Prozentpunkten</w:t>
      </w:r>
    </w:p>
    <w:p w14:paraId="325F3FD7" w14:textId="77777777" w:rsidR="00CF6B51" w:rsidRPr="0052157E" w:rsidRDefault="00CF6B51" w:rsidP="00DB6E77">
      <w:pPr>
        <w:numPr>
          <w:ilvl w:val="0"/>
          <w:numId w:val="34"/>
        </w:numPr>
        <w:spacing w:before="100" w:beforeAutospacing="1" w:after="100" w:afterAutospacing="1" w:line="240" w:lineRule="auto"/>
        <w:jc w:val="left"/>
      </w:pPr>
      <w:proofErr w:type="spellStart"/>
      <w:r w:rsidRPr="0052157E">
        <w:t>Stop</w:t>
      </w:r>
      <w:proofErr w:type="spellEnd"/>
      <w:r w:rsidRPr="0052157E">
        <w:t>-Epoche</w:t>
      </w:r>
    </w:p>
    <w:p w14:paraId="0B20D6D4" w14:textId="77777777" w:rsidR="00CF6B51" w:rsidRPr="0052157E" w:rsidRDefault="00CF6B51" w:rsidP="00DB6E77">
      <w:pPr>
        <w:numPr>
          <w:ilvl w:val="0"/>
          <w:numId w:val="34"/>
        </w:numPr>
        <w:spacing w:before="100" w:beforeAutospacing="1" w:after="100" w:afterAutospacing="1" w:line="240" w:lineRule="auto"/>
        <w:jc w:val="left"/>
      </w:pPr>
      <w:r w:rsidRPr="0052157E">
        <w:t>Trainingsdauer</w:t>
      </w:r>
    </w:p>
    <w:p w14:paraId="05DE2D94" w14:textId="77777777" w:rsidR="00CF6B51" w:rsidRPr="0052157E" w:rsidRDefault="00CF6B51" w:rsidP="00DB6E77">
      <w:pPr>
        <w:numPr>
          <w:ilvl w:val="0"/>
          <w:numId w:val="34"/>
        </w:numPr>
        <w:spacing w:before="100" w:beforeAutospacing="1" w:after="100" w:afterAutospacing="1" w:line="240" w:lineRule="auto"/>
        <w:jc w:val="left"/>
      </w:pPr>
      <w:r w:rsidRPr="0052157E">
        <w:t>Controller-Overhead</w:t>
      </w:r>
    </w:p>
    <w:p w14:paraId="378740D6" w14:textId="77777777" w:rsidR="00CF6B51" w:rsidRPr="0052157E" w:rsidRDefault="00CF6B51" w:rsidP="00DB6E77">
      <w:pPr>
        <w:numPr>
          <w:ilvl w:val="0"/>
          <w:numId w:val="34"/>
        </w:numPr>
        <w:spacing w:before="100" w:beforeAutospacing="1" w:after="100" w:afterAutospacing="1" w:line="240" w:lineRule="auto"/>
        <w:jc w:val="left"/>
      </w:pPr>
      <w:r w:rsidRPr="0052157E">
        <w:t>getrennte Bewertung von durchschnittlichem und maximalem Qualitätsverlust</w:t>
      </w:r>
    </w:p>
    <w:p w14:paraId="5ACF22D0" w14:textId="77777777" w:rsidR="00CF6B51" w:rsidRPr="0052157E" w:rsidRDefault="00CF6B51" w:rsidP="00DB6E77">
      <w:pPr>
        <w:numPr>
          <w:ilvl w:val="0"/>
          <w:numId w:val="34"/>
        </w:numPr>
        <w:spacing w:before="100" w:beforeAutospacing="1" w:after="100" w:afterAutospacing="1" w:line="240" w:lineRule="auto"/>
        <w:jc w:val="left"/>
      </w:pPr>
      <w:r w:rsidRPr="0052157E">
        <w:t>gemeinsame Betrachtung von Qualität und Energie</w:t>
      </w:r>
    </w:p>
    <w:p w14:paraId="577773EE" w14:textId="77777777" w:rsidR="00CF6B51" w:rsidRPr="0052157E" w:rsidRDefault="00CF6B51" w:rsidP="00CF6B51">
      <w:pPr>
        <w:pStyle w:val="berschrift2"/>
      </w:pPr>
      <w:bookmarkStart w:id="243" w:name="_Toc243085482"/>
      <w:r w:rsidRPr="0052157E">
        <w:t>Maßnahmen zur Reproduzierbarkeit</w:t>
      </w:r>
      <w:bookmarkEnd w:id="243"/>
    </w:p>
    <w:p w14:paraId="1CA760A8" w14:textId="77777777" w:rsidR="00CF6B51" w:rsidRPr="0052157E" w:rsidRDefault="00CF6B51" w:rsidP="00CF6B51">
      <w:r w:rsidRPr="0052157E">
        <w:t>Behandle:</w:t>
      </w:r>
    </w:p>
    <w:p w14:paraId="5C33D5C9" w14:textId="77777777" w:rsidR="00CF6B51" w:rsidRPr="0052157E" w:rsidRDefault="00CF6B51" w:rsidP="00DB6E77">
      <w:pPr>
        <w:numPr>
          <w:ilvl w:val="0"/>
          <w:numId w:val="35"/>
        </w:numPr>
        <w:spacing w:before="100" w:beforeAutospacing="1" w:after="100" w:afterAutospacing="1" w:line="240" w:lineRule="auto"/>
        <w:jc w:val="left"/>
      </w:pPr>
      <w:r w:rsidRPr="0052157E">
        <w:t>feste Datensplits</w:t>
      </w:r>
    </w:p>
    <w:p w14:paraId="4B9D682B" w14:textId="77777777" w:rsidR="00CF6B51" w:rsidRPr="0052157E" w:rsidRDefault="00CF6B51" w:rsidP="00DB6E77">
      <w:pPr>
        <w:numPr>
          <w:ilvl w:val="0"/>
          <w:numId w:val="35"/>
        </w:numPr>
        <w:spacing w:before="100" w:beforeAutospacing="1" w:after="100" w:afterAutospacing="1" w:line="240" w:lineRule="auto"/>
        <w:jc w:val="left"/>
      </w:pPr>
      <w:r w:rsidRPr="0052157E">
        <w:t>getrennte Split- und Trainings-Seeds</w:t>
      </w:r>
    </w:p>
    <w:p w14:paraId="70B225E4" w14:textId="77777777" w:rsidR="00CF6B51" w:rsidRPr="0052157E" w:rsidRDefault="00CF6B51" w:rsidP="00DB6E77">
      <w:pPr>
        <w:numPr>
          <w:ilvl w:val="0"/>
          <w:numId w:val="35"/>
        </w:numPr>
        <w:spacing w:before="100" w:beforeAutospacing="1" w:after="100" w:afterAutospacing="1" w:line="240" w:lineRule="auto"/>
        <w:jc w:val="left"/>
      </w:pPr>
      <w:r w:rsidRPr="0052157E">
        <w:t>dokumentierte Modell- und Trainingskonfigurationen</w:t>
      </w:r>
    </w:p>
    <w:p w14:paraId="7D6487B9" w14:textId="77777777" w:rsidR="00CF6B51" w:rsidRPr="0052157E" w:rsidRDefault="00CF6B51" w:rsidP="00DB6E77">
      <w:pPr>
        <w:numPr>
          <w:ilvl w:val="0"/>
          <w:numId w:val="35"/>
        </w:numPr>
        <w:spacing w:before="100" w:beforeAutospacing="1" w:after="100" w:afterAutospacing="1" w:line="240" w:lineRule="auto"/>
        <w:jc w:val="left"/>
      </w:pPr>
      <w:r w:rsidRPr="0052157E">
        <w:t>Container-Images und Bibliotheksversionen</w:t>
      </w:r>
    </w:p>
    <w:p w14:paraId="14B7B3A1" w14:textId="77777777" w:rsidR="00CF6B51" w:rsidRPr="0052157E" w:rsidRDefault="00CF6B51" w:rsidP="00DB6E77">
      <w:pPr>
        <w:numPr>
          <w:ilvl w:val="0"/>
          <w:numId w:val="35"/>
        </w:numPr>
        <w:spacing w:before="100" w:beforeAutospacing="1" w:after="100" w:afterAutospacing="1" w:line="240" w:lineRule="auto"/>
        <w:jc w:val="left"/>
      </w:pPr>
      <w:r w:rsidRPr="0052157E">
        <w:t>Hardware- und GPU-Konfiguration</w:t>
      </w:r>
    </w:p>
    <w:p w14:paraId="6672DEDC" w14:textId="77777777" w:rsidR="00CF6B51" w:rsidRPr="0052157E" w:rsidRDefault="00CF6B51" w:rsidP="00DB6E77">
      <w:pPr>
        <w:numPr>
          <w:ilvl w:val="0"/>
          <w:numId w:val="35"/>
        </w:numPr>
        <w:spacing w:before="100" w:beforeAutospacing="1" w:after="100" w:afterAutospacing="1" w:line="240" w:lineRule="auto"/>
        <w:jc w:val="left"/>
      </w:pPr>
      <w:r w:rsidRPr="0052157E">
        <w:t>persistente Speicherung von Ergebnissen und Artefakten</w:t>
      </w:r>
    </w:p>
    <w:p w14:paraId="5FDC80AD" w14:textId="77777777" w:rsidR="00CF6B51" w:rsidRPr="0052157E" w:rsidRDefault="00CF6B51" w:rsidP="00DB6E77">
      <w:pPr>
        <w:numPr>
          <w:ilvl w:val="0"/>
          <w:numId w:val="35"/>
        </w:numPr>
        <w:spacing w:before="100" w:beforeAutospacing="1" w:after="100" w:afterAutospacing="1" w:line="240" w:lineRule="auto"/>
        <w:jc w:val="left"/>
      </w:pPr>
      <w:r w:rsidRPr="0052157E">
        <w:t xml:space="preserve">automatisierte </w:t>
      </w:r>
      <w:proofErr w:type="spellStart"/>
      <w:r w:rsidRPr="0052157E">
        <w:t>Submit</w:t>
      </w:r>
      <w:proofErr w:type="spellEnd"/>
      <w:r w:rsidRPr="0052157E">
        <w:t>-, Status-, Sicherungs- und Wiederherstellungsskripte</w:t>
      </w:r>
    </w:p>
    <w:p w14:paraId="29415620" w14:textId="77777777" w:rsidR="00CF6B51" w:rsidRPr="0052157E" w:rsidRDefault="00CF6B51" w:rsidP="00DB6E77">
      <w:pPr>
        <w:numPr>
          <w:ilvl w:val="0"/>
          <w:numId w:val="35"/>
        </w:numPr>
        <w:spacing w:before="100" w:beforeAutospacing="1" w:after="100" w:afterAutospacing="1" w:line="240" w:lineRule="auto"/>
        <w:jc w:val="left"/>
      </w:pPr>
      <w:r w:rsidRPr="0052157E">
        <w:t>Schutz bereits abgeschlossener Vergleichsläufe vor Überschreibung</w:t>
      </w:r>
    </w:p>
    <w:p w14:paraId="4A91C4F8" w14:textId="77777777" w:rsidR="00CF6B51" w:rsidRPr="0052157E" w:rsidRDefault="00CF6B51" w:rsidP="00CF6B51">
      <w:pPr>
        <w:pStyle w:val="berschrift1"/>
      </w:pPr>
      <w:bookmarkStart w:id="244" w:name="_Toc243085483"/>
      <w:r w:rsidRPr="0052157E">
        <w:t xml:space="preserve">Implementierung der </w:t>
      </w:r>
      <w:proofErr w:type="spellStart"/>
      <w:r w:rsidRPr="0052157E">
        <w:t>MLOps</w:t>
      </w:r>
      <w:proofErr w:type="spellEnd"/>
      <w:r w:rsidRPr="0052157E">
        <w:t>- und Messumgebung</w:t>
      </w:r>
      <w:bookmarkEnd w:id="244"/>
    </w:p>
    <w:p w14:paraId="553E3289" w14:textId="77777777" w:rsidR="00CF6B51" w:rsidRPr="0052157E" w:rsidRDefault="00CF6B51" w:rsidP="00CF6B51">
      <w:pPr>
        <w:pStyle w:val="berschrift2"/>
        <w:rPr>
          <w:rFonts w:ascii="Times New Roman" w:hAnsi="Times New Roman"/>
          <w:lang w:bidi="ar-SA"/>
        </w:rPr>
      </w:pPr>
      <w:bookmarkStart w:id="245" w:name="_Toc243085484"/>
      <w:r w:rsidRPr="0052157E">
        <w:t>Technische Gesamtarchitektur</w:t>
      </w:r>
      <w:bookmarkEnd w:id="245"/>
    </w:p>
    <w:p w14:paraId="4E25A6CF" w14:textId="77777777" w:rsidR="00CF6B51" w:rsidRPr="0052157E" w:rsidRDefault="00CF6B51" w:rsidP="00CF6B51">
      <w:r w:rsidRPr="0052157E">
        <w:t>Zeige:</w:t>
      </w:r>
    </w:p>
    <w:p w14:paraId="157D2267" w14:textId="77777777" w:rsidR="00CF6B51" w:rsidRPr="0052157E" w:rsidRDefault="00CF6B51" w:rsidP="00DB6E77">
      <w:pPr>
        <w:numPr>
          <w:ilvl w:val="0"/>
          <w:numId w:val="36"/>
        </w:numPr>
        <w:spacing w:before="100" w:beforeAutospacing="1" w:after="100" w:afterAutospacing="1" w:line="240" w:lineRule="auto"/>
        <w:jc w:val="left"/>
      </w:pPr>
      <w:r w:rsidRPr="0052157E">
        <w:t>Architekturdiagramm der realisierten Umgebung</w:t>
      </w:r>
    </w:p>
    <w:p w14:paraId="7C9D7CAA" w14:textId="77777777" w:rsidR="00CF6B51" w:rsidRPr="0052157E" w:rsidRDefault="00CF6B51" w:rsidP="00DB6E77">
      <w:pPr>
        <w:numPr>
          <w:ilvl w:val="0"/>
          <w:numId w:val="36"/>
        </w:numPr>
        <w:spacing w:before="100" w:beforeAutospacing="1" w:after="100" w:afterAutospacing="1" w:line="240" w:lineRule="auto"/>
        <w:jc w:val="left"/>
      </w:pPr>
      <w:r w:rsidRPr="0052157E">
        <w:t>physische und logische Komponenten</w:t>
      </w:r>
    </w:p>
    <w:p w14:paraId="40C48F40" w14:textId="77777777" w:rsidR="00CF6B51" w:rsidRPr="0052157E" w:rsidRDefault="00CF6B51" w:rsidP="00DB6E77">
      <w:pPr>
        <w:numPr>
          <w:ilvl w:val="0"/>
          <w:numId w:val="36"/>
        </w:numPr>
        <w:spacing w:before="100" w:beforeAutospacing="1" w:after="100" w:afterAutospacing="1" w:line="240" w:lineRule="auto"/>
        <w:jc w:val="left"/>
      </w:pPr>
      <w:r w:rsidRPr="0052157E">
        <w:lastRenderedPageBreak/>
        <w:t xml:space="preserve">Rancher- beziehungsweise </w:t>
      </w:r>
      <w:proofErr w:type="spellStart"/>
      <w:r w:rsidRPr="0052157E">
        <w:t>Kubernetes</w:t>
      </w:r>
      <w:proofErr w:type="spellEnd"/>
      <w:r w:rsidRPr="0052157E">
        <w:t>-Cluster</w:t>
      </w:r>
    </w:p>
    <w:p w14:paraId="4FB87014" w14:textId="77777777" w:rsidR="00CF6B51" w:rsidRPr="0052157E" w:rsidRDefault="00CF6B51" w:rsidP="00DB6E77">
      <w:pPr>
        <w:numPr>
          <w:ilvl w:val="0"/>
          <w:numId w:val="36"/>
        </w:numPr>
        <w:spacing w:before="100" w:beforeAutospacing="1" w:after="100" w:afterAutospacing="1" w:line="240" w:lineRule="auto"/>
        <w:jc w:val="left"/>
      </w:pPr>
      <w:r w:rsidRPr="0052157E">
        <w:t xml:space="preserve">SLURM-Controller und </w:t>
      </w:r>
      <w:proofErr w:type="spellStart"/>
      <w:r w:rsidRPr="0052157E">
        <w:t>Worker</w:t>
      </w:r>
      <w:proofErr w:type="spellEnd"/>
    </w:p>
    <w:p w14:paraId="71B08355" w14:textId="77777777" w:rsidR="00CF6B51" w:rsidRPr="0052157E" w:rsidRDefault="00CF6B51" w:rsidP="00DB6E77">
      <w:pPr>
        <w:numPr>
          <w:ilvl w:val="0"/>
          <w:numId w:val="36"/>
        </w:numPr>
        <w:spacing w:before="100" w:beforeAutospacing="1" w:after="100" w:afterAutospacing="1" w:line="240" w:lineRule="auto"/>
        <w:jc w:val="left"/>
      </w:pPr>
      <w:r w:rsidRPr="0052157E">
        <w:t>persistente Speicherbereiche</w:t>
      </w:r>
    </w:p>
    <w:p w14:paraId="1BAB4C71" w14:textId="77777777" w:rsidR="00CF6B51" w:rsidRPr="0052157E" w:rsidRDefault="00CF6B51" w:rsidP="00DB6E77">
      <w:pPr>
        <w:numPr>
          <w:ilvl w:val="0"/>
          <w:numId w:val="36"/>
        </w:numPr>
        <w:spacing w:before="100" w:beforeAutospacing="1" w:after="100" w:afterAutospacing="1" w:line="240" w:lineRule="auto"/>
        <w:jc w:val="left"/>
      </w:pPr>
      <w:r w:rsidRPr="0052157E">
        <w:t>Kommunikationswege zwischen den Diensten</w:t>
      </w:r>
    </w:p>
    <w:p w14:paraId="15A04892" w14:textId="77777777" w:rsidR="00CF6B51" w:rsidRPr="0052157E" w:rsidRDefault="00CF6B51" w:rsidP="00DB6E77">
      <w:pPr>
        <w:numPr>
          <w:ilvl w:val="0"/>
          <w:numId w:val="36"/>
        </w:numPr>
        <w:spacing w:before="100" w:beforeAutospacing="1" w:after="100" w:afterAutospacing="1" w:line="240" w:lineRule="auto"/>
        <w:jc w:val="left"/>
      </w:pPr>
      <w:r w:rsidRPr="0052157E">
        <w:t>Position der Trainingsjobs und des Controllers</w:t>
      </w:r>
    </w:p>
    <w:p w14:paraId="410CC163" w14:textId="77777777" w:rsidR="00CF6B51" w:rsidRPr="0052157E" w:rsidRDefault="00CF6B51" w:rsidP="00CF6B51">
      <w:pPr>
        <w:pStyle w:val="berschrift2"/>
      </w:pPr>
      <w:bookmarkStart w:id="246" w:name="_Toc243085485"/>
      <w:proofErr w:type="spellStart"/>
      <w:r w:rsidRPr="0052157E">
        <w:t>Kubernetes</w:t>
      </w:r>
      <w:proofErr w:type="spellEnd"/>
      <w:r w:rsidRPr="0052157E">
        <w:t>- und Rancher-Umgebung</w:t>
      </w:r>
      <w:bookmarkEnd w:id="246"/>
    </w:p>
    <w:p w14:paraId="2163BD39" w14:textId="77777777" w:rsidR="00CF6B51" w:rsidRPr="0052157E" w:rsidRDefault="00CF6B51" w:rsidP="00CF6B51">
      <w:r w:rsidRPr="0052157E">
        <w:t>Beschreibe:</w:t>
      </w:r>
    </w:p>
    <w:p w14:paraId="0A5EE769" w14:textId="77777777" w:rsidR="00CF6B51" w:rsidRPr="0052157E" w:rsidRDefault="00CF6B51" w:rsidP="00DB6E77">
      <w:pPr>
        <w:numPr>
          <w:ilvl w:val="0"/>
          <w:numId w:val="37"/>
        </w:numPr>
        <w:spacing w:before="100" w:beforeAutospacing="1" w:after="100" w:afterAutospacing="1" w:line="240" w:lineRule="auto"/>
        <w:jc w:val="left"/>
      </w:pPr>
      <w:r w:rsidRPr="0052157E">
        <w:t>verwendete Namespaces</w:t>
      </w:r>
    </w:p>
    <w:p w14:paraId="75E0675B" w14:textId="77777777" w:rsidR="00CF6B51" w:rsidRPr="0052157E" w:rsidRDefault="00CF6B51" w:rsidP="00DB6E77">
      <w:pPr>
        <w:numPr>
          <w:ilvl w:val="0"/>
          <w:numId w:val="37"/>
        </w:numPr>
        <w:spacing w:before="100" w:beforeAutospacing="1" w:after="100" w:afterAutospacing="1" w:line="240" w:lineRule="auto"/>
        <w:jc w:val="left"/>
      </w:pPr>
      <w:r w:rsidRPr="0052157E">
        <w:t xml:space="preserve">Pods, Services und Persistent </w:t>
      </w:r>
      <w:proofErr w:type="spellStart"/>
      <w:r w:rsidRPr="0052157E">
        <w:t>Volumes</w:t>
      </w:r>
      <w:proofErr w:type="spellEnd"/>
    </w:p>
    <w:p w14:paraId="3CEA0173" w14:textId="77777777" w:rsidR="00CF6B51" w:rsidRPr="0052157E" w:rsidRDefault="00CF6B51" w:rsidP="00DB6E77">
      <w:pPr>
        <w:numPr>
          <w:ilvl w:val="0"/>
          <w:numId w:val="37"/>
        </w:numPr>
        <w:spacing w:before="100" w:beforeAutospacing="1" w:after="100" w:afterAutospacing="1" w:line="240" w:lineRule="auto"/>
        <w:jc w:val="left"/>
      </w:pPr>
      <w:r w:rsidRPr="0052157E">
        <w:t xml:space="preserve">Bereitstellung der dauerhaft laufenden </w:t>
      </w:r>
      <w:proofErr w:type="spellStart"/>
      <w:r w:rsidRPr="0052157E">
        <w:t>MLOps</w:t>
      </w:r>
      <w:proofErr w:type="spellEnd"/>
      <w:r w:rsidRPr="0052157E">
        <w:t>-Dienste</w:t>
      </w:r>
    </w:p>
    <w:p w14:paraId="78466820" w14:textId="77777777" w:rsidR="00CF6B51" w:rsidRPr="0052157E" w:rsidRDefault="00CF6B51" w:rsidP="00DB6E77">
      <w:pPr>
        <w:numPr>
          <w:ilvl w:val="0"/>
          <w:numId w:val="37"/>
        </w:numPr>
        <w:spacing w:before="100" w:beforeAutospacing="1" w:after="100" w:afterAutospacing="1" w:line="240" w:lineRule="auto"/>
        <w:jc w:val="left"/>
      </w:pPr>
      <w:r w:rsidRPr="0052157E">
        <w:t>Ressourcenanforderungen und Limits</w:t>
      </w:r>
    </w:p>
    <w:p w14:paraId="40157B2D" w14:textId="77777777" w:rsidR="00CF6B51" w:rsidRPr="0052157E" w:rsidRDefault="00CF6B51" w:rsidP="00DB6E77">
      <w:pPr>
        <w:numPr>
          <w:ilvl w:val="0"/>
          <w:numId w:val="37"/>
        </w:numPr>
        <w:spacing w:before="100" w:beforeAutospacing="1" w:after="100" w:afterAutospacing="1" w:line="240" w:lineRule="auto"/>
        <w:jc w:val="left"/>
      </w:pPr>
      <w:r w:rsidRPr="0052157E">
        <w:t>Zugriff auf GPU-Ressourcen</w:t>
      </w:r>
    </w:p>
    <w:p w14:paraId="13234863" w14:textId="77777777" w:rsidR="00CF6B51" w:rsidRPr="0052157E" w:rsidRDefault="00CF6B51" w:rsidP="00DB6E77">
      <w:pPr>
        <w:numPr>
          <w:ilvl w:val="0"/>
          <w:numId w:val="37"/>
        </w:numPr>
        <w:spacing w:before="100" w:beforeAutospacing="1" w:after="100" w:afterAutospacing="1" w:line="240" w:lineRule="auto"/>
        <w:jc w:val="left"/>
      </w:pPr>
      <w:r w:rsidRPr="0052157E">
        <w:t xml:space="preserve">Gründe für den Einsatz von Rancher und </w:t>
      </w:r>
      <w:proofErr w:type="spellStart"/>
      <w:r w:rsidRPr="0052157E">
        <w:t>Kubernetes</w:t>
      </w:r>
      <w:proofErr w:type="spellEnd"/>
    </w:p>
    <w:p w14:paraId="4B9CCC0A" w14:textId="77777777" w:rsidR="00CF6B51" w:rsidRPr="0052157E" w:rsidRDefault="00CF6B51" w:rsidP="00CF6B51">
      <w:pPr>
        <w:pStyle w:val="berschrift2"/>
      </w:pPr>
      <w:bookmarkStart w:id="247" w:name="_Toc243085486"/>
      <w:r w:rsidRPr="0052157E">
        <w:t>Integration von SLURM</w:t>
      </w:r>
      <w:bookmarkEnd w:id="247"/>
    </w:p>
    <w:p w14:paraId="594C7FD0" w14:textId="77777777" w:rsidR="00CF6B51" w:rsidRPr="0052157E" w:rsidRDefault="00CF6B51" w:rsidP="00CF6B51">
      <w:r w:rsidRPr="0052157E">
        <w:t>Erkläre:</w:t>
      </w:r>
    </w:p>
    <w:p w14:paraId="66D022C8" w14:textId="77777777" w:rsidR="00CF6B51" w:rsidRPr="0052157E" w:rsidRDefault="00CF6B51" w:rsidP="00DB6E77">
      <w:pPr>
        <w:numPr>
          <w:ilvl w:val="0"/>
          <w:numId w:val="38"/>
        </w:numPr>
        <w:spacing w:before="100" w:beforeAutospacing="1" w:after="100" w:afterAutospacing="1" w:line="240" w:lineRule="auto"/>
        <w:jc w:val="left"/>
      </w:pPr>
      <w:r w:rsidRPr="0052157E">
        <w:t>Aufbau des SLURM-Clusters</w:t>
      </w:r>
    </w:p>
    <w:p w14:paraId="59D332CA" w14:textId="77777777" w:rsidR="00CF6B51" w:rsidRPr="0052157E" w:rsidRDefault="00CF6B51" w:rsidP="00DB6E77">
      <w:pPr>
        <w:numPr>
          <w:ilvl w:val="0"/>
          <w:numId w:val="38"/>
        </w:numPr>
        <w:spacing w:before="100" w:beforeAutospacing="1" w:after="100" w:afterAutospacing="1" w:line="240" w:lineRule="auto"/>
        <w:jc w:val="left"/>
      </w:pPr>
      <w:r w:rsidRPr="0052157E">
        <w:t>Job- und Ressourcenbeschreibung</w:t>
      </w:r>
    </w:p>
    <w:p w14:paraId="16504AF3" w14:textId="77777777" w:rsidR="00CF6B51" w:rsidRPr="0052157E" w:rsidRDefault="00CF6B51" w:rsidP="00DB6E77">
      <w:pPr>
        <w:numPr>
          <w:ilvl w:val="0"/>
          <w:numId w:val="38"/>
        </w:numPr>
        <w:spacing w:before="100" w:beforeAutospacing="1" w:after="100" w:afterAutospacing="1" w:line="240" w:lineRule="auto"/>
        <w:jc w:val="left"/>
      </w:pPr>
      <w:r w:rsidRPr="0052157E">
        <w:t>GPU-, CPU- und Speicherzuweisung</w:t>
      </w:r>
    </w:p>
    <w:p w14:paraId="2157FE68" w14:textId="77777777" w:rsidR="00CF6B51" w:rsidRPr="0052157E" w:rsidRDefault="00CF6B51" w:rsidP="00DB6E77">
      <w:pPr>
        <w:numPr>
          <w:ilvl w:val="0"/>
          <w:numId w:val="38"/>
        </w:numPr>
        <w:spacing w:before="100" w:beforeAutospacing="1" w:after="100" w:afterAutospacing="1" w:line="240" w:lineRule="auto"/>
        <w:jc w:val="left"/>
      </w:pPr>
      <w:r w:rsidRPr="0052157E">
        <w:t>Job-IDs und Jobzustände</w:t>
      </w:r>
    </w:p>
    <w:p w14:paraId="47C7A31D" w14:textId="77777777" w:rsidR="00CF6B51" w:rsidRPr="0052157E" w:rsidRDefault="00CF6B51" w:rsidP="00DB6E77">
      <w:pPr>
        <w:numPr>
          <w:ilvl w:val="0"/>
          <w:numId w:val="38"/>
        </w:numPr>
        <w:spacing w:before="100" w:beforeAutospacing="1" w:after="100" w:afterAutospacing="1" w:line="240" w:lineRule="auto"/>
        <w:jc w:val="left"/>
      </w:pPr>
      <w:r w:rsidRPr="0052157E">
        <w:t>Übermittlung der Experimente an Rancher</w:t>
      </w:r>
    </w:p>
    <w:p w14:paraId="50C96660" w14:textId="77777777" w:rsidR="00CF6B51" w:rsidRPr="0052157E" w:rsidRDefault="00CF6B51" w:rsidP="00DB6E77">
      <w:pPr>
        <w:numPr>
          <w:ilvl w:val="0"/>
          <w:numId w:val="38"/>
        </w:numPr>
        <w:spacing w:before="100" w:beforeAutospacing="1" w:after="100" w:afterAutospacing="1" w:line="240" w:lineRule="auto"/>
        <w:jc w:val="left"/>
      </w:pPr>
      <w:r w:rsidRPr="0052157E">
        <w:t>asynchrone Ausführung ohne eingeschalteten lokalen Rechner</w:t>
      </w:r>
    </w:p>
    <w:p w14:paraId="59695EB8" w14:textId="77777777" w:rsidR="00CF6B51" w:rsidRPr="0052157E" w:rsidRDefault="00CF6B51" w:rsidP="00DB6E77">
      <w:pPr>
        <w:numPr>
          <w:ilvl w:val="0"/>
          <w:numId w:val="38"/>
        </w:numPr>
        <w:spacing w:before="100" w:beforeAutospacing="1" w:after="100" w:afterAutospacing="1" w:line="240" w:lineRule="auto"/>
        <w:jc w:val="left"/>
      </w:pPr>
      <w:r w:rsidRPr="0052157E">
        <w:t>Fehlererkennung, Timeouts und Wiederaufnahme unterbrochener Vergleichsläufe</w:t>
      </w:r>
    </w:p>
    <w:p w14:paraId="3A639D9F" w14:textId="77777777" w:rsidR="00CF6B51" w:rsidRPr="0052157E" w:rsidRDefault="00CF6B51" w:rsidP="00CF6B51">
      <w:pPr>
        <w:pStyle w:val="berschrift2"/>
      </w:pPr>
      <w:bookmarkStart w:id="248" w:name="_Toc243085487"/>
      <w:r w:rsidRPr="0052157E">
        <w:t xml:space="preserve">Experiment-Tracking mit </w:t>
      </w:r>
      <w:proofErr w:type="spellStart"/>
      <w:r w:rsidRPr="0052157E">
        <w:t>MLflow</w:t>
      </w:r>
      <w:bookmarkEnd w:id="248"/>
      <w:proofErr w:type="spellEnd"/>
    </w:p>
    <w:p w14:paraId="1AA2C25E" w14:textId="77777777" w:rsidR="00CF6B51" w:rsidRPr="0052157E" w:rsidRDefault="00CF6B51" w:rsidP="00CF6B51">
      <w:r w:rsidRPr="0052157E">
        <w:t>Behandle:</w:t>
      </w:r>
    </w:p>
    <w:p w14:paraId="71074F4F" w14:textId="77777777" w:rsidR="00CF6B51" w:rsidRPr="0052157E" w:rsidRDefault="00CF6B51" w:rsidP="00DB6E77">
      <w:pPr>
        <w:numPr>
          <w:ilvl w:val="0"/>
          <w:numId w:val="39"/>
        </w:numPr>
        <w:spacing w:before="100" w:beforeAutospacing="1" w:after="100" w:afterAutospacing="1" w:line="240" w:lineRule="auto"/>
        <w:jc w:val="left"/>
      </w:pPr>
      <w:r w:rsidRPr="0052157E">
        <w:t>Experimente und Runs</w:t>
      </w:r>
    </w:p>
    <w:p w14:paraId="407A8E9F" w14:textId="77777777" w:rsidR="00CF6B51" w:rsidRPr="0052157E" w:rsidRDefault="00CF6B51" w:rsidP="00DB6E77">
      <w:pPr>
        <w:numPr>
          <w:ilvl w:val="0"/>
          <w:numId w:val="39"/>
        </w:numPr>
        <w:spacing w:before="100" w:beforeAutospacing="1" w:after="100" w:afterAutospacing="1" w:line="240" w:lineRule="auto"/>
        <w:jc w:val="left"/>
      </w:pPr>
      <w:r w:rsidRPr="0052157E">
        <w:t>Speicherung von Hyperparametern</w:t>
      </w:r>
    </w:p>
    <w:p w14:paraId="38BE4C98" w14:textId="77777777" w:rsidR="00CF6B51" w:rsidRPr="0052157E" w:rsidRDefault="00CF6B51" w:rsidP="00DB6E77">
      <w:pPr>
        <w:numPr>
          <w:ilvl w:val="0"/>
          <w:numId w:val="39"/>
        </w:numPr>
        <w:spacing w:before="100" w:beforeAutospacing="1" w:after="100" w:afterAutospacing="1" w:line="240" w:lineRule="auto"/>
        <w:jc w:val="left"/>
      </w:pPr>
      <w:r w:rsidRPr="0052157E">
        <w:t xml:space="preserve">Qualitäts- und </w:t>
      </w:r>
      <w:proofErr w:type="spellStart"/>
      <w:r w:rsidRPr="0052157E">
        <w:t>Controllermetriken</w:t>
      </w:r>
      <w:proofErr w:type="spellEnd"/>
    </w:p>
    <w:p w14:paraId="778D2D18" w14:textId="77777777" w:rsidR="00CF6B51" w:rsidRPr="0052157E" w:rsidRDefault="00CF6B51" w:rsidP="00DB6E77">
      <w:pPr>
        <w:numPr>
          <w:ilvl w:val="0"/>
          <w:numId w:val="39"/>
        </w:numPr>
        <w:spacing w:before="100" w:beforeAutospacing="1" w:after="100" w:afterAutospacing="1" w:line="240" w:lineRule="auto"/>
        <w:jc w:val="left"/>
      </w:pPr>
      <w:r w:rsidRPr="0052157E">
        <w:t>Modell-Checkpoints und Artefakte</w:t>
      </w:r>
    </w:p>
    <w:p w14:paraId="7E07F5AA" w14:textId="77777777" w:rsidR="00CF6B51" w:rsidRPr="0052157E" w:rsidRDefault="00CF6B51" w:rsidP="00DB6E77">
      <w:pPr>
        <w:numPr>
          <w:ilvl w:val="0"/>
          <w:numId w:val="39"/>
        </w:numPr>
        <w:spacing w:before="100" w:beforeAutospacing="1" w:after="100" w:afterAutospacing="1" w:line="240" w:lineRule="auto"/>
        <w:jc w:val="left"/>
      </w:pPr>
      <w:r w:rsidRPr="0052157E">
        <w:t xml:space="preserve">Verbindung zwischen </w:t>
      </w:r>
      <w:proofErr w:type="spellStart"/>
      <w:r w:rsidRPr="0052157E">
        <w:t>MLflow</w:t>
      </w:r>
      <w:proofErr w:type="spellEnd"/>
      <w:r w:rsidRPr="0052157E">
        <w:t>-Run-ID und SLURM-Job-ID</w:t>
      </w:r>
    </w:p>
    <w:p w14:paraId="12687605" w14:textId="77777777" w:rsidR="00CF6B51" w:rsidRPr="0052157E" w:rsidRDefault="00CF6B51" w:rsidP="00DB6E77">
      <w:pPr>
        <w:numPr>
          <w:ilvl w:val="0"/>
          <w:numId w:val="39"/>
        </w:numPr>
        <w:spacing w:before="100" w:beforeAutospacing="1" w:after="100" w:afterAutospacing="1" w:line="240" w:lineRule="auto"/>
        <w:jc w:val="left"/>
      </w:pPr>
      <w:r w:rsidRPr="0052157E">
        <w:t xml:space="preserve">Nachvollziehbarkeit der Scratch- und </w:t>
      </w:r>
      <w:proofErr w:type="spellStart"/>
      <w:r w:rsidRPr="0052157E">
        <w:t>Pretrained</w:t>
      </w:r>
      <w:proofErr w:type="spellEnd"/>
      <w:r w:rsidRPr="0052157E">
        <w:t>-Konfigurationen</w:t>
      </w:r>
    </w:p>
    <w:p w14:paraId="4C8449A6" w14:textId="77777777" w:rsidR="00CF6B51" w:rsidRPr="0052157E" w:rsidRDefault="00CF6B51" w:rsidP="00CF6B51">
      <w:pPr>
        <w:pStyle w:val="berschrift2"/>
      </w:pPr>
      <w:bookmarkStart w:id="249" w:name="_Toc243085488"/>
      <w:r w:rsidRPr="0052157E">
        <w:t>Monitoring mit Prometheus</w:t>
      </w:r>
      <w:bookmarkEnd w:id="249"/>
    </w:p>
    <w:p w14:paraId="0A0A491D" w14:textId="77777777" w:rsidR="00CF6B51" w:rsidRPr="0052157E" w:rsidRDefault="00CF6B51" w:rsidP="00CF6B51">
      <w:r w:rsidRPr="0052157E">
        <w:t>Beschreibe:</w:t>
      </w:r>
    </w:p>
    <w:p w14:paraId="47A38EEA" w14:textId="77777777" w:rsidR="00CF6B51" w:rsidRPr="0052157E" w:rsidRDefault="00CF6B51" w:rsidP="00DB6E77">
      <w:pPr>
        <w:numPr>
          <w:ilvl w:val="0"/>
          <w:numId w:val="40"/>
        </w:numPr>
        <w:spacing w:before="100" w:beforeAutospacing="1" w:after="100" w:afterAutospacing="1" w:line="240" w:lineRule="auto"/>
        <w:jc w:val="left"/>
      </w:pPr>
      <w:r w:rsidRPr="0052157E">
        <w:t>erfasste Zeitreihen</w:t>
      </w:r>
    </w:p>
    <w:p w14:paraId="68AE7561" w14:textId="77777777" w:rsidR="00CF6B51" w:rsidRPr="0052157E" w:rsidRDefault="00CF6B51" w:rsidP="00DB6E77">
      <w:pPr>
        <w:numPr>
          <w:ilvl w:val="0"/>
          <w:numId w:val="40"/>
        </w:numPr>
        <w:spacing w:before="100" w:beforeAutospacing="1" w:after="100" w:afterAutospacing="1" w:line="240" w:lineRule="auto"/>
        <w:jc w:val="left"/>
      </w:pPr>
      <w:r w:rsidRPr="0052157E">
        <w:t>GPU-Leistung, Auslastung und Speicherbelegung</w:t>
      </w:r>
    </w:p>
    <w:p w14:paraId="07DA0A4B" w14:textId="77777777" w:rsidR="00CF6B51" w:rsidRPr="0052157E" w:rsidRDefault="00CF6B51" w:rsidP="00DB6E77">
      <w:pPr>
        <w:numPr>
          <w:ilvl w:val="0"/>
          <w:numId w:val="40"/>
        </w:numPr>
        <w:spacing w:before="100" w:beforeAutospacing="1" w:after="100" w:afterAutospacing="1" w:line="240" w:lineRule="auto"/>
        <w:jc w:val="left"/>
      </w:pPr>
      <w:r w:rsidRPr="0052157E">
        <w:t xml:space="preserve">anwendungsspezifische </w:t>
      </w:r>
      <w:proofErr w:type="spellStart"/>
      <w:r w:rsidRPr="0052157E">
        <w:t>Trainingsmetriken</w:t>
      </w:r>
      <w:proofErr w:type="spellEnd"/>
    </w:p>
    <w:p w14:paraId="52C9A2FB" w14:textId="77777777" w:rsidR="00CF6B51" w:rsidRPr="0052157E" w:rsidRDefault="00CF6B51" w:rsidP="00DB6E77">
      <w:pPr>
        <w:numPr>
          <w:ilvl w:val="0"/>
          <w:numId w:val="40"/>
        </w:numPr>
        <w:spacing w:before="100" w:beforeAutospacing="1" w:after="100" w:afterAutospacing="1" w:line="240" w:lineRule="auto"/>
        <w:jc w:val="left"/>
      </w:pPr>
      <w:r w:rsidRPr="0052157E">
        <w:t xml:space="preserve">verwendete </w:t>
      </w:r>
      <w:proofErr w:type="spellStart"/>
      <w:r w:rsidRPr="0052157E">
        <w:t>Exporter</w:t>
      </w:r>
      <w:proofErr w:type="spellEnd"/>
    </w:p>
    <w:p w14:paraId="1C7E58D1" w14:textId="77777777" w:rsidR="00CF6B51" w:rsidRPr="0052157E" w:rsidRDefault="00CF6B51" w:rsidP="00DB6E77">
      <w:pPr>
        <w:numPr>
          <w:ilvl w:val="0"/>
          <w:numId w:val="40"/>
        </w:numPr>
        <w:spacing w:before="100" w:beforeAutospacing="1" w:after="100" w:afterAutospacing="1" w:line="240" w:lineRule="auto"/>
        <w:jc w:val="left"/>
      </w:pPr>
      <w:r w:rsidRPr="0052157E">
        <w:t>Labels für Job, Phase, Epoche, Aufgabe und Datensatz</w:t>
      </w:r>
    </w:p>
    <w:p w14:paraId="36221767" w14:textId="77777777" w:rsidR="00CF6B51" w:rsidRPr="0052157E" w:rsidRDefault="00CF6B51" w:rsidP="00DB6E77">
      <w:pPr>
        <w:numPr>
          <w:ilvl w:val="0"/>
          <w:numId w:val="40"/>
        </w:numPr>
        <w:spacing w:before="100" w:beforeAutospacing="1" w:after="100" w:afterAutospacing="1" w:line="240" w:lineRule="auto"/>
        <w:jc w:val="left"/>
      </w:pPr>
      <w:r w:rsidRPr="0052157E">
        <w:t>Persistenz und Aktualisierungsintervalle</w:t>
      </w:r>
    </w:p>
    <w:p w14:paraId="54E89D36" w14:textId="77777777" w:rsidR="00CF6B51" w:rsidRPr="0052157E" w:rsidRDefault="00CF6B51" w:rsidP="00CF6B51">
      <w:pPr>
        <w:pStyle w:val="berschrift2"/>
      </w:pPr>
      <w:bookmarkStart w:id="250" w:name="_Toc243085489"/>
      <w:r w:rsidRPr="0052157E">
        <w:lastRenderedPageBreak/>
        <w:t xml:space="preserve">Visualisierung mit </w:t>
      </w:r>
      <w:proofErr w:type="spellStart"/>
      <w:r w:rsidRPr="0052157E">
        <w:t>Grafana</w:t>
      </w:r>
      <w:bookmarkEnd w:id="250"/>
      <w:proofErr w:type="spellEnd"/>
    </w:p>
    <w:p w14:paraId="7AE415CD" w14:textId="77777777" w:rsidR="00CF6B51" w:rsidRPr="0052157E" w:rsidRDefault="00CF6B51" w:rsidP="00CF6B51">
      <w:r w:rsidRPr="0052157E">
        <w:t>Zeige:</w:t>
      </w:r>
    </w:p>
    <w:p w14:paraId="1B255CF9" w14:textId="77777777" w:rsidR="00CF6B51" w:rsidRPr="0052157E" w:rsidRDefault="00CF6B51" w:rsidP="00DB6E77">
      <w:pPr>
        <w:numPr>
          <w:ilvl w:val="0"/>
          <w:numId w:val="41"/>
        </w:numPr>
        <w:spacing w:before="100" w:beforeAutospacing="1" w:after="100" w:afterAutospacing="1" w:line="240" w:lineRule="auto"/>
        <w:jc w:val="left"/>
      </w:pPr>
      <w:r w:rsidRPr="0052157E">
        <w:t>Struktur der entwickelten Dashboards</w:t>
      </w:r>
    </w:p>
    <w:p w14:paraId="036C8DE8" w14:textId="77777777" w:rsidR="00CF6B51" w:rsidRPr="0052157E" w:rsidRDefault="00CF6B51" w:rsidP="00DB6E77">
      <w:pPr>
        <w:numPr>
          <w:ilvl w:val="0"/>
          <w:numId w:val="41"/>
        </w:numPr>
        <w:spacing w:before="100" w:beforeAutospacing="1" w:after="100" w:afterAutospacing="1" w:line="240" w:lineRule="auto"/>
        <w:jc w:val="left"/>
      </w:pPr>
      <w:r w:rsidRPr="0052157E">
        <w:t>Qualitäts- und Energieverlauf nach Job</w:t>
      </w:r>
    </w:p>
    <w:p w14:paraId="768CC1C3" w14:textId="77777777" w:rsidR="00CF6B51" w:rsidRPr="0052157E" w:rsidRDefault="00CF6B51" w:rsidP="00DB6E77">
      <w:pPr>
        <w:numPr>
          <w:ilvl w:val="0"/>
          <w:numId w:val="41"/>
        </w:numPr>
        <w:spacing w:before="100" w:beforeAutospacing="1" w:after="100" w:afterAutospacing="1" w:line="240" w:lineRule="auto"/>
        <w:jc w:val="left"/>
      </w:pPr>
      <w:r w:rsidRPr="0052157E">
        <w:t xml:space="preserve">Darstellung von SLURM- und </w:t>
      </w:r>
      <w:proofErr w:type="spellStart"/>
      <w:r w:rsidRPr="0052157E">
        <w:t>CodeCarbon</w:t>
      </w:r>
      <w:proofErr w:type="spellEnd"/>
      <w:r w:rsidRPr="0052157E">
        <w:t>-Werten</w:t>
      </w:r>
    </w:p>
    <w:p w14:paraId="10F256CB" w14:textId="77777777" w:rsidR="00CF6B51" w:rsidRPr="0052157E" w:rsidRDefault="00CF6B51" w:rsidP="00DB6E77">
      <w:pPr>
        <w:numPr>
          <w:ilvl w:val="0"/>
          <w:numId w:val="41"/>
        </w:numPr>
        <w:spacing w:before="100" w:beforeAutospacing="1" w:after="100" w:afterAutospacing="1" w:line="240" w:lineRule="auto"/>
        <w:jc w:val="left"/>
      </w:pPr>
      <w:r w:rsidRPr="0052157E">
        <w:t xml:space="preserve">Phasenansicht für </w:t>
      </w:r>
      <w:proofErr w:type="spellStart"/>
      <w:r w:rsidRPr="0052157E">
        <w:t>Preprocessing</w:t>
      </w:r>
      <w:proofErr w:type="spellEnd"/>
      <w:r w:rsidRPr="0052157E">
        <w:t>, Training und weitere Jobanteile</w:t>
      </w:r>
    </w:p>
    <w:p w14:paraId="3BF87473" w14:textId="77777777" w:rsidR="00CF6B51" w:rsidRPr="0052157E" w:rsidRDefault="00CF6B51" w:rsidP="00DB6E77">
      <w:pPr>
        <w:numPr>
          <w:ilvl w:val="0"/>
          <w:numId w:val="41"/>
        </w:numPr>
        <w:spacing w:before="100" w:beforeAutospacing="1" w:after="100" w:afterAutospacing="1" w:line="240" w:lineRule="auto"/>
        <w:jc w:val="left"/>
      </w:pPr>
      <w:r w:rsidRPr="0052157E">
        <w:t xml:space="preserve">Controller- und </w:t>
      </w:r>
      <w:proofErr w:type="spellStart"/>
      <w:r w:rsidRPr="0052157E">
        <w:t>Baselinevergleich</w:t>
      </w:r>
      <w:proofErr w:type="spellEnd"/>
    </w:p>
    <w:p w14:paraId="45983D4A" w14:textId="77777777" w:rsidR="00CF6B51" w:rsidRPr="0052157E" w:rsidRDefault="00CF6B51" w:rsidP="00DB6E77">
      <w:pPr>
        <w:numPr>
          <w:ilvl w:val="0"/>
          <w:numId w:val="41"/>
        </w:numPr>
        <w:spacing w:before="100" w:beforeAutospacing="1" w:after="100" w:afterAutospacing="1" w:line="240" w:lineRule="auto"/>
        <w:jc w:val="left"/>
      </w:pPr>
      <w:r w:rsidRPr="0052157E">
        <w:t>taskunabhängige sowie taskspezifische Panels</w:t>
      </w:r>
    </w:p>
    <w:p w14:paraId="7C740DBB" w14:textId="77777777" w:rsidR="00CF6B51" w:rsidRPr="0052157E" w:rsidRDefault="00CF6B51" w:rsidP="00DB6E77">
      <w:pPr>
        <w:numPr>
          <w:ilvl w:val="0"/>
          <w:numId w:val="41"/>
        </w:numPr>
        <w:spacing w:before="100" w:beforeAutospacing="1" w:after="100" w:afterAutospacing="1" w:line="240" w:lineRule="auto"/>
        <w:jc w:val="left"/>
      </w:pPr>
      <w:r w:rsidRPr="0052157E">
        <w:t>Filterung nach Datensatz, Modell, Initialisierung und Controller</w:t>
      </w:r>
    </w:p>
    <w:p w14:paraId="0B3FB493" w14:textId="77777777" w:rsidR="00CF6B51" w:rsidRPr="0052157E" w:rsidRDefault="00CF6B51" w:rsidP="00CF6B51">
      <w:pPr>
        <w:pStyle w:val="berschrift2"/>
      </w:pPr>
      <w:bookmarkStart w:id="251" w:name="_Toc243085490"/>
      <w:r w:rsidRPr="0052157E">
        <w:t>Implementierung der Energiemessung</w:t>
      </w:r>
      <w:bookmarkEnd w:id="251"/>
    </w:p>
    <w:p w14:paraId="25FF25C6" w14:textId="77777777" w:rsidR="00CF6B51" w:rsidRPr="0052157E" w:rsidRDefault="00CF6B51" w:rsidP="00CF6B51">
      <w:r w:rsidRPr="0052157E">
        <w:t>Erkläre:</w:t>
      </w:r>
    </w:p>
    <w:p w14:paraId="4858E383" w14:textId="77777777" w:rsidR="00CF6B51" w:rsidRPr="0052157E" w:rsidRDefault="00CF6B51" w:rsidP="00DB6E77">
      <w:pPr>
        <w:numPr>
          <w:ilvl w:val="0"/>
          <w:numId w:val="42"/>
        </w:numPr>
        <w:spacing w:before="100" w:beforeAutospacing="1" w:after="100" w:afterAutospacing="1" w:line="240" w:lineRule="auto"/>
        <w:jc w:val="left"/>
      </w:pPr>
      <w:r w:rsidRPr="0052157E">
        <w:t>Abfrage der GPU-Leistungsaufnahme</w:t>
      </w:r>
    </w:p>
    <w:p w14:paraId="151CF67A" w14:textId="77777777" w:rsidR="00CF6B51" w:rsidRPr="0052157E" w:rsidRDefault="00CF6B51" w:rsidP="00DB6E77">
      <w:pPr>
        <w:numPr>
          <w:ilvl w:val="0"/>
          <w:numId w:val="42"/>
        </w:numPr>
        <w:spacing w:before="100" w:beforeAutospacing="1" w:after="100" w:afterAutospacing="1" w:line="240" w:lineRule="auto"/>
        <w:jc w:val="left"/>
      </w:pPr>
      <w:r w:rsidRPr="0052157E">
        <w:t>zeitliche Integration mit der Trapezregel</w:t>
      </w:r>
    </w:p>
    <w:p w14:paraId="132870A7" w14:textId="77777777" w:rsidR="00CF6B51" w:rsidRPr="0052157E" w:rsidRDefault="00CF6B51" w:rsidP="00DB6E77">
      <w:pPr>
        <w:numPr>
          <w:ilvl w:val="0"/>
          <w:numId w:val="42"/>
        </w:numPr>
        <w:spacing w:before="100" w:beforeAutospacing="1" w:after="100" w:afterAutospacing="1" w:line="240" w:lineRule="auto"/>
        <w:jc w:val="left"/>
      </w:pPr>
      <w:r w:rsidRPr="0052157E">
        <w:t>Berechnung der Epochenenergie</w:t>
      </w:r>
    </w:p>
    <w:p w14:paraId="11767157" w14:textId="77777777" w:rsidR="00CF6B51" w:rsidRPr="0052157E" w:rsidRDefault="00CF6B51" w:rsidP="00DB6E77">
      <w:pPr>
        <w:numPr>
          <w:ilvl w:val="0"/>
          <w:numId w:val="42"/>
        </w:numPr>
        <w:spacing w:before="100" w:beforeAutospacing="1" w:after="100" w:afterAutospacing="1" w:line="240" w:lineRule="auto"/>
        <w:jc w:val="left"/>
      </w:pPr>
      <w:r w:rsidRPr="0052157E">
        <w:t>Berechnung der Trainings- und Jobenergie</w:t>
      </w:r>
    </w:p>
    <w:p w14:paraId="07E6D2B4" w14:textId="77777777" w:rsidR="00CF6B51" w:rsidRPr="0052157E" w:rsidRDefault="00CF6B51" w:rsidP="00DB6E77">
      <w:pPr>
        <w:numPr>
          <w:ilvl w:val="0"/>
          <w:numId w:val="42"/>
        </w:numPr>
        <w:spacing w:before="100" w:beforeAutospacing="1" w:after="100" w:afterAutospacing="1" w:line="240" w:lineRule="auto"/>
        <w:jc w:val="left"/>
      </w:pPr>
      <w:r w:rsidRPr="0052157E">
        <w:t xml:space="preserve">Messung mit </w:t>
      </w:r>
      <w:proofErr w:type="spellStart"/>
      <w:r w:rsidRPr="0052157E">
        <w:t>CodeCarbon</w:t>
      </w:r>
      <w:proofErr w:type="spellEnd"/>
    </w:p>
    <w:p w14:paraId="3D2DEA6E" w14:textId="77777777" w:rsidR="00CF6B51" w:rsidRPr="0052157E" w:rsidRDefault="00CF6B51" w:rsidP="00DB6E77">
      <w:pPr>
        <w:numPr>
          <w:ilvl w:val="0"/>
          <w:numId w:val="42"/>
        </w:numPr>
        <w:spacing w:before="100" w:beforeAutospacing="1" w:after="100" w:afterAutospacing="1" w:line="240" w:lineRule="auto"/>
        <w:jc w:val="left"/>
      </w:pPr>
      <w:r w:rsidRPr="0052157E">
        <w:t>Zuordnung der Messwerte zu Trainingsphasen</w:t>
      </w:r>
    </w:p>
    <w:p w14:paraId="258749CA" w14:textId="77777777" w:rsidR="00CF6B51" w:rsidRPr="0052157E" w:rsidRDefault="00CF6B51" w:rsidP="00DB6E77">
      <w:pPr>
        <w:numPr>
          <w:ilvl w:val="0"/>
          <w:numId w:val="42"/>
        </w:numPr>
        <w:spacing w:before="100" w:beforeAutospacing="1" w:after="100" w:afterAutospacing="1" w:line="240" w:lineRule="auto"/>
        <w:jc w:val="left"/>
      </w:pPr>
      <w:r w:rsidRPr="0052157E">
        <w:t>Kosten- und CO₂-Berechnung</w:t>
      </w:r>
    </w:p>
    <w:p w14:paraId="52269D54" w14:textId="77777777" w:rsidR="00CF6B51" w:rsidRPr="0052157E" w:rsidRDefault="00CF6B51" w:rsidP="00DB6E77">
      <w:pPr>
        <w:numPr>
          <w:ilvl w:val="0"/>
          <w:numId w:val="42"/>
        </w:numPr>
        <w:spacing w:before="100" w:beforeAutospacing="1" w:after="100" w:afterAutospacing="1" w:line="240" w:lineRule="auto"/>
        <w:jc w:val="left"/>
      </w:pPr>
      <w:r w:rsidRPr="0052157E">
        <w:t>Behandlung von Messfehlern und fehlenden Messintervallen</w:t>
      </w:r>
    </w:p>
    <w:p w14:paraId="2E6E7C47" w14:textId="77777777" w:rsidR="00CF6B51" w:rsidRPr="0052157E" w:rsidRDefault="00CF6B51" w:rsidP="00CF6B51">
      <w:pPr>
        <w:pStyle w:val="berschrift2"/>
      </w:pPr>
      <w:bookmarkStart w:id="252" w:name="_Toc243085491"/>
      <w:r w:rsidRPr="0052157E">
        <w:t>Automatisierung und Wiederherstellbarkeit</w:t>
      </w:r>
      <w:bookmarkEnd w:id="252"/>
    </w:p>
    <w:p w14:paraId="5FA284AF" w14:textId="77777777" w:rsidR="00CF6B51" w:rsidRPr="0052157E" w:rsidRDefault="00CF6B51" w:rsidP="00CF6B51">
      <w:r w:rsidRPr="0052157E">
        <w:t>Beschreibe:</w:t>
      </w:r>
    </w:p>
    <w:p w14:paraId="78C9260E" w14:textId="77777777" w:rsidR="00CF6B51" w:rsidRPr="0052157E" w:rsidRDefault="00CF6B51" w:rsidP="00DB6E77">
      <w:pPr>
        <w:numPr>
          <w:ilvl w:val="0"/>
          <w:numId w:val="43"/>
        </w:numPr>
        <w:spacing w:before="100" w:beforeAutospacing="1" w:after="100" w:afterAutospacing="1" w:line="240" w:lineRule="auto"/>
        <w:jc w:val="left"/>
      </w:pPr>
      <w:r w:rsidRPr="0052157E">
        <w:t>automatisches Einreichen vollständiger Benchmarks</w:t>
      </w:r>
    </w:p>
    <w:p w14:paraId="57C5EA49" w14:textId="77777777" w:rsidR="00CF6B51" w:rsidRPr="0052157E" w:rsidRDefault="00CF6B51" w:rsidP="00DB6E77">
      <w:pPr>
        <w:numPr>
          <w:ilvl w:val="0"/>
          <w:numId w:val="43"/>
        </w:numPr>
        <w:spacing w:before="100" w:beforeAutospacing="1" w:after="100" w:afterAutospacing="1" w:line="240" w:lineRule="auto"/>
        <w:jc w:val="left"/>
      </w:pPr>
      <w:r w:rsidRPr="0052157E">
        <w:t>Statusabfrage und Live-Darstellung</w:t>
      </w:r>
    </w:p>
    <w:p w14:paraId="5EB9CE74" w14:textId="77777777" w:rsidR="00CF6B51" w:rsidRPr="0052157E" w:rsidRDefault="00CF6B51" w:rsidP="00DB6E77">
      <w:pPr>
        <w:numPr>
          <w:ilvl w:val="0"/>
          <w:numId w:val="43"/>
        </w:numPr>
        <w:spacing w:before="100" w:beforeAutospacing="1" w:after="100" w:afterAutospacing="1" w:line="240" w:lineRule="auto"/>
        <w:jc w:val="left"/>
      </w:pPr>
      <w:r w:rsidRPr="0052157E">
        <w:t>persistente Ausführung auf Rancher</w:t>
      </w:r>
    </w:p>
    <w:p w14:paraId="1932337A" w14:textId="77777777" w:rsidR="00CF6B51" w:rsidRPr="0052157E" w:rsidRDefault="00CF6B51" w:rsidP="00DB6E77">
      <w:pPr>
        <w:numPr>
          <w:ilvl w:val="0"/>
          <w:numId w:val="43"/>
        </w:numPr>
        <w:spacing w:before="100" w:beforeAutospacing="1" w:after="100" w:afterAutospacing="1" w:line="240" w:lineRule="auto"/>
        <w:jc w:val="left"/>
      </w:pPr>
      <w:r w:rsidRPr="0052157E">
        <w:t>Speicherung von Manifesten und Run-Matrizen</w:t>
      </w:r>
    </w:p>
    <w:p w14:paraId="35ED820C" w14:textId="77777777" w:rsidR="00CF6B51" w:rsidRPr="0052157E" w:rsidRDefault="00CF6B51" w:rsidP="00DB6E77">
      <w:pPr>
        <w:numPr>
          <w:ilvl w:val="0"/>
          <w:numId w:val="43"/>
        </w:numPr>
        <w:spacing w:before="100" w:beforeAutospacing="1" w:after="100" w:afterAutospacing="1" w:line="240" w:lineRule="auto"/>
        <w:jc w:val="left"/>
      </w:pPr>
      <w:r w:rsidRPr="0052157E">
        <w:t>Baseline-Cache</w:t>
      </w:r>
    </w:p>
    <w:p w14:paraId="73A2DF12" w14:textId="77777777" w:rsidR="00CF6B51" w:rsidRPr="0052157E" w:rsidRDefault="00CF6B51" w:rsidP="00DB6E77">
      <w:pPr>
        <w:numPr>
          <w:ilvl w:val="0"/>
          <w:numId w:val="43"/>
        </w:numPr>
        <w:spacing w:before="100" w:beforeAutospacing="1" w:after="100" w:afterAutospacing="1" w:line="240" w:lineRule="auto"/>
        <w:jc w:val="left"/>
      </w:pPr>
      <w:r w:rsidRPr="0052157E">
        <w:t>Sicherung abgeschlossener Vergleichsergebnisse</w:t>
      </w:r>
    </w:p>
    <w:p w14:paraId="4A54B824" w14:textId="77777777" w:rsidR="00CF6B51" w:rsidRPr="0052157E" w:rsidRDefault="00CF6B51" w:rsidP="00DB6E77">
      <w:pPr>
        <w:numPr>
          <w:ilvl w:val="0"/>
          <w:numId w:val="43"/>
        </w:numPr>
        <w:spacing w:before="100" w:beforeAutospacing="1" w:after="100" w:afterAutospacing="1" w:line="240" w:lineRule="auto"/>
        <w:jc w:val="left"/>
      </w:pPr>
      <w:r w:rsidRPr="0052157E">
        <w:t>getrennte Wiederherstellung historischer Dashboards und Experimente</w:t>
      </w:r>
    </w:p>
    <w:p w14:paraId="2F2907A2" w14:textId="77777777" w:rsidR="005B5BF2" w:rsidRPr="0052157E" w:rsidRDefault="00CF6B51" w:rsidP="00CF6B51">
      <w:pPr>
        <w:pStyle w:val="berschrift1"/>
      </w:pPr>
      <w:bookmarkStart w:id="253" w:name="_Ref242728306"/>
      <w:bookmarkStart w:id="254" w:name="_Toc243085492"/>
      <w:r w:rsidRPr="0052157E">
        <w:t>Entwicklung des energieadaptiven Controllers</w:t>
      </w:r>
      <w:bookmarkEnd w:id="253"/>
      <w:bookmarkEnd w:id="254"/>
    </w:p>
    <w:p w14:paraId="5416A16D" w14:textId="77777777" w:rsidR="00CF6B51" w:rsidRPr="0052157E" w:rsidRDefault="00CF6B51" w:rsidP="00CF6B51">
      <w:pPr>
        <w:pStyle w:val="berschrift2"/>
        <w:rPr>
          <w:rFonts w:ascii="Times New Roman" w:hAnsi="Times New Roman"/>
          <w:lang w:bidi="ar-SA"/>
        </w:rPr>
      </w:pPr>
      <w:bookmarkStart w:id="255" w:name="_Toc243085493"/>
      <w:r w:rsidRPr="0052157E">
        <w:t>Formulierung des Entscheidungsproblems</w:t>
      </w:r>
      <w:bookmarkEnd w:id="255"/>
    </w:p>
    <w:p w14:paraId="033BA8B2" w14:textId="77777777" w:rsidR="00CF6B51" w:rsidRPr="0052157E" w:rsidRDefault="00CF6B51" w:rsidP="00CF6B51">
      <w:r w:rsidRPr="0052157E">
        <w:t>Definiere:</w:t>
      </w:r>
    </w:p>
    <w:p w14:paraId="22C35CD4" w14:textId="77777777" w:rsidR="00CF6B51" w:rsidRPr="0052157E" w:rsidRDefault="00CF6B51" w:rsidP="00DB6E77">
      <w:pPr>
        <w:numPr>
          <w:ilvl w:val="0"/>
          <w:numId w:val="44"/>
        </w:numPr>
        <w:spacing w:before="100" w:beforeAutospacing="1" w:after="100" w:afterAutospacing="1" w:line="240" w:lineRule="auto"/>
        <w:jc w:val="left"/>
      </w:pPr>
      <w:r w:rsidRPr="0052157E">
        <w:t>Beobachtungszustand einer Epoche</w:t>
      </w:r>
    </w:p>
    <w:p w14:paraId="3BCCF248" w14:textId="77777777" w:rsidR="00CF6B51" w:rsidRPr="0052157E" w:rsidRDefault="00CF6B51" w:rsidP="00DB6E77">
      <w:pPr>
        <w:numPr>
          <w:ilvl w:val="0"/>
          <w:numId w:val="44"/>
        </w:numPr>
        <w:spacing w:before="100" w:beforeAutospacing="1" w:after="100" w:afterAutospacing="1" w:line="240" w:lineRule="auto"/>
        <w:jc w:val="left"/>
      </w:pPr>
      <w:r w:rsidRPr="0052157E">
        <w:t>mögliche Aktionen „</w:t>
      </w:r>
      <w:proofErr w:type="spellStart"/>
      <w:r w:rsidRPr="0052157E">
        <w:t>Continue</w:t>
      </w:r>
      <w:proofErr w:type="spellEnd"/>
      <w:r w:rsidRPr="0052157E">
        <w:t>“ und „</w:t>
      </w:r>
      <w:proofErr w:type="spellStart"/>
      <w:r w:rsidRPr="0052157E">
        <w:t>Stop</w:t>
      </w:r>
      <w:proofErr w:type="spellEnd"/>
      <w:r w:rsidRPr="0052157E">
        <w:t>“</w:t>
      </w:r>
    </w:p>
    <w:p w14:paraId="407786A7" w14:textId="77777777" w:rsidR="00CF6B51" w:rsidRPr="0052157E" w:rsidRDefault="00CF6B51" w:rsidP="00DB6E77">
      <w:pPr>
        <w:numPr>
          <w:ilvl w:val="0"/>
          <w:numId w:val="44"/>
        </w:numPr>
        <w:spacing w:before="100" w:beforeAutospacing="1" w:after="100" w:afterAutospacing="1" w:line="240" w:lineRule="auto"/>
        <w:jc w:val="left"/>
      </w:pPr>
      <w:r w:rsidRPr="0052157E">
        <w:t>erwarteter zukünftiger Qualitätsgewinn</w:t>
      </w:r>
    </w:p>
    <w:p w14:paraId="44758DFC" w14:textId="77777777" w:rsidR="00CF6B51" w:rsidRPr="0052157E" w:rsidRDefault="00CF6B51" w:rsidP="00DB6E77">
      <w:pPr>
        <w:numPr>
          <w:ilvl w:val="0"/>
          <w:numId w:val="44"/>
        </w:numPr>
        <w:spacing w:before="100" w:beforeAutospacing="1" w:after="100" w:afterAutospacing="1" w:line="240" w:lineRule="auto"/>
        <w:jc w:val="left"/>
      </w:pPr>
      <w:r w:rsidRPr="0052157E">
        <w:t>erwarteter Energiebedarf weiterer Epochen</w:t>
      </w:r>
    </w:p>
    <w:p w14:paraId="6CD4C3CD" w14:textId="77777777" w:rsidR="00CF6B51" w:rsidRPr="0052157E" w:rsidRDefault="00CF6B51" w:rsidP="00DB6E77">
      <w:pPr>
        <w:numPr>
          <w:ilvl w:val="0"/>
          <w:numId w:val="44"/>
        </w:numPr>
        <w:spacing w:before="100" w:beforeAutospacing="1" w:after="100" w:afterAutospacing="1" w:line="240" w:lineRule="auto"/>
        <w:jc w:val="left"/>
      </w:pPr>
      <w:r w:rsidRPr="0052157E">
        <w:t>Risiko eines zu frühen Stopps</w:t>
      </w:r>
    </w:p>
    <w:p w14:paraId="396885B6" w14:textId="77777777" w:rsidR="00CF6B51" w:rsidRPr="0052157E" w:rsidRDefault="00CF6B51" w:rsidP="00DB6E77">
      <w:pPr>
        <w:numPr>
          <w:ilvl w:val="0"/>
          <w:numId w:val="44"/>
        </w:numPr>
        <w:spacing w:before="100" w:beforeAutospacing="1" w:after="100" w:afterAutospacing="1" w:line="240" w:lineRule="auto"/>
        <w:jc w:val="left"/>
      </w:pPr>
      <w:r w:rsidRPr="0052157E">
        <w:t>Risiko unnötiger Fortsetzung</w:t>
      </w:r>
    </w:p>
    <w:p w14:paraId="79DE62DE" w14:textId="77777777" w:rsidR="00CF6B51" w:rsidRPr="0052157E" w:rsidRDefault="00CF6B51" w:rsidP="00DB6E77">
      <w:pPr>
        <w:numPr>
          <w:ilvl w:val="0"/>
          <w:numId w:val="44"/>
        </w:numPr>
        <w:spacing w:before="100" w:beforeAutospacing="1" w:after="100" w:afterAutospacing="1" w:line="240" w:lineRule="auto"/>
        <w:jc w:val="left"/>
      </w:pPr>
      <w:r w:rsidRPr="0052157E">
        <w:t>Zielkonflikt zwischen Energieeinsparung und Qualitätsverlust</w:t>
      </w:r>
    </w:p>
    <w:p w14:paraId="6383D0FD" w14:textId="77777777" w:rsidR="00CF6B51" w:rsidRPr="0052157E" w:rsidRDefault="00CF6B51" w:rsidP="00CF6B51">
      <w:pPr>
        <w:pStyle w:val="berschrift2"/>
      </w:pPr>
      <w:bookmarkStart w:id="256" w:name="_Toc243085494"/>
      <w:r w:rsidRPr="0052157E">
        <w:lastRenderedPageBreak/>
        <w:t>Vergleichs- und Ausgangsverfahren</w:t>
      </w:r>
      <w:bookmarkEnd w:id="256"/>
    </w:p>
    <w:p w14:paraId="52F55AF1" w14:textId="77777777" w:rsidR="00CF6B51" w:rsidRPr="0052157E" w:rsidRDefault="00CF6B51" w:rsidP="00CF6B51">
      <w:r w:rsidRPr="0052157E">
        <w:t>Beschreibe:</w:t>
      </w:r>
    </w:p>
    <w:p w14:paraId="29AEB202" w14:textId="77777777" w:rsidR="00CF6B51" w:rsidRPr="0052157E" w:rsidRDefault="00CF6B51" w:rsidP="00DB6E77">
      <w:pPr>
        <w:numPr>
          <w:ilvl w:val="0"/>
          <w:numId w:val="45"/>
        </w:numPr>
        <w:spacing w:before="100" w:beforeAutospacing="1" w:after="100" w:afterAutospacing="1" w:line="240" w:lineRule="auto"/>
        <w:jc w:val="left"/>
      </w:pPr>
      <w:r w:rsidRPr="0052157E">
        <w:t>Full100</w:t>
      </w:r>
    </w:p>
    <w:p w14:paraId="2DEFC421" w14:textId="77777777" w:rsidR="00CF6B51" w:rsidRPr="0052157E" w:rsidRDefault="00CF6B51" w:rsidP="00DB6E77">
      <w:pPr>
        <w:numPr>
          <w:ilvl w:val="0"/>
          <w:numId w:val="45"/>
        </w:numPr>
        <w:spacing w:before="100" w:beforeAutospacing="1" w:after="100" w:afterAutospacing="1" w:line="240" w:lineRule="auto"/>
        <w:jc w:val="left"/>
      </w:pPr>
      <w:r w:rsidRPr="0052157E">
        <w:t xml:space="preserve">Standard Early </w:t>
      </w:r>
      <w:proofErr w:type="spellStart"/>
      <w:r w:rsidRPr="0052157E">
        <w:t>Stopping</w:t>
      </w:r>
      <w:proofErr w:type="spellEnd"/>
    </w:p>
    <w:p w14:paraId="6243F1D0" w14:textId="77777777" w:rsidR="00CF6B51" w:rsidRPr="0052157E" w:rsidRDefault="00CF6B51" w:rsidP="00DB6E77">
      <w:pPr>
        <w:numPr>
          <w:ilvl w:val="0"/>
          <w:numId w:val="45"/>
        </w:numPr>
        <w:spacing w:before="100" w:beforeAutospacing="1" w:after="100" w:afterAutospacing="1" w:line="240" w:lineRule="auto"/>
        <w:jc w:val="left"/>
      </w:pPr>
      <w:r w:rsidRPr="0052157E">
        <w:t>Delta-MAPE-Controller</w:t>
      </w:r>
    </w:p>
    <w:p w14:paraId="63A0B1DF" w14:textId="77777777" w:rsidR="00CF6B51" w:rsidRPr="0052157E" w:rsidRDefault="00CF6B51" w:rsidP="00DB6E77">
      <w:pPr>
        <w:numPr>
          <w:ilvl w:val="0"/>
          <w:numId w:val="45"/>
        </w:numPr>
        <w:spacing w:before="100" w:beforeAutospacing="1" w:after="100" w:afterAutospacing="1" w:line="240" w:lineRule="auto"/>
        <w:jc w:val="left"/>
      </w:pPr>
      <w:r w:rsidRPr="0052157E">
        <w:t xml:space="preserve">ursprünglicher </w:t>
      </w:r>
      <w:proofErr w:type="spellStart"/>
      <w:r w:rsidRPr="0052157E">
        <w:t>Uncertainty</w:t>
      </w:r>
      <w:proofErr w:type="spellEnd"/>
      <w:r w:rsidRPr="0052157E">
        <w:t>-Aware Controller</w:t>
      </w:r>
    </w:p>
    <w:p w14:paraId="26D494C6" w14:textId="77777777" w:rsidR="00CF6B51" w:rsidRPr="0052157E" w:rsidRDefault="00CF6B51" w:rsidP="00DB6E77">
      <w:pPr>
        <w:numPr>
          <w:ilvl w:val="0"/>
          <w:numId w:val="45"/>
        </w:numPr>
        <w:spacing w:before="100" w:beforeAutospacing="1" w:after="100" w:afterAutospacing="1" w:line="240" w:lineRule="auto"/>
        <w:jc w:val="left"/>
      </w:pPr>
      <w:r w:rsidRPr="0052157E">
        <w:t>Stärken und Schwächen der Ausgangsverfahren</w:t>
      </w:r>
    </w:p>
    <w:p w14:paraId="445C44D3" w14:textId="77777777" w:rsidR="00CF6B51" w:rsidRPr="0052157E" w:rsidRDefault="00CF6B51" w:rsidP="00DB6E77">
      <w:pPr>
        <w:numPr>
          <w:ilvl w:val="0"/>
          <w:numId w:val="45"/>
        </w:numPr>
        <w:spacing w:before="100" w:beforeAutospacing="1" w:after="100" w:afterAutospacing="1" w:line="240" w:lineRule="auto"/>
        <w:jc w:val="left"/>
      </w:pPr>
      <w:r w:rsidRPr="0052157E">
        <w:t>Erkenntnisse, die zur Entwicklung von RAPEC geführt haben</w:t>
      </w:r>
    </w:p>
    <w:p w14:paraId="22C924C7" w14:textId="77777777" w:rsidR="00CF6B51" w:rsidRPr="0052157E" w:rsidRDefault="00CF6B51" w:rsidP="00CF6B51">
      <w:pPr>
        <w:pStyle w:val="berschrift2"/>
      </w:pPr>
      <w:bookmarkStart w:id="257" w:name="_Toc243085495"/>
      <w:r w:rsidRPr="0052157E">
        <w:t>Historische Entwicklung der RAPEC-Controller</w:t>
      </w:r>
      <w:bookmarkEnd w:id="257"/>
    </w:p>
    <w:p w14:paraId="19949CC5" w14:textId="77777777" w:rsidR="00CF6B51" w:rsidRPr="0052157E" w:rsidRDefault="00CF6B51" w:rsidP="00CF6B51">
      <w:r w:rsidRPr="0052157E">
        <w:t>Stelle problemorientiert dar:</w:t>
      </w:r>
    </w:p>
    <w:p w14:paraId="754EE710" w14:textId="77777777" w:rsidR="00CF6B51" w:rsidRPr="0052157E" w:rsidRDefault="00CF6B51" w:rsidP="00DB6E77">
      <w:pPr>
        <w:numPr>
          <w:ilvl w:val="0"/>
          <w:numId w:val="46"/>
        </w:numPr>
        <w:spacing w:before="100" w:beforeAutospacing="1" w:after="100" w:afterAutospacing="1" w:line="240" w:lineRule="auto"/>
        <w:jc w:val="left"/>
      </w:pPr>
      <w:r w:rsidRPr="0052157E">
        <w:t>welches Problem jede Version lösen sollte</w:t>
      </w:r>
    </w:p>
    <w:p w14:paraId="6F03452C" w14:textId="77777777" w:rsidR="00CF6B51" w:rsidRPr="0052157E" w:rsidRDefault="00CF6B51" w:rsidP="00DB6E77">
      <w:pPr>
        <w:numPr>
          <w:ilvl w:val="0"/>
          <w:numId w:val="46"/>
        </w:numPr>
        <w:spacing w:before="100" w:beforeAutospacing="1" w:after="100" w:afterAutospacing="1" w:line="240" w:lineRule="auto"/>
        <w:jc w:val="left"/>
      </w:pPr>
      <w:r w:rsidRPr="0052157E">
        <w:t>welche Entscheidungsgrößen ergänzt wurden</w:t>
      </w:r>
    </w:p>
    <w:p w14:paraId="6B81ACA2" w14:textId="77777777" w:rsidR="00CF6B51" w:rsidRPr="0052157E" w:rsidRDefault="00CF6B51" w:rsidP="00DB6E77">
      <w:pPr>
        <w:numPr>
          <w:ilvl w:val="0"/>
          <w:numId w:val="46"/>
        </w:numPr>
        <w:spacing w:before="100" w:beforeAutospacing="1" w:after="100" w:afterAutospacing="1" w:line="240" w:lineRule="auto"/>
        <w:jc w:val="left"/>
      </w:pPr>
      <w:r w:rsidRPr="0052157E">
        <w:t>warum eine neue Version erforderlich wurde</w:t>
      </w:r>
    </w:p>
    <w:p w14:paraId="68C8A23C" w14:textId="77777777" w:rsidR="00CF6B51" w:rsidRPr="0052157E" w:rsidRDefault="00CF6B51" w:rsidP="00DB6E77">
      <w:pPr>
        <w:numPr>
          <w:ilvl w:val="0"/>
          <w:numId w:val="46"/>
        </w:numPr>
        <w:spacing w:before="100" w:beforeAutospacing="1" w:after="100" w:afterAutospacing="1" w:line="240" w:lineRule="auto"/>
        <w:jc w:val="left"/>
      </w:pPr>
      <w:r w:rsidRPr="0052157E">
        <w:t>welche Varianten zu aggressiv oder zu konservativ stoppten</w:t>
      </w:r>
    </w:p>
    <w:p w14:paraId="7404BA79" w14:textId="77777777" w:rsidR="00CF6B51" w:rsidRPr="0052157E" w:rsidRDefault="00CF6B51" w:rsidP="00DB6E77">
      <w:pPr>
        <w:numPr>
          <w:ilvl w:val="0"/>
          <w:numId w:val="46"/>
        </w:numPr>
        <w:spacing w:before="100" w:beforeAutospacing="1" w:after="100" w:afterAutospacing="1" w:line="240" w:lineRule="auto"/>
        <w:jc w:val="left"/>
      </w:pPr>
      <w:r w:rsidRPr="0052157E">
        <w:t>Probleme fester Aufgabenprofile</w:t>
      </w:r>
    </w:p>
    <w:p w14:paraId="7472BCA0" w14:textId="77777777" w:rsidR="00CF6B51" w:rsidRPr="0052157E" w:rsidRDefault="00CF6B51" w:rsidP="00DB6E77">
      <w:pPr>
        <w:numPr>
          <w:ilvl w:val="0"/>
          <w:numId w:val="46"/>
        </w:numPr>
        <w:spacing w:before="100" w:beforeAutospacing="1" w:after="100" w:afterAutospacing="1" w:line="240" w:lineRule="auto"/>
        <w:jc w:val="left"/>
      </w:pPr>
      <w:r w:rsidRPr="0052157E">
        <w:t>Entwicklung von taskabhängigen zu profilfreien Entscheidungen</w:t>
      </w:r>
    </w:p>
    <w:p w14:paraId="70BB2BF3" w14:textId="77777777" w:rsidR="00CF6B51" w:rsidRPr="0052157E" w:rsidRDefault="00CF6B51" w:rsidP="00DB6E77">
      <w:pPr>
        <w:numPr>
          <w:ilvl w:val="0"/>
          <w:numId w:val="46"/>
        </w:numPr>
        <w:spacing w:before="100" w:beforeAutospacing="1" w:after="100" w:afterAutospacing="1" w:line="240" w:lineRule="auto"/>
        <w:jc w:val="left"/>
      </w:pPr>
      <w:r w:rsidRPr="0052157E">
        <w:t>Auswahl des final evaluierten Controllers</w:t>
      </w:r>
    </w:p>
    <w:p w14:paraId="579203C9" w14:textId="77777777" w:rsidR="00CF6B51" w:rsidRPr="0052157E" w:rsidRDefault="00CF6B51" w:rsidP="00CF6B51">
      <w:r w:rsidRPr="0052157E">
        <w:t>Die Versionen sollten nicht wie gleichwertige Endergebnisse behandelt werden. Der Schwerpunkt liegt auf dem Erkenntnisgewinn, der zum finalen Verfahren führte.</w:t>
      </w:r>
    </w:p>
    <w:p w14:paraId="17A80F43" w14:textId="77777777" w:rsidR="00CF6B51" w:rsidRPr="0052157E" w:rsidRDefault="00CF6B51" w:rsidP="00CF6B51">
      <w:pPr>
        <w:pStyle w:val="berschrift2"/>
      </w:pPr>
      <w:bookmarkStart w:id="258" w:name="_Toc243085496"/>
      <w:r w:rsidRPr="0052157E">
        <w:t>Architektur von RAPEC-G v4</w:t>
      </w:r>
      <w:bookmarkEnd w:id="258"/>
    </w:p>
    <w:p w14:paraId="255E3DA1" w14:textId="77777777" w:rsidR="00CF6B51" w:rsidRPr="0052157E" w:rsidRDefault="00CF6B51" w:rsidP="00CF6B51">
      <w:r w:rsidRPr="0052157E">
        <w:t>Beschreibe:</w:t>
      </w:r>
    </w:p>
    <w:p w14:paraId="2B6F1D7C" w14:textId="77777777" w:rsidR="00CF6B51" w:rsidRPr="0052157E" w:rsidRDefault="00CF6B51" w:rsidP="00DB6E77">
      <w:pPr>
        <w:numPr>
          <w:ilvl w:val="0"/>
          <w:numId w:val="47"/>
        </w:numPr>
        <w:spacing w:before="100" w:beforeAutospacing="1" w:after="100" w:afterAutospacing="1" w:line="240" w:lineRule="auto"/>
        <w:jc w:val="left"/>
      </w:pPr>
      <w:r w:rsidRPr="0052157E">
        <w:t>Beobachtungsschicht</w:t>
      </w:r>
    </w:p>
    <w:p w14:paraId="60CAE946" w14:textId="77777777" w:rsidR="00CF6B51" w:rsidRPr="0052157E" w:rsidRDefault="00CF6B51" w:rsidP="00DB6E77">
      <w:pPr>
        <w:numPr>
          <w:ilvl w:val="0"/>
          <w:numId w:val="47"/>
        </w:numPr>
        <w:spacing w:before="100" w:beforeAutospacing="1" w:after="100" w:afterAutospacing="1" w:line="240" w:lineRule="auto"/>
        <w:jc w:val="left"/>
      </w:pPr>
      <w:r w:rsidRPr="0052157E">
        <w:t>Online-Schätzung des Lernkurvenzustands</w:t>
      </w:r>
    </w:p>
    <w:p w14:paraId="63640A5A" w14:textId="77777777" w:rsidR="00CF6B51" w:rsidRPr="0052157E" w:rsidRDefault="00CF6B51" w:rsidP="00DB6E77">
      <w:pPr>
        <w:numPr>
          <w:ilvl w:val="0"/>
          <w:numId w:val="47"/>
        </w:numPr>
        <w:spacing w:before="100" w:beforeAutospacing="1" w:after="100" w:afterAutospacing="1" w:line="240" w:lineRule="auto"/>
        <w:jc w:val="left"/>
      </w:pPr>
      <w:r w:rsidRPr="0052157E">
        <w:t>probabilistische Prognose</w:t>
      </w:r>
    </w:p>
    <w:p w14:paraId="0FEE1C6E" w14:textId="77777777" w:rsidR="00CF6B51" w:rsidRPr="0052157E" w:rsidRDefault="00CF6B51" w:rsidP="00DB6E77">
      <w:pPr>
        <w:numPr>
          <w:ilvl w:val="0"/>
          <w:numId w:val="47"/>
        </w:numPr>
        <w:spacing w:before="100" w:beforeAutospacing="1" w:after="100" w:afterAutospacing="1" w:line="240" w:lineRule="auto"/>
        <w:jc w:val="left"/>
      </w:pPr>
      <w:r w:rsidRPr="0052157E">
        <w:t>Energiemodell</w:t>
      </w:r>
    </w:p>
    <w:p w14:paraId="3CC5537F" w14:textId="77777777" w:rsidR="00CF6B51" w:rsidRPr="0052157E" w:rsidRDefault="00CF6B51" w:rsidP="00DB6E77">
      <w:pPr>
        <w:numPr>
          <w:ilvl w:val="0"/>
          <w:numId w:val="47"/>
        </w:numPr>
        <w:spacing w:before="100" w:beforeAutospacing="1" w:after="100" w:afterAutospacing="1" w:line="240" w:lineRule="auto"/>
        <w:jc w:val="left"/>
      </w:pPr>
      <w:r w:rsidRPr="0052157E">
        <w:t>Entscheidungslogik</w:t>
      </w:r>
    </w:p>
    <w:p w14:paraId="7920F711" w14:textId="77777777" w:rsidR="00CF6B51" w:rsidRPr="0052157E" w:rsidRDefault="00CF6B51" w:rsidP="00DB6E77">
      <w:pPr>
        <w:numPr>
          <w:ilvl w:val="0"/>
          <w:numId w:val="47"/>
        </w:numPr>
        <w:spacing w:before="100" w:beforeAutospacing="1" w:after="100" w:afterAutospacing="1" w:line="240" w:lineRule="auto"/>
        <w:jc w:val="left"/>
      </w:pPr>
      <w:r w:rsidRPr="0052157E">
        <w:t>Sicherheitsmechanismen</w:t>
      </w:r>
    </w:p>
    <w:p w14:paraId="00B32F68" w14:textId="77777777" w:rsidR="00CF6B51" w:rsidRPr="0052157E" w:rsidRDefault="00CF6B51" w:rsidP="00DB6E77">
      <w:pPr>
        <w:numPr>
          <w:ilvl w:val="0"/>
          <w:numId w:val="47"/>
        </w:numPr>
        <w:spacing w:before="100" w:beforeAutospacing="1" w:after="100" w:afterAutospacing="1" w:line="240" w:lineRule="auto"/>
        <w:jc w:val="left"/>
      </w:pPr>
      <w:r w:rsidRPr="0052157E">
        <w:t xml:space="preserve">Ausgabe und </w:t>
      </w:r>
      <w:proofErr w:type="spellStart"/>
      <w:r w:rsidRPr="0052157E">
        <w:t>Logging</w:t>
      </w:r>
      <w:proofErr w:type="spellEnd"/>
      <w:r w:rsidRPr="0052157E">
        <w:t xml:space="preserve"> der </w:t>
      </w:r>
      <w:proofErr w:type="spellStart"/>
      <w:r w:rsidRPr="0052157E">
        <w:t>Stop</w:t>
      </w:r>
      <w:proofErr w:type="spellEnd"/>
      <w:r w:rsidRPr="0052157E">
        <w:t>-Entscheidung</w:t>
      </w:r>
    </w:p>
    <w:p w14:paraId="752E4F5E" w14:textId="77777777" w:rsidR="00CF6B51" w:rsidRPr="0052157E" w:rsidRDefault="00CF6B51" w:rsidP="00CF6B51">
      <w:pPr>
        <w:pStyle w:val="berschrift2"/>
      </w:pPr>
      <w:bookmarkStart w:id="259" w:name="_Toc243085497"/>
      <w:r w:rsidRPr="0052157E">
        <w:t>Eingangsgrößen und Merkmale</w:t>
      </w:r>
      <w:bookmarkEnd w:id="259"/>
    </w:p>
    <w:p w14:paraId="0CA7B7E6" w14:textId="77777777" w:rsidR="00CF6B51" w:rsidRPr="0052157E" w:rsidRDefault="00CF6B51" w:rsidP="00CF6B51">
      <w:r w:rsidRPr="0052157E">
        <w:t>Behandle:</w:t>
      </w:r>
    </w:p>
    <w:p w14:paraId="19469D0B" w14:textId="77777777" w:rsidR="00CF6B51" w:rsidRPr="0052157E" w:rsidRDefault="00CF6B51" w:rsidP="00DB6E77">
      <w:pPr>
        <w:numPr>
          <w:ilvl w:val="0"/>
          <w:numId w:val="48"/>
        </w:numPr>
        <w:spacing w:before="100" w:beforeAutospacing="1" w:after="100" w:afterAutospacing="1" w:line="240" w:lineRule="auto"/>
        <w:jc w:val="left"/>
      </w:pPr>
      <w:r w:rsidRPr="0052157E">
        <w:t>Quality Score</w:t>
      </w:r>
    </w:p>
    <w:p w14:paraId="45036219" w14:textId="77777777" w:rsidR="00CF6B51" w:rsidRPr="0052157E" w:rsidRDefault="00CF6B51" w:rsidP="00DB6E77">
      <w:pPr>
        <w:numPr>
          <w:ilvl w:val="0"/>
          <w:numId w:val="48"/>
        </w:numPr>
        <w:spacing w:before="100" w:beforeAutospacing="1" w:after="100" w:afterAutospacing="1" w:line="240" w:lineRule="auto"/>
        <w:jc w:val="left"/>
      </w:pPr>
      <w:r w:rsidRPr="0052157E">
        <w:t>Trainings- und Validierungsverlust</w:t>
      </w:r>
    </w:p>
    <w:p w14:paraId="2DD72E47" w14:textId="77777777" w:rsidR="00CF6B51" w:rsidRPr="0052157E" w:rsidRDefault="00CF6B51" w:rsidP="00DB6E77">
      <w:pPr>
        <w:numPr>
          <w:ilvl w:val="0"/>
          <w:numId w:val="48"/>
        </w:numPr>
        <w:spacing w:before="100" w:beforeAutospacing="1" w:after="100" w:afterAutospacing="1" w:line="240" w:lineRule="auto"/>
        <w:jc w:val="left"/>
      </w:pPr>
      <w:proofErr w:type="spellStart"/>
      <w:r w:rsidRPr="0052157E">
        <w:t>Gradientennorm</w:t>
      </w:r>
      <w:proofErr w:type="spellEnd"/>
    </w:p>
    <w:p w14:paraId="3317216D" w14:textId="77777777" w:rsidR="00CF6B51" w:rsidRPr="0052157E" w:rsidRDefault="00CF6B51" w:rsidP="00DB6E77">
      <w:pPr>
        <w:numPr>
          <w:ilvl w:val="0"/>
          <w:numId w:val="48"/>
        </w:numPr>
        <w:spacing w:before="100" w:beforeAutospacing="1" w:after="100" w:afterAutospacing="1" w:line="240" w:lineRule="auto"/>
        <w:jc w:val="left"/>
      </w:pPr>
      <w:proofErr w:type="spellStart"/>
      <w:r w:rsidRPr="0052157E">
        <w:t>Lernrate</w:t>
      </w:r>
      <w:proofErr w:type="spellEnd"/>
    </w:p>
    <w:p w14:paraId="196A1EF4" w14:textId="77777777" w:rsidR="00CF6B51" w:rsidRPr="0052157E" w:rsidRDefault="00CF6B51" w:rsidP="00DB6E77">
      <w:pPr>
        <w:numPr>
          <w:ilvl w:val="0"/>
          <w:numId w:val="48"/>
        </w:numPr>
        <w:spacing w:before="100" w:beforeAutospacing="1" w:after="100" w:afterAutospacing="1" w:line="240" w:lineRule="auto"/>
        <w:jc w:val="left"/>
      </w:pPr>
      <w:r w:rsidRPr="0052157E">
        <w:t>Epochenlaufzeit</w:t>
      </w:r>
    </w:p>
    <w:p w14:paraId="17322DA4" w14:textId="77777777" w:rsidR="00CF6B51" w:rsidRPr="0052157E" w:rsidRDefault="00CF6B51" w:rsidP="00DB6E77">
      <w:pPr>
        <w:numPr>
          <w:ilvl w:val="0"/>
          <w:numId w:val="48"/>
        </w:numPr>
        <w:spacing w:before="100" w:beforeAutospacing="1" w:after="100" w:afterAutospacing="1" w:line="240" w:lineRule="auto"/>
        <w:jc w:val="left"/>
      </w:pPr>
      <w:r w:rsidRPr="0052157E">
        <w:t>GPU-Auslastung</w:t>
      </w:r>
    </w:p>
    <w:p w14:paraId="7B0DAC7D" w14:textId="77777777" w:rsidR="00CF6B51" w:rsidRPr="0052157E" w:rsidRDefault="00CF6B51" w:rsidP="00DB6E77">
      <w:pPr>
        <w:numPr>
          <w:ilvl w:val="0"/>
          <w:numId w:val="48"/>
        </w:numPr>
        <w:spacing w:before="100" w:beforeAutospacing="1" w:after="100" w:afterAutospacing="1" w:line="240" w:lineRule="auto"/>
        <w:jc w:val="left"/>
      </w:pPr>
      <w:r w:rsidRPr="0052157E">
        <w:t>GPU-Speicherbelegung</w:t>
      </w:r>
    </w:p>
    <w:p w14:paraId="569F354A" w14:textId="77777777" w:rsidR="00CF6B51" w:rsidRPr="0052157E" w:rsidRDefault="00CF6B51" w:rsidP="00DB6E77">
      <w:pPr>
        <w:numPr>
          <w:ilvl w:val="0"/>
          <w:numId w:val="48"/>
        </w:numPr>
        <w:spacing w:before="100" w:beforeAutospacing="1" w:after="100" w:afterAutospacing="1" w:line="240" w:lineRule="auto"/>
        <w:jc w:val="left"/>
      </w:pPr>
      <w:r w:rsidRPr="0052157E">
        <w:t>Leistungsaufnahme</w:t>
      </w:r>
    </w:p>
    <w:p w14:paraId="34CC37B8" w14:textId="77777777" w:rsidR="00CF6B51" w:rsidRPr="0052157E" w:rsidRDefault="00CF6B51" w:rsidP="00DB6E77">
      <w:pPr>
        <w:numPr>
          <w:ilvl w:val="0"/>
          <w:numId w:val="48"/>
        </w:numPr>
        <w:spacing w:before="100" w:beforeAutospacing="1" w:after="100" w:afterAutospacing="1" w:line="240" w:lineRule="auto"/>
        <w:jc w:val="left"/>
      </w:pPr>
      <w:r w:rsidRPr="0052157E">
        <w:t>Epochenenergie</w:t>
      </w:r>
    </w:p>
    <w:p w14:paraId="19824D89" w14:textId="77777777" w:rsidR="00CF6B51" w:rsidRPr="0052157E" w:rsidRDefault="00CF6B51" w:rsidP="00DB6E77">
      <w:pPr>
        <w:numPr>
          <w:ilvl w:val="0"/>
          <w:numId w:val="48"/>
        </w:numPr>
        <w:spacing w:before="100" w:beforeAutospacing="1" w:after="100" w:afterAutospacing="1" w:line="240" w:lineRule="auto"/>
        <w:jc w:val="left"/>
      </w:pPr>
      <w:r w:rsidRPr="0052157E">
        <w:t>Anzahl der Modellparameter</w:t>
      </w:r>
    </w:p>
    <w:p w14:paraId="36E54362" w14:textId="77777777" w:rsidR="00CF6B51" w:rsidRPr="0052157E" w:rsidRDefault="00CF6B51" w:rsidP="00DB6E77">
      <w:pPr>
        <w:numPr>
          <w:ilvl w:val="0"/>
          <w:numId w:val="48"/>
        </w:numPr>
        <w:spacing w:before="100" w:beforeAutospacing="1" w:after="100" w:afterAutospacing="1" w:line="240" w:lineRule="auto"/>
        <w:jc w:val="left"/>
      </w:pPr>
      <w:r w:rsidRPr="0052157E">
        <w:lastRenderedPageBreak/>
        <w:t>FLOPs</w:t>
      </w:r>
    </w:p>
    <w:p w14:paraId="1456CC70" w14:textId="77777777" w:rsidR="00CF6B51" w:rsidRPr="0052157E" w:rsidRDefault="00CF6B51" w:rsidP="00DB6E77">
      <w:pPr>
        <w:numPr>
          <w:ilvl w:val="0"/>
          <w:numId w:val="48"/>
        </w:numPr>
        <w:spacing w:before="100" w:beforeAutospacing="1" w:after="100" w:afterAutospacing="1" w:line="240" w:lineRule="auto"/>
        <w:jc w:val="left"/>
      </w:pPr>
      <w:r w:rsidRPr="0052157E">
        <w:t>bisher beste Qualität</w:t>
      </w:r>
    </w:p>
    <w:p w14:paraId="60EDA340" w14:textId="77777777" w:rsidR="00CF6B51" w:rsidRPr="0052157E" w:rsidRDefault="00CF6B51" w:rsidP="00DB6E77">
      <w:pPr>
        <w:numPr>
          <w:ilvl w:val="0"/>
          <w:numId w:val="48"/>
        </w:numPr>
        <w:spacing w:before="100" w:beforeAutospacing="1" w:after="100" w:afterAutospacing="1" w:line="240" w:lineRule="auto"/>
        <w:jc w:val="left"/>
      </w:pPr>
      <w:r w:rsidRPr="0052157E">
        <w:t>lokale Steigung, Rauschen und Stabilität der Lernkurve</w:t>
      </w:r>
    </w:p>
    <w:p w14:paraId="179CC1CB" w14:textId="77777777" w:rsidR="00CF6B51" w:rsidRPr="0052157E" w:rsidRDefault="00CF6B51" w:rsidP="00CF6B51">
      <w:r w:rsidRPr="0052157E">
        <w:t xml:space="preserve">Erkläre jeweils, warum eine Größe für die </w:t>
      </w:r>
      <w:proofErr w:type="spellStart"/>
      <w:r w:rsidRPr="0052157E">
        <w:t>Stop</w:t>
      </w:r>
      <w:proofErr w:type="spellEnd"/>
      <w:r w:rsidRPr="0052157E">
        <w:t>-Entscheidung relevant sein kann.</w:t>
      </w:r>
    </w:p>
    <w:p w14:paraId="73C33FAA" w14:textId="77777777" w:rsidR="00CF6B51" w:rsidRPr="0052157E" w:rsidRDefault="00CF6B51" w:rsidP="00CF6B51">
      <w:pPr>
        <w:pStyle w:val="berschrift2"/>
      </w:pPr>
      <w:bookmarkStart w:id="260" w:name="_Toc243085498"/>
      <w:r w:rsidRPr="0052157E">
        <w:t>Online-Prognose und Unsicherheit</w:t>
      </w:r>
      <w:bookmarkEnd w:id="260"/>
    </w:p>
    <w:p w14:paraId="246E626F" w14:textId="77777777" w:rsidR="00CF6B51" w:rsidRPr="0052157E" w:rsidRDefault="00CF6B51" w:rsidP="00CF6B51">
      <w:r w:rsidRPr="0052157E">
        <w:t>Erkläre:</w:t>
      </w:r>
    </w:p>
    <w:p w14:paraId="39C2F199" w14:textId="77777777" w:rsidR="00CF6B51" w:rsidRPr="0052157E" w:rsidRDefault="00CF6B51" w:rsidP="00DB6E77">
      <w:pPr>
        <w:numPr>
          <w:ilvl w:val="0"/>
          <w:numId w:val="49"/>
        </w:numPr>
        <w:spacing w:before="100" w:beforeAutospacing="1" w:after="100" w:afterAutospacing="1" w:line="240" w:lineRule="auto"/>
        <w:jc w:val="left"/>
      </w:pPr>
      <w:r w:rsidRPr="0052157E">
        <w:t>Verwendung ausschließlich der aktuell beobachteten Lernkurve</w:t>
      </w:r>
    </w:p>
    <w:p w14:paraId="06BB5A0B" w14:textId="77777777" w:rsidR="00CF6B51" w:rsidRPr="0052157E" w:rsidRDefault="00CF6B51" w:rsidP="00DB6E77">
      <w:pPr>
        <w:numPr>
          <w:ilvl w:val="0"/>
          <w:numId w:val="49"/>
        </w:numPr>
        <w:spacing w:before="100" w:beforeAutospacing="1" w:after="100" w:afterAutospacing="1" w:line="240" w:lineRule="auto"/>
        <w:jc w:val="left"/>
      </w:pPr>
      <w:r w:rsidRPr="0052157E">
        <w:t>Verzicht auf historische Kurven derselben Aufgabe</w:t>
      </w:r>
    </w:p>
    <w:p w14:paraId="5C7A1B35" w14:textId="77777777" w:rsidR="00CF6B51" w:rsidRPr="0052157E" w:rsidRDefault="00CF6B51" w:rsidP="00DB6E77">
      <w:pPr>
        <w:numPr>
          <w:ilvl w:val="0"/>
          <w:numId w:val="49"/>
        </w:numPr>
        <w:spacing w:before="100" w:beforeAutospacing="1" w:after="100" w:afterAutospacing="1" w:line="240" w:lineRule="auto"/>
        <w:jc w:val="left"/>
      </w:pPr>
      <w:r w:rsidRPr="0052157E">
        <w:t>Prognose über einen zukünftigen Epochenhorizont</w:t>
      </w:r>
    </w:p>
    <w:p w14:paraId="53729778" w14:textId="77777777" w:rsidR="00CF6B51" w:rsidRPr="0052157E" w:rsidRDefault="00CF6B51" w:rsidP="00DB6E77">
      <w:pPr>
        <w:numPr>
          <w:ilvl w:val="0"/>
          <w:numId w:val="49"/>
        </w:numPr>
        <w:spacing w:before="100" w:beforeAutospacing="1" w:after="100" w:afterAutospacing="1" w:line="240" w:lineRule="auto"/>
        <w:jc w:val="left"/>
      </w:pPr>
      <w:r w:rsidRPr="0052157E">
        <w:t>erwartete Qualität nach Fortsetzung</w:t>
      </w:r>
    </w:p>
    <w:p w14:paraId="6E29C0EA" w14:textId="77777777" w:rsidR="00CF6B51" w:rsidRPr="0052157E" w:rsidRDefault="00CF6B51" w:rsidP="00DB6E77">
      <w:pPr>
        <w:numPr>
          <w:ilvl w:val="0"/>
          <w:numId w:val="49"/>
        </w:numPr>
        <w:spacing w:before="100" w:beforeAutospacing="1" w:after="100" w:afterAutospacing="1" w:line="240" w:lineRule="auto"/>
        <w:jc w:val="left"/>
      </w:pPr>
      <w:r w:rsidRPr="0052157E">
        <w:t>erwarteter Energiebedarf</w:t>
      </w:r>
    </w:p>
    <w:p w14:paraId="52DAC78B" w14:textId="77777777" w:rsidR="00CF6B51" w:rsidRPr="0052157E" w:rsidRDefault="00CF6B51" w:rsidP="00DB6E77">
      <w:pPr>
        <w:numPr>
          <w:ilvl w:val="0"/>
          <w:numId w:val="49"/>
        </w:numPr>
        <w:spacing w:before="100" w:beforeAutospacing="1" w:after="100" w:afterAutospacing="1" w:line="240" w:lineRule="auto"/>
        <w:jc w:val="left"/>
      </w:pPr>
      <w:r w:rsidRPr="0052157E">
        <w:t>Wahrscheinlichkeit einer relevanten Qualitätsverbesserung</w:t>
      </w:r>
    </w:p>
    <w:p w14:paraId="2E260720" w14:textId="77777777" w:rsidR="00CF6B51" w:rsidRPr="0052157E" w:rsidRDefault="00CF6B51" w:rsidP="00DB6E77">
      <w:pPr>
        <w:numPr>
          <w:ilvl w:val="0"/>
          <w:numId w:val="49"/>
        </w:numPr>
        <w:spacing w:before="100" w:beforeAutospacing="1" w:after="100" w:afterAutospacing="1" w:line="240" w:lineRule="auto"/>
        <w:jc w:val="left"/>
      </w:pPr>
      <w:r w:rsidRPr="0052157E">
        <w:t>Schätzung des Kurvenrauschens</w:t>
      </w:r>
    </w:p>
    <w:p w14:paraId="03EC121F" w14:textId="77777777" w:rsidR="00CF6B51" w:rsidRPr="0052157E" w:rsidRDefault="00CF6B51" w:rsidP="00DB6E77">
      <w:pPr>
        <w:numPr>
          <w:ilvl w:val="0"/>
          <w:numId w:val="49"/>
        </w:numPr>
        <w:spacing w:before="100" w:beforeAutospacing="1" w:after="100" w:afterAutospacing="1" w:line="240" w:lineRule="auto"/>
        <w:jc w:val="left"/>
      </w:pPr>
      <w:r w:rsidRPr="0052157E">
        <w:t>Unsicherheitsintervalle</w:t>
      </w:r>
    </w:p>
    <w:p w14:paraId="127FEB48" w14:textId="77777777" w:rsidR="00CF6B51" w:rsidRPr="0052157E" w:rsidRDefault="00CF6B51" w:rsidP="00DB6E77">
      <w:pPr>
        <w:numPr>
          <w:ilvl w:val="0"/>
          <w:numId w:val="49"/>
        </w:numPr>
        <w:spacing w:before="100" w:beforeAutospacing="1" w:after="100" w:afterAutospacing="1" w:line="240" w:lineRule="auto"/>
        <w:jc w:val="left"/>
      </w:pPr>
      <w:r w:rsidRPr="0052157E">
        <w:t>wiederholte Evidenz über mehrere Epochen</w:t>
      </w:r>
    </w:p>
    <w:p w14:paraId="5071EF97" w14:textId="6D119B1B" w:rsidR="00CF6B51" w:rsidRPr="0052157E" w:rsidRDefault="00CF6B51" w:rsidP="00CF6B51">
      <w:pPr>
        <w:pStyle w:val="berschrift2"/>
      </w:pPr>
      <w:bookmarkStart w:id="261" w:name="_Toc243085499"/>
      <w:r w:rsidRPr="0052157E">
        <w:t>Dynamische und profilfreie Schwellenwerte</w:t>
      </w:r>
      <w:bookmarkEnd w:id="261"/>
    </w:p>
    <w:p w14:paraId="57783CF7" w14:textId="0A0133F3" w:rsidR="00D316CF" w:rsidRPr="0052157E" w:rsidRDefault="00D316CF" w:rsidP="00D316CF">
      <w:r w:rsidRPr="0052157E">
        <w:t xml:space="preserve">Die angestrebte Taskunabhängigkeit wird in dieser Arbeit nicht allein über eine gemeinsame Softwareschnittstelle definiert. Der entwickelte Controller verwendet deshalb keine task-, datensatz-, modell- oder initialisierungsspezifischen Entscheidungsprofile. Stattdessen werden die für die </w:t>
      </w:r>
      <w:proofErr w:type="spellStart"/>
      <w:r w:rsidRPr="0052157E">
        <w:t>Stop</w:t>
      </w:r>
      <w:proofErr w:type="spellEnd"/>
      <w:r w:rsidRPr="0052157E">
        <w:t>-Entscheidung erforderlichen Schwellenwerte und Zustandsgrößen aus den Beobachtungen des jeweils aktuellen Trainingslaufs abgeleitet.</w:t>
      </w:r>
    </w:p>
    <w:p w14:paraId="3E0143CE" w14:textId="77777777" w:rsidR="00CF6B51" w:rsidRPr="0052157E" w:rsidRDefault="00CF6B51" w:rsidP="00CF6B51">
      <w:r w:rsidRPr="0052157E">
        <w:t>Beschreibe:</w:t>
      </w:r>
    </w:p>
    <w:p w14:paraId="51930868" w14:textId="77777777" w:rsidR="00CF6B51" w:rsidRPr="0052157E" w:rsidRDefault="00CF6B51" w:rsidP="00DB6E77">
      <w:pPr>
        <w:numPr>
          <w:ilvl w:val="0"/>
          <w:numId w:val="50"/>
        </w:numPr>
        <w:spacing w:before="100" w:beforeAutospacing="1" w:after="100" w:afterAutospacing="1" w:line="240" w:lineRule="auto"/>
        <w:jc w:val="left"/>
      </w:pPr>
      <w:r w:rsidRPr="0052157E">
        <w:t>Ableitung der Schwellen aus dem aktuellen Trainingslauf</w:t>
      </w:r>
    </w:p>
    <w:p w14:paraId="10B65E11" w14:textId="77777777" w:rsidR="00CF6B51" w:rsidRPr="0052157E" w:rsidRDefault="00CF6B51" w:rsidP="00DB6E77">
      <w:pPr>
        <w:numPr>
          <w:ilvl w:val="0"/>
          <w:numId w:val="50"/>
        </w:numPr>
        <w:spacing w:before="100" w:beforeAutospacing="1" w:after="100" w:afterAutospacing="1" w:line="240" w:lineRule="auto"/>
        <w:jc w:val="left"/>
      </w:pPr>
      <w:r w:rsidRPr="0052157E">
        <w:t>Abhängigkeit von Lernfortschritt und beobachtetem Rauschen</w:t>
      </w:r>
    </w:p>
    <w:p w14:paraId="3F437550" w14:textId="77777777" w:rsidR="00CF6B51" w:rsidRPr="0052157E" w:rsidRDefault="00CF6B51" w:rsidP="00DB6E77">
      <w:pPr>
        <w:numPr>
          <w:ilvl w:val="0"/>
          <w:numId w:val="50"/>
        </w:numPr>
        <w:spacing w:before="100" w:beforeAutospacing="1" w:after="100" w:afterAutospacing="1" w:line="240" w:lineRule="auto"/>
        <w:jc w:val="left"/>
      </w:pPr>
      <w:r w:rsidRPr="0052157E">
        <w:t>dynamische Mindestverbesserung</w:t>
      </w:r>
    </w:p>
    <w:p w14:paraId="19F84E50" w14:textId="77777777" w:rsidR="00CF6B51" w:rsidRPr="0052157E" w:rsidRDefault="00CF6B51" w:rsidP="00DB6E77">
      <w:pPr>
        <w:numPr>
          <w:ilvl w:val="0"/>
          <w:numId w:val="50"/>
        </w:numPr>
        <w:spacing w:before="100" w:beforeAutospacing="1" w:after="100" w:afterAutospacing="1" w:line="240" w:lineRule="auto"/>
        <w:jc w:val="left"/>
      </w:pPr>
      <w:r w:rsidRPr="0052157E">
        <w:t>adaptive Mindesttrainingsdauer</w:t>
      </w:r>
    </w:p>
    <w:p w14:paraId="65E11B24" w14:textId="77777777" w:rsidR="00CF6B51" w:rsidRPr="0052157E" w:rsidRDefault="00CF6B51" w:rsidP="00DB6E77">
      <w:pPr>
        <w:numPr>
          <w:ilvl w:val="0"/>
          <w:numId w:val="50"/>
        </w:numPr>
        <w:spacing w:before="100" w:beforeAutospacing="1" w:after="100" w:afterAutospacing="1" w:line="240" w:lineRule="auto"/>
        <w:jc w:val="left"/>
      </w:pPr>
      <w:r w:rsidRPr="0052157E">
        <w:t>Erkennung von Plateau, langsamem Lernen und verspäteten Qualitätssprüngen</w:t>
      </w:r>
    </w:p>
    <w:p w14:paraId="07DB2A3E" w14:textId="77777777" w:rsidR="00CF6B51" w:rsidRPr="0052157E" w:rsidRDefault="00CF6B51" w:rsidP="00DB6E77">
      <w:pPr>
        <w:numPr>
          <w:ilvl w:val="0"/>
          <w:numId w:val="50"/>
        </w:numPr>
        <w:spacing w:before="100" w:beforeAutospacing="1" w:after="100" w:afterAutospacing="1" w:line="240" w:lineRule="auto"/>
        <w:jc w:val="left"/>
      </w:pPr>
      <w:r w:rsidRPr="0052157E">
        <w:t xml:space="preserve">Verzicht auf Regeln wie </w:t>
      </w:r>
      <w:proofErr w:type="gramStart"/>
      <w:r w:rsidRPr="0052157E">
        <w:t>„</w:t>
      </w:r>
      <w:proofErr w:type="gramEnd"/>
      <w:r w:rsidRPr="0052157E">
        <w:t>wenn Klassifikation, dann Parameter X“</w:t>
      </w:r>
    </w:p>
    <w:p w14:paraId="7DF05128" w14:textId="77777777" w:rsidR="00CF6B51" w:rsidRPr="0052157E" w:rsidRDefault="00CF6B51" w:rsidP="00DB6E77">
      <w:pPr>
        <w:numPr>
          <w:ilvl w:val="0"/>
          <w:numId w:val="50"/>
        </w:numPr>
        <w:spacing w:before="100" w:beforeAutospacing="1" w:after="100" w:afterAutospacing="1" w:line="240" w:lineRule="auto"/>
        <w:jc w:val="left"/>
      </w:pPr>
      <w:r w:rsidRPr="0052157E">
        <w:t>Bedeutung für die angestrebte Taskunabhängigkeit</w:t>
      </w:r>
    </w:p>
    <w:p w14:paraId="57F7ADA4" w14:textId="51557D49" w:rsidR="00AA4DA6" w:rsidRPr="0052157E" w:rsidRDefault="00CF6B51" w:rsidP="00D316CF">
      <w:pPr>
        <w:pStyle w:val="berschrift2"/>
      </w:pPr>
      <w:bookmarkStart w:id="262" w:name="_Ref242715717"/>
      <w:bookmarkStart w:id="263" w:name="_Ref242725232"/>
      <w:bookmarkStart w:id="264" w:name="_Toc243085500"/>
      <w:r w:rsidRPr="0052157E">
        <w:t>Energiebezogene Entscheidungsfunktion</w:t>
      </w:r>
      <w:bookmarkEnd w:id="262"/>
      <w:bookmarkEnd w:id="263"/>
      <w:bookmarkEnd w:id="264"/>
    </w:p>
    <w:p w14:paraId="57B44617" w14:textId="5EE0A6BA" w:rsidR="00D316CF" w:rsidRPr="0052157E" w:rsidRDefault="00D316CF" w:rsidP="00D316CF">
      <w:r w:rsidRPr="0052157E">
        <w:t>Die energiebezogene Entscheidungsfunktion des entwickelten Controllers führt Informationen über den bisherigen Lernverlauf und dessen Unsicherheit mit dem während des aktuellen Trainingslaufs erfassten Energiebedarf zusammen. Auf dieser Grundlage wird bewertet, ob der erwartete zusätzliche Qualitätsgewinn den für eine Fortsetzung erforderlichen Energieaufwand rechtfertigt.</w:t>
      </w:r>
    </w:p>
    <w:p w14:paraId="1455D5D6" w14:textId="4C1BAE95" w:rsidR="00AA4DA6" w:rsidRPr="0052157E" w:rsidRDefault="00B05F22" w:rsidP="000E3FA5">
      <w:pPr>
        <w:rPr>
          <w:rFonts w:eastAsiaTheme="minorEastAsia"/>
        </w:rPr>
      </w:pPr>
      <w:r w:rsidRPr="0052157E">
        <w:t xml:space="preserve">Zum Entscheidungszeitpunkt </w:t>
      </w:r>
      <m:oMath>
        <m:r>
          <m:rPr>
            <m:sty m:val="p"/>
          </m:rPr>
          <w:rPr>
            <w:rFonts w:ascii="Cambria Math" w:hAnsi="Cambria Math"/>
          </w:rPr>
          <m:t>t</m:t>
        </m:r>
      </m:oMath>
      <w:r w:rsidRPr="0052157E">
        <w:t xml:space="preserve"> wird ein Prognosehorizont von </w:t>
      </w:r>
      <m:oMath>
        <m:r>
          <m:rPr>
            <m:sty m:val="p"/>
          </m:rPr>
          <w:rPr>
            <w:rFonts w:ascii="Cambria Math" w:hAnsi="Cambria Math"/>
          </w:rPr>
          <m:t>h</m:t>
        </m:r>
      </m:oMath>
      <w:r w:rsidRPr="0052157E">
        <w:t xml:space="preserve"> zukünftigen Epochen betrachtet</w:t>
      </w:r>
      <w:r w:rsidR="000E3FA5" w:rsidRPr="0052157E">
        <w:t xml:space="preserve">, wobei </w:t>
      </w:r>
      <m:oMath>
        <m:r>
          <m:rPr>
            <m:sty m:val="p"/>
          </m:rPr>
          <w:rPr>
            <w:rFonts w:ascii="Cambria Math" w:hAnsi="Cambria Math"/>
          </w:rPr>
          <m:t>1≤h≤</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r>
          <m:rPr>
            <m:sty m:val="p"/>
          </m:rPr>
          <w:rPr>
            <w:rFonts w:ascii="Cambria Math" w:hAnsi="Cambria Math"/>
          </w:rPr>
          <m:t>-t</m:t>
        </m:r>
      </m:oMath>
      <w:r w:rsidR="000E3FA5" w:rsidRPr="0052157E">
        <w:rPr>
          <w:rFonts w:eastAsiaTheme="minorEastAsia"/>
        </w:rPr>
        <w:t xml:space="preserve"> </w:t>
      </w:r>
      <w:r w:rsidR="000E3FA5" w:rsidRPr="0052157E">
        <w:t xml:space="preserve">gilt.  </w:t>
      </w:r>
      <m:oMath>
        <m:sSubSup>
          <m:sSubSupPr>
            <m:ctrlPr>
              <w:rPr>
                <w:rFonts w:ascii="Cambria Math" w:hAnsi="Cambria Math"/>
              </w:rPr>
            </m:ctrlPr>
          </m:sSubSupPr>
          <m:e>
            <m:r>
              <m:rPr>
                <m:sty m:val="p"/>
              </m:rPr>
              <w:rPr>
                <w:rFonts w:ascii="Cambria Math" w:hAnsi="Cambria Math"/>
              </w:rPr>
              <m:t>E</m:t>
            </m:r>
          </m:e>
          <m:sub>
            <m:r>
              <m:rPr>
                <m:sty m:val="p"/>
              </m:rPr>
              <w:rPr>
                <w:rFonts w:ascii="Cambria Math" w:hAnsi="Cambria Math"/>
              </w:rPr>
              <m:t>t,h</m:t>
            </m:r>
          </m:sub>
          <m:sup>
            <m:r>
              <m:rPr>
                <m:nor/>
              </m:rPr>
              <w:rPr>
                <w:rFonts w:ascii="Cambria Math" w:hAnsi="Cambria Math"/>
              </w:rPr>
              <m:t>future</m:t>
            </m:r>
          </m:sup>
        </m:sSubSup>
      </m:oMath>
      <w:r w:rsidRPr="0052157E">
        <w:t xml:space="preserve"> </w:t>
      </w:r>
      <w:r w:rsidR="000E3FA5" w:rsidRPr="0052157E">
        <w:t>bezeichnet die in Wattstunden (Wh) ausgedrückte Energie, die bei einer Fortsetzung des Trainings über die Epochen</w:t>
      </w:r>
      <w:r w:rsidRPr="0052157E">
        <w:t xml:space="preserve"> </w:t>
      </w:r>
      <m:oMath>
        <m:r>
          <m:rPr>
            <m:sty m:val="p"/>
          </m:rPr>
          <w:rPr>
            <w:rFonts w:ascii="Cambria Math" w:hAnsi="Cambria Math"/>
          </w:rPr>
          <m:t>t+1,…,t+h</m:t>
        </m:r>
      </m:oMath>
      <w:r w:rsidR="000E3FA5" w:rsidRPr="0052157E">
        <w:t xml:space="preserve"> anfallen würde: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52157E" w14:paraId="71B8397A" w14:textId="77777777" w:rsidTr="009E7025">
        <w:trPr>
          <w:cantSplit/>
          <w:jc w:val="center"/>
        </w:trPr>
        <w:tc>
          <w:tcPr>
            <w:tcW w:w="4400" w:type="pct"/>
            <w:vAlign w:val="center"/>
          </w:tcPr>
          <w:p w14:paraId="3BF9204D" w14:textId="6CF97A51" w:rsidR="00AA4DA6" w:rsidRPr="0052157E" w:rsidRDefault="00092CF3" w:rsidP="009E7025">
            <w:pPr>
              <w:spacing w:after="0"/>
              <w:jc w:val="center"/>
            </w:pPr>
            <m:oMathPara>
              <m:oMath>
                <m:eqArr>
                  <m:eqArrPr>
                    <m:maxDist m:val="1"/>
                    <m:ctrlPr>
                      <w:rPr>
                        <w:rFonts w:ascii="Cambria Math" w:hAnsi="Cambria Math"/>
                        <w:lang w:val="en-US"/>
                      </w:rPr>
                    </m:ctrlPr>
                  </m:eqArrPr>
                  <m:e>
                    <m:sSubSup>
                      <m:sSubSupPr>
                        <m:ctrlPr>
                          <w:rPr>
                            <w:rFonts w:ascii="Cambria Math" w:hAnsi="Cambria Math"/>
                            <w:highlight w:val="green"/>
                          </w:rPr>
                        </m:ctrlPr>
                      </m:sSubSupPr>
                      <m:e>
                        <m:r>
                          <m:rPr>
                            <m:sty m:val="p"/>
                          </m:rPr>
                          <w:rPr>
                            <w:rFonts w:ascii="Cambria Math" w:hAnsi="Cambria Math"/>
                            <w:highlight w:val="green"/>
                          </w:rPr>
                          <m:t>E</m:t>
                        </m:r>
                      </m:e>
                      <m:sub>
                        <m:r>
                          <m:rPr>
                            <m:sty m:val="p"/>
                          </m:rPr>
                          <w:rPr>
                            <w:rFonts w:ascii="Cambria Math" w:hAnsi="Cambria Math"/>
                            <w:highlight w:val="green"/>
                          </w:rPr>
                          <m:t>t,h</m:t>
                        </m:r>
                      </m:sub>
                      <m:sup>
                        <m:r>
                          <m:rPr>
                            <m:sty m:val="p"/>
                          </m:rPr>
                          <w:rPr>
                            <w:rFonts w:ascii="Cambria Math" w:hAnsi="Cambria Math"/>
                            <w:highlight w:val="green"/>
                          </w:rPr>
                          <m:t>future</m:t>
                        </m:r>
                      </m:sup>
                    </m:sSubSup>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j=1</m:t>
                        </m:r>
                      </m:sub>
                      <m:sup>
                        <m:r>
                          <m:rPr>
                            <m:sty m:val="p"/>
                          </m:rPr>
                          <w:rPr>
                            <w:rFonts w:ascii="Cambria Math" w:hAnsi="Cambria Math"/>
                          </w:rPr>
                          <m:t>h</m:t>
                        </m:r>
                      </m:sup>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 xml:space="preserve">t+j,Wh </m:t>
                            </m:r>
                          </m:sub>
                        </m:sSub>
                      </m:e>
                    </m:nary>
                  </m:e>
                </m:eqArr>
              </m:oMath>
            </m:oMathPara>
          </w:p>
        </w:tc>
        <w:tc>
          <w:tcPr>
            <w:tcW w:w="600" w:type="pct"/>
            <w:vAlign w:val="center"/>
          </w:tcPr>
          <w:p w14:paraId="5F58EE3B" w14:textId="59C7BB99" w:rsidR="00AA4DA6" w:rsidRPr="0052157E" w:rsidRDefault="00AA4DA6" w:rsidP="009E7025">
            <w:pPr>
              <w:spacing w:after="0"/>
              <w:jc w:val="right"/>
            </w:pPr>
            <w:bookmarkStart w:id="265" w:name="_Toc242389166"/>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50</w:t>
            </w:r>
            <w:r w:rsidR="00092CF3" w:rsidRPr="0052157E">
              <w:rPr>
                <w:noProof/>
              </w:rPr>
              <w:fldChar w:fldCharType="end"/>
            </w:r>
            <w:r w:rsidRPr="0052157E">
              <w:t>)</w:t>
            </w:r>
            <w:bookmarkEnd w:id="265"/>
            <w:r w:rsidR="00C96EBA" w:rsidRPr="0052157E">
              <w:fldChar w:fldCharType="begin"/>
            </w:r>
            <w:r w:rsidR="00C96EBA" w:rsidRPr="0052157E">
              <w:instrText xml:space="preserve"> TC "</w:instrText>
            </w:r>
            <w:bookmarkStart w:id="266" w:name="_Toc242832162"/>
            <w:bookmarkStart w:id="267" w:name="_Toc243085585"/>
            <w:r w:rsidR="00C96EBA" w:rsidRPr="0052157E">
              <w:instrText>(49) Zusätzlicher Energiebedarf über den Prognosehorizont</w:instrText>
            </w:r>
            <w:bookmarkEnd w:id="266"/>
            <w:bookmarkEnd w:id="267"/>
            <w:r w:rsidR="00C96EBA" w:rsidRPr="0052157E">
              <w:instrText xml:space="preserve">" \f F \l "1" </w:instrText>
            </w:r>
            <w:r w:rsidR="00C96EBA" w:rsidRPr="0052157E">
              <w:fldChar w:fldCharType="end"/>
            </w:r>
          </w:p>
        </w:tc>
      </w:tr>
    </w:tbl>
    <w:p w14:paraId="4381FAAD" w14:textId="17B8790D" w:rsidR="00AA4DA6" w:rsidRPr="0052157E" w:rsidRDefault="00B05F22" w:rsidP="00B05F22">
      <w:r w:rsidRPr="0052157E">
        <w:lastRenderedPageBreak/>
        <w:t xml:space="preserve">Dabei bezeichnet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t+j</m:t>
            </m:r>
          </m:sub>
        </m:sSub>
      </m:oMath>
      <w:r w:rsidRPr="0052157E">
        <w:rPr>
          <w:rFonts w:eastAsiaTheme="minorEastAsia"/>
        </w:rPr>
        <w:t xml:space="preserve"> </w:t>
      </w:r>
      <w:r w:rsidRPr="0052157E">
        <w:t xml:space="preserve">die Energie der zukünftigen Epoche </w:t>
      </w:r>
      <m:oMath>
        <m:r>
          <m:rPr>
            <m:sty m:val="p"/>
          </m:rPr>
          <w:rPr>
            <w:rFonts w:ascii="Cambria Math" w:hAnsi="Cambria Math"/>
          </w:rPr>
          <m:t>t+j</m:t>
        </m:r>
      </m:oMath>
      <w:r w:rsidR="000E3FA5" w:rsidRPr="0052157E">
        <w:t xml:space="preserve"> in Wattstunden gemäß Gleichung </w:t>
      </w:r>
      <w:r w:rsidR="000E3FA5" w:rsidRPr="0052157E">
        <w:fldChar w:fldCharType="begin"/>
      </w:r>
      <w:r w:rsidR="000E3FA5" w:rsidRPr="0052157E">
        <w:instrText xml:space="preserve"> REF _Ref242828723 \h </w:instrText>
      </w:r>
      <w:r w:rsidR="00A77277" w:rsidRPr="0052157E">
        <w:instrText xml:space="preserve"> \* MERGEFORMAT </w:instrText>
      </w:r>
      <w:r w:rsidR="000E3FA5" w:rsidRPr="0052157E">
        <w:fldChar w:fldCharType="separate"/>
      </w:r>
      <w:r w:rsidR="00C947D8" w:rsidRPr="0052157E">
        <w:t>(</w:t>
      </w:r>
      <w:r w:rsidR="00C947D8" w:rsidRPr="0052157E">
        <w:rPr>
          <w:noProof/>
        </w:rPr>
        <w:t>32</w:t>
      </w:r>
      <w:r w:rsidR="00C947D8" w:rsidRPr="0052157E">
        <w:t>)</w:t>
      </w:r>
      <w:r w:rsidR="000E3FA5" w:rsidRPr="0052157E">
        <w:fldChar w:fldCharType="end"/>
      </w:r>
      <w:r w:rsidR="000E3FA5" w:rsidRPr="0052157E">
        <w:t>. Die Summe definiert den gesamten Energiebedarf über den betrachteten Prognosehorizont, stellt jedoch noch keine Schätzung dar.</w:t>
      </w:r>
      <w:r w:rsidRPr="0052157E">
        <w:t xml:space="preserve"> Der Horizont </w:t>
      </w:r>
      <m:oMath>
        <m:r>
          <m:rPr>
            <m:sty m:val="p"/>
          </m:rPr>
          <w:rPr>
            <w:rFonts w:ascii="Cambria Math" w:hAnsi="Cambria Math"/>
          </w:rPr>
          <m:t>h</m:t>
        </m:r>
      </m:oMath>
      <w:r w:rsidRPr="0052157E">
        <w:t xml:space="preserve"> legt somit fest, wie viele zukünftige Epochen in den zusätzlichen Energiebedarf eingehen. Zum Entscheidungszeitpunkt </w:t>
      </w:r>
      <m:oMath>
        <m:r>
          <m:rPr>
            <m:sty m:val="p"/>
          </m:rPr>
          <w:rPr>
            <w:rFonts w:ascii="Cambria Math" w:hAnsi="Cambria Math"/>
          </w:rPr>
          <m:t>t</m:t>
        </m:r>
      </m:oMath>
      <w:r w:rsidRPr="0052157E">
        <w:t xml:space="preserve"> sind </w:t>
      </w:r>
      <w:r w:rsidR="00736E8A" w:rsidRPr="0052157E">
        <w:t>die Energiewerte der zukünftigen Epochen noch nicht bekannt. Für die Online-Entscheidung wird deshalb der bedingte Erwartungswert des zusätzlichen Energiebedarfs auf Grundlage der bis einschließlich Epoche</w:t>
      </w:r>
      <w:r w:rsidRPr="0052157E">
        <w:t xml:space="preserve"> </w:t>
      </w:r>
      <m:oMath>
        <m:r>
          <m:rPr>
            <m:sty m:val="p"/>
          </m:rPr>
          <w:rPr>
            <w:rFonts w:ascii="Cambria Math" w:hAnsi="Cambria Math"/>
          </w:rPr>
          <m:t>t</m:t>
        </m:r>
      </m:oMath>
      <w:r w:rsidRPr="0052157E">
        <w:t xml:space="preserve"> verfügbaren Beobachtungshistorie </w:t>
      </w:r>
      <m:oMath>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oMath>
      <w:r w:rsidRPr="0052157E">
        <w:t xml:space="preserve"> betrachtet: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B05F22" w:rsidRPr="0052157E" w14:paraId="2DE88CF4" w14:textId="77777777" w:rsidTr="009E7025">
        <w:trPr>
          <w:cantSplit/>
          <w:jc w:val="center"/>
        </w:trPr>
        <w:tc>
          <w:tcPr>
            <w:tcW w:w="4400" w:type="pct"/>
            <w:vAlign w:val="center"/>
          </w:tcPr>
          <w:p w14:paraId="0D955309" w14:textId="40A794F2" w:rsidR="00B05F22" w:rsidRPr="0052157E" w:rsidRDefault="0052157E" w:rsidP="009E7025">
            <w:pPr>
              <w:spacing w:after="0"/>
              <w:jc w:val="center"/>
              <w:rPr>
                <w:rFonts w:eastAsiaTheme="minorEastAsia"/>
                <w:lang w:val="en-US"/>
              </w:rPr>
            </w:pPr>
            <m:oMathPara>
              <m:oMath>
                <m:r>
                  <m:rPr>
                    <m:sty m:val="p"/>
                  </m:rPr>
                  <w:rPr>
                    <w:rFonts w:ascii="Cambria Math" w:hAnsi="Cambria Math"/>
                    <w:lang w:val="en-US"/>
                  </w:rPr>
                  <m:t>E</m:t>
                </m:r>
                <m:d>
                  <m:dPr>
                    <m:begChr m:val="["/>
                    <m:sepChr m:val="∣"/>
                    <m:endChr m:val="]"/>
                    <m:ctrlPr>
                      <w:rPr>
                        <w:rFonts w:ascii="Cambria Math" w:hAnsi="Cambria Math"/>
                      </w:rPr>
                    </m:ctrlPr>
                  </m:dPr>
                  <m:e>
                    <m:sSubSup>
                      <m:sSubSupPr>
                        <m:ctrlPr>
                          <w:rPr>
                            <w:rFonts w:ascii="Cambria Math" w:hAnsi="Cambria Math"/>
                          </w:rPr>
                        </m:ctrlPr>
                      </m:sSubSupPr>
                      <m:e>
                        <m:r>
                          <m:rPr>
                            <m:sty m:val="p"/>
                          </m:rPr>
                          <w:rPr>
                            <w:rFonts w:ascii="Cambria Math" w:hAnsi="Cambria Math"/>
                            <w:lang w:val="en-US"/>
                          </w:rPr>
                          <m:t>E</m:t>
                        </m:r>
                      </m:e>
                      <m:sub>
                        <m:r>
                          <m:rPr>
                            <m:sty m:val="p"/>
                          </m:rPr>
                          <w:rPr>
                            <w:rFonts w:ascii="Cambria Math" w:hAnsi="Cambria Math"/>
                            <w:lang w:val="en-US"/>
                          </w:rPr>
                          <m:t>t,h</m:t>
                        </m:r>
                      </m:sub>
                      <m:sup>
                        <m:r>
                          <m:rPr>
                            <m:nor/>
                          </m:rPr>
                          <w:rPr>
                            <w:rFonts w:ascii="Cambria Math" w:hAnsi="Cambria Math"/>
                            <w:lang w:val="en-US"/>
                          </w:rPr>
                          <m:t>future</m:t>
                        </m:r>
                      </m:sup>
                    </m:sSubSup>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j=1</m:t>
                    </m:r>
                  </m:sub>
                  <m:sup>
                    <m:r>
                      <m:rPr>
                        <m:sty m:val="p"/>
                      </m:rPr>
                      <w:rPr>
                        <w:rFonts w:ascii="Cambria Math" w:hAnsi="Cambria Math"/>
                        <w:lang w:val="en-US"/>
                      </w:rPr>
                      <m:t>h</m:t>
                    </m:r>
                  </m:sup>
                  <m:e>
                    <m:r>
                      <m:rPr>
                        <m:sty m:val="p"/>
                      </m:rPr>
                      <w:rPr>
                        <w:rFonts w:ascii="Cambria Math" w:hAnsi="Cambria Math"/>
                        <w:lang w:val="en-US"/>
                      </w:rPr>
                      <m:t>E</m:t>
                    </m:r>
                  </m:e>
                </m:nary>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lang w:val="en-US"/>
                          </w:rPr>
                          <m:t xml:space="preserve">t+j,Wh </m:t>
                        </m:r>
                      </m:sub>
                    </m:sSub>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oMath>
            </m:oMathPara>
          </w:p>
          <w:p w14:paraId="0B8F1DB2" w14:textId="257827A3" w:rsidR="00B05F22" w:rsidRPr="0052157E" w:rsidRDefault="00B05F22" w:rsidP="009E7025">
            <w:pPr>
              <w:spacing w:after="0"/>
              <w:jc w:val="center"/>
              <w:rPr>
                <w:lang w:val="en-US"/>
              </w:rPr>
            </w:pPr>
          </w:p>
        </w:tc>
        <w:tc>
          <w:tcPr>
            <w:tcW w:w="600" w:type="pct"/>
            <w:vAlign w:val="center"/>
          </w:tcPr>
          <w:p w14:paraId="0C72DF2E" w14:textId="3B208B56" w:rsidR="00B05F22" w:rsidRPr="0052157E" w:rsidRDefault="00B05F22" w:rsidP="009E7025">
            <w:pPr>
              <w:spacing w:after="0"/>
              <w:jc w:val="right"/>
            </w:pPr>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51</w:t>
            </w:r>
            <w:r w:rsidR="00092CF3" w:rsidRPr="0052157E">
              <w:rPr>
                <w:noProof/>
              </w:rPr>
              <w:fldChar w:fldCharType="end"/>
            </w:r>
            <w:r w:rsidRPr="0052157E">
              <w:t>)</w:t>
            </w:r>
            <w:r w:rsidR="00C96EBA" w:rsidRPr="0052157E">
              <w:fldChar w:fldCharType="begin"/>
            </w:r>
            <w:r w:rsidR="00C96EBA" w:rsidRPr="0052157E">
              <w:instrText xml:space="preserve"> TC "</w:instrText>
            </w:r>
            <w:bookmarkStart w:id="268" w:name="_Toc242832163"/>
            <w:bookmarkStart w:id="269" w:name="_Toc243085586"/>
            <w:r w:rsidR="00C96EBA" w:rsidRPr="0052157E">
              <w:instrText>(50) Erwarteter zusätzlicher Energiebedarf über den Prognosehorizont</w:instrText>
            </w:r>
            <w:bookmarkEnd w:id="268"/>
            <w:bookmarkEnd w:id="269"/>
            <w:r w:rsidR="00C96EBA" w:rsidRPr="0052157E">
              <w:instrText xml:space="preserve">" \f F \l "1" </w:instrText>
            </w:r>
            <w:r w:rsidR="00C96EBA" w:rsidRPr="0052157E">
              <w:fldChar w:fldCharType="end"/>
            </w:r>
          </w:p>
        </w:tc>
      </w:tr>
    </w:tbl>
    <w:p w14:paraId="5B10D583" w14:textId="2594179F" w:rsidR="00B05F22" w:rsidRPr="0052157E" w:rsidRDefault="00736E8A" w:rsidP="00B05F22">
      <w:pPr>
        <w:rPr>
          <w:rFonts w:eastAsiaTheme="minorEastAsia"/>
        </w:rPr>
      </w:pPr>
      <w:r w:rsidRPr="0052157E">
        <w:t xml:space="preserve">Der zusätzliche Energiebedarf wird weiterhin aus der physikalisch definierten Epochenenergie abgeleitet. Da die zukünftigen Energiewerte zum Entscheidungszeitpunkt noch unbekannt sind, werden ihre bedingten Erwartungswerte anhand der verfügbaren Beobachtungen geschätzt. Aufgrund der Linearität des Erwartungswertes entspricht der erwartete gesamte Energiebedarf der Summe der erwarteten Epochenenergien. </w:t>
      </w:r>
      <w:r w:rsidR="00B05F22" w:rsidRPr="0052157E">
        <w:t>Eine einfache Effizienzgröße ist: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52157E" w14:paraId="642C6167" w14:textId="77777777" w:rsidTr="009E7025">
        <w:trPr>
          <w:cantSplit/>
          <w:jc w:val="center"/>
        </w:trPr>
        <w:tc>
          <w:tcPr>
            <w:tcW w:w="4400" w:type="pct"/>
            <w:vAlign w:val="center"/>
          </w:tcPr>
          <w:p w14:paraId="6C7A9457" w14:textId="2F66C2B6" w:rsidR="00AA4DA6" w:rsidRPr="0052157E" w:rsidRDefault="00092CF3" w:rsidP="009E702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U</m:t>
                        </m:r>
                      </m:e>
                      <m:sub>
                        <m:r>
                          <m:rPr>
                            <m:sty m:val="p"/>
                          </m:rPr>
                          <w:rPr>
                            <w:rFonts w:ascii="Cambria Math" w:hAnsi="Cambria Math"/>
                          </w:rPr>
                          <m:t>t,h</m:t>
                        </m:r>
                      </m:sub>
                    </m:sSub>
                    <m:r>
                      <m:rPr>
                        <m:sty m:val="p"/>
                      </m:rPr>
                      <w:rPr>
                        <w:rFonts w:ascii="Cambria Math" w:hAnsi="Cambria Math"/>
                      </w:rPr>
                      <m:t>=</m:t>
                    </m:r>
                    <m:f>
                      <m:fPr>
                        <m:ctrlPr>
                          <w:rPr>
                            <w:rFonts w:ascii="Cambria Math" w:hAnsi="Cambria Math"/>
                          </w:rPr>
                        </m:ctrlPr>
                      </m:fPr>
                      <m:num>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num>
                      <m:den>
                        <m:r>
                          <m:rPr>
                            <m:scr m:val="double-struck"/>
                            <m:sty m:val="p"/>
                          </m:rPr>
                          <w:rPr>
                            <w:rFonts w:ascii="Cambria Math" w:hAnsi="Cambria Math"/>
                            <w:highlight w:val="green"/>
                          </w:rPr>
                          <m:t>E</m:t>
                        </m:r>
                        <m:d>
                          <m:dPr>
                            <m:begChr m:val="["/>
                            <m:sepChr m:val="∣"/>
                            <m:endChr m:val="]"/>
                            <m:ctrlPr>
                              <w:rPr>
                                <w:rFonts w:ascii="Cambria Math" w:hAnsi="Cambria Math"/>
                              </w:rPr>
                            </m:ctrlPr>
                          </m:dPr>
                          <m:e>
                            <m:sSubSup>
                              <m:sSubSupPr>
                                <m:ctrlPr>
                                  <w:rPr>
                                    <w:rFonts w:ascii="Cambria Math" w:hAnsi="Cambria Math"/>
                                    <w:highlight w:val="green"/>
                                  </w:rPr>
                                </m:ctrlPr>
                              </m:sSubSupPr>
                              <m:e>
                                <m:r>
                                  <m:rPr>
                                    <m:sty m:val="p"/>
                                  </m:rPr>
                                  <w:rPr>
                                    <w:rFonts w:ascii="Cambria Math" w:hAnsi="Cambria Math"/>
                                    <w:highlight w:val="green"/>
                                  </w:rPr>
                                  <m:t>E</m:t>
                                </m:r>
                              </m:e>
                              <m:sub>
                                <m:r>
                                  <m:rPr>
                                    <m:sty m:val="p"/>
                                  </m:rPr>
                                  <w:rPr>
                                    <w:rFonts w:ascii="Cambria Math" w:hAnsi="Cambria Math"/>
                                    <w:highlight w:val="green"/>
                                  </w:rPr>
                                  <m:t>t,h</m:t>
                                </m:r>
                              </m:sub>
                              <m:sup>
                                <m:r>
                                  <m:rPr>
                                    <m:sty m:val="p"/>
                                  </m:rPr>
                                  <w:rPr>
                                    <w:rFonts w:ascii="Cambria Math" w:hAnsi="Cambria Math"/>
                                    <w:highlight w:val="green"/>
                                  </w:rPr>
                                  <m:t>future</m:t>
                                </m:r>
                              </m:sup>
                            </m:sSubSup>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den>
                    </m:f>
                  </m:e>
                </m:eqArr>
              </m:oMath>
            </m:oMathPara>
          </w:p>
        </w:tc>
        <w:tc>
          <w:tcPr>
            <w:tcW w:w="600" w:type="pct"/>
            <w:vAlign w:val="center"/>
          </w:tcPr>
          <w:p w14:paraId="3599B11C" w14:textId="70FC8720" w:rsidR="00AA4DA6" w:rsidRPr="0052157E" w:rsidRDefault="00AA4DA6" w:rsidP="009E7025">
            <w:pPr>
              <w:spacing w:after="0"/>
              <w:jc w:val="right"/>
            </w:pPr>
            <w:bookmarkStart w:id="270" w:name="_Toc242389167"/>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52</w:t>
            </w:r>
            <w:r w:rsidR="00092CF3" w:rsidRPr="0052157E">
              <w:rPr>
                <w:noProof/>
              </w:rPr>
              <w:fldChar w:fldCharType="end"/>
            </w:r>
            <w:r w:rsidRPr="0052157E">
              <w:t>)</w:t>
            </w:r>
            <w:bookmarkEnd w:id="270"/>
            <w:r w:rsidR="00C96EBA" w:rsidRPr="0052157E">
              <w:fldChar w:fldCharType="begin"/>
            </w:r>
            <w:r w:rsidR="00C96EBA" w:rsidRPr="0052157E">
              <w:instrText xml:space="preserve"> TC "</w:instrText>
            </w:r>
            <w:bookmarkStart w:id="271" w:name="_Toc242832164"/>
            <w:bookmarkStart w:id="272" w:name="_Toc243085587"/>
            <w:r w:rsidR="00C96EBA" w:rsidRPr="0052157E">
              <w:instrText>(51) Erwarteter Qualitätsgewinn pro zusätzlicher Energieeinheit</w:instrText>
            </w:r>
            <w:bookmarkEnd w:id="271"/>
            <w:bookmarkEnd w:id="272"/>
            <w:r w:rsidR="00C96EBA" w:rsidRPr="0052157E">
              <w:instrText xml:space="preserve">" \f F \l "1" </w:instrText>
            </w:r>
            <w:r w:rsidR="00C96EBA" w:rsidRPr="0052157E">
              <w:fldChar w:fldCharType="end"/>
            </w:r>
          </w:p>
        </w:tc>
      </w:tr>
    </w:tbl>
    <w:p w14:paraId="7168FAFB" w14:textId="71FBDB45" w:rsidR="00AA4DA6" w:rsidRPr="0052157E" w:rsidRDefault="00B05F22" w:rsidP="005A04DB">
      <w:pPr>
        <w:rPr>
          <w:rFonts w:eastAsiaTheme="minorEastAsia"/>
        </w:rPr>
      </w:pPr>
      <w:r w:rsidRPr="0052157E">
        <w:t xml:space="preserve">Der Zähler beschreibt den erwarteten maximalen Qualitätsgewinn </w:t>
      </w:r>
      <m:oMath>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oMath>
      <w:r w:rsidRPr="0052157E">
        <w:rPr>
          <w:rFonts w:eastAsiaTheme="minorEastAsia"/>
        </w:rPr>
        <w:t xml:space="preserve"> </w:t>
      </w:r>
      <w:r w:rsidRPr="0052157E">
        <w:t xml:space="preserve">innerhalb des Horizonts </w:t>
      </w:r>
      <m:oMath>
        <m:r>
          <m:rPr>
            <m:sty m:val="p"/>
          </m:rPr>
          <w:rPr>
            <w:rFonts w:ascii="Cambria Math" w:hAnsi="Cambria Math"/>
          </w:rPr>
          <m:t>h</m:t>
        </m:r>
      </m:oMath>
      <w:r w:rsidRPr="0052157E">
        <w:t xml:space="preserve">, während der Nenner den erwarteten zusätzlichen Energiebedarf für dieselben \(h\) zukünftigen Epochen beschreibt. </w:t>
      </w:r>
      <m:oMath>
        <m:sSub>
          <m:sSubPr>
            <m:ctrlPr>
              <w:rPr>
                <w:rFonts w:ascii="Cambria Math" w:hAnsi="Cambria Math"/>
              </w:rPr>
            </m:ctrlPr>
          </m:sSubPr>
          <m:e>
            <m:r>
              <m:rPr>
                <m:sty m:val="p"/>
              </m:rPr>
              <w:rPr>
                <w:rFonts w:ascii="Cambria Math" w:hAnsi="Cambria Math"/>
              </w:rPr>
              <m:t>U</m:t>
            </m:r>
          </m:e>
          <m:sub>
            <m:r>
              <m:rPr>
                <m:sty m:val="p"/>
              </m:rPr>
              <w:rPr>
                <w:rFonts w:ascii="Cambria Math" w:hAnsi="Cambria Math"/>
              </w:rPr>
              <m:t>t,h</m:t>
            </m:r>
          </m:sub>
        </m:sSub>
      </m:oMath>
      <w:r w:rsidRPr="0052157E">
        <w:rPr>
          <w:rFonts w:eastAsiaTheme="minorEastAsia"/>
        </w:rPr>
        <w:t xml:space="preserve"> </w:t>
      </w:r>
      <w:r w:rsidRPr="0052157E">
        <w:t xml:space="preserve">setzt damit Qualitätsgewinn und Energiebedarf über denselben Prognosehorizont in Beziehung und beschreibt den erwarteten Quality-Score-Gewinn pro zusätzlicher Energieeinheit. Die Größe darf jedoch nicht losgelöst von der Definition des Quality Scores interpretiert werden. Wenn die Normalisierung der </w:t>
      </w:r>
      <w:proofErr w:type="spellStart"/>
      <w:r w:rsidRPr="0052157E">
        <w:t>Qualitätsmetriken</w:t>
      </w:r>
      <w:proofErr w:type="spellEnd"/>
      <w:r w:rsidRPr="0052157E">
        <w:t xml:space="preserve"> zwischen Aufgaben unterschiedliche marginale Bedeutungen erzeugt, sind auch Quality-Score-Punkte pro Wattstunde nur innerhalb der dokumentierten Skala vergleichbar.</w:t>
      </w:r>
      <w:r w:rsidR="005A04DB" w:rsidRPr="0052157E">
        <w:t xml:space="preserve"> Die Effizienzgröße </w:t>
      </w:r>
      <m:oMath>
        <m:sSub>
          <m:sSubPr>
            <m:ctrlPr>
              <w:rPr>
                <w:rFonts w:ascii="Cambria Math" w:hAnsi="Cambria Math"/>
              </w:rPr>
            </m:ctrlPr>
          </m:sSubPr>
          <m:e>
            <m:r>
              <m:rPr>
                <m:sty m:val="p"/>
              </m:rPr>
              <w:rPr>
                <w:rFonts w:ascii="Cambria Math" w:hAnsi="Cambria Math"/>
              </w:rPr>
              <m:t>U</m:t>
            </m:r>
          </m:e>
          <m:sub>
            <m:r>
              <m:rPr>
                <m:sty m:val="p"/>
              </m:rPr>
              <w:rPr>
                <w:rFonts w:ascii="Cambria Math" w:hAnsi="Cambria Math"/>
              </w:rPr>
              <m:t>t,h</m:t>
            </m:r>
          </m:sub>
        </m:sSub>
      </m:oMath>
      <w:r w:rsidR="005A04DB" w:rsidRPr="0052157E">
        <w:t xml:space="preserve"> beschreibt zunächst lediglich das Verhältnis zwischen erwartetem Qualitätsgewinn und zusätzlichem Energiebedarf. Für eine konkrete Entscheidung zwischen Fortsetzung und Abbruch ist jedoch eine Entscheidungsregel erforderlich, die b</w:t>
      </w:r>
      <w:proofErr w:type="spellStart"/>
      <w:r w:rsidR="005A04DB" w:rsidRPr="0052157E">
        <w:t>eide</w:t>
      </w:r>
      <w:proofErr w:type="spellEnd"/>
      <w:r w:rsidR="005A04DB" w:rsidRPr="0052157E">
        <w:t xml:space="preserve"> Größen in ein gemeinsames Entscheidungskriterium überführt. Für die weitere Formalisierung wird deshalb eine gewichtete Nutzenfunktion betrachtet: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52157E" w14:paraId="1B8FD64E" w14:textId="77777777" w:rsidTr="009E7025">
        <w:trPr>
          <w:cantSplit/>
          <w:jc w:val="center"/>
        </w:trPr>
        <w:tc>
          <w:tcPr>
            <w:tcW w:w="4400" w:type="pct"/>
            <w:vAlign w:val="center"/>
          </w:tcPr>
          <w:p w14:paraId="6371675E" w14:textId="3B95F395" w:rsidR="00AA4DA6" w:rsidRPr="0052157E" w:rsidRDefault="00092CF3"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V</m:t>
                        </m:r>
                      </m:e>
                      <m:sub>
                        <m:r>
                          <m:rPr>
                            <m:nor/>
                          </m:rPr>
                          <w:rPr>
                            <w:rFonts w:ascii="Cambria Math" w:hAnsi="Cambria Math"/>
                            <w:lang w:val="en-US"/>
                          </w:rPr>
                          <m:t>continue</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G</m:t>
                            </m:r>
                          </m:e>
                          <m:sub>
                            <m:r>
                              <m:rPr>
                                <m:sty m:val="p"/>
                              </m:rPr>
                              <w:rPr>
                                <w:rFonts w:ascii="Cambria Math" w:hAnsi="Cambria Math"/>
                                <w:lang w:val="en-US"/>
                              </w:rPr>
                              <m:t>t,h</m:t>
                            </m:r>
                          </m:sub>
                        </m:sSub>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r>
                      <m:rPr>
                        <m:sty m:val="p"/>
                      </m:rPr>
                      <w:rPr>
                        <w:rFonts w:ascii="Cambria Math" w:hAnsi="Cambria Math"/>
                        <w:lang w:val="en-US"/>
                      </w:rPr>
                      <m:t>-</m:t>
                    </m:r>
                    <m:r>
                      <m:rPr>
                        <m:sty m:val="p"/>
                      </m:rPr>
                      <w:rPr>
                        <w:rFonts w:ascii="Cambria Math" w:hAnsi="Cambria Math"/>
                      </w:rPr>
                      <m:t>λ</m:t>
                    </m:r>
                    <m:r>
                      <m:rPr>
                        <m:scr m:val="double-struck"/>
                        <m:sty m:val="p"/>
                      </m:rPr>
                      <w:rPr>
                        <w:rFonts w:ascii="Cambria Math" w:hAnsi="Cambria Math"/>
                        <w:highlight w:val="green"/>
                      </w:rPr>
                      <m:t>E</m:t>
                    </m:r>
                    <m:d>
                      <m:dPr>
                        <m:begChr m:val="["/>
                        <m:sepChr m:val="∣"/>
                        <m:endChr m:val="]"/>
                        <m:ctrlPr>
                          <w:rPr>
                            <w:rFonts w:ascii="Cambria Math" w:hAnsi="Cambria Math"/>
                          </w:rPr>
                        </m:ctrlPr>
                      </m:dPr>
                      <m:e>
                        <m:sSubSup>
                          <m:sSubSupPr>
                            <m:ctrlPr>
                              <w:rPr>
                                <w:rFonts w:ascii="Cambria Math" w:hAnsi="Cambria Math"/>
                                <w:highlight w:val="green"/>
                              </w:rPr>
                            </m:ctrlPr>
                          </m:sSubSupPr>
                          <m:e>
                            <m:r>
                              <m:rPr>
                                <m:sty m:val="p"/>
                              </m:rPr>
                              <w:rPr>
                                <w:rFonts w:ascii="Cambria Math" w:hAnsi="Cambria Math"/>
                                <w:highlight w:val="green"/>
                                <w:lang w:val="en-US"/>
                              </w:rPr>
                              <m:t>E</m:t>
                            </m:r>
                          </m:e>
                          <m:sub>
                            <m:r>
                              <m:rPr>
                                <m:sty m:val="p"/>
                              </m:rPr>
                              <w:rPr>
                                <w:rFonts w:ascii="Cambria Math" w:hAnsi="Cambria Math"/>
                                <w:highlight w:val="green"/>
                                <w:lang w:val="en-US"/>
                              </w:rPr>
                              <m:t>t,h</m:t>
                            </m:r>
                          </m:sub>
                          <m:sup>
                            <m:r>
                              <m:rPr>
                                <m:sty m:val="p"/>
                              </m:rPr>
                              <w:rPr>
                                <w:rFonts w:ascii="Cambria Math" w:hAnsi="Cambria Math"/>
                                <w:highlight w:val="green"/>
                                <w:lang w:val="en-US"/>
                              </w:rPr>
                              <m:t>future</m:t>
                            </m:r>
                          </m:sup>
                        </m:sSubSup>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e>
                </m:eqArr>
              </m:oMath>
            </m:oMathPara>
          </w:p>
        </w:tc>
        <w:tc>
          <w:tcPr>
            <w:tcW w:w="600" w:type="pct"/>
            <w:vAlign w:val="center"/>
          </w:tcPr>
          <w:p w14:paraId="1097687A" w14:textId="0C74CEF7" w:rsidR="00AA4DA6" w:rsidRPr="0052157E" w:rsidRDefault="00AA4DA6" w:rsidP="009E7025">
            <w:pPr>
              <w:spacing w:after="0"/>
              <w:jc w:val="right"/>
            </w:pPr>
            <w:bookmarkStart w:id="273" w:name="_Toc242389168"/>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53</w:t>
            </w:r>
            <w:r w:rsidR="00092CF3" w:rsidRPr="0052157E">
              <w:rPr>
                <w:noProof/>
              </w:rPr>
              <w:fldChar w:fldCharType="end"/>
            </w:r>
            <w:r w:rsidRPr="0052157E">
              <w:t>)</w:t>
            </w:r>
            <w:bookmarkEnd w:id="273"/>
            <w:r w:rsidR="00C96EBA" w:rsidRPr="0052157E">
              <w:fldChar w:fldCharType="begin"/>
            </w:r>
            <w:r w:rsidR="00C96EBA" w:rsidRPr="0052157E">
              <w:instrText xml:space="preserve"> TC "</w:instrText>
            </w:r>
            <w:bookmarkStart w:id="274" w:name="_Toc242832165"/>
            <w:bookmarkStart w:id="275" w:name="_Toc243085588"/>
            <w:r w:rsidR="00C96EBA" w:rsidRPr="0052157E">
              <w:instrText>(52) Gewichteter Fortsetzungsnutzen</w:instrText>
            </w:r>
            <w:bookmarkEnd w:id="274"/>
            <w:bookmarkEnd w:id="275"/>
            <w:r w:rsidR="00C96EBA" w:rsidRPr="0052157E">
              <w:instrText xml:space="preserve">" \f F \l "1" </w:instrText>
            </w:r>
            <w:r w:rsidR="00C96EBA" w:rsidRPr="0052157E">
              <w:fldChar w:fldCharType="end"/>
            </w:r>
          </w:p>
        </w:tc>
      </w:tr>
    </w:tbl>
    <w:p w14:paraId="781D3AD6" w14:textId="0BB130F0" w:rsidR="00AA4DA6" w:rsidRPr="0052157E" w:rsidRDefault="005A04DB" w:rsidP="005A04DB">
      <w:pPr>
        <w:rPr>
          <w:rFonts w:eastAsiaTheme="minorEastAsia"/>
        </w:rPr>
      </w:pPr>
      <w:r w:rsidRPr="0052157E">
        <w:t xml:space="preserve">Dabei ist </w:t>
      </w:r>
      <m:oMath>
        <m:r>
          <m:rPr>
            <m:sty m:val="p"/>
          </m:rPr>
          <w:rPr>
            <w:rFonts w:ascii="Cambria Math" w:hAnsi="Cambria Math"/>
          </w:rPr>
          <m:t>λ</m:t>
        </m:r>
      </m:oMath>
      <w:r w:rsidRPr="0052157E">
        <w:t xml:space="preserve"> ein Gewichtungsparameter, der festlegt, wie stark der zusätzliche Energiebedarf gegenüber dem erwarteten Qualitätsgewinn in die Entscheidungsfunktion eingeht.</w:t>
      </w:r>
      <w:r w:rsidR="00B05F22" w:rsidRPr="0052157E">
        <w:t xml:space="preserve"> Das Training wird fortgesetzt, wenn</w:t>
      </w:r>
      <w:r w:rsidR="00AA4DA6" w:rsidRPr="0052157E">
        <w:rPr>
          <w:rFonts w:eastAsiaTheme="minorEastAsia"/>
        </w:rPr>
        <w:t xml:space="preserve"> </w:t>
      </w:r>
      <m:oMath>
        <m:sSub>
          <m:sSubPr>
            <m:ctrlPr>
              <w:rPr>
                <w:rFonts w:ascii="Cambria Math" w:hAnsi="Cambria Math"/>
              </w:rPr>
            </m:ctrlPr>
          </m:sSubPr>
          <m:e>
            <m:r>
              <m:rPr>
                <m:sty m:val="p"/>
              </m:rPr>
              <w:rPr>
                <w:rFonts w:ascii="Cambria Math" w:hAnsi="Cambria Math"/>
              </w:rPr>
              <m:t>V</m:t>
            </m:r>
          </m:e>
          <m:sub>
            <m:r>
              <m:rPr>
                <m:nor/>
              </m:rPr>
              <w:rPr>
                <w:rFonts w:ascii="Cambria Math" w:hAnsi="Cambria Math"/>
              </w:rPr>
              <m:t>continue</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&gt;0</m:t>
        </m:r>
      </m:oMath>
      <w:r w:rsidR="00AA4DA6" w:rsidRPr="0052157E">
        <w:rPr>
          <w:rFonts w:eastAsiaTheme="minorEastAsia"/>
        </w:rPr>
        <w:t xml:space="preserve"> ist. </w:t>
      </w:r>
    </w:p>
    <w:p w14:paraId="14670F0B" w14:textId="02C72722" w:rsidR="00AA4DA6" w:rsidRPr="0052157E" w:rsidRDefault="000A05CC" w:rsidP="000A05CC">
      <w:pPr>
        <w:rPr>
          <w:rFonts w:eastAsiaTheme="minorEastAsia"/>
        </w:rPr>
      </w:pPr>
      <w:r w:rsidRPr="0052157E">
        <w:t xml:space="preserve">Alternativ lässt sich die energieadaptive </w:t>
      </w:r>
      <w:proofErr w:type="spellStart"/>
      <w:r w:rsidRPr="0052157E">
        <w:t>Stop</w:t>
      </w:r>
      <w:proofErr w:type="spellEnd"/>
      <w:r w:rsidRPr="0052157E">
        <w:t xml:space="preserve">-Entscheidung als Optimierungsproblem unter einer Qualitätsbedingung formulieren. Zum aktuellen Zeitpunkt </w:t>
      </w:r>
      <m:oMath>
        <m:r>
          <m:rPr>
            <m:sty m:val="p"/>
          </m:rPr>
          <w:rPr>
            <w:rFonts w:ascii="Cambria Math" w:hAnsi="Cambria Math"/>
          </w:rPr>
          <m:t>t</m:t>
        </m:r>
      </m:oMath>
      <w:r w:rsidRPr="0052157E">
        <w:t xml:space="preserve"> werden dabei zulässige Stop-Regeln betrachtet, deren Entscheidungen ausschließlich auf den bis zum jeweiligen Entscheidungszeitpunkt verfügbaren Beobachtungen beruhen: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52157E" w14:paraId="309096C2" w14:textId="77777777" w:rsidTr="009E7025">
        <w:trPr>
          <w:cantSplit/>
          <w:jc w:val="center"/>
        </w:trPr>
        <w:tc>
          <w:tcPr>
            <w:tcW w:w="4400" w:type="pct"/>
            <w:vAlign w:val="center"/>
          </w:tcPr>
          <w:p w14:paraId="50B8D0AB" w14:textId="2E2F539B" w:rsidR="00AA4DA6" w:rsidRPr="0052157E" w:rsidRDefault="00092CF3" w:rsidP="009E7025">
            <w:pPr>
              <w:spacing w:after="0"/>
              <w:jc w:val="center"/>
              <w:rPr>
                <w:lang w:val="en-US"/>
              </w:rPr>
            </w:pPr>
            <m:oMathPara>
              <m:oMath>
                <m:eqArr>
                  <m:eqArrPr>
                    <m:maxDist m:val="1"/>
                    <m:ctrlPr>
                      <w:rPr>
                        <w:rFonts w:ascii="Cambria Math" w:hAnsi="Cambria Math"/>
                        <w:lang w:val="en-US"/>
                      </w:rPr>
                    </m:ctrlPr>
                  </m:eqArrPr>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en-US"/>
                              </w:rPr>
                              <m:t>min</m:t>
                            </m:r>
                          </m:e>
                          <m:lim>
                            <m:r>
                              <m:rPr>
                                <m:sty m:val="p"/>
                              </m:rPr>
                              <w:rPr>
                                <w:rFonts w:ascii="Cambria Math" w:hAnsi="Cambria Math"/>
                              </w:rPr>
                              <m:t>τ</m:t>
                            </m:r>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T</m:t>
                                </m:r>
                              </m:e>
                              <m:sub>
                                <m:r>
                                  <m:rPr>
                                    <m:sty m:val="p"/>
                                  </m:rPr>
                                  <w:rPr>
                                    <w:rFonts w:ascii="Cambria Math" w:hAnsi="Cambria Math"/>
                                    <w:lang w:val="en-US"/>
                                  </w:rPr>
                                  <m:t>max</m:t>
                                </m:r>
                              </m:sub>
                            </m:sSub>
                          </m:lim>
                        </m:limLow>
                      </m:fName>
                      <m:e>
                        <m:r>
                          <m:rPr>
                            <m:scr m:val="double-struck"/>
                            <m:sty m:val="p"/>
                          </m:rPr>
                          <w:rPr>
                            <w:rFonts w:ascii="Cambria Math" w:hAnsi="Cambria Math"/>
                            <w:highlight w:val="green"/>
                          </w:rPr>
                          <m:t>E</m:t>
                        </m:r>
                      </m:e>
                    </m:func>
                    <m:d>
                      <m:dPr>
                        <m:begChr m:val="["/>
                        <m:endChr m:val="]"/>
                        <m:ctrlPr>
                          <w:rPr>
                            <w:rFonts w:ascii="Cambria Math" w:hAnsi="Cambria Math"/>
                          </w:rPr>
                        </m:ctrlPr>
                      </m:dPr>
                      <m:e>
                        <m:sSub>
                          <m:sSubPr>
                            <m:ctrlPr>
                              <w:rPr>
                                <w:rFonts w:ascii="Cambria Math" w:hAnsi="Cambria Math"/>
                                <w:highlight w:val="green"/>
                              </w:rPr>
                            </m:ctrlPr>
                          </m:sSubPr>
                          <m:e>
                            <m:r>
                              <m:rPr>
                                <m:sty m:val="p"/>
                              </m:rPr>
                              <w:rPr>
                                <w:rFonts w:ascii="Cambria Math" w:hAnsi="Cambria Math"/>
                                <w:highlight w:val="green"/>
                                <w:lang w:val="en-US"/>
                              </w:rPr>
                              <m:t>E</m:t>
                            </m:r>
                          </m:e>
                          <m:sub>
                            <m:r>
                              <m:rPr>
                                <m:sty m:val="p"/>
                              </m:rPr>
                              <w:rPr>
                                <w:rFonts w:ascii="Cambria Math" w:hAnsi="Cambria Math"/>
                                <w:highlight w:val="green"/>
                              </w:rPr>
                              <m:t>job</m:t>
                            </m:r>
                          </m:sub>
                        </m:sSub>
                        <m:r>
                          <m:rPr>
                            <m:sty m:val="p"/>
                          </m:rPr>
                          <w:rPr>
                            <w:rFonts w:ascii="Cambria Math" w:hAnsi="Cambria Math"/>
                            <w:highlight w:val="green"/>
                            <w:lang w:val="en-US"/>
                          </w:rPr>
                          <m:t>(</m:t>
                        </m:r>
                        <m:r>
                          <m:rPr>
                            <m:sty m:val="p"/>
                          </m:rPr>
                          <w:rPr>
                            <w:rFonts w:ascii="Cambria Math" w:hAnsi="Cambria Math"/>
                            <w:highlight w:val="green"/>
                          </w:rPr>
                          <m:t>τ</m:t>
                        </m:r>
                        <m:r>
                          <m:rPr>
                            <m:sty m:val="p"/>
                          </m:rPr>
                          <w:rPr>
                            <w:rFonts w:ascii="Cambria Math" w:hAnsi="Cambria Math"/>
                            <w:highlight w:val="green"/>
                            <w:lang w:val="en-US"/>
                          </w:rPr>
                          <m:t>)</m:t>
                        </m:r>
                      </m:e>
                    </m:d>
                  </m:e>
                </m:eqArr>
              </m:oMath>
            </m:oMathPara>
          </w:p>
        </w:tc>
        <w:tc>
          <w:tcPr>
            <w:tcW w:w="600" w:type="pct"/>
            <w:vAlign w:val="center"/>
          </w:tcPr>
          <w:p w14:paraId="5D2A0863" w14:textId="0D9D3C17" w:rsidR="00AA4DA6" w:rsidRPr="0052157E" w:rsidRDefault="00AA4DA6" w:rsidP="009E7025">
            <w:pPr>
              <w:spacing w:after="0"/>
              <w:jc w:val="right"/>
            </w:pPr>
            <w:bookmarkStart w:id="276" w:name="_Toc242389169"/>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54</w:t>
            </w:r>
            <w:r w:rsidR="00092CF3" w:rsidRPr="0052157E">
              <w:rPr>
                <w:noProof/>
              </w:rPr>
              <w:fldChar w:fldCharType="end"/>
            </w:r>
            <w:r w:rsidRPr="0052157E">
              <w:t>)</w:t>
            </w:r>
            <w:bookmarkEnd w:id="276"/>
            <w:r w:rsidR="00C96EBA" w:rsidRPr="0052157E">
              <w:fldChar w:fldCharType="begin"/>
            </w:r>
            <w:r w:rsidR="00C96EBA" w:rsidRPr="0052157E">
              <w:instrText xml:space="preserve"> TC "</w:instrText>
            </w:r>
            <w:bookmarkStart w:id="277" w:name="_Toc242832166"/>
            <w:bookmarkStart w:id="278" w:name="_Toc243085589"/>
            <w:r w:rsidR="00C96EBA" w:rsidRPr="0052157E">
              <w:instrText>(53) Energieoptimale Stop-Entscheidung unter Qualitätsbedingung</w:instrText>
            </w:r>
            <w:bookmarkEnd w:id="277"/>
            <w:bookmarkEnd w:id="278"/>
            <w:r w:rsidR="00C96EBA" w:rsidRPr="0052157E">
              <w:instrText xml:space="preserve">" \f F \l "1" </w:instrText>
            </w:r>
            <w:r w:rsidR="00C96EBA" w:rsidRPr="0052157E">
              <w:fldChar w:fldCharType="end"/>
            </w:r>
          </w:p>
        </w:tc>
      </w:tr>
    </w:tbl>
    <w:p w14:paraId="35F44D52" w14:textId="5BD90A8D" w:rsidR="00AA4DA6" w:rsidRPr="0052157E" w:rsidRDefault="00AA4DA6" w:rsidP="00AA4DA6">
      <w:pPr>
        <w:rPr>
          <w:rFonts w:eastAsiaTheme="minorEastAsia"/>
        </w:rPr>
      </w:pPr>
      <w:r w:rsidRPr="0052157E">
        <w:t xml:space="preserve">unter der Nebenbedingung </w:t>
      </w:r>
      <m:oMath>
        <m:r>
          <m:rPr>
            <m:scr m:val="double-struck"/>
            <m:sty m:val="p"/>
          </m:rPr>
          <w:rPr>
            <w:rFonts w:ascii="Cambria Math" w:hAnsi="Cambria Math"/>
            <w:highlight w:val="green"/>
          </w:rPr>
          <m:t>E</m:t>
        </m:r>
        <m:d>
          <m:dPr>
            <m:begChr m:val="["/>
            <m:sepChr m:val="∣"/>
            <m:endChr m:val="]"/>
            <m:ctrlPr>
              <w:rPr>
                <w:rFonts w:ascii="Cambria Math" w:hAnsi="Cambria Math"/>
              </w:rPr>
            </m:ctrlPr>
          </m:dPr>
          <m:e>
            <m:sSubSup>
              <m:sSubSupPr>
                <m:ctrlPr>
                  <w:rPr>
                    <w:rFonts w:ascii="Cambria Math" w:hAnsi="Cambria Math"/>
                  </w:rPr>
                </m:ctrlPr>
              </m:sSubSupPr>
              <m:e>
                <m:r>
                  <m:rPr>
                    <m:sty m:val="p"/>
                  </m:rPr>
                  <w:rPr>
                    <w:rFonts w:ascii="Cambria Math" w:hAnsi="Cambria Math"/>
                  </w:rPr>
                  <m:t>Q</m:t>
                </m:r>
              </m:e>
              <m:sub>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sub>
              <m:sup>
                <m:r>
                  <m:rPr>
                    <m:sty m:val="p"/>
                  </m:rPr>
                  <w:rPr>
                    <w:rFonts w:ascii="Cambria Math" w:hAnsi="Cambria Math"/>
                  </w:rPr>
                  <m:t>*</m:t>
                </m:r>
              </m:sup>
            </m:sSubSup>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oMath>
      <w:r w:rsidRPr="0052157E">
        <w:rPr>
          <w:rFonts w:eastAsiaTheme="minorEastAsia"/>
        </w:rPr>
        <w:t>.</w:t>
      </w:r>
    </w:p>
    <w:p w14:paraId="078BAC18" w14:textId="1731A137" w:rsidR="00AA4DA6" w:rsidRPr="0052157E" w:rsidRDefault="000A05CC" w:rsidP="000A05CC">
      <w:pPr>
        <w:rPr>
          <w:rFonts w:eastAsiaTheme="minorEastAsia"/>
        </w:rPr>
      </w:pPr>
      <w:r w:rsidRPr="0052157E">
        <w:t xml:space="preserve">Diese Formulierung sucht eine zulässige </w:t>
      </w:r>
      <w:proofErr w:type="spellStart"/>
      <w:r w:rsidRPr="0052157E">
        <w:t>Stop</w:t>
      </w:r>
      <w:proofErr w:type="spellEnd"/>
      <w:r w:rsidRPr="0052157E">
        <w:t xml:space="preserve">-Regel, welche die erwartete vollständige Jobenergie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job</m:t>
            </m:r>
          </m:sub>
        </m:sSub>
        <m:r>
          <m:rPr>
            <m:sty m:val="p"/>
          </m:rPr>
          <w:rPr>
            <w:rFonts w:ascii="Cambria Math" w:hAnsi="Cambria Math"/>
          </w:rPr>
          <m:t>(τ)</m:t>
        </m:r>
      </m:oMath>
      <w:r w:rsidRPr="0052157E">
        <w:rPr>
          <w:rFonts w:eastAsiaTheme="minorEastAsia"/>
        </w:rPr>
        <w:t xml:space="preserve"> </w:t>
      </w:r>
      <w:r w:rsidRPr="0052157E">
        <w:t xml:space="preserve">minimiert. Dabei darf der erwartete Verlust des besten Validierungs-Quality-Scores </w:t>
      </w:r>
      <w:r w:rsidRPr="0052157E">
        <w:lastRenderedPageBreak/>
        <w:t xml:space="preserve">gegenüber dem vollständigen Referenztraining die festgelegte Toleranz </w:t>
      </w:r>
      <m:oMath>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r>
          <m:rPr>
            <m:sty m:val="p"/>
          </m:rPr>
          <w:rPr>
            <w:rFonts w:ascii="Cambria Math" w:hAnsi="Cambria Math"/>
          </w:rPr>
          <m:t xml:space="preserve"> ≥ 0</m:t>
        </m:r>
      </m:oMath>
      <w:r w:rsidR="00DF7C9B" w:rsidRPr="0052157E">
        <w:rPr>
          <w:rFonts w:eastAsiaTheme="minorEastAsia"/>
        </w:rPr>
        <w:t xml:space="preserve"> </w:t>
      </w:r>
      <w:r w:rsidRPr="0052157E">
        <w:t xml:space="preserve">nicht überschreiten. Die Erwartungswerte werden auf Grundlage der bis einschließlich Epoche </w:t>
      </w:r>
      <m:oMath>
        <m:r>
          <m:rPr>
            <m:sty m:val="p"/>
          </m:rPr>
          <w:rPr>
            <w:rFonts w:ascii="Cambria Math" w:hAnsi="Cambria Math"/>
          </w:rPr>
          <m:t>t</m:t>
        </m:r>
      </m:oMath>
      <w:r w:rsidR="00DF7C9B" w:rsidRPr="0052157E">
        <w:t xml:space="preserve"> </w:t>
      </w:r>
      <w:r w:rsidRPr="0052157E">
        <w:t xml:space="preserve">verfügbaren Beobachtungshistorie </w:t>
      </w:r>
      <m:oMath>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oMath>
      <w:r w:rsidR="00DF7C9B" w:rsidRPr="0052157E">
        <w:rPr>
          <w:rFonts w:eastAsiaTheme="minorEastAsia"/>
        </w:rPr>
        <w:t xml:space="preserve"> </w:t>
      </w:r>
      <w:r w:rsidRPr="0052157E">
        <w:t>betrachtet. Da die zukünftige Qualitätsentwicklung während eines Live-Trainings unbekannt ist, muss die Einhaltung der Qualitätsbedingung prognostiziert werden. Im Rahmen einer nachträglichen Evaluation mit vollständig aufgezeichneten Referenzlernkurven kann der Qualitätsverlust dagegen anhand der beobachteten Werte überprüft werden.</w:t>
      </w:r>
    </w:p>
    <w:p w14:paraId="7BB385E8" w14:textId="677B17C5" w:rsidR="00CF6B51" w:rsidRPr="0052157E" w:rsidRDefault="00CF6B51" w:rsidP="00CF6B51">
      <w:r w:rsidRPr="0052157E">
        <w:t>Definiere:</w:t>
      </w:r>
    </w:p>
    <w:p w14:paraId="312519E8" w14:textId="77777777" w:rsidR="00CF6B51" w:rsidRPr="0052157E" w:rsidRDefault="00CF6B51" w:rsidP="00DB6E77">
      <w:pPr>
        <w:numPr>
          <w:ilvl w:val="0"/>
          <w:numId w:val="51"/>
        </w:numPr>
        <w:spacing w:before="100" w:beforeAutospacing="1" w:after="100" w:afterAutospacing="1" w:line="240" w:lineRule="auto"/>
        <w:jc w:val="left"/>
      </w:pPr>
      <w:r w:rsidRPr="0052157E">
        <w:t>erwarteten Qualitätsgewinn</w:t>
      </w:r>
    </w:p>
    <w:p w14:paraId="775FA03C" w14:textId="77777777" w:rsidR="00CF6B51" w:rsidRPr="0052157E" w:rsidRDefault="00CF6B51" w:rsidP="00DB6E77">
      <w:pPr>
        <w:numPr>
          <w:ilvl w:val="0"/>
          <w:numId w:val="51"/>
        </w:numPr>
        <w:spacing w:before="100" w:beforeAutospacing="1" w:after="100" w:afterAutospacing="1" w:line="240" w:lineRule="auto"/>
        <w:jc w:val="left"/>
      </w:pPr>
      <w:r w:rsidRPr="0052157E">
        <w:t>erwartete zusätzliche Energie</w:t>
      </w:r>
    </w:p>
    <w:p w14:paraId="2A931E86" w14:textId="77777777" w:rsidR="00CF6B51" w:rsidRPr="0052157E" w:rsidRDefault="00CF6B51" w:rsidP="00DB6E77">
      <w:pPr>
        <w:numPr>
          <w:ilvl w:val="0"/>
          <w:numId w:val="51"/>
        </w:numPr>
        <w:spacing w:before="100" w:beforeAutospacing="1" w:after="100" w:afterAutospacing="1" w:line="240" w:lineRule="auto"/>
        <w:jc w:val="left"/>
      </w:pPr>
      <w:r w:rsidRPr="0052157E">
        <w:t>Qualitätsgewinn pro Wattstunde</w:t>
      </w:r>
    </w:p>
    <w:p w14:paraId="6906D6EA" w14:textId="77777777" w:rsidR="00CF6B51" w:rsidRPr="0052157E" w:rsidRDefault="00CF6B51" w:rsidP="00DB6E77">
      <w:pPr>
        <w:numPr>
          <w:ilvl w:val="0"/>
          <w:numId w:val="51"/>
        </w:numPr>
        <w:spacing w:before="100" w:beforeAutospacing="1" w:after="100" w:afterAutospacing="1" w:line="240" w:lineRule="auto"/>
        <w:jc w:val="left"/>
      </w:pPr>
      <w:r w:rsidRPr="0052157E">
        <w:t xml:space="preserve">probabilistisches </w:t>
      </w:r>
      <w:proofErr w:type="spellStart"/>
      <w:r w:rsidRPr="0052157E">
        <w:t>Stop</w:t>
      </w:r>
      <w:proofErr w:type="spellEnd"/>
      <w:r w:rsidRPr="0052157E">
        <w:t>-Risiko</w:t>
      </w:r>
    </w:p>
    <w:p w14:paraId="466FBFDA" w14:textId="77777777" w:rsidR="00CF6B51" w:rsidRPr="0052157E" w:rsidRDefault="00CF6B51" w:rsidP="00DB6E77">
      <w:pPr>
        <w:numPr>
          <w:ilvl w:val="0"/>
          <w:numId w:val="51"/>
        </w:numPr>
        <w:spacing w:before="100" w:beforeAutospacing="1" w:after="100" w:afterAutospacing="1" w:line="240" w:lineRule="auto"/>
        <w:jc w:val="left"/>
      </w:pPr>
      <w:r w:rsidRPr="0052157E">
        <w:t>Fortsetzungsrisiko</w:t>
      </w:r>
    </w:p>
    <w:p w14:paraId="481FD6CD" w14:textId="77777777" w:rsidR="00CF6B51" w:rsidRPr="0052157E" w:rsidRDefault="00CF6B51" w:rsidP="00DB6E77">
      <w:pPr>
        <w:numPr>
          <w:ilvl w:val="0"/>
          <w:numId w:val="51"/>
        </w:numPr>
        <w:spacing w:before="100" w:beforeAutospacing="1" w:after="100" w:afterAutospacing="1" w:line="240" w:lineRule="auto"/>
        <w:jc w:val="left"/>
      </w:pPr>
      <w:r w:rsidRPr="0052157E">
        <w:t>Schutz vor hoher Energieeinsparung bei unverhältnismäßigem Qualitätsverlust</w:t>
      </w:r>
    </w:p>
    <w:p w14:paraId="088050B1" w14:textId="77777777" w:rsidR="00CF6B51" w:rsidRPr="0052157E" w:rsidRDefault="00CF6B51" w:rsidP="00DB6E77">
      <w:pPr>
        <w:numPr>
          <w:ilvl w:val="0"/>
          <w:numId w:val="51"/>
        </w:numPr>
        <w:spacing w:before="100" w:beforeAutospacing="1" w:after="100" w:afterAutospacing="1" w:line="240" w:lineRule="auto"/>
        <w:jc w:val="left"/>
      </w:pPr>
      <w:r w:rsidRPr="0052157E">
        <w:t>Entscheidungsbedingung des finalen Controllers</w:t>
      </w:r>
    </w:p>
    <w:p w14:paraId="3DA43E17" w14:textId="77777777" w:rsidR="00CF6B51" w:rsidRPr="0052157E" w:rsidRDefault="00CF6B51" w:rsidP="00CF6B51">
      <w:pPr>
        <w:pStyle w:val="berschrift2"/>
      </w:pPr>
      <w:bookmarkStart w:id="279" w:name="_Toc243085501"/>
      <w:r w:rsidRPr="0052157E">
        <w:t>Sicherheitsmechanismen</w:t>
      </w:r>
      <w:bookmarkEnd w:id="279"/>
    </w:p>
    <w:p w14:paraId="60EEBD23" w14:textId="77777777" w:rsidR="00CF6B51" w:rsidRPr="0052157E" w:rsidRDefault="00CF6B51" w:rsidP="00CF6B51">
      <w:r w:rsidRPr="0052157E">
        <w:t>Behandle:</w:t>
      </w:r>
    </w:p>
    <w:p w14:paraId="41DADE2D" w14:textId="77777777" w:rsidR="00CF6B51" w:rsidRPr="0052157E" w:rsidRDefault="00CF6B51" w:rsidP="00DB6E77">
      <w:pPr>
        <w:numPr>
          <w:ilvl w:val="0"/>
          <w:numId w:val="52"/>
        </w:numPr>
        <w:spacing w:before="100" w:beforeAutospacing="1" w:after="100" w:afterAutospacing="1" w:line="240" w:lineRule="auto"/>
        <w:jc w:val="left"/>
      </w:pPr>
      <w:r w:rsidRPr="0052157E">
        <w:t>Mindestanzahl beobachteter Epochen</w:t>
      </w:r>
    </w:p>
    <w:p w14:paraId="048A44DC" w14:textId="77777777" w:rsidR="00CF6B51" w:rsidRPr="0052157E" w:rsidRDefault="00CF6B51" w:rsidP="00DB6E77">
      <w:pPr>
        <w:numPr>
          <w:ilvl w:val="0"/>
          <w:numId w:val="52"/>
        </w:numPr>
        <w:spacing w:before="100" w:beforeAutospacing="1" w:after="100" w:afterAutospacing="1" w:line="240" w:lineRule="auto"/>
        <w:jc w:val="left"/>
      </w:pPr>
      <w:r w:rsidRPr="0052157E">
        <w:t>Mindestanzahl von Datenpunkten für die Prognose</w:t>
      </w:r>
    </w:p>
    <w:p w14:paraId="47805D99" w14:textId="77777777" w:rsidR="00CF6B51" w:rsidRPr="0052157E" w:rsidRDefault="00CF6B51" w:rsidP="00DB6E77">
      <w:pPr>
        <w:numPr>
          <w:ilvl w:val="0"/>
          <w:numId w:val="52"/>
        </w:numPr>
        <w:spacing w:before="100" w:beforeAutospacing="1" w:after="100" w:afterAutospacing="1" w:line="240" w:lineRule="auto"/>
        <w:jc w:val="left"/>
      </w:pPr>
      <w:r w:rsidRPr="0052157E">
        <w:t xml:space="preserve">Patience beziehungsweise wiederholte </w:t>
      </w:r>
      <w:proofErr w:type="spellStart"/>
      <w:r w:rsidRPr="0052157E">
        <w:t>Stop</w:t>
      </w:r>
      <w:proofErr w:type="spellEnd"/>
      <w:r w:rsidRPr="0052157E">
        <w:t>-Evidenz</w:t>
      </w:r>
    </w:p>
    <w:p w14:paraId="2293A0D5" w14:textId="77777777" w:rsidR="00CF6B51" w:rsidRPr="0052157E" w:rsidRDefault="00CF6B51" w:rsidP="00DB6E77">
      <w:pPr>
        <w:numPr>
          <w:ilvl w:val="0"/>
          <w:numId w:val="52"/>
        </w:numPr>
        <w:spacing w:before="100" w:beforeAutospacing="1" w:after="100" w:afterAutospacing="1" w:line="240" w:lineRule="auto"/>
        <w:jc w:val="left"/>
      </w:pPr>
      <w:r w:rsidRPr="0052157E">
        <w:t>Unsicherheitsgrenze</w:t>
      </w:r>
    </w:p>
    <w:p w14:paraId="148DD496" w14:textId="77777777" w:rsidR="00CF6B51" w:rsidRPr="0052157E" w:rsidRDefault="00CF6B51" w:rsidP="00DB6E77">
      <w:pPr>
        <w:numPr>
          <w:ilvl w:val="0"/>
          <w:numId w:val="52"/>
        </w:numPr>
        <w:spacing w:before="100" w:beforeAutospacing="1" w:after="100" w:afterAutospacing="1" w:line="240" w:lineRule="auto"/>
        <w:jc w:val="left"/>
      </w:pPr>
      <w:r w:rsidRPr="0052157E">
        <w:t xml:space="preserve">Burst </w:t>
      </w:r>
      <w:proofErr w:type="spellStart"/>
      <w:r w:rsidRPr="0052157E">
        <w:t>Protection</w:t>
      </w:r>
      <w:proofErr w:type="spellEnd"/>
    </w:p>
    <w:p w14:paraId="202143BA" w14:textId="77777777" w:rsidR="00CF6B51" w:rsidRPr="0052157E" w:rsidRDefault="00CF6B51" w:rsidP="00DB6E77">
      <w:pPr>
        <w:numPr>
          <w:ilvl w:val="0"/>
          <w:numId w:val="52"/>
        </w:numPr>
        <w:spacing w:before="100" w:beforeAutospacing="1" w:after="100" w:afterAutospacing="1" w:line="240" w:lineRule="auto"/>
        <w:jc w:val="left"/>
      </w:pPr>
      <w:r w:rsidRPr="0052157E">
        <w:t>Schutz bei weiterhin energieeffizienter Qualitätsverbesserung</w:t>
      </w:r>
    </w:p>
    <w:p w14:paraId="37300A1E" w14:textId="77777777" w:rsidR="00CF6B51" w:rsidRPr="0052157E" w:rsidRDefault="00CF6B51" w:rsidP="00DB6E77">
      <w:pPr>
        <w:numPr>
          <w:ilvl w:val="0"/>
          <w:numId w:val="52"/>
        </w:numPr>
        <w:spacing w:before="100" w:beforeAutospacing="1" w:after="100" w:afterAutospacing="1" w:line="240" w:lineRule="auto"/>
        <w:jc w:val="left"/>
      </w:pPr>
      <w:r w:rsidRPr="0052157E">
        <w:t>Verhalten bei fehlenden Messwerten</w:t>
      </w:r>
    </w:p>
    <w:p w14:paraId="4900E8AE" w14:textId="77777777" w:rsidR="00CF6B51" w:rsidRPr="0052157E" w:rsidRDefault="00CF6B51" w:rsidP="00DB6E77">
      <w:pPr>
        <w:numPr>
          <w:ilvl w:val="0"/>
          <w:numId w:val="52"/>
        </w:numPr>
        <w:spacing w:before="100" w:beforeAutospacing="1" w:after="100" w:afterAutospacing="1" w:line="240" w:lineRule="auto"/>
        <w:jc w:val="left"/>
      </w:pPr>
      <w:proofErr w:type="spellStart"/>
      <w:r w:rsidRPr="0052157E">
        <w:t>Fallback</w:t>
      </w:r>
      <w:proofErr w:type="spellEnd"/>
      <w:r w:rsidRPr="0052157E">
        <w:t xml:space="preserve"> auf Fortsetzung bei unzureichender Evidenz</w:t>
      </w:r>
    </w:p>
    <w:p w14:paraId="42EB3580" w14:textId="34F17C68" w:rsidR="00CF6B51" w:rsidRPr="0052157E" w:rsidRDefault="00CF6B51" w:rsidP="00CF6B51">
      <w:pPr>
        <w:pStyle w:val="berschrift2"/>
      </w:pPr>
      <w:bookmarkStart w:id="280" w:name="_Toc243085502"/>
      <w:r w:rsidRPr="0052157E">
        <w:t>Controller-Overhead und Laufzeitkomplexität</w:t>
      </w:r>
      <w:bookmarkEnd w:id="280"/>
    </w:p>
    <w:p w14:paraId="0B7DEFE9" w14:textId="5B909FC5" w:rsidR="00590EBC" w:rsidRPr="0052157E" w:rsidRDefault="00AC6350" w:rsidP="00AC6350">
      <w:pPr>
        <w:rPr>
          <w:rFonts w:eastAsiaTheme="minorEastAsia"/>
        </w:rPr>
      </w:pPr>
      <w:r w:rsidRPr="0052157E">
        <w:t xml:space="preserve">Auch der Controller selbst benötigt Rechenzeit und verursacht durch seine Entscheidungsberechnungen einen zusätzlichen Energiebedarf. Für einen Controller </w:t>
      </w:r>
      <m:oMath>
        <m:r>
          <m:rPr>
            <m:sty m:val="p"/>
          </m:rPr>
          <w:rPr>
            <w:rFonts w:ascii="Cambria Math" w:eastAsiaTheme="minorEastAsia" w:hAnsi="Cambria Math"/>
          </w:rPr>
          <m:t>c</m:t>
        </m:r>
      </m:oMath>
      <w:r w:rsidR="00C414E6" w:rsidRPr="0052157E">
        <w:rPr>
          <w:rFonts w:eastAsiaTheme="minorEastAsia"/>
        </w:rPr>
        <w:t xml:space="preserve"> </w:t>
      </w:r>
      <w:r w:rsidRPr="0052157E">
        <w:t xml:space="preserve">wird die bis zur </w:t>
      </w:r>
      <w:proofErr w:type="spellStart"/>
      <w:r w:rsidRPr="0052157E">
        <w:t>Stop</w:t>
      </w:r>
      <w:proofErr w:type="spellEnd"/>
      <w:r w:rsidRPr="0052157E">
        <w:t xml:space="preserve">-Epoche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00C414E6" w:rsidRPr="0052157E">
        <w:rPr>
          <w:rFonts w:eastAsiaTheme="minorEastAsia"/>
        </w:rPr>
        <w:t xml:space="preserve"> </w:t>
      </w:r>
      <w:r w:rsidR="00C414E6" w:rsidRPr="0052157E">
        <w:t xml:space="preserve">kumulierte Controllerenergie mit </w:t>
      </w:r>
      <m:oMath>
        <m:sSub>
          <m:sSubPr>
            <m:ctrlPr>
              <w:rPr>
                <w:rFonts w:ascii="Cambria Math" w:hAnsi="Cambria Math"/>
              </w:rPr>
            </m:ctrlPr>
          </m:sSubPr>
          <m:e>
            <m:r>
              <m:rPr>
                <m:sty m:val="p"/>
              </m:rPr>
              <w:rPr>
                <w:rFonts w:ascii="Cambria Math" w:hAnsi="Cambria Math"/>
              </w:rPr>
              <m:t>E</m:t>
            </m:r>
          </m:e>
          <m:sub>
            <m:r>
              <m:rPr>
                <m:nor/>
              </m:rPr>
              <m:t>ctrl</m:t>
            </m:r>
            <m:r>
              <m:rPr>
                <m:sty m:val="p"/>
              </m:rPr>
              <w:rPr>
                <w:rFonts w:ascii="Cambria Math" w:hAnsi="Cambria Math"/>
              </w:rPr>
              <m:t>,c</m:t>
            </m: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r>
          <m:rPr>
            <m:sty m:val="p"/>
          </m:rPr>
          <w:rPr>
            <w:rFonts w:ascii="Cambria Math" w:hAnsi="Cambria Math"/>
          </w:rPr>
          <m:t>)</m:t>
        </m:r>
      </m:oMath>
      <w:r w:rsidR="00C414E6" w:rsidRPr="0052157E">
        <w:rPr>
          <w:rFonts w:eastAsiaTheme="minorEastAsia"/>
        </w:rPr>
        <w:t xml:space="preserve"> </w:t>
      </w:r>
      <w:r w:rsidR="00C414E6" w:rsidRPr="0052157E">
        <w:t xml:space="preserve">bezeichnet. </w:t>
      </w:r>
      <w:r w:rsidR="00590EBC" w:rsidRPr="0052157E">
        <w:rPr>
          <w:rFonts w:eastAsiaTheme="minorEastAsia"/>
        </w:rPr>
        <w:t xml:space="preserve">Für einen Controller </w:t>
      </w:r>
      <m:oMath>
        <m:r>
          <m:rPr>
            <m:sty m:val="p"/>
          </m:rPr>
          <w:rPr>
            <w:rFonts w:ascii="Cambria Math" w:eastAsiaTheme="minorEastAsia" w:hAnsi="Cambria Math"/>
          </w:rPr>
          <m:t>c</m:t>
        </m:r>
      </m:oMath>
      <w:r w:rsidR="00590EBC" w:rsidRPr="0052157E">
        <w:rPr>
          <w:rFonts w:eastAsiaTheme="minorEastAsia"/>
        </w:rPr>
        <w:t xml:space="preserve"> mit Stop-Epoche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00590EBC" w:rsidRPr="0052157E">
        <w:rPr>
          <w:rFonts w:eastAsiaTheme="minorEastAsia"/>
        </w:rPr>
        <w:t xml:space="preserve"> </w:t>
      </w:r>
      <w:r w:rsidRPr="0052157E">
        <w:t xml:space="preserve">kumulierte Controllerenergie mit </w:t>
      </w:r>
      <m:oMath>
        <m:sSub>
          <m:sSubPr>
            <m:ctrlPr>
              <w:rPr>
                <w:rFonts w:ascii="Cambria Math" w:hAnsi="Cambria Math"/>
              </w:rPr>
            </m:ctrlPr>
          </m:sSubPr>
          <m:e>
            <m:r>
              <m:rPr>
                <m:sty m:val="p"/>
              </m:rPr>
              <w:rPr>
                <w:rFonts w:ascii="Cambria Math" w:hAnsi="Cambria Math"/>
              </w:rPr>
              <m:t>E</m:t>
            </m:r>
          </m:e>
          <m:sub>
            <m:r>
              <m:rPr>
                <m:nor/>
              </m:rPr>
              <m:t>ctrl</m:t>
            </m:r>
            <m:r>
              <m:rPr>
                <m:sty m:val="p"/>
              </m:rPr>
              <w:rPr>
                <w:rFonts w:ascii="Cambria Math" w:hAnsi="Cambria Math"/>
              </w:rPr>
              <m:t>,c</m:t>
            </m: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r>
          <m:rPr>
            <m:sty m:val="p"/>
          </m:rPr>
          <w:rPr>
            <w:rFonts w:ascii="Cambria Math" w:hAnsi="Cambria Math"/>
          </w:rPr>
          <m:t>)</m:t>
        </m:r>
      </m:oMath>
      <w:r w:rsidRPr="0052157E">
        <w:rPr>
          <w:rFonts w:eastAsiaTheme="minorEastAsia"/>
        </w:rPr>
        <w:t xml:space="preserve"> </w:t>
      </w:r>
      <w:r w:rsidRPr="0052157E">
        <w:t xml:space="preserve">bezeichnet. Die vollständige Jobenergie </w:t>
      </w:r>
      <m:oMath>
        <m:sSub>
          <m:sSubPr>
            <m:ctrlPr>
              <w:rPr>
                <w:rFonts w:ascii="Cambria Math" w:hAnsi="Cambria Math"/>
                <w:highlight w:val="green"/>
              </w:rPr>
            </m:ctrlPr>
          </m:sSubPr>
          <m:e>
            <m:r>
              <m:rPr>
                <m:sty m:val="p"/>
              </m:rPr>
              <w:rPr>
                <w:rFonts w:ascii="Cambria Math" w:hAnsi="Cambria Math"/>
                <w:highlight w:val="green"/>
              </w:rPr>
              <m:t>E</m:t>
            </m:r>
          </m:e>
          <m:sub>
            <m:r>
              <m:rPr>
                <m:sty m:val="p"/>
              </m:rPr>
              <w:rPr>
                <w:rFonts w:ascii="Cambria Math" w:hAnsi="Cambria Math"/>
                <w:highlight w:val="green"/>
              </w:rPr>
              <m:t>job,c</m:t>
            </m:r>
          </m:sub>
        </m:sSub>
        <m:r>
          <m:rPr>
            <m:sty m:val="p"/>
          </m:rPr>
          <w:rPr>
            <w:rFonts w:ascii="Cambria Math" w:hAnsi="Cambria Math"/>
            <w:highlight w:val="green"/>
          </w:rPr>
          <m:t>(</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r>
          <m:rPr>
            <m:sty m:val="p"/>
          </m:rPr>
          <w:rPr>
            <w:rFonts w:ascii="Cambria Math" w:eastAsiaTheme="minorEastAsia" w:hAnsi="Cambria Math"/>
          </w:rPr>
          <m:t>)</m:t>
        </m:r>
      </m:oMath>
      <w:r w:rsidRPr="0052157E">
        <w:rPr>
          <w:rFonts w:eastAsiaTheme="minorEastAsia"/>
        </w:rPr>
        <w:t xml:space="preserve"> </w:t>
      </w:r>
      <w:r w:rsidRPr="0052157E">
        <w:t xml:space="preserve">wurde bereits in Gleichung </w:t>
      </w:r>
      <w:r w:rsidRPr="0052157E">
        <w:fldChar w:fldCharType="begin"/>
      </w:r>
      <w:r w:rsidRPr="0052157E">
        <w:instrText xml:space="preserve"> REF _Ref242830672 \h </w:instrText>
      </w:r>
      <w:r w:rsidR="00A77277" w:rsidRPr="0052157E">
        <w:instrText xml:space="preserve"> \* MERGEFORMAT </w:instrText>
      </w:r>
      <w:r w:rsidRPr="0052157E">
        <w:fldChar w:fldCharType="separate"/>
      </w:r>
      <w:r w:rsidR="00C947D8" w:rsidRPr="0052157E">
        <w:t>(</w:t>
      </w:r>
      <w:r w:rsidR="00C947D8" w:rsidRPr="0052157E">
        <w:rPr>
          <w:noProof/>
        </w:rPr>
        <w:t>42</w:t>
      </w:r>
      <w:r w:rsidR="00C947D8" w:rsidRPr="0052157E">
        <w:t>)</w:t>
      </w:r>
      <w:r w:rsidRPr="0052157E">
        <w:fldChar w:fldCharType="end"/>
      </w:r>
      <w:r w:rsidRPr="0052157E">
        <w:t xml:space="preserve"> definiert. Zur gesonderten Erfassung des Controller-Overheads wird die kumulierte Controllerenergie wie folgt bestimmt</w:t>
      </w:r>
      <w:r w:rsidR="00590EBC" w:rsidRPr="0052157E">
        <w:rPr>
          <w:rFonts w:eastAsiaTheme="minorEastAsi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90EBC" w:rsidRPr="0052157E" w14:paraId="6971A67E" w14:textId="77777777" w:rsidTr="009E7025">
        <w:trPr>
          <w:cantSplit/>
          <w:jc w:val="center"/>
        </w:trPr>
        <w:tc>
          <w:tcPr>
            <w:tcW w:w="4400" w:type="pct"/>
            <w:vAlign w:val="center"/>
          </w:tcPr>
          <w:p w14:paraId="796979E2" w14:textId="7D44D98C" w:rsidR="00590EBC" w:rsidRPr="0052157E" w:rsidRDefault="00092CF3"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highlight w:val="green"/>
                          </w:rPr>
                        </m:ctrlPr>
                      </m:sSubPr>
                      <m:e>
                        <m:r>
                          <m:rPr>
                            <m:sty m:val="p"/>
                          </m:rPr>
                          <w:rPr>
                            <w:rFonts w:ascii="Cambria Math" w:hAnsi="Cambria Math"/>
                            <w:highlight w:val="green"/>
                            <w:lang w:val="en-US"/>
                          </w:rPr>
                          <m:t>E</m:t>
                        </m:r>
                      </m:e>
                      <m:sub>
                        <m:r>
                          <m:rPr>
                            <m:nor/>
                          </m:rPr>
                          <w:rPr>
                            <w:rFonts w:ascii="Cambria Math" w:hAnsi="Cambria Math"/>
                            <w:highlight w:val="green"/>
                            <w:lang w:val="en-US"/>
                          </w:rPr>
                          <m:t>ctrl</m:t>
                        </m:r>
                        <m:r>
                          <m:rPr>
                            <m:sty m:val="p"/>
                          </m:rPr>
                          <w:rPr>
                            <w:rFonts w:ascii="Cambria Math" w:hAnsi="Cambria Math"/>
                            <w:highlight w:val="green"/>
                            <w:lang w:val="en-US"/>
                          </w:rPr>
                          <m:t>,c</m:t>
                        </m:r>
                      </m:sub>
                    </m:sSub>
                    <m:r>
                      <m:rPr>
                        <m:sty m:val="p"/>
                      </m:rPr>
                      <w:rPr>
                        <w:rFonts w:ascii="Cambria Math" w:hAnsi="Cambria Math"/>
                        <w:highlight w:val="green"/>
                        <w:lang w:val="en-US"/>
                      </w:rPr>
                      <m:t>(1:</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lang w:val="en-US"/>
                          </w:rPr>
                          <m:t>c</m:t>
                        </m:r>
                      </m:sub>
                    </m:sSub>
                    <m:r>
                      <m:rPr>
                        <m:sty m:val="p"/>
                      </m:rPr>
                      <w:rPr>
                        <w:rFonts w:ascii="Cambria Math" w:hAnsi="Cambria Math"/>
                        <w:highlight w:val="green"/>
                        <w:lang w:val="en-US"/>
                      </w:rPr>
                      <m:t>)</m:t>
                    </m:r>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i=1</m:t>
                        </m:r>
                      </m:sub>
                      <m:sup>
                        <m:sSub>
                          <m:sSubPr>
                            <m:ctrlPr>
                              <w:rPr>
                                <w:rFonts w:ascii="Cambria Math" w:hAnsi="Cambria Math"/>
                              </w:rPr>
                            </m:ctrlPr>
                          </m:sSubPr>
                          <m:e>
                            <m:r>
                              <m:rPr>
                                <m:sty m:val="p"/>
                              </m:rPr>
                              <w:rPr>
                                <w:rFonts w:ascii="Cambria Math" w:hAnsi="Cambria Math"/>
                              </w:rPr>
                              <m:t>τ</m:t>
                            </m:r>
                          </m:e>
                          <m:sub>
                            <m:r>
                              <m:rPr>
                                <m:sty m:val="p"/>
                              </m:rPr>
                              <w:rPr>
                                <w:rFonts w:ascii="Cambria Math" w:hAnsi="Cambria Math"/>
                                <w:lang w:val="en-US"/>
                              </w:rPr>
                              <m:t>c</m:t>
                            </m:r>
                          </m:sub>
                        </m:sSub>
                      </m:sup>
                      <m:e>
                        <m:sSub>
                          <m:sSubPr>
                            <m:ctrlPr>
                              <w:rPr>
                                <w:rFonts w:ascii="Cambria Math" w:hAnsi="Cambria Math"/>
                                <w:highlight w:val="green"/>
                              </w:rPr>
                            </m:ctrlPr>
                          </m:sSubPr>
                          <m:e>
                            <m:r>
                              <m:rPr>
                                <m:sty m:val="p"/>
                              </m:rPr>
                              <w:rPr>
                                <w:rFonts w:ascii="Cambria Math" w:hAnsi="Cambria Math"/>
                                <w:highlight w:val="green"/>
                                <w:lang w:val="en-US"/>
                              </w:rPr>
                              <m:t>E</m:t>
                            </m:r>
                          </m:e>
                          <m:sub>
                            <m:r>
                              <m:rPr>
                                <m:sty m:val="p"/>
                              </m:rPr>
                              <w:rPr>
                                <w:rFonts w:ascii="Cambria Math" w:hAnsi="Cambria Math"/>
                                <w:highlight w:val="green"/>
                                <w:lang w:val="en-US"/>
                              </w:rPr>
                              <m:t>job,c</m:t>
                            </m:r>
                          </m:sub>
                        </m:sSub>
                        <m:r>
                          <m:rPr>
                            <m:sty m:val="p"/>
                          </m:rPr>
                          <w:rPr>
                            <w:rFonts w:ascii="Cambria Math" w:hAnsi="Cambria Math"/>
                            <w:highlight w:val="green"/>
                            <w:lang w:val="en-US"/>
                          </w:rPr>
                          <m:t>(</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lang w:val="en-US"/>
                              </w:rPr>
                              <m:t>c</m:t>
                            </m:r>
                          </m:sub>
                        </m:sSub>
                        <m:r>
                          <m:rPr>
                            <m:sty m:val="p"/>
                          </m:rPr>
                          <w:rPr>
                            <w:rFonts w:ascii="Cambria Math" w:hAnsi="Cambria Math"/>
                            <w:highlight w:val="green"/>
                            <w:lang w:val="en-US"/>
                          </w:rPr>
                          <m:t>)</m:t>
                        </m:r>
                      </m:e>
                    </m:nary>
                  </m:e>
                </m:eqArr>
              </m:oMath>
            </m:oMathPara>
          </w:p>
        </w:tc>
        <w:tc>
          <w:tcPr>
            <w:tcW w:w="600" w:type="pct"/>
            <w:vAlign w:val="center"/>
          </w:tcPr>
          <w:p w14:paraId="5E75D4CD" w14:textId="35D6F288" w:rsidR="00590EBC" w:rsidRPr="0052157E" w:rsidRDefault="00590EBC" w:rsidP="009E7025">
            <w:pPr>
              <w:spacing w:after="0"/>
              <w:jc w:val="right"/>
            </w:pPr>
            <w:bookmarkStart w:id="281" w:name="_Toc242389170"/>
            <w:r w:rsidRPr="0052157E">
              <w:t>(</w:t>
            </w:r>
            <w:r w:rsidR="00092CF3" w:rsidRPr="0052157E">
              <w:fldChar w:fldCharType="begin"/>
            </w:r>
            <w:r w:rsidR="00092CF3" w:rsidRPr="0052157E">
              <w:instrText xml:space="preserve"> SEQ Formel \* ARABIC </w:instrText>
            </w:r>
            <w:r w:rsidR="00092CF3" w:rsidRPr="0052157E">
              <w:fldChar w:fldCharType="separate"/>
            </w:r>
            <w:r w:rsidR="00C947D8" w:rsidRPr="0052157E">
              <w:rPr>
                <w:noProof/>
              </w:rPr>
              <w:t>55</w:t>
            </w:r>
            <w:r w:rsidR="00092CF3" w:rsidRPr="0052157E">
              <w:rPr>
                <w:noProof/>
              </w:rPr>
              <w:fldChar w:fldCharType="end"/>
            </w:r>
            <w:r w:rsidRPr="0052157E">
              <w:t>)</w:t>
            </w:r>
            <w:bookmarkEnd w:id="281"/>
            <w:r w:rsidR="00C96EBA" w:rsidRPr="0052157E">
              <w:fldChar w:fldCharType="begin"/>
            </w:r>
            <w:r w:rsidR="00C96EBA" w:rsidRPr="0052157E">
              <w:instrText xml:space="preserve"> TC "</w:instrText>
            </w:r>
            <w:bookmarkStart w:id="282" w:name="_Toc242832167"/>
            <w:bookmarkStart w:id="283" w:name="_Toc243085590"/>
            <w:r w:rsidR="00C96EBA" w:rsidRPr="0052157E">
              <w:instrText>(54) Kumulierte Controllerenergie bis zur Stop-Epoche</w:instrText>
            </w:r>
            <w:bookmarkEnd w:id="282"/>
            <w:bookmarkEnd w:id="283"/>
            <w:r w:rsidR="00C96EBA" w:rsidRPr="0052157E">
              <w:instrText xml:space="preserve">" \f F \l "1" </w:instrText>
            </w:r>
            <w:r w:rsidR="00C96EBA" w:rsidRPr="0052157E">
              <w:fldChar w:fldCharType="end"/>
            </w:r>
          </w:p>
        </w:tc>
      </w:tr>
    </w:tbl>
    <w:p w14:paraId="2F3E7E3E" w14:textId="263CBB66" w:rsidR="00590EBC" w:rsidRPr="0052157E" w:rsidRDefault="00AC6350" w:rsidP="00AC6350">
      <w:pPr>
        <w:rPr>
          <w:rFonts w:eastAsiaTheme="minorEastAsia"/>
        </w:rPr>
      </w:pPr>
      <w:r w:rsidRPr="0052157E">
        <w:t xml:space="preserve">Dabei bezeichnet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ctrl</m:t>
            </m:r>
            <m:r>
              <m:rPr>
                <m:sty m:val="p"/>
              </m:rPr>
              <w:rPr>
                <w:rFonts w:ascii="Cambria Math" w:hAnsi="Cambria Math"/>
              </w:rPr>
              <m:t>,c,i</m:t>
            </m:r>
          </m:sub>
        </m:sSub>
      </m:oMath>
      <w:r w:rsidRPr="0052157E">
        <w:t xml:space="preserve"> die dem Controller </w:t>
      </w:r>
      <m:oMath>
        <m:r>
          <m:rPr>
            <m:sty m:val="p"/>
          </m:rPr>
          <w:rPr>
            <w:rFonts w:ascii="Cambria Math" w:hAnsi="Cambria Math"/>
            <w:highlight w:val="green"/>
          </w:rPr>
          <m:t>c</m:t>
        </m:r>
      </m:oMath>
      <w:r w:rsidRPr="0052157E">
        <w:t xml:space="preserve"> in Epoche </w:t>
      </w:r>
      <m:oMath>
        <m:r>
          <m:rPr>
            <m:sty m:val="p"/>
          </m:rPr>
          <w:rPr>
            <w:rFonts w:ascii="Cambria Math" w:hAnsi="Cambria Math"/>
          </w:rPr>
          <m:t>i</m:t>
        </m:r>
      </m:oMath>
      <w:r w:rsidRPr="0052157E">
        <w:t xml:space="preserve"> zusätzlich zurechenbare Energie. Die kumulierte Controllerenergie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ctrl</m:t>
            </m:r>
            <m:r>
              <m:rPr>
                <m:sty m:val="p"/>
              </m:rPr>
              <w:rPr>
                <w:rFonts w:ascii="Cambria Math" w:hAnsi="Cambria Math"/>
                <w:highlight w:val="green"/>
              </w:rPr>
              <m:t>,c</m:t>
            </m:r>
          </m:sub>
        </m:sSub>
        <m:r>
          <m:rPr>
            <m:sty m:val="p"/>
          </m:rPr>
          <w:rPr>
            <w:rFonts w:ascii="Cambria Math" w:hAnsi="Cambria Math"/>
            <w:highlight w:val="green"/>
          </w:rPr>
          <m:t>(1:</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r>
          <m:rPr>
            <m:sty m:val="p"/>
          </m:rPr>
          <w:rPr>
            <w:rFonts w:ascii="Cambria Math" w:hAnsi="Cambria Math"/>
            <w:highlight w:val="green"/>
          </w:rPr>
          <m:t>)</m:t>
        </m:r>
      </m:oMath>
      <w:r w:rsidRPr="0052157E">
        <w:rPr>
          <w:rFonts w:eastAsiaTheme="minorEastAsia"/>
        </w:rPr>
        <w:t xml:space="preserve"> </w:t>
      </w:r>
      <w:r w:rsidRPr="0052157E">
        <w:t xml:space="preserve">ergibt sich durch die Summation dieser Energieanteile bis einschließlich der </w:t>
      </w:r>
      <w:proofErr w:type="spellStart"/>
      <w:r w:rsidRPr="0052157E">
        <w:t>Stop</w:t>
      </w:r>
      <w:proofErr w:type="spellEnd"/>
      <w:r w:rsidRPr="0052157E">
        <w:t xml:space="preserve">-Epoche </w:t>
      </w:r>
      <m:oMath>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r>
          <m:rPr>
            <m:sty m:val="p"/>
          </m:rPr>
          <w:rPr>
            <w:rFonts w:ascii="Cambria Math" w:hAnsi="Cambria Math"/>
            <w:highlight w:val="green"/>
          </w:rPr>
          <m:t>)</m:t>
        </m:r>
      </m:oMath>
      <w:r w:rsidRPr="0052157E">
        <w:t>. Neben den eigentlichen Entscheidungsberechnungen können weitere contr</w:t>
      </w:r>
      <w:proofErr w:type="spellStart"/>
      <w:r w:rsidRPr="0052157E">
        <w:t>ollerspezifische</w:t>
      </w:r>
      <w:proofErr w:type="spellEnd"/>
      <w:r w:rsidRPr="0052157E">
        <w:t xml:space="preserve"> Mess-, Kommunikations- oder Speicheraufwände entstehen. Diese müssen innerhalb der vollständigen Jobenergiebilanz aus Gleichung </w:t>
      </w:r>
      <w:r w:rsidRPr="0052157E">
        <w:fldChar w:fldCharType="begin"/>
      </w:r>
      <w:r w:rsidRPr="0052157E">
        <w:instrText xml:space="preserve"> REF _Ref242830860 \h </w:instrText>
      </w:r>
      <w:r w:rsidR="00A77277" w:rsidRPr="0052157E">
        <w:instrText xml:space="preserve"> \* MERGEFORMAT </w:instrText>
      </w:r>
      <w:r w:rsidRPr="0052157E">
        <w:fldChar w:fldCharType="separate"/>
      </w:r>
      <w:r w:rsidR="00C947D8" w:rsidRPr="0052157E">
        <w:t>(</w:t>
      </w:r>
      <w:r w:rsidR="00C947D8" w:rsidRPr="0052157E">
        <w:rPr>
          <w:noProof/>
        </w:rPr>
        <w:t>42</w:t>
      </w:r>
      <w:r w:rsidR="00C947D8" w:rsidRPr="0052157E">
        <w:t>)</w:t>
      </w:r>
      <w:r w:rsidRPr="0052157E">
        <w:fldChar w:fldCharType="end"/>
      </w:r>
      <w:r w:rsidRPr="0052157E">
        <w:t xml:space="preserve"> einer geeigneten Phase eindeutig zugeordnet werden. Bereits in anderen Energiekomponenten enthaltene Anteile dürfen </w:t>
      </w:r>
      <w:r w:rsidRPr="0052157E">
        <w:lastRenderedPageBreak/>
        <w:t>nicht erneut addiert werden. Ist der Controller sehr rechenintensiv oder werden Entscheidungen in kurzen Intervallen getroffen, kann dieser Overhead einen Teil der erzielten Einsparung aufheben.</w:t>
      </w:r>
    </w:p>
    <w:p w14:paraId="5470449E" w14:textId="77777777" w:rsidR="00CF6B51" w:rsidRPr="0052157E" w:rsidRDefault="00CF6B51" w:rsidP="00CF6B51">
      <w:r w:rsidRPr="0052157E">
        <w:t>Untersuche:</w:t>
      </w:r>
    </w:p>
    <w:p w14:paraId="7205486C" w14:textId="77777777" w:rsidR="00CF6B51" w:rsidRPr="0052157E" w:rsidRDefault="00CF6B51" w:rsidP="00DB6E77">
      <w:pPr>
        <w:numPr>
          <w:ilvl w:val="0"/>
          <w:numId w:val="53"/>
        </w:numPr>
        <w:spacing w:before="100" w:beforeAutospacing="1" w:after="100" w:afterAutospacing="1" w:line="240" w:lineRule="auto"/>
        <w:jc w:val="left"/>
      </w:pPr>
      <w:r w:rsidRPr="0052157E">
        <w:t>Berechnungsdauer einer Entscheidung</w:t>
      </w:r>
    </w:p>
    <w:p w14:paraId="4FB84E12" w14:textId="77777777" w:rsidR="00CF6B51" w:rsidRPr="0052157E" w:rsidRDefault="00CF6B51" w:rsidP="00DB6E77">
      <w:pPr>
        <w:numPr>
          <w:ilvl w:val="0"/>
          <w:numId w:val="53"/>
        </w:numPr>
        <w:spacing w:before="100" w:beforeAutospacing="1" w:after="100" w:afterAutospacing="1" w:line="240" w:lineRule="auto"/>
        <w:jc w:val="left"/>
      </w:pPr>
      <w:r w:rsidRPr="0052157E">
        <w:t>zusätzliche CPU- oder GPU-Energie</w:t>
      </w:r>
    </w:p>
    <w:p w14:paraId="6C97E5AC" w14:textId="77777777" w:rsidR="00CF6B51" w:rsidRPr="0052157E" w:rsidRDefault="00CF6B51" w:rsidP="00DB6E77">
      <w:pPr>
        <w:numPr>
          <w:ilvl w:val="0"/>
          <w:numId w:val="53"/>
        </w:numPr>
        <w:spacing w:before="100" w:beforeAutospacing="1" w:after="100" w:afterAutospacing="1" w:line="240" w:lineRule="auto"/>
        <w:jc w:val="left"/>
      </w:pPr>
      <w:r w:rsidRPr="0052157E">
        <w:t>Speicherbedarf</w:t>
      </w:r>
    </w:p>
    <w:p w14:paraId="1A52EF39" w14:textId="77777777" w:rsidR="00CF6B51" w:rsidRPr="0052157E" w:rsidRDefault="00CF6B51" w:rsidP="00DB6E77">
      <w:pPr>
        <w:numPr>
          <w:ilvl w:val="0"/>
          <w:numId w:val="53"/>
        </w:numPr>
        <w:spacing w:before="100" w:beforeAutospacing="1" w:after="100" w:afterAutospacing="1" w:line="240" w:lineRule="auto"/>
        <w:jc w:val="left"/>
      </w:pPr>
      <w:r w:rsidRPr="0052157E">
        <w:t>Häufigkeit der Controllerausführung</w:t>
      </w:r>
    </w:p>
    <w:p w14:paraId="7AB01B5F" w14:textId="77777777" w:rsidR="00CF6B51" w:rsidRPr="0052157E" w:rsidRDefault="00CF6B51" w:rsidP="00DB6E77">
      <w:pPr>
        <w:numPr>
          <w:ilvl w:val="0"/>
          <w:numId w:val="53"/>
        </w:numPr>
        <w:spacing w:before="100" w:beforeAutospacing="1" w:after="100" w:afterAutospacing="1" w:line="240" w:lineRule="auto"/>
        <w:jc w:val="left"/>
      </w:pPr>
      <w:r w:rsidRPr="0052157E">
        <w:t>Anteil des Overheads an der eingesparten Energie</w:t>
      </w:r>
    </w:p>
    <w:p w14:paraId="5116F828" w14:textId="77777777" w:rsidR="00CF6B51" w:rsidRPr="0052157E" w:rsidRDefault="00CF6B51" w:rsidP="00DB6E77">
      <w:pPr>
        <w:numPr>
          <w:ilvl w:val="0"/>
          <w:numId w:val="53"/>
        </w:numPr>
        <w:spacing w:before="100" w:beforeAutospacing="1" w:after="100" w:afterAutospacing="1" w:line="240" w:lineRule="auto"/>
        <w:jc w:val="left"/>
      </w:pPr>
      <w:r w:rsidRPr="0052157E">
        <w:t>Skalierbarkeit auf längere und größere Trainingsläufe</w:t>
      </w:r>
    </w:p>
    <w:p w14:paraId="793AFF0E" w14:textId="77777777" w:rsidR="00CF6B51" w:rsidRPr="0052157E" w:rsidRDefault="00CF6B51" w:rsidP="00CF6B51">
      <w:pPr>
        <w:pStyle w:val="berschrift1"/>
      </w:pPr>
      <w:bookmarkStart w:id="284" w:name="_Toc243085503"/>
      <w:r w:rsidRPr="0052157E">
        <w:t>Experimentelles Design</w:t>
      </w:r>
      <w:bookmarkEnd w:id="284"/>
    </w:p>
    <w:p w14:paraId="6757A4D5" w14:textId="77777777" w:rsidR="00CF6B51" w:rsidRPr="0052157E" w:rsidRDefault="00CF6B51" w:rsidP="00CF6B51">
      <w:pPr>
        <w:pStyle w:val="berschrift2"/>
        <w:rPr>
          <w:rFonts w:ascii="Times New Roman" w:hAnsi="Times New Roman"/>
          <w:lang w:bidi="ar-SA"/>
        </w:rPr>
      </w:pPr>
      <w:bookmarkStart w:id="285" w:name="_Toc243085504"/>
      <w:r w:rsidRPr="0052157E">
        <w:t>Ziel und Hypothesen der Evaluation</w:t>
      </w:r>
      <w:bookmarkEnd w:id="285"/>
    </w:p>
    <w:p w14:paraId="285B7D2F" w14:textId="77777777" w:rsidR="00CF6B51" w:rsidRPr="0052157E" w:rsidRDefault="00CF6B51" w:rsidP="00CF6B51">
      <w:r w:rsidRPr="0052157E">
        <w:t>Formuliere überprüfbare Erwartungen:</w:t>
      </w:r>
    </w:p>
    <w:p w14:paraId="58DE4CF0" w14:textId="77777777" w:rsidR="00CF6B51" w:rsidRPr="0052157E" w:rsidRDefault="00CF6B51" w:rsidP="00DB6E77">
      <w:pPr>
        <w:numPr>
          <w:ilvl w:val="0"/>
          <w:numId w:val="54"/>
        </w:numPr>
        <w:spacing w:before="100" w:beforeAutospacing="1" w:after="100" w:afterAutospacing="1" w:line="240" w:lineRule="auto"/>
        <w:jc w:val="left"/>
      </w:pPr>
      <w:r w:rsidRPr="0052157E">
        <w:t>Der Controller reduziert die Trainingsenergie gegenüber Full100.</w:t>
      </w:r>
    </w:p>
    <w:p w14:paraId="633A7D5C" w14:textId="77777777" w:rsidR="00CF6B51" w:rsidRPr="0052157E" w:rsidRDefault="00CF6B51" w:rsidP="00DB6E77">
      <w:pPr>
        <w:numPr>
          <w:ilvl w:val="0"/>
          <w:numId w:val="54"/>
        </w:numPr>
        <w:spacing w:before="100" w:beforeAutospacing="1" w:after="100" w:afterAutospacing="1" w:line="240" w:lineRule="auto"/>
        <w:jc w:val="left"/>
      </w:pPr>
      <w:r w:rsidRPr="0052157E">
        <w:t>Der Qualitätsverlust bleibt im Verhältnis zur Energieeinsparung vertretbar.</w:t>
      </w:r>
    </w:p>
    <w:p w14:paraId="55E81B05" w14:textId="77777777" w:rsidR="00CF6B51" w:rsidRPr="0052157E" w:rsidRDefault="00CF6B51" w:rsidP="00DB6E77">
      <w:pPr>
        <w:numPr>
          <w:ilvl w:val="0"/>
          <w:numId w:val="54"/>
        </w:numPr>
        <w:spacing w:before="100" w:beforeAutospacing="1" w:after="100" w:afterAutospacing="1" w:line="240" w:lineRule="auto"/>
        <w:jc w:val="left"/>
      </w:pPr>
      <w:r w:rsidRPr="0052157E">
        <w:t xml:space="preserve">Der Controller erzielt gegenüber Standard Early </w:t>
      </w:r>
      <w:proofErr w:type="spellStart"/>
      <w:r w:rsidRPr="0052157E">
        <w:t>Stopping</w:t>
      </w:r>
      <w:proofErr w:type="spellEnd"/>
      <w:r w:rsidRPr="0052157E">
        <w:t xml:space="preserve"> einen zusätzlichen Nutzen.</w:t>
      </w:r>
    </w:p>
    <w:p w14:paraId="44617E89" w14:textId="77777777" w:rsidR="00CF6B51" w:rsidRPr="0052157E" w:rsidRDefault="00CF6B51" w:rsidP="00DB6E77">
      <w:pPr>
        <w:numPr>
          <w:ilvl w:val="0"/>
          <w:numId w:val="54"/>
        </w:numPr>
        <w:spacing w:before="100" w:beforeAutospacing="1" w:after="100" w:afterAutospacing="1" w:line="240" w:lineRule="auto"/>
        <w:jc w:val="left"/>
      </w:pPr>
      <w:r w:rsidRPr="0052157E">
        <w:t>Eine gemeinsame Entscheidungslogik kann auf unterschiedlichen Aufgaben eingesetzt werden.</w:t>
      </w:r>
    </w:p>
    <w:p w14:paraId="6B4020F0" w14:textId="77777777" w:rsidR="00CF6B51" w:rsidRPr="0052157E" w:rsidRDefault="00CF6B51" w:rsidP="00DB6E77">
      <w:pPr>
        <w:numPr>
          <w:ilvl w:val="0"/>
          <w:numId w:val="54"/>
        </w:numPr>
        <w:spacing w:before="100" w:beforeAutospacing="1" w:after="100" w:afterAutospacing="1" w:line="240" w:lineRule="auto"/>
        <w:jc w:val="left"/>
      </w:pPr>
      <w:r w:rsidRPr="0052157E">
        <w:t xml:space="preserve">Scratch- und </w:t>
      </w:r>
      <w:proofErr w:type="spellStart"/>
      <w:r w:rsidRPr="0052157E">
        <w:t>Pretrained</w:t>
      </w:r>
      <w:proofErr w:type="spellEnd"/>
      <w:r w:rsidRPr="0052157E">
        <w:t xml:space="preserve">-Training führen zu unterschiedlichen </w:t>
      </w:r>
      <w:proofErr w:type="spellStart"/>
      <w:r w:rsidRPr="0052157E">
        <w:t>Stop</w:t>
      </w:r>
      <w:proofErr w:type="spellEnd"/>
      <w:r w:rsidRPr="0052157E">
        <w:t>-Verhalten.</w:t>
      </w:r>
    </w:p>
    <w:p w14:paraId="163C88DB" w14:textId="77777777" w:rsidR="00CF6B51" w:rsidRPr="0052157E" w:rsidRDefault="00CF6B51" w:rsidP="00CF6B51">
      <w:pPr>
        <w:pStyle w:val="berschrift2"/>
      </w:pPr>
      <w:bookmarkStart w:id="286" w:name="_Toc243085505"/>
      <w:r w:rsidRPr="0052157E">
        <w:t>Untersuchte Aufgabenbereiche</w:t>
      </w:r>
      <w:bookmarkEnd w:id="286"/>
    </w:p>
    <w:p w14:paraId="2B5B022A" w14:textId="77777777" w:rsidR="00CF6B51" w:rsidRPr="0052157E" w:rsidRDefault="00CF6B51" w:rsidP="00CF6B51">
      <w:r w:rsidRPr="0052157E">
        <w:t>Stelle die acht Aufgabenfamilien vor:</w:t>
      </w:r>
    </w:p>
    <w:p w14:paraId="5D6EDF78" w14:textId="77777777" w:rsidR="00CF6B51" w:rsidRPr="0052157E" w:rsidRDefault="00CF6B51" w:rsidP="00DB6E77">
      <w:pPr>
        <w:numPr>
          <w:ilvl w:val="0"/>
          <w:numId w:val="55"/>
        </w:numPr>
        <w:spacing w:before="100" w:beforeAutospacing="1" w:after="100" w:afterAutospacing="1" w:line="240" w:lineRule="auto"/>
        <w:jc w:val="left"/>
      </w:pPr>
      <w:r w:rsidRPr="0052157E">
        <w:t>Objekterkennung</w:t>
      </w:r>
    </w:p>
    <w:p w14:paraId="017FF31D" w14:textId="77777777" w:rsidR="00CF6B51" w:rsidRPr="0052157E" w:rsidRDefault="00CF6B51" w:rsidP="00DB6E77">
      <w:pPr>
        <w:numPr>
          <w:ilvl w:val="0"/>
          <w:numId w:val="55"/>
        </w:numPr>
        <w:spacing w:before="100" w:beforeAutospacing="1" w:after="100" w:afterAutospacing="1" w:line="240" w:lineRule="auto"/>
        <w:jc w:val="left"/>
      </w:pPr>
      <w:r w:rsidRPr="0052157E">
        <w:t>Bildklassifikation</w:t>
      </w:r>
    </w:p>
    <w:p w14:paraId="249E3DF5" w14:textId="77777777" w:rsidR="00CF6B51" w:rsidRPr="0052157E" w:rsidRDefault="00CF6B51" w:rsidP="00DB6E77">
      <w:pPr>
        <w:numPr>
          <w:ilvl w:val="0"/>
          <w:numId w:val="55"/>
        </w:numPr>
        <w:spacing w:before="100" w:beforeAutospacing="1" w:after="100" w:afterAutospacing="1" w:line="240" w:lineRule="auto"/>
        <w:jc w:val="left"/>
      </w:pPr>
      <w:r w:rsidRPr="0052157E">
        <w:t>semantische Segmentierung</w:t>
      </w:r>
    </w:p>
    <w:p w14:paraId="65BBB01A" w14:textId="77777777" w:rsidR="00CF6B51" w:rsidRPr="0052157E" w:rsidRDefault="00CF6B51" w:rsidP="00DB6E77">
      <w:pPr>
        <w:numPr>
          <w:ilvl w:val="0"/>
          <w:numId w:val="55"/>
        </w:numPr>
        <w:spacing w:before="100" w:beforeAutospacing="1" w:after="100" w:afterAutospacing="1" w:line="240" w:lineRule="auto"/>
        <w:jc w:val="left"/>
      </w:pPr>
      <w:r w:rsidRPr="0052157E">
        <w:t>Textklassifikation</w:t>
      </w:r>
    </w:p>
    <w:p w14:paraId="6C5FC174" w14:textId="77777777" w:rsidR="00CF6B51" w:rsidRPr="0052157E" w:rsidRDefault="00CF6B51" w:rsidP="00DB6E77">
      <w:pPr>
        <w:numPr>
          <w:ilvl w:val="0"/>
          <w:numId w:val="55"/>
        </w:numPr>
        <w:spacing w:before="100" w:beforeAutospacing="1" w:after="100" w:afterAutospacing="1" w:line="240" w:lineRule="auto"/>
        <w:jc w:val="left"/>
      </w:pPr>
      <w:r w:rsidRPr="0052157E">
        <w:t>Sprachmodellierung</w:t>
      </w:r>
    </w:p>
    <w:p w14:paraId="308D65CB" w14:textId="77777777" w:rsidR="00CF6B51" w:rsidRPr="0052157E" w:rsidRDefault="00CF6B51" w:rsidP="00DB6E77">
      <w:pPr>
        <w:numPr>
          <w:ilvl w:val="0"/>
          <w:numId w:val="55"/>
        </w:numPr>
        <w:spacing w:before="100" w:beforeAutospacing="1" w:after="100" w:afterAutospacing="1" w:line="240" w:lineRule="auto"/>
        <w:jc w:val="left"/>
      </w:pPr>
      <w:r w:rsidRPr="0052157E">
        <w:t>Zeitreihenprognose</w:t>
      </w:r>
    </w:p>
    <w:p w14:paraId="3B86F0E4" w14:textId="77777777" w:rsidR="00CF6B51" w:rsidRPr="0052157E" w:rsidRDefault="00CF6B51" w:rsidP="00DB6E77">
      <w:pPr>
        <w:numPr>
          <w:ilvl w:val="0"/>
          <w:numId w:val="55"/>
        </w:numPr>
        <w:spacing w:before="100" w:beforeAutospacing="1" w:after="100" w:afterAutospacing="1" w:line="240" w:lineRule="auto"/>
        <w:jc w:val="left"/>
      </w:pPr>
      <w:r w:rsidRPr="0052157E">
        <w:t>Empfehlungssysteme</w:t>
      </w:r>
    </w:p>
    <w:p w14:paraId="42D433FE" w14:textId="77777777" w:rsidR="00CF6B51" w:rsidRPr="0052157E" w:rsidRDefault="00CF6B51" w:rsidP="00DB6E77">
      <w:pPr>
        <w:numPr>
          <w:ilvl w:val="0"/>
          <w:numId w:val="55"/>
        </w:numPr>
        <w:spacing w:before="100" w:beforeAutospacing="1" w:after="100" w:afterAutospacing="1" w:line="240" w:lineRule="auto"/>
        <w:jc w:val="left"/>
      </w:pPr>
      <w:r w:rsidRPr="0052157E">
        <w:t>Reinforcement Learning</w:t>
      </w:r>
    </w:p>
    <w:p w14:paraId="61DB76F5" w14:textId="77777777" w:rsidR="00CF6B51" w:rsidRPr="0052157E" w:rsidRDefault="00CF6B51" w:rsidP="00CF6B51">
      <w:pPr>
        <w:pStyle w:val="berschrift2"/>
      </w:pPr>
      <w:bookmarkStart w:id="287" w:name="_Toc243085506"/>
      <w:r w:rsidRPr="0052157E">
        <w:t>Datensätze</w:t>
      </w:r>
      <w:bookmarkEnd w:id="287"/>
    </w:p>
    <w:p w14:paraId="3B6F6D1F" w14:textId="77777777" w:rsidR="00CF6B51" w:rsidRPr="0052157E" w:rsidRDefault="00CF6B51" w:rsidP="00CF6B51">
      <w:r w:rsidRPr="0052157E">
        <w:t>Dokumentiere für jeden Datensatz:</w:t>
      </w:r>
    </w:p>
    <w:p w14:paraId="3CBA091E" w14:textId="77777777" w:rsidR="00CF6B51" w:rsidRPr="0052157E" w:rsidRDefault="00CF6B51" w:rsidP="00DB6E77">
      <w:pPr>
        <w:numPr>
          <w:ilvl w:val="0"/>
          <w:numId w:val="56"/>
        </w:numPr>
        <w:spacing w:before="100" w:beforeAutospacing="1" w:after="100" w:afterAutospacing="1" w:line="240" w:lineRule="auto"/>
        <w:jc w:val="left"/>
      </w:pPr>
      <w:r w:rsidRPr="0052157E">
        <w:t>Aufgabe und Herkunft</w:t>
      </w:r>
    </w:p>
    <w:p w14:paraId="47FC88FB" w14:textId="77777777" w:rsidR="00CF6B51" w:rsidRPr="0052157E" w:rsidRDefault="00CF6B51" w:rsidP="00DB6E77">
      <w:pPr>
        <w:numPr>
          <w:ilvl w:val="0"/>
          <w:numId w:val="56"/>
        </w:numPr>
        <w:spacing w:before="100" w:beforeAutospacing="1" w:after="100" w:afterAutospacing="1" w:line="240" w:lineRule="auto"/>
        <w:jc w:val="left"/>
      </w:pPr>
      <w:r w:rsidRPr="0052157E">
        <w:t>Datenumfang</w:t>
      </w:r>
    </w:p>
    <w:p w14:paraId="3E1FF128" w14:textId="77777777" w:rsidR="00CF6B51" w:rsidRPr="0052157E" w:rsidRDefault="00CF6B51" w:rsidP="00DB6E77">
      <w:pPr>
        <w:numPr>
          <w:ilvl w:val="0"/>
          <w:numId w:val="56"/>
        </w:numPr>
        <w:spacing w:before="100" w:beforeAutospacing="1" w:after="100" w:afterAutospacing="1" w:line="240" w:lineRule="auto"/>
        <w:jc w:val="left"/>
      </w:pPr>
      <w:r w:rsidRPr="0052157E">
        <w:t>Trainings-, Validierungs- und Testaufteilung</w:t>
      </w:r>
    </w:p>
    <w:p w14:paraId="6A735B8D" w14:textId="77777777" w:rsidR="00CF6B51" w:rsidRPr="0052157E" w:rsidRDefault="00CF6B51" w:rsidP="00DB6E77">
      <w:pPr>
        <w:numPr>
          <w:ilvl w:val="0"/>
          <w:numId w:val="56"/>
        </w:numPr>
        <w:spacing w:before="100" w:beforeAutospacing="1" w:after="100" w:afterAutospacing="1" w:line="240" w:lineRule="auto"/>
        <w:jc w:val="left"/>
      </w:pPr>
      <w:r w:rsidRPr="0052157E">
        <w:t>Zielvariable beziehungsweise Klassen</w:t>
      </w:r>
    </w:p>
    <w:p w14:paraId="668C3020" w14:textId="77777777" w:rsidR="00CF6B51" w:rsidRPr="0052157E" w:rsidRDefault="00CF6B51" w:rsidP="00DB6E77">
      <w:pPr>
        <w:numPr>
          <w:ilvl w:val="0"/>
          <w:numId w:val="56"/>
        </w:numPr>
        <w:spacing w:before="100" w:beforeAutospacing="1" w:after="100" w:afterAutospacing="1" w:line="240" w:lineRule="auto"/>
        <w:jc w:val="left"/>
      </w:pPr>
      <w:r w:rsidRPr="0052157E">
        <w:t>verwendete Vorverarbeitung</w:t>
      </w:r>
    </w:p>
    <w:p w14:paraId="2B1F17CA" w14:textId="77777777" w:rsidR="00CF6B51" w:rsidRPr="0052157E" w:rsidRDefault="00CF6B51" w:rsidP="00DB6E77">
      <w:pPr>
        <w:numPr>
          <w:ilvl w:val="0"/>
          <w:numId w:val="56"/>
        </w:numPr>
        <w:spacing w:before="100" w:beforeAutospacing="1" w:after="100" w:afterAutospacing="1" w:line="240" w:lineRule="auto"/>
        <w:jc w:val="left"/>
      </w:pPr>
      <w:r w:rsidRPr="0052157E">
        <w:t>Auswahlbegründung</w:t>
      </w:r>
    </w:p>
    <w:p w14:paraId="62E063E4" w14:textId="77777777" w:rsidR="00CF6B51" w:rsidRPr="0052157E" w:rsidRDefault="00CF6B51" w:rsidP="00DB6E77">
      <w:pPr>
        <w:numPr>
          <w:ilvl w:val="0"/>
          <w:numId w:val="56"/>
        </w:numPr>
        <w:spacing w:before="100" w:beforeAutospacing="1" w:after="100" w:afterAutospacing="1" w:line="240" w:lineRule="auto"/>
        <w:jc w:val="left"/>
      </w:pPr>
      <w:r w:rsidRPr="0052157E">
        <w:t>erwartete Schwierigkeit</w:t>
      </w:r>
    </w:p>
    <w:p w14:paraId="556514EB" w14:textId="77777777" w:rsidR="00CF6B51" w:rsidRPr="0052157E" w:rsidRDefault="00CF6B51" w:rsidP="00DB6E77">
      <w:pPr>
        <w:numPr>
          <w:ilvl w:val="0"/>
          <w:numId w:val="56"/>
        </w:numPr>
        <w:spacing w:before="100" w:beforeAutospacing="1" w:after="100" w:afterAutospacing="1" w:line="240" w:lineRule="auto"/>
        <w:jc w:val="left"/>
      </w:pPr>
      <w:r w:rsidRPr="0052157E">
        <w:t>Lizenz und Verfügbarkeit</w:t>
      </w:r>
    </w:p>
    <w:p w14:paraId="21E05536" w14:textId="77777777" w:rsidR="00CF6B51" w:rsidRPr="0052157E" w:rsidRDefault="00CF6B51" w:rsidP="00CF6B51">
      <w:r w:rsidRPr="0052157E">
        <w:t>Die vollständigen Detailtabellen können in den Anhang verschoben werden.</w:t>
      </w:r>
    </w:p>
    <w:p w14:paraId="3631CA4A" w14:textId="77777777" w:rsidR="00CF6B51" w:rsidRPr="0052157E" w:rsidRDefault="00CF6B51" w:rsidP="00CF6B51">
      <w:pPr>
        <w:pStyle w:val="berschrift2"/>
      </w:pPr>
      <w:bookmarkStart w:id="288" w:name="_Toc243085507"/>
      <w:r w:rsidRPr="0052157E">
        <w:lastRenderedPageBreak/>
        <w:t>Modelle und Initialisierungsarten</w:t>
      </w:r>
      <w:bookmarkEnd w:id="288"/>
    </w:p>
    <w:p w14:paraId="2F2A5246" w14:textId="77777777" w:rsidR="00CF6B51" w:rsidRPr="0052157E" w:rsidRDefault="00CF6B51" w:rsidP="00CF6B51">
      <w:r w:rsidRPr="0052157E">
        <w:t>Beschreibe:</w:t>
      </w:r>
    </w:p>
    <w:p w14:paraId="05A315A9" w14:textId="77777777" w:rsidR="00CF6B51" w:rsidRPr="0052157E" w:rsidRDefault="00CF6B51" w:rsidP="00DB6E77">
      <w:pPr>
        <w:numPr>
          <w:ilvl w:val="0"/>
          <w:numId w:val="57"/>
        </w:numPr>
        <w:spacing w:before="100" w:beforeAutospacing="1" w:after="100" w:afterAutospacing="1" w:line="240" w:lineRule="auto"/>
        <w:jc w:val="left"/>
      </w:pPr>
      <w:r w:rsidRPr="0052157E">
        <w:t>verwendetes Modell je Datensatz</w:t>
      </w:r>
    </w:p>
    <w:p w14:paraId="5C8299C8" w14:textId="77777777" w:rsidR="00CF6B51" w:rsidRPr="0052157E" w:rsidRDefault="00CF6B51" w:rsidP="00DB6E77">
      <w:pPr>
        <w:numPr>
          <w:ilvl w:val="0"/>
          <w:numId w:val="57"/>
        </w:numPr>
        <w:spacing w:before="100" w:beforeAutospacing="1" w:after="100" w:afterAutospacing="1" w:line="240" w:lineRule="auto"/>
        <w:jc w:val="left"/>
      </w:pPr>
      <w:r w:rsidRPr="0052157E">
        <w:t>Modellgröße und relevante Architekturmerkmale</w:t>
      </w:r>
    </w:p>
    <w:p w14:paraId="19528000" w14:textId="77777777" w:rsidR="00CF6B51" w:rsidRPr="0052157E" w:rsidRDefault="00CF6B51" w:rsidP="00DB6E77">
      <w:pPr>
        <w:numPr>
          <w:ilvl w:val="0"/>
          <w:numId w:val="57"/>
        </w:numPr>
        <w:spacing w:before="100" w:beforeAutospacing="1" w:after="100" w:afterAutospacing="1" w:line="240" w:lineRule="auto"/>
        <w:jc w:val="left"/>
      </w:pPr>
      <w:r w:rsidRPr="0052157E">
        <w:t>Scratch-Training mit zufälliger Initialisierung</w:t>
      </w:r>
    </w:p>
    <w:p w14:paraId="0D053A86" w14:textId="77777777" w:rsidR="00CF6B51" w:rsidRPr="0052157E" w:rsidRDefault="00CF6B51" w:rsidP="00DB6E77">
      <w:pPr>
        <w:numPr>
          <w:ilvl w:val="0"/>
          <w:numId w:val="57"/>
        </w:numPr>
        <w:spacing w:before="100" w:beforeAutospacing="1" w:after="100" w:afterAutospacing="1" w:line="240" w:lineRule="auto"/>
        <w:jc w:val="left"/>
      </w:pPr>
      <w:proofErr w:type="spellStart"/>
      <w:r w:rsidRPr="0052157E">
        <w:t>Pretrained</w:t>
      </w:r>
      <w:proofErr w:type="spellEnd"/>
      <w:r w:rsidRPr="0052157E">
        <w:t>-Training mit übernommenen Gewichten</w:t>
      </w:r>
    </w:p>
    <w:p w14:paraId="1CA2D4D7" w14:textId="77777777" w:rsidR="00CF6B51" w:rsidRPr="0052157E" w:rsidRDefault="00CF6B51" w:rsidP="00DB6E77">
      <w:pPr>
        <w:numPr>
          <w:ilvl w:val="0"/>
          <w:numId w:val="57"/>
        </w:numPr>
        <w:spacing w:before="100" w:beforeAutospacing="1" w:after="100" w:afterAutospacing="1" w:line="240" w:lineRule="auto"/>
        <w:jc w:val="left"/>
      </w:pPr>
      <w:r w:rsidRPr="0052157E">
        <w:t>Herkunft der vortrainierten Gewichte</w:t>
      </w:r>
    </w:p>
    <w:p w14:paraId="2DCBEB63" w14:textId="77777777" w:rsidR="00CF6B51" w:rsidRPr="0052157E" w:rsidRDefault="00CF6B51" w:rsidP="00DB6E77">
      <w:pPr>
        <w:numPr>
          <w:ilvl w:val="0"/>
          <w:numId w:val="57"/>
        </w:numPr>
        <w:spacing w:before="100" w:beforeAutospacing="1" w:after="100" w:afterAutospacing="1" w:line="240" w:lineRule="auto"/>
        <w:jc w:val="left"/>
      </w:pPr>
      <w:r w:rsidRPr="0052157E">
        <w:t>Umgang mit nicht kompatiblen Ausgabeschichten</w:t>
      </w:r>
    </w:p>
    <w:p w14:paraId="0312000C" w14:textId="77777777" w:rsidR="00CF6B51" w:rsidRPr="0052157E" w:rsidRDefault="00CF6B51" w:rsidP="00DB6E77">
      <w:pPr>
        <w:numPr>
          <w:ilvl w:val="0"/>
          <w:numId w:val="57"/>
        </w:numPr>
        <w:spacing w:before="100" w:beforeAutospacing="1" w:after="100" w:afterAutospacing="1" w:line="240" w:lineRule="auto"/>
        <w:jc w:val="left"/>
      </w:pPr>
      <w:r w:rsidRPr="0052157E">
        <w:t>mögliche Einschränkung durch Architekturwechsel</w:t>
      </w:r>
    </w:p>
    <w:p w14:paraId="64987FFC" w14:textId="77777777" w:rsidR="00CF6B51" w:rsidRPr="0052157E" w:rsidRDefault="00CF6B51" w:rsidP="00CF6B51">
      <w:pPr>
        <w:pStyle w:val="berschrift2"/>
      </w:pPr>
      <w:bookmarkStart w:id="289" w:name="_Toc243085508"/>
      <w:r w:rsidRPr="0052157E">
        <w:t>Benchmark-Matrix</w:t>
      </w:r>
      <w:bookmarkEnd w:id="289"/>
    </w:p>
    <w:p w14:paraId="4972C628" w14:textId="77777777" w:rsidR="00CF6B51" w:rsidRPr="0052157E" w:rsidRDefault="00CF6B51" w:rsidP="00CF6B51">
      <w:r w:rsidRPr="0052157E">
        <w:t>Zeige:</w:t>
      </w:r>
    </w:p>
    <w:p w14:paraId="5328D4AE" w14:textId="77777777" w:rsidR="00CF6B51" w:rsidRPr="0052157E" w:rsidRDefault="00CF6B51" w:rsidP="00DB6E77">
      <w:pPr>
        <w:numPr>
          <w:ilvl w:val="0"/>
          <w:numId w:val="58"/>
        </w:numPr>
        <w:spacing w:before="100" w:beforeAutospacing="1" w:after="100" w:afterAutospacing="1" w:line="240" w:lineRule="auto"/>
        <w:jc w:val="left"/>
      </w:pPr>
      <w:r w:rsidRPr="0052157E">
        <w:t>acht Aufgabenfamilien</w:t>
      </w:r>
    </w:p>
    <w:p w14:paraId="6074037B" w14:textId="77777777" w:rsidR="00CF6B51" w:rsidRPr="0052157E" w:rsidRDefault="00CF6B51" w:rsidP="00DB6E77">
      <w:pPr>
        <w:numPr>
          <w:ilvl w:val="0"/>
          <w:numId w:val="58"/>
        </w:numPr>
        <w:spacing w:before="100" w:beforeAutospacing="1" w:after="100" w:afterAutospacing="1" w:line="240" w:lineRule="auto"/>
        <w:jc w:val="left"/>
      </w:pPr>
      <w:r w:rsidRPr="0052157E">
        <w:t>jeweils drei Datensätze</w:t>
      </w:r>
    </w:p>
    <w:p w14:paraId="5DB67194" w14:textId="77777777" w:rsidR="00CF6B51" w:rsidRPr="0052157E" w:rsidRDefault="00CF6B51" w:rsidP="00DB6E77">
      <w:pPr>
        <w:numPr>
          <w:ilvl w:val="0"/>
          <w:numId w:val="58"/>
        </w:numPr>
        <w:spacing w:before="100" w:beforeAutospacing="1" w:after="100" w:afterAutospacing="1" w:line="240" w:lineRule="auto"/>
        <w:jc w:val="left"/>
      </w:pPr>
      <w:r w:rsidRPr="0052157E">
        <w:t xml:space="preserve">Scratch und </w:t>
      </w:r>
      <w:proofErr w:type="spellStart"/>
      <w:r w:rsidRPr="0052157E">
        <w:t>Pretrained</w:t>
      </w:r>
      <w:proofErr w:type="spellEnd"/>
    </w:p>
    <w:p w14:paraId="3B302A2F" w14:textId="77777777" w:rsidR="00CF6B51" w:rsidRPr="0052157E" w:rsidRDefault="00CF6B51" w:rsidP="00DB6E77">
      <w:pPr>
        <w:numPr>
          <w:ilvl w:val="0"/>
          <w:numId w:val="58"/>
        </w:numPr>
        <w:spacing w:before="100" w:beforeAutospacing="1" w:after="100" w:afterAutospacing="1" w:line="240" w:lineRule="auto"/>
        <w:jc w:val="left"/>
      </w:pPr>
      <w:r w:rsidRPr="0052157E">
        <w:t>insgesamt 48 Vergleichsszenarien</w:t>
      </w:r>
    </w:p>
    <w:p w14:paraId="41CF2ABC" w14:textId="77777777" w:rsidR="00CF6B51" w:rsidRPr="0052157E" w:rsidRDefault="00CF6B51" w:rsidP="00DB6E77">
      <w:pPr>
        <w:numPr>
          <w:ilvl w:val="0"/>
          <w:numId w:val="58"/>
        </w:numPr>
        <w:spacing w:before="100" w:beforeAutospacing="1" w:after="100" w:afterAutospacing="1" w:line="240" w:lineRule="auto"/>
        <w:jc w:val="left"/>
        <w:rPr>
          <w:lang w:val="en-US"/>
        </w:rPr>
      </w:pPr>
      <w:proofErr w:type="spellStart"/>
      <w:r w:rsidRPr="0052157E">
        <w:rPr>
          <w:lang w:val="en-US"/>
        </w:rPr>
        <w:t>Referenzlauf</w:t>
      </w:r>
      <w:proofErr w:type="spellEnd"/>
      <w:r w:rsidRPr="0052157E">
        <w:rPr>
          <w:lang w:val="en-US"/>
        </w:rPr>
        <w:t>, Standard Early Stopping und RAPEC-G v4</w:t>
      </w:r>
    </w:p>
    <w:p w14:paraId="43A74A16" w14:textId="77777777" w:rsidR="00CF6B51" w:rsidRPr="0052157E" w:rsidRDefault="00CF6B51" w:rsidP="00DB6E77">
      <w:pPr>
        <w:numPr>
          <w:ilvl w:val="0"/>
          <w:numId w:val="58"/>
        </w:numPr>
        <w:spacing w:before="100" w:beforeAutospacing="1" w:after="100" w:afterAutospacing="1" w:line="240" w:lineRule="auto"/>
        <w:jc w:val="left"/>
      </w:pPr>
      <w:r w:rsidRPr="0052157E">
        <w:t>Zuordnung aller Szenarien zu einer eindeutigen Case-ID</w:t>
      </w:r>
    </w:p>
    <w:p w14:paraId="03D1F507" w14:textId="77777777" w:rsidR="00CF6B51" w:rsidRPr="0052157E" w:rsidRDefault="00CF6B51" w:rsidP="00CF6B51">
      <w:pPr>
        <w:pStyle w:val="berschrift2"/>
      </w:pPr>
      <w:bookmarkStart w:id="290" w:name="_Toc243085509"/>
      <w:r w:rsidRPr="0052157E">
        <w:t>Kontrollierte Trainingsbedingungen</w:t>
      </w:r>
      <w:bookmarkEnd w:id="290"/>
    </w:p>
    <w:p w14:paraId="28B1C883" w14:textId="77777777" w:rsidR="00CF6B51" w:rsidRPr="0052157E" w:rsidRDefault="00CF6B51" w:rsidP="00CF6B51">
      <w:r w:rsidRPr="0052157E">
        <w:t>Dokumentiere:</w:t>
      </w:r>
    </w:p>
    <w:p w14:paraId="4766218E" w14:textId="77777777" w:rsidR="00CF6B51" w:rsidRPr="0052157E" w:rsidRDefault="00CF6B51" w:rsidP="00DB6E77">
      <w:pPr>
        <w:numPr>
          <w:ilvl w:val="0"/>
          <w:numId w:val="59"/>
        </w:numPr>
        <w:spacing w:before="100" w:beforeAutospacing="1" w:after="100" w:afterAutospacing="1" w:line="240" w:lineRule="auto"/>
        <w:jc w:val="left"/>
      </w:pPr>
      <w:r w:rsidRPr="0052157E">
        <w:t>maximale Epochenzahl</w:t>
      </w:r>
    </w:p>
    <w:p w14:paraId="342227DE" w14:textId="77777777" w:rsidR="00CF6B51" w:rsidRPr="0052157E" w:rsidRDefault="00CF6B51" w:rsidP="00DB6E77">
      <w:pPr>
        <w:numPr>
          <w:ilvl w:val="0"/>
          <w:numId w:val="59"/>
        </w:numPr>
        <w:spacing w:before="100" w:beforeAutospacing="1" w:after="100" w:afterAutospacing="1" w:line="240" w:lineRule="auto"/>
        <w:jc w:val="left"/>
      </w:pPr>
      <w:r w:rsidRPr="0052157E">
        <w:t>Seeds</w:t>
      </w:r>
    </w:p>
    <w:p w14:paraId="1D603CFA" w14:textId="77777777" w:rsidR="00CF6B51" w:rsidRPr="0052157E" w:rsidRDefault="00CF6B51" w:rsidP="00DB6E77">
      <w:pPr>
        <w:numPr>
          <w:ilvl w:val="0"/>
          <w:numId w:val="59"/>
        </w:numPr>
        <w:spacing w:before="100" w:beforeAutospacing="1" w:after="100" w:afterAutospacing="1" w:line="240" w:lineRule="auto"/>
        <w:jc w:val="left"/>
      </w:pPr>
      <w:r w:rsidRPr="0052157E">
        <w:t>Batchgröße</w:t>
      </w:r>
    </w:p>
    <w:p w14:paraId="101007AF" w14:textId="77777777" w:rsidR="00CF6B51" w:rsidRPr="0052157E" w:rsidRDefault="00CF6B51" w:rsidP="00DB6E77">
      <w:pPr>
        <w:numPr>
          <w:ilvl w:val="0"/>
          <w:numId w:val="59"/>
        </w:numPr>
        <w:spacing w:before="100" w:beforeAutospacing="1" w:after="100" w:afterAutospacing="1" w:line="240" w:lineRule="auto"/>
        <w:jc w:val="left"/>
      </w:pPr>
      <w:r w:rsidRPr="0052157E">
        <w:t xml:space="preserve">Optimierer und </w:t>
      </w:r>
      <w:proofErr w:type="spellStart"/>
      <w:r w:rsidRPr="0052157E">
        <w:t>Lernrate</w:t>
      </w:r>
      <w:proofErr w:type="spellEnd"/>
    </w:p>
    <w:p w14:paraId="52037547" w14:textId="77777777" w:rsidR="00CF6B51" w:rsidRPr="0052157E" w:rsidRDefault="00CF6B51" w:rsidP="00DB6E77">
      <w:pPr>
        <w:numPr>
          <w:ilvl w:val="0"/>
          <w:numId w:val="59"/>
        </w:numPr>
        <w:spacing w:before="100" w:beforeAutospacing="1" w:after="100" w:afterAutospacing="1" w:line="240" w:lineRule="auto"/>
        <w:jc w:val="left"/>
      </w:pPr>
      <w:r w:rsidRPr="0052157E">
        <w:t>Hardware</w:t>
      </w:r>
    </w:p>
    <w:p w14:paraId="69B7012D" w14:textId="77777777" w:rsidR="00CF6B51" w:rsidRPr="0052157E" w:rsidRDefault="00CF6B51" w:rsidP="00DB6E77">
      <w:pPr>
        <w:numPr>
          <w:ilvl w:val="0"/>
          <w:numId w:val="59"/>
        </w:numPr>
        <w:spacing w:before="100" w:beforeAutospacing="1" w:after="100" w:afterAutospacing="1" w:line="240" w:lineRule="auto"/>
        <w:jc w:val="left"/>
      </w:pPr>
      <w:r w:rsidRPr="0052157E">
        <w:t>GPU-Modell und Power-Limit</w:t>
      </w:r>
    </w:p>
    <w:p w14:paraId="2CB51A21" w14:textId="77777777" w:rsidR="00CF6B51" w:rsidRPr="0052157E" w:rsidRDefault="00CF6B51" w:rsidP="00DB6E77">
      <w:pPr>
        <w:numPr>
          <w:ilvl w:val="0"/>
          <w:numId w:val="59"/>
        </w:numPr>
        <w:spacing w:before="100" w:beforeAutospacing="1" w:after="100" w:afterAutospacing="1" w:line="240" w:lineRule="auto"/>
        <w:jc w:val="left"/>
      </w:pPr>
      <w:r w:rsidRPr="0052157E">
        <w:t>Ressourcen je SLURM-Job</w:t>
      </w:r>
    </w:p>
    <w:p w14:paraId="3AB8245A" w14:textId="77777777" w:rsidR="00CF6B51" w:rsidRPr="0052157E" w:rsidRDefault="00CF6B51" w:rsidP="00DB6E77">
      <w:pPr>
        <w:numPr>
          <w:ilvl w:val="0"/>
          <w:numId w:val="59"/>
        </w:numPr>
        <w:spacing w:before="100" w:beforeAutospacing="1" w:after="100" w:afterAutospacing="1" w:line="240" w:lineRule="auto"/>
        <w:jc w:val="left"/>
      </w:pPr>
      <w:r w:rsidRPr="0052157E">
        <w:t>Messintervall</w:t>
      </w:r>
    </w:p>
    <w:p w14:paraId="45576BA9" w14:textId="77777777" w:rsidR="00CF6B51" w:rsidRPr="0052157E" w:rsidRDefault="00CF6B51" w:rsidP="00DB6E77">
      <w:pPr>
        <w:numPr>
          <w:ilvl w:val="0"/>
          <w:numId w:val="59"/>
        </w:numPr>
        <w:spacing w:before="100" w:beforeAutospacing="1" w:after="100" w:afterAutospacing="1" w:line="240" w:lineRule="auto"/>
        <w:jc w:val="left"/>
      </w:pPr>
      <w:r w:rsidRPr="0052157E">
        <w:t>Container- und Bibliotheksversionen</w:t>
      </w:r>
    </w:p>
    <w:p w14:paraId="45C9F980" w14:textId="77777777" w:rsidR="00CF6B51" w:rsidRPr="0052157E" w:rsidRDefault="00CF6B51" w:rsidP="00DB6E77">
      <w:pPr>
        <w:numPr>
          <w:ilvl w:val="0"/>
          <w:numId w:val="59"/>
        </w:numPr>
        <w:spacing w:before="100" w:beforeAutospacing="1" w:after="100" w:afterAutospacing="1" w:line="240" w:lineRule="auto"/>
        <w:jc w:val="left"/>
      </w:pPr>
      <w:r w:rsidRPr="0052157E">
        <w:t>Reihenfolge der Jobs</w:t>
      </w:r>
    </w:p>
    <w:p w14:paraId="70758BCC" w14:textId="77777777" w:rsidR="00CF6B51" w:rsidRPr="0052157E" w:rsidRDefault="00CF6B51" w:rsidP="00DB6E77">
      <w:pPr>
        <w:numPr>
          <w:ilvl w:val="0"/>
          <w:numId w:val="59"/>
        </w:numPr>
        <w:spacing w:before="100" w:beforeAutospacing="1" w:after="100" w:afterAutospacing="1" w:line="240" w:lineRule="auto"/>
        <w:jc w:val="left"/>
      </w:pPr>
      <w:r w:rsidRPr="0052157E">
        <w:t>Cache-Zustand</w:t>
      </w:r>
    </w:p>
    <w:p w14:paraId="68810B51" w14:textId="77777777" w:rsidR="00CF6B51" w:rsidRPr="0052157E" w:rsidRDefault="00CF6B51" w:rsidP="00CF6B51">
      <w:pPr>
        <w:pStyle w:val="berschrift2"/>
      </w:pPr>
      <w:bookmarkStart w:id="291" w:name="_Toc243085510"/>
      <w:r w:rsidRPr="0052157E">
        <w:t>Live-Shadow-Versuchsverfahren</w:t>
      </w:r>
      <w:bookmarkEnd w:id="291"/>
    </w:p>
    <w:p w14:paraId="399C0628" w14:textId="77777777" w:rsidR="00CF6B51" w:rsidRPr="0052157E" w:rsidRDefault="00CF6B51" w:rsidP="00CF6B51">
      <w:r w:rsidRPr="0052157E">
        <w:t>Erkläre:</w:t>
      </w:r>
    </w:p>
    <w:p w14:paraId="31A4FD4E" w14:textId="77777777" w:rsidR="00CF6B51" w:rsidRPr="0052157E" w:rsidRDefault="00CF6B51" w:rsidP="00DB6E77">
      <w:pPr>
        <w:numPr>
          <w:ilvl w:val="0"/>
          <w:numId w:val="60"/>
        </w:numPr>
        <w:spacing w:before="100" w:beforeAutospacing="1" w:after="100" w:afterAutospacing="1" w:line="240" w:lineRule="auto"/>
        <w:jc w:val="left"/>
      </w:pPr>
      <w:r w:rsidRPr="0052157E">
        <w:t>ein tatsächlicher Full100-Trainingslauf pro Szenario</w:t>
      </w:r>
    </w:p>
    <w:p w14:paraId="21966BD6" w14:textId="77777777" w:rsidR="00CF6B51" w:rsidRPr="0052157E" w:rsidRDefault="00CF6B51" w:rsidP="00DB6E77">
      <w:pPr>
        <w:numPr>
          <w:ilvl w:val="0"/>
          <w:numId w:val="60"/>
        </w:numPr>
        <w:spacing w:before="100" w:beforeAutospacing="1" w:after="100" w:afterAutospacing="1" w:line="240" w:lineRule="auto"/>
        <w:jc w:val="left"/>
      </w:pPr>
      <w:r w:rsidRPr="0052157E">
        <w:t>parallele Beobachtung derselben Lernkurve durch mehrere Controller</w:t>
      </w:r>
    </w:p>
    <w:p w14:paraId="22B3A3B2" w14:textId="77777777" w:rsidR="00CF6B51" w:rsidRPr="0052157E" w:rsidRDefault="00CF6B51" w:rsidP="00DB6E77">
      <w:pPr>
        <w:numPr>
          <w:ilvl w:val="0"/>
          <w:numId w:val="60"/>
        </w:numPr>
        <w:spacing w:before="100" w:beforeAutospacing="1" w:after="100" w:afterAutospacing="1" w:line="240" w:lineRule="auto"/>
        <w:jc w:val="left"/>
      </w:pPr>
      <w:r w:rsidRPr="0052157E">
        <w:t xml:space="preserve">virtuelle </w:t>
      </w:r>
      <w:proofErr w:type="spellStart"/>
      <w:r w:rsidRPr="0052157E">
        <w:t>Stop</w:t>
      </w:r>
      <w:proofErr w:type="spellEnd"/>
      <w:r w:rsidRPr="0052157E">
        <w:t>-Epoche jedes Controllers</w:t>
      </w:r>
    </w:p>
    <w:p w14:paraId="609BAAEB" w14:textId="77777777" w:rsidR="00CF6B51" w:rsidRPr="0052157E" w:rsidRDefault="00CF6B51" w:rsidP="00DB6E77">
      <w:pPr>
        <w:numPr>
          <w:ilvl w:val="0"/>
          <w:numId w:val="60"/>
        </w:numPr>
        <w:spacing w:before="100" w:beforeAutospacing="1" w:after="100" w:afterAutospacing="1" w:line="240" w:lineRule="auto"/>
        <w:jc w:val="left"/>
      </w:pPr>
      <w:r w:rsidRPr="0052157E">
        <w:t xml:space="preserve">Berechnung der Energie bis zur jeweiligen </w:t>
      </w:r>
      <w:proofErr w:type="spellStart"/>
      <w:r w:rsidRPr="0052157E">
        <w:t>Stop</w:t>
      </w:r>
      <w:proofErr w:type="spellEnd"/>
      <w:r w:rsidRPr="0052157E">
        <w:t>-Epoche</w:t>
      </w:r>
    </w:p>
    <w:p w14:paraId="4EF8EF9B" w14:textId="77777777" w:rsidR="00CF6B51" w:rsidRPr="0052157E" w:rsidRDefault="00CF6B51" w:rsidP="00DB6E77">
      <w:pPr>
        <w:numPr>
          <w:ilvl w:val="0"/>
          <w:numId w:val="60"/>
        </w:numPr>
        <w:spacing w:before="100" w:beforeAutospacing="1" w:after="100" w:afterAutospacing="1" w:line="240" w:lineRule="auto"/>
        <w:jc w:val="left"/>
      </w:pPr>
      <w:r w:rsidRPr="0052157E">
        <w:t>getrennte Erfassung des Controller-Overheads</w:t>
      </w:r>
    </w:p>
    <w:p w14:paraId="3F0CFF46" w14:textId="77777777" w:rsidR="00CF6B51" w:rsidRPr="0052157E" w:rsidRDefault="00CF6B51" w:rsidP="00DB6E77">
      <w:pPr>
        <w:numPr>
          <w:ilvl w:val="0"/>
          <w:numId w:val="60"/>
        </w:numPr>
        <w:spacing w:before="100" w:beforeAutospacing="1" w:after="100" w:afterAutospacing="1" w:line="240" w:lineRule="auto"/>
        <w:jc w:val="left"/>
      </w:pPr>
      <w:r w:rsidRPr="0052157E">
        <w:t>Vorteil identischer Trainingsbedingungen</w:t>
      </w:r>
    </w:p>
    <w:p w14:paraId="70AA04D5" w14:textId="77777777" w:rsidR="00CF6B51" w:rsidRPr="0052157E" w:rsidRDefault="00CF6B51" w:rsidP="00DB6E77">
      <w:pPr>
        <w:numPr>
          <w:ilvl w:val="0"/>
          <w:numId w:val="60"/>
        </w:numPr>
        <w:spacing w:before="100" w:beforeAutospacing="1" w:after="100" w:afterAutospacing="1" w:line="240" w:lineRule="auto"/>
        <w:jc w:val="left"/>
      </w:pPr>
      <w:r w:rsidRPr="0052157E">
        <w:t>Einschränkung, dass spätere Modellzustände nur für die nachträgliche Bewertung verfügbar sind</w:t>
      </w:r>
    </w:p>
    <w:p w14:paraId="45884881" w14:textId="77777777" w:rsidR="00CF6B51" w:rsidRPr="0052157E" w:rsidRDefault="00CF6B51" w:rsidP="00CF6B51">
      <w:pPr>
        <w:pStyle w:val="berschrift2"/>
      </w:pPr>
      <w:bookmarkStart w:id="292" w:name="_Toc243085511"/>
      <w:proofErr w:type="spellStart"/>
      <w:r w:rsidRPr="0052157E">
        <w:lastRenderedPageBreak/>
        <w:t>Evaluationsmetriken</w:t>
      </w:r>
      <w:bookmarkEnd w:id="292"/>
      <w:proofErr w:type="spellEnd"/>
    </w:p>
    <w:p w14:paraId="185250B6" w14:textId="77777777" w:rsidR="00CF6B51" w:rsidRPr="0052157E" w:rsidRDefault="00CF6B51" w:rsidP="00CF6B51">
      <w:r w:rsidRPr="0052157E">
        <w:t>Definiere:</w:t>
      </w:r>
    </w:p>
    <w:p w14:paraId="28EF1369" w14:textId="77777777" w:rsidR="00CF6B51" w:rsidRPr="0052157E" w:rsidRDefault="00CF6B51" w:rsidP="00DB6E77">
      <w:pPr>
        <w:numPr>
          <w:ilvl w:val="0"/>
          <w:numId w:val="61"/>
        </w:numPr>
        <w:spacing w:before="100" w:beforeAutospacing="1" w:after="100" w:afterAutospacing="1" w:line="240" w:lineRule="auto"/>
        <w:jc w:val="left"/>
      </w:pPr>
      <w:r w:rsidRPr="0052157E">
        <w:t>Qualität des Full100-Modells</w:t>
      </w:r>
    </w:p>
    <w:p w14:paraId="76C86CF2" w14:textId="77777777" w:rsidR="00CF6B51" w:rsidRPr="0052157E" w:rsidRDefault="00CF6B51" w:rsidP="00DB6E77">
      <w:pPr>
        <w:numPr>
          <w:ilvl w:val="0"/>
          <w:numId w:val="61"/>
        </w:numPr>
        <w:spacing w:before="100" w:beforeAutospacing="1" w:after="100" w:afterAutospacing="1" w:line="240" w:lineRule="auto"/>
        <w:jc w:val="left"/>
      </w:pPr>
      <w:r w:rsidRPr="0052157E">
        <w:t xml:space="preserve">Qualität zum virtuellen </w:t>
      </w:r>
      <w:proofErr w:type="spellStart"/>
      <w:r w:rsidRPr="0052157E">
        <w:t>Stop</w:t>
      </w:r>
      <w:proofErr w:type="spellEnd"/>
      <w:r w:rsidRPr="0052157E">
        <w:t>-Zeitpunkt</w:t>
      </w:r>
    </w:p>
    <w:p w14:paraId="02087CE6" w14:textId="77777777" w:rsidR="00CF6B51" w:rsidRPr="0052157E" w:rsidRDefault="00CF6B51" w:rsidP="00DB6E77">
      <w:pPr>
        <w:numPr>
          <w:ilvl w:val="0"/>
          <w:numId w:val="61"/>
        </w:numPr>
        <w:spacing w:before="100" w:beforeAutospacing="1" w:after="100" w:afterAutospacing="1" w:line="240" w:lineRule="auto"/>
        <w:jc w:val="left"/>
      </w:pPr>
      <w:r w:rsidRPr="0052157E">
        <w:t>Qualität des besten Checkpoints</w:t>
      </w:r>
    </w:p>
    <w:p w14:paraId="1AAC3622" w14:textId="77777777" w:rsidR="00CF6B51" w:rsidRPr="0052157E" w:rsidRDefault="00CF6B51" w:rsidP="00DB6E77">
      <w:pPr>
        <w:numPr>
          <w:ilvl w:val="0"/>
          <w:numId w:val="61"/>
        </w:numPr>
        <w:spacing w:before="100" w:beforeAutospacing="1" w:after="100" w:afterAutospacing="1" w:line="240" w:lineRule="auto"/>
        <w:jc w:val="left"/>
      </w:pPr>
      <w:r w:rsidRPr="0052157E">
        <w:t>Qualitätsverlust gegenüber Full100</w:t>
      </w:r>
    </w:p>
    <w:p w14:paraId="5BA58122" w14:textId="77777777" w:rsidR="00CF6B51" w:rsidRPr="0052157E" w:rsidRDefault="00CF6B51" w:rsidP="00DB6E77">
      <w:pPr>
        <w:numPr>
          <w:ilvl w:val="0"/>
          <w:numId w:val="61"/>
        </w:numPr>
        <w:spacing w:before="100" w:beforeAutospacing="1" w:after="100" w:afterAutospacing="1" w:line="240" w:lineRule="auto"/>
        <w:jc w:val="left"/>
      </w:pPr>
      <w:r w:rsidRPr="0052157E">
        <w:t xml:space="preserve">Qualitätsverlust gegenüber Standard Early </w:t>
      </w:r>
      <w:proofErr w:type="spellStart"/>
      <w:r w:rsidRPr="0052157E">
        <w:t>Stopping</w:t>
      </w:r>
      <w:proofErr w:type="spellEnd"/>
    </w:p>
    <w:p w14:paraId="7757CA78" w14:textId="77777777" w:rsidR="00CF6B51" w:rsidRPr="0052157E" w:rsidRDefault="00CF6B51" w:rsidP="00DB6E77">
      <w:pPr>
        <w:numPr>
          <w:ilvl w:val="0"/>
          <w:numId w:val="61"/>
        </w:numPr>
        <w:spacing w:before="100" w:beforeAutospacing="1" w:after="100" w:afterAutospacing="1" w:line="240" w:lineRule="auto"/>
        <w:jc w:val="left"/>
      </w:pPr>
      <w:r w:rsidRPr="0052157E">
        <w:t>Energieeinsparung gegenüber Full100</w:t>
      </w:r>
    </w:p>
    <w:p w14:paraId="7DFF449E" w14:textId="77777777" w:rsidR="00CF6B51" w:rsidRPr="0052157E" w:rsidRDefault="00CF6B51" w:rsidP="00DB6E77">
      <w:pPr>
        <w:numPr>
          <w:ilvl w:val="0"/>
          <w:numId w:val="61"/>
        </w:numPr>
        <w:spacing w:before="100" w:beforeAutospacing="1" w:after="100" w:afterAutospacing="1" w:line="240" w:lineRule="auto"/>
        <w:jc w:val="left"/>
      </w:pPr>
      <w:r w:rsidRPr="0052157E">
        <w:t xml:space="preserve">Energieeinsparung gegenüber Standard Early </w:t>
      </w:r>
      <w:proofErr w:type="spellStart"/>
      <w:r w:rsidRPr="0052157E">
        <w:t>Stopping</w:t>
      </w:r>
      <w:proofErr w:type="spellEnd"/>
    </w:p>
    <w:p w14:paraId="44F8584F" w14:textId="77777777" w:rsidR="00CF6B51" w:rsidRPr="0052157E" w:rsidRDefault="00CF6B51" w:rsidP="00DB6E77">
      <w:pPr>
        <w:numPr>
          <w:ilvl w:val="0"/>
          <w:numId w:val="61"/>
        </w:numPr>
        <w:spacing w:before="100" w:beforeAutospacing="1" w:after="100" w:afterAutospacing="1" w:line="240" w:lineRule="auto"/>
        <w:jc w:val="left"/>
      </w:pPr>
      <w:proofErr w:type="spellStart"/>
      <w:r w:rsidRPr="0052157E">
        <w:t>Stop</w:t>
      </w:r>
      <w:proofErr w:type="spellEnd"/>
      <w:r w:rsidRPr="0052157E">
        <w:t>-Epoche</w:t>
      </w:r>
    </w:p>
    <w:p w14:paraId="0660B2BB" w14:textId="77777777" w:rsidR="00CF6B51" w:rsidRPr="0052157E" w:rsidRDefault="00CF6B51" w:rsidP="00DB6E77">
      <w:pPr>
        <w:numPr>
          <w:ilvl w:val="0"/>
          <w:numId w:val="61"/>
        </w:numPr>
        <w:spacing w:before="100" w:beforeAutospacing="1" w:after="100" w:afterAutospacing="1" w:line="240" w:lineRule="auto"/>
        <w:jc w:val="left"/>
      </w:pPr>
      <w:r w:rsidRPr="0052157E">
        <w:t>Trainingsdauer</w:t>
      </w:r>
    </w:p>
    <w:p w14:paraId="46B57637" w14:textId="77777777" w:rsidR="00CF6B51" w:rsidRPr="0052157E" w:rsidRDefault="00CF6B51" w:rsidP="00DB6E77">
      <w:pPr>
        <w:numPr>
          <w:ilvl w:val="0"/>
          <w:numId w:val="61"/>
        </w:numPr>
        <w:spacing w:before="100" w:beforeAutospacing="1" w:after="100" w:afterAutospacing="1" w:line="240" w:lineRule="auto"/>
        <w:jc w:val="left"/>
      </w:pPr>
      <w:r w:rsidRPr="0052157E">
        <w:t>Controller-Overhead</w:t>
      </w:r>
    </w:p>
    <w:p w14:paraId="3A85045B" w14:textId="77777777" w:rsidR="00CF6B51" w:rsidRPr="0052157E" w:rsidRDefault="00CF6B51" w:rsidP="00DB6E77">
      <w:pPr>
        <w:numPr>
          <w:ilvl w:val="0"/>
          <w:numId w:val="61"/>
        </w:numPr>
        <w:spacing w:before="100" w:beforeAutospacing="1" w:after="100" w:afterAutospacing="1" w:line="240" w:lineRule="auto"/>
        <w:jc w:val="left"/>
      </w:pPr>
      <w:r w:rsidRPr="0052157E">
        <w:t>durchschnittlicher und maximaler Verlust</w:t>
      </w:r>
    </w:p>
    <w:p w14:paraId="1C04F1E0" w14:textId="77777777" w:rsidR="00CF6B51" w:rsidRPr="0052157E" w:rsidRDefault="00CF6B51" w:rsidP="00DB6E77">
      <w:pPr>
        <w:numPr>
          <w:ilvl w:val="0"/>
          <w:numId w:val="61"/>
        </w:numPr>
        <w:spacing w:before="100" w:beforeAutospacing="1" w:after="100" w:afterAutospacing="1" w:line="240" w:lineRule="auto"/>
        <w:jc w:val="left"/>
      </w:pPr>
      <w:r w:rsidRPr="0052157E">
        <w:t>Erfolgsquote und Pareto-Dominanz</w:t>
      </w:r>
    </w:p>
    <w:p w14:paraId="04BFD78D" w14:textId="77777777" w:rsidR="00CF6B51" w:rsidRPr="0052157E" w:rsidRDefault="00CF6B51" w:rsidP="00CF6B51">
      <w:pPr>
        <w:pStyle w:val="berschrift2"/>
      </w:pPr>
      <w:bookmarkStart w:id="293" w:name="_Toc243085512"/>
      <w:r w:rsidRPr="0052157E">
        <w:t>Auswertungsverfahren</w:t>
      </w:r>
      <w:bookmarkEnd w:id="293"/>
    </w:p>
    <w:p w14:paraId="4EBCE00A" w14:textId="77777777" w:rsidR="00CF6B51" w:rsidRPr="0052157E" w:rsidRDefault="00CF6B51" w:rsidP="00CF6B51">
      <w:r w:rsidRPr="0052157E">
        <w:t>Behandle:</w:t>
      </w:r>
    </w:p>
    <w:p w14:paraId="3EEBB2BB" w14:textId="77777777" w:rsidR="00CF6B51" w:rsidRPr="0052157E" w:rsidRDefault="00CF6B51" w:rsidP="00DB6E77">
      <w:pPr>
        <w:numPr>
          <w:ilvl w:val="0"/>
          <w:numId w:val="62"/>
        </w:numPr>
        <w:spacing w:before="100" w:beforeAutospacing="1" w:after="100" w:afterAutospacing="1" w:line="240" w:lineRule="auto"/>
        <w:jc w:val="left"/>
      </w:pPr>
      <w:r w:rsidRPr="0052157E">
        <w:t>Einzelwerte je Datensatz</w:t>
      </w:r>
    </w:p>
    <w:p w14:paraId="73347444" w14:textId="77777777" w:rsidR="00CF6B51" w:rsidRPr="0052157E" w:rsidRDefault="00CF6B51" w:rsidP="00DB6E77">
      <w:pPr>
        <w:numPr>
          <w:ilvl w:val="0"/>
          <w:numId w:val="62"/>
        </w:numPr>
        <w:spacing w:before="100" w:beforeAutospacing="1" w:after="100" w:afterAutospacing="1" w:line="240" w:lineRule="auto"/>
        <w:jc w:val="left"/>
      </w:pPr>
      <w:r w:rsidRPr="0052157E">
        <w:t>Mittelwerte je Aufgabenfamilie</w:t>
      </w:r>
    </w:p>
    <w:p w14:paraId="3E5D47B8" w14:textId="77777777" w:rsidR="00CF6B51" w:rsidRPr="0052157E" w:rsidRDefault="00CF6B51" w:rsidP="00DB6E77">
      <w:pPr>
        <w:numPr>
          <w:ilvl w:val="0"/>
          <w:numId w:val="62"/>
        </w:numPr>
        <w:spacing w:before="100" w:beforeAutospacing="1" w:after="100" w:afterAutospacing="1" w:line="240" w:lineRule="auto"/>
        <w:jc w:val="left"/>
      </w:pPr>
      <w:r w:rsidRPr="0052157E">
        <w:t>Scratch-</w:t>
      </w:r>
      <w:proofErr w:type="spellStart"/>
      <w:r w:rsidRPr="0052157E">
        <w:t>Pretrained</w:t>
      </w:r>
      <w:proofErr w:type="spellEnd"/>
      <w:r w:rsidRPr="0052157E">
        <w:t>-Vergleich</w:t>
      </w:r>
    </w:p>
    <w:p w14:paraId="1B9530CB" w14:textId="77777777" w:rsidR="00CF6B51" w:rsidRPr="0052157E" w:rsidRDefault="00CF6B51" w:rsidP="00DB6E77">
      <w:pPr>
        <w:numPr>
          <w:ilvl w:val="0"/>
          <w:numId w:val="62"/>
        </w:numPr>
        <w:spacing w:before="100" w:beforeAutospacing="1" w:after="100" w:afterAutospacing="1" w:line="240" w:lineRule="auto"/>
        <w:jc w:val="left"/>
      </w:pPr>
      <w:r w:rsidRPr="0052157E">
        <w:t>Verteilungen statt ausschließlicher Mittelwerte</w:t>
      </w:r>
    </w:p>
    <w:p w14:paraId="457D9225" w14:textId="77777777" w:rsidR="00CF6B51" w:rsidRPr="0052157E" w:rsidRDefault="00CF6B51" w:rsidP="00DB6E77">
      <w:pPr>
        <w:numPr>
          <w:ilvl w:val="0"/>
          <w:numId w:val="62"/>
        </w:numPr>
        <w:spacing w:before="100" w:beforeAutospacing="1" w:after="100" w:afterAutospacing="1" w:line="240" w:lineRule="auto"/>
        <w:jc w:val="left"/>
      </w:pPr>
      <w:proofErr w:type="spellStart"/>
      <w:r w:rsidRPr="0052157E">
        <w:t>Worst</w:t>
      </w:r>
      <w:proofErr w:type="spellEnd"/>
      <w:r w:rsidRPr="0052157E">
        <w:t>-Case-Betrachtung</w:t>
      </w:r>
    </w:p>
    <w:p w14:paraId="7D5C6A55" w14:textId="77777777" w:rsidR="00CF6B51" w:rsidRPr="0052157E" w:rsidRDefault="00CF6B51" w:rsidP="00DB6E77">
      <w:pPr>
        <w:numPr>
          <w:ilvl w:val="0"/>
          <w:numId w:val="62"/>
        </w:numPr>
        <w:spacing w:before="100" w:beforeAutospacing="1" w:after="100" w:afterAutospacing="1" w:line="240" w:lineRule="auto"/>
        <w:jc w:val="left"/>
      </w:pPr>
      <w:r w:rsidRPr="0052157E">
        <w:t>Konfidenzintervalle, sofern genügend Wiederholungen vorliegen</w:t>
      </w:r>
    </w:p>
    <w:p w14:paraId="5D68375D" w14:textId="77777777" w:rsidR="00CF6B51" w:rsidRPr="0052157E" w:rsidRDefault="00CF6B51" w:rsidP="00DB6E77">
      <w:pPr>
        <w:numPr>
          <w:ilvl w:val="0"/>
          <w:numId w:val="62"/>
        </w:numPr>
        <w:spacing w:before="100" w:beforeAutospacing="1" w:after="100" w:afterAutospacing="1" w:line="240" w:lineRule="auto"/>
        <w:jc w:val="left"/>
      </w:pPr>
      <w:r w:rsidRPr="0052157E">
        <w:t>getrennte Darstellung von Validierungs- und Testergebnissen</w:t>
      </w:r>
    </w:p>
    <w:p w14:paraId="0220C7A0" w14:textId="77777777" w:rsidR="00CF6B51" w:rsidRPr="0052157E" w:rsidRDefault="00CF6B51" w:rsidP="00DB6E77">
      <w:pPr>
        <w:numPr>
          <w:ilvl w:val="0"/>
          <w:numId w:val="62"/>
        </w:numPr>
        <w:spacing w:before="100" w:beforeAutospacing="1" w:after="100" w:afterAutospacing="1" w:line="240" w:lineRule="auto"/>
        <w:jc w:val="left"/>
      </w:pPr>
      <w:r w:rsidRPr="0052157E">
        <w:t>keine Entfernung negativer Ergebnisse aus der Gesamtauswertung</w:t>
      </w:r>
    </w:p>
    <w:p w14:paraId="3E96FAA0" w14:textId="77777777" w:rsidR="00F725BD" w:rsidRPr="0052157E" w:rsidRDefault="00F725BD" w:rsidP="00F725BD">
      <w:pPr>
        <w:pStyle w:val="berschrift1"/>
      </w:pPr>
      <w:bookmarkStart w:id="294" w:name="_Toc243085513"/>
      <w:r w:rsidRPr="0052157E">
        <w:t>Ergebnisse</w:t>
      </w:r>
      <w:bookmarkEnd w:id="294"/>
    </w:p>
    <w:p w14:paraId="41199A21" w14:textId="77777777" w:rsidR="00F725BD" w:rsidRPr="0052157E" w:rsidRDefault="00F725BD" w:rsidP="00F725BD">
      <w:pPr>
        <w:pStyle w:val="berschrift2"/>
        <w:rPr>
          <w:rFonts w:ascii="Times New Roman" w:hAnsi="Times New Roman"/>
          <w:lang w:bidi="ar-SA"/>
        </w:rPr>
      </w:pPr>
      <w:bookmarkStart w:id="295" w:name="_Toc243085514"/>
      <w:r w:rsidRPr="0052157E">
        <w:t>Funktionsprüfung der Experimentierumgebung</w:t>
      </w:r>
      <w:bookmarkEnd w:id="295"/>
    </w:p>
    <w:p w14:paraId="0E3AB1D8" w14:textId="77777777" w:rsidR="00F725BD" w:rsidRPr="0052157E" w:rsidRDefault="00F725BD" w:rsidP="00F725BD">
      <w:r w:rsidRPr="0052157E">
        <w:t>Berichte:</w:t>
      </w:r>
    </w:p>
    <w:p w14:paraId="7CC55460" w14:textId="77777777" w:rsidR="00F725BD" w:rsidRPr="0052157E" w:rsidRDefault="00F725BD" w:rsidP="00DB6E77">
      <w:pPr>
        <w:numPr>
          <w:ilvl w:val="0"/>
          <w:numId w:val="63"/>
        </w:numPr>
        <w:spacing w:before="100" w:beforeAutospacing="1" w:after="100" w:afterAutospacing="1" w:line="240" w:lineRule="auto"/>
        <w:jc w:val="left"/>
      </w:pPr>
      <w:r w:rsidRPr="0052157E">
        <w:t>erfolgreiche automatisierte Jobausführung</w:t>
      </w:r>
    </w:p>
    <w:p w14:paraId="3942EDD2" w14:textId="77777777" w:rsidR="00F725BD" w:rsidRPr="0052157E" w:rsidRDefault="00F725BD" w:rsidP="00DB6E77">
      <w:pPr>
        <w:numPr>
          <w:ilvl w:val="0"/>
          <w:numId w:val="63"/>
        </w:numPr>
        <w:spacing w:before="100" w:beforeAutospacing="1" w:after="100" w:afterAutospacing="1" w:line="240" w:lineRule="auto"/>
        <w:jc w:val="left"/>
      </w:pPr>
      <w:r w:rsidRPr="0052157E">
        <w:t>persistente Speicherung</w:t>
      </w:r>
    </w:p>
    <w:p w14:paraId="57AA705F" w14:textId="77777777" w:rsidR="00F725BD" w:rsidRPr="0052157E" w:rsidRDefault="00F725BD" w:rsidP="00DB6E77">
      <w:pPr>
        <w:numPr>
          <w:ilvl w:val="0"/>
          <w:numId w:val="63"/>
        </w:numPr>
        <w:spacing w:before="100" w:beforeAutospacing="1" w:after="100" w:afterAutospacing="1" w:line="240" w:lineRule="auto"/>
        <w:jc w:val="left"/>
      </w:pPr>
      <w:r w:rsidRPr="0052157E">
        <w:t xml:space="preserve">eindeutige Job- und </w:t>
      </w:r>
      <w:proofErr w:type="spellStart"/>
      <w:r w:rsidRPr="0052157E">
        <w:t>Metrikzuordnung</w:t>
      </w:r>
      <w:proofErr w:type="spellEnd"/>
    </w:p>
    <w:p w14:paraId="40A5D99C" w14:textId="77777777" w:rsidR="00F725BD" w:rsidRPr="0052157E" w:rsidRDefault="00F725BD" w:rsidP="00DB6E77">
      <w:pPr>
        <w:numPr>
          <w:ilvl w:val="0"/>
          <w:numId w:val="63"/>
        </w:numPr>
        <w:spacing w:before="100" w:beforeAutospacing="1" w:after="100" w:afterAutospacing="1" w:line="240" w:lineRule="auto"/>
        <w:jc w:val="left"/>
      </w:pPr>
      <w:r w:rsidRPr="0052157E">
        <w:t>Wiederherstellung der Dashboards</w:t>
      </w:r>
    </w:p>
    <w:p w14:paraId="3599FB22" w14:textId="77777777" w:rsidR="00F725BD" w:rsidRPr="0052157E" w:rsidRDefault="00F725BD" w:rsidP="00DB6E77">
      <w:pPr>
        <w:numPr>
          <w:ilvl w:val="0"/>
          <w:numId w:val="63"/>
        </w:numPr>
        <w:spacing w:before="100" w:beforeAutospacing="1" w:after="100" w:afterAutospacing="1" w:line="240" w:lineRule="auto"/>
        <w:jc w:val="left"/>
      </w:pPr>
      <w:r w:rsidRPr="0052157E">
        <w:t>Statusüberwachung ohne lokalen Rechner</w:t>
      </w:r>
    </w:p>
    <w:p w14:paraId="6F440970" w14:textId="77777777" w:rsidR="00F725BD" w:rsidRPr="0052157E" w:rsidRDefault="00F725BD" w:rsidP="00DB6E77">
      <w:pPr>
        <w:numPr>
          <w:ilvl w:val="0"/>
          <w:numId w:val="63"/>
        </w:numPr>
        <w:spacing w:before="100" w:beforeAutospacing="1" w:after="100" w:afterAutospacing="1" w:line="240" w:lineRule="auto"/>
        <w:jc w:val="left"/>
      </w:pPr>
      <w:r w:rsidRPr="0052157E">
        <w:t>erkannte technische Grenzen</w:t>
      </w:r>
    </w:p>
    <w:p w14:paraId="202AEF79" w14:textId="77777777" w:rsidR="00F725BD" w:rsidRPr="0052157E" w:rsidRDefault="00F725BD" w:rsidP="00F725BD">
      <w:pPr>
        <w:pStyle w:val="berschrift2"/>
      </w:pPr>
      <w:bookmarkStart w:id="296" w:name="_Toc243085515"/>
      <w:r w:rsidRPr="0052157E">
        <w:t>Ergebnisse der Energiemessung</w:t>
      </w:r>
      <w:bookmarkEnd w:id="296"/>
    </w:p>
    <w:p w14:paraId="2A31AA15" w14:textId="77777777" w:rsidR="00F725BD" w:rsidRPr="0052157E" w:rsidRDefault="00F725BD" w:rsidP="00F725BD">
      <w:r w:rsidRPr="0052157E">
        <w:t>Zeige:</w:t>
      </w:r>
    </w:p>
    <w:p w14:paraId="4E56B926" w14:textId="77777777" w:rsidR="00F725BD" w:rsidRPr="0052157E" w:rsidRDefault="00F725BD" w:rsidP="00DB6E77">
      <w:pPr>
        <w:numPr>
          <w:ilvl w:val="0"/>
          <w:numId w:val="64"/>
        </w:numPr>
        <w:spacing w:before="100" w:beforeAutospacing="1" w:after="100" w:afterAutospacing="1" w:line="240" w:lineRule="auto"/>
        <w:jc w:val="left"/>
      </w:pPr>
      <w:r w:rsidRPr="0052157E">
        <w:t>SLURM-bezogene GPU-Energie</w:t>
      </w:r>
    </w:p>
    <w:p w14:paraId="7009D89E" w14:textId="77777777" w:rsidR="00F725BD" w:rsidRPr="0052157E" w:rsidRDefault="00F725BD" w:rsidP="00DB6E77">
      <w:pPr>
        <w:numPr>
          <w:ilvl w:val="0"/>
          <w:numId w:val="64"/>
        </w:numPr>
        <w:spacing w:before="100" w:beforeAutospacing="1" w:after="100" w:afterAutospacing="1" w:line="240" w:lineRule="auto"/>
        <w:jc w:val="left"/>
      </w:pPr>
      <w:proofErr w:type="spellStart"/>
      <w:r w:rsidRPr="0052157E">
        <w:t>CodeCarbon</w:t>
      </w:r>
      <w:proofErr w:type="spellEnd"/>
      <w:r w:rsidRPr="0052157E">
        <w:t>-GPU- und Gesamtenergie</w:t>
      </w:r>
    </w:p>
    <w:p w14:paraId="44C8223B" w14:textId="77777777" w:rsidR="00F725BD" w:rsidRPr="0052157E" w:rsidRDefault="00F725BD" w:rsidP="00DB6E77">
      <w:pPr>
        <w:numPr>
          <w:ilvl w:val="0"/>
          <w:numId w:val="64"/>
        </w:numPr>
        <w:spacing w:before="100" w:beforeAutospacing="1" w:after="100" w:afterAutospacing="1" w:line="240" w:lineRule="auto"/>
        <w:jc w:val="left"/>
      </w:pPr>
      <w:r w:rsidRPr="0052157E">
        <w:t>Abweichungen zwischen den Verfahren</w:t>
      </w:r>
    </w:p>
    <w:p w14:paraId="4CD5FC96" w14:textId="77777777" w:rsidR="00F725BD" w:rsidRPr="0052157E" w:rsidRDefault="00F725BD" w:rsidP="00DB6E77">
      <w:pPr>
        <w:numPr>
          <w:ilvl w:val="0"/>
          <w:numId w:val="64"/>
        </w:numPr>
        <w:spacing w:before="100" w:beforeAutospacing="1" w:after="100" w:afterAutospacing="1" w:line="240" w:lineRule="auto"/>
        <w:jc w:val="left"/>
      </w:pPr>
      <w:r w:rsidRPr="0052157E">
        <w:t>Energieanteile der einzelnen Jobphasen</w:t>
      </w:r>
    </w:p>
    <w:p w14:paraId="4847E773" w14:textId="77777777" w:rsidR="00F725BD" w:rsidRPr="0052157E" w:rsidRDefault="00F725BD" w:rsidP="00DB6E77">
      <w:pPr>
        <w:numPr>
          <w:ilvl w:val="0"/>
          <w:numId w:val="64"/>
        </w:numPr>
        <w:spacing w:before="100" w:beforeAutospacing="1" w:after="100" w:afterAutospacing="1" w:line="240" w:lineRule="auto"/>
        <w:jc w:val="left"/>
      </w:pPr>
      <w:r w:rsidRPr="0052157E">
        <w:t>Kosten- und CO₂-Werte</w:t>
      </w:r>
    </w:p>
    <w:p w14:paraId="09870245" w14:textId="77777777" w:rsidR="00F725BD" w:rsidRPr="0052157E" w:rsidRDefault="00F725BD" w:rsidP="00DB6E77">
      <w:pPr>
        <w:numPr>
          <w:ilvl w:val="0"/>
          <w:numId w:val="64"/>
        </w:numPr>
        <w:spacing w:before="100" w:beforeAutospacing="1" w:after="100" w:afterAutospacing="1" w:line="240" w:lineRule="auto"/>
        <w:jc w:val="left"/>
      </w:pPr>
      <w:r w:rsidRPr="0052157E">
        <w:lastRenderedPageBreak/>
        <w:t>Messunsicherheiten</w:t>
      </w:r>
    </w:p>
    <w:p w14:paraId="1B6EBC3A" w14:textId="77777777" w:rsidR="00F725BD" w:rsidRPr="0052157E" w:rsidRDefault="00F725BD" w:rsidP="00F725BD">
      <w:pPr>
        <w:pStyle w:val="berschrift2"/>
      </w:pPr>
      <w:bookmarkStart w:id="297" w:name="_Toc243085516"/>
      <w:r w:rsidRPr="0052157E">
        <w:t>Ergebnisse der Controllerentwicklung</w:t>
      </w:r>
      <w:bookmarkEnd w:id="297"/>
    </w:p>
    <w:p w14:paraId="0237C887" w14:textId="77777777" w:rsidR="00F725BD" w:rsidRPr="0052157E" w:rsidRDefault="00F725BD" w:rsidP="00F725BD">
      <w:r w:rsidRPr="0052157E">
        <w:t>Berichte chronologisch:</w:t>
      </w:r>
    </w:p>
    <w:p w14:paraId="31149326" w14:textId="77777777" w:rsidR="00F725BD" w:rsidRPr="0052157E" w:rsidRDefault="00F725BD" w:rsidP="00DB6E77">
      <w:pPr>
        <w:numPr>
          <w:ilvl w:val="0"/>
          <w:numId w:val="65"/>
        </w:numPr>
        <w:spacing w:before="100" w:beforeAutospacing="1" w:after="100" w:afterAutospacing="1" w:line="240" w:lineRule="auto"/>
        <w:jc w:val="left"/>
      </w:pPr>
      <w:r w:rsidRPr="0052157E">
        <w:t xml:space="preserve">Full100 und Standard Early </w:t>
      </w:r>
      <w:proofErr w:type="spellStart"/>
      <w:r w:rsidRPr="0052157E">
        <w:t>Stopping</w:t>
      </w:r>
      <w:proofErr w:type="spellEnd"/>
    </w:p>
    <w:p w14:paraId="7D5DE3CF" w14:textId="77777777" w:rsidR="00F725BD" w:rsidRPr="0052157E" w:rsidRDefault="00F725BD" w:rsidP="00DB6E77">
      <w:pPr>
        <w:numPr>
          <w:ilvl w:val="0"/>
          <w:numId w:val="65"/>
        </w:numPr>
        <w:spacing w:before="100" w:beforeAutospacing="1" w:after="100" w:afterAutospacing="1" w:line="240" w:lineRule="auto"/>
        <w:jc w:val="left"/>
      </w:pPr>
      <w:r w:rsidRPr="0052157E">
        <w:t>Delta-MAPE</w:t>
      </w:r>
    </w:p>
    <w:p w14:paraId="15F9663A" w14:textId="77777777" w:rsidR="00F725BD" w:rsidRPr="0052157E" w:rsidRDefault="00F725BD" w:rsidP="00DB6E77">
      <w:pPr>
        <w:numPr>
          <w:ilvl w:val="0"/>
          <w:numId w:val="65"/>
        </w:numPr>
        <w:spacing w:before="100" w:beforeAutospacing="1" w:after="100" w:afterAutospacing="1" w:line="240" w:lineRule="auto"/>
        <w:jc w:val="left"/>
      </w:pPr>
      <w:r w:rsidRPr="0052157E">
        <w:t xml:space="preserve">ursprünglicher </w:t>
      </w:r>
      <w:proofErr w:type="spellStart"/>
      <w:r w:rsidRPr="0052157E">
        <w:t>Uncertainty</w:t>
      </w:r>
      <w:proofErr w:type="spellEnd"/>
      <w:r w:rsidRPr="0052157E">
        <w:t xml:space="preserve"> Controller</w:t>
      </w:r>
    </w:p>
    <w:p w14:paraId="1BD37373" w14:textId="77777777" w:rsidR="00F725BD" w:rsidRPr="0052157E" w:rsidRDefault="00F725BD" w:rsidP="00DB6E77">
      <w:pPr>
        <w:numPr>
          <w:ilvl w:val="0"/>
          <w:numId w:val="65"/>
        </w:numPr>
        <w:spacing w:before="100" w:beforeAutospacing="1" w:after="100" w:afterAutospacing="1" w:line="240" w:lineRule="auto"/>
        <w:jc w:val="left"/>
      </w:pPr>
      <w:r w:rsidRPr="0052157E">
        <w:t>zentrale RAPEC-Zwischenstände</w:t>
      </w:r>
    </w:p>
    <w:p w14:paraId="1A00B4FB" w14:textId="77777777" w:rsidR="00F725BD" w:rsidRPr="0052157E" w:rsidRDefault="00F725BD" w:rsidP="00DB6E77">
      <w:pPr>
        <w:numPr>
          <w:ilvl w:val="0"/>
          <w:numId w:val="65"/>
        </w:numPr>
        <w:spacing w:before="100" w:beforeAutospacing="1" w:after="100" w:afterAutospacing="1" w:line="240" w:lineRule="auto"/>
        <w:jc w:val="left"/>
      </w:pPr>
      <w:r w:rsidRPr="0052157E">
        <w:t>RAPEC-v3-PF</w:t>
      </w:r>
    </w:p>
    <w:p w14:paraId="282BCF7C" w14:textId="77777777" w:rsidR="00F725BD" w:rsidRPr="0052157E" w:rsidRDefault="00F725BD" w:rsidP="00DB6E77">
      <w:pPr>
        <w:numPr>
          <w:ilvl w:val="0"/>
          <w:numId w:val="65"/>
        </w:numPr>
        <w:spacing w:before="100" w:beforeAutospacing="1" w:after="100" w:afterAutospacing="1" w:line="240" w:lineRule="auto"/>
        <w:jc w:val="left"/>
      </w:pPr>
      <w:r w:rsidRPr="0052157E">
        <w:t>Energy5</w:t>
      </w:r>
    </w:p>
    <w:p w14:paraId="33C39AC5" w14:textId="77777777" w:rsidR="00F725BD" w:rsidRPr="0052157E" w:rsidRDefault="00F725BD" w:rsidP="00DB6E77">
      <w:pPr>
        <w:numPr>
          <w:ilvl w:val="0"/>
          <w:numId w:val="65"/>
        </w:numPr>
        <w:spacing w:before="100" w:beforeAutospacing="1" w:after="100" w:afterAutospacing="1" w:line="240" w:lineRule="auto"/>
        <w:jc w:val="left"/>
      </w:pPr>
      <w:r w:rsidRPr="0052157E">
        <w:t>Übergang zu RAPEC-G v4</w:t>
      </w:r>
    </w:p>
    <w:p w14:paraId="72153F6B" w14:textId="77777777" w:rsidR="00F725BD" w:rsidRPr="0052157E" w:rsidRDefault="00F725BD" w:rsidP="00F725BD">
      <w:r w:rsidRPr="0052157E">
        <w:t>Dieser Abschnitt zeigt den Entwicklungsweg. Er ersetzt nicht die abschließende Evaluation des finalen Controllers.</w:t>
      </w:r>
    </w:p>
    <w:p w14:paraId="342EF37E" w14:textId="77777777" w:rsidR="00F725BD" w:rsidRPr="0052157E" w:rsidRDefault="00F725BD" w:rsidP="00F725BD">
      <w:pPr>
        <w:pStyle w:val="berschrift2"/>
      </w:pPr>
      <w:bookmarkStart w:id="298" w:name="_Toc243085517"/>
      <w:r w:rsidRPr="0052157E">
        <w:t>Gesamtergebnisse von RAPEC-G v4</w:t>
      </w:r>
      <w:bookmarkEnd w:id="298"/>
    </w:p>
    <w:p w14:paraId="083FF9ED" w14:textId="77777777" w:rsidR="00F725BD" w:rsidRPr="0052157E" w:rsidRDefault="00F725BD" w:rsidP="00F725BD">
      <w:r w:rsidRPr="0052157E">
        <w:t>Zeige:</w:t>
      </w:r>
    </w:p>
    <w:p w14:paraId="1963A1B6" w14:textId="77777777" w:rsidR="00F725BD" w:rsidRPr="0052157E" w:rsidRDefault="00F725BD" w:rsidP="00DB6E77">
      <w:pPr>
        <w:numPr>
          <w:ilvl w:val="0"/>
          <w:numId w:val="66"/>
        </w:numPr>
        <w:spacing w:before="100" w:beforeAutospacing="1" w:after="100" w:afterAutospacing="1" w:line="240" w:lineRule="auto"/>
        <w:jc w:val="left"/>
      </w:pPr>
      <w:r w:rsidRPr="0052157E">
        <w:t>Ergebnisse aller 48 Szenarien</w:t>
      </w:r>
    </w:p>
    <w:p w14:paraId="1E3F87D4" w14:textId="77777777" w:rsidR="00F725BD" w:rsidRPr="0052157E" w:rsidRDefault="00F725BD" w:rsidP="00DB6E77">
      <w:pPr>
        <w:numPr>
          <w:ilvl w:val="0"/>
          <w:numId w:val="66"/>
        </w:numPr>
        <w:spacing w:before="100" w:beforeAutospacing="1" w:after="100" w:afterAutospacing="1" w:line="240" w:lineRule="auto"/>
        <w:jc w:val="left"/>
      </w:pPr>
      <w:r w:rsidRPr="0052157E">
        <w:t>durchschnittliche Energieeinsparung</w:t>
      </w:r>
    </w:p>
    <w:p w14:paraId="064A9926" w14:textId="77777777" w:rsidR="00F725BD" w:rsidRPr="0052157E" w:rsidRDefault="00F725BD" w:rsidP="00DB6E77">
      <w:pPr>
        <w:numPr>
          <w:ilvl w:val="0"/>
          <w:numId w:val="66"/>
        </w:numPr>
        <w:spacing w:before="100" w:beforeAutospacing="1" w:after="100" w:afterAutospacing="1" w:line="240" w:lineRule="auto"/>
        <w:jc w:val="left"/>
      </w:pPr>
      <w:r w:rsidRPr="0052157E">
        <w:t>durchschnittlichen Qualitätsverlust</w:t>
      </w:r>
    </w:p>
    <w:p w14:paraId="76E20511" w14:textId="77777777" w:rsidR="00F725BD" w:rsidRPr="0052157E" w:rsidRDefault="00F725BD" w:rsidP="00DB6E77">
      <w:pPr>
        <w:numPr>
          <w:ilvl w:val="0"/>
          <w:numId w:val="66"/>
        </w:numPr>
        <w:spacing w:before="100" w:beforeAutospacing="1" w:after="100" w:afterAutospacing="1" w:line="240" w:lineRule="auto"/>
        <w:jc w:val="left"/>
      </w:pPr>
      <w:r w:rsidRPr="0052157E">
        <w:t>maximalen Qualitätsverlust</w:t>
      </w:r>
    </w:p>
    <w:p w14:paraId="57E95B34" w14:textId="77777777" w:rsidR="00F725BD" w:rsidRPr="0052157E" w:rsidRDefault="00F725BD" w:rsidP="00DB6E77">
      <w:pPr>
        <w:numPr>
          <w:ilvl w:val="0"/>
          <w:numId w:val="66"/>
        </w:numPr>
        <w:spacing w:before="100" w:beforeAutospacing="1" w:after="100" w:afterAutospacing="1" w:line="240" w:lineRule="auto"/>
        <w:jc w:val="left"/>
      </w:pPr>
      <w:r w:rsidRPr="0052157E">
        <w:t xml:space="preserve">Anzahl der Szenarien mit Vorteil gegenüber Standard Early </w:t>
      </w:r>
      <w:proofErr w:type="spellStart"/>
      <w:r w:rsidRPr="0052157E">
        <w:t>Stopping</w:t>
      </w:r>
      <w:proofErr w:type="spellEnd"/>
    </w:p>
    <w:p w14:paraId="2E5CC7D0" w14:textId="77777777" w:rsidR="00F725BD" w:rsidRPr="0052157E" w:rsidRDefault="00F725BD" w:rsidP="00DB6E77">
      <w:pPr>
        <w:numPr>
          <w:ilvl w:val="0"/>
          <w:numId w:val="66"/>
        </w:numPr>
        <w:spacing w:before="100" w:beforeAutospacing="1" w:after="100" w:afterAutospacing="1" w:line="240" w:lineRule="auto"/>
        <w:jc w:val="left"/>
      </w:pPr>
      <w:r w:rsidRPr="0052157E">
        <w:t>gemeinsame Erfolgsquote</w:t>
      </w:r>
    </w:p>
    <w:p w14:paraId="386A3BF2" w14:textId="77777777" w:rsidR="00F725BD" w:rsidRPr="0052157E" w:rsidRDefault="00F725BD" w:rsidP="00DB6E77">
      <w:pPr>
        <w:numPr>
          <w:ilvl w:val="0"/>
          <w:numId w:val="66"/>
        </w:numPr>
        <w:spacing w:before="100" w:beforeAutospacing="1" w:after="100" w:afterAutospacing="1" w:line="240" w:lineRule="auto"/>
        <w:jc w:val="left"/>
      </w:pPr>
      <w:r w:rsidRPr="0052157E">
        <w:t>Streuung zwischen den Szenarien</w:t>
      </w:r>
    </w:p>
    <w:p w14:paraId="5E8A9465" w14:textId="77777777" w:rsidR="00F725BD" w:rsidRPr="0052157E" w:rsidRDefault="00F725BD" w:rsidP="00F725BD">
      <w:pPr>
        <w:pStyle w:val="berschrift2"/>
      </w:pPr>
      <w:bookmarkStart w:id="299" w:name="_Toc243085518"/>
      <w:r w:rsidRPr="0052157E">
        <w:t>Ergebnisse nach Aufgabenfamilie</w:t>
      </w:r>
      <w:bookmarkEnd w:id="299"/>
    </w:p>
    <w:p w14:paraId="056BCC99" w14:textId="77777777" w:rsidR="00F725BD" w:rsidRPr="0052157E" w:rsidRDefault="00F725BD" w:rsidP="00F725BD">
      <w:r w:rsidRPr="0052157E">
        <w:t>Unterteile die Ergebnisse in:</w:t>
      </w:r>
    </w:p>
    <w:p w14:paraId="1394BE42" w14:textId="77777777" w:rsidR="00F725BD" w:rsidRPr="0052157E" w:rsidRDefault="00F725BD" w:rsidP="00DB6E77">
      <w:pPr>
        <w:numPr>
          <w:ilvl w:val="0"/>
          <w:numId w:val="67"/>
        </w:numPr>
        <w:spacing w:before="100" w:beforeAutospacing="1" w:after="100" w:afterAutospacing="1" w:line="240" w:lineRule="auto"/>
        <w:jc w:val="left"/>
      </w:pPr>
      <w:r w:rsidRPr="0052157E">
        <w:t>Computer Vision</w:t>
      </w:r>
    </w:p>
    <w:p w14:paraId="4C53B80D" w14:textId="77777777" w:rsidR="00F725BD" w:rsidRPr="0052157E" w:rsidRDefault="00F725BD" w:rsidP="00DB6E77">
      <w:pPr>
        <w:numPr>
          <w:ilvl w:val="0"/>
          <w:numId w:val="67"/>
        </w:numPr>
        <w:spacing w:before="100" w:beforeAutospacing="1" w:after="100" w:afterAutospacing="1" w:line="240" w:lineRule="auto"/>
        <w:jc w:val="left"/>
      </w:pPr>
      <w:r w:rsidRPr="0052157E">
        <w:t>Text und Sprachmodellierung</w:t>
      </w:r>
    </w:p>
    <w:p w14:paraId="42C8AEE7" w14:textId="77777777" w:rsidR="00F725BD" w:rsidRPr="0052157E" w:rsidRDefault="00F725BD" w:rsidP="00DB6E77">
      <w:pPr>
        <w:numPr>
          <w:ilvl w:val="0"/>
          <w:numId w:val="67"/>
        </w:numPr>
        <w:spacing w:before="100" w:beforeAutospacing="1" w:after="100" w:afterAutospacing="1" w:line="240" w:lineRule="auto"/>
        <w:jc w:val="left"/>
      </w:pPr>
      <w:r w:rsidRPr="0052157E">
        <w:t>Zeitreihenprognose</w:t>
      </w:r>
    </w:p>
    <w:p w14:paraId="27EAA824" w14:textId="77777777" w:rsidR="00F725BD" w:rsidRPr="0052157E" w:rsidRDefault="00F725BD" w:rsidP="00DB6E77">
      <w:pPr>
        <w:numPr>
          <w:ilvl w:val="0"/>
          <w:numId w:val="67"/>
        </w:numPr>
        <w:spacing w:before="100" w:beforeAutospacing="1" w:after="100" w:afterAutospacing="1" w:line="240" w:lineRule="auto"/>
        <w:jc w:val="left"/>
      </w:pPr>
      <w:r w:rsidRPr="0052157E">
        <w:t>Empfehlungssysteme</w:t>
      </w:r>
    </w:p>
    <w:p w14:paraId="704126D8" w14:textId="77777777" w:rsidR="00F725BD" w:rsidRPr="0052157E" w:rsidRDefault="00F725BD" w:rsidP="00DB6E77">
      <w:pPr>
        <w:numPr>
          <w:ilvl w:val="0"/>
          <w:numId w:val="67"/>
        </w:numPr>
        <w:spacing w:before="100" w:beforeAutospacing="1" w:after="100" w:afterAutospacing="1" w:line="240" w:lineRule="auto"/>
        <w:jc w:val="left"/>
      </w:pPr>
      <w:r w:rsidRPr="0052157E">
        <w:t>Reinforcement Learning</w:t>
      </w:r>
    </w:p>
    <w:p w14:paraId="0E7C2E66" w14:textId="77777777" w:rsidR="00F725BD" w:rsidRPr="0052157E" w:rsidRDefault="00F725BD" w:rsidP="00F725BD">
      <w:pPr>
        <w:pStyle w:val="berschrift2"/>
      </w:pPr>
      <w:bookmarkStart w:id="300" w:name="_Toc243085519"/>
      <w:r w:rsidRPr="0052157E">
        <w:t xml:space="preserve">Scratch- und </w:t>
      </w:r>
      <w:proofErr w:type="spellStart"/>
      <w:r w:rsidRPr="0052157E">
        <w:t>Pretrained</w:t>
      </w:r>
      <w:proofErr w:type="spellEnd"/>
      <w:r w:rsidRPr="0052157E">
        <w:t>-Vergleich</w:t>
      </w:r>
      <w:bookmarkEnd w:id="300"/>
    </w:p>
    <w:p w14:paraId="4D0CB155" w14:textId="77777777" w:rsidR="00F725BD" w:rsidRPr="0052157E" w:rsidRDefault="00F725BD" w:rsidP="00F725BD">
      <w:r w:rsidRPr="0052157E">
        <w:t>Untersuche:</w:t>
      </w:r>
    </w:p>
    <w:p w14:paraId="7AFBDF25" w14:textId="77777777" w:rsidR="00F725BD" w:rsidRPr="0052157E" w:rsidRDefault="00F725BD" w:rsidP="00DB6E77">
      <w:pPr>
        <w:numPr>
          <w:ilvl w:val="0"/>
          <w:numId w:val="68"/>
        </w:numPr>
        <w:spacing w:before="100" w:beforeAutospacing="1" w:after="100" w:afterAutospacing="1" w:line="240" w:lineRule="auto"/>
        <w:jc w:val="left"/>
      </w:pPr>
      <w:r w:rsidRPr="0052157E">
        <w:t xml:space="preserve">Unterschiede der </w:t>
      </w:r>
      <w:proofErr w:type="spellStart"/>
      <w:r w:rsidRPr="0052157E">
        <w:t>Stop</w:t>
      </w:r>
      <w:proofErr w:type="spellEnd"/>
      <w:r w:rsidRPr="0052157E">
        <w:t>-Epochen</w:t>
      </w:r>
    </w:p>
    <w:p w14:paraId="2BAC8368" w14:textId="77777777" w:rsidR="00F725BD" w:rsidRPr="0052157E" w:rsidRDefault="00F725BD" w:rsidP="00DB6E77">
      <w:pPr>
        <w:numPr>
          <w:ilvl w:val="0"/>
          <w:numId w:val="68"/>
        </w:numPr>
        <w:spacing w:before="100" w:beforeAutospacing="1" w:after="100" w:afterAutospacing="1" w:line="240" w:lineRule="auto"/>
        <w:jc w:val="left"/>
      </w:pPr>
      <w:r w:rsidRPr="0052157E">
        <w:t>Unterschiede der Lernkurven</w:t>
      </w:r>
    </w:p>
    <w:p w14:paraId="1439F517" w14:textId="77777777" w:rsidR="00F725BD" w:rsidRPr="0052157E" w:rsidRDefault="00F725BD" w:rsidP="00DB6E77">
      <w:pPr>
        <w:numPr>
          <w:ilvl w:val="0"/>
          <w:numId w:val="68"/>
        </w:numPr>
        <w:spacing w:before="100" w:beforeAutospacing="1" w:after="100" w:afterAutospacing="1" w:line="240" w:lineRule="auto"/>
        <w:jc w:val="left"/>
      </w:pPr>
      <w:r w:rsidRPr="0052157E">
        <w:t>Energieeinsparung</w:t>
      </w:r>
    </w:p>
    <w:p w14:paraId="0E7C31B3" w14:textId="77777777" w:rsidR="00F725BD" w:rsidRPr="0052157E" w:rsidRDefault="00F725BD" w:rsidP="00DB6E77">
      <w:pPr>
        <w:numPr>
          <w:ilvl w:val="0"/>
          <w:numId w:val="68"/>
        </w:numPr>
        <w:spacing w:before="100" w:beforeAutospacing="1" w:after="100" w:afterAutospacing="1" w:line="240" w:lineRule="auto"/>
        <w:jc w:val="left"/>
      </w:pPr>
      <w:r w:rsidRPr="0052157E">
        <w:t>Qualitätsverlust</w:t>
      </w:r>
    </w:p>
    <w:p w14:paraId="4D8B584C" w14:textId="77777777" w:rsidR="00F725BD" w:rsidRPr="0052157E" w:rsidRDefault="00F725BD" w:rsidP="00DB6E77">
      <w:pPr>
        <w:numPr>
          <w:ilvl w:val="0"/>
          <w:numId w:val="68"/>
        </w:numPr>
        <w:spacing w:before="100" w:beforeAutospacing="1" w:after="100" w:afterAutospacing="1" w:line="240" w:lineRule="auto"/>
        <w:jc w:val="left"/>
      </w:pPr>
      <w:r w:rsidRPr="0052157E">
        <w:t>mögliche Auswirkungen der übernommenen Gewichte</w:t>
      </w:r>
    </w:p>
    <w:p w14:paraId="75C74541" w14:textId="77777777" w:rsidR="00F725BD" w:rsidRPr="0052157E" w:rsidRDefault="00F725BD" w:rsidP="00DB6E77">
      <w:pPr>
        <w:numPr>
          <w:ilvl w:val="0"/>
          <w:numId w:val="68"/>
        </w:numPr>
        <w:spacing w:before="100" w:beforeAutospacing="1" w:after="100" w:afterAutospacing="1" w:line="240" w:lineRule="auto"/>
        <w:jc w:val="left"/>
      </w:pPr>
      <w:r w:rsidRPr="0052157E">
        <w:t xml:space="preserve">Szenarien, in denen </w:t>
      </w:r>
      <w:proofErr w:type="spellStart"/>
      <w:r w:rsidRPr="0052157E">
        <w:t>Pretraining</w:t>
      </w:r>
      <w:proofErr w:type="spellEnd"/>
      <w:r w:rsidRPr="0052157E">
        <w:t xml:space="preserve"> das </w:t>
      </w:r>
      <w:proofErr w:type="spellStart"/>
      <w:r w:rsidRPr="0052157E">
        <w:t>Stop</w:t>
      </w:r>
      <w:proofErr w:type="spellEnd"/>
      <w:r w:rsidRPr="0052157E">
        <w:t>-Verhalten erschwert</w:t>
      </w:r>
    </w:p>
    <w:p w14:paraId="78B8D329" w14:textId="77777777" w:rsidR="00F725BD" w:rsidRPr="0052157E" w:rsidRDefault="00F725BD" w:rsidP="00F725BD">
      <w:pPr>
        <w:pStyle w:val="berschrift2"/>
      </w:pPr>
      <w:bookmarkStart w:id="301" w:name="_Toc243085520"/>
      <w:r w:rsidRPr="0052157E">
        <w:t xml:space="preserve">Vergleich mit Standard Early </w:t>
      </w:r>
      <w:proofErr w:type="spellStart"/>
      <w:r w:rsidRPr="0052157E">
        <w:t>Stopping</w:t>
      </w:r>
      <w:bookmarkEnd w:id="301"/>
      <w:proofErr w:type="spellEnd"/>
    </w:p>
    <w:p w14:paraId="6589B22B" w14:textId="77777777" w:rsidR="00F725BD" w:rsidRPr="0052157E" w:rsidRDefault="00F725BD" w:rsidP="00F725BD">
      <w:r w:rsidRPr="0052157E">
        <w:t>Zeige:</w:t>
      </w:r>
    </w:p>
    <w:p w14:paraId="6E851993" w14:textId="77777777" w:rsidR="00F725BD" w:rsidRPr="0052157E" w:rsidRDefault="00F725BD" w:rsidP="00DB6E77">
      <w:pPr>
        <w:numPr>
          <w:ilvl w:val="0"/>
          <w:numId w:val="69"/>
        </w:numPr>
        <w:spacing w:before="100" w:beforeAutospacing="1" w:after="100" w:afterAutospacing="1" w:line="240" w:lineRule="auto"/>
        <w:jc w:val="left"/>
      </w:pPr>
      <w:r w:rsidRPr="0052157E">
        <w:lastRenderedPageBreak/>
        <w:t>Fälle mit zusätzlicher Energieeinsparung</w:t>
      </w:r>
    </w:p>
    <w:p w14:paraId="03330335" w14:textId="77777777" w:rsidR="00F725BD" w:rsidRPr="0052157E" w:rsidRDefault="00F725BD" w:rsidP="00DB6E77">
      <w:pPr>
        <w:numPr>
          <w:ilvl w:val="0"/>
          <w:numId w:val="69"/>
        </w:numPr>
        <w:spacing w:before="100" w:beforeAutospacing="1" w:after="100" w:afterAutospacing="1" w:line="240" w:lineRule="auto"/>
        <w:jc w:val="left"/>
      </w:pPr>
      <w:r w:rsidRPr="0052157E">
        <w:t>Fälle mit vergleichbarer Qualität</w:t>
      </w:r>
    </w:p>
    <w:p w14:paraId="570EC3D2" w14:textId="77777777" w:rsidR="00F725BD" w:rsidRPr="0052157E" w:rsidRDefault="00F725BD" w:rsidP="00DB6E77">
      <w:pPr>
        <w:numPr>
          <w:ilvl w:val="0"/>
          <w:numId w:val="69"/>
        </w:numPr>
        <w:spacing w:before="100" w:beforeAutospacing="1" w:after="100" w:afterAutospacing="1" w:line="240" w:lineRule="auto"/>
        <w:jc w:val="left"/>
      </w:pPr>
      <w:r w:rsidRPr="0052157E">
        <w:t xml:space="preserve">Fälle, in denen Standard Early </w:t>
      </w:r>
      <w:proofErr w:type="spellStart"/>
      <w:r w:rsidRPr="0052157E">
        <w:t>Stopping</w:t>
      </w:r>
      <w:proofErr w:type="spellEnd"/>
      <w:r w:rsidRPr="0052157E">
        <w:t xml:space="preserve"> überlegen ist</w:t>
      </w:r>
    </w:p>
    <w:p w14:paraId="6C7B38A3" w14:textId="77777777" w:rsidR="00F725BD" w:rsidRPr="0052157E" w:rsidRDefault="00F725BD" w:rsidP="00DB6E77">
      <w:pPr>
        <w:numPr>
          <w:ilvl w:val="0"/>
          <w:numId w:val="69"/>
        </w:numPr>
        <w:spacing w:before="100" w:beforeAutospacing="1" w:after="100" w:afterAutospacing="1" w:line="240" w:lineRule="auto"/>
        <w:jc w:val="left"/>
      </w:pPr>
      <w:r w:rsidRPr="0052157E">
        <w:t>Fälle, in denen beide Verfahren nicht stoppen</w:t>
      </w:r>
    </w:p>
    <w:p w14:paraId="4E38C4E4" w14:textId="77777777" w:rsidR="00F725BD" w:rsidRPr="0052157E" w:rsidRDefault="00F725BD" w:rsidP="00DB6E77">
      <w:pPr>
        <w:numPr>
          <w:ilvl w:val="0"/>
          <w:numId w:val="69"/>
        </w:numPr>
        <w:spacing w:before="100" w:beforeAutospacing="1" w:after="100" w:afterAutospacing="1" w:line="240" w:lineRule="auto"/>
        <w:jc w:val="left"/>
      </w:pPr>
      <w:r w:rsidRPr="0052157E">
        <w:t>Bedeutung für den praktischen Einsatz</w:t>
      </w:r>
    </w:p>
    <w:p w14:paraId="72E64C72" w14:textId="77777777" w:rsidR="00F725BD" w:rsidRPr="0052157E" w:rsidRDefault="00F725BD" w:rsidP="00F725BD">
      <w:pPr>
        <w:pStyle w:val="berschrift2"/>
      </w:pPr>
      <w:bookmarkStart w:id="302" w:name="_Toc243085521"/>
      <w:r w:rsidRPr="0052157E">
        <w:t>Controller-Overhead</w:t>
      </w:r>
      <w:bookmarkEnd w:id="302"/>
    </w:p>
    <w:p w14:paraId="080FA7A8" w14:textId="77777777" w:rsidR="00F725BD" w:rsidRPr="0052157E" w:rsidRDefault="00F725BD" w:rsidP="00F725BD">
      <w:r w:rsidRPr="0052157E">
        <w:t>Berichte:</w:t>
      </w:r>
    </w:p>
    <w:p w14:paraId="5B9F7D6B" w14:textId="77777777" w:rsidR="00F725BD" w:rsidRPr="0052157E" w:rsidRDefault="00F725BD" w:rsidP="00DB6E77">
      <w:pPr>
        <w:numPr>
          <w:ilvl w:val="0"/>
          <w:numId w:val="70"/>
        </w:numPr>
        <w:spacing w:before="100" w:beforeAutospacing="1" w:after="100" w:afterAutospacing="1" w:line="240" w:lineRule="auto"/>
        <w:jc w:val="left"/>
      </w:pPr>
      <w:r w:rsidRPr="0052157E">
        <w:t>durchschnittliche Berechnungsdauer</w:t>
      </w:r>
    </w:p>
    <w:p w14:paraId="109B6437" w14:textId="77777777" w:rsidR="00F725BD" w:rsidRPr="0052157E" w:rsidRDefault="00F725BD" w:rsidP="00DB6E77">
      <w:pPr>
        <w:numPr>
          <w:ilvl w:val="0"/>
          <w:numId w:val="70"/>
        </w:numPr>
        <w:spacing w:before="100" w:beforeAutospacing="1" w:after="100" w:afterAutospacing="1" w:line="240" w:lineRule="auto"/>
        <w:jc w:val="left"/>
      </w:pPr>
      <w:r w:rsidRPr="0052157E">
        <w:t>Energieverbrauch des Controllers</w:t>
      </w:r>
    </w:p>
    <w:p w14:paraId="34604C80" w14:textId="77777777" w:rsidR="00F725BD" w:rsidRPr="0052157E" w:rsidRDefault="00F725BD" w:rsidP="00DB6E77">
      <w:pPr>
        <w:numPr>
          <w:ilvl w:val="0"/>
          <w:numId w:val="70"/>
        </w:numPr>
        <w:spacing w:before="100" w:beforeAutospacing="1" w:after="100" w:afterAutospacing="1" w:line="240" w:lineRule="auto"/>
        <w:jc w:val="left"/>
      </w:pPr>
      <w:r w:rsidRPr="0052157E">
        <w:t>Verhältnis von Overhead zu eingesparter Energie</w:t>
      </w:r>
    </w:p>
    <w:p w14:paraId="6D639F04" w14:textId="77777777" w:rsidR="00F725BD" w:rsidRPr="0052157E" w:rsidRDefault="00F725BD" w:rsidP="00DB6E77">
      <w:pPr>
        <w:numPr>
          <w:ilvl w:val="0"/>
          <w:numId w:val="70"/>
        </w:numPr>
        <w:spacing w:before="100" w:beforeAutospacing="1" w:after="100" w:afterAutospacing="1" w:line="240" w:lineRule="auto"/>
        <w:jc w:val="left"/>
      </w:pPr>
      <w:r w:rsidRPr="0052157E">
        <w:t>Unterschiede zwischen kurzen und langen Trainingsjobs</w:t>
      </w:r>
    </w:p>
    <w:p w14:paraId="21D85876" w14:textId="77777777" w:rsidR="00F725BD" w:rsidRPr="0052157E" w:rsidRDefault="00F725BD" w:rsidP="00F725BD">
      <w:pPr>
        <w:pStyle w:val="berschrift2"/>
      </w:pPr>
      <w:bookmarkStart w:id="303" w:name="_Toc243085522"/>
      <w:r w:rsidRPr="0052157E">
        <w:t>Negative und auffällige Ergebnisse</w:t>
      </w:r>
      <w:bookmarkEnd w:id="303"/>
    </w:p>
    <w:p w14:paraId="03C67206" w14:textId="77777777" w:rsidR="00F725BD" w:rsidRPr="0052157E" w:rsidRDefault="00F725BD" w:rsidP="00F725BD">
      <w:r w:rsidRPr="0052157E">
        <w:t>Analysiere zunächst beschreibend:</w:t>
      </w:r>
    </w:p>
    <w:p w14:paraId="6F110AC5" w14:textId="77777777" w:rsidR="00F725BD" w:rsidRPr="0052157E" w:rsidRDefault="00F725BD" w:rsidP="00DB6E77">
      <w:pPr>
        <w:numPr>
          <w:ilvl w:val="0"/>
          <w:numId w:val="71"/>
        </w:numPr>
        <w:spacing w:before="100" w:beforeAutospacing="1" w:after="100" w:afterAutospacing="1" w:line="240" w:lineRule="auto"/>
        <w:jc w:val="left"/>
      </w:pPr>
      <w:r w:rsidRPr="0052157E">
        <w:t>zu frühe Stopps</w:t>
      </w:r>
    </w:p>
    <w:p w14:paraId="7BD7296A" w14:textId="77777777" w:rsidR="00F725BD" w:rsidRPr="0052157E" w:rsidRDefault="00F725BD" w:rsidP="00DB6E77">
      <w:pPr>
        <w:numPr>
          <w:ilvl w:val="0"/>
          <w:numId w:val="71"/>
        </w:numPr>
        <w:spacing w:before="100" w:beforeAutospacing="1" w:after="100" w:afterAutospacing="1" w:line="240" w:lineRule="auto"/>
        <w:jc w:val="left"/>
      </w:pPr>
      <w:r w:rsidRPr="0052157E">
        <w:t>zu späte Stopps</w:t>
      </w:r>
    </w:p>
    <w:p w14:paraId="085CBF79" w14:textId="77777777" w:rsidR="00F725BD" w:rsidRPr="0052157E" w:rsidRDefault="00F725BD" w:rsidP="00DB6E77">
      <w:pPr>
        <w:numPr>
          <w:ilvl w:val="0"/>
          <w:numId w:val="71"/>
        </w:numPr>
        <w:spacing w:before="100" w:beforeAutospacing="1" w:after="100" w:afterAutospacing="1" w:line="240" w:lineRule="auto"/>
        <w:jc w:val="left"/>
      </w:pPr>
      <w:r w:rsidRPr="0052157E">
        <w:t>fehlender Stopp</w:t>
      </w:r>
    </w:p>
    <w:p w14:paraId="692A3116" w14:textId="77777777" w:rsidR="00F725BD" w:rsidRPr="0052157E" w:rsidRDefault="00F725BD" w:rsidP="00DB6E77">
      <w:pPr>
        <w:numPr>
          <w:ilvl w:val="0"/>
          <w:numId w:val="71"/>
        </w:numPr>
        <w:spacing w:before="100" w:beforeAutospacing="1" w:after="100" w:afterAutospacing="1" w:line="240" w:lineRule="auto"/>
        <w:jc w:val="left"/>
      </w:pPr>
      <w:r w:rsidRPr="0052157E">
        <w:t>verspätete Qualitätssprünge</w:t>
      </w:r>
    </w:p>
    <w:p w14:paraId="12AA18AC" w14:textId="77777777" w:rsidR="00F725BD" w:rsidRPr="0052157E" w:rsidRDefault="00F725BD" w:rsidP="00DB6E77">
      <w:pPr>
        <w:numPr>
          <w:ilvl w:val="0"/>
          <w:numId w:val="71"/>
        </w:numPr>
        <w:spacing w:before="100" w:beforeAutospacing="1" w:after="100" w:afterAutospacing="1" w:line="240" w:lineRule="auto"/>
        <w:jc w:val="left"/>
      </w:pPr>
      <w:r w:rsidRPr="0052157E">
        <w:t>stark verrauschte Lernkurven</w:t>
      </w:r>
    </w:p>
    <w:p w14:paraId="228145BE" w14:textId="77777777" w:rsidR="00F725BD" w:rsidRPr="0052157E" w:rsidRDefault="00F725BD" w:rsidP="00DB6E77">
      <w:pPr>
        <w:numPr>
          <w:ilvl w:val="0"/>
          <w:numId w:val="71"/>
        </w:numPr>
        <w:spacing w:before="100" w:beforeAutospacing="1" w:after="100" w:afterAutospacing="1" w:line="240" w:lineRule="auto"/>
        <w:jc w:val="left"/>
      </w:pPr>
      <w:r w:rsidRPr="0052157E">
        <w:t>Szenarien mit höherer Energie als die Baseline</w:t>
      </w:r>
    </w:p>
    <w:p w14:paraId="545D59E5" w14:textId="77777777" w:rsidR="00F725BD" w:rsidRPr="0052157E" w:rsidRDefault="00F725BD" w:rsidP="00F725BD">
      <w:r w:rsidRPr="0052157E">
        <w:t>Negative Ergebnisse müssen vollständig erhalten bleiben, da sie die Grenzen der Generalisierbarkeit zeigen.</w:t>
      </w:r>
    </w:p>
    <w:p w14:paraId="1C4E9829" w14:textId="77777777" w:rsidR="00F725BD" w:rsidRPr="0052157E" w:rsidRDefault="00F725BD" w:rsidP="00F725BD">
      <w:pPr>
        <w:pStyle w:val="berschrift1"/>
      </w:pPr>
      <w:bookmarkStart w:id="304" w:name="_Toc243085523"/>
      <w:r w:rsidRPr="0052157E">
        <w:t>Diskussion</w:t>
      </w:r>
      <w:bookmarkEnd w:id="304"/>
    </w:p>
    <w:p w14:paraId="0E301AF0" w14:textId="77777777" w:rsidR="00F725BD" w:rsidRPr="0052157E" w:rsidRDefault="00F725BD" w:rsidP="00F725BD">
      <w:pPr>
        <w:pStyle w:val="berschrift2"/>
        <w:rPr>
          <w:rFonts w:ascii="Times New Roman" w:hAnsi="Times New Roman"/>
          <w:lang w:bidi="ar-SA"/>
        </w:rPr>
      </w:pPr>
      <w:bookmarkStart w:id="305" w:name="_Toc243085524"/>
      <w:r w:rsidRPr="0052157E">
        <w:t>Interpretation des Qualitäts-Energie-Trade-offs</w:t>
      </w:r>
      <w:bookmarkEnd w:id="305"/>
    </w:p>
    <w:p w14:paraId="66862BF2" w14:textId="77777777" w:rsidR="00F725BD" w:rsidRPr="0052157E" w:rsidRDefault="00F725BD" w:rsidP="00F725BD">
      <w:r w:rsidRPr="0052157E">
        <w:t>Diskutiere:</w:t>
      </w:r>
    </w:p>
    <w:p w14:paraId="4450DD0C" w14:textId="77777777" w:rsidR="00F725BD" w:rsidRPr="0052157E" w:rsidRDefault="00F725BD" w:rsidP="00DB6E77">
      <w:pPr>
        <w:numPr>
          <w:ilvl w:val="0"/>
          <w:numId w:val="72"/>
        </w:numPr>
        <w:spacing w:before="100" w:beforeAutospacing="1" w:after="100" w:afterAutospacing="1" w:line="240" w:lineRule="auto"/>
        <w:jc w:val="left"/>
      </w:pPr>
      <w:r w:rsidRPr="0052157E">
        <w:t>wann Energieeinsparung wissenschaftlich und praktisch relevant ist</w:t>
      </w:r>
    </w:p>
    <w:p w14:paraId="6D3CF20B" w14:textId="77777777" w:rsidR="00F725BD" w:rsidRPr="0052157E" w:rsidRDefault="00F725BD" w:rsidP="00DB6E77">
      <w:pPr>
        <w:numPr>
          <w:ilvl w:val="0"/>
          <w:numId w:val="72"/>
        </w:numPr>
        <w:spacing w:before="100" w:beforeAutospacing="1" w:after="100" w:afterAutospacing="1" w:line="240" w:lineRule="auto"/>
        <w:jc w:val="left"/>
      </w:pPr>
      <w:r w:rsidRPr="0052157E">
        <w:t>wann der Qualitätsverlust unverhältnismäßig wird</w:t>
      </w:r>
    </w:p>
    <w:p w14:paraId="561E8449" w14:textId="77777777" w:rsidR="00F725BD" w:rsidRPr="0052157E" w:rsidRDefault="00F725BD" w:rsidP="00DB6E77">
      <w:pPr>
        <w:numPr>
          <w:ilvl w:val="0"/>
          <w:numId w:val="72"/>
        </w:numPr>
        <w:spacing w:before="100" w:beforeAutospacing="1" w:after="100" w:afterAutospacing="1" w:line="240" w:lineRule="auto"/>
        <w:jc w:val="left"/>
      </w:pPr>
      <w:r w:rsidRPr="0052157E">
        <w:t>warum ein Mittelwert allein nicht ausreicht</w:t>
      </w:r>
    </w:p>
    <w:p w14:paraId="6BC5BAC2" w14:textId="77777777" w:rsidR="00F725BD" w:rsidRPr="0052157E" w:rsidRDefault="00F725BD" w:rsidP="00DB6E77">
      <w:pPr>
        <w:numPr>
          <w:ilvl w:val="0"/>
          <w:numId w:val="72"/>
        </w:numPr>
        <w:spacing w:before="100" w:beforeAutospacing="1" w:after="100" w:afterAutospacing="1" w:line="240" w:lineRule="auto"/>
        <w:jc w:val="left"/>
      </w:pPr>
      <w:r w:rsidRPr="0052157E">
        <w:t xml:space="preserve">Bedeutung von </w:t>
      </w:r>
      <w:proofErr w:type="spellStart"/>
      <w:r w:rsidRPr="0052157E">
        <w:t>Worst</w:t>
      </w:r>
      <w:proofErr w:type="spellEnd"/>
      <w:r w:rsidRPr="0052157E">
        <w:t>-Case-Verlusten</w:t>
      </w:r>
    </w:p>
    <w:p w14:paraId="1B9AA74E" w14:textId="77777777" w:rsidR="00F725BD" w:rsidRPr="0052157E" w:rsidRDefault="00F725BD" w:rsidP="00DB6E77">
      <w:pPr>
        <w:numPr>
          <w:ilvl w:val="0"/>
          <w:numId w:val="72"/>
        </w:numPr>
        <w:spacing w:before="100" w:beforeAutospacing="1" w:after="100" w:afterAutospacing="1" w:line="240" w:lineRule="auto"/>
        <w:jc w:val="left"/>
      </w:pPr>
      <w:r w:rsidRPr="0052157E">
        <w:t>Unterschiede zwischen kurzen und langen Trainingsläufen</w:t>
      </w:r>
    </w:p>
    <w:p w14:paraId="17111482" w14:textId="77777777" w:rsidR="00F725BD" w:rsidRPr="0052157E" w:rsidRDefault="00F725BD" w:rsidP="00F725BD">
      <w:pPr>
        <w:pStyle w:val="berschrift2"/>
      </w:pPr>
      <w:bookmarkStart w:id="306" w:name="_Toc243085525"/>
      <w:r w:rsidRPr="0052157E">
        <w:t>Generalisierbarkeit des Controllers</w:t>
      </w:r>
      <w:bookmarkEnd w:id="306"/>
    </w:p>
    <w:p w14:paraId="054C8969" w14:textId="77777777" w:rsidR="00F725BD" w:rsidRPr="0052157E" w:rsidRDefault="00F725BD" w:rsidP="00F725BD">
      <w:r w:rsidRPr="0052157E">
        <w:t>Bewerte:</w:t>
      </w:r>
    </w:p>
    <w:p w14:paraId="64402DE0" w14:textId="77777777" w:rsidR="00F725BD" w:rsidRPr="0052157E" w:rsidRDefault="00F725BD" w:rsidP="00DB6E77">
      <w:pPr>
        <w:numPr>
          <w:ilvl w:val="0"/>
          <w:numId w:val="73"/>
        </w:numPr>
        <w:spacing w:before="100" w:beforeAutospacing="1" w:after="100" w:afterAutospacing="1" w:line="240" w:lineRule="auto"/>
        <w:jc w:val="left"/>
      </w:pPr>
      <w:r w:rsidRPr="0052157E">
        <w:t>Übertragbarkeit zwischen Datensätzen</w:t>
      </w:r>
    </w:p>
    <w:p w14:paraId="0D2CD514" w14:textId="77777777" w:rsidR="00F725BD" w:rsidRPr="0052157E" w:rsidRDefault="00F725BD" w:rsidP="00DB6E77">
      <w:pPr>
        <w:numPr>
          <w:ilvl w:val="0"/>
          <w:numId w:val="73"/>
        </w:numPr>
        <w:spacing w:before="100" w:beforeAutospacing="1" w:after="100" w:afterAutospacing="1" w:line="240" w:lineRule="auto"/>
        <w:jc w:val="left"/>
      </w:pPr>
      <w:r w:rsidRPr="0052157E">
        <w:t>Übertragbarkeit zwischen Modellen</w:t>
      </w:r>
    </w:p>
    <w:p w14:paraId="0BF7068F" w14:textId="77777777" w:rsidR="00F725BD" w:rsidRPr="0052157E" w:rsidRDefault="00F725BD" w:rsidP="00DB6E77">
      <w:pPr>
        <w:numPr>
          <w:ilvl w:val="0"/>
          <w:numId w:val="73"/>
        </w:numPr>
        <w:spacing w:before="100" w:beforeAutospacing="1" w:after="100" w:afterAutospacing="1" w:line="240" w:lineRule="auto"/>
        <w:jc w:val="left"/>
      </w:pPr>
      <w:r w:rsidRPr="0052157E">
        <w:t>Übertragbarkeit zwischen Aufgaben</w:t>
      </w:r>
    </w:p>
    <w:p w14:paraId="1EC34875" w14:textId="77777777" w:rsidR="00F725BD" w:rsidRPr="0052157E" w:rsidRDefault="00F725BD" w:rsidP="00DB6E77">
      <w:pPr>
        <w:numPr>
          <w:ilvl w:val="0"/>
          <w:numId w:val="73"/>
        </w:numPr>
        <w:spacing w:before="100" w:beforeAutospacing="1" w:after="100" w:afterAutospacing="1" w:line="240" w:lineRule="auto"/>
        <w:jc w:val="left"/>
      </w:pPr>
      <w:r w:rsidRPr="0052157E">
        <w:t>Unterschiede zwischen Computer Vision und Non-Computer-Vision</w:t>
      </w:r>
    </w:p>
    <w:p w14:paraId="44BF864C" w14:textId="77777777" w:rsidR="00F725BD" w:rsidRPr="0052157E" w:rsidRDefault="00F725BD" w:rsidP="00DB6E77">
      <w:pPr>
        <w:numPr>
          <w:ilvl w:val="0"/>
          <w:numId w:val="73"/>
        </w:numPr>
        <w:spacing w:before="100" w:beforeAutospacing="1" w:after="100" w:afterAutospacing="1" w:line="240" w:lineRule="auto"/>
        <w:jc w:val="left"/>
      </w:pPr>
      <w:r w:rsidRPr="0052157E">
        <w:t xml:space="preserve">Scratch- und </w:t>
      </w:r>
      <w:proofErr w:type="spellStart"/>
      <w:r w:rsidRPr="0052157E">
        <w:t>Pretrained</w:t>
      </w:r>
      <w:proofErr w:type="spellEnd"/>
      <w:r w:rsidRPr="0052157E">
        <w:t>-Generalisation</w:t>
      </w:r>
    </w:p>
    <w:p w14:paraId="028FEAA1" w14:textId="77777777" w:rsidR="00F725BD" w:rsidRPr="0052157E" w:rsidRDefault="00F725BD" w:rsidP="00DB6E77">
      <w:pPr>
        <w:numPr>
          <w:ilvl w:val="0"/>
          <w:numId w:val="73"/>
        </w:numPr>
        <w:spacing w:before="100" w:beforeAutospacing="1" w:after="100" w:afterAutospacing="1" w:line="240" w:lineRule="auto"/>
        <w:jc w:val="left"/>
      </w:pPr>
      <w:r w:rsidRPr="0052157E">
        <w:t>Grenzen des taskunabhängigen Quality Scores</w:t>
      </w:r>
    </w:p>
    <w:p w14:paraId="6628CDDF" w14:textId="77777777" w:rsidR="00F725BD" w:rsidRPr="0052157E" w:rsidRDefault="00F725BD" w:rsidP="00F725BD">
      <w:pPr>
        <w:pStyle w:val="berschrift2"/>
      </w:pPr>
      <w:bookmarkStart w:id="307" w:name="_Toc243085526"/>
      <w:r w:rsidRPr="0052157E">
        <w:lastRenderedPageBreak/>
        <w:t xml:space="preserve">Bedeutung der </w:t>
      </w:r>
      <w:proofErr w:type="spellStart"/>
      <w:r w:rsidRPr="0052157E">
        <w:t>MLOps</w:t>
      </w:r>
      <w:proofErr w:type="spellEnd"/>
      <w:r w:rsidRPr="0052157E">
        <w:t>-Integration</w:t>
      </w:r>
      <w:bookmarkEnd w:id="307"/>
    </w:p>
    <w:p w14:paraId="466EC45F" w14:textId="77777777" w:rsidR="00F725BD" w:rsidRPr="0052157E" w:rsidRDefault="00F725BD" w:rsidP="00F725BD">
      <w:r w:rsidRPr="0052157E">
        <w:t>Diskutiere:</w:t>
      </w:r>
    </w:p>
    <w:p w14:paraId="2270519F" w14:textId="77777777" w:rsidR="00F725BD" w:rsidRPr="0052157E" w:rsidRDefault="00F725BD" w:rsidP="00DB6E77">
      <w:pPr>
        <w:numPr>
          <w:ilvl w:val="0"/>
          <w:numId w:val="74"/>
        </w:numPr>
        <w:spacing w:before="100" w:beforeAutospacing="1" w:after="100" w:afterAutospacing="1" w:line="240" w:lineRule="auto"/>
        <w:jc w:val="left"/>
      </w:pPr>
      <w:r w:rsidRPr="0052157E">
        <w:t>Beitrag der Infrastruktur zur Reproduzierbarkeit</w:t>
      </w:r>
    </w:p>
    <w:p w14:paraId="49F803D2" w14:textId="77777777" w:rsidR="00F725BD" w:rsidRPr="0052157E" w:rsidRDefault="00F725BD" w:rsidP="00DB6E77">
      <w:pPr>
        <w:numPr>
          <w:ilvl w:val="0"/>
          <w:numId w:val="74"/>
        </w:numPr>
        <w:spacing w:before="100" w:beforeAutospacing="1" w:after="100" w:afterAutospacing="1" w:line="240" w:lineRule="auto"/>
        <w:jc w:val="left"/>
      </w:pPr>
      <w:r w:rsidRPr="0052157E">
        <w:t xml:space="preserve">Verbindung von Modell- und </w:t>
      </w:r>
      <w:proofErr w:type="spellStart"/>
      <w:r w:rsidRPr="0052157E">
        <w:t>Energiemetriken</w:t>
      </w:r>
      <w:proofErr w:type="spellEnd"/>
    </w:p>
    <w:p w14:paraId="4AB77EEF" w14:textId="77777777" w:rsidR="00F725BD" w:rsidRPr="0052157E" w:rsidRDefault="00F725BD" w:rsidP="00DB6E77">
      <w:pPr>
        <w:numPr>
          <w:ilvl w:val="0"/>
          <w:numId w:val="74"/>
        </w:numPr>
        <w:spacing w:before="100" w:beforeAutospacing="1" w:after="100" w:afterAutospacing="1" w:line="240" w:lineRule="auto"/>
        <w:jc w:val="left"/>
      </w:pPr>
      <w:r w:rsidRPr="0052157E">
        <w:t>Nutzen der Phasen- und Epochenzuordnung</w:t>
      </w:r>
    </w:p>
    <w:p w14:paraId="7C8D6306" w14:textId="77777777" w:rsidR="00F725BD" w:rsidRPr="0052157E" w:rsidRDefault="00F725BD" w:rsidP="00DB6E77">
      <w:pPr>
        <w:numPr>
          <w:ilvl w:val="0"/>
          <w:numId w:val="74"/>
        </w:numPr>
        <w:spacing w:before="100" w:beforeAutospacing="1" w:after="100" w:afterAutospacing="1" w:line="240" w:lineRule="auto"/>
        <w:jc w:val="left"/>
      </w:pPr>
      <w:r w:rsidRPr="0052157E">
        <w:t>betrieblicher Nutzen der automatisierten Ausführung</w:t>
      </w:r>
    </w:p>
    <w:p w14:paraId="571CD2F7" w14:textId="77777777" w:rsidR="00F725BD" w:rsidRPr="0052157E" w:rsidRDefault="00F725BD" w:rsidP="00DB6E77">
      <w:pPr>
        <w:numPr>
          <w:ilvl w:val="0"/>
          <w:numId w:val="74"/>
        </w:numPr>
        <w:spacing w:before="100" w:beforeAutospacing="1" w:after="100" w:afterAutospacing="1" w:line="240" w:lineRule="auto"/>
        <w:jc w:val="left"/>
      </w:pPr>
      <w:r w:rsidRPr="0052157E">
        <w:t>Abgrenzung zwischen technischem Systembeitrag und algorithmischem Forschungsbeitrag</w:t>
      </w:r>
    </w:p>
    <w:p w14:paraId="07D63C41" w14:textId="77777777" w:rsidR="00F725BD" w:rsidRPr="0052157E" w:rsidRDefault="00F725BD" w:rsidP="00F725BD">
      <w:pPr>
        <w:pStyle w:val="berschrift2"/>
      </w:pPr>
      <w:bookmarkStart w:id="308" w:name="_Toc243085527"/>
      <w:r w:rsidRPr="0052157E">
        <w:t>Vergleich mit verwandten Arbeiten</w:t>
      </w:r>
      <w:bookmarkEnd w:id="308"/>
    </w:p>
    <w:p w14:paraId="40D23A04" w14:textId="77777777" w:rsidR="00F725BD" w:rsidRPr="0052157E" w:rsidRDefault="00F725BD" w:rsidP="00F725BD">
      <w:r w:rsidRPr="0052157E">
        <w:t>Vergleiche insbesondere mit:</w:t>
      </w:r>
    </w:p>
    <w:p w14:paraId="5C089254" w14:textId="77777777" w:rsidR="00F725BD" w:rsidRPr="0052157E" w:rsidRDefault="00F725BD" w:rsidP="00DB6E77">
      <w:pPr>
        <w:numPr>
          <w:ilvl w:val="0"/>
          <w:numId w:val="75"/>
        </w:numPr>
        <w:spacing w:before="100" w:beforeAutospacing="1" w:after="100" w:afterAutospacing="1" w:line="240" w:lineRule="auto"/>
        <w:jc w:val="left"/>
      </w:pPr>
      <w:r w:rsidRPr="0052157E">
        <w:t xml:space="preserve">klassischem Early </w:t>
      </w:r>
      <w:proofErr w:type="spellStart"/>
      <w:r w:rsidRPr="0052157E">
        <w:t>Stopping</w:t>
      </w:r>
      <w:proofErr w:type="spellEnd"/>
    </w:p>
    <w:p w14:paraId="4FE2896A" w14:textId="77777777" w:rsidR="00F725BD" w:rsidRPr="0052157E" w:rsidRDefault="00F725BD" w:rsidP="00DB6E77">
      <w:pPr>
        <w:numPr>
          <w:ilvl w:val="0"/>
          <w:numId w:val="75"/>
        </w:numPr>
        <w:spacing w:before="100" w:beforeAutospacing="1" w:after="100" w:afterAutospacing="1" w:line="240" w:lineRule="auto"/>
        <w:jc w:val="left"/>
      </w:pPr>
      <w:r w:rsidRPr="0052157E">
        <w:t>Learning-</w:t>
      </w:r>
      <w:proofErr w:type="spellStart"/>
      <w:r w:rsidRPr="0052157E">
        <w:t>Curve</w:t>
      </w:r>
      <w:proofErr w:type="spellEnd"/>
      <w:r w:rsidRPr="0052157E">
        <w:t>-Extrapolation</w:t>
      </w:r>
    </w:p>
    <w:p w14:paraId="40BE8CBC" w14:textId="77777777" w:rsidR="00F725BD" w:rsidRPr="0052157E" w:rsidRDefault="00F725BD" w:rsidP="00DB6E77">
      <w:pPr>
        <w:numPr>
          <w:ilvl w:val="0"/>
          <w:numId w:val="75"/>
        </w:numPr>
        <w:spacing w:before="100" w:beforeAutospacing="1" w:after="100" w:afterAutospacing="1" w:line="240" w:lineRule="auto"/>
        <w:jc w:val="left"/>
      </w:pPr>
      <w:r w:rsidRPr="0052157E">
        <w:t>LC-PFN</w:t>
      </w:r>
    </w:p>
    <w:p w14:paraId="6929F158" w14:textId="77777777" w:rsidR="00F725BD" w:rsidRPr="0052157E" w:rsidRDefault="00F725BD" w:rsidP="00DB6E77">
      <w:pPr>
        <w:numPr>
          <w:ilvl w:val="0"/>
          <w:numId w:val="75"/>
        </w:numPr>
        <w:spacing w:before="100" w:beforeAutospacing="1" w:after="100" w:afterAutospacing="1" w:line="240" w:lineRule="auto"/>
        <w:jc w:val="left"/>
      </w:pPr>
      <w:r w:rsidRPr="0052157E">
        <w:t>energieeffizientem Training mit Layer Freezing und Quantisierung</w:t>
      </w:r>
    </w:p>
    <w:p w14:paraId="091CB023" w14:textId="77777777" w:rsidR="00F725BD" w:rsidRPr="0052157E" w:rsidRDefault="00F725BD" w:rsidP="00DB6E77">
      <w:pPr>
        <w:numPr>
          <w:ilvl w:val="0"/>
          <w:numId w:val="75"/>
        </w:numPr>
        <w:spacing w:before="100" w:beforeAutospacing="1" w:after="100" w:afterAutospacing="1" w:line="240" w:lineRule="auto"/>
        <w:jc w:val="left"/>
      </w:pPr>
      <w:r w:rsidRPr="0052157E">
        <w:t>bestehenden Green-AI- und Energiemessansätzen</w:t>
      </w:r>
    </w:p>
    <w:p w14:paraId="2C9DE929" w14:textId="77777777" w:rsidR="00F725BD" w:rsidRPr="0052157E" w:rsidRDefault="00F725BD" w:rsidP="00F725BD">
      <w:r w:rsidRPr="0052157E">
        <w:t>Bewerte dabei:</w:t>
      </w:r>
    </w:p>
    <w:p w14:paraId="41069772" w14:textId="77777777" w:rsidR="00F725BD" w:rsidRPr="0052157E" w:rsidRDefault="00F725BD" w:rsidP="00DB6E77">
      <w:pPr>
        <w:numPr>
          <w:ilvl w:val="0"/>
          <w:numId w:val="76"/>
        </w:numPr>
        <w:spacing w:before="100" w:beforeAutospacing="1" w:after="100" w:afterAutospacing="1" w:line="240" w:lineRule="auto"/>
        <w:jc w:val="left"/>
      </w:pPr>
      <w:r w:rsidRPr="0052157E">
        <w:t>historische Trainingsdaten</w:t>
      </w:r>
    </w:p>
    <w:p w14:paraId="34ECCA2E" w14:textId="77777777" w:rsidR="00F725BD" w:rsidRPr="0052157E" w:rsidRDefault="00F725BD" w:rsidP="00DB6E77">
      <w:pPr>
        <w:numPr>
          <w:ilvl w:val="0"/>
          <w:numId w:val="76"/>
        </w:numPr>
        <w:spacing w:before="100" w:beforeAutospacing="1" w:after="100" w:afterAutospacing="1" w:line="240" w:lineRule="auto"/>
        <w:jc w:val="left"/>
      </w:pPr>
      <w:r w:rsidRPr="0052157E">
        <w:t>Unsicherheitsmodellierung</w:t>
      </w:r>
    </w:p>
    <w:p w14:paraId="7B151169" w14:textId="77777777" w:rsidR="00F725BD" w:rsidRPr="0052157E" w:rsidRDefault="00F725BD" w:rsidP="00DB6E77">
      <w:pPr>
        <w:numPr>
          <w:ilvl w:val="0"/>
          <w:numId w:val="76"/>
        </w:numPr>
        <w:spacing w:before="100" w:beforeAutospacing="1" w:after="100" w:afterAutospacing="1" w:line="240" w:lineRule="auto"/>
        <w:jc w:val="left"/>
      </w:pPr>
      <w:r w:rsidRPr="0052157E">
        <w:t>reale Energiemessung</w:t>
      </w:r>
    </w:p>
    <w:p w14:paraId="7249ED04" w14:textId="77777777" w:rsidR="00F725BD" w:rsidRPr="0052157E" w:rsidRDefault="00F725BD" w:rsidP="00DB6E77">
      <w:pPr>
        <w:numPr>
          <w:ilvl w:val="0"/>
          <w:numId w:val="76"/>
        </w:numPr>
        <w:spacing w:before="100" w:beforeAutospacing="1" w:after="100" w:afterAutospacing="1" w:line="240" w:lineRule="auto"/>
        <w:jc w:val="left"/>
      </w:pPr>
      <w:r w:rsidRPr="0052157E">
        <w:t>Taskunabhängigkeit</w:t>
      </w:r>
    </w:p>
    <w:p w14:paraId="1916A6AB" w14:textId="77777777" w:rsidR="00F725BD" w:rsidRPr="0052157E" w:rsidRDefault="00F725BD" w:rsidP="00DB6E77">
      <w:pPr>
        <w:numPr>
          <w:ilvl w:val="0"/>
          <w:numId w:val="76"/>
        </w:numPr>
        <w:spacing w:before="100" w:beforeAutospacing="1" w:after="100" w:afterAutospacing="1" w:line="240" w:lineRule="auto"/>
        <w:jc w:val="left"/>
      </w:pPr>
      <w:r w:rsidRPr="0052157E">
        <w:t>Online-Fähigkeit</w:t>
      </w:r>
    </w:p>
    <w:p w14:paraId="1504BD79" w14:textId="77777777" w:rsidR="00F725BD" w:rsidRPr="0052157E" w:rsidRDefault="00F725BD" w:rsidP="00DB6E77">
      <w:pPr>
        <w:numPr>
          <w:ilvl w:val="0"/>
          <w:numId w:val="76"/>
        </w:numPr>
        <w:spacing w:before="100" w:beforeAutospacing="1" w:after="100" w:afterAutospacing="1" w:line="240" w:lineRule="auto"/>
        <w:jc w:val="left"/>
      </w:pPr>
      <w:proofErr w:type="spellStart"/>
      <w:r w:rsidRPr="0052157E">
        <w:t>MLOps</w:t>
      </w:r>
      <w:proofErr w:type="spellEnd"/>
      <w:r w:rsidRPr="0052157E">
        <w:t>-Integration</w:t>
      </w:r>
    </w:p>
    <w:p w14:paraId="71E58C24" w14:textId="77777777" w:rsidR="00F725BD" w:rsidRPr="0052157E" w:rsidRDefault="00F725BD" w:rsidP="00DB6E77">
      <w:pPr>
        <w:numPr>
          <w:ilvl w:val="0"/>
          <w:numId w:val="76"/>
        </w:numPr>
        <w:spacing w:before="100" w:beforeAutospacing="1" w:after="100" w:afterAutospacing="1" w:line="240" w:lineRule="auto"/>
        <w:jc w:val="left"/>
      </w:pPr>
      <w:r w:rsidRPr="0052157E">
        <w:t>Evaluationsumfang</w:t>
      </w:r>
    </w:p>
    <w:p w14:paraId="0E3E4255" w14:textId="77777777" w:rsidR="00F725BD" w:rsidRPr="0052157E" w:rsidRDefault="00F725BD" w:rsidP="00F725BD">
      <w:pPr>
        <w:pStyle w:val="berschrift2"/>
      </w:pPr>
      <w:bookmarkStart w:id="309" w:name="_Toc243085528"/>
      <w:r w:rsidRPr="0052157E">
        <w:t>Wissenschaftlicher und praktischer Beitrag</w:t>
      </w:r>
      <w:bookmarkEnd w:id="309"/>
    </w:p>
    <w:p w14:paraId="05837719" w14:textId="77777777" w:rsidR="00F725BD" w:rsidRPr="0052157E" w:rsidRDefault="00F725BD" w:rsidP="00F725BD">
      <w:r w:rsidRPr="0052157E">
        <w:t>Arbeite heraus:</w:t>
      </w:r>
    </w:p>
    <w:p w14:paraId="1F7CA0BF" w14:textId="77777777" w:rsidR="00F725BD" w:rsidRPr="0052157E" w:rsidRDefault="00F725BD" w:rsidP="00DB6E77">
      <w:pPr>
        <w:numPr>
          <w:ilvl w:val="0"/>
          <w:numId w:val="77"/>
        </w:numPr>
        <w:spacing w:before="100" w:beforeAutospacing="1" w:after="100" w:afterAutospacing="1" w:line="240" w:lineRule="auto"/>
        <w:jc w:val="left"/>
      </w:pPr>
      <w:r w:rsidRPr="0052157E">
        <w:t xml:space="preserve">profilfreie energieadaptive </w:t>
      </w:r>
      <w:proofErr w:type="spellStart"/>
      <w:r w:rsidRPr="0052157E">
        <w:t>Stop</w:t>
      </w:r>
      <w:proofErr w:type="spellEnd"/>
      <w:r w:rsidRPr="0052157E">
        <w:t>-Entscheidung</w:t>
      </w:r>
    </w:p>
    <w:p w14:paraId="0B2F8EBD" w14:textId="77777777" w:rsidR="00F725BD" w:rsidRPr="0052157E" w:rsidRDefault="00F725BD" w:rsidP="00DB6E77">
      <w:pPr>
        <w:numPr>
          <w:ilvl w:val="0"/>
          <w:numId w:val="77"/>
        </w:numPr>
        <w:spacing w:before="100" w:beforeAutospacing="1" w:after="100" w:afterAutospacing="1" w:line="240" w:lineRule="auto"/>
        <w:jc w:val="left"/>
      </w:pPr>
      <w:r w:rsidRPr="0052157E">
        <w:t>Verbindung von Online-Lernkurvenanalyse und real gemessener Energie</w:t>
      </w:r>
    </w:p>
    <w:p w14:paraId="3A83A9D9" w14:textId="77777777" w:rsidR="00F725BD" w:rsidRPr="0052157E" w:rsidRDefault="00F725BD" w:rsidP="00DB6E77">
      <w:pPr>
        <w:numPr>
          <w:ilvl w:val="0"/>
          <w:numId w:val="77"/>
        </w:numPr>
        <w:spacing w:before="100" w:beforeAutospacing="1" w:after="100" w:afterAutospacing="1" w:line="240" w:lineRule="auto"/>
        <w:jc w:val="left"/>
      </w:pPr>
      <w:r w:rsidRPr="0052157E">
        <w:t>einheitliche Controller-Schnittstelle für heterogene ML-Aufgaben</w:t>
      </w:r>
    </w:p>
    <w:p w14:paraId="6817C4B8" w14:textId="77777777" w:rsidR="00F725BD" w:rsidRPr="0052157E" w:rsidRDefault="00F725BD" w:rsidP="00DB6E77">
      <w:pPr>
        <w:numPr>
          <w:ilvl w:val="0"/>
          <w:numId w:val="77"/>
        </w:numPr>
        <w:spacing w:before="100" w:beforeAutospacing="1" w:after="100" w:afterAutospacing="1" w:line="240" w:lineRule="auto"/>
        <w:jc w:val="left"/>
      </w:pPr>
      <w:r w:rsidRPr="0052157E">
        <w:t>reproduzierbarer Cross-Task-Benchmark</w:t>
      </w:r>
    </w:p>
    <w:p w14:paraId="72E2AD58" w14:textId="77777777" w:rsidR="00F725BD" w:rsidRPr="0052157E" w:rsidRDefault="00F725BD" w:rsidP="00DB6E77">
      <w:pPr>
        <w:numPr>
          <w:ilvl w:val="0"/>
          <w:numId w:val="77"/>
        </w:numPr>
        <w:spacing w:before="100" w:beforeAutospacing="1" w:after="100" w:afterAutospacing="1" w:line="240" w:lineRule="auto"/>
        <w:jc w:val="left"/>
      </w:pPr>
      <w:r w:rsidRPr="0052157E">
        <w:t>Live-Shadow-Verfahren für faire Controllervergleiche</w:t>
      </w:r>
    </w:p>
    <w:p w14:paraId="7D20F563" w14:textId="77777777" w:rsidR="00F725BD" w:rsidRPr="0052157E" w:rsidRDefault="00F725BD" w:rsidP="00DB6E77">
      <w:pPr>
        <w:numPr>
          <w:ilvl w:val="0"/>
          <w:numId w:val="77"/>
        </w:numPr>
        <w:spacing w:before="100" w:beforeAutospacing="1" w:after="100" w:afterAutospacing="1" w:line="240" w:lineRule="auto"/>
        <w:jc w:val="left"/>
      </w:pPr>
      <w:r w:rsidRPr="0052157E">
        <w:t xml:space="preserve">integrierte </w:t>
      </w:r>
      <w:proofErr w:type="spellStart"/>
      <w:r w:rsidRPr="0052157E">
        <w:t>MLOps</w:t>
      </w:r>
      <w:proofErr w:type="spellEnd"/>
      <w:r w:rsidRPr="0052157E">
        <w:t>-, Mess- und Visualisierungsumgebung</w:t>
      </w:r>
    </w:p>
    <w:p w14:paraId="7472D0DF" w14:textId="77777777" w:rsidR="00F725BD" w:rsidRPr="0052157E" w:rsidRDefault="00F725BD" w:rsidP="00DB6E77">
      <w:pPr>
        <w:numPr>
          <w:ilvl w:val="0"/>
          <w:numId w:val="77"/>
        </w:numPr>
        <w:spacing w:before="100" w:beforeAutospacing="1" w:after="100" w:afterAutospacing="1" w:line="240" w:lineRule="auto"/>
        <w:jc w:val="left"/>
      </w:pPr>
      <w:r w:rsidRPr="0052157E">
        <w:t>transparente Einbeziehung negativer Ergebnisse</w:t>
      </w:r>
    </w:p>
    <w:p w14:paraId="73C3E93A" w14:textId="77777777" w:rsidR="00F725BD" w:rsidRPr="0052157E" w:rsidRDefault="00F725BD" w:rsidP="00F725BD">
      <w:pPr>
        <w:pStyle w:val="berschrift2"/>
      </w:pPr>
      <w:bookmarkStart w:id="310" w:name="_Toc243085529"/>
      <w:r w:rsidRPr="0052157E">
        <w:t>Beantwortung der Forschungsfragen</w:t>
      </w:r>
      <w:bookmarkEnd w:id="310"/>
    </w:p>
    <w:p w14:paraId="3DD75DC4" w14:textId="77777777" w:rsidR="00F725BD" w:rsidRPr="0052157E" w:rsidRDefault="00F725BD" w:rsidP="00F725BD">
      <w:r w:rsidRPr="0052157E">
        <w:t>Beantworte jede Forschungsfrage einzeln:</w:t>
      </w:r>
    </w:p>
    <w:p w14:paraId="0A35003F" w14:textId="77777777" w:rsidR="00F725BD" w:rsidRPr="0052157E" w:rsidRDefault="00F725BD" w:rsidP="00DB6E77">
      <w:pPr>
        <w:numPr>
          <w:ilvl w:val="0"/>
          <w:numId w:val="78"/>
        </w:numPr>
        <w:spacing w:before="100" w:beforeAutospacing="1" w:after="100" w:afterAutospacing="1" w:line="240" w:lineRule="auto"/>
        <w:jc w:val="left"/>
      </w:pPr>
      <w:r w:rsidRPr="0052157E">
        <w:t>zentrale Befunde</w:t>
      </w:r>
    </w:p>
    <w:p w14:paraId="2E5734C6" w14:textId="77777777" w:rsidR="00F725BD" w:rsidRPr="0052157E" w:rsidRDefault="00F725BD" w:rsidP="00DB6E77">
      <w:pPr>
        <w:numPr>
          <w:ilvl w:val="0"/>
          <w:numId w:val="78"/>
        </w:numPr>
        <w:spacing w:before="100" w:beforeAutospacing="1" w:after="100" w:afterAutospacing="1" w:line="240" w:lineRule="auto"/>
        <w:jc w:val="left"/>
      </w:pPr>
      <w:r w:rsidRPr="0052157E">
        <w:t>zugehörige experimentelle Evidenz</w:t>
      </w:r>
    </w:p>
    <w:p w14:paraId="62905922" w14:textId="77777777" w:rsidR="00F725BD" w:rsidRPr="0052157E" w:rsidRDefault="00F725BD" w:rsidP="00DB6E77">
      <w:pPr>
        <w:numPr>
          <w:ilvl w:val="0"/>
          <w:numId w:val="78"/>
        </w:numPr>
        <w:spacing w:before="100" w:beforeAutospacing="1" w:after="100" w:afterAutospacing="1" w:line="240" w:lineRule="auto"/>
        <w:jc w:val="left"/>
      </w:pPr>
      <w:r w:rsidRPr="0052157E">
        <w:t>Einschränkungen der Aussage</w:t>
      </w:r>
    </w:p>
    <w:p w14:paraId="56B858F3" w14:textId="77777777" w:rsidR="00F725BD" w:rsidRPr="0052157E" w:rsidRDefault="00F725BD" w:rsidP="00DB6E77">
      <w:pPr>
        <w:numPr>
          <w:ilvl w:val="0"/>
          <w:numId w:val="78"/>
        </w:numPr>
        <w:spacing w:before="100" w:beforeAutospacing="1" w:after="100" w:afterAutospacing="1" w:line="240" w:lineRule="auto"/>
        <w:jc w:val="left"/>
      </w:pPr>
      <w:r w:rsidRPr="0052157E">
        <w:t>keine stärkere Generalisierung behaupten, als durch die Experimente gestützt wird</w:t>
      </w:r>
    </w:p>
    <w:p w14:paraId="793935D2" w14:textId="77777777" w:rsidR="00F725BD" w:rsidRPr="0052157E" w:rsidRDefault="00F725BD" w:rsidP="00F725BD">
      <w:pPr>
        <w:pStyle w:val="berschrift2"/>
      </w:pPr>
      <w:bookmarkStart w:id="311" w:name="_Toc243085530"/>
      <w:r w:rsidRPr="0052157E">
        <w:lastRenderedPageBreak/>
        <w:t>Bedrohungen der Validität</w:t>
      </w:r>
      <w:bookmarkEnd w:id="311"/>
    </w:p>
    <w:p w14:paraId="22D2A770" w14:textId="77777777" w:rsidR="00F725BD" w:rsidRPr="0052157E" w:rsidRDefault="00F725BD" w:rsidP="00F725BD">
      <w:r w:rsidRPr="0052157E">
        <w:t>Unterscheide:</w:t>
      </w:r>
    </w:p>
    <w:p w14:paraId="066E27C4" w14:textId="77777777" w:rsidR="00F725BD" w:rsidRPr="0052157E" w:rsidRDefault="00F725BD" w:rsidP="00DB6E77">
      <w:pPr>
        <w:numPr>
          <w:ilvl w:val="0"/>
          <w:numId w:val="79"/>
        </w:numPr>
        <w:spacing w:before="100" w:beforeAutospacing="1" w:after="100" w:afterAutospacing="1" w:line="240" w:lineRule="auto"/>
        <w:jc w:val="left"/>
      </w:pPr>
      <w:r w:rsidRPr="0052157E">
        <w:t>interne Validität</w:t>
      </w:r>
    </w:p>
    <w:p w14:paraId="4AF846E5" w14:textId="77777777" w:rsidR="00F725BD" w:rsidRPr="0052157E" w:rsidRDefault="00F725BD" w:rsidP="00DB6E77">
      <w:pPr>
        <w:numPr>
          <w:ilvl w:val="0"/>
          <w:numId w:val="79"/>
        </w:numPr>
        <w:spacing w:before="100" w:beforeAutospacing="1" w:after="100" w:afterAutospacing="1" w:line="240" w:lineRule="auto"/>
        <w:jc w:val="left"/>
      </w:pPr>
      <w:r w:rsidRPr="0052157E">
        <w:t>externe Validität</w:t>
      </w:r>
    </w:p>
    <w:p w14:paraId="31C49DFA" w14:textId="77777777" w:rsidR="00F725BD" w:rsidRPr="0052157E" w:rsidRDefault="00F725BD" w:rsidP="00DB6E77">
      <w:pPr>
        <w:numPr>
          <w:ilvl w:val="0"/>
          <w:numId w:val="79"/>
        </w:numPr>
        <w:spacing w:before="100" w:beforeAutospacing="1" w:after="100" w:afterAutospacing="1" w:line="240" w:lineRule="auto"/>
        <w:jc w:val="left"/>
      </w:pPr>
      <w:r w:rsidRPr="0052157E">
        <w:t>Konstruktvalidität</w:t>
      </w:r>
    </w:p>
    <w:p w14:paraId="5EED510B" w14:textId="77777777" w:rsidR="00F725BD" w:rsidRPr="0052157E" w:rsidRDefault="00F725BD" w:rsidP="00DB6E77">
      <w:pPr>
        <w:numPr>
          <w:ilvl w:val="0"/>
          <w:numId w:val="79"/>
        </w:numPr>
        <w:spacing w:before="100" w:beforeAutospacing="1" w:after="100" w:afterAutospacing="1" w:line="240" w:lineRule="auto"/>
        <w:jc w:val="left"/>
      </w:pPr>
      <w:r w:rsidRPr="0052157E">
        <w:t>statistische Validität</w:t>
      </w:r>
    </w:p>
    <w:p w14:paraId="514AE8F0" w14:textId="77777777" w:rsidR="00F725BD" w:rsidRPr="0052157E" w:rsidRDefault="00F725BD" w:rsidP="00F725BD">
      <w:r w:rsidRPr="0052157E">
        <w:t>Behandle insbesondere:</w:t>
      </w:r>
    </w:p>
    <w:p w14:paraId="41D72624" w14:textId="77777777" w:rsidR="00F725BD" w:rsidRPr="0052157E" w:rsidRDefault="00F725BD" w:rsidP="00DB6E77">
      <w:pPr>
        <w:numPr>
          <w:ilvl w:val="0"/>
          <w:numId w:val="80"/>
        </w:numPr>
        <w:spacing w:before="100" w:beforeAutospacing="1" w:after="100" w:afterAutospacing="1" w:line="240" w:lineRule="auto"/>
        <w:jc w:val="left"/>
      </w:pPr>
      <w:r w:rsidRPr="0052157E">
        <w:t>begrenzte Anzahl von Seeds</w:t>
      </w:r>
    </w:p>
    <w:p w14:paraId="75DEFC94" w14:textId="77777777" w:rsidR="00F725BD" w:rsidRPr="0052157E" w:rsidRDefault="00F725BD" w:rsidP="00DB6E77">
      <w:pPr>
        <w:numPr>
          <w:ilvl w:val="0"/>
          <w:numId w:val="80"/>
        </w:numPr>
        <w:spacing w:before="100" w:beforeAutospacing="1" w:after="100" w:afterAutospacing="1" w:line="240" w:lineRule="auto"/>
        <w:jc w:val="left"/>
      </w:pPr>
      <w:r w:rsidRPr="0052157E">
        <w:t>Einfluss der Hardware und Clusterlast</w:t>
      </w:r>
    </w:p>
    <w:p w14:paraId="068CC13D" w14:textId="77777777" w:rsidR="00F725BD" w:rsidRPr="0052157E" w:rsidRDefault="00F725BD" w:rsidP="00DB6E77">
      <w:pPr>
        <w:numPr>
          <w:ilvl w:val="0"/>
          <w:numId w:val="80"/>
        </w:numPr>
        <w:spacing w:before="100" w:beforeAutospacing="1" w:after="100" w:afterAutospacing="1" w:line="240" w:lineRule="auto"/>
        <w:jc w:val="left"/>
      </w:pPr>
      <w:r w:rsidRPr="0052157E">
        <w:t>Messfehler</w:t>
      </w:r>
    </w:p>
    <w:p w14:paraId="60DE0438" w14:textId="77777777" w:rsidR="00F725BD" w:rsidRPr="0052157E" w:rsidRDefault="00F725BD" w:rsidP="00DB6E77">
      <w:pPr>
        <w:numPr>
          <w:ilvl w:val="0"/>
          <w:numId w:val="80"/>
        </w:numPr>
        <w:spacing w:before="100" w:beforeAutospacing="1" w:after="100" w:afterAutospacing="1" w:line="240" w:lineRule="auto"/>
        <w:jc w:val="left"/>
      </w:pPr>
      <w:r w:rsidRPr="0052157E">
        <w:t>Unterschiede der Qualitätsnormalisierung</w:t>
      </w:r>
    </w:p>
    <w:p w14:paraId="4054C7FD" w14:textId="77777777" w:rsidR="00F725BD" w:rsidRPr="0052157E" w:rsidRDefault="00F725BD" w:rsidP="00DB6E77">
      <w:pPr>
        <w:numPr>
          <w:ilvl w:val="0"/>
          <w:numId w:val="80"/>
        </w:numPr>
        <w:spacing w:before="100" w:beforeAutospacing="1" w:after="100" w:afterAutospacing="1" w:line="240" w:lineRule="auto"/>
        <w:jc w:val="left"/>
      </w:pPr>
      <w:r w:rsidRPr="0052157E">
        <w:t>Abhängigkeit von ausgewählten Modellen und Datensätzen</w:t>
      </w:r>
    </w:p>
    <w:p w14:paraId="0F89011E" w14:textId="77777777" w:rsidR="00F725BD" w:rsidRPr="0052157E" w:rsidRDefault="00F725BD" w:rsidP="00DB6E77">
      <w:pPr>
        <w:numPr>
          <w:ilvl w:val="0"/>
          <w:numId w:val="80"/>
        </w:numPr>
        <w:spacing w:before="100" w:beforeAutospacing="1" w:after="100" w:afterAutospacing="1" w:line="240" w:lineRule="auto"/>
        <w:jc w:val="left"/>
      </w:pPr>
      <w:r w:rsidRPr="0052157E">
        <w:t xml:space="preserve">Verwendung von </w:t>
      </w:r>
      <w:proofErr w:type="spellStart"/>
      <w:r w:rsidRPr="0052157E">
        <w:t>Validierungsmetriken</w:t>
      </w:r>
      <w:proofErr w:type="spellEnd"/>
    </w:p>
    <w:p w14:paraId="15FC84F6" w14:textId="77777777" w:rsidR="00F725BD" w:rsidRPr="0052157E" w:rsidRDefault="00F725BD" w:rsidP="00DB6E77">
      <w:pPr>
        <w:numPr>
          <w:ilvl w:val="0"/>
          <w:numId w:val="80"/>
        </w:numPr>
        <w:spacing w:before="100" w:beforeAutospacing="1" w:after="100" w:afterAutospacing="1" w:line="240" w:lineRule="auto"/>
        <w:jc w:val="left"/>
      </w:pPr>
      <w:r w:rsidRPr="0052157E">
        <w:t>Live-Shadow-Approximation</w:t>
      </w:r>
    </w:p>
    <w:p w14:paraId="13859987" w14:textId="77777777" w:rsidR="00F725BD" w:rsidRPr="0052157E" w:rsidRDefault="00F725BD" w:rsidP="00DB6E77">
      <w:pPr>
        <w:numPr>
          <w:ilvl w:val="0"/>
          <w:numId w:val="80"/>
        </w:numPr>
        <w:spacing w:before="100" w:beforeAutospacing="1" w:after="100" w:afterAutospacing="1" w:line="240" w:lineRule="auto"/>
        <w:jc w:val="left"/>
      </w:pPr>
      <w:r w:rsidRPr="0052157E">
        <w:t xml:space="preserve">mögliche Architekturänderungen zwischen Scratch und </w:t>
      </w:r>
      <w:proofErr w:type="spellStart"/>
      <w:r w:rsidRPr="0052157E">
        <w:t>Pretrained</w:t>
      </w:r>
      <w:proofErr w:type="spellEnd"/>
    </w:p>
    <w:p w14:paraId="075F8073" w14:textId="77777777" w:rsidR="00F725BD" w:rsidRPr="0052157E" w:rsidRDefault="00F725BD" w:rsidP="00F725BD">
      <w:pPr>
        <w:pStyle w:val="berschrift1"/>
      </w:pPr>
      <w:bookmarkStart w:id="312" w:name="_Toc243085531"/>
      <w:r w:rsidRPr="0052157E">
        <w:t>Fazit und Ausblick</w:t>
      </w:r>
      <w:bookmarkEnd w:id="312"/>
    </w:p>
    <w:p w14:paraId="75CF7C4A" w14:textId="77777777" w:rsidR="00F725BD" w:rsidRPr="0052157E" w:rsidRDefault="00F725BD" w:rsidP="00F725BD">
      <w:pPr>
        <w:pStyle w:val="berschrift2"/>
        <w:rPr>
          <w:rFonts w:ascii="Times New Roman" w:hAnsi="Times New Roman"/>
          <w:lang w:bidi="ar-SA"/>
        </w:rPr>
      </w:pPr>
      <w:bookmarkStart w:id="313" w:name="_Toc243085532"/>
      <w:r w:rsidRPr="0052157E">
        <w:t>Zusammenfassung der Arbeit</w:t>
      </w:r>
      <w:bookmarkEnd w:id="313"/>
    </w:p>
    <w:p w14:paraId="33E00BC9" w14:textId="77777777" w:rsidR="00F725BD" w:rsidRPr="0052157E" w:rsidRDefault="00F725BD" w:rsidP="00F725BD">
      <w:r w:rsidRPr="0052157E">
        <w:t>Fasse zusammen:</w:t>
      </w:r>
    </w:p>
    <w:p w14:paraId="3530DCE3" w14:textId="77777777" w:rsidR="00F725BD" w:rsidRPr="0052157E" w:rsidRDefault="00F725BD" w:rsidP="00DB6E77">
      <w:pPr>
        <w:numPr>
          <w:ilvl w:val="0"/>
          <w:numId w:val="81"/>
        </w:numPr>
        <w:spacing w:before="100" w:beforeAutospacing="1" w:after="100" w:afterAutospacing="1" w:line="240" w:lineRule="auto"/>
        <w:jc w:val="left"/>
      </w:pPr>
      <w:r w:rsidRPr="0052157E">
        <w:t>Ausgangsproblem</w:t>
      </w:r>
    </w:p>
    <w:p w14:paraId="2E96B327" w14:textId="77777777" w:rsidR="00F725BD" w:rsidRPr="0052157E" w:rsidRDefault="00F725BD" w:rsidP="00DB6E77">
      <w:pPr>
        <w:numPr>
          <w:ilvl w:val="0"/>
          <w:numId w:val="81"/>
        </w:numPr>
        <w:spacing w:before="100" w:beforeAutospacing="1" w:after="100" w:afterAutospacing="1" w:line="240" w:lineRule="auto"/>
        <w:jc w:val="left"/>
      </w:pPr>
      <w:r w:rsidRPr="0052157E">
        <w:t xml:space="preserve">entwickelte </w:t>
      </w:r>
      <w:proofErr w:type="spellStart"/>
      <w:r w:rsidRPr="0052157E">
        <w:t>MLOps</w:t>
      </w:r>
      <w:proofErr w:type="spellEnd"/>
      <w:r w:rsidRPr="0052157E">
        <w:t>-Umgebung</w:t>
      </w:r>
    </w:p>
    <w:p w14:paraId="6663ABF8" w14:textId="77777777" w:rsidR="00F725BD" w:rsidRPr="0052157E" w:rsidRDefault="00F725BD" w:rsidP="00DB6E77">
      <w:pPr>
        <w:numPr>
          <w:ilvl w:val="0"/>
          <w:numId w:val="81"/>
        </w:numPr>
        <w:spacing w:before="100" w:beforeAutospacing="1" w:after="100" w:afterAutospacing="1" w:line="240" w:lineRule="auto"/>
        <w:jc w:val="left"/>
      </w:pPr>
      <w:r w:rsidRPr="0052157E">
        <w:t>entwickelter Controller</w:t>
      </w:r>
    </w:p>
    <w:p w14:paraId="18C929E7" w14:textId="77777777" w:rsidR="00F725BD" w:rsidRPr="0052157E" w:rsidRDefault="00F725BD" w:rsidP="00DB6E77">
      <w:pPr>
        <w:numPr>
          <w:ilvl w:val="0"/>
          <w:numId w:val="81"/>
        </w:numPr>
        <w:spacing w:before="100" w:beforeAutospacing="1" w:after="100" w:afterAutospacing="1" w:line="240" w:lineRule="auto"/>
        <w:jc w:val="left"/>
      </w:pPr>
      <w:r w:rsidRPr="0052157E">
        <w:t>Versuchsdesign</w:t>
      </w:r>
    </w:p>
    <w:p w14:paraId="78595077" w14:textId="77777777" w:rsidR="00F725BD" w:rsidRPr="0052157E" w:rsidRDefault="00F725BD" w:rsidP="00DB6E77">
      <w:pPr>
        <w:numPr>
          <w:ilvl w:val="0"/>
          <w:numId w:val="81"/>
        </w:numPr>
        <w:spacing w:before="100" w:beforeAutospacing="1" w:after="100" w:afterAutospacing="1" w:line="240" w:lineRule="auto"/>
        <w:jc w:val="left"/>
      </w:pPr>
      <w:r w:rsidRPr="0052157E">
        <w:t>wichtigste Ergebnisse</w:t>
      </w:r>
    </w:p>
    <w:p w14:paraId="1570E55C" w14:textId="77777777" w:rsidR="00F725BD" w:rsidRPr="0052157E" w:rsidRDefault="00F725BD" w:rsidP="00F725BD">
      <w:pPr>
        <w:pStyle w:val="berschrift2"/>
      </w:pPr>
      <w:bookmarkStart w:id="314" w:name="_Toc243085533"/>
      <w:r w:rsidRPr="0052157E">
        <w:t>Zentrale Schlussfolgerungen</w:t>
      </w:r>
      <w:bookmarkEnd w:id="314"/>
    </w:p>
    <w:p w14:paraId="271BC547" w14:textId="77777777" w:rsidR="00F725BD" w:rsidRPr="0052157E" w:rsidRDefault="00F725BD" w:rsidP="00F725BD">
      <w:r w:rsidRPr="0052157E">
        <w:t>Beantworte knapp:</w:t>
      </w:r>
    </w:p>
    <w:p w14:paraId="6F6BF9E0" w14:textId="77777777" w:rsidR="00F725BD" w:rsidRPr="0052157E" w:rsidRDefault="00F725BD" w:rsidP="00DB6E77">
      <w:pPr>
        <w:numPr>
          <w:ilvl w:val="0"/>
          <w:numId w:val="82"/>
        </w:numPr>
        <w:spacing w:before="100" w:beforeAutospacing="1" w:after="100" w:afterAutospacing="1" w:line="240" w:lineRule="auto"/>
        <w:jc w:val="left"/>
      </w:pPr>
      <w:r w:rsidRPr="0052157E">
        <w:t>ob relevante Energie eingespart wurde</w:t>
      </w:r>
    </w:p>
    <w:p w14:paraId="1C5DF259" w14:textId="77777777" w:rsidR="00F725BD" w:rsidRPr="0052157E" w:rsidRDefault="00F725BD" w:rsidP="00DB6E77">
      <w:pPr>
        <w:numPr>
          <w:ilvl w:val="0"/>
          <w:numId w:val="82"/>
        </w:numPr>
        <w:spacing w:before="100" w:beforeAutospacing="1" w:after="100" w:afterAutospacing="1" w:line="240" w:lineRule="auto"/>
        <w:jc w:val="left"/>
      </w:pPr>
      <w:r w:rsidRPr="0052157E">
        <w:t>welche Qualitätsverluste entstanden</w:t>
      </w:r>
    </w:p>
    <w:p w14:paraId="5B27106E" w14:textId="77777777" w:rsidR="00F725BD" w:rsidRPr="0052157E" w:rsidRDefault="00F725BD" w:rsidP="00DB6E77">
      <w:pPr>
        <w:numPr>
          <w:ilvl w:val="0"/>
          <w:numId w:val="82"/>
        </w:numPr>
        <w:spacing w:before="100" w:beforeAutospacing="1" w:after="100" w:afterAutospacing="1" w:line="240" w:lineRule="auto"/>
        <w:jc w:val="left"/>
      </w:pPr>
      <w:r w:rsidRPr="0052157E">
        <w:t>in welchen Aufgaben der Ansatz funktionierte</w:t>
      </w:r>
    </w:p>
    <w:p w14:paraId="04AE2C79" w14:textId="77777777" w:rsidR="00F725BD" w:rsidRPr="0052157E" w:rsidRDefault="00F725BD" w:rsidP="00DB6E77">
      <w:pPr>
        <w:numPr>
          <w:ilvl w:val="0"/>
          <w:numId w:val="82"/>
        </w:numPr>
        <w:spacing w:before="100" w:beforeAutospacing="1" w:after="100" w:afterAutospacing="1" w:line="240" w:lineRule="auto"/>
        <w:jc w:val="left"/>
      </w:pPr>
      <w:r w:rsidRPr="0052157E">
        <w:t>wo seine Grenzen liegen</w:t>
      </w:r>
    </w:p>
    <w:p w14:paraId="28ECCFA3" w14:textId="77777777" w:rsidR="00F725BD" w:rsidRPr="0052157E" w:rsidRDefault="00F725BD" w:rsidP="00DB6E77">
      <w:pPr>
        <w:numPr>
          <w:ilvl w:val="0"/>
          <w:numId w:val="82"/>
        </w:numPr>
        <w:spacing w:before="100" w:beforeAutospacing="1" w:after="100" w:afterAutospacing="1" w:line="240" w:lineRule="auto"/>
        <w:jc w:val="left"/>
      </w:pPr>
      <w:r w:rsidRPr="0052157E">
        <w:t xml:space="preserve">welchen Mehrwert er gegenüber Standard Early </w:t>
      </w:r>
      <w:proofErr w:type="spellStart"/>
      <w:r w:rsidRPr="0052157E">
        <w:t>Stopping</w:t>
      </w:r>
      <w:proofErr w:type="spellEnd"/>
      <w:r w:rsidRPr="0052157E">
        <w:t xml:space="preserve"> bietet</w:t>
      </w:r>
    </w:p>
    <w:p w14:paraId="1FE6641A" w14:textId="77777777" w:rsidR="00F725BD" w:rsidRPr="0052157E" w:rsidRDefault="00F725BD" w:rsidP="00F725BD">
      <w:pPr>
        <w:pStyle w:val="berschrift2"/>
      </w:pPr>
      <w:bookmarkStart w:id="315" w:name="_Toc243085534"/>
      <w:r w:rsidRPr="0052157E">
        <w:t>Ausblick</w:t>
      </w:r>
      <w:bookmarkEnd w:id="315"/>
    </w:p>
    <w:p w14:paraId="649B02A6" w14:textId="77777777" w:rsidR="00F725BD" w:rsidRPr="0052157E" w:rsidRDefault="00F725BD" w:rsidP="00F725BD">
      <w:r w:rsidRPr="0052157E">
        <w:t>Nenne:</w:t>
      </w:r>
    </w:p>
    <w:p w14:paraId="29C185E7" w14:textId="77777777" w:rsidR="00F725BD" w:rsidRPr="0052157E" w:rsidRDefault="00F725BD" w:rsidP="00DB6E77">
      <w:pPr>
        <w:numPr>
          <w:ilvl w:val="0"/>
          <w:numId w:val="83"/>
        </w:numPr>
        <w:spacing w:before="100" w:beforeAutospacing="1" w:after="100" w:afterAutospacing="1" w:line="240" w:lineRule="auto"/>
        <w:jc w:val="left"/>
      </w:pPr>
      <w:r w:rsidRPr="0052157E">
        <w:t>weitere Seeds und statistische Absicherung</w:t>
      </w:r>
    </w:p>
    <w:p w14:paraId="003AC278" w14:textId="77777777" w:rsidR="00F725BD" w:rsidRPr="0052157E" w:rsidRDefault="00F725BD" w:rsidP="00DB6E77">
      <w:pPr>
        <w:numPr>
          <w:ilvl w:val="0"/>
          <w:numId w:val="83"/>
        </w:numPr>
        <w:spacing w:before="100" w:beforeAutospacing="1" w:after="100" w:afterAutospacing="1" w:line="240" w:lineRule="auto"/>
        <w:jc w:val="left"/>
      </w:pPr>
      <w:r w:rsidRPr="0052157E">
        <w:t>zusätzliche Modellfamilien</w:t>
      </w:r>
    </w:p>
    <w:p w14:paraId="69431702" w14:textId="77777777" w:rsidR="00F725BD" w:rsidRPr="0052157E" w:rsidRDefault="00F725BD" w:rsidP="00DB6E77">
      <w:pPr>
        <w:numPr>
          <w:ilvl w:val="0"/>
          <w:numId w:val="83"/>
        </w:numPr>
        <w:spacing w:before="100" w:beforeAutospacing="1" w:after="100" w:afterAutospacing="1" w:line="240" w:lineRule="auto"/>
        <w:jc w:val="left"/>
      </w:pPr>
      <w:r w:rsidRPr="0052157E">
        <w:t>weitere Hardwareplattformen</w:t>
      </w:r>
    </w:p>
    <w:p w14:paraId="4DD6A861" w14:textId="77777777" w:rsidR="00F725BD" w:rsidRPr="0052157E" w:rsidRDefault="00F725BD" w:rsidP="00DB6E77">
      <w:pPr>
        <w:numPr>
          <w:ilvl w:val="0"/>
          <w:numId w:val="83"/>
        </w:numPr>
        <w:spacing w:before="100" w:beforeAutospacing="1" w:after="100" w:afterAutospacing="1" w:line="240" w:lineRule="auto"/>
        <w:jc w:val="left"/>
      </w:pPr>
      <w:r w:rsidRPr="0052157E">
        <w:t>Test auf größeren produktiven Trainingsläufen</w:t>
      </w:r>
    </w:p>
    <w:p w14:paraId="3F0674BE" w14:textId="77777777" w:rsidR="00F725BD" w:rsidRPr="0052157E" w:rsidRDefault="00F725BD" w:rsidP="00DB6E77">
      <w:pPr>
        <w:numPr>
          <w:ilvl w:val="0"/>
          <w:numId w:val="83"/>
        </w:numPr>
        <w:spacing w:before="100" w:beforeAutospacing="1" w:after="100" w:afterAutospacing="1" w:line="240" w:lineRule="auto"/>
        <w:jc w:val="left"/>
      </w:pPr>
      <w:r w:rsidRPr="0052157E">
        <w:t>bessere Kalibrierung probabilistischer Prognosen</w:t>
      </w:r>
    </w:p>
    <w:p w14:paraId="75B97F40" w14:textId="77777777" w:rsidR="00F725BD" w:rsidRPr="0052157E" w:rsidRDefault="00F725BD" w:rsidP="00DB6E77">
      <w:pPr>
        <w:numPr>
          <w:ilvl w:val="0"/>
          <w:numId w:val="83"/>
        </w:numPr>
        <w:spacing w:before="100" w:beforeAutospacing="1" w:after="100" w:afterAutospacing="1" w:line="240" w:lineRule="auto"/>
        <w:jc w:val="left"/>
      </w:pPr>
      <w:r w:rsidRPr="0052157E">
        <w:t>Meta-Learning als optionale Erweiterung</w:t>
      </w:r>
    </w:p>
    <w:p w14:paraId="6853BF78" w14:textId="77777777" w:rsidR="00F725BD" w:rsidRPr="0052157E" w:rsidRDefault="00F725BD" w:rsidP="00DB6E77">
      <w:pPr>
        <w:numPr>
          <w:ilvl w:val="0"/>
          <w:numId w:val="83"/>
        </w:numPr>
        <w:spacing w:before="100" w:beforeAutospacing="1" w:after="100" w:afterAutospacing="1" w:line="240" w:lineRule="auto"/>
        <w:jc w:val="left"/>
      </w:pPr>
      <w:r w:rsidRPr="0052157E">
        <w:lastRenderedPageBreak/>
        <w:t>Verbindung mit Layer Freezing oder Quantisierung</w:t>
      </w:r>
    </w:p>
    <w:p w14:paraId="6FE55D4B" w14:textId="77777777" w:rsidR="00F725BD" w:rsidRPr="0052157E" w:rsidRDefault="00F725BD" w:rsidP="00DB6E77">
      <w:pPr>
        <w:numPr>
          <w:ilvl w:val="0"/>
          <w:numId w:val="83"/>
        </w:numPr>
        <w:spacing w:before="100" w:beforeAutospacing="1" w:after="100" w:afterAutospacing="1" w:line="240" w:lineRule="auto"/>
        <w:jc w:val="left"/>
      </w:pPr>
      <w:r w:rsidRPr="0052157E">
        <w:t>Untersuchung zeitabhängiger CO₂- und Strompreise</w:t>
      </w:r>
    </w:p>
    <w:p w14:paraId="4D390C5E" w14:textId="77777777" w:rsidR="00F725BD" w:rsidRPr="0052157E" w:rsidRDefault="00F725BD" w:rsidP="00DB6E77">
      <w:pPr>
        <w:numPr>
          <w:ilvl w:val="0"/>
          <w:numId w:val="83"/>
        </w:numPr>
        <w:spacing w:before="100" w:beforeAutospacing="1" w:after="100" w:afterAutospacing="1" w:line="240" w:lineRule="auto"/>
        <w:jc w:val="left"/>
      </w:pPr>
      <w:r w:rsidRPr="0052157E">
        <w:t xml:space="preserve">produktiver Einsatz als allgemeine </w:t>
      </w:r>
      <w:proofErr w:type="spellStart"/>
      <w:r w:rsidRPr="0052157E">
        <w:t>MLOps</w:t>
      </w:r>
      <w:proofErr w:type="spellEnd"/>
      <w:r w:rsidRPr="0052157E">
        <w:t>-Komponente</w:t>
      </w:r>
    </w:p>
    <w:p w14:paraId="209C5162" w14:textId="77777777" w:rsidR="00F725BD" w:rsidRPr="0052157E" w:rsidRDefault="00F725BD" w:rsidP="00F725BD"/>
    <w:p w14:paraId="27EAF146" w14:textId="77777777" w:rsidR="00CF6B51" w:rsidRPr="0052157E" w:rsidRDefault="00CF6B51" w:rsidP="00CF6B51"/>
    <w:p w14:paraId="7B36C7A5" w14:textId="77777777" w:rsidR="006F0317" w:rsidRPr="0052157E" w:rsidRDefault="006F0317" w:rsidP="005B5BF2">
      <w:r w:rsidRPr="0052157E">
        <w:br w:type="page"/>
      </w:r>
    </w:p>
    <w:p w14:paraId="7F95EE23" w14:textId="77777777" w:rsidR="006F0317" w:rsidRPr="0052157E" w:rsidRDefault="006F0317" w:rsidP="0067474C">
      <w:pPr>
        <w:pStyle w:val="Verzeichnis1"/>
      </w:pPr>
    </w:p>
    <w:p w14:paraId="35DDB5D1" w14:textId="77777777" w:rsidR="006F0317" w:rsidRPr="0052157E" w:rsidRDefault="006F0317" w:rsidP="006A5A31"/>
    <w:sdt>
      <w:sdtPr>
        <w:rPr>
          <w:rFonts w:eastAsiaTheme="minorHAnsi"/>
        </w:rPr>
        <w:tag w:val="CitaviBibliography"/>
        <w:id w:val="-294058864"/>
        <w:placeholder>
          <w:docPart w:val="DefaultPlaceholder_-1854013440"/>
        </w:placeholder>
      </w:sdtPr>
      <w:sdtEndPr>
        <w:rPr>
          <w:rFonts w:cstheme="minorBidi"/>
          <w:color w:val="auto"/>
          <w:sz w:val="22"/>
          <w:szCs w:val="22"/>
        </w:rPr>
      </w:sdtEndPr>
      <w:sdtContent>
        <w:p w14:paraId="264861BE" w14:textId="77777777" w:rsidR="00B852D1" w:rsidRDefault="00E72FB0" w:rsidP="00B852D1">
          <w:pPr>
            <w:pStyle w:val="CitaviBibliographyHeading"/>
          </w:pPr>
          <w:r w:rsidRPr="0052157E">
            <w:fldChar w:fldCharType="begin"/>
          </w:r>
          <w:r w:rsidRPr="0052157E">
            <w:instrText>ADDIN CitaviBibliography</w:instrText>
          </w:r>
          <w:r w:rsidRPr="0052157E">
            <w:fldChar w:fldCharType="separate"/>
          </w:r>
          <w:r w:rsidR="00B852D1">
            <w:t>Literaturverzeichnis</w:t>
          </w:r>
        </w:p>
        <w:p w14:paraId="2A248507" w14:textId="77777777" w:rsidR="00B852D1" w:rsidRDefault="00B852D1" w:rsidP="00B852D1">
          <w:pPr>
            <w:pStyle w:val="CitaviBibliographyEntry"/>
          </w:pPr>
          <w:r>
            <w:t>[1]</w:t>
          </w:r>
          <w:r>
            <w:tab/>
          </w:r>
          <w:bookmarkStart w:id="316" w:name="_CTVL001bc833f03235b4326bf248d7c2526bb70"/>
          <w:r>
            <w:t>Tagesschau: KI-Investitionen steigen auf 725 Milliarden Dollar. https://www.tagesschau.de/wirtschaft/unternehmen/investitionen-kuenstliche-intelligenz-tech-konzerne-100.html. Abgerufen am 20.08.2026.</w:t>
          </w:r>
        </w:p>
        <w:bookmarkEnd w:id="316"/>
        <w:p w14:paraId="30995BFE" w14:textId="77777777" w:rsidR="00B852D1" w:rsidRPr="00B852D1" w:rsidRDefault="00B852D1" w:rsidP="00B852D1">
          <w:pPr>
            <w:pStyle w:val="CitaviBibliographyEntry"/>
            <w:rPr>
              <w:lang w:val="en-US"/>
            </w:rPr>
          </w:pPr>
          <w:r w:rsidRPr="00B852D1">
            <w:rPr>
              <w:lang w:val="en-US"/>
            </w:rPr>
            <w:t>[2]</w:t>
          </w:r>
          <w:r w:rsidRPr="00B852D1">
            <w:rPr>
              <w:lang w:val="en-US"/>
            </w:rPr>
            <w:tab/>
          </w:r>
          <w:bookmarkStart w:id="317" w:name="_CTVL001cdee7a36f437406188f9ffc61e26401a"/>
          <w:r w:rsidRPr="00B852D1">
            <w:rPr>
              <w:lang w:val="en-US"/>
            </w:rPr>
            <w:t xml:space="preserve">Redmon, J, </w:t>
          </w:r>
          <w:proofErr w:type="spellStart"/>
          <w:r w:rsidRPr="00B852D1">
            <w:rPr>
              <w:lang w:val="en-US"/>
            </w:rPr>
            <w:t>Divvala</w:t>
          </w:r>
          <w:proofErr w:type="spellEnd"/>
          <w:r w:rsidRPr="00B852D1">
            <w:rPr>
              <w:lang w:val="en-US"/>
            </w:rPr>
            <w:t xml:space="preserve">, S, </w:t>
          </w:r>
          <w:proofErr w:type="spellStart"/>
          <w:r w:rsidRPr="00B852D1">
            <w:rPr>
              <w:lang w:val="en-US"/>
            </w:rPr>
            <w:t>Girshick</w:t>
          </w:r>
          <w:proofErr w:type="spellEnd"/>
          <w:r w:rsidRPr="00B852D1">
            <w:rPr>
              <w:lang w:val="en-US"/>
            </w:rPr>
            <w:t xml:space="preserve">, R, Farhadi, A (2015): You Only Look Once: Unified, Real-Time Object Detection. </w:t>
          </w:r>
          <w:proofErr w:type="spellStart"/>
          <w:r w:rsidRPr="00B852D1">
            <w:rPr>
              <w:lang w:val="en-US"/>
            </w:rPr>
            <w:t>arXiv</w:t>
          </w:r>
          <w:proofErr w:type="spellEnd"/>
          <w:r w:rsidRPr="00B852D1">
            <w:rPr>
              <w:lang w:val="en-US"/>
            </w:rPr>
            <w:t>.</w:t>
          </w:r>
        </w:p>
        <w:bookmarkEnd w:id="317"/>
        <w:p w14:paraId="60DA1EF2" w14:textId="77777777" w:rsidR="00B852D1" w:rsidRPr="00B852D1" w:rsidRDefault="00B852D1" w:rsidP="00B852D1">
          <w:pPr>
            <w:pStyle w:val="CitaviBibliographyEntry"/>
            <w:rPr>
              <w:lang w:val="en-US"/>
            </w:rPr>
          </w:pPr>
          <w:r w:rsidRPr="00B852D1">
            <w:rPr>
              <w:lang w:val="en-US"/>
            </w:rPr>
            <w:t>[3]</w:t>
          </w:r>
          <w:r w:rsidRPr="00B852D1">
            <w:rPr>
              <w:lang w:val="en-US"/>
            </w:rPr>
            <w:tab/>
          </w:r>
          <w:bookmarkStart w:id="318" w:name="_CTVL001b37a0fed2c5b492a9b6c337e73157811"/>
          <w:proofErr w:type="spellStart"/>
          <w:r w:rsidRPr="00B852D1">
            <w:rPr>
              <w:lang w:val="en-US"/>
            </w:rPr>
            <w:t>Aldubaikhi</w:t>
          </w:r>
          <w:proofErr w:type="spellEnd"/>
          <w:r w:rsidRPr="00B852D1">
            <w:rPr>
              <w:lang w:val="en-US"/>
            </w:rPr>
            <w:t>, A, Patel, S (2025): Advancements in Small-Object Detection (2023–2025): Approaches, Datasets, Benchmarks, Applications, and Practical Guidance. Applied Sciences, 15(22):11882.</w:t>
          </w:r>
        </w:p>
        <w:bookmarkEnd w:id="318"/>
        <w:p w14:paraId="63702175" w14:textId="77777777" w:rsidR="00B852D1" w:rsidRPr="00B852D1" w:rsidRDefault="00B852D1" w:rsidP="00B852D1">
          <w:pPr>
            <w:pStyle w:val="CitaviBibliographyEntry"/>
            <w:rPr>
              <w:lang w:val="en-US"/>
            </w:rPr>
          </w:pPr>
          <w:r w:rsidRPr="00B852D1">
            <w:rPr>
              <w:lang w:val="en-US"/>
            </w:rPr>
            <w:t>[4]</w:t>
          </w:r>
          <w:r w:rsidRPr="00B852D1">
            <w:rPr>
              <w:lang w:val="en-US"/>
            </w:rPr>
            <w:tab/>
          </w:r>
          <w:bookmarkStart w:id="319" w:name="_CTVL001b70186f02749480b9edaa87eca77667c"/>
          <w:proofErr w:type="spellStart"/>
          <w:r w:rsidRPr="00B852D1">
            <w:rPr>
              <w:lang w:val="en-US"/>
            </w:rPr>
            <w:t>Kreuzberger</w:t>
          </w:r>
          <w:proofErr w:type="spellEnd"/>
          <w:r w:rsidRPr="00B852D1">
            <w:rPr>
              <w:lang w:val="en-US"/>
            </w:rPr>
            <w:t xml:space="preserve">, D, </w:t>
          </w:r>
          <w:proofErr w:type="spellStart"/>
          <w:r w:rsidRPr="00B852D1">
            <w:rPr>
              <w:lang w:val="en-US"/>
            </w:rPr>
            <w:t>Kühl</w:t>
          </w:r>
          <w:proofErr w:type="spellEnd"/>
          <w:r w:rsidRPr="00B852D1">
            <w:rPr>
              <w:lang w:val="en-US"/>
            </w:rPr>
            <w:t xml:space="preserve">, N, </w:t>
          </w:r>
          <w:proofErr w:type="spellStart"/>
          <w:r w:rsidRPr="00B852D1">
            <w:rPr>
              <w:lang w:val="en-US"/>
            </w:rPr>
            <w:t>Hirschl</w:t>
          </w:r>
          <w:proofErr w:type="spellEnd"/>
          <w:r w:rsidRPr="00B852D1">
            <w:rPr>
              <w:lang w:val="en-US"/>
            </w:rPr>
            <w:t>, S (2023): Machine Learning Operations (</w:t>
          </w:r>
          <w:proofErr w:type="spellStart"/>
          <w:r w:rsidRPr="00B852D1">
            <w:rPr>
              <w:lang w:val="en-US"/>
            </w:rPr>
            <w:t>MLOps</w:t>
          </w:r>
          <w:proofErr w:type="spellEnd"/>
          <w:r w:rsidRPr="00B852D1">
            <w:rPr>
              <w:lang w:val="en-US"/>
            </w:rPr>
            <w:t>): Overview, Definition, and Architecture. IEEE Access, 11:31866–31879.</w:t>
          </w:r>
        </w:p>
        <w:bookmarkEnd w:id="319"/>
        <w:p w14:paraId="2F334AEF" w14:textId="77777777" w:rsidR="00B852D1" w:rsidRPr="00B852D1" w:rsidRDefault="00B852D1" w:rsidP="00B852D1">
          <w:pPr>
            <w:pStyle w:val="CitaviBibliographyEntry"/>
            <w:rPr>
              <w:lang w:val="en-US"/>
            </w:rPr>
          </w:pPr>
          <w:r w:rsidRPr="00B852D1">
            <w:rPr>
              <w:lang w:val="en-US"/>
            </w:rPr>
            <w:t>[5]</w:t>
          </w:r>
          <w:r w:rsidRPr="00B852D1">
            <w:rPr>
              <w:lang w:val="en-US"/>
            </w:rPr>
            <w:tab/>
          </w:r>
          <w:bookmarkStart w:id="320" w:name="_CTVL001a87e4cc3b9264a8f8023d87af28abc5d"/>
          <w:r w:rsidRPr="00B852D1">
            <w:rPr>
              <w:lang w:val="en-US"/>
            </w:rPr>
            <w:t>Schwartz, R, Dodge, J, Smith, NA, Etzioni, O (2020): Green AI. Communications of the ACM, 63(12):54–63.</w:t>
          </w:r>
        </w:p>
        <w:bookmarkEnd w:id="320"/>
        <w:p w14:paraId="24132C53" w14:textId="77777777" w:rsidR="00B852D1" w:rsidRPr="00B852D1" w:rsidRDefault="00B852D1" w:rsidP="00B852D1">
          <w:pPr>
            <w:pStyle w:val="CitaviBibliographyEntry"/>
            <w:rPr>
              <w:lang w:val="en-US"/>
            </w:rPr>
          </w:pPr>
          <w:r w:rsidRPr="00B852D1">
            <w:rPr>
              <w:lang w:val="en-US"/>
            </w:rPr>
            <w:t>[6]</w:t>
          </w:r>
          <w:r w:rsidRPr="00B852D1">
            <w:rPr>
              <w:lang w:val="en-US"/>
            </w:rPr>
            <w:tab/>
          </w:r>
          <w:bookmarkStart w:id="321" w:name="_CTVL0017bbfa8d25e204eaab3346da2f139321f"/>
          <w:r w:rsidRPr="00B852D1">
            <w:rPr>
              <w:lang w:val="en-US"/>
            </w:rPr>
            <w:t xml:space="preserve">Henderson, P, Hu, J, </w:t>
          </w:r>
          <w:proofErr w:type="spellStart"/>
          <w:r w:rsidRPr="00B852D1">
            <w:rPr>
              <w:lang w:val="en-US"/>
            </w:rPr>
            <w:t>Romoff</w:t>
          </w:r>
          <w:proofErr w:type="spellEnd"/>
          <w:r w:rsidRPr="00B852D1">
            <w:rPr>
              <w:lang w:val="en-US"/>
            </w:rPr>
            <w:t xml:space="preserve">, J, </w:t>
          </w:r>
          <w:proofErr w:type="spellStart"/>
          <w:r w:rsidRPr="00B852D1">
            <w:rPr>
              <w:lang w:val="en-US"/>
            </w:rPr>
            <w:t>Brunskill</w:t>
          </w:r>
          <w:proofErr w:type="spellEnd"/>
          <w:r w:rsidRPr="00B852D1">
            <w:rPr>
              <w:lang w:val="en-US"/>
            </w:rPr>
            <w:t xml:space="preserve">, E, </w:t>
          </w:r>
          <w:proofErr w:type="spellStart"/>
          <w:r w:rsidRPr="00B852D1">
            <w:rPr>
              <w:lang w:val="en-US"/>
            </w:rPr>
            <w:t>Jurafsky</w:t>
          </w:r>
          <w:proofErr w:type="spellEnd"/>
          <w:r w:rsidRPr="00B852D1">
            <w:rPr>
              <w:lang w:val="en-US"/>
            </w:rPr>
            <w:t xml:space="preserve">, D, </w:t>
          </w:r>
          <w:proofErr w:type="spellStart"/>
          <w:r w:rsidRPr="00B852D1">
            <w:rPr>
              <w:lang w:val="en-US"/>
            </w:rPr>
            <w:t>Pineau</w:t>
          </w:r>
          <w:proofErr w:type="spellEnd"/>
          <w:r w:rsidRPr="00B852D1">
            <w:rPr>
              <w:lang w:val="en-US"/>
            </w:rPr>
            <w:t xml:space="preserve">, J (2020): Towards the Systematic Reporting of the Energy and Carbon Footprints of Machine Learning. </w:t>
          </w:r>
          <w:proofErr w:type="spellStart"/>
          <w:r w:rsidRPr="00B852D1">
            <w:rPr>
              <w:lang w:val="en-US"/>
            </w:rPr>
            <w:t>arXiv</w:t>
          </w:r>
          <w:proofErr w:type="spellEnd"/>
          <w:r w:rsidRPr="00B852D1">
            <w:rPr>
              <w:lang w:val="en-US"/>
            </w:rPr>
            <w:t>.</w:t>
          </w:r>
        </w:p>
        <w:bookmarkEnd w:id="321"/>
        <w:p w14:paraId="0DD5D540" w14:textId="77777777" w:rsidR="00B852D1" w:rsidRPr="00B852D1" w:rsidRDefault="00B852D1" w:rsidP="00B852D1">
          <w:pPr>
            <w:pStyle w:val="CitaviBibliographyEntry"/>
            <w:rPr>
              <w:lang w:val="en-US"/>
            </w:rPr>
          </w:pPr>
          <w:r w:rsidRPr="00B852D1">
            <w:rPr>
              <w:lang w:val="en-US"/>
            </w:rPr>
            <w:t>[7]</w:t>
          </w:r>
          <w:r w:rsidRPr="00B852D1">
            <w:rPr>
              <w:lang w:val="en-US"/>
            </w:rPr>
            <w:tab/>
          </w:r>
          <w:bookmarkStart w:id="322" w:name="_CTVL001aee87e98123141ebb87a638de87962fb"/>
          <w:proofErr w:type="spellStart"/>
          <w:r w:rsidRPr="00B852D1">
            <w:rPr>
              <w:lang w:val="en-US"/>
            </w:rPr>
            <w:t>Bakirci</w:t>
          </w:r>
          <w:proofErr w:type="spellEnd"/>
          <w:r w:rsidRPr="00B852D1">
            <w:rPr>
              <w:lang w:val="en-US"/>
            </w:rPr>
            <w:t>, M (2025): Performance evaluation of low-power and lightweight object detectors for real-time monitoring in resource-constrained drone systems. Engineering Applications of Artificial Intelligence, 159:111775.</w:t>
          </w:r>
        </w:p>
        <w:bookmarkEnd w:id="322"/>
        <w:p w14:paraId="448F03DB" w14:textId="77777777" w:rsidR="00B852D1" w:rsidRPr="00B852D1" w:rsidRDefault="00B852D1" w:rsidP="00B852D1">
          <w:pPr>
            <w:pStyle w:val="CitaviBibliographyEntry"/>
            <w:rPr>
              <w:lang w:val="en-US"/>
            </w:rPr>
          </w:pPr>
          <w:r w:rsidRPr="00B852D1">
            <w:rPr>
              <w:lang w:val="en-US"/>
            </w:rPr>
            <w:t>[8]</w:t>
          </w:r>
          <w:r w:rsidRPr="00B852D1">
            <w:rPr>
              <w:lang w:val="en-US"/>
            </w:rPr>
            <w:tab/>
          </w:r>
          <w:bookmarkStart w:id="323" w:name="_CTVL001c447b79ab19c4669aa7545ce2412ec93"/>
          <w:r w:rsidRPr="00B852D1">
            <w:rPr>
              <w:lang w:val="en-US"/>
            </w:rPr>
            <w:t xml:space="preserve">Goodfellow, I, </w:t>
          </w:r>
          <w:proofErr w:type="spellStart"/>
          <w:r w:rsidRPr="00B852D1">
            <w:rPr>
              <w:lang w:val="en-US"/>
            </w:rPr>
            <w:t>Bengio</w:t>
          </w:r>
          <w:proofErr w:type="spellEnd"/>
          <w:r w:rsidRPr="00B852D1">
            <w:rPr>
              <w:lang w:val="en-US"/>
            </w:rPr>
            <w:t>, Y, Courville, A (2016): Deep learning. The MIT Press, Cambridge, Massachusetts, London, England.</w:t>
          </w:r>
        </w:p>
        <w:bookmarkEnd w:id="323"/>
        <w:p w14:paraId="497D721B" w14:textId="77777777" w:rsidR="00B852D1" w:rsidRPr="00B852D1" w:rsidRDefault="00B852D1" w:rsidP="00B852D1">
          <w:pPr>
            <w:pStyle w:val="CitaviBibliographyEntry"/>
            <w:rPr>
              <w:lang w:val="en-US"/>
            </w:rPr>
          </w:pPr>
          <w:r w:rsidRPr="00B852D1">
            <w:rPr>
              <w:lang w:val="en-US"/>
            </w:rPr>
            <w:t>[9]</w:t>
          </w:r>
          <w:r w:rsidRPr="00B852D1">
            <w:rPr>
              <w:lang w:val="en-US"/>
            </w:rPr>
            <w:tab/>
          </w:r>
          <w:bookmarkStart w:id="324" w:name="_CTVL001892f45ed2479418da501452260cdc474"/>
          <w:r w:rsidRPr="00B852D1">
            <w:rPr>
              <w:lang w:val="en-US"/>
            </w:rPr>
            <w:t>Mohr, F, van Rijn, JN (2024): Learning curves for decision making in supervised machine learning: a survey. Machine Learning, 113(11-12):8371–8425.</w:t>
          </w:r>
        </w:p>
        <w:bookmarkEnd w:id="324"/>
        <w:p w14:paraId="765AD268" w14:textId="77777777" w:rsidR="00B852D1" w:rsidRPr="00B852D1" w:rsidRDefault="00B852D1" w:rsidP="00B852D1">
          <w:pPr>
            <w:pStyle w:val="CitaviBibliographyEntry"/>
            <w:rPr>
              <w:lang w:val="en-US"/>
            </w:rPr>
          </w:pPr>
          <w:r w:rsidRPr="00B852D1">
            <w:rPr>
              <w:lang w:val="en-US"/>
            </w:rPr>
            <w:t>[10]</w:t>
          </w:r>
          <w:r w:rsidRPr="00B852D1">
            <w:rPr>
              <w:lang w:val="en-US"/>
            </w:rPr>
            <w:tab/>
          </w:r>
          <w:bookmarkStart w:id="325" w:name="_CTVL001425e275ed4d04469aeb9b492db0ad06b"/>
          <w:r w:rsidRPr="00B852D1">
            <w:rPr>
              <w:lang w:val="en-US"/>
            </w:rPr>
            <w:t>Pan, SJ, Yang, Q (2010): A Survey on Transfer Learning. IEEE Transactions on Knowledge and Data Engineering, 22(10):1345–1359.</w:t>
          </w:r>
        </w:p>
        <w:bookmarkEnd w:id="325"/>
        <w:p w14:paraId="682BB5A0" w14:textId="77777777" w:rsidR="00B852D1" w:rsidRPr="00B852D1" w:rsidRDefault="00B852D1" w:rsidP="00B852D1">
          <w:pPr>
            <w:pStyle w:val="CitaviBibliographyEntry"/>
            <w:rPr>
              <w:lang w:val="en-US"/>
            </w:rPr>
          </w:pPr>
          <w:r w:rsidRPr="00B852D1">
            <w:rPr>
              <w:lang w:val="en-US"/>
            </w:rPr>
            <w:t>[11]</w:t>
          </w:r>
          <w:r w:rsidRPr="00B852D1">
            <w:rPr>
              <w:lang w:val="en-US"/>
            </w:rPr>
            <w:tab/>
          </w:r>
          <w:bookmarkStart w:id="326" w:name="_CTVL00136d6e6e72ce1495cb68a7ef3daf1f18c"/>
          <w:proofErr w:type="spellStart"/>
          <w:r w:rsidRPr="00B852D1">
            <w:rPr>
              <w:lang w:val="en-US"/>
            </w:rPr>
            <w:t>Yosinski</w:t>
          </w:r>
          <w:proofErr w:type="spellEnd"/>
          <w:r w:rsidRPr="00B852D1">
            <w:rPr>
              <w:lang w:val="en-US"/>
            </w:rPr>
            <w:t xml:space="preserve">, J, Clune, J, </w:t>
          </w:r>
          <w:proofErr w:type="spellStart"/>
          <w:r w:rsidRPr="00B852D1">
            <w:rPr>
              <w:lang w:val="en-US"/>
            </w:rPr>
            <w:t>Bengio</w:t>
          </w:r>
          <w:proofErr w:type="spellEnd"/>
          <w:r w:rsidRPr="00B852D1">
            <w:rPr>
              <w:lang w:val="en-US"/>
            </w:rPr>
            <w:t>, Y, Lipson, H: How transferable are features in deep neural networks? Advances in Neural Information Processing Systems 27, pages.</w:t>
          </w:r>
        </w:p>
        <w:bookmarkEnd w:id="326"/>
        <w:p w14:paraId="59A6E390" w14:textId="77777777" w:rsidR="00B852D1" w:rsidRPr="00B852D1" w:rsidRDefault="00B852D1" w:rsidP="00B852D1">
          <w:pPr>
            <w:pStyle w:val="CitaviBibliographyEntry"/>
            <w:rPr>
              <w:lang w:val="en-US"/>
            </w:rPr>
          </w:pPr>
          <w:r w:rsidRPr="00B852D1">
            <w:rPr>
              <w:lang w:val="en-US"/>
            </w:rPr>
            <w:t>[12]</w:t>
          </w:r>
          <w:r w:rsidRPr="00B852D1">
            <w:rPr>
              <w:lang w:val="en-US"/>
            </w:rPr>
            <w:tab/>
          </w:r>
          <w:bookmarkStart w:id="327" w:name="_CTVL001b3c292af61f84fc6ba3680736d1fc9a3"/>
          <w:proofErr w:type="spellStart"/>
          <w:r w:rsidRPr="00B852D1">
            <w:rPr>
              <w:lang w:val="en-US"/>
            </w:rPr>
            <w:t>Sokolova</w:t>
          </w:r>
          <w:proofErr w:type="spellEnd"/>
          <w:r w:rsidRPr="00B852D1">
            <w:rPr>
              <w:lang w:val="en-US"/>
            </w:rPr>
            <w:t>, M, Lapalme, G (2009): A systematic analysis of performance measures for classification tasks. Information Processing &amp; Management, 45(4):427–437.</w:t>
          </w:r>
        </w:p>
        <w:bookmarkEnd w:id="327"/>
        <w:p w14:paraId="659CF4E4" w14:textId="77777777" w:rsidR="00B852D1" w:rsidRPr="00B852D1" w:rsidRDefault="00B852D1" w:rsidP="00B852D1">
          <w:pPr>
            <w:pStyle w:val="CitaviBibliographyEntry"/>
            <w:rPr>
              <w:lang w:val="en-US"/>
            </w:rPr>
          </w:pPr>
          <w:r w:rsidRPr="00B852D1">
            <w:rPr>
              <w:lang w:val="en-US"/>
            </w:rPr>
            <w:t>[13]</w:t>
          </w:r>
          <w:r w:rsidRPr="00B852D1">
            <w:rPr>
              <w:lang w:val="en-US"/>
            </w:rPr>
            <w:tab/>
          </w:r>
          <w:bookmarkStart w:id="328" w:name="_CTVL001957711698c964e0b9068cc07bcc500e3"/>
          <w:r w:rsidRPr="00B852D1">
            <w:rPr>
              <w:lang w:val="en-US"/>
            </w:rPr>
            <w:t xml:space="preserve">Everingham, M, </w:t>
          </w:r>
          <w:proofErr w:type="spellStart"/>
          <w:r w:rsidRPr="00B852D1">
            <w:rPr>
              <w:lang w:val="en-US"/>
            </w:rPr>
            <w:t>Eslami</w:t>
          </w:r>
          <w:proofErr w:type="spellEnd"/>
          <w:r w:rsidRPr="00B852D1">
            <w:rPr>
              <w:lang w:val="en-US"/>
            </w:rPr>
            <w:t>, SMA, van Gool, L, Williams, CKI, Winn, J, Zisserman, A (2015): The Pascal Visual Object Classes Challenge: A Retrospective. International Journal of Computer Vision, 111(1):98–136.</w:t>
          </w:r>
        </w:p>
        <w:bookmarkEnd w:id="328"/>
        <w:p w14:paraId="74FEAD7E" w14:textId="77777777" w:rsidR="00B852D1" w:rsidRPr="00B852D1" w:rsidRDefault="00B852D1" w:rsidP="00B852D1">
          <w:pPr>
            <w:pStyle w:val="CitaviBibliographyEntry"/>
            <w:rPr>
              <w:lang w:val="en-US"/>
            </w:rPr>
          </w:pPr>
          <w:r w:rsidRPr="00B852D1">
            <w:rPr>
              <w:lang w:val="en-US"/>
            </w:rPr>
            <w:t>[14]</w:t>
          </w:r>
          <w:r w:rsidRPr="00B852D1">
            <w:rPr>
              <w:lang w:val="en-US"/>
            </w:rPr>
            <w:tab/>
          </w:r>
          <w:bookmarkStart w:id="329" w:name="_CTVL0014dd6c7bb2e41497eac090a70e4240cbf"/>
          <w:r w:rsidRPr="00B852D1">
            <w:rPr>
              <w:lang w:val="en-US"/>
            </w:rPr>
            <w:t>Hyndman, RJ, Koehler, AB (2006): Another look at measures of forecast accuracy. International Journal of Forecasting, 22(4):679–688.</w:t>
          </w:r>
        </w:p>
        <w:bookmarkEnd w:id="329"/>
        <w:p w14:paraId="59F9891D" w14:textId="77777777" w:rsidR="00B852D1" w:rsidRPr="00B852D1" w:rsidRDefault="00B852D1" w:rsidP="00B852D1">
          <w:pPr>
            <w:pStyle w:val="CitaviBibliographyEntry"/>
            <w:rPr>
              <w:lang w:val="en-US"/>
            </w:rPr>
          </w:pPr>
          <w:r w:rsidRPr="00B852D1">
            <w:rPr>
              <w:lang w:val="en-US"/>
            </w:rPr>
            <w:t>[15]</w:t>
          </w:r>
          <w:r w:rsidRPr="00B852D1">
            <w:rPr>
              <w:lang w:val="en-US"/>
            </w:rPr>
            <w:tab/>
          </w:r>
          <w:bookmarkStart w:id="330" w:name="_CTVL0014bb35568c72f4767997f940c1a889235"/>
          <w:proofErr w:type="spellStart"/>
          <w:r w:rsidRPr="00B852D1">
            <w:rPr>
              <w:lang w:val="en-US"/>
            </w:rPr>
            <w:t>Prechelt</w:t>
          </w:r>
          <w:proofErr w:type="spellEnd"/>
          <w:r w:rsidRPr="00B852D1">
            <w:rPr>
              <w:lang w:val="en-US"/>
            </w:rPr>
            <w:t>, L (1998): Early stopping - but when? Karlsruhe.</w:t>
          </w:r>
        </w:p>
        <w:bookmarkEnd w:id="330"/>
        <w:p w14:paraId="09C84329" w14:textId="77777777" w:rsidR="00B852D1" w:rsidRPr="00B852D1" w:rsidRDefault="00B852D1" w:rsidP="00B852D1">
          <w:pPr>
            <w:pStyle w:val="CitaviBibliographyEntry"/>
            <w:rPr>
              <w:lang w:val="en-US"/>
            </w:rPr>
          </w:pPr>
          <w:r w:rsidRPr="00B852D1">
            <w:rPr>
              <w:lang w:val="en-US"/>
            </w:rPr>
            <w:t>[16]</w:t>
          </w:r>
          <w:r w:rsidRPr="00B852D1">
            <w:rPr>
              <w:lang w:val="en-US"/>
            </w:rPr>
            <w:tab/>
          </w:r>
          <w:bookmarkStart w:id="331" w:name="_CTVL0019d6399db189f467ebcfa9bb14e9767e4"/>
          <w:r w:rsidRPr="00B852D1">
            <w:rPr>
              <w:lang w:val="en-US"/>
            </w:rPr>
            <w:t>(2015): Speeding up automatic hyperparameter optimization of deep neural networks by extrapolation of learning curves.</w:t>
          </w:r>
        </w:p>
        <w:bookmarkEnd w:id="331"/>
        <w:p w14:paraId="79ED8760" w14:textId="77777777" w:rsidR="00B852D1" w:rsidRPr="00B852D1" w:rsidRDefault="00B852D1" w:rsidP="00B852D1">
          <w:pPr>
            <w:pStyle w:val="CitaviBibliographyEntry"/>
            <w:rPr>
              <w:lang w:val="en-US"/>
            </w:rPr>
          </w:pPr>
          <w:r w:rsidRPr="00B852D1">
            <w:rPr>
              <w:lang w:val="en-US"/>
            </w:rPr>
            <w:t>[17]</w:t>
          </w:r>
          <w:r w:rsidRPr="00B852D1">
            <w:rPr>
              <w:lang w:val="en-US"/>
            </w:rPr>
            <w:tab/>
          </w:r>
          <w:bookmarkStart w:id="332" w:name="_CTVL001910a867fa95842d1b064c6458868fe87"/>
          <w:r w:rsidRPr="00B852D1">
            <w:rPr>
              <w:lang w:val="en-US"/>
            </w:rPr>
            <w:t xml:space="preserve">Henderson, P, Islam, R, Bachman, P, </w:t>
          </w:r>
          <w:proofErr w:type="spellStart"/>
          <w:r w:rsidRPr="00B852D1">
            <w:rPr>
              <w:lang w:val="en-US"/>
            </w:rPr>
            <w:t>Pineau</w:t>
          </w:r>
          <w:proofErr w:type="spellEnd"/>
          <w:r w:rsidRPr="00B852D1">
            <w:rPr>
              <w:lang w:val="en-US"/>
            </w:rPr>
            <w:t xml:space="preserve">, J, </w:t>
          </w:r>
          <w:proofErr w:type="spellStart"/>
          <w:r w:rsidRPr="00B852D1">
            <w:rPr>
              <w:lang w:val="en-US"/>
            </w:rPr>
            <w:t>Precup</w:t>
          </w:r>
          <w:proofErr w:type="spellEnd"/>
          <w:r w:rsidRPr="00B852D1">
            <w:rPr>
              <w:lang w:val="en-US"/>
            </w:rPr>
            <w:t xml:space="preserve">, D, </w:t>
          </w:r>
          <w:proofErr w:type="spellStart"/>
          <w:r w:rsidRPr="00B852D1">
            <w:rPr>
              <w:lang w:val="en-US"/>
            </w:rPr>
            <w:t>Meger</w:t>
          </w:r>
          <w:proofErr w:type="spellEnd"/>
          <w:r w:rsidRPr="00B852D1">
            <w:rPr>
              <w:lang w:val="en-US"/>
            </w:rPr>
            <w:t>, D (2018): Deep Reinforcement Learning That Matters. Proceedings of the AAAI Conference on Artificial Intelligence, 32(1).</w:t>
          </w:r>
        </w:p>
        <w:bookmarkEnd w:id="332"/>
        <w:p w14:paraId="72FDBBF7" w14:textId="77777777" w:rsidR="00B852D1" w:rsidRPr="00B852D1" w:rsidRDefault="00B852D1" w:rsidP="00B852D1">
          <w:pPr>
            <w:pStyle w:val="CitaviBibliographyEntry"/>
            <w:rPr>
              <w:lang w:val="en-US"/>
            </w:rPr>
          </w:pPr>
          <w:r w:rsidRPr="00B852D1">
            <w:rPr>
              <w:lang w:val="en-US"/>
            </w:rPr>
            <w:t>[18]</w:t>
          </w:r>
          <w:r w:rsidRPr="00B852D1">
            <w:rPr>
              <w:lang w:val="en-US"/>
            </w:rPr>
            <w:tab/>
          </w:r>
          <w:bookmarkStart w:id="333" w:name="_CTVL001889c2062b0be4f55bfa8a654bafe1613"/>
          <w:r w:rsidRPr="00B852D1">
            <w:rPr>
              <w:lang w:val="en-US"/>
            </w:rPr>
            <w:t xml:space="preserve">He, K, </w:t>
          </w:r>
          <w:proofErr w:type="spellStart"/>
          <w:r w:rsidRPr="00B852D1">
            <w:rPr>
              <w:lang w:val="en-US"/>
            </w:rPr>
            <w:t>Girshick</w:t>
          </w:r>
          <w:proofErr w:type="spellEnd"/>
          <w:r w:rsidRPr="00B852D1">
            <w:rPr>
              <w:lang w:val="en-US"/>
            </w:rPr>
            <w:t>, R, Dollar, P (2019): Rethinking ImageNet Pre-Training. In:</w:t>
          </w:r>
        </w:p>
        <w:bookmarkEnd w:id="333"/>
        <w:p w14:paraId="0D742BD8" w14:textId="77777777" w:rsidR="00B852D1" w:rsidRPr="00B852D1" w:rsidRDefault="00B852D1" w:rsidP="00B852D1">
          <w:pPr>
            <w:pStyle w:val="CitaviBibliographyEntry"/>
            <w:rPr>
              <w:lang w:val="en-US"/>
            </w:rPr>
          </w:pPr>
          <w:r w:rsidRPr="00B852D1">
            <w:rPr>
              <w:lang w:val="en-US"/>
            </w:rPr>
            <w:t>[19]</w:t>
          </w:r>
          <w:r w:rsidRPr="00B852D1">
            <w:rPr>
              <w:lang w:val="en-US"/>
            </w:rPr>
            <w:tab/>
          </w:r>
          <w:bookmarkStart w:id="334" w:name="_CTVL001f151fbca20154ff781de4e36f2c076a9"/>
          <w:proofErr w:type="spellStart"/>
          <w:r w:rsidRPr="00B852D1">
            <w:rPr>
              <w:lang w:val="en-US"/>
            </w:rPr>
            <w:t>Prechelt</w:t>
          </w:r>
          <w:proofErr w:type="spellEnd"/>
          <w:r w:rsidRPr="00B852D1">
            <w:rPr>
              <w:lang w:val="en-US"/>
            </w:rPr>
            <w:t xml:space="preserve">, L (1998): Automatic early stopping using cross validation: quantifying the criteria. Neural </w:t>
          </w:r>
          <w:proofErr w:type="gramStart"/>
          <w:r w:rsidRPr="00B852D1">
            <w:rPr>
              <w:lang w:val="en-US"/>
            </w:rPr>
            <w:t>networks :</w:t>
          </w:r>
          <w:proofErr w:type="gramEnd"/>
          <w:r w:rsidRPr="00B852D1">
            <w:rPr>
              <w:lang w:val="en-US"/>
            </w:rPr>
            <w:t xml:space="preserve"> the official journal of the International Neural Network Society, 11(4):761–767.</w:t>
          </w:r>
        </w:p>
        <w:bookmarkEnd w:id="334"/>
        <w:p w14:paraId="07C8A062" w14:textId="77777777" w:rsidR="00B852D1" w:rsidRPr="00B852D1" w:rsidRDefault="00B852D1" w:rsidP="00B852D1">
          <w:pPr>
            <w:pStyle w:val="CitaviBibliographyEntry"/>
            <w:rPr>
              <w:lang w:val="en-US"/>
            </w:rPr>
          </w:pPr>
          <w:r w:rsidRPr="00B852D1">
            <w:rPr>
              <w:lang w:val="en-US"/>
            </w:rPr>
            <w:t>[20]</w:t>
          </w:r>
          <w:r w:rsidRPr="00B852D1">
            <w:rPr>
              <w:lang w:val="en-US"/>
            </w:rPr>
            <w:tab/>
          </w:r>
          <w:bookmarkStart w:id="335" w:name="_CTVL00175b16c3b208f4cb3aea0f6b351306efa"/>
          <w:proofErr w:type="spellStart"/>
          <w:r w:rsidRPr="00B852D1">
            <w:rPr>
              <w:lang w:val="en-US"/>
            </w:rPr>
            <w:t>Loshchilov</w:t>
          </w:r>
          <w:proofErr w:type="spellEnd"/>
          <w:r w:rsidRPr="00B852D1">
            <w:rPr>
              <w:lang w:val="en-US"/>
            </w:rPr>
            <w:t xml:space="preserve">, I, </w:t>
          </w:r>
          <w:proofErr w:type="spellStart"/>
          <w:r w:rsidRPr="00B852D1">
            <w:rPr>
              <w:lang w:val="en-US"/>
            </w:rPr>
            <w:t>Hutter</w:t>
          </w:r>
          <w:proofErr w:type="spellEnd"/>
          <w:r w:rsidRPr="00B852D1">
            <w:rPr>
              <w:lang w:val="en-US"/>
            </w:rPr>
            <w:t>, F (2016): SGDR: Stochastic Gradient Descent with Warm Restarts.</w:t>
          </w:r>
        </w:p>
        <w:bookmarkEnd w:id="335"/>
        <w:p w14:paraId="167140BC" w14:textId="77777777" w:rsidR="00B852D1" w:rsidRPr="00B852D1" w:rsidRDefault="00B852D1" w:rsidP="00B852D1">
          <w:pPr>
            <w:pStyle w:val="CitaviBibliographyEntry"/>
            <w:rPr>
              <w:lang w:val="en-US"/>
            </w:rPr>
          </w:pPr>
          <w:r w:rsidRPr="00B852D1">
            <w:rPr>
              <w:lang w:val="en-US"/>
            </w:rPr>
            <w:lastRenderedPageBreak/>
            <w:t>[21]</w:t>
          </w:r>
          <w:r w:rsidRPr="00B852D1">
            <w:rPr>
              <w:lang w:val="en-US"/>
            </w:rPr>
            <w:tab/>
          </w:r>
          <w:bookmarkStart w:id="336" w:name="_CTVL0015663ad10571e4b529864eef3455babd0"/>
          <w:proofErr w:type="spellStart"/>
          <w:r w:rsidRPr="00B852D1">
            <w:rPr>
              <w:lang w:val="en-US"/>
            </w:rPr>
            <w:t>Dwork</w:t>
          </w:r>
          <w:proofErr w:type="spellEnd"/>
          <w:r w:rsidRPr="00B852D1">
            <w:rPr>
              <w:lang w:val="en-US"/>
            </w:rPr>
            <w:t xml:space="preserve">, C, Feldman, V, Hardt, M, </w:t>
          </w:r>
          <w:proofErr w:type="spellStart"/>
          <w:r w:rsidRPr="00B852D1">
            <w:rPr>
              <w:lang w:val="en-US"/>
            </w:rPr>
            <w:t>Pitassi</w:t>
          </w:r>
          <w:proofErr w:type="spellEnd"/>
          <w:r w:rsidRPr="00B852D1">
            <w:rPr>
              <w:lang w:val="en-US"/>
            </w:rPr>
            <w:t xml:space="preserve">, T, </w:t>
          </w:r>
          <w:proofErr w:type="spellStart"/>
          <w:r w:rsidRPr="00B852D1">
            <w:rPr>
              <w:lang w:val="en-US"/>
            </w:rPr>
            <w:t>Reingold</w:t>
          </w:r>
          <w:proofErr w:type="spellEnd"/>
          <w:r w:rsidRPr="00B852D1">
            <w:rPr>
              <w:lang w:val="en-US"/>
            </w:rPr>
            <w:t>, O, Roth, A (2015): STATISTICS. The reusable holdout: Preserving validity in adaptive data analysis. Science (New York, N.Y.), 349(6248):636–638.</w:t>
          </w:r>
        </w:p>
        <w:bookmarkEnd w:id="336"/>
        <w:p w14:paraId="7F2FC987" w14:textId="77777777" w:rsidR="00B852D1" w:rsidRPr="00B852D1" w:rsidRDefault="00B852D1" w:rsidP="00B852D1">
          <w:pPr>
            <w:pStyle w:val="CitaviBibliographyEntry"/>
            <w:rPr>
              <w:lang w:val="en-US"/>
            </w:rPr>
          </w:pPr>
          <w:r w:rsidRPr="00B852D1">
            <w:rPr>
              <w:lang w:val="en-US"/>
            </w:rPr>
            <w:t>[22]</w:t>
          </w:r>
          <w:r w:rsidRPr="00B852D1">
            <w:rPr>
              <w:lang w:val="en-US"/>
            </w:rPr>
            <w:tab/>
          </w:r>
          <w:bookmarkStart w:id="337" w:name="_CTVL0015caf35841a4e4ef2a4e107bcdc85e0cc"/>
          <w:proofErr w:type="spellStart"/>
          <w:r w:rsidRPr="00B852D1">
            <w:rPr>
              <w:lang w:val="en-US"/>
            </w:rPr>
            <w:t>Reguero</w:t>
          </w:r>
          <w:proofErr w:type="spellEnd"/>
          <w:r w:rsidRPr="00B852D1">
            <w:rPr>
              <w:lang w:val="en-US"/>
            </w:rPr>
            <w:t xml:space="preserve">, ÁD, Martínez-Fernández, S, </w:t>
          </w:r>
          <w:proofErr w:type="spellStart"/>
          <w:r w:rsidRPr="00B852D1">
            <w:rPr>
              <w:lang w:val="en-US"/>
            </w:rPr>
            <w:t>Verdecchia</w:t>
          </w:r>
          <w:proofErr w:type="spellEnd"/>
          <w:r w:rsidRPr="00B852D1">
            <w:rPr>
              <w:lang w:val="en-US"/>
            </w:rPr>
            <w:t>, R (2025): Energy-efficient neural network training through runtime layer freezing, model quantization, and early stopping. Computer Standards &amp; Interfaces, 92:103906.</w:t>
          </w:r>
        </w:p>
        <w:bookmarkEnd w:id="337"/>
        <w:p w14:paraId="22F59AF3" w14:textId="77777777" w:rsidR="00B852D1" w:rsidRPr="00B852D1" w:rsidRDefault="00B852D1" w:rsidP="00B852D1">
          <w:pPr>
            <w:pStyle w:val="CitaviBibliographyEntry"/>
            <w:rPr>
              <w:lang w:val="en-US"/>
            </w:rPr>
          </w:pPr>
          <w:r w:rsidRPr="00B852D1">
            <w:rPr>
              <w:lang w:val="en-US"/>
            </w:rPr>
            <w:t>[23]</w:t>
          </w:r>
          <w:r w:rsidRPr="00B852D1">
            <w:rPr>
              <w:lang w:val="en-US"/>
            </w:rPr>
            <w:tab/>
          </w:r>
          <w:bookmarkStart w:id="338" w:name="_CTVL0019fe6d5fa8ee74b7f8ee9266fc198693d"/>
          <w:r w:rsidRPr="00B852D1">
            <w:rPr>
              <w:lang w:val="en-US"/>
            </w:rPr>
            <w:t>(2017): Learning curve prediction with Bayesian neural networks.</w:t>
          </w:r>
        </w:p>
        <w:bookmarkEnd w:id="338"/>
        <w:p w14:paraId="6800A2C7" w14:textId="77777777" w:rsidR="00B852D1" w:rsidRPr="00B852D1" w:rsidRDefault="00B852D1" w:rsidP="00B852D1">
          <w:pPr>
            <w:pStyle w:val="CitaviBibliographyEntry"/>
            <w:rPr>
              <w:lang w:val="en-US"/>
            </w:rPr>
          </w:pPr>
          <w:r w:rsidRPr="00B852D1">
            <w:rPr>
              <w:lang w:val="en-US"/>
            </w:rPr>
            <w:t>[24]</w:t>
          </w:r>
          <w:r w:rsidRPr="00B852D1">
            <w:rPr>
              <w:lang w:val="en-US"/>
            </w:rPr>
            <w:tab/>
          </w:r>
          <w:bookmarkStart w:id="339" w:name="_CTVL001d10ac5ce10564e088e2622be109bed0a"/>
          <w:proofErr w:type="spellStart"/>
          <w:r w:rsidRPr="00B852D1">
            <w:rPr>
              <w:lang w:val="en-US"/>
            </w:rPr>
            <w:t>Adriaensen</w:t>
          </w:r>
          <w:proofErr w:type="spellEnd"/>
          <w:r w:rsidRPr="00B852D1">
            <w:rPr>
              <w:lang w:val="en-US"/>
            </w:rPr>
            <w:t xml:space="preserve">, S, </w:t>
          </w:r>
          <w:proofErr w:type="spellStart"/>
          <w:r w:rsidRPr="00B852D1">
            <w:rPr>
              <w:lang w:val="en-US"/>
            </w:rPr>
            <w:t>Rakotoarison</w:t>
          </w:r>
          <w:proofErr w:type="spellEnd"/>
          <w:r w:rsidRPr="00B852D1">
            <w:rPr>
              <w:lang w:val="en-US"/>
            </w:rPr>
            <w:t xml:space="preserve">, H, Müller, S, </w:t>
          </w:r>
          <w:proofErr w:type="spellStart"/>
          <w:r w:rsidRPr="00B852D1">
            <w:rPr>
              <w:lang w:val="en-US"/>
            </w:rPr>
            <w:t>Hutter</w:t>
          </w:r>
          <w:proofErr w:type="spellEnd"/>
          <w:r w:rsidRPr="00B852D1">
            <w:rPr>
              <w:lang w:val="en-US"/>
            </w:rPr>
            <w:t xml:space="preserve">, F (12/10/2023 - 12/16/2023): Efficient Bayesian Learning Curve Extrapolation using Prior-Data Fitted Networks. In: Oh, A, Naumann, T, </w:t>
          </w:r>
          <w:proofErr w:type="spellStart"/>
          <w:r w:rsidRPr="00B852D1">
            <w:rPr>
              <w:lang w:val="en-US"/>
            </w:rPr>
            <w:t>Globerson</w:t>
          </w:r>
          <w:proofErr w:type="spellEnd"/>
          <w:r w:rsidRPr="00B852D1">
            <w:rPr>
              <w:lang w:val="en-US"/>
            </w:rPr>
            <w:t xml:space="preserve">, A, </w:t>
          </w:r>
          <w:proofErr w:type="spellStart"/>
          <w:r w:rsidRPr="00B852D1">
            <w:rPr>
              <w:lang w:val="en-US"/>
            </w:rPr>
            <w:t>Saenko</w:t>
          </w:r>
          <w:proofErr w:type="spellEnd"/>
          <w:r w:rsidRPr="00B852D1">
            <w:rPr>
              <w:lang w:val="en-US"/>
            </w:rPr>
            <w:t>, K, Hardt, M, Levine, S (</w:t>
          </w:r>
          <w:proofErr w:type="spellStart"/>
          <w:r w:rsidRPr="00B852D1">
            <w:rPr>
              <w:lang w:val="en-US"/>
            </w:rPr>
            <w:t>Hrsg</w:t>
          </w:r>
          <w:proofErr w:type="spellEnd"/>
          <w:r w:rsidRPr="00B852D1">
            <w:rPr>
              <w:lang w:val="en-US"/>
            </w:rPr>
            <w:t>),</w:t>
          </w:r>
          <w:bookmarkEnd w:id="339"/>
          <w:r w:rsidRPr="00B852D1">
            <w:rPr>
              <w:lang w:val="en-US"/>
            </w:rPr>
            <w:t xml:space="preserve"> </w:t>
          </w:r>
          <w:r w:rsidRPr="00B852D1">
            <w:rPr>
              <w:i/>
              <w:lang w:val="en-US"/>
            </w:rPr>
            <w:t xml:space="preserve">Advances in Neural Information Processing Systems 36. </w:t>
          </w:r>
          <w:r w:rsidRPr="00B852D1">
            <w:rPr>
              <w:lang w:val="en-US"/>
            </w:rPr>
            <w:t>Neural Information Processing Systems Foundation, Inc. (</w:t>
          </w:r>
          <w:proofErr w:type="spellStart"/>
          <w:r w:rsidRPr="00B852D1">
            <w:rPr>
              <w:lang w:val="en-US"/>
            </w:rPr>
            <w:t>NeurIPS</w:t>
          </w:r>
          <w:proofErr w:type="spellEnd"/>
          <w:r w:rsidRPr="00B852D1">
            <w:rPr>
              <w:lang w:val="en-US"/>
            </w:rPr>
            <w:t>), San Diego, California, USA.</w:t>
          </w:r>
        </w:p>
        <w:p w14:paraId="49E6797B" w14:textId="77777777" w:rsidR="00B852D1" w:rsidRPr="00B852D1" w:rsidRDefault="00B852D1" w:rsidP="00B852D1">
          <w:pPr>
            <w:pStyle w:val="CitaviBibliographyEntry"/>
            <w:rPr>
              <w:lang w:val="en-US"/>
            </w:rPr>
          </w:pPr>
          <w:r w:rsidRPr="00B852D1">
            <w:rPr>
              <w:lang w:val="en-US"/>
            </w:rPr>
            <w:t>[25]</w:t>
          </w:r>
          <w:r w:rsidRPr="00B852D1">
            <w:rPr>
              <w:lang w:val="en-US"/>
            </w:rPr>
            <w:tab/>
          </w:r>
          <w:bookmarkStart w:id="340" w:name="_CTVL0010cda45f02186449ebdf11539a9738d43"/>
          <w:r w:rsidRPr="00B852D1">
            <w:rPr>
              <w:lang w:val="en-US"/>
            </w:rPr>
            <w:t>Berger, JO (1985): Statistical Decision Theory and Bayesian Analysis. Springer, New York, NY.</w:t>
          </w:r>
        </w:p>
        <w:bookmarkEnd w:id="340"/>
        <w:p w14:paraId="2CDD7D36" w14:textId="77777777" w:rsidR="00B852D1" w:rsidRPr="00B852D1" w:rsidRDefault="00B852D1" w:rsidP="00B852D1">
          <w:pPr>
            <w:pStyle w:val="CitaviBibliographyEntry"/>
            <w:rPr>
              <w:lang w:val="en-US"/>
            </w:rPr>
          </w:pPr>
          <w:r w:rsidRPr="00B852D1">
            <w:rPr>
              <w:lang w:val="en-US"/>
            </w:rPr>
            <w:t>[26]</w:t>
          </w:r>
          <w:r w:rsidRPr="00B852D1">
            <w:rPr>
              <w:lang w:val="en-US"/>
            </w:rPr>
            <w:tab/>
          </w:r>
          <w:bookmarkStart w:id="341" w:name="_CTVL00102a725feaca4442391e266c3ca34e59e"/>
          <w:proofErr w:type="spellStart"/>
          <w:r w:rsidRPr="00B852D1">
            <w:rPr>
              <w:lang w:val="en-US"/>
            </w:rPr>
            <w:t>Gneiting</w:t>
          </w:r>
          <w:proofErr w:type="spellEnd"/>
          <w:r w:rsidRPr="00B852D1">
            <w:rPr>
              <w:lang w:val="en-US"/>
            </w:rPr>
            <w:t xml:space="preserve">, T, </w:t>
          </w:r>
          <w:proofErr w:type="spellStart"/>
          <w:r w:rsidRPr="00B852D1">
            <w:rPr>
              <w:lang w:val="en-US"/>
            </w:rPr>
            <w:t>Balabdaoui</w:t>
          </w:r>
          <w:proofErr w:type="spellEnd"/>
          <w:r w:rsidRPr="00B852D1">
            <w:rPr>
              <w:lang w:val="en-US"/>
            </w:rPr>
            <w:t>, F, Raftery, AE (2007): Probabilistic forecasts, calibration and sharpness. Journal of the Royal Statistical Society Series B, 69(2):243–268.</w:t>
          </w:r>
        </w:p>
        <w:bookmarkEnd w:id="341"/>
        <w:p w14:paraId="4DF13349" w14:textId="77777777" w:rsidR="00B852D1" w:rsidRPr="00B852D1" w:rsidRDefault="00B852D1" w:rsidP="00B852D1">
          <w:pPr>
            <w:pStyle w:val="CitaviBibliographyEntry"/>
            <w:rPr>
              <w:lang w:val="en-US"/>
            </w:rPr>
          </w:pPr>
          <w:r w:rsidRPr="00B852D1">
            <w:rPr>
              <w:lang w:val="en-US"/>
            </w:rPr>
            <w:t>[27]</w:t>
          </w:r>
          <w:r w:rsidRPr="00B852D1">
            <w:rPr>
              <w:lang w:val="en-US"/>
            </w:rPr>
            <w:tab/>
          </w:r>
          <w:bookmarkStart w:id="342" w:name="_CTVL001181c3a9143244d429af393d5bf7b5620"/>
          <w:r w:rsidRPr="00B852D1">
            <w:rPr>
              <w:lang w:val="en-US"/>
            </w:rPr>
            <w:t xml:space="preserve">Ovadia, Y, </w:t>
          </w:r>
          <w:proofErr w:type="spellStart"/>
          <w:r w:rsidRPr="00B852D1">
            <w:rPr>
              <w:lang w:val="en-US"/>
            </w:rPr>
            <w:t>Fertig</w:t>
          </w:r>
          <w:proofErr w:type="spellEnd"/>
          <w:r w:rsidRPr="00B852D1">
            <w:rPr>
              <w:lang w:val="en-US"/>
            </w:rPr>
            <w:t xml:space="preserve">, E, Ren, J, </w:t>
          </w:r>
          <w:proofErr w:type="spellStart"/>
          <w:r w:rsidRPr="00B852D1">
            <w:rPr>
              <w:lang w:val="en-US"/>
            </w:rPr>
            <w:t>Nado</w:t>
          </w:r>
          <w:proofErr w:type="spellEnd"/>
          <w:r w:rsidRPr="00B852D1">
            <w:rPr>
              <w:lang w:val="en-US"/>
            </w:rPr>
            <w:t xml:space="preserve">, Z, Sculley, D, </w:t>
          </w:r>
          <w:proofErr w:type="spellStart"/>
          <w:r w:rsidRPr="00B852D1">
            <w:rPr>
              <w:lang w:val="en-US"/>
            </w:rPr>
            <w:t>Nowozin</w:t>
          </w:r>
          <w:proofErr w:type="spellEnd"/>
          <w:r w:rsidRPr="00B852D1">
            <w:rPr>
              <w:lang w:val="en-US"/>
            </w:rPr>
            <w:t xml:space="preserve">, S, Dillon, JV, </w:t>
          </w:r>
          <w:proofErr w:type="spellStart"/>
          <w:r w:rsidRPr="00B852D1">
            <w:rPr>
              <w:lang w:val="en-US"/>
            </w:rPr>
            <w:t>Lakshminarayanan</w:t>
          </w:r>
          <w:proofErr w:type="spellEnd"/>
          <w:r w:rsidRPr="00B852D1">
            <w:rPr>
              <w:lang w:val="en-US"/>
            </w:rPr>
            <w:t>, B, Snoek, J (2019): Can You Trust Your Model's Uncertainty? Evaluating Predictive Uncertainty Under Dataset Shift.</w:t>
          </w:r>
        </w:p>
        <w:bookmarkEnd w:id="342"/>
        <w:p w14:paraId="66BDD63C" w14:textId="77777777" w:rsidR="00B852D1" w:rsidRPr="00B852D1" w:rsidRDefault="00B852D1" w:rsidP="00B852D1">
          <w:pPr>
            <w:pStyle w:val="CitaviBibliographyEntry"/>
            <w:rPr>
              <w:lang w:val="en-US"/>
            </w:rPr>
          </w:pPr>
          <w:r w:rsidRPr="00B852D1">
            <w:rPr>
              <w:lang w:val="en-US"/>
            </w:rPr>
            <w:t>[28]</w:t>
          </w:r>
          <w:r w:rsidRPr="00B852D1">
            <w:rPr>
              <w:lang w:val="en-US"/>
            </w:rPr>
            <w:tab/>
          </w:r>
          <w:bookmarkStart w:id="343" w:name="_CTVL001eaa0c2f36acb42c7ab50c84d05b519f3"/>
          <w:r w:rsidRPr="00B852D1">
            <w:rPr>
              <w:lang w:val="en-US"/>
            </w:rPr>
            <w:t xml:space="preserve">Henderson, P, Hu, J, </w:t>
          </w:r>
          <w:proofErr w:type="spellStart"/>
          <w:r w:rsidRPr="00B852D1">
            <w:rPr>
              <w:lang w:val="en-US"/>
            </w:rPr>
            <w:t>Romoff</w:t>
          </w:r>
          <w:proofErr w:type="spellEnd"/>
          <w:r w:rsidRPr="00B852D1">
            <w:rPr>
              <w:lang w:val="en-US"/>
            </w:rPr>
            <w:t xml:space="preserve">, J, </w:t>
          </w:r>
          <w:proofErr w:type="spellStart"/>
          <w:r w:rsidRPr="00B852D1">
            <w:rPr>
              <w:lang w:val="en-US"/>
            </w:rPr>
            <w:t>Brunskill</w:t>
          </w:r>
          <w:proofErr w:type="spellEnd"/>
          <w:r w:rsidRPr="00B852D1">
            <w:rPr>
              <w:lang w:val="en-US"/>
            </w:rPr>
            <w:t xml:space="preserve">, E, </w:t>
          </w:r>
          <w:proofErr w:type="spellStart"/>
          <w:r w:rsidRPr="00B852D1">
            <w:rPr>
              <w:lang w:val="en-US"/>
            </w:rPr>
            <w:t>Jurafsky</w:t>
          </w:r>
          <w:proofErr w:type="spellEnd"/>
          <w:r w:rsidRPr="00B852D1">
            <w:rPr>
              <w:lang w:val="en-US"/>
            </w:rPr>
            <w:t xml:space="preserve">, D, </w:t>
          </w:r>
          <w:proofErr w:type="spellStart"/>
          <w:r w:rsidRPr="00B852D1">
            <w:rPr>
              <w:lang w:val="en-US"/>
            </w:rPr>
            <w:t>Pineau</w:t>
          </w:r>
          <w:proofErr w:type="spellEnd"/>
          <w:r w:rsidRPr="00B852D1">
            <w:rPr>
              <w:lang w:val="en-US"/>
            </w:rPr>
            <w:t>, J (2020): Towards the Systematic Reporting of the Energy and Carbon Footprints of Machine Learning.</w:t>
          </w:r>
        </w:p>
        <w:bookmarkEnd w:id="343"/>
        <w:p w14:paraId="1387C8C1" w14:textId="77777777" w:rsidR="00B852D1" w:rsidRPr="00B852D1" w:rsidRDefault="00B852D1" w:rsidP="00B852D1">
          <w:pPr>
            <w:pStyle w:val="CitaviBibliographyEntry"/>
            <w:rPr>
              <w:lang w:val="en-US"/>
            </w:rPr>
          </w:pPr>
          <w:r w:rsidRPr="00B852D1">
            <w:rPr>
              <w:lang w:val="en-US"/>
            </w:rPr>
            <w:t>[29]</w:t>
          </w:r>
          <w:r w:rsidRPr="00B852D1">
            <w:rPr>
              <w:lang w:val="en-US"/>
            </w:rPr>
            <w:tab/>
          </w:r>
          <w:bookmarkStart w:id="344" w:name="_CTVL0015b6c5880d4b8470f9d6924c4a18ad104"/>
          <w:r w:rsidRPr="00B852D1">
            <w:rPr>
              <w:lang w:val="en-US"/>
            </w:rPr>
            <w:t xml:space="preserve">Patterson, D, Gonzalez, J, Le, Q, Liang, C, Munguia, L-M, Rothchild, D, So, D, </w:t>
          </w:r>
          <w:proofErr w:type="spellStart"/>
          <w:r w:rsidRPr="00B852D1">
            <w:rPr>
              <w:lang w:val="en-US"/>
            </w:rPr>
            <w:t>Texier</w:t>
          </w:r>
          <w:proofErr w:type="spellEnd"/>
          <w:r w:rsidRPr="00B852D1">
            <w:rPr>
              <w:lang w:val="en-US"/>
            </w:rPr>
            <w:t>, M, Dean, J (2021): Carbon Emissions and Large Neural Network Training.</w:t>
          </w:r>
        </w:p>
        <w:bookmarkEnd w:id="344"/>
        <w:p w14:paraId="5F202252" w14:textId="77777777" w:rsidR="00B852D1" w:rsidRPr="00B852D1" w:rsidRDefault="00B852D1" w:rsidP="00B852D1">
          <w:pPr>
            <w:pStyle w:val="CitaviBibliographyEntry"/>
            <w:rPr>
              <w:lang w:val="en-US"/>
            </w:rPr>
          </w:pPr>
          <w:r w:rsidRPr="00B852D1">
            <w:rPr>
              <w:lang w:val="en-US"/>
            </w:rPr>
            <w:t>[30]</w:t>
          </w:r>
          <w:r w:rsidRPr="00B852D1">
            <w:rPr>
              <w:lang w:val="en-US"/>
            </w:rPr>
            <w:tab/>
          </w:r>
          <w:bookmarkStart w:id="345" w:name="_CTVL00137753a16d7c646238e30a4abbaa24da8"/>
          <w:proofErr w:type="spellStart"/>
          <w:r w:rsidRPr="00B852D1">
            <w:rPr>
              <w:lang w:val="en-US"/>
            </w:rPr>
            <w:t>Lannelongue</w:t>
          </w:r>
          <w:proofErr w:type="spellEnd"/>
          <w:r w:rsidRPr="00B852D1">
            <w:rPr>
              <w:lang w:val="en-US"/>
            </w:rPr>
            <w:t xml:space="preserve">, L, </w:t>
          </w:r>
          <w:proofErr w:type="spellStart"/>
          <w:r w:rsidRPr="00B852D1">
            <w:rPr>
              <w:lang w:val="en-US"/>
            </w:rPr>
            <w:t>Grealey</w:t>
          </w:r>
          <w:proofErr w:type="spellEnd"/>
          <w:r w:rsidRPr="00B852D1">
            <w:rPr>
              <w:lang w:val="en-US"/>
            </w:rPr>
            <w:t>, J, Inouye, M (2021): Green Algorithms: Quantifying the Carbon Footprint of Computation. Advanced Science, 8(12):2100707.</w:t>
          </w:r>
        </w:p>
        <w:bookmarkEnd w:id="345"/>
        <w:p w14:paraId="0711266A" w14:textId="77777777" w:rsidR="00B852D1" w:rsidRPr="00B852D1" w:rsidRDefault="00B852D1" w:rsidP="00B852D1">
          <w:pPr>
            <w:pStyle w:val="CitaviBibliographyEntry"/>
            <w:rPr>
              <w:lang w:val="en-US"/>
            </w:rPr>
          </w:pPr>
          <w:r w:rsidRPr="00B852D1">
            <w:rPr>
              <w:lang w:val="en-US"/>
            </w:rPr>
            <w:t>[31]</w:t>
          </w:r>
          <w:r w:rsidRPr="00B852D1">
            <w:rPr>
              <w:lang w:val="en-US"/>
            </w:rPr>
            <w:tab/>
          </w:r>
          <w:bookmarkStart w:id="346" w:name="_CTVL001efe1552728e347b8a53de740aca300e8"/>
          <w:proofErr w:type="spellStart"/>
          <w:r w:rsidRPr="00B852D1">
            <w:rPr>
              <w:lang w:val="en-US"/>
            </w:rPr>
            <w:t>Hähnel</w:t>
          </w:r>
          <w:proofErr w:type="spellEnd"/>
          <w:r w:rsidRPr="00B852D1">
            <w:rPr>
              <w:lang w:val="en-US"/>
            </w:rPr>
            <w:t xml:space="preserve">, M, </w:t>
          </w:r>
          <w:proofErr w:type="spellStart"/>
          <w:r w:rsidRPr="00B852D1">
            <w:rPr>
              <w:lang w:val="en-US"/>
            </w:rPr>
            <w:t>Döbel</w:t>
          </w:r>
          <w:proofErr w:type="spellEnd"/>
          <w:r w:rsidRPr="00B852D1">
            <w:rPr>
              <w:lang w:val="en-US"/>
            </w:rPr>
            <w:t xml:space="preserve">, B, </w:t>
          </w:r>
          <w:proofErr w:type="spellStart"/>
          <w:r w:rsidRPr="00B852D1">
            <w:rPr>
              <w:lang w:val="en-US"/>
            </w:rPr>
            <w:t>Völp</w:t>
          </w:r>
          <w:proofErr w:type="spellEnd"/>
          <w:r w:rsidRPr="00B852D1">
            <w:rPr>
              <w:lang w:val="en-US"/>
            </w:rPr>
            <w:t xml:space="preserve">, M, </w:t>
          </w:r>
          <w:proofErr w:type="spellStart"/>
          <w:r w:rsidRPr="00B852D1">
            <w:rPr>
              <w:lang w:val="en-US"/>
            </w:rPr>
            <w:t>Härtig</w:t>
          </w:r>
          <w:proofErr w:type="spellEnd"/>
          <w:r w:rsidRPr="00B852D1">
            <w:rPr>
              <w:lang w:val="en-US"/>
            </w:rPr>
            <w:t>, H (2012): Measuring energy consumption for short code paths using RAPL. ACM SIGMETRICS Performance Evaluation Review, 40(3):13–17.</w:t>
          </w:r>
        </w:p>
        <w:bookmarkEnd w:id="346"/>
        <w:p w14:paraId="1699C103" w14:textId="77777777" w:rsidR="00B852D1" w:rsidRPr="00B852D1" w:rsidRDefault="00B852D1" w:rsidP="00B852D1">
          <w:pPr>
            <w:pStyle w:val="CitaviBibliographyEntry"/>
            <w:rPr>
              <w:lang w:val="en-US"/>
            </w:rPr>
          </w:pPr>
          <w:r w:rsidRPr="00B852D1">
            <w:rPr>
              <w:lang w:val="en-US"/>
            </w:rPr>
            <w:t>[32]</w:t>
          </w:r>
          <w:r w:rsidRPr="00B852D1">
            <w:rPr>
              <w:lang w:val="en-US"/>
            </w:rPr>
            <w:tab/>
          </w:r>
          <w:bookmarkStart w:id="347" w:name="_CTVL001687eef6cc5104c039d00e245798c244c"/>
          <w:r w:rsidRPr="00B852D1">
            <w:rPr>
              <w:lang w:val="en-US"/>
            </w:rPr>
            <w:t xml:space="preserve">Benoit </w:t>
          </w:r>
          <w:proofErr w:type="spellStart"/>
          <w:r w:rsidRPr="00B852D1">
            <w:rPr>
              <w:lang w:val="en-US"/>
            </w:rPr>
            <w:t>Courty</w:t>
          </w:r>
          <w:proofErr w:type="spellEnd"/>
          <w:r w:rsidRPr="00B852D1">
            <w:rPr>
              <w:lang w:val="en-US"/>
            </w:rPr>
            <w:t xml:space="preserve">, Victor Schmidt, Goyal-Kamal, </w:t>
          </w:r>
          <w:proofErr w:type="spellStart"/>
          <w:r w:rsidRPr="00B852D1">
            <w:rPr>
              <w:lang w:val="en-US"/>
            </w:rPr>
            <w:t>MarionCoutarel</w:t>
          </w:r>
          <w:proofErr w:type="spellEnd"/>
          <w:r w:rsidRPr="00B852D1">
            <w:rPr>
              <w:lang w:val="en-US"/>
            </w:rPr>
            <w:t xml:space="preserve">, Boris Feld, </w:t>
          </w:r>
          <w:proofErr w:type="spellStart"/>
          <w:r w:rsidRPr="00B852D1">
            <w:rPr>
              <w:lang w:val="en-US"/>
            </w:rPr>
            <w:t>Jérémy</w:t>
          </w:r>
          <w:proofErr w:type="spellEnd"/>
          <w:r w:rsidRPr="00B852D1">
            <w:rPr>
              <w:lang w:val="en-US"/>
            </w:rPr>
            <w:t xml:space="preserve"> </w:t>
          </w:r>
          <w:proofErr w:type="spellStart"/>
          <w:r w:rsidRPr="00B852D1">
            <w:rPr>
              <w:lang w:val="en-US"/>
            </w:rPr>
            <w:t>Lecourt</w:t>
          </w:r>
          <w:proofErr w:type="spellEnd"/>
          <w:r w:rsidRPr="00B852D1">
            <w:rPr>
              <w:lang w:val="en-US"/>
            </w:rPr>
            <w:t xml:space="preserve">, </w:t>
          </w:r>
          <w:proofErr w:type="spellStart"/>
          <w:r w:rsidRPr="00B852D1">
            <w:rPr>
              <w:lang w:val="en-US"/>
            </w:rPr>
            <w:t>LiamConnell</w:t>
          </w:r>
          <w:proofErr w:type="spellEnd"/>
          <w:r w:rsidRPr="00B852D1">
            <w:rPr>
              <w:lang w:val="en-US"/>
            </w:rPr>
            <w:t xml:space="preserve">, </w:t>
          </w:r>
          <w:proofErr w:type="spellStart"/>
          <w:r w:rsidRPr="00B852D1">
            <w:rPr>
              <w:lang w:val="en-US"/>
            </w:rPr>
            <w:t>SabAmine</w:t>
          </w:r>
          <w:proofErr w:type="spellEnd"/>
          <w:r w:rsidRPr="00B852D1">
            <w:rPr>
              <w:lang w:val="en-US"/>
            </w:rPr>
            <w:t xml:space="preserve">, </w:t>
          </w:r>
          <w:proofErr w:type="spellStart"/>
          <w:r w:rsidRPr="00B852D1">
            <w:rPr>
              <w:lang w:val="en-US"/>
            </w:rPr>
            <w:t>inimaz</w:t>
          </w:r>
          <w:proofErr w:type="spellEnd"/>
          <w:r w:rsidRPr="00B852D1">
            <w:rPr>
              <w:lang w:val="en-US"/>
            </w:rPr>
            <w:t xml:space="preserve">, </w:t>
          </w:r>
          <w:proofErr w:type="spellStart"/>
          <w:r w:rsidRPr="00B852D1">
            <w:rPr>
              <w:lang w:val="en-US"/>
            </w:rPr>
            <w:t>supatomic</w:t>
          </w:r>
          <w:proofErr w:type="spellEnd"/>
          <w:r w:rsidRPr="00B852D1">
            <w:rPr>
              <w:lang w:val="en-US"/>
            </w:rPr>
            <w:t xml:space="preserve">, Mathilde </w:t>
          </w:r>
          <w:proofErr w:type="spellStart"/>
          <w:r w:rsidRPr="00B852D1">
            <w:rPr>
              <w:lang w:val="en-US"/>
            </w:rPr>
            <w:t>Léval</w:t>
          </w:r>
          <w:proofErr w:type="spellEnd"/>
          <w:r w:rsidRPr="00B852D1">
            <w:rPr>
              <w:lang w:val="en-US"/>
            </w:rPr>
            <w:t xml:space="preserve">, Luis Blanche, Alexis </w:t>
          </w:r>
          <w:proofErr w:type="spellStart"/>
          <w:r w:rsidRPr="00B852D1">
            <w:rPr>
              <w:lang w:val="en-US"/>
            </w:rPr>
            <w:t>Cruveiller</w:t>
          </w:r>
          <w:proofErr w:type="spellEnd"/>
          <w:r w:rsidRPr="00B852D1">
            <w:rPr>
              <w:lang w:val="en-US"/>
            </w:rPr>
            <w:t xml:space="preserve">, </w:t>
          </w:r>
          <w:proofErr w:type="spellStart"/>
          <w:r w:rsidRPr="00B852D1">
            <w:rPr>
              <w:lang w:val="en-US"/>
            </w:rPr>
            <w:t>ouminasara</w:t>
          </w:r>
          <w:proofErr w:type="spellEnd"/>
          <w:r w:rsidRPr="00B852D1">
            <w:rPr>
              <w:lang w:val="en-US"/>
            </w:rPr>
            <w:t xml:space="preserve">, Franklin Zhao, Aditya Joshi, Alexis </w:t>
          </w:r>
          <w:proofErr w:type="spellStart"/>
          <w:r w:rsidRPr="00B852D1">
            <w:rPr>
              <w:lang w:val="en-US"/>
            </w:rPr>
            <w:t>Bogroff</w:t>
          </w:r>
          <w:proofErr w:type="spellEnd"/>
          <w:r w:rsidRPr="00B852D1">
            <w:rPr>
              <w:lang w:val="en-US"/>
            </w:rPr>
            <w:t xml:space="preserve">, Amine </w:t>
          </w:r>
          <w:proofErr w:type="spellStart"/>
          <w:r w:rsidRPr="00B852D1">
            <w:rPr>
              <w:lang w:val="en-US"/>
            </w:rPr>
            <w:t>Saboni</w:t>
          </w:r>
          <w:proofErr w:type="spellEnd"/>
          <w:r w:rsidRPr="00B852D1">
            <w:rPr>
              <w:lang w:val="en-US"/>
            </w:rPr>
            <w:t xml:space="preserve">, Hugues de </w:t>
          </w:r>
          <w:proofErr w:type="spellStart"/>
          <w:r w:rsidRPr="00B852D1">
            <w:rPr>
              <w:lang w:val="en-US"/>
            </w:rPr>
            <w:t>Lavoreille</w:t>
          </w:r>
          <w:proofErr w:type="spellEnd"/>
          <w:r w:rsidRPr="00B852D1">
            <w:rPr>
              <w:lang w:val="en-US"/>
            </w:rPr>
            <w:t xml:space="preserve">, Niko Laskaris, </w:t>
          </w:r>
          <w:proofErr w:type="spellStart"/>
          <w:r w:rsidRPr="00B852D1">
            <w:rPr>
              <w:lang w:val="en-US"/>
            </w:rPr>
            <w:t>Edoardo</w:t>
          </w:r>
          <w:proofErr w:type="spellEnd"/>
          <w:r w:rsidRPr="00B852D1">
            <w:rPr>
              <w:lang w:val="en-US"/>
            </w:rPr>
            <w:t xml:space="preserve"> </w:t>
          </w:r>
          <w:proofErr w:type="spellStart"/>
          <w:r w:rsidRPr="00B852D1">
            <w:rPr>
              <w:lang w:val="en-US"/>
            </w:rPr>
            <w:t>Abati</w:t>
          </w:r>
          <w:proofErr w:type="spellEnd"/>
          <w:r w:rsidRPr="00B852D1">
            <w:rPr>
              <w:lang w:val="en-US"/>
            </w:rPr>
            <w:t xml:space="preserve">, Douglas Blank, </w:t>
          </w:r>
          <w:proofErr w:type="spellStart"/>
          <w:r w:rsidRPr="00B852D1">
            <w:rPr>
              <w:lang w:val="en-US"/>
            </w:rPr>
            <w:t>Ziyao</w:t>
          </w:r>
          <w:proofErr w:type="spellEnd"/>
          <w:r w:rsidRPr="00B852D1">
            <w:rPr>
              <w:lang w:val="en-US"/>
            </w:rPr>
            <w:t xml:space="preserve"> Wang, Armin </w:t>
          </w:r>
          <w:proofErr w:type="spellStart"/>
          <w:r w:rsidRPr="00B852D1">
            <w:rPr>
              <w:lang w:val="en-US"/>
            </w:rPr>
            <w:t>Catovic</w:t>
          </w:r>
          <w:proofErr w:type="spellEnd"/>
          <w:r w:rsidRPr="00B852D1">
            <w:rPr>
              <w:lang w:val="en-US"/>
            </w:rPr>
            <w:t xml:space="preserve">, </w:t>
          </w:r>
          <w:proofErr w:type="spellStart"/>
          <w:r w:rsidRPr="00B852D1">
            <w:rPr>
              <w:lang w:val="en-US"/>
            </w:rPr>
            <w:t>alencon</w:t>
          </w:r>
          <w:proofErr w:type="spellEnd"/>
          <w:r w:rsidRPr="00B852D1">
            <w:rPr>
              <w:lang w:val="en-US"/>
            </w:rPr>
            <w:t xml:space="preserve">, </w:t>
          </w:r>
          <w:proofErr w:type="spellStart"/>
          <w:r w:rsidRPr="00B852D1">
            <w:rPr>
              <w:lang w:val="en-US"/>
            </w:rPr>
            <w:t>Michał</w:t>
          </w:r>
          <w:proofErr w:type="spellEnd"/>
          <w:r w:rsidRPr="00B852D1">
            <w:rPr>
              <w:lang w:val="en-US"/>
            </w:rPr>
            <w:t xml:space="preserve"> </w:t>
          </w:r>
          <w:proofErr w:type="spellStart"/>
          <w:r w:rsidRPr="00B852D1">
            <w:rPr>
              <w:lang w:val="en-US"/>
            </w:rPr>
            <w:t>Stęchły</w:t>
          </w:r>
          <w:proofErr w:type="spellEnd"/>
          <w:r w:rsidRPr="00B852D1">
            <w:rPr>
              <w:lang w:val="en-US"/>
            </w:rPr>
            <w:t>, Christian Bauer, Lucas-</w:t>
          </w:r>
          <w:proofErr w:type="spellStart"/>
          <w:r w:rsidRPr="00B852D1">
            <w:rPr>
              <w:lang w:val="en-US"/>
            </w:rPr>
            <w:t>Otavio</w:t>
          </w:r>
          <w:proofErr w:type="spellEnd"/>
          <w:r w:rsidRPr="00B852D1">
            <w:rPr>
              <w:lang w:val="en-US"/>
            </w:rPr>
            <w:t xml:space="preserve">, JPW, </w:t>
          </w:r>
          <w:proofErr w:type="spellStart"/>
          <w:r w:rsidRPr="00B852D1">
            <w:rPr>
              <w:lang w:val="en-US"/>
            </w:rPr>
            <w:t>MinervaBooks</w:t>
          </w:r>
          <w:proofErr w:type="spellEnd"/>
          <w:r w:rsidRPr="00B852D1">
            <w:rPr>
              <w:lang w:val="en-US"/>
            </w:rPr>
            <w:t xml:space="preserve"> (2024): mlco2/</w:t>
          </w:r>
          <w:proofErr w:type="spellStart"/>
          <w:r w:rsidRPr="00B852D1">
            <w:rPr>
              <w:lang w:val="en-US"/>
            </w:rPr>
            <w:t>codecarbon</w:t>
          </w:r>
          <w:proofErr w:type="spellEnd"/>
          <w:r w:rsidRPr="00B852D1">
            <w:rPr>
              <w:lang w:val="en-US"/>
            </w:rPr>
            <w:t xml:space="preserve">: v2.4.1. </w:t>
          </w:r>
          <w:proofErr w:type="spellStart"/>
          <w:r w:rsidRPr="00B852D1">
            <w:rPr>
              <w:lang w:val="en-US"/>
            </w:rPr>
            <w:t>Zenodo</w:t>
          </w:r>
          <w:proofErr w:type="spellEnd"/>
          <w:r w:rsidRPr="00B852D1">
            <w:rPr>
              <w:lang w:val="en-US"/>
            </w:rPr>
            <w:t>.</w:t>
          </w:r>
        </w:p>
        <w:bookmarkEnd w:id="347"/>
        <w:p w14:paraId="7E982281" w14:textId="77777777" w:rsidR="00B852D1" w:rsidRPr="00B852D1" w:rsidRDefault="00B852D1" w:rsidP="00B852D1">
          <w:pPr>
            <w:pStyle w:val="CitaviBibliographyEntry"/>
            <w:rPr>
              <w:lang w:val="en-US"/>
            </w:rPr>
          </w:pPr>
          <w:r w:rsidRPr="00B852D1">
            <w:rPr>
              <w:lang w:val="en-US"/>
            </w:rPr>
            <w:t>[33]</w:t>
          </w:r>
          <w:r w:rsidRPr="00B852D1">
            <w:rPr>
              <w:lang w:val="en-US"/>
            </w:rPr>
            <w:tab/>
          </w:r>
          <w:bookmarkStart w:id="348" w:name="_CTVL00119f08538a79f40c2baabda23d83cdeba"/>
          <w:r w:rsidRPr="00B852D1">
            <w:rPr>
              <w:lang w:val="en-US"/>
            </w:rPr>
            <w:t xml:space="preserve">Georgiou, Y, Cadeau, T, </w:t>
          </w:r>
          <w:proofErr w:type="spellStart"/>
          <w:r w:rsidRPr="00B852D1">
            <w:rPr>
              <w:lang w:val="en-US"/>
            </w:rPr>
            <w:t>Glesser</w:t>
          </w:r>
          <w:proofErr w:type="spellEnd"/>
          <w:r w:rsidRPr="00B852D1">
            <w:rPr>
              <w:lang w:val="en-US"/>
            </w:rPr>
            <w:t xml:space="preserve">, D, </w:t>
          </w:r>
          <w:proofErr w:type="spellStart"/>
          <w:r w:rsidRPr="00B852D1">
            <w:rPr>
              <w:lang w:val="en-US"/>
            </w:rPr>
            <w:t>Auble</w:t>
          </w:r>
          <w:proofErr w:type="spellEnd"/>
          <w:r w:rsidRPr="00B852D1">
            <w:rPr>
              <w:lang w:val="en-US"/>
            </w:rPr>
            <w:t xml:space="preserve">, D, </w:t>
          </w:r>
          <w:proofErr w:type="spellStart"/>
          <w:r w:rsidRPr="00B852D1">
            <w:rPr>
              <w:lang w:val="en-US"/>
            </w:rPr>
            <w:t>Jette</w:t>
          </w:r>
          <w:proofErr w:type="spellEnd"/>
          <w:r w:rsidRPr="00B852D1">
            <w:rPr>
              <w:lang w:val="en-US"/>
            </w:rPr>
            <w:t xml:space="preserve">, M, </w:t>
          </w:r>
          <w:proofErr w:type="spellStart"/>
          <w:r w:rsidRPr="00B852D1">
            <w:rPr>
              <w:lang w:val="en-US"/>
            </w:rPr>
            <w:t>Hautreux</w:t>
          </w:r>
          <w:proofErr w:type="spellEnd"/>
          <w:r w:rsidRPr="00B852D1">
            <w:rPr>
              <w:lang w:val="en-US"/>
            </w:rPr>
            <w:t xml:space="preserve">, M (2014): Energy Accounting and Control with SLURM Resource and Job Management System. In: Chatterjee, M, Cao, J-N, </w:t>
          </w:r>
          <w:proofErr w:type="spellStart"/>
          <w:r w:rsidRPr="00B852D1">
            <w:rPr>
              <w:lang w:val="en-US"/>
            </w:rPr>
            <w:t>Kothapalli</w:t>
          </w:r>
          <w:proofErr w:type="spellEnd"/>
          <w:r w:rsidRPr="00B852D1">
            <w:rPr>
              <w:lang w:val="en-US"/>
            </w:rPr>
            <w:t>, K (</w:t>
          </w:r>
          <w:proofErr w:type="spellStart"/>
          <w:r w:rsidRPr="00B852D1">
            <w:rPr>
              <w:lang w:val="en-US"/>
            </w:rPr>
            <w:t>Hrsg</w:t>
          </w:r>
          <w:proofErr w:type="spellEnd"/>
          <w:r w:rsidRPr="00B852D1">
            <w:rPr>
              <w:lang w:val="en-US"/>
            </w:rPr>
            <w:t>),</w:t>
          </w:r>
          <w:bookmarkEnd w:id="348"/>
          <w:r w:rsidRPr="00B852D1">
            <w:rPr>
              <w:lang w:val="en-US"/>
            </w:rPr>
            <w:t xml:space="preserve"> </w:t>
          </w:r>
          <w:r w:rsidRPr="00B852D1">
            <w:rPr>
              <w:i/>
              <w:lang w:val="en-US"/>
            </w:rPr>
            <w:t xml:space="preserve">Distributed Computing and Networking. 15th International Conference, ICDCN 2014, Coimbatore, India, January 4-7, 2014, Proceedings. </w:t>
          </w:r>
          <w:r w:rsidRPr="00B852D1">
            <w:rPr>
              <w:lang w:val="en-US"/>
            </w:rPr>
            <w:t>Springer Berlin Heidelberg, Berlin/Heidelberg.</w:t>
          </w:r>
        </w:p>
        <w:p w14:paraId="5D718841" w14:textId="77777777" w:rsidR="00B852D1" w:rsidRPr="00B852D1" w:rsidRDefault="00B852D1" w:rsidP="00B852D1">
          <w:pPr>
            <w:pStyle w:val="CitaviBibliographyEntry"/>
            <w:rPr>
              <w:lang w:val="en-US"/>
            </w:rPr>
          </w:pPr>
          <w:r w:rsidRPr="00B852D1">
            <w:rPr>
              <w:lang w:val="en-US"/>
            </w:rPr>
            <w:t>[34]</w:t>
          </w:r>
          <w:r w:rsidRPr="00B852D1">
            <w:rPr>
              <w:lang w:val="en-US"/>
            </w:rPr>
            <w:tab/>
          </w:r>
          <w:bookmarkStart w:id="349" w:name="_CTVL00184a8aa8c6bbc4d758262e7eb9b000192"/>
          <w:r w:rsidRPr="00B852D1">
            <w:rPr>
              <w:lang w:val="en-US"/>
            </w:rPr>
            <w:t xml:space="preserve">Deb, K, Pratap, A, Agarwal, S, </w:t>
          </w:r>
          <w:proofErr w:type="spellStart"/>
          <w:r w:rsidRPr="00B852D1">
            <w:rPr>
              <w:lang w:val="en-US"/>
            </w:rPr>
            <w:t>Meyarivan</w:t>
          </w:r>
          <w:proofErr w:type="spellEnd"/>
          <w:r w:rsidRPr="00B852D1">
            <w:rPr>
              <w:lang w:val="en-US"/>
            </w:rPr>
            <w:t xml:space="preserve">, T (2002): A fast and elitist </w:t>
          </w:r>
          <w:proofErr w:type="spellStart"/>
          <w:r w:rsidRPr="00B852D1">
            <w:rPr>
              <w:lang w:val="en-US"/>
            </w:rPr>
            <w:t>multiobjective</w:t>
          </w:r>
          <w:proofErr w:type="spellEnd"/>
          <w:r w:rsidRPr="00B852D1">
            <w:rPr>
              <w:lang w:val="en-US"/>
            </w:rPr>
            <w:t xml:space="preserve"> genetic algorithm: NSGA-II. IEEE Transactions on Evolutionary Computation, 6(2):182–197.</w:t>
          </w:r>
        </w:p>
        <w:bookmarkEnd w:id="349"/>
        <w:p w14:paraId="2A726313" w14:textId="77777777" w:rsidR="00B852D1" w:rsidRPr="00B852D1" w:rsidRDefault="00B852D1" w:rsidP="00B852D1">
          <w:pPr>
            <w:pStyle w:val="CitaviBibliographyEntry"/>
            <w:rPr>
              <w:lang w:val="en-US"/>
            </w:rPr>
          </w:pPr>
          <w:r w:rsidRPr="00B852D1">
            <w:rPr>
              <w:lang w:val="en-US"/>
            </w:rPr>
            <w:t>[35]</w:t>
          </w:r>
          <w:r w:rsidRPr="00B852D1">
            <w:rPr>
              <w:lang w:val="en-US"/>
            </w:rPr>
            <w:tab/>
          </w:r>
          <w:bookmarkStart w:id="350" w:name="_CTVL001d1b00f8cf01641fb83dd60ca1df73762"/>
          <w:proofErr w:type="spellStart"/>
          <w:r w:rsidRPr="00B852D1">
            <w:rPr>
              <w:lang w:val="en-US"/>
            </w:rPr>
            <w:t>Jie</w:t>
          </w:r>
          <w:proofErr w:type="spellEnd"/>
          <w:r w:rsidRPr="00B852D1">
            <w:rPr>
              <w:lang w:val="en-US"/>
            </w:rPr>
            <w:t xml:space="preserve"> You, Jae-Won Chung, </w:t>
          </w:r>
          <w:proofErr w:type="spellStart"/>
          <w:r w:rsidRPr="00B852D1">
            <w:rPr>
              <w:lang w:val="en-US"/>
            </w:rPr>
            <w:t>Mosharaf</w:t>
          </w:r>
          <w:proofErr w:type="spellEnd"/>
          <w:r w:rsidRPr="00B852D1">
            <w:rPr>
              <w:lang w:val="en-US"/>
            </w:rPr>
            <w:t xml:space="preserve"> Chowdhury (2023): Zeus: Understanding and Optimizing {GPU} Energy Consumption of {DNN} Training. In</w:t>
          </w:r>
          <w:proofErr w:type="gramStart"/>
          <w:r w:rsidRPr="00B852D1">
            <w:rPr>
              <w:lang w:val="en-US"/>
            </w:rPr>
            <w:t>: ,</w:t>
          </w:r>
          <w:bookmarkEnd w:id="350"/>
          <w:proofErr w:type="gramEnd"/>
          <w:r w:rsidRPr="00B852D1">
            <w:rPr>
              <w:lang w:val="en-US"/>
            </w:rPr>
            <w:t xml:space="preserve"> </w:t>
          </w:r>
          <w:r w:rsidRPr="00B852D1">
            <w:rPr>
              <w:i/>
              <w:lang w:val="en-US"/>
            </w:rPr>
            <w:t xml:space="preserve">Proceedings of the 20th USENIX Symposium on Networked System Design and Implementation (NSDI '23). April 17-19, 2023, Boston, MA, USA. </w:t>
          </w:r>
          <w:r w:rsidRPr="00B852D1">
            <w:rPr>
              <w:lang w:val="en-US"/>
            </w:rPr>
            <w:t>USENIX Association, Berkeley, CA.</w:t>
          </w:r>
        </w:p>
        <w:p w14:paraId="7C52432D" w14:textId="77777777" w:rsidR="00B852D1" w:rsidRPr="00B852D1" w:rsidRDefault="00B852D1" w:rsidP="00B852D1">
          <w:pPr>
            <w:pStyle w:val="CitaviBibliographyEntry"/>
            <w:rPr>
              <w:lang w:val="en-US"/>
            </w:rPr>
          </w:pPr>
          <w:r w:rsidRPr="00B852D1">
            <w:rPr>
              <w:lang w:val="en-US"/>
            </w:rPr>
            <w:t>[36]</w:t>
          </w:r>
          <w:r w:rsidRPr="00B852D1">
            <w:rPr>
              <w:lang w:val="en-US"/>
            </w:rPr>
            <w:tab/>
          </w:r>
          <w:bookmarkStart w:id="351" w:name="_CTVL00193f5a8ce91a14387bde600cc296faa8f"/>
          <w:r w:rsidRPr="00B852D1">
            <w:rPr>
              <w:lang w:val="en-US"/>
            </w:rPr>
            <w:t>Guthrie, WF (2020): NIST/SEMATECH e-Handbook of Statistical Methods (NIST Handbook 151). National Institute of Standards and Technology.</w:t>
          </w:r>
        </w:p>
        <w:bookmarkEnd w:id="351"/>
        <w:p w14:paraId="03771F6D" w14:textId="77777777" w:rsidR="00B852D1" w:rsidRPr="00B852D1" w:rsidRDefault="00B852D1" w:rsidP="00B852D1">
          <w:pPr>
            <w:pStyle w:val="CitaviBibliographyEntry"/>
            <w:rPr>
              <w:lang w:val="en-US"/>
            </w:rPr>
          </w:pPr>
          <w:r w:rsidRPr="00B852D1">
            <w:rPr>
              <w:lang w:val="en-US"/>
            </w:rPr>
            <w:lastRenderedPageBreak/>
            <w:t>[37]</w:t>
          </w:r>
          <w:r w:rsidRPr="00B852D1">
            <w:rPr>
              <w:lang w:val="en-US"/>
            </w:rPr>
            <w:tab/>
          </w:r>
          <w:bookmarkStart w:id="352" w:name="_CTVL001491bf683a87b478d900cf092433c4145"/>
          <w:r w:rsidRPr="00B852D1">
            <w:rPr>
              <w:lang w:val="en-US"/>
            </w:rPr>
            <w:t xml:space="preserve">Joelle </w:t>
          </w:r>
          <w:proofErr w:type="spellStart"/>
          <w:r w:rsidRPr="00B852D1">
            <w:rPr>
              <w:lang w:val="en-US"/>
            </w:rPr>
            <w:t>Pineau</w:t>
          </w:r>
          <w:proofErr w:type="spellEnd"/>
          <w:r w:rsidRPr="00B852D1">
            <w:rPr>
              <w:lang w:val="en-US"/>
            </w:rPr>
            <w:t xml:space="preserve">, Philippe Vincent-Lamarre, </w:t>
          </w:r>
          <w:proofErr w:type="spellStart"/>
          <w:r w:rsidRPr="00B852D1">
            <w:rPr>
              <w:lang w:val="en-US"/>
            </w:rPr>
            <w:t>Koustuv</w:t>
          </w:r>
          <w:proofErr w:type="spellEnd"/>
          <w:r w:rsidRPr="00B852D1">
            <w:rPr>
              <w:lang w:val="en-US"/>
            </w:rPr>
            <w:t xml:space="preserve"> Sinha, Vincent Lariviere, Alina </w:t>
          </w:r>
          <w:proofErr w:type="spellStart"/>
          <w:r w:rsidRPr="00B852D1">
            <w:rPr>
              <w:lang w:val="en-US"/>
            </w:rPr>
            <w:t>Beygelzimer</w:t>
          </w:r>
          <w:proofErr w:type="spellEnd"/>
          <w:r w:rsidRPr="00B852D1">
            <w:rPr>
              <w:lang w:val="en-US"/>
            </w:rPr>
            <w:t xml:space="preserve">, Florence </w:t>
          </w:r>
          <w:proofErr w:type="spellStart"/>
          <w:r w:rsidRPr="00B852D1">
            <w:rPr>
              <w:lang w:val="en-US"/>
            </w:rPr>
            <w:t>d'Alche</w:t>
          </w:r>
          <w:proofErr w:type="spellEnd"/>
          <w:r w:rsidRPr="00B852D1">
            <w:rPr>
              <w:lang w:val="en-US"/>
            </w:rPr>
            <w:t xml:space="preserve">-Buc, Emily Fox, Hugo Larochelle (2021): Improving Reproducibility in Machine Learning </w:t>
          </w:r>
          <w:proofErr w:type="gramStart"/>
          <w:r w:rsidRPr="00B852D1">
            <w:rPr>
              <w:lang w:val="en-US"/>
            </w:rPr>
            <w:t>Research(</w:t>
          </w:r>
          <w:proofErr w:type="gramEnd"/>
          <w:r w:rsidRPr="00B852D1">
            <w:rPr>
              <w:lang w:val="en-US"/>
            </w:rPr>
            <w:t xml:space="preserve">A Report from the </w:t>
          </w:r>
          <w:proofErr w:type="spellStart"/>
          <w:r w:rsidRPr="00B852D1">
            <w:rPr>
              <w:lang w:val="en-US"/>
            </w:rPr>
            <w:t>NeurIPS</w:t>
          </w:r>
          <w:proofErr w:type="spellEnd"/>
          <w:r w:rsidRPr="00B852D1">
            <w:rPr>
              <w:lang w:val="en-US"/>
            </w:rPr>
            <w:t xml:space="preserve"> 2019 Reproducibility Program). Journal of Machine Learning Research, 22(164):1–20.</w:t>
          </w:r>
        </w:p>
        <w:bookmarkEnd w:id="352"/>
        <w:p w14:paraId="0A4A0CB6" w14:textId="381B2F1F" w:rsidR="00E72FB0" w:rsidRPr="0052157E" w:rsidRDefault="00B852D1" w:rsidP="00B852D1">
          <w:pPr>
            <w:pStyle w:val="CitaviBibliographyEntry"/>
            <w:rPr>
              <w:lang w:val="en-US"/>
            </w:rPr>
          </w:pPr>
          <w:r w:rsidRPr="00B852D1">
            <w:rPr>
              <w:lang w:val="en-US"/>
            </w:rPr>
            <w:t>[38]</w:t>
          </w:r>
          <w:r w:rsidRPr="00B852D1">
            <w:rPr>
              <w:lang w:val="en-US"/>
            </w:rPr>
            <w:tab/>
          </w:r>
          <w:bookmarkStart w:id="353" w:name="_CTVL00152bf370d0af34b39b8bbdfcb48231286"/>
          <w:r w:rsidRPr="00B852D1">
            <w:rPr>
              <w:lang w:val="en-US"/>
            </w:rPr>
            <w:t xml:space="preserve">(2018): Accelerating the machine learning lifecycle with </w:t>
          </w:r>
          <w:proofErr w:type="spellStart"/>
          <w:r w:rsidRPr="00B852D1">
            <w:rPr>
              <w:lang w:val="en-US"/>
            </w:rPr>
            <w:t>MLflow</w:t>
          </w:r>
          <w:bookmarkEnd w:id="353"/>
          <w:proofErr w:type="spellEnd"/>
          <w:r w:rsidRPr="00B852D1">
            <w:rPr>
              <w:lang w:val="en-US"/>
            </w:rPr>
            <w:t>.</w:t>
          </w:r>
          <w:r w:rsidR="00E72FB0" w:rsidRPr="0052157E">
            <w:fldChar w:fldCharType="end"/>
          </w:r>
        </w:p>
      </w:sdtContent>
    </w:sdt>
    <w:p w14:paraId="55D64F99" w14:textId="77777777" w:rsidR="00E72FB0" w:rsidRPr="0052157E" w:rsidRDefault="00E72FB0" w:rsidP="00E72FB0">
      <w:pPr>
        <w:rPr>
          <w:rtl/>
        </w:rPr>
      </w:pPr>
    </w:p>
    <w:sectPr w:rsidR="00E72FB0" w:rsidRPr="0052157E" w:rsidSect="005B7075">
      <w:pgSz w:w="11906" w:h="16838"/>
      <w:pgMar w:top="1418" w:right="1418" w:bottom="1134"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09" w:author="Mohammad Albaba" w:date="2026-10-11T16:37:00Z" w:initials="MA">
    <w:p w14:paraId="6AB16F71" w14:textId="77C8946E" w:rsidR="00740261" w:rsidRDefault="00740261">
      <w:pPr>
        <w:pStyle w:val="Kommentartext"/>
      </w:pPr>
      <w:r>
        <w:rPr>
          <w:rStyle w:val="Kommentarzeichen"/>
        </w:rPr>
        <w:annotationRef/>
      </w:r>
      <w:r>
        <w:t>Das ist ist nur Beispiele, welche Matrikeln die Controllerentscheidung beeinflussen und auch damit dem Leser auch mitbekommen, dass nicht nur Validierungsmatrikeln eingebettet werden können.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AB16F7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7639E6" w16cex:dateUtc="2026-10-11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B16F71" w16cid:durableId="2E7639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8F6AA6" w14:textId="77777777" w:rsidR="00092CF3" w:rsidRDefault="00092CF3" w:rsidP="00390BF3">
      <w:pPr>
        <w:spacing w:after="0" w:line="240" w:lineRule="auto"/>
      </w:pPr>
      <w:r>
        <w:separator/>
      </w:r>
    </w:p>
  </w:endnote>
  <w:endnote w:type="continuationSeparator" w:id="0">
    <w:p w14:paraId="4A4CAEFE" w14:textId="77777777" w:rsidR="00092CF3" w:rsidRDefault="00092CF3" w:rsidP="00390B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ource Sans Pro">
    <w:altName w:val="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0984830"/>
      <w:docPartObj>
        <w:docPartGallery w:val="Page Numbers (Bottom of Page)"/>
        <w:docPartUnique/>
      </w:docPartObj>
    </w:sdtPr>
    <w:sdtEndPr/>
    <w:sdtContent>
      <w:p w14:paraId="664257AE" w14:textId="77777777" w:rsidR="00771E50" w:rsidRDefault="00771E50">
        <w:pPr>
          <w:pStyle w:val="Indexberschrift"/>
          <w:jc w:val="right"/>
        </w:pPr>
        <w:r>
          <w:fldChar w:fldCharType="begin"/>
        </w:r>
        <w:r>
          <w:instrText>PAGE   \* MERGEFORMAT</w:instrText>
        </w:r>
        <w:r>
          <w:fldChar w:fldCharType="separate"/>
        </w:r>
        <w:r>
          <w:t>2</w:t>
        </w:r>
        <w:r>
          <w:fldChar w:fldCharType="end"/>
        </w:r>
      </w:p>
    </w:sdtContent>
  </w:sdt>
  <w:p w14:paraId="1A2A8ECC" w14:textId="77777777" w:rsidR="009E7025" w:rsidRDefault="009E7025">
    <w:pPr>
      <w:pStyle w:val="Indexberschri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F323D" w14:textId="77777777" w:rsidR="00EF1170" w:rsidRDefault="00EF1170">
    <w:pPr>
      <w:pStyle w:val="Indexberschri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C2D9B5" w14:textId="77777777" w:rsidR="00092CF3" w:rsidRDefault="00092CF3" w:rsidP="00390BF3">
      <w:pPr>
        <w:spacing w:after="0" w:line="240" w:lineRule="auto"/>
      </w:pPr>
      <w:r>
        <w:separator/>
      </w:r>
    </w:p>
  </w:footnote>
  <w:footnote w:type="continuationSeparator" w:id="0">
    <w:p w14:paraId="1626AB04" w14:textId="77777777" w:rsidR="00092CF3" w:rsidRDefault="00092CF3" w:rsidP="00390B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29C554C"/>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B365028"/>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DE9239C6"/>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68AC2F9C"/>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D16E1FBA"/>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85012FE"/>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3429844"/>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FF855DC"/>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52C7E7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7FB6E148"/>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05F6893"/>
    <w:multiLevelType w:val="multilevel"/>
    <w:tmpl w:val="5A9C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6D097A"/>
    <w:multiLevelType w:val="multilevel"/>
    <w:tmpl w:val="5D54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A67F1B"/>
    <w:multiLevelType w:val="multilevel"/>
    <w:tmpl w:val="E0EA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A235E6"/>
    <w:multiLevelType w:val="multilevel"/>
    <w:tmpl w:val="D122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024027"/>
    <w:multiLevelType w:val="multilevel"/>
    <w:tmpl w:val="BE42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024147"/>
    <w:multiLevelType w:val="multilevel"/>
    <w:tmpl w:val="ED22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E20CB"/>
    <w:multiLevelType w:val="multilevel"/>
    <w:tmpl w:val="A854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715F39"/>
    <w:multiLevelType w:val="multilevel"/>
    <w:tmpl w:val="A7AE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767EB3"/>
    <w:multiLevelType w:val="multilevel"/>
    <w:tmpl w:val="BFC2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4D36F1"/>
    <w:multiLevelType w:val="multilevel"/>
    <w:tmpl w:val="EC9A4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87788A"/>
    <w:multiLevelType w:val="multilevel"/>
    <w:tmpl w:val="0FEA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7B42C8"/>
    <w:multiLevelType w:val="multilevel"/>
    <w:tmpl w:val="8F96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B154E6"/>
    <w:multiLevelType w:val="multilevel"/>
    <w:tmpl w:val="AA44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7F295D"/>
    <w:multiLevelType w:val="multilevel"/>
    <w:tmpl w:val="3BDA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121F54"/>
    <w:multiLevelType w:val="multilevel"/>
    <w:tmpl w:val="291A2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260626"/>
    <w:multiLevelType w:val="multilevel"/>
    <w:tmpl w:val="34388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881BAB"/>
    <w:multiLevelType w:val="hybridMultilevel"/>
    <w:tmpl w:val="4F5AC6B8"/>
    <w:lvl w:ilvl="0" w:tplc="04070001">
      <w:start w:val="1"/>
      <w:numFmt w:val="bullet"/>
      <w:lvlText w:val=""/>
      <w:lvlJc w:val="left"/>
      <w:pPr>
        <w:ind w:left="720" w:hanging="360"/>
      </w:pPr>
      <w:rPr>
        <w:rFonts w:ascii="Symbol" w:hAnsi="Symbol"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0E981E74"/>
    <w:multiLevelType w:val="multilevel"/>
    <w:tmpl w:val="FDF65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140106"/>
    <w:multiLevelType w:val="multilevel"/>
    <w:tmpl w:val="E5CA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C24D48"/>
    <w:multiLevelType w:val="multilevel"/>
    <w:tmpl w:val="020E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065A8C"/>
    <w:multiLevelType w:val="multilevel"/>
    <w:tmpl w:val="C73A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245E46"/>
    <w:multiLevelType w:val="multilevel"/>
    <w:tmpl w:val="0154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AD3268"/>
    <w:multiLevelType w:val="multilevel"/>
    <w:tmpl w:val="0F3A8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A568B3"/>
    <w:multiLevelType w:val="multilevel"/>
    <w:tmpl w:val="B000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3726DA"/>
    <w:multiLevelType w:val="multilevel"/>
    <w:tmpl w:val="564C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D8577D"/>
    <w:multiLevelType w:val="multilevel"/>
    <w:tmpl w:val="3F0A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0002D5"/>
    <w:multiLevelType w:val="multilevel"/>
    <w:tmpl w:val="AD66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766E92"/>
    <w:multiLevelType w:val="multilevel"/>
    <w:tmpl w:val="54E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E4402A"/>
    <w:multiLevelType w:val="multilevel"/>
    <w:tmpl w:val="BA527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CB4ACC"/>
    <w:multiLevelType w:val="multilevel"/>
    <w:tmpl w:val="8236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525E4C"/>
    <w:multiLevelType w:val="multilevel"/>
    <w:tmpl w:val="A6AE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FD7A21"/>
    <w:multiLevelType w:val="multilevel"/>
    <w:tmpl w:val="16A4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080990"/>
    <w:multiLevelType w:val="multilevel"/>
    <w:tmpl w:val="123A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48224B"/>
    <w:multiLevelType w:val="multilevel"/>
    <w:tmpl w:val="A68E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723244"/>
    <w:multiLevelType w:val="multilevel"/>
    <w:tmpl w:val="1A04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2818F5"/>
    <w:multiLevelType w:val="multilevel"/>
    <w:tmpl w:val="5982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BE1ED1"/>
    <w:multiLevelType w:val="multilevel"/>
    <w:tmpl w:val="F346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E75133"/>
    <w:multiLevelType w:val="multilevel"/>
    <w:tmpl w:val="A1523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2286669"/>
    <w:multiLevelType w:val="multilevel"/>
    <w:tmpl w:val="43FE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43383F"/>
    <w:multiLevelType w:val="multilevel"/>
    <w:tmpl w:val="12B6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73427A"/>
    <w:multiLevelType w:val="multilevel"/>
    <w:tmpl w:val="1B8E5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C03E64"/>
    <w:multiLevelType w:val="hybridMultilevel"/>
    <w:tmpl w:val="0FD4A00A"/>
    <w:lvl w:ilvl="0" w:tplc="3B9A02CA">
      <w:start w:val="4"/>
      <w:numFmt w:val="bullet"/>
      <w:pStyle w:val="Listenabsatz"/>
      <w:lvlText w:val="-"/>
      <w:lvlJc w:val="left"/>
      <w:pPr>
        <w:ind w:left="720" w:hanging="360"/>
      </w:pPr>
      <w:rPr>
        <w:rFonts w:ascii="Calibri" w:eastAsiaTheme="minorHAnsi" w:hAnsi="Calibri" w:cs="Calibri" w:hint="default"/>
        <w:lang w:bidi="ar-SY"/>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3A0760CF"/>
    <w:multiLevelType w:val="multilevel"/>
    <w:tmpl w:val="3FE2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435F2A"/>
    <w:multiLevelType w:val="multilevel"/>
    <w:tmpl w:val="37B6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BA58BE"/>
    <w:multiLevelType w:val="multilevel"/>
    <w:tmpl w:val="82F4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495012"/>
    <w:multiLevelType w:val="multilevel"/>
    <w:tmpl w:val="3238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B85846"/>
    <w:multiLevelType w:val="multilevel"/>
    <w:tmpl w:val="7C56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014B1B"/>
    <w:multiLevelType w:val="multilevel"/>
    <w:tmpl w:val="196A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845313A"/>
    <w:multiLevelType w:val="multilevel"/>
    <w:tmpl w:val="6D86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DF4766"/>
    <w:multiLevelType w:val="multilevel"/>
    <w:tmpl w:val="C5526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DD346F"/>
    <w:multiLevelType w:val="multilevel"/>
    <w:tmpl w:val="A7169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105195"/>
    <w:multiLevelType w:val="multilevel"/>
    <w:tmpl w:val="F926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E5421C"/>
    <w:multiLevelType w:val="multilevel"/>
    <w:tmpl w:val="F72E2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690BA7"/>
    <w:multiLevelType w:val="multilevel"/>
    <w:tmpl w:val="5804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ED326C"/>
    <w:multiLevelType w:val="multilevel"/>
    <w:tmpl w:val="1734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D141F2"/>
    <w:multiLevelType w:val="multilevel"/>
    <w:tmpl w:val="487C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E6442B"/>
    <w:multiLevelType w:val="multilevel"/>
    <w:tmpl w:val="C2AE4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BA76B35"/>
    <w:multiLevelType w:val="multilevel"/>
    <w:tmpl w:val="1FFC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CD1687"/>
    <w:multiLevelType w:val="multilevel"/>
    <w:tmpl w:val="D89A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2D2598"/>
    <w:multiLevelType w:val="multilevel"/>
    <w:tmpl w:val="0556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F5B6ED5"/>
    <w:multiLevelType w:val="multilevel"/>
    <w:tmpl w:val="55622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10E24DA"/>
    <w:multiLevelType w:val="multilevel"/>
    <w:tmpl w:val="CE869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21D3E23"/>
    <w:multiLevelType w:val="multilevel"/>
    <w:tmpl w:val="FA60F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60D3F0D"/>
    <w:multiLevelType w:val="multilevel"/>
    <w:tmpl w:val="3DB4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6FE7447"/>
    <w:multiLevelType w:val="multilevel"/>
    <w:tmpl w:val="408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917D3E"/>
    <w:multiLevelType w:val="multilevel"/>
    <w:tmpl w:val="03EE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B2E205B"/>
    <w:multiLevelType w:val="multilevel"/>
    <w:tmpl w:val="D110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DBD4596"/>
    <w:multiLevelType w:val="multilevel"/>
    <w:tmpl w:val="B6CA1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2C94DAF"/>
    <w:multiLevelType w:val="multilevel"/>
    <w:tmpl w:val="FB22F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1F3D49"/>
    <w:multiLevelType w:val="multilevel"/>
    <w:tmpl w:val="9BBC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A6713A7"/>
    <w:multiLevelType w:val="multilevel"/>
    <w:tmpl w:val="3464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DB02B1"/>
    <w:multiLevelType w:val="multilevel"/>
    <w:tmpl w:val="CAD8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FC7385"/>
    <w:multiLevelType w:val="multilevel"/>
    <w:tmpl w:val="8D80E03A"/>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83" w15:restartNumberingAfterBreak="0">
    <w:nsid w:val="7ECA6ACB"/>
    <w:multiLevelType w:val="multilevel"/>
    <w:tmpl w:val="957E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1"/>
  </w:num>
  <w:num w:numId="2">
    <w:abstractNumId w:val="82"/>
  </w:num>
  <w:num w:numId="3">
    <w:abstractNumId w:val="0"/>
  </w:num>
  <w:num w:numId="4">
    <w:abstractNumId w:val="1"/>
  </w:num>
  <w:num w:numId="5">
    <w:abstractNumId w:val="2"/>
  </w:num>
  <w:num w:numId="6">
    <w:abstractNumId w:val="3"/>
  </w:num>
  <w:num w:numId="7">
    <w:abstractNumId w:val="4"/>
  </w:num>
  <w:num w:numId="8">
    <w:abstractNumId w:val="5"/>
  </w:num>
  <w:num w:numId="9">
    <w:abstractNumId w:val="6"/>
  </w:num>
  <w:num w:numId="10">
    <w:abstractNumId w:val="7"/>
  </w:num>
  <w:num w:numId="11">
    <w:abstractNumId w:val="8"/>
  </w:num>
  <w:num w:numId="12">
    <w:abstractNumId w:val="9"/>
  </w:num>
  <w:num w:numId="13">
    <w:abstractNumId w:val="26"/>
  </w:num>
  <w:num w:numId="14">
    <w:abstractNumId w:val="23"/>
  </w:num>
  <w:num w:numId="15">
    <w:abstractNumId w:val="33"/>
  </w:num>
  <w:num w:numId="16">
    <w:abstractNumId w:val="76"/>
  </w:num>
  <w:num w:numId="17">
    <w:abstractNumId w:val="20"/>
  </w:num>
  <w:num w:numId="18">
    <w:abstractNumId w:val="15"/>
  </w:num>
  <w:num w:numId="19">
    <w:abstractNumId w:val="30"/>
  </w:num>
  <w:num w:numId="20">
    <w:abstractNumId w:val="83"/>
  </w:num>
  <w:num w:numId="21">
    <w:abstractNumId w:val="11"/>
  </w:num>
  <w:num w:numId="22">
    <w:abstractNumId w:val="77"/>
  </w:num>
  <w:num w:numId="23">
    <w:abstractNumId w:val="55"/>
  </w:num>
  <w:num w:numId="24">
    <w:abstractNumId w:val="67"/>
  </w:num>
  <w:num w:numId="25">
    <w:abstractNumId w:val="68"/>
  </w:num>
  <w:num w:numId="26">
    <w:abstractNumId w:val="40"/>
  </w:num>
  <w:num w:numId="27">
    <w:abstractNumId w:val="24"/>
  </w:num>
  <w:num w:numId="28">
    <w:abstractNumId w:val="71"/>
  </w:num>
  <w:num w:numId="29">
    <w:abstractNumId w:val="18"/>
  </w:num>
  <w:num w:numId="30">
    <w:abstractNumId w:val="42"/>
  </w:num>
  <w:num w:numId="31">
    <w:abstractNumId w:val="65"/>
  </w:num>
  <w:num w:numId="32">
    <w:abstractNumId w:val="14"/>
  </w:num>
  <w:num w:numId="33">
    <w:abstractNumId w:val="81"/>
  </w:num>
  <w:num w:numId="34">
    <w:abstractNumId w:val="56"/>
  </w:num>
  <w:num w:numId="35">
    <w:abstractNumId w:val="66"/>
  </w:num>
  <w:num w:numId="36">
    <w:abstractNumId w:val="43"/>
  </w:num>
  <w:num w:numId="37">
    <w:abstractNumId w:val="44"/>
  </w:num>
  <w:num w:numId="38">
    <w:abstractNumId w:val="34"/>
  </w:num>
  <w:num w:numId="39">
    <w:abstractNumId w:val="59"/>
  </w:num>
  <w:num w:numId="40">
    <w:abstractNumId w:val="22"/>
  </w:num>
  <w:num w:numId="41">
    <w:abstractNumId w:val="80"/>
  </w:num>
  <w:num w:numId="42">
    <w:abstractNumId w:val="69"/>
  </w:num>
  <w:num w:numId="43">
    <w:abstractNumId w:val="39"/>
  </w:num>
  <w:num w:numId="44">
    <w:abstractNumId w:val="41"/>
  </w:num>
  <w:num w:numId="45">
    <w:abstractNumId w:val="57"/>
  </w:num>
  <w:num w:numId="46">
    <w:abstractNumId w:val="13"/>
  </w:num>
  <w:num w:numId="47">
    <w:abstractNumId w:val="73"/>
  </w:num>
  <w:num w:numId="48">
    <w:abstractNumId w:val="46"/>
  </w:num>
  <w:num w:numId="49">
    <w:abstractNumId w:val="62"/>
  </w:num>
  <w:num w:numId="50">
    <w:abstractNumId w:val="32"/>
  </w:num>
  <w:num w:numId="51">
    <w:abstractNumId w:val="16"/>
  </w:num>
  <w:num w:numId="52">
    <w:abstractNumId w:val="17"/>
  </w:num>
  <w:num w:numId="53">
    <w:abstractNumId w:val="75"/>
  </w:num>
  <w:num w:numId="54">
    <w:abstractNumId w:val="48"/>
  </w:num>
  <w:num w:numId="55">
    <w:abstractNumId w:val="38"/>
  </w:num>
  <w:num w:numId="56">
    <w:abstractNumId w:val="63"/>
  </w:num>
  <w:num w:numId="57">
    <w:abstractNumId w:val="61"/>
  </w:num>
  <w:num w:numId="58">
    <w:abstractNumId w:val="52"/>
  </w:num>
  <w:num w:numId="59">
    <w:abstractNumId w:val="49"/>
  </w:num>
  <w:num w:numId="60">
    <w:abstractNumId w:val="78"/>
  </w:num>
  <w:num w:numId="61">
    <w:abstractNumId w:val="72"/>
  </w:num>
  <w:num w:numId="62">
    <w:abstractNumId w:val="47"/>
  </w:num>
  <w:num w:numId="63">
    <w:abstractNumId w:val="31"/>
  </w:num>
  <w:num w:numId="64">
    <w:abstractNumId w:val="12"/>
  </w:num>
  <w:num w:numId="65">
    <w:abstractNumId w:val="19"/>
  </w:num>
  <w:num w:numId="66">
    <w:abstractNumId w:val="25"/>
  </w:num>
  <w:num w:numId="67">
    <w:abstractNumId w:val="21"/>
  </w:num>
  <w:num w:numId="68">
    <w:abstractNumId w:val="27"/>
  </w:num>
  <w:num w:numId="69">
    <w:abstractNumId w:val="45"/>
  </w:num>
  <w:num w:numId="70">
    <w:abstractNumId w:val="50"/>
  </w:num>
  <w:num w:numId="71">
    <w:abstractNumId w:val="64"/>
  </w:num>
  <w:num w:numId="72">
    <w:abstractNumId w:val="29"/>
  </w:num>
  <w:num w:numId="73">
    <w:abstractNumId w:val="37"/>
  </w:num>
  <w:num w:numId="74">
    <w:abstractNumId w:val="35"/>
  </w:num>
  <w:num w:numId="75">
    <w:abstractNumId w:val="53"/>
  </w:num>
  <w:num w:numId="76">
    <w:abstractNumId w:val="28"/>
  </w:num>
  <w:num w:numId="77">
    <w:abstractNumId w:val="60"/>
  </w:num>
  <w:num w:numId="78">
    <w:abstractNumId w:val="54"/>
  </w:num>
  <w:num w:numId="79">
    <w:abstractNumId w:val="36"/>
  </w:num>
  <w:num w:numId="80">
    <w:abstractNumId w:val="79"/>
  </w:num>
  <w:num w:numId="81">
    <w:abstractNumId w:val="58"/>
  </w:num>
  <w:num w:numId="82">
    <w:abstractNumId w:val="74"/>
  </w:num>
  <w:num w:numId="83">
    <w:abstractNumId w:val="10"/>
  </w:num>
  <w:num w:numId="84">
    <w:abstractNumId w:val="70"/>
  </w:num>
  <w:num w:numId="85">
    <w:abstractNumId w:val="82"/>
  </w:num>
  <w:num w:numId="86">
    <w:abstractNumId w:val="82"/>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ohammad Albaba">
    <w15:presenceInfo w15:providerId="Windows Live" w15:userId="96cc17292ccc8ef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3EB"/>
    <w:rsid w:val="00003C60"/>
    <w:rsid w:val="00004672"/>
    <w:rsid w:val="000050F6"/>
    <w:rsid w:val="0000527A"/>
    <w:rsid w:val="000052F2"/>
    <w:rsid w:val="00005B95"/>
    <w:rsid w:val="00006547"/>
    <w:rsid w:val="000110D5"/>
    <w:rsid w:val="0001264B"/>
    <w:rsid w:val="00012875"/>
    <w:rsid w:val="0001438F"/>
    <w:rsid w:val="00015ECE"/>
    <w:rsid w:val="00017F90"/>
    <w:rsid w:val="00020773"/>
    <w:rsid w:val="000209AF"/>
    <w:rsid w:val="00021682"/>
    <w:rsid w:val="00026F6B"/>
    <w:rsid w:val="000279BA"/>
    <w:rsid w:val="00027ADD"/>
    <w:rsid w:val="000303AE"/>
    <w:rsid w:val="0003095C"/>
    <w:rsid w:val="0003296B"/>
    <w:rsid w:val="00034722"/>
    <w:rsid w:val="00034D2B"/>
    <w:rsid w:val="00034E3D"/>
    <w:rsid w:val="00037B15"/>
    <w:rsid w:val="00040D6F"/>
    <w:rsid w:val="0004323C"/>
    <w:rsid w:val="000448FA"/>
    <w:rsid w:val="00047EAF"/>
    <w:rsid w:val="00047EDA"/>
    <w:rsid w:val="00050DDF"/>
    <w:rsid w:val="00052652"/>
    <w:rsid w:val="00052CB3"/>
    <w:rsid w:val="00053F54"/>
    <w:rsid w:val="000542AB"/>
    <w:rsid w:val="00055AA0"/>
    <w:rsid w:val="0006005B"/>
    <w:rsid w:val="00063EBF"/>
    <w:rsid w:val="000648B2"/>
    <w:rsid w:val="000679BE"/>
    <w:rsid w:val="00073D97"/>
    <w:rsid w:val="00074FD1"/>
    <w:rsid w:val="00075071"/>
    <w:rsid w:val="00075274"/>
    <w:rsid w:val="0007602A"/>
    <w:rsid w:val="00077E71"/>
    <w:rsid w:val="000824EB"/>
    <w:rsid w:val="00085E72"/>
    <w:rsid w:val="00086D8B"/>
    <w:rsid w:val="000872B6"/>
    <w:rsid w:val="0008747F"/>
    <w:rsid w:val="0008790D"/>
    <w:rsid w:val="00092CF3"/>
    <w:rsid w:val="00094824"/>
    <w:rsid w:val="000949E6"/>
    <w:rsid w:val="000967EA"/>
    <w:rsid w:val="00096A9D"/>
    <w:rsid w:val="00097854"/>
    <w:rsid w:val="000978B3"/>
    <w:rsid w:val="000A05CC"/>
    <w:rsid w:val="000A197A"/>
    <w:rsid w:val="000A2B68"/>
    <w:rsid w:val="000A6143"/>
    <w:rsid w:val="000A6ECF"/>
    <w:rsid w:val="000B4D59"/>
    <w:rsid w:val="000B4E17"/>
    <w:rsid w:val="000B7328"/>
    <w:rsid w:val="000C01B3"/>
    <w:rsid w:val="000C0A87"/>
    <w:rsid w:val="000C286F"/>
    <w:rsid w:val="000C5172"/>
    <w:rsid w:val="000C72BA"/>
    <w:rsid w:val="000D76EA"/>
    <w:rsid w:val="000E1E03"/>
    <w:rsid w:val="000E2385"/>
    <w:rsid w:val="000E3FA5"/>
    <w:rsid w:val="000E4A45"/>
    <w:rsid w:val="000E5793"/>
    <w:rsid w:val="000E5C5A"/>
    <w:rsid w:val="000F132B"/>
    <w:rsid w:val="000F139B"/>
    <w:rsid w:val="000F1B81"/>
    <w:rsid w:val="000F2425"/>
    <w:rsid w:val="000F3AB1"/>
    <w:rsid w:val="000F3F51"/>
    <w:rsid w:val="000F42FA"/>
    <w:rsid w:val="000F659E"/>
    <w:rsid w:val="000F6D62"/>
    <w:rsid w:val="00101FF9"/>
    <w:rsid w:val="001026D5"/>
    <w:rsid w:val="0010453B"/>
    <w:rsid w:val="00105673"/>
    <w:rsid w:val="00105E9D"/>
    <w:rsid w:val="00112238"/>
    <w:rsid w:val="00117C4A"/>
    <w:rsid w:val="001237B6"/>
    <w:rsid w:val="00123D18"/>
    <w:rsid w:val="0012492C"/>
    <w:rsid w:val="00124A1C"/>
    <w:rsid w:val="00125023"/>
    <w:rsid w:val="00125A6A"/>
    <w:rsid w:val="00125D5E"/>
    <w:rsid w:val="001271D3"/>
    <w:rsid w:val="001307A5"/>
    <w:rsid w:val="00131CAB"/>
    <w:rsid w:val="00133496"/>
    <w:rsid w:val="00134DCA"/>
    <w:rsid w:val="00135408"/>
    <w:rsid w:val="00135F0A"/>
    <w:rsid w:val="00140552"/>
    <w:rsid w:val="00141271"/>
    <w:rsid w:val="0014239F"/>
    <w:rsid w:val="001423EB"/>
    <w:rsid w:val="0014295A"/>
    <w:rsid w:val="00144CB6"/>
    <w:rsid w:val="00145302"/>
    <w:rsid w:val="00146D45"/>
    <w:rsid w:val="0015097C"/>
    <w:rsid w:val="0015116B"/>
    <w:rsid w:val="00152DE2"/>
    <w:rsid w:val="00154EAF"/>
    <w:rsid w:val="00155228"/>
    <w:rsid w:val="0015531C"/>
    <w:rsid w:val="001556E0"/>
    <w:rsid w:val="001578E8"/>
    <w:rsid w:val="0016556B"/>
    <w:rsid w:val="00166777"/>
    <w:rsid w:val="00167480"/>
    <w:rsid w:val="00170829"/>
    <w:rsid w:val="00170CE5"/>
    <w:rsid w:val="001714C1"/>
    <w:rsid w:val="00171AFE"/>
    <w:rsid w:val="001725B5"/>
    <w:rsid w:val="00174171"/>
    <w:rsid w:val="00176090"/>
    <w:rsid w:val="001763F9"/>
    <w:rsid w:val="00176B50"/>
    <w:rsid w:val="00183065"/>
    <w:rsid w:val="0018548F"/>
    <w:rsid w:val="001859D7"/>
    <w:rsid w:val="00190D66"/>
    <w:rsid w:val="00191160"/>
    <w:rsid w:val="00193933"/>
    <w:rsid w:val="001A0156"/>
    <w:rsid w:val="001A0F3B"/>
    <w:rsid w:val="001A1B4C"/>
    <w:rsid w:val="001A1BB4"/>
    <w:rsid w:val="001A1D58"/>
    <w:rsid w:val="001A20BC"/>
    <w:rsid w:val="001A4309"/>
    <w:rsid w:val="001A46D0"/>
    <w:rsid w:val="001A5B5A"/>
    <w:rsid w:val="001A6337"/>
    <w:rsid w:val="001B1A37"/>
    <w:rsid w:val="001B2E88"/>
    <w:rsid w:val="001B4EDB"/>
    <w:rsid w:val="001C04CB"/>
    <w:rsid w:val="001C2459"/>
    <w:rsid w:val="001C3B6C"/>
    <w:rsid w:val="001C4D18"/>
    <w:rsid w:val="001C7187"/>
    <w:rsid w:val="001C73B2"/>
    <w:rsid w:val="001D1FA6"/>
    <w:rsid w:val="001D2197"/>
    <w:rsid w:val="001D48F3"/>
    <w:rsid w:val="001D5A6A"/>
    <w:rsid w:val="001D6395"/>
    <w:rsid w:val="001D66A3"/>
    <w:rsid w:val="001E07C2"/>
    <w:rsid w:val="001E2246"/>
    <w:rsid w:val="001E2A37"/>
    <w:rsid w:val="001E2FA7"/>
    <w:rsid w:val="001E34E4"/>
    <w:rsid w:val="001E3FBB"/>
    <w:rsid w:val="001E70C1"/>
    <w:rsid w:val="001E7519"/>
    <w:rsid w:val="001F0793"/>
    <w:rsid w:val="001F1089"/>
    <w:rsid w:val="001F160A"/>
    <w:rsid w:val="001F2A7E"/>
    <w:rsid w:val="001F3956"/>
    <w:rsid w:val="001F553F"/>
    <w:rsid w:val="001F676D"/>
    <w:rsid w:val="001F760D"/>
    <w:rsid w:val="00200143"/>
    <w:rsid w:val="002012B5"/>
    <w:rsid w:val="00202A16"/>
    <w:rsid w:val="00204CD4"/>
    <w:rsid w:val="00206088"/>
    <w:rsid w:val="002063C7"/>
    <w:rsid w:val="00207F8D"/>
    <w:rsid w:val="00211056"/>
    <w:rsid w:val="00217A5F"/>
    <w:rsid w:val="00217C04"/>
    <w:rsid w:val="0022002B"/>
    <w:rsid w:val="0022340E"/>
    <w:rsid w:val="00225683"/>
    <w:rsid w:val="00227FB2"/>
    <w:rsid w:val="002301A4"/>
    <w:rsid w:val="002312BD"/>
    <w:rsid w:val="0023164F"/>
    <w:rsid w:val="00233414"/>
    <w:rsid w:val="0023379C"/>
    <w:rsid w:val="002337BD"/>
    <w:rsid w:val="002341D9"/>
    <w:rsid w:val="0023537C"/>
    <w:rsid w:val="00237573"/>
    <w:rsid w:val="00240979"/>
    <w:rsid w:val="0024111A"/>
    <w:rsid w:val="00244114"/>
    <w:rsid w:val="002444DB"/>
    <w:rsid w:val="00244702"/>
    <w:rsid w:val="0024485A"/>
    <w:rsid w:val="002450AF"/>
    <w:rsid w:val="00246B6F"/>
    <w:rsid w:val="002520B5"/>
    <w:rsid w:val="00252512"/>
    <w:rsid w:val="00255086"/>
    <w:rsid w:val="00255ABF"/>
    <w:rsid w:val="002561F1"/>
    <w:rsid w:val="00256247"/>
    <w:rsid w:val="00256A0C"/>
    <w:rsid w:val="002579DF"/>
    <w:rsid w:val="002613C0"/>
    <w:rsid w:val="0026241E"/>
    <w:rsid w:val="0026248D"/>
    <w:rsid w:val="00262CCA"/>
    <w:rsid w:val="00264DC4"/>
    <w:rsid w:val="00266AE3"/>
    <w:rsid w:val="00266D68"/>
    <w:rsid w:val="0026712B"/>
    <w:rsid w:val="0027058D"/>
    <w:rsid w:val="0027733B"/>
    <w:rsid w:val="00277BEA"/>
    <w:rsid w:val="002821A5"/>
    <w:rsid w:val="00283361"/>
    <w:rsid w:val="00283A59"/>
    <w:rsid w:val="00283F92"/>
    <w:rsid w:val="002842D2"/>
    <w:rsid w:val="00284A7D"/>
    <w:rsid w:val="0028579C"/>
    <w:rsid w:val="002870D3"/>
    <w:rsid w:val="002875CA"/>
    <w:rsid w:val="00290580"/>
    <w:rsid w:val="00291426"/>
    <w:rsid w:val="002916EF"/>
    <w:rsid w:val="00292332"/>
    <w:rsid w:val="002965FF"/>
    <w:rsid w:val="00296A7B"/>
    <w:rsid w:val="00297CCE"/>
    <w:rsid w:val="00297E01"/>
    <w:rsid w:val="002A03EC"/>
    <w:rsid w:val="002A080F"/>
    <w:rsid w:val="002A1A21"/>
    <w:rsid w:val="002A335A"/>
    <w:rsid w:val="002A4072"/>
    <w:rsid w:val="002A70E6"/>
    <w:rsid w:val="002B1F7A"/>
    <w:rsid w:val="002B409D"/>
    <w:rsid w:val="002B5E5A"/>
    <w:rsid w:val="002B6251"/>
    <w:rsid w:val="002B6CA3"/>
    <w:rsid w:val="002B6FB5"/>
    <w:rsid w:val="002C079D"/>
    <w:rsid w:val="002C0E33"/>
    <w:rsid w:val="002C21FF"/>
    <w:rsid w:val="002C25F0"/>
    <w:rsid w:val="002C459D"/>
    <w:rsid w:val="002C4830"/>
    <w:rsid w:val="002D05B5"/>
    <w:rsid w:val="002D0BEB"/>
    <w:rsid w:val="002D1B3B"/>
    <w:rsid w:val="002D2DB7"/>
    <w:rsid w:val="002D4335"/>
    <w:rsid w:val="002E0425"/>
    <w:rsid w:val="002E04BB"/>
    <w:rsid w:val="002E0CB7"/>
    <w:rsid w:val="002E0FDC"/>
    <w:rsid w:val="002E5C12"/>
    <w:rsid w:val="002E7345"/>
    <w:rsid w:val="002F1D1C"/>
    <w:rsid w:val="002F35BB"/>
    <w:rsid w:val="002F3C00"/>
    <w:rsid w:val="002F72F6"/>
    <w:rsid w:val="002F779A"/>
    <w:rsid w:val="002F7AE5"/>
    <w:rsid w:val="002F7B9D"/>
    <w:rsid w:val="00301157"/>
    <w:rsid w:val="0030142B"/>
    <w:rsid w:val="00301637"/>
    <w:rsid w:val="003039D0"/>
    <w:rsid w:val="00305085"/>
    <w:rsid w:val="00305C3E"/>
    <w:rsid w:val="0030605E"/>
    <w:rsid w:val="00306C3F"/>
    <w:rsid w:val="0031258C"/>
    <w:rsid w:val="003133EA"/>
    <w:rsid w:val="00316708"/>
    <w:rsid w:val="00320BD3"/>
    <w:rsid w:val="0032277B"/>
    <w:rsid w:val="0032297D"/>
    <w:rsid w:val="0032358F"/>
    <w:rsid w:val="0032616B"/>
    <w:rsid w:val="003311C1"/>
    <w:rsid w:val="00331440"/>
    <w:rsid w:val="00334E43"/>
    <w:rsid w:val="00334E49"/>
    <w:rsid w:val="00335F28"/>
    <w:rsid w:val="00342A28"/>
    <w:rsid w:val="003434AA"/>
    <w:rsid w:val="00344F20"/>
    <w:rsid w:val="003456B7"/>
    <w:rsid w:val="0034673D"/>
    <w:rsid w:val="00346B16"/>
    <w:rsid w:val="00347B05"/>
    <w:rsid w:val="003504C4"/>
    <w:rsid w:val="00351FA2"/>
    <w:rsid w:val="00352841"/>
    <w:rsid w:val="00352E26"/>
    <w:rsid w:val="0035321F"/>
    <w:rsid w:val="00356EB1"/>
    <w:rsid w:val="003601A8"/>
    <w:rsid w:val="0036077C"/>
    <w:rsid w:val="003633B7"/>
    <w:rsid w:val="00363567"/>
    <w:rsid w:val="0036395E"/>
    <w:rsid w:val="00364A13"/>
    <w:rsid w:val="003655D3"/>
    <w:rsid w:val="00367F38"/>
    <w:rsid w:val="00367F42"/>
    <w:rsid w:val="003758F2"/>
    <w:rsid w:val="0037640D"/>
    <w:rsid w:val="003764F3"/>
    <w:rsid w:val="00376B8C"/>
    <w:rsid w:val="00377A9C"/>
    <w:rsid w:val="003824CB"/>
    <w:rsid w:val="0038481F"/>
    <w:rsid w:val="00386C39"/>
    <w:rsid w:val="0038707C"/>
    <w:rsid w:val="0038747D"/>
    <w:rsid w:val="00390769"/>
    <w:rsid w:val="00390BF3"/>
    <w:rsid w:val="00392596"/>
    <w:rsid w:val="003937B4"/>
    <w:rsid w:val="00394404"/>
    <w:rsid w:val="00394A52"/>
    <w:rsid w:val="00394F96"/>
    <w:rsid w:val="00397C38"/>
    <w:rsid w:val="003A0DFE"/>
    <w:rsid w:val="003A0F18"/>
    <w:rsid w:val="003A1141"/>
    <w:rsid w:val="003A1756"/>
    <w:rsid w:val="003A2550"/>
    <w:rsid w:val="003A3261"/>
    <w:rsid w:val="003A67D3"/>
    <w:rsid w:val="003A6D1C"/>
    <w:rsid w:val="003B0436"/>
    <w:rsid w:val="003B149B"/>
    <w:rsid w:val="003B1BAD"/>
    <w:rsid w:val="003B3831"/>
    <w:rsid w:val="003B5496"/>
    <w:rsid w:val="003B78AD"/>
    <w:rsid w:val="003B7D8D"/>
    <w:rsid w:val="003C1BD4"/>
    <w:rsid w:val="003C4248"/>
    <w:rsid w:val="003C511E"/>
    <w:rsid w:val="003C5488"/>
    <w:rsid w:val="003C7985"/>
    <w:rsid w:val="003D38A9"/>
    <w:rsid w:val="003D4062"/>
    <w:rsid w:val="003D5259"/>
    <w:rsid w:val="003D59CE"/>
    <w:rsid w:val="003D6AD1"/>
    <w:rsid w:val="003D7171"/>
    <w:rsid w:val="003E10ED"/>
    <w:rsid w:val="003E2414"/>
    <w:rsid w:val="003E528A"/>
    <w:rsid w:val="003E71DC"/>
    <w:rsid w:val="003F066F"/>
    <w:rsid w:val="003F2126"/>
    <w:rsid w:val="003F354B"/>
    <w:rsid w:val="003F3AFD"/>
    <w:rsid w:val="003F3ECF"/>
    <w:rsid w:val="003F61BC"/>
    <w:rsid w:val="003F66C1"/>
    <w:rsid w:val="003F6A7C"/>
    <w:rsid w:val="003F6B7D"/>
    <w:rsid w:val="00401A4E"/>
    <w:rsid w:val="0040604E"/>
    <w:rsid w:val="00406306"/>
    <w:rsid w:val="004106E8"/>
    <w:rsid w:val="004123DC"/>
    <w:rsid w:val="00413441"/>
    <w:rsid w:val="004134B3"/>
    <w:rsid w:val="00417189"/>
    <w:rsid w:val="00420BBE"/>
    <w:rsid w:val="00421371"/>
    <w:rsid w:val="00424AE9"/>
    <w:rsid w:val="00425176"/>
    <w:rsid w:val="00427181"/>
    <w:rsid w:val="00430CDB"/>
    <w:rsid w:val="004329D3"/>
    <w:rsid w:val="00432D06"/>
    <w:rsid w:val="00432EEC"/>
    <w:rsid w:val="004339E8"/>
    <w:rsid w:val="004358DB"/>
    <w:rsid w:val="00435974"/>
    <w:rsid w:val="00442E3B"/>
    <w:rsid w:val="00444090"/>
    <w:rsid w:val="0044478F"/>
    <w:rsid w:val="00444CF3"/>
    <w:rsid w:val="00444ED9"/>
    <w:rsid w:val="004522FA"/>
    <w:rsid w:val="00455C54"/>
    <w:rsid w:val="00455D17"/>
    <w:rsid w:val="004569DA"/>
    <w:rsid w:val="004574B2"/>
    <w:rsid w:val="00466FD5"/>
    <w:rsid w:val="00467110"/>
    <w:rsid w:val="00467A80"/>
    <w:rsid w:val="0047145F"/>
    <w:rsid w:val="00472751"/>
    <w:rsid w:val="004744B8"/>
    <w:rsid w:val="00476F1A"/>
    <w:rsid w:val="00480456"/>
    <w:rsid w:val="00480AF0"/>
    <w:rsid w:val="00481A68"/>
    <w:rsid w:val="00490D7C"/>
    <w:rsid w:val="0049340F"/>
    <w:rsid w:val="0049419E"/>
    <w:rsid w:val="00495EDE"/>
    <w:rsid w:val="004977CB"/>
    <w:rsid w:val="004978D0"/>
    <w:rsid w:val="00497997"/>
    <w:rsid w:val="004A07DB"/>
    <w:rsid w:val="004A4583"/>
    <w:rsid w:val="004A4AE1"/>
    <w:rsid w:val="004A63D8"/>
    <w:rsid w:val="004C1ECA"/>
    <w:rsid w:val="004C1FFA"/>
    <w:rsid w:val="004C20B8"/>
    <w:rsid w:val="004C4D3B"/>
    <w:rsid w:val="004D07B4"/>
    <w:rsid w:val="004D1917"/>
    <w:rsid w:val="004D4338"/>
    <w:rsid w:val="004D5D47"/>
    <w:rsid w:val="004D6C9B"/>
    <w:rsid w:val="004E10D6"/>
    <w:rsid w:val="004E1E06"/>
    <w:rsid w:val="004E28AB"/>
    <w:rsid w:val="004E312C"/>
    <w:rsid w:val="004E41FE"/>
    <w:rsid w:val="004E5177"/>
    <w:rsid w:val="004E7206"/>
    <w:rsid w:val="004E73AC"/>
    <w:rsid w:val="004F227D"/>
    <w:rsid w:val="004F7FF7"/>
    <w:rsid w:val="00505DE4"/>
    <w:rsid w:val="0050736C"/>
    <w:rsid w:val="00507FED"/>
    <w:rsid w:val="005141E5"/>
    <w:rsid w:val="005150DD"/>
    <w:rsid w:val="00515D28"/>
    <w:rsid w:val="00516A3A"/>
    <w:rsid w:val="0052123C"/>
    <w:rsid w:val="0052157E"/>
    <w:rsid w:val="00523868"/>
    <w:rsid w:val="0052394B"/>
    <w:rsid w:val="0052424E"/>
    <w:rsid w:val="00525752"/>
    <w:rsid w:val="005270F5"/>
    <w:rsid w:val="0052757C"/>
    <w:rsid w:val="00527E69"/>
    <w:rsid w:val="00530438"/>
    <w:rsid w:val="00530A36"/>
    <w:rsid w:val="005319CC"/>
    <w:rsid w:val="00531D2A"/>
    <w:rsid w:val="005339F0"/>
    <w:rsid w:val="0053654A"/>
    <w:rsid w:val="005367B0"/>
    <w:rsid w:val="005370CC"/>
    <w:rsid w:val="005371D1"/>
    <w:rsid w:val="00542DD6"/>
    <w:rsid w:val="00544441"/>
    <w:rsid w:val="0054480C"/>
    <w:rsid w:val="00547724"/>
    <w:rsid w:val="005505E2"/>
    <w:rsid w:val="005519FC"/>
    <w:rsid w:val="0055500E"/>
    <w:rsid w:val="005571A7"/>
    <w:rsid w:val="00560564"/>
    <w:rsid w:val="005656CF"/>
    <w:rsid w:val="00566DC1"/>
    <w:rsid w:val="00570BD5"/>
    <w:rsid w:val="00572854"/>
    <w:rsid w:val="00572A47"/>
    <w:rsid w:val="00576997"/>
    <w:rsid w:val="00577E47"/>
    <w:rsid w:val="00580089"/>
    <w:rsid w:val="00581BDB"/>
    <w:rsid w:val="00582B62"/>
    <w:rsid w:val="005846A1"/>
    <w:rsid w:val="00584EEF"/>
    <w:rsid w:val="0058528B"/>
    <w:rsid w:val="005862B4"/>
    <w:rsid w:val="005879B7"/>
    <w:rsid w:val="00590108"/>
    <w:rsid w:val="00590BB5"/>
    <w:rsid w:val="00590EBC"/>
    <w:rsid w:val="00591DB0"/>
    <w:rsid w:val="00594FC4"/>
    <w:rsid w:val="00595268"/>
    <w:rsid w:val="00596BCB"/>
    <w:rsid w:val="005A04DB"/>
    <w:rsid w:val="005A07AA"/>
    <w:rsid w:val="005A20BB"/>
    <w:rsid w:val="005A45A6"/>
    <w:rsid w:val="005B2238"/>
    <w:rsid w:val="005B2A5C"/>
    <w:rsid w:val="005B4333"/>
    <w:rsid w:val="005B55BE"/>
    <w:rsid w:val="005B5BF2"/>
    <w:rsid w:val="005B6FC9"/>
    <w:rsid w:val="005B7075"/>
    <w:rsid w:val="005B7EF2"/>
    <w:rsid w:val="005C17CC"/>
    <w:rsid w:val="005C19E4"/>
    <w:rsid w:val="005C403E"/>
    <w:rsid w:val="005C51DA"/>
    <w:rsid w:val="005C5F2D"/>
    <w:rsid w:val="005C6535"/>
    <w:rsid w:val="005C65CB"/>
    <w:rsid w:val="005C6C7C"/>
    <w:rsid w:val="005C7CDB"/>
    <w:rsid w:val="005D001F"/>
    <w:rsid w:val="005D0DE2"/>
    <w:rsid w:val="005D1BA1"/>
    <w:rsid w:val="005D2463"/>
    <w:rsid w:val="005D335B"/>
    <w:rsid w:val="005D38B5"/>
    <w:rsid w:val="005D49C6"/>
    <w:rsid w:val="005D5A54"/>
    <w:rsid w:val="005D5B49"/>
    <w:rsid w:val="005D664C"/>
    <w:rsid w:val="005D6BA1"/>
    <w:rsid w:val="005D741A"/>
    <w:rsid w:val="005E0892"/>
    <w:rsid w:val="005E27C7"/>
    <w:rsid w:val="005E321B"/>
    <w:rsid w:val="005E3309"/>
    <w:rsid w:val="005E380B"/>
    <w:rsid w:val="005E4791"/>
    <w:rsid w:val="005E51E7"/>
    <w:rsid w:val="005E5D4E"/>
    <w:rsid w:val="005E6F00"/>
    <w:rsid w:val="005F15A7"/>
    <w:rsid w:val="005F164F"/>
    <w:rsid w:val="005F1A04"/>
    <w:rsid w:val="005F20DD"/>
    <w:rsid w:val="005F5022"/>
    <w:rsid w:val="005F580F"/>
    <w:rsid w:val="005F74E5"/>
    <w:rsid w:val="005F7CB8"/>
    <w:rsid w:val="0060014E"/>
    <w:rsid w:val="00600A3B"/>
    <w:rsid w:val="006015D7"/>
    <w:rsid w:val="00601D20"/>
    <w:rsid w:val="00601DC0"/>
    <w:rsid w:val="00604E53"/>
    <w:rsid w:val="00604F57"/>
    <w:rsid w:val="006068CC"/>
    <w:rsid w:val="006168F9"/>
    <w:rsid w:val="00616981"/>
    <w:rsid w:val="006177B4"/>
    <w:rsid w:val="0061795D"/>
    <w:rsid w:val="006217BE"/>
    <w:rsid w:val="00621996"/>
    <w:rsid w:val="00622450"/>
    <w:rsid w:val="0062304D"/>
    <w:rsid w:val="00623892"/>
    <w:rsid w:val="00624F87"/>
    <w:rsid w:val="006257B0"/>
    <w:rsid w:val="00625DE3"/>
    <w:rsid w:val="0062604A"/>
    <w:rsid w:val="006279BA"/>
    <w:rsid w:val="00631122"/>
    <w:rsid w:val="00632D8B"/>
    <w:rsid w:val="00632E50"/>
    <w:rsid w:val="00634579"/>
    <w:rsid w:val="00635ABB"/>
    <w:rsid w:val="00637529"/>
    <w:rsid w:val="00637A8C"/>
    <w:rsid w:val="00641A62"/>
    <w:rsid w:val="0064276A"/>
    <w:rsid w:val="00642EFF"/>
    <w:rsid w:val="00646AAE"/>
    <w:rsid w:val="00646EF7"/>
    <w:rsid w:val="00650345"/>
    <w:rsid w:val="006504A4"/>
    <w:rsid w:val="00652A87"/>
    <w:rsid w:val="0065359A"/>
    <w:rsid w:val="006538B4"/>
    <w:rsid w:val="006565B1"/>
    <w:rsid w:val="0065671F"/>
    <w:rsid w:val="0065713A"/>
    <w:rsid w:val="00661A63"/>
    <w:rsid w:val="00662BCF"/>
    <w:rsid w:val="00663E73"/>
    <w:rsid w:val="00665930"/>
    <w:rsid w:val="0066610F"/>
    <w:rsid w:val="006663CF"/>
    <w:rsid w:val="00670BAC"/>
    <w:rsid w:val="0067474C"/>
    <w:rsid w:val="00676AE7"/>
    <w:rsid w:val="00680F5C"/>
    <w:rsid w:val="00681235"/>
    <w:rsid w:val="00683DDC"/>
    <w:rsid w:val="00683F26"/>
    <w:rsid w:val="00683F41"/>
    <w:rsid w:val="006848FD"/>
    <w:rsid w:val="00684AED"/>
    <w:rsid w:val="00684B50"/>
    <w:rsid w:val="00685F9A"/>
    <w:rsid w:val="00687EA1"/>
    <w:rsid w:val="00690145"/>
    <w:rsid w:val="00692073"/>
    <w:rsid w:val="00692109"/>
    <w:rsid w:val="0069232C"/>
    <w:rsid w:val="0069286C"/>
    <w:rsid w:val="006A0620"/>
    <w:rsid w:val="006A1893"/>
    <w:rsid w:val="006A37FB"/>
    <w:rsid w:val="006A3FC7"/>
    <w:rsid w:val="006A47C1"/>
    <w:rsid w:val="006A4CEA"/>
    <w:rsid w:val="006A5384"/>
    <w:rsid w:val="006A573D"/>
    <w:rsid w:val="006A5A31"/>
    <w:rsid w:val="006A68D7"/>
    <w:rsid w:val="006B18FA"/>
    <w:rsid w:val="006B59C5"/>
    <w:rsid w:val="006B69E3"/>
    <w:rsid w:val="006C245A"/>
    <w:rsid w:val="006C37E4"/>
    <w:rsid w:val="006C3D95"/>
    <w:rsid w:val="006C4488"/>
    <w:rsid w:val="006C5060"/>
    <w:rsid w:val="006C573F"/>
    <w:rsid w:val="006D06ED"/>
    <w:rsid w:val="006D7993"/>
    <w:rsid w:val="006E4357"/>
    <w:rsid w:val="006E64C4"/>
    <w:rsid w:val="006F0317"/>
    <w:rsid w:val="006F1845"/>
    <w:rsid w:val="006F5D9D"/>
    <w:rsid w:val="006F5EAA"/>
    <w:rsid w:val="006F5EB8"/>
    <w:rsid w:val="006F67D8"/>
    <w:rsid w:val="006F6894"/>
    <w:rsid w:val="006F7A33"/>
    <w:rsid w:val="007007B7"/>
    <w:rsid w:val="0070115D"/>
    <w:rsid w:val="00707F34"/>
    <w:rsid w:val="00711452"/>
    <w:rsid w:val="00713686"/>
    <w:rsid w:val="00714258"/>
    <w:rsid w:val="00715754"/>
    <w:rsid w:val="007175FA"/>
    <w:rsid w:val="007202F9"/>
    <w:rsid w:val="007229A4"/>
    <w:rsid w:val="00722E58"/>
    <w:rsid w:val="0072459F"/>
    <w:rsid w:val="00727EF0"/>
    <w:rsid w:val="00730656"/>
    <w:rsid w:val="00731EC8"/>
    <w:rsid w:val="00734581"/>
    <w:rsid w:val="00735092"/>
    <w:rsid w:val="00736E8A"/>
    <w:rsid w:val="00740261"/>
    <w:rsid w:val="0074193F"/>
    <w:rsid w:val="00741BEB"/>
    <w:rsid w:val="007430C2"/>
    <w:rsid w:val="0074315C"/>
    <w:rsid w:val="00743B61"/>
    <w:rsid w:val="00744464"/>
    <w:rsid w:val="00744BBE"/>
    <w:rsid w:val="00746D4C"/>
    <w:rsid w:val="00747446"/>
    <w:rsid w:val="0075147E"/>
    <w:rsid w:val="00751A48"/>
    <w:rsid w:val="00751F72"/>
    <w:rsid w:val="00752B62"/>
    <w:rsid w:val="00754067"/>
    <w:rsid w:val="00755A98"/>
    <w:rsid w:val="00755B61"/>
    <w:rsid w:val="007579BD"/>
    <w:rsid w:val="00757B91"/>
    <w:rsid w:val="0076032F"/>
    <w:rsid w:val="00760870"/>
    <w:rsid w:val="00761158"/>
    <w:rsid w:val="00761D42"/>
    <w:rsid w:val="00763845"/>
    <w:rsid w:val="007657A5"/>
    <w:rsid w:val="00766515"/>
    <w:rsid w:val="00766849"/>
    <w:rsid w:val="00766CE4"/>
    <w:rsid w:val="00770B9A"/>
    <w:rsid w:val="00771E50"/>
    <w:rsid w:val="00772DBA"/>
    <w:rsid w:val="00773169"/>
    <w:rsid w:val="007752E9"/>
    <w:rsid w:val="007764A8"/>
    <w:rsid w:val="00780644"/>
    <w:rsid w:val="007825A6"/>
    <w:rsid w:val="00783D9A"/>
    <w:rsid w:val="00785303"/>
    <w:rsid w:val="00786F0D"/>
    <w:rsid w:val="007874B2"/>
    <w:rsid w:val="00790015"/>
    <w:rsid w:val="00792D35"/>
    <w:rsid w:val="00793EC8"/>
    <w:rsid w:val="00794514"/>
    <w:rsid w:val="007957BF"/>
    <w:rsid w:val="00795E2C"/>
    <w:rsid w:val="00797AA3"/>
    <w:rsid w:val="007A3020"/>
    <w:rsid w:val="007A37F4"/>
    <w:rsid w:val="007A3EC3"/>
    <w:rsid w:val="007A4AB8"/>
    <w:rsid w:val="007A4BF9"/>
    <w:rsid w:val="007A6A8C"/>
    <w:rsid w:val="007A75D5"/>
    <w:rsid w:val="007B42FB"/>
    <w:rsid w:val="007B605B"/>
    <w:rsid w:val="007B6076"/>
    <w:rsid w:val="007B6158"/>
    <w:rsid w:val="007B68D7"/>
    <w:rsid w:val="007B6D3B"/>
    <w:rsid w:val="007C055C"/>
    <w:rsid w:val="007C2B49"/>
    <w:rsid w:val="007C3CDD"/>
    <w:rsid w:val="007C5145"/>
    <w:rsid w:val="007C6BDF"/>
    <w:rsid w:val="007D0166"/>
    <w:rsid w:val="007D0379"/>
    <w:rsid w:val="007D3D60"/>
    <w:rsid w:val="007D7605"/>
    <w:rsid w:val="007E1021"/>
    <w:rsid w:val="007E1745"/>
    <w:rsid w:val="007E2822"/>
    <w:rsid w:val="007E2FE5"/>
    <w:rsid w:val="007E48F0"/>
    <w:rsid w:val="007F0459"/>
    <w:rsid w:val="007F1101"/>
    <w:rsid w:val="007F3091"/>
    <w:rsid w:val="007F312B"/>
    <w:rsid w:val="007F39EF"/>
    <w:rsid w:val="007F5D52"/>
    <w:rsid w:val="007F656C"/>
    <w:rsid w:val="00803480"/>
    <w:rsid w:val="0080353B"/>
    <w:rsid w:val="00803946"/>
    <w:rsid w:val="008052A5"/>
    <w:rsid w:val="0080753F"/>
    <w:rsid w:val="00815177"/>
    <w:rsid w:val="00816FFB"/>
    <w:rsid w:val="0081755F"/>
    <w:rsid w:val="008202F5"/>
    <w:rsid w:val="00822E5B"/>
    <w:rsid w:val="008240BC"/>
    <w:rsid w:val="008255B3"/>
    <w:rsid w:val="00825656"/>
    <w:rsid w:val="00827185"/>
    <w:rsid w:val="00832086"/>
    <w:rsid w:val="0083355D"/>
    <w:rsid w:val="008337E8"/>
    <w:rsid w:val="00835E21"/>
    <w:rsid w:val="00837642"/>
    <w:rsid w:val="00842808"/>
    <w:rsid w:val="00842968"/>
    <w:rsid w:val="00845DEB"/>
    <w:rsid w:val="008503BB"/>
    <w:rsid w:val="00850B7C"/>
    <w:rsid w:val="00851256"/>
    <w:rsid w:val="008514FD"/>
    <w:rsid w:val="00852C74"/>
    <w:rsid w:val="008545BA"/>
    <w:rsid w:val="008558E0"/>
    <w:rsid w:val="00855D00"/>
    <w:rsid w:val="00856069"/>
    <w:rsid w:val="008601BD"/>
    <w:rsid w:val="00860940"/>
    <w:rsid w:val="008616C0"/>
    <w:rsid w:val="00862719"/>
    <w:rsid w:val="008648D2"/>
    <w:rsid w:val="008663E5"/>
    <w:rsid w:val="008724DF"/>
    <w:rsid w:val="00872E4C"/>
    <w:rsid w:val="008769FB"/>
    <w:rsid w:val="008808C9"/>
    <w:rsid w:val="008824A1"/>
    <w:rsid w:val="00883592"/>
    <w:rsid w:val="008837CF"/>
    <w:rsid w:val="008858D6"/>
    <w:rsid w:val="008867E7"/>
    <w:rsid w:val="0089009E"/>
    <w:rsid w:val="00891324"/>
    <w:rsid w:val="00892F8D"/>
    <w:rsid w:val="00893D5D"/>
    <w:rsid w:val="00894C38"/>
    <w:rsid w:val="00895BE0"/>
    <w:rsid w:val="008A00FA"/>
    <w:rsid w:val="008A0514"/>
    <w:rsid w:val="008A1783"/>
    <w:rsid w:val="008A282D"/>
    <w:rsid w:val="008A39DF"/>
    <w:rsid w:val="008A49DD"/>
    <w:rsid w:val="008A4E80"/>
    <w:rsid w:val="008A5736"/>
    <w:rsid w:val="008A5F6D"/>
    <w:rsid w:val="008A626E"/>
    <w:rsid w:val="008A636A"/>
    <w:rsid w:val="008A79FD"/>
    <w:rsid w:val="008B1EDC"/>
    <w:rsid w:val="008B3BDD"/>
    <w:rsid w:val="008B624E"/>
    <w:rsid w:val="008B6F90"/>
    <w:rsid w:val="008B794F"/>
    <w:rsid w:val="008B7F75"/>
    <w:rsid w:val="008C0EA6"/>
    <w:rsid w:val="008C152D"/>
    <w:rsid w:val="008C57CF"/>
    <w:rsid w:val="008D0647"/>
    <w:rsid w:val="008D503D"/>
    <w:rsid w:val="008D5601"/>
    <w:rsid w:val="008D748F"/>
    <w:rsid w:val="008E0049"/>
    <w:rsid w:val="008E0FE4"/>
    <w:rsid w:val="008E21AB"/>
    <w:rsid w:val="008E2604"/>
    <w:rsid w:val="008E2E82"/>
    <w:rsid w:val="008E317B"/>
    <w:rsid w:val="008E45F5"/>
    <w:rsid w:val="008E499E"/>
    <w:rsid w:val="008F0525"/>
    <w:rsid w:val="008F1E07"/>
    <w:rsid w:val="008F39FA"/>
    <w:rsid w:val="008F47B6"/>
    <w:rsid w:val="008F4B8E"/>
    <w:rsid w:val="008F5067"/>
    <w:rsid w:val="008F5E31"/>
    <w:rsid w:val="008F6ACB"/>
    <w:rsid w:val="008F739F"/>
    <w:rsid w:val="00900356"/>
    <w:rsid w:val="00901183"/>
    <w:rsid w:val="00907C5D"/>
    <w:rsid w:val="00907F88"/>
    <w:rsid w:val="00912178"/>
    <w:rsid w:val="0091230B"/>
    <w:rsid w:val="00917714"/>
    <w:rsid w:val="009210CD"/>
    <w:rsid w:val="00923FF1"/>
    <w:rsid w:val="0092452C"/>
    <w:rsid w:val="00924C35"/>
    <w:rsid w:val="00926B0E"/>
    <w:rsid w:val="00932372"/>
    <w:rsid w:val="0093454C"/>
    <w:rsid w:val="00937BBA"/>
    <w:rsid w:val="00940D65"/>
    <w:rsid w:val="00942A38"/>
    <w:rsid w:val="00943B14"/>
    <w:rsid w:val="00943E8C"/>
    <w:rsid w:val="00943FFD"/>
    <w:rsid w:val="00944777"/>
    <w:rsid w:val="00950D38"/>
    <w:rsid w:val="0095117D"/>
    <w:rsid w:val="009529FE"/>
    <w:rsid w:val="00954735"/>
    <w:rsid w:val="00954772"/>
    <w:rsid w:val="00954D7B"/>
    <w:rsid w:val="00954FCD"/>
    <w:rsid w:val="00955AF0"/>
    <w:rsid w:val="00956E74"/>
    <w:rsid w:val="00956F52"/>
    <w:rsid w:val="009611D7"/>
    <w:rsid w:val="0096758D"/>
    <w:rsid w:val="009679AD"/>
    <w:rsid w:val="00967D88"/>
    <w:rsid w:val="00970C98"/>
    <w:rsid w:val="009723BD"/>
    <w:rsid w:val="00972B21"/>
    <w:rsid w:val="00972FE0"/>
    <w:rsid w:val="009738C3"/>
    <w:rsid w:val="009753C8"/>
    <w:rsid w:val="0097553D"/>
    <w:rsid w:val="00981840"/>
    <w:rsid w:val="00985A55"/>
    <w:rsid w:val="00985DE9"/>
    <w:rsid w:val="00985F8C"/>
    <w:rsid w:val="0098663D"/>
    <w:rsid w:val="00986CA0"/>
    <w:rsid w:val="00991FA6"/>
    <w:rsid w:val="00992FA3"/>
    <w:rsid w:val="00992FA7"/>
    <w:rsid w:val="009956E9"/>
    <w:rsid w:val="00995914"/>
    <w:rsid w:val="00996778"/>
    <w:rsid w:val="00996A57"/>
    <w:rsid w:val="00997AE3"/>
    <w:rsid w:val="009A06B0"/>
    <w:rsid w:val="009A17DA"/>
    <w:rsid w:val="009A2085"/>
    <w:rsid w:val="009A21A8"/>
    <w:rsid w:val="009A4253"/>
    <w:rsid w:val="009A4F73"/>
    <w:rsid w:val="009A662D"/>
    <w:rsid w:val="009A74F6"/>
    <w:rsid w:val="009A7B4E"/>
    <w:rsid w:val="009B27E6"/>
    <w:rsid w:val="009B42AA"/>
    <w:rsid w:val="009C14EF"/>
    <w:rsid w:val="009C418E"/>
    <w:rsid w:val="009C4DE9"/>
    <w:rsid w:val="009C63B6"/>
    <w:rsid w:val="009D31F6"/>
    <w:rsid w:val="009D5329"/>
    <w:rsid w:val="009D64A7"/>
    <w:rsid w:val="009D6D23"/>
    <w:rsid w:val="009E1B9A"/>
    <w:rsid w:val="009E1D24"/>
    <w:rsid w:val="009E2583"/>
    <w:rsid w:val="009E3D48"/>
    <w:rsid w:val="009E47F4"/>
    <w:rsid w:val="009E6830"/>
    <w:rsid w:val="009E6A31"/>
    <w:rsid w:val="009E6B63"/>
    <w:rsid w:val="009E7025"/>
    <w:rsid w:val="009E7C04"/>
    <w:rsid w:val="009F03FF"/>
    <w:rsid w:val="009F154F"/>
    <w:rsid w:val="009F5C60"/>
    <w:rsid w:val="00A000FD"/>
    <w:rsid w:val="00A00F1E"/>
    <w:rsid w:val="00A0163C"/>
    <w:rsid w:val="00A03411"/>
    <w:rsid w:val="00A0554C"/>
    <w:rsid w:val="00A1227F"/>
    <w:rsid w:val="00A13EC9"/>
    <w:rsid w:val="00A14DEF"/>
    <w:rsid w:val="00A14E8C"/>
    <w:rsid w:val="00A2030A"/>
    <w:rsid w:val="00A2087B"/>
    <w:rsid w:val="00A20A03"/>
    <w:rsid w:val="00A211DD"/>
    <w:rsid w:val="00A21D07"/>
    <w:rsid w:val="00A22D32"/>
    <w:rsid w:val="00A3022D"/>
    <w:rsid w:val="00A32D01"/>
    <w:rsid w:val="00A347E8"/>
    <w:rsid w:val="00A37492"/>
    <w:rsid w:val="00A42B7D"/>
    <w:rsid w:val="00A431EE"/>
    <w:rsid w:val="00A5343E"/>
    <w:rsid w:val="00A538D3"/>
    <w:rsid w:val="00A558D5"/>
    <w:rsid w:val="00A5642C"/>
    <w:rsid w:val="00A56EEF"/>
    <w:rsid w:val="00A6040B"/>
    <w:rsid w:val="00A6199A"/>
    <w:rsid w:val="00A6304D"/>
    <w:rsid w:val="00A63864"/>
    <w:rsid w:val="00A64861"/>
    <w:rsid w:val="00A65BBD"/>
    <w:rsid w:val="00A6797C"/>
    <w:rsid w:val="00A70270"/>
    <w:rsid w:val="00A71791"/>
    <w:rsid w:val="00A76855"/>
    <w:rsid w:val="00A77277"/>
    <w:rsid w:val="00A7777C"/>
    <w:rsid w:val="00A777ED"/>
    <w:rsid w:val="00A86085"/>
    <w:rsid w:val="00A86F6E"/>
    <w:rsid w:val="00A87F71"/>
    <w:rsid w:val="00A91734"/>
    <w:rsid w:val="00A91868"/>
    <w:rsid w:val="00A91D84"/>
    <w:rsid w:val="00A9585C"/>
    <w:rsid w:val="00A95E13"/>
    <w:rsid w:val="00A96114"/>
    <w:rsid w:val="00AA0CD9"/>
    <w:rsid w:val="00AA4072"/>
    <w:rsid w:val="00AA49AA"/>
    <w:rsid w:val="00AA4A97"/>
    <w:rsid w:val="00AA4DA6"/>
    <w:rsid w:val="00AA7E69"/>
    <w:rsid w:val="00AB2256"/>
    <w:rsid w:val="00AB2D07"/>
    <w:rsid w:val="00AB6A44"/>
    <w:rsid w:val="00AB78FE"/>
    <w:rsid w:val="00AB795D"/>
    <w:rsid w:val="00AC16FA"/>
    <w:rsid w:val="00AC1CCF"/>
    <w:rsid w:val="00AC2D0D"/>
    <w:rsid w:val="00AC3AA2"/>
    <w:rsid w:val="00AC3F42"/>
    <w:rsid w:val="00AC544E"/>
    <w:rsid w:val="00AC6350"/>
    <w:rsid w:val="00AD03F9"/>
    <w:rsid w:val="00AD1E97"/>
    <w:rsid w:val="00AD2763"/>
    <w:rsid w:val="00AD297B"/>
    <w:rsid w:val="00AD67BA"/>
    <w:rsid w:val="00AD7194"/>
    <w:rsid w:val="00AE11C4"/>
    <w:rsid w:val="00AE1228"/>
    <w:rsid w:val="00AE778A"/>
    <w:rsid w:val="00AE7D6A"/>
    <w:rsid w:val="00AF222E"/>
    <w:rsid w:val="00AF4D44"/>
    <w:rsid w:val="00AF5CA5"/>
    <w:rsid w:val="00AF70F3"/>
    <w:rsid w:val="00B001F6"/>
    <w:rsid w:val="00B02B79"/>
    <w:rsid w:val="00B05F22"/>
    <w:rsid w:val="00B0601B"/>
    <w:rsid w:val="00B10174"/>
    <w:rsid w:val="00B10F0B"/>
    <w:rsid w:val="00B11AA5"/>
    <w:rsid w:val="00B12273"/>
    <w:rsid w:val="00B1231E"/>
    <w:rsid w:val="00B125CE"/>
    <w:rsid w:val="00B12AC6"/>
    <w:rsid w:val="00B15C98"/>
    <w:rsid w:val="00B20769"/>
    <w:rsid w:val="00B219A0"/>
    <w:rsid w:val="00B22112"/>
    <w:rsid w:val="00B27AD8"/>
    <w:rsid w:val="00B30A3F"/>
    <w:rsid w:val="00B35968"/>
    <w:rsid w:val="00B36A30"/>
    <w:rsid w:val="00B37049"/>
    <w:rsid w:val="00B37171"/>
    <w:rsid w:val="00B376AD"/>
    <w:rsid w:val="00B40373"/>
    <w:rsid w:val="00B41214"/>
    <w:rsid w:val="00B423CA"/>
    <w:rsid w:val="00B426E9"/>
    <w:rsid w:val="00B42AA4"/>
    <w:rsid w:val="00B42CA3"/>
    <w:rsid w:val="00B434FF"/>
    <w:rsid w:val="00B45135"/>
    <w:rsid w:val="00B45ED3"/>
    <w:rsid w:val="00B471CE"/>
    <w:rsid w:val="00B4757F"/>
    <w:rsid w:val="00B50332"/>
    <w:rsid w:val="00B5095C"/>
    <w:rsid w:val="00B5176D"/>
    <w:rsid w:val="00B51782"/>
    <w:rsid w:val="00B53634"/>
    <w:rsid w:val="00B537B6"/>
    <w:rsid w:val="00B53DBE"/>
    <w:rsid w:val="00B54187"/>
    <w:rsid w:val="00B5585A"/>
    <w:rsid w:val="00B55A7F"/>
    <w:rsid w:val="00B5622A"/>
    <w:rsid w:val="00B567CF"/>
    <w:rsid w:val="00B57896"/>
    <w:rsid w:val="00B60059"/>
    <w:rsid w:val="00B614A0"/>
    <w:rsid w:val="00B63082"/>
    <w:rsid w:val="00B630A5"/>
    <w:rsid w:val="00B637ED"/>
    <w:rsid w:val="00B65798"/>
    <w:rsid w:val="00B65D31"/>
    <w:rsid w:val="00B67957"/>
    <w:rsid w:val="00B73F4D"/>
    <w:rsid w:val="00B76C78"/>
    <w:rsid w:val="00B80F0C"/>
    <w:rsid w:val="00B8322D"/>
    <w:rsid w:val="00B84882"/>
    <w:rsid w:val="00B84F0D"/>
    <w:rsid w:val="00B85202"/>
    <w:rsid w:val="00B852D1"/>
    <w:rsid w:val="00B853D5"/>
    <w:rsid w:val="00B863E9"/>
    <w:rsid w:val="00B86A8F"/>
    <w:rsid w:val="00B86F81"/>
    <w:rsid w:val="00B90957"/>
    <w:rsid w:val="00B920DA"/>
    <w:rsid w:val="00B92B39"/>
    <w:rsid w:val="00B95619"/>
    <w:rsid w:val="00B979A6"/>
    <w:rsid w:val="00B97ABF"/>
    <w:rsid w:val="00BA12F8"/>
    <w:rsid w:val="00BA1B23"/>
    <w:rsid w:val="00BA1FD9"/>
    <w:rsid w:val="00BA4D41"/>
    <w:rsid w:val="00BA62C6"/>
    <w:rsid w:val="00BA6A15"/>
    <w:rsid w:val="00BB1A22"/>
    <w:rsid w:val="00BB1A80"/>
    <w:rsid w:val="00BB2F1C"/>
    <w:rsid w:val="00BB4AC4"/>
    <w:rsid w:val="00BB539E"/>
    <w:rsid w:val="00BB672A"/>
    <w:rsid w:val="00BC34C7"/>
    <w:rsid w:val="00BC52E3"/>
    <w:rsid w:val="00BD0B81"/>
    <w:rsid w:val="00BD143D"/>
    <w:rsid w:val="00BD39AC"/>
    <w:rsid w:val="00BD5FEC"/>
    <w:rsid w:val="00BD63C9"/>
    <w:rsid w:val="00BE0C7A"/>
    <w:rsid w:val="00BE5554"/>
    <w:rsid w:val="00BE5D5E"/>
    <w:rsid w:val="00BE6E0F"/>
    <w:rsid w:val="00BF1477"/>
    <w:rsid w:val="00BF3A61"/>
    <w:rsid w:val="00BF43CC"/>
    <w:rsid w:val="00BF6A2E"/>
    <w:rsid w:val="00BF6FBC"/>
    <w:rsid w:val="00C00C6D"/>
    <w:rsid w:val="00C021BC"/>
    <w:rsid w:val="00C031B7"/>
    <w:rsid w:val="00C0380F"/>
    <w:rsid w:val="00C05993"/>
    <w:rsid w:val="00C06774"/>
    <w:rsid w:val="00C07602"/>
    <w:rsid w:val="00C10675"/>
    <w:rsid w:val="00C16F09"/>
    <w:rsid w:val="00C230B9"/>
    <w:rsid w:val="00C248CA"/>
    <w:rsid w:val="00C254A7"/>
    <w:rsid w:val="00C273D1"/>
    <w:rsid w:val="00C2792D"/>
    <w:rsid w:val="00C30691"/>
    <w:rsid w:val="00C326B3"/>
    <w:rsid w:val="00C34101"/>
    <w:rsid w:val="00C35EF0"/>
    <w:rsid w:val="00C374D6"/>
    <w:rsid w:val="00C376B8"/>
    <w:rsid w:val="00C376D9"/>
    <w:rsid w:val="00C414E6"/>
    <w:rsid w:val="00C423FE"/>
    <w:rsid w:val="00C44E30"/>
    <w:rsid w:val="00C46F8E"/>
    <w:rsid w:val="00C470B1"/>
    <w:rsid w:val="00C514AD"/>
    <w:rsid w:val="00C52429"/>
    <w:rsid w:val="00C529A8"/>
    <w:rsid w:val="00C538A2"/>
    <w:rsid w:val="00C53FA7"/>
    <w:rsid w:val="00C55BF1"/>
    <w:rsid w:val="00C56041"/>
    <w:rsid w:val="00C56FDD"/>
    <w:rsid w:val="00C6016B"/>
    <w:rsid w:val="00C61278"/>
    <w:rsid w:val="00C62553"/>
    <w:rsid w:val="00C631F0"/>
    <w:rsid w:val="00C63421"/>
    <w:rsid w:val="00C662DF"/>
    <w:rsid w:val="00C6636C"/>
    <w:rsid w:val="00C678D6"/>
    <w:rsid w:val="00C678F6"/>
    <w:rsid w:val="00C70232"/>
    <w:rsid w:val="00C733F5"/>
    <w:rsid w:val="00C7370F"/>
    <w:rsid w:val="00C74C47"/>
    <w:rsid w:val="00C750EB"/>
    <w:rsid w:val="00C758B8"/>
    <w:rsid w:val="00C759BF"/>
    <w:rsid w:val="00C8028E"/>
    <w:rsid w:val="00C835D8"/>
    <w:rsid w:val="00C85067"/>
    <w:rsid w:val="00C85984"/>
    <w:rsid w:val="00C86B36"/>
    <w:rsid w:val="00C87041"/>
    <w:rsid w:val="00C874E4"/>
    <w:rsid w:val="00C92E07"/>
    <w:rsid w:val="00C939A8"/>
    <w:rsid w:val="00C94686"/>
    <w:rsid w:val="00C947D8"/>
    <w:rsid w:val="00C9533F"/>
    <w:rsid w:val="00C95EA7"/>
    <w:rsid w:val="00C96EBA"/>
    <w:rsid w:val="00CA221F"/>
    <w:rsid w:val="00CA24F2"/>
    <w:rsid w:val="00CA539D"/>
    <w:rsid w:val="00CA54C8"/>
    <w:rsid w:val="00CB15CC"/>
    <w:rsid w:val="00CB1EE4"/>
    <w:rsid w:val="00CB33E7"/>
    <w:rsid w:val="00CB462F"/>
    <w:rsid w:val="00CB532E"/>
    <w:rsid w:val="00CC2ADD"/>
    <w:rsid w:val="00CC41DC"/>
    <w:rsid w:val="00CC5B67"/>
    <w:rsid w:val="00CC5D4B"/>
    <w:rsid w:val="00CC6CE4"/>
    <w:rsid w:val="00CC715C"/>
    <w:rsid w:val="00CC73F6"/>
    <w:rsid w:val="00CD26A4"/>
    <w:rsid w:val="00CD375B"/>
    <w:rsid w:val="00CD504F"/>
    <w:rsid w:val="00CF20B9"/>
    <w:rsid w:val="00CF4AE4"/>
    <w:rsid w:val="00CF6B51"/>
    <w:rsid w:val="00CF6BC2"/>
    <w:rsid w:val="00CF7346"/>
    <w:rsid w:val="00CF7B41"/>
    <w:rsid w:val="00D00E25"/>
    <w:rsid w:val="00D0306D"/>
    <w:rsid w:val="00D0533B"/>
    <w:rsid w:val="00D056E5"/>
    <w:rsid w:val="00D064DE"/>
    <w:rsid w:val="00D0724E"/>
    <w:rsid w:val="00D1129F"/>
    <w:rsid w:val="00D1142C"/>
    <w:rsid w:val="00D115FE"/>
    <w:rsid w:val="00D12CC9"/>
    <w:rsid w:val="00D1519B"/>
    <w:rsid w:val="00D1546A"/>
    <w:rsid w:val="00D16D89"/>
    <w:rsid w:val="00D16DCD"/>
    <w:rsid w:val="00D1727B"/>
    <w:rsid w:val="00D17553"/>
    <w:rsid w:val="00D20C84"/>
    <w:rsid w:val="00D20DA9"/>
    <w:rsid w:val="00D20F97"/>
    <w:rsid w:val="00D2203D"/>
    <w:rsid w:val="00D24BE1"/>
    <w:rsid w:val="00D316CF"/>
    <w:rsid w:val="00D31A22"/>
    <w:rsid w:val="00D31D92"/>
    <w:rsid w:val="00D32F99"/>
    <w:rsid w:val="00D34850"/>
    <w:rsid w:val="00D36AA6"/>
    <w:rsid w:val="00D3752C"/>
    <w:rsid w:val="00D41228"/>
    <w:rsid w:val="00D41394"/>
    <w:rsid w:val="00D419C9"/>
    <w:rsid w:val="00D44E8E"/>
    <w:rsid w:val="00D45075"/>
    <w:rsid w:val="00D455B9"/>
    <w:rsid w:val="00D45AD4"/>
    <w:rsid w:val="00D46645"/>
    <w:rsid w:val="00D46A7D"/>
    <w:rsid w:val="00D46C3F"/>
    <w:rsid w:val="00D5014A"/>
    <w:rsid w:val="00D527F6"/>
    <w:rsid w:val="00D52B50"/>
    <w:rsid w:val="00D56705"/>
    <w:rsid w:val="00D619A3"/>
    <w:rsid w:val="00D62573"/>
    <w:rsid w:val="00D630E4"/>
    <w:rsid w:val="00D6337E"/>
    <w:rsid w:val="00D6392C"/>
    <w:rsid w:val="00D659E7"/>
    <w:rsid w:val="00D713F8"/>
    <w:rsid w:val="00D71B7B"/>
    <w:rsid w:val="00D73098"/>
    <w:rsid w:val="00D74E50"/>
    <w:rsid w:val="00D75076"/>
    <w:rsid w:val="00D75F5B"/>
    <w:rsid w:val="00D771C4"/>
    <w:rsid w:val="00D805F6"/>
    <w:rsid w:val="00D82991"/>
    <w:rsid w:val="00D83452"/>
    <w:rsid w:val="00D83B97"/>
    <w:rsid w:val="00D85499"/>
    <w:rsid w:val="00D90830"/>
    <w:rsid w:val="00D94CDF"/>
    <w:rsid w:val="00D96F40"/>
    <w:rsid w:val="00DA3605"/>
    <w:rsid w:val="00DA3942"/>
    <w:rsid w:val="00DA6359"/>
    <w:rsid w:val="00DA7360"/>
    <w:rsid w:val="00DB0DB4"/>
    <w:rsid w:val="00DB2083"/>
    <w:rsid w:val="00DB4017"/>
    <w:rsid w:val="00DB40F1"/>
    <w:rsid w:val="00DB45DF"/>
    <w:rsid w:val="00DB4616"/>
    <w:rsid w:val="00DB5CDB"/>
    <w:rsid w:val="00DB6E77"/>
    <w:rsid w:val="00DC241D"/>
    <w:rsid w:val="00DC3B24"/>
    <w:rsid w:val="00DC58E5"/>
    <w:rsid w:val="00DD1CAA"/>
    <w:rsid w:val="00DD29B0"/>
    <w:rsid w:val="00DD3555"/>
    <w:rsid w:val="00DD3941"/>
    <w:rsid w:val="00DD3E9C"/>
    <w:rsid w:val="00DD4561"/>
    <w:rsid w:val="00DD480D"/>
    <w:rsid w:val="00DE10EF"/>
    <w:rsid w:val="00DE23EB"/>
    <w:rsid w:val="00DE4E2A"/>
    <w:rsid w:val="00DE4E3C"/>
    <w:rsid w:val="00DE63D5"/>
    <w:rsid w:val="00DF0674"/>
    <w:rsid w:val="00DF0831"/>
    <w:rsid w:val="00DF1CDA"/>
    <w:rsid w:val="00DF25FA"/>
    <w:rsid w:val="00DF2F46"/>
    <w:rsid w:val="00DF5514"/>
    <w:rsid w:val="00DF6D91"/>
    <w:rsid w:val="00DF73EB"/>
    <w:rsid w:val="00DF7C9B"/>
    <w:rsid w:val="00E00E8B"/>
    <w:rsid w:val="00E01654"/>
    <w:rsid w:val="00E022F4"/>
    <w:rsid w:val="00E02AA8"/>
    <w:rsid w:val="00E036D6"/>
    <w:rsid w:val="00E0382C"/>
    <w:rsid w:val="00E03A7D"/>
    <w:rsid w:val="00E055F3"/>
    <w:rsid w:val="00E06ADC"/>
    <w:rsid w:val="00E07248"/>
    <w:rsid w:val="00E11745"/>
    <w:rsid w:val="00E12FBC"/>
    <w:rsid w:val="00E14E6A"/>
    <w:rsid w:val="00E15D0D"/>
    <w:rsid w:val="00E16DA5"/>
    <w:rsid w:val="00E171DE"/>
    <w:rsid w:val="00E1750D"/>
    <w:rsid w:val="00E1750F"/>
    <w:rsid w:val="00E17953"/>
    <w:rsid w:val="00E2084B"/>
    <w:rsid w:val="00E2097A"/>
    <w:rsid w:val="00E2277B"/>
    <w:rsid w:val="00E22783"/>
    <w:rsid w:val="00E24BB9"/>
    <w:rsid w:val="00E31442"/>
    <w:rsid w:val="00E31D6B"/>
    <w:rsid w:val="00E335D5"/>
    <w:rsid w:val="00E337E0"/>
    <w:rsid w:val="00E358DE"/>
    <w:rsid w:val="00E35C87"/>
    <w:rsid w:val="00E36924"/>
    <w:rsid w:val="00E37715"/>
    <w:rsid w:val="00E37DE1"/>
    <w:rsid w:val="00E400B2"/>
    <w:rsid w:val="00E403DE"/>
    <w:rsid w:val="00E41AE2"/>
    <w:rsid w:val="00E42477"/>
    <w:rsid w:val="00E44B26"/>
    <w:rsid w:val="00E507A0"/>
    <w:rsid w:val="00E5110C"/>
    <w:rsid w:val="00E526CD"/>
    <w:rsid w:val="00E52F02"/>
    <w:rsid w:val="00E535C4"/>
    <w:rsid w:val="00E55D72"/>
    <w:rsid w:val="00E61709"/>
    <w:rsid w:val="00E653FA"/>
    <w:rsid w:val="00E66122"/>
    <w:rsid w:val="00E70752"/>
    <w:rsid w:val="00E70A14"/>
    <w:rsid w:val="00E721E3"/>
    <w:rsid w:val="00E72FB0"/>
    <w:rsid w:val="00E73B20"/>
    <w:rsid w:val="00E756A8"/>
    <w:rsid w:val="00E76542"/>
    <w:rsid w:val="00E77EC9"/>
    <w:rsid w:val="00E819DC"/>
    <w:rsid w:val="00E8262B"/>
    <w:rsid w:val="00E8394C"/>
    <w:rsid w:val="00E8531D"/>
    <w:rsid w:val="00E87AFF"/>
    <w:rsid w:val="00E9152A"/>
    <w:rsid w:val="00E91533"/>
    <w:rsid w:val="00E91BE3"/>
    <w:rsid w:val="00E9327A"/>
    <w:rsid w:val="00E93F3F"/>
    <w:rsid w:val="00E94D19"/>
    <w:rsid w:val="00E97735"/>
    <w:rsid w:val="00EA0C56"/>
    <w:rsid w:val="00EA22AF"/>
    <w:rsid w:val="00EA364C"/>
    <w:rsid w:val="00EA398C"/>
    <w:rsid w:val="00EA434B"/>
    <w:rsid w:val="00EA4830"/>
    <w:rsid w:val="00EA4D08"/>
    <w:rsid w:val="00EA4D27"/>
    <w:rsid w:val="00EA4ED3"/>
    <w:rsid w:val="00EA5946"/>
    <w:rsid w:val="00EB0BF3"/>
    <w:rsid w:val="00EB10FA"/>
    <w:rsid w:val="00EB2795"/>
    <w:rsid w:val="00EB437F"/>
    <w:rsid w:val="00EB4522"/>
    <w:rsid w:val="00EB4C30"/>
    <w:rsid w:val="00EC238F"/>
    <w:rsid w:val="00EC2D04"/>
    <w:rsid w:val="00EC6D65"/>
    <w:rsid w:val="00EC7064"/>
    <w:rsid w:val="00ED0615"/>
    <w:rsid w:val="00ED3AB7"/>
    <w:rsid w:val="00ED4725"/>
    <w:rsid w:val="00ED6C91"/>
    <w:rsid w:val="00ED734A"/>
    <w:rsid w:val="00ED73FF"/>
    <w:rsid w:val="00ED7E95"/>
    <w:rsid w:val="00EE0543"/>
    <w:rsid w:val="00EE26A1"/>
    <w:rsid w:val="00EE43DD"/>
    <w:rsid w:val="00EE74AD"/>
    <w:rsid w:val="00EE792C"/>
    <w:rsid w:val="00EF1170"/>
    <w:rsid w:val="00EF2494"/>
    <w:rsid w:val="00EF41F3"/>
    <w:rsid w:val="00EF5A1A"/>
    <w:rsid w:val="00EF6201"/>
    <w:rsid w:val="00EF670A"/>
    <w:rsid w:val="00EF7459"/>
    <w:rsid w:val="00EF7550"/>
    <w:rsid w:val="00F00715"/>
    <w:rsid w:val="00F0145B"/>
    <w:rsid w:val="00F02736"/>
    <w:rsid w:val="00F02D0D"/>
    <w:rsid w:val="00F071BD"/>
    <w:rsid w:val="00F07497"/>
    <w:rsid w:val="00F077A5"/>
    <w:rsid w:val="00F11B6E"/>
    <w:rsid w:val="00F1215B"/>
    <w:rsid w:val="00F1321B"/>
    <w:rsid w:val="00F14CB4"/>
    <w:rsid w:val="00F16BCE"/>
    <w:rsid w:val="00F200B7"/>
    <w:rsid w:val="00F20B15"/>
    <w:rsid w:val="00F21446"/>
    <w:rsid w:val="00F227F0"/>
    <w:rsid w:val="00F229FA"/>
    <w:rsid w:val="00F23E53"/>
    <w:rsid w:val="00F24028"/>
    <w:rsid w:val="00F25F53"/>
    <w:rsid w:val="00F26C92"/>
    <w:rsid w:val="00F27F90"/>
    <w:rsid w:val="00F3077D"/>
    <w:rsid w:val="00F367A4"/>
    <w:rsid w:val="00F37378"/>
    <w:rsid w:val="00F37951"/>
    <w:rsid w:val="00F4118B"/>
    <w:rsid w:val="00F4178B"/>
    <w:rsid w:val="00F41994"/>
    <w:rsid w:val="00F41E21"/>
    <w:rsid w:val="00F45F6C"/>
    <w:rsid w:val="00F46712"/>
    <w:rsid w:val="00F467CD"/>
    <w:rsid w:val="00F46CD7"/>
    <w:rsid w:val="00F50340"/>
    <w:rsid w:val="00F51B51"/>
    <w:rsid w:val="00F52F6A"/>
    <w:rsid w:val="00F54A3B"/>
    <w:rsid w:val="00F55260"/>
    <w:rsid w:val="00F70344"/>
    <w:rsid w:val="00F71382"/>
    <w:rsid w:val="00F7167B"/>
    <w:rsid w:val="00F71CB9"/>
    <w:rsid w:val="00F72544"/>
    <w:rsid w:val="00F725BD"/>
    <w:rsid w:val="00F72A83"/>
    <w:rsid w:val="00F72DFB"/>
    <w:rsid w:val="00F7312F"/>
    <w:rsid w:val="00F73E88"/>
    <w:rsid w:val="00F756D9"/>
    <w:rsid w:val="00F82D5F"/>
    <w:rsid w:val="00F844A6"/>
    <w:rsid w:val="00F91086"/>
    <w:rsid w:val="00F9259E"/>
    <w:rsid w:val="00F92E03"/>
    <w:rsid w:val="00F92FF5"/>
    <w:rsid w:val="00F9357E"/>
    <w:rsid w:val="00F95AA9"/>
    <w:rsid w:val="00F970CB"/>
    <w:rsid w:val="00F97357"/>
    <w:rsid w:val="00FA077A"/>
    <w:rsid w:val="00FA1758"/>
    <w:rsid w:val="00FA17D9"/>
    <w:rsid w:val="00FA2B7C"/>
    <w:rsid w:val="00FA4A2C"/>
    <w:rsid w:val="00FA614A"/>
    <w:rsid w:val="00FA678C"/>
    <w:rsid w:val="00FA686C"/>
    <w:rsid w:val="00FB3191"/>
    <w:rsid w:val="00FB364E"/>
    <w:rsid w:val="00FB3800"/>
    <w:rsid w:val="00FB4DE7"/>
    <w:rsid w:val="00FB53A1"/>
    <w:rsid w:val="00FB5A5C"/>
    <w:rsid w:val="00FB684F"/>
    <w:rsid w:val="00FC3361"/>
    <w:rsid w:val="00FC362B"/>
    <w:rsid w:val="00FC3EF0"/>
    <w:rsid w:val="00FC4E34"/>
    <w:rsid w:val="00FC5779"/>
    <w:rsid w:val="00FC7FDD"/>
    <w:rsid w:val="00FD0644"/>
    <w:rsid w:val="00FD1C0B"/>
    <w:rsid w:val="00FD312D"/>
    <w:rsid w:val="00FD4AF5"/>
    <w:rsid w:val="00FD5417"/>
    <w:rsid w:val="00FD67F9"/>
    <w:rsid w:val="00FE2E40"/>
    <w:rsid w:val="00FE39BE"/>
    <w:rsid w:val="00FE3E8A"/>
    <w:rsid w:val="00FE5D82"/>
    <w:rsid w:val="00FE7918"/>
    <w:rsid w:val="00FF137A"/>
    <w:rsid w:val="00FF2BEB"/>
    <w:rsid w:val="00FF3915"/>
    <w:rsid w:val="00FF4BE4"/>
    <w:rsid w:val="00FF649A"/>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E37F5D"/>
  <w15:chartTrackingRefBased/>
  <w15:docId w15:val="{FE17642F-3CEB-45B0-8D37-DB12DE7D8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D143D"/>
    <w:pPr>
      <w:jc w:val="both"/>
    </w:pPr>
    <w:rPr>
      <w:rFonts w:ascii="Source Sans Pro" w:hAnsi="Source Sans Pro"/>
      <w:lang w:bidi="ar-SY"/>
    </w:rPr>
  </w:style>
  <w:style w:type="paragraph" w:styleId="berschrift1">
    <w:name w:val="heading 1"/>
    <w:basedOn w:val="Standard"/>
    <w:next w:val="Standard"/>
    <w:link w:val="berschrift1Zchn"/>
    <w:uiPriority w:val="9"/>
    <w:qFormat/>
    <w:rsid w:val="00CF20B9"/>
    <w:pPr>
      <w:keepNext/>
      <w:keepLines/>
      <w:numPr>
        <w:numId w:val="2"/>
      </w:numPr>
      <w:spacing w:before="240" w:after="0"/>
      <w:outlineLvl w:val="0"/>
    </w:pPr>
    <w:rPr>
      <w:rFonts w:eastAsiaTheme="majorEastAsia"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CF20B9"/>
    <w:pPr>
      <w:keepNext/>
      <w:keepLines/>
      <w:numPr>
        <w:ilvl w:val="1"/>
        <w:numId w:val="2"/>
      </w:numPr>
      <w:spacing w:before="40" w:after="0"/>
      <w:outlineLvl w:val="1"/>
    </w:pPr>
    <w:rPr>
      <w:rFonts w:eastAsiaTheme="majorEastAsia"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F20B9"/>
    <w:pPr>
      <w:keepNext/>
      <w:keepLines/>
      <w:numPr>
        <w:ilvl w:val="2"/>
        <w:numId w:val="2"/>
      </w:numPr>
      <w:spacing w:before="40" w:after="0"/>
      <w:outlineLvl w:val="2"/>
    </w:pPr>
    <w:rPr>
      <w:rFonts w:eastAsiaTheme="majorEastAsia"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F20B9"/>
    <w:pPr>
      <w:keepNext/>
      <w:keepLines/>
      <w:numPr>
        <w:ilvl w:val="3"/>
        <w:numId w:val="2"/>
      </w:numPr>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CF20B9"/>
    <w:pPr>
      <w:keepNext/>
      <w:keepLines/>
      <w:numPr>
        <w:ilvl w:val="4"/>
        <w:numId w:val="2"/>
      </w:numPr>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F20B9"/>
    <w:pPr>
      <w:keepNext/>
      <w:keepLines/>
      <w:numPr>
        <w:ilvl w:val="5"/>
        <w:numId w:val="2"/>
      </w:numPr>
      <w:spacing w:before="40" w:after="0"/>
      <w:outlineLvl w:val="5"/>
    </w:pPr>
    <w:rPr>
      <w:rFonts w:eastAsiaTheme="majorEastAsia" w:cstheme="majorBidi"/>
      <w:color w:val="1F3763" w:themeColor="accent1" w:themeShade="7F"/>
    </w:rPr>
  </w:style>
  <w:style w:type="paragraph" w:styleId="berschrift7">
    <w:name w:val="heading 7"/>
    <w:basedOn w:val="Standard"/>
    <w:next w:val="Standard"/>
    <w:link w:val="berschrift7Zchn"/>
    <w:uiPriority w:val="9"/>
    <w:semiHidden/>
    <w:unhideWhenUsed/>
    <w:qFormat/>
    <w:rsid w:val="006F031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F031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F031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F20B9"/>
    <w:rPr>
      <w:rFonts w:ascii="Source Sans Pro" w:eastAsiaTheme="majorEastAsia" w:hAnsi="Source Sans Pro" w:cstheme="majorBidi"/>
      <w:color w:val="2F5496" w:themeColor="accent1" w:themeShade="BF"/>
      <w:sz w:val="32"/>
      <w:szCs w:val="32"/>
      <w:lang w:bidi="ar-SY"/>
    </w:rPr>
  </w:style>
  <w:style w:type="character" w:customStyle="1" w:styleId="berschrift2Zchn">
    <w:name w:val="Überschrift 2 Zchn"/>
    <w:basedOn w:val="Absatz-Standardschriftart"/>
    <w:link w:val="berschrift2"/>
    <w:uiPriority w:val="9"/>
    <w:rsid w:val="00CF20B9"/>
    <w:rPr>
      <w:rFonts w:ascii="Source Sans Pro" w:eastAsiaTheme="majorEastAsia" w:hAnsi="Source Sans Pro" w:cstheme="majorBidi"/>
      <w:color w:val="2F5496" w:themeColor="accent1" w:themeShade="BF"/>
      <w:sz w:val="26"/>
      <w:szCs w:val="26"/>
      <w:lang w:bidi="ar-SY"/>
    </w:rPr>
  </w:style>
  <w:style w:type="character" w:customStyle="1" w:styleId="berschrift3Zchn">
    <w:name w:val="Überschrift 3 Zchn"/>
    <w:basedOn w:val="Absatz-Standardschriftart"/>
    <w:link w:val="berschrift3"/>
    <w:uiPriority w:val="9"/>
    <w:rsid w:val="00CF20B9"/>
    <w:rPr>
      <w:rFonts w:ascii="Source Sans Pro" w:eastAsiaTheme="majorEastAsia" w:hAnsi="Source Sans Pro" w:cstheme="majorBidi"/>
      <w:color w:val="1F3763" w:themeColor="accent1" w:themeShade="7F"/>
      <w:sz w:val="24"/>
      <w:szCs w:val="24"/>
      <w:lang w:bidi="ar-SY"/>
    </w:rPr>
  </w:style>
  <w:style w:type="character" w:customStyle="1" w:styleId="berschrift4Zchn">
    <w:name w:val="Überschrift 4 Zchn"/>
    <w:basedOn w:val="Absatz-Standardschriftart"/>
    <w:link w:val="berschrift4"/>
    <w:uiPriority w:val="9"/>
    <w:rsid w:val="00CF20B9"/>
    <w:rPr>
      <w:rFonts w:ascii="Source Sans Pro" w:eastAsiaTheme="majorEastAsia" w:hAnsi="Source Sans Pro" w:cstheme="majorBidi"/>
      <w:i/>
      <w:iCs/>
      <w:color w:val="2F5496" w:themeColor="accent1" w:themeShade="BF"/>
      <w:lang w:bidi="ar-SY"/>
    </w:rPr>
  </w:style>
  <w:style w:type="character" w:customStyle="1" w:styleId="berschrift5Zchn">
    <w:name w:val="Überschrift 5 Zchn"/>
    <w:basedOn w:val="Absatz-Standardschriftart"/>
    <w:link w:val="berschrift5"/>
    <w:uiPriority w:val="9"/>
    <w:rsid w:val="00CF20B9"/>
    <w:rPr>
      <w:rFonts w:ascii="Source Sans Pro" w:eastAsiaTheme="majorEastAsia" w:hAnsi="Source Sans Pro" w:cstheme="majorBidi"/>
      <w:color w:val="2F5496" w:themeColor="accent1" w:themeShade="BF"/>
      <w:lang w:bidi="ar-SY"/>
    </w:rPr>
  </w:style>
  <w:style w:type="character" w:customStyle="1" w:styleId="berschrift6Zchn">
    <w:name w:val="Überschrift 6 Zchn"/>
    <w:basedOn w:val="Absatz-Standardschriftart"/>
    <w:link w:val="berschrift6"/>
    <w:uiPriority w:val="9"/>
    <w:semiHidden/>
    <w:rsid w:val="00CF20B9"/>
    <w:rPr>
      <w:rFonts w:ascii="Source Sans Pro" w:eastAsiaTheme="majorEastAsia" w:hAnsi="Source Sans Pro" w:cstheme="majorBidi"/>
      <w:color w:val="1F3763" w:themeColor="accent1" w:themeShade="7F"/>
      <w:lang w:bidi="ar-SY"/>
    </w:rPr>
  </w:style>
  <w:style w:type="character" w:customStyle="1" w:styleId="berschrift7Zchn">
    <w:name w:val="Überschrift 7 Zchn"/>
    <w:basedOn w:val="Absatz-Standardschriftart"/>
    <w:link w:val="berschrift7"/>
    <w:uiPriority w:val="9"/>
    <w:semiHidden/>
    <w:rsid w:val="006F0317"/>
    <w:rPr>
      <w:rFonts w:asciiTheme="majorHAnsi" w:eastAsiaTheme="majorEastAsia" w:hAnsiTheme="majorHAnsi" w:cstheme="majorBidi"/>
      <w:i/>
      <w:iCs/>
      <w:color w:val="1F3763" w:themeColor="accent1" w:themeShade="7F"/>
      <w:lang w:bidi="ar-SY"/>
    </w:rPr>
  </w:style>
  <w:style w:type="character" w:customStyle="1" w:styleId="berschrift8Zchn">
    <w:name w:val="Überschrift 8 Zchn"/>
    <w:basedOn w:val="Absatz-Standardschriftart"/>
    <w:link w:val="berschrift8"/>
    <w:uiPriority w:val="9"/>
    <w:semiHidden/>
    <w:rsid w:val="006F0317"/>
    <w:rPr>
      <w:rFonts w:asciiTheme="majorHAnsi" w:eastAsiaTheme="majorEastAsia" w:hAnsiTheme="majorHAnsi" w:cstheme="majorBidi"/>
      <w:color w:val="272727" w:themeColor="text1" w:themeTint="D8"/>
      <w:sz w:val="21"/>
      <w:szCs w:val="21"/>
      <w:lang w:bidi="ar-SY"/>
    </w:rPr>
  </w:style>
  <w:style w:type="character" w:customStyle="1" w:styleId="berschrift9Zchn">
    <w:name w:val="Überschrift 9 Zchn"/>
    <w:basedOn w:val="Absatz-Standardschriftart"/>
    <w:link w:val="berschrift9"/>
    <w:uiPriority w:val="9"/>
    <w:semiHidden/>
    <w:rsid w:val="006F0317"/>
    <w:rPr>
      <w:rFonts w:asciiTheme="majorHAnsi" w:eastAsiaTheme="majorEastAsia" w:hAnsiTheme="majorHAnsi" w:cstheme="majorBidi"/>
      <w:i/>
      <w:iCs/>
      <w:color w:val="272727" w:themeColor="text1" w:themeTint="D8"/>
      <w:sz w:val="21"/>
      <w:szCs w:val="21"/>
      <w:lang w:bidi="ar-SY"/>
    </w:rPr>
  </w:style>
  <w:style w:type="paragraph" w:styleId="Inhaltsverzeichnisberschrift">
    <w:name w:val="TOC Heading"/>
    <w:basedOn w:val="berschrift1"/>
    <w:next w:val="Standard"/>
    <w:uiPriority w:val="39"/>
    <w:unhideWhenUsed/>
    <w:qFormat/>
    <w:rsid w:val="00625DE3"/>
    <w:pPr>
      <w:outlineLvl w:val="9"/>
    </w:pPr>
    <w:rPr>
      <w:lang w:eastAsia="de-DE"/>
    </w:rPr>
  </w:style>
  <w:style w:type="paragraph" w:styleId="Verzeichnis1">
    <w:name w:val="toc 1"/>
    <w:basedOn w:val="Standard"/>
    <w:next w:val="Standard"/>
    <w:autoRedefine/>
    <w:uiPriority w:val="39"/>
    <w:unhideWhenUsed/>
    <w:rsid w:val="0083355D"/>
    <w:pPr>
      <w:tabs>
        <w:tab w:val="left" w:pos="440"/>
        <w:tab w:val="right" w:leader="dot" w:pos="9062"/>
      </w:tabs>
      <w:spacing w:after="100"/>
    </w:pPr>
  </w:style>
  <w:style w:type="paragraph" w:styleId="Verzeichnis2">
    <w:name w:val="toc 2"/>
    <w:basedOn w:val="Standard"/>
    <w:next w:val="Standard"/>
    <w:autoRedefine/>
    <w:uiPriority w:val="39"/>
    <w:unhideWhenUsed/>
    <w:rsid w:val="00625DE3"/>
    <w:pPr>
      <w:spacing w:after="100"/>
      <w:ind w:left="220"/>
    </w:pPr>
  </w:style>
  <w:style w:type="paragraph" w:styleId="Verzeichnis3">
    <w:name w:val="toc 3"/>
    <w:basedOn w:val="Standard"/>
    <w:next w:val="Standard"/>
    <w:autoRedefine/>
    <w:uiPriority w:val="39"/>
    <w:unhideWhenUsed/>
    <w:rsid w:val="008A39DF"/>
    <w:pPr>
      <w:tabs>
        <w:tab w:val="left" w:pos="1134"/>
        <w:tab w:val="right" w:leader="dot" w:pos="9060"/>
      </w:tabs>
      <w:spacing w:after="100"/>
      <w:ind w:left="426"/>
    </w:pPr>
  </w:style>
  <w:style w:type="character" w:styleId="Hyperlink">
    <w:name w:val="Hyperlink"/>
    <w:basedOn w:val="Absatz-Standardschriftart"/>
    <w:uiPriority w:val="99"/>
    <w:unhideWhenUsed/>
    <w:rsid w:val="00625DE3"/>
    <w:rPr>
      <w:color w:val="0563C1" w:themeColor="hyperlink"/>
      <w:u w:val="single"/>
    </w:rPr>
  </w:style>
  <w:style w:type="paragraph" w:styleId="Listenabsatz">
    <w:name w:val="List Paragraph"/>
    <w:basedOn w:val="Standard"/>
    <w:link w:val="ListenabsatzZchn"/>
    <w:uiPriority w:val="34"/>
    <w:qFormat/>
    <w:rsid w:val="00D41228"/>
    <w:pPr>
      <w:numPr>
        <w:numId w:val="1"/>
      </w:numPr>
      <w:contextualSpacing/>
    </w:pPr>
  </w:style>
  <w:style w:type="character" w:customStyle="1" w:styleId="ListenabsatzZchn">
    <w:name w:val="Listenabsatz Zchn"/>
    <w:basedOn w:val="Absatz-Standardschriftart"/>
    <w:link w:val="Listenabsatz"/>
    <w:uiPriority w:val="34"/>
    <w:rsid w:val="00D41228"/>
    <w:rPr>
      <w:rFonts w:ascii="Source Sans Pro" w:hAnsi="Source Sans Pro"/>
      <w:lang w:bidi="ar-SY"/>
    </w:rPr>
  </w:style>
  <w:style w:type="character" w:styleId="Platzhaltertext">
    <w:name w:val="Placeholder Text"/>
    <w:basedOn w:val="Absatz-Standardschriftart"/>
    <w:uiPriority w:val="99"/>
    <w:semiHidden/>
    <w:rsid w:val="006F0317"/>
    <w:rPr>
      <w:color w:val="808080"/>
    </w:rPr>
  </w:style>
  <w:style w:type="paragraph" w:customStyle="1" w:styleId="CitaviBibliographyEntry">
    <w:name w:val="Citavi Bibliography Entry"/>
    <w:basedOn w:val="Standard"/>
    <w:link w:val="CitaviBibliographyEntryZchn"/>
    <w:uiPriority w:val="99"/>
    <w:rsid w:val="006F0317"/>
    <w:pPr>
      <w:tabs>
        <w:tab w:val="left" w:pos="397"/>
      </w:tabs>
      <w:spacing w:after="0"/>
      <w:ind w:left="397" w:hanging="397"/>
    </w:pPr>
  </w:style>
  <w:style w:type="character" w:customStyle="1" w:styleId="CitaviBibliographyEntryZchn">
    <w:name w:val="Citavi Bibliography Entry Zchn"/>
    <w:basedOn w:val="Absatz-Standardschriftart"/>
    <w:link w:val="CitaviBibliographyEntry"/>
    <w:uiPriority w:val="99"/>
    <w:rsid w:val="006F0317"/>
    <w:rPr>
      <w:rFonts w:ascii="Source Sans Pro" w:hAnsi="Source Sans Pro"/>
      <w:lang w:bidi="ar-SY"/>
    </w:rPr>
  </w:style>
  <w:style w:type="paragraph" w:customStyle="1" w:styleId="CitaviBibliographyHeading">
    <w:name w:val="Citavi Bibliography Heading"/>
    <w:basedOn w:val="berschrift1"/>
    <w:link w:val="CitaviBibliographyHeadingZchn"/>
    <w:uiPriority w:val="99"/>
    <w:rsid w:val="006F0317"/>
  </w:style>
  <w:style w:type="character" w:customStyle="1" w:styleId="CitaviBibliographyHeadingZchn">
    <w:name w:val="Citavi Bibliography Heading Zchn"/>
    <w:basedOn w:val="Absatz-Standardschriftart"/>
    <w:link w:val="CitaviBibliographyHeading"/>
    <w:uiPriority w:val="99"/>
    <w:rsid w:val="006F0317"/>
    <w:rPr>
      <w:rFonts w:ascii="Source Sans Pro" w:eastAsiaTheme="majorEastAsia" w:hAnsi="Source Sans Pro" w:cstheme="majorBidi"/>
      <w:color w:val="2F5496" w:themeColor="accent1" w:themeShade="BF"/>
      <w:sz w:val="32"/>
      <w:szCs w:val="32"/>
      <w:lang w:bidi="ar-SY"/>
    </w:rPr>
  </w:style>
  <w:style w:type="paragraph" w:customStyle="1" w:styleId="CitaviChapterBibliographyHeading">
    <w:name w:val="Citavi Chapter Bibliography Heading"/>
    <w:basedOn w:val="berschrift2"/>
    <w:link w:val="CitaviChapterBibliographyHeadingZchn"/>
    <w:uiPriority w:val="99"/>
    <w:rsid w:val="006F0317"/>
  </w:style>
  <w:style w:type="character" w:customStyle="1" w:styleId="CitaviChapterBibliographyHeadingZchn">
    <w:name w:val="Citavi Chapter Bibliography Heading Zchn"/>
    <w:basedOn w:val="Absatz-Standardschriftart"/>
    <w:link w:val="CitaviChapterBibliographyHeading"/>
    <w:uiPriority w:val="99"/>
    <w:rsid w:val="006F0317"/>
    <w:rPr>
      <w:rFonts w:ascii="Source Sans Pro" w:eastAsiaTheme="majorEastAsia" w:hAnsi="Source Sans Pro" w:cstheme="majorBidi"/>
      <w:color w:val="2F5496" w:themeColor="accent1" w:themeShade="BF"/>
      <w:sz w:val="26"/>
      <w:szCs w:val="26"/>
      <w:lang w:bidi="ar-SY"/>
    </w:rPr>
  </w:style>
  <w:style w:type="paragraph" w:customStyle="1" w:styleId="CitaviBibliographySubheading1">
    <w:name w:val="Citavi Bibliography Subheading 1"/>
    <w:basedOn w:val="berschrift2"/>
    <w:link w:val="CitaviBibliographySubheading1Zchn"/>
    <w:uiPriority w:val="99"/>
    <w:rsid w:val="006F0317"/>
    <w:pPr>
      <w:outlineLvl w:val="9"/>
    </w:pPr>
  </w:style>
  <w:style w:type="character" w:customStyle="1" w:styleId="CitaviBibliographySubheading1Zchn">
    <w:name w:val="Citavi Bibliography Subheading 1 Zchn"/>
    <w:basedOn w:val="Absatz-Standardschriftart"/>
    <w:link w:val="CitaviBibliographySubheading1"/>
    <w:uiPriority w:val="99"/>
    <w:rsid w:val="006F0317"/>
    <w:rPr>
      <w:rFonts w:ascii="Source Sans Pro" w:eastAsiaTheme="majorEastAsia" w:hAnsi="Source Sans Pro" w:cstheme="majorBidi"/>
      <w:color w:val="2F5496" w:themeColor="accent1" w:themeShade="BF"/>
      <w:sz w:val="26"/>
      <w:szCs w:val="26"/>
      <w:lang w:bidi="ar-SY"/>
    </w:rPr>
  </w:style>
  <w:style w:type="paragraph" w:customStyle="1" w:styleId="CitaviBibliographySubheading2">
    <w:name w:val="Citavi Bibliography Subheading 2"/>
    <w:basedOn w:val="berschrift3"/>
    <w:link w:val="CitaviBibliographySubheading2Zchn"/>
    <w:uiPriority w:val="99"/>
    <w:rsid w:val="006F0317"/>
    <w:pPr>
      <w:outlineLvl w:val="9"/>
    </w:pPr>
  </w:style>
  <w:style w:type="character" w:customStyle="1" w:styleId="CitaviBibliographySubheading2Zchn">
    <w:name w:val="Citavi Bibliography Subheading 2 Zchn"/>
    <w:basedOn w:val="Absatz-Standardschriftart"/>
    <w:link w:val="CitaviBibliographySubheading2"/>
    <w:uiPriority w:val="99"/>
    <w:rsid w:val="006F0317"/>
    <w:rPr>
      <w:rFonts w:ascii="Source Sans Pro" w:eastAsiaTheme="majorEastAsia" w:hAnsi="Source Sans Pro" w:cstheme="majorBidi"/>
      <w:color w:val="1F3763" w:themeColor="accent1" w:themeShade="7F"/>
      <w:sz w:val="24"/>
      <w:szCs w:val="24"/>
      <w:lang w:bidi="ar-SY"/>
    </w:rPr>
  </w:style>
  <w:style w:type="paragraph" w:customStyle="1" w:styleId="CitaviBibliographySubheading3">
    <w:name w:val="Citavi Bibliography Subheading 3"/>
    <w:basedOn w:val="berschrift4"/>
    <w:link w:val="CitaviBibliographySubheading3Zchn"/>
    <w:uiPriority w:val="99"/>
    <w:rsid w:val="006F0317"/>
    <w:pPr>
      <w:outlineLvl w:val="9"/>
    </w:pPr>
  </w:style>
  <w:style w:type="character" w:customStyle="1" w:styleId="CitaviBibliographySubheading3Zchn">
    <w:name w:val="Citavi Bibliography Subheading 3 Zchn"/>
    <w:basedOn w:val="Absatz-Standardschriftart"/>
    <w:link w:val="CitaviBibliographySubheading3"/>
    <w:uiPriority w:val="99"/>
    <w:rsid w:val="006F0317"/>
    <w:rPr>
      <w:rFonts w:ascii="Source Sans Pro" w:eastAsiaTheme="majorEastAsia" w:hAnsi="Source Sans Pro" w:cstheme="majorBidi"/>
      <w:i/>
      <w:iCs/>
      <w:color w:val="2F5496" w:themeColor="accent1" w:themeShade="BF"/>
      <w:lang w:bidi="ar-SY"/>
    </w:rPr>
  </w:style>
  <w:style w:type="paragraph" w:customStyle="1" w:styleId="CitaviBibliographySubheading4">
    <w:name w:val="Citavi Bibliography Subheading 4"/>
    <w:basedOn w:val="berschrift5"/>
    <w:link w:val="CitaviBibliographySubheading4Zchn"/>
    <w:uiPriority w:val="99"/>
    <w:rsid w:val="006F0317"/>
    <w:pPr>
      <w:outlineLvl w:val="9"/>
    </w:pPr>
  </w:style>
  <w:style w:type="character" w:customStyle="1" w:styleId="CitaviBibliographySubheading4Zchn">
    <w:name w:val="Citavi Bibliography Subheading 4 Zchn"/>
    <w:basedOn w:val="Absatz-Standardschriftart"/>
    <w:link w:val="CitaviBibliographySubheading4"/>
    <w:uiPriority w:val="99"/>
    <w:rsid w:val="006F0317"/>
    <w:rPr>
      <w:rFonts w:ascii="Source Sans Pro" w:eastAsiaTheme="majorEastAsia" w:hAnsi="Source Sans Pro" w:cstheme="majorBidi"/>
      <w:color w:val="2F5496" w:themeColor="accent1" w:themeShade="BF"/>
      <w:lang w:bidi="ar-SY"/>
    </w:rPr>
  </w:style>
  <w:style w:type="paragraph" w:customStyle="1" w:styleId="CitaviBibliographySubheading5">
    <w:name w:val="Citavi Bibliography Subheading 5"/>
    <w:basedOn w:val="berschrift6"/>
    <w:link w:val="CitaviBibliographySubheading5Zchn"/>
    <w:uiPriority w:val="99"/>
    <w:rsid w:val="006F0317"/>
    <w:pPr>
      <w:outlineLvl w:val="9"/>
    </w:pPr>
  </w:style>
  <w:style w:type="character" w:customStyle="1" w:styleId="CitaviBibliographySubheading5Zchn">
    <w:name w:val="Citavi Bibliography Subheading 5 Zchn"/>
    <w:basedOn w:val="Absatz-Standardschriftart"/>
    <w:link w:val="CitaviBibliographySubheading5"/>
    <w:uiPriority w:val="99"/>
    <w:rsid w:val="006F0317"/>
    <w:rPr>
      <w:rFonts w:ascii="Source Sans Pro" w:eastAsiaTheme="majorEastAsia" w:hAnsi="Source Sans Pro" w:cstheme="majorBidi"/>
      <w:color w:val="1F3763" w:themeColor="accent1" w:themeShade="7F"/>
      <w:lang w:bidi="ar-SY"/>
    </w:rPr>
  </w:style>
  <w:style w:type="paragraph" w:customStyle="1" w:styleId="CitaviBibliographySubheading6">
    <w:name w:val="Citavi Bibliography Subheading 6"/>
    <w:basedOn w:val="berschrift7"/>
    <w:link w:val="CitaviBibliographySubheading6Zchn"/>
    <w:uiPriority w:val="99"/>
    <w:rsid w:val="006F0317"/>
    <w:pPr>
      <w:outlineLvl w:val="9"/>
    </w:pPr>
  </w:style>
  <w:style w:type="character" w:customStyle="1" w:styleId="CitaviBibliographySubheading6Zchn">
    <w:name w:val="Citavi Bibliography Subheading 6 Zchn"/>
    <w:basedOn w:val="Absatz-Standardschriftart"/>
    <w:link w:val="CitaviBibliographySubheading6"/>
    <w:uiPriority w:val="99"/>
    <w:rsid w:val="006F0317"/>
    <w:rPr>
      <w:rFonts w:asciiTheme="majorHAnsi" w:eastAsiaTheme="majorEastAsia" w:hAnsiTheme="majorHAnsi" w:cstheme="majorBidi"/>
      <w:i/>
      <w:iCs/>
      <w:color w:val="1F3763" w:themeColor="accent1" w:themeShade="7F"/>
      <w:lang w:bidi="ar-SY"/>
    </w:rPr>
  </w:style>
  <w:style w:type="paragraph" w:customStyle="1" w:styleId="CitaviBibliographySubheading7">
    <w:name w:val="Citavi Bibliography Subheading 7"/>
    <w:basedOn w:val="berschrift8"/>
    <w:link w:val="CitaviBibliographySubheading7Zchn"/>
    <w:uiPriority w:val="99"/>
    <w:rsid w:val="006F0317"/>
    <w:pPr>
      <w:outlineLvl w:val="9"/>
    </w:pPr>
  </w:style>
  <w:style w:type="character" w:customStyle="1" w:styleId="CitaviBibliographySubheading7Zchn">
    <w:name w:val="Citavi Bibliography Subheading 7 Zchn"/>
    <w:basedOn w:val="Absatz-Standardschriftart"/>
    <w:link w:val="CitaviBibliographySubheading7"/>
    <w:uiPriority w:val="99"/>
    <w:rsid w:val="006F0317"/>
    <w:rPr>
      <w:rFonts w:asciiTheme="majorHAnsi" w:eastAsiaTheme="majorEastAsia" w:hAnsiTheme="majorHAnsi" w:cstheme="majorBidi"/>
      <w:color w:val="272727" w:themeColor="text1" w:themeTint="D8"/>
      <w:sz w:val="21"/>
      <w:szCs w:val="21"/>
      <w:lang w:bidi="ar-SY"/>
    </w:rPr>
  </w:style>
  <w:style w:type="paragraph" w:customStyle="1" w:styleId="CitaviBibliographySubheading8">
    <w:name w:val="Citavi Bibliography Subheading 8"/>
    <w:basedOn w:val="berschrift9"/>
    <w:link w:val="CitaviBibliographySubheading8Zchn"/>
    <w:uiPriority w:val="99"/>
    <w:rsid w:val="006F0317"/>
    <w:pPr>
      <w:outlineLvl w:val="9"/>
    </w:pPr>
  </w:style>
  <w:style w:type="character" w:customStyle="1" w:styleId="CitaviBibliographySubheading8Zchn">
    <w:name w:val="Citavi Bibliography Subheading 8 Zchn"/>
    <w:basedOn w:val="Absatz-Standardschriftart"/>
    <w:link w:val="CitaviBibliographySubheading8"/>
    <w:uiPriority w:val="99"/>
    <w:rsid w:val="006F0317"/>
    <w:rPr>
      <w:rFonts w:asciiTheme="majorHAnsi" w:eastAsiaTheme="majorEastAsia" w:hAnsiTheme="majorHAnsi" w:cstheme="majorBidi"/>
      <w:i/>
      <w:iCs/>
      <w:color w:val="272727" w:themeColor="text1" w:themeTint="D8"/>
      <w:sz w:val="21"/>
      <w:szCs w:val="21"/>
      <w:lang w:bidi="ar-SY"/>
    </w:rPr>
  </w:style>
  <w:style w:type="paragraph" w:styleId="Literaturverzeichnis">
    <w:name w:val="Bibliography"/>
    <w:basedOn w:val="Standard"/>
    <w:next w:val="Standard"/>
    <w:uiPriority w:val="37"/>
    <w:semiHidden/>
    <w:unhideWhenUsed/>
    <w:rsid w:val="00940D65"/>
  </w:style>
  <w:style w:type="character" w:styleId="Buchtitel">
    <w:name w:val="Book Title"/>
    <w:basedOn w:val="Absatz-Standardschriftart"/>
    <w:uiPriority w:val="33"/>
    <w:qFormat/>
    <w:rsid w:val="00940D65"/>
    <w:rPr>
      <w:b/>
      <w:bCs/>
      <w:i/>
      <w:iCs/>
      <w:spacing w:val="5"/>
    </w:rPr>
  </w:style>
  <w:style w:type="character" w:styleId="IntensiverVerweis">
    <w:name w:val="Intense Reference"/>
    <w:basedOn w:val="Absatz-Standardschriftart"/>
    <w:uiPriority w:val="32"/>
    <w:qFormat/>
    <w:rsid w:val="00940D65"/>
    <w:rPr>
      <w:b/>
      <w:bCs/>
      <w:smallCaps/>
      <w:color w:val="4472C4" w:themeColor="accent1"/>
      <w:spacing w:val="5"/>
    </w:rPr>
  </w:style>
  <w:style w:type="character" w:styleId="SchwacherVerweis">
    <w:name w:val="Subtle Reference"/>
    <w:basedOn w:val="Absatz-Standardschriftart"/>
    <w:uiPriority w:val="31"/>
    <w:qFormat/>
    <w:rsid w:val="00940D65"/>
    <w:rPr>
      <w:smallCaps/>
      <w:color w:val="5A5A5A" w:themeColor="text1" w:themeTint="A5"/>
    </w:rPr>
  </w:style>
  <w:style w:type="character" w:styleId="IntensiveHervorhebung">
    <w:name w:val="Intense Emphasis"/>
    <w:basedOn w:val="Absatz-Standardschriftart"/>
    <w:uiPriority w:val="21"/>
    <w:qFormat/>
    <w:rsid w:val="00940D65"/>
    <w:rPr>
      <w:i/>
      <w:iCs/>
      <w:color w:val="4472C4" w:themeColor="accent1"/>
    </w:rPr>
  </w:style>
  <w:style w:type="character" w:styleId="SchwacheHervorhebung">
    <w:name w:val="Subtle Emphasis"/>
    <w:basedOn w:val="Absatz-Standardschriftart"/>
    <w:uiPriority w:val="19"/>
    <w:qFormat/>
    <w:rsid w:val="00940D65"/>
    <w:rPr>
      <w:i/>
      <w:iCs/>
      <w:color w:val="404040" w:themeColor="text1" w:themeTint="BF"/>
    </w:rPr>
  </w:style>
  <w:style w:type="paragraph" w:styleId="IntensivesZitat">
    <w:name w:val="Intense Quote"/>
    <w:basedOn w:val="Standard"/>
    <w:next w:val="Standard"/>
    <w:link w:val="IntensivesZitatZchn"/>
    <w:uiPriority w:val="30"/>
    <w:qFormat/>
    <w:rsid w:val="00940D6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940D65"/>
    <w:rPr>
      <w:i/>
      <w:iCs/>
      <w:color w:val="4472C4" w:themeColor="accent1"/>
      <w:lang w:bidi="ar-SY"/>
    </w:rPr>
  </w:style>
  <w:style w:type="paragraph" w:styleId="Zitat">
    <w:name w:val="Quote"/>
    <w:basedOn w:val="Standard"/>
    <w:next w:val="Standard"/>
    <w:link w:val="ZitatZchn"/>
    <w:uiPriority w:val="29"/>
    <w:qFormat/>
    <w:rsid w:val="00940D65"/>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940D65"/>
    <w:rPr>
      <w:i/>
      <w:iCs/>
      <w:color w:val="404040" w:themeColor="text1" w:themeTint="BF"/>
      <w:lang w:bidi="ar-SY"/>
    </w:rPr>
  </w:style>
  <w:style w:type="table" w:styleId="MittlereListe1-Akzent1">
    <w:name w:val="Medium List 1 Accent 1"/>
    <w:basedOn w:val="NormaleTabelle"/>
    <w:uiPriority w:val="65"/>
    <w:semiHidden/>
    <w:unhideWhenUsed/>
    <w:rsid w:val="00940D65"/>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ittlereSchattierung2-Akzent1">
    <w:name w:val="Medium Shading 2 Accent 1"/>
    <w:basedOn w:val="NormaleTabelle"/>
    <w:uiPriority w:val="64"/>
    <w:semiHidden/>
    <w:unhideWhenUsed/>
    <w:rsid w:val="00940D6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940D65"/>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940D65"/>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HelleListe-Akzent1">
    <w:name w:val="Light List Accent 1"/>
    <w:basedOn w:val="NormaleTabelle"/>
    <w:uiPriority w:val="61"/>
    <w:semiHidden/>
    <w:unhideWhenUsed/>
    <w:rsid w:val="00940D65"/>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HelleSchattierung-Akzent1">
    <w:name w:val="Light Shading Accent 1"/>
    <w:basedOn w:val="NormaleTabelle"/>
    <w:uiPriority w:val="60"/>
    <w:semiHidden/>
    <w:unhideWhenUsed/>
    <w:rsid w:val="00940D65"/>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FarbigesRaster">
    <w:name w:val="Colorful Grid"/>
    <w:basedOn w:val="NormaleTabelle"/>
    <w:uiPriority w:val="73"/>
    <w:semiHidden/>
    <w:unhideWhenUsed/>
    <w:rsid w:val="00940D6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940D6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940D6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940D6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940D6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940D6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940D6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940D6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940D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940D6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940D6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940D6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940D6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940D6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KeinLeerraum">
    <w:name w:val="No Spacing"/>
    <w:uiPriority w:val="1"/>
    <w:qFormat/>
    <w:rsid w:val="00940D65"/>
    <w:pPr>
      <w:spacing w:after="0" w:line="240" w:lineRule="auto"/>
      <w:jc w:val="both"/>
    </w:pPr>
    <w:rPr>
      <w:lang w:bidi="ar-SY"/>
    </w:rPr>
  </w:style>
  <w:style w:type="character" w:styleId="HTMLVariable">
    <w:name w:val="HTML Variable"/>
    <w:basedOn w:val="Absatz-Standardschriftart"/>
    <w:uiPriority w:val="99"/>
    <w:semiHidden/>
    <w:unhideWhenUsed/>
    <w:rsid w:val="00940D65"/>
    <w:rPr>
      <w:i/>
      <w:iCs/>
    </w:rPr>
  </w:style>
  <w:style w:type="character" w:styleId="HTMLSchreibmaschine">
    <w:name w:val="HTML Typewriter"/>
    <w:basedOn w:val="Absatz-Standardschriftart"/>
    <w:uiPriority w:val="99"/>
    <w:semiHidden/>
    <w:unhideWhenUsed/>
    <w:rsid w:val="00940D65"/>
    <w:rPr>
      <w:rFonts w:ascii="Consolas" w:hAnsi="Consolas"/>
      <w:sz w:val="20"/>
      <w:szCs w:val="20"/>
    </w:rPr>
  </w:style>
  <w:style w:type="character" w:styleId="HTMLBeispiel">
    <w:name w:val="HTML Sample"/>
    <w:basedOn w:val="Absatz-Standardschriftart"/>
    <w:uiPriority w:val="99"/>
    <w:semiHidden/>
    <w:unhideWhenUsed/>
    <w:rsid w:val="00940D65"/>
    <w:rPr>
      <w:rFonts w:ascii="Consolas" w:hAnsi="Consolas"/>
      <w:sz w:val="24"/>
      <w:szCs w:val="24"/>
    </w:rPr>
  </w:style>
  <w:style w:type="paragraph" w:styleId="HTMLVorformatiert">
    <w:name w:val="HTML Preformatted"/>
    <w:basedOn w:val="Standard"/>
    <w:link w:val="HTMLVorformatiertZchn"/>
    <w:uiPriority w:val="99"/>
    <w:unhideWhenUsed/>
    <w:rsid w:val="00940D65"/>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rsid w:val="00940D65"/>
    <w:rPr>
      <w:rFonts w:ascii="Consolas" w:hAnsi="Consolas"/>
      <w:sz w:val="20"/>
      <w:szCs w:val="20"/>
      <w:lang w:bidi="ar-SY"/>
    </w:rPr>
  </w:style>
  <w:style w:type="character" w:styleId="HTMLTastatur">
    <w:name w:val="HTML Keyboard"/>
    <w:basedOn w:val="Absatz-Standardschriftart"/>
    <w:uiPriority w:val="99"/>
    <w:semiHidden/>
    <w:unhideWhenUsed/>
    <w:rsid w:val="00940D65"/>
    <w:rPr>
      <w:rFonts w:ascii="Consolas" w:hAnsi="Consolas"/>
      <w:sz w:val="20"/>
      <w:szCs w:val="20"/>
    </w:rPr>
  </w:style>
  <w:style w:type="character" w:styleId="HTMLDefinition">
    <w:name w:val="HTML Definition"/>
    <w:basedOn w:val="Absatz-Standardschriftart"/>
    <w:uiPriority w:val="99"/>
    <w:semiHidden/>
    <w:unhideWhenUsed/>
    <w:rsid w:val="00940D65"/>
    <w:rPr>
      <w:i/>
      <w:iCs/>
    </w:rPr>
  </w:style>
  <w:style w:type="character" w:styleId="HTMLCode">
    <w:name w:val="HTML Code"/>
    <w:basedOn w:val="Absatz-Standardschriftart"/>
    <w:uiPriority w:val="99"/>
    <w:semiHidden/>
    <w:unhideWhenUsed/>
    <w:rsid w:val="00940D65"/>
    <w:rPr>
      <w:rFonts w:ascii="Consolas" w:hAnsi="Consolas"/>
      <w:sz w:val="20"/>
      <w:szCs w:val="20"/>
    </w:rPr>
  </w:style>
  <w:style w:type="character" w:styleId="HTMLZitat">
    <w:name w:val="HTML Cite"/>
    <w:basedOn w:val="Absatz-Standardschriftart"/>
    <w:uiPriority w:val="99"/>
    <w:semiHidden/>
    <w:unhideWhenUsed/>
    <w:rsid w:val="00940D65"/>
    <w:rPr>
      <w:i/>
      <w:iCs/>
    </w:rPr>
  </w:style>
  <w:style w:type="paragraph" w:styleId="HTMLAdresse">
    <w:name w:val="HTML Address"/>
    <w:basedOn w:val="Standard"/>
    <w:link w:val="HTMLAdresseZchn"/>
    <w:uiPriority w:val="99"/>
    <w:semiHidden/>
    <w:unhideWhenUsed/>
    <w:rsid w:val="00940D65"/>
    <w:pPr>
      <w:spacing w:after="0" w:line="240" w:lineRule="auto"/>
    </w:pPr>
    <w:rPr>
      <w:i/>
      <w:iCs/>
    </w:rPr>
  </w:style>
  <w:style w:type="character" w:customStyle="1" w:styleId="HTMLAdresseZchn">
    <w:name w:val="HTML Adresse Zchn"/>
    <w:basedOn w:val="Absatz-Standardschriftart"/>
    <w:link w:val="HTMLAdresse"/>
    <w:uiPriority w:val="99"/>
    <w:semiHidden/>
    <w:rsid w:val="00940D65"/>
    <w:rPr>
      <w:i/>
      <w:iCs/>
      <w:lang w:bidi="ar-SY"/>
    </w:rPr>
  </w:style>
  <w:style w:type="character" w:styleId="HTMLAkronym">
    <w:name w:val="HTML Acronym"/>
    <w:basedOn w:val="Absatz-Standardschriftart"/>
    <w:uiPriority w:val="99"/>
    <w:semiHidden/>
    <w:unhideWhenUsed/>
    <w:rsid w:val="00940D65"/>
  </w:style>
  <w:style w:type="paragraph" w:styleId="StandardWeb">
    <w:name w:val="Normal (Web)"/>
    <w:basedOn w:val="Standard"/>
    <w:uiPriority w:val="99"/>
    <w:unhideWhenUsed/>
    <w:rsid w:val="00940D65"/>
    <w:rPr>
      <w:rFonts w:ascii="Times New Roman" w:hAnsi="Times New Roman" w:cs="Times New Roman"/>
      <w:sz w:val="24"/>
      <w:szCs w:val="24"/>
    </w:rPr>
  </w:style>
  <w:style w:type="paragraph" w:styleId="NurText">
    <w:name w:val="Plain Text"/>
    <w:basedOn w:val="Standard"/>
    <w:link w:val="NurTextZchn"/>
    <w:uiPriority w:val="99"/>
    <w:semiHidden/>
    <w:unhideWhenUsed/>
    <w:rsid w:val="00940D65"/>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940D65"/>
    <w:rPr>
      <w:rFonts w:ascii="Consolas" w:hAnsi="Consolas"/>
      <w:sz w:val="21"/>
      <w:szCs w:val="21"/>
      <w:lang w:bidi="ar-SY"/>
    </w:rPr>
  </w:style>
  <w:style w:type="paragraph" w:styleId="Dokumentstruktur">
    <w:name w:val="Document Map"/>
    <w:basedOn w:val="Standard"/>
    <w:link w:val="DokumentstrukturZchn"/>
    <w:uiPriority w:val="99"/>
    <w:semiHidden/>
    <w:unhideWhenUsed/>
    <w:rsid w:val="00940D65"/>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940D65"/>
    <w:rPr>
      <w:rFonts w:ascii="Segoe UI" w:hAnsi="Segoe UI" w:cs="Segoe UI"/>
      <w:sz w:val="16"/>
      <w:szCs w:val="16"/>
      <w:lang w:bidi="ar-SY"/>
    </w:rPr>
  </w:style>
  <w:style w:type="character" w:styleId="Hervorhebung">
    <w:name w:val="Emphasis"/>
    <w:basedOn w:val="Absatz-Standardschriftart"/>
    <w:uiPriority w:val="20"/>
    <w:qFormat/>
    <w:rsid w:val="00940D65"/>
    <w:rPr>
      <w:i/>
      <w:iCs/>
    </w:rPr>
  </w:style>
  <w:style w:type="character" w:styleId="Fett">
    <w:name w:val="Strong"/>
    <w:basedOn w:val="Absatz-Standardschriftart"/>
    <w:uiPriority w:val="22"/>
    <w:qFormat/>
    <w:rsid w:val="00940D65"/>
    <w:rPr>
      <w:b/>
      <w:bCs/>
    </w:rPr>
  </w:style>
  <w:style w:type="character" w:styleId="BesuchterLink">
    <w:name w:val="FollowedHyperlink"/>
    <w:basedOn w:val="Absatz-Standardschriftart"/>
    <w:uiPriority w:val="99"/>
    <w:semiHidden/>
    <w:unhideWhenUsed/>
    <w:rsid w:val="00940D65"/>
    <w:rPr>
      <w:color w:val="954F72" w:themeColor="followedHyperlink"/>
      <w:u w:val="single"/>
    </w:rPr>
  </w:style>
  <w:style w:type="paragraph" w:styleId="Blocktext">
    <w:name w:val="Block Text"/>
    <w:basedOn w:val="Standard"/>
    <w:uiPriority w:val="99"/>
    <w:semiHidden/>
    <w:unhideWhenUsed/>
    <w:rsid w:val="00940D65"/>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krper-Einzug3">
    <w:name w:val="Body Text Indent 3"/>
    <w:basedOn w:val="Standard"/>
    <w:link w:val="Textkrper-Einzug3Zchn"/>
    <w:uiPriority w:val="99"/>
    <w:semiHidden/>
    <w:unhideWhenUsed/>
    <w:rsid w:val="00940D65"/>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940D65"/>
    <w:rPr>
      <w:sz w:val="16"/>
      <w:szCs w:val="16"/>
      <w:lang w:bidi="ar-SY"/>
    </w:rPr>
  </w:style>
  <w:style w:type="paragraph" w:styleId="Textkrper-Einzug2">
    <w:name w:val="Body Text Indent 2"/>
    <w:basedOn w:val="Standard"/>
    <w:link w:val="Textkrper-Einzug2Zchn"/>
    <w:uiPriority w:val="99"/>
    <w:semiHidden/>
    <w:unhideWhenUsed/>
    <w:rsid w:val="00940D65"/>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940D65"/>
    <w:rPr>
      <w:lang w:bidi="ar-SY"/>
    </w:rPr>
  </w:style>
  <w:style w:type="paragraph" w:styleId="Textkrper3">
    <w:name w:val="Body Text 3"/>
    <w:basedOn w:val="Standard"/>
    <w:link w:val="Textkrper3Zchn"/>
    <w:uiPriority w:val="99"/>
    <w:semiHidden/>
    <w:unhideWhenUsed/>
    <w:rsid w:val="00940D65"/>
    <w:pPr>
      <w:spacing w:after="120"/>
    </w:pPr>
    <w:rPr>
      <w:sz w:val="16"/>
      <w:szCs w:val="16"/>
    </w:rPr>
  </w:style>
  <w:style w:type="character" w:customStyle="1" w:styleId="Textkrper3Zchn">
    <w:name w:val="Textkörper 3 Zchn"/>
    <w:basedOn w:val="Absatz-Standardschriftart"/>
    <w:link w:val="Textkrper3"/>
    <w:uiPriority w:val="99"/>
    <w:semiHidden/>
    <w:rsid w:val="00940D65"/>
    <w:rPr>
      <w:sz w:val="16"/>
      <w:szCs w:val="16"/>
      <w:lang w:bidi="ar-SY"/>
    </w:rPr>
  </w:style>
  <w:style w:type="paragraph" w:styleId="Textkrper2">
    <w:name w:val="Body Text 2"/>
    <w:basedOn w:val="Standard"/>
    <w:link w:val="Textkrper2Zchn"/>
    <w:uiPriority w:val="99"/>
    <w:semiHidden/>
    <w:unhideWhenUsed/>
    <w:rsid w:val="00940D65"/>
    <w:pPr>
      <w:spacing w:after="120" w:line="480" w:lineRule="auto"/>
    </w:pPr>
  </w:style>
  <w:style w:type="character" w:customStyle="1" w:styleId="Textkrper2Zchn">
    <w:name w:val="Textkörper 2 Zchn"/>
    <w:basedOn w:val="Absatz-Standardschriftart"/>
    <w:link w:val="Textkrper2"/>
    <w:uiPriority w:val="99"/>
    <w:semiHidden/>
    <w:rsid w:val="00940D65"/>
    <w:rPr>
      <w:lang w:bidi="ar-SY"/>
    </w:rPr>
  </w:style>
  <w:style w:type="paragraph" w:styleId="Fu-Endnotenberschrift">
    <w:name w:val="Note Heading"/>
    <w:basedOn w:val="Standard"/>
    <w:next w:val="Standard"/>
    <w:link w:val="Fu-EndnotenberschriftZchn"/>
    <w:uiPriority w:val="99"/>
    <w:semiHidden/>
    <w:unhideWhenUsed/>
    <w:rsid w:val="00940D65"/>
    <w:pPr>
      <w:spacing w:after="0" w:line="240" w:lineRule="auto"/>
    </w:pPr>
  </w:style>
  <w:style w:type="character" w:customStyle="1" w:styleId="Fu-EndnotenberschriftZchn">
    <w:name w:val="Fuß/-Endnotenüberschrift Zchn"/>
    <w:basedOn w:val="Absatz-Standardschriftart"/>
    <w:link w:val="Fu-Endnotenberschrift"/>
    <w:uiPriority w:val="99"/>
    <w:semiHidden/>
    <w:rsid w:val="00940D65"/>
    <w:rPr>
      <w:lang w:bidi="ar-SY"/>
    </w:rPr>
  </w:style>
  <w:style w:type="paragraph" w:styleId="Textkrper-Zeileneinzug">
    <w:name w:val="Body Text Indent"/>
    <w:basedOn w:val="Standard"/>
    <w:link w:val="Textkrper-ZeileneinzugZchn"/>
    <w:uiPriority w:val="99"/>
    <w:semiHidden/>
    <w:unhideWhenUsed/>
    <w:rsid w:val="00940D65"/>
    <w:pPr>
      <w:spacing w:after="120"/>
      <w:ind w:left="283"/>
    </w:pPr>
  </w:style>
  <w:style w:type="character" w:customStyle="1" w:styleId="Textkrper-ZeileneinzugZchn">
    <w:name w:val="Textkörper-Zeileneinzug Zchn"/>
    <w:basedOn w:val="Absatz-Standardschriftart"/>
    <w:link w:val="Textkrper-Zeileneinzug"/>
    <w:uiPriority w:val="99"/>
    <w:semiHidden/>
    <w:rsid w:val="00940D65"/>
    <w:rPr>
      <w:lang w:bidi="ar-SY"/>
    </w:rPr>
  </w:style>
  <w:style w:type="paragraph" w:styleId="Textkrper-Erstzeileneinzug2">
    <w:name w:val="Body Text First Indent 2"/>
    <w:basedOn w:val="Textkrper-Zeileneinzug"/>
    <w:link w:val="Textkrper-Erstzeileneinzug2Zchn"/>
    <w:uiPriority w:val="99"/>
    <w:semiHidden/>
    <w:unhideWhenUsed/>
    <w:rsid w:val="00940D65"/>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940D65"/>
    <w:rPr>
      <w:lang w:bidi="ar-SY"/>
    </w:rPr>
  </w:style>
  <w:style w:type="paragraph" w:styleId="Textkrper">
    <w:name w:val="Body Text"/>
    <w:basedOn w:val="Standard"/>
    <w:link w:val="TextkrperZchn"/>
    <w:uiPriority w:val="99"/>
    <w:semiHidden/>
    <w:unhideWhenUsed/>
    <w:rsid w:val="00940D65"/>
    <w:pPr>
      <w:spacing w:after="120"/>
    </w:pPr>
  </w:style>
  <w:style w:type="character" w:customStyle="1" w:styleId="TextkrperZchn">
    <w:name w:val="Textkörper Zchn"/>
    <w:basedOn w:val="Absatz-Standardschriftart"/>
    <w:link w:val="Textkrper"/>
    <w:uiPriority w:val="99"/>
    <w:semiHidden/>
    <w:rsid w:val="00940D65"/>
    <w:rPr>
      <w:lang w:bidi="ar-SY"/>
    </w:rPr>
  </w:style>
  <w:style w:type="paragraph" w:styleId="Textkrper-Erstzeileneinzug">
    <w:name w:val="Body Text First Indent"/>
    <w:basedOn w:val="Textkrper"/>
    <w:link w:val="Textkrper-ErstzeileneinzugZchn"/>
    <w:uiPriority w:val="99"/>
    <w:semiHidden/>
    <w:unhideWhenUsed/>
    <w:rsid w:val="00940D65"/>
    <w:pPr>
      <w:spacing w:after="160"/>
      <w:ind w:firstLine="360"/>
    </w:pPr>
  </w:style>
  <w:style w:type="character" w:customStyle="1" w:styleId="Textkrper-ErstzeileneinzugZchn">
    <w:name w:val="Textkörper-Erstzeileneinzug Zchn"/>
    <w:basedOn w:val="TextkrperZchn"/>
    <w:link w:val="Textkrper-Erstzeileneinzug"/>
    <w:uiPriority w:val="99"/>
    <w:semiHidden/>
    <w:rsid w:val="00940D65"/>
    <w:rPr>
      <w:lang w:bidi="ar-SY"/>
    </w:rPr>
  </w:style>
  <w:style w:type="paragraph" w:styleId="Datum">
    <w:name w:val="Date"/>
    <w:basedOn w:val="Standard"/>
    <w:next w:val="Standard"/>
    <w:link w:val="DatumZchn"/>
    <w:uiPriority w:val="99"/>
    <w:semiHidden/>
    <w:unhideWhenUsed/>
    <w:rsid w:val="00940D65"/>
  </w:style>
  <w:style w:type="character" w:customStyle="1" w:styleId="DatumZchn">
    <w:name w:val="Datum Zchn"/>
    <w:basedOn w:val="Absatz-Standardschriftart"/>
    <w:link w:val="Datum"/>
    <w:uiPriority w:val="99"/>
    <w:semiHidden/>
    <w:rsid w:val="00940D65"/>
    <w:rPr>
      <w:lang w:bidi="ar-SY"/>
    </w:rPr>
  </w:style>
  <w:style w:type="paragraph" w:styleId="Anrede">
    <w:name w:val="Salutation"/>
    <w:basedOn w:val="Standard"/>
    <w:next w:val="Standard"/>
    <w:link w:val="AnredeZchn"/>
    <w:uiPriority w:val="99"/>
    <w:semiHidden/>
    <w:unhideWhenUsed/>
    <w:rsid w:val="00940D65"/>
  </w:style>
  <w:style w:type="character" w:customStyle="1" w:styleId="AnredeZchn">
    <w:name w:val="Anrede Zchn"/>
    <w:basedOn w:val="Absatz-Standardschriftart"/>
    <w:link w:val="Anrede"/>
    <w:uiPriority w:val="99"/>
    <w:semiHidden/>
    <w:rsid w:val="00940D65"/>
    <w:rPr>
      <w:lang w:bidi="ar-SY"/>
    </w:rPr>
  </w:style>
  <w:style w:type="paragraph" w:styleId="Untertitel">
    <w:name w:val="Subtitle"/>
    <w:basedOn w:val="Standard"/>
    <w:next w:val="Standard"/>
    <w:link w:val="UntertitelZchn"/>
    <w:uiPriority w:val="11"/>
    <w:qFormat/>
    <w:rsid w:val="00940D65"/>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940D65"/>
    <w:rPr>
      <w:rFonts w:eastAsiaTheme="minorEastAsia"/>
      <w:color w:val="5A5A5A" w:themeColor="text1" w:themeTint="A5"/>
      <w:spacing w:val="15"/>
      <w:lang w:bidi="ar-SY"/>
    </w:rPr>
  </w:style>
  <w:style w:type="paragraph" w:styleId="Nachrichtenkopf">
    <w:name w:val="Message Header"/>
    <w:basedOn w:val="Standard"/>
    <w:link w:val="NachrichtenkopfZchn"/>
    <w:uiPriority w:val="99"/>
    <w:semiHidden/>
    <w:unhideWhenUsed/>
    <w:rsid w:val="00940D65"/>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940D65"/>
    <w:rPr>
      <w:rFonts w:asciiTheme="majorHAnsi" w:eastAsiaTheme="majorEastAsia" w:hAnsiTheme="majorHAnsi" w:cstheme="majorBidi"/>
      <w:sz w:val="24"/>
      <w:szCs w:val="24"/>
      <w:shd w:val="pct20" w:color="auto" w:fill="auto"/>
      <w:lang w:bidi="ar-SY"/>
    </w:rPr>
  </w:style>
  <w:style w:type="paragraph" w:styleId="Listenfortsetzung5">
    <w:name w:val="List Continue 5"/>
    <w:basedOn w:val="Standard"/>
    <w:uiPriority w:val="99"/>
    <w:semiHidden/>
    <w:unhideWhenUsed/>
    <w:rsid w:val="00940D65"/>
    <w:pPr>
      <w:spacing w:after="120"/>
      <w:ind w:left="1415"/>
      <w:contextualSpacing/>
    </w:pPr>
  </w:style>
  <w:style w:type="paragraph" w:styleId="Listenfortsetzung4">
    <w:name w:val="List Continue 4"/>
    <w:basedOn w:val="Standard"/>
    <w:uiPriority w:val="99"/>
    <w:semiHidden/>
    <w:unhideWhenUsed/>
    <w:rsid w:val="00940D65"/>
    <w:pPr>
      <w:spacing w:after="120"/>
      <w:ind w:left="1132"/>
      <w:contextualSpacing/>
    </w:pPr>
  </w:style>
  <w:style w:type="paragraph" w:styleId="Listenfortsetzung3">
    <w:name w:val="List Continue 3"/>
    <w:basedOn w:val="Standard"/>
    <w:uiPriority w:val="99"/>
    <w:semiHidden/>
    <w:unhideWhenUsed/>
    <w:rsid w:val="00940D65"/>
    <w:pPr>
      <w:spacing w:after="120"/>
      <w:ind w:left="849"/>
      <w:contextualSpacing/>
    </w:pPr>
  </w:style>
  <w:style w:type="paragraph" w:styleId="Listenfortsetzung2">
    <w:name w:val="List Continue 2"/>
    <w:basedOn w:val="Standard"/>
    <w:uiPriority w:val="99"/>
    <w:semiHidden/>
    <w:unhideWhenUsed/>
    <w:rsid w:val="00940D65"/>
    <w:pPr>
      <w:spacing w:after="120"/>
      <w:ind w:left="566"/>
      <w:contextualSpacing/>
    </w:pPr>
  </w:style>
  <w:style w:type="paragraph" w:styleId="Listenfortsetzung">
    <w:name w:val="List Continue"/>
    <w:basedOn w:val="Standard"/>
    <w:uiPriority w:val="99"/>
    <w:semiHidden/>
    <w:unhideWhenUsed/>
    <w:rsid w:val="00940D65"/>
    <w:pPr>
      <w:spacing w:after="120"/>
      <w:ind w:left="283"/>
      <w:contextualSpacing/>
    </w:pPr>
  </w:style>
  <w:style w:type="paragraph" w:styleId="Unterschrift">
    <w:name w:val="Signature"/>
    <w:basedOn w:val="Standard"/>
    <w:link w:val="UnterschriftZchn"/>
    <w:uiPriority w:val="99"/>
    <w:semiHidden/>
    <w:unhideWhenUsed/>
    <w:rsid w:val="00940D65"/>
    <w:pPr>
      <w:spacing w:after="0" w:line="240" w:lineRule="auto"/>
      <w:ind w:left="4252"/>
    </w:pPr>
  </w:style>
  <w:style w:type="character" w:customStyle="1" w:styleId="UnterschriftZchn">
    <w:name w:val="Unterschrift Zchn"/>
    <w:basedOn w:val="Absatz-Standardschriftart"/>
    <w:link w:val="Unterschrift"/>
    <w:uiPriority w:val="99"/>
    <w:semiHidden/>
    <w:rsid w:val="00940D65"/>
    <w:rPr>
      <w:lang w:bidi="ar-SY"/>
    </w:rPr>
  </w:style>
  <w:style w:type="paragraph" w:styleId="Gruformel">
    <w:name w:val="Closing"/>
    <w:basedOn w:val="Standard"/>
    <w:link w:val="GruformelZchn"/>
    <w:uiPriority w:val="99"/>
    <w:semiHidden/>
    <w:unhideWhenUsed/>
    <w:rsid w:val="00940D65"/>
    <w:pPr>
      <w:spacing w:after="0" w:line="240" w:lineRule="auto"/>
      <w:ind w:left="4252"/>
    </w:pPr>
  </w:style>
  <w:style w:type="character" w:customStyle="1" w:styleId="GruformelZchn">
    <w:name w:val="Grußformel Zchn"/>
    <w:basedOn w:val="Absatz-Standardschriftart"/>
    <w:link w:val="Gruformel"/>
    <w:uiPriority w:val="99"/>
    <w:semiHidden/>
    <w:rsid w:val="00940D65"/>
    <w:rPr>
      <w:lang w:bidi="ar-SY"/>
    </w:rPr>
  </w:style>
  <w:style w:type="paragraph" w:styleId="Titel">
    <w:name w:val="Title"/>
    <w:basedOn w:val="Standard"/>
    <w:next w:val="Standard"/>
    <w:link w:val="TitelZchn"/>
    <w:uiPriority w:val="10"/>
    <w:qFormat/>
    <w:rsid w:val="00CF20B9"/>
    <w:pPr>
      <w:spacing w:after="0"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CF20B9"/>
    <w:rPr>
      <w:rFonts w:ascii="Source Sans Pro" w:eastAsiaTheme="majorEastAsia" w:hAnsi="Source Sans Pro" w:cstheme="majorBidi"/>
      <w:spacing w:val="-10"/>
      <w:kern w:val="28"/>
      <w:sz w:val="56"/>
      <w:szCs w:val="56"/>
      <w:lang w:bidi="ar-SY"/>
    </w:rPr>
  </w:style>
  <w:style w:type="paragraph" w:styleId="Listennummer5">
    <w:name w:val="List Number 5"/>
    <w:basedOn w:val="Standard"/>
    <w:uiPriority w:val="99"/>
    <w:semiHidden/>
    <w:unhideWhenUsed/>
    <w:rsid w:val="00940D65"/>
    <w:pPr>
      <w:numPr>
        <w:numId w:val="3"/>
      </w:numPr>
      <w:contextualSpacing/>
    </w:pPr>
  </w:style>
  <w:style w:type="paragraph" w:styleId="Listennummer4">
    <w:name w:val="List Number 4"/>
    <w:basedOn w:val="Standard"/>
    <w:uiPriority w:val="99"/>
    <w:semiHidden/>
    <w:unhideWhenUsed/>
    <w:rsid w:val="00940D65"/>
    <w:pPr>
      <w:numPr>
        <w:numId w:val="4"/>
      </w:numPr>
      <w:contextualSpacing/>
    </w:pPr>
  </w:style>
  <w:style w:type="paragraph" w:styleId="Listennummer3">
    <w:name w:val="List Number 3"/>
    <w:basedOn w:val="Standard"/>
    <w:uiPriority w:val="99"/>
    <w:semiHidden/>
    <w:unhideWhenUsed/>
    <w:rsid w:val="00940D65"/>
    <w:pPr>
      <w:numPr>
        <w:numId w:val="5"/>
      </w:numPr>
      <w:contextualSpacing/>
    </w:pPr>
  </w:style>
  <w:style w:type="paragraph" w:styleId="Listennummer2">
    <w:name w:val="List Number 2"/>
    <w:basedOn w:val="Standard"/>
    <w:uiPriority w:val="99"/>
    <w:semiHidden/>
    <w:unhideWhenUsed/>
    <w:rsid w:val="00940D65"/>
    <w:pPr>
      <w:numPr>
        <w:numId w:val="6"/>
      </w:numPr>
      <w:contextualSpacing/>
    </w:pPr>
  </w:style>
  <w:style w:type="paragraph" w:styleId="Aufzhlungszeichen5">
    <w:name w:val="List Bullet 5"/>
    <w:basedOn w:val="Standard"/>
    <w:uiPriority w:val="99"/>
    <w:semiHidden/>
    <w:unhideWhenUsed/>
    <w:rsid w:val="00940D65"/>
    <w:pPr>
      <w:numPr>
        <w:numId w:val="7"/>
      </w:numPr>
      <w:contextualSpacing/>
    </w:pPr>
  </w:style>
  <w:style w:type="paragraph" w:styleId="Aufzhlungszeichen4">
    <w:name w:val="List Bullet 4"/>
    <w:basedOn w:val="Standard"/>
    <w:uiPriority w:val="99"/>
    <w:semiHidden/>
    <w:unhideWhenUsed/>
    <w:rsid w:val="00940D65"/>
    <w:pPr>
      <w:numPr>
        <w:numId w:val="8"/>
      </w:numPr>
      <w:contextualSpacing/>
    </w:pPr>
  </w:style>
  <w:style w:type="paragraph" w:styleId="Aufzhlungszeichen3">
    <w:name w:val="List Bullet 3"/>
    <w:basedOn w:val="Standard"/>
    <w:uiPriority w:val="99"/>
    <w:semiHidden/>
    <w:unhideWhenUsed/>
    <w:rsid w:val="00940D65"/>
    <w:pPr>
      <w:numPr>
        <w:numId w:val="9"/>
      </w:numPr>
      <w:contextualSpacing/>
    </w:pPr>
  </w:style>
  <w:style w:type="paragraph" w:styleId="Aufzhlungszeichen2">
    <w:name w:val="List Bullet 2"/>
    <w:basedOn w:val="Standard"/>
    <w:uiPriority w:val="99"/>
    <w:semiHidden/>
    <w:unhideWhenUsed/>
    <w:rsid w:val="00940D65"/>
    <w:pPr>
      <w:numPr>
        <w:numId w:val="10"/>
      </w:numPr>
      <w:contextualSpacing/>
    </w:pPr>
  </w:style>
  <w:style w:type="paragraph" w:styleId="Liste5">
    <w:name w:val="List 5"/>
    <w:basedOn w:val="Standard"/>
    <w:uiPriority w:val="99"/>
    <w:semiHidden/>
    <w:unhideWhenUsed/>
    <w:rsid w:val="00940D65"/>
    <w:pPr>
      <w:ind w:left="1415" w:hanging="283"/>
      <w:contextualSpacing/>
    </w:pPr>
  </w:style>
  <w:style w:type="paragraph" w:styleId="Liste4">
    <w:name w:val="List 4"/>
    <w:basedOn w:val="Standard"/>
    <w:uiPriority w:val="99"/>
    <w:semiHidden/>
    <w:unhideWhenUsed/>
    <w:rsid w:val="00940D65"/>
    <w:pPr>
      <w:ind w:left="1132" w:hanging="283"/>
      <w:contextualSpacing/>
    </w:pPr>
  </w:style>
  <w:style w:type="paragraph" w:styleId="Liste3">
    <w:name w:val="List 3"/>
    <w:basedOn w:val="Standard"/>
    <w:uiPriority w:val="99"/>
    <w:semiHidden/>
    <w:unhideWhenUsed/>
    <w:rsid w:val="00940D65"/>
    <w:pPr>
      <w:ind w:left="849" w:hanging="283"/>
      <w:contextualSpacing/>
    </w:pPr>
  </w:style>
  <w:style w:type="paragraph" w:styleId="Liste2">
    <w:name w:val="List 2"/>
    <w:basedOn w:val="Standard"/>
    <w:uiPriority w:val="99"/>
    <w:semiHidden/>
    <w:unhideWhenUsed/>
    <w:rsid w:val="00940D65"/>
    <w:pPr>
      <w:ind w:left="566" w:hanging="283"/>
      <w:contextualSpacing/>
    </w:pPr>
  </w:style>
  <w:style w:type="paragraph" w:styleId="Listennummer">
    <w:name w:val="List Number"/>
    <w:basedOn w:val="Standard"/>
    <w:uiPriority w:val="99"/>
    <w:semiHidden/>
    <w:unhideWhenUsed/>
    <w:rsid w:val="00940D65"/>
    <w:pPr>
      <w:numPr>
        <w:numId w:val="11"/>
      </w:numPr>
      <w:contextualSpacing/>
    </w:pPr>
  </w:style>
  <w:style w:type="paragraph" w:styleId="Aufzhlungszeichen">
    <w:name w:val="List Bullet"/>
    <w:basedOn w:val="Standard"/>
    <w:uiPriority w:val="99"/>
    <w:semiHidden/>
    <w:unhideWhenUsed/>
    <w:rsid w:val="00940D65"/>
    <w:pPr>
      <w:numPr>
        <w:numId w:val="12"/>
      </w:numPr>
      <w:contextualSpacing/>
    </w:pPr>
  </w:style>
  <w:style w:type="paragraph" w:styleId="Liste">
    <w:name w:val="List"/>
    <w:basedOn w:val="Standard"/>
    <w:uiPriority w:val="99"/>
    <w:semiHidden/>
    <w:unhideWhenUsed/>
    <w:rsid w:val="00940D65"/>
    <w:pPr>
      <w:ind w:left="283" w:hanging="283"/>
      <w:contextualSpacing/>
    </w:pPr>
  </w:style>
  <w:style w:type="paragraph" w:styleId="RGV-berschrift">
    <w:name w:val="toa heading"/>
    <w:basedOn w:val="Standard"/>
    <w:next w:val="Standard"/>
    <w:uiPriority w:val="99"/>
    <w:semiHidden/>
    <w:unhideWhenUsed/>
    <w:rsid w:val="00940D65"/>
    <w:pPr>
      <w:spacing w:before="120"/>
    </w:pPr>
    <w:rPr>
      <w:rFonts w:asciiTheme="majorHAnsi" w:eastAsiaTheme="majorEastAsia" w:hAnsiTheme="majorHAnsi" w:cstheme="majorBidi"/>
      <w:b/>
      <w:bCs/>
      <w:sz w:val="24"/>
      <w:szCs w:val="24"/>
    </w:rPr>
  </w:style>
  <w:style w:type="paragraph" w:styleId="Makrotext">
    <w:name w:val="macro"/>
    <w:link w:val="MakrotextZchn"/>
    <w:uiPriority w:val="99"/>
    <w:semiHidden/>
    <w:unhideWhenUsed/>
    <w:rsid w:val="00940D65"/>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lang w:bidi="ar-SY"/>
    </w:rPr>
  </w:style>
  <w:style w:type="character" w:customStyle="1" w:styleId="MakrotextZchn">
    <w:name w:val="Makrotext Zchn"/>
    <w:basedOn w:val="Absatz-Standardschriftart"/>
    <w:link w:val="Makrotext"/>
    <w:uiPriority w:val="99"/>
    <w:semiHidden/>
    <w:rsid w:val="00940D65"/>
    <w:rPr>
      <w:rFonts w:ascii="Consolas" w:hAnsi="Consolas"/>
      <w:sz w:val="20"/>
      <w:szCs w:val="20"/>
      <w:lang w:bidi="ar-SY"/>
    </w:rPr>
  </w:style>
  <w:style w:type="paragraph" w:styleId="Rechtsgrundlagenverzeichnis">
    <w:name w:val="table of authorities"/>
    <w:basedOn w:val="Standard"/>
    <w:next w:val="Standard"/>
    <w:uiPriority w:val="99"/>
    <w:semiHidden/>
    <w:unhideWhenUsed/>
    <w:rsid w:val="00940D65"/>
    <w:pPr>
      <w:spacing w:after="0"/>
      <w:ind w:left="220" w:hanging="220"/>
    </w:pPr>
  </w:style>
  <w:style w:type="paragraph" w:styleId="Endnotentext">
    <w:name w:val="endnote text"/>
    <w:basedOn w:val="Standard"/>
    <w:link w:val="EndnotentextZchn"/>
    <w:uiPriority w:val="99"/>
    <w:semiHidden/>
    <w:unhideWhenUsed/>
    <w:rsid w:val="00940D65"/>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940D65"/>
    <w:rPr>
      <w:sz w:val="20"/>
      <w:szCs w:val="20"/>
      <w:lang w:bidi="ar-SY"/>
    </w:rPr>
  </w:style>
  <w:style w:type="character" w:styleId="Endnotenzeichen">
    <w:name w:val="endnote reference"/>
    <w:basedOn w:val="Absatz-Standardschriftart"/>
    <w:uiPriority w:val="99"/>
    <w:semiHidden/>
    <w:unhideWhenUsed/>
    <w:rsid w:val="00940D65"/>
    <w:rPr>
      <w:vertAlign w:val="superscript"/>
    </w:rPr>
  </w:style>
  <w:style w:type="character" w:styleId="Seitenzahl">
    <w:name w:val="page number"/>
    <w:basedOn w:val="Absatz-Standardschriftart"/>
    <w:uiPriority w:val="99"/>
    <w:semiHidden/>
    <w:unhideWhenUsed/>
    <w:rsid w:val="00940D65"/>
  </w:style>
  <w:style w:type="character" w:styleId="Zeilennummer">
    <w:name w:val="line number"/>
    <w:basedOn w:val="Absatz-Standardschriftart"/>
    <w:uiPriority w:val="99"/>
    <w:semiHidden/>
    <w:unhideWhenUsed/>
    <w:rsid w:val="00940D65"/>
  </w:style>
  <w:style w:type="character" w:styleId="Kommentarzeichen">
    <w:name w:val="annotation reference"/>
    <w:basedOn w:val="Absatz-Standardschriftart"/>
    <w:uiPriority w:val="99"/>
    <w:semiHidden/>
    <w:unhideWhenUsed/>
    <w:rsid w:val="00940D65"/>
    <w:rPr>
      <w:sz w:val="16"/>
      <w:szCs w:val="16"/>
    </w:rPr>
  </w:style>
  <w:style w:type="character" w:styleId="Funotenzeichen">
    <w:name w:val="footnote reference"/>
    <w:basedOn w:val="Absatz-Standardschriftart"/>
    <w:uiPriority w:val="99"/>
    <w:semiHidden/>
    <w:unhideWhenUsed/>
    <w:rsid w:val="00940D65"/>
    <w:rPr>
      <w:vertAlign w:val="superscript"/>
    </w:rPr>
  </w:style>
  <w:style w:type="paragraph" w:styleId="Umschlagabsenderadresse">
    <w:name w:val="envelope return"/>
    <w:basedOn w:val="Standard"/>
    <w:uiPriority w:val="99"/>
    <w:semiHidden/>
    <w:unhideWhenUsed/>
    <w:rsid w:val="00940D65"/>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940D65"/>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Abbildungsverzeichnis">
    <w:name w:val="table of figures"/>
    <w:basedOn w:val="Standard"/>
    <w:next w:val="Standard"/>
    <w:uiPriority w:val="99"/>
    <w:unhideWhenUsed/>
    <w:rsid w:val="00940D65"/>
    <w:pPr>
      <w:spacing w:after="0"/>
    </w:pPr>
  </w:style>
  <w:style w:type="paragraph" w:styleId="Beschriftung">
    <w:name w:val="caption"/>
    <w:basedOn w:val="Standard"/>
    <w:next w:val="Standard"/>
    <w:unhideWhenUsed/>
    <w:qFormat/>
    <w:rsid w:val="00CA54C8"/>
    <w:pPr>
      <w:spacing w:after="200" w:line="240" w:lineRule="auto"/>
    </w:pPr>
    <w:rPr>
      <w:b/>
      <w:iCs/>
      <w:sz w:val="18"/>
      <w:szCs w:val="18"/>
    </w:rPr>
  </w:style>
  <w:style w:type="paragraph" w:styleId="Index1">
    <w:name w:val="index 1"/>
    <w:basedOn w:val="Standard"/>
    <w:next w:val="Standard"/>
    <w:autoRedefine/>
    <w:uiPriority w:val="99"/>
    <w:unhideWhenUsed/>
    <w:rsid w:val="00940D65"/>
    <w:pPr>
      <w:spacing w:after="0" w:line="240" w:lineRule="auto"/>
      <w:ind w:left="220" w:hanging="220"/>
    </w:pPr>
  </w:style>
  <w:style w:type="paragraph" w:styleId="Indexberschrift">
    <w:name w:val="index heading"/>
    <w:basedOn w:val="Standard"/>
    <w:next w:val="Index1"/>
    <w:uiPriority w:val="99"/>
    <w:semiHidden/>
    <w:unhideWhenUsed/>
    <w:rsid w:val="00940D65"/>
    <w:rPr>
      <w:rFonts w:asciiTheme="majorHAnsi" w:eastAsiaTheme="majorEastAsia" w:hAnsiTheme="majorHAnsi" w:cstheme="majorBidi"/>
      <w:b/>
      <w:bCs/>
    </w:rPr>
  </w:style>
  <w:style w:type="paragraph" w:styleId="Fuzeile">
    <w:name w:val="footer"/>
    <w:basedOn w:val="Standard"/>
    <w:link w:val="FuzeileZchn"/>
    <w:uiPriority w:val="99"/>
    <w:unhideWhenUsed/>
    <w:rsid w:val="00940D65"/>
    <w:pPr>
      <w:tabs>
        <w:tab w:val="center" w:pos="4536"/>
        <w:tab w:val="right" w:pos="9072"/>
      </w:tabs>
      <w:spacing w:after="0" w:line="240" w:lineRule="auto"/>
    </w:pPr>
  </w:style>
  <w:style w:type="character" w:customStyle="1" w:styleId="FuzeileZchn">
    <w:name w:val="Fußzeile Zchn"/>
    <w:basedOn w:val="Absatz-Standardschriftart"/>
    <w:link w:val="Fuzeile"/>
    <w:uiPriority w:val="99"/>
    <w:qFormat/>
    <w:rsid w:val="00940D65"/>
    <w:rPr>
      <w:lang w:bidi="ar-SY"/>
    </w:rPr>
  </w:style>
  <w:style w:type="paragraph" w:styleId="Kopfzeile">
    <w:name w:val="header"/>
    <w:basedOn w:val="Standard"/>
    <w:link w:val="KopfzeileZchn"/>
    <w:uiPriority w:val="99"/>
    <w:unhideWhenUsed/>
    <w:rsid w:val="00940D6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qFormat/>
    <w:rsid w:val="00940D65"/>
    <w:rPr>
      <w:lang w:bidi="ar-SY"/>
    </w:rPr>
  </w:style>
  <w:style w:type="paragraph" w:styleId="Kommentartext">
    <w:name w:val="annotation text"/>
    <w:basedOn w:val="Standard"/>
    <w:link w:val="KommentartextZchn"/>
    <w:uiPriority w:val="99"/>
    <w:semiHidden/>
    <w:unhideWhenUsed/>
    <w:rsid w:val="00940D6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40D65"/>
    <w:rPr>
      <w:sz w:val="20"/>
      <w:szCs w:val="20"/>
      <w:lang w:bidi="ar-SY"/>
    </w:rPr>
  </w:style>
  <w:style w:type="paragraph" w:styleId="Funotentext">
    <w:name w:val="footnote text"/>
    <w:basedOn w:val="Standard"/>
    <w:link w:val="FunotentextZchn"/>
    <w:uiPriority w:val="99"/>
    <w:semiHidden/>
    <w:unhideWhenUsed/>
    <w:rsid w:val="00940D6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940D65"/>
    <w:rPr>
      <w:sz w:val="20"/>
      <w:szCs w:val="20"/>
      <w:lang w:bidi="ar-SY"/>
    </w:rPr>
  </w:style>
  <w:style w:type="paragraph" w:styleId="Standardeinzug">
    <w:name w:val="Normal Indent"/>
    <w:basedOn w:val="Standard"/>
    <w:uiPriority w:val="99"/>
    <w:semiHidden/>
    <w:unhideWhenUsed/>
    <w:rsid w:val="00940D65"/>
    <w:pPr>
      <w:ind w:left="708"/>
    </w:pPr>
  </w:style>
  <w:style w:type="paragraph" w:styleId="Verzeichnis9">
    <w:name w:val="toc 9"/>
    <w:basedOn w:val="Standard"/>
    <w:next w:val="Standard"/>
    <w:autoRedefine/>
    <w:uiPriority w:val="39"/>
    <w:unhideWhenUsed/>
    <w:rsid w:val="00940D65"/>
    <w:pPr>
      <w:spacing w:after="100"/>
      <w:ind w:left="1760"/>
    </w:pPr>
  </w:style>
  <w:style w:type="paragraph" w:styleId="Verzeichnis8">
    <w:name w:val="toc 8"/>
    <w:basedOn w:val="Standard"/>
    <w:next w:val="Standard"/>
    <w:autoRedefine/>
    <w:uiPriority w:val="39"/>
    <w:unhideWhenUsed/>
    <w:rsid w:val="00940D65"/>
    <w:pPr>
      <w:spacing w:after="100"/>
      <w:ind w:left="1540"/>
    </w:pPr>
  </w:style>
  <w:style w:type="paragraph" w:styleId="Verzeichnis7">
    <w:name w:val="toc 7"/>
    <w:basedOn w:val="Standard"/>
    <w:next w:val="Standard"/>
    <w:autoRedefine/>
    <w:uiPriority w:val="39"/>
    <w:unhideWhenUsed/>
    <w:rsid w:val="00940D65"/>
    <w:pPr>
      <w:spacing w:after="100"/>
      <w:ind w:left="1320"/>
    </w:pPr>
  </w:style>
  <w:style w:type="paragraph" w:styleId="Verzeichnis6">
    <w:name w:val="toc 6"/>
    <w:basedOn w:val="Standard"/>
    <w:next w:val="Standard"/>
    <w:autoRedefine/>
    <w:uiPriority w:val="39"/>
    <w:unhideWhenUsed/>
    <w:rsid w:val="00940D65"/>
    <w:pPr>
      <w:spacing w:after="100"/>
      <w:ind w:left="1100"/>
    </w:pPr>
  </w:style>
  <w:style w:type="paragraph" w:styleId="Verzeichnis5">
    <w:name w:val="toc 5"/>
    <w:basedOn w:val="Standard"/>
    <w:next w:val="Standard"/>
    <w:autoRedefine/>
    <w:uiPriority w:val="39"/>
    <w:unhideWhenUsed/>
    <w:rsid w:val="00940D65"/>
    <w:pPr>
      <w:spacing w:after="100"/>
      <w:ind w:left="880"/>
    </w:pPr>
  </w:style>
  <w:style w:type="paragraph" w:styleId="Verzeichnis4">
    <w:name w:val="toc 4"/>
    <w:basedOn w:val="Standard"/>
    <w:next w:val="Standard"/>
    <w:autoRedefine/>
    <w:uiPriority w:val="39"/>
    <w:unhideWhenUsed/>
    <w:rsid w:val="00940D65"/>
    <w:pPr>
      <w:spacing w:after="100"/>
      <w:ind w:left="660"/>
    </w:pPr>
  </w:style>
  <w:style w:type="paragraph" w:styleId="Index9">
    <w:name w:val="index 9"/>
    <w:basedOn w:val="Standard"/>
    <w:next w:val="Standard"/>
    <w:autoRedefine/>
    <w:uiPriority w:val="99"/>
    <w:semiHidden/>
    <w:unhideWhenUsed/>
    <w:rsid w:val="00940D65"/>
    <w:pPr>
      <w:spacing w:after="0" w:line="240" w:lineRule="auto"/>
      <w:ind w:left="1980" w:hanging="220"/>
    </w:pPr>
  </w:style>
  <w:style w:type="paragraph" w:styleId="Index8">
    <w:name w:val="index 8"/>
    <w:basedOn w:val="Standard"/>
    <w:next w:val="Standard"/>
    <w:autoRedefine/>
    <w:uiPriority w:val="99"/>
    <w:semiHidden/>
    <w:unhideWhenUsed/>
    <w:rsid w:val="00940D65"/>
    <w:pPr>
      <w:spacing w:after="0" w:line="240" w:lineRule="auto"/>
      <w:ind w:left="1760" w:hanging="220"/>
    </w:pPr>
  </w:style>
  <w:style w:type="paragraph" w:styleId="Index7">
    <w:name w:val="index 7"/>
    <w:basedOn w:val="Standard"/>
    <w:next w:val="Standard"/>
    <w:autoRedefine/>
    <w:uiPriority w:val="99"/>
    <w:semiHidden/>
    <w:unhideWhenUsed/>
    <w:rsid w:val="00940D65"/>
    <w:pPr>
      <w:spacing w:after="0" w:line="240" w:lineRule="auto"/>
      <w:ind w:left="1540" w:hanging="220"/>
    </w:pPr>
  </w:style>
  <w:style w:type="paragraph" w:styleId="Index6">
    <w:name w:val="index 6"/>
    <w:basedOn w:val="Standard"/>
    <w:next w:val="Standard"/>
    <w:autoRedefine/>
    <w:uiPriority w:val="99"/>
    <w:semiHidden/>
    <w:unhideWhenUsed/>
    <w:rsid w:val="00940D65"/>
    <w:pPr>
      <w:spacing w:after="0" w:line="240" w:lineRule="auto"/>
      <w:ind w:left="1320" w:hanging="220"/>
    </w:pPr>
  </w:style>
  <w:style w:type="paragraph" w:styleId="Index5">
    <w:name w:val="index 5"/>
    <w:basedOn w:val="Standard"/>
    <w:next w:val="Standard"/>
    <w:autoRedefine/>
    <w:uiPriority w:val="99"/>
    <w:semiHidden/>
    <w:unhideWhenUsed/>
    <w:rsid w:val="00940D65"/>
    <w:pPr>
      <w:spacing w:after="0" w:line="240" w:lineRule="auto"/>
      <w:ind w:left="1100" w:hanging="220"/>
    </w:pPr>
  </w:style>
  <w:style w:type="paragraph" w:styleId="Index4">
    <w:name w:val="index 4"/>
    <w:basedOn w:val="Standard"/>
    <w:next w:val="Standard"/>
    <w:autoRedefine/>
    <w:uiPriority w:val="99"/>
    <w:semiHidden/>
    <w:unhideWhenUsed/>
    <w:rsid w:val="00940D65"/>
    <w:pPr>
      <w:spacing w:after="0" w:line="240" w:lineRule="auto"/>
      <w:ind w:left="880" w:hanging="220"/>
    </w:pPr>
  </w:style>
  <w:style w:type="paragraph" w:styleId="Index3">
    <w:name w:val="index 3"/>
    <w:basedOn w:val="Standard"/>
    <w:next w:val="Standard"/>
    <w:autoRedefine/>
    <w:uiPriority w:val="99"/>
    <w:semiHidden/>
    <w:unhideWhenUsed/>
    <w:rsid w:val="00940D65"/>
    <w:pPr>
      <w:spacing w:after="0" w:line="240" w:lineRule="auto"/>
      <w:ind w:left="660" w:hanging="220"/>
    </w:pPr>
  </w:style>
  <w:style w:type="paragraph" w:styleId="Index2">
    <w:name w:val="index 2"/>
    <w:basedOn w:val="Standard"/>
    <w:next w:val="Standard"/>
    <w:autoRedefine/>
    <w:uiPriority w:val="99"/>
    <w:semiHidden/>
    <w:unhideWhenUsed/>
    <w:rsid w:val="00940D65"/>
    <w:pPr>
      <w:spacing w:after="0" w:line="240" w:lineRule="auto"/>
      <w:ind w:left="440" w:hanging="220"/>
    </w:pPr>
  </w:style>
  <w:style w:type="paragraph" w:customStyle="1" w:styleId="direktesZitat">
    <w:name w:val="direktes Zitat"/>
    <w:basedOn w:val="Standard"/>
    <w:link w:val="direktesZitatZchn"/>
    <w:qFormat/>
    <w:rsid w:val="006A5A31"/>
    <w:rPr>
      <w:i/>
      <w:iCs/>
    </w:rPr>
  </w:style>
  <w:style w:type="character" w:customStyle="1" w:styleId="direktesZitatZchn">
    <w:name w:val="direktes Zitat Zchn"/>
    <w:basedOn w:val="Absatz-Standardschriftart"/>
    <w:link w:val="direktesZitat"/>
    <w:rsid w:val="006A5A31"/>
    <w:rPr>
      <w:i/>
      <w:iCs/>
      <w:lang w:bidi="ar-SY"/>
    </w:rPr>
  </w:style>
  <w:style w:type="table" w:styleId="Tabellenraster">
    <w:name w:val="Table Grid"/>
    <w:basedOn w:val="NormaleTabelle"/>
    <w:uiPriority w:val="59"/>
    <w:rsid w:val="009C41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tes">
    <w:name w:val="Notes"/>
    <w:basedOn w:val="Listenabsatz"/>
    <w:link w:val="NotesZchn"/>
    <w:rsid w:val="00A86F6E"/>
    <w:rPr>
      <w:b/>
      <w:color w:val="ED7D31" w:themeColor="accent2"/>
    </w:rPr>
  </w:style>
  <w:style w:type="character" w:customStyle="1" w:styleId="NotesZchn">
    <w:name w:val="Notes Zchn"/>
    <w:basedOn w:val="ListenabsatzZchn"/>
    <w:link w:val="Notes"/>
    <w:rsid w:val="00A86F6E"/>
    <w:rPr>
      <w:rFonts w:ascii="Source Sans Pro" w:hAnsi="Source Sans Pro"/>
      <w:b/>
      <w:color w:val="ED7D31" w:themeColor="accent2"/>
      <w:lang w:bidi="ar-SY"/>
    </w:rPr>
  </w:style>
  <w:style w:type="paragraph" w:customStyle="1" w:styleId="Alternativebittenichtverndern">
    <w:name w:val="Alternative (bitte nicht verändern)"/>
    <w:basedOn w:val="Standard"/>
    <w:link w:val="AlternativebittenichtverndernZchn"/>
    <w:rsid w:val="008A626E"/>
    <w:pPr>
      <w:tabs>
        <w:tab w:val="left" w:pos="1418"/>
      </w:tabs>
      <w:spacing w:before="120" w:after="0" w:line="240" w:lineRule="auto"/>
      <w:jc w:val="left"/>
    </w:pPr>
    <w:rPr>
      <w:rFonts w:ascii="Arial" w:hAnsi="Arial" w:cs="Arial"/>
      <w:color w:val="000000" w:themeColor="text1"/>
      <w:lang w:bidi="ar-SA"/>
    </w:rPr>
  </w:style>
  <w:style w:type="character" w:customStyle="1" w:styleId="AlternativebittenichtverndernZchn">
    <w:name w:val="Alternative (bitte nicht verändern) Zchn"/>
    <w:basedOn w:val="Absatz-Standardschriftart"/>
    <w:link w:val="Alternativebittenichtverndern"/>
    <w:rsid w:val="008A626E"/>
    <w:rPr>
      <w:rFonts w:ascii="Arial" w:hAnsi="Arial" w:cs="Arial"/>
      <w:color w:val="000000" w:themeColor="text1"/>
    </w:rPr>
  </w:style>
  <w:style w:type="paragraph" w:customStyle="1" w:styleId="St1">
    <w:name w:val="St_1"/>
    <w:basedOn w:val="Standard"/>
    <w:uiPriority w:val="1"/>
    <w:qFormat/>
    <w:rsid w:val="00390BF3"/>
    <w:pPr>
      <w:suppressAutoHyphens/>
      <w:spacing w:before="120" w:after="60" w:line="276" w:lineRule="auto"/>
    </w:pPr>
    <w:rPr>
      <w:rFonts w:ascii="Calibri" w:eastAsia="Calibri" w:hAnsi="Calibri" w:cs="Times New Roman"/>
      <w:spacing w:val="8"/>
      <w:sz w:val="20"/>
      <w:lang w:bidi="ar-SA"/>
    </w:rPr>
  </w:style>
  <w:style w:type="paragraph" w:customStyle="1" w:styleId="St3">
    <w:name w:val="St_3"/>
    <w:basedOn w:val="Standard"/>
    <w:uiPriority w:val="1"/>
    <w:qFormat/>
    <w:rsid w:val="00390BF3"/>
    <w:pPr>
      <w:suppressAutoHyphens/>
      <w:spacing w:before="120" w:after="60" w:line="276" w:lineRule="auto"/>
      <w:jc w:val="center"/>
    </w:pPr>
    <w:rPr>
      <w:rFonts w:ascii="Calibri" w:eastAsia="Calibri" w:hAnsi="Calibri" w:cs="Times New Roman"/>
      <w:spacing w:val="8"/>
      <w:sz w:val="20"/>
      <w:lang w:bidi="ar-SA"/>
    </w:rPr>
  </w:style>
  <w:style w:type="character" w:customStyle="1" w:styleId="math-inline">
    <w:name w:val="math-inline"/>
    <w:basedOn w:val="Absatz-Standardschriftart"/>
    <w:rsid w:val="00D064DE"/>
  </w:style>
  <w:style w:type="character" w:customStyle="1" w:styleId="highlight">
    <w:name w:val="highlight"/>
    <w:basedOn w:val="Absatz-Standardschriftart"/>
    <w:rsid w:val="00623892"/>
  </w:style>
  <w:style w:type="character" w:styleId="NichtaufgelsteErwhnung">
    <w:name w:val="Unresolved Mention"/>
    <w:basedOn w:val="Absatz-Standardschriftart"/>
    <w:uiPriority w:val="99"/>
    <w:semiHidden/>
    <w:unhideWhenUsed/>
    <w:rsid w:val="00AD7194"/>
    <w:rPr>
      <w:color w:val="605E5C"/>
      <w:shd w:val="clear" w:color="auto" w:fill="E1DFDD"/>
    </w:rPr>
  </w:style>
  <w:style w:type="paragraph" w:styleId="Kommentarthema">
    <w:name w:val="annotation subject"/>
    <w:basedOn w:val="Kommentartext"/>
    <w:next w:val="Kommentartext"/>
    <w:link w:val="KommentarthemaZchn"/>
    <w:uiPriority w:val="99"/>
    <w:semiHidden/>
    <w:unhideWhenUsed/>
    <w:rsid w:val="00740261"/>
    <w:rPr>
      <w:b/>
      <w:bCs/>
    </w:rPr>
  </w:style>
  <w:style w:type="character" w:customStyle="1" w:styleId="KommentarthemaZchn">
    <w:name w:val="Kommentarthema Zchn"/>
    <w:basedOn w:val="KommentartextZchn"/>
    <w:link w:val="Kommentarthema"/>
    <w:uiPriority w:val="99"/>
    <w:semiHidden/>
    <w:rsid w:val="00740261"/>
    <w:rPr>
      <w:rFonts w:ascii="Source Sans Pro" w:hAnsi="Source Sans Pro"/>
      <w:b/>
      <w:bCs/>
      <w:sz w:val="20"/>
      <w:szCs w:val="20"/>
      <w:lang w:bidi="ar-S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016">
      <w:bodyDiv w:val="1"/>
      <w:marLeft w:val="0"/>
      <w:marRight w:val="0"/>
      <w:marTop w:val="0"/>
      <w:marBottom w:val="0"/>
      <w:divBdr>
        <w:top w:val="none" w:sz="0" w:space="0" w:color="auto"/>
        <w:left w:val="none" w:sz="0" w:space="0" w:color="auto"/>
        <w:bottom w:val="none" w:sz="0" w:space="0" w:color="auto"/>
        <w:right w:val="none" w:sz="0" w:space="0" w:color="auto"/>
      </w:divBdr>
      <w:divsChild>
        <w:div w:id="220335442">
          <w:marLeft w:val="0"/>
          <w:marRight w:val="0"/>
          <w:marTop w:val="0"/>
          <w:marBottom w:val="0"/>
          <w:divBdr>
            <w:top w:val="none" w:sz="0" w:space="0" w:color="auto"/>
            <w:left w:val="none" w:sz="0" w:space="0" w:color="auto"/>
            <w:bottom w:val="none" w:sz="0" w:space="0" w:color="auto"/>
            <w:right w:val="none" w:sz="0" w:space="0" w:color="auto"/>
          </w:divBdr>
          <w:divsChild>
            <w:div w:id="7347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343">
      <w:bodyDiv w:val="1"/>
      <w:marLeft w:val="0"/>
      <w:marRight w:val="0"/>
      <w:marTop w:val="0"/>
      <w:marBottom w:val="0"/>
      <w:divBdr>
        <w:top w:val="none" w:sz="0" w:space="0" w:color="auto"/>
        <w:left w:val="none" w:sz="0" w:space="0" w:color="auto"/>
        <w:bottom w:val="none" w:sz="0" w:space="0" w:color="auto"/>
        <w:right w:val="none" w:sz="0" w:space="0" w:color="auto"/>
      </w:divBdr>
    </w:div>
    <w:div w:id="9067573">
      <w:bodyDiv w:val="1"/>
      <w:marLeft w:val="0"/>
      <w:marRight w:val="0"/>
      <w:marTop w:val="0"/>
      <w:marBottom w:val="0"/>
      <w:divBdr>
        <w:top w:val="none" w:sz="0" w:space="0" w:color="auto"/>
        <w:left w:val="none" w:sz="0" w:space="0" w:color="auto"/>
        <w:bottom w:val="none" w:sz="0" w:space="0" w:color="auto"/>
        <w:right w:val="none" w:sz="0" w:space="0" w:color="auto"/>
      </w:divBdr>
    </w:div>
    <w:div w:id="10569738">
      <w:bodyDiv w:val="1"/>
      <w:marLeft w:val="0"/>
      <w:marRight w:val="0"/>
      <w:marTop w:val="0"/>
      <w:marBottom w:val="0"/>
      <w:divBdr>
        <w:top w:val="none" w:sz="0" w:space="0" w:color="auto"/>
        <w:left w:val="none" w:sz="0" w:space="0" w:color="auto"/>
        <w:bottom w:val="none" w:sz="0" w:space="0" w:color="auto"/>
        <w:right w:val="none" w:sz="0" w:space="0" w:color="auto"/>
      </w:divBdr>
    </w:div>
    <w:div w:id="12339312">
      <w:bodyDiv w:val="1"/>
      <w:marLeft w:val="0"/>
      <w:marRight w:val="0"/>
      <w:marTop w:val="0"/>
      <w:marBottom w:val="0"/>
      <w:divBdr>
        <w:top w:val="none" w:sz="0" w:space="0" w:color="auto"/>
        <w:left w:val="none" w:sz="0" w:space="0" w:color="auto"/>
        <w:bottom w:val="none" w:sz="0" w:space="0" w:color="auto"/>
        <w:right w:val="none" w:sz="0" w:space="0" w:color="auto"/>
      </w:divBdr>
    </w:div>
    <w:div w:id="15275569">
      <w:bodyDiv w:val="1"/>
      <w:marLeft w:val="0"/>
      <w:marRight w:val="0"/>
      <w:marTop w:val="0"/>
      <w:marBottom w:val="0"/>
      <w:divBdr>
        <w:top w:val="none" w:sz="0" w:space="0" w:color="auto"/>
        <w:left w:val="none" w:sz="0" w:space="0" w:color="auto"/>
        <w:bottom w:val="none" w:sz="0" w:space="0" w:color="auto"/>
        <w:right w:val="none" w:sz="0" w:space="0" w:color="auto"/>
      </w:divBdr>
    </w:div>
    <w:div w:id="17850157">
      <w:bodyDiv w:val="1"/>
      <w:marLeft w:val="0"/>
      <w:marRight w:val="0"/>
      <w:marTop w:val="0"/>
      <w:marBottom w:val="0"/>
      <w:divBdr>
        <w:top w:val="none" w:sz="0" w:space="0" w:color="auto"/>
        <w:left w:val="none" w:sz="0" w:space="0" w:color="auto"/>
        <w:bottom w:val="none" w:sz="0" w:space="0" w:color="auto"/>
        <w:right w:val="none" w:sz="0" w:space="0" w:color="auto"/>
      </w:divBdr>
    </w:div>
    <w:div w:id="30301403">
      <w:bodyDiv w:val="1"/>
      <w:marLeft w:val="0"/>
      <w:marRight w:val="0"/>
      <w:marTop w:val="0"/>
      <w:marBottom w:val="0"/>
      <w:divBdr>
        <w:top w:val="none" w:sz="0" w:space="0" w:color="auto"/>
        <w:left w:val="none" w:sz="0" w:space="0" w:color="auto"/>
        <w:bottom w:val="none" w:sz="0" w:space="0" w:color="auto"/>
        <w:right w:val="none" w:sz="0" w:space="0" w:color="auto"/>
      </w:divBdr>
    </w:div>
    <w:div w:id="30737498">
      <w:bodyDiv w:val="1"/>
      <w:marLeft w:val="0"/>
      <w:marRight w:val="0"/>
      <w:marTop w:val="0"/>
      <w:marBottom w:val="0"/>
      <w:divBdr>
        <w:top w:val="none" w:sz="0" w:space="0" w:color="auto"/>
        <w:left w:val="none" w:sz="0" w:space="0" w:color="auto"/>
        <w:bottom w:val="none" w:sz="0" w:space="0" w:color="auto"/>
        <w:right w:val="none" w:sz="0" w:space="0" w:color="auto"/>
      </w:divBdr>
    </w:div>
    <w:div w:id="31806854">
      <w:bodyDiv w:val="1"/>
      <w:marLeft w:val="0"/>
      <w:marRight w:val="0"/>
      <w:marTop w:val="0"/>
      <w:marBottom w:val="0"/>
      <w:divBdr>
        <w:top w:val="none" w:sz="0" w:space="0" w:color="auto"/>
        <w:left w:val="none" w:sz="0" w:space="0" w:color="auto"/>
        <w:bottom w:val="none" w:sz="0" w:space="0" w:color="auto"/>
        <w:right w:val="none" w:sz="0" w:space="0" w:color="auto"/>
      </w:divBdr>
      <w:divsChild>
        <w:div w:id="1882283041">
          <w:marLeft w:val="0"/>
          <w:marRight w:val="0"/>
          <w:marTop w:val="0"/>
          <w:marBottom w:val="0"/>
          <w:divBdr>
            <w:top w:val="none" w:sz="0" w:space="0" w:color="auto"/>
            <w:left w:val="none" w:sz="0" w:space="0" w:color="auto"/>
            <w:bottom w:val="none" w:sz="0" w:space="0" w:color="auto"/>
            <w:right w:val="none" w:sz="0" w:space="0" w:color="auto"/>
          </w:divBdr>
        </w:div>
      </w:divsChild>
    </w:div>
    <w:div w:id="36128283">
      <w:bodyDiv w:val="1"/>
      <w:marLeft w:val="0"/>
      <w:marRight w:val="0"/>
      <w:marTop w:val="0"/>
      <w:marBottom w:val="0"/>
      <w:divBdr>
        <w:top w:val="none" w:sz="0" w:space="0" w:color="auto"/>
        <w:left w:val="none" w:sz="0" w:space="0" w:color="auto"/>
        <w:bottom w:val="none" w:sz="0" w:space="0" w:color="auto"/>
        <w:right w:val="none" w:sz="0" w:space="0" w:color="auto"/>
      </w:divBdr>
    </w:div>
    <w:div w:id="37168619">
      <w:bodyDiv w:val="1"/>
      <w:marLeft w:val="0"/>
      <w:marRight w:val="0"/>
      <w:marTop w:val="0"/>
      <w:marBottom w:val="0"/>
      <w:divBdr>
        <w:top w:val="none" w:sz="0" w:space="0" w:color="auto"/>
        <w:left w:val="none" w:sz="0" w:space="0" w:color="auto"/>
        <w:bottom w:val="none" w:sz="0" w:space="0" w:color="auto"/>
        <w:right w:val="none" w:sz="0" w:space="0" w:color="auto"/>
      </w:divBdr>
    </w:div>
    <w:div w:id="51388562">
      <w:bodyDiv w:val="1"/>
      <w:marLeft w:val="0"/>
      <w:marRight w:val="0"/>
      <w:marTop w:val="0"/>
      <w:marBottom w:val="0"/>
      <w:divBdr>
        <w:top w:val="none" w:sz="0" w:space="0" w:color="auto"/>
        <w:left w:val="none" w:sz="0" w:space="0" w:color="auto"/>
        <w:bottom w:val="none" w:sz="0" w:space="0" w:color="auto"/>
        <w:right w:val="none" w:sz="0" w:space="0" w:color="auto"/>
      </w:divBdr>
    </w:div>
    <w:div w:id="57166778">
      <w:bodyDiv w:val="1"/>
      <w:marLeft w:val="0"/>
      <w:marRight w:val="0"/>
      <w:marTop w:val="0"/>
      <w:marBottom w:val="0"/>
      <w:divBdr>
        <w:top w:val="none" w:sz="0" w:space="0" w:color="auto"/>
        <w:left w:val="none" w:sz="0" w:space="0" w:color="auto"/>
        <w:bottom w:val="none" w:sz="0" w:space="0" w:color="auto"/>
        <w:right w:val="none" w:sz="0" w:space="0" w:color="auto"/>
      </w:divBdr>
    </w:div>
    <w:div w:id="58669891">
      <w:bodyDiv w:val="1"/>
      <w:marLeft w:val="0"/>
      <w:marRight w:val="0"/>
      <w:marTop w:val="0"/>
      <w:marBottom w:val="0"/>
      <w:divBdr>
        <w:top w:val="none" w:sz="0" w:space="0" w:color="auto"/>
        <w:left w:val="none" w:sz="0" w:space="0" w:color="auto"/>
        <w:bottom w:val="none" w:sz="0" w:space="0" w:color="auto"/>
        <w:right w:val="none" w:sz="0" w:space="0" w:color="auto"/>
      </w:divBdr>
      <w:divsChild>
        <w:div w:id="1618561406">
          <w:marLeft w:val="0"/>
          <w:marRight w:val="0"/>
          <w:marTop w:val="0"/>
          <w:marBottom w:val="0"/>
          <w:divBdr>
            <w:top w:val="none" w:sz="0" w:space="0" w:color="auto"/>
            <w:left w:val="none" w:sz="0" w:space="0" w:color="auto"/>
            <w:bottom w:val="none" w:sz="0" w:space="0" w:color="auto"/>
            <w:right w:val="none" w:sz="0" w:space="0" w:color="auto"/>
          </w:divBdr>
        </w:div>
      </w:divsChild>
    </w:div>
    <w:div w:id="63263726">
      <w:bodyDiv w:val="1"/>
      <w:marLeft w:val="0"/>
      <w:marRight w:val="0"/>
      <w:marTop w:val="0"/>
      <w:marBottom w:val="0"/>
      <w:divBdr>
        <w:top w:val="none" w:sz="0" w:space="0" w:color="auto"/>
        <w:left w:val="none" w:sz="0" w:space="0" w:color="auto"/>
        <w:bottom w:val="none" w:sz="0" w:space="0" w:color="auto"/>
        <w:right w:val="none" w:sz="0" w:space="0" w:color="auto"/>
      </w:divBdr>
    </w:div>
    <w:div w:id="65957395">
      <w:bodyDiv w:val="1"/>
      <w:marLeft w:val="0"/>
      <w:marRight w:val="0"/>
      <w:marTop w:val="0"/>
      <w:marBottom w:val="0"/>
      <w:divBdr>
        <w:top w:val="none" w:sz="0" w:space="0" w:color="auto"/>
        <w:left w:val="none" w:sz="0" w:space="0" w:color="auto"/>
        <w:bottom w:val="none" w:sz="0" w:space="0" w:color="auto"/>
        <w:right w:val="none" w:sz="0" w:space="0" w:color="auto"/>
      </w:divBdr>
      <w:divsChild>
        <w:div w:id="507791482">
          <w:marLeft w:val="0"/>
          <w:marRight w:val="0"/>
          <w:marTop w:val="0"/>
          <w:marBottom w:val="0"/>
          <w:divBdr>
            <w:top w:val="none" w:sz="0" w:space="0" w:color="auto"/>
            <w:left w:val="none" w:sz="0" w:space="0" w:color="auto"/>
            <w:bottom w:val="none" w:sz="0" w:space="0" w:color="auto"/>
            <w:right w:val="none" w:sz="0" w:space="0" w:color="auto"/>
          </w:divBdr>
          <w:divsChild>
            <w:div w:id="22788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1392">
      <w:bodyDiv w:val="1"/>
      <w:marLeft w:val="0"/>
      <w:marRight w:val="0"/>
      <w:marTop w:val="0"/>
      <w:marBottom w:val="0"/>
      <w:divBdr>
        <w:top w:val="none" w:sz="0" w:space="0" w:color="auto"/>
        <w:left w:val="none" w:sz="0" w:space="0" w:color="auto"/>
        <w:bottom w:val="none" w:sz="0" w:space="0" w:color="auto"/>
        <w:right w:val="none" w:sz="0" w:space="0" w:color="auto"/>
      </w:divBdr>
    </w:div>
    <w:div w:id="72093907">
      <w:bodyDiv w:val="1"/>
      <w:marLeft w:val="0"/>
      <w:marRight w:val="0"/>
      <w:marTop w:val="0"/>
      <w:marBottom w:val="0"/>
      <w:divBdr>
        <w:top w:val="none" w:sz="0" w:space="0" w:color="auto"/>
        <w:left w:val="none" w:sz="0" w:space="0" w:color="auto"/>
        <w:bottom w:val="none" w:sz="0" w:space="0" w:color="auto"/>
        <w:right w:val="none" w:sz="0" w:space="0" w:color="auto"/>
      </w:divBdr>
    </w:div>
    <w:div w:id="78403714">
      <w:bodyDiv w:val="1"/>
      <w:marLeft w:val="0"/>
      <w:marRight w:val="0"/>
      <w:marTop w:val="0"/>
      <w:marBottom w:val="0"/>
      <w:divBdr>
        <w:top w:val="none" w:sz="0" w:space="0" w:color="auto"/>
        <w:left w:val="none" w:sz="0" w:space="0" w:color="auto"/>
        <w:bottom w:val="none" w:sz="0" w:space="0" w:color="auto"/>
        <w:right w:val="none" w:sz="0" w:space="0" w:color="auto"/>
      </w:divBdr>
    </w:div>
    <w:div w:id="80220637">
      <w:bodyDiv w:val="1"/>
      <w:marLeft w:val="0"/>
      <w:marRight w:val="0"/>
      <w:marTop w:val="0"/>
      <w:marBottom w:val="0"/>
      <w:divBdr>
        <w:top w:val="none" w:sz="0" w:space="0" w:color="auto"/>
        <w:left w:val="none" w:sz="0" w:space="0" w:color="auto"/>
        <w:bottom w:val="none" w:sz="0" w:space="0" w:color="auto"/>
        <w:right w:val="none" w:sz="0" w:space="0" w:color="auto"/>
      </w:divBdr>
    </w:div>
    <w:div w:id="87430014">
      <w:bodyDiv w:val="1"/>
      <w:marLeft w:val="0"/>
      <w:marRight w:val="0"/>
      <w:marTop w:val="0"/>
      <w:marBottom w:val="0"/>
      <w:divBdr>
        <w:top w:val="none" w:sz="0" w:space="0" w:color="auto"/>
        <w:left w:val="none" w:sz="0" w:space="0" w:color="auto"/>
        <w:bottom w:val="none" w:sz="0" w:space="0" w:color="auto"/>
        <w:right w:val="none" w:sz="0" w:space="0" w:color="auto"/>
      </w:divBdr>
    </w:div>
    <w:div w:id="87965065">
      <w:bodyDiv w:val="1"/>
      <w:marLeft w:val="0"/>
      <w:marRight w:val="0"/>
      <w:marTop w:val="0"/>
      <w:marBottom w:val="0"/>
      <w:divBdr>
        <w:top w:val="none" w:sz="0" w:space="0" w:color="auto"/>
        <w:left w:val="none" w:sz="0" w:space="0" w:color="auto"/>
        <w:bottom w:val="none" w:sz="0" w:space="0" w:color="auto"/>
        <w:right w:val="none" w:sz="0" w:space="0" w:color="auto"/>
      </w:divBdr>
      <w:divsChild>
        <w:div w:id="54553965">
          <w:marLeft w:val="0"/>
          <w:marRight w:val="0"/>
          <w:marTop w:val="0"/>
          <w:marBottom w:val="0"/>
          <w:divBdr>
            <w:top w:val="none" w:sz="0" w:space="0" w:color="auto"/>
            <w:left w:val="none" w:sz="0" w:space="0" w:color="auto"/>
            <w:bottom w:val="none" w:sz="0" w:space="0" w:color="auto"/>
            <w:right w:val="none" w:sz="0" w:space="0" w:color="auto"/>
          </w:divBdr>
        </w:div>
      </w:divsChild>
    </w:div>
    <w:div w:id="97261928">
      <w:bodyDiv w:val="1"/>
      <w:marLeft w:val="0"/>
      <w:marRight w:val="0"/>
      <w:marTop w:val="0"/>
      <w:marBottom w:val="0"/>
      <w:divBdr>
        <w:top w:val="none" w:sz="0" w:space="0" w:color="auto"/>
        <w:left w:val="none" w:sz="0" w:space="0" w:color="auto"/>
        <w:bottom w:val="none" w:sz="0" w:space="0" w:color="auto"/>
        <w:right w:val="none" w:sz="0" w:space="0" w:color="auto"/>
      </w:divBdr>
    </w:div>
    <w:div w:id="112865682">
      <w:bodyDiv w:val="1"/>
      <w:marLeft w:val="0"/>
      <w:marRight w:val="0"/>
      <w:marTop w:val="0"/>
      <w:marBottom w:val="0"/>
      <w:divBdr>
        <w:top w:val="none" w:sz="0" w:space="0" w:color="auto"/>
        <w:left w:val="none" w:sz="0" w:space="0" w:color="auto"/>
        <w:bottom w:val="none" w:sz="0" w:space="0" w:color="auto"/>
        <w:right w:val="none" w:sz="0" w:space="0" w:color="auto"/>
      </w:divBdr>
    </w:div>
    <w:div w:id="114376277">
      <w:bodyDiv w:val="1"/>
      <w:marLeft w:val="0"/>
      <w:marRight w:val="0"/>
      <w:marTop w:val="0"/>
      <w:marBottom w:val="0"/>
      <w:divBdr>
        <w:top w:val="none" w:sz="0" w:space="0" w:color="auto"/>
        <w:left w:val="none" w:sz="0" w:space="0" w:color="auto"/>
        <w:bottom w:val="none" w:sz="0" w:space="0" w:color="auto"/>
        <w:right w:val="none" w:sz="0" w:space="0" w:color="auto"/>
      </w:divBdr>
    </w:div>
    <w:div w:id="115148458">
      <w:bodyDiv w:val="1"/>
      <w:marLeft w:val="0"/>
      <w:marRight w:val="0"/>
      <w:marTop w:val="0"/>
      <w:marBottom w:val="0"/>
      <w:divBdr>
        <w:top w:val="none" w:sz="0" w:space="0" w:color="auto"/>
        <w:left w:val="none" w:sz="0" w:space="0" w:color="auto"/>
        <w:bottom w:val="none" w:sz="0" w:space="0" w:color="auto"/>
        <w:right w:val="none" w:sz="0" w:space="0" w:color="auto"/>
      </w:divBdr>
    </w:div>
    <w:div w:id="117576062">
      <w:bodyDiv w:val="1"/>
      <w:marLeft w:val="0"/>
      <w:marRight w:val="0"/>
      <w:marTop w:val="0"/>
      <w:marBottom w:val="0"/>
      <w:divBdr>
        <w:top w:val="none" w:sz="0" w:space="0" w:color="auto"/>
        <w:left w:val="none" w:sz="0" w:space="0" w:color="auto"/>
        <w:bottom w:val="none" w:sz="0" w:space="0" w:color="auto"/>
        <w:right w:val="none" w:sz="0" w:space="0" w:color="auto"/>
      </w:divBdr>
    </w:div>
    <w:div w:id="118306158">
      <w:bodyDiv w:val="1"/>
      <w:marLeft w:val="0"/>
      <w:marRight w:val="0"/>
      <w:marTop w:val="0"/>
      <w:marBottom w:val="0"/>
      <w:divBdr>
        <w:top w:val="none" w:sz="0" w:space="0" w:color="auto"/>
        <w:left w:val="none" w:sz="0" w:space="0" w:color="auto"/>
        <w:bottom w:val="none" w:sz="0" w:space="0" w:color="auto"/>
        <w:right w:val="none" w:sz="0" w:space="0" w:color="auto"/>
      </w:divBdr>
    </w:div>
    <w:div w:id="125007172">
      <w:bodyDiv w:val="1"/>
      <w:marLeft w:val="0"/>
      <w:marRight w:val="0"/>
      <w:marTop w:val="0"/>
      <w:marBottom w:val="0"/>
      <w:divBdr>
        <w:top w:val="none" w:sz="0" w:space="0" w:color="auto"/>
        <w:left w:val="none" w:sz="0" w:space="0" w:color="auto"/>
        <w:bottom w:val="none" w:sz="0" w:space="0" w:color="auto"/>
        <w:right w:val="none" w:sz="0" w:space="0" w:color="auto"/>
      </w:divBdr>
      <w:divsChild>
        <w:div w:id="1616137105">
          <w:marLeft w:val="0"/>
          <w:marRight w:val="0"/>
          <w:marTop w:val="0"/>
          <w:marBottom w:val="0"/>
          <w:divBdr>
            <w:top w:val="none" w:sz="0" w:space="0" w:color="auto"/>
            <w:left w:val="none" w:sz="0" w:space="0" w:color="auto"/>
            <w:bottom w:val="none" w:sz="0" w:space="0" w:color="auto"/>
            <w:right w:val="none" w:sz="0" w:space="0" w:color="auto"/>
          </w:divBdr>
          <w:divsChild>
            <w:div w:id="163193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2780">
      <w:bodyDiv w:val="1"/>
      <w:marLeft w:val="0"/>
      <w:marRight w:val="0"/>
      <w:marTop w:val="0"/>
      <w:marBottom w:val="0"/>
      <w:divBdr>
        <w:top w:val="none" w:sz="0" w:space="0" w:color="auto"/>
        <w:left w:val="none" w:sz="0" w:space="0" w:color="auto"/>
        <w:bottom w:val="none" w:sz="0" w:space="0" w:color="auto"/>
        <w:right w:val="none" w:sz="0" w:space="0" w:color="auto"/>
      </w:divBdr>
      <w:divsChild>
        <w:div w:id="627013127">
          <w:marLeft w:val="0"/>
          <w:marRight w:val="0"/>
          <w:marTop w:val="0"/>
          <w:marBottom w:val="0"/>
          <w:divBdr>
            <w:top w:val="none" w:sz="0" w:space="0" w:color="auto"/>
            <w:left w:val="none" w:sz="0" w:space="0" w:color="auto"/>
            <w:bottom w:val="none" w:sz="0" w:space="0" w:color="auto"/>
            <w:right w:val="none" w:sz="0" w:space="0" w:color="auto"/>
          </w:divBdr>
        </w:div>
      </w:divsChild>
    </w:div>
    <w:div w:id="146678581">
      <w:bodyDiv w:val="1"/>
      <w:marLeft w:val="0"/>
      <w:marRight w:val="0"/>
      <w:marTop w:val="0"/>
      <w:marBottom w:val="0"/>
      <w:divBdr>
        <w:top w:val="none" w:sz="0" w:space="0" w:color="auto"/>
        <w:left w:val="none" w:sz="0" w:space="0" w:color="auto"/>
        <w:bottom w:val="none" w:sz="0" w:space="0" w:color="auto"/>
        <w:right w:val="none" w:sz="0" w:space="0" w:color="auto"/>
      </w:divBdr>
    </w:div>
    <w:div w:id="158883858">
      <w:bodyDiv w:val="1"/>
      <w:marLeft w:val="0"/>
      <w:marRight w:val="0"/>
      <w:marTop w:val="0"/>
      <w:marBottom w:val="0"/>
      <w:divBdr>
        <w:top w:val="none" w:sz="0" w:space="0" w:color="auto"/>
        <w:left w:val="none" w:sz="0" w:space="0" w:color="auto"/>
        <w:bottom w:val="none" w:sz="0" w:space="0" w:color="auto"/>
        <w:right w:val="none" w:sz="0" w:space="0" w:color="auto"/>
      </w:divBdr>
    </w:div>
    <w:div w:id="160312279">
      <w:bodyDiv w:val="1"/>
      <w:marLeft w:val="0"/>
      <w:marRight w:val="0"/>
      <w:marTop w:val="0"/>
      <w:marBottom w:val="0"/>
      <w:divBdr>
        <w:top w:val="none" w:sz="0" w:space="0" w:color="auto"/>
        <w:left w:val="none" w:sz="0" w:space="0" w:color="auto"/>
        <w:bottom w:val="none" w:sz="0" w:space="0" w:color="auto"/>
        <w:right w:val="none" w:sz="0" w:space="0" w:color="auto"/>
      </w:divBdr>
      <w:divsChild>
        <w:div w:id="1229343666">
          <w:marLeft w:val="0"/>
          <w:marRight w:val="0"/>
          <w:marTop w:val="0"/>
          <w:marBottom w:val="0"/>
          <w:divBdr>
            <w:top w:val="none" w:sz="0" w:space="0" w:color="auto"/>
            <w:left w:val="none" w:sz="0" w:space="0" w:color="auto"/>
            <w:bottom w:val="none" w:sz="0" w:space="0" w:color="auto"/>
            <w:right w:val="none" w:sz="0" w:space="0" w:color="auto"/>
          </w:divBdr>
          <w:divsChild>
            <w:div w:id="2033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20025">
      <w:bodyDiv w:val="1"/>
      <w:marLeft w:val="0"/>
      <w:marRight w:val="0"/>
      <w:marTop w:val="0"/>
      <w:marBottom w:val="0"/>
      <w:divBdr>
        <w:top w:val="none" w:sz="0" w:space="0" w:color="auto"/>
        <w:left w:val="none" w:sz="0" w:space="0" w:color="auto"/>
        <w:bottom w:val="none" w:sz="0" w:space="0" w:color="auto"/>
        <w:right w:val="none" w:sz="0" w:space="0" w:color="auto"/>
      </w:divBdr>
      <w:divsChild>
        <w:div w:id="1172062843">
          <w:marLeft w:val="0"/>
          <w:marRight w:val="0"/>
          <w:marTop w:val="0"/>
          <w:marBottom w:val="0"/>
          <w:divBdr>
            <w:top w:val="none" w:sz="0" w:space="0" w:color="auto"/>
            <w:left w:val="none" w:sz="0" w:space="0" w:color="auto"/>
            <w:bottom w:val="none" w:sz="0" w:space="0" w:color="auto"/>
            <w:right w:val="none" w:sz="0" w:space="0" w:color="auto"/>
          </w:divBdr>
        </w:div>
      </w:divsChild>
    </w:div>
    <w:div w:id="181282696">
      <w:bodyDiv w:val="1"/>
      <w:marLeft w:val="0"/>
      <w:marRight w:val="0"/>
      <w:marTop w:val="0"/>
      <w:marBottom w:val="0"/>
      <w:divBdr>
        <w:top w:val="none" w:sz="0" w:space="0" w:color="auto"/>
        <w:left w:val="none" w:sz="0" w:space="0" w:color="auto"/>
        <w:bottom w:val="none" w:sz="0" w:space="0" w:color="auto"/>
        <w:right w:val="none" w:sz="0" w:space="0" w:color="auto"/>
      </w:divBdr>
    </w:div>
    <w:div w:id="183250938">
      <w:bodyDiv w:val="1"/>
      <w:marLeft w:val="0"/>
      <w:marRight w:val="0"/>
      <w:marTop w:val="0"/>
      <w:marBottom w:val="0"/>
      <w:divBdr>
        <w:top w:val="none" w:sz="0" w:space="0" w:color="auto"/>
        <w:left w:val="none" w:sz="0" w:space="0" w:color="auto"/>
        <w:bottom w:val="none" w:sz="0" w:space="0" w:color="auto"/>
        <w:right w:val="none" w:sz="0" w:space="0" w:color="auto"/>
      </w:divBdr>
    </w:div>
    <w:div w:id="188760713">
      <w:bodyDiv w:val="1"/>
      <w:marLeft w:val="0"/>
      <w:marRight w:val="0"/>
      <w:marTop w:val="0"/>
      <w:marBottom w:val="0"/>
      <w:divBdr>
        <w:top w:val="none" w:sz="0" w:space="0" w:color="auto"/>
        <w:left w:val="none" w:sz="0" w:space="0" w:color="auto"/>
        <w:bottom w:val="none" w:sz="0" w:space="0" w:color="auto"/>
        <w:right w:val="none" w:sz="0" w:space="0" w:color="auto"/>
      </w:divBdr>
    </w:div>
    <w:div w:id="190071071">
      <w:bodyDiv w:val="1"/>
      <w:marLeft w:val="0"/>
      <w:marRight w:val="0"/>
      <w:marTop w:val="0"/>
      <w:marBottom w:val="0"/>
      <w:divBdr>
        <w:top w:val="none" w:sz="0" w:space="0" w:color="auto"/>
        <w:left w:val="none" w:sz="0" w:space="0" w:color="auto"/>
        <w:bottom w:val="none" w:sz="0" w:space="0" w:color="auto"/>
        <w:right w:val="none" w:sz="0" w:space="0" w:color="auto"/>
      </w:divBdr>
    </w:div>
    <w:div w:id="197931210">
      <w:bodyDiv w:val="1"/>
      <w:marLeft w:val="0"/>
      <w:marRight w:val="0"/>
      <w:marTop w:val="0"/>
      <w:marBottom w:val="0"/>
      <w:divBdr>
        <w:top w:val="none" w:sz="0" w:space="0" w:color="auto"/>
        <w:left w:val="none" w:sz="0" w:space="0" w:color="auto"/>
        <w:bottom w:val="none" w:sz="0" w:space="0" w:color="auto"/>
        <w:right w:val="none" w:sz="0" w:space="0" w:color="auto"/>
      </w:divBdr>
    </w:div>
    <w:div w:id="204559168">
      <w:bodyDiv w:val="1"/>
      <w:marLeft w:val="0"/>
      <w:marRight w:val="0"/>
      <w:marTop w:val="0"/>
      <w:marBottom w:val="0"/>
      <w:divBdr>
        <w:top w:val="none" w:sz="0" w:space="0" w:color="auto"/>
        <w:left w:val="none" w:sz="0" w:space="0" w:color="auto"/>
        <w:bottom w:val="none" w:sz="0" w:space="0" w:color="auto"/>
        <w:right w:val="none" w:sz="0" w:space="0" w:color="auto"/>
      </w:divBdr>
      <w:divsChild>
        <w:div w:id="254216450">
          <w:marLeft w:val="0"/>
          <w:marRight w:val="0"/>
          <w:marTop w:val="0"/>
          <w:marBottom w:val="0"/>
          <w:divBdr>
            <w:top w:val="none" w:sz="0" w:space="0" w:color="auto"/>
            <w:left w:val="none" w:sz="0" w:space="0" w:color="auto"/>
            <w:bottom w:val="none" w:sz="0" w:space="0" w:color="auto"/>
            <w:right w:val="none" w:sz="0" w:space="0" w:color="auto"/>
          </w:divBdr>
        </w:div>
      </w:divsChild>
    </w:div>
    <w:div w:id="208956816">
      <w:bodyDiv w:val="1"/>
      <w:marLeft w:val="0"/>
      <w:marRight w:val="0"/>
      <w:marTop w:val="0"/>
      <w:marBottom w:val="0"/>
      <w:divBdr>
        <w:top w:val="none" w:sz="0" w:space="0" w:color="auto"/>
        <w:left w:val="none" w:sz="0" w:space="0" w:color="auto"/>
        <w:bottom w:val="none" w:sz="0" w:space="0" w:color="auto"/>
        <w:right w:val="none" w:sz="0" w:space="0" w:color="auto"/>
      </w:divBdr>
    </w:div>
    <w:div w:id="210508559">
      <w:bodyDiv w:val="1"/>
      <w:marLeft w:val="0"/>
      <w:marRight w:val="0"/>
      <w:marTop w:val="0"/>
      <w:marBottom w:val="0"/>
      <w:divBdr>
        <w:top w:val="none" w:sz="0" w:space="0" w:color="auto"/>
        <w:left w:val="none" w:sz="0" w:space="0" w:color="auto"/>
        <w:bottom w:val="none" w:sz="0" w:space="0" w:color="auto"/>
        <w:right w:val="none" w:sz="0" w:space="0" w:color="auto"/>
      </w:divBdr>
      <w:divsChild>
        <w:div w:id="321738371">
          <w:marLeft w:val="0"/>
          <w:marRight w:val="0"/>
          <w:marTop w:val="0"/>
          <w:marBottom w:val="0"/>
          <w:divBdr>
            <w:top w:val="none" w:sz="0" w:space="0" w:color="auto"/>
            <w:left w:val="none" w:sz="0" w:space="0" w:color="auto"/>
            <w:bottom w:val="none" w:sz="0" w:space="0" w:color="auto"/>
            <w:right w:val="none" w:sz="0" w:space="0" w:color="auto"/>
          </w:divBdr>
          <w:divsChild>
            <w:div w:id="117585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9808">
      <w:bodyDiv w:val="1"/>
      <w:marLeft w:val="0"/>
      <w:marRight w:val="0"/>
      <w:marTop w:val="0"/>
      <w:marBottom w:val="0"/>
      <w:divBdr>
        <w:top w:val="none" w:sz="0" w:space="0" w:color="auto"/>
        <w:left w:val="none" w:sz="0" w:space="0" w:color="auto"/>
        <w:bottom w:val="none" w:sz="0" w:space="0" w:color="auto"/>
        <w:right w:val="none" w:sz="0" w:space="0" w:color="auto"/>
      </w:divBdr>
      <w:divsChild>
        <w:div w:id="403840883">
          <w:marLeft w:val="0"/>
          <w:marRight w:val="0"/>
          <w:marTop w:val="0"/>
          <w:marBottom w:val="0"/>
          <w:divBdr>
            <w:top w:val="none" w:sz="0" w:space="0" w:color="auto"/>
            <w:left w:val="none" w:sz="0" w:space="0" w:color="auto"/>
            <w:bottom w:val="none" w:sz="0" w:space="0" w:color="auto"/>
            <w:right w:val="none" w:sz="0" w:space="0" w:color="auto"/>
          </w:divBdr>
        </w:div>
      </w:divsChild>
    </w:div>
    <w:div w:id="215358718">
      <w:bodyDiv w:val="1"/>
      <w:marLeft w:val="0"/>
      <w:marRight w:val="0"/>
      <w:marTop w:val="0"/>
      <w:marBottom w:val="0"/>
      <w:divBdr>
        <w:top w:val="none" w:sz="0" w:space="0" w:color="auto"/>
        <w:left w:val="none" w:sz="0" w:space="0" w:color="auto"/>
        <w:bottom w:val="none" w:sz="0" w:space="0" w:color="auto"/>
        <w:right w:val="none" w:sz="0" w:space="0" w:color="auto"/>
      </w:divBdr>
    </w:div>
    <w:div w:id="216285365">
      <w:bodyDiv w:val="1"/>
      <w:marLeft w:val="0"/>
      <w:marRight w:val="0"/>
      <w:marTop w:val="0"/>
      <w:marBottom w:val="0"/>
      <w:divBdr>
        <w:top w:val="none" w:sz="0" w:space="0" w:color="auto"/>
        <w:left w:val="none" w:sz="0" w:space="0" w:color="auto"/>
        <w:bottom w:val="none" w:sz="0" w:space="0" w:color="auto"/>
        <w:right w:val="none" w:sz="0" w:space="0" w:color="auto"/>
      </w:divBdr>
    </w:div>
    <w:div w:id="216472804">
      <w:bodyDiv w:val="1"/>
      <w:marLeft w:val="0"/>
      <w:marRight w:val="0"/>
      <w:marTop w:val="0"/>
      <w:marBottom w:val="0"/>
      <w:divBdr>
        <w:top w:val="none" w:sz="0" w:space="0" w:color="auto"/>
        <w:left w:val="none" w:sz="0" w:space="0" w:color="auto"/>
        <w:bottom w:val="none" w:sz="0" w:space="0" w:color="auto"/>
        <w:right w:val="none" w:sz="0" w:space="0" w:color="auto"/>
      </w:divBdr>
    </w:div>
    <w:div w:id="218903040">
      <w:bodyDiv w:val="1"/>
      <w:marLeft w:val="0"/>
      <w:marRight w:val="0"/>
      <w:marTop w:val="0"/>
      <w:marBottom w:val="0"/>
      <w:divBdr>
        <w:top w:val="none" w:sz="0" w:space="0" w:color="auto"/>
        <w:left w:val="none" w:sz="0" w:space="0" w:color="auto"/>
        <w:bottom w:val="none" w:sz="0" w:space="0" w:color="auto"/>
        <w:right w:val="none" w:sz="0" w:space="0" w:color="auto"/>
      </w:divBdr>
    </w:div>
    <w:div w:id="234440627">
      <w:bodyDiv w:val="1"/>
      <w:marLeft w:val="0"/>
      <w:marRight w:val="0"/>
      <w:marTop w:val="0"/>
      <w:marBottom w:val="0"/>
      <w:divBdr>
        <w:top w:val="none" w:sz="0" w:space="0" w:color="auto"/>
        <w:left w:val="none" w:sz="0" w:space="0" w:color="auto"/>
        <w:bottom w:val="none" w:sz="0" w:space="0" w:color="auto"/>
        <w:right w:val="none" w:sz="0" w:space="0" w:color="auto"/>
      </w:divBdr>
    </w:div>
    <w:div w:id="235482363">
      <w:bodyDiv w:val="1"/>
      <w:marLeft w:val="0"/>
      <w:marRight w:val="0"/>
      <w:marTop w:val="0"/>
      <w:marBottom w:val="0"/>
      <w:divBdr>
        <w:top w:val="none" w:sz="0" w:space="0" w:color="auto"/>
        <w:left w:val="none" w:sz="0" w:space="0" w:color="auto"/>
        <w:bottom w:val="none" w:sz="0" w:space="0" w:color="auto"/>
        <w:right w:val="none" w:sz="0" w:space="0" w:color="auto"/>
      </w:divBdr>
    </w:div>
    <w:div w:id="237063408">
      <w:bodyDiv w:val="1"/>
      <w:marLeft w:val="0"/>
      <w:marRight w:val="0"/>
      <w:marTop w:val="0"/>
      <w:marBottom w:val="0"/>
      <w:divBdr>
        <w:top w:val="none" w:sz="0" w:space="0" w:color="auto"/>
        <w:left w:val="none" w:sz="0" w:space="0" w:color="auto"/>
        <w:bottom w:val="none" w:sz="0" w:space="0" w:color="auto"/>
        <w:right w:val="none" w:sz="0" w:space="0" w:color="auto"/>
      </w:divBdr>
    </w:div>
    <w:div w:id="239875742">
      <w:bodyDiv w:val="1"/>
      <w:marLeft w:val="0"/>
      <w:marRight w:val="0"/>
      <w:marTop w:val="0"/>
      <w:marBottom w:val="0"/>
      <w:divBdr>
        <w:top w:val="none" w:sz="0" w:space="0" w:color="auto"/>
        <w:left w:val="none" w:sz="0" w:space="0" w:color="auto"/>
        <w:bottom w:val="none" w:sz="0" w:space="0" w:color="auto"/>
        <w:right w:val="none" w:sz="0" w:space="0" w:color="auto"/>
      </w:divBdr>
      <w:divsChild>
        <w:div w:id="1852596888">
          <w:marLeft w:val="0"/>
          <w:marRight w:val="0"/>
          <w:marTop w:val="0"/>
          <w:marBottom w:val="0"/>
          <w:divBdr>
            <w:top w:val="none" w:sz="0" w:space="0" w:color="auto"/>
            <w:left w:val="none" w:sz="0" w:space="0" w:color="auto"/>
            <w:bottom w:val="none" w:sz="0" w:space="0" w:color="auto"/>
            <w:right w:val="none" w:sz="0" w:space="0" w:color="auto"/>
          </w:divBdr>
          <w:divsChild>
            <w:div w:id="160591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86208">
      <w:bodyDiv w:val="1"/>
      <w:marLeft w:val="0"/>
      <w:marRight w:val="0"/>
      <w:marTop w:val="0"/>
      <w:marBottom w:val="0"/>
      <w:divBdr>
        <w:top w:val="none" w:sz="0" w:space="0" w:color="auto"/>
        <w:left w:val="none" w:sz="0" w:space="0" w:color="auto"/>
        <w:bottom w:val="none" w:sz="0" w:space="0" w:color="auto"/>
        <w:right w:val="none" w:sz="0" w:space="0" w:color="auto"/>
      </w:divBdr>
    </w:div>
    <w:div w:id="255485182">
      <w:bodyDiv w:val="1"/>
      <w:marLeft w:val="0"/>
      <w:marRight w:val="0"/>
      <w:marTop w:val="0"/>
      <w:marBottom w:val="0"/>
      <w:divBdr>
        <w:top w:val="none" w:sz="0" w:space="0" w:color="auto"/>
        <w:left w:val="none" w:sz="0" w:space="0" w:color="auto"/>
        <w:bottom w:val="none" w:sz="0" w:space="0" w:color="auto"/>
        <w:right w:val="none" w:sz="0" w:space="0" w:color="auto"/>
      </w:divBdr>
    </w:div>
    <w:div w:id="260459494">
      <w:bodyDiv w:val="1"/>
      <w:marLeft w:val="0"/>
      <w:marRight w:val="0"/>
      <w:marTop w:val="0"/>
      <w:marBottom w:val="0"/>
      <w:divBdr>
        <w:top w:val="none" w:sz="0" w:space="0" w:color="auto"/>
        <w:left w:val="none" w:sz="0" w:space="0" w:color="auto"/>
        <w:bottom w:val="none" w:sz="0" w:space="0" w:color="auto"/>
        <w:right w:val="none" w:sz="0" w:space="0" w:color="auto"/>
      </w:divBdr>
    </w:div>
    <w:div w:id="265508372">
      <w:bodyDiv w:val="1"/>
      <w:marLeft w:val="0"/>
      <w:marRight w:val="0"/>
      <w:marTop w:val="0"/>
      <w:marBottom w:val="0"/>
      <w:divBdr>
        <w:top w:val="none" w:sz="0" w:space="0" w:color="auto"/>
        <w:left w:val="none" w:sz="0" w:space="0" w:color="auto"/>
        <w:bottom w:val="none" w:sz="0" w:space="0" w:color="auto"/>
        <w:right w:val="none" w:sz="0" w:space="0" w:color="auto"/>
      </w:divBdr>
    </w:div>
    <w:div w:id="271481240">
      <w:bodyDiv w:val="1"/>
      <w:marLeft w:val="0"/>
      <w:marRight w:val="0"/>
      <w:marTop w:val="0"/>
      <w:marBottom w:val="0"/>
      <w:divBdr>
        <w:top w:val="none" w:sz="0" w:space="0" w:color="auto"/>
        <w:left w:val="none" w:sz="0" w:space="0" w:color="auto"/>
        <w:bottom w:val="none" w:sz="0" w:space="0" w:color="auto"/>
        <w:right w:val="none" w:sz="0" w:space="0" w:color="auto"/>
      </w:divBdr>
    </w:div>
    <w:div w:id="273176312">
      <w:bodyDiv w:val="1"/>
      <w:marLeft w:val="0"/>
      <w:marRight w:val="0"/>
      <w:marTop w:val="0"/>
      <w:marBottom w:val="0"/>
      <w:divBdr>
        <w:top w:val="none" w:sz="0" w:space="0" w:color="auto"/>
        <w:left w:val="none" w:sz="0" w:space="0" w:color="auto"/>
        <w:bottom w:val="none" w:sz="0" w:space="0" w:color="auto"/>
        <w:right w:val="none" w:sz="0" w:space="0" w:color="auto"/>
      </w:divBdr>
    </w:div>
    <w:div w:id="274095163">
      <w:bodyDiv w:val="1"/>
      <w:marLeft w:val="0"/>
      <w:marRight w:val="0"/>
      <w:marTop w:val="0"/>
      <w:marBottom w:val="0"/>
      <w:divBdr>
        <w:top w:val="none" w:sz="0" w:space="0" w:color="auto"/>
        <w:left w:val="none" w:sz="0" w:space="0" w:color="auto"/>
        <w:bottom w:val="none" w:sz="0" w:space="0" w:color="auto"/>
        <w:right w:val="none" w:sz="0" w:space="0" w:color="auto"/>
      </w:divBdr>
      <w:divsChild>
        <w:div w:id="1560241933">
          <w:marLeft w:val="0"/>
          <w:marRight w:val="0"/>
          <w:marTop w:val="0"/>
          <w:marBottom w:val="0"/>
          <w:divBdr>
            <w:top w:val="none" w:sz="0" w:space="0" w:color="auto"/>
            <w:left w:val="none" w:sz="0" w:space="0" w:color="auto"/>
            <w:bottom w:val="none" w:sz="0" w:space="0" w:color="auto"/>
            <w:right w:val="none" w:sz="0" w:space="0" w:color="auto"/>
          </w:divBdr>
        </w:div>
      </w:divsChild>
    </w:div>
    <w:div w:id="277152349">
      <w:bodyDiv w:val="1"/>
      <w:marLeft w:val="0"/>
      <w:marRight w:val="0"/>
      <w:marTop w:val="0"/>
      <w:marBottom w:val="0"/>
      <w:divBdr>
        <w:top w:val="none" w:sz="0" w:space="0" w:color="auto"/>
        <w:left w:val="none" w:sz="0" w:space="0" w:color="auto"/>
        <w:bottom w:val="none" w:sz="0" w:space="0" w:color="auto"/>
        <w:right w:val="none" w:sz="0" w:space="0" w:color="auto"/>
      </w:divBdr>
    </w:div>
    <w:div w:id="280890305">
      <w:bodyDiv w:val="1"/>
      <w:marLeft w:val="0"/>
      <w:marRight w:val="0"/>
      <w:marTop w:val="0"/>
      <w:marBottom w:val="0"/>
      <w:divBdr>
        <w:top w:val="none" w:sz="0" w:space="0" w:color="auto"/>
        <w:left w:val="none" w:sz="0" w:space="0" w:color="auto"/>
        <w:bottom w:val="none" w:sz="0" w:space="0" w:color="auto"/>
        <w:right w:val="none" w:sz="0" w:space="0" w:color="auto"/>
      </w:divBdr>
      <w:divsChild>
        <w:div w:id="2116052362">
          <w:marLeft w:val="0"/>
          <w:marRight w:val="0"/>
          <w:marTop w:val="0"/>
          <w:marBottom w:val="0"/>
          <w:divBdr>
            <w:top w:val="none" w:sz="0" w:space="0" w:color="auto"/>
            <w:left w:val="none" w:sz="0" w:space="0" w:color="auto"/>
            <w:bottom w:val="none" w:sz="0" w:space="0" w:color="auto"/>
            <w:right w:val="none" w:sz="0" w:space="0" w:color="auto"/>
          </w:divBdr>
        </w:div>
      </w:divsChild>
    </w:div>
    <w:div w:id="294991378">
      <w:bodyDiv w:val="1"/>
      <w:marLeft w:val="0"/>
      <w:marRight w:val="0"/>
      <w:marTop w:val="0"/>
      <w:marBottom w:val="0"/>
      <w:divBdr>
        <w:top w:val="none" w:sz="0" w:space="0" w:color="auto"/>
        <w:left w:val="none" w:sz="0" w:space="0" w:color="auto"/>
        <w:bottom w:val="none" w:sz="0" w:space="0" w:color="auto"/>
        <w:right w:val="none" w:sz="0" w:space="0" w:color="auto"/>
      </w:divBdr>
      <w:divsChild>
        <w:div w:id="458186265">
          <w:marLeft w:val="0"/>
          <w:marRight w:val="0"/>
          <w:marTop w:val="0"/>
          <w:marBottom w:val="0"/>
          <w:divBdr>
            <w:top w:val="none" w:sz="0" w:space="0" w:color="auto"/>
            <w:left w:val="none" w:sz="0" w:space="0" w:color="auto"/>
            <w:bottom w:val="none" w:sz="0" w:space="0" w:color="auto"/>
            <w:right w:val="none" w:sz="0" w:space="0" w:color="auto"/>
          </w:divBdr>
        </w:div>
      </w:divsChild>
    </w:div>
    <w:div w:id="307511922">
      <w:bodyDiv w:val="1"/>
      <w:marLeft w:val="0"/>
      <w:marRight w:val="0"/>
      <w:marTop w:val="0"/>
      <w:marBottom w:val="0"/>
      <w:divBdr>
        <w:top w:val="none" w:sz="0" w:space="0" w:color="auto"/>
        <w:left w:val="none" w:sz="0" w:space="0" w:color="auto"/>
        <w:bottom w:val="none" w:sz="0" w:space="0" w:color="auto"/>
        <w:right w:val="none" w:sz="0" w:space="0" w:color="auto"/>
      </w:divBdr>
      <w:divsChild>
        <w:div w:id="1358700677">
          <w:marLeft w:val="0"/>
          <w:marRight w:val="0"/>
          <w:marTop w:val="0"/>
          <w:marBottom w:val="0"/>
          <w:divBdr>
            <w:top w:val="none" w:sz="0" w:space="0" w:color="auto"/>
            <w:left w:val="none" w:sz="0" w:space="0" w:color="auto"/>
            <w:bottom w:val="none" w:sz="0" w:space="0" w:color="auto"/>
            <w:right w:val="none" w:sz="0" w:space="0" w:color="auto"/>
          </w:divBdr>
        </w:div>
      </w:divsChild>
    </w:div>
    <w:div w:id="308828863">
      <w:bodyDiv w:val="1"/>
      <w:marLeft w:val="0"/>
      <w:marRight w:val="0"/>
      <w:marTop w:val="0"/>
      <w:marBottom w:val="0"/>
      <w:divBdr>
        <w:top w:val="none" w:sz="0" w:space="0" w:color="auto"/>
        <w:left w:val="none" w:sz="0" w:space="0" w:color="auto"/>
        <w:bottom w:val="none" w:sz="0" w:space="0" w:color="auto"/>
        <w:right w:val="none" w:sz="0" w:space="0" w:color="auto"/>
      </w:divBdr>
      <w:divsChild>
        <w:div w:id="650250945">
          <w:marLeft w:val="0"/>
          <w:marRight w:val="0"/>
          <w:marTop w:val="0"/>
          <w:marBottom w:val="0"/>
          <w:divBdr>
            <w:top w:val="none" w:sz="0" w:space="0" w:color="auto"/>
            <w:left w:val="none" w:sz="0" w:space="0" w:color="auto"/>
            <w:bottom w:val="none" w:sz="0" w:space="0" w:color="auto"/>
            <w:right w:val="none" w:sz="0" w:space="0" w:color="auto"/>
          </w:divBdr>
        </w:div>
      </w:divsChild>
    </w:div>
    <w:div w:id="310914657">
      <w:bodyDiv w:val="1"/>
      <w:marLeft w:val="0"/>
      <w:marRight w:val="0"/>
      <w:marTop w:val="0"/>
      <w:marBottom w:val="0"/>
      <w:divBdr>
        <w:top w:val="none" w:sz="0" w:space="0" w:color="auto"/>
        <w:left w:val="none" w:sz="0" w:space="0" w:color="auto"/>
        <w:bottom w:val="none" w:sz="0" w:space="0" w:color="auto"/>
        <w:right w:val="none" w:sz="0" w:space="0" w:color="auto"/>
      </w:divBdr>
    </w:div>
    <w:div w:id="311179352">
      <w:bodyDiv w:val="1"/>
      <w:marLeft w:val="0"/>
      <w:marRight w:val="0"/>
      <w:marTop w:val="0"/>
      <w:marBottom w:val="0"/>
      <w:divBdr>
        <w:top w:val="none" w:sz="0" w:space="0" w:color="auto"/>
        <w:left w:val="none" w:sz="0" w:space="0" w:color="auto"/>
        <w:bottom w:val="none" w:sz="0" w:space="0" w:color="auto"/>
        <w:right w:val="none" w:sz="0" w:space="0" w:color="auto"/>
      </w:divBdr>
    </w:div>
    <w:div w:id="312493521">
      <w:bodyDiv w:val="1"/>
      <w:marLeft w:val="0"/>
      <w:marRight w:val="0"/>
      <w:marTop w:val="0"/>
      <w:marBottom w:val="0"/>
      <w:divBdr>
        <w:top w:val="none" w:sz="0" w:space="0" w:color="auto"/>
        <w:left w:val="none" w:sz="0" w:space="0" w:color="auto"/>
        <w:bottom w:val="none" w:sz="0" w:space="0" w:color="auto"/>
        <w:right w:val="none" w:sz="0" w:space="0" w:color="auto"/>
      </w:divBdr>
    </w:div>
    <w:div w:id="315450637">
      <w:bodyDiv w:val="1"/>
      <w:marLeft w:val="0"/>
      <w:marRight w:val="0"/>
      <w:marTop w:val="0"/>
      <w:marBottom w:val="0"/>
      <w:divBdr>
        <w:top w:val="none" w:sz="0" w:space="0" w:color="auto"/>
        <w:left w:val="none" w:sz="0" w:space="0" w:color="auto"/>
        <w:bottom w:val="none" w:sz="0" w:space="0" w:color="auto"/>
        <w:right w:val="none" w:sz="0" w:space="0" w:color="auto"/>
      </w:divBdr>
    </w:div>
    <w:div w:id="315846353">
      <w:bodyDiv w:val="1"/>
      <w:marLeft w:val="0"/>
      <w:marRight w:val="0"/>
      <w:marTop w:val="0"/>
      <w:marBottom w:val="0"/>
      <w:divBdr>
        <w:top w:val="none" w:sz="0" w:space="0" w:color="auto"/>
        <w:left w:val="none" w:sz="0" w:space="0" w:color="auto"/>
        <w:bottom w:val="none" w:sz="0" w:space="0" w:color="auto"/>
        <w:right w:val="none" w:sz="0" w:space="0" w:color="auto"/>
      </w:divBdr>
    </w:div>
    <w:div w:id="317152936">
      <w:bodyDiv w:val="1"/>
      <w:marLeft w:val="0"/>
      <w:marRight w:val="0"/>
      <w:marTop w:val="0"/>
      <w:marBottom w:val="0"/>
      <w:divBdr>
        <w:top w:val="none" w:sz="0" w:space="0" w:color="auto"/>
        <w:left w:val="none" w:sz="0" w:space="0" w:color="auto"/>
        <w:bottom w:val="none" w:sz="0" w:space="0" w:color="auto"/>
        <w:right w:val="none" w:sz="0" w:space="0" w:color="auto"/>
      </w:divBdr>
      <w:divsChild>
        <w:div w:id="1290938034">
          <w:marLeft w:val="0"/>
          <w:marRight w:val="0"/>
          <w:marTop w:val="0"/>
          <w:marBottom w:val="0"/>
          <w:divBdr>
            <w:top w:val="none" w:sz="0" w:space="0" w:color="auto"/>
            <w:left w:val="none" w:sz="0" w:space="0" w:color="auto"/>
            <w:bottom w:val="none" w:sz="0" w:space="0" w:color="auto"/>
            <w:right w:val="none" w:sz="0" w:space="0" w:color="auto"/>
          </w:divBdr>
          <w:divsChild>
            <w:div w:id="11877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5542">
      <w:bodyDiv w:val="1"/>
      <w:marLeft w:val="0"/>
      <w:marRight w:val="0"/>
      <w:marTop w:val="0"/>
      <w:marBottom w:val="0"/>
      <w:divBdr>
        <w:top w:val="none" w:sz="0" w:space="0" w:color="auto"/>
        <w:left w:val="none" w:sz="0" w:space="0" w:color="auto"/>
        <w:bottom w:val="none" w:sz="0" w:space="0" w:color="auto"/>
        <w:right w:val="none" w:sz="0" w:space="0" w:color="auto"/>
      </w:divBdr>
    </w:div>
    <w:div w:id="318387313">
      <w:bodyDiv w:val="1"/>
      <w:marLeft w:val="0"/>
      <w:marRight w:val="0"/>
      <w:marTop w:val="0"/>
      <w:marBottom w:val="0"/>
      <w:divBdr>
        <w:top w:val="none" w:sz="0" w:space="0" w:color="auto"/>
        <w:left w:val="none" w:sz="0" w:space="0" w:color="auto"/>
        <w:bottom w:val="none" w:sz="0" w:space="0" w:color="auto"/>
        <w:right w:val="none" w:sz="0" w:space="0" w:color="auto"/>
      </w:divBdr>
    </w:div>
    <w:div w:id="327444300">
      <w:bodyDiv w:val="1"/>
      <w:marLeft w:val="0"/>
      <w:marRight w:val="0"/>
      <w:marTop w:val="0"/>
      <w:marBottom w:val="0"/>
      <w:divBdr>
        <w:top w:val="none" w:sz="0" w:space="0" w:color="auto"/>
        <w:left w:val="none" w:sz="0" w:space="0" w:color="auto"/>
        <w:bottom w:val="none" w:sz="0" w:space="0" w:color="auto"/>
        <w:right w:val="none" w:sz="0" w:space="0" w:color="auto"/>
      </w:divBdr>
      <w:divsChild>
        <w:div w:id="39018750">
          <w:marLeft w:val="0"/>
          <w:marRight w:val="0"/>
          <w:marTop w:val="0"/>
          <w:marBottom w:val="0"/>
          <w:divBdr>
            <w:top w:val="none" w:sz="0" w:space="0" w:color="auto"/>
            <w:left w:val="none" w:sz="0" w:space="0" w:color="auto"/>
            <w:bottom w:val="none" w:sz="0" w:space="0" w:color="auto"/>
            <w:right w:val="none" w:sz="0" w:space="0" w:color="auto"/>
          </w:divBdr>
        </w:div>
      </w:divsChild>
    </w:div>
    <w:div w:id="342632831">
      <w:bodyDiv w:val="1"/>
      <w:marLeft w:val="0"/>
      <w:marRight w:val="0"/>
      <w:marTop w:val="0"/>
      <w:marBottom w:val="0"/>
      <w:divBdr>
        <w:top w:val="none" w:sz="0" w:space="0" w:color="auto"/>
        <w:left w:val="none" w:sz="0" w:space="0" w:color="auto"/>
        <w:bottom w:val="none" w:sz="0" w:space="0" w:color="auto"/>
        <w:right w:val="none" w:sz="0" w:space="0" w:color="auto"/>
      </w:divBdr>
    </w:div>
    <w:div w:id="346061980">
      <w:bodyDiv w:val="1"/>
      <w:marLeft w:val="0"/>
      <w:marRight w:val="0"/>
      <w:marTop w:val="0"/>
      <w:marBottom w:val="0"/>
      <w:divBdr>
        <w:top w:val="none" w:sz="0" w:space="0" w:color="auto"/>
        <w:left w:val="none" w:sz="0" w:space="0" w:color="auto"/>
        <w:bottom w:val="none" w:sz="0" w:space="0" w:color="auto"/>
        <w:right w:val="none" w:sz="0" w:space="0" w:color="auto"/>
      </w:divBdr>
      <w:divsChild>
        <w:div w:id="925572852">
          <w:marLeft w:val="0"/>
          <w:marRight w:val="0"/>
          <w:marTop w:val="0"/>
          <w:marBottom w:val="0"/>
          <w:divBdr>
            <w:top w:val="none" w:sz="0" w:space="0" w:color="auto"/>
            <w:left w:val="none" w:sz="0" w:space="0" w:color="auto"/>
            <w:bottom w:val="none" w:sz="0" w:space="0" w:color="auto"/>
            <w:right w:val="none" w:sz="0" w:space="0" w:color="auto"/>
          </w:divBdr>
        </w:div>
      </w:divsChild>
    </w:div>
    <w:div w:id="346953522">
      <w:bodyDiv w:val="1"/>
      <w:marLeft w:val="0"/>
      <w:marRight w:val="0"/>
      <w:marTop w:val="0"/>
      <w:marBottom w:val="0"/>
      <w:divBdr>
        <w:top w:val="none" w:sz="0" w:space="0" w:color="auto"/>
        <w:left w:val="none" w:sz="0" w:space="0" w:color="auto"/>
        <w:bottom w:val="none" w:sz="0" w:space="0" w:color="auto"/>
        <w:right w:val="none" w:sz="0" w:space="0" w:color="auto"/>
      </w:divBdr>
    </w:div>
    <w:div w:id="349256538">
      <w:bodyDiv w:val="1"/>
      <w:marLeft w:val="0"/>
      <w:marRight w:val="0"/>
      <w:marTop w:val="0"/>
      <w:marBottom w:val="0"/>
      <w:divBdr>
        <w:top w:val="none" w:sz="0" w:space="0" w:color="auto"/>
        <w:left w:val="none" w:sz="0" w:space="0" w:color="auto"/>
        <w:bottom w:val="none" w:sz="0" w:space="0" w:color="auto"/>
        <w:right w:val="none" w:sz="0" w:space="0" w:color="auto"/>
      </w:divBdr>
      <w:divsChild>
        <w:div w:id="1543636789">
          <w:marLeft w:val="0"/>
          <w:marRight w:val="0"/>
          <w:marTop w:val="0"/>
          <w:marBottom w:val="0"/>
          <w:divBdr>
            <w:top w:val="none" w:sz="0" w:space="0" w:color="auto"/>
            <w:left w:val="none" w:sz="0" w:space="0" w:color="auto"/>
            <w:bottom w:val="none" w:sz="0" w:space="0" w:color="auto"/>
            <w:right w:val="none" w:sz="0" w:space="0" w:color="auto"/>
          </w:divBdr>
        </w:div>
      </w:divsChild>
    </w:div>
    <w:div w:id="349650274">
      <w:bodyDiv w:val="1"/>
      <w:marLeft w:val="0"/>
      <w:marRight w:val="0"/>
      <w:marTop w:val="0"/>
      <w:marBottom w:val="0"/>
      <w:divBdr>
        <w:top w:val="none" w:sz="0" w:space="0" w:color="auto"/>
        <w:left w:val="none" w:sz="0" w:space="0" w:color="auto"/>
        <w:bottom w:val="none" w:sz="0" w:space="0" w:color="auto"/>
        <w:right w:val="none" w:sz="0" w:space="0" w:color="auto"/>
      </w:divBdr>
    </w:div>
    <w:div w:id="355079254">
      <w:bodyDiv w:val="1"/>
      <w:marLeft w:val="0"/>
      <w:marRight w:val="0"/>
      <w:marTop w:val="0"/>
      <w:marBottom w:val="0"/>
      <w:divBdr>
        <w:top w:val="none" w:sz="0" w:space="0" w:color="auto"/>
        <w:left w:val="none" w:sz="0" w:space="0" w:color="auto"/>
        <w:bottom w:val="none" w:sz="0" w:space="0" w:color="auto"/>
        <w:right w:val="none" w:sz="0" w:space="0" w:color="auto"/>
      </w:divBdr>
      <w:divsChild>
        <w:div w:id="1881360820">
          <w:marLeft w:val="0"/>
          <w:marRight w:val="0"/>
          <w:marTop w:val="0"/>
          <w:marBottom w:val="0"/>
          <w:divBdr>
            <w:top w:val="none" w:sz="0" w:space="0" w:color="auto"/>
            <w:left w:val="none" w:sz="0" w:space="0" w:color="auto"/>
            <w:bottom w:val="none" w:sz="0" w:space="0" w:color="auto"/>
            <w:right w:val="none" w:sz="0" w:space="0" w:color="auto"/>
          </w:divBdr>
        </w:div>
      </w:divsChild>
    </w:div>
    <w:div w:id="357969047">
      <w:bodyDiv w:val="1"/>
      <w:marLeft w:val="0"/>
      <w:marRight w:val="0"/>
      <w:marTop w:val="0"/>
      <w:marBottom w:val="0"/>
      <w:divBdr>
        <w:top w:val="none" w:sz="0" w:space="0" w:color="auto"/>
        <w:left w:val="none" w:sz="0" w:space="0" w:color="auto"/>
        <w:bottom w:val="none" w:sz="0" w:space="0" w:color="auto"/>
        <w:right w:val="none" w:sz="0" w:space="0" w:color="auto"/>
      </w:divBdr>
    </w:div>
    <w:div w:id="358549498">
      <w:bodyDiv w:val="1"/>
      <w:marLeft w:val="0"/>
      <w:marRight w:val="0"/>
      <w:marTop w:val="0"/>
      <w:marBottom w:val="0"/>
      <w:divBdr>
        <w:top w:val="none" w:sz="0" w:space="0" w:color="auto"/>
        <w:left w:val="none" w:sz="0" w:space="0" w:color="auto"/>
        <w:bottom w:val="none" w:sz="0" w:space="0" w:color="auto"/>
        <w:right w:val="none" w:sz="0" w:space="0" w:color="auto"/>
      </w:divBdr>
    </w:div>
    <w:div w:id="359933460">
      <w:bodyDiv w:val="1"/>
      <w:marLeft w:val="0"/>
      <w:marRight w:val="0"/>
      <w:marTop w:val="0"/>
      <w:marBottom w:val="0"/>
      <w:divBdr>
        <w:top w:val="none" w:sz="0" w:space="0" w:color="auto"/>
        <w:left w:val="none" w:sz="0" w:space="0" w:color="auto"/>
        <w:bottom w:val="none" w:sz="0" w:space="0" w:color="auto"/>
        <w:right w:val="none" w:sz="0" w:space="0" w:color="auto"/>
      </w:divBdr>
    </w:div>
    <w:div w:id="363990540">
      <w:bodyDiv w:val="1"/>
      <w:marLeft w:val="0"/>
      <w:marRight w:val="0"/>
      <w:marTop w:val="0"/>
      <w:marBottom w:val="0"/>
      <w:divBdr>
        <w:top w:val="none" w:sz="0" w:space="0" w:color="auto"/>
        <w:left w:val="none" w:sz="0" w:space="0" w:color="auto"/>
        <w:bottom w:val="none" w:sz="0" w:space="0" w:color="auto"/>
        <w:right w:val="none" w:sz="0" w:space="0" w:color="auto"/>
      </w:divBdr>
    </w:div>
    <w:div w:id="372852181">
      <w:bodyDiv w:val="1"/>
      <w:marLeft w:val="0"/>
      <w:marRight w:val="0"/>
      <w:marTop w:val="0"/>
      <w:marBottom w:val="0"/>
      <w:divBdr>
        <w:top w:val="none" w:sz="0" w:space="0" w:color="auto"/>
        <w:left w:val="none" w:sz="0" w:space="0" w:color="auto"/>
        <w:bottom w:val="none" w:sz="0" w:space="0" w:color="auto"/>
        <w:right w:val="none" w:sz="0" w:space="0" w:color="auto"/>
      </w:divBdr>
    </w:div>
    <w:div w:id="377750328">
      <w:bodyDiv w:val="1"/>
      <w:marLeft w:val="0"/>
      <w:marRight w:val="0"/>
      <w:marTop w:val="0"/>
      <w:marBottom w:val="0"/>
      <w:divBdr>
        <w:top w:val="none" w:sz="0" w:space="0" w:color="auto"/>
        <w:left w:val="none" w:sz="0" w:space="0" w:color="auto"/>
        <w:bottom w:val="none" w:sz="0" w:space="0" w:color="auto"/>
        <w:right w:val="none" w:sz="0" w:space="0" w:color="auto"/>
      </w:divBdr>
    </w:div>
    <w:div w:id="380712713">
      <w:bodyDiv w:val="1"/>
      <w:marLeft w:val="0"/>
      <w:marRight w:val="0"/>
      <w:marTop w:val="0"/>
      <w:marBottom w:val="0"/>
      <w:divBdr>
        <w:top w:val="none" w:sz="0" w:space="0" w:color="auto"/>
        <w:left w:val="none" w:sz="0" w:space="0" w:color="auto"/>
        <w:bottom w:val="none" w:sz="0" w:space="0" w:color="auto"/>
        <w:right w:val="none" w:sz="0" w:space="0" w:color="auto"/>
      </w:divBdr>
    </w:div>
    <w:div w:id="386685067">
      <w:bodyDiv w:val="1"/>
      <w:marLeft w:val="0"/>
      <w:marRight w:val="0"/>
      <w:marTop w:val="0"/>
      <w:marBottom w:val="0"/>
      <w:divBdr>
        <w:top w:val="none" w:sz="0" w:space="0" w:color="auto"/>
        <w:left w:val="none" w:sz="0" w:space="0" w:color="auto"/>
        <w:bottom w:val="none" w:sz="0" w:space="0" w:color="auto"/>
        <w:right w:val="none" w:sz="0" w:space="0" w:color="auto"/>
      </w:divBdr>
    </w:div>
    <w:div w:id="390932145">
      <w:bodyDiv w:val="1"/>
      <w:marLeft w:val="0"/>
      <w:marRight w:val="0"/>
      <w:marTop w:val="0"/>
      <w:marBottom w:val="0"/>
      <w:divBdr>
        <w:top w:val="none" w:sz="0" w:space="0" w:color="auto"/>
        <w:left w:val="none" w:sz="0" w:space="0" w:color="auto"/>
        <w:bottom w:val="none" w:sz="0" w:space="0" w:color="auto"/>
        <w:right w:val="none" w:sz="0" w:space="0" w:color="auto"/>
      </w:divBdr>
    </w:div>
    <w:div w:id="395737542">
      <w:bodyDiv w:val="1"/>
      <w:marLeft w:val="0"/>
      <w:marRight w:val="0"/>
      <w:marTop w:val="0"/>
      <w:marBottom w:val="0"/>
      <w:divBdr>
        <w:top w:val="none" w:sz="0" w:space="0" w:color="auto"/>
        <w:left w:val="none" w:sz="0" w:space="0" w:color="auto"/>
        <w:bottom w:val="none" w:sz="0" w:space="0" w:color="auto"/>
        <w:right w:val="none" w:sz="0" w:space="0" w:color="auto"/>
      </w:divBdr>
      <w:divsChild>
        <w:div w:id="1247809554">
          <w:marLeft w:val="0"/>
          <w:marRight w:val="0"/>
          <w:marTop w:val="0"/>
          <w:marBottom w:val="0"/>
          <w:divBdr>
            <w:top w:val="none" w:sz="0" w:space="0" w:color="auto"/>
            <w:left w:val="none" w:sz="0" w:space="0" w:color="auto"/>
            <w:bottom w:val="none" w:sz="0" w:space="0" w:color="auto"/>
            <w:right w:val="none" w:sz="0" w:space="0" w:color="auto"/>
          </w:divBdr>
        </w:div>
      </w:divsChild>
    </w:div>
    <w:div w:id="400251835">
      <w:bodyDiv w:val="1"/>
      <w:marLeft w:val="0"/>
      <w:marRight w:val="0"/>
      <w:marTop w:val="0"/>
      <w:marBottom w:val="0"/>
      <w:divBdr>
        <w:top w:val="none" w:sz="0" w:space="0" w:color="auto"/>
        <w:left w:val="none" w:sz="0" w:space="0" w:color="auto"/>
        <w:bottom w:val="none" w:sz="0" w:space="0" w:color="auto"/>
        <w:right w:val="none" w:sz="0" w:space="0" w:color="auto"/>
      </w:divBdr>
    </w:div>
    <w:div w:id="401220352">
      <w:bodyDiv w:val="1"/>
      <w:marLeft w:val="0"/>
      <w:marRight w:val="0"/>
      <w:marTop w:val="0"/>
      <w:marBottom w:val="0"/>
      <w:divBdr>
        <w:top w:val="none" w:sz="0" w:space="0" w:color="auto"/>
        <w:left w:val="none" w:sz="0" w:space="0" w:color="auto"/>
        <w:bottom w:val="none" w:sz="0" w:space="0" w:color="auto"/>
        <w:right w:val="none" w:sz="0" w:space="0" w:color="auto"/>
      </w:divBdr>
    </w:div>
    <w:div w:id="402144182">
      <w:bodyDiv w:val="1"/>
      <w:marLeft w:val="0"/>
      <w:marRight w:val="0"/>
      <w:marTop w:val="0"/>
      <w:marBottom w:val="0"/>
      <w:divBdr>
        <w:top w:val="none" w:sz="0" w:space="0" w:color="auto"/>
        <w:left w:val="none" w:sz="0" w:space="0" w:color="auto"/>
        <w:bottom w:val="none" w:sz="0" w:space="0" w:color="auto"/>
        <w:right w:val="none" w:sz="0" w:space="0" w:color="auto"/>
      </w:divBdr>
    </w:div>
    <w:div w:id="405418959">
      <w:bodyDiv w:val="1"/>
      <w:marLeft w:val="0"/>
      <w:marRight w:val="0"/>
      <w:marTop w:val="0"/>
      <w:marBottom w:val="0"/>
      <w:divBdr>
        <w:top w:val="none" w:sz="0" w:space="0" w:color="auto"/>
        <w:left w:val="none" w:sz="0" w:space="0" w:color="auto"/>
        <w:bottom w:val="none" w:sz="0" w:space="0" w:color="auto"/>
        <w:right w:val="none" w:sz="0" w:space="0" w:color="auto"/>
      </w:divBdr>
      <w:divsChild>
        <w:div w:id="1897549193">
          <w:marLeft w:val="0"/>
          <w:marRight w:val="0"/>
          <w:marTop w:val="0"/>
          <w:marBottom w:val="0"/>
          <w:divBdr>
            <w:top w:val="none" w:sz="0" w:space="0" w:color="auto"/>
            <w:left w:val="none" w:sz="0" w:space="0" w:color="auto"/>
            <w:bottom w:val="none" w:sz="0" w:space="0" w:color="auto"/>
            <w:right w:val="none" w:sz="0" w:space="0" w:color="auto"/>
          </w:divBdr>
          <w:divsChild>
            <w:div w:id="206841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196823">
      <w:bodyDiv w:val="1"/>
      <w:marLeft w:val="0"/>
      <w:marRight w:val="0"/>
      <w:marTop w:val="0"/>
      <w:marBottom w:val="0"/>
      <w:divBdr>
        <w:top w:val="none" w:sz="0" w:space="0" w:color="auto"/>
        <w:left w:val="none" w:sz="0" w:space="0" w:color="auto"/>
        <w:bottom w:val="none" w:sz="0" w:space="0" w:color="auto"/>
        <w:right w:val="none" w:sz="0" w:space="0" w:color="auto"/>
      </w:divBdr>
      <w:divsChild>
        <w:div w:id="297029371">
          <w:marLeft w:val="0"/>
          <w:marRight w:val="0"/>
          <w:marTop w:val="0"/>
          <w:marBottom w:val="0"/>
          <w:divBdr>
            <w:top w:val="none" w:sz="0" w:space="0" w:color="auto"/>
            <w:left w:val="none" w:sz="0" w:space="0" w:color="auto"/>
            <w:bottom w:val="none" w:sz="0" w:space="0" w:color="auto"/>
            <w:right w:val="none" w:sz="0" w:space="0" w:color="auto"/>
          </w:divBdr>
        </w:div>
      </w:divsChild>
    </w:div>
    <w:div w:id="407460849">
      <w:bodyDiv w:val="1"/>
      <w:marLeft w:val="0"/>
      <w:marRight w:val="0"/>
      <w:marTop w:val="0"/>
      <w:marBottom w:val="0"/>
      <w:divBdr>
        <w:top w:val="none" w:sz="0" w:space="0" w:color="auto"/>
        <w:left w:val="none" w:sz="0" w:space="0" w:color="auto"/>
        <w:bottom w:val="none" w:sz="0" w:space="0" w:color="auto"/>
        <w:right w:val="none" w:sz="0" w:space="0" w:color="auto"/>
      </w:divBdr>
      <w:divsChild>
        <w:div w:id="1605922929">
          <w:marLeft w:val="0"/>
          <w:marRight w:val="0"/>
          <w:marTop w:val="0"/>
          <w:marBottom w:val="0"/>
          <w:divBdr>
            <w:top w:val="none" w:sz="0" w:space="0" w:color="auto"/>
            <w:left w:val="none" w:sz="0" w:space="0" w:color="auto"/>
            <w:bottom w:val="none" w:sz="0" w:space="0" w:color="auto"/>
            <w:right w:val="none" w:sz="0" w:space="0" w:color="auto"/>
          </w:divBdr>
          <w:divsChild>
            <w:div w:id="760414894">
              <w:marLeft w:val="0"/>
              <w:marRight w:val="0"/>
              <w:marTop w:val="0"/>
              <w:marBottom w:val="0"/>
              <w:divBdr>
                <w:top w:val="none" w:sz="0" w:space="0" w:color="auto"/>
                <w:left w:val="none" w:sz="0" w:space="0" w:color="auto"/>
                <w:bottom w:val="none" w:sz="0" w:space="0" w:color="auto"/>
                <w:right w:val="none" w:sz="0" w:space="0" w:color="auto"/>
              </w:divBdr>
              <w:divsChild>
                <w:div w:id="1286035840">
                  <w:marLeft w:val="0"/>
                  <w:marRight w:val="0"/>
                  <w:marTop w:val="0"/>
                  <w:marBottom w:val="0"/>
                  <w:divBdr>
                    <w:top w:val="none" w:sz="0" w:space="0" w:color="auto"/>
                    <w:left w:val="none" w:sz="0" w:space="0" w:color="auto"/>
                    <w:bottom w:val="none" w:sz="0" w:space="0" w:color="auto"/>
                    <w:right w:val="none" w:sz="0" w:space="0" w:color="auto"/>
                  </w:divBdr>
                  <w:divsChild>
                    <w:div w:id="17842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9817484">
      <w:bodyDiv w:val="1"/>
      <w:marLeft w:val="0"/>
      <w:marRight w:val="0"/>
      <w:marTop w:val="0"/>
      <w:marBottom w:val="0"/>
      <w:divBdr>
        <w:top w:val="none" w:sz="0" w:space="0" w:color="auto"/>
        <w:left w:val="none" w:sz="0" w:space="0" w:color="auto"/>
        <w:bottom w:val="none" w:sz="0" w:space="0" w:color="auto"/>
        <w:right w:val="none" w:sz="0" w:space="0" w:color="auto"/>
      </w:divBdr>
    </w:div>
    <w:div w:id="410811280">
      <w:bodyDiv w:val="1"/>
      <w:marLeft w:val="0"/>
      <w:marRight w:val="0"/>
      <w:marTop w:val="0"/>
      <w:marBottom w:val="0"/>
      <w:divBdr>
        <w:top w:val="none" w:sz="0" w:space="0" w:color="auto"/>
        <w:left w:val="none" w:sz="0" w:space="0" w:color="auto"/>
        <w:bottom w:val="none" w:sz="0" w:space="0" w:color="auto"/>
        <w:right w:val="none" w:sz="0" w:space="0" w:color="auto"/>
      </w:divBdr>
    </w:div>
    <w:div w:id="412699272">
      <w:bodyDiv w:val="1"/>
      <w:marLeft w:val="0"/>
      <w:marRight w:val="0"/>
      <w:marTop w:val="0"/>
      <w:marBottom w:val="0"/>
      <w:divBdr>
        <w:top w:val="none" w:sz="0" w:space="0" w:color="auto"/>
        <w:left w:val="none" w:sz="0" w:space="0" w:color="auto"/>
        <w:bottom w:val="none" w:sz="0" w:space="0" w:color="auto"/>
        <w:right w:val="none" w:sz="0" w:space="0" w:color="auto"/>
      </w:divBdr>
    </w:div>
    <w:div w:id="415707879">
      <w:bodyDiv w:val="1"/>
      <w:marLeft w:val="0"/>
      <w:marRight w:val="0"/>
      <w:marTop w:val="0"/>
      <w:marBottom w:val="0"/>
      <w:divBdr>
        <w:top w:val="none" w:sz="0" w:space="0" w:color="auto"/>
        <w:left w:val="none" w:sz="0" w:space="0" w:color="auto"/>
        <w:bottom w:val="none" w:sz="0" w:space="0" w:color="auto"/>
        <w:right w:val="none" w:sz="0" w:space="0" w:color="auto"/>
      </w:divBdr>
    </w:div>
    <w:div w:id="417018698">
      <w:bodyDiv w:val="1"/>
      <w:marLeft w:val="0"/>
      <w:marRight w:val="0"/>
      <w:marTop w:val="0"/>
      <w:marBottom w:val="0"/>
      <w:divBdr>
        <w:top w:val="none" w:sz="0" w:space="0" w:color="auto"/>
        <w:left w:val="none" w:sz="0" w:space="0" w:color="auto"/>
        <w:bottom w:val="none" w:sz="0" w:space="0" w:color="auto"/>
        <w:right w:val="none" w:sz="0" w:space="0" w:color="auto"/>
      </w:divBdr>
      <w:divsChild>
        <w:div w:id="552086251">
          <w:marLeft w:val="0"/>
          <w:marRight w:val="0"/>
          <w:marTop w:val="0"/>
          <w:marBottom w:val="0"/>
          <w:divBdr>
            <w:top w:val="none" w:sz="0" w:space="0" w:color="auto"/>
            <w:left w:val="none" w:sz="0" w:space="0" w:color="auto"/>
            <w:bottom w:val="none" w:sz="0" w:space="0" w:color="auto"/>
            <w:right w:val="none" w:sz="0" w:space="0" w:color="auto"/>
          </w:divBdr>
        </w:div>
      </w:divsChild>
    </w:div>
    <w:div w:id="419184707">
      <w:bodyDiv w:val="1"/>
      <w:marLeft w:val="0"/>
      <w:marRight w:val="0"/>
      <w:marTop w:val="0"/>
      <w:marBottom w:val="0"/>
      <w:divBdr>
        <w:top w:val="none" w:sz="0" w:space="0" w:color="auto"/>
        <w:left w:val="none" w:sz="0" w:space="0" w:color="auto"/>
        <w:bottom w:val="none" w:sz="0" w:space="0" w:color="auto"/>
        <w:right w:val="none" w:sz="0" w:space="0" w:color="auto"/>
      </w:divBdr>
      <w:divsChild>
        <w:div w:id="2105493022">
          <w:marLeft w:val="0"/>
          <w:marRight w:val="0"/>
          <w:marTop w:val="0"/>
          <w:marBottom w:val="0"/>
          <w:divBdr>
            <w:top w:val="none" w:sz="0" w:space="0" w:color="auto"/>
            <w:left w:val="none" w:sz="0" w:space="0" w:color="auto"/>
            <w:bottom w:val="none" w:sz="0" w:space="0" w:color="auto"/>
            <w:right w:val="none" w:sz="0" w:space="0" w:color="auto"/>
          </w:divBdr>
        </w:div>
      </w:divsChild>
    </w:div>
    <w:div w:id="422073558">
      <w:bodyDiv w:val="1"/>
      <w:marLeft w:val="0"/>
      <w:marRight w:val="0"/>
      <w:marTop w:val="0"/>
      <w:marBottom w:val="0"/>
      <w:divBdr>
        <w:top w:val="none" w:sz="0" w:space="0" w:color="auto"/>
        <w:left w:val="none" w:sz="0" w:space="0" w:color="auto"/>
        <w:bottom w:val="none" w:sz="0" w:space="0" w:color="auto"/>
        <w:right w:val="none" w:sz="0" w:space="0" w:color="auto"/>
      </w:divBdr>
    </w:div>
    <w:div w:id="428356860">
      <w:bodyDiv w:val="1"/>
      <w:marLeft w:val="0"/>
      <w:marRight w:val="0"/>
      <w:marTop w:val="0"/>
      <w:marBottom w:val="0"/>
      <w:divBdr>
        <w:top w:val="none" w:sz="0" w:space="0" w:color="auto"/>
        <w:left w:val="none" w:sz="0" w:space="0" w:color="auto"/>
        <w:bottom w:val="none" w:sz="0" w:space="0" w:color="auto"/>
        <w:right w:val="none" w:sz="0" w:space="0" w:color="auto"/>
      </w:divBdr>
    </w:div>
    <w:div w:id="429664660">
      <w:bodyDiv w:val="1"/>
      <w:marLeft w:val="0"/>
      <w:marRight w:val="0"/>
      <w:marTop w:val="0"/>
      <w:marBottom w:val="0"/>
      <w:divBdr>
        <w:top w:val="none" w:sz="0" w:space="0" w:color="auto"/>
        <w:left w:val="none" w:sz="0" w:space="0" w:color="auto"/>
        <w:bottom w:val="none" w:sz="0" w:space="0" w:color="auto"/>
        <w:right w:val="none" w:sz="0" w:space="0" w:color="auto"/>
      </w:divBdr>
    </w:div>
    <w:div w:id="436415719">
      <w:bodyDiv w:val="1"/>
      <w:marLeft w:val="0"/>
      <w:marRight w:val="0"/>
      <w:marTop w:val="0"/>
      <w:marBottom w:val="0"/>
      <w:divBdr>
        <w:top w:val="none" w:sz="0" w:space="0" w:color="auto"/>
        <w:left w:val="none" w:sz="0" w:space="0" w:color="auto"/>
        <w:bottom w:val="none" w:sz="0" w:space="0" w:color="auto"/>
        <w:right w:val="none" w:sz="0" w:space="0" w:color="auto"/>
      </w:divBdr>
    </w:div>
    <w:div w:id="437531323">
      <w:bodyDiv w:val="1"/>
      <w:marLeft w:val="0"/>
      <w:marRight w:val="0"/>
      <w:marTop w:val="0"/>
      <w:marBottom w:val="0"/>
      <w:divBdr>
        <w:top w:val="none" w:sz="0" w:space="0" w:color="auto"/>
        <w:left w:val="none" w:sz="0" w:space="0" w:color="auto"/>
        <w:bottom w:val="none" w:sz="0" w:space="0" w:color="auto"/>
        <w:right w:val="none" w:sz="0" w:space="0" w:color="auto"/>
      </w:divBdr>
    </w:div>
    <w:div w:id="438984753">
      <w:bodyDiv w:val="1"/>
      <w:marLeft w:val="0"/>
      <w:marRight w:val="0"/>
      <w:marTop w:val="0"/>
      <w:marBottom w:val="0"/>
      <w:divBdr>
        <w:top w:val="none" w:sz="0" w:space="0" w:color="auto"/>
        <w:left w:val="none" w:sz="0" w:space="0" w:color="auto"/>
        <w:bottom w:val="none" w:sz="0" w:space="0" w:color="auto"/>
        <w:right w:val="none" w:sz="0" w:space="0" w:color="auto"/>
      </w:divBdr>
    </w:div>
    <w:div w:id="454717830">
      <w:bodyDiv w:val="1"/>
      <w:marLeft w:val="0"/>
      <w:marRight w:val="0"/>
      <w:marTop w:val="0"/>
      <w:marBottom w:val="0"/>
      <w:divBdr>
        <w:top w:val="none" w:sz="0" w:space="0" w:color="auto"/>
        <w:left w:val="none" w:sz="0" w:space="0" w:color="auto"/>
        <w:bottom w:val="none" w:sz="0" w:space="0" w:color="auto"/>
        <w:right w:val="none" w:sz="0" w:space="0" w:color="auto"/>
      </w:divBdr>
    </w:div>
    <w:div w:id="465246198">
      <w:bodyDiv w:val="1"/>
      <w:marLeft w:val="0"/>
      <w:marRight w:val="0"/>
      <w:marTop w:val="0"/>
      <w:marBottom w:val="0"/>
      <w:divBdr>
        <w:top w:val="none" w:sz="0" w:space="0" w:color="auto"/>
        <w:left w:val="none" w:sz="0" w:space="0" w:color="auto"/>
        <w:bottom w:val="none" w:sz="0" w:space="0" w:color="auto"/>
        <w:right w:val="none" w:sz="0" w:space="0" w:color="auto"/>
      </w:divBdr>
    </w:div>
    <w:div w:id="468205445">
      <w:bodyDiv w:val="1"/>
      <w:marLeft w:val="0"/>
      <w:marRight w:val="0"/>
      <w:marTop w:val="0"/>
      <w:marBottom w:val="0"/>
      <w:divBdr>
        <w:top w:val="none" w:sz="0" w:space="0" w:color="auto"/>
        <w:left w:val="none" w:sz="0" w:space="0" w:color="auto"/>
        <w:bottom w:val="none" w:sz="0" w:space="0" w:color="auto"/>
        <w:right w:val="none" w:sz="0" w:space="0" w:color="auto"/>
      </w:divBdr>
    </w:div>
    <w:div w:id="469521473">
      <w:bodyDiv w:val="1"/>
      <w:marLeft w:val="0"/>
      <w:marRight w:val="0"/>
      <w:marTop w:val="0"/>
      <w:marBottom w:val="0"/>
      <w:divBdr>
        <w:top w:val="none" w:sz="0" w:space="0" w:color="auto"/>
        <w:left w:val="none" w:sz="0" w:space="0" w:color="auto"/>
        <w:bottom w:val="none" w:sz="0" w:space="0" w:color="auto"/>
        <w:right w:val="none" w:sz="0" w:space="0" w:color="auto"/>
      </w:divBdr>
      <w:divsChild>
        <w:div w:id="652023093">
          <w:marLeft w:val="0"/>
          <w:marRight w:val="0"/>
          <w:marTop w:val="0"/>
          <w:marBottom w:val="0"/>
          <w:divBdr>
            <w:top w:val="none" w:sz="0" w:space="0" w:color="auto"/>
            <w:left w:val="none" w:sz="0" w:space="0" w:color="auto"/>
            <w:bottom w:val="none" w:sz="0" w:space="0" w:color="auto"/>
            <w:right w:val="none" w:sz="0" w:space="0" w:color="auto"/>
          </w:divBdr>
          <w:divsChild>
            <w:div w:id="130037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48526">
      <w:bodyDiv w:val="1"/>
      <w:marLeft w:val="0"/>
      <w:marRight w:val="0"/>
      <w:marTop w:val="0"/>
      <w:marBottom w:val="0"/>
      <w:divBdr>
        <w:top w:val="none" w:sz="0" w:space="0" w:color="auto"/>
        <w:left w:val="none" w:sz="0" w:space="0" w:color="auto"/>
        <w:bottom w:val="none" w:sz="0" w:space="0" w:color="auto"/>
        <w:right w:val="none" w:sz="0" w:space="0" w:color="auto"/>
      </w:divBdr>
    </w:div>
    <w:div w:id="478762904">
      <w:bodyDiv w:val="1"/>
      <w:marLeft w:val="0"/>
      <w:marRight w:val="0"/>
      <w:marTop w:val="0"/>
      <w:marBottom w:val="0"/>
      <w:divBdr>
        <w:top w:val="none" w:sz="0" w:space="0" w:color="auto"/>
        <w:left w:val="none" w:sz="0" w:space="0" w:color="auto"/>
        <w:bottom w:val="none" w:sz="0" w:space="0" w:color="auto"/>
        <w:right w:val="none" w:sz="0" w:space="0" w:color="auto"/>
      </w:divBdr>
    </w:div>
    <w:div w:id="495070544">
      <w:bodyDiv w:val="1"/>
      <w:marLeft w:val="0"/>
      <w:marRight w:val="0"/>
      <w:marTop w:val="0"/>
      <w:marBottom w:val="0"/>
      <w:divBdr>
        <w:top w:val="none" w:sz="0" w:space="0" w:color="auto"/>
        <w:left w:val="none" w:sz="0" w:space="0" w:color="auto"/>
        <w:bottom w:val="none" w:sz="0" w:space="0" w:color="auto"/>
        <w:right w:val="none" w:sz="0" w:space="0" w:color="auto"/>
      </w:divBdr>
    </w:div>
    <w:div w:id="502357879">
      <w:bodyDiv w:val="1"/>
      <w:marLeft w:val="0"/>
      <w:marRight w:val="0"/>
      <w:marTop w:val="0"/>
      <w:marBottom w:val="0"/>
      <w:divBdr>
        <w:top w:val="none" w:sz="0" w:space="0" w:color="auto"/>
        <w:left w:val="none" w:sz="0" w:space="0" w:color="auto"/>
        <w:bottom w:val="none" w:sz="0" w:space="0" w:color="auto"/>
        <w:right w:val="none" w:sz="0" w:space="0" w:color="auto"/>
      </w:divBdr>
    </w:div>
    <w:div w:id="508059445">
      <w:bodyDiv w:val="1"/>
      <w:marLeft w:val="0"/>
      <w:marRight w:val="0"/>
      <w:marTop w:val="0"/>
      <w:marBottom w:val="0"/>
      <w:divBdr>
        <w:top w:val="none" w:sz="0" w:space="0" w:color="auto"/>
        <w:left w:val="none" w:sz="0" w:space="0" w:color="auto"/>
        <w:bottom w:val="none" w:sz="0" w:space="0" w:color="auto"/>
        <w:right w:val="none" w:sz="0" w:space="0" w:color="auto"/>
      </w:divBdr>
    </w:div>
    <w:div w:id="509370250">
      <w:bodyDiv w:val="1"/>
      <w:marLeft w:val="0"/>
      <w:marRight w:val="0"/>
      <w:marTop w:val="0"/>
      <w:marBottom w:val="0"/>
      <w:divBdr>
        <w:top w:val="none" w:sz="0" w:space="0" w:color="auto"/>
        <w:left w:val="none" w:sz="0" w:space="0" w:color="auto"/>
        <w:bottom w:val="none" w:sz="0" w:space="0" w:color="auto"/>
        <w:right w:val="none" w:sz="0" w:space="0" w:color="auto"/>
      </w:divBdr>
    </w:div>
    <w:div w:id="510343334">
      <w:bodyDiv w:val="1"/>
      <w:marLeft w:val="0"/>
      <w:marRight w:val="0"/>
      <w:marTop w:val="0"/>
      <w:marBottom w:val="0"/>
      <w:divBdr>
        <w:top w:val="none" w:sz="0" w:space="0" w:color="auto"/>
        <w:left w:val="none" w:sz="0" w:space="0" w:color="auto"/>
        <w:bottom w:val="none" w:sz="0" w:space="0" w:color="auto"/>
        <w:right w:val="none" w:sz="0" w:space="0" w:color="auto"/>
      </w:divBdr>
    </w:div>
    <w:div w:id="513108494">
      <w:bodyDiv w:val="1"/>
      <w:marLeft w:val="0"/>
      <w:marRight w:val="0"/>
      <w:marTop w:val="0"/>
      <w:marBottom w:val="0"/>
      <w:divBdr>
        <w:top w:val="none" w:sz="0" w:space="0" w:color="auto"/>
        <w:left w:val="none" w:sz="0" w:space="0" w:color="auto"/>
        <w:bottom w:val="none" w:sz="0" w:space="0" w:color="auto"/>
        <w:right w:val="none" w:sz="0" w:space="0" w:color="auto"/>
      </w:divBdr>
    </w:div>
    <w:div w:id="517542007">
      <w:bodyDiv w:val="1"/>
      <w:marLeft w:val="0"/>
      <w:marRight w:val="0"/>
      <w:marTop w:val="0"/>
      <w:marBottom w:val="0"/>
      <w:divBdr>
        <w:top w:val="none" w:sz="0" w:space="0" w:color="auto"/>
        <w:left w:val="none" w:sz="0" w:space="0" w:color="auto"/>
        <w:bottom w:val="none" w:sz="0" w:space="0" w:color="auto"/>
        <w:right w:val="none" w:sz="0" w:space="0" w:color="auto"/>
      </w:divBdr>
      <w:divsChild>
        <w:div w:id="2112048224">
          <w:marLeft w:val="0"/>
          <w:marRight w:val="0"/>
          <w:marTop w:val="0"/>
          <w:marBottom w:val="0"/>
          <w:divBdr>
            <w:top w:val="none" w:sz="0" w:space="0" w:color="auto"/>
            <w:left w:val="none" w:sz="0" w:space="0" w:color="auto"/>
            <w:bottom w:val="none" w:sz="0" w:space="0" w:color="auto"/>
            <w:right w:val="none" w:sz="0" w:space="0" w:color="auto"/>
          </w:divBdr>
        </w:div>
      </w:divsChild>
    </w:div>
    <w:div w:id="522403370">
      <w:bodyDiv w:val="1"/>
      <w:marLeft w:val="0"/>
      <w:marRight w:val="0"/>
      <w:marTop w:val="0"/>
      <w:marBottom w:val="0"/>
      <w:divBdr>
        <w:top w:val="none" w:sz="0" w:space="0" w:color="auto"/>
        <w:left w:val="none" w:sz="0" w:space="0" w:color="auto"/>
        <w:bottom w:val="none" w:sz="0" w:space="0" w:color="auto"/>
        <w:right w:val="none" w:sz="0" w:space="0" w:color="auto"/>
      </w:divBdr>
    </w:div>
    <w:div w:id="525868122">
      <w:bodyDiv w:val="1"/>
      <w:marLeft w:val="0"/>
      <w:marRight w:val="0"/>
      <w:marTop w:val="0"/>
      <w:marBottom w:val="0"/>
      <w:divBdr>
        <w:top w:val="none" w:sz="0" w:space="0" w:color="auto"/>
        <w:left w:val="none" w:sz="0" w:space="0" w:color="auto"/>
        <w:bottom w:val="none" w:sz="0" w:space="0" w:color="auto"/>
        <w:right w:val="none" w:sz="0" w:space="0" w:color="auto"/>
      </w:divBdr>
    </w:div>
    <w:div w:id="535436899">
      <w:bodyDiv w:val="1"/>
      <w:marLeft w:val="0"/>
      <w:marRight w:val="0"/>
      <w:marTop w:val="0"/>
      <w:marBottom w:val="0"/>
      <w:divBdr>
        <w:top w:val="none" w:sz="0" w:space="0" w:color="auto"/>
        <w:left w:val="none" w:sz="0" w:space="0" w:color="auto"/>
        <w:bottom w:val="none" w:sz="0" w:space="0" w:color="auto"/>
        <w:right w:val="none" w:sz="0" w:space="0" w:color="auto"/>
      </w:divBdr>
    </w:div>
    <w:div w:id="538863387">
      <w:bodyDiv w:val="1"/>
      <w:marLeft w:val="0"/>
      <w:marRight w:val="0"/>
      <w:marTop w:val="0"/>
      <w:marBottom w:val="0"/>
      <w:divBdr>
        <w:top w:val="none" w:sz="0" w:space="0" w:color="auto"/>
        <w:left w:val="none" w:sz="0" w:space="0" w:color="auto"/>
        <w:bottom w:val="none" w:sz="0" w:space="0" w:color="auto"/>
        <w:right w:val="none" w:sz="0" w:space="0" w:color="auto"/>
      </w:divBdr>
    </w:div>
    <w:div w:id="539975614">
      <w:bodyDiv w:val="1"/>
      <w:marLeft w:val="0"/>
      <w:marRight w:val="0"/>
      <w:marTop w:val="0"/>
      <w:marBottom w:val="0"/>
      <w:divBdr>
        <w:top w:val="none" w:sz="0" w:space="0" w:color="auto"/>
        <w:left w:val="none" w:sz="0" w:space="0" w:color="auto"/>
        <w:bottom w:val="none" w:sz="0" w:space="0" w:color="auto"/>
        <w:right w:val="none" w:sz="0" w:space="0" w:color="auto"/>
      </w:divBdr>
      <w:divsChild>
        <w:div w:id="158154734">
          <w:marLeft w:val="0"/>
          <w:marRight w:val="0"/>
          <w:marTop w:val="0"/>
          <w:marBottom w:val="0"/>
          <w:divBdr>
            <w:top w:val="none" w:sz="0" w:space="0" w:color="auto"/>
            <w:left w:val="none" w:sz="0" w:space="0" w:color="auto"/>
            <w:bottom w:val="none" w:sz="0" w:space="0" w:color="auto"/>
            <w:right w:val="none" w:sz="0" w:space="0" w:color="auto"/>
          </w:divBdr>
          <w:divsChild>
            <w:div w:id="14827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76130">
      <w:bodyDiv w:val="1"/>
      <w:marLeft w:val="0"/>
      <w:marRight w:val="0"/>
      <w:marTop w:val="0"/>
      <w:marBottom w:val="0"/>
      <w:divBdr>
        <w:top w:val="none" w:sz="0" w:space="0" w:color="auto"/>
        <w:left w:val="none" w:sz="0" w:space="0" w:color="auto"/>
        <w:bottom w:val="none" w:sz="0" w:space="0" w:color="auto"/>
        <w:right w:val="none" w:sz="0" w:space="0" w:color="auto"/>
      </w:divBdr>
    </w:div>
    <w:div w:id="541478039">
      <w:bodyDiv w:val="1"/>
      <w:marLeft w:val="0"/>
      <w:marRight w:val="0"/>
      <w:marTop w:val="0"/>
      <w:marBottom w:val="0"/>
      <w:divBdr>
        <w:top w:val="none" w:sz="0" w:space="0" w:color="auto"/>
        <w:left w:val="none" w:sz="0" w:space="0" w:color="auto"/>
        <w:bottom w:val="none" w:sz="0" w:space="0" w:color="auto"/>
        <w:right w:val="none" w:sz="0" w:space="0" w:color="auto"/>
      </w:divBdr>
      <w:divsChild>
        <w:div w:id="834420918">
          <w:marLeft w:val="0"/>
          <w:marRight w:val="0"/>
          <w:marTop w:val="0"/>
          <w:marBottom w:val="0"/>
          <w:divBdr>
            <w:top w:val="none" w:sz="0" w:space="0" w:color="auto"/>
            <w:left w:val="none" w:sz="0" w:space="0" w:color="auto"/>
            <w:bottom w:val="none" w:sz="0" w:space="0" w:color="auto"/>
            <w:right w:val="none" w:sz="0" w:space="0" w:color="auto"/>
          </w:divBdr>
          <w:divsChild>
            <w:div w:id="127632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792164">
      <w:bodyDiv w:val="1"/>
      <w:marLeft w:val="0"/>
      <w:marRight w:val="0"/>
      <w:marTop w:val="0"/>
      <w:marBottom w:val="0"/>
      <w:divBdr>
        <w:top w:val="none" w:sz="0" w:space="0" w:color="auto"/>
        <w:left w:val="none" w:sz="0" w:space="0" w:color="auto"/>
        <w:bottom w:val="none" w:sz="0" w:space="0" w:color="auto"/>
        <w:right w:val="none" w:sz="0" w:space="0" w:color="auto"/>
      </w:divBdr>
    </w:div>
    <w:div w:id="556018379">
      <w:bodyDiv w:val="1"/>
      <w:marLeft w:val="0"/>
      <w:marRight w:val="0"/>
      <w:marTop w:val="0"/>
      <w:marBottom w:val="0"/>
      <w:divBdr>
        <w:top w:val="none" w:sz="0" w:space="0" w:color="auto"/>
        <w:left w:val="none" w:sz="0" w:space="0" w:color="auto"/>
        <w:bottom w:val="none" w:sz="0" w:space="0" w:color="auto"/>
        <w:right w:val="none" w:sz="0" w:space="0" w:color="auto"/>
      </w:divBdr>
    </w:div>
    <w:div w:id="559369431">
      <w:bodyDiv w:val="1"/>
      <w:marLeft w:val="0"/>
      <w:marRight w:val="0"/>
      <w:marTop w:val="0"/>
      <w:marBottom w:val="0"/>
      <w:divBdr>
        <w:top w:val="none" w:sz="0" w:space="0" w:color="auto"/>
        <w:left w:val="none" w:sz="0" w:space="0" w:color="auto"/>
        <w:bottom w:val="none" w:sz="0" w:space="0" w:color="auto"/>
        <w:right w:val="none" w:sz="0" w:space="0" w:color="auto"/>
      </w:divBdr>
    </w:div>
    <w:div w:id="560556214">
      <w:bodyDiv w:val="1"/>
      <w:marLeft w:val="0"/>
      <w:marRight w:val="0"/>
      <w:marTop w:val="0"/>
      <w:marBottom w:val="0"/>
      <w:divBdr>
        <w:top w:val="none" w:sz="0" w:space="0" w:color="auto"/>
        <w:left w:val="none" w:sz="0" w:space="0" w:color="auto"/>
        <w:bottom w:val="none" w:sz="0" w:space="0" w:color="auto"/>
        <w:right w:val="none" w:sz="0" w:space="0" w:color="auto"/>
      </w:divBdr>
    </w:div>
    <w:div w:id="563219131">
      <w:bodyDiv w:val="1"/>
      <w:marLeft w:val="0"/>
      <w:marRight w:val="0"/>
      <w:marTop w:val="0"/>
      <w:marBottom w:val="0"/>
      <w:divBdr>
        <w:top w:val="none" w:sz="0" w:space="0" w:color="auto"/>
        <w:left w:val="none" w:sz="0" w:space="0" w:color="auto"/>
        <w:bottom w:val="none" w:sz="0" w:space="0" w:color="auto"/>
        <w:right w:val="none" w:sz="0" w:space="0" w:color="auto"/>
      </w:divBdr>
    </w:div>
    <w:div w:id="565380969">
      <w:bodyDiv w:val="1"/>
      <w:marLeft w:val="0"/>
      <w:marRight w:val="0"/>
      <w:marTop w:val="0"/>
      <w:marBottom w:val="0"/>
      <w:divBdr>
        <w:top w:val="none" w:sz="0" w:space="0" w:color="auto"/>
        <w:left w:val="none" w:sz="0" w:space="0" w:color="auto"/>
        <w:bottom w:val="none" w:sz="0" w:space="0" w:color="auto"/>
        <w:right w:val="none" w:sz="0" w:space="0" w:color="auto"/>
      </w:divBdr>
    </w:div>
    <w:div w:id="572551071">
      <w:bodyDiv w:val="1"/>
      <w:marLeft w:val="0"/>
      <w:marRight w:val="0"/>
      <w:marTop w:val="0"/>
      <w:marBottom w:val="0"/>
      <w:divBdr>
        <w:top w:val="none" w:sz="0" w:space="0" w:color="auto"/>
        <w:left w:val="none" w:sz="0" w:space="0" w:color="auto"/>
        <w:bottom w:val="none" w:sz="0" w:space="0" w:color="auto"/>
        <w:right w:val="none" w:sz="0" w:space="0" w:color="auto"/>
      </w:divBdr>
      <w:divsChild>
        <w:div w:id="1485122183">
          <w:marLeft w:val="0"/>
          <w:marRight w:val="0"/>
          <w:marTop w:val="0"/>
          <w:marBottom w:val="0"/>
          <w:divBdr>
            <w:top w:val="none" w:sz="0" w:space="0" w:color="auto"/>
            <w:left w:val="none" w:sz="0" w:space="0" w:color="auto"/>
            <w:bottom w:val="none" w:sz="0" w:space="0" w:color="auto"/>
            <w:right w:val="none" w:sz="0" w:space="0" w:color="auto"/>
          </w:divBdr>
        </w:div>
      </w:divsChild>
    </w:div>
    <w:div w:id="576481442">
      <w:bodyDiv w:val="1"/>
      <w:marLeft w:val="0"/>
      <w:marRight w:val="0"/>
      <w:marTop w:val="0"/>
      <w:marBottom w:val="0"/>
      <w:divBdr>
        <w:top w:val="none" w:sz="0" w:space="0" w:color="auto"/>
        <w:left w:val="none" w:sz="0" w:space="0" w:color="auto"/>
        <w:bottom w:val="none" w:sz="0" w:space="0" w:color="auto"/>
        <w:right w:val="none" w:sz="0" w:space="0" w:color="auto"/>
      </w:divBdr>
    </w:div>
    <w:div w:id="578833541">
      <w:bodyDiv w:val="1"/>
      <w:marLeft w:val="0"/>
      <w:marRight w:val="0"/>
      <w:marTop w:val="0"/>
      <w:marBottom w:val="0"/>
      <w:divBdr>
        <w:top w:val="none" w:sz="0" w:space="0" w:color="auto"/>
        <w:left w:val="none" w:sz="0" w:space="0" w:color="auto"/>
        <w:bottom w:val="none" w:sz="0" w:space="0" w:color="auto"/>
        <w:right w:val="none" w:sz="0" w:space="0" w:color="auto"/>
      </w:divBdr>
    </w:div>
    <w:div w:id="580530343">
      <w:bodyDiv w:val="1"/>
      <w:marLeft w:val="0"/>
      <w:marRight w:val="0"/>
      <w:marTop w:val="0"/>
      <w:marBottom w:val="0"/>
      <w:divBdr>
        <w:top w:val="none" w:sz="0" w:space="0" w:color="auto"/>
        <w:left w:val="none" w:sz="0" w:space="0" w:color="auto"/>
        <w:bottom w:val="none" w:sz="0" w:space="0" w:color="auto"/>
        <w:right w:val="none" w:sz="0" w:space="0" w:color="auto"/>
      </w:divBdr>
    </w:div>
    <w:div w:id="588658747">
      <w:bodyDiv w:val="1"/>
      <w:marLeft w:val="0"/>
      <w:marRight w:val="0"/>
      <w:marTop w:val="0"/>
      <w:marBottom w:val="0"/>
      <w:divBdr>
        <w:top w:val="none" w:sz="0" w:space="0" w:color="auto"/>
        <w:left w:val="none" w:sz="0" w:space="0" w:color="auto"/>
        <w:bottom w:val="none" w:sz="0" w:space="0" w:color="auto"/>
        <w:right w:val="none" w:sz="0" w:space="0" w:color="auto"/>
      </w:divBdr>
    </w:div>
    <w:div w:id="591206964">
      <w:bodyDiv w:val="1"/>
      <w:marLeft w:val="0"/>
      <w:marRight w:val="0"/>
      <w:marTop w:val="0"/>
      <w:marBottom w:val="0"/>
      <w:divBdr>
        <w:top w:val="none" w:sz="0" w:space="0" w:color="auto"/>
        <w:left w:val="none" w:sz="0" w:space="0" w:color="auto"/>
        <w:bottom w:val="none" w:sz="0" w:space="0" w:color="auto"/>
        <w:right w:val="none" w:sz="0" w:space="0" w:color="auto"/>
      </w:divBdr>
    </w:div>
    <w:div w:id="592401599">
      <w:bodyDiv w:val="1"/>
      <w:marLeft w:val="0"/>
      <w:marRight w:val="0"/>
      <w:marTop w:val="0"/>
      <w:marBottom w:val="0"/>
      <w:divBdr>
        <w:top w:val="none" w:sz="0" w:space="0" w:color="auto"/>
        <w:left w:val="none" w:sz="0" w:space="0" w:color="auto"/>
        <w:bottom w:val="none" w:sz="0" w:space="0" w:color="auto"/>
        <w:right w:val="none" w:sz="0" w:space="0" w:color="auto"/>
      </w:divBdr>
    </w:div>
    <w:div w:id="596867738">
      <w:bodyDiv w:val="1"/>
      <w:marLeft w:val="0"/>
      <w:marRight w:val="0"/>
      <w:marTop w:val="0"/>
      <w:marBottom w:val="0"/>
      <w:divBdr>
        <w:top w:val="none" w:sz="0" w:space="0" w:color="auto"/>
        <w:left w:val="none" w:sz="0" w:space="0" w:color="auto"/>
        <w:bottom w:val="none" w:sz="0" w:space="0" w:color="auto"/>
        <w:right w:val="none" w:sz="0" w:space="0" w:color="auto"/>
      </w:divBdr>
    </w:div>
    <w:div w:id="601184896">
      <w:bodyDiv w:val="1"/>
      <w:marLeft w:val="0"/>
      <w:marRight w:val="0"/>
      <w:marTop w:val="0"/>
      <w:marBottom w:val="0"/>
      <w:divBdr>
        <w:top w:val="none" w:sz="0" w:space="0" w:color="auto"/>
        <w:left w:val="none" w:sz="0" w:space="0" w:color="auto"/>
        <w:bottom w:val="none" w:sz="0" w:space="0" w:color="auto"/>
        <w:right w:val="none" w:sz="0" w:space="0" w:color="auto"/>
      </w:divBdr>
    </w:div>
    <w:div w:id="617948641">
      <w:bodyDiv w:val="1"/>
      <w:marLeft w:val="0"/>
      <w:marRight w:val="0"/>
      <w:marTop w:val="0"/>
      <w:marBottom w:val="0"/>
      <w:divBdr>
        <w:top w:val="none" w:sz="0" w:space="0" w:color="auto"/>
        <w:left w:val="none" w:sz="0" w:space="0" w:color="auto"/>
        <w:bottom w:val="none" w:sz="0" w:space="0" w:color="auto"/>
        <w:right w:val="none" w:sz="0" w:space="0" w:color="auto"/>
      </w:divBdr>
    </w:div>
    <w:div w:id="618223403">
      <w:bodyDiv w:val="1"/>
      <w:marLeft w:val="0"/>
      <w:marRight w:val="0"/>
      <w:marTop w:val="0"/>
      <w:marBottom w:val="0"/>
      <w:divBdr>
        <w:top w:val="none" w:sz="0" w:space="0" w:color="auto"/>
        <w:left w:val="none" w:sz="0" w:space="0" w:color="auto"/>
        <w:bottom w:val="none" w:sz="0" w:space="0" w:color="auto"/>
        <w:right w:val="none" w:sz="0" w:space="0" w:color="auto"/>
      </w:divBdr>
    </w:div>
    <w:div w:id="620571717">
      <w:bodyDiv w:val="1"/>
      <w:marLeft w:val="0"/>
      <w:marRight w:val="0"/>
      <w:marTop w:val="0"/>
      <w:marBottom w:val="0"/>
      <w:divBdr>
        <w:top w:val="none" w:sz="0" w:space="0" w:color="auto"/>
        <w:left w:val="none" w:sz="0" w:space="0" w:color="auto"/>
        <w:bottom w:val="none" w:sz="0" w:space="0" w:color="auto"/>
        <w:right w:val="none" w:sz="0" w:space="0" w:color="auto"/>
      </w:divBdr>
    </w:div>
    <w:div w:id="628783140">
      <w:bodyDiv w:val="1"/>
      <w:marLeft w:val="0"/>
      <w:marRight w:val="0"/>
      <w:marTop w:val="0"/>
      <w:marBottom w:val="0"/>
      <w:divBdr>
        <w:top w:val="none" w:sz="0" w:space="0" w:color="auto"/>
        <w:left w:val="none" w:sz="0" w:space="0" w:color="auto"/>
        <w:bottom w:val="none" w:sz="0" w:space="0" w:color="auto"/>
        <w:right w:val="none" w:sz="0" w:space="0" w:color="auto"/>
      </w:divBdr>
    </w:div>
    <w:div w:id="630286759">
      <w:bodyDiv w:val="1"/>
      <w:marLeft w:val="0"/>
      <w:marRight w:val="0"/>
      <w:marTop w:val="0"/>
      <w:marBottom w:val="0"/>
      <w:divBdr>
        <w:top w:val="none" w:sz="0" w:space="0" w:color="auto"/>
        <w:left w:val="none" w:sz="0" w:space="0" w:color="auto"/>
        <w:bottom w:val="none" w:sz="0" w:space="0" w:color="auto"/>
        <w:right w:val="none" w:sz="0" w:space="0" w:color="auto"/>
      </w:divBdr>
      <w:divsChild>
        <w:div w:id="374622794">
          <w:marLeft w:val="0"/>
          <w:marRight w:val="0"/>
          <w:marTop w:val="0"/>
          <w:marBottom w:val="0"/>
          <w:divBdr>
            <w:top w:val="none" w:sz="0" w:space="0" w:color="auto"/>
            <w:left w:val="none" w:sz="0" w:space="0" w:color="auto"/>
            <w:bottom w:val="none" w:sz="0" w:space="0" w:color="auto"/>
            <w:right w:val="none" w:sz="0" w:space="0" w:color="auto"/>
          </w:divBdr>
        </w:div>
      </w:divsChild>
    </w:div>
    <w:div w:id="639924876">
      <w:bodyDiv w:val="1"/>
      <w:marLeft w:val="0"/>
      <w:marRight w:val="0"/>
      <w:marTop w:val="0"/>
      <w:marBottom w:val="0"/>
      <w:divBdr>
        <w:top w:val="none" w:sz="0" w:space="0" w:color="auto"/>
        <w:left w:val="none" w:sz="0" w:space="0" w:color="auto"/>
        <w:bottom w:val="none" w:sz="0" w:space="0" w:color="auto"/>
        <w:right w:val="none" w:sz="0" w:space="0" w:color="auto"/>
      </w:divBdr>
    </w:div>
    <w:div w:id="640115833">
      <w:bodyDiv w:val="1"/>
      <w:marLeft w:val="0"/>
      <w:marRight w:val="0"/>
      <w:marTop w:val="0"/>
      <w:marBottom w:val="0"/>
      <w:divBdr>
        <w:top w:val="none" w:sz="0" w:space="0" w:color="auto"/>
        <w:left w:val="none" w:sz="0" w:space="0" w:color="auto"/>
        <w:bottom w:val="none" w:sz="0" w:space="0" w:color="auto"/>
        <w:right w:val="none" w:sz="0" w:space="0" w:color="auto"/>
      </w:divBdr>
    </w:div>
    <w:div w:id="641273909">
      <w:bodyDiv w:val="1"/>
      <w:marLeft w:val="0"/>
      <w:marRight w:val="0"/>
      <w:marTop w:val="0"/>
      <w:marBottom w:val="0"/>
      <w:divBdr>
        <w:top w:val="none" w:sz="0" w:space="0" w:color="auto"/>
        <w:left w:val="none" w:sz="0" w:space="0" w:color="auto"/>
        <w:bottom w:val="none" w:sz="0" w:space="0" w:color="auto"/>
        <w:right w:val="none" w:sz="0" w:space="0" w:color="auto"/>
      </w:divBdr>
    </w:div>
    <w:div w:id="641813780">
      <w:bodyDiv w:val="1"/>
      <w:marLeft w:val="0"/>
      <w:marRight w:val="0"/>
      <w:marTop w:val="0"/>
      <w:marBottom w:val="0"/>
      <w:divBdr>
        <w:top w:val="none" w:sz="0" w:space="0" w:color="auto"/>
        <w:left w:val="none" w:sz="0" w:space="0" w:color="auto"/>
        <w:bottom w:val="none" w:sz="0" w:space="0" w:color="auto"/>
        <w:right w:val="none" w:sz="0" w:space="0" w:color="auto"/>
      </w:divBdr>
    </w:div>
    <w:div w:id="641930785">
      <w:bodyDiv w:val="1"/>
      <w:marLeft w:val="0"/>
      <w:marRight w:val="0"/>
      <w:marTop w:val="0"/>
      <w:marBottom w:val="0"/>
      <w:divBdr>
        <w:top w:val="none" w:sz="0" w:space="0" w:color="auto"/>
        <w:left w:val="none" w:sz="0" w:space="0" w:color="auto"/>
        <w:bottom w:val="none" w:sz="0" w:space="0" w:color="auto"/>
        <w:right w:val="none" w:sz="0" w:space="0" w:color="auto"/>
      </w:divBdr>
    </w:div>
    <w:div w:id="643001107">
      <w:bodyDiv w:val="1"/>
      <w:marLeft w:val="0"/>
      <w:marRight w:val="0"/>
      <w:marTop w:val="0"/>
      <w:marBottom w:val="0"/>
      <w:divBdr>
        <w:top w:val="none" w:sz="0" w:space="0" w:color="auto"/>
        <w:left w:val="none" w:sz="0" w:space="0" w:color="auto"/>
        <w:bottom w:val="none" w:sz="0" w:space="0" w:color="auto"/>
        <w:right w:val="none" w:sz="0" w:space="0" w:color="auto"/>
      </w:divBdr>
    </w:div>
    <w:div w:id="653995806">
      <w:bodyDiv w:val="1"/>
      <w:marLeft w:val="0"/>
      <w:marRight w:val="0"/>
      <w:marTop w:val="0"/>
      <w:marBottom w:val="0"/>
      <w:divBdr>
        <w:top w:val="none" w:sz="0" w:space="0" w:color="auto"/>
        <w:left w:val="none" w:sz="0" w:space="0" w:color="auto"/>
        <w:bottom w:val="none" w:sz="0" w:space="0" w:color="auto"/>
        <w:right w:val="none" w:sz="0" w:space="0" w:color="auto"/>
      </w:divBdr>
    </w:div>
    <w:div w:id="654266254">
      <w:bodyDiv w:val="1"/>
      <w:marLeft w:val="0"/>
      <w:marRight w:val="0"/>
      <w:marTop w:val="0"/>
      <w:marBottom w:val="0"/>
      <w:divBdr>
        <w:top w:val="none" w:sz="0" w:space="0" w:color="auto"/>
        <w:left w:val="none" w:sz="0" w:space="0" w:color="auto"/>
        <w:bottom w:val="none" w:sz="0" w:space="0" w:color="auto"/>
        <w:right w:val="none" w:sz="0" w:space="0" w:color="auto"/>
      </w:divBdr>
      <w:divsChild>
        <w:div w:id="1487941883">
          <w:marLeft w:val="0"/>
          <w:marRight w:val="0"/>
          <w:marTop w:val="0"/>
          <w:marBottom w:val="0"/>
          <w:divBdr>
            <w:top w:val="none" w:sz="0" w:space="0" w:color="auto"/>
            <w:left w:val="none" w:sz="0" w:space="0" w:color="auto"/>
            <w:bottom w:val="none" w:sz="0" w:space="0" w:color="auto"/>
            <w:right w:val="none" w:sz="0" w:space="0" w:color="auto"/>
          </w:divBdr>
        </w:div>
      </w:divsChild>
    </w:div>
    <w:div w:id="655305499">
      <w:bodyDiv w:val="1"/>
      <w:marLeft w:val="0"/>
      <w:marRight w:val="0"/>
      <w:marTop w:val="0"/>
      <w:marBottom w:val="0"/>
      <w:divBdr>
        <w:top w:val="none" w:sz="0" w:space="0" w:color="auto"/>
        <w:left w:val="none" w:sz="0" w:space="0" w:color="auto"/>
        <w:bottom w:val="none" w:sz="0" w:space="0" w:color="auto"/>
        <w:right w:val="none" w:sz="0" w:space="0" w:color="auto"/>
      </w:divBdr>
    </w:div>
    <w:div w:id="662046824">
      <w:bodyDiv w:val="1"/>
      <w:marLeft w:val="0"/>
      <w:marRight w:val="0"/>
      <w:marTop w:val="0"/>
      <w:marBottom w:val="0"/>
      <w:divBdr>
        <w:top w:val="none" w:sz="0" w:space="0" w:color="auto"/>
        <w:left w:val="none" w:sz="0" w:space="0" w:color="auto"/>
        <w:bottom w:val="none" w:sz="0" w:space="0" w:color="auto"/>
        <w:right w:val="none" w:sz="0" w:space="0" w:color="auto"/>
      </w:divBdr>
    </w:div>
    <w:div w:id="662271468">
      <w:bodyDiv w:val="1"/>
      <w:marLeft w:val="0"/>
      <w:marRight w:val="0"/>
      <w:marTop w:val="0"/>
      <w:marBottom w:val="0"/>
      <w:divBdr>
        <w:top w:val="none" w:sz="0" w:space="0" w:color="auto"/>
        <w:left w:val="none" w:sz="0" w:space="0" w:color="auto"/>
        <w:bottom w:val="none" w:sz="0" w:space="0" w:color="auto"/>
        <w:right w:val="none" w:sz="0" w:space="0" w:color="auto"/>
      </w:divBdr>
    </w:div>
    <w:div w:id="662781217">
      <w:bodyDiv w:val="1"/>
      <w:marLeft w:val="0"/>
      <w:marRight w:val="0"/>
      <w:marTop w:val="0"/>
      <w:marBottom w:val="0"/>
      <w:divBdr>
        <w:top w:val="none" w:sz="0" w:space="0" w:color="auto"/>
        <w:left w:val="none" w:sz="0" w:space="0" w:color="auto"/>
        <w:bottom w:val="none" w:sz="0" w:space="0" w:color="auto"/>
        <w:right w:val="none" w:sz="0" w:space="0" w:color="auto"/>
      </w:divBdr>
    </w:div>
    <w:div w:id="663122871">
      <w:bodyDiv w:val="1"/>
      <w:marLeft w:val="0"/>
      <w:marRight w:val="0"/>
      <w:marTop w:val="0"/>
      <w:marBottom w:val="0"/>
      <w:divBdr>
        <w:top w:val="none" w:sz="0" w:space="0" w:color="auto"/>
        <w:left w:val="none" w:sz="0" w:space="0" w:color="auto"/>
        <w:bottom w:val="none" w:sz="0" w:space="0" w:color="auto"/>
        <w:right w:val="none" w:sz="0" w:space="0" w:color="auto"/>
      </w:divBdr>
      <w:divsChild>
        <w:div w:id="677774317">
          <w:marLeft w:val="0"/>
          <w:marRight w:val="0"/>
          <w:marTop w:val="0"/>
          <w:marBottom w:val="0"/>
          <w:divBdr>
            <w:top w:val="none" w:sz="0" w:space="0" w:color="auto"/>
            <w:left w:val="none" w:sz="0" w:space="0" w:color="auto"/>
            <w:bottom w:val="none" w:sz="0" w:space="0" w:color="auto"/>
            <w:right w:val="none" w:sz="0" w:space="0" w:color="auto"/>
          </w:divBdr>
        </w:div>
      </w:divsChild>
    </w:div>
    <w:div w:id="666789115">
      <w:bodyDiv w:val="1"/>
      <w:marLeft w:val="0"/>
      <w:marRight w:val="0"/>
      <w:marTop w:val="0"/>
      <w:marBottom w:val="0"/>
      <w:divBdr>
        <w:top w:val="none" w:sz="0" w:space="0" w:color="auto"/>
        <w:left w:val="none" w:sz="0" w:space="0" w:color="auto"/>
        <w:bottom w:val="none" w:sz="0" w:space="0" w:color="auto"/>
        <w:right w:val="none" w:sz="0" w:space="0" w:color="auto"/>
      </w:divBdr>
      <w:divsChild>
        <w:div w:id="123277057">
          <w:marLeft w:val="0"/>
          <w:marRight w:val="0"/>
          <w:marTop w:val="0"/>
          <w:marBottom w:val="0"/>
          <w:divBdr>
            <w:top w:val="none" w:sz="0" w:space="0" w:color="auto"/>
            <w:left w:val="none" w:sz="0" w:space="0" w:color="auto"/>
            <w:bottom w:val="none" w:sz="0" w:space="0" w:color="auto"/>
            <w:right w:val="none" w:sz="0" w:space="0" w:color="auto"/>
          </w:divBdr>
        </w:div>
      </w:divsChild>
    </w:div>
    <w:div w:id="668484050">
      <w:bodyDiv w:val="1"/>
      <w:marLeft w:val="0"/>
      <w:marRight w:val="0"/>
      <w:marTop w:val="0"/>
      <w:marBottom w:val="0"/>
      <w:divBdr>
        <w:top w:val="none" w:sz="0" w:space="0" w:color="auto"/>
        <w:left w:val="none" w:sz="0" w:space="0" w:color="auto"/>
        <w:bottom w:val="none" w:sz="0" w:space="0" w:color="auto"/>
        <w:right w:val="none" w:sz="0" w:space="0" w:color="auto"/>
      </w:divBdr>
      <w:divsChild>
        <w:div w:id="9110452">
          <w:marLeft w:val="0"/>
          <w:marRight w:val="0"/>
          <w:marTop w:val="0"/>
          <w:marBottom w:val="0"/>
          <w:divBdr>
            <w:top w:val="none" w:sz="0" w:space="0" w:color="auto"/>
            <w:left w:val="none" w:sz="0" w:space="0" w:color="auto"/>
            <w:bottom w:val="none" w:sz="0" w:space="0" w:color="auto"/>
            <w:right w:val="none" w:sz="0" w:space="0" w:color="auto"/>
          </w:divBdr>
        </w:div>
      </w:divsChild>
    </w:div>
    <w:div w:id="678047760">
      <w:bodyDiv w:val="1"/>
      <w:marLeft w:val="0"/>
      <w:marRight w:val="0"/>
      <w:marTop w:val="0"/>
      <w:marBottom w:val="0"/>
      <w:divBdr>
        <w:top w:val="none" w:sz="0" w:space="0" w:color="auto"/>
        <w:left w:val="none" w:sz="0" w:space="0" w:color="auto"/>
        <w:bottom w:val="none" w:sz="0" w:space="0" w:color="auto"/>
        <w:right w:val="none" w:sz="0" w:space="0" w:color="auto"/>
      </w:divBdr>
    </w:div>
    <w:div w:id="681279251">
      <w:bodyDiv w:val="1"/>
      <w:marLeft w:val="0"/>
      <w:marRight w:val="0"/>
      <w:marTop w:val="0"/>
      <w:marBottom w:val="0"/>
      <w:divBdr>
        <w:top w:val="none" w:sz="0" w:space="0" w:color="auto"/>
        <w:left w:val="none" w:sz="0" w:space="0" w:color="auto"/>
        <w:bottom w:val="none" w:sz="0" w:space="0" w:color="auto"/>
        <w:right w:val="none" w:sz="0" w:space="0" w:color="auto"/>
      </w:divBdr>
    </w:div>
    <w:div w:id="685054860">
      <w:bodyDiv w:val="1"/>
      <w:marLeft w:val="0"/>
      <w:marRight w:val="0"/>
      <w:marTop w:val="0"/>
      <w:marBottom w:val="0"/>
      <w:divBdr>
        <w:top w:val="none" w:sz="0" w:space="0" w:color="auto"/>
        <w:left w:val="none" w:sz="0" w:space="0" w:color="auto"/>
        <w:bottom w:val="none" w:sz="0" w:space="0" w:color="auto"/>
        <w:right w:val="none" w:sz="0" w:space="0" w:color="auto"/>
      </w:divBdr>
    </w:div>
    <w:div w:id="689066454">
      <w:bodyDiv w:val="1"/>
      <w:marLeft w:val="0"/>
      <w:marRight w:val="0"/>
      <w:marTop w:val="0"/>
      <w:marBottom w:val="0"/>
      <w:divBdr>
        <w:top w:val="none" w:sz="0" w:space="0" w:color="auto"/>
        <w:left w:val="none" w:sz="0" w:space="0" w:color="auto"/>
        <w:bottom w:val="none" w:sz="0" w:space="0" w:color="auto"/>
        <w:right w:val="none" w:sz="0" w:space="0" w:color="auto"/>
      </w:divBdr>
      <w:divsChild>
        <w:div w:id="182859911">
          <w:marLeft w:val="0"/>
          <w:marRight w:val="0"/>
          <w:marTop w:val="0"/>
          <w:marBottom w:val="0"/>
          <w:divBdr>
            <w:top w:val="none" w:sz="0" w:space="0" w:color="auto"/>
            <w:left w:val="none" w:sz="0" w:space="0" w:color="auto"/>
            <w:bottom w:val="none" w:sz="0" w:space="0" w:color="auto"/>
            <w:right w:val="none" w:sz="0" w:space="0" w:color="auto"/>
          </w:divBdr>
        </w:div>
      </w:divsChild>
    </w:div>
    <w:div w:id="691951875">
      <w:bodyDiv w:val="1"/>
      <w:marLeft w:val="0"/>
      <w:marRight w:val="0"/>
      <w:marTop w:val="0"/>
      <w:marBottom w:val="0"/>
      <w:divBdr>
        <w:top w:val="none" w:sz="0" w:space="0" w:color="auto"/>
        <w:left w:val="none" w:sz="0" w:space="0" w:color="auto"/>
        <w:bottom w:val="none" w:sz="0" w:space="0" w:color="auto"/>
        <w:right w:val="none" w:sz="0" w:space="0" w:color="auto"/>
      </w:divBdr>
    </w:div>
    <w:div w:id="697973065">
      <w:bodyDiv w:val="1"/>
      <w:marLeft w:val="0"/>
      <w:marRight w:val="0"/>
      <w:marTop w:val="0"/>
      <w:marBottom w:val="0"/>
      <w:divBdr>
        <w:top w:val="none" w:sz="0" w:space="0" w:color="auto"/>
        <w:left w:val="none" w:sz="0" w:space="0" w:color="auto"/>
        <w:bottom w:val="none" w:sz="0" w:space="0" w:color="auto"/>
        <w:right w:val="none" w:sz="0" w:space="0" w:color="auto"/>
      </w:divBdr>
      <w:divsChild>
        <w:div w:id="1507554356">
          <w:marLeft w:val="0"/>
          <w:marRight w:val="0"/>
          <w:marTop w:val="0"/>
          <w:marBottom w:val="0"/>
          <w:divBdr>
            <w:top w:val="none" w:sz="0" w:space="0" w:color="auto"/>
            <w:left w:val="none" w:sz="0" w:space="0" w:color="auto"/>
            <w:bottom w:val="none" w:sz="0" w:space="0" w:color="auto"/>
            <w:right w:val="none" w:sz="0" w:space="0" w:color="auto"/>
          </w:divBdr>
          <w:divsChild>
            <w:div w:id="2099406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681868">
      <w:bodyDiv w:val="1"/>
      <w:marLeft w:val="0"/>
      <w:marRight w:val="0"/>
      <w:marTop w:val="0"/>
      <w:marBottom w:val="0"/>
      <w:divBdr>
        <w:top w:val="none" w:sz="0" w:space="0" w:color="auto"/>
        <w:left w:val="none" w:sz="0" w:space="0" w:color="auto"/>
        <w:bottom w:val="none" w:sz="0" w:space="0" w:color="auto"/>
        <w:right w:val="none" w:sz="0" w:space="0" w:color="auto"/>
      </w:divBdr>
    </w:div>
    <w:div w:id="711345892">
      <w:bodyDiv w:val="1"/>
      <w:marLeft w:val="0"/>
      <w:marRight w:val="0"/>
      <w:marTop w:val="0"/>
      <w:marBottom w:val="0"/>
      <w:divBdr>
        <w:top w:val="none" w:sz="0" w:space="0" w:color="auto"/>
        <w:left w:val="none" w:sz="0" w:space="0" w:color="auto"/>
        <w:bottom w:val="none" w:sz="0" w:space="0" w:color="auto"/>
        <w:right w:val="none" w:sz="0" w:space="0" w:color="auto"/>
      </w:divBdr>
    </w:div>
    <w:div w:id="712079320">
      <w:bodyDiv w:val="1"/>
      <w:marLeft w:val="0"/>
      <w:marRight w:val="0"/>
      <w:marTop w:val="0"/>
      <w:marBottom w:val="0"/>
      <w:divBdr>
        <w:top w:val="none" w:sz="0" w:space="0" w:color="auto"/>
        <w:left w:val="none" w:sz="0" w:space="0" w:color="auto"/>
        <w:bottom w:val="none" w:sz="0" w:space="0" w:color="auto"/>
        <w:right w:val="none" w:sz="0" w:space="0" w:color="auto"/>
      </w:divBdr>
    </w:div>
    <w:div w:id="712193246">
      <w:bodyDiv w:val="1"/>
      <w:marLeft w:val="0"/>
      <w:marRight w:val="0"/>
      <w:marTop w:val="0"/>
      <w:marBottom w:val="0"/>
      <w:divBdr>
        <w:top w:val="none" w:sz="0" w:space="0" w:color="auto"/>
        <w:left w:val="none" w:sz="0" w:space="0" w:color="auto"/>
        <w:bottom w:val="none" w:sz="0" w:space="0" w:color="auto"/>
        <w:right w:val="none" w:sz="0" w:space="0" w:color="auto"/>
      </w:divBdr>
    </w:div>
    <w:div w:id="715932707">
      <w:bodyDiv w:val="1"/>
      <w:marLeft w:val="0"/>
      <w:marRight w:val="0"/>
      <w:marTop w:val="0"/>
      <w:marBottom w:val="0"/>
      <w:divBdr>
        <w:top w:val="none" w:sz="0" w:space="0" w:color="auto"/>
        <w:left w:val="none" w:sz="0" w:space="0" w:color="auto"/>
        <w:bottom w:val="none" w:sz="0" w:space="0" w:color="auto"/>
        <w:right w:val="none" w:sz="0" w:space="0" w:color="auto"/>
      </w:divBdr>
    </w:div>
    <w:div w:id="717555792">
      <w:bodyDiv w:val="1"/>
      <w:marLeft w:val="0"/>
      <w:marRight w:val="0"/>
      <w:marTop w:val="0"/>
      <w:marBottom w:val="0"/>
      <w:divBdr>
        <w:top w:val="none" w:sz="0" w:space="0" w:color="auto"/>
        <w:left w:val="none" w:sz="0" w:space="0" w:color="auto"/>
        <w:bottom w:val="none" w:sz="0" w:space="0" w:color="auto"/>
        <w:right w:val="none" w:sz="0" w:space="0" w:color="auto"/>
      </w:divBdr>
    </w:div>
    <w:div w:id="723137878">
      <w:bodyDiv w:val="1"/>
      <w:marLeft w:val="0"/>
      <w:marRight w:val="0"/>
      <w:marTop w:val="0"/>
      <w:marBottom w:val="0"/>
      <w:divBdr>
        <w:top w:val="none" w:sz="0" w:space="0" w:color="auto"/>
        <w:left w:val="none" w:sz="0" w:space="0" w:color="auto"/>
        <w:bottom w:val="none" w:sz="0" w:space="0" w:color="auto"/>
        <w:right w:val="none" w:sz="0" w:space="0" w:color="auto"/>
      </w:divBdr>
    </w:div>
    <w:div w:id="726761206">
      <w:bodyDiv w:val="1"/>
      <w:marLeft w:val="0"/>
      <w:marRight w:val="0"/>
      <w:marTop w:val="0"/>
      <w:marBottom w:val="0"/>
      <w:divBdr>
        <w:top w:val="none" w:sz="0" w:space="0" w:color="auto"/>
        <w:left w:val="none" w:sz="0" w:space="0" w:color="auto"/>
        <w:bottom w:val="none" w:sz="0" w:space="0" w:color="auto"/>
        <w:right w:val="none" w:sz="0" w:space="0" w:color="auto"/>
      </w:divBdr>
      <w:divsChild>
        <w:div w:id="1003508976">
          <w:marLeft w:val="0"/>
          <w:marRight w:val="0"/>
          <w:marTop w:val="0"/>
          <w:marBottom w:val="0"/>
          <w:divBdr>
            <w:top w:val="none" w:sz="0" w:space="0" w:color="auto"/>
            <w:left w:val="none" w:sz="0" w:space="0" w:color="auto"/>
            <w:bottom w:val="none" w:sz="0" w:space="0" w:color="auto"/>
            <w:right w:val="none" w:sz="0" w:space="0" w:color="auto"/>
          </w:divBdr>
          <w:divsChild>
            <w:div w:id="157686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26119">
      <w:bodyDiv w:val="1"/>
      <w:marLeft w:val="0"/>
      <w:marRight w:val="0"/>
      <w:marTop w:val="0"/>
      <w:marBottom w:val="0"/>
      <w:divBdr>
        <w:top w:val="none" w:sz="0" w:space="0" w:color="auto"/>
        <w:left w:val="none" w:sz="0" w:space="0" w:color="auto"/>
        <w:bottom w:val="none" w:sz="0" w:space="0" w:color="auto"/>
        <w:right w:val="none" w:sz="0" w:space="0" w:color="auto"/>
      </w:divBdr>
    </w:div>
    <w:div w:id="747267240">
      <w:bodyDiv w:val="1"/>
      <w:marLeft w:val="0"/>
      <w:marRight w:val="0"/>
      <w:marTop w:val="0"/>
      <w:marBottom w:val="0"/>
      <w:divBdr>
        <w:top w:val="none" w:sz="0" w:space="0" w:color="auto"/>
        <w:left w:val="none" w:sz="0" w:space="0" w:color="auto"/>
        <w:bottom w:val="none" w:sz="0" w:space="0" w:color="auto"/>
        <w:right w:val="none" w:sz="0" w:space="0" w:color="auto"/>
      </w:divBdr>
    </w:div>
    <w:div w:id="749543096">
      <w:bodyDiv w:val="1"/>
      <w:marLeft w:val="0"/>
      <w:marRight w:val="0"/>
      <w:marTop w:val="0"/>
      <w:marBottom w:val="0"/>
      <w:divBdr>
        <w:top w:val="none" w:sz="0" w:space="0" w:color="auto"/>
        <w:left w:val="none" w:sz="0" w:space="0" w:color="auto"/>
        <w:bottom w:val="none" w:sz="0" w:space="0" w:color="auto"/>
        <w:right w:val="none" w:sz="0" w:space="0" w:color="auto"/>
      </w:divBdr>
    </w:div>
    <w:div w:id="755247952">
      <w:bodyDiv w:val="1"/>
      <w:marLeft w:val="0"/>
      <w:marRight w:val="0"/>
      <w:marTop w:val="0"/>
      <w:marBottom w:val="0"/>
      <w:divBdr>
        <w:top w:val="none" w:sz="0" w:space="0" w:color="auto"/>
        <w:left w:val="none" w:sz="0" w:space="0" w:color="auto"/>
        <w:bottom w:val="none" w:sz="0" w:space="0" w:color="auto"/>
        <w:right w:val="none" w:sz="0" w:space="0" w:color="auto"/>
      </w:divBdr>
    </w:div>
    <w:div w:id="757214936">
      <w:bodyDiv w:val="1"/>
      <w:marLeft w:val="0"/>
      <w:marRight w:val="0"/>
      <w:marTop w:val="0"/>
      <w:marBottom w:val="0"/>
      <w:divBdr>
        <w:top w:val="none" w:sz="0" w:space="0" w:color="auto"/>
        <w:left w:val="none" w:sz="0" w:space="0" w:color="auto"/>
        <w:bottom w:val="none" w:sz="0" w:space="0" w:color="auto"/>
        <w:right w:val="none" w:sz="0" w:space="0" w:color="auto"/>
      </w:divBdr>
    </w:div>
    <w:div w:id="759372602">
      <w:bodyDiv w:val="1"/>
      <w:marLeft w:val="0"/>
      <w:marRight w:val="0"/>
      <w:marTop w:val="0"/>
      <w:marBottom w:val="0"/>
      <w:divBdr>
        <w:top w:val="none" w:sz="0" w:space="0" w:color="auto"/>
        <w:left w:val="none" w:sz="0" w:space="0" w:color="auto"/>
        <w:bottom w:val="none" w:sz="0" w:space="0" w:color="auto"/>
        <w:right w:val="none" w:sz="0" w:space="0" w:color="auto"/>
      </w:divBdr>
    </w:div>
    <w:div w:id="761297863">
      <w:bodyDiv w:val="1"/>
      <w:marLeft w:val="0"/>
      <w:marRight w:val="0"/>
      <w:marTop w:val="0"/>
      <w:marBottom w:val="0"/>
      <w:divBdr>
        <w:top w:val="none" w:sz="0" w:space="0" w:color="auto"/>
        <w:left w:val="none" w:sz="0" w:space="0" w:color="auto"/>
        <w:bottom w:val="none" w:sz="0" w:space="0" w:color="auto"/>
        <w:right w:val="none" w:sz="0" w:space="0" w:color="auto"/>
      </w:divBdr>
    </w:div>
    <w:div w:id="763309566">
      <w:bodyDiv w:val="1"/>
      <w:marLeft w:val="0"/>
      <w:marRight w:val="0"/>
      <w:marTop w:val="0"/>
      <w:marBottom w:val="0"/>
      <w:divBdr>
        <w:top w:val="none" w:sz="0" w:space="0" w:color="auto"/>
        <w:left w:val="none" w:sz="0" w:space="0" w:color="auto"/>
        <w:bottom w:val="none" w:sz="0" w:space="0" w:color="auto"/>
        <w:right w:val="none" w:sz="0" w:space="0" w:color="auto"/>
      </w:divBdr>
    </w:div>
    <w:div w:id="771555528">
      <w:bodyDiv w:val="1"/>
      <w:marLeft w:val="0"/>
      <w:marRight w:val="0"/>
      <w:marTop w:val="0"/>
      <w:marBottom w:val="0"/>
      <w:divBdr>
        <w:top w:val="none" w:sz="0" w:space="0" w:color="auto"/>
        <w:left w:val="none" w:sz="0" w:space="0" w:color="auto"/>
        <w:bottom w:val="none" w:sz="0" w:space="0" w:color="auto"/>
        <w:right w:val="none" w:sz="0" w:space="0" w:color="auto"/>
      </w:divBdr>
    </w:div>
    <w:div w:id="771586855">
      <w:bodyDiv w:val="1"/>
      <w:marLeft w:val="0"/>
      <w:marRight w:val="0"/>
      <w:marTop w:val="0"/>
      <w:marBottom w:val="0"/>
      <w:divBdr>
        <w:top w:val="none" w:sz="0" w:space="0" w:color="auto"/>
        <w:left w:val="none" w:sz="0" w:space="0" w:color="auto"/>
        <w:bottom w:val="none" w:sz="0" w:space="0" w:color="auto"/>
        <w:right w:val="none" w:sz="0" w:space="0" w:color="auto"/>
      </w:divBdr>
    </w:div>
    <w:div w:id="775564535">
      <w:bodyDiv w:val="1"/>
      <w:marLeft w:val="0"/>
      <w:marRight w:val="0"/>
      <w:marTop w:val="0"/>
      <w:marBottom w:val="0"/>
      <w:divBdr>
        <w:top w:val="none" w:sz="0" w:space="0" w:color="auto"/>
        <w:left w:val="none" w:sz="0" w:space="0" w:color="auto"/>
        <w:bottom w:val="none" w:sz="0" w:space="0" w:color="auto"/>
        <w:right w:val="none" w:sz="0" w:space="0" w:color="auto"/>
      </w:divBdr>
    </w:div>
    <w:div w:id="776100751">
      <w:bodyDiv w:val="1"/>
      <w:marLeft w:val="0"/>
      <w:marRight w:val="0"/>
      <w:marTop w:val="0"/>
      <w:marBottom w:val="0"/>
      <w:divBdr>
        <w:top w:val="none" w:sz="0" w:space="0" w:color="auto"/>
        <w:left w:val="none" w:sz="0" w:space="0" w:color="auto"/>
        <w:bottom w:val="none" w:sz="0" w:space="0" w:color="auto"/>
        <w:right w:val="none" w:sz="0" w:space="0" w:color="auto"/>
      </w:divBdr>
    </w:div>
    <w:div w:id="776170370">
      <w:bodyDiv w:val="1"/>
      <w:marLeft w:val="0"/>
      <w:marRight w:val="0"/>
      <w:marTop w:val="0"/>
      <w:marBottom w:val="0"/>
      <w:divBdr>
        <w:top w:val="none" w:sz="0" w:space="0" w:color="auto"/>
        <w:left w:val="none" w:sz="0" w:space="0" w:color="auto"/>
        <w:bottom w:val="none" w:sz="0" w:space="0" w:color="auto"/>
        <w:right w:val="none" w:sz="0" w:space="0" w:color="auto"/>
      </w:divBdr>
    </w:div>
    <w:div w:id="793333624">
      <w:bodyDiv w:val="1"/>
      <w:marLeft w:val="0"/>
      <w:marRight w:val="0"/>
      <w:marTop w:val="0"/>
      <w:marBottom w:val="0"/>
      <w:divBdr>
        <w:top w:val="none" w:sz="0" w:space="0" w:color="auto"/>
        <w:left w:val="none" w:sz="0" w:space="0" w:color="auto"/>
        <w:bottom w:val="none" w:sz="0" w:space="0" w:color="auto"/>
        <w:right w:val="none" w:sz="0" w:space="0" w:color="auto"/>
      </w:divBdr>
    </w:div>
    <w:div w:id="794711043">
      <w:bodyDiv w:val="1"/>
      <w:marLeft w:val="0"/>
      <w:marRight w:val="0"/>
      <w:marTop w:val="0"/>
      <w:marBottom w:val="0"/>
      <w:divBdr>
        <w:top w:val="none" w:sz="0" w:space="0" w:color="auto"/>
        <w:left w:val="none" w:sz="0" w:space="0" w:color="auto"/>
        <w:bottom w:val="none" w:sz="0" w:space="0" w:color="auto"/>
        <w:right w:val="none" w:sz="0" w:space="0" w:color="auto"/>
      </w:divBdr>
    </w:div>
    <w:div w:id="800001903">
      <w:bodyDiv w:val="1"/>
      <w:marLeft w:val="0"/>
      <w:marRight w:val="0"/>
      <w:marTop w:val="0"/>
      <w:marBottom w:val="0"/>
      <w:divBdr>
        <w:top w:val="none" w:sz="0" w:space="0" w:color="auto"/>
        <w:left w:val="none" w:sz="0" w:space="0" w:color="auto"/>
        <w:bottom w:val="none" w:sz="0" w:space="0" w:color="auto"/>
        <w:right w:val="none" w:sz="0" w:space="0" w:color="auto"/>
      </w:divBdr>
    </w:div>
    <w:div w:id="801777357">
      <w:bodyDiv w:val="1"/>
      <w:marLeft w:val="0"/>
      <w:marRight w:val="0"/>
      <w:marTop w:val="0"/>
      <w:marBottom w:val="0"/>
      <w:divBdr>
        <w:top w:val="none" w:sz="0" w:space="0" w:color="auto"/>
        <w:left w:val="none" w:sz="0" w:space="0" w:color="auto"/>
        <w:bottom w:val="none" w:sz="0" w:space="0" w:color="auto"/>
        <w:right w:val="none" w:sz="0" w:space="0" w:color="auto"/>
      </w:divBdr>
    </w:div>
    <w:div w:id="805971051">
      <w:bodyDiv w:val="1"/>
      <w:marLeft w:val="0"/>
      <w:marRight w:val="0"/>
      <w:marTop w:val="0"/>
      <w:marBottom w:val="0"/>
      <w:divBdr>
        <w:top w:val="none" w:sz="0" w:space="0" w:color="auto"/>
        <w:left w:val="none" w:sz="0" w:space="0" w:color="auto"/>
        <w:bottom w:val="none" w:sz="0" w:space="0" w:color="auto"/>
        <w:right w:val="none" w:sz="0" w:space="0" w:color="auto"/>
      </w:divBdr>
      <w:divsChild>
        <w:div w:id="1703902915">
          <w:marLeft w:val="0"/>
          <w:marRight w:val="0"/>
          <w:marTop w:val="0"/>
          <w:marBottom w:val="0"/>
          <w:divBdr>
            <w:top w:val="none" w:sz="0" w:space="0" w:color="auto"/>
            <w:left w:val="none" w:sz="0" w:space="0" w:color="auto"/>
            <w:bottom w:val="none" w:sz="0" w:space="0" w:color="auto"/>
            <w:right w:val="none" w:sz="0" w:space="0" w:color="auto"/>
          </w:divBdr>
        </w:div>
      </w:divsChild>
    </w:div>
    <w:div w:id="821576821">
      <w:bodyDiv w:val="1"/>
      <w:marLeft w:val="0"/>
      <w:marRight w:val="0"/>
      <w:marTop w:val="0"/>
      <w:marBottom w:val="0"/>
      <w:divBdr>
        <w:top w:val="none" w:sz="0" w:space="0" w:color="auto"/>
        <w:left w:val="none" w:sz="0" w:space="0" w:color="auto"/>
        <w:bottom w:val="none" w:sz="0" w:space="0" w:color="auto"/>
        <w:right w:val="none" w:sz="0" w:space="0" w:color="auto"/>
      </w:divBdr>
      <w:divsChild>
        <w:div w:id="949167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600937">
      <w:bodyDiv w:val="1"/>
      <w:marLeft w:val="0"/>
      <w:marRight w:val="0"/>
      <w:marTop w:val="0"/>
      <w:marBottom w:val="0"/>
      <w:divBdr>
        <w:top w:val="none" w:sz="0" w:space="0" w:color="auto"/>
        <w:left w:val="none" w:sz="0" w:space="0" w:color="auto"/>
        <w:bottom w:val="none" w:sz="0" w:space="0" w:color="auto"/>
        <w:right w:val="none" w:sz="0" w:space="0" w:color="auto"/>
      </w:divBdr>
    </w:div>
    <w:div w:id="833648431">
      <w:bodyDiv w:val="1"/>
      <w:marLeft w:val="0"/>
      <w:marRight w:val="0"/>
      <w:marTop w:val="0"/>
      <w:marBottom w:val="0"/>
      <w:divBdr>
        <w:top w:val="none" w:sz="0" w:space="0" w:color="auto"/>
        <w:left w:val="none" w:sz="0" w:space="0" w:color="auto"/>
        <w:bottom w:val="none" w:sz="0" w:space="0" w:color="auto"/>
        <w:right w:val="none" w:sz="0" w:space="0" w:color="auto"/>
      </w:divBdr>
      <w:divsChild>
        <w:div w:id="1738632064">
          <w:marLeft w:val="0"/>
          <w:marRight w:val="0"/>
          <w:marTop w:val="0"/>
          <w:marBottom w:val="0"/>
          <w:divBdr>
            <w:top w:val="none" w:sz="0" w:space="0" w:color="auto"/>
            <w:left w:val="none" w:sz="0" w:space="0" w:color="auto"/>
            <w:bottom w:val="none" w:sz="0" w:space="0" w:color="auto"/>
            <w:right w:val="none" w:sz="0" w:space="0" w:color="auto"/>
          </w:divBdr>
          <w:divsChild>
            <w:div w:id="26885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649706">
      <w:bodyDiv w:val="1"/>
      <w:marLeft w:val="0"/>
      <w:marRight w:val="0"/>
      <w:marTop w:val="0"/>
      <w:marBottom w:val="0"/>
      <w:divBdr>
        <w:top w:val="none" w:sz="0" w:space="0" w:color="auto"/>
        <w:left w:val="none" w:sz="0" w:space="0" w:color="auto"/>
        <w:bottom w:val="none" w:sz="0" w:space="0" w:color="auto"/>
        <w:right w:val="none" w:sz="0" w:space="0" w:color="auto"/>
      </w:divBdr>
    </w:div>
    <w:div w:id="847870102">
      <w:bodyDiv w:val="1"/>
      <w:marLeft w:val="0"/>
      <w:marRight w:val="0"/>
      <w:marTop w:val="0"/>
      <w:marBottom w:val="0"/>
      <w:divBdr>
        <w:top w:val="none" w:sz="0" w:space="0" w:color="auto"/>
        <w:left w:val="none" w:sz="0" w:space="0" w:color="auto"/>
        <w:bottom w:val="none" w:sz="0" w:space="0" w:color="auto"/>
        <w:right w:val="none" w:sz="0" w:space="0" w:color="auto"/>
      </w:divBdr>
    </w:div>
    <w:div w:id="848640578">
      <w:bodyDiv w:val="1"/>
      <w:marLeft w:val="0"/>
      <w:marRight w:val="0"/>
      <w:marTop w:val="0"/>
      <w:marBottom w:val="0"/>
      <w:divBdr>
        <w:top w:val="none" w:sz="0" w:space="0" w:color="auto"/>
        <w:left w:val="none" w:sz="0" w:space="0" w:color="auto"/>
        <w:bottom w:val="none" w:sz="0" w:space="0" w:color="auto"/>
        <w:right w:val="none" w:sz="0" w:space="0" w:color="auto"/>
      </w:divBdr>
      <w:divsChild>
        <w:div w:id="156576295">
          <w:marLeft w:val="0"/>
          <w:marRight w:val="0"/>
          <w:marTop w:val="0"/>
          <w:marBottom w:val="0"/>
          <w:divBdr>
            <w:top w:val="none" w:sz="0" w:space="0" w:color="auto"/>
            <w:left w:val="none" w:sz="0" w:space="0" w:color="auto"/>
            <w:bottom w:val="none" w:sz="0" w:space="0" w:color="auto"/>
            <w:right w:val="none" w:sz="0" w:space="0" w:color="auto"/>
          </w:divBdr>
        </w:div>
      </w:divsChild>
    </w:div>
    <w:div w:id="853691612">
      <w:bodyDiv w:val="1"/>
      <w:marLeft w:val="0"/>
      <w:marRight w:val="0"/>
      <w:marTop w:val="0"/>
      <w:marBottom w:val="0"/>
      <w:divBdr>
        <w:top w:val="none" w:sz="0" w:space="0" w:color="auto"/>
        <w:left w:val="none" w:sz="0" w:space="0" w:color="auto"/>
        <w:bottom w:val="none" w:sz="0" w:space="0" w:color="auto"/>
        <w:right w:val="none" w:sz="0" w:space="0" w:color="auto"/>
      </w:divBdr>
    </w:div>
    <w:div w:id="853959600">
      <w:bodyDiv w:val="1"/>
      <w:marLeft w:val="0"/>
      <w:marRight w:val="0"/>
      <w:marTop w:val="0"/>
      <w:marBottom w:val="0"/>
      <w:divBdr>
        <w:top w:val="none" w:sz="0" w:space="0" w:color="auto"/>
        <w:left w:val="none" w:sz="0" w:space="0" w:color="auto"/>
        <w:bottom w:val="none" w:sz="0" w:space="0" w:color="auto"/>
        <w:right w:val="none" w:sz="0" w:space="0" w:color="auto"/>
      </w:divBdr>
    </w:div>
    <w:div w:id="859589274">
      <w:bodyDiv w:val="1"/>
      <w:marLeft w:val="0"/>
      <w:marRight w:val="0"/>
      <w:marTop w:val="0"/>
      <w:marBottom w:val="0"/>
      <w:divBdr>
        <w:top w:val="none" w:sz="0" w:space="0" w:color="auto"/>
        <w:left w:val="none" w:sz="0" w:space="0" w:color="auto"/>
        <w:bottom w:val="none" w:sz="0" w:space="0" w:color="auto"/>
        <w:right w:val="none" w:sz="0" w:space="0" w:color="auto"/>
      </w:divBdr>
    </w:div>
    <w:div w:id="860096192">
      <w:bodyDiv w:val="1"/>
      <w:marLeft w:val="0"/>
      <w:marRight w:val="0"/>
      <w:marTop w:val="0"/>
      <w:marBottom w:val="0"/>
      <w:divBdr>
        <w:top w:val="none" w:sz="0" w:space="0" w:color="auto"/>
        <w:left w:val="none" w:sz="0" w:space="0" w:color="auto"/>
        <w:bottom w:val="none" w:sz="0" w:space="0" w:color="auto"/>
        <w:right w:val="none" w:sz="0" w:space="0" w:color="auto"/>
      </w:divBdr>
    </w:div>
    <w:div w:id="873542053">
      <w:bodyDiv w:val="1"/>
      <w:marLeft w:val="0"/>
      <w:marRight w:val="0"/>
      <w:marTop w:val="0"/>
      <w:marBottom w:val="0"/>
      <w:divBdr>
        <w:top w:val="none" w:sz="0" w:space="0" w:color="auto"/>
        <w:left w:val="none" w:sz="0" w:space="0" w:color="auto"/>
        <w:bottom w:val="none" w:sz="0" w:space="0" w:color="auto"/>
        <w:right w:val="none" w:sz="0" w:space="0" w:color="auto"/>
      </w:divBdr>
    </w:div>
    <w:div w:id="879127779">
      <w:bodyDiv w:val="1"/>
      <w:marLeft w:val="0"/>
      <w:marRight w:val="0"/>
      <w:marTop w:val="0"/>
      <w:marBottom w:val="0"/>
      <w:divBdr>
        <w:top w:val="none" w:sz="0" w:space="0" w:color="auto"/>
        <w:left w:val="none" w:sz="0" w:space="0" w:color="auto"/>
        <w:bottom w:val="none" w:sz="0" w:space="0" w:color="auto"/>
        <w:right w:val="none" w:sz="0" w:space="0" w:color="auto"/>
      </w:divBdr>
    </w:div>
    <w:div w:id="882449762">
      <w:bodyDiv w:val="1"/>
      <w:marLeft w:val="0"/>
      <w:marRight w:val="0"/>
      <w:marTop w:val="0"/>
      <w:marBottom w:val="0"/>
      <w:divBdr>
        <w:top w:val="none" w:sz="0" w:space="0" w:color="auto"/>
        <w:left w:val="none" w:sz="0" w:space="0" w:color="auto"/>
        <w:bottom w:val="none" w:sz="0" w:space="0" w:color="auto"/>
        <w:right w:val="none" w:sz="0" w:space="0" w:color="auto"/>
      </w:divBdr>
    </w:div>
    <w:div w:id="885603896">
      <w:bodyDiv w:val="1"/>
      <w:marLeft w:val="0"/>
      <w:marRight w:val="0"/>
      <w:marTop w:val="0"/>
      <w:marBottom w:val="0"/>
      <w:divBdr>
        <w:top w:val="none" w:sz="0" w:space="0" w:color="auto"/>
        <w:left w:val="none" w:sz="0" w:space="0" w:color="auto"/>
        <w:bottom w:val="none" w:sz="0" w:space="0" w:color="auto"/>
        <w:right w:val="none" w:sz="0" w:space="0" w:color="auto"/>
      </w:divBdr>
    </w:div>
    <w:div w:id="890534546">
      <w:bodyDiv w:val="1"/>
      <w:marLeft w:val="0"/>
      <w:marRight w:val="0"/>
      <w:marTop w:val="0"/>
      <w:marBottom w:val="0"/>
      <w:divBdr>
        <w:top w:val="none" w:sz="0" w:space="0" w:color="auto"/>
        <w:left w:val="none" w:sz="0" w:space="0" w:color="auto"/>
        <w:bottom w:val="none" w:sz="0" w:space="0" w:color="auto"/>
        <w:right w:val="none" w:sz="0" w:space="0" w:color="auto"/>
      </w:divBdr>
    </w:div>
    <w:div w:id="891379300">
      <w:bodyDiv w:val="1"/>
      <w:marLeft w:val="0"/>
      <w:marRight w:val="0"/>
      <w:marTop w:val="0"/>
      <w:marBottom w:val="0"/>
      <w:divBdr>
        <w:top w:val="none" w:sz="0" w:space="0" w:color="auto"/>
        <w:left w:val="none" w:sz="0" w:space="0" w:color="auto"/>
        <w:bottom w:val="none" w:sz="0" w:space="0" w:color="auto"/>
        <w:right w:val="none" w:sz="0" w:space="0" w:color="auto"/>
      </w:divBdr>
    </w:div>
    <w:div w:id="904611662">
      <w:bodyDiv w:val="1"/>
      <w:marLeft w:val="0"/>
      <w:marRight w:val="0"/>
      <w:marTop w:val="0"/>
      <w:marBottom w:val="0"/>
      <w:divBdr>
        <w:top w:val="none" w:sz="0" w:space="0" w:color="auto"/>
        <w:left w:val="none" w:sz="0" w:space="0" w:color="auto"/>
        <w:bottom w:val="none" w:sz="0" w:space="0" w:color="auto"/>
        <w:right w:val="none" w:sz="0" w:space="0" w:color="auto"/>
      </w:divBdr>
    </w:div>
    <w:div w:id="907226490">
      <w:bodyDiv w:val="1"/>
      <w:marLeft w:val="0"/>
      <w:marRight w:val="0"/>
      <w:marTop w:val="0"/>
      <w:marBottom w:val="0"/>
      <w:divBdr>
        <w:top w:val="none" w:sz="0" w:space="0" w:color="auto"/>
        <w:left w:val="none" w:sz="0" w:space="0" w:color="auto"/>
        <w:bottom w:val="none" w:sz="0" w:space="0" w:color="auto"/>
        <w:right w:val="none" w:sz="0" w:space="0" w:color="auto"/>
      </w:divBdr>
    </w:div>
    <w:div w:id="913929518">
      <w:bodyDiv w:val="1"/>
      <w:marLeft w:val="0"/>
      <w:marRight w:val="0"/>
      <w:marTop w:val="0"/>
      <w:marBottom w:val="0"/>
      <w:divBdr>
        <w:top w:val="none" w:sz="0" w:space="0" w:color="auto"/>
        <w:left w:val="none" w:sz="0" w:space="0" w:color="auto"/>
        <w:bottom w:val="none" w:sz="0" w:space="0" w:color="auto"/>
        <w:right w:val="none" w:sz="0" w:space="0" w:color="auto"/>
      </w:divBdr>
    </w:div>
    <w:div w:id="913976574">
      <w:bodyDiv w:val="1"/>
      <w:marLeft w:val="0"/>
      <w:marRight w:val="0"/>
      <w:marTop w:val="0"/>
      <w:marBottom w:val="0"/>
      <w:divBdr>
        <w:top w:val="none" w:sz="0" w:space="0" w:color="auto"/>
        <w:left w:val="none" w:sz="0" w:space="0" w:color="auto"/>
        <w:bottom w:val="none" w:sz="0" w:space="0" w:color="auto"/>
        <w:right w:val="none" w:sz="0" w:space="0" w:color="auto"/>
      </w:divBdr>
    </w:div>
    <w:div w:id="920676521">
      <w:bodyDiv w:val="1"/>
      <w:marLeft w:val="0"/>
      <w:marRight w:val="0"/>
      <w:marTop w:val="0"/>
      <w:marBottom w:val="0"/>
      <w:divBdr>
        <w:top w:val="none" w:sz="0" w:space="0" w:color="auto"/>
        <w:left w:val="none" w:sz="0" w:space="0" w:color="auto"/>
        <w:bottom w:val="none" w:sz="0" w:space="0" w:color="auto"/>
        <w:right w:val="none" w:sz="0" w:space="0" w:color="auto"/>
      </w:divBdr>
    </w:div>
    <w:div w:id="921060192">
      <w:bodyDiv w:val="1"/>
      <w:marLeft w:val="0"/>
      <w:marRight w:val="0"/>
      <w:marTop w:val="0"/>
      <w:marBottom w:val="0"/>
      <w:divBdr>
        <w:top w:val="none" w:sz="0" w:space="0" w:color="auto"/>
        <w:left w:val="none" w:sz="0" w:space="0" w:color="auto"/>
        <w:bottom w:val="none" w:sz="0" w:space="0" w:color="auto"/>
        <w:right w:val="none" w:sz="0" w:space="0" w:color="auto"/>
      </w:divBdr>
    </w:div>
    <w:div w:id="943417794">
      <w:bodyDiv w:val="1"/>
      <w:marLeft w:val="0"/>
      <w:marRight w:val="0"/>
      <w:marTop w:val="0"/>
      <w:marBottom w:val="0"/>
      <w:divBdr>
        <w:top w:val="none" w:sz="0" w:space="0" w:color="auto"/>
        <w:left w:val="none" w:sz="0" w:space="0" w:color="auto"/>
        <w:bottom w:val="none" w:sz="0" w:space="0" w:color="auto"/>
        <w:right w:val="none" w:sz="0" w:space="0" w:color="auto"/>
      </w:divBdr>
      <w:divsChild>
        <w:div w:id="392196800">
          <w:marLeft w:val="0"/>
          <w:marRight w:val="0"/>
          <w:marTop w:val="0"/>
          <w:marBottom w:val="0"/>
          <w:divBdr>
            <w:top w:val="single" w:sz="2" w:space="0" w:color="D9D9E3"/>
            <w:left w:val="single" w:sz="2" w:space="0" w:color="D9D9E3"/>
            <w:bottom w:val="single" w:sz="2" w:space="0" w:color="D9D9E3"/>
            <w:right w:val="single" w:sz="2" w:space="0" w:color="D9D9E3"/>
          </w:divBdr>
          <w:divsChild>
            <w:div w:id="578639388">
              <w:marLeft w:val="0"/>
              <w:marRight w:val="0"/>
              <w:marTop w:val="0"/>
              <w:marBottom w:val="0"/>
              <w:divBdr>
                <w:top w:val="single" w:sz="2" w:space="0" w:color="D9D9E3"/>
                <w:left w:val="single" w:sz="2" w:space="0" w:color="D9D9E3"/>
                <w:bottom w:val="single" w:sz="2" w:space="0" w:color="D9D9E3"/>
                <w:right w:val="single" w:sz="2" w:space="0" w:color="D9D9E3"/>
              </w:divBdr>
              <w:divsChild>
                <w:div w:id="503014291">
                  <w:marLeft w:val="0"/>
                  <w:marRight w:val="0"/>
                  <w:marTop w:val="0"/>
                  <w:marBottom w:val="0"/>
                  <w:divBdr>
                    <w:top w:val="single" w:sz="2" w:space="0" w:color="D9D9E3"/>
                    <w:left w:val="single" w:sz="2" w:space="0" w:color="D9D9E3"/>
                    <w:bottom w:val="single" w:sz="2" w:space="0" w:color="D9D9E3"/>
                    <w:right w:val="single" w:sz="2" w:space="0" w:color="D9D9E3"/>
                  </w:divBdr>
                  <w:divsChild>
                    <w:div w:id="725252779">
                      <w:marLeft w:val="0"/>
                      <w:marRight w:val="0"/>
                      <w:marTop w:val="0"/>
                      <w:marBottom w:val="0"/>
                      <w:divBdr>
                        <w:top w:val="single" w:sz="2" w:space="0" w:color="D9D9E3"/>
                        <w:left w:val="single" w:sz="2" w:space="0" w:color="D9D9E3"/>
                        <w:bottom w:val="single" w:sz="2" w:space="0" w:color="D9D9E3"/>
                        <w:right w:val="single" w:sz="2" w:space="0" w:color="D9D9E3"/>
                      </w:divBdr>
                      <w:divsChild>
                        <w:div w:id="289558248">
                          <w:marLeft w:val="0"/>
                          <w:marRight w:val="0"/>
                          <w:marTop w:val="0"/>
                          <w:marBottom w:val="0"/>
                          <w:divBdr>
                            <w:top w:val="single" w:sz="2" w:space="0" w:color="D9D9E3"/>
                            <w:left w:val="single" w:sz="2" w:space="0" w:color="D9D9E3"/>
                            <w:bottom w:val="single" w:sz="2" w:space="0" w:color="D9D9E3"/>
                            <w:right w:val="single" w:sz="2" w:space="0" w:color="D9D9E3"/>
                          </w:divBdr>
                          <w:divsChild>
                            <w:div w:id="1571427126">
                              <w:marLeft w:val="0"/>
                              <w:marRight w:val="0"/>
                              <w:marTop w:val="100"/>
                              <w:marBottom w:val="100"/>
                              <w:divBdr>
                                <w:top w:val="single" w:sz="2" w:space="0" w:color="D9D9E3"/>
                                <w:left w:val="single" w:sz="2" w:space="0" w:color="D9D9E3"/>
                                <w:bottom w:val="single" w:sz="2" w:space="0" w:color="D9D9E3"/>
                                <w:right w:val="single" w:sz="2" w:space="0" w:color="D9D9E3"/>
                              </w:divBdr>
                              <w:divsChild>
                                <w:div w:id="407578245">
                                  <w:marLeft w:val="0"/>
                                  <w:marRight w:val="0"/>
                                  <w:marTop w:val="0"/>
                                  <w:marBottom w:val="0"/>
                                  <w:divBdr>
                                    <w:top w:val="single" w:sz="2" w:space="0" w:color="D9D9E3"/>
                                    <w:left w:val="single" w:sz="2" w:space="0" w:color="D9D9E3"/>
                                    <w:bottom w:val="single" w:sz="2" w:space="0" w:color="D9D9E3"/>
                                    <w:right w:val="single" w:sz="2" w:space="0" w:color="D9D9E3"/>
                                  </w:divBdr>
                                  <w:divsChild>
                                    <w:div w:id="1387413372">
                                      <w:marLeft w:val="0"/>
                                      <w:marRight w:val="0"/>
                                      <w:marTop w:val="0"/>
                                      <w:marBottom w:val="0"/>
                                      <w:divBdr>
                                        <w:top w:val="single" w:sz="2" w:space="0" w:color="D9D9E3"/>
                                        <w:left w:val="single" w:sz="2" w:space="0" w:color="D9D9E3"/>
                                        <w:bottom w:val="single" w:sz="2" w:space="0" w:color="D9D9E3"/>
                                        <w:right w:val="single" w:sz="2" w:space="0" w:color="D9D9E3"/>
                                      </w:divBdr>
                                      <w:divsChild>
                                        <w:div w:id="660934819">
                                          <w:marLeft w:val="0"/>
                                          <w:marRight w:val="0"/>
                                          <w:marTop w:val="0"/>
                                          <w:marBottom w:val="0"/>
                                          <w:divBdr>
                                            <w:top w:val="single" w:sz="2" w:space="0" w:color="D9D9E3"/>
                                            <w:left w:val="single" w:sz="2" w:space="0" w:color="D9D9E3"/>
                                            <w:bottom w:val="single" w:sz="2" w:space="0" w:color="D9D9E3"/>
                                            <w:right w:val="single" w:sz="2" w:space="0" w:color="D9D9E3"/>
                                          </w:divBdr>
                                          <w:divsChild>
                                            <w:div w:id="1357578394">
                                              <w:marLeft w:val="0"/>
                                              <w:marRight w:val="0"/>
                                              <w:marTop w:val="0"/>
                                              <w:marBottom w:val="0"/>
                                              <w:divBdr>
                                                <w:top w:val="single" w:sz="2" w:space="0" w:color="D9D9E3"/>
                                                <w:left w:val="single" w:sz="2" w:space="0" w:color="D9D9E3"/>
                                                <w:bottom w:val="single" w:sz="2" w:space="0" w:color="D9D9E3"/>
                                                <w:right w:val="single" w:sz="2" w:space="0" w:color="D9D9E3"/>
                                              </w:divBdr>
                                              <w:divsChild>
                                                <w:div w:id="1412846753">
                                                  <w:marLeft w:val="0"/>
                                                  <w:marRight w:val="0"/>
                                                  <w:marTop w:val="0"/>
                                                  <w:marBottom w:val="0"/>
                                                  <w:divBdr>
                                                    <w:top w:val="single" w:sz="2" w:space="0" w:color="D9D9E3"/>
                                                    <w:left w:val="single" w:sz="2" w:space="0" w:color="D9D9E3"/>
                                                    <w:bottom w:val="single" w:sz="2" w:space="0" w:color="D9D9E3"/>
                                                    <w:right w:val="single" w:sz="2" w:space="0" w:color="D9D9E3"/>
                                                  </w:divBdr>
                                                  <w:divsChild>
                                                    <w:div w:id="14649266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983802597">
          <w:marLeft w:val="0"/>
          <w:marRight w:val="0"/>
          <w:marTop w:val="0"/>
          <w:marBottom w:val="0"/>
          <w:divBdr>
            <w:top w:val="none" w:sz="0" w:space="0" w:color="auto"/>
            <w:left w:val="none" w:sz="0" w:space="0" w:color="auto"/>
            <w:bottom w:val="none" w:sz="0" w:space="0" w:color="auto"/>
            <w:right w:val="none" w:sz="0" w:space="0" w:color="auto"/>
          </w:divBdr>
        </w:div>
      </w:divsChild>
    </w:div>
    <w:div w:id="961615877">
      <w:bodyDiv w:val="1"/>
      <w:marLeft w:val="0"/>
      <w:marRight w:val="0"/>
      <w:marTop w:val="0"/>
      <w:marBottom w:val="0"/>
      <w:divBdr>
        <w:top w:val="none" w:sz="0" w:space="0" w:color="auto"/>
        <w:left w:val="none" w:sz="0" w:space="0" w:color="auto"/>
        <w:bottom w:val="none" w:sz="0" w:space="0" w:color="auto"/>
        <w:right w:val="none" w:sz="0" w:space="0" w:color="auto"/>
      </w:divBdr>
    </w:div>
    <w:div w:id="965501468">
      <w:bodyDiv w:val="1"/>
      <w:marLeft w:val="0"/>
      <w:marRight w:val="0"/>
      <w:marTop w:val="0"/>
      <w:marBottom w:val="0"/>
      <w:divBdr>
        <w:top w:val="none" w:sz="0" w:space="0" w:color="auto"/>
        <w:left w:val="none" w:sz="0" w:space="0" w:color="auto"/>
        <w:bottom w:val="none" w:sz="0" w:space="0" w:color="auto"/>
        <w:right w:val="none" w:sz="0" w:space="0" w:color="auto"/>
      </w:divBdr>
    </w:div>
    <w:div w:id="965816483">
      <w:bodyDiv w:val="1"/>
      <w:marLeft w:val="0"/>
      <w:marRight w:val="0"/>
      <w:marTop w:val="0"/>
      <w:marBottom w:val="0"/>
      <w:divBdr>
        <w:top w:val="none" w:sz="0" w:space="0" w:color="auto"/>
        <w:left w:val="none" w:sz="0" w:space="0" w:color="auto"/>
        <w:bottom w:val="none" w:sz="0" w:space="0" w:color="auto"/>
        <w:right w:val="none" w:sz="0" w:space="0" w:color="auto"/>
      </w:divBdr>
    </w:div>
    <w:div w:id="967197528">
      <w:bodyDiv w:val="1"/>
      <w:marLeft w:val="0"/>
      <w:marRight w:val="0"/>
      <w:marTop w:val="0"/>
      <w:marBottom w:val="0"/>
      <w:divBdr>
        <w:top w:val="none" w:sz="0" w:space="0" w:color="auto"/>
        <w:left w:val="none" w:sz="0" w:space="0" w:color="auto"/>
        <w:bottom w:val="none" w:sz="0" w:space="0" w:color="auto"/>
        <w:right w:val="none" w:sz="0" w:space="0" w:color="auto"/>
      </w:divBdr>
    </w:div>
    <w:div w:id="982582465">
      <w:bodyDiv w:val="1"/>
      <w:marLeft w:val="0"/>
      <w:marRight w:val="0"/>
      <w:marTop w:val="0"/>
      <w:marBottom w:val="0"/>
      <w:divBdr>
        <w:top w:val="none" w:sz="0" w:space="0" w:color="auto"/>
        <w:left w:val="none" w:sz="0" w:space="0" w:color="auto"/>
        <w:bottom w:val="none" w:sz="0" w:space="0" w:color="auto"/>
        <w:right w:val="none" w:sz="0" w:space="0" w:color="auto"/>
      </w:divBdr>
    </w:div>
    <w:div w:id="986203158">
      <w:bodyDiv w:val="1"/>
      <w:marLeft w:val="0"/>
      <w:marRight w:val="0"/>
      <w:marTop w:val="0"/>
      <w:marBottom w:val="0"/>
      <w:divBdr>
        <w:top w:val="none" w:sz="0" w:space="0" w:color="auto"/>
        <w:left w:val="none" w:sz="0" w:space="0" w:color="auto"/>
        <w:bottom w:val="none" w:sz="0" w:space="0" w:color="auto"/>
        <w:right w:val="none" w:sz="0" w:space="0" w:color="auto"/>
      </w:divBdr>
    </w:div>
    <w:div w:id="996689662">
      <w:bodyDiv w:val="1"/>
      <w:marLeft w:val="0"/>
      <w:marRight w:val="0"/>
      <w:marTop w:val="0"/>
      <w:marBottom w:val="0"/>
      <w:divBdr>
        <w:top w:val="none" w:sz="0" w:space="0" w:color="auto"/>
        <w:left w:val="none" w:sz="0" w:space="0" w:color="auto"/>
        <w:bottom w:val="none" w:sz="0" w:space="0" w:color="auto"/>
        <w:right w:val="none" w:sz="0" w:space="0" w:color="auto"/>
      </w:divBdr>
    </w:div>
    <w:div w:id="1002050562">
      <w:bodyDiv w:val="1"/>
      <w:marLeft w:val="0"/>
      <w:marRight w:val="0"/>
      <w:marTop w:val="0"/>
      <w:marBottom w:val="0"/>
      <w:divBdr>
        <w:top w:val="none" w:sz="0" w:space="0" w:color="auto"/>
        <w:left w:val="none" w:sz="0" w:space="0" w:color="auto"/>
        <w:bottom w:val="none" w:sz="0" w:space="0" w:color="auto"/>
        <w:right w:val="none" w:sz="0" w:space="0" w:color="auto"/>
      </w:divBdr>
      <w:divsChild>
        <w:div w:id="137698381">
          <w:marLeft w:val="0"/>
          <w:marRight w:val="0"/>
          <w:marTop w:val="0"/>
          <w:marBottom w:val="0"/>
          <w:divBdr>
            <w:top w:val="none" w:sz="0" w:space="0" w:color="auto"/>
            <w:left w:val="none" w:sz="0" w:space="0" w:color="auto"/>
            <w:bottom w:val="none" w:sz="0" w:space="0" w:color="auto"/>
            <w:right w:val="none" w:sz="0" w:space="0" w:color="auto"/>
          </w:divBdr>
        </w:div>
      </w:divsChild>
    </w:div>
    <w:div w:id="1002322696">
      <w:bodyDiv w:val="1"/>
      <w:marLeft w:val="0"/>
      <w:marRight w:val="0"/>
      <w:marTop w:val="0"/>
      <w:marBottom w:val="0"/>
      <w:divBdr>
        <w:top w:val="none" w:sz="0" w:space="0" w:color="auto"/>
        <w:left w:val="none" w:sz="0" w:space="0" w:color="auto"/>
        <w:bottom w:val="none" w:sz="0" w:space="0" w:color="auto"/>
        <w:right w:val="none" w:sz="0" w:space="0" w:color="auto"/>
      </w:divBdr>
    </w:div>
    <w:div w:id="1014040330">
      <w:bodyDiv w:val="1"/>
      <w:marLeft w:val="0"/>
      <w:marRight w:val="0"/>
      <w:marTop w:val="0"/>
      <w:marBottom w:val="0"/>
      <w:divBdr>
        <w:top w:val="none" w:sz="0" w:space="0" w:color="auto"/>
        <w:left w:val="none" w:sz="0" w:space="0" w:color="auto"/>
        <w:bottom w:val="none" w:sz="0" w:space="0" w:color="auto"/>
        <w:right w:val="none" w:sz="0" w:space="0" w:color="auto"/>
      </w:divBdr>
    </w:div>
    <w:div w:id="1015500898">
      <w:bodyDiv w:val="1"/>
      <w:marLeft w:val="0"/>
      <w:marRight w:val="0"/>
      <w:marTop w:val="0"/>
      <w:marBottom w:val="0"/>
      <w:divBdr>
        <w:top w:val="none" w:sz="0" w:space="0" w:color="auto"/>
        <w:left w:val="none" w:sz="0" w:space="0" w:color="auto"/>
        <w:bottom w:val="none" w:sz="0" w:space="0" w:color="auto"/>
        <w:right w:val="none" w:sz="0" w:space="0" w:color="auto"/>
      </w:divBdr>
    </w:div>
    <w:div w:id="1015808226">
      <w:bodyDiv w:val="1"/>
      <w:marLeft w:val="0"/>
      <w:marRight w:val="0"/>
      <w:marTop w:val="0"/>
      <w:marBottom w:val="0"/>
      <w:divBdr>
        <w:top w:val="none" w:sz="0" w:space="0" w:color="auto"/>
        <w:left w:val="none" w:sz="0" w:space="0" w:color="auto"/>
        <w:bottom w:val="none" w:sz="0" w:space="0" w:color="auto"/>
        <w:right w:val="none" w:sz="0" w:space="0" w:color="auto"/>
      </w:divBdr>
    </w:div>
    <w:div w:id="1016610938">
      <w:bodyDiv w:val="1"/>
      <w:marLeft w:val="0"/>
      <w:marRight w:val="0"/>
      <w:marTop w:val="0"/>
      <w:marBottom w:val="0"/>
      <w:divBdr>
        <w:top w:val="none" w:sz="0" w:space="0" w:color="auto"/>
        <w:left w:val="none" w:sz="0" w:space="0" w:color="auto"/>
        <w:bottom w:val="none" w:sz="0" w:space="0" w:color="auto"/>
        <w:right w:val="none" w:sz="0" w:space="0" w:color="auto"/>
      </w:divBdr>
    </w:div>
    <w:div w:id="1017150399">
      <w:bodyDiv w:val="1"/>
      <w:marLeft w:val="0"/>
      <w:marRight w:val="0"/>
      <w:marTop w:val="0"/>
      <w:marBottom w:val="0"/>
      <w:divBdr>
        <w:top w:val="none" w:sz="0" w:space="0" w:color="auto"/>
        <w:left w:val="none" w:sz="0" w:space="0" w:color="auto"/>
        <w:bottom w:val="none" w:sz="0" w:space="0" w:color="auto"/>
        <w:right w:val="none" w:sz="0" w:space="0" w:color="auto"/>
      </w:divBdr>
      <w:divsChild>
        <w:div w:id="1566992219">
          <w:marLeft w:val="0"/>
          <w:marRight w:val="0"/>
          <w:marTop w:val="0"/>
          <w:marBottom w:val="0"/>
          <w:divBdr>
            <w:top w:val="none" w:sz="0" w:space="0" w:color="auto"/>
            <w:left w:val="none" w:sz="0" w:space="0" w:color="auto"/>
            <w:bottom w:val="none" w:sz="0" w:space="0" w:color="auto"/>
            <w:right w:val="none" w:sz="0" w:space="0" w:color="auto"/>
          </w:divBdr>
        </w:div>
      </w:divsChild>
    </w:div>
    <w:div w:id="1021395301">
      <w:bodyDiv w:val="1"/>
      <w:marLeft w:val="0"/>
      <w:marRight w:val="0"/>
      <w:marTop w:val="0"/>
      <w:marBottom w:val="0"/>
      <w:divBdr>
        <w:top w:val="none" w:sz="0" w:space="0" w:color="auto"/>
        <w:left w:val="none" w:sz="0" w:space="0" w:color="auto"/>
        <w:bottom w:val="none" w:sz="0" w:space="0" w:color="auto"/>
        <w:right w:val="none" w:sz="0" w:space="0" w:color="auto"/>
      </w:divBdr>
    </w:div>
    <w:div w:id="1024866809">
      <w:bodyDiv w:val="1"/>
      <w:marLeft w:val="0"/>
      <w:marRight w:val="0"/>
      <w:marTop w:val="0"/>
      <w:marBottom w:val="0"/>
      <w:divBdr>
        <w:top w:val="none" w:sz="0" w:space="0" w:color="auto"/>
        <w:left w:val="none" w:sz="0" w:space="0" w:color="auto"/>
        <w:bottom w:val="none" w:sz="0" w:space="0" w:color="auto"/>
        <w:right w:val="none" w:sz="0" w:space="0" w:color="auto"/>
      </w:divBdr>
    </w:div>
    <w:div w:id="1032420064">
      <w:bodyDiv w:val="1"/>
      <w:marLeft w:val="0"/>
      <w:marRight w:val="0"/>
      <w:marTop w:val="0"/>
      <w:marBottom w:val="0"/>
      <w:divBdr>
        <w:top w:val="none" w:sz="0" w:space="0" w:color="auto"/>
        <w:left w:val="none" w:sz="0" w:space="0" w:color="auto"/>
        <w:bottom w:val="none" w:sz="0" w:space="0" w:color="auto"/>
        <w:right w:val="none" w:sz="0" w:space="0" w:color="auto"/>
      </w:divBdr>
      <w:divsChild>
        <w:div w:id="492264616">
          <w:marLeft w:val="0"/>
          <w:marRight w:val="0"/>
          <w:marTop w:val="0"/>
          <w:marBottom w:val="0"/>
          <w:divBdr>
            <w:top w:val="none" w:sz="0" w:space="0" w:color="auto"/>
            <w:left w:val="none" w:sz="0" w:space="0" w:color="auto"/>
            <w:bottom w:val="none" w:sz="0" w:space="0" w:color="auto"/>
            <w:right w:val="none" w:sz="0" w:space="0" w:color="auto"/>
          </w:divBdr>
        </w:div>
      </w:divsChild>
    </w:div>
    <w:div w:id="1039738987">
      <w:bodyDiv w:val="1"/>
      <w:marLeft w:val="0"/>
      <w:marRight w:val="0"/>
      <w:marTop w:val="0"/>
      <w:marBottom w:val="0"/>
      <w:divBdr>
        <w:top w:val="none" w:sz="0" w:space="0" w:color="auto"/>
        <w:left w:val="none" w:sz="0" w:space="0" w:color="auto"/>
        <w:bottom w:val="none" w:sz="0" w:space="0" w:color="auto"/>
        <w:right w:val="none" w:sz="0" w:space="0" w:color="auto"/>
      </w:divBdr>
    </w:div>
    <w:div w:id="1040469843">
      <w:bodyDiv w:val="1"/>
      <w:marLeft w:val="0"/>
      <w:marRight w:val="0"/>
      <w:marTop w:val="0"/>
      <w:marBottom w:val="0"/>
      <w:divBdr>
        <w:top w:val="none" w:sz="0" w:space="0" w:color="auto"/>
        <w:left w:val="none" w:sz="0" w:space="0" w:color="auto"/>
        <w:bottom w:val="none" w:sz="0" w:space="0" w:color="auto"/>
        <w:right w:val="none" w:sz="0" w:space="0" w:color="auto"/>
      </w:divBdr>
    </w:div>
    <w:div w:id="1042094511">
      <w:bodyDiv w:val="1"/>
      <w:marLeft w:val="0"/>
      <w:marRight w:val="0"/>
      <w:marTop w:val="0"/>
      <w:marBottom w:val="0"/>
      <w:divBdr>
        <w:top w:val="none" w:sz="0" w:space="0" w:color="auto"/>
        <w:left w:val="none" w:sz="0" w:space="0" w:color="auto"/>
        <w:bottom w:val="none" w:sz="0" w:space="0" w:color="auto"/>
        <w:right w:val="none" w:sz="0" w:space="0" w:color="auto"/>
      </w:divBdr>
    </w:div>
    <w:div w:id="1046179922">
      <w:bodyDiv w:val="1"/>
      <w:marLeft w:val="0"/>
      <w:marRight w:val="0"/>
      <w:marTop w:val="0"/>
      <w:marBottom w:val="0"/>
      <w:divBdr>
        <w:top w:val="none" w:sz="0" w:space="0" w:color="auto"/>
        <w:left w:val="none" w:sz="0" w:space="0" w:color="auto"/>
        <w:bottom w:val="none" w:sz="0" w:space="0" w:color="auto"/>
        <w:right w:val="none" w:sz="0" w:space="0" w:color="auto"/>
      </w:divBdr>
      <w:divsChild>
        <w:div w:id="556168609">
          <w:marLeft w:val="0"/>
          <w:marRight w:val="0"/>
          <w:marTop w:val="0"/>
          <w:marBottom w:val="0"/>
          <w:divBdr>
            <w:top w:val="none" w:sz="0" w:space="0" w:color="auto"/>
            <w:left w:val="none" w:sz="0" w:space="0" w:color="auto"/>
            <w:bottom w:val="none" w:sz="0" w:space="0" w:color="auto"/>
            <w:right w:val="none" w:sz="0" w:space="0" w:color="auto"/>
          </w:divBdr>
        </w:div>
      </w:divsChild>
    </w:div>
    <w:div w:id="1051274093">
      <w:bodyDiv w:val="1"/>
      <w:marLeft w:val="0"/>
      <w:marRight w:val="0"/>
      <w:marTop w:val="0"/>
      <w:marBottom w:val="0"/>
      <w:divBdr>
        <w:top w:val="none" w:sz="0" w:space="0" w:color="auto"/>
        <w:left w:val="none" w:sz="0" w:space="0" w:color="auto"/>
        <w:bottom w:val="none" w:sz="0" w:space="0" w:color="auto"/>
        <w:right w:val="none" w:sz="0" w:space="0" w:color="auto"/>
      </w:divBdr>
    </w:div>
    <w:div w:id="1054278943">
      <w:bodyDiv w:val="1"/>
      <w:marLeft w:val="0"/>
      <w:marRight w:val="0"/>
      <w:marTop w:val="0"/>
      <w:marBottom w:val="0"/>
      <w:divBdr>
        <w:top w:val="none" w:sz="0" w:space="0" w:color="auto"/>
        <w:left w:val="none" w:sz="0" w:space="0" w:color="auto"/>
        <w:bottom w:val="none" w:sz="0" w:space="0" w:color="auto"/>
        <w:right w:val="none" w:sz="0" w:space="0" w:color="auto"/>
      </w:divBdr>
    </w:div>
    <w:div w:id="1054693568">
      <w:bodyDiv w:val="1"/>
      <w:marLeft w:val="0"/>
      <w:marRight w:val="0"/>
      <w:marTop w:val="0"/>
      <w:marBottom w:val="0"/>
      <w:divBdr>
        <w:top w:val="none" w:sz="0" w:space="0" w:color="auto"/>
        <w:left w:val="none" w:sz="0" w:space="0" w:color="auto"/>
        <w:bottom w:val="none" w:sz="0" w:space="0" w:color="auto"/>
        <w:right w:val="none" w:sz="0" w:space="0" w:color="auto"/>
      </w:divBdr>
    </w:div>
    <w:div w:id="1055468691">
      <w:bodyDiv w:val="1"/>
      <w:marLeft w:val="0"/>
      <w:marRight w:val="0"/>
      <w:marTop w:val="0"/>
      <w:marBottom w:val="0"/>
      <w:divBdr>
        <w:top w:val="none" w:sz="0" w:space="0" w:color="auto"/>
        <w:left w:val="none" w:sz="0" w:space="0" w:color="auto"/>
        <w:bottom w:val="none" w:sz="0" w:space="0" w:color="auto"/>
        <w:right w:val="none" w:sz="0" w:space="0" w:color="auto"/>
      </w:divBdr>
    </w:div>
    <w:div w:id="1059748026">
      <w:bodyDiv w:val="1"/>
      <w:marLeft w:val="0"/>
      <w:marRight w:val="0"/>
      <w:marTop w:val="0"/>
      <w:marBottom w:val="0"/>
      <w:divBdr>
        <w:top w:val="none" w:sz="0" w:space="0" w:color="auto"/>
        <w:left w:val="none" w:sz="0" w:space="0" w:color="auto"/>
        <w:bottom w:val="none" w:sz="0" w:space="0" w:color="auto"/>
        <w:right w:val="none" w:sz="0" w:space="0" w:color="auto"/>
      </w:divBdr>
    </w:div>
    <w:div w:id="1069691121">
      <w:bodyDiv w:val="1"/>
      <w:marLeft w:val="0"/>
      <w:marRight w:val="0"/>
      <w:marTop w:val="0"/>
      <w:marBottom w:val="0"/>
      <w:divBdr>
        <w:top w:val="none" w:sz="0" w:space="0" w:color="auto"/>
        <w:left w:val="none" w:sz="0" w:space="0" w:color="auto"/>
        <w:bottom w:val="none" w:sz="0" w:space="0" w:color="auto"/>
        <w:right w:val="none" w:sz="0" w:space="0" w:color="auto"/>
      </w:divBdr>
    </w:div>
    <w:div w:id="1071272373">
      <w:bodyDiv w:val="1"/>
      <w:marLeft w:val="0"/>
      <w:marRight w:val="0"/>
      <w:marTop w:val="0"/>
      <w:marBottom w:val="0"/>
      <w:divBdr>
        <w:top w:val="none" w:sz="0" w:space="0" w:color="auto"/>
        <w:left w:val="none" w:sz="0" w:space="0" w:color="auto"/>
        <w:bottom w:val="none" w:sz="0" w:space="0" w:color="auto"/>
        <w:right w:val="none" w:sz="0" w:space="0" w:color="auto"/>
      </w:divBdr>
    </w:div>
    <w:div w:id="1071581703">
      <w:bodyDiv w:val="1"/>
      <w:marLeft w:val="0"/>
      <w:marRight w:val="0"/>
      <w:marTop w:val="0"/>
      <w:marBottom w:val="0"/>
      <w:divBdr>
        <w:top w:val="none" w:sz="0" w:space="0" w:color="auto"/>
        <w:left w:val="none" w:sz="0" w:space="0" w:color="auto"/>
        <w:bottom w:val="none" w:sz="0" w:space="0" w:color="auto"/>
        <w:right w:val="none" w:sz="0" w:space="0" w:color="auto"/>
      </w:divBdr>
    </w:div>
    <w:div w:id="1073359981">
      <w:bodyDiv w:val="1"/>
      <w:marLeft w:val="0"/>
      <w:marRight w:val="0"/>
      <w:marTop w:val="0"/>
      <w:marBottom w:val="0"/>
      <w:divBdr>
        <w:top w:val="none" w:sz="0" w:space="0" w:color="auto"/>
        <w:left w:val="none" w:sz="0" w:space="0" w:color="auto"/>
        <w:bottom w:val="none" w:sz="0" w:space="0" w:color="auto"/>
        <w:right w:val="none" w:sz="0" w:space="0" w:color="auto"/>
      </w:divBdr>
    </w:div>
    <w:div w:id="1083382739">
      <w:bodyDiv w:val="1"/>
      <w:marLeft w:val="0"/>
      <w:marRight w:val="0"/>
      <w:marTop w:val="0"/>
      <w:marBottom w:val="0"/>
      <w:divBdr>
        <w:top w:val="none" w:sz="0" w:space="0" w:color="auto"/>
        <w:left w:val="none" w:sz="0" w:space="0" w:color="auto"/>
        <w:bottom w:val="none" w:sz="0" w:space="0" w:color="auto"/>
        <w:right w:val="none" w:sz="0" w:space="0" w:color="auto"/>
      </w:divBdr>
    </w:div>
    <w:div w:id="1086731158">
      <w:bodyDiv w:val="1"/>
      <w:marLeft w:val="0"/>
      <w:marRight w:val="0"/>
      <w:marTop w:val="0"/>
      <w:marBottom w:val="0"/>
      <w:divBdr>
        <w:top w:val="none" w:sz="0" w:space="0" w:color="auto"/>
        <w:left w:val="none" w:sz="0" w:space="0" w:color="auto"/>
        <w:bottom w:val="none" w:sz="0" w:space="0" w:color="auto"/>
        <w:right w:val="none" w:sz="0" w:space="0" w:color="auto"/>
      </w:divBdr>
      <w:divsChild>
        <w:div w:id="796483903">
          <w:marLeft w:val="0"/>
          <w:marRight w:val="0"/>
          <w:marTop w:val="0"/>
          <w:marBottom w:val="0"/>
          <w:divBdr>
            <w:top w:val="none" w:sz="0" w:space="0" w:color="auto"/>
            <w:left w:val="none" w:sz="0" w:space="0" w:color="auto"/>
            <w:bottom w:val="none" w:sz="0" w:space="0" w:color="auto"/>
            <w:right w:val="none" w:sz="0" w:space="0" w:color="auto"/>
          </w:divBdr>
        </w:div>
      </w:divsChild>
    </w:div>
    <w:div w:id="1087001800">
      <w:bodyDiv w:val="1"/>
      <w:marLeft w:val="0"/>
      <w:marRight w:val="0"/>
      <w:marTop w:val="0"/>
      <w:marBottom w:val="0"/>
      <w:divBdr>
        <w:top w:val="none" w:sz="0" w:space="0" w:color="auto"/>
        <w:left w:val="none" w:sz="0" w:space="0" w:color="auto"/>
        <w:bottom w:val="none" w:sz="0" w:space="0" w:color="auto"/>
        <w:right w:val="none" w:sz="0" w:space="0" w:color="auto"/>
      </w:divBdr>
    </w:div>
    <w:div w:id="1097672616">
      <w:bodyDiv w:val="1"/>
      <w:marLeft w:val="0"/>
      <w:marRight w:val="0"/>
      <w:marTop w:val="0"/>
      <w:marBottom w:val="0"/>
      <w:divBdr>
        <w:top w:val="none" w:sz="0" w:space="0" w:color="auto"/>
        <w:left w:val="none" w:sz="0" w:space="0" w:color="auto"/>
        <w:bottom w:val="none" w:sz="0" w:space="0" w:color="auto"/>
        <w:right w:val="none" w:sz="0" w:space="0" w:color="auto"/>
      </w:divBdr>
      <w:divsChild>
        <w:div w:id="1104957390">
          <w:marLeft w:val="0"/>
          <w:marRight w:val="0"/>
          <w:marTop w:val="0"/>
          <w:marBottom w:val="0"/>
          <w:divBdr>
            <w:top w:val="none" w:sz="0" w:space="0" w:color="auto"/>
            <w:left w:val="none" w:sz="0" w:space="0" w:color="auto"/>
            <w:bottom w:val="none" w:sz="0" w:space="0" w:color="auto"/>
            <w:right w:val="none" w:sz="0" w:space="0" w:color="auto"/>
          </w:divBdr>
        </w:div>
      </w:divsChild>
    </w:div>
    <w:div w:id="1099063683">
      <w:bodyDiv w:val="1"/>
      <w:marLeft w:val="0"/>
      <w:marRight w:val="0"/>
      <w:marTop w:val="0"/>
      <w:marBottom w:val="0"/>
      <w:divBdr>
        <w:top w:val="none" w:sz="0" w:space="0" w:color="auto"/>
        <w:left w:val="none" w:sz="0" w:space="0" w:color="auto"/>
        <w:bottom w:val="none" w:sz="0" w:space="0" w:color="auto"/>
        <w:right w:val="none" w:sz="0" w:space="0" w:color="auto"/>
      </w:divBdr>
    </w:div>
    <w:div w:id="1101218610">
      <w:bodyDiv w:val="1"/>
      <w:marLeft w:val="0"/>
      <w:marRight w:val="0"/>
      <w:marTop w:val="0"/>
      <w:marBottom w:val="0"/>
      <w:divBdr>
        <w:top w:val="none" w:sz="0" w:space="0" w:color="auto"/>
        <w:left w:val="none" w:sz="0" w:space="0" w:color="auto"/>
        <w:bottom w:val="none" w:sz="0" w:space="0" w:color="auto"/>
        <w:right w:val="none" w:sz="0" w:space="0" w:color="auto"/>
      </w:divBdr>
    </w:div>
    <w:div w:id="1108812319">
      <w:bodyDiv w:val="1"/>
      <w:marLeft w:val="0"/>
      <w:marRight w:val="0"/>
      <w:marTop w:val="0"/>
      <w:marBottom w:val="0"/>
      <w:divBdr>
        <w:top w:val="none" w:sz="0" w:space="0" w:color="auto"/>
        <w:left w:val="none" w:sz="0" w:space="0" w:color="auto"/>
        <w:bottom w:val="none" w:sz="0" w:space="0" w:color="auto"/>
        <w:right w:val="none" w:sz="0" w:space="0" w:color="auto"/>
      </w:divBdr>
      <w:divsChild>
        <w:div w:id="44260884">
          <w:marLeft w:val="0"/>
          <w:marRight w:val="0"/>
          <w:marTop w:val="0"/>
          <w:marBottom w:val="0"/>
          <w:divBdr>
            <w:top w:val="none" w:sz="0" w:space="0" w:color="auto"/>
            <w:left w:val="none" w:sz="0" w:space="0" w:color="auto"/>
            <w:bottom w:val="none" w:sz="0" w:space="0" w:color="auto"/>
            <w:right w:val="none" w:sz="0" w:space="0" w:color="auto"/>
          </w:divBdr>
        </w:div>
      </w:divsChild>
    </w:div>
    <w:div w:id="1110273449">
      <w:bodyDiv w:val="1"/>
      <w:marLeft w:val="0"/>
      <w:marRight w:val="0"/>
      <w:marTop w:val="0"/>
      <w:marBottom w:val="0"/>
      <w:divBdr>
        <w:top w:val="none" w:sz="0" w:space="0" w:color="auto"/>
        <w:left w:val="none" w:sz="0" w:space="0" w:color="auto"/>
        <w:bottom w:val="none" w:sz="0" w:space="0" w:color="auto"/>
        <w:right w:val="none" w:sz="0" w:space="0" w:color="auto"/>
      </w:divBdr>
    </w:div>
    <w:div w:id="1115060371">
      <w:bodyDiv w:val="1"/>
      <w:marLeft w:val="0"/>
      <w:marRight w:val="0"/>
      <w:marTop w:val="0"/>
      <w:marBottom w:val="0"/>
      <w:divBdr>
        <w:top w:val="none" w:sz="0" w:space="0" w:color="auto"/>
        <w:left w:val="none" w:sz="0" w:space="0" w:color="auto"/>
        <w:bottom w:val="none" w:sz="0" w:space="0" w:color="auto"/>
        <w:right w:val="none" w:sz="0" w:space="0" w:color="auto"/>
      </w:divBdr>
    </w:div>
    <w:div w:id="1117869976">
      <w:bodyDiv w:val="1"/>
      <w:marLeft w:val="0"/>
      <w:marRight w:val="0"/>
      <w:marTop w:val="0"/>
      <w:marBottom w:val="0"/>
      <w:divBdr>
        <w:top w:val="none" w:sz="0" w:space="0" w:color="auto"/>
        <w:left w:val="none" w:sz="0" w:space="0" w:color="auto"/>
        <w:bottom w:val="none" w:sz="0" w:space="0" w:color="auto"/>
        <w:right w:val="none" w:sz="0" w:space="0" w:color="auto"/>
      </w:divBdr>
    </w:div>
    <w:div w:id="1120338377">
      <w:bodyDiv w:val="1"/>
      <w:marLeft w:val="0"/>
      <w:marRight w:val="0"/>
      <w:marTop w:val="0"/>
      <w:marBottom w:val="0"/>
      <w:divBdr>
        <w:top w:val="none" w:sz="0" w:space="0" w:color="auto"/>
        <w:left w:val="none" w:sz="0" w:space="0" w:color="auto"/>
        <w:bottom w:val="none" w:sz="0" w:space="0" w:color="auto"/>
        <w:right w:val="none" w:sz="0" w:space="0" w:color="auto"/>
      </w:divBdr>
    </w:div>
    <w:div w:id="1132481565">
      <w:bodyDiv w:val="1"/>
      <w:marLeft w:val="0"/>
      <w:marRight w:val="0"/>
      <w:marTop w:val="0"/>
      <w:marBottom w:val="0"/>
      <w:divBdr>
        <w:top w:val="none" w:sz="0" w:space="0" w:color="auto"/>
        <w:left w:val="none" w:sz="0" w:space="0" w:color="auto"/>
        <w:bottom w:val="none" w:sz="0" w:space="0" w:color="auto"/>
        <w:right w:val="none" w:sz="0" w:space="0" w:color="auto"/>
      </w:divBdr>
      <w:divsChild>
        <w:div w:id="173617974">
          <w:marLeft w:val="0"/>
          <w:marRight w:val="0"/>
          <w:marTop w:val="0"/>
          <w:marBottom w:val="0"/>
          <w:divBdr>
            <w:top w:val="none" w:sz="0" w:space="0" w:color="auto"/>
            <w:left w:val="none" w:sz="0" w:space="0" w:color="auto"/>
            <w:bottom w:val="none" w:sz="0" w:space="0" w:color="auto"/>
            <w:right w:val="none" w:sz="0" w:space="0" w:color="auto"/>
          </w:divBdr>
        </w:div>
      </w:divsChild>
    </w:div>
    <w:div w:id="1132865636">
      <w:bodyDiv w:val="1"/>
      <w:marLeft w:val="0"/>
      <w:marRight w:val="0"/>
      <w:marTop w:val="0"/>
      <w:marBottom w:val="0"/>
      <w:divBdr>
        <w:top w:val="none" w:sz="0" w:space="0" w:color="auto"/>
        <w:left w:val="none" w:sz="0" w:space="0" w:color="auto"/>
        <w:bottom w:val="none" w:sz="0" w:space="0" w:color="auto"/>
        <w:right w:val="none" w:sz="0" w:space="0" w:color="auto"/>
      </w:divBdr>
    </w:div>
    <w:div w:id="1142888625">
      <w:bodyDiv w:val="1"/>
      <w:marLeft w:val="0"/>
      <w:marRight w:val="0"/>
      <w:marTop w:val="0"/>
      <w:marBottom w:val="0"/>
      <w:divBdr>
        <w:top w:val="none" w:sz="0" w:space="0" w:color="auto"/>
        <w:left w:val="none" w:sz="0" w:space="0" w:color="auto"/>
        <w:bottom w:val="none" w:sz="0" w:space="0" w:color="auto"/>
        <w:right w:val="none" w:sz="0" w:space="0" w:color="auto"/>
      </w:divBdr>
    </w:div>
    <w:div w:id="1151365640">
      <w:bodyDiv w:val="1"/>
      <w:marLeft w:val="0"/>
      <w:marRight w:val="0"/>
      <w:marTop w:val="0"/>
      <w:marBottom w:val="0"/>
      <w:divBdr>
        <w:top w:val="none" w:sz="0" w:space="0" w:color="auto"/>
        <w:left w:val="none" w:sz="0" w:space="0" w:color="auto"/>
        <w:bottom w:val="none" w:sz="0" w:space="0" w:color="auto"/>
        <w:right w:val="none" w:sz="0" w:space="0" w:color="auto"/>
      </w:divBdr>
    </w:div>
    <w:div w:id="1168128831">
      <w:bodyDiv w:val="1"/>
      <w:marLeft w:val="0"/>
      <w:marRight w:val="0"/>
      <w:marTop w:val="0"/>
      <w:marBottom w:val="0"/>
      <w:divBdr>
        <w:top w:val="none" w:sz="0" w:space="0" w:color="auto"/>
        <w:left w:val="none" w:sz="0" w:space="0" w:color="auto"/>
        <w:bottom w:val="none" w:sz="0" w:space="0" w:color="auto"/>
        <w:right w:val="none" w:sz="0" w:space="0" w:color="auto"/>
      </w:divBdr>
    </w:div>
    <w:div w:id="1189950430">
      <w:bodyDiv w:val="1"/>
      <w:marLeft w:val="0"/>
      <w:marRight w:val="0"/>
      <w:marTop w:val="0"/>
      <w:marBottom w:val="0"/>
      <w:divBdr>
        <w:top w:val="none" w:sz="0" w:space="0" w:color="auto"/>
        <w:left w:val="none" w:sz="0" w:space="0" w:color="auto"/>
        <w:bottom w:val="none" w:sz="0" w:space="0" w:color="auto"/>
        <w:right w:val="none" w:sz="0" w:space="0" w:color="auto"/>
      </w:divBdr>
    </w:div>
    <w:div w:id="1194075084">
      <w:bodyDiv w:val="1"/>
      <w:marLeft w:val="0"/>
      <w:marRight w:val="0"/>
      <w:marTop w:val="0"/>
      <w:marBottom w:val="0"/>
      <w:divBdr>
        <w:top w:val="none" w:sz="0" w:space="0" w:color="auto"/>
        <w:left w:val="none" w:sz="0" w:space="0" w:color="auto"/>
        <w:bottom w:val="none" w:sz="0" w:space="0" w:color="auto"/>
        <w:right w:val="none" w:sz="0" w:space="0" w:color="auto"/>
      </w:divBdr>
    </w:div>
    <w:div w:id="1200170487">
      <w:bodyDiv w:val="1"/>
      <w:marLeft w:val="0"/>
      <w:marRight w:val="0"/>
      <w:marTop w:val="0"/>
      <w:marBottom w:val="0"/>
      <w:divBdr>
        <w:top w:val="none" w:sz="0" w:space="0" w:color="auto"/>
        <w:left w:val="none" w:sz="0" w:space="0" w:color="auto"/>
        <w:bottom w:val="none" w:sz="0" w:space="0" w:color="auto"/>
        <w:right w:val="none" w:sz="0" w:space="0" w:color="auto"/>
      </w:divBdr>
    </w:div>
    <w:div w:id="1203397661">
      <w:bodyDiv w:val="1"/>
      <w:marLeft w:val="0"/>
      <w:marRight w:val="0"/>
      <w:marTop w:val="0"/>
      <w:marBottom w:val="0"/>
      <w:divBdr>
        <w:top w:val="none" w:sz="0" w:space="0" w:color="auto"/>
        <w:left w:val="none" w:sz="0" w:space="0" w:color="auto"/>
        <w:bottom w:val="none" w:sz="0" w:space="0" w:color="auto"/>
        <w:right w:val="none" w:sz="0" w:space="0" w:color="auto"/>
      </w:divBdr>
    </w:div>
    <w:div w:id="1207252753">
      <w:bodyDiv w:val="1"/>
      <w:marLeft w:val="0"/>
      <w:marRight w:val="0"/>
      <w:marTop w:val="0"/>
      <w:marBottom w:val="0"/>
      <w:divBdr>
        <w:top w:val="none" w:sz="0" w:space="0" w:color="auto"/>
        <w:left w:val="none" w:sz="0" w:space="0" w:color="auto"/>
        <w:bottom w:val="none" w:sz="0" w:space="0" w:color="auto"/>
        <w:right w:val="none" w:sz="0" w:space="0" w:color="auto"/>
      </w:divBdr>
      <w:divsChild>
        <w:div w:id="284586527">
          <w:marLeft w:val="0"/>
          <w:marRight w:val="0"/>
          <w:marTop w:val="0"/>
          <w:marBottom w:val="0"/>
          <w:divBdr>
            <w:top w:val="none" w:sz="0" w:space="0" w:color="auto"/>
            <w:left w:val="none" w:sz="0" w:space="0" w:color="auto"/>
            <w:bottom w:val="none" w:sz="0" w:space="0" w:color="auto"/>
            <w:right w:val="none" w:sz="0" w:space="0" w:color="auto"/>
          </w:divBdr>
        </w:div>
      </w:divsChild>
    </w:div>
    <w:div w:id="1210459469">
      <w:bodyDiv w:val="1"/>
      <w:marLeft w:val="0"/>
      <w:marRight w:val="0"/>
      <w:marTop w:val="0"/>
      <w:marBottom w:val="0"/>
      <w:divBdr>
        <w:top w:val="none" w:sz="0" w:space="0" w:color="auto"/>
        <w:left w:val="none" w:sz="0" w:space="0" w:color="auto"/>
        <w:bottom w:val="none" w:sz="0" w:space="0" w:color="auto"/>
        <w:right w:val="none" w:sz="0" w:space="0" w:color="auto"/>
      </w:divBdr>
      <w:divsChild>
        <w:div w:id="1059674063">
          <w:marLeft w:val="0"/>
          <w:marRight w:val="0"/>
          <w:marTop w:val="0"/>
          <w:marBottom w:val="0"/>
          <w:divBdr>
            <w:top w:val="none" w:sz="0" w:space="0" w:color="auto"/>
            <w:left w:val="none" w:sz="0" w:space="0" w:color="auto"/>
            <w:bottom w:val="none" w:sz="0" w:space="0" w:color="auto"/>
            <w:right w:val="none" w:sz="0" w:space="0" w:color="auto"/>
          </w:divBdr>
        </w:div>
      </w:divsChild>
    </w:div>
    <w:div w:id="1212233382">
      <w:bodyDiv w:val="1"/>
      <w:marLeft w:val="0"/>
      <w:marRight w:val="0"/>
      <w:marTop w:val="0"/>
      <w:marBottom w:val="0"/>
      <w:divBdr>
        <w:top w:val="none" w:sz="0" w:space="0" w:color="auto"/>
        <w:left w:val="none" w:sz="0" w:space="0" w:color="auto"/>
        <w:bottom w:val="none" w:sz="0" w:space="0" w:color="auto"/>
        <w:right w:val="none" w:sz="0" w:space="0" w:color="auto"/>
      </w:divBdr>
    </w:div>
    <w:div w:id="1219243727">
      <w:bodyDiv w:val="1"/>
      <w:marLeft w:val="0"/>
      <w:marRight w:val="0"/>
      <w:marTop w:val="0"/>
      <w:marBottom w:val="0"/>
      <w:divBdr>
        <w:top w:val="none" w:sz="0" w:space="0" w:color="auto"/>
        <w:left w:val="none" w:sz="0" w:space="0" w:color="auto"/>
        <w:bottom w:val="none" w:sz="0" w:space="0" w:color="auto"/>
        <w:right w:val="none" w:sz="0" w:space="0" w:color="auto"/>
      </w:divBdr>
    </w:div>
    <w:div w:id="1220436659">
      <w:bodyDiv w:val="1"/>
      <w:marLeft w:val="0"/>
      <w:marRight w:val="0"/>
      <w:marTop w:val="0"/>
      <w:marBottom w:val="0"/>
      <w:divBdr>
        <w:top w:val="none" w:sz="0" w:space="0" w:color="auto"/>
        <w:left w:val="none" w:sz="0" w:space="0" w:color="auto"/>
        <w:bottom w:val="none" w:sz="0" w:space="0" w:color="auto"/>
        <w:right w:val="none" w:sz="0" w:space="0" w:color="auto"/>
      </w:divBdr>
    </w:div>
    <w:div w:id="1224606348">
      <w:bodyDiv w:val="1"/>
      <w:marLeft w:val="0"/>
      <w:marRight w:val="0"/>
      <w:marTop w:val="0"/>
      <w:marBottom w:val="0"/>
      <w:divBdr>
        <w:top w:val="none" w:sz="0" w:space="0" w:color="auto"/>
        <w:left w:val="none" w:sz="0" w:space="0" w:color="auto"/>
        <w:bottom w:val="none" w:sz="0" w:space="0" w:color="auto"/>
        <w:right w:val="none" w:sz="0" w:space="0" w:color="auto"/>
      </w:divBdr>
    </w:div>
    <w:div w:id="1235236544">
      <w:bodyDiv w:val="1"/>
      <w:marLeft w:val="0"/>
      <w:marRight w:val="0"/>
      <w:marTop w:val="0"/>
      <w:marBottom w:val="0"/>
      <w:divBdr>
        <w:top w:val="none" w:sz="0" w:space="0" w:color="auto"/>
        <w:left w:val="none" w:sz="0" w:space="0" w:color="auto"/>
        <w:bottom w:val="none" w:sz="0" w:space="0" w:color="auto"/>
        <w:right w:val="none" w:sz="0" w:space="0" w:color="auto"/>
      </w:divBdr>
    </w:div>
    <w:div w:id="1236668109">
      <w:bodyDiv w:val="1"/>
      <w:marLeft w:val="0"/>
      <w:marRight w:val="0"/>
      <w:marTop w:val="0"/>
      <w:marBottom w:val="0"/>
      <w:divBdr>
        <w:top w:val="none" w:sz="0" w:space="0" w:color="auto"/>
        <w:left w:val="none" w:sz="0" w:space="0" w:color="auto"/>
        <w:bottom w:val="none" w:sz="0" w:space="0" w:color="auto"/>
        <w:right w:val="none" w:sz="0" w:space="0" w:color="auto"/>
      </w:divBdr>
    </w:div>
    <w:div w:id="1239553201">
      <w:bodyDiv w:val="1"/>
      <w:marLeft w:val="0"/>
      <w:marRight w:val="0"/>
      <w:marTop w:val="0"/>
      <w:marBottom w:val="0"/>
      <w:divBdr>
        <w:top w:val="none" w:sz="0" w:space="0" w:color="auto"/>
        <w:left w:val="none" w:sz="0" w:space="0" w:color="auto"/>
        <w:bottom w:val="none" w:sz="0" w:space="0" w:color="auto"/>
        <w:right w:val="none" w:sz="0" w:space="0" w:color="auto"/>
      </w:divBdr>
    </w:div>
    <w:div w:id="1240823896">
      <w:bodyDiv w:val="1"/>
      <w:marLeft w:val="0"/>
      <w:marRight w:val="0"/>
      <w:marTop w:val="0"/>
      <w:marBottom w:val="0"/>
      <w:divBdr>
        <w:top w:val="none" w:sz="0" w:space="0" w:color="auto"/>
        <w:left w:val="none" w:sz="0" w:space="0" w:color="auto"/>
        <w:bottom w:val="none" w:sz="0" w:space="0" w:color="auto"/>
        <w:right w:val="none" w:sz="0" w:space="0" w:color="auto"/>
      </w:divBdr>
    </w:div>
    <w:div w:id="1242525137">
      <w:bodyDiv w:val="1"/>
      <w:marLeft w:val="0"/>
      <w:marRight w:val="0"/>
      <w:marTop w:val="0"/>
      <w:marBottom w:val="0"/>
      <w:divBdr>
        <w:top w:val="none" w:sz="0" w:space="0" w:color="auto"/>
        <w:left w:val="none" w:sz="0" w:space="0" w:color="auto"/>
        <w:bottom w:val="none" w:sz="0" w:space="0" w:color="auto"/>
        <w:right w:val="none" w:sz="0" w:space="0" w:color="auto"/>
      </w:divBdr>
    </w:div>
    <w:div w:id="1243642728">
      <w:bodyDiv w:val="1"/>
      <w:marLeft w:val="0"/>
      <w:marRight w:val="0"/>
      <w:marTop w:val="0"/>
      <w:marBottom w:val="0"/>
      <w:divBdr>
        <w:top w:val="none" w:sz="0" w:space="0" w:color="auto"/>
        <w:left w:val="none" w:sz="0" w:space="0" w:color="auto"/>
        <w:bottom w:val="none" w:sz="0" w:space="0" w:color="auto"/>
        <w:right w:val="none" w:sz="0" w:space="0" w:color="auto"/>
      </w:divBdr>
    </w:div>
    <w:div w:id="1244298310">
      <w:bodyDiv w:val="1"/>
      <w:marLeft w:val="0"/>
      <w:marRight w:val="0"/>
      <w:marTop w:val="0"/>
      <w:marBottom w:val="0"/>
      <w:divBdr>
        <w:top w:val="none" w:sz="0" w:space="0" w:color="auto"/>
        <w:left w:val="none" w:sz="0" w:space="0" w:color="auto"/>
        <w:bottom w:val="none" w:sz="0" w:space="0" w:color="auto"/>
        <w:right w:val="none" w:sz="0" w:space="0" w:color="auto"/>
      </w:divBdr>
      <w:divsChild>
        <w:div w:id="1276447537">
          <w:marLeft w:val="0"/>
          <w:marRight w:val="0"/>
          <w:marTop w:val="0"/>
          <w:marBottom w:val="0"/>
          <w:divBdr>
            <w:top w:val="none" w:sz="0" w:space="0" w:color="auto"/>
            <w:left w:val="none" w:sz="0" w:space="0" w:color="auto"/>
            <w:bottom w:val="none" w:sz="0" w:space="0" w:color="auto"/>
            <w:right w:val="none" w:sz="0" w:space="0" w:color="auto"/>
          </w:divBdr>
          <w:divsChild>
            <w:div w:id="41638597">
              <w:marLeft w:val="0"/>
              <w:marRight w:val="0"/>
              <w:marTop w:val="0"/>
              <w:marBottom w:val="0"/>
              <w:divBdr>
                <w:top w:val="none" w:sz="0" w:space="0" w:color="auto"/>
                <w:left w:val="none" w:sz="0" w:space="0" w:color="auto"/>
                <w:bottom w:val="none" w:sz="0" w:space="0" w:color="auto"/>
                <w:right w:val="none" w:sz="0" w:space="0" w:color="auto"/>
              </w:divBdr>
              <w:divsChild>
                <w:div w:id="1499032567">
                  <w:marLeft w:val="0"/>
                  <w:marRight w:val="0"/>
                  <w:marTop w:val="0"/>
                  <w:marBottom w:val="0"/>
                  <w:divBdr>
                    <w:top w:val="none" w:sz="0" w:space="0" w:color="auto"/>
                    <w:left w:val="none" w:sz="0" w:space="0" w:color="auto"/>
                    <w:bottom w:val="none" w:sz="0" w:space="0" w:color="auto"/>
                    <w:right w:val="none" w:sz="0" w:space="0" w:color="auto"/>
                  </w:divBdr>
                  <w:divsChild>
                    <w:div w:id="7882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810914">
      <w:bodyDiv w:val="1"/>
      <w:marLeft w:val="0"/>
      <w:marRight w:val="0"/>
      <w:marTop w:val="0"/>
      <w:marBottom w:val="0"/>
      <w:divBdr>
        <w:top w:val="none" w:sz="0" w:space="0" w:color="auto"/>
        <w:left w:val="none" w:sz="0" w:space="0" w:color="auto"/>
        <w:bottom w:val="none" w:sz="0" w:space="0" w:color="auto"/>
        <w:right w:val="none" w:sz="0" w:space="0" w:color="auto"/>
      </w:divBdr>
    </w:div>
    <w:div w:id="1251962913">
      <w:bodyDiv w:val="1"/>
      <w:marLeft w:val="0"/>
      <w:marRight w:val="0"/>
      <w:marTop w:val="0"/>
      <w:marBottom w:val="0"/>
      <w:divBdr>
        <w:top w:val="none" w:sz="0" w:space="0" w:color="auto"/>
        <w:left w:val="none" w:sz="0" w:space="0" w:color="auto"/>
        <w:bottom w:val="none" w:sz="0" w:space="0" w:color="auto"/>
        <w:right w:val="none" w:sz="0" w:space="0" w:color="auto"/>
      </w:divBdr>
    </w:div>
    <w:div w:id="1253734102">
      <w:bodyDiv w:val="1"/>
      <w:marLeft w:val="0"/>
      <w:marRight w:val="0"/>
      <w:marTop w:val="0"/>
      <w:marBottom w:val="0"/>
      <w:divBdr>
        <w:top w:val="none" w:sz="0" w:space="0" w:color="auto"/>
        <w:left w:val="none" w:sz="0" w:space="0" w:color="auto"/>
        <w:bottom w:val="none" w:sz="0" w:space="0" w:color="auto"/>
        <w:right w:val="none" w:sz="0" w:space="0" w:color="auto"/>
      </w:divBdr>
    </w:div>
    <w:div w:id="1258639426">
      <w:bodyDiv w:val="1"/>
      <w:marLeft w:val="0"/>
      <w:marRight w:val="0"/>
      <w:marTop w:val="0"/>
      <w:marBottom w:val="0"/>
      <w:divBdr>
        <w:top w:val="none" w:sz="0" w:space="0" w:color="auto"/>
        <w:left w:val="none" w:sz="0" w:space="0" w:color="auto"/>
        <w:bottom w:val="none" w:sz="0" w:space="0" w:color="auto"/>
        <w:right w:val="none" w:sz="0" w:space="0" w:color="auto"/>
      </w:divBdr>
    </w:div>
    <w:div w:id="1259100744">
      <w:bodyDiv w:val="1"/>
      <w:marLeft w:val="0"/>
      <w:marRight w:val="0"/>
      <w:marTop w:val="0"/>
      <w:marBottom w:val="0"/>
      <w:divBdr>
        <w:top w:val="none" w:sz="0" w:space="0" w:color="auto"/>
        <w:left w:val="none" w:sz="0" w:space="0" w:color="auto"/>
        <w:bottom w:val="none" w:sz="0" w:space="0" w:color="auto"/>
        <w:right w:val="none" w:sz="0" w:space="0" w:color="auto"/>
      </w:divBdr>
      <w:divsChild>
        <w:div w:id="1025248890">
          <w:marLeft w:val="0"/>
          <w:marRight w:val="0"/>
          <w:marTop w:val="0"/>
          <w:marBottom w:val="0"/>
          <w:divBdr>
            <w:top w:val="none" w:sz="0" w:space="0" w:color="auto"/>
            <w:left w:val="none" w:sz="0" w:space="0" w:color="auto"/>
            <w:bottom w:val="none" w:sz="0" w:space="0" w:color="auto"/>
            <w:right w:val="none" w:sz="0" w:space="0" w:color="auto"/>
          </w:divBdr>
          <w:divsChild>
            <w:div w:id="41834057">
              <w:marLeft w:val="0"/>
              <w:marRight w:val="0"/>
              <w:marTop w:val="0"/>
              <w:marBottom w:val="0"/>
              <w:divBdr>
                <w:top w:val="none" w:sz="0" w:space="0" w:color="auto"/>
                <w:left w:val="none" w:sz="0" w:space="0" w:color="auto"/>
                <w:bottom w:val="none" w:sz="0" w:space="0" w:color="auto"/>
                <w:right w:val="none" w:sz="0" w:space="0" w:color="auto"/>
              </w:divBdr>
              <w:divsChild>
                <w:div w:id="2063405200">
                  <w:marLeft w:val="0"/>
                  <w:marRight w:val="0"/>
                  <w:marTop w:val="60"/>
                  <w:marBottom w:val="0"/>
                  <w:divBdr>
                    <w:top w:val="none" w:sz="0" w:space="0" w:color="auto"/>
                    <w:left w:val="none" w:sz="0" w:space="0" w:color="auto"/>
                    <w:bottom w:val="none" w:sz="0" w:space="0" w:color="auto"/>
                    <w:right w:val="none" w:sz="0" w:space="0" w:color="auto"/>
                  </w:divBdr>
                  <w:divsChild>
                    <w:div w:id="158186627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9828034">
      <w:bodyDiv w:val="1"/>
      <w:marLeft w:val="0"/>
      <w:marRight w:val="0"/>
      <w:marTop w:val="0"/>
      <w:marBottom w:val="0"/>
      <w:divBdr>
        <w:top w:val="none" w:sz="0" w:space="0" w:color="auto"/>
        <w:left w:val="none" w:sz="0" w:space="0" w:color="auto"/>
        <w:bottom w:val="none" w:sz="0" w:space="0" w:color="auto"/>
        <w:right w:val="none" w:sz="0" w:space="0" w:color="auto"/>
      </w:divBdr>
      <w:divsChild>
        <w:div w:id="218171715">
          <w:marLeft w:val="0"/>
          <w:marRight w:val="0"/>
          <w:marTop w:val="0"/>
          <w:marBottom w:val="0"/>
          <w:divBdr>
            <w:top w:val="none" w:sz="0" w:space="0" w:color="auto"/>
            <w:left w:val="none" w:sz="0" w:space="0" w:color="auto"/>
            <w:bottom w:val="none" w:sz="0" w:space="0" w:color="auto"/>
            <w:right w:val="none" w:sz="0" w:space="0" w:color="auto"/>
          </w:divBdr>
        </w:div>
      </w:divsChild>
    </w:div>
    <w:div w:id="1267812091">
      <w:bodyDiv w:val="1"/>
      <w:marLeft w:val="0"/>
      <w:marRight w:val="0"/>
      <w:marTop w:val="0"/>
      <w:marBottom w:val="0"/>
      <w:divBdr>
        <w:top w:val="none" w:sz="0" w:space="0" w:color="auto"/>
        <w:left w:val="none" w:sz="0" w:space="0" w:color="auto"/>
        <w:bottom w:val="none" w:sz="0" w:space="0" w:color="auto"/>
        <w:right w:val="none" w:sz="0" w:space="0" w:color="auto"/>
      </w:divBdr>
    </w:div>
    <w:div w:id="1272204535">
      <w:bodyDiv w:val="1"/>
      <w:marLeft w:val="0"/>
      <w:marRight w:val="0"/>
      <w:marTop w:val="0"/>
      <w:marBottom w:val="0"/>
      <w:divBdr>
        <w:top w:val="none" w:sz="0" w:space="0" w:color="auto"/>
        <w:left w:val="none" w:sz="0" w:space="0" w:color="auto"/>
        <w:bottom w:val="none" w:sz="0" w:space="0" w:color="auto"/>
        <w:right w:val="none" w:sz="0" w:space="0" w:color="auto"/>
      </w:divBdr>
    </w:div>
    <w:div w:id="1273130086">
      <w:bodyDiv w:val="1"/>
      <w:marLeft w:val="0"/>
      <w:marRight w:val="0"/>
      <w:marTop w:val="0"/>
      <w:marBottom w:val="0"/>
      <w:divBdr>
        <w:top w:val="none" w:sz="0" w:space="0" w:color="auto"/>
        <w:left w:val="none" w:sz="0" w:space="0" w:color="auto"/>
        <w:bottom w:val="none" w:sz="0" w:space="0" w:color="auto"/>
        <w:right w:val="none" w:sz="0" w:space="0" w:color="auto"/>
      </w:divBdr>
    </w:div>
    <w:div w:id="1276133906">
      <w:bodyDiv w:val="1"/>
      <w:marLeft w:val="0"/>
      <w:marRight w:val="0"/>
      <w:marTop w:val="0"/>
      <w:marBottom w:val="0"/>
      <w:divBdr>
        <w:top w:val="none" w:sz="0" w:space="0" w:color="auto"/>
        <w:left w:val="none" w:sz="0" w:space="0" w:color="auto"/>
        <w:bottom w:val="none" w:sz="0" w:space="0" w:color="auto"/>
        <w:right w:val="none" w:sz="0" w:space="0" w:color="auto"/>
      </w:divBdr>
      <w:divsChild>
        <w:div w:id="396246195">
          <w:marLeft w:val="0"/>
          <w:marRight w:val="0"/>
          <w:marTop w:val="0"/>
          <w:marBottom w:val="0"/>
          <w:divBdr>
            <w:top w:val="none" w:sz="0" w:space="0" w:color="auto"/>
            <w:left w:val="none" w:sz="0" w:space="0" w:color="auto"/>
            <w:bottom w:val="none" w:sz="0" w:space="0" w:color="auto"/>
            <w:right w:val="none" w:sz="0" w:space="0" w:color="auto"/>
          </w:divBdr>
        </w:div>
      </w:divsChild>
    </w:div>
    <w:div w:id="1284507759">
      <w:bodyDiv w:val="1"/>
      <w:marLeft w:val="0"/>
      <w:marRight w:val="0"/>
      <w:marTop w:val="0"/>
      <w:marBottom w:val="0"/>
      <w:divBdr>
        <w:top w:val="none" w:sz="0" w:space="0" w:color="auto"/>
        <w:left w:val="none" w:sz="0" w:space="0" w:color="auto"/>
        <w:bottom w:val="none" w:sz="0" w:space="0" w:color="auto"/>
        <w:right w:val="none" w:sz="0" w:space="0" w:color="auto"/>
      </w:divBdr>
    </w:div>
    <w:div w:id="1300723897">
      <w:bodyDiv w:val="1"/>
      <w:marLeft w:val="0"/>
      <w:marRight w:val="0"/>
      <w:marTop w:val="0"/>
      <w:marBottom w:val="0"/>
      <w:divBdr>
        <w:top w:val="none" w:sz="0" w:space="0" w:color="auto"/>
        <w:left w:val="none" w:sz="0" w:space="0" w:color="auto"/>
        <w:bottom w:val="none" w:sz="0" w:space="0" w:color="auto"/>
        <w:right w:val="none" w:sz="0" w:space="0" w:color="auto"/>
      </w:divBdr>
    </w:div>
    <w:div w:id="1302077811">
      <w:bodyDiv w:val="1"/>
      <w:marLeft w:val="0"/>
      <w:marRight w:val="0"/>
      <w:marTop w:val="0"/>
      <w:marBottom w:val="0"/>
      <w:divBdr>
        <w:top w:val="none" w:sz="0" w:space="0" w:color="auto"/>
        <w:left w:val="none" w:sz="0" w:space="0" w:color="auto"/>
        <w:bottom w:val="none" w:sz="0" w:space="0" w:color="auto"/>
        <w:right w:val="none" w:sz="0" w:space="0" w:color="auto"/>
      </w:divBdr>
    </w:div>
    <w:div w:id="1305116077">
      <w:bodyDiv w:val="1"/>
      <w:marLeft w:val="0"/>
      <w:marRight w:val="0"/>
      <w:marTop w:val="0"/>
      <w:marBottom w:val="0"/>
      <w:divBdr>
        <w:top w:val="none" w:sz="0" w:space="0" w:color="auto"/>
        <w:left w:val="none" w:sz="0" w:space="0" w:color="auto"/>
        <w:bottom w:val="none" w:sz="0" w:space="0" w:color="auto"/>
        <w:right w:val="none" w:sz="0" w:space="0" w:color="auto"/>
      </w:divBdr>
      <w:divsChild>
        <w:div w:id="593517089">
          <w:marLeft w:val="0"/>
          <w:marRight w:val="0"/>
          <w:marTop w:val="0"/>
          <w:marBottom w:val="0"/>
          <w:divBdr>
            <w:top w:val="none" w:sz="0" w:space="0" w:color="auto"/>
            <w:left w:val="none" w:sz="0" w:space="0" w:color="auto"/>
            <w:bottom w:val="none" w:sz="0" w:space="0" w:color="auto"/>
            <w:right w:val="none" w:sz="0" w:space="0" w:color="auto"/>
          </w:divBdr>
        </w:div>
      </w:divsChild>
    </w:div>
    <w:div w:id="1312097085">
      <w:bodyDiv w:val="1"/>
      <w:marLeft w:val="0"/>
      <w:marRight w:val="0"/>
      <w:marTop w:val="0"/>
      <w:marBottom w:val="0"/>
      <w:divBdr>
        <w:top w:val="none" w:sz="0" w:space="0" w:color="auto"/>
        <w:left w:val="none" w:sz="0" w:space="0" w:color="auto"/>
        <w:bottom w:val="none" w:sz="0" w:space="0" w:color="auto"/>
        <w:right w:val="none" w:sz="0" w:space="0" w:color="auto"/>
      </w:divBdr>
    </w:div>
    <w:div w:id="1314916808">
      <w:bodyDiv w:val="1"/>
      <w:marLeft w:val="0"/>
      <w:marRight w:val="0"/>
      <w:marTop w:val="0"/>
      <w:marBottom w:val="0"/>
      <w:divBdr>
        <w:top w:val="none" w:sz="0" w:space="0" w:color="auto"/>
        <w:left w:val="none" w:sz="0" w:space="0" w:color="auto"/>
        <w:bottom w:val="none" w:sz="0" w:space="0" w:color="auto"/>
        <w:right w:val="none" w:sz="0" w:space="0" w:color="auto"/>
      </w:divBdr>
    </w:div>
    <w:div w:id="1315985205">
      <w:bodyDiv w:val="1"/>
      <w:marLeft w:val="0"/>
      <w:marRight w:val="0"/>
      <w:marTop w:val="0"/>
      <w:marBottom w:val="0"/>
      <w:divBdr>
        <w:top w:val="none" w:sz="0" w:space="0" w:color="auto"/>
        <w:left w:val="none" w:sz="0" w:space="0" w:color="auto"/>
        <w:bottom w:val="none" w:sz="0" w:space="0" w:color="auto"/>
        <w:right w:val="none" w:sz="0" w:space="0" w:color="auto"/>
      </w:divBdr>
    </w:div>
    <w:div w:id="1320618182">
      <w:bodyDiv w:val="1"/>
      <w:marLeft w:val="0"/>
      <w:marRight w:val="0"/>
      <w:marTop w:val="0"/>
      <w:marBottom w:val="0"/>
      <w:divBdr>
        <w:top w:val="none" w:sz="0" w:space="0" w:color="auto"/>
        <w:left w:val="none" w:sz="0" w:space="0" w:color="auto"/>
        <w:bottom w:val="none" w:sz="0" w:space="0" w:color="auto"/>
        <w:right w:val="none" w:sz="0" w:space="0" w:color="auto"/>
      </w:divBdr>
    </w:div>
    <w:div w:id="1320696223">
      <w:bodyDiv w:val="1"/>
      <w:marLeft w:val="0"/>
      <w:marRight w:val="0"/>
      <w:marTop w:val="0"/>
      <w:marBottom w:val="0"/>
      <w:divBdr>
        <w:top w:val="none" w:sz="0" w:space="0" w:color="auto"/>
        <w:left w:val="none" w:sz="0" w:space="0" w:color="auto"/>
        <w:bottom w:val="none" w:sz="0" w:space="0" w:color="auto"/>
        <w:right w:val="none" w:sz="0" w:space="0" w:color="auto"/>
      </w:divBdr>
      <w:divsChild>
        <w:div w:id="256134635">
          <w:marLeft w:val="0"/>
          <w:marRight w:val="0"/>
          <w:marTop w:val="0"/>
          <w:marBottom w:val="0"/>
          <w:divBdr>
            <w:top w:val="none" w:sz="0" w:space="0" w:color="auto"/>
            <w:left w:val="none" w:sz="0" w:space="0" w:color="auto"/>
            <w:bottom w:val="none" w:sz="0" w:space="0" w:color="auto"/>
            <w:right w:val="none" w:sz="0" w:space="0" w:color="auto"/>
          </w:divBdr>
          <w:divsChild>
            <w:div w:id="133464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5551">
      <w:bodyDiv w:val="1"/>
      <w:marLeft w:val="0"/>
      <w:marRight w:val="0"/>
      <w:marTop w:val="0"/>
      <w:marBottom w:val="0"/>
      <w:divBdr>
        <w:top w:val="none" w:sz="0" w:space="0" w:color="auto"/>
        <w:left w:val="none" w:sz="0" w:space="0" w:color="auto"/>
        <w:bottom w:val="none" w:sz="0" w:space="0" w:color="auto"/>
        <w:right w:val="none" w:sz="0" w:space="0" w:color="auto"/>
      </w:divBdr>
    </w:div>
    <w:div w:id="1332296527">
      <w:bodyDiv w:val="1"/>
      <w:marLeft w:val="0"/>
      <w:marRight w:val="0"/>
      <w:marTop w:val="0"/>
      <w:marBottom w:val="0"/>
      <w:divBdr>
        <w:top w:val="none" w:sz="0" w:space="0" w:color="auto"/>
        <w:left w:val="none" w:sz="0" w:space="0" w:color="auto"/>
        <w:bottom w:val="none" w:sz="0" w:space="0" w:color="auto"/>
        <w:right w:val="none" w:sz="0" w:space="0" w:color="auto"/>
      </w:divBdr>
      <w:divsChild>
        <w:div w:id="1023898170">
          <w:marLeft w:val="0"/>
          <w:marRight w:val="0"/>
          <w:marTop w:val="0"/>
          <w:marBottom w:val="0"/>
          <w:divBdr>
            <w:top w:val="none" w:sz="0" w:space="0" w:color="auto"/>
            <w:left w:val="none" w:sz="0" w:space="0" w:color="auto"/>
            <w:bottom w:val="none" w:sz="0" w:space="0" w:color="auto"/>
            <w:right w:val="none" w:sz="0" w:space="0" w:color="auto"/>
          </w:divBdr>
          <w:divsChild>
            <w:div w:id="80716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870464">
      <w:bodyDiv w:val="1"/>
      <w:marLeft w:val="0"/>
      <w:marRight w:val="0"/>
      <w:marTop w:val="0"/>
      <w:marBottom w:val="0"/>
      <w:divBdr>
        <w:top w:val="none" w:sz="0" w:space="0" w:color="auto"/>
        <w:left w:val="none" w:sz="0" w:space="0" w:color="auto"/>
        <w:bottom w:val="none" w:sz="0" w:space="0" w:color="auto"/>
        <w:right w:val="none" w:sz="0" w:space="0" w:color="auto"/>
      </w:divBdr>
    </w:div>
    <w:div w:id="1336375366">
      <w:bodyDiv w:val="1"/>
      <w:marLeft w:val="0"/>
      <w:marRight w:val="0"/>
      <w:marTop w:val="0"/>
      <w:marBottom w:val="0"/>
      <w:divBdr>
        <w:top w:val="none" w:sz="0" w:space="0" w:color="auto"/>
        <w:left w:val="none" w:sz="0" w:space="0" w:color="auto"/>
        <w:bottom w:val="none" w:sz="0" w:space="0" w:color="auto"/>
        <w:right w:val="none" w:sz="0" w:space="0" w:color="auto"/>
      </w:divBdr>
    </w:div>
    <w:div w:id="1338464351">
      <w:bodyDiv w:val="1"/>
      <w:marLeft w:val="0"/>
      <w:marRight w:val="0"/>
      <w:marTop w:val="0"/>
      <w:marBottom w:val="0"/>
      <w:divBdr>
        <w:top w:val="none" w:sz="0" w:space="0" w:color="auto"/>
        <w:left w:val="none" w:sz="0" w:space="0" w:color="auto"/>
        <w:bottom w:val="none" w:sz="0" w:space="0" w:color="auto"/>
        <w:right w:val="none" w:sz="0" w:space="0" w:color="auto"/>
      </w:divBdr>
      <w:divsChild>
        <w:div w:id="678695592">
          <w:marLeft w:val="0"/>
          <w:marRight w:val="0"/>
          <w:marTop w:val="0"/>
          <w:marBottom w:val="0"/>
          <w:divBdr>
            <w:top w:val="none" w:sz="0" w:space="0" w:color="auto"/>
            <w:left w:val="none" w:sz="0" w:space="0" w:color="auto"/>
            <w:bottom w:val="none" w:sz="0" w:space="0" w:color="auto"/>
            <w:right w:val="none" w:sz="0" w:space="0" w:color="auto"/>
          </w:divBdr>
          <w:divsChild>
            <w:div w:id="26169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51">
      <w:bodyDiv w:val="1"/>
      <w:marLeft w:val="0"/>
      <w:marRight w:val="0"/>
      <w:marTop w:val="0"/>
      <w:marBottom w:val="0"/>
      <w:divBdr>
        <w:top w:val="none" w:sz="0" w:space="0" w:color="auto"/>
        <w:left w:val="none" w:sz="0" w:space="0" w:color="auto"/>
        <w:bottom w:val="none" w:sz="0" w:space="0" w:color="auto"/>
        <w:right w:val="none" w:sz="0" w:space="0" w:color="auto"/>
      </w:divBdr>
    </w:div>
    <w:div w:id="1347831874">
      <w:bodyDiv w:val="1"/>
      <w:marLeft w:val="0"/>
      <w:marRight w:val="0"/>
      <w:marTop w:val="0"/>
      <w:marBottom w:val="0"/>
      <w:divBdr>
        <w:top w:val="none" w:sz="0" w:space="0" w:color="auto"/>
        <w:left w:val="none" w:sz="0" w:space="0" w:color="auto"/>
        <w:bottom w:val="none" w:sz="0" w:space="0" w:color="auto"/>
        <w:right w:val="none" w:sz="0" w:space="0" w:color="auto"/>
      </w:divBdr>
    </w:div>
    <w:div w:id="1351448754">
      <w:bodyDiv w:val="1"/>
      <w:marLeft w:val="0"/>
      <w:marRight w:val="0"/>
      <w:marTop w:val="0"/>
      <w:marBottom w:val="0"/>
      <w:divBdr>
        <w:top w:val="none" w:sz="0" w:space="0" w:color="auto"/>
        <w:left w:val="none" w:sz="0" w:space="0" w:color="auto"/>
        <w:bottom w:val="none" w:sz="0" w:space="0" w:color="auto"/>
        <w:right w:val="none" w:sz="0" w:space="0" w:color="auto"/>
      </w:divBdr>
    </w:div>
    <w:div w:id="1353874544">
      <w:bodyDiv w:val="1"/>
      <w:marLeft w:val="0"/>
      <w:marRight w:val="0"/>
      <w:marTop w:val="0"/>
      <w:marBottom w:val="0"/>
      <w:divBdr>
        <w:top w:val="none" w:sz="0" w:space="0" w:color="auto"/>
        <w:left w:val="none" w:sz="0" w:space="0" w:color="auto"/>
        <w:bottom w:val="none" w:sz="0" w:space="0" w:color="auto"/>
        <w:right w:val="none" w:sz="0" w:space="0" w:color="auto"/>
      </w:divBdr>
    </w:div>
    <w:div w:id="1361200817">
      <w:bodyDiv w:val="1"/>
      <w:marLeft w:val="0"/>
      <w:marRight w:val="0"/>
      <w:marTop w:val="0"/>
      <w:marBottom w:val="0"/>
      <w:divBdr>
        <w:top w:val="none" w:sz="0" w:space="0" w:color="auto"/>
        <w:left w:val="none" w:sz="0" w:space="0" w:color="auto"/>
        <w:bottom w:val="none" w:sz="0" w:space="0" w:color="auto"/>
        <w:right w:val="none" w:sz="0" w:space="0" w:color="auto"/>
      </w:divBdr>
      <w:divsChild>
        <w:div w:id="144399691">
          <w:marLeft w:val="0"/>
          <w:marRight w:val="0"/>
          <w:marTop w:val="0"/>
          <w:marBottom w:val="0"/>
          <w:divBdr>
            <w:top w:val="none" w:sz="0" w:space="0" w:color="auto"/>
            <w:left w:val="none" w:sz="0" w:space="0" w:color="auto"/>
            <w:bottom w:val="none" w:sz="0" w:space="0" w:color="auto"/>
            <w:right w:val="none" w:sz="0" w:space="0" w:color="auto"/>
          </w:divBdr>
          <w:divsChild>
            <w:div w:id="359935226">
              <w:marLeft w:val="0"/>
              <w:marRight w:val="0"/>
              <w:marTop w:val="0"/>
              <w:marBottom w:val="0"/>
              <w:divBdr>
                <w:top w:val="none" w:sz="0" w:space="0" w:color="auto"/>
                <w:left w:val="none" w:sz="0" w:space="0" w:color="auto"/>
                <w:bottom w:val="none" w:sz="0" w:space="0" w:color="auto"/>
                <w:right w:val="none" w:sz="0" w:space="0" w:color="auto"/>
              </w:divBdr>
              <w:divsChild>
                <w:div w:id="766773242">
                  <w:marLeft w:val="0"/>
                  <w:marRight w:val="0"/>
                  <w:marTop w:val="0"/>
                  <w:marBottom w:val="0"/>
                  <w:divBdr>
                    <w:top w:val="none" w:sz="0" w:space="0" w:color="auto"/>
                    <w:left w:val="none" w:sz="0" w:space="0" w:color="auto"/>
                    <w:bottom w:val="none" w:sz="0" w:space="0" w:color="auto"/>
                    <w:right w:val="none" w:sz="0" w:space="0" w:color="auto"/>
                  </w:divBdr>
                  <w:divsChild>
                    <w:div w:id="69245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74358">
      <w:bodyDiv w:val="1"/>
      <w:marLeft w:val="0"/>
      <w:marRight w:val="0"/>
      <w:marTop w:val="0"/>
      <w:marBottom w:val="0"/>
      <w:divBdr>
        <w:top w:val="none" w:sz="0" w:space="0" w:color="auto"/>
        <w:left w:val="none" w:sz="0" w:space="0" w:color="auto"/>
        <w:bottom w:val="none" w:sz="0" w:space="0" w:color="auto"/>
        <w:right w:val="none" w:sz="0" w:space="0" w:color="auto"/>
      </w:divBdr>
    </w:div>
    <w:div w:id="1368799170">
      <w:bodyDiv w:val="1"/>
      <w:marLeft w:val="0"/>
      <w:marRight w:val="0"/>
      <w:marTop w:val="0"/>
      <w:marBottom w:val="0"/>
      <w:divBdr>
        <w:top w:val="none" w:sz="0" w:space="0" w:color="auto"/>
        <w:left w:val="none" w:sz="0" w:space="0" w:color="auto"/>
        <w:bottom w:val="none" w:sz="0" w:space="0" w:color="auto"/>
        <w:right w:val="none" w:sz="0" w:space="0" w:color="auto"/>
      </w:divBdr>
    </w:div>
    <w:div w:id="1371803248">
      <w:bodyDiv w:val="1"/>
      <w:marLeft w:val="0"/>
      <w:marRight w:val="0"/>
      <w:marTop w:val="0"/>
      <w:marBottom w:val="0"/>
      <w:divBdr>
        <w:top w:val="none" w:sz="0" w:space="0" w:color="auto"/>
        <w:left w:val="none" w:sz="0" w:space="0" w:color="auto"/>
        <w:bottom w:val="none" w:sz="0" w:space="0" w:color="auto"/>
        <w:right w:val="none" w:sz="0" w:space="0" w:color="auto"/>
      </w:divBdr>
      <w:divsChild>
        <w:div w:id="977614864">
          <w:marLeft w:val="0"/>
          <w:marRight w:val="0"/>
          <w:marTop w:val="0"/>
          <w:marBottom w:val="0"/>
          <w:divBdr>
            <w:top w:val="none" w:sz="0" w:space="0" w:color="auto"/>
            <w:left w:val="none" w:sz="0" w:space="0" w:color="auto"/>
            <w:bottom w:val="none" w:sz="0" w:space="0" w:color="auto"/>
            <w:right w:val="none" w:sz="0" w:space="0" w:color="auto"/>
          </w:divBdr>
          <w:divsChild>
            <w:div w:id="122390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953278">
      <w:bodyDiv w:val="1"/>
      <w:marLeft w:val="0"/>
      <w:marRight w:val="0"/>
      <w:marTop w:val="0"/>
      <w:marBottom w:val="0"/>
      <w:divBdr>
        <w:top w:val="none" w:sz="0" w:space="0" w:color="auto"/>
        <w:left w:val="none" w:sz="0" w:space="0" w:color="auto"/>
        <w:bottom w:val="none" w:sz="0" w:space="0" w:color="auto"/>
        <w:right w:val="none" w:sz="0" w:space="0" w:color="auto"/>
      </w:divBdr>
    </w:div>
    <w:div w:id="1388795298">
      <w:bodyDiv w:val="1"/>
      <w:marLeft w:val="0"/>
      <w:marRight w:val="0"/>
      <w:marTop w:val="0"/>
      <w:marBottom w:val="0"/>
      <w:divBdr>
        <w:top w:val="none" w:sz="0" w:space="0" w:color="auto"/>
        <w:left w:val="none" w:sz="0" w:space="0" w:color="auto"/>
        <w:bottom w:val="none" w:sz="0" w:space="0" w:color="auto"/>
        <w:right w:val="none" w:sz="0" w:space="0" w:color="auto"/>
      </w:divBdr>
    </w:div>
    <w:div w:id="1392264024">
      <w:bodyDiv w:val="1"/>
      <w:marLeft w:val="0"/>
      <w:marRight w:val="0"/>
      <w:marTop w:val="0"/>
      <w:marBottom w:val="0"/>
      <w:divBdr>
        <w:top w:val="none" w:sz="0" w:space="0" w:color="auto"/>
        <w:left w:val="none" w:sz="0" w:space="0" w:color="auto"/>
        <w:bottom w:val="none" w:sz="0" w:space="0" w:color="auto"/>
        <w:right w:val="none" w:sz="0" w:space="0" w:color="auto"/>
      </w:divBdr>
    </w:div>
    <w:div w:id="1392659608">
      <w:bodyDiv w:val="1"/>
      <w:marLeft w:val="0"/>
      <w:marRight w:val="0"/>
      <w:marTop w:val="0"/>
      <w:marBottom w:val="0"/>
      <w:divBdr>
        <w:top w:val="none" w:sz="0" w:space="0" w:color="auto"/>
        <w:left w:val="none" w:sz="0" w:space="0" w:color="auto"/>
        <w:bottom w:val="none" w:sz="0" w:space="0" w:color="auto"/>
        <w:right w:val="none" w:sz="0" w:space="0" w:color="auto"/>
      </w:divBdr>
      <w:divsChild>
        <w:div w:id="822896546">
          <w:marLeft w:val="0"/>
          <w:marRight w:val="0"/>
          <w:marTop w:val="0"/>
          <w:marBottom w:val="0"/>
          <w:divBdr>
            <w:top w:val="none" w:sz="0" w:space="0" w:color="auto"/>
            <w:left w:val="none" w:sz="0" w:space="0" w:color="auto"/>
            <w:bottom w:val="none" w:sz="0" w:space="0" w:color="auto"/>
            <w:right w:val="none" w:sz="0" w:space="0" w:color="auto"/>
          </w:divBdr>
          <w:divsChild>
            <w:div w:id="4743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75643">
      <w:bodyDiv w:val="1"/>
      <w:marLeft w:val="0"/>
      <w:marRight w:val="0"/>
      <w:marTop w:val="0"/>
      <w:marBottom w:val="0"/>
      <w:divBdr>
        <w:top w:val="none" w:sz="0" w:space="0" w:color="auto"/>
        <w:left w:val="none" w:sz="0" w:space="0" w:color="auto"/>
        <w:bottom w:val="none" w:sz="0" w:space="0" w:color="auto"/>
        <w:right w:val="none" w:sz="0" w:space="0" w:color="auto"/>
      </w:divBdr>
    </w:div>
    <w:div w:id="1403285663">
      <w:bodyDiv w:val="1"/>
      <w:marLeft w:val="0"/>
      <w:marRight w:val="0"/>
      <w:marTop w:val="0"/>
      <w:marBottom w:val="0"/>
      <w:divBdr>
        <w:top w:val="none" w:sz="0" w:space="0" w:color="auto"/>
        <w:left w:val="none" w:sz="0" w:space="0" w:color="auto"/>
        <w:bottom w:val="none" w:sz="0" w:space="0" w:color="auto"/>
        <w:right w:val="none" w:sz="0" w:space="0" w:color="auto"/>
      </w:divBdr>
    </w:div>
    <w:div w:id="1406996881">
      <w:bodyDiv w:val="1"/>
      <w:marLeft w:val="0"/>
      <w:marRight w:val="0"/>
      <w:marTop w:val="0"/>
      <w:marBottom w:val="0"/>
      <w:divBdr>
        <w:top w:val="none" w:sz="0" w:space="0" w:color="auto"/>
        <w:left w:val="none" w:sz="0" w:space="0" w:color="auto"/>
        <w:bottom w:val="none" w:sz="0" w:space="0" w:color="auto"/>
        <w:right w:val="none" w:sz="0" w:space="0" w:color="auto"/>
      </w:divBdr>
      <w:divsChild>
        <w:div w:id="1430269213">
          <w:marLeft w:val="0"/>
          <w:marRight w:val="0"/>
          <w:marTop w:val="0"/>
          <w:marBottom w:val="0"/>
          <w:divBdr>
            <w:top w:val="none" w:sz="0" w:space="0" w:color="auto"/>
            <w:left w:val="none" w:sz="0" w:space="0" w:color="auto"/>
            <w:bottom w:val="none" w:sz="0" w:space="0" w:color="auto"/>
            <w:right w:val="none" w:sz="0" w:space="0" w:color="auto"/>
          </w:divBdr>
        </w:div>
      </w:divsChild>
    </w:div>
    <w:div w:id="1407073448">
      <w:bodyDiv w:val="1"/>
      <w:marLeft w:val="0"/>
      <w:marRight w:val="0"/>
      <w:marTop w:val="0"/>
      <w:marBottom w:val="0"/>
      <w:divBdr>
        <w:top w:val="none" w:sz="0" w:space="0" w:color="auto"/>
        <w:left w:val="none" w:sz="0" w:space="0" w:color="auto"/>
        <w:bottom w:val="none" w:sz="0" w:space="0" w:color="auto"/>
        <w:right w:val="none" w:sz="0" w:space="0" w:color="auto"/>
      </w:divBdr>
      <w:divsChild>
        <w:div w:id="1195849490">
          <w:marLeft w:val="0"/>
          <w:marRight w:val="0"/>
          <w:marTop w:val="0"/>
          <w:marBottom w:val="0"/>
          <w:divBdr>
            <w:top w:val="none" w:sz="0" w:space="0" w:color="auto"/>
            <w:left w:val="none" w:sz="0" w:space="0" w:color="auto"/>
            <w:bottom w:val="none" w:sz="0" w:space="0" w:color="auto"/>
            <w:right w:val="none" w:sz="0" w:space="0" w:color="auto"/>
          </w:divBdr>
        </w:div>
      </w:divsChild>
    </w:div>
    <w:div w:id="1418821432">
      <w:bodyDiv w:val="1"/>
      <w:marLeft w:val="0"/>
      <w:marRight w:val="0"/>
      <w:marTop w:val="0"/>
      <w:marBottom w:val="0"/>
      <w:divBdr>
        <w:top w:val="none" w:sz="0" w:space="0" w:color="auto"/>
        <w:left w:val="none" w:sz="0" w:space="0" w:color="auto"/>
        <w:bottom w:val="none" w:sz="0" w:space="0" w:color="auto"/>
        <w:right w:val="none" w:sz="0" w:space="0" w:color="auto"/>
      </w:divBdr>
    </w:div>
    <w:div w:id="1420102052">
      <w:bodyDiv w:val="1"/>
      <w:marLeft w:val="0"/>
      <w:marRight w:val="0"/>
      <w:marTop w:val="0"/>
      <w:marBottom w:val="0"/>
      <w:divBdr>
        <w:top w:val="none" w:sz="0" w:space="0" w:color="auto"/>
        <w:left w:val="none" w:sz="0" w:space="0" w:color="auto"/>
        <w:bottom w:val="none" w:sz="0" w:space="0" w:color="auto"/>
        <w:right w:val="none" w:sz="0" w:space="0" w:color="auto"/>
      </w:divBdr>
      <w:divsChild>
        <w:div w:id="1586500458">
          <w:marLeft w:val="0"/>
          <w:marRight w:val="0"/>
          <w:marTop w:val="0"/>
          <w:marBottom w:val="0"/>
          <w:divBdr>
            <w:top w:val="none" w:sz="0" w:space="0" w:color="auto"/>
            <w:left w:val="none" w:sz="0" w:space="0" w:color="auto"/>
            <w:bottom w:val="none" w:sz="0" w:space="0" w:color="auto"/>
            <w:right w:val="none" w:sz="0" w:space="0" w:color="auto"/>
          </w:divBdr>
        </w:div>
      </w:divsChild>
    </w:div>
    <w:div w:id="1429808675">
      <w:bodyDiv w:val="1"/>
      <w:marLeft w:val="0"/>
      <w:marRight w:val="0"/>
      <w:marTop w:val="0"/>
      <w:marBottom w:val="0"/>
      <w:divBdr>
        <w:top w:val="none" w:sz="0" w:space="0" w:color="auto"/>
        <w:left w:val="none" w:sz="0" w:space="0" w:color="auto"/>
        <w:bottom w:val="none" w:sz="0" w:space="0" w:color="auto"/>
        <w:right w:val="none" w:sz="0" w:space="0" w:color="auto"/>
      </w:divBdr>
    </w:div>
    <w:div w:id="1430275937">
      <w:bodyDiv w:val="1"/>
      <w:marLeft w:val="0"/>
      <w:marRight w:val="0"/>
      <w:marTop w:val="0"/>
      <w:marBottom w:val="0"/>
      <w:divBdr>
        <w:top w:val="none" w:sz="0" w:space="0" w:color="auto"/>
        <w:left w:val="none" w:sz="0" w:space="0" w:color="auto"/>
        <w:bottom w:val="none" w:sz="0" w:space="0" w:color="auto"/>
        <w:right w:val="none" w:sz="0" w:space="0" w:color="auto"/>
      </w:divBdr>
    </w:div>
    <w:div w:id="1432823122">
      <w:bodyDiv w:val="1"/>
      <w:marLeft w:val="0"/>
      <w:marRight w:val="0"/>
      <w:marTop w:val="0"/>
      <w:marBottom w:val="0"/>
      <w:divBdr>
        <w:top w:val="none" w:sz="0" w:space="0" w:color="auto"/>
        <w:left w:val="none" w:sz="0" w:space="0" w:color="auto"/>
        <w:bottom w:val="none" w:sz="0" w:space="0" w:color="auto"/>
        <w:right w:val="none" w:sz="0" w:space="0" w:color="auto"/>
      </w:divBdr>
      <w:divsChild>
        <w:div w:id="1496451445">
          <w:marLeft w:val="0"/>
          <w:marRight w:val="0"/>
          <w:marTop w:val="0"/>
          <w:marBottom w:val="0"/>
          <w:divBdr>
            <w:top w:val="none" w:sz="0" w:space="0" w:color="auto"/>
            <w:left w:val="none" w:sz="0" w:space="0" w:color="auto"/>
            <w:bottom w:val="none" w:sz="0" w:space="0" w:color="auto"/>
            <w:right w:val="none" w:sz="0" w:space="0" w:color="auto"/>
          </w:divBdr>
        </w:div>
      </w:divsChild>
    </w:div>
    <w:div w:id="1435398950">
      <w:bodyDiv w:val="1"/>
      <w:marLeft w:val="0"/>
      <w:marRight w:val="0"/>
      <w:marTop w:val="0"/>
      <w:marBottom w:val="0"/>
      <w:divBdr>
        <w:top w:val="none" w:sz="0" w:space="0" w:color="auto"/>
        <w:left w:val="none" w:sz="0" w:space="0" w:color="auto"/>
        <w:bottom w:val="none" w:sz="0" w:space="0" w:color="auto"/>
        <w:right w:val="none" w:sz="0" w:space="0" w:color="auto"/>
      </w:divBdr>
    </w:div>
    <w:div w:id="1435436821">
      <w:bodyDiv w:val="1"/>
      <w:marLeft w:val="0"/>
      <w:marRight w:val="0"/>
      <w:marTop w:val="0"/>
      <w:marBottom w:val="0"/>
      <w:divBdr>
        <w:top w:val="none" w:sz="0" w:space="0" w:color="auto"/>
        <w:left w:val="none" w:sz="0" w:space="0" w:color="auto"/>
        <w:bottom w:val="none" w:sz="0" w:space="0" w:color="auto"/>
        <w:right w:val="none" w:sz="0" w:space="0" w:color="auto"/>
      </w:divBdr>
    </w:div>
    <w:div w:id="1448355585">
      <w:bodyDiv w:val="1"/>
      <w:marLeft w:val="0"/>
      <w:marRight w:val="0"/>
      <w:marTop w:val="0"/>
      <w:marBottom w:val="0"/>
      <w:divBdr>
        <w:top w:val="none" w:sz="0" w:space="0" w:color="auto"/>
        <w:left w:val="none" w:sz="0" w:space="0" w:color="auto"/>
        <w:bottom w:val="none" w:sz="0" w:space="0" w:color="auto"/>
        <w:right w:val="none" w:sz="0" w:space="0" w:color="auto"/>
      </w:divBdr>
    </w:div>
    <w:div w:id="1453549541">
      <w:bodyDiv w:val="1"/>
      <w:marLeft w:val="0"/>
      <w:marRight w:val="0"/>
      <w:marTop w:val="0"/>
      <w:marBottom w:val="0"/>
      <w:divBdr>
        <w:top w:val="none" w:sz="0" w:space="0" w:color="auto"/>
        <w:left w:val="none" w:sz="0" w:space="0" w:color="auto"/>
        <w:bottom w:val="none" w:sz="0" w:space="0" w:color="auto"/>
        <w:right w:val="none" w:sz="0" w:space="0" w:color="auto"/>
      </w:divBdr>
    </w:div>
    <w:div w:id="1463187540">
      <w:bodyDiv w:val="1"/>
      <w:marLeft w:val="0"/>
      <w:marRight w:val="0"/>
      <w:marTop w:val="0"/>
      <w:marBottom w:val="0"/>
      <w:divBdr>
        <w:top w:val="none" w:sz="0" w:space="0" w:color="auto"/>
        <w:left w:val="none" w:sz="0" w:space="0" w:color="auto"/>
        <w:bottom w:val="none" w:sz="0" w:space="0" w:color="auto"/>
        <w:right w:val="none" w:sz="0" w:space="0" w:color="auto"/>
      </w:divBdr>
      <w:divsChild>
        <w:div w:id="482820937">
          <w:marLeft w:val="0"/>
          <w:marRight w:val="0"/>
          <w:marTop w:val="0"/>
          <w:marBottom w:val="0"/>
          <w:divBdr>
            <w:top w:val="none" w:sz="0" w:space="0" w:color="auto"/>
            <w:left w:val="none" w:sz="0" w:space="0" w:color="auto"/>
            <w:bottom w:val="none" w:sz="0" w:space="0" w:color="auto"/>
            <w:right w:val="none" w:sz="0" w:space="0" w:color="auto"/>
          </w:divBdr>
          <w:divsChild>
            <w:div w:id="1634367711">
              <w:marLeft w:val="0"/>
              <w:marRight w:val="0"/>
              <w:marTop w:val="0"/>
              <w:marBottom w:val="0"/>
              <w:divBdr>
                <w:top w:val="none" w:sz="0" w:space="0" w:color="auto"/>
                <w:left w:val="none" w:sz="0" w:space="0" w:color="auto"/>
                <w:bottom w:val="none" w:sz="0" w:space="0" w:color="auto"/>
                <w:right w:val="none" w:sz="0" w:space="0" w:color="auto"/>
              </w:divBdr>
              <w:divsChild>
                <w:div w:id="1012301065">
                  <w:marLeft w:val="0"/>
                  <w:marRight w:val="0"/>
                  <w:marTop w:val="0"/>
                  <w:marBottom w:val="0"/>
                  <w:divBdr>
                    <w:top w:val="none" w:sz="0" w:space="0" w:color="auto"/>
                    <w:left w:val="none" w:sz="0" w:space="0" w:color="auto"/>
                    <w:bottom w:val="none" w:sz="0" w:space="0" w:color="auto"/>
                    <w:right w:val="none" w:sz="0" w:space="0" w:color="auto"/>
                  </w:divBdr>
                  <w:divsChild>
                    <w:div w:id="23606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390323">
          <w:marLeft w:val="0"/>
          <w:marRight w:val="0"/>
          <w:marTop w:val="0"/>
          <w:marBottom w:val="0"/>
          <w:divBdr>
            <w:top w:val="none" w:sz="0" w:space="0" w:color="auto"/>
            <w:left w:val="none" w:sz="0" w:space="0" w:color="auto"/>
            <w:bottom w:val="none" w:sz="0" w:space="0" w:color="auto"/>
            <w:right w:val="none" w:sz="0" w:space="0" w:color="auto"/>
          </w:divBdr>
          <w:divsChild>
            <w:div w:id="1464737236">
              <w:marLeft w:val="0"/>
              <w:marRight w:val="0"/>
              <w:marTop w:val="60"/>
              <w:marBottom w:val="0"/>
              <w:divBdr>
                <w:top w:val="none" w:sz="0" w:space="0" w:color="auto"/>
                <w:left w:val="none" w:sz="0" w:space="0" w:color="auto"/>
                <w:bottom w:val="none" w:sz="0" w:space="0" w:color="auto"/>
                <w:right w:val="none" w:sz="0" w:space="0" w:color="auto"/>
              </w:divBdr>
            </w:div>
          </w:divsChild>
        </w:div>
        <w:div w:id="1937906794">
          <w:marLeft w:val="0"/>
          <w:marRight w:val="0"/>
          <w:marTop w:val="0"/>
          <w:marBottom w:val="0"/>
          <w:divBdr>
            <w:top w:val="none" w:sz="0" w:space="0" w:color="auto"/>
            <w:left w:val="none" w:sz="0" w:space="0" w:color="auto"/>
            <w:bottom w:val="none" w:sz="0" w:space="0" w:color="auto"/>
            <w:right w:val="none" w:sz="0" w:space="0" w:color="auto"/>
          </w:divBdr>
        </w:div>
      </w:divsChild>
    </w:div>
    <w:div w:id="1465149838">
      <w:bodyDiv w:val="1"/>
      <w:marLeft w:val="0"/>
      <w:marRight w:val="0"/>
      <w:marTop w:val="0"/>
      <w:marBottom w:val="0"/>
      <w:divBdr>
        <w:top w:val="none" w:sz="0" w:space="0" w:color="auto"/>
        <w:left w:val="none" w:sz="0" w:space="0" w:color="auto"/>
        <w:bottom w:val="none" w:sz="0" w:space="0" w:color="auto"/>
        <w:right w:val="none" w:sz="0" w:space="0" w:color="auto"/>
      </w:divBdr>
    </w:div>
    <w:div w:id="1469126998">
      <w:bodyDiv w:val="1"/>
      <w:marLeft w:val="0"/>
      <w:marRight w:val="0"/>
      <w:marTop w:val="0"/>
      <w:marBottom w:val="0"/>
      <w:divBdr>
        <w:top w:val="none" w:sz="0" w:space="0" w:color="auto"/>
        <w:left w:val="none" w:sz="0" w:space="0" w:color="auto"/>
        <w:bottom w:val="none" w:sz="0" w:space="0" w:color="auto"/>
        <w:right w:val="none" w:sz="0" w:space="0" w:color="auto"/>
      </w:divBdr>
    </w:div>
    <w:div w:id="1473399494">
      <w:bodyDiv w:val="1"/>
      <w:marLeft w:val="0"/>
      <w:marRight w:val="0"/>
      <w:marTop w:val="0"/>
      <w:marBottom w:val="0"/>
      <w:divBdr>
        <w:top w:val="none" w:sz="0" w:space="0" w:color="auto"/>
        <w:left w:val="none" w:sz="0" w:space="0" w:color="auto"/>
        <w:bottom w:val="none" w:sz="0" w:space="0" w:color="auto"/>
        <w:right w:val="none" w:sz="0" w:space="0" w:color="auto"/>
      </w:divBdr>
    </w:div>
    <w:div w:id="1488010812">
      <w:bodyDiv w:val="1"/>
      <w:marLeft w:val="0"/>
      <w:marRight w:val="0"/>
      <w:marTop w:val="0"/>
      <w:marBottom w:val="0"/>
      <w:divBdr>
        <w:top w:val="none" w:sz="0" w:space="0" w:color="auto"/>
        <w:left w:val="none" w:sz="0" w:space="0" w:color="auto"/>
        <w:bottom w:val="none" w:sz="0" w:space="0" w:color="auto"/>
        <w:right w:val="none" w:sz="0" w:space="0" w:color="auto"/>
      </w:divBdr>
    </w:div>
    <w:div w:id="1491872319">
      <w:bodyDiv w:val="1"/>
      <w:marLeft w:val="0"/>
      <w:marRight w:val="0"/>
      <w:marTop w:val="0"/>
      <w:marBottom w:val="0"/>
      <w:divBdr>
        <w:top w:val="none" w:sz="0" w:space="0" w:color="auto"/>
        <w:left w:val="none" w:sz="0" w:space="0" w:color="auto"/>
        <w:bottom w:val="none" w:sz="0" w:space="0" w:color="auto"/>
        <w:right w:val="none" w:sz="0" w:space="0" w:color="auto"/>
      </w:divBdr>
    </w:div>
    <w:div w:id="1494177417">
      <w:bodyDiv w:val="1"/>
      <w:marLeft w:val="0"/>
      <w:marRight w:val="0"/>
      <w:marTop w:val="0"/>
      <w:marBottom w:val="0"/>
      <w:divBdr>
        <w:top w:val="none" w:sz="0" w:space="0" w:color="auto"/>
        <w:left w:val="none" w:sz="0" w:space="0" w:color="auto"/>
        <w:bottom w:val="none" w:sz="0" w:space="0" w:color="auto"/>
        <w:right w:val="none" w:sz="0" w:space="0" w:color="auto"/>
      </w:divBdr>
    </w:div>
    <w:div w:id="1494834163">
      <w:bodyDiv w:val="1"/>
      <w:marLeft w:val="0"/>
      <w:marRight w:val="0"/>
      <w:marTop w:val="0"/>
      <w:marBottom w:val="0"/>
      <w:divBdr>
        <w:top w:val="none" w:sz="0" w:space="0" w:color="auto"/>
        <w:left w:val="none" w:sz="0" w:space="0" w:color="auto"/>
        <w:bottom w:val="none" w:sz="0" w:space="0" w:color="auto"/>
        <w:right w:val="none" w:sz="0" w:space="0" w:color="auto"/>
      </w:divBdr>
      <w:divsChild>
        <w:div w:id="47340723">
          <w:marLeft w:val="0"/>
          <w:marRight w:val="0"/>
          <w:marTop w:val="0"/>
          <w:marBottom w:val="0"/>
          <w:divBdr>
            <w:top w:val="none" w:sz="0" w:space="0" w:color="auto"/>
            <w:left w:val="none" w:sz="0" w:space="0" w:color="auto"/>
            <w:bottom w:val="none" w:sz="0" w:space="0" w:color="auto"/>
            <w:right w:val="none" w:sz="0" w:space="0" w:color="auto"/>
          </w:divBdr>
          <w:divsChild>
            <w:div w:id="150007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16212">
      <w:bodyDiv w:val="1"/>
      <w:marLeft w:val="0"/>
      <w:marRight w:val="0"/>
      <w:marTop w:val="0"/>
      <w:marBottom w:val="0"/>
      <w:divBdr>
        <w:top w:val="none" w:sz="0" w:space="0" w:color="auto"/>
        <w:left w:val="none" w:sz="0" w:space="0" w:color="auto"/>
        <w:bottom w:val="none" w:sz="0" w:space="0" w:color="auto"/>
        <w:right w:val="none" w:sz="0" w:space="0" w:color="auto"/>
      </w:divBdr>
    </w:div>
    <w:div w:id="1511916085">
      <w:bodyDiv w:val="1"/>
      <w:marLeft w:val="0"/>
      <w:marRight w:val="0"/>
      <w:marTop w:val="0"/>
      <w:marBottom w:val="0"/>
      <w:divBdr>
        <w:top w:val="none" w:sz="0" w:space="0" w:color="auto"/>
        <w:left w:val="none" w:sz="0" w:space="0" w:color="auto"/>
        <w:bottom w:val="none" w:sz="0" w:space="0" w:color="auto"/>
        <w:right w:val="none" w:sz="0" w:space="0" w:color="auto"/>
      </w:divBdr>
    </w:div>
    <w:div w:id="1511987742">
      <w:bodyDiv w:val="1"/>
      <w:marLeft w:val="0"/>
      <w:marRight w:val="0"/>
      <w:marTop w:val="0"/>
      <w:marBottom w:val="0"/>
      <w:divBdr>
        <w:top w:val="none" w:sz="0" w:space="0" w:color="auto"/>
        <w:left w:val="none" w:sz="0" w:space="0" w:color="auto"/>
        <w:bottom w:val="none" w:sz="0" w:space="0" w:color="auto"/>
        <w:right w:val="none" w:sz="0" w:space="0" w:color="auto"/>
      </w:divBdr>
      <w:divsChild>
        <w:div w:id="2112780919">
          <w:marLeft w:val="0"/>
          <w:marRight w:val="0"/>
          <w:marTop w:val="0"/>
          <w:marBottom w:val="0"/>
          <w:divBdr>
            <w:top w:val="none" w:sz="0" w:space="0" w:color="auto"/>
            <w:left w:val="none" w:sz="0" w:space="0" w:color="auto"/>
            <w:bottom w:val="none" w:sz="0" w:space="0" w:color="auto"/>
            <w:right w:val="none" w:sz="0" w:space="0" w:color="auto"/>
          </w:divBdr>
        </w:div>
      </w:divsChild>
    </w:div>
    <w:div w:id="1513641108">
      <w:bodyDiv w:val="1"/>
      <w:marLeft w:val="0"/>
      <w:marRight w:val="0"/>
      <w:marTop w:val="0"/>
      <w:marBottom w:val="0"/>
      <w:divBdr>
        <w:top w:val="none" w:sz="0" w:space="0" w:color="auto"/>
        <w:left w:val="none" w:sz="0" w:space="0" w:color="auto"/>
        <w:bottom w:val="none" w:sz="0" w:space="0" w:color="auto"/>
        <w:right w:val="none" w:sz="0" w:space="0" w:color="auto"/>
      </w:divBdr>
    </w:div>
    <w:div w:id="1514413434">
      <w:bodyDiv w:val="1"/>
      <w:marLeft w:val="0"/>
      <w:marRight w:val="0"/>
      <w:marTop w:val="0"/>
      <w:marBottom w:val="0"/>
      <w:divBdr>
        <w:top w:val="none" w:sz="0" w:space="0" w:color="auto"/>
        <w:left w:val="none" w:sz="0" w:space="0" w:color="auto"/>
        <w:bottom w:val="none" w:sz="0" w:space="0" w:color="auto"/>
        <w:right w:val="none" w:sz="0" w:space="0" w:color="auto"/>
      </w:divBdr>
      <w:divsChild>
        <w:div w:id="2033071123">
          <w:marLeft w:val="0"/>
          <w:marRight w:val="0"/>
          <w:marTop w:val="0"/>
          <w:marBottom w:val="0"/>
          <w:divBdr>
            <w:top w:val="none" w:sz="0" w:space="0" w:color="auto"/>
            <w:left w:val="none" w:sz="0" w:space="0" w:color="auto"/>
            <w:bottom w:val="none" w:sz="0" w:space="0" w:color="auto"/>
            <w:right w:val="none" w:sz="0" w:space="0" w:color="auto"/>
          </w:divBdr>
          <w:divsChild>
            <w:div w:id="134763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875106">
      <w:bodyDiv w:val="1"/>
      <w:marLeft w:val="0"/>
      <w:marRight w:val="0"/>
      <w:marTop w:val="0"/>
      <w:marBottom w:val="0"/>
      <w:divBdr>
        <w:top w:val="none" w:sz="0" w:space="0" w:color="auto"/>
        <w:left w:val="none" w:sz="0" w:space="0" w:color="auto"/>
        <w:bottom w:val="none" w:sz="0" w:space="0" w:color="auto"/>
        <w:right w:val="none" w:sz="0" w:space="0" w:color="auto"/>
      </w:divBdr>
      <w:divsChild>
        <w:div w:id="1849327580">
          <w:marLeft w:val="0"/>
          <w:marRight w:val="0"/>
          <w:marTop w:val="0"/>
          <w:marBottom w:val="0"/>
          <w:divBdr>
            <w:top w:val="none" w:sz="0" w:space="0" w:color="auto"/>
            <w:left w:val="none" w:sz="0" w:space="0" w:color="auto"/>
            <w:bottom w:val="none" w:sz="0" w:space="0" w:color="auto"/>
            <w:right w:val="none" w:sz="0" w:space="0" w:color="auto"/>
          </w:divBdr>
        </w:div>
      </w:divsChild>
    </w:div>
    <w:div w:id="1523127279">
      <w:bodyDiv w:val="1"/>
      <w:marLeft w:val="0"/>
      <w:marRight w:val="0"/>
      <w:marTop w:val="0"/>
      <w:marBottom w:val="0"/>
      <w:divBdr>
        <w:top w:val="none" w:sz="0" w:space="0" w:color="auto"/>
        <w:left w:val="none" w:sz="0" w:space="0" w:color="auto"/>
        <w:bottom w:val="none" w:sz="0" w:space="0" w:color="auto"/>
        <w:right w:val="none" w:sz="0" w:space="0" w:color="auto"/>
      </w:divBdr>
    </w:div>
    <w:div w:id="1531838603">
      <w:bodyDiv w:val="1"/>
      <w:marLeft w:val="0"/>
      <w:marRight w:val="0"/>
      <w:marTop w:val="0"/>
      <w:marBottom w:val="0"/>
      <w:divBdr>
        <w:top w:val="none" w:sz="0" w:space="0" w:color="auto"/>
        <w:left w:val="none" w:sz="0" w:space="0" w:color="auto"/>
        <w:bottom w:val="none" w:sz="0" w:space="0" w:color="auto"/>
        <w:right w:val="none" w:sz="0" w:space="0" w:color="auto"/>
      </w:divBdr>
      <w:divsChild>
        <w:div w:id="1015573574">
          <w:marLeft w:val="0"/>
          <w:marRight w:val="0"/>
          <w:marTop w:val="0"/>
          <w:marBottom w:val="0"/>
          <w:divBdr>
            <w:top w:val="none" w:sz="0" w:space="0" w:color="auto"/>
            <w:left w:val="none" w:sz="0" w:space="0" w:color="auto"/>
            <w:bottom w:val="none" w:sz="0" w:space="0" w:color="auto"/>
            <w:right w:val="none" w:sz="0" w:space="0" w:color="auto"/>
          </w:divBdr>
        </w:div>
      </w:divsChild>
    </w:div>
    <w:div w:id="1533111825">
      <w:bodyDiv w:val="1"/>
      <w:marLeft w:val="0"/>
      <w:marRight w:val="0"/>
      <w:marTop w:val="0"/>
      <w:marBottom w:val="0"/>
      <w:divBdr>
        <w:top w:val="none" w:sz="0" w:space="0" w:color="auto"/>
        <w:left w:val="none" w:sz="0" w:space="0" w:color="auto"/>
        <w:bottom w:val="none" w:sz="0" w:space="0" w:color="auto"/>
        <w:right w:val="none" w:sz="0" w:space="0" w:color="auto"/>
      </w:divBdr>
    </w:div>
    <w:div w:id="1534077440">
      <w:bodyDiv w:val="1"/>
      <w:marLeft w:val="0"/>
      <w:marRight w:val="0"/>
      <w:marTop w:val="0"/>
      <w:marBottom w:val="0"/>
      <w:divBdr>
        <w:top w:val="none" w:sz="0" w:space="0" w:color="auto"/>
        <w:left w:val="none" w:sz="0" w:space="0" w:color="auto"/>
        <w:bottom w:val="none" w:sz="0" w:space="0" w:color="auto"/>
        <w:right w:val="none" w:sz="0" w:space="0" w:color="auto"/>
      </w:divBdr>
      <w:divsChild>
        <w:div w:id="263080740">
          <w:marLeft w:val="0"/>
          <w:marRight w:val="0"/>
          <w:marTop w:val="0"/>
          <w:marBottom w:val="0"/>
          <w:divBdr>
            <w:top w:val="single" w:sz="2" w:space="0" w:color="D9D9E3"/>
            <w:left w:val="single" w:sz="2" w:space="0" w:color="D9D9E3"/>
            <w:bottom w:val="single" w:sz="2" w:space="0" w:color="D9D9E3"/>
            <w:right w:val="single" w:sz="2" w:space="0" w:color="D9D9E3"/>
          </w:divBdr>
          <w:divsChild>
            <w:div w:id="1912276989">
              <w:marLeft w:val="0"/>
              <w:marRight w:val="0"/>
              <w:marTop w:val="0"/>
              <w:marBottom w:val="0"/>
              <w:divBdr>
                <w:top w:val="single" w:sz="2" w:space="0" w:color="D9D9E3"/>
                <w:left w:val="single" w:sz="2" w:space="0" w:color="D9D9E3"/>
                <w:bottom w:val="single" w:sz="2" w:space="0" w:color="D9D9E3"/>
                <w:right w:val="single" w:sz="2" w:space="0" w:color="D9D9E3"/>
              </w:divBdr>
              <w:divsChild>
                <w:div w:id="499080952">
                  <w:marLeft w:val="0"/>
                  <w:marRight w:val="0"/>
                  <w:marTop w:val="0"/>
                  <w:marBottom w:val="0"/>
                  <w:divBdr>
                    <w:top w:val="single" w:sz="2" w:space="0" w:color="D9D9E3"/>
                    <w:left w:val="single" w:sz="2" w:space="0" w:color="D9D9E3"/>
                    <w:bottom w:val="single" w:sz="2" w:space="0" w:color="D9D9E3"/>
                    <w:right w:val="single" w:sz="2" w:space="0" w:color="D9D9E3"/>
                  </w:divBdr>
                  <w:divsChild>
                    <w:div w:id="1259485275">
                      <w:marLeft w:val="0"/>
                      <w:marRight w:val="0"/>
                      <w:marTop w:val="0"/>
                      <w:marBottom w:val="0"/>
                      <w:divBdr>
                        <w:top w:val="single" w:sz="2" w:space="0" w:color="D9D9E3"/>
                        <w:left w:val="single" w:sz="2" w:space="0" w:color="D9D9E3"/>
                        <w:bottom w:val="single" w:sz="2" w:space="0" w:color="D9D9E3"/>
                        <w:right w:val="single" w:sz="2" w:space="0" w:color="D9D9E3"/>
                      </w:divBdr>
                      <w:divsChild>
                        <w:div w:id="59715743">
                          <w:marLeft w:val="0"/>
                          <w:marRight w:val="0"/>
                          <w:marTop w:val="0"/>
                          <w:marBottom w:val="0"/>
                          <w:divBdr>
                            <w:top w:val="single" w:sz="2" w:space="0" w:color="D9D9E3"/>
                            <w:left w:val="single" w:sz="2" w:space="0" w:color="D9D9E3"/>
                            <w:bottom w:val="single" w:sz="2" w:space="0" w:color="D9D9E3"/>
                            <w:right w:val="single" w:sz="2" w:space="0" w:color="D9D9E3"/>
                          </w:divBdr>
                          <w:divsChild>
                            <w:div w:id="1867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1784423116">
                                  <w:marLeft w:val="0"/>
                                  <w:marRight w:val="0"/>
                                  <w:marTop w:val="0"/>
                                  <w:marBottom w:val="0"/>
                                  <w:divBdr>
                                    <w:top w:val="single" w:sz="2" w:space="0" w:color="D9D9E3"/>
                                    <w:left w:val="single" w:sz="2" w:space="0" w:color="D9D9E3"/>
                                    <w:bottom w:val="single" w:sz="2" w:space="0" w:color="D9D9E3"/>
                                    <w:right w:val="single" w:sz="2" w:space="0" w:color="D9D9E3"/>
                                  </w:divBdr>
                                  <w:divsChild>
                                    <w:div w:id="403649379">
                                      <w:marLeft w:val="0"/>
                                      <w:marRight w:val="0"/>
                                      <w:marTop w:val="0"/>
                                      <w:marBottom w:val="0"/>
                                      <w:divBdr>
                                        <w:top w:val="single" w:sz="2" w:space="0" w:color="D9D9E3"/>
                                        <w:left w:val="single" w:sz="2" w:space="0" w:color="D9D9E3"/>
                                        <w:bottom w:val="single" w:sz="2" w:space="0" w:color="D9D9E3"/>
                                        <w:right w:val="single" w:sz="2" w:space="0" w:color="D9D9E3"/>
                                      </w:divBdr>
                                      <w:divsChild>
                                        <w:div w:id="796096911">
                                          <w:marLeft w:val="0"/>
                                          <w:marRight w:val="0"/>
                                          <w:marTop w:val="0"/>
                                          <w:marBottom w:val="0"/>
                                          <w:divBdr>
                                            <w:top w:val="single" w:sz="2" w:space="0" w:color="D9D9E3"/>
                                            <w:left w:val="single" w:sz="2" w:space="0" w:color="D9D9E3"/>
                                            <w:bottom w:val="single" w:sz="2" w:space="0" w:color="D9D9E3"/>
                                            <w:right w:val="single" w:sz="2" w:space="0" w:color="D9D9E3"/>
                                          </w:divBdr>
                                          <w:divsChild>
                                            <w:div w:id="1787579825">
                                              <w:marLeft w:val="0"/>
                                              <w:marRight w:val="0"/>
                                              <w:marTop w:val="0"/>
                                              <w:marBottom w:val="0"/>
                                              <w:divBdr>
                                                <w:top w:val="single" w:sz="2" w:space="0" w:color="D9D9E3"/>
                                                <w:left w:val="single" w:sz="2" w:space="0" w:color="D9D9E3"/>
                                                <w:bottom w:val="single" w:sz="2" w:space="0" w:color="D9D9E3"/>
                                                <w:right w:val="single" w:sz="2" w:space="0" w:color="D9D9E3"/>
                                              </w:divBdr>
                                              <w:divsChild>
                                                <w:div w:id="1787001333">
                                                  <w:marLeft w:val="0"/>
                                                  <w:marRight w:val="0"/>
                                                  <w:marTop w:val="0"/>
                                                  <w:marBottom w:val="0"/>
                                                  <w:divBdr>
                                                    <w:top w:val="single" w:sz="2" w:space="0" w:color="D9D9E3"/>
                                                    <w:left w:val="single" w:sz="2" w:space="0" w:color="D9D9E3"/>
                                                    <w:bottom w:val="single" w:sz="2" w:space="0" w:color="D9D9E3"/>
                                                    <w:right w:val="single" w:sz="2" w:space="0" w:color="D9D9E3"/>
                                                  </w:divBdr>
                                                  <w:divsChild>
                                                    <w:div w:id="19223242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014962827">
          <w:marLeft w:val="0"/>
          <w:marRight w:val="0"/>
          <w:marTop w:val="0"/>
          <w:marBottom w:val="0"/>
          <w:divBdr>
            <w:top w:val="none" w:sz="0" w:space="0" w:color="auto"/>
            <w:left w:val="none" w:sz="0" w:space="0" w:color="auto"/>
            <w:bottom w:val="none" w:sz="0" w:space="0" w:color="auto"/>
            <w:right w:val="none" w:sz="0" w:space="0" w:color="auto"/>
          </w:divBdr>
        </w:div>
      </w:divsChild>
    </w:div>
    <w:div w:id="1534151470">
      <w:bodyDiv w:val="1"/>
      <w:marLeft w:val="0"/>
      <w:marRight w:val="0"/>
      <w:marTop w:val="0"/>
      <w:marBottom w:val="0"/>
      <w:divBdr>
        <w:top w:val="none" w:sz="0" w:space="0" w:color="auto"/>
        <w:left w:val="none" w:sz="0" w:space="0" w:color="auto"/>
        <w:bottom w:val="none" w:sz="0" w:space="0" w:color="auto"/>
        <w:right w:val="none" w:sz="0" w:space="0" w:color="auto"/>
      </w:divBdr>
    </w:div>
    <w:div w:id="1539513985">
      <w:bodyDiv w:val="1"/>
      <w:marLeft w:val="0"/>
      <w:marRight w:val="0"/>
      <w:marTop w:val="0"/>
      <w:marBottom w:val="0"/>
      <w:divBdr>
        <w:top w:val="none" w:sz="0" w:space="0" w:color="auto"/>
        <w:left w:val="none" w:sz="0" w:space="0" w:color="auto"/>
        <w:bottom w:val="none" w:sz="0" w:space="0" w:color="auto"/>
        <w:right w:val="none" w:sz="0" w:space="0" w:color="auto"/>
      </w:divBdr>
    </w:div>
    <w:div w:id="1539662287">
      <w:bodyDiv w:val="1"/>
      <w:marLeft w:val="0"/>
      <w:marRight w:val="0"/>
      <w:marTop w:val="0"/>
      <w:marBottom w:val="0"/>
      <w:divBdr>
        <w:top w:val="none" w:sz="0" w:space="0" w:color="auto"/>
        <w:left w:val="none" w:sz="0" w:space="0" w:color="auto"/>
        <w:bottom w:val="none" w:sz="0" w:space="0" w:color="auto"/>
        <w:right w:val="none" w:sz="0" w:space="0" w:color="auto"/>
      </w:divBdr>
      <w:divsChild>
        <w:div w:id="164325969">
          <w:marLeft w:val="0"/>
          <w:marRight w:val="0"/>
          <w:marTop w:val="0"/>
          <w:marBottom w:val="0"/>
          <w:divBdr>
            <w:top w:val="none" w:sz="0" w:space="0" w:color="auto"/>
            <w:left w:val="none" w:sz="0" w:space="0" w:color="auto"/>
            <w:bottom w:val="none" w:sz="0" w:space="0" w:color="auto"/>
            <w:right w:val="none" w:sz="0" w:space="0" w:color="auto"/>
          </w:divBdr>
        </w:div>
      </w:divsChild>
    </w:div>
    <w:div w:id="1540362867">
      <w:bodyDiv w:val="1"/>
      <w:marLeft w:val="0"/>
      <w:marRight w:val="0"/>
      <w:marTop w:val="0"/>
      <w:marBottom w:val="0"/>
      <w:divBdr>
        <w:top w:val="none" w:sz="0" w:space="0" w:color="auto"/>
        <w:left w:val="none" w:sz="0" w:space="0" w:color="auto"/>
        <w:bottom w:val="none" w:sz="0" w:space="0" w:color="auto"/>
        <w:right w:val="none" w:sz="0" w:space="0" w:color="auto"/>
      </w:divBdr>
    </w:div>
    <w:div w:id="1543325974">
      <w:bodyDiv w:val="1"/>
      <w:marLeft w:val="0"/>
      <w:marRight w:val="0"/>
      <w:marTop w:val="0"/>
      <w:marBottom w:val="0"/>
      <w:divBdr>
        <w:top w:val="none" w:sz="0" w:space="0" w:color="auto"/>
        <w:left w:val="none" w:sz="0" w:space="0" w:color="auto"/>
        <w:bottom w:val="none" w:sz="0" w:space="0" w:color="auto"/>
        <w:right w:val="none" w:sz="0" w:space="0" w:color="auto"/>
      </w:divBdr>
    </w:div>
    <w:div w:id="1545604478">
      <w:bodyDiv w:val="1"/>
      <w:marLeft w:val="0"/>
      <w:marRight w:val="0"/>
      <w:marTop w:val="0"/>
      <w:marBottom w:val="0"/>
      <w:divBdr>
        <w:top w:val="none" w:sz="0" w:space="0" w:color="auto"/>
        <w:left w:val="none" w:sz="0" w:space="0" w:color="auto"/>
        <w:bottom w:val="none" w:sz="0" w:space="0" w:color="auto"/>
        <w:right w:val="none" w:sz="0" w:space="0" w:color="auto"/>
      </w:divBdr>
    </w:div>
    <w:div w:id="1552618847">
      <w:bodyDiv w:val="1"/>
      <w:marLeft w:val="0"/>
      <w:marRight w:val="0"/>
      <w:marTop w:val="0"/>
      <w:marBottom w:val="0"/>
      <w:divBdr>
        <w:top w:val="none" w:sz="0" w:space="0" w:color="auto"/>
        <w:left w:val="none" w:sz="0" w:space="0" w:color="auto"/>
        <w:bottom w:val="none" w:sz="0" w:space="0" w:color="auto"/>
        <w:right w:val="none" w:sz="0" w:space="0" w:color="auto"/>
      </w:divBdr>
      <w:divsChild>
        <w:div w:id="2126852435">
          <w:marLeft w:val="0"/>
          <w:marRight w:val="0"/>
          <w:marTop w:val="0"/>
          <w:marBottom w:val="0"/>
          <w:divBdr>
            <w:top w:val="none" w:sz="0" w:space="0" w:color="auto"/>
            <w:left w:val="none" w:sz="0" w:space="0" w:color="auto"/>
            <w:bottom w:val="none" w:sz="0" w:space="0" w:color="auto"/>
            <w:right w:val="none" w:sz="0" w:space="0" w:color="auto"/>
          </w:divBdr>
          <w:divsChild>
            <w:div w:id="8126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224613">
      <w:bodyDiv w:val="1"/>
      <w:marLeft w:val="0"/>
      <w:marRight w:val="0"/>
      <w:marTop w:val="0"/>
      <w:marBottom w:val="0"/>
      <w:divBdr>
        <w:top w:val="none" w:sz="0" w:space="0" w:color="auto"/>
        <w:left w:val="none" w:sz="0" w:space="0" w:color="auto"/>
        <w:bottom w:val="none" w:sz="0" w:space="0" w:color="auto"/>
        <w:right w:val="none" w:sz="0" w:space="0" w:color="auto"/>
      </w:divBdr>
      <w:divsChild>
        <w:div w:id="992759259">
          <w:marLeft w:val="0"/>
          <w:marRight w:val="0"/>
          <w:marTop w:val="0"/>
          <w:marBottom w:val="0"/>
          <w:divBdr>
            <w:top w:val="none" w:sz="0" w:space="0" w:color="auto"/>
            <w:left w:val="none" w:sz="0" w:space="0" w:color="auto"/>
            <w:bottom w:val="none" w:sz="0" w:space="0" w:color="auto"/>
            <w:right w:val="none" w:sz="0" w:space="0" w:color="auto"/>
          </w:divBdr>
        </w:div>
      </w:divsChild>
    </w:div>
    <w:div w:id="1556239482">
      <w:bodyDiv w:val="1"/>
      <w:marLeft w:val="0"/>
      <w:marRight w:val="0"/>
      <w:marTop w:val="0"/>
      <w:marBottom w:val="0"/>
      <w:divBdr>
        <w:top w:val="none" w:sz="0" w:space="0" w:color="auto"/>
        <w:left w:val="none" w:sz="0" w:space="0" w:color="auto"/>
        <w:bottom w:val="none" w:sz="0" w:space="0" w:color="auto"/>
        <w:right w:val="none" w:sz="0" w:space="0" w:color="auto"/>
      </w:divBdr>
    </w:div>
    <w:div w:id="1560246646">
      <w:bodyDiv w:val="1"/>
      <w:marLeft w:val="0"/>
      <w:marRight w:val="0"/>
      <w:marTop w:val="0"/>
      <w:marBottom w:val="0"/>
      <w:divBdr>
        <w:top w:val="none" w:sz="0" w:space="0" w:color="auto"/>
        <w:left w:val="none" w:sz="0" w:space="0" w:color="auto"/>
        <w:bottom w:val="none" w:sz="0" w:space="0" w:color="auto"/>
        <w:right w:val="none" w:sz="0" w:space="0" w:color="auto"/>
      </w:divBdr>
    </w:div>
    <w:div w:id="1566842701">
      <w:bodyDiv w:val="1"/>
      <w:marLeft w:val="0"/>
      <w:marRight w:val="0"/>
      <w:marTop w:val="0"/>
      <w:marBottom w:val="0"/>
      <w:divBdr>
        <w:top w:val="none" w:sz="0" w:space="0" w:color="auto"/>
        <w:left w:val="none" w:sz="0" w:space="0" w:color="auto"/>
        <w:bottom w:val="none" w:sz="0" w:space="0" w:color="auto"/>
        <w:right w:val="none" w:sz="0" w:space="0" w:color="auto"/>
      </w:divBdr>
    </w:div>
    <w:div w:id="1567451752">
      <w:bodyDiv w:val="1"/>
      <w:marLeft w:val="0"/>
      <w:marRight w:val="0"/>
      <w:marTop w:val="0"/>
      <w:marBottom w:val="0"/>
      <w:divBdr>
        <w:top w:val="none" w:sz="0" w:space="0" w:color="auto"/>
        <w:left w:val="none" w:sz="0" w:space="0" w:color="auto"/>
        <w:bottom w:val="none" w:sz="0" w:space="0" w:color="auto"/>
        <w:right w:val="none" w:sz="0" w:space="0" w:color="auto"/>
      </w:divBdr>
    </w:div>
    <w:div w:id="1567647366">
      <w:bodyDiv w:val="1"/>
      <w:marLeft w:val="0"/>
      <w:marRight w:val="0"/>
      <w:marTop w:val="0"/>
      <w:marBottom w:val="0"/>
      <w:divBdr>
        <w:top w:val="none" w:sz="0" w:space="0" w:color="auto"/>
        <w:left w:val="none" w:sz="0" w:space="0" w:color="auto"/>
        <w:bottom w:val="none" w:sz="0" w:space="0" w:color="auto"/>
        <w:right w:val="none" w:sz="0" w:space="0" w:color="auto"/>
      </w:divBdr>
    </w:div>
    <w:div w:id="1570535363">
      <w:bodyDiv w:val="1"/>
      <w:marLeft w:val="0"/>
      <w:marRight w:val="0"/>
      <w:marTop w:val="0"/>
      <w:marBottom w:val="0"/>
      <w:divBdr>
        <w:top w:val="none" w:sz="0" w:space="0" w:color="auto"/>
        <w:left w:val="none" w:sz="0" w:space="0" w:color="auto"/>
        <w:bottom w:val="none" w:sz="0" w:space="0" w:color="auto"/>
        <w:right w:val="none" w:sz="0" w:space="0" w:color="auto"/>
      </w:divBdr>
    </w:div>
    <w:div w:id="1580138606">
      <w:bodyDiv w:val="1"/>
      <w:marLeft w:val="0"/>
      <w:marRight w:val="0"/>
      <w:marTop w:val="0"/>
      <w:marBottom w:val="0"/>
      <w:divBdr>
        <w:top w:val="none" w:sz="0" w:space="0" w:color="auto"/>
        <w:left w:val="none" w:sz="0" w:space="0" w:color="auto"/>
        <w:bottom w:val="none" w:sz="0" w:space="0" w:color="auto"/>
        <w:right w:val="none" w:sz="0" w:space="0" w:color="auto"/>
      </w:divBdr>
    </w:div>
    <w:div w:id="1580797214">
      <w:bodyDiv w:val="1"/>
      <w:marLeft w:val="0"/>
      <w:marRight w:val="0"/>
      <w:marTop w:val="0"/>
      <w:marBottom w:val="0"/>
      <w:divBdr>
        <w:top w:val="none" w:sz="0" w:space="0" w:color="auto"/>
        <w:left w:val="none" w:sz="0" w:space="0" w:color="auto"/>
        <w:bottom w:val="none" w:sz="0" w:space="0" w:color="auto"/>
        <w:right w:val="none" w:sz="0" w:space="0" w:color="auto"/>
      </w:divBdr>
    </w:div>
    <w:div w:id="1600065927">
      <w:bodyDiv w:val="1"/>
      <w:marLeft w:val="0"/>
      <w:marRight w:val="0"/>
      <w:marTop w:val="0"/>
      <w:marBottom w:val="0"/>
      <w:divBdr>
        <w:top w:val="none" w:sz="0" w:space="0" w:color="auto"/>
        <w:left w:val="none" w:sz="0" w:space="0" w:color="auto"/>
        <w:bottom w:val="none" w:sz="0" w:space="0" w:color="auto"/>
        <w:right w:val="none" w:sz="0" w:space="0" w:color="auto"/>
      </w:divBdr>
    </w:div>
    <w:div w:id="1600985870">
      <w:bodyDiv w:val="1"/>
      <w:marLeft w:val="0"/>
      <w:marRight w:val="0"/>
      <w:marTop w:val="0"/>
      <w:marBottom w:val="0"/>
      <w:divBdr>
        <w:top w:val="none" w:sz="0" w:space="0" w:color="auto"/>
        <w:left w:val="none" w:sz="0" w:space="0" w:color="auto"/>
        <w:bottom w:val="none" w:sz="0" w:space="0" w:color="auto"/>
        <w:right w:val="none" w:sz="0" w:space="0" w:color="auto"/>
      </w:divBdr>
    </w:div>
    <w:div w:id="1602303327">
      <w:bodyDiv w:val="1"/>
      <w:marLeft w:val="0"/>
      <w:marRight w:val="0"/>
      <w:marTop w:val="0"/>
      <w:marBottom w:val="0"/>
      <w:divBdr>
        <w:top w:val="none" w:sz="0" w:space="0" w:color="auto"/>
        <w:left w:val="none" w:sz="0" w:space="0" w:color="auto"/>
        <w:bottom w:val="none" w:sz="0" w:space="0" w:color="auto"/>
        <w:right w:val="none" w:sz="0" w:space="0" w:color="auto"/>
      </w:divBdr>
    </w:div>
    <w:div w:id="1604453331">
      <w:bodyDiv w:val="1"/>
      <w:marLeft w:val="0"/>
      <w:marRight w:val="0"/>
      <w:marTop w:val="0"/>
      <w:marBottom w:val="0"/>
      <w:divBdr>
        <w:top w:val="none" w:sz="0" w:space="0" w:color="auto"/>
        <w:left w:val="none" w:sz="0" w:space="0" w:color="auto"/>
        <w:bottom w:val="none" w:sz="0" w:space="0" w:color="auto"/>
        <w:right w:val="none" w:sz="0" w:space="0" w:color="auto"/>
      </w:divBdr>
      <w:divsChild>
        <w:div w:id="1705206353">
          <w:marLeft w:val="0"/>
          <w:marRight w:val="0"/>
          <w:marTop w:val="0"/>
          <w:marBottom w:val="0"/>
          <w:divBdr>
            <w:top w:val="none" w:sz="0" w:space="0" w:color="auto"/>
            <w:left w:val="none" w:sz="0" w:space="0" w:color="auto"/>
            <w:bottom w:val="none" w:sz="0" w:space="0" w:color="auto"/>
            <w:right w:val="none" w:sz="0" w:space="0" w:color="auto"/>
          </w:divBdr>
        </w:div>
      </w:divsChild>
    </w:div>
    <w:div w:id="1605108366">
      <w:bodyDiv w:val="1"/>
      <w:marLeft w:val="0"/>
      <w:marRight w:val="0"/>
      <w:marTop w:val="0"/>
      <w:marBottom w:val="0"/>
      <w:divBdr>
        <w:top w:val="none" w:sz="0" w:space="0" w:color="auto"/>
        <w:left w:val="none" w:sz="0" w:space="0" w:color="auto"/>
        <w:bottom w:val="none" w:sz="0" w:space="0" w:color="auto"/>
        <w:right w:val="none" w:sz="0" w:space="0" w:color="auto"/>
      </w:divBdr>
      <w:divsChild>
        <w:div w:id="111825758">
          <w:marLeft w:val="0"/>
          <w:marRight w:val="0"/>
          <w:marTop w:val="0"/>
          <w:marBottom w:val="0"/>
          <w:divBdr>
            <w:top w:val="none" w:sz="0" w:space="0" w:color="auto"/>
            <w:left w:val="none" w:sz="0" w:space="0" w:color="auto"/>
            <w:bottom w:val="none" w:sz="0" w:space="0" w:color="auto"/>
            <w:right w:val="none" w:sz="0" w:space="0" w:color="auto"/>
          </w:divBdr>
        </w:div>
      </w:divsChild>
    </w:div>
    <w:div w:id="1606766167">
      <w:bodyDiv w:val="1"/>
      <w:marLeft w:val="0"/>
      <w:marRight w:val="0"/>
      <w:marTop w:val="0"/>
      <w:marBottom w:val="0"/>
      <w:divBdr>
        <w:top w:val="none" w:sz="0" w:space="0" w:color="auto"/>
        <w:left w:val="none" w:sz="0" w:space="0" w:color="auto"/>
        <w:bottom w:val="none" w:sz="0" w:space="0" w:color="auto"/>
        <w:right w:val="none" w:sz="0" w:space="0" w:color="auto"/>
      </w:divBdr>
    </w:div>
    <w:div w:id="1608193722">
      <w:bodyDiv w:val="1"/>
      <w:marLeft w:val="0"/>
      <w:marRight w:val="0"/>
      <w:marTop w:val="0"/>
      <w:marBottom w:val="0"/>
      <w:divBdr>
        <w:top w:val="none" w:sz="0" w:space="0" w:color="auto"/>
        <w:left w:val="none" w:sz="0" w:space="0" w:color="auto"/>
        <w:bottom w:val="none" w:sz="0" w:space="0" w:color="auto"/>
        <w:right w:val="none" w:sz="0" w:space="0" w:color="auto"/>
      </w:divBdr>
    </w:div>
    <w:div w:id="1619143117">
      <w:bodyDiv w:val="1"/>
      <w:marLeft w:val="0"/>
      <w:marRight w:val="0"/>
      <w:marTop w:val="0"/>
      <w:marBottom w:val="0"/>
      <w:divBdr>
        <w:top w:val="none" w:sz="0" w:space="0" w:color="auto"/>
        <w:left w:val="none" w:sz="0" w:space="0" w:color="auto"/>
        <w:bottom w:val="none" w:sz="0" w:space="0" w:color="auto"/>
        <w:right w:val="none" w:sz="0" w:space="0" w:color="auto"/>
      </w:divBdr>
    </w:div>
    <w:div w:id="1630938746">
      <w:bodyDiv w:val="1"/>
      <w:marLeft w:val="0"/>
      <w:marRight w:val="0"/>
      <w:marTop w:val="0"/>
      <w:marBottom w:val="0"/>
      <w:divBdr>
        <w:top w:val="none" w:sz="0" w:space="0" w:color="auto"/>
        <w:left w:val="none" w:sz="0" w:space="0" w:color="auto"/>
        <w:bottom w:val="none" w:sz="0" w:space="0" w:color="auto"/>
        <w:right w:val="none" w:sz="0" w:space="0" w:color="auto"/>
      </w:divBdr>
      <w:divsChild>
        <w:div w:id="1657028792">
          <w:marLeft w:val="0"/>
          <w:marRight w:val="0"/>
          <w:marTop w:val="0"/>
          <w:marBottom w:val="0"/>
          <w:divBdr>
            <w:top w:val="none" w:sz="0" w:space="0" w:color="auto"/>
            <w:left w:val="none" w:sz="0" w:space="0" w:color="auto"/>
            <w:bottom w:val="none" w:sz="0" w:space="0" w:color="auto"/>
            <w:right w:val="none" w:sz="0" w:space="0" w:color="auto"/>
          </w:divBdr>
        </w:div>
      </w:divsChild>
    </w:div>
    <w:div w:id="1633364165">
      <w:bodyDiv w:val="1"/>
      <w:marLeft w:val="0"/>
      <w:marRight w:val="0"/>
      <w:marTop w:val="0"/>
      <w:marBottom w:val="0"/>
      <w:divBdr>
        <w:top w:val="none" w:sz="0" w:space="0" w:color="auto"/>
        <w:left w:val="none" w:sz="0" w:space="0" w:color="auto"/>
        <w:bottom w:val="none" w:sz="0" w:space="0" w:color="auto"/>
        <w:right w:val="none" w:sz="0" w:space="0" w:color="auto"/>
      </w:divBdr>
    </w:div>
    <w:div w:id="1634141701">
      <w:bodyDiv w:val="1"/>
      <w:marLeft w:val="0"/>
      <w:marRight w:val="0"/>
      <w:marTop w:val="0"/>
      <w:marBottom w:val="0"/>
      <w:divBdr>
        <w:top w:val="none" w:sz="0" w:space="0" w:color="auto"/>
        <w:left w:val="none" w:sz="0" w:space="0" w:color="auto"/>
        <w:bottom w:val="none" w:sz="0" w:space="0" w:color="auto"/>
        <w:right w:val="none" w:sz="0" w:space="0" w:color="auto"/>
      </w:divBdr>
    </w:div>
    <w:div w:id="1636059115">
      <w:bodyDiv w:val="1"/>
      <w:marLeft w:val="0"/>
      <w:marRight w:val="0"/>
      <w:marTop w:val="0"/>
      <w:marBottom w:val="0"/>
      <w:divBdr>
        <w:top w:val="none" w:sz="0" w:space="0" w:color="auto"/>
        <w:left w:val="none" w:sz="0" w:space="0" w:color="auto"/>
        <w:bottom w:val="none" w:sz="0" w:space="0" w:color="auto"/>
        <w:right w:val="none" w:sz="0" w:space="0" w:color="auto"/>
      </w:divBdr>
      <w:divsChild>
        <w:div w:id="107629766">
          <w:marLeft w:val="0"/>
          <w:marRight w:val="0"/>
          <w:marTop w:val="0"/>
          <w:marBottom w:val="0"/>
          <w:divBdr>
            <w:top w:val="none" w:sz="0" w:space="0" w:color="auto"/>
            <w:left w:val="none" w:sz="0" w:space="0" w:color="auto"/>
            <w:bottom w:val="none" w:sz="0" w:space="0" w:color="auto"/>
            <w:right w:val="none" w:sz="0" w:space="0" w:color="auto"/>
          </w:divBdr>
        </w:div>
      </w:divsChild>
    </w:div>
    <w:div w:id="1640569901">
      <w:bodyDiv w:val="1"/>
      <w:marLeft w:val="0"/>
      <w:marRight w:val="0"/>
      <w:marTop w:val="0"/>
      <w:marBottom w:val="0"/>
      <w:divBdr>
        <w:top w:val="none" w:sz="0" w:space="0" w:color="auto"/>
        <w:left w:val="none" w:sz="0" w:space="0" w:color="auto"/>
        <w:bottom w:val="none" w:sz="0" w:space="0" w:color="auto"/>
        <w:right w:val="none" w:sz="0" w:space="0" w:color="auto"/>
      </w:divBdr>
    </w:div>
    <w:div w:id="1641500978">
      <w:bodyDiv w:val="1"/>
      <w:marLeft w:val="0"/>
      <w:marRight w:val="0"/>
      <w:marTop w:val="0"/>
      <w:marBottom w:val="0"/>
      <w:divBdr>
        <w:top w:val="none" w:sz="0" w:space="0" w:color="auto"/>
        <w:left w:val="none" w:sz="0" w:space="0" w:color="auto"/>
        <w:bottom w:val="none" w:sz="0" w:space="0" w:color="auto"/>
        <w:right w:val="none" w:sz="0" w:space="0" w:color="auto"/>
      </w:divBdr>
    </w:div>
    <w:div w:id="1643467234">
      <w:bodyDiv w:val="1"/>
      <w:marLeft w:val="0"/>
      <w:marRight w:val="0"/>
      <w:marTop w:val="0"/>
      <w:marBottom w:val="0"/>
      <w:divBdr>
        <w:top w:val="none" w:sz="0" w:space="0" w:color="auto"/>
        <w:left w:val="none" w:sz="0" w:space="0" w:color="auto"/>
        <w:bottom w:val="none" w:sz="0" w:space="0" w:color="auto"/>
        <w:right w:val="none" w:sz="0" w:space="0" w:color="auto"/>
      </w:divBdr>
    </w:div>
    <w:div w:id="1647515695">
      <w:bodyDiv w:val="1"/>
      <w:marLeft w:val="0"/>
      <w:marRight w:val="0"/>
      <w:marTop w:val="0"/>
      <w:marBottom w:val="0"/>
      <w:divBdr>
        <w:top w:val="none" w:sz="0" w:space="0" w:color="auto"/>
        <w:left w:val="none" w:sz="0" w:space="0" w:color="auto"/>
        <w:bottom w:val="none" w:sz="0" w:space="0" w:color="auto"/>
        <w:right w:val="none" w:sz="0" w:space="0" w:color="auto"/>
      </w:divBdr>
    </w:div>
    <w:div w:id="1647782510">
      <w:bodyDiv w:val="1"/>
      <w:marLeft w:val="0"/>
      <w:marRight w:val="0"/>
      <w:marTop w:val="0"/>
      <w:marBottom w:val="0"/>
      <w:divBdr>
        <w:top w:val="none" w:sz="0" w:space="0" w:color="auto"/>
        <w:left w:val="none" w:sz="0" w:space="0" w:color="auto"/>
        <w:bottom w:val="none" w:sz="0" w:space="0" w:color="auto"/>
        <w:right w:val="none" w:sz="0" w:space="0" w:color="auto"/>
      </w:divBdr>
    </w:div>
    <w:div w:id="1647855800">
      <w:bodyDiv w:val="1"/>
      <w:marLeft w:val="0"/>
      <w:marRight w:val="0"/>
      <w:marTop w:val="0"/>
      <w:marBottom w:val="0"/>
      <w:divBdr>
        <w:top w:val="none" w:sz="0" w:space="0" w:color="auto"/>
        <w:left w:val="none" w:sz="0" w:space="0" w:color="auto"/>
        <w:bottom w:val="none" w:sz="0" w:space="0" w:color="auto"/>
        <w:right w:val="none" w:sz="0" w:space="0" w:color="auto"/>
      </w:divBdr>
      <w:divsChild>
        <w:div w:id="2142530460">
          <w:marLeft w:val="0"/>
          <w:marRight w:val="0"/>
          <w:marTop w:val="0"/>
          <w:marBottom w:val="0"/>
          <w:divBdr>
            <w:top w:val="none" w:sz="0" w:space="0" w:color="auto"/>
            <w:left w:val="none" w:sz="0" w:space="0" w:color="auto"/>
            <w:bottom w:val="none" w:sz="0" w:space="0" w:color="auto"/>
            <w:right w:val="none" w:sz="0" w:space="0" w:color="auto"/>
          </w:divBdr>
        </w:div>
      </w:divsChild>
    </w:div>
    <w:div w:id="1650477507">
      <w:bodyDiv w:val="1"/>
      <w:marLeft w:val="0"/>
      <w:marRight w:val="0"/>
      <w:marTop w:val="0"/>
      <w:marBottom w:val="0"/>
      <w:divBdr>
        <w:top w:val="none" w:sz="0" w:space="0" w:color="auto"/>
        <w:left w:val="none" w:sz="0" w:space="0" w:color="auto"/>
        <w:bottom w:val="none" w:sz="0" w:space="0" w:color="auto"/>
        <w:right w:val="none" w:sz="0" w:space="0" w:color="auto"/>
      </w:divBdr>
      <w:divsChild>
        <w:div w:id="539707049">
          <w:marLeft w:val="0"/>
          <w:marRight w:val="0"/>
          <w:marTop w:val="0"/>
          <w:marBottom w:val="0"/>
          <w:divBdr>
            <w:top w:val="none" w:sz="0" w:space="0" w:color="auto"/>
            <w:left w:val="none" w:sz="0" w:space="0" w:color="auto"/>
            <w:bottom w:val="none" w:sz="0" w:space="0" w:color="auto"/>
            <w:right w:val="none" w:sz="0" w:space="0" w:color="auto"/>
          </w:divBdr>
        </w:div>
      </w:divsChild>
    </w:div>
    <w:div w:id="1659962338">
      <w:bodyDiv w:val="1"/>
      <w:marLeft w:val="0"/>
      <w:marRight w:val="0"/>
      <w:marTop w:val="0"/>
      <w:marBottom w:val="0"/>
      <w:divBdr>
        <w:top w:val="none" w:sz="0" w:space="0" w:color="auto"/>
        <w:left w:val="none" w:sz="0" w:space="0" w:color="auto"/>
        <w:bottom w:val="none" w:sz="0" w:space="0" w:color="auto"/>
        <w:right w:val="none" w:sz="0" w:space="0" w:color="auto"/>
      </w:divBdr>
    </w:div>
    <w:div w:id="1676104754">
      <w:bodyDiv w:val="1"/>
      <w:marLeft w:val="0"/>
      <w:marRight w:val="0"/>
      <w:marTop w:val="0"/>
      <w:marBottom w:val="0"/>
      <w:divBdr>
        <w:top w:val="none" w:sz="0" w:space="0" w:color="auto"/>
        <w:left w:val="none" w:sz="0" w:space="0" w:color="auto"/>
        <w:bottom w:val="none" w:sz="0" w:space="0" w:color="auto"/>
        <w:right w:val="none" w:sz="0" w:space="0" w:color="auto"/>
      </w:divBdr>
    </w:div>
    <w:div w:id="1692222397">
      <w:bodyDiv w:val="1"/>
      <w:marLeft w:val="0"/>
      <w:marRight w:val="0"/>
      <w:marTop w:val="0"/>
      <w:marBottom w:val="0"/>
      <w:divBdr>
        <w:top w:val="none" w:sz="0" w:space="0" w:color="auto"/>
        <w:left w:val="none" w:sz="0" w:space="0" w:color="auto"/>
        <w:bottom w:val="none" w:sz="0" w:space="0" w:color="auto"/>
        <w:right w:val="none" w:sz="0" w:space="0" w:color="auto"/>
      </w:divBdr>
    </w:div>
    <w:div w:id="1700081698">
      <w:bodyDiv w:val="1"/>
      <w:marLeft w:val="0"/>
      <w:marRight w:val="0"/>
      <w:marTop w:val="0"/>
      <w:marBottom w:val="0"/>
      <w:divBdr>
        <w:top w:val="none" w:sz="0" w:space="0" w:color="auto"/>
        <w:left w:val="none" w:sz="0" w:space="0" w:color="auto"/>
        <w:bottom w:val="none" w:sz="0" w:space="0" w:color="auto"/>
        <w:right w:val="none" w:sz="0" w:space="0" w:color="auto"/>
      </w:divBdr>
    </w:div>
    <w:div w:id="1701130338">
      <w:bodyDiv w:val="1"/>
      <w:marLeft w:val="0"/>
      <w:marRight w:val="0"/>
      <w:marTop w:val="0"/>
      <w:marBottom w:val="0"/>
      <w:divBdr>
        <w:top w:val="none" w:sz="0" w:space="0" w:color="auto"/>
        <w:left w:val="none" w:sz="0" w:space="0" w:color="auto"/>
        <w:bottom w:val="none" w:sz="0" w:space="0" w:color="auto"/>
        <w:right w:val="none" w:sz="0" w:space="0" w:color="auto"/>
      </w:divBdr>
    </w:div>
    <w:div w:id="1702122789">
      <w:bodyDiv w:val="1"/>
      <w:marLeft w:val="0"/>
      <w:marRight w:val="0"/>
      <w:marTop w:val="0"/>
      <w:marBottom w:val="0"/>
      <w:divBdr>
        <w:top w:val="none" w:sz="0" w:space="0" w:color="auto"/>
        <w:left w:val="none" w:sz="0" w:space="0" w:color="auto"/>
        <w:bottom w:val="none" w:sz="0" w:space="0" w:color="auto"/>
        <w:right w:val="none" w:sz="0" w:space="0" w:color="auto"/>
      </w:divBdr>
      <w:divsChild>
        <w:div w:id="639504798">
          <w:marLeft w:val="0"/>
          <w:marRight w:val="0"/>
          <w:marTop w:val="0"/>
          <w:marBottom w:val="0"/>
          <w:divBdr>
            <w:top w:val="none" w:sz="0" w:space="0" w:color="auto"/>
            <w:left w:val="none" w:sz="0" w:space="0" w:color="auto"/>
            <w:bottom w:val="none" w:sz="0" w:space="0" w:color="auto"/>
            <w:right w:val="none" w:sz="0" w:space="0" w:color="auto"/>
          </w:divBdr>
          <w:divsChild>
            <w:div w:id="45364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067252">
      <w:bodyDiv w:val="1"/>
      <w:marLeft w:val="0"/>
      <w:marRight w:val="0"/>
      <w:marTop w:val="0"/>
      <w:marBottom w:val="0"/>
      <w:divBdr>
        <w:top w:val="none" w:sz="0" w:space="0" w:color="auto"/>
        <w:left w:val="none" w:sz="0" w:space="0" w:color="auto"/>
        <w:bottom w:val="none" w:sz="0" w:space="0" w:color="auto"/>
        <w:right w:val="none" w:sz="0" w:space="0" w:color="auto"/>
      </w:divBdr>
    </w:div>
    <w:div w:id="1709716512">
      <w:bodyDiv w:val="1"/>
      <w:marLeft w:val="0"/>
      <w:marRight w:val="0"/>
      <w:marTop w:val="0"/>
      <w:marBottom w:val="0"/>
      <w:divBdr>
        <w:top w:val="none" w:sz="0" w:space="0" w:color="auto"/>
        <w:left w:val="none" w:sz="0" w:space="0" w:color="auto"/>
        <w:bottom w:val="none" w:sz="0" w:space="0" w:color="auto"/>
        <w:right w:val="none" w:sz="0" w:space="0" w:color="auto"/>
      </w:divBdr>
    </w:div>
    <w:div w:id="1710959996">
      <w:bodyDiv w:val="1"/>
      <w:marLeft w:val="0"/>
      <w:marRight w:val="0"/>
      <w:marTop w:val="0"/>
      <w:marBottom w:val="0"/>
      <w:divBdr>
        <w:top w:val="none" w:sz="0" w:space="0" w:color="auto"/>
        <w:left w:val="none" w:sz="0" w:space="0" w:color="auto"/>
        <w:bottom w:val="none" w:sz="0" w:space="0" w:color="auto"/>
        <w:right w:val="none" w:sz="0" w:space="0" w:color="auto"/>
      </w:divBdr>
      <w:divsChild>
        <w:div w:id="1665820722">
          <w:marLeft w:val="0"/>
          <w:marRight w:val="0"/>
          <w:marTop w:val="0"/>
          <w:marBottom w:val="0"/>
          <w:divBdr>
            <w:top w:val="none" w:sz="0" w:space="0" w:color="auto"/>
            <w:left w:val="none" w:sz="0" w:space="0" w:color="auto"/>
            <w:bottom w:val="none" w:sz="0" w:space="0" w:color="auto"/>
            <w:right w:val="none" w:sz="0" w:space="0" w:color="auto"/>
          </w:divBdr>
        </w:div>
      </w:divsChild>
    </w:div>
    <w:div w:id="1721320057">
      <w:bodyDiv w:val="1"/>
      <w:marLeft w:val="0"/>
      <w:marRight w:val="0"/>
      <w:marTop w:val="0"/>
      <w:marBottom w:val="0"/>
      <w:divBdr>
        <w:top w:val="none" w:sz="0" w:space="0" w:color="auto"/>
        <w:left w:val="none" w:sz="0" w:space="0" w:color="auto"/>
        <w:bottom w:val="none" w:sz="0" w:space="0" w:color="auto"/>
        <w:right w:val="none" w:sz="0" w:space="0" w:color="auto"/>
      </w:divBdr>
    </w:div>
    <w:div w:id="1723670955">
      <w:bodyDiv w:val="1"/>
      <w:marLeft w:val="0"/>
      <w:marRight w:val="0"/>
      <w:marTop w:val="0"/>
      <w:marBottom w:val="0"/>
      <w:divBdr>
        <w:top w:val="none" w:sz="0" w:space="0" w:color="auto"/>
        <w:left w:val="none" w:sz="0" w:space="0" w:color="auto"/>
        <w:bottom w:val="none" w:sz="0" w:space="0" w:color="auto"/>
        <w:right w:val="none" w:sz="0" w:space="0" w:color="auto"/>
      </w:divBdr>
      <w:divsChild>
        <w:div w:id="791560843">
          <w:marLeft w:val="0"/>
          <w:marRight w:val="0"/>
          <w:marTop w:val="0"/>
          <w:marBottom w:val="0"/>
          <w:divBdr>
            <w:top w:val="none" w:sz="0" w:space="0" w:color="auto"/>
            <w:left w:val="none" w:sz="0" w:space="0" w:color="auto"/>
            <w:bottom w:val="none" w:sz="0" w:space="0" w:color="auto"/>
            <w:right w:val="none" w:sz="0" w:space="0" w:color="auto"/>
          </w:divBdr>
        </w:div>
      </w:divsChild>
    </w:div>
    <w:div w:id="1723795265">
      <w:bodyDiv w:val="1"/>
      <w:marLeft w:val="0"/>
      <w:marRight w:val="0"/>
      <w:marTop w:val="0"/>
      <w:marBottom w:val="0"/>
      <w:divBdr>
        <w:top w:val="none" w:sz="0" w:space="0" w:color="auto"/>
        <w:left w:val="none" w:sz="0" w:space="0" w:color="auto"/>
        <w:bottom w:val="none" w:sz="0" w:space="0" w:color="auto"/>
        <w:right w:val="none" w:sz="0" w:space="0" w:color="auto"/>
      </w:divBdr>
      <w:divsChild>
        <w:div w:id="920259727">
          <w:marLeft w:val="0"/>
          <w:marRight w:val="0"/>
          <w:marTop w:val="0"/>
          <w:marBottom w:val="0"/>
          <w:divBdr>
            <w:top w:val="none" w:sz="0" w:space="0" w:color="auto"/>
            <w:left w:val="none" w:sz="0" w:space="0" w:color="auto"/>
            <w:bottom w:val="none" w:sz="0" w:space="0" w:color="auto"/>
            <w:right w:val="none" w:sz="0" w:space="0" w:color="auto"/>
          </w:divBdr>
          <w:divsChild>
            <w:div w:id="75447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057998">
      <w:bodyDiv w:val="1"/>
      <w:marLeft w:val="0"/>
      <w:marRight w:val="0"/>
      <w:marTop w:val="0"/>
      <w:marBottom w:val="0"/>
      <w:divBdr>
        <w:top w:val="none" w:sz="0" w:space="0" w:color="auto"/>
        <w:left w:val="none" w:sz="0" w:space="0" w:color="auto"/>
        <w:bottom w:val="none" w:sz="0" w:space="0" w:color="auto"/>
        <w:right w:val="none" w:sz="0" w:space="0" w:color="auto"/>
      </w:divBdr>
    </w:div>
    <w:div w:id="1726876854">
      <w:bodyDiv w:val="1"/>
      <w:marLeft w:val="0"/>
      <w:marRight w:val="0"/>
      <w:marTop w:val="0"/>
      <w:marBottom w:val="0"/>
      <w:divBdr>
        <w:top w:val="none" w:sz="0" w:space="0" w:color="auto"/>
        <w:left w:val="none" w:sz="0" w:space="0" w:color="auto"/>
        <w:bottom w:val="none" w:sz="0" w:space="0" w:color="auto"/>
        <w:right w:val="none" w:sz="0" w:space="0" w:color="auto"/>
      </w:divBdr>
    </w:div>
    <w:div w:id="1743286076">
      <w:bodyDiv w:val="1"/>
      <w:marLeft w:val="0"/>
      <w:marRight w:val="0"/>
      <w:marTop w:val="0"/>
      <w:marBottom w:val="0"/>
      <w:divBdr>
        <w:top w:val="none" w:sz="0" w:space="0" w:color="auto"/>
        <w:left w:val="none" w:sz="0" w:space="0" w:color="auto"/>
        <w:bottom w:val="none" w:sz="0" w:space="0" w:color="auto"/>
        <w:right w:val="none" w:sz="0" w:space="0" w:color="auto"/>
      </w:divBdr>
    </w:div>
    <w:div w:id="1748649505">
      <w:bodyDiv w:val="1"/>
      <w:marLeft w:val="0"/>
      <w:marRight w:val="0"/>
      <w:marTop w:val="0"/>
      <w:marBottom w:val="0"/>
      <w:divBdr>
        <w:top w:val="none" w:sz="0" w:space="0" w:color="auto"/>
        <w:left w:val="none" w:sz="0" w:space="0" w:color="auto"/>
        <w:bottom w:val="none" w:sz="0" w:space="0" w:color="auto"/>
        <w:right w:val="none" w:sz="0" w:space="0" w:color="auto"/>
      </w:divBdr>
    </w:div>
    <w:div w:id="1757437640">
      <w:bodyDiv w:val="1"/>
      <w:marLeft w:val="0"/>
      <w:marRight w:val="0"/>
      <w:marTop w:val="0"/>
      <w:marBottom w:val="0"/>
      <w:divBdr>
        <w:top w:val="none" w:sz="0" w:space="0" w:color="auto"/>
        <w:left w:val="none" w:sz="0" w:space="0" w:color="auto"/>
        <w:bottom w:val="none" w:sz="0" w:space="0" w:color="auto"/>
        <w:right w:val="none" w:sz="0" w:space="0" w:color="auto"/>
      </w:divBdr>
    </w:div>
    <w:div w:id="1762600368">
      <w:bodyDiv w:val="1"/>
      <w:marLeft w:val="0"/>
      <w:marRight w:val="0"/>
      <w:marTop w:val="0"/>
      <w:marBottom w:val="0"/>
      <w:divBdr>
        <w:top w:val="none" w:sz="0" w:space="0" w:color="auto"/>
        <w:left w:val="none" w:sz="0" w:space="0" w:color="auto"/>
        <w:bottom w:val="none" w:sz="0" w:space="0" w:color="auto"/>
        <w:right w:val="none" w:sz="0" w:space="0" w:color="auto"/>
      </w:divBdr>
    </w:div>
    <w:div w:id="1771243124">
      <w:bodyDiv w:val="1"/>
      <w:marLeft w:val="0"/>
      <w:marRight w:val="0"/>
      <w:marTop w:val="0"/>
      <w:marBottom w:val="0"/>
      <w:divBdr>
        <w:top w:val="none" w:sz="0" w:space="0" w:color="auto"/>
        <w:left w:val="none" w:sz="0" w:space="0" w:color="auto"/>
        <w:bottom w:val="none" w:sz="0" w:space="0" w:color="auto"/>
        <w:right w:val="none" w:sz="0" w:space="0" w:color="auto"/>
      </w:divBdr>
    </w:div>
    <w:div w:id="1780684758">
      <w:bodyDiv w:val="1"/>
      <w:marLeft w:val="0"/>
      <w:marRight w:val="0"/>
      <w:marTop w:val="0"/>
      <w:marBottom w:val="0"/>
      <w:divBdr>
        <w:top w:val="none" w:sz="0" w:space="0" w:color="auto"/>
        <w:left w:val="none" w:sz="0" w:space="0" w:color="auto"/>
        <w:bottom w:val="none" w:sz="0" w:space="0" w:color="auto"/>
        <w:right w:val="none" w:sz="0" w:space="0" w:color="auto"/>
      </w:divBdr>
    </w:div>
    <w:div w:id="1786190497">
      <w:bodyDiv w:val="1"/>
      <w:marLeft w:val="0"/>
      <w:marRight w:val="0"/>
      <w:marTop w:val="0"/>
      <w:marBottom w:val="0"/>
      <w:divBdr>
        <w:top w:val="none" w:sz="0" w:space="0" w:color="auto"/>
        <w:left w:val="none" w:sz="0" w:space="0" w:color="auto"/>
        <w:bottom w:val="none" w:sz="0" w:space="0" w:color="auto"/>
        <w:right w:val="none" w:sz="0" w:space="0" w:color="auto"/>
      </w:divBdr>
    </w:div>
    <w:div w:id="1788356445">
      <w:bodyDiv w:val="1"/>
      <w:marLeft w:val="0"/>
      <w:marRight w:val="0"/>
      <w:marTop w:val="0"/>
      <w:marBottom w:val="0"/>
      <w:divBdr>
        <w:top w:val="none" w:sz="0" w:space="0" w:color="auto"/>
        <w:left w:val="none" w:sz="0" w:space="0" w:color="auto"/>
        <w:bottom w:val="none" w:sz="0" w:space="0" w:color="auto"/>
        <w:right w:val="none" w:sz="0" w:space="0" w:color="auto"/>
      </w:divBdr>
    </w:div>
    <w:div w:id="1790930689">
      <w:bodyDiv w:val="1"/>
      <w:marLeft w:val="0"/>
      <w:marRight w:val="0"/>
      <w:marTop w:val="0"/>
      <w:marBottom w:val="0"/>
      <w:divBdr>
        <w:top w:val="none" w:sz="0" w:space="0" w:color="auto"/>
        <w:left w:val="none" w:sz="0" w:space="0" w:color="auto"/>
        <w:bottom w:val="none" w:sz="0" w:space="0" w:color="auto"/>
        <w:right w:val="none" w:sz="0" w:space="0" w:color="auto"/>
      </w:divBdr>
      <w:divsChild>
        <w:div w:id="522481848">
          <w:marLeft w:val="0"/>
          <w:marRight w:val="0"/>
          <w:marTop w:val="0"/>
          <w:marBottom w:val="0"/>
          <w:divBdr>
            <w:top w:val="none" w:sz="0" w:space="0" w:color="auto"/>
            <w:left w:val="none" w:sz="0" w:space="0" w:color="auto"/>
            <w:bottom w:val="none" w:sz="0" w:space="0" w:color="auto"/>
            <w:right w:val="none" w:sz="0" w:space="0" w:color="auto"/>
          </w:divBdr>
        </w:div>
      </w:divsChild>
    </w:div>
    <w:div w:id="1794472074">
      <w:bodyDiv w:val="1"/>
      <w:marLeft w:val="0"/>
      <w:marRight w:val="0"/>
      <w:marTop w:val="0"/>
      <w:marBottom w:val="0"/>
      <w:divBdr>
        <w:top w:val="none" w:sz="0" w:space="0" w:color="auto"/>
        <w:left w:val="none" w:sz="0" w:space="0" w:color="auto"/>
        <w:bottom w:val="none" w:sz="0" w:space="0" w:color="auto"/>
        <w:right w:val="none" w:sz="0" w:space="0" w:color="auto"/>
      </w:divBdr>
    </w:div>
    <w:div w:id="1795367587">
      <w:bodyDiv w:val="1"/>
      <w:marLeft w:val="0"/>
      <w:marRight w:val="0"/>
      <w:marTop w:val="0"/>
      <w:marBottom w:val="0"/>
      <w:divBdr>
        <w:top w:val="none" w:sz="0" w:space="0" w:color="auto"/>
        <w:left w:val="none" w:sz="0" w:space="0" w:color="auto"/>
        <w:bottom w:val="none" w:sz="0" w:space="0" w:color="auto"/>
        <w:right w:val="none" w:sz="0" w:space="0" w:color="auto"/>
      </w:divBdr>
      <w:divsChild>
        <w:div w:id="2096709436">
          <w:marLeft w:val="0"/>
          <w:marRight w:val="0"/>
          <w:marTop w:val="0"/>
          <w:marBottom w:val="0"/>
          <w:divBdr>
            <w:top w:val="none" w:sz="0" w:space="0" w:color="auto"/>
            <w:left w:val="none" w:sz="0" w:space="0" w:color="auto"/>
            <w:bottom w:val="none" w:sz="0" w:space="0" w:color="auto"/>
            <w:right w:val="none" w:sz="0" w:space="0" w:color="auto"/>
          </w:divBdr>
        </w:div>
      </w:divsChild>
    </w:div>
    <w:div w:id="1796022904">
      <w:bodyDiv w:val="1"/>
      <w:marLeft w:val="0"/>
      <w:marRight w:val="0"/>
      <w:marTop w:val="0"/>
      <w:marBottom w:val="0"/>
      <w:divBdr>
        <w:top w:val="none" w:sz="0" w:space="0" w:color="auto"/>
        <w:left w:val="none" w:sz="0" w:space="0" w:color="auto"/>
        <w:bottom w:val="none" w:sz="0" w:space="0" w:color="auto"/>
        <w:right w:val="none" w:sz="0" w:space="0" w:color="auto"/>
      </w:divBdr>
      <w:divsChild>
        <w:div w:id="1373841550">
          <w:marLeft w:val="0"/>
          <w:marRight w:val="0"/>
          <w:marTop w:val="0"/>
          <w:marBottom w:val="0"/>
          <w:divBdr>
            <w:top w:val="none" w:sz="0" w:space="0" w:color="auto"/>
            <w:left w:val="none" w:sz="0" w:space="0" w:color="auto"/>
            <w:bottom w:val="none" w:sz="0" w:space="0" w:color="auto"/>
            <w:right w:val="none" w:sz="0" w:space="0" w:color="auto"/>
          </w:divBdr>
        </w:div>
      </w:divsChild>
    </w:div>
    <w:div w:id="1799178716">
      <w:bodyDiv w:val="1"/>
      <w:marLeft w:val="0"/>
      <w:marRight w:val="0"/>
      <w:marTop w:val="0"/>
      <w:marBottom w:val="0"/>
      <w:divBdr>
        <w:top w:val="none" w:sz="0" w:space="0" w:color="auto"/>
        <w:left w:val="none" w:sz="0" w:space="0" w:color="auto"/>
        <w:bottom w:val="none" w:sz="0" w:space="0" w:color="auto"/>
        <w:right w:val="none" w:sz="0" w:space="0" w:color="auto"/>
      </w:divBdr>
    </w:div>
    <w:div w:id="1804107139">
      <w:bodyDiv w:val="1"/>
      <w:marLeft w:val="0"/>
      <w:marRight w:val="0"/>
      <w:marTop w:val="0"/>
      <w:marBottom w:val="0"/>
      <w:divBdr>
        <w:top w:val="none" w:sz="0" w:space="0" w:color="auto"/>
        <w:left w:val="none" w:sz="0" w:space="0" w:color="auto"/>
        <w:bottom w:val="none" w:sz="0" w:space="0" w:color="auto"/>
        <w:right w:val="none" w:sz="0" w:space="0" w:color="auto"/>
      </w:divBdr>
    </w:div>
    <w:div w:id="1804346187">
      <w:bodyDiv w:val="1"/>
      <w:marLeft w:val="0"/>
      <w:marRight w:val="0"/>
      <w:marTop w:val="0"/>
      <w:marBottom w:val="0"/>
      <w:divBdr>
        <w:top w:val="none" w:sz="0" w:space="0" w:color="auto"/>
        <w:left w:val="none" w:sz="0" w:space="0" w:color="auto"/>
        <w:bottom w:val="none" w:sz="0" w:space="0" w:color="auto"/>
        <w:right w:val="none" w:sz="0" w:space="0" w:color="auto"/>
      </w:divBdr>
      <w:divsChild>
        <w:div w:id="1848641819">
          <w:marLeft w:val="0"/>
          <w:marRight w:val="0"/>
          <w:marTop w:val="0"/>
          <w:marBottom w:val="0"/>
          <w:divBdr>
            <w:top w:val="none" w:sz="0" w:space="0" w:color="auto"/>
            <w:left w:val="none" w:sz="0" w:space="0" w:color="auto"/>
            <w:bottom w:val="none" w:sz="0" w:space="0" w:color="auto"/>
            <w:right w:val="none" w:sz="0" w:space="0" w:color="auto"/>
          </w:divBdr>
        </w:div>
      </w:divsChild>
    </w:div>
    <w:div w:id="1804421578">
      <w:bodyDiv w:val="1"/>
      <w:marLeft w:val="0"/>
      <w:marRight w:val="0"/>
      <w:marTop w:val="0"/>
      <w:marBottom w:val="0"/>
      <w:divBdr>
        <w:top w:val="none" w:sz="0" w:space="0" w:color="auto"/>
        <w:left w:val="none" w:sz="0" w:space="0" w:color="auto"/>
        <w:bottom w:val="none" w:sz="0" w:space="0" w:color="auto"/>
        <w:right w:val="none" w:sz="0" w:space="0" w:color="auto"/>
      </w:divBdr>
    </w:div>
    <w:div w:id="1810315510">
      <w:bodyDiv w:val="1"/>
      <w:marLeft w:val="0"/>
      <w:marRight w:val="0"/>
      <w:marTop w:val="0"/>
      <w:marBottom w:val="0"/>
      <w:divBdr>
        <w:top w:val="none" w:sz="0" w:space="0" w:color="auto"/>
        <w:left w:val="none" w:sz="0" w:space="0" w:color="auto"/>
        <w:bottom w:val="none" w:sz="0" w:space="0" w:color="auto"/>
        <w:right w:val="none" w:sz="0" w:space="0" w:color="auto"/>
      </w:divBdr>
    </w:div>
    <w:div w:id="1816340134">
      <w:bodyDiv w:val="1"/>
      <w:marLeft w:val="0"/>
      <w:marRight w:val="0"/>
      <w:marTop w:val="0"/>
      <w:marBottom w:val="0"/>
      <w:divBdr>
        <w:top w:val="none" w:sz="0" w:space="0" w:color="auto"/>
        <w:left w:val="none" w:sz="0" w:space="0" w:color="auto"/>
        <w:bottom w:val="none" w:sz="0" w:space="0" w:color="auto"/>
        <w:right w:val="none" w:sz="0" w:space="0" w:color="auto"/>
      </w:divBdr>
    </w:div>
    <w:div w:id="1818372529">
      <w:bodyDiv w:val="1"/>
      <w:marLeft w:val="0"/>
      <w:marRight w:val="0"/>
      <w:marTop w:val="0"/>
      <w:marBottom w:val="0"/>
      <w:divBdr>
        <w:top w:val="none" w:sz="0" w:space="0" w:color="auto"/>
        <w:left w:val="none" w:sz="0" w:space="0" w:color="auto"/>
        <w:bottom w:val="none" w:sz="0" w:space="0" w:color="auto"/>
        <w:right w:val="none" w:sz="0" w:space="0" w:color="auto"/>
      </w:divBdr>
    </w:div>
    <w:div w:id="1829399942">
      <w:bodyDiv w:val="1"/>
      <w:marLeft w:val="0"/>
      <w:marRight w:val="0"/>
      <w:marTop w:val="0"/>
      <w:marBottom w:val="0"/>
      <w:divBdr>
        <w:top w:val="none" w:sz="0" w:space="0" w:color="auto"/>
        <w:left w:val="none" w:sz="0" w:space="0" w:color="auto"/>
        <w:bottom w:val="none" w:sz="0" w:space="0" w:color="auto"/>
        <w:right w:val="none" w:sz="0" w:space="0" w:color="auto"/>
      </w:divBdr>
    </w:div>
    <w:div w:id="1833401844">
      <w:bodyDiv w:val="1"/>
      <w:marLeft w:val="0"/>
      <w:marRight w:val="0"/>
      <w:marTop w:val="0"/>
      <w:marBottom w:val="0"/>
      <w:divBdr>
        <w:top w:val="none" w:sz="0" w:space="0" w:color="auto"/>
        <w:left w:val="none" w:sz="0" w:space="0" w:color="auto"/>
        <w:bottom w:val="none" w:sz="0" w:space="0" w:color="auto"/>
        <w:right w:val="none" w:sz="0" w:space="0" w:color="auto"/>
      </w:divBdr>
    </w:div>
    <w:div w:id="1845431670">
      <w:bodyDiv w:val="1"/>
      <w:marLeft w:val="0"/>
      <w:marRight w:val="0"/>
      <w:marTop w:val="0"/>
      <w:marBottom w:val="0"/>
      <w:divBdr>
        <w:top w:val="none" w:sz="0" w:space="0" w:color="auto"/>
        <w:left w:val="none" w:sz="0" w:space="0" w:color="auto"/>
        <w:bottom w:val="none" w:sz="0" w:space="0" w:color="auto"/>
        <w:right w:val="none" w:sz="0" w:space="0" w:color="auto"/>
      </w:divBdr>
    </w:div>
    <w:div w:id="1846936659">
      <w:bodyDiv w:val="1"/>
      <w:marLeft w:val="0"/>
      <w:marRight w:val="0"/>
      <w:marTop w:val="0"/>
      <w:marBottom w:val="0"/>
      <w:divBdr>
        <w:top w:val="none" w:sz="0" w:space="0" w:color="auto"/>
        <w:left w:val="none" w:sz="0" w:space="0" w:color="auto"/>
        <w:bottom w:val="none" w:sz="0" w:space="0" w:color="auto"/>
        <w:right w:val="none" w:sz="0" w:space="0" w:color="auto"/>
      </w:divBdr>
    </w:div>
    <w:div w:id="1879665047">
      <w:bodyDiv w:val="1"/>
      <w:marLeft w:val="0"/>
      <w:marRight w:val="0"/>
      <w:marTop w:val="0"/>
      <w:marBottom w:val="0"/>
      <w:divBdr>
        <w:top w:val="none" w:sz="0" w:space="0" w:color="auto"/>
        <w:left w:val="none" w:sz="0" w:space="0" w:color="auto"/>
        <w:bottom w:val="none" w:sz="0" w:space="0" w:color="auto"/>
        <w:right w:val="none" w:sz="0" w:space="0" w:color="auto"/>
      </w:divBdr>
    </w:div>
    <w:div w:id="1886745993">
      <w:bodyDiv w:val="1"/>
      <w:marLeft w:val="0"/>
      <w:marRight w:val="0"/>
      <w:marTop w:val="0"/>
      <w:marBottom w:val="0"/>
      <w:divBdr>
        <w:top w:val="none" w:sz="0" w:space="0" w:color="auto"/>
        <w:left w:val="none" w:sz="0" w:space="0" w:color="auto"/>
        <w:bottom w:val="none" w:sz="0" w:space="0" w:color="auto"/>
        <w:right w:val="none" w:sz="0" w:space="0" w:color="auto"/>
      </w:divBdr>
    </w:div>
    <w:div w:id="1892039218">
      <w:bodyDiv w:val="1"/>
      <w:marLeft w:val="0"/>
      <w:marRight w:val="0"/>
      <w:marTop w:val="0"/>
      <w:marBottom w:val="0"/>
      <w:divBdr>
        <w:top w:val="none" w:sz="0" w:space="0" w:color="auto"/>
        <w:left w:val="none" w:sz="0" w:space="0" w:color="auto"/>
        <w:bottom w:val="none" w:sz="0" w:space="0" w:color="auto"/>
        <w:right w:val="none" w:sz="0" w:space="0" w:color="auto"/>
      </w:divBdr>
    </w:div>
    <w:div w:id="1898276954">
      <w:bodyDiv w:val="1"/>
      <w:marLeft w:val="0"/>
      <w:marRight w:val="0"/>
      <w:marTop w:val="0"/>
      <w:marBottom w:val="0"/>
      <w:divBdr>
        <w:top w:val="none" w:sz="0" w:space="0" w:color="auto"/>
        <w:left w:val="none" w:sz="0" w:space="0" w:color="auto"/>
        <w:bottom w:val="none" w:sz="0" w:space="0" w:color="auto"/>
        <w:right w:val="none" w:sz="0" w:space="0" w:color="auto"/>
      </w:divBdr>
    </w:div>
    <w:div w:id="1898399117">
      <w:bodyDiv w:val="1"/>
      <w:marLeft w:val="0"/>
      <w:marRight w:val="0"/>
      <w:marTop w:val="0"/>
      <w:marBottom w:val="0"/>
      <w:divBdr>
        <w:top w:val="none" w:sz="0" w:space="0" w:color="auto"/>
        <w:left w:val="none" w:sz="0" w:space="0" w:color="auto"/>
        <w:bottom w:val="none" w:sz="0" w:space="0" w:color="auto"/>
        <w:right w:val="none" w:sz="0" w:space="0" w:color="auto"/>
      </w:divBdr>
    </w:div>
    <w:div w:id="1899239298">
      <w:bodyDiv w:val="1"/>
      <w:marLeft w:val="0"/>
      <w:marRight w:val="0"/>
      <w:marTop w:val="0"/>
      <w:marBottom w:val="0"/>
      <w:divBdr>
        <w:top w:val="none" w:sz="0" w:space="0" w:color="auto"/>
        <w:left w:val="none" w:sz="0" w:space="0" w:color="auto"/>
        <w:bottom w:val="none" w:sz="0" w:space="0" w:color="auto"/>
        <w:right w:val="none" w:sz="0" w:space="0" w:color="auto"/>
      </w:divBdr>
      <w:divsChild>
        <w:div w:id="1700738034">
          <w:marLeft w:val="0"/>
          <w:marRight w:val="0"/>
          <w:marTop w:val="0"/>
          <w:marBottom w:val="0"/>
          <w:divBdr>
            <w:top w:val="none" w:sz="0" w:space="0" w:color="auto"/>
            <w:left w:val="none" w:sz="0" w:space="0" w:color="auto"/>
            <w:bottom w:val="none" w:sz="0" w:space="0" w:color="auto"/>
            <w:right w:val="none" w:sz="0" w:space="0" w:color="auto"/>
          </w:divBdr>
        </w:div>
      </w:divsChild>
    </w:div>
    <w:div w:id="1901477931">
      <w:bodyDiv w:val="1"/>
      <w:marLeft w:val="0"/>
      <w:marRight w:val="0"/>
      <w:marTop w:val="0"/>
      <w:marBottom w:val="0"/>
      <w:divBdr>
        <w:top w:val="none" w:sz="0" w:space="0" w:color="auto"/>
        <w:left w:val="none" w:sz="0" w:space="0" w:color="auto"/>
        <w:bottom w:val="none" w:sz="0" w:space="0" w:color="auto"/>
        <w:right w:val="none" w:sz="0" w:space="0" w:color="auto"/>
      </w:divBdr>
    </w:div>
    <w:div w:id="1909151931">
      <w:bodyDiv w:val="1"/>
      <w:marLeft w:val="0"/>
      <w:marRight w:val="0"/>
      <w:marTop w:val="0"/>
      <w:marBottom w:val="0"/>
      <w:divBdr>
        <w:top w:val="none" w:sz="0" w:space="0" w:color="auto"/>
        <w:left w:val="none" w:sz="0" w:space="0" w:color="auto"/>
        <w:bottom w:val="none" w:sz="0" w:space="0" w:color="auto"/>
        <w:right w:val="none" w:sz="0" w:space="0" w:color="auto"/>
      </w:divBdr>
    </w:div>
    <w:div w:id="1922595121">
      <w:bodyDiv w:val="1"/>
      <w:marLeft w:val="0"/>
      <w:marRight w:val="0"/>
      <w:marTop w:val="0"/>
      <w:marBottom w:val="0"/>
      <w:divBdr>
        <w:top w:val="none" w:sz="0" w:space="0" w:color="auto"/>
        <w:left w:val="none" w:sz="0" w:space="0" w:color="auto"/>
        <w:bottom w:val="none" w:sz="0" w:space="0" w:color="auto"/>
        <w:right w:val="none" w:sz="0" w:space="0" w:color="auto"/>
      </w:divBdr>
      <w:divsChild>
        <w:div w:id="303390706">
          <w:marLeft w:val="0"/>
          <w:marRight w:val="0"/>
          <w:marTop w:val="0"/>
          <w:marBottom w:val="0"/>
          <w:divBdr>
            <w:top w:val="none" w:sz="0" w:space="0" w:color="auto"/>
            <w:left w:val="none" w:sz="0" w:space="0" w:color="auto"/>
            <w:bottom w:val="none" w:sz="0" w:space="0" w:color="auto"/>
            <w:right w:val="none" w:sz="0" w:space="0" w:color="auto"/>
          </w:divBdr>
        </w:div>
      </w:divsChild>
    </w:div>
    <w:div w:id="1925873300">
      <w:bodyDiv w:val="1"/>
      <w:marLeft w:val="0"/>
      <w:marRight w:val="0"/>
      <w:marTop w:val="0"/>
      <w:marBottom w:val="0"/>
      <w:divBdr>
        <w:top w:val="none" w:sz="0" w:space="0" w:color="auto"/>
        <w:left w:val="none" w:sz="0" w:space="0" w:color="auto"/>
        <w:bottom w:val="none" w:sz="0" w:space="0" w:color="auto"/>
        <w:right w:val="none" w:sz="0" w:space="0" w:color="auto"/>
      </w:divBdr>
    </w:div>
    <w:div w:id="1927616773">
      <w:bodyDiv w:val="1"/>
      <w:marLeft w:val="0"/>
      <w:marRight w:val="0"/>
      <w:marTop w:val="0"/>
      <w:marBottom w:val="0"/>
      <w:divBdr>
        <w:top w:val="none" w:sz="0" w:space="0" w:color="auto"/>
        <w:left w:val="none" w:sz="0" w:space="0" w:color="auto"/>
        <w:bottom w:val="none" w:sz="0" w:space="0" w:color="auto"/>
        <w:right w:val="none" w:sz="0" w:space="0" w:color="auto"/>
      </w:divBdr>
    </w:div>
    <w:div w:id="1929654088">
      <w:bodyDiv w:val="1"/>
      <w:marLeft w:val="0"/>
      <w:marRight w:val="0"/>
      <w:marTop w:val="0"/>
      <w:marBottom w:val="0"/>
      <w:divBdr>
        <w:top w:val="none" w:sz="0" w:space="0" w:color="auto"/>
        <w:left w:val="none" w:sz="0" w:space="0" w:color="auto"/>
        <w:bottom w:val="none" w:sz="0" w:space="0" w:color="auto"/>
        <w:right w:val="none" w:sz="0" w:space="0" w:color="auto"/>
      </w:divBdr>
      <w:divsChild>
        <w:div w:id="1490976566">
          <w:marLeft w:val="0"/>
          <w:marRight w:val="0"/>
          <w:marTop w:val="0"/>
          <w:marBottom w:val="0"/>
          <w:divBdr>
            <w:top w:val="none" w:sz="0" w:space="0" w:color="auto"/>
            <w:left w:val="none" w:sz="0" w:space="0" w:color="auto"/>
            <w:bottom w:val="none" w:sz="0" w:space="0" w:color="auto"/>
            <w:right w:val="none" w:sz="0" w:space="0" w:color="auto"/>
          </w:divBdr>
        </w:div>
      </w:divsChild>
    </w:div>
    <w:div w:id="1935278781">
      <w:bodyDiv w:val="1"/>
      <w:marLeft w:val="0"/>
      <w:marRight w:val="0"/>
      <w:marTop w:val="0"/>
      <w:marBottom w:val="0"/>
      <w:divBdr>
        <w:top w:val="none" w:sz="0" w:space="0" w:color="auto"/>
        <w:left w:val="none" w:sz="0" w:space="0" w:color="auto"/>
        <w:bottom w:val="none" w:sz="0" w:space="0" w:color="auto"/>
        <w:right w:val="none" w:sz="0" w:space="0" w:color="auto"/>
      </w:divBdr>
      <w:divsChild>
        <w:div w:id="1213300331">
          <w:marLeft w:val="0"/>
          <w:marRight w:val="0"/>
          <w:marTop w:val="0"/>
          <w:marBottom w:val="0"/>
          <w:divBdr>
            <w:top w:val="none" w:sz="0" w:space="0" w:color="auto"/>
            <w:left w:val="none" w:sz="0" w:space="0" w:color="auto"/>
            <w:bottom w:val="none" w:sz="0" w:space="0" w:color="auto"/>
            <w:right w:val="none" w:sz="0" w:space="0" w:color="auto"/>
          </w:divBdr>
        </w:div>
      </w:divsChild>
    </w:div>
    <w:div w:id="1936741101">
      <w:bodyDiv w:val="1"/>
      <w:marLeft w:val="0"/>
      <w:marRight w:val="0"/>
      <w:marTop w:val="0"/>
      <w:marBottom w:val="0"/>
      <w:divBdr>
        <w:top w:val="none" w:sz="0" w:space="0" w:color="auto"/>
        <w:left w:val="none" w:sz="0" w:space="0" w:color="auto"/>
        <w:bottom w:val="none" w:sz="0" w:space="0" w:color="auto"/>
        <w:right w:val="none" w:sz="0" w:space="0" w:color="auto"/>
      </w:divBdr>
    </w:div>
    <w:div w:id="1938714744">
      <w:bodyDiv w:val="1"/>
      <w:marLeft w:val="0"/>
      <w:marRight w:val="0"/>
      <w:marTop w:val="0"/>
      <w:marBottom w:val="0"/>
      <w:divBdr>
        <w:top w:val="none" w:sz="0" w:space="0" w:color="auto"/>
        <w:left w:val="none" w:sz="0" w:space="0" w:color="auto"/>
        <w:bottom w:val="none" w:sz="0" w:space="0" w:color="auto"/>
        <w:right w:val="none" w:sz="0" w:space="0" w:color="auto"/>
      </w:divBdr>
      <w:divsChild>
        <w:div w:id="118652108">
          <w:marLeft w:val="0"/>
          <w:marRight w:val="0"/>
          <w:marTop w:val="0"/>
          <w:marBottom w:val="0"/>
          <w:divBdr>
            <w:top w:val="none" w:sz="0" w:space="0" w:color="auto"/>
            <w:left w:val="none" w:sz="0" w:space="0" w:color="auto"/>
            <w:bottom w:val="none" w:sz="0" w:space="0" w:color="auto"/>
            <w:right w:val="none" w:sz="0" w:space="0" w:color="auto"/>
          </w:divBdr>
          <w:divsChild>
            <w:div w:id="1860049989">
              <w:marLeft w:val="0"/>
              <w:marRight w:val="0"/>
              <w:marTop w:val="0"/>
              <w:marBottom w:val="0"/>
              <w:divBdr>
                <w:top w:val="none" w:sz="0" w:space="0" w:color="auto"/>
                <w:left w:val="none" w:sz="0" w:space="0" w:color="auto"/>
                <w:bottom w:val="none" w:sz="0" w:space="0" w:color="auto"/>
                <w:right w:val="none" w:sz="0" w:space="0" w:color="auto"/>
              </w:divBdr>
              <w:divsChild>
                <w:div w:id="472600654">
                  <w:marLeft w:val="0"/>
                  <w:marRight w:val="0"/>
                  <w:marTop w:val="60"/>
                  <w:marBottom w:val="0"/>
                  <w:divBdr>
                    <w:top w:val="none" w:sz="0" w:space="0" w:color="auto"/>
                    <w:left w:val="none" w:sz="0" w:space="0" w:color="auto"/>
                    <w:bottom w:val="none" w:sz="0" w:space="0" w:color="auto"/>
                    <w:right w:val="none" w:sz="0" w:space="0" w:color="auto"/>
                  </w:divBdr>
                  <w:divsChild>
                    <w:div w:id="487481391">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721773">
      <w:bodyDiv w:val="1"/>
      <w:marLeft w:val="0"/>
      <w:marRight w:val="0"/>
      <w:marTop w:val="0"/>
      <w:marBottom w:val="0"/>
      <w:divBdr>
        <w:top w:val="none" w:sz="0" w:space="0" w:color="auto"/>
        <w:left w:val="none" w:sz="0" w:space="0" w:color="auto"/>
        <w:bottom w:val="none" w:sz="0" w:space="0" w:color="auto"/>
        <w:right w:val="none" w:sz="0" w:space="0" w:color="auto"/>
      </w:divBdr>
    </w:div>
    <w:div w:id="1947344903">
      <w:bodyDiv w:val="1"/>
      <w:marLeft w:val="0"/>
      <w:marRight w:val="0"/>
      <w:marTop w:val="0"/>
      <w:marBottom w:val="0"/>
      <w:divBdr>
        <w:top w:val="none" w:sz="0" w:space="0" w:color="auto"/>
        <w:left w:val="none" w:sz="0" w:space="0" w:color="auto"/>
        <w:bottom w:val="none" w:sz="0" w:space="0" w:color="auto"/>
        <w:right w:val="none" w:sz="0" w:space="0" w:color="auto"/>
      </w:divBdr>
    </w:div>
    <w:div w:id="1950964273">
      <w:bodyDiv w:val="1"/>
      <w:marLeft w:val="0"/>
      <w:marRight w:val="0"/>
      <w:marTop w:val="0"/>
      <w:marBottom w:val="0"/>
      <w:divBdr>
        <w:top w:val="none" w:sz="0" w:space="0" w:color="auto"/>
        <w:left w:val="none" w:sz="0" w:space="0" w:color="auto"/>
        <w:bottom w:val="none" w:sz="0" w:space="0" w:color="auto"/>
        <w:right w:val="none" w:sz="0" w:space="0" w:color="auto"/>
      </w:divBdr>
    </w:div>
    <w:div w:id="1953706213">
      <w:bodyDiv w:val="1"/>
      <w:marLeft w:val="0"/>
      <w:marRight w:val="0"/>
      <w:marTop w:val="0"/>
      <w:marBottom w:val="0"/>
      <w:divBdr>
        <w:top w:val="none" w:sz="0" w:space="0" w:color="auto"/>
        <w:left w:val="none" w:sz="0" w:space="0" w:color="auto"/>
        <w:bottom w:val="none" w:sz="0" w:space="0" w:color="auto"/>
        <w:right w:val="none" w:sz="0" w:space="0" w:color="auto"/>
      </w:divBdr>
      <w:divsChild>
        <w:div w:id="440226401">
          <w:marLeft w:val="0"/>
          <w:marRight w:val="0"/>
          <w:marTop w:val="0"/>
          <w:marBottom w:val="0"/>
          <w:divBdr>
            <w:top w:val="none" w:sz="0" w:space="0" w:color="auto"/>
            <w:left w:val="none" w:sz="0" w:space="0" w:color="auto"/>
            <w:bottom w:val="none" w:sz="0" w:space="0" w:color="auto"/>
            <w:right w:val="none" w:sz="0" w:space="0" w:color="auto"/>
          </w:divBdr>
        </w:div>
      </w:divsChild>
    </w:div>
    <w:div w:id="1967394997">
      <w:bodyDiv w:val="1"/>
      <w:marLeft w:val="0"/>
      <w:marRight w:val="0"/>
      <w:marTop w:val="0"/>
      <w:marBottom w:val="0"/>
      <w:divBdr>
        <w:top w:val="none" w:sz="0" w:space="0" w:color="auto"/>
        <w:left w:val="none" w:sz="0" w:space="0" w:color="auto"/>
        <w:bottom w:val="none" w:sz="0" w:space="0" w:color="auto"/>
        <w:right w:val="none" w:sz="0" w:space="0" w:color="auto"/>
      </w:divBdr>
    </w:div>
    <w:div w:id="1968660662">
      <w:bodyDiv w:val="1"/>
      <w:marLeft w:val="0"/>
      <w:marRight w:val="0"/>
      <w:marTop w:val="0"/>
      <w:marBottom w:val="0"/>
      <w:divBdr>
        <w:top w:val="none" w:sz="0" w:space="0" w:color="auto"/>
        <w:left w:val="none" w:sz="0" w:space="0" w:color="auto"/>
        <w:bottom w:val="none" w:sz="0" w:space="0" w:color="auto"/>
        <w:right w:val="none" w:sz="0" w:space="0" w:color="auto"/>
      </w:divBdr>
    </w:div>
    <w:div w:id="1969316009">
      <w:bodyDiv w:val="1"/>
      <w:marLeft w:val="0"/>
      <w:marRight w:val="0"/>
      <w:marTop w:val="0"/>
      <w:marBottom w:val="0"/>
      <w:divBdr>
        <w:top w:val="none" w:sz="0" w:space="0" w:color="auto"/>
        <w:left w:val="none" w:sz="0" w:space="0" w:color="auto"/>
        <w:bottom w:val="none" w:sz="0" w:space="0" w:color="auto"/>
        <w:right w:val="none" w:sz="0" w:space="0" w:color="auto"/>
      </w:divBdr>
    </w:div>
    <w:div w:id="1970012721">
      <w:bodyDiv w:val="1"/>
      <w:marLeft w:val="0"/>
      <w:marRight w:val="0"/>
      <w:marTop w:val="0"/>
      <w:marBottom w:val="0"/>
      <w:divBdr>
        <w:top w:val="none" w:sz="0" w:space="0" w:color="auto"/>
        <w:left w:val="none" w:sz="0" w:space="0" w:color="auto"/>
        <w:bottom w:val="none" w:sz="0" w:space="0" w:color="auto"/>
        <w:right w:val="none" w:sz="0" w:space="0" w:color="auto"/>
      </w:divBdr>
    </w:div>
    <w:div w:id="1970623147">
      <w:bodyDiv w:val="1"/>
      <w:marLeft w:val="0"/>
      <w:marRight w:val="0"/>
      <w:marTop w:val="0"/>
      <w:marBottom w:val="0"/>
      <w:divBdr>
        <w:top w:val="none" w:sz="0" w:space="0" w:color="auto"/>
        <w:left w:val="none" w:sz="0" w:space="0" w:color="auto"/>
        <w:bottom w:val="none" w:sz="0" w:space="0" w:color="auto"/>
        <w:right w:val="none" w:sz="0" w:space="0" w:color="auto"/>
      </w:divBdr>
      <w:divsChild>
        <w:div w:id="266932141">
          <w:marLeft w:val="0"/>
          <w:marRight w:val="0"/>
          <w:marTop w:val="0"/>
          <w:marBottom w:val="0"/>
          <w:divBdr>
            <w:top w:val="none" w:sz="0" w:space="0" w:color="auto"/>
            <w:left w:val="none" w:sz="0" w:space="0" w:color="auto"/>
            <w:bottom w:val="none" w:sz="0" w:space="0" w:color="auto"/>
            <w:right w:val="none" w:sz="0" w:space="0" w:color="auto"/>
          </w:divBdr>
          <w:divsChild>
            <w:div w:id="209539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981843">
      <w:bodyDiv w:val="1"/>
      <w:marLeft w:val="0"/>
      <w:marRight w:val="0"/>
      <w:marTop w:val="0"/>
      <w:marBottom w:val="0"/>
      <w:divBdr>
        <w:top w:val="none" w:sz="0" w:space="0" w:color="auto"/>
        <w:left w:val="none" w:sz="0" w:space="0" w:color="auto"/>
        <w:bottom w:val="none" w:sz="0" w:space="0" w:color="auto"/>
        <w:right w:val="none" w:sz="0" w:space="0" w:color="auto"/>
      </w:divBdr>
    </w:div>
    <w:div w:id="1980450283">
      <w:bodyDiv w:val="1"/>
      <w:marLeft w:val="0"/>
      <w:marRight w:val="0"/>
      <w:marTop w:val="0"/>
      <w:marBottom w:val="0"/>
      <w:divBdr>
        <w:top w:val="none" w:sz="0" w:space="0" w:color="auto"/>
        <w:left w:val="none" w:sz="0" w:space="0" w:color="auto"/>
        <w:bottom w:val="none" w:sz="0" w:space="0" w:color="auto"/>
        <w:right w:val="none" w:sz="0" w:space="0" w:color="auto"/>
      </w:divBdr>
    </w:div>
    <w:div w:id="1981569138">
      <w:bodyDiv w:val="1"/>
      <w:marLeft w:val="0"/>
      <w:marRight w:val="0"/>
      <w:marTop w:val="0"/>
      <w:marBottom w:val="0"/>
      <w:divBdr>
        <w:top w:val="none" w:sz="0" w:space="0" w:color="auto"/>
        <w:left w:val="none" w:sz="0" w:space="0" w:color="auto"/>
        <w:bottom w:val="none" w:sz="0" w:space="0" w:color="auto"/>
        <w:right w:val="none" w:sz="0" w:space="0" w:color="auto"/>
      </w:divBdr>
    </w:div>
    <w:div w:id="1985507484">
      <w:bodyDiv w:val="1"/>
      <w:marLeft w:val="0"/>
      <w:marRight w:val="0"/>
      <w:marTop w:val="0"/>
      <w:marBottom w:val="0"/>
      <w:divBdr>
        <w:top w:val="none" w:sz="0" w:space="0" w:color="auto"/>
        <w:left w:val="none" w:sz="0" w:space="0" w:color="auto"/>
        <w:bottom w:val="none" w:sz="0" w:space="0" w:color="auto"/>
        <w:right w:val="none" w:sz="0" w:space="0" w:color="auto"/>
      </w:divBdr>
    </w:div>
    <w:div w:id="1985740854">
      <w:bodyDiv w:val="1"/>
      <w:marLeft w:val="0"/>
      <w:marRight w:val="0"/>
      <w:marTop w:val="0"/>
      <w:marBottom w:val="0"/>
      <w:divBdr>
        <w:top w:val="none" w:sz="0" w:space="0" w:color="auto"/>
        <w:left w:val="none" w:sz="0" w:space="0" w:color="auto"/>
        <w:bottom w:val="none" w:sz="0" w:space="0" w:color="auto"/>
        <w:right w:val="none" w:sz="0" w:space="0" w:color="auto"/>
      </w:divBdr>
      <w:divsChild>
        <w:div w:id="1620339269">
          <w:marLeft w:val="0"/>
          <w:marRight w:val="0"/>
          <w:marTop w:val="0"/>
          <w:marBottom w:val="0"/>
          <w:divBdr>
            <w:top w:val="none" w:sz="0" w:space="0" w:color="auto"/>
            <w:left w:val="none" w:sz="0" w:space="0" w:color="auto"/>
            <w:bottom w:val="none" w:sz="0" w:space="0" w:color="auto"/>
            <w:right w:val="none" w:sz="0" w:space="0" w:color="auto"/>
          </w:divBdr>
        </w:div>
      </w:divsChild>
    </w:div>
    <w:div w:id="1994024715">
      <w:bodyDiv w:val="1"/>
      <w:marLeft w:val="0"/>
      <w:marRight w:val="0"/>
      <w:marTop w:val="0"/>
      <w:marBottom w:val="0"/>
      <w:divBdr>
        <w:top w:val="none" w:sz="0" w:space="0" w:color="auto"/>
        <w:left w:val="none" w:sz="0" w:space="0" w:color="auto"/>
        <w:bottom w:val="none" w:sz="0" w:space="0" w:color="auto"/>
        <w:right w:val="none" w:sz="0" w:space="0" w:color="auto"/>
      </w:divBdr>
      <w:divsChild>
        <w:div w:id="175732701">
          <w:marLeft w:val="0"/>
          <w:marRight w:val="0"/>
          <w:marTop w:val="0"/>
          <w:marBottom w:val="0"/>
          <w:divBdr>
            <w:top w:val="none" w:sz="0" w:space="0" w:color="auto"/>
            <w:left w:val="none" w:sz="0" w:space="0" w:color="auto"/>
            <w:bottom w:val="none" w:sz="0" w:space="0" w:color="auto"/>
            <w:right w:val="none" w:sz="0" w:space="0" w:color="auto"/>
          </w:divBdr>
          <w:divsChild>
            <w:div w:id="20375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75528">
      <w:bodyDiv w:val="1"/>
      <w:marLeft w:val="0"/>
      <w:marRight w:val="0"/>
      <w:marTop w:val="0"/>
      <w:marBottom w:val="0"/>
      <w:divBdr>
        <w:top w:val="none" w:sz="0" w:space="0" w:color="auto"/>
        <w:left w:val="none" w:sz="0" w:space="0" w:color="auto"/>
        <w:bottom w:val="none" w:sz="0" w:space="0" w:color="auto"/>
        <w:right w:val="none" w:sz="0" w:space="0" w:color="auto"/>
      </w:divBdr>
    </w:div>
    <w:div w:id="2001813925">
      <w:bodyDiv w:val="1"/>
      <w:marLeft w:val="0"/>
      <w:marRight w:val="0"/>
      <w:marTop w:val="0"/>
      <w:marBottom w:val="0"/>
      <w:divBdr>
        <w:top w:val="none" w:sz="0" w:space="0" w:color="auto"/>
        <w:left w:val="none" w:sz="0" w:space="0" w:color="auto"/>
        <w:bottom w:val="none" w:sz="0" w:space="0" w:color="auto"/>
        <w:right w:val="none" w:sz="0" w:space="0" w:color="auto"/>
      </w:divBdr>
    </w:div>
    <w:div w:id="2004769866">
      <w:bodyDiv w:val="1"/>
      <w:marLeft w:val="0"/>
      <w:marRight w:val="0"/>
      <w:marTop w:val="0"/>
      <w:marBottom w:val="0"/>
      <w:divBdr>
        <w:top w:val="none" w:sz="0" w:space="0" w:color="auto"/>
        <w:left w:val="none" w:sz="0" w:space="0" w:color="auto"/>
        <w:bottom w:val="none" w:sz="0" w:space="0" w:color="auto"/>
        <w:right w:val="none" w:sz="0" w:space="0" w:color="auto"/>
      </w:divBdr>
    </w:div>
    <w:div w:id="2012952409">
      <w:bodyDiv w:val="1"/>
      <w:marLeft w:val="0"/>
      <w:marRight w:val="0"/>
      <w:marTop w:val="0"/>
      <w:marBottom w:val="0"/>
      <w:divBdr>
        <w:top w:val="none" w:sz="0" w:space="0" w:color="auto"/>
        <w:left w:val="none" w:sz="0" w:space="0" w:color="auto"/>
        <w:bottom w:val="none" w:sz="0" w:space="0" w:color="auto"/>
        <w:right w:val="none" w:sz="0" w:space="0" w:color="auto"/>
      </w:divBdr>
    </w:div>
    <w:div w:id="2023627046">
      <w:bodyDiv w:val="1"/>
      <w:marLeft w:val="0"/>
      <w:marRight w:val="0"/>
      <w:marTop w:val="0"/>
      <w:marBottom w:val="0"/>
      <w:divBdr>
        <w:top w:val="none" w:sz="0" w:space="0" w:color="auto"/>
        <w:left w:val="none" w:sz="0" w:space="0" w:color="auto"/>
        <w:bottom w:val="none" w:sz="0" w:space="0" w:color="auto"/>
        <w:right w:val="none" w:sz="0" w:space="0" w:color="auto"/>
      </w:divBdr>
    </w:div>
    <w:div w:id="2024866564">
      <w:bodyDiv w:val="1"/>
      <w:marLeft w:val="0"/>
      <w:marRight w:val="0"/>
      <w:marTop w:val="0"/>
      <w:marBottom w:val="0"/>
      <w:divBdr>
        <w:top w:val="none" w:sz="0" w:space="0" w:color="auto"/>
        <w:left w:val="none" w:sz="0" w:space="0" w:color="auto"/>
        <w:bottom w:val="none" w:sz="0" w:space="0" w:color="auto"/>
        <w:right w:val="none" w:sz="0" w:space="0" w:color="auto"/>
      </w:divBdr>
    </w:div>
    <w:div w:id="2029217138">
      <w:bodyDiv w:val="1"/>
      <w:marLeft w:val="0"/>
      <w:marRight w:val="0"/>
      <w:marTop w:val="0"/>
      <w:marBottom w:val="0"/>
      <w:divBdr>
        <w:top w:val="none" w:sz="0" w:space="0" w:color="auto"/>
        <w:left w:val="none" w:sz="0" w:space="0" w:color="auto"/>
        <w:bottom w:val="none" w:sz="0" w:space="0" w:color="auto"/>
        <w:right w:val="none" w:sz="0" w:space="0" w:color="auto"/>
      </w:divBdr>
    </w:div>
    <w:div w:id="2032873534">
      <w:bodyDiv w:val="1"/>
      <w:marLeft w:val="0"/>
      <w:marRight w:val="0"/>
      <w:marTop w:val="0"/>
      <w:marBottom w:val="0"/>
      <w:divBdr>
        <w:top w:val="none" w:sz="0" w:space="0" w:color="auto"/>
        <w:left w:val="none" w:sz="0" w:space="0" w:color="auto"/>
        <w:bottom w:val="none" w:sz="0" w:space="0" w:color="auto"/>
        <w:right w:val="none" w:sz="0" w:space="0" w:color="auto"/>
      </w:divBdr>
    </w:div>
    <w:div w:id="2037195794">
      <w:bodyDiv w:val="1"/>
      <w:marLeft w:val="0"/>
      <w:marRight w:val="0"/>
      <w:marTop w:val="0"/>
      <w:marBottom w:val="0"/>
      <w:divBdr>
        <w:top w:val="none" w:sz="0" w:space="0" w:color="auto"/>
        <w:left w:val="none" w:sz="0" w:space="0" w:color="auto"/>
        <w:bottom w:val="none" w:sz="0" w:space="0" w:color="auto"/>
        <w:right w:val="none" w:sz="0" w:space="0" w:color="auto"/>
      </w:divBdr>
      <w:divsChild>
        <w:div w:id="1407143477">
          <w:marLeft w:val="0"/>
          <w:marRight w:val="0"/>
          <w:marTop w:val="0"/>
          <w:marBottom w:val="0"/>
          <w:divBdr>
            <w:top w:val="none" w:sz="0" w:space="0" w:color="auto"/>
            <w:left w:val="none" w:sz="0" w:space="0" w:color="auto"/>
            <w:bottom w:val="none" w:sz="0" w:space="0" w:color="auto"/>
            <w:right w:val="none" w:sz="0" w:space="0" w:color="auto"/>
          </w:divBdr>
          <w:divsChild>
            <w:div w:id="179609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1020">
      <w:bodyDiv w:val="1"/>
      <w:marLeft w:val="0"/>
      <w:marRight w:val="0"/>
      <w:marTop w:val="0"/>
      <w:marBottom w:val="0"/>
      <w:divBdr>
        <w:top w:val="none" w:sz="0" w:space="0" w:color="auto"/>
        <w:left w:val="none" w:sz="0" w:space="0" w:color="auto"/>
        <w:bottom w:val="none" w:sz="0" w:space="0" w:color="auto"/>
        <w:right w:val="none" w:sz="0" w:space="0" w:color="auto"/>
      </w:divBdr>
    </w:div>
    <w:div w:id="2055424751">
      <w:bodyDiv w:val="1"/>
      <w:marLeft w:val="0"/>
      <w:marRight w:val="0"/>
      <w:marTop w:val="0"/>
      <w:marBottom w:val="0"/>
      <w:divBdr>
        <w:top w:val="none" w:sz="0" w:space="0" w:color="auto"/>
        <w:left w:val="none" w:sz="0" w:space="0" w:color="auto"/>
        <w:bottom w:val="none" w:sz="0" w:space="0" w:color="auto"/>
        <w:right w:val="none" w:sz="0" w:space="0" w:color="auto"/>
      </w:divBdr>
    </w:div>
    <w:div w:id="2061591722">
      <w:bodyDiv w:val="1"/>
      <w:marLeft w:val="0"/>
      <w:marRight w:val="0"/>
      <w:marTop w:val="0"/>
      <w:marBottom w:val="0"/>
      <w:divBdr>
        <w:top w:val="none" w:sz="0" w:space="0" w:color="auto"/>
        <w:left w:val="none" w:sz="0" w:space="0" w:color="auto"/>
        <w:bottom w:val="none" w:sz="0" w:space="0" w:color="auto"/>
        <w:right w:val="none" w:sz="0" w:space="0" w:color="auto"/>
      </w:divBdr>
    </w:div>
    <w:div w:id="2067222625">
      <w:bodyDiv w:val="1"/>
      <w:marLeft w:val="0"/>
      <w:marRight w:val="0"/>
      <w:marTop w:val="0"/>
      <w:marBottom w:val="0"/>
      <w:divBdr>
        <w:top w:val="none" w:sz="0" w:space="0" w:color="auto"/>
        <w:left w:val="none" w:sz="0" w:space="0" w:color="auto"/>
        <w:bottom w:val="none" w:sz="0" w:space="0" w:color="auto"/>
        <w:right w:val="none" w:sz="0" w:space="0" w:color="auto"/>
      </w:divBdr>
    </w:div>
    <w:div w:id="2074154177">
      <w:bodyDiv w:val="1"/>
      <w:marLeft w:val="0"/>
      <w:marRight w:val="0"/>
      <w:marTop w:val="0"/>
      <w:marBottom w:val="0"/>
      <w:divBdr>
        <w:top w:val="none" w:sz="0" w:space="0" w:color="auto"/>
        <w:left w:val="none" w:sz="0" w:space="0" w:color="auto"/>
        <w:bottom w:val="none" w:sz="0" w:space="0" w:color="auto"/>
        <w:right w:val="none" w:sz="0" w:space="0" w:color="auto"/>
      </w:divBdr>
    </w:div>
    <w:div w:id="2078160058">
      <w:bodyDiv w:val="1"/>
      <w:marLeft w:val="0"/>
      <w:marRight w:val="0"/>
      <w:marTop w:val="0"/>
      <w:marBottom w:val="0"/>
      <w:divBdr>
        <w:top w:val="none" w:sz="0" w:space="0" w:color="auto"/>
        <w:left w:val="none" w:sz="0" w:space="0" w:color="auto"/>
        <w:bottom w:val="none" w:sz="0" w:space="0" w:color="auto"/>
        <w:right w:val="none" w:sz="0" w:space="0" w:color="auto"/>
      </w:divBdr>
      <w:divsChild>
        <w:div w:id="371224961">
          <w:marLeft w:val="0"/>
          <w:marRight w:val="0"/>
          <w:marTop w:val="0"/>
          <w:marBottom w:val="0"/>
          <w:divBdr>
            <w:top w:val="none" w:sz="0" w:space="0" w:color="auto"/>
            <w:left w:val="none" w:sz="0" w:space="0" w:color="auto"/>
            <w:bottom w:val="none" w:sz="0" w:space="0" w:color="auto"/>
            <w:right w:val="none" w:sz="0" w:space="0" w:color="auto"/>
          </w:divBdr>
        </w:div>
      </w:divsChild>
    </w:div>
    <w:div w:id="2078474974">
      <w:bodyDiv w:val="1"/>
      <w:marLeft w:val="0"/>
      <w:marRight w:val="0"/>
      <w:marTop w:val="0"/>
      <w:marBottom w:val="0"/>
      <w:divBdr>
        <w:top w:val="none" w:sz="0" w:space="0" w:color="auto"/>
        <w:left w:val="none" w:sz="0" w:space="0" w:color="auto"/>
        <w:bottom w:val="none" w:sz="0" w:space="0" w:color="auto"/>
        <w:right w:val="none" w:sz="0" w:space="0" w:color="auto"/>
      </w:divBdr>
      <w:divsChild>
        <w:div w:id="1672639946">
          <w:marLeft w:val="0"/>
          <w:marRight w:val="0"/>
          <w:marTop w:val="0"/>
          <w:marBottom w:val="0"/>
          <w:divBdr>
            <w:top w:val="none" w:sz="0" w:space="0" w:color="auto"/>
            <w:left w:val="none" w:sz="0" w:space="0" w:color="auto"/>
            <w:bottom w:val="none" w:sz="0" w:space="0" w:color="auto"/>
            <w:right w:val="none" w:sz="0" w:space="0" w:color="auto"/>
          </w:divBdr>
        </w:div>
      </w:divsChild>
    </w:div>
    <w:div w:id="2093886677">
      <w:bodyDiv w:val="1"/>
      <w:marLeft w:val="0"/>
      <w:marRight w:val="0"/>
      <w:marTop w:val="0"/>
      <w:marBottom w:val="0"/>
      <w:divBdr>
        <w:top w:val="none" w:sz="0" w:space="0" w:color="auto"/>
        <w:left w:val="none" w:sz="0" w:space="0" w:color="auto"/>
        <w:bottom w:val="none" w:sz="0" w:space="0" w:color="auto"/>
        <w:right w:val="none" w:sz="0" w:space="0" w:color="auto"/>
      </w:divBdr>
      <w:divsChild>
        <w:div w:id="705175734">
          <w:marLeft w:val="0"/>
          <w:marRight w:val="0"/>
          <w:marTop w:val="0"/>
          <w:marBottom w:val="0"/>
          <w:divBdr>
            <w:top w:val="none" w:sz="0" w:space="0" w:color="auto"/>
            <w:left w:val="none" w:sz="0" w:space="0" w:color="auto"/>
            <w:bottom w:val="none" w:sz="0" w:space="0" w:color="auto"/>
            <w:right w:val="none" w:sz="0" w:space="0" w:color="auto"/>
          </w:divBdr>
        </w:div>
      </w:divsChild>
    </w:div>
    <w:div w:id="2095928075">
      <w:bodyDiv w:val="1"/>
      <w:marLeft w:val="0"/>
      <w:marRight w:val="0"/>
      <w:marTop w:val="0"/>
      <w:marBottom w:val="0"/>
      <w:divBdr>
        <w:top w:val="none" w:sz="0" w:space="0" w:color="auto"/>
        <w:left w:val="none" w:sz="0" w:space="0" w:color="auto"/>
        <w:bottom w:val="none" w:sz="0" w:space="0" w:color="auto"/>
        <w:right w:val="none" w:sz="0" w:space="0" w:color="auto"/>
      </w:divBdr>
      <w:divsChild>
        <w:div w:id="1868255845">
          <w:marLeft w:val="0"/>
          <w:marRight w:val="0"/>
          <w:marTop w:val="0"/>
          <w:marBottom w:val="0"/>
          <w:divBdr>
            <w:top w:val="none" w:sz="0" w:space="0" w:color="auto"/>
            <w:left w:val="none" w:sz="0" w:space="0" w:color="auto"/>
            <w:bottom w:val="none" w:sz="0" w:space="0" w:color="auto"/>
            <w:right w:val="none" w:sz="0" w:space="0" w:color="auto"/>
          </w:divBdr>
        </w:div>
      </w:divsChild>
    </w:div>
    <w:div w:id="2100442054">
      <w:bodyDiv w:val="1"/>
      <w:marLeft w:val="0"/>
      <w:marRight w:val="0"/>
      <w:marTop w:val="0"/>
      <w:marBottom w:val="0"/>
      <w:divBdr>
        <w:top w:val="none" w:sz="0" w:space="0" w:color="auto"/>
        <w:left w:val="none" w:sz="0" w:space="0" w:color="auto"/>
        <w:bottom w:val="none" w:sz="0" w:space="0" w:color="auto"/>
        <w:right w:val="none" w:sz="0" w:space="0" w:color="auto"/>
      </w:divBdr>
    </w:div>
    <w:div w:id="2114550284">
      <w:bodyDiv w:val="1"/>
      <w:marLeft w:val="0"/>
      <w:marRight w:val="0"/>
      <w:marTop w:val="0"/>
      <w:marBottom w:val="0"/>
      <w:divBdr>
        <w:top w:val="none" w:sz="0" w:space="0" w:color="auto"/>
        <w:left w:val="none" w:sz="0" w:space="0" w:color="auto"/>
        <w:bottom w:val="none" w:sz="0" w:space="0" w:color="auto"/>
        <w:right w:val="none" w:sz="0" w:space="0" w:color="auto"/>
      </w:divBdr>
    </w:div>
    <w:div w:id="2133866705">
      <w:bodyDiv w:val="1"/>
      <w:marLeft w:val="0"/>
      <w:marRight w:val="0"/>
      <w:marTop w:val="0"/>
      <w:marBottom w:val="0"/>
      <w:divBdr>
        <w:top w:val="none" w:sz="0" w:space="0" w:color="auto"/>
        <w:left w:val="none" w:sz="0" w:space="0" w:color="auto"/>
        <w:bottom w:val="none" w:sz="0" w:space="0" w:color="auto"/>
        <w:right w:val="none" w:sz="0" w:space="0" w:color="auto"/>
      </w:divBdr>
      <w:divsChild>
        <w:div w:id="1879316498">
          <w:marLeft w:val="0"/>
          <w:marRight w:val="0"/>
          <w:marTop w:val="0"/>
          <w:marBottom w:val="0"/>
          <w:divBdr>
            <w:top w:val="none" w:sz="0" w:space="0" w:color="auto"/>
            <w:left w:val="none" w:sz="0" w:space="0" w:color="auto"/>
            <w:bottom w:val="none" w:sz="0" w:space="0" w:color="auto"/>
            <w:right w:val="none" w:sz="0" w:space="0" w:color="auto"/>
          </w:divBdr>
        </w:div>
      </w:divsChild>
    </w:div>
    <w:div w:id="2134130294">
      <w:bodyDiv w:val="1"/>
      <w:marLeft w:val="0"/>
      <w:marRight w:val="0"/>
      <w:marTop w:val="0"/>
      <w:marBottom w:val="0"/>
      <w:divBdr>
        <w:top w:val="none" w:sz="0" w:space="0" w:color="auto"/>
        <w:left w:val="none" w:sz="0" w:space="0" w:color="auto"/>
        <w:bottom w:val="none" w:sz="0" w:space="0" w:color="auto"/>
        <w:right w:val="none" w:sz="0" w:space="0" w:color="auto"/>
      </w:divBdr>
    </w:div>
    <w:div w:id="2141262614">
      <w:bodyDiv w:val="1"/>
      <w:marLeft w:val="0"/>
      <w:marRight w:val="0"/>
      <w:marTop w:val="0"/>
      <w:marBottom w:val="0"/>
      <w:divBdr>
        <w:top w:val="none" w:sz="0" w:space="0" w:color="auto"/>
        <w:left w:val="none" w:sz="0" w:space="0" w:color="auto"/>
        <w:bottom w:val="none" w:sz="0" w:space="0" w:color="auto"/>
        <w:right w:val="none" w:sz="0" w:space="0" w:color="auto"/>
      </w:divBdr>
    </w:div>
    <w:div w:id="2141454542">
      <w:bodyDiv w:val="1"/>
      <w:marLeft w:val="0"/>
      <w:marRight w:val="0"/>
      <w:marTop w:val="0"/>
      <w:marBottom w:val="0"/>
      <w:divBdr>
        <w:top w:val="none" w:sz="0" w:space="0" w:color="auto"/>
        <w:left w:val="none" w:sz="0" w:space="0" w:color="auto"/>
        <w:bottom w:val="none" w:sz="0" w:space="0" w:color="auto"/>
        <w:right w:val="none" w:sz="0" w:space="0" w:color="auto"/>
      </w:divBdr>
      <w:divsChild>
        <w:div w:id="1558935607">
          <w:marLeft w:val="0"/>
          <w:marRight w:val="0"/>
          <w:marTop w:val="0"/>
          <w:marBottom w:val="0"/>
          <w:divBdr>
            <w:top w:val="none" w:sz="0" w:space="0" w:color="auto"/>
            <w:left w:val="none" w:sz="0" w:space="0" w:color="auto"/>
            <w:bottom w:val="none" w:sz="0" w:space="0" w:color="auto"/>
            <w:right w:val="none" w:sz="0" w:space="0" w:color="auto"/>
          </w:divBdr>
        </w:div>
      </w:divsChild>
    </w:div>
    <w:div w:id="2143576418">
      <w:bodyDiv w:val="1"/>
      <w:marLeft w:val="0"/>
      <w:marRight w:val="0"/>
      <w:marTop w:val="0"/>
      <w:marBottom w:val="0"/>
      <w:divBdr>
        <w:top w:val="none" w:sz="0" w:space="0" w:color="auto"/>
        <w:left w:val="none" w:sz="0" w:space="0" w:color="auto"/>
        <w:bottom w:val="none" w:sz="0" w:space="0" w:color="auto"/>
        <w:right w:val="none" w:sz="0" w:space="0" w:color="auto"/>
      </w:divBdr>
      <w:divsChild>
        <w:div w:id="940718751">
          <w:marLeft w:val="0"/>
          <w:marRight w:val="0"/>
          <w:marTop w:val="0"/>
          <w:marBottom w:val="0"/>
          <w:divBdr>
            <w:top w:val="none" w:sz="0" w:space="0" w:color="auto"/>
            <w:left w:val="none" w:sz="0" w:space="0" w:color="auto"/>
            <w:bottom w:val="none" w:sz="0" w:space="0" w:color="auto"/>
            <w:right w:val="none" w:sz="0" w:space="0" w:color="auto"/>
          </w:divBdr>
          <w:divsChild>
            <w:div w:id="28882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microsoft.com/office/2011/relationships/commentsExtended" Target="commentsExtended.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microsoft.com/office/2016/09/relationships/commentsIds" Target="commentsId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88FFC40440F4DEBA5D3E11DBFA20DBB"/>
        <w:category>
          <w:name w:val="Allgemein"/>
          <w:gallery w:val="placeholder"/>
        </w:category>
        <w:types>
          <w:type w:val="bbPlcHdr"/>
        </w:types>
        <w:behaviors>
          <w:behavior w:val="content"/>
        </w:behaviors>
        <w:guid w:val="{1A9E4C35-AC4A-4536-83DC-82AD681EF555}"/>
      </w:docPartPr>
      <w:docPartBody>
        <w:p w:rsidR="007E6A9F" w:rsidRDefault="00BC0672" w:rsidP="00BC0672">
          <w:r w:rsidRPr="000743DC">
            <w:rPr>
              <w:rStyle w:val="Platzhaltertext"/>
            </w:rPr>
            <w:t xml:space="preserve">Wählen Sie </w:t>
          </w:r>
          <w:r>
            <w:rPr>
              <w:rStyle w:val="Platzhaltertext"/>
            </w:rPr>
            <w:t>einen Zusatz</w:t>
          </w:r>
          <w:r w:rsidRPr="000743DC">
            <w:rPr>
              <w:rStyle w:val="Platzhaltertext"/>
            </w:rPr>
            <w:t xml:space="preserve"> aus.</w:t>
          </w:r>
        </w:p>
      </w:docPartBody>
    </w:docPart>
    <w:docPart>
      <w:docPartPr>
        <w:name w:val="0DC76E6A320D4416B9EFC73747FAC5D5"/>
        <w:category>
          <w:name w:val="Allgemein"/>
          <w:gallery w:val="placeholder"/>
        </w:category>
        <w:types>
          <w:type w:val="bbPlcHdr"/>
        </w:types>
        <w:behaviors>
          <w:behavior w:val="content"/>
        </w:behaviors>
        <w:guid w:val="{6E4564F2-5DC7-4034-A6AB-AC6F3BA01E58}"/>
      </w:docPartPr>
      <w:docPartBody>
        <w:p w:rsidR="007E6A9F" w:rsidRDefault="00BC0672" w:rsidP="00BC0672">
          <w:r>
            <w:rPr>
              <w:rStyle w:val="Platzhaltertext"/>
            </w:rPr>
            <w:t>Max Mustermann (Matrikelnummer)</w:t>
          </w:r>
        </w:p>
      </w:docPartBody>
    </w:docPart>
    <w:docPart>
      <w:docPartPr>
        <w:name w:val="AFF87C4980A747B3B13B4FFF0F923EC7"/>
        <w:category>
          <w:name w:val="Allgemein"/>
          <w:gallery w:val="placeholder"/>
        </w:category>
        <w:types>
          <w:type w:val="bbPlcHdr"/>
        </w:types>
        <w:behaviors>
          <w:behavior w:val="content"/>
        </w:behaviors>
        <w:guid w:val="{53C5E41E-AF92-4DE9-A960-E8D10B820991}"/>
      </w:docPartPr>
      <w:docPartBody>
        <w:p w:rsidR="007E6A9F" w:rsidRDefault="00BC0672" w:rsidP="00BC0672">
          <w:r>
            <w:rPr>
              <w:rStyle w:val="Platzhaltertext"/>
            </w:rPr>
            <w:t>Zweiter Studierender (Matrikelnummer) (sonst Leerzeichen)</w:t>
          </w:r>
        </w:p>
      </w:docPartBody>
    </w:docPart>
    <w:docPart>
      <w:docPartPr>
        <w:name w:val="4BC107AD8535438E996DCB9471830941"/>
        <w:category>
          <w:name w:val="Allgemein"/>
          <w:gallery w:val="placeholder"/>
        </w:category>
        <w:types>
          <w:type w:val="bbPlcHdr"/>
        </w:types>
        <w:behaviors>
          <w:behavior w:val="content"/>
        </w:behaviors>
        <w:guid w:val="{F1216D48-AC0B-4943-8BA4-DD5DF2D1C431}"/>
      </w:docPartPr>
      <w:docPartBody>
        <w:p w:rsidR="007E6A9F" w:rsidRDefault="00BC0672" w:rsidP="00BC0672">
          <w:r>
            <w:rPr>
              <w:rStyle w:val="Platzhaltertext"/>
            </w:rPr>
            <w:t>Dritter Studierender (Matrikelnummer) (sonst Leerzeichen)</w:t>
          </w:r>
        </w:p>
      </w:docPartBody>
    </w:docPart>
    <w:docPart>
      <w:docPartPr>
        <w:name w:val="972EE000413D425E8B19C1BE992953E8"/>
        <w:category>
          <w:name w:val="Allgemein"/>
          <w:gallery w:val="placeholder"/>
        </w:category>
        <w:types>
          <w:type w:val="bbPlcHdr"/>
        </w:types>
        <w:behaviors>
          <w:behavior w:val="content"/>
        </w:behaviors>
        <w:guid w:val="{EAAAEF38-6B42-4EBC-A002-D3320A7BC772}"/>
      </w:docPartPr>
      <w:docPartBody>
        <w:p w:rsidR="007E6A9F" w:rsidRDefault="00BC0672" w:rsidP="00BC0672">
          <w:r w:rsidRPr="000743DC">
            <w:rPr>
              <w:rStyle w:val="Platzhaltertext"/>
            </w:rPr>
            <w:t xml:space="preserve">Wählen Sie </w:t>
          </w:r>
          <w:r>
            <w:rPr>
              <w:rStyle w:val="Platzhaltertext"/>
            </w:rPr>
            <w:t>einen Abschluss</w:t>
          </w:r>
          <w:r w:rsidRPr="000743DC">
            <w:rPr>
              <w:rStyle w:val="Platzhaltertext"/>
            </w:rPr>
            <w:t xml:space="preserve"> aus.</w:t>
          </w:r>
        </w:p>
      </w:docPartBody>
    </w:docPart>
    <w:docPart>
      <w:docPartPr>
        <w:name w:val="0AAD818EFBD141E0A03D7A72274873AB"/>
        <w:category>
          <w:name w:val="Allgemein"/>
          <w:gallery w:val="placeholder"/>
        </w:category>
        <w:types>
          <w:type w:val="bbPlcHdr"/>
        </w:types>
        <w:behaviors>
          <w:behavior w:val="content"/>
        </w:behaviors>
        <w:guid w:val="{750FC7A9-EB96-452B-A5FF-3FDBDDFF347D}"/>
      </w:docPartPr>
      <w:docPartBody>
        <w:p w:rsidR="007E6A9F" w:rsidRDefault="00BC0672" w:rsidP="00BC0672">
          <w:r>
            <w:rPr>
              <w:rStyle w:val="Platzhaltertext"/>
            </w:rPr>
            <w:t xml:space="preserve">Bei mehreren Gutachtern Erstgutachter wählen </w:t>
          </w:r>
        </w:p>
      </w:docPartBody>
    </w:docPart>
    <w:docPart>
      <w:docPartPr>
        <w:name w:val="D9FC5B7A36EA4959A76B21605A46D904"/>
        <w:category>
          <w:name w:val="Allgemein"/>
          <w:gallery w:val="placeholder"/>
        </w:category>
        <w:types>
          <w:type w:val="bbPlcHdr"/>
        </w:types>
        <w:behaviors>
          <w:behavior w:val="content"/>
        </w:behaviors>
        <w:guid w:val="{D5CD0079-43F6-437A-B0EF-32847619A416}"/>
      </w:docPartPr>
      <w:docPartBody>
        <w:p w:rsidR="007E6A9F" w:rsidRDefault="00BC0672" w:rsidP="00BC0672">
          <w:r>
            <w:rPr>
              <w:rStyle w:val="Platzhaltertext"/>
            </w:rPr>
            <w:t xml:space="preserve">Namenszusatz </w:t>
          </w:r>
        </w:p>
      </w:docPartBody>
    </w:docPart>
    <w:docPart>
      <w:docPartPr>
        <w:name w:val="0DAB0744120B4A3C9699CA6FBA8180BB"/>
        <w:category>
          <w:name w:val="Allgemein"/>
          <w:gallery w:val="placeholder"/>
        </w:category>
        <w:types>
          <w:type w:val="bbPlcHdr"/>
        </w:types>
        <w:behaviors>
          <w:behavior w:val="content"/>
        </w:behaviors>
        <w:guid w:val="{79F18B94-1633-4D8F-83BB-693A80EC5611}"/>
      </w:docPartPr>
      <w:docPartBody>
        <w:p w:rsidR="007E6A9F" w:rsidRDefault="00BC0672" w:rsidP="00BC0672">
          <w:r>
            <w:rPr>
              <w:rStyle w:val="Platzhaltertext"/>
            </w:rPr>
            <w:t>Vor- und Zuname</w:t>
          </w:r>
        </w:p>
      </w:docPartBody>
    </w:docPart>
    <w:docPart>
      <w:docPartPr>
        <w:name w:val="75CAE6FAB4B94188A1558FAC2BF6F72A"/>
        <w:category>
          <w:name w:val="Allgemein"/>
          <w:gallery w:val="placeholder"/>
        </w:category>
        <w:types>
          <w:type w:val="bbPlcHdr"/>
        </w:types>
        <w:behaviors>
          <w:behavior w:val="content"/>
        </w:behaviors>
        <w:guid w:val="{6DB70C88-A4AF-4587-A02E-B8D15458B420}"/>
      </w:docPartPr>
      <w:docPartBody>
        <w:p w:rsidR="007E6A9F" w:rsidRDefault="00BC0672" w:rsidP="00BC0672">
          <w:r>
            <w:rPr>
              <w:rStyle w:val="Platzhaltertext"/>
            </w:rPr>
            <w:t xml:space="preserve">Zweitgutachter vorhanden? (Pflicht für Abschlussarbeiten) </w:t>
          </w:r>
        </w:p>
      </w:docPartBody>
    </w:docPart>
    <w:docPart>
      <w:docPartPr>
        <w:name w:val="3B6FE3EFE75A49CF8B6D5A751E795C52"/>
        <w:category>
          <w:name w:val="Allgemein"/>
          <w:gallery w:val="placeholder"/>
        </w:category>
        <w:types>
          <w:type w:val="bbPlcHdr"/>
        </w:types>
        <w:behaviors>
          <w:behavior w:val="content"/>
        </w:behaviors>
        <w:guid w:val="{286B90FE-8AB5-4DC5-AF61-5168079DBAC3}"/>
      </w:docPartPr>
      <w:docPartBody>
        <w:p w:rsidR="007E6A9F" w:rsidRDefault="00BC0672" w:rsidP="00BC0672">
          <w:r>
            <w:rPr>
              <w:rStyle w:val="Platzhaltertext"/>
            </w:rPr>
            <w:t xml:space="preserve">Namenszusatz </w:t>
          </w:r>
        </w:p>
      </w:docPartBody>
    </w:docPart>
    <w:docPart>
      <w:docPartPr>
        <w:name w:val="F0E4096F329047F4A7706C8B2863234A"/>
        <w:category>
          <w:name w:val="Allgemein"/>
          <w:gallery w:val="placeholder"/>
        </w:category>
        <w:types>
          <w:type w:val="bbPlcHdr"/>
        </w:types>
        <w:behaviors>
          <w:behavior w:val="content"/>
        </w:behaviors>
        <w:guid w:val="{F4A14046-BAA6-4C2E-B21E-C809C30326A5}"/>
      </w:docPartPr>
      <w:docPartBody>
        <w:p w:rsidR="007E6A9F" w:rsidRDefault="00BC0672" w:rsidP="00BC0672">
          <w:r>
            <w:rPr>
              <w:rStyle w:val="Platzhaltertext"/>
            </w:rPr>
            <w:t>Vor- und Zuname</w:t>
          </w:r>
        </w:p>
      </w:docPartBody>
    </w:docPart>
    <w:docPart>
      <w:docPartPr>
        <w:name w:val="DefaultPlaceholder_-1854013440"/>
        <w:category>
          <w:name w:val="Allgemein"/>
          <w:gallery w:val="placeholder"/>
        </w:category>
        <w:types>
          <w:type w:val="bbPlcHdr"/>
        </w:types>
        <w:behaviors>
          <w:behavior w:val="content"/>
        </w:behaviors>
        <w:guid w:val="{827A65A5-37CA-4AB7-865A-898C577EDD01}"/>
      </w:docPartPr>
      <w:docPartBody>
        <w:p w:rsidR="006F3D02" w:rsidRDefault="00765B3B">
          <w:r w:rsidRPr="003D628B">
            <w:rPr>
              <w:rStyle w:val="Platzhaltertext"/>
            </w:rPr>
            <w:t>Klicken oder tippen Sie hier, um Text einzugeben.</w:t>
          </w:r>
        </w:p>
      </w:docPartBody>
    </w:docPart>
    <w:docPart>
      <w:docPartPr>
        <w:name w:val="A6F24D0E822C476E8936BBC3AFE5CC89"/>
        <w:category>
          <w:name w:val="Allgemein"/>
          <w:gallery w:val="placeholder"/>
        </w:category>
        <w:types>
          <w:type w:val="bbPlcHdr"/>
        </w:types>
        <w:behaviors>
          <w:behavior w:val="content"/>
        </w:behaviors>
        <w:guid w:val="{756D36DB-2D6C-4343-B142-6F3140BAF1CA}"/>
      </w:docPartPr>
      <w:docPartBody>
        <w:p w:rsidR="000A1996" w:rsidRDefault="00924E25" w:rsidP="00924E25">
          <w:r>
            <w:rPr>
              <w:rStyle w:val="Platzhaltertext"/>
            </w:rPr>
            <w:t>Geben Sie einen Titel über maximal 4 Zeilen ein.</w:t>
          </w:r>
        </w:p>
      </w:docPartBody>
    </w:docPart>
    <w:docPart>
      <w:docPartPr>
        <w:name w:val="5DA4266AA1D64C97BAA6F224E9985CD4"/>
        <w:category>
          <w:name w:val="Allgemein"/>
          <w:gallery w:val="placeholder"/>
        </w:category>
        <w:types>
          <w:type w:val="bbPlcHdr"/>
        </w:types>
        <w:behaviors>
          <w:behavior w:val="content"/>
        </w:behaviors>
        <w:guid w:val="{680BDB0D-58B1-428B-A091-1775C72BE03C}"/>
      </w:docPartPr>
      <w:docPartBody>
        <w:p w:rsidR="000A1996" w:rsidRDefault="00924E25" w:rsidP="00924E25">
          <w:r w:rsidRPr="005B637C">
            <w:rPr>
              <w:rStyle w:val="Platzhaltertext"/>
            </w:rPr>
            <w:t>Wählen Sie ein Element aus.</w:t>
          </w:r>
        </w:p>
      </w:docPartBody>
    </w:docPart>
    <w:docPart>
      <w:docPartPr>
        <w:name w:val="4FAB9F761435433489AEBDEF4AC5AD4A"/>
        <w:category>
          <w:name w:val="Allgemein"/>
          <w:gallery w:val="placeholder"/>
        </w:category>
        <w:types>
          <w:type w:val="bbPlcHdr"/>
        </w:types>
        <w:behaviors>
          <w:behavior w:val="content"/>
        </w:behaviors>
        <w:guid w:val="{F386D088-EEA6-4609-B077-389339774AF7}"/>
      </w:docPartPr>
      <w:docPartBody>
        <w:p w:rsidR="007E550D" w:rsidRDefault="004A5BB6" w:rsidP="004A5BB6">
          <w:pPr>
            <w:pStyle w:val="4FAB9F761435433489AEBDEF4AC5AD4A"/>
          </w:pPr>
          <w:r w:rsidRPr="003D628B">
            <w:rPr>
              <w:rStyle w:val="Platzhaltertext"/>
            </w:rPr>
            <w:t>Klicken oder tippen Sie hier, um Text einzugeben.</w:t>
          </w:r>
        </w:p>
      </w:docPartBody>
    </w:docPart>
    <w:docPart>
      <w:docPartPr>
        <w:name w:val="B6B6D0E2A4FE4574A26BA498AA97200C"/>
        <w:category>
          <w:name w:val="Allgemein"/>
          <w:gallery w:val="placeholder"/>
        </w:category>
        <w:types>
          <w:type w:val="bbPlcHdr"/>
        </w:types>
        <w:behaviors>
          <w:behavior w:val="content"/>
        </w:behaviors>
        <w:guid w:val="{2F5C6F00-2181-4A89-8296-63DB1ADDD3F6}"/>
      </w:docPartPr>
      <w:docPartBody>
        <w:p w:rsidR="00A23B04" w:rsidRDefault="007E550D" w:rsidP="007E550D">
          <w:pPr>
            <w:pStyle w:val="B6B6D0E2A4FE4574A26BA498AA97200C"/>
          </w:pPr>
          <w:r w:rsidRPr="003D628B">
            <w:rPr>
              <w:rStyle w:val="Platzhaltertext"/>
            </w:rPr>
            <w:t>Klicken oder tippen Sie hier, um Text einzugeben.</w:t>
          </w:r>
        </w:p>
      </w:docPartBody>
    </w:docPart>
    <w:docPart>
      <w:docPartPr>
        <w:name w:val="B9F62D80B0CB454DAB5D1E8D477F7CE2"/>
        <w:category>
          <w:name w:val="Allgemein"/>
          <w:gallery w:val="placeholder"/>
        </w:category>
        <w:types>
          <w:type w:val="bbPlcHdr"/>
        </w:types>
        <w:behaviors>
          <w:behavior w:val="content"/>
        </w:behaviors>
        <w:guid w:val="{D4B8B4F0-D457-4E53-A193-95CE84CA64A7}"/>
      </w:docPartPr>
      <w:docPartBody>
        <w:p w:rsidR="00024179" w:rsidRDefault="00667B24" w:rsidP="00667B24">
          <w:pPr>
            <w:pStyle w:val="B9F62D80B0CB454DAB5D1E8D477F7CE2"/>
          </w:pPr>
          <w:r w:rsidRPr="003D628B">
            <w:rPr>
              <w:rStyle w:val="Platzhaltertext"/>
            </w:rPr>
            <w:t>Klicken oder tippen Sie hier, um Text einzugeben.</w:t>
          </w:r>
        </w:p>
      </w:docPartBody>
    </w:docPart>
    <w:docPart>
      <w:docPartPr>
        <w:name w:val="17ECC591D2314F688FF48D03FAE41FA0"/>
        <w:category>
          <w:name w:val="Allgemein"/>
          <w:gallery w:val="placeholder"/>
        </w:category>
        <w:types>
          <w:type w:val="bbPlcHdr"/>
        </w:types>
        <w:behaviors>
          <w:behavior w:val="content"/>
        </w:behaviors>
        <w:guid w:val="{193E0B08-B5E4-499B-AD96-CE87049AC084}"/>
      </w:docPartPr>
      <w:docPartBody>
        <w:p w:rsidR="00C607D5" w:rsidRDefault="00A66164" w:rsidP="00A66164">
          <w:pPr>
            <w:pStyle w:val="17ECC591D2314F688FF48D03FAE41FA0"/>
          </w:pPr>
          <w:r w:rsidRPr="003D628B">
            <w:rPr>
              <w:rStyle w:val="Platzhaltertext"/>
            </w:rPr>
            <w:t>Klicken oder tippen Sie hier, um Text einzugeben.</w:t>
          </w:r>
        </w:p>
      </w:docPartBody>
    </w:docPart>
    <w:docPart>
      <w:docPartPr>
        <w:name w:val="0B6A41921D4F456F9F4F331E7FB070F9"/>
        <w:category>
          <w:name w:val="Allgemein"/>
          <w:gallery w:val="placeholder"/>
        </w:category>
        <w:types>
          <w:type w:val="bbPlcHdr"/>
        </w:types>
        <w:behaviors>
          <w:behavior w:val="content"/>
        </w:behaviors>
        <w:guid w:val="{B34AB3D1-01FC-4127-ABCF-FC7667C0BAA1}"/>
      </w:docPartPr>
      <w:docPartBody>
        <w:p w:rsidR="00C607D5" w:rsidRDefault="00A66164" w:rsidP="00A66164">
          <w:pPr>
            <w:pStyle w:val="0B6A41921D4F456F9F4F331E7FB070F9"/>
          </w:pPr>
          <w:r w:rsidRPr="003D628B">
            <w:rPr>
              <w:rStyle w:val="Platzhaltertext"/>
            </w:rPr>
            <w:t>Klicken oder tippen Sie hier, um Text einzugeben.</w:t>
          </w:r>
        </w:p>
      </w:docPartBody>
    </w:docPart>
    <w:docPart>
      <w:docPartPr>
        <w:name w:val="D59A2698E3AC4C4D9805102991CB617A"/>
        <w:category>
          <w:name w:val="Allgemein"/>
          <w:gallery w:val="placeholder"/>
        </w:category>
        <w:types>
          <w:type w:val="bbPlcHdr"/>
        </w:types>
        <w:behaviors>
          <w:behavior w:val="content"/>
        </w:behaviors>
        <w:guid w:val="{97C29D7E-1664-4B5E-BA11-DB6145C8748D}"/>
      </w:docPartPr>
      <w:docPartBody>
        <w:p w:rsidR="00215335" w:rsidRDefault="00284ABF" w:rsidP="00284ABF">
          <w:pPr>
            <w:pStyle w:val="D59A2698E3AC4C4D9805102991CB617A"/>
          </w:pPr>
          <w:r w:rsidRPr="003D628B">
            <w:rPr>
              <w:rStyle w:val="Platzhaltertext"/>
            </w:rPr>
            <w:t>Klicken oder tippen Sie hier, um Text einzugeben.</w:t>
          </w:r>
        </w:p>
      </w:docPartBody>
    </w:docPart>
    <w:docPart>
      <w:docPartPr>
        <w:name w:val="A09EDB528BD74732BF1769293BC948C5"/>
        <w:category>
          <w:name w:val="Allgemein"/>
          <w:gallery w:val="placeholder"/>
        </w:category>
        <w:types>
          <w:type w:val="bbPlcHdr"/>
        </w:types>
        <w:behaviors>
          <w:behavior w:val="content"/>
        </w:behaviors>
        <w:guid w:val="{E4DA9EAD-E704-4552-9210-5D79E574B747}"/>
      </w:docPartPr>
      <w:docPartBody>
        <w:p w:rsidR="00215335" w:rsidRDefault="00284ABF" w:rsidP="00284ABF">
          <w:pPr>
            <w:pStyle w:val="A09EDB528BD74732BF1769293BC948C5"/>
          </w:pPr>
          <w:r w:rsidRPr="003D628B">
            <w:rPr>
              <w:rStyle w:val="Platzhaltertext"/>
            </w:rPr>
            <w:t>Klicken oder tippen Sie hier, um Text einzugeben.</w:t>
          </w:r>
        </w:p>
      </w:docPartBody>
    </w:docPart>
    <w:docPart>
      <w:docPartPr>
        <w:name w:val="52C358069975461B95D4CF47EBD9317A"/>
        <w:category>
          <w:name w:val="Allgemein"/>
          <w:gallery w:val="placeholder"/>
        </w:category>
        <w:types>
          <w:type w:val="bbPlcHdr"/>
        </w:types>
        <w:behaviors>
          <w:behavior w:val="content"/>
        </w:behaviors>
        <w:guid w:val="{178038C2-6321-4DE8-AE62-85D34D66148C}"/>
      </w:docPartPr>
      <w:docPartBody>
        <w:p w:rsidR="006346F7" w:rsidRDefault="00215335" w:rsidP="00215335">
          <w:pPr>
            <w:pStyle w:val="52C358069975461B95D4CF47EBD9317A"/>
          </w:pPr>
          <w:r w:rsidRPr="003D628B">
            <w:rPr>
              <w:rStyle w:val="Platzhaltertext"/>
            </w:rPr>
            <w:t>Klicken oder tippen Sie hier, um Text einzugeben.</w:t>
          </w:r>
        </w:p>
      </w:docPartBody>
    </w:docPart>
    <w:docPart>
      <w:docPartPr>
        <w:name w:val="5A8078A393264AF588F633FA995BFD24"/>
        <w:category>
          <w:name w:val="Allgemein"/>
          <w:gallery w:val="placeholder"/>
        </w:category>
        <w:types>
          <w:type w:val="bbPlcHdr"/>
        </w:types>
        <w:behaviors>
          <w:behavior w:val="content"/>
        </w:behaviors>
        <w:guid w:val="{DA2310DC-43BF-46E5-98A0-207351DDEE0D}"/>
      </w:docPartPr>
      <w:docPartBody>
        <w:p w:rsidR="006346F7" w:rsidRDefault="00215335" w:rsidP="00215335">
          <w:pPr>
            <w:pStyle w:val="5A8078A393264AF588F633FA995BFD24"/>
          </w:pPr>
          <w:r w:rsidRPr="003D628B">
            <w:rPr>
              <w:rStyle w:val="Platzhaltertext"/>
            </w:rPr>
            <w:t>Klicken oder tippen Sie hier, um Text einzugeben.</w:t>
          </w:r>
        </w:p>
      </w:docPartBody>
    </w:docPart>
    <w:docPart>
      <w:docPartPr>
        <w:name w:val="9207C8119041464AA7A938A7E36A42E5"/>
        <w:category>
          <w:name w:val="Allgemein"/>
          <w:gallery w:val="placeholder"/>
        </w:category>
        <w:types>
          <w:type w:val="bbPlcHdr"/>
        </w:types>
        <w:behaviors>
          <w:behavior w:val="content"/>
        </w:behaviors>
        <w:guid w:val="{A10D32A0-746E-4A06-81DF-548F21010E1C}"/>
      </w:docPartPr>
      <w:docPartBody>
        <w:p w:rsidR="006346F7" w:rsidRDefault="00215335" w:rsidP="00215335">
          <w:pPr>
            <w:pStyle w:val="9207C8119041464AA7A938A7E36A42E5"/>
          </w:pPr>
          <w:r w:rsidRPr="003D628B">
            <w:rPr>
              <w:rStyle w:val="Platzhaltertext"/>
            </w:rPr>
            <w:t>Klicken oder tippen Sie hier, um Text einzugeben.</w:t>
          </w:r>
        </w:p>
      </w:docPartBody>
    </w:docPart>
    <w:docPart>
      <w:docPartPr>
        <w:name w:val="0913324C7175485BB0C35CAD6EE7481C"/>
        <w:category>
          <w:name w:val="Allgemein"/>
          <w:gallery w:val="placeholder"/>
        </w:category>
        <w:types>
          <w:type w:val="bbPlcHdr"/>
        </w:types>
        <w:behaviors>
          <w:behavior w:val="content"/>
        </w:behaviors>
        <w:guid w:val="{2546CD59-614A-4939-B507-05BB15814A66}"/>
      </w:docPartPr>
      <w:docPartBody>
        <w:p w:rsidR="006346F7" w:rsidRDefault="00215335" w:rsidP="00215335">
          <w:pPr>
            <w:pStyle w:val="0913324C7175485BB0C35CAD6EE7481C"/>
          </w:pPr>
          <w:r w:rsidRPr="003D628B">
            <w:rPr>
              <w:rStyle w:val="Platzhaltertext"/>
            </w:rPr>
            <w:t>Klicken oder tippen Sie hier, um Text einzugeben.</w:t>
          </w:r>
        </w:p>
      </w:docPartBody>
    </w:docPart>
    <w:docPart>
      <w:docPartPr>
        <w:name w:val="9AE2AC44761F42F88EC1051EC73CBFEF"/>
        <w:category>
          <w:name w:val="Allgemein"/>
          <w:gallery w:val="placeholder"/>
        </w:category>
        <w:types>
          <w:type w:val="bbPlcHdr"/>
        </w:types>
        <w:behaviors>
          <w:behavior w:val="content"/>
        </w:behaviors>
        <w:guid w:val="{444B8AC5-DB93-4839-9DD8-832599C49E75}"/>
      </w:docPartPr>
      <w:docPartBody>
        <w:p w:rsidR="00000000" w:rsidRDefault="00664687" w:rsidP="00664687">
          <w:pPr>
            <w:pStyle w:val="9AE2AC44761F42F88EC1051EC73CBFEF"/>
          </w:pPr>
          <w:r w:rsidRPr="003D628B">
            <w:rPr>
              <w:rStyle w:val="Platzhaltertext"/>
            </w:rPr>
            <w:t>Klicken oder tippen Sie hier, um Text einzugeben.</w:t>
          </w:r>
        </w:p>
      </w:docPartBody>
    </w:docPart>
    <w:docPart>
      <w:docPartPr>
        <w:name w:val="DB1425DA906046A4B21ACC336A7A53C2"/>
        <w:category>
          <w:name w:val="Allgemein"/>
          <w:gallery w:val="placeholder"/>
        </w:category>
        <w:types>
          <w:type w:val="bbPlcHdr"/>
        </w:types>
        <w:behaviors>
          <w:behavior w:val="content"/>
        </w:behaviors>
        <w:guid w:val="{A80725A2-9050-4C39-9C37-092EDB5A4216}"/>
      </w:docPartPr>
      <w:docPartBody>
        <w:p w:rsidR="00000000" w:rsidRDefault="00664687" w:rsidP="00664687">
          <w:pPr>
            <w:pStyle w:val="DB1425DA906046A4B21ACC336A7A53C2"/>
          </w:pPr>
          <w:r w:rsidRPr="003D628B">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ource Sans Pro">
    <w:altName w:val="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509"/>
    <w:rsid w:val="00005A1E"/>
    <w:rsid w:val="00012427"/>
    <w:rsid w:val="0001758B"/>
    <w:rsid w:val="000178E4"/>
    <w:rsid w:val="00024179"/>
    <w:rsid w:val="00075E15"/>
    <w:rsid w:val="00087DAD"/>
    <w:rsid w:val="000A135E"/>
    <w:rsid w:val="000A1996"/>
    <w:rsid w:val="000C2813"/>
    <w:rsid w:val="000E205D"/>
    <w:rsid w:val="000E4456"/>
    <w:rsid w:val="00101404"/>
    <w:rsid w:val="001119E6"/>
    <w:rsid w:val="00145032"/>
    <w:rsid w:val="00150EAC"/>
    <w:rsid w:val="001C3DF7"/>
    <w:rsid w:val="001D2B13"/>
    <w:rsid w:val="001F5E59"/>
    <w:rsid w:val="00215335"/>
    <w:rsid w:val="00237515"/>
    <w:rsid w:val="00241FF0"/>
    <w:rsid w:val="00252681"/>
    <w:rsid w:val="00284ABF"/>
    <w:rsid w:val="002D0C22"/>
    <w:rsid w:val="002F0B7E"/>
    <w:rsid w:val="00303AC9"/>
    <w:rsid w:val="00317433"/>
    <w:rsid w:val="00335E48"/>
    <w:rsid w:val="00395678"/>
    <w:rsid w:val="003A4873"/>
    <w:rsid w:val="00425FD4"/>
    <w:rsid w:val="00451A8C"/>
    <w:rsid w:val="004663F7"/>
    <w:rsid w:val="00485D92"/>
    <w:rsid w:val="00486471"/>
    <w:rsid w:val="00487A64"/>
    <w:rsid w:val="004A5BB6"/>
    <w:rsid w:val="004D524E"/>
    <w:rsid w:val="004D7089"/>
    <w:rsid w:val="005005D7"/>
    <w:rsid w:val="005313B7"/>
    <w:rsid w:val="00597B91"/>
    <w:rsid w:val="00597D00"/>
    <w:rsid w:val="005B541D"/>
    <w:rsid w:val="0061515B"/>
    <w:rsid w:val="00632F85"/>
    <w:rsid w:val="006346F7"/>
    <w:rsid w:val="00661A09"/>
    <w:rsid w:val="00664687"/>
    <w:rsid w:val="00667B24"/>
    <w:rsid w:val="006740AD"/>
    <w:rsid w:val="00675202"/>
    <w:rsid w:val="006968C4"/>
    <w:rsid w:val="006D40B8"/>
    <w:rsid w:val="006E3642"/>
    <w:rsid w:val="006F07F9"/>
    <w:rsid w:val="006F3D02"/>
    <w:rsid w:val="007312CF"/>
    <w:rsid w:val="00765B3B"/>
    <w:rsid w:val="0078026D"/>
    <w:rsid w:val="007B6AD1"/>
    <w:rsid w:val="007E550D"/>
    <w:rsid w:val="007E6A9F"/>
    <w:rsid w:val="0081299C"/>
    <w:rsid w:val="008A5B59"/>
    <w:rsid w:val="008B4509"/>
    <w:rsid w:val="008E4BE7"/>
    <w:rsid w:val="008E69FD"/>
    <w:rsid w:val="00912FF3"/>
    <w:rsid w:val="009166BC"/>
    <w:rsid w:val="00924E25"/>
    <w:rsid w:val="009334B9"/>
    <w:rsid w:val="009548B9"/>
    <w:rsid w:val="009633DC"/>
    <w:rsid w:val="009737A4"/>
    <w:rsid w:val="009858E8"/>
    <w:rsid w:val="00997D01"/>
    <w:rsid w:val="009A515D"/>
    <w:rsid w:val="009C3458"/>
    <w:rsid w:val="009D5A53"/>
    <w:rsid w:val="009F094F"/>
    <w:rsid w:val="009F1852"/>
    <w:rsid w:val="009F66FE"/>
    <w:rsid w:val="00A04D76"/>
    <w:rsid w:val="00A11861"/>
    <w:rsid w:val="00A23B04"/>
    <w:rsid w:val="00A27C7E"/>
    <w:rsid w:val="00A44620"/>
    <w:rsid w:val="00A66164"/>
    <w:rsid w:val="00A82F71"/>
    <w:rsid w:val="00AA5F8C"/>
    <w:rsid w:val="00AB614B"/>
    <w:rsid w:val="00AE2E4C"/>
    <w:rsid w:val="00B01F70"/>
    <w:rsid w:val="00B2343C"/>
    <w:rsid w:val="00B33007"/>
    <w:rsid w:val="00B36030"/>
    <w:rsid w:val="00B42FB8"/>
    <w:rsid w:val="00BA2D0F"/>
    <w:rsid w:val="00BC0672"/>
    <w:rsid w:val="00BE3037"/>
    <w:rsid w:val="00C01C4C"/>
    <w:rsid w:val="00C04757"/>
    <w:rsid w:val="00C2011A"/>
    <w:rsid w:val="00C33F5E"/>
    <w:rsid w:val="00C42E2E"/>
    <w:rsid w:val="00C607D5"/>
    <w:rsid w:val="00C65A61"/>
    <w:rsid w:val="00C751DA"/>
    <w:rsid w:val="00C75E6B"/>
    <w:rsid w:val="00C7726B"/>
    <w:rsid w:val="00C81570"/>
    <w:rsid w:val="00C863EF"/>
    <w:rsid w:val="00CB0A09"/>
    <w:rsid w:val="00CE7158"/>
    <w:rsid w:val="00D2293F"/>
    <w:rsid w:val="00D327A6"/>
    <w:rsid w:val="00D34EE8"/>
    <w:rsid w:val="00D94EBB"/>
    <w:rsid w:val="00E15CCA"/>
    <w:rsid w:val="00E7035E"/>
    <w:rsid w:val="00ED3B9C"/>
    <w:rsid w:val="00ED7C75"/>
    <w:rsid w:val="00F10400"/>
    <w:rsid w:val="00F16F20"/>
    <w:rsid w:val="00F44940"/>
    <w:rsid w:val="00F63A6B"/>
    <w:rsid w:val="00F92742"/>
    <w:rsid w:val="00FB13E7"/>
    <w:rsid w:val="00FC4FC9"/>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64687"/>
    <w:rPr>
      <w:color w:val="808080"/>
    </w:rPr>
  </w:style>
  <w:style w:type="paragraph" w:customStyle="1" w:styleId="4FAB9F761435433489AEBDEF4AC5AD4A">
    <w:name w:val="4FAB9F761435433489AEBDEF4AC5AD4A"/>
    <w:rsid w:val="004A5BB6"/>
  </w:style>
  <w:style w:type="paragraph" w:customStyle="1" w:styleId="B6B6D0E2A4FE4574A26BA498AA97200C">
    <w:name w:val="B6B6D0E2A4FE4574A26BA498AA97200C"/>
    <w:rsid w:val="007E550D"/>
  </w:style>
  <w:style w:type="paragraph" w:customStyle="1" w:styleId="B9F62D80B0CB454DAB5D1E8D477F7CE2">
    <w:name w:val="B9F62D80B0CB454DAB5D1E8D477F7CE2"/>
    <w:rsid w:val="00667B24"/>
  </w:style>
  <w:style w:type="paragraph" w:customStyle="1" w:styleId="17ECC591D2314F688FF48D03FAE41FA0">
    <w:name w:val="17ECC591D2314F688FF48D03FAE41FA0"/>
    <w:rsid w:val="00A66164"/>
  </w:style>
  <w:style w:type="paragraph" w:customStyle="1" w:styleId="D90E855639054CED87B2B9EB2D576F73">
    <w:name w:val="D90E855639054CED87B2B9EB2D576F73"/>
    <w:rsid w:val="00215335"/>
  </w:style>
  <w:style w:type="paragraph" w:customStyle="1" w:styleId="0B6A41921D4F456F9F4F331E7FB070F9">
    <w:name w:val="0B6A41921D4F456F9F4F331E7FB070F9"/>
    <w:rsid w:val="00A66164"/>
  </w:style>
  <w:style w:type="paragraph" w:customStyle="1" w:styleId="D59A2698E3AC4C4D9805102991CB617A">
    <w:name w:val="D59A2698E3AC4C4D9805102991CB617A"/>
    <w:rsid w:val="00284ABF"/>
  </w:style>
  <w:style w:type="paragraph" w:customStyle="1" w:styleId="A09EDB528BD74732BF1769293BC948C5">
    <w:name w:val="A09EDB528BD74732BF1769293BC948C5"/>
    <w:rsid w:val="00284ABF"/>
  </w:style>
  <w:style w:type="paragraph" w:customStyle="1" w:styleId="52C358069975461B95D4CF47EBD9317A">
    <w:name w:val="52C358069975461B95D4CF47EBD9317A"/>
    <w:rsid w:val="00215335"/>
  </w:style>
  <w:style w:type="paragraph" w:customStyle="1" w:styleId="B5D04968D90149B48EE5BDEF98AA0EB0">
    <w:name w:val="B5D04968D90149B48EE5BDEF98AA0EB0"/>
    <w:rsid w:val="00215335"/>
  </w:style>
  <w:style w:type="paragraph" w:customStyle="1" w:styleId="5A8078A393264AF588F633FA995BFD24">
    <w:name w:val="5A8078A393264AF588F633FA995BFD24"/>
    <w:rsid w:val="00215335"/>
  </w:style>
  <w:style w:type="paragraph" w:customStyle="1" w:styleId="9207C8119041464AA7A938A7E36A42E5">
    <w:name w:val="9207C8119041464AA7A938A7E36A42E5"/>
    <w:rsid w:val="00215335"/>
  </w:style>
  <w:style w:type="paragraph" w:customStyle="1" w:styleId="0913324C7175485BB0C35CAD6EE7481C">
    <w:name w:val="0913324C7175485BB0C35CAD6EE7481C"/>
    <w:rsid w:val="00215335"/>
  </w:style>
  <w:style w:type="paragraph" w:customStyle="1" w:styleId="729115A679D14E5EAD7FAE0E0DFAE731">
    <w:name w:val="729115A679D14E5EAD7FAE0E0DFAE731"/>
    <w:rsid w:val="006D40B8"/>
  </w:style>
  <w:style w:type="paragraph" w:customStyle="1" w:styleId="9AE2AC44761F42F88EC1051EC73CBFEF">
    <w:name w:val="9AE2AC44761F42F88EC1051EC73CBFEF"/>
    <w:rsid w:val="00664687"/>
  </w:style>
  <w:style w:type="paragraph" w:customStyle="1" w:styleId="DB1425DA906046A4B21ACC336A7A53C2">
    <w:name w:val="DB1425DA906046A4B21ACC336A7A53C2"/>
    <w:rsid w:val="006646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E1198-AD35-4638-8E7C-5F8BCEB045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119474</Words>
  <Characters>752693</Characters>
  <Application>Microsoft Office Word</Application>
  <DocSecurity>0</DocSecurity>
  <Lines>6272</Lines>
  <Paragraphs>1740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870427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Albaba</dc:creator>
  <cp:keywords/>
  <dc:description/>
  <cp:lastModifiedBy>Mohammad Albaba</cp:lastModifiedBy>
  <cp:revision>49</cp:revision>
  <cp:lastPrinted>2026-10-13T22:48:00Z</cp:lastPrinted>
  <dcterms:created xsi:type="dcterms:W3CDTF">2026-10-13T19:13:00Z</dcterms:created>
  <dcterms:modified xsi:type="dcterms:W3CDTF">2026-10-18T20:32:00Z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0">
    <vt:lpwstr>ae1b2b1f-66fe-42ed-a6c1-0c7a50f182b0</vt:lpwstr>
  </property>
  <property fmtid="{D5CDD505-2E9C-101B-9397-08002B2CF9AE}" pid="3" name="CitaviDocumentProperty_7">
    <vt:lpwstr>Masterarbeit</vt:lpwstr>
  </property>
  <property fmtid="{D5CDD505-2E9C-101B-9397-08002B2CF9AE}" pid="4" name="CitaviDocumentProperty_8">
    <vt:lpwstr>C:\Users\ma7am\Documents\Citavi 7\Projects\Masterarbeit\Masterarbeit.ctv6</vt:lpwstr>
  </property>
  <property fmtid="{D5CDD505-2E9C-101B-9397-08002B2CF9AE}" pid="5" name="CitaviDocumentProperty_6">
    <vt:lpwstr>False</vt:lpwstr>
  </property>
  <property fmtid="{D5CDD505-2E9C-101B-9397-08002B2CF9AE}" pid="6" name="CitaviDocumentProperty_1">
    <vt:lpwstr>6.20.0.0</vt:lpwstr>
  </property>
</Properties>
</file>