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CHAINING:</w:t>
        <w:tab/>
        <w:t xml:space="preserve">Calling the constructor of one class from the other class is called as constructor calling.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CONSTRUCTOR CHAINING: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A constructor");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B constructor");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extends 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 constructor");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main method");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c1= new C();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main method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A constructor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B constructor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 constructor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Account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acc_no;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eName;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Account (int acc_no , String eName)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this.acc_no=acc_no;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this.eName=eName;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getAcc_no()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acc_no;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getEname()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eName;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SavingAccount extends Account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balance;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SavingAccount(int acc_no,String eName, int balance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super(acc_no,eName);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this.balance = balance;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getBalance()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SavingAccount sa = new SavingAccount(1234,"subbu",0);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System.out.println(sa.getAcc_no());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System.out.println(sa.getEname());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System.out.println(sa.getBalance());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INHERITANCE: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 INHERITANCE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MULTI-LEVEL INHERITANCE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HIERARCHICAL INHERITANCE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MULTIPLE INHERITANCE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HYBRID INHERITANCE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CYCLIC INHERITANCE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digram: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Java single,multi-level and hierarchical inheritance is supported and other types are not supported.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in java multiple inheritance is not supported?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</w:t>
        <w:tab/>
        <w:t xml:space="preserve">In case of multiple inheritance it will result in ambiguity(confusion).This problem is referred as 'DIAMOND SHAPE' problem.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=20;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extends A,B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c1 =  new C();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c1.display();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