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 xml:space="preserve">Look at the data given below. Plot the data, find the outliers and find out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spacing w:before="0" w:after="0"/>
        <w:contextualSpacing/>
        <w:rPr/>
      </w:pPr>
      <w:r>
        <w:rPr/>
      </w:r>
    </w:p>
    <w:tbl>
      <w:tblPr>
        <w:tblW w:w="38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76"/>
        <w:gridCol w:w="1349"/>
      </w:tblGrid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spacing w:before="0" w:after="0"/>
        <w:contextualSpacing/>
        <w:rPr>
          <w:b/>
        </w:rPr>
      </w:pPr>
      <w:r>
        <w:rPr>
          <w:b/>
          <w:bCs/>
        </w:rPr>
        <w:t xml:space="preserve">Ans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mean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F1F1F" w:val="clear"/>
        </w:rPr>
        <w:t xml:space="preserve">33.27133333333333 ,  </w:t>
      </w:r>
      <w:r>
        <w:rPr>
          <w:rFonts w:ascii="Droid Sans Mono;monospace;monospace" w:hAnsi="Droid Sans Mono;monospace;monospace"/>
          <w:b w:val="false"/>
          <w:bCs/>
          <w:color w:val="9CDCFE"/>
          <w:sz w:val="17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bCs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bCs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B5CEA8"/>
          <w:sz w:val="17"/>
          <w:shd w:fill="1F1F1F" w:val="clear"/>
        </w:rPr>
        <w:t xml:space="preserve">287.1466123809524, </w:t>
      </w:r>
      <w:r>
        <w:rPr>
          <w:rFonts w:ascii="Droid Sans Mono;monospace;monospace" w:hAnsi="Droid Sans Mono;monospace;monospace"/>
          <w:b w:val="false"/>
          <w:bCs/>
          <w:color w:val="9CDCFE"/>
          <w:sz w:val="17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bCs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bCs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B5CEA8"/>
          <w:sz w:val="17"/>
          <w:shd w:fill="1F1F1F" w:val="clear"/>
        </w:rPr>
        <w:t>16.945400921222028</w:t>
      </w:r>
    </w:p>
    <w:p>
      <w:pPr>
        <w:pStyle w:val="ListParagraph"/>
        <w:spacing w:before="0" w:after="0"/>
        <w:contextualSpacing/>
        <w:rPr>
          <w:rFonts w:ascii="Sahadeva" w:hAnsi="Sahadeva" w:eastAsiaTheme="minorEastAsia"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eastAsiaTheme="minorEastAsia" w:ascii="Sahadeva" w:hAnsi="Sahadeva"/>
          <w:b w:val="false"/>
          <w:bCs/>
          <w:color w:val="000000"/>
          <w:sz w:val="24"/>
          <w:szCs w:val="24"/>
          <w:shd w:fill="auto" w:val="clear"/>
        </w:rPr>
        <w:t>t</w:t>
      </w:r>
      <w:r>
        <w:rPr>
          <w:rFonts w:eastAsiaTheme="minorEastAsia" w:ascii="Sahadeva" w:hAnsi="Sahadeva"/>
          <w:b w:val="false"/>
          <w:bCs/>
          <w:color w:val="000000"/>
          <w:sz w:val="24"/>
          <w:szCs w:val="24"/>
          <w:shd w:fill="auto" w:val="clear"/>
        </w:rPr>
        <w:t>here are no low value outliers but only one high valued outlier which is Morgan Stanley</w:t>
      </w:r>
    </w:p>
    <w:p>
      <w:pPr>
        <w:pStyle w:val="ListParagraph"/>
        <w:spacing w:before="0" w:after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3600" cy="2600325"/>
            <wp:effectExtent l="0" t="0" r="0" b="0"/>
            <wp:docPr id="1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box-plot above.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What is inter-quartile range of this dataset? (please approximate the numbers) In one line, explain what this value implies. </w:t>
      </w:r>
      <w:r>
        <w:rPr>
          <w:b/>
          <w:bCs/>
        </w:rPr>
        <w:t>Ans</w:t>
      </w:r>
      <w:r>
        <w:rPr/>
        <w:t xml:space="preserve"> 12 – 5 = 7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What can we say about the skewness of this dataset?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b/>
          <w:bCs/>
        </w:rPr>
        <w:t xml:space="preserve">Ans </w:t>
      </w:r>
      <w:r>
        <w:rPr>
          <w:b w:val="false"/>
          <w:bCs w:val="false"/>
        </w:rPr>
        <w:t>right skewed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If it was found that the data point with the value 25 is actually 2.5, how would the new box-plot be affected?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b/>
          <w:bCs/>
        </w:rPr>
        <w:t xml:space="preserve">Ans: </w:t>
      </w:r>
      <w:r>
        <w:rPr>
          <w:b w:val="false"/>
          <w:bCs w:val="false"/>
        </w:rPr>
        <w:t>there will be no outliers in the plot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0425" cy="4123690"/>
            <wp:effectExtent l="0" t="0" r="0" b="0"/>
            <wp:docPr id="2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histogram above.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Where would the mode of this dataset lie? </w:t>
      </w:r>
      <w:r>
        <w:rPr>
          <w:b/>
          <w:bCs/>
        </w:rPr>
        <w:t xml:space="preserve">Ans </w:t>
      </w:r>
      <w:r>
        <w:rPr>
          <w:b w:val="false"/>
          <w:bCs w:val="false"/>
        </w:rPr>
        <w:t>around 5-7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Comment on the skewness of the dataset. </w:t>
      </w:r>
      <w:r>
        <w:rPr>
          <w:b/>
          <w:bCs/>
        </w:rPr>
        <w:t xml:space="preserve">Ans </w:t>
      </w:r>
      <w:r>
        <w:rPr/>
        <w:t>Right Skewed</w:t>
      </w:r>
      <w:r>
        <w:rPr/>
        <w:tab/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Suppose that the above histogram and the box-plot in question 2 are plotted for the same dataset. Explain how these graphs complement each other in providing information about any dataset. </w:t>
      </w:r>
      <w:r>
        <w:rPr>
          <w:b/>
          <w:bCs/>
        </w:rPr>
        <w:t xml:space="preserve">Ans </w:t>
      </w:r>
      <w:r>
        <w:rPr/>
        <w:t>Th</w:t>
      </w:r>
      <w:r>
        <w:rPr/>
        <w:t>e median can be seen from the box-plot and mode can be seen from the histogram</w:t>
      </w:r>
    </w:p>
    <w:p>
      <w:pPr>
        <w:pStyle w:val="Normal"/>
        <w:tabs>
          <w:tab w:val="clear" w:pos="720"/>
          <w:tab w:val="left" w:pos="540" w:leader="none"/>
        </w:tabs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 </w:t>
        <w:tab/>
        <w:tab/>
        <w:tab/>
        <w:tab/>
      </w:r>
      <w:r>
        <w:rPr>
          <w:rFonts w:cs="BaskervilleBE-Regular"/>
          <w:b/>
          <w:bCs/>
        </w:rPr>
        <w:t xml:space="preserve">Ans </w:t>
        <w:tab/>
      </w:r>
      <w:r>
        <w:rPr>
          <w:rFonts w:cs="BaskervilleBE-Regular"/>
          <w:b w:val="false"/>
          <w:bCs w:val="false"/>
        </w:rPr>
        <w:t>1-(1-(1/200))^5 = 0.0234751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77"/>
        <w:gridCol w:w="2072"/>
      </w:tblGrid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P(x)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-2,000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-1,000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2000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0.3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3000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</w:tbl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most likely monetary outcome of the business venture?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b/>
          <w:bCs/>
        </w:rPr>
        <w:t>Ans</w:t>
      </w:r>
      <w:r>
        <w:rPr/>
        <w:tab/>
      </w:r>
      <w:r>
        <w:rPr/>
        <w:t>2000$ because it has 0.3 as Prob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Is the venture likely to be successful? Explain  </w:t>
      </w:r>
      <w:r>
        <w:rPr>
          <w:b/>
          <w:bCs/>
        </w:rPr>
        <w:t xml:space="preserve">Yes </w:t>
      </w:r>
      <w:r>
        <w:rPr/>
        <w:t>Profit is 3000$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What is the long-term average earning of business ventures of this kind? Explain </w:t>
      </w:r>
      <w:r>
        <w:rPr/>
        <w:t>800$ as sum(xi*p(xi)) = 800$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What is the good measure of the risk involved in a venture of this kind? Compute this measure </w:t>
      </w:r>
      <w:r>
        <w:rPr>
          <w:b/>
          <w:bCs/>
        </w:rPr>
        <w:t xml:space="preserve">Ans </w:t>
      </w:r>
      <w:r>
        <w:rPr/>
        <w:t>the variance is very high in the data hence the spread is too much which means th</w:t>
      </w:r>
      <w:r>
        <w:rPr/>
        <w:t>is type of data is not good for analysis.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2240" w:h="15840"/>
      <w:pgMar w:left="1440" w:right="1440" w:gutter="0" w:header="0" w:top="900" w:footer="0" w:bottom="99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Sahadev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1260" w:hanging="0"/>
      <w:rPr>
        <w:i/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lowerRoman"/>
      <w:lvlText w:val="(%1)"/>
      <w:lvlJc w:val="left"/>
      <w:pPr>
        <w:tabs>
          <w:tab w:val="num" w:pos="0"/>
        </w:tabs>
        <w:ind w:left="216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22b2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22b2"/>
    <w:rPr>
      <w:rFonts w:ascii="Tahoma" w:hAnsi="Tahoma" w:eastAsia="" w:cs="Tahoma" w:eastAsiaTheme="minorEastAsi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22b2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22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4</Pages>
  <Words>512</Words>
  <Characters>2564</Characters>
  <CharactersWithSpaces>3006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dc:description/>
  <dc:language>en-IN</dc:language>
  <cp:lastModifiedBy/>
  <dcterms:modified xsi:type="dcterms:W3CDTF">2024-01-01T23:19:30Z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