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Offboarding Checklist</w:t>
      </w:r>
    </w:p>
    <w:p>
      <w:r>
        <w:rPr>
          <w:i/>
          <w:sz w:val="18"/>
        </w:rPr>
        <w:t>DOKUMENTEN-METADATEN:</w:t>
        <w:br/>
        <w:t>Offboarding, Rückgabe, IT-Hardware, Zeugnis</w:t>
      </w:r>
    </w:p>
    <w:p>
      <w:pPr>
        <w:pStyle w:val="Heading1"/>
      </w:pPr>
      <w:r>
        <w:t>Phase 1: Administrative Vorbereitung</w:t>
      </w:r>
    </w:p>
    <w:p>
      <w:r>
        <w:t>Diese Schritte werden unmittelbar nach Eingang der Kündigung durch HR und den Vorgesetzten eingeleitet.</w:t>
      </w:r>
    </w:p>
    <w:p>
      <w:pPr>
        <w:pStyle w:val="ListBullet"/>
      </w:pPr>
      <w:r>
        <w:t>Bestätigung des Austrittsdatums und Berechnung des Resturlaubs/Überstunden.</w:t>
      </w:r>
    </w:p>
    <w:p>
      <w:pPr>
        <w:pStyle w:val="ListBullet"/>
      </w:pPr>
      <w:r>
        <w:t>Erstellung des qualifizierten Arbeitszeugnisses (Entwurf durch Vorgesetzten, Prüfung durch HR).</w:t>
      </w:r>
    </w:p>
    <w:p>
      <w:pPr>
        <w:pStyle w:val="ListBullet"/>
      </w:pPr>
      <w:r>
        <w:t>Abmeldung bei der Sozialversicherung und der betrieblichen Altersvorsorge.</w:t>
      </w:r>
    </w:p>
    <w:p>
      <w:pPr>
        <w:pStyle w:val="Heading1"/>
      </w:pPr>
      <w:r>
        <w:t>Phase 2: Rückgabe von Firmeneigentum</w:t>
      </w:r>
    </w:p>
    <w:p>
      <w:r>
        <w:t>Am letzten Arbeitstag müssen folgende Gegenstände persönlich bei der IT bzw. dem Facility Management abgegeben werden:</w:t>
      </w:r>
    </w:p>
    <w:p>
      <w:pPr>
        <w:pStyle w:val="ListBullet"/>
      </w:pPr>
      <w:r>
        <w:t>IT-Hardware: Laptop, Mobiltelefon, Headsets und zugehörige Ladekabel.</w:t>
      </w:r>
    </w:p>
    <w:p>
      <w:pPr>
        <w:pStyle w:val="ListBullet"/>
      </w:pPr>
      <w:r>
        <w:t>Zugangsberechtigungen: Werksausweis, Transponder für Zeiterfassung, physische Schlüssel.</w:t>
      </w:r>
    </w:p>
    <w:p>
      <w:pPr>
        <w:pStyle w:val="ListBullet"/>
      </w:pPr>
      <w:r>
        <w:t>Dokumente: Tankkarten, Firmenkreditkarten und etwaige physische Projektdokumentationen.</w:t>
      </w:r>
    </w:p>
    <w:p>
      <w:pPr>
        <w:pStyle w:val="Heading1"/>
      </w:pPr>
      <w:r>
        <w:t>Phase 3: Wissenstransfer und Exit-Interview</w:t>
      </w:r>
    </w:p>
    <w:p>
      <w:r>
        <w:t>Zur Sicherung der Qualität und zur kontinuierlichen Verbesserung des Arbeitsumfelds.</w:t>
      </w:r>
    </w:p>
    <w:p>
      <w:pPr>
        <w:pStyle w:val="ListBullet"/>
      </w:pPr>
      <w:r>
        <w:t>Übergabeprotokoll: Dokumentation aller offenen Projekte und Passwörter für fachspezifische Tools.</w:t>
      </w:r>
    </w:p>
    <w:p>
      <w:pPr>
        <w:pStyle w:val="ListBullet"/>
      </w:pPr>
      <w:r>
        <w:t>Exit-Interview: Freiwilliges Gespräch mit HR zur Erörterung der Kündigungsgründe und Feedback zum Unternehmen.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