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LOCAL STANDARD OPERATING PROCEDURE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Site 02 X-Ray Machine Security Procedure</w:t>
      </w:r>
    </w:p>
    <w:p>
      <w:pPr>
        <w:spacing w:after="200"/>
      </w:pPr>
      <w:r>
        <w:t xml:space="preserve">SOP Number: LSOP-XRAY-SITE02</w:t>
      </w:r>
    </w:p>
    <w:p>
      <w:pPr>
        <w:spacing w:after="200"/>
      </w:pPr>
      <w:r>
        <w:t xml:space="preserve">SOP Type: Local</w:t>
      </w:r>
    </w:p>
    <w:p>
      <w:pPr>
        <w:spacing w:after="200"/>
      </w:pPr>
      <w:r>
        <w:t xml:space="preserve">Site Code: SITE02</w:t>
      </w:r>
    </w:p>
    <w:p>
      <w:pPr>
        <w:spacing w:after="200"/>
      </w:pPr>
      <w:r>
        <w:t xml:space="preserve">Title: Site 02 X-Ray Machine Security Procedure</w:t>
      </w:r>
    </w:p>
    <w:p>
      <w:pPr>
        <w:spacing w:after="200"/>
      </w:pPr>
      <w:r>
        <w:t xml:space="preserve">Version: 1.0</w:t>
      </w:r>
    </w:p>
    <w:p>
      <w:pPr>
        <w:spacing w:after="200"/>
      </w:pPr>
      <w:r>
        <w:t xml:space="preserve">Derived From: GSOP-XRAY-001</w:t>
      </w:r>
    </w:p>
    <w:p>
      <w:pPr>
        <w:spacing w:after="200"/>
      </w:pPr>
      <w:r>
        <w:t xml:space="preserve">Effective Date: 2026-02-15</w:t>
      </w:r>
    </w:p>
    <w:p>
      <w:pPr>
        <w:spacing w:after="200"/>
      </w:pPr>
      <w:r>
        <w:t xml:space="preserve">Status: Approved</w:t>
      </w:r>
    </w:p>
    <w:p>
      <w:pPr>
        <w:pStyle w:val="Heading1"/>
      </w:pPr>
      <w:r>
        <w:t xml:space="preserve">1. Purpose</w:t>
      </w:r>
    </w:p>
    <w:p>
      <w:pPr>
        <w:spacing w:after="200"/>
      </w:pPr>
      <w:r>
        <w:t xml:space="preserve">This procedure defines the security controls for the X-ray machine at Site 02.</w:t>
      </w:r>
    </w:p>
    <w:p>
      <w:pPr>
        <w:pStyle w:val="Heading1"/>
      </w:pPr>
      <w:r>
        <w:t xml:space="preserve">2. Scope</w:t>
      </w:r>
    </w:p>
    <w:p>
      <w:pPr>
        <w:spacing w:after="200"/>
      </w:pPr>
      <w:r>
        <w:t xml:space="preserve">This procedure applies to the X-ray machine and control area at Site 02.</w:t>
      </w:r>
    </w:p>
    <w:p>
      <w:pPr>
        <w:pStyle w:val="Heading1"/>
      </w:pPr>
      <w:r>
        <w:t xml:space="preserve">3. Responsibilities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Shift Supervisor is responsible for approving personnel access to the X-ray room.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operators are responsible for following this procedure.</w:t>
      </w:r>
    </w:p>
    <w:p>
      <w:pPr>
        <w:pStyle w:val="Heading1"/>
      </w:pPr>
      <w:r>
        <w:t xml:space="preserve">4. Access Control</w:t>
      </w:r>
    </w:p>
    <w:p>
      <w:pPr>
        <w:spacing w:after="200"/>
      </w:pPr>
      <w:r>
        <w:t xml:space="preserve">Personnel who have completed a brief orientation may operate the X-ray machine.</w:t>
      </w:r>
    </w:p>
    <w:p>
      <w:pPr>
        <w:spacing w:after="200"/>
      </w:pPr>
      <w:r>
        <w:t xml:space="preserve">Access to the X-ray room is monitored by a receptionist during business hours; no automated access log is maintained outside those hours.</w:t>
      </w:r>
    </w:p>
    <w:p>
      <w:pPr>
        <w:spacing w:after="200"/>
      </w:pPr>
      <w:r>
        <w:t xml:space="preserve">Visitors may enter the X-ray room unescorted if accompanied by a badge-holder elsewhere in the building.</w:t>
      </w:r>
    </w:p>
    <w:p>
      <w:pPr>
        <w:pStyle w:val="Heading1"/>
      </w:pPr>
      <w:r>
        <w:t xml:space="preserve">5. Security Controls</w:t>
      </w:r>
    </w:p>
    <w:p>
      <w:pPr>
        <w:spacing w:after="200"/>
      </w:pPr>
      <w:r>
        <w:t xml:space="preserve">X-ray room door is closed but not always locked when the machine is idle.</w:t>
      </w:r>
    </w:p>
    <w:p>
      <w:pPr>
        <w:spacing w:after="200"/>
      </w:pPr>
      <w:r>
        <w:t xml:space="preserve">Warning signage is posted at the main entrance to the building.</w:t>
      </w:r>
    </w:p>
    <w:p>
      <w:pPr>
        <w:pStyle w:val="Heading1"/>
      </w:pPr>
      <w:r>
        <w:t xml:space="preserve">6. Records</w:t>
      </w:r>
    </w:p>
    <w:p>
      <w:pPr>
        <w:spacing w:after="200"/>
      </w:pPr>
      <w:r>
        <w:t xml:space="preserve">Maintenance records are kept on file at the site for at least 1 year.</w:t>
      </w:r>
    </w:p>
    <w:p>
      <w:pPr>
        <w:pStyle w:val="Heading1"/>
      </w:pPr>
      <w:r>
        <w:t xml:space="preserve">7. Deviation Handling</w:t>
      </w:r>
    </w:p>
    <w:p>
      <w:pPr>
        <w:spacing w:after="200"/>
      </w:pPr>
      <w:r>
        <w:t xml:space="preserve">Deviations may be approved verbally by the Shift Supervisor and documented afterward if time permits.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2026-07-04T17:12:34.297Z</dcterms:created>
  <dcterms:modified xsi:type="dcterms:W3CDTF">2026-07-04T17:12:34.310Z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