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10080"/>
            <w:shd w:val="clear" w:color="auto" w:fill="1A236A"/>
          </w:tcPr>
          <w:p>
            <w:pPr>
              <w:spacing w:before="36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SPRINGDALE SCHOOL</w:t>
            </w:r>
          </w:p>
          <w:p>
            <w:pPr>
              <w:spacing w:before="40" w:after="320"/>
              <w:jc w:val="center"/>
            </w:pPr>
            <w:r>
              <w:rPr>
                <w:rFonts w:ascii="Calibri" w:hAnsi="Calibri"/>
                <w:b w:val="0"/>
                <w:i w:val="0"/>
                <w:color w:val="B8C8E8"/>
                <w:sz w:val="22"/>
              </w:rPr>
              <w:t>School Management System  ·  Test Credentials &amp; Seed Data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3FF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i w:val="0"/>
                <w:color w:val="E84C2E"/>
                <w:sz w:val="20"/>
              </w:rPr>
              <w:t>⚠  CONFIDENTIAL — FOR INTERNAL TESTING ONLY</w:t>
            </w:r>
          </w:p>
          <w:p>
            <w:pPr>
              <w:spacing w:after="160"/>
            </w:pPr>
            <w:r>
              <w:rPr>
                <w:rFonts w:ascii="Calibri" w:hAnsi="Calibri"/>
                <w:b/>
                <w:i w:val="0"/>
                <w:color w:val="1A236A"/>
                <w:sz w:val="20"/>
              </w:rPr>
              <w:t xml:space="preserve">School ID: </w:t>
            </w:r>
            <w:r>
              <w:rPr>
                <w:rFonts w:ascii="Calibri" w:hAnsi="Calibri"/>
                <w:b w:val="0"/>
                <w:i w:val="0"/>
                <w:color w:val="1E1E2E"/>
                <w:sz w:val="20"/>
              </w:rPr>
              <w:t xml:space="preserve">SCH001    </w:t>
            </w:r>
            <w:r>
              <w:rPr>
                <w:rFonts w:ascii="Calibri" w:hAnsi="Calibri"/>
                <w:b/>
                <w:i w:val="0"/>
                <w:color w:val="1A236A"/>
                <w:sz w:val="20"/>
              </w:rPr>
              <w:t xml:space="preserve">Supabase URL: </w:t>
            </w:r>
            <w:r>
              <w:rPr>
                <w:rFonts w:ascii="Calibri" w:hAnsi="Calibri"/>
                <w:b w:val="0"/>
                <w:i w:val="0"/>
                <w:color w:val="1E1E2E"/>
                <w:sz w:val="20"/>
              </w:rPr>
              <w:t xml:space="preserve">https://gebghhwidcvqrlvfnqen.supabase.co    </w:t>
            </w:r>
            <w:r>
              <w:rPr>
                <w:rFonts w:ascii="Calibri" w:hAnsi="Calibri"/>
                <w:b/>
                <w:i w:val="0"/>
                <w:color w:val="1A236A"/>
                <w:sz w:val="20"/>
              </w:rPr>
              <w:t xml:space="preserve">Academic Year: </w:t>
            </w:r>
            <w:r>
              <w:rPr>
                <w:rFonts w:ascii="Calibri" w:hAnsi="Calibri"/>
                <w:b w:val="0"/>
                <w:i w:val="0"/>
                <w:color w:val="1E1E2E"/>
                <w:sz w:val="20"/>
              </w:rPr>
              <w:t>2025-26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35EA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🏫  Principal / Admin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96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736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3312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Email</w:t>
            </w:r>
          </w:p>
        </w:tc>
        <w:tc>
          <w:tcPr>
            <w:tcW w:type="dxa" w:w="1584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Password</w:t>
            </w:r>
          </w:p>
        </w:tc>
        <w:tc>
          <w:tcPr>
            <w:tcW w:type="dxa" w:w="1440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Employee ID</w:t>
            </w:r>
          </w:p>
        </w:tc>
        <w:tc>
          <w:tcPr>
            <w:tcW w:type="dxa" w:w="1440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Phone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Principal</w:t>
            </w:r>
          </w:p>
        </w:tc>
        <w:tc>
          <w:tcPr>
            <w:tcW w:type="dxa" w:w="273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Dr. Rajendra Kumar Sharma</w:t>
            </w:r>
          </w:p>
        </w:tc>
        <w:tc>
          <w:tcPr>
            <w:tcW w:type="dxa" w:w="3312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principal@springdalesch.edu</w:t>
            </w:r>
          </w:p>
        </w:tc>
        <w:tc>
          <w:tcPr>
            <w:tcW w:type="dxa" w:w="158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E84C2E"/>
                <w:sz w:val="19"/>
              </w:rPr>
              <w:t>Principal@123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EMP001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9810001001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35EA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👩‍🏫  Teachers (Pool of 10)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008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 ID</w:t>
            </w:r>
          </w:p>
        </w:tc>
        <w:tc>
          <w:tcPr>
            <w:tcW w:type="dxa" w:w="2448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3168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Email</w:t>
            </w:r>
          </w:p>
        </w:tc>
        <w:tc>
          <w:tcPr>
            <w:tcW w:type="dxa" w:w="1440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Password</w:t>
            </w:r>
          </w:p>
        </w:tc>
        <w:tc>
          <w:tcPr>
            <w:tcW w:type="dxa" w:w="1440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Phone</w:t>
            </w:r>
          </w:p>
        </w:tc>
        <w:tc>
          <w:tcPr>
            <w:tcW w:type="dxa" w:w="1728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Subject(s)</w:t>
            </w:r>
          </w:p>
        </w:tc>
        <w:tc>
          <w:tcPr>
            <w:tcW w:type="dxa" w:w="1584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Designation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EMP002</w:t>
            </w:r>
          </w:p>
        </w:tc>
        <w:tc>
          <w:tcPr>
            <w:tcW w:type="dxa" w:w="244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Amit Kumar Verma</w:t>
            </w:r>
          </w:p>
        </w:tc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amit.verma@springdalesch.edu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E84C2E"/>
                <w:sz w:val="19"/>
              </w:rPr>
              <w:t>Teacher@123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9810001002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Mathematics</w:t>
            </w:r>
          </w:p>
        </w:tc>
        <w:tc>
          <w:tcPr>
            <w:tcW w:type="dxa" w:w="158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Senior Teacher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EMP003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Priya Singh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priya.singh@springdalesch.edu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E84C2E"/>
                <w:sz w:val="19"/>
              </w:rPr>
              <w:t>Teacher@123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9810001003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English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Teacher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EMP004</w:t>
            </w:r>
          </w:p>
        </w:tc>
        <w:tc>
          <w:tcPr>
            <w:tcW w:type="dxa" w:w="244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Suresh Chandra Gupta</w:t>
            </w:r>
          </w:p>
        </w:tc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suresh.gupta@springdalesch.edu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E84C2E"/>
                <w:sz w:val="19"/>
              </w:rPr>
              <w:t>Teacher@123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9810001004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Science</w:t>
            </w:r>
          </w:p>
        </w:tc>
        <w:tc>
          <w:tcPr>
            <w:tcW w:type="dxa" w:w="158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Senior Teacher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EMP005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Meena Kumari Joshi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meena.joshi@springdalesch.edu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E84C2E"/>
                <w:sz w:val="19"/>
              </w:rPr>
              <w:t>Teacher@123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9810001005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Hindi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Teacher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EMP006</w:t>
            </w:r>
          </w:p>
        </w:tc>
        <w:tc>
          <w:tcPr>
            <w:tcW w:type="dxa" w:w="244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Rakesh Pandey</w:t>
            </w:r>
          </w:p>
        </w:tc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rakesh.pandey@springdalesch.edu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E84C2E"/>
                <w:sz w:val="19"/>
              </w:rPr>
              <w:t>Teacher@123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9810001006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Social Science</w:t>
            </w:r>
          </w:p>
        </w:tc>
        <w:tc>
          <w:tcPr>
            <w:tcW w:type="dxa" w:w="158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Teacher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EMP007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Kavita Mishra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kavita.mishra@springdalesch.edu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E84C2E"/>
                <w:sz w:val="19"/>
              </w:rPr>
              <w:t>Teacher@123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9810001007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Mathematics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PGT Teacher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EMP008</w:t>
            </w:r>
          </w:p>
        </w:tc>
        <w:tc>
          <w:tcPr>
            <w:tcW w:type="dxa" w:w="244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Deepak Yadav</w:t>
            </w:r>
          </w:p>
        </w:tc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deepak.yadav@springdalesch.edu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E84C2E"/>
                <w:sz w:val="19"/>
              </w:rPr>
              <w:t>Teacher@123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9810001008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Computer Science</w:t>
            </w:r>
          </w:p>
        </w:tc>
        <w:tc>
          <w:tcPr>
            <w:tcW w:type="dxa" w:w="158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Teacher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EMP009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Sunita Sharma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sunita.sharma@springdalesch.edu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E84C2E"/>
                <w:sz w:val="19"/>
              </w:rPr>
              <w:t>Teacher@123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9810001009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English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Teacher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EMP010</w:t>
            </w:r>
          </w:p>
        </w:tc>
        <w:tc>
          <w:tcPr>
            <w:tcW w:type="dxa" w:w="244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Vijay Kumar Tiwari</w:t>
            </w:r>
          </w:p>
        </w:tc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vijay.tiwari@springdalesch.edu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E84C2E"/>
                <w:sz w:val="19"/>
              </w:rPr>
              <w:t>Teacher@123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9810001010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Physics/Science</w:t>
            </w:r>
          </w:p>
        </w:tc>
        <w:tc>
          <w:tcPr>
            <w:tcW w:type="dxa" w:w="158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PGT Teacher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EMP011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Anita Rao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anita.rao@springdalesch.edu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E84C2E"/>
                <w:sz w:val="19"/>
              </w:rPr>
              <w:t>Teacher@123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9810001011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Biology/Science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Teacher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35EA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📋  Class–Teacher Assignments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84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</w:t>
            </w:r>
          </w:p>
        </w:tc>
        <w:tc>
          <w:tcPr>
            <w:tcW w:type="dxa" w:w="864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Grade</w:t>
            </w:r>
          </w:p>
        </w:tc>
        <w:tc>
          <w:tcPr>
            <w:tcW w:type="dxa" w:w="720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</w:t>
            </w:r>
          </w:p>
        </w:tc>
        <w:tc>
          <w:tcPr>
            <w:tcW w:type="dxa" w:w="2592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 Teacher</w:t>
            </w:r>
          </w:p>
        </w:tc>
        <w:tc>
          <w:tcPr>
            <w:tcW w:type="dxa" w:w="3744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Subject Teachers (3)</w:t>
            </w:r>
          </w:p>
        </w:tc>
        <w:tc>
          <w:tcPr>
            <w:tcW w:type="dxa" w:w="1008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Room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Class 6 - A</w:t>
            </w:r>
          </w:p>
        </w:tc>
        <w:tc>
          <w:tcPr>
            <w:tcW w:type="dxa" w:w="86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6</w:t>
            </w:r>
          </w:p>
        </w:tc>
        <w:tc>
          <w:tcPr>
            <w:tcW w:type="dxa" w:w="72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A</w:t>
            </w:r>
          </w:p>
        </w:tc>
        <w:tc>
          <w:tcPr>
            <w:tcW w:type="dxa" w:w="2592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Amit Verma (EMP002)</w:t>
            </w:r>
          </w:p>
        </w:tc>
        <w:tc>
          <w:tcPr>
            <w:tcW w:type="dxa" w:w="374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Priya Singh, Suresh Gupta, Meena Joshi</w:t>
            </w:r>
          </w:p>
        </w:tc>
        <w:tc>
          <w:tcPr>
            <w:tcW w:type="dxa" w:w="100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Room 101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Class 7 - B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7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B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Rakesh Pandey (EMP006)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Kavita Mishra, Deepak Yadav, Sunita Sharma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Room 102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Class 8 - A</w:t>
            </w:r>
          </w:p>
        </w:tc>
        <w:tc>
          <w:tcPr>
            <w:tcW w:type="dxa" w:w="86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8</w:t>
            </w:r>
          </w:p>
        </w:tc>
        <w:tc>
          <w:tcPr>
            <w:tcW w:type="dxa" w:w="72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A</w:t>
            </w:r>
          </w:p>
        </w:tc>
        <w:tc>
          <w:tcPr>
            <w:tcW w:type="dxa" w:w="2592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Vijay Tiwari (EMP010)</w:t>
            </w:r>
          </w:p>
        </w:tc>
        <w:tc>
          <w:tcPr>
            <w:tcW w:type="dxa" w:w="374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Anita Rao, Amit Verma, Priya Singh</w:t>
            </w:r>
          </w:p>
        </w:tc>
        <w:tc>
          <w:tcPr>
            <w:tcW w:type="dxa" w:w="100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Room 103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Class 9 - C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9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Deepak Yadav (EMP008)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Suresh Gupta, Meena Joshi, Rakesh Pandey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Room 104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35EA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🎒  Student Summary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84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</w:t>
            </w:r>
          </w:p>
        </w:tc>
        <w:tc>
          <w:tcPr>
            <w:tcW w:type="dxa" w:w="1152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Students</w:t>
            </w:r>
          </w:p>
        </w:tc>
        <w:tc>
          <w:tcPr>
            <w:tcW w:type="dxa" w:w="2016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Roll Number Pattern</w:t>
            </w:r>
          </w:p>
        </w:tc>
        <w:tc>
          <w:tcPr>
            <w:tcW w:type="dxa" w:w="3456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Parent Email Pattern</w:t>
            </w:r>
          </w:p>
        </w:tc>
        <w:tc>
          <w:tcPr>
            <w:tcW w:type="dxa" w:w="1440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DOB Range</w:t>
            </w:r>
          </w:p>
        </w:tc>
        <w:tc>
          <w:tcPr>
            <w:tcW w:type="dxa" w:w="864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Class 6 - A</w:t>
            </w:r>
          </w:p>
        </w:tc>
        <w:tc>
          <w:tcPr>
            <w:tcW w:type="dxa" w:w="1152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</w:t>
            </w:r>
          </w:p>
        </w:tc>
        <w:tc>
          <w:tcPr>
            <w:tcW w:type="dxa" w:w="201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202501xx</w:t>
            </w:r>
          </w:p>
        </w:tc>
        <w:tc>
          <w:tcPr>
            <w:tcW w:type="dxa" w:w="345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parent.&lt;firstname&gt;.&lt;lastname&gt;@gmail.com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2010–2014</w:t>
            </w:r>
          </w:p>
        </w:tc>
        <w:tc>
          <w:tcPr>
            <w:tcW w:type="dxa" w:w="86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A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Class 7 - B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202502xx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parent.&lt;firstname&gt;.&lt;lastname&gt;@gmail.com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2010–2014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B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Class 8 - A</w:t>
            </w:r>
          </w:p>
        </w:tc>
        <w:tc>
          <w:tcPr>
            <w:tcW w:type="dxa" w:w="1152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</w:t>
            </w:r>
          </w:p>
        </w:tc>
        <w:tc>
          <w:tcPr>
            <w:tcW w:type="dxa" w:w="201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202503xx</w:t>
            </w:r>
          </w:p>
        </w:tc>
        <w:tc>
          <w:tcPr>
            <w:tcW w:type="dxa" w:w="345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parent.&lt;firstname&gt;.&lt;lastname&gt;@gmail.com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2010–2014</w:t>
            </w:r>
          </w:p>
        </w:tc>
        <w:tc>
          <w:tcPr>
            <w:tcW w:type="dxa" w:w="86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A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Class 9 - C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202504xx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parent.&lt;firstname&gt;.&lt;lastname&gt;@gmail.com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2010–2014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i w:val="0"/>
          <w:color w:val="1A236A"/>
          <w:sz w:val="20"/>
        </w:rPr>
        <w:t xml:space="preserve">Note: </w:t>
      </w:r>
      <w:r>
        <w:rPr>
          <w:rFonts w:ascii="Calibri" w:hAnsi="Calibri"/>
          <w:b w:val="0"/>
          <w:i w:val="0"/>
          <w:color w:val="1E1E2E"/>
          <w:sz w:val="20"/>
        </w:rPr>
        <w:t>80 students are seeded in total (20 per class). Student names are randomly generated from Indian name pools. Roll numbers follow the pattern YEAR + CLASS_INDEX + STUDENT_INDEX (e.g. 20250101 = Year 2025, Class 1, Student 01).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35EA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📊  What Was Seeded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2016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Approx. Records</w:t>
            </w:r>
          </w:p>
        </w:tc>
        <w:tc>
          <w:tcPr>
            <w:tcW w:type="dxa" w:w="5328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users (auth + profile)</w:t>
            </w:r>
          </w:p>
        </w:tc>
        <w:tc>
          <w:tcPr>
            <w:tcW w:type="dxa" w:w="201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11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1 Principal + 10 Teachers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classes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4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Class 6-A, 7-B, 8-A, 9-C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class_students</w:t>
            </w:r>
          </w:p>
        </w:tc>
        <w:tc>
          <w:tcPr>
            <w:tcW w:type="dxa" w:w="201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80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 per class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timetable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~288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6 days × 6 periods × 4 classes × 1 teacher each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ms_attendance</w:t>
            </w:r>
          </w:p>
        </w:tc>
        <w:tc>
          <w:tcPr>
            <w:tcW w:type="dxa" w:w="201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~2,000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Last 5 school days for all 80 students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ms_homework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5 subjects × 4 classes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ms_announcements</w:t>
            </w:r>
          </w:p>
        </w:tc>
        <w:tc>
          <w:tcPr>
            <w:tcW w:type="dxa" w:w="201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5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Mixed priorities (low → urgent)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ms_notices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5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Mix of class-specific &amp; school-wide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ms_calendar_events</w:t>
            </w:r>
          </w:p>
        </w:tc>
        <w:tc>
          <w:tcPr>
            <w:tcW w:type="dxa" w:w="201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8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Holidays, exams, meetings, events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ms_exams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12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3 unit tests × 4 classes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ms_marks</w:t>
            </w:r>
          </w:p>
        </w:tc>
        <w:tc>
          <w:tcPr>
            <w:tcW w:type="dxa" w:w="201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~960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3 exams × 20 students × 4 classes (60–100 marks)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ms_fee_structure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20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5 fee types × 4 classes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ms_fee_payments</w:t>
            </w:r>
          </w:p>
        </w:tc>
        <w:tc>
          <w:tcPr>
            <w:tcW w:type="dxa" w:w="201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80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1 tuition payment per student (85% paid, 15% partial)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ms_leave_requests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5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Mix of approved / rejected / pending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ms_lesson_plans</w:t>
            </w:r>
          </w:p>
        </w:tc>
        <w:tc>
          <w:tcPr>
            <w:tcW w:type="dxa" w:w="2016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6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One per teacher-class combination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35EA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⚙️  How to Run the Seed Script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20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2304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1A236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Command / Note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1</w:t>
            </w:r>
          </w:p>
        </w:tc>
        <w:tc>
          <w:tcPr>
            <w:tcW w:type="dxa" w:w="230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Install dependency</w:t>
            </w:r>
          </w:p>
        </w:tc>
        <w:tc>
          <w:tcPr>
            <w:tcW w:type="dxa" w:w="748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npm install @supabase/supabase-js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2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Run the script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node seed.js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3</w:t>
            </w:r>
          </w:p>
        </w:tc>
        <w:tc>
          <w:tcPr>
            <w:tcW w:type="dxa" w:w="2304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Verify in Supabase</w:t>
            </w:r>
          </w:p>
        </w:tc>
        <w:tc>
          <w:tcPr>
            <w:tcW w:type="dxa" w:w="7488"/>
            <w:shd w:val="clear" w:color="auto" w:fill="F2F4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Open Table Editor → check each table for rows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4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Login to app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1E2E"/>
                <w:sz w:val="19"/>
              </w:rPr>
              <w:t>Use any credential from this document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i w:val="0"/>
          <w:color w:val="E84C2E"/>
          <w:sz w:val="20"/>
        </w:rPr>
        <w:t xml:space="preserve">Important: </w:t>
      </w:r>
      <w:r>
        <w:rPr>
          <w:rFonts w:ascii="Calibri" w:hAnsi="Calibri"/>
          <w:b w:val="0"/>
          <w:i w:val="0"/>
          <w:color w:val="1E1E2E"/>
          <w:sz w:val="20"/>
        </w:rPr>
        <w:t>Supabase auth sign-up via the anon key requires email confirmation to be DISABLED in your Supabase project (Authentication → Settings → Disable email confirmations). If RLS (Row Level Security) is enabled on any table, make sure the seed script's user has INSERT permission, or temporarily disable RLS while seeding.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A236A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 w:val="0"/>
                <w:i w:val="0"/>
                <w:color w:val="B8C8E8"/>
                <w:sz w:val="18"/>
              </w:rPr>
              <w:t>Springdale School  ·  School Management System  ·  Seed Data v1.0  ·  Confidential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