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AC02" w14:textId="77777777" w:rsidR="00B11735" w:rsidRPr="00B11735" w:rsidRDefault="00B11735" w:rsidP="00B11735">
      <w:pPr>
        <w:shd w:val="clear" w:color="auto" w:fill="FFFFFF"/>
        <w:spacing w:after="0" w:line="240" w:lineRule="auto"/>
        <w:outlineLvl w:val="0"/>
        <w:rPr>
          <w:rFonts w:ascii="Arial" w:eastAsia="Times New Roman" w:hAnsi="Arial" w:cs="Arial"/>
          <w:b/>
          <w:bCs/>
          <w:color w:val="1F1F1F"/>
          <w:kern w:val="36"/>
          <w:sz w:val="48"/>
          <w:szCs w:val="48"/>
        </w:rPr>
      </w:pPr>
      <w:r w:rsidRPr="00B11735">
        <w:rPr>
          <w:rFonts w:ascii="Arial" w:eastAsia="Times New Roman" w:hAnsi="Arial" w:cs="Arial"/>
          <w:b/>
          <w:bCs/>
          <w:color w:val="1F1F1F"/>
          <w:kern w:val="36"/>
          <w:sz w:val="48"/>
          <w:szCs w:val="48"/>
        </w:rPr>
        <w:t>(OPTIONAL) Resources: Smart Contracts</w:t>
      </w:r>
    </w:p>
    <w:p w14:paraId="5513803F" w14:textId="17815C82" w:rsidR="00B11735" w:rsidRPr="00B11735" w:rsidRDefault="00B11735" w:rsidP="00B11735">
      <w:pPr>
        <w:shd w:val="clear" w:color="auto" w:fill="FFFFFF"/>
        <w:spacing w:after="0" w:line="240" w:lineRule="auto"/>
        <w:rPr>
          <w:rFonts w:ascii="Arial" w:eastAsia="Times New Roman" w:hAnsi="Arial" w:cs="Arial"/>
          <w:color w:val="1F1F1F"/>
          <w:sz w:val="21"/>
          <w:szCs w:val="21"/>
        </w:rPr>
      </w:pPr>
      <w:r w:rsidRPr="00B11735">
        <w:rPr>
          <w:rFonts w:ascii="Arial" w:eastAsia="Times New Roman" w:hAnsi="Arial" w:cs="Arial"/>
          <w:noProof/>
          <w:color w:val="1F1F1F"/>
          <w:sz w:val="21"/>
          <w:szCs w:val="21"/>
        </w:rPr>
        <w:drawing>
          <wp:inline distT="0" distB="0" distL="0" distR="0" wp14:anchorId="10A4CC5C" wp14:editId="3594F095">
            <wp:extent cx="5943600" cy="1704340"/>
            <wp:effectExtent l="0" t="0" r="0" b="0"/>
            <wp:docPr id="1293849887" name="Picture 1" descr="A view of a city from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49887" name="Picture 1" descr="A view of a city from spac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682BE194" w14:textId="77777777" w:rsidR="00B11735" w:rsidRPr="00B11735" w:rsidRDefault="00B11735" w:rsidP="00B11735">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B11735">
        <w:rPr>
          <w:rFonts w:ascii="unset" w:eastAsia="Times New Roman" w:hAnsi="unset" w:cs="Arial"/>
          <w:b/>
          <w:bCs/>
          <w:color w:val="1F1F1F"/>
          <w:kern w:val="36"/>
          <w:sz w:val="48"/>
          <w:szCs w:val="48"/>
        </w:rPr>
        <w:t>Week 2, Lesson 1 Resources: Smart Contracts.</w:t>
      </w:r>
    </w:p>
    <w:p w14:paraId="7679CBCB" w14:textId="77777777" w:rsidR="00B11735" w:rsidRPr="00B11735" w:rsidRDefault="00B11735" w:rsidP="00B11735">
      <w:pPr>
        <w:shd w:val="clear" w:color="auto" w:fill="FFFFFF"/>
        <w:spacing w:after="100" w:afterAutospacing="1" w:line="240" w:lineRule="auto"/>
        <w:rPr>
          <w:rFonts w:ascii="Arial" w:eastAsia="Times New Roman" w:hAnsi="Arial" w:cs="Arial"/>
          <w:color w:val="1F1F1F"/>
          <w:sz w:val="21"/>
          <w:szCs w:val="21"/>
        </w:rPr>
      </w:pPr>
      <w:r w:rsidRPr="00B11735">
        <w:rPr>
          <w:rFonts w:ascii="Arial" w:eastAsia="Times New Roman" w:hAnsi="Arial" w:cs="Arial"/>
          <w:color w:val="1F1F1F"/>
          <w:sz w:val="21"/>
          <w:szCs w:val="21"/>
        </w:rPr>
        <w:t>The following resources were selected to provide an overview of the topic of Smart Contracts. We would like to acknowledge the authors of the various web articles, videos, and papers for their insightful discussions and analytics which helped form the basis for some sections of the lessons and modules.</w:t>
      </w:r>
    </w:p>
    <w:p w14:paraId="398C3391" w14:textId="77777777" w:rsidR="00B11735" w:rsidRPr="00B11735" w:rsidRDefault="00B11735" w:rsidP="00B11735">
      <w:pPr>
        <w:shd w:val="clear" w:color="auto" w:fill="FFFFFF"/>
        <w:spacing w:after="100" w:afterAutospacing="1" w:line="240" w:lineRule="auto"/>
        <w:rPr>
          <w:rFonts w:ascii="Arial" w:eastAsia="Times New Roman" w:hAnsi="Arial" w:cs="Arial"/>
          <w:color w:val="1F1F1F"/>
          <w:sz w:val="21"/>
          <w:szCs w:val="21"/>
        </w:rPr>
      </w:pPr>
      <w:r w:rsidRPr="00B11735">
        <w:rPr>
          <w:rFonts w:ascii="unset" w:eastAsia="Times New Roman" w:hAnsi="unset" w:cs="Arial"/>
          <w:b/>
          <w:bCs/>
          <w:color w:val="1F1F1F"/>
          <w:sz w:val="21"/>
          <w:szCs w:val="21"/>
        </w:rPr>
        <w:t xml:space="preserve">Title of resource: </w:t>
      </w:r>
      <w:hyperlink r:id="rId5" w:tgtFrame="_blank" w:history="1">
        <w:r w:rsidRPr="00B11735">
          <w:rPr>
            <w:rFonts w:ascii="unset" w:eastAsia="Times New Roman" w:hAnsi="unset" w:cs="Arial"/>
            <w:b/>
            <w:bCs/>
            <w:color w:val="0000FF"/>
            <w:sz w:val="21"/>
            <w:szCs w:val="21"/>
            <w:u w:val="single"/>
          </w:rPr>
          <w:t>What is Ethereum?</w:t>
        </w:r>
      </w:hyperlink>
    </w:p>
    <w:p w14:paraId="52A30F3A" w14:textId="77777777" w:rsidR="00B11735" w:rsidRPr="00B11735" w:rsidRDefault="00B11735" w:rsidP="00B11735">
      <w:pPr>
        <w:shd w:val="clear" w:color="auto" w:fill="FFFFFF"/>
        <w:spacing w:after="100" w:afterAutospacing="1" w:line="240" w:lineRule="auto"/>
        <w:rPr>
          <w:rFonts w:ascii="Arial" w:eastAsia="Times New Roman" w:hAnsi="Arial" w:cs="Arial"/>
          <w:color w:val="1F1F1F"/>
          <w:sz w:val="21"/>
          <w:szCs w:val="21"/>
        </w:rPr>
      </w:pPr>
      <w:r w:rsidRPr="00B11735">
        <w:rPr>
          <w:rFonts w:ascii="Arial" w:eastAsia="Times New Roman" w:hAnsi="Arial" w:cs="Arial"/>
          <w:color w:val="1F1F1F"/>
          <w:sz w:val="21"/>
          <w:szCs w:val="21"/>
        </w:rPr>
        <w:t>Resource type: Website</w:t>
      </w:r>
    </w:p>
    <w:p w14:paraId="548BFDD5" w14:textId="77777777" w:rsidR="00B11735" w:rsidRPr="00B11735" w:rsidRDefault="00B11735" w:rsidP="00B11735">
      <w:pPr>
        <w:shd w:val="clear" w:color="auto" w:fill="FFFFFF"/>
        <w:spacing w:after="100" w:afterAutospacing="1" w:line="240" w:lineRule="auto"/>
        <w:rPr>
          <w:rFonts w:ascii="Arial" w:eastAsia="Times New Roman" w:hAnsi="Arial" w:cs="Arial"/>
          <w:color w:val="1F1F1F"/>
          <w:sz w:val="21"/>
          <w:szCs w:val="21"/>
        </w:rPr>
      </w:pPr>
      <w:r w:rsidRPr="00B11735">
        <w:rPr>
          <w:rFonts w:ascii="Arial" w:eastAsia="Times New Roman" w:hAnsi="Arial" w:cs="Arial"/>
          <w:color w:val="1F1F1F"/>
          <w:sz w:val="21"/>
          <w:szCs w:val="21"/>
        </w:rPr>
        <w:t>Description: Introduction to Ethereum, Ethereum Virtual Machine, and how they work.</w:t>
      </w:r>
    </w:p>
    <w:p w14:paraId="1995C573" w14:textId="77777777" w:rsidR="00B11735" w:rsidRPr="00B11735" w:rsidRDefault="00B11735" w:rsidP="00B11735">
      <w:pPr>
        <w:shd w:val="clear" w:color="auto" w:fill="FFFFFF"/>
        <w:spacing w:after="100" w:afterAutospacing="1" w:line="240" w:lineRule="auto"/>
        <w:rPr>
          <w:rFonts w:ascii="Arial" w:eastAsia="Times New Roman" w:hAnsi="Arial" w:cs="Arial"/>
          <w:color w:val="1F1F1F"/>
          <w:sz w:val="21"/>
          <w:szCs w:val="21"/>
        </w:rPr>
      </w:pPr>
      <w:r w:rsidRPr="00B11735">
        <w:rPr>
          <w:rFonts w:ascii="unset" w:eastAsia="Times New Roman" w:hAnsi="unset" w:cs="Arial"/>
          <w:b/>
          <w:bCs/>
          <w:color w:val="1F1F1F"/>
          <w:sz w:val="21"/>
          <w:szCs w:val="21"/>
        </w:rPr>
        <w:t xml:space="preserve">Title of resource: </w:t>
      </w:r>
      <w:hyperlink r:id="rId6" w:tgtFrame="_blank" w:history="1">
        <w:r w:rsidRPr="00B11735">
          <w:rPr>
            <w:rFonts w:ascii="unset" w:eastAsia="Times New Roman" w:hAnsi="unset" w:cs="Arial"/>
            <w:b/>
            <w:bCs/>
            <w:color w:val="0000FF"/>
            <w:sz w:val="21"/>
            <w:szCs w:val="21"/>
            <w:u w:val="single"/>
          </w:rPr>
          <w:t>Smart Contracts: The Blockchain Technology That Will Replace Lawyers</w:t>
        </w:r>
      </w:hyperlink>
    </w:p>
    <w:p w14:paraId="21C483ED" w14:textId="77777777" w:rsidR="00B11735" w:rsidRPr="00B11735" w:rsidRDefault="00B11735" w:rsidP="00B11735">
      <w:pPr>
        <w:shd w:val="clear" w:color="auto" w:fill="FFFFFF"/>
        <w:spacing w:after="100" w:afterAutospacing="1" w:line="240" w:lineRule="auto"/>
        <w:rPr>
          <w:rFonts w:ascii="Arial" w:eastAsia="Times New Roman" w:hAnsi="Arial" w:cs="Arial"/>
          <w:color w:val="1F1F1F"/>
          <w:sz w:val="21"/>
          <w:szCs w:val="21"/>
        </w:rPr>
      </w:pPr>
      <w:r w:rsidRPr="00B11735">
        <w:rPr>
          <w:rFonts w:ascii="Arial" w:eastAsia="Times New Roman" w:hAnsi="Arial" w:cs="Arial"/>
          <w:color w:val="1F1F1F"/>
          <w:sz w:val="21"/>
          <w:szCs w:val="21"/>
        </w:rPr>
        <w:t>Resource type: Website</w:t>
      </w:r>
    </w:p>
    <w:p w14:paraId="0B05E8F4" w14:textId="77777777" w:rsidR="00B11735" w:rsidRPr="00B11735" w:rsidRDefault="00B11735" w:rsidP="00B11735">
      <w:pPr>
        <w:shd w:val="clear" w:color="auto" w:fill="FFFFFF"/>
        <w:spacing w:after="100" w:afterAutospacing="1" w:line="240" w:lineRule="auto"/>
        <w:rPr>
          <w:rFonts w:ascii="Arial" w:eastAsia="Times New Roman" w:hAnsi="Arial" w:cs="Arial"/>
          <w:color w:val="1F1F1F"/>
          <w:sz w:val="21"/>
          <w:szCs w:val="21"/>
        </w:rPr>
      </w:pPr>
      <w:r w:rsidRPr="00B11735">
        <w:rPr>
          <w:rFonts w:ascii="Arial" w:eastAsia="Times New Roman" w:hAnsi="Arial" w:cs="Arial"/>
          <w:color w:val="1F1F1F"/>
          <w:sz w:val="21"/>
          <w:szCs w:val="21"/>
        </w:rPr>
        <w:t>Description: Article explains what smart contracts are and how they allow for the disposal of intermediaries which will saves time and conflict for governments and corporations.</w:t>
      </w:r>
    </w:p>
    <w:p w14:paraId="7CC6818C" w14:textId="77777777" w:rsidR="00B11735" w:rsidRPr="00B11735" w:rsidRDefault="00B11735" w:rsidP="00B11735">
      <w:pPr>
        <w:shd w:val="clear" w:color="auto" w:fill="FFFFFF"/>
        <w:spacing w:after="100" w:afterAutospacing="1" w:line="240" w:lineRule="auto"/>
        <w:rPr>
          <w:rFonts w:ascii="Arial" w:eastAsia="Times New Roman" w:hAnsi="Arial" w:cs="Arial"/>
          <w:color w:val="1F1F1F"/>
          <w:sz w:val="21"/>
          <w:szCs w:val="21"/>
        </w:rPr>
      </w:pPr>
      <w:r w:rsidRPr="00B11735">
        <w:rPr>
          <w:rFonts w:ascii="unset" w:eastAsia="Times New Roman" w:hAnsi="unset" w:cs="Arial"/>
          <w:b/>
          <w:bCs/>
          <w:color w:val="1F1F1F"/>
          <w:sz w:val="21"/>
          <w:szCs w:val="21"/>
        </w:rPr>
        <w:t xml:space="preserve">Title of resource: </w:t>
      </w:r>
      <w:hyperlink r:id="rId7" w:tgtFrame="_blank" w:history="1">
        <w:r w:rsidRPr="00B11735">
          <w:rPr>
            <w:rFonts w:ascii="unset" w:eastAsia="Times New Roman" w:hAnsi="unset" w:cs="Arial"/>
            <w:b/>
            <w:bCs/>
            <w:color w:val="0000FF"/>
            <w:sz w:val="21"/>
            <w:szCs w:val="21"/>
            <w:u w:val="single"/>
          </w:rPr>
          <w:t>Introduction to Smart Contracts</w:t>
        </w:r>
      </w:hyperlink>
    </w:p>
    <w:p w14:paraId="6664DECE" w14:textId="77777777" w:rsidR="00B11735" w:rsidRPr="00B11735" w:rsidRDefault="00B11735" w:rsidP="00B11735">
      <w:pPr>
        <w:shd w:val="clear" w:color="auto" w:fill="FFFFFF"/>
        <w:spacing w:after="100" w:afterAutospacing="1" w:line="240" w:lineRule="auto"/>
        <w:rPr>
          <w:rFonts w:ascii="Arial" w:eastAsia="Times New Roman" w:hAnsi="Arial" w:cs="Arial"/>
          <w:color w:val="1F1F1F"/>
          <w:sz w:val="21"/>
          <w:szCs w:val="21"/>
        </w:rPr>
      </w:pPr>
      <w:r w:rsidRPr="00B11735">
        <w:rPr>
          <w:rFonts w:ascii="Arial" w:eastAsia="Times New Roman" w:hAnsi="Arial" w:cs="Arial"/>
          <w:color w:val="1F1F1F"/>
          <w:sz w:val="21"/>
          <w:szCs w:val="21"/>
        </w:rPr>
        <w:t>Resource type: Website</w:t>
      </w:r>
    </w:p>
    <w:p w14:paraId="0C6829DC" w14:textId="5F67F65C" w:rsidR="003261A6" w:rsidRPr="003261A6" w:rsidRDefault="00B11735" w:rsidP="003261A6">
      <w:pPr>
        <w:shd w:val="clear" w:color="auto" w:fill="FFFFFF"/>
        <w:spacing w:after="100" w:afterAutospacing="1" w:line="240" w:lineRule="auto"/>
      </w:pPr>
      <w:r w:rsidRPr="00B11735">
        <w:rPr>
          <w:rFonts w:ascii="Arial" w:eastAsia="Times New Roman" w:hAnsi="Arial" w:cs="Arial"/>
          <w:color w:val="1F1F1F"/>
          <w:sz w:val="21"/>
          <w:szCs w:val="21"/>
        </w:rPr>
        <w:t>Description: Introduction to the basics of smart contracts and solidity.</w:t>
      </w:r>
    </w:p>
    <w:p w14:paraId="131A97E5" w14:textId="77777777" w:rsidR="003261A6" w:rsidRDefault="003261A6" w:rsidP="003261A6">
      <w:pPr>
        <w:pStyle w:val="Heading1"/>
        <w:shd w:val="clear" w:color="auto" w:fill="FFFFFF"/>
        <w:spacing w:before="0"/>
        <w:rPr>
          <w:rFonts w:ascii="Times New Roman" w:hAnsi="Times New Roman" w:cs="Times New Roman"/>
          <w:color w:val="1F1F1F"/>
          <w:sz w:val="48"/>
          <w:szCs w:val="48"/>
        </w:rPr>
      </w:pPr>
      <w:r>
        <w:rPr>
          <w:rStyle w:val="Strong"/>
          <w:rFonts w:ascii="unset" w:hAnsi="unset"/>
          <w:b w:val="0"/>
          <w:bCs w:val="0"/>
          <w:color w:val="1F1F1F"/>
        </w:rPr>
        <w:t>Week 2, Lesson 2 Resources: Ethereum Structure</w:t>
      </w:r>
    </w:p>
    <w:p w14:paraId="7E41DDCA" w14:textId="77777777" w:rsidR="003261A6" w:rsidRDefault="003261A6" w:rsidP="003261A6">
      <w:pPr>
        <w:pStyle w:val="NormalWeb"/>
        <w:shd w:val="clear" w:color="auto" w:fill="FFFFFF"/>
        <w:spacing w:before="0" w:beforeAutospacing="0"/>
        <w:rPr>
          <w:color w:val="1F1F1F"/>
        </w:rPr>
      </w:pPr>
      <w:r>
        <w:rPr>
          <w:color w:val="1F1F1F"/>
        </w:rPr>
        <w:t xml:space="preserve">The following resources were selected to provide an overview of the topic of Ethereum Structure. We would like to acknowledge the authors of the various web articles, videos, and </w:t>
      </w:r>
      <w:r>
        <w:rPr>
          <w:color w:val="1F1F1F"/>
        </w:rPr>
        <w:lastRenderedPageBreak/>
        <w:t>papers for their insightful discussions and analytics which helped form the basis for some sections of the lessons and modules.</w:t>
      </w:r>
    </w:p>
    <w:p w14:paraId="3FE69807" w14:textId="77777777" w:rsidR="003261A6" w:rsidRDefault="003261A6" w:rsidP="003261A6">
      <w:pPr>
        <w:pStyle w:val="NormalWeb"/>
        <w:shd w:val="clear" w:color="auto" w:fill="FFFFFF"/>
        <w:spacing w:before="0" w:beforeAutospacing="0"/>
        <w:rPr>
          <w:color w:val="1F1F1F"/>
        </w:rPr>
      </w:pPr>
      <w:r>
        <w:rPr>
          <w:rStyle w:val="Strong"/>
          <w:rFonts w:ascii="unset" w:eastAsiaTheme="majorEastAsia" w:hAnsi="unset"/>
          <w:color w:val="1F1F1F"/>
        </w:rPr>
        <w:t xml:space="preserve">Title of resource: </w:t>
      </w:r>
      <w:hyperlink r:id="rId8" w:tgtFrame="_blank" w:history="1">
        <w:r>
          <w:rPr>
            <w:rStyle w:val="Strong"/>
            <w:rFonts w:ascii="unset" w:eastAsiaTheme="majorEastAsia" w:hAnsi="unset"/>
            <w:color w:val="0000FF"/>
            <w:u w:val="single"/>
          </w:rPr>
          <w:t>Ethereum Whitepaper: A Next-Generation Smart Contract and Decentralized Application Platform</w:t>
        </w:r>
      </w:hyperlink>
    </w:p>
    <w:p w14:paraId="0C6311F3" w14:textId="77777777" w:rsidR="003261A6" w:rsidRDefault="003261A6" w:rsidP="003261A6">
      <w:pPr>
        <w:pStyle w:val="NormalWeb"/>
        <w:shd w:val="clear" w:color="auto" w:fill="FFFFFF"/>
        <w:spacing w:before="0" w:beforeAutospacing="0"/>
        <w:rPr>
          <w:color w:val="1F1F1F"/>
        </w:rPr>
      </w:pPr>
      <w:r>
        <w:rPr>
          <w:color w:val="1F1F1F"/>
        </w:rPr>
        <w:t>Resource type: White paper</w:t>
      </w:r>
    </w:p>
    <w:p w14:paraId="4FB43CBE" w14:textId="77777777" w:rsidR="003261A6" w:rsidRDefault="003261A6" w:rsidP="003261A6">
      <w:pPr>
        <w:pStyle w:val="NormalWeb"/>
        <w:shd w:val="clear" w:color="auto" w:fill="FFFFFF"/>
        <w:spacing w:before="0" w:beforeAutospacing="0"/>
        <w:rPr>
          <w:color w:val="1F1F1F"/>
        </w:rPr>
      </w:pPr>
      <w:r>
        <w:rPr>
          <w:color w:val="1F1F1F"/>
        </w:rPr>
        <w:t>Description: Offers an overview of smart contracts, their types depending on the transaction involved, and blockchain technology providers.</w:t>
      </w:r>
    </w:p>
    <w:p w14:paraId="508B17F8" w14:textId="77777777" w:rsidR="003261A6" w:rsidRDefault="003261A6" w:rsidP="003261A6">
      <w:pPr>
        <w:pStyle w:val="NormalWeb"/>
        <w:shd w:val="clear" w:color="auto" w:fill="FFFFFF"/>
        <w:spacing w:before="0" w:beforeAutospacing="0"/>
        <w:rPr>
          <w:color w:val="1F1F1F"/>
        </w:rPr>
      </w:pPr>
      <w:r>
        <w:rPr>
          <w:rStyle w:val="Strong"/>
          <w:rFonts w:ascii="unset" w:eastAsiaTheme="majorEastAsia" w:hAnsi="unset"/>
          <w:color w:val="1F1F1F"/>
        </w:rPr>
        <w:t xml:space="preserve">Title of resource: </w:t>
      </w:r>
      <w:hyperlink r:id="rId9" w:tgtFrame="_blank" w:history="1">
        <w:r>
          <w:rPr>
            <w:rStyle w:val="Strong"/>
            <w:rFonts w:ascii="unset" w:eastAsiaTheme="majorEastAsia" w:hAnsi="unset"/>
            <w:color w:val="0000FF"/>
            <w:u w:val="single"/>
          </w:rPr>
          <w:t>Account Management</w:t>
        </w:r>
      </w:hyperlink>
    </w:p>
    <w:p w14:paraId="032361DC" w14:textId="77777777" w:rsidR="003261A6" w:rsidRDefault="003261A6" w:rsidP="003261A6">
      <w:pPr>
        <w:pStyle w:val="NormalWeb"/>
        <w:shd w:val="clear" w:color="auto" w:fill="FFFFFF"/>
        <w:spacing w:before="0" w:beforeAutospacing="0"/>
        <w:rPr>
          <w:color w:val="1F1F1F"/>
        </w:rPr>
      </w:pPr>
      <w:r>
        <w:rPr>
          <w:color w:val="1F1F1F"/>
        </w:rPr>
        <w:t>Resource type: Website</w:t>
      </w:r>
    </w:p>
    <w:p w14:paraId="7F6DE373" w14:textId="77777777" w:rsidR="003261A6" w:rsidRDefault="003261A6" w:rsidP="003261A6">
      <w:pPr>
        <w:pStyle w:val="NormalWeb"/>
        <w:shd w:val="clear" w:color="auto" w:fill="FFFFFF"/>
        <w:spacing w:before="0" w:beforeAutospacing="0"/>
        <w:rPr>
          <w:color w:val="1F1F1F"/>
        </w:rPr>
      </w:pPr>
      <w:r>
        <w:rPr>
          <w:color w:val="1F1F1F"/>
        </w:rPr>
        <w:t xml:space="preserve">Description: Documentation on account management from Ethereum Homestead, an ongoing collaborative effort of volunteers from the Ethereum </w:t>
      </w:r>
      <w:hyperlink r:id="rId10" w:anchor="community" w:tgtFrame="_blank" w:history="1">
        <w:r>
          <w:rPr>
            <w:rStyle w:val="Hyperlink"/>
            <w:rFonts w:eastAsiaTheme="majorEastAsia"/>
          </w:rPr>
          <w:t>Community</w:t>
        </w:r>
      </w:hyperlink>
      <w:r>
        <w:rPr>
          <w:color w:val="1F1F1F"/>
        </w:rPr>
        <w:t>.</w:t>
      </w:r>
    </w:p>
    <w:p w14:paraId="35BBAB44" w14:textId="77777777" w:rsidR="003261A6" w:rsidRDefault="003261A6" w:rsidP="003261A6">
      <w:pPr>
        <w:pStyle w:val="NormalWeb"/>
        <w:shd w:val="clear" w:color="auto" w:fill="FFFFFF"/>
        <w:spacing w:before="0" w:beforeAutospacing="0"/>
        <w:rPr>
          <w:color w:val="1F1F1F"/>
        </w:rPr>
      </w:pPr>
      <w:r>
        <w:rPr>
          <w:rStyle w:val="Strong"/>
          <w:rFonts w:ascii="unset" w:eastAsiaTheme="majorEastAsia" w:hAnsi="unset"/>
          <w:color w:val="1F1F1F"/>
        </w:rPr>
        <w:t xml:space="preserve">Title of resource: </w:t>
      </w:r>
      <w:hyperlink r:id="rId11" w:tgtFrame="_blank" w:history="1">
        <w:r>
          <w:rPr>
            <w:rStyle w:val="Strong"/>
            <w:rFonts w:ascii="unset" w:eastAsiaTheme="majorEastAsia" w:hAnsi="unset"/>
            <w:color w:val="0000FF"/>
            <w:u w:val="single"/>
          </w:rPr>
          <w:t>Native: Account management</w:t>
        </w:r>
      </w:hyperlink>
    </w:p>
    <w:p w14:paraId="7BA61D40" w14:textId="77777777" w:rsidR="003261A6" w:rsidRDefault="003261A6" w:rsidP="003261A6">
      <w:pPr>
        <w:pStyle w:val="NormalWeb"/>
        <w:shd w:val="clear" w:color="auto" w:fill="FFFFFF"/>
        <w:spacing w:before="0" w:beforeAutospacing="0"/>
        <w:rPr>
          <w:color w:val="1F1F1F"/>
        </w:rPr>
      </w:pPr>
      <w:r>
        <w:rPr>
          <w:color w:val="1F1F1F"/>
        </w:rPr>
        <w:t>Resource type: Website</w:t>
      </w:r>
    </w:p>
    <w:p w14:paraId="2EBD2061" w14:textId="77777777" w:rsidR="003261A6" w:rsidRDefault="003261A6" w:rsidP="003261A6">
      <w:pPr>
        <w:pStyle w:val="NormalWeb"/>
        <w:shd w:val="clear" w:color="auto" w:fill="FFFFFF"/>
        <w:spacing w:before="0" w:beforeAutospacing="0"/>
        <w:rPr>
          <w:color w:val="1F1F1F"/>
        </w:rPr>
      </w:pPr>
      <w:r>
        <w:rPr>
          <w:color w:val="1F1F1F"/>
        </w:rPr>
        <w:t>Description: Introduces account management and how it can provide Ethereum integration for your native applications.</w:t>
      </w:r>
    </w:p>
    <w:p w14:paraId="33988EA5" w14:textId="5D2B857D" w:rsidR="007066E8" w:rsidRDefault="007066E8"/>
    <w:sectPr w:rsidR="0070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35"/>
    <w:rsid w:val="003261A6"/>
    <w:rsid w:val="007066E8"/>
    <w:rsid w:val="00B1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91F0D"/>
  <w15:chartTrackingRefBased/>
  <w15:docId w15:val="{58922D39-B972-4542-A326-88E711F5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735"/>
    <w:rPr>
      <w:rFonts w:eastAsiaTheme="majorEastAsia" w:cstheme="majorBidi"/>
      <w:color w:val="272727" w:themeColor="text1" w:themeTint="D8"/>
    </w:rPr>
  </w:style>
  <w:style w:type="paragraph" w:styleId="Title">
    <w:name w:val="Title"/>
    <w:basedOn w:val="Normal"/>
    <w:next w:val="Normal"/>
    <w:link w:val="TitleChar"/>
    <w:uiPriority w:val="10"/>
    <w:qFormat/>
    <w:rsid w:val="00B11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735"/>
    <w:pPr>
      <w:spacing w:before="160"/>
      <w:jc w:val="center"/>
    </w:pPr>
    <w:rPr>
      <w:i/>
      <w:iCs/>
      <w:color w:val="404040" w:themeColor="text1" w:themeTint="BF"/>
    </w:rPr>
  </w:style>
  <w:style w:type="character" w:customStyle="1" w:styleId="QuoteChar">
    <w:name w:val="Quote Char"/>
    <w:basedOn w:val="DefaultParagraphFont"/>
    <w:link w:val="Quote"/>
    <w:uiPriority w:val="29"/>
    <w:rsid w:val="00B11735"/>
    <w:rPr>
      <w:i/>
      <w:iCs/>
      <w:color w:val="404040" w:themeColor="text1" w:themeTint="BF"/>
    </w:rPr>
  </w:style>
  <w:style w:type="paragraph" w:styleId="ListParagraph">
    <w:name w:val="List Paragraph"/>
    <w:basedOn w:val="Normal"/>
    <w:uiPriority w:val="34"/>
    <w:qFormat/>
    <w:rsid w:val="00B11735"/>
    <w:pPr>
      <w:ind w:left="720"/>
      <w:contextualSpacing/>
    </w:pPr>
  </w:style>
  <w:style w:type="character" w:styleId="IntenseEmphasis">
    <w:name w:val="Intense Emphasis"/>
    <w:basedOn w:val="DefaultParagraphFont"/>
    <w:uiPriority w:val="21"/>
    <w:qFormat/>
    <w:rsid w:val="00B11735"/>
    <w:rPr>
      <w:i/>
      <w:iCs/>
      <w:color w:val="0F4761" w:themeColor="accent1" w:themeShade="BF"/>
    </w:rPr>
  </w:style>
  <w:style w:type="paragraph" w:styleId="IntenseQuote">
    <w:name w:val="Intense Quote"/>
    <w:basedOn w:val="Normal"/>
    <w:next w:val="Normal"/>
    <w:link w:val="IntenseQuoteChar"/>
    <w:uiPriority w:val="30"/>
    <w:qFormat/>
    <w:rsid w:val="00B11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735"/>
    <w:rPr>
      <w:i/>
      <w:iCs/>
      <w:color w:val="0F4761" w:themeColor="accent1" w:themeShade="BF"/>
    </w:rPr>
  </w:style>
  <w:style w:type="character" w:styleId="IntenseReference">
    <w:name w:val="Intense Reference"/>
    <w:basedOn w:val="DefaultParagraphFont"/>
    <w:uiPriority w:val="32"/>
    <w:qFormat/>
    <w:rsid w:val="00B11735"/>
    <w:rPr>
      <w:b/>
      <w:bCs/>
      <w:smallCaps/>
      <w:color w:val="0F4761" w:themeColor="accent1" w:themeShade="BF"/>
      <w:spacing w:val="5"/>
    </w:rPr>
  </w:style>
  <w:style w:type="paragraph" w:styleId="NormalWeb">
    <w:name w:val="Normal (Web)"/>
    <w:basedOn w:val="Normal"/>
    <w:uiPriority w:val="99"/>
    <w:semiHidden/>
    <w:unhideWhenUsed/>
    <w:rsid w:val="00B11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735"/>
    <w:rPr>
      <w:b/>
      <w:bCs/>
    </w:rPr>
  </w:style>
  <w:style w:type="character" w:styleId="Hyperlink">
    <w:name w:val="Hyperlink"/>
    <w:basedOn w:val="DefaultParagraphFont"/>
    <w:uiPriority w:val="99"/>
    <w:semiHidden/>
    <w:unhideWhenUsed/>
    <w:rsid w:val="003261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50084">
      <w:bodyDiv w:val="1"/>
      <w:marLeft w:val="0"/>
      <w:marRight w:val="0"/>
      <w:marTop w:val="0"/>
      <w:marBottom w:val="0"/>
      <w:divBdr>
        <w:top w:val="none" w:sz="0" w:space="0" w:color="auto"/>
        <w:left w:val="none" w:sz="0" w:space="0" w:color="auto"/>
        <w:bottom w:val="none" w:sz="0" w:space="0" w:color="auto"/>
        <w:right w:val="none" w:sz="0" w:space="0" w:color="auto"/>
      </w:divBdr>
      <w:divsChild>
        <w:div w:id="298387985">
          <w:marLeft w:val="0"/>
          <w:marRight w:val="0"/>
          <w:marTop w:val="0"/>
          <w:marBottom w:val="0"/>
          <w:divBdr>
            <w:top w:val="none" w:sz="0" w:space="0" w:color="auto"/>
            <w:left w:val="none" w:sz="0" w:space="0" w:color="auto"/>
            <w:bottom w:val="none" w:sz="0" w:space="0" w:color="auto"/>
            <w:right w:val="none" w:sz="0" w:space="0" w:color="auto"/>
          </w:divBdr>
        </w:div>
        <w:div w:id="1275403593">
          <w:marLeft w:val="0"/>
          <w:marRight w:val="0"/>
          <w:marTop w:val="0"/>
          <w:marBottom w:val="0"/>
          <w:divBdr>
            <w:top w:val="none" w:sz="0" w:space="0" w:color="auto"/>
            <w:left w:val="none" w:sz="0" w:space="0" w:color="auto"/>
            <w:bottom w:val="none" w:sz="0" w:space="0" w:color="auto"/>
            <w:right w:val="none" w:sz="0" w:space="0" w:color="auto"/>
          </w:divBdr>
          <w:divsChild>
            <w:div w:id="1535577658">
              <w:marLeft w:val="0"/>
              <w:marRight w:val="0"/>
              <w:marTop w:val="0"/>
              <w:marBottom w:val="0"/>
              <w:divBdr>
                <w:top w:val="none" w:sz="0" w:space="0" w:color="auto"/>
                <w:left w:val="none" w:sz="0" w:space="0" w:color="auto"/>
                <w:bottom w:val="none" w:sz="0" w:space="0" w:color="auto"/>
                <w:right w:val="none" w:sz="0" w:space="0" w:color="auto"/>
              </w:divBdr>
              <w:divsChild>
                <w:div w:id="1522864345">
                  <w:marLeft w:val="0"/>
                  <w:marRight w:val="0"/>
                  <w:marTop w:val="0"/>
                  <w:marBottom w:val="0"/>
                  <w:divBdr>
                    <w:top w:val="none" w:sz="0" w:space="0" w:color="auto"/>
                    <w:left w:val="none" w:sz="0" w:space="0" w:color="auto"/>
                    <w:bottom w:val="none" w:sz="0" w:space="0" w:color="auto"/>
                    <w:right w:val="none" w:sz="0" w:space="0" w:color="auto"/>
                  </w:divBdr>
                  <w:divsChild>
                    <w:div w:id="1524514119">
                      <w:marLeft w:val="0"/>
                      <w:marRight w:val="0"/>
                      <w:marTop w:val="0"/>
                      <w:marBottom w:val="0"/>
                      <w:divBdr>
                        <w:top w:val="none" w:sz="0" w:space="0" w:color="auto"/>
                        <w:left w:val="none" w:sz="0" w:space="0" w:color="auto"/>
                        <w:bottom w:val="none" w:sz="0" w:space="0" w:color="auto"/>
                        <w:right w:val="none" w:sz="0" w:space="0" w:color="auto"/>
                      </w:divBdr>
                      <w:divsChild>
                        <w:div w:id="120534449">
                          <w:marLeft w:val="0"/>
                          <w:marRight w:val="0"/>
                          <w:marTop w:val="0"/>
                          <w:marBottom w:val="0"/>
                          <w:divBdr>
                            <w:top w:val="none" w:sz="0" w:space="0" w:color="auto"/>
                            <w:left w:val="none" w:sz="0" w:space="0" w:color="auto"/>
                            <w:bottom w:val="none" w:sz="0" w:space="0" w:color="auto"/>
                            <w:right w:val="none" w:sz="0" w:space="0" w:color="auto"/>
                          </w:divBdr>
                          <w:divsChild>
                            <w:div w:id="10832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850470">
      <w:bodyDiv w:val="1"/>
      <w:marLeft w:val="0"/>
      <w:marRight w:val="0"/>
      <w:marTop w:val="0"/>
      <w:marBottom w:val="0"/>
      <w:divBdr>
        <w:top w:val="none" w:sz="0" w:space="0" w:color="auto"/>
        <w:left w:val="none" w:sz="0" w:space="0" w:color="auto"/>
        <w:bottom w:val="none" w:sz="0" w:space="0" w:color="auto"/>
        <w:right w:val="none" w:sz="0" w:space="0" w:color="auto"/>
      </w:divBdr>
      <w:divsChild>
        <w:div w:id="1626422139">
          <w:marLeft w:val="0"/>
          <w:marRight w:val="0"/>
          <w:marTop w:val="0"/>
          <w:marBottom w:val="0"/>
          <w:divBdr>
            <w:top w:val="none" w:sz="0" w:space="0" w:color="auto"/>
            <w:left w:val="none" w:sz="0" w:space="0" w:color="auto"/>
            <w:bottom w:val="none" w:sz="0" w:space="0" w:color="auto"/>
            <w:right w:val="none" w:sz="0" w:space="0" w:color="auto"/>
          </w:divBdr>
        </w:div>
        <w:div w:id="108594652">
          <w:marLeft w:val="0"/>
          <w:marRight w:val="0"/>
          <w:marTop w:val="0"/>
          <w:marBottom w:val="0"/>
          <w:divBdr>
            <w:top w:val="none" w:sz="0" w:space="0" w:color="auto"/>
            <w:left w:val="none" w:sz="0" w:space="0" w:color="auto"/>
            <w:bottom w:val="none" w:sz="0" w:space="0" w:color="auto"/>
            <w:right w:val="none" w:sz="0" w:space="0" w:color="auto"/>
          </w:divBdr>
          <w:divsChild>
            <w:div w:id="1856921507">
              <w:marLeft w:val="0"/>
              <w:marRight w:val="0"/>
              <w:marTop w:val="0"/>
              <w:marBottom w:val="0"/>
              <w:divBdr>
                <w:top w:val="none" w:sz="0" w:space="0" w:color="auto"/>
                <w:left w:val="none" w:sz="0" w:space="0" w:color="auto"/>
                <w:bottom w:val="none" w:sz="0" w:space="0" w:color="auto"/>
                <w:right w:val="none" w:sz="0" w:space="0" w:color="auto"/>
              </w:divBdr>
              <w:divsChild>
                <w:div w:id="1348016813">
                  <w:marLeft w:val="0"/>
                  <w:marRight w:val="0"/>
                  <w:marTop w:val="0"/>
                  <w:marBottom w:val="0"/>
                  <w:divBdr>
                    <w:top w:val="none" w:sz="0" w:space="0" w:color="auto"/>
                    <w:left w:val="none" w:sz="0" w:space="0" w:color="auto"/>
                    <w:bottom w:val="none" w:sz="0" w:space="0" w:color="auto"/>
                    <w:right w:val="none" w:sz="0" w:space="0" w:color="auto"/>
                  </w:divBdr>
                  <w:divsChild>
                    <w:div w:id="517039934">
                      <w:marLeft w:val="0"/>
                      <w:marRight w:val="0"/>
                      <w:marTop w:val="0"/>
                      <w:marBottom w:val="0"/>
                      <w:divBdr>
                        <w:top w:val="none" w:sz="0" w:space="0" w:color="auto"/>
                        <w:left w:val="none" w:sz="0" w:space="0" w:color="auto"/>
                        <w:bottom w:val="none" w:sz="0" w:space="0" w:color="auto"/>
                        <w:right w:val="none" w:sz="0" w:space="0" w:color="auto"/>
                      </w:divBdr>
                      <w:divsChild>
                        <w:div w:id="2112780370">
                          <w:marLeft w:val="0"/>
                          <w:marRight w:val="0"/>
                          <w:marTop w:val="0"/>
                          <w:marBottom w:val="0"/>
                          <w:divBdr>
                            <w:top w:val="none" w:sz="0" w:space="0" w:color="auto"/>
                            <w:left w:val="none" w:sz="0" w:space="0" w:color="auto"/>
                            <w:bottom w:val="none" w:sz="0" w:space="0" w:color="auto"/>
                            <w:right w:val="none" w:sz="0" w:space="0" w:color="auto"/>
                          </w:divBdr>
                          <w:divsChild>
                            <w:div w:id="18181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whitepap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lidity.readthedocs.io/en/develop/introduction-to-smart-contract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ckgeeks.com/guides/smart-contracts/" TargetMode="External"/><Relationship Id="rId11" Type="http://schemas.openxmlformats.org/officeDocument/2006/relationships/hyperlink" Target="https://geth.ethereum.org/docs/dapp/native-accounts" TargetMode="External"/><Relationship Id="rId5" Type="http://schemas.openxmlformats.org/officeDocument/2006/relationships/hyperlink" Target="http://ethdocs.org/en/latest/introduction/what-is-ethereum.html" TargetMode="External"/><Relationship Id="rId10" Type="http://schemas.openxmlformats.org/officeDocument/2006/relationships/hyperlink" Target="http://ethdocs.org/en/latest/introduction/community.html" TargetMode="External"/><Relationship Id="rId4" Type="http://schemas.openxmlformats.org/officeDocument/2006/relationships/image" Target="media/image1.jpeg"/><Relationship Id="rId9" Type="http://schemas.openxmlformats.org/officeDocument/2006/relationships/hyperlink" Target="http://ethdocs.org/en/latest/account-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1714</Characters>
  <Application>Microsoft Office Word</Application>
  <DocSecurity>0</DocSecurity>
  <Lines>37</Lines>
  <Paragraphs>23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dc:creator>
  <cp:keywords/>
  <dc:description/>
  <cp:lastModifiedBy>Alisha</cp:lastModifiedBy>
  <cp:revision>2</cp:revision>
  <dcterms:created xsi:type="dcterms:W3CDTF">2024-01-26T20:31:00Z</dcterms:created>
  <dcterms:modified xsi:type="dcterms:W3CDTF">2024-01-27T16:35:00Z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f9be0641-515a-4446-b1ef-0c10d03d480f</vt:lpwstr>
  </property>
  <property fmtid="{D5CDD505-2E9C-101B-9397-08002B2CF9AE}" pid="3" name="MSIP_Label_defa4170-0d19-0005-0004-bc88714345d2_Enabled">
    <vt:lpwstr>true</vt:lpwstr>
  </property>
  <property fmtid="{D5CDD505-2E9C-101B-9397-08002B2CF9AE}" pid="4" name="MSIP_Label_defa4170-0d19-0005-0004-bc88714345d2_SetDate">
    <vt:lpwstr>2024-01-26T20:32:14Z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b37c7478-b67f-40bf-846b-e8cf803d16bd</vt:lpwstr>
  </property>
  <property fmtid="{D5CDD505-2E9C-101B-9397-08002B2CF9AE}" pid="8" name="MSIP_Label_defa4170-0d19-0005-0004-bc88714345d2_ActionId">
    <vt:lpwstr>c24a6a4d-18d5-407e-a5e5-37ecaec0eb00</vt:lpwstr>
  </property>
  <property fmtid="{D5CDD505-2E9C-101B-9397-08002B2CF9AE}" pid="9" name="MSIP_Label_defa4170-0d19-0005-0004-bc88714345d2_ContentBits">
    <vt:lpwstr>0</vt:lpwstr>
  </property>
</Properties>
</file>