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4F9C" w14:textId="023BE81E" w:rsidR="00986419" w:rsidRDefault="00E725C6" w:rsidP="00E725C6">
      <w:pPr>
        <w:pStyle w:val="IntenseQuote"/>
        <w:rPr>
          <w:i w:val="0"/>
          <w:sz w:val="30"/>
          <w:szCs w:val="30"/>
          <w:lang w:val="en-US"/>
        </w:rPr>
      </w:pPr>
      <w:r>
        <w:rPr>
          <w:i w:val="0"/>
          <w:sz w:val="30"/>
          <w:szCs w:val="30"/>
          <w:lang w:val="en-US"/>
        </w:rPr>
        <w:t>STUXNET</w:t>
      </w:r>
    </w:p>
    <w:p w14:paraId="4F4483BD" w14:textId="48EF8982" w:rsidR="00E725C6" w:rsidRDefault="00E725C6" w:rsidP="00E725C6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Overview:</w:t>
      </w:r>
    </w:p>
    <w:p w14:paraId="287B2981" w14:textId="69742CF1" w:rsidR="00E725C6" w:rsidRDefault="00E725C6" w:rsidP="00E725C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Stuxnet was a computer virus, more specifically a worm which was speculated to be developed in 2005. It is believed to be developed jointly by the U.S.A. and Israel and was majorly targeted towards Iranian nuclear facilities.</w:t>
      </w:r>
    </w:p>
    <w:p w14:paraId="06640F16" w14:textId="77777777" w:rsidR="00E725C6" w:rsidRDefault="00E725C6" w:rsidP="00E725C6">
      <w:pPr>
        <w:rPr>
          <w:b/>
          <w:sz w:val="30"/>
          <w:szCs w:val="30"/>
          <w:lang w:val="en-US"/>
        </w:rPr>
      </w:pPr>
    </w:p>
    <w:p w14:paraId="28ECF69D" w14:textId="47A383DA" w:rsidR="00E725C6" w:rsidRDefault="00E725C6" w:rsidP="00E725C6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Operation:</w:t>
      </w:r>
    </w:p>
    <w:p w14:paraId="67061943" w14:textId="5A952DDB" w:rsidR="00E725C6" w:rsidRDefault="00E725C6" w:rsidP="00E725C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Stuxnet was designed to </w:t>
      </w:r>
      <w:r w:rsidR="00F11850">
        <w:rPr>
          <w:sz w:val="30"/>
          <w:szCs w:val="30"/>
          <w:lang w:val="en-US"/>
        </w:rPr>
        <w:t xml:space="preserve">specifically </w:t>
      </w:r>
      <w:r>
        <w:rPr>
          <w:sz w:val="30"/>
          <w:szCs w:val="30"/>
          <w:lang w:val="en-US"/>
        </w:rPr>
        <w:t>attack SCADA (supervisory control and data acquisition)</w:t>
      </w:r>
      <w:r w:rsidR="00F11850">
        <w:rPr>
          <w:sz w:val="30"/>
          <w:szCs w:val="30"/>
          <w:lang w:val="en-US"/>
        </w:rPr>
        <w:t xml:space="preserve"> configured PLC (programmable logic controllers). PLC’s are typically used for industrial automation. The malware took care to attack only PLC’s spinning within a certain frequency range (807 Hz to 1210 Hz). Each infected was limited to spread the virus onto only 3 other machines.</w:t>
      </w:r>
    </w:p>
    <w:p w14:paraId="280CFE1B" w14:textId="157D1998" w:rsidR="00F11850" w:rsidRDefault="00F11850" w:rsidP="00E725C6">
      <w:pPr>
        <w:rPr>
          <w:sz w:val="30"/>
          <w:szCs w:val="30"/>
          <w:lang w:val="en-US"/>
        </w:rPr>
      </w:pPr>
    </w:p>
    <w:p w14:paraId="7B4B9024" w14:textId="569C0539" w:rsidR="00F11850" w:rsidRDefault="00F11850" w:rsidP="00E725C6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Victims:</w:t>
      </w:r>
    </w:p>
    <w:p w14:paraId="3A814E93" w14:textId="425CDB15" w:rsidR="00F11850" w:rsidRDefault="00F11850" w:rsidP="00E725C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primary victim is said to be Iran while other major countries infected include Indonesia and India. It was aimed at Iranian nuclear </w:t>
      </w:r>
      <w:r w:rsidR="00C44E75">
        <w:rPr>
          <w:sz w:val="30"/>
          <w:szCs w:val="30"/>
          <w:lang w:val="en-US"/>
        </w:rPr>
        <w:t>facilities (</w:t>
      </w:r>
      <w:r>
        <w:rPr>
          <w:sz w:val="30"/>
          <w:szCs w:val="30"/>
          <w:lang w:val="en-US"/>
        </w:rPr>
        <w:t>Bushehr Nuclear Power Plant and Natanz nuclear Facility) to modify the frequency to 1410 Hz and then to 2 Hz and then to 1064 Hz affecting the operation of connected motors by changing the rotational speed</w:t>
      </w:r>
      <w:r w:rsidR="00C44E75">
        <w:rPr>
          <w:sz w:val="30"/>
          <w:szCs w:val="30"/>
          <w:lang w:val="en-US"/>
        </w:rPr>
        <w:t xml:space="preserve"> resulting in the destruction of centrifuges.</w:t>
      </w:r>
    </w:p>
    <w:p w14:paraId="50673FE0" w14:textId="77777777" w:rsidR="00C44E75" w:rsidRDefault="00C44E75" w:rsidP="00E725C6">
      <w:pPr>
        <w:rPr>
          <w:b/>
          <w:sz w:val="30"/>
          <w:szCs w:val="30"/>
          <w:lang w:val="en-US"/>
        </w:rPr>
      </w:pPr>
    </w:p>
    <w:p w14:paraId="7F4D828D" w14:textId="240A5DBA" w:rsidR="00C44E75" w:rsidRDefault="00C44E75" w:rsidP="00E725C6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Removal:</w:t>
      </w:r>
    </w:p>
    <w:p w14:paraId="3CBA6AE2" w14:textId="21B48183" w:rsidR="00C44E75" w:rsidRPr="00C44E75" w:rsidRDefault="00C44E75" w:rsidP="00E725C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Siemens PLC’s have released s detection and removal tool for Stuxnet and had reported removal of the virus successfully from 22 systems in the initial 4 month of the discovery.</w:t>
      </w:r>
      <w:bookmarkStart w:id="0" w:name="_GoBack"/>
      <w:bookmarkEnd w:id="0"/>
    </w:p>
    <w:p w14:paraId="1CFED70A" w14:textId="77777777" w:rsidR="00C44E75" w:rsidRPr="00F11850" w:rsidRDefault="00C44E75" w:rsidP="00E725C6">
      <w:pPr>
        <w:rPr>
          <w:sz w:val="30"/>
          <w:szCs w:val="30"/>
          <w:lang w:val="en-US"/>
        </w:rPr>
      </w:pPr>
    </w:p>
    <w:sectPr w:rsidR="00C44E75" w:rsidRPr="00F1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C6"/>
    <w:rsid w:val="00986419"/>
    <w:rsid w:val="00C44E75"/>
    <w:rsid w:val="00CC5991"/>
    <w:rsid w:val="00E725C6"/>
    <w:rsid w:val="00F1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217A"/>
  <w15:chartTrackingRefBased/>
  <w15:docId w15:val="{7BBE300B-4D55-4C8D-AF81-41B250E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725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5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Deepsagar Mandal</dc:creator>
  <cp:keywords/>
  <dc:description/>
  <cp:lastModifiedBy>Deepsagar Mandal</cp:lastModifiedBy>
  <cp:revision>1</cp:revision>
  <dcterms:created xsi:type="dcterms:W3CDTF">2018-12-08T17:05:00Z</dcterms:created>
  <dcterms:modified xsi:type="dcterms:W3CDTF">2018-12-08T17:29:00Z</dcterms:modified>
</cp:coreProperties>
</file>