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3553" w14:textId="0C5ED0BE" w:rsidR="004D36D7" w:rsidRPr="005B695D" w:rsidRDefault="002D6C2A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5B695D">
        <w:rPr>
          <w:noProof/>
          <w:lang w:val="fr-FR"/>
        </w:rPr>
        <w:t>Travaux pratiques -</w:t>
      </w:r>
      <w:r w:rsidR="00C151F0" w:rsidRPr="005B695D">
        <w:rPr>
          <w:noProof/>
          <w:lang w:val="fr-FR"/>
        </w:rPr>
        <w:t xml:space="preserve"> Calculer les sous-réseaux IPv4</w:t>
      </w:r>
    </w:p>
    <w:p w14:paraId="3F5D80BA" w14:textId="77777777" w:rsidR="009D2C27" w:rsidRPr="005B695D" w:rsidRDefault="009D2C27" w:rsidP="0014219C">
      <w:pPr>
        <w:pStyle w:val="LabSection"/>
        <w:rPr>
          <w:noProof/>
          <w:lang w:val="fr-FR"/>
        </w:rPr>
      </w:pPr>
      <w:r w:rsidRPr="005B695D">
        <w:rPr>
          <w:noProof/>
          <w:lang w:val="fr-FR"/>
        </w:rPr>
        <w:t>Objectifs</w:t>
      </w:r>
    </w:p>
    <w:p w14:paraId="012035AB" w14:textId="77777777" w:rsidR="00554B4E" w:rsidRPr="005B695D" w:rsidRDefault="00963E34" w:rsidP="00963E34">
      <w:pPr>
        <w:pStyle w:val="BodyTextL25Bold"/>
        <w:rPr>
          <w:noProof/>
          <w:lang w:val="fr-FR"/>
        </w:rPr>
      </w:pPr>
      <w:r w:rsidRPr="005B695D">
        <w:rPr>
          <w:noProof/>
          <w:lang w:val="fr-FR"/>
        </w:rPr>
        <w:t>1re partie : Déterminer le sous-réseau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adresses IPv4</w:t>
      </w:r>
    </w:p>
    <w:p w14:paraId="4BB78948" w14:textId="77777777" w:rsidR="006E6581" w:rsidRPr="005B695D" w:rsidRDefault="001B62AC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réseau.</w:t>
      </w:r>
    </w:p>
    <w:p w14:paraId="5B1A76C8" w14:textId="77777777" w:rsidR="001B62AC" w:rsidRPr="005B695D" w:rsidRDefault="003D2A91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de diffusion.</w:t>
      </w:r>
    </w:p>
    <w:p w14:paraId="214BC3FB" w14:textId="77777777" w:rsidR="00071348" w:rsidRPr="005B695D" w:rsidRDefault="00071348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le 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hôtes.</w:t>
      </w:r>
    </w:p>
    <w:p w14:paraId="72AA282E" w14:textId="77777777" w:rsidR="006E6581" w:rsidRPr="005B695D" w:rsidRDefault="006E6581" w:rsidP="006E6581">
      <w:pPr>
        <w:pStyle w:val="BodyTextL25Bold"/>
        <w:rPr>
          <w:noProof/>
          <w:lang w:val="fr-FR"/>
        </w:rPr>
      </w:pPr>
      <w:r w:rsidRPr="005B695D">
        <w:rPr>
          <w:noProof/>
          <w:lang w:val="fr-FR"/>
        </w:rPr>
        <w:t>2e partie : Calculer le sous-réseau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adresses IPv4</w:t>
      </w:r>
    </w:p>
    <w:p w14:paraId="04D46F2A" w14:textId="77777777" w:rsidR="006E6581" w:rsidRPr="005B695D" w:rsidRDefault="00071348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le nombre de sous-réseaux créés.</w:t>
      </w:r>
    </w:p>
    <w:p w14:paraId="64B95ADF" w14:textId="77777777" w:rsidR="00071348" w:rsidRPr="005B695D" w:rsidRDefault="00537A89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le 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par sous-réseau.</w:t>
      </w:r>
    </w:p>
    <w:p w14:paraId="35E01B31" w14:textId="77777777" w:rsidR="00071348" w:rsidRPr="005B695D" w:rsidRDefault="00537A89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de sous-réseau.</w:t>
      </w:r>
    </w:p>
    <w:p w14:paraId="717FFC24" w14:textId="77777777" w:rsidR="00071348" w:rsidRPr="005B695D" w:rsidRDefault="00071348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la plage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pour le sous-réseau.</w:t>
      </w:r>
    </w:p>
    <w:p w14:paraId="55F8ED02" w14:textId="77777777" w:rsidR="00071348" w:rsidRPr="005B695D" w:rsidRDefault="00537A89" w:rsidP="006E6581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Déterminez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de diffusion du sous-réseau.</w:t>
      </w:r>
    </w:p>
    <w:p w14:paraId="49A95059" w14:textId="77777777" w:rsidR="00C07FD9" w:rsidRPr="005B695D" w:rsidRDefault="009D2C27" w:rsidP="0014219C">
      <w:pPr>
        <w:pStyle w:val="LabSection"/>
        <w:rPr>
          <w:noProof/>
          <w:lang w:val="fr-FR"/>
        </w:rPr>
      </w:pPr>
      <w:r w:rsidRPr="005B695D">
        <w:rPr>
          <w:noProof/>
          <w:lang w:val="fr-FR"/>
        </w:rPr>
        <w:t>Contexte/scénario</w:t>
      </w:r>
    </w:p>
    <w:p w14:paraId="7F7C5260" w14:textId="77777777" w:rsidR="003D2A91" w:rsidRPr="005B695D" w:rsidRDefault="003D7140" w:rsidP="003D2A91">
      <w:pPr>
        <w:pStyle w:val="BodyTextL25"/>
        <w:rPr>
          <w:noProof/>
          <w:spacing w:val="-4"/>
          <w:lang w:val="fr-FR"/>
        </w:rPr>
      </w:pPr>
      <w:r w:rsidRPr="005B695D">
        <w:rPr>
          <w:noProof/>
          <w:spacing w:val="-4"/>
          <w:lang w:val="fr-FR"/>
        </w:rPr>
        <w:t>La capacité à interagir avec les sous-réseaux IPv4 et à déterminer les informations relatives au réseau et aux hôtes à l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aide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une adresse IP et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un masque de sous-réseau donnés est essentielle pour comprendre comment les réseaux IPv4 fonctionnent. La première partie a pour but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améliorer la façon de calculer des informations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adresse IP de réseau à partir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une adresse IP et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un masque de sous-réseau donnés. Une adresse IP et un masque de sous-réseau vous permettent de déterminer d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autres informations sur le sous-réseau :</w:t>
      </w:r>
    </w:p>
    <w:p w14:paraId="5F712A3A" w14:textId="77777777" w:rsidR="003D2A91" w:rsidRPr="005B695D" w:rsidRDefault="003D2A91" w:rsidP="003D2A91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5B695D">
        <w:rPr>
          <w:noProof/>
          <w:lang w:val="fr-FR"/>
        </w:rPr>
        <w:t>Adresse réseau</w:t>
      </w:r>
    </w:p>
    <w:p w14:paraId="136DEEEE" w14:textId="77777777" w:rsidR="003D2A91" w:rsidRPr="005B695D" w:rsidRDefault="003D2A91" w:rsidP="003D2A91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5B695D">
        <w:rPr>
          <w:noProof/>
          <w:lang w:val="fr-FR"/>
        </w:rPr>
        <w:t>Adresse de diffusion</w:t>
      </w:r>
    </w:p>
    <w:p w14:paraId="7B73DD99" w14:textId="77777777" w:rsidR="003D2A91" w:rsidRPr="005B695D" w:rsidRDefault="003D2A91" w:rsidP="003D2A91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5B695D">
        <w:rPr>
          <w:noProof/>
          <w:lang w:val="fr-FR"/>
        </w:rPr>
        <w:t>Nombre total de bits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</w:t>
      </w:r>
    </w:p>
    <w:p w14:paraId="27093F2E" w14:textId="77777777" w:rsidR="003D2A91" w:rsidRPr="005B695D" w:rsidRDefault="003D2A91" w:rsidP="003D7140">
      <w:pPr>
        <w:pStyle w:val="BodyTextL25"/>
        <w:numPr>
          <w:ilvl w:val="0"/>
          <w:numId w:val="7"/>
        </w:numPr>
        <w:rPr>
          <w:noProof/>
          <w:lang w:val="fr-FR"/>
        </w:rPr>
      </w:pPr>
      <w:r w:rsidRPr="005B695D">
        <w:rPr>
          <w:noProof/>
          <w:lang w:val="fr-FR"/>
        </w:rPr>
        <w:t>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par sous-réseau</w:t>
      </w:r>
    </w:p>
    <w:p w14:paraId="28C98049" w14:textId="77777777" w:rsidR="003D2A91" w:rsidRPr="005B695D" w:rsidRDefault="003D2A91" w:rsidP="003D2A91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Dans la deuxième partie de ces travaux pratiques, à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aide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une adresse IP et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 xml:space="preserve">un masque de sous-réseau donnés, vous déterminerez les informations suivantes : </w:t>
      </w:r>
    </w:p>
    <w:p w14:paraId="554B2950" w14:textId="77777777" w:rsidR="003D2A91" w:rsidRPr="005B695D" w:rsidRDefault="003D2A91" w:rsidP="003D2A91">
      <w:pPr>
        <w:pStyle w:val="BodyTextL25"/>
        <w:numPr>
          <w:ilvl w:val="0"/>
          <w:numId w:val="8"/>
        </w:numPr>
        <w:rPr>
          <w:noProof/>
          <w:lang w:val="fr-FR"/>
        </w:rPr>
      </w:pPr>
      <w:r w:rsidRPr="005B695D">
        <w:rPr>
          <w:noProof/>
          <w:lang w:val="fr-FR"/>
        </w:rPr>
        <w:t>Adresse de ce sous-réseau</w:t>
      </w:r>
    </w:p>
    <w:p w14:paraId="3F7CD620" w14:textId="77777777" w:rsidR="003D2A91" w:rsidRPr="005B695D" w:rsidRDefault="003D2A91" w:rsidP="003D2A91">
      <w:pPr>
        <w:pStyle w:val="BodyTextL25"/>
        <w:numPr>
          <w:ilvl w:val="0"/>
          <w:numId w:val="8"/>
        </w:numPr>
        <w:rPr>
          <w:noProof/>
          <w:lang w:val="fr-FR"/>
        </w:rPr>
      </w:pPr>
      <w:r w:rsidRPr="005B695D">
        <w:rPr>
          <w:noProof/>
          <w:lang w:val="fr-FR"/>
        </w:rPr>
        <w:t>Adresse de diffusion de ce sous-réseau</w:t>
      </w:r>
    </w:p>
    <w:p w14:paraId="332F7154" w14:textId="77777777" w:rsidR="003D2A91" w:rsidRPr="005B695D" w:rsidRDefault="003D2A91" w:rsidP="003D2A91">
      <w:pPr>
        <w:pStyle w:val="BodyTextL25"/>
        <w:numPr>
          <w:ilvl w:val="0"/>
          <w:numId w:val="8"/>
        </w:numPr>
        <w:rPr>
          <w:noProof/>
          <w:lang w:val="fr-FR"/>
        </w:rPr>
      </w:pPr>
      <w:r w:rsidRPr="005B695D">
        <w:rPr>
          <w:noProof/>
          <w:lang w:val="fr-FR"/>
        </w:rPr>
        <w:t>Plage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adresses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 du sous-réseau</w:t>
      </w:r>
    </w:p>
    <w:p w14:paraId="3E1B65FA" w14:textId="77777777" w:rsidR="00B95DDC" w:rsidRPr="005B695D" w:rsidRDefault="00B95DDC" w:rsidP="00B95DDC">
      <w:pPr>
        <w:pStyle w:val="BodyTextL50"/>
        <w:numPr>
          <w:ilvl w:val="0"/>
          <w:numId w:val="8"/>
        </w:numPr>
        <w:rPr>
          <w:noProof/>
          <w:lang w:val="fr-FR"/>
        </w:rPr>
      </w:pPr>
      <w:r w:rsidRPr="005B695D">
        <w:rPr>
          <w:noProof/>
          <w:lang w:val="fr-FR"/>
        </w:rPr>
        <w:t>Nombre de sous-réseaux créés</w:t>
      </w:r>
    </w:p>
    <w:p w14:paraId="3C240615" w14:textId="77777777" w:rsidR="003D2A91" w:rsidRPr="005B695D" w:rsidRDefault="003D2A91" w:rsidP="003D2A91">
      <w:pPr>
        <w:pStyle w:val="BodyTextL25"/>
        <w:numPr>
          <w:ilvl w:val="0"/>
          <w:numId w:val="8"/>
        </w:numPr>
        <w:rPr>
          <w:noProof/>
          <w:lang w:val="fr-FR"/>
        </w:rPr>
      </w:pPr>
      <w:r w:rsidRPr="005B695D">
        <w:rPr>
          <w:noProof/>
          <w:lang w:val="fr-FR"/>
        </w:rPr>
        <w:t>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de chaque sous-réseau</w:t>
      </w:r>
    </w:p>
    <w:p w14:paraId="4D0A1A70" w14:textId="77777777" w:rsidR="007D2AFE" w:rsidRPr="005B695D" w:rsidRDefault="007D2AFE" w:rsidP="0014219C">
      <w:pPr>
        <w:pStyle w:val="LabSection"/>
        <w:rPr>
          <w:noProof/>
          <w:lang w:val="fr-FR"/>
        </w:rPr>
      </w:pPr>
      <w:r w:rsidRPr="005B695D">
        <w:rPr>
          <w:noProof/>
          <w:lang w:val="fr-FR"/>
        </w:rPr>
        <w:t>Ressources requises</w:t>
      </w:r>
    </w:p>
    <w:p w14:paraId="17A5071E" w14:textId="77777777" w:rsidR="00CD7F73" w:rsidRPr="005B695D" w:rsidRDefault="00CD7F73" w:rsidP="00CD7F73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1 ordinateur (Windows 7, Vista ou XP, équipé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 accès à Internet)</w:t>
      </w:r>
    </w:p>
    <w:p w14:paraId="310EC7DE" w14:textId="77777777" w:rsidR="003D2A91" w:rsidRPr="005B695D" w:rsidRDefault="003D2A91" w:rsidP="00CD7F73">
      <w:pPr>
        <w:pStyle w:val="Bulletlevel1"/>
        <w:rPr>
          <w:noProof/>
          <w:lang w:val="fr-FR"/>
        </w:rPr>
      </w:pPr>
      <w:r w:rsidRPr="005B695D">
        <w:rPr>
          <w:noProof/>
          <w:lang w:val="fr-FR"/>
        </w:rPr>
        <w:t>Facultatif : dispositif de calcul des adresses IPv4</w:t>
      </w:r>
    </w:p>
    <w:p w14:paraId="1F164B72" w14:textId="77777777" w:rsidR="00112AC5" w:rsidRPr="005B695D" w:rsidRDefault="00F876D6" w:rsidP="00F876D6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5B695D">
        <w:rPr>
          <w:noProof/>
          <w:lang w:val="fr-FR"/>
        </w:rPr>
        <w:t xml:space="preserve">1re partie : </w:t>
      </w:r>
      <w:r w:rsidR="00707E3F" w:rsidRPr="005B695D">
        <w:rPr>
          <w:noProof/>
          <w:lang w:val="fr-FR"/>
        </w:rPr>
        <w:t>Déterminer le sous-réseau d</w:t>
      </w:r>
      <w:r w:rsidR="00A65CD6" w:rsidRPr="005B695D">
        <w:rPr>
          <w:noProof/>
          <w:lang w:val="fr-FR"/>
        </w:rPr>
        <w:t>’</w:t>
      </w:r>
      <w:r w:rsidR="00707E3F" w:rsidRPr="005B695D">
        <w:rPr>
          <w:noProof/>
          <w:lang w:val="fr-FR"/>
        </w:rPr>
        <w:t>adresses IPv4</w:t>
      </w:r>
    </w:p>
    <w:p w14:paraId="355905F1" w14:textId="77777777" w:rsidR="003566CB" w:rsidRPr="005B695D" w:rsidRDefault="00112AC5" w:rsidP="00F5486E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Dans la première partie, vous déterminerez les adresses de réseau et de diffusion, ainsi que le 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hôtes, à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aide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une adresse IPv4 et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 masque de sous-réseau.</w:t>
      </w:r>
    </w:p>
    <w:p w14:paraId="3345CADD" w14:textId="77777777" w:rsidR="003566CB" w:rsidRPr="005B695D" w:rsidRDefault="003566CB" w:rsidP="00F5486E">
      <w:pPr>
        <w:pStyle w:val="BodyTextL25"/>
        <w:rPr>
          <w:noProof/>
          <w:spacing w:val="-4"/>
          <w:lang w:val="fr-FR"/>
        </w:rPr>
      </w:pPr>
      <w:r w:rsidRPr="005B695D">
        <w:rPr>
          <w:b/>
          <w:noProof/>
          <w:spacing w:val="-4"/>
          <w:lang w:val="fr-FR"/>
        </w:rPr>
        <w:lastRenderedPageBreak/>
        <w:t>RÉVISION :</w:t>
      </w:r>
      <w:r w:rsidRPr="005B695D">
        <w:rPr>
          <w:noProof/>
          <w:spacing w:val="-4"/>
          <w:lang w:val="fr-FR"/>
        </w:rPr>
        <w:t xml:space="preserve"> pour déterminer l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adresse réseau, effectuez l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opération AND binaire sur l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adresse IPv4 en utilisant le masque de sous-réseau fourni. Le résultat sera l</w:t>
      </w:r>
      <w:r w:rsidR="00A65CD6" w:rsidRPr="005B695D">
        <w:rPr>
          <w:noProof/>
          <w:spacing w:val="-4"/>
          <w:lang w:val="fr-FR"/>
        </w:rPr>
        <w:t>’</w:t>
      </w:r>
      <w:r w:rsidRPr="005B695D">
        <w:rPr>
          <w:noProof/>
          <w:spacing w:val="-4"/>
          <w:lang w:val="fr-FR"/>
        </w:rPr>
        <w:t>adresse réseau. Conseil : si le masque de sous-réseau présente la valeur décimale 255 dans un octet, le résultat sera TOUJOURS la valeur initiale de cet octet. Si le masque de sous-réseau présente la valeur décimale 0 dans un octet, le résultat sera TOUJOURS 0 pour cet octet.</w:t>
      </w:r>
    </w:p>
    <w:p w14:paraId="178451BC" w14:textId="77777777" w:rsidR="003566CB" w:rsidRPr="005B695D" w:rsidRDefault="003566CB" w:rsidP="00580E73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Exemple :</w:t>
      </w:r>
    </w:p>
    <w:p w14:paraId="4A405DC8" w14:textId="77777777" w:rsidR="003566CB" w:rsidRPr="005B695D" w:rsidRDefault="003566CB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Adresse IP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192.168.10.10</w:t>
      </w:r>
    </w:p>
    <w:p w14:paraId="225A9C3F" w14:textId="77777777" w:rsidR="003566CB" w:rsidRPr="005B695D" w:rsidRDefault="003566CB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  <w:t xml:space="preserve">Masque de sous-réseau 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255.255.255.0</w:t>
      </w:r>
    </w:p>
    <w:p w14:paraId="0928E785" w14:textId="77777777" w:rsidR="003566CB" w:rsidRPr="005B695D" w:rsidRDefault="003566CB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noProof/>
          <w:lang w:val="fr-FR"/>
        </w:rPr>
        <w:tab/>
        <w:t>==========</w:t>
      </w:r>
    </w:p>
    <w:p w14:paraId="01468980" w14:textId="77777777" w:rsidR="003566CB" w:rsidRPr="005B695D" w:rsidRDefault="003566CB" w:rsidP="003D7140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Résultat (réseau)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192.168.10.0</w:t>
      </w:r>
    </w:p>
    <w:p w14:paraId="0A159F1D" w14:textId="77777777" w:rsidR="001B4E9F" w:rsidRPr="005B695D" w:rsidRDefault="003566CB" w:rsidP="00F5486E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Sachant cela, vous pouvez n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avoir besoin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effectuer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opération AND binaire que sur un octet qui n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 pas 255 ou 0 dans sa partie de masque de sous-réseau.</w:t>
      </w:r>
    </w:p>
    <w:p w14:paraId="7A85C412" w14:textId="77777777" w:rsidR="001B4E9F" w:rsidRPr="005B695D" w:rsidRDefault="001B4E9F" w:rsidP="00580E73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Exemple :</w:t>
      </w:r>
    </w:p>
    <w:p w14:paraId="78BFD624" w14:textId="77777777" w:rsidR="001B4E9F" w:rsidRPr="005B695D" w:rsidRDefault="001B4E9F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Adresse IP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172.30.239.145</w:t>
      </w:r>
    </w:p>
    <w:p w14:paraId="72872560" w14:textId="77777777" w:rsidR="001B4E9F" w:rsidRPr="005B695D" w:rsidRDefault="001B4E9F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  <w:t>Masque de sous-réseau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255.255.192.0</w:t>
      </w:r>
    </w:p>
    <w:p w14:paraId="45B1CF48" w14:textId="77777777" w:rsidR="001B4E9F" w:rsidRPr="005B695D" w:rsidRDefault="001B4E9F" w:rsidP="00580E73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En analysant cet exemple, vous pouvez constater que vous ne devez effectuer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opération AND binaire que sur le troisième octet. Les deux premiers octets donneront 172.30 en raison du masque de sous-réseau. Le quatrième octet donnera 0 en raison du masque de sous-réseau.</w:t>
      </w:r>
    </w:p>
    <w:p w14:paraId="5169DD4A" w14:textId="77777777" w:rsidR="001B4E9F" w:rsidRPr="005B695D" w:rsidRDefault="003566CB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Adresse IP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172.30.239.145</w:t>
      </w:r>
    </w:p>
    <w:p w14:paraId="655B3B71" w14:textId="77777777" w:rsidR="001B4E9F" w:rsidRPr="005B695D" w:rsidRDefault="001B4E9F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  <w:t>Masque de sous-réseau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255.255.192.0</w:t>
      </w:r>
    </w:p>
    <w:p w14:paraId="78045CE7" w14:textId="77777777" w:rsidR="001B4E9F" w:rsidRPr="005B695D" w:rsidRDefault="001B4E9F" w:rsidP="00F5486E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noProof/>
          <w:lang w:val="fr-FR"/>
        </w:rPr>
        <w:tab/>
        <w:t>==========</w:t>
      </w:r>
    </w:p>
    <w:p w14:paraId="5A6CF79D" w14:textId="77777777" w:rsidR="001B4E9F" w:rsidRPr="005B695D" w:rsidRDefault="001B4E9F" w:rsidP="003D7140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Résultat (réseau)</w:t>
      </w:r>
      <w:r w:rsidRPr="005B695D">
        <w:rPr>
          <w:b/>
          <w:noProof/>
          <w:lang w:val="fr-FR"/>
        </w:rPr>
        <w:tab/>
      </w:r>
      <w:r w:rsidR="00C245DC">
        <w:rPr>
          <w:noProof/>
          <w:lang w:val="fr-FR"/>
        </w:rPr>
        <w:t>172</w:t>
      </w:r>
      <w:r w:rsidR="00C245DC">
        <w:rPr>
          <w:rFonts w:eastAsia="SimSun" w:hint="eastAsia"/>
          <w:noProof/>
          <w:lang w:val="fr-FR" w:eastAsia="zh-CN"/>
        </w:rPr>
        <w:t>.</w:t>
      </w:r>
      <w:r w:rsidRPr="005B695D">
        <w:rPr>
          <w:noProof/>
          <w:lang w:val="fr-FR"/>
        </w:rPr>
        <w:t>30.</w:t>
      </w:r>
      <w:r w:rsidRPr="005B695D">
        <w:rPr>
          <w:b/>
          <w:noProof/>
          <w:lang w:val="fr-FR"/>
        </w:rPr>
        <w:t>?</w:t>
      </w:r>
      <w:r w:rsidRPr="005B695D">
        <w:rPr>
          <w:noProof/>
          <w:lang w:val="fr-FR"/>
        </w:rPr>
        <w:t>.0</w:t>
      </w:r>
    </w:p>
    <w:p w14:paraId="216418E1" w14:textId="77777777" w:rsidR="001B4E9F" w:rsidRPr="005B695D" w:rsidRDefault="003D7140" w:rsidP="001B4E9F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Effectuez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opération AND binaire sur le troisième octet.</w:t>
      </w:r>
    </w:p>
    <w:p w14:paraId="181B3739" w14:textId="77777777" w:rsidR="001B4E9F" w:rsidRPr="005B695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Décimal</w:t>
      </w:r>
      <w:r w:rsidRPr="005B695D">
        <w:rPr>
          <w:b/>
          <w:noProof/>
          <w:lang w:val="fr-FR"/>
        </w:rPr>
        <w:tab/>
        <w:t>Binaire</w:t>
      </w:r>
    </w:p>
    <w:p w14:paraId="6722441F" w14:textId="77777777" w:rsidR="001B4E9F" w:rsidRPr="005B695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239</w:t>
      </w:r>
      <w:r w:rsidRPr="005B695D">
        <w:rPr>
          <w:noProof/>
          <w:lang w:val="fr-FR"/>
        </w:rPr>
        <w:tab/>
        <w:t>11101111</w:t>
      </w:r>
    </w:p>
    <w:p w14:paraId="289C3EDE" w14:textId="77777777" w:rsidR="001B4E9F" w:rsidRPr="005B695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</w:r>
      <w:r w:rsidRPr="005B695D">
        <w:rPr>
          <w:b/>
          <w:noProof/>
          <w:lang w:val="fr-FR"/>
        </w:rPr>
        <w:tab/>
        <w:t>192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11000000</w:t>
      </w:r>
    </w:p>
    <w:p w14:paraId="0D2489D1" w14:textId="77777777" w:rsidR="001B4E9F" w:rsidRPr="005B695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</w:r>
      <w:r w:rsidRPr="005B695D">
        <w:rPr>
          <w:b/>
          <w:noProof/>
          <w:lang w:val="fr-FR"/>
        </w:rPr>
        <w:tab/>
      </w:r>
      <w:r w:rsidRPr="005B695D">
        <w:rPr>
          <w:b/>
          <w:noProof/>
          <w:lang w:val="fr-FR"/>
        </w:rPr>
        <w:tab/>
        <w:t>=======</w:t>
      </w:r>
    </w:p>
    <w:p w14:paraId="4DC7CF1F" w14:textId="77777777" w:rsidR="001B039C" w:rsidRPr="005B695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  <w:noProof/>
          <w:lang w:val="fr-FR"/>
        </w:rPr>
      </w:pPr>
      <w:r w:rsidRPr="005B695D">
        <w:rPr>
          <w:b/>
          <w:noProof/>
          <w:lang w:val="fr-FR"/>
        </w:rPr>
        <w:tab/>
        <w:t>Résultat</w:t>
      </w:r>
      <w:r w:rsidRPr="005B695D">
        <w:rPr>
          <w:b/>
          <w:noProof/>
          <w:lang w:val="fr-FR"/>
        </w:rPr>
        <w:tab/>
        <w:t>192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11000000</w:t>
      </w:r>
    </w:p>
    <w:p w14:paraId="0561BAF2" w14:textId="77777777" w:rsidR="001B039C" w:rsidRPr="005B695D" w:rsidRDefault="001B039C" w:rsidP="001B4E9F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analyse de cet exemple produit à nouveau le résultat suivant :</w:t>
      </w:r>
    </w:p>
    <w:p w14:paraId="114D91DC" w14:textId="77777777" w:rsidR="001B039C" w:rsidRPr="005B695D" w:rsidRDefault="001B039C" w:rsidP="00A93387">
      <w:pPr>
        <w:pStyle w:val="BodyTextL25"/>
        <w:tabs>
          <w:tab w:val="left" w:pos="1440"/>
          <w:tab w:val="left" w:pos="4320"/>
        </w:tabs>
        <w:ind w:left="1080" w:firstLine="360"/>
        <w:rPr>
          <w:noProof/>
          <w:lang w:val="fr-FR"/>
        </w:rPr>
      </w:pPr>
      <w:r w:rsidRPr="005B695D">
        <w:rPr>
          <w:b/>
          <w:noProof/>
          <w:lang w:val="fr-FR"/>
        </w:rPr>
        <w:t>Adresse IP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172.30.239.145</w:t>
      </w:r>
    </w:p>
    <w:p w14:paraId="67E16462" w14:textId="77777777" w:rsidR="001B039C" w:rsidRPr="005B695D" w:rsidRDefault="001B039C" w:rsidP="00A93387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b/>
          <w:noProof/>
          <w:lang w:val="fr-FR"/>
        </w:rPr>
        <w:tab/>
        <w:t>Masque de sous-réseau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255.255.192.0</w:t>
      </w:r>
    </w:p>
    <w:p w14:paraId="4CD4FE09" w14:textId="77777777" w:rsidR="001B039C" w:rsidRPr="005B695D" w:rsidRDefault="001B039C" w:rsidP="00A93387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noProof/>
          <w:lang w:val="fr-FR"/>
        </w:rPr>
        <w:tab/>
        <w:t>==========</w:t>
      </w:r>
    </w:p>
    <w:p w14:paraId="22227178" w14:textId="77777777" w:rsidR="00DE242A" w:rsidRPr="005B695D" w:rsidRDefault="001B039C" w:rsidP="00A93387">
      <w:pPr>
        <w:pStyle w:val="BodyTextL25"/>
        <w:tabs>
          <w:tab w:val="left" w:pos="1440"/>
          <w:tab w:val="left" w:pos="4320"/>
        </w:tabs>
        <w:rPr>
          <w:noProof/>
          <w:lang w:val="fr-FR"/>
        </w:rPr>
      </w:pPr>
      <w:r w:rsidRPr="005B695D">
        <w:rPr>
          <w:noProof/>
          <w:lang w:val="fr-FR"/>
        </w:rPr>
        <w:tab/>
      </w:r>
      <w:r w:rsidRPr="005B695D">
        <w:rPr>
          <w:b/>
          <w:noProof/>
          <w:lang w:val="fr-FR"/>
        </w:rPr>
        <w:t>Résultat (réseau)</w:t>
      </w:r>
      <w:r w:rsidRPr="005B695D">
        <w:rPr>
          <w:b/>
          <w:noProof/>
          <w:lang w:val="fr-FR"/>
        </w:rPr>
        <w:tab/>
      </w:r>
      <w:r w:rsidRPr="005B695D">
        <w:rPr>
          <w:noProof/>
          <w:lang w:val="fr-FR"/>
        </w:rPr>
        <w:t>172.30.192.0</w:t>
      </w:r>
    </w:p>
    <w:p w14:paraId="1E67C60A" w14:textId="77777777" w:rsidR="00F43C51" w:rsidRPr="005B695D" w:rsidRDefault="00DE242A" w:rsidP="00F43C51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Dans la lignée de cet exemple, la détermination du 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par réseau peut être calculée en analysant le masque de sous-réseau. Le masque de sous-réseau sera représenté au format décimal à point, par exemple 255.255.192.0, ou au format de préfixe de réseau, comme /18. Une adresse IPv4 est toujours codée sur 32 bits. La soustraction du nombre de bits utilisés pour la partie réseau (représentée par le masque de sous-réseau) vous donne le nombre de bits utilisés pour les hôtes.</w:t>
      </w:r>
    </w:p>
    <w:p w14:paraId="0E251F04" w14:textId="77777777" w:rsidR="00062E02" w:rsidRPr="005B695D" w:rsidRDefault="00F43C51" w:rsidP="00A93387">
      <w:pPr>
        <w:pStyle w:val="BodyTextL25"/>
        <w:rPr>
          <w:noProof/>
          <w:spacing w:val="-2"/>
          <w:lang w:val="fr-FR"/>
        </w:rPr>
      </w:pPr>
      <w:r w:rsidRPr="005B695D">
        <w:rPr>
          <w:noProof/>
          <w:spacing w:val="-2"/>
          <w:lang w:val="fr-FR"/>
        </w:rPr>
        <w:t>Dans notre exemple ci-dessus, le masque de sous-réseau 255.255.192.0 équivaut à /18 en notation préfixée. La soustraction de 18 bits réseau des 32 bits laisse 14 bits pour la partie hôte. À partir de là, le calcul est simple :</w:t>
      </w:r>
    </w:p>
    <w:p w14:paraId="41238477" w14:textId="77777777" w:rsidR="005F65A5" w:rsidRPr="005B695D" w:rsidRDefault="00062E02" w:rsidP="003D7140">
      <w:pPr>
        <w:pStyle w:val="BodyTextL25"/>
        <w:tabs>
          <w:tab w:val="left" w:pos="1440"/>
        </w:tabs>
        <w:rPr>
          <w:noProof/>
          <w:lang w:val="fr-FR"/>
        </w:rPr>
      </w:pPr>
      <w:r w:rsidRPr="005B695D">
        <w:rPr>
          <w:noProof/>
          <w:lang w:val="fr-FR"/>
        </w:rPr>
        <w:tab/>
        <w:t>2</w:t>
      </w:r>
      <w:r w:rsidRPr="005B695D">
        <w:rPr>
          <w:noProof/>
          <w:vertAlign w:val="superscript"/>
          <w:lang w:val="fr-FR"/>
        </w:rPr>
        <w:t>(nombre de bits d</w:t>
      </w:r>
      <w:r w:rsidR="00A65CD6" w:rsidRPr="005B695D">
        <w:rPr>
          <w:noProof/>
          <w:vertAlign w:val="superscript"/>
          <w:lang w:val="fr-FR"/>
        </w:rPr>
        <w:t>’</w:t>
      </w:r>
      <w:r w:rsidRPr="005B695D">
        <w:rPr>
          <w:noProof/>
          <w:vertAlign w:val="superscript"/>
          <w:lang w:val="fr-FR"/>
        </w:rPr>
        <w:t xml:space="preserve">hôtes) </w:t>
      </w:r>
      <w:r w:rsidRPr="005B695D">
        <w:rPr>
          <w:noProof/>
          <w:lang w:val="fr-FR"/>
        </w:rPr>
        <w:t>- 2 = 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</w:t>
      </w:r>
    </w:p>
    <w:p w14:paraId="0A9DA2EC" w14:textId="77777777" w:rsidR="00F43C51" w:rsidRPr="005B695D" w:rsidRDefault="005F65A5" w:rsidP="003D7140">
      <w:pPr>
        <w:pStyle w:val="BodyTextL25"/>
        <w:tabs>
          <w:tab w:val="left" w:pos="1440"/>
        </w:tabs>
        <w:rPr>
          <w:noProof/>
          <w:lang w:val="fr-FR"/>
        </w:rPr>
      </w:pPr>
      <w:r w:rsidRPr="005B695D">
        <w:rPr>
          <w:noProof/>
          <w:lang w:val="fr-FR"/>
        </w:rPr>
        <w:tab/>
        <w:t>2</w:t>
      </w:r>
      <w:r w:rsidRPr="005B695D">
        <w:rPr>
          <w:noProof/>
          <w:vertAlign w:val="superscript"/>
          <w:lang w:val="fr-FR"/>
        </w:rPr>
        <w:t>14</w:t>
      </w:r>
      <w:r w:rsidRPr="005B695D">
        <w:rPr>
          <w:noProof/>
          <w:lang w:val="fr-FR"/>
        </w:rPr>
        <w:t xml:space="preserve"> = 16 384 – 2 = 16 382 hôtes</w:t>
      </w:r>
    </w:p>
    <w:p w14:paraId="5C7FFB78" w14:textId="77777777" w:rsidR="00112AC5" w:rsidRPr="005B695D" w:rsidRDefault="00AB5B07" w:rsidP="006F2572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lastRenderedPageBreak/>
        <w:t>Déterminez les adresses réseau et de diffusion, ainsi que le nombre de bits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et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pour les préfixes et adresses IPv4 figurant dans le tableau suivant.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76"/>
        <w:gridCol w:w="2296"/>
        <w:gridCol w:w="2254"/>
        <w:gridCol w:w="1687"/>
        <w:gridCol w:w="1537"/>
      </w:tblGrid>
      <w:tr w:rsidR="00FF42C1" w:rsidRPr="005B695D" w14:paraId="21582BEE" w14:textId="77777777" w:rsidTr="00112187">
        <w:trPr>
          <w:cantSplit/>
          <w:jc w:val="center"/>
        </w:trPr>
        <w:tc>
          <w:tcPr>
            <w:tcW w:w="21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4DF0C3A" w14:textId="77777777" w:rsidR="00D0069B" w:rsidRPr="005B695D" w:rsidRDefault="00D0069B" w:rsidP="0019057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Préfixe/adresse IPv4</w:t>
            </w:r>
          </w:p>
        </w:tc>
        <w:tc>
          <w:tcPr>
            <w:tcW w:w="2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E4DA8B" w14:textId="77777777" w:rsidR="00D0069B" w:rsidRPr="005B695D" w:rsidRDefault="00D0069B" w:rsidP="0019057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Adresse réseau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A0FFA8" w14:textId="77777777" w:rsidR="00D0069B" w:rsidRPr="005B695D" w:rsidRDefault="00D0069B" w:rsidP="0019057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Adresse de diffusion</w:t>
            </w:r>
          </w:p>
        </w:tc>
        <w:tc>
          <w:tcPr>
            <w:tcW w:w="1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7C9EEE" w14:textId="77777777" w:rsidR="00D0069B" w:rsidRPr="005B695D" w:rsidRDefault="00D0069B" w:rsidP="0019057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Nombre total de bits d</w:t>
            </w:r>
            <w:r w:rsidR="00A65CD6" w:rsidRPr="005B695D">
              <w:rPr>
                <w:noProof/>
                <w:lang w:val="fr-FR"/>
              </w:rPr>
              <w:t>’</w:t>
            </w:r>
            <w:r w:rsidRPr="005B695D">
              <w:rPr>
                <w:noProof/>
                <w:lang w:val="fr-FR"/>
              </w:rPr>
              <w:t>hôte</w:t>
            </w:r>
          </w:p>
        </w:tc>
        <w:tc>
          <w:tcPr>
            <w:tcW w:w="1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E9F490" w14:textId="77777777" w:rsidR="00D0069B" w:rsidRPr="005B695D" w:rsidRDefault="00D0069B" w:rsidP="0019057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Nombre total d</w:t>
            </w:r>
            <w:r w:rsidR="00A65CD6" w:rsidRPr="005B695D">
              <w:rPr>
                <w:noProof/>
                <w:lang w:val="fr-FR"/>
              </w:rPr>
              <w:t>’</w:t>
            </w:r>
            <w:r w:rsidRPr="005B695D">
              <w:rPr>
                <w:noProof/>
                <w:lang w:val="fr-FR"/>
              </w:rPr>
              <w:t>hôtes</w:t>
            </w:r>
          </w:p>
        </w:tc>
      </w:tr>
      <w:tr w:rsidR="00FF42C1" w:rsidRPr="005B695D" w14:paraId="6251B330" w14:textId="77777777" w:rsidTr="00112187">
        <w:trPr>
          <w:cantSplit/>
          <w:jc w:val="center"/>
        </w:trPr>
        <w:tc>
          <w:tcPr>
            <w:tcW w:w="2176" w:type="dxa"/>
            <w:vAlign w:val="bottom"/>
          </w:tcPr>
          <w:p w14:paraId="4E9A075A" w14:textId="77777777" w:rsidR="00D0069B" w:rsidRPr="005B695D" w:rsidRDefault="00D0069B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192.168.100.25/28</w:t>
            </w:r>
          </w:p>
        </w:tc>
        <w:tc>
          <w:tcPr>
            <w:tcW w:w="2296" w:type="dxa"/>
            <w:vAlign w:val="bottom"/>
          </w:tcPr>
          <w:p w14:paraId="0618E2E3" w14:textId="04CD19FC" w:rsidR="00D0069B" w:rsidRPr="00A042D5" w:rsidRDefault="005E0E05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 w:rsidRPr="00A042D5">
              <w:rPr>
                <w:rStyle w:val="AnswerGray"/>
                <w:noProof/>
                <w:lang w:val="fr-FR"/>
              </w:rPr>
              <w:t>192.168.100.16</w:t>
            </w:r>
          </w:p>
        </w:tc>
        <w:tc>
          <w:tcPr>
            <w:tcW w:w="2254" w:type="dxa"/>
            <w:vAlign w:val="bottom"/>
          </w:tcPr>
          <w:p w14:paraId="03C4D41E" w14:textId="63549077" w:rsidR="00D0069B" w:rsidRPr="005B695D" w:rsidRDefault="007011FA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192.168.100.31</w:t>
            </w:r>
          </w:p>
        </w:tc>
        <w:tc>
          <w:tcPr>
            <w:tcW w:w="1687" w:type="dxa"/>
            <w:vAlign w:val="bottom"/>
          </w:tcPr>
          <w:p w14:paraId="310A3879" w14:textId="173CD29C" w:rsidR="00D0069B" w:rsidRPr="005B695D" w:rsidRDefault="007011FA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4</w:t>
            </w:r>
          </w:p>
        </w:tc>
        <w:tc>
          <w:tcPr>
            <w:tcW w:w="1537" w:type="dxa"/>
            <w:vAlign w:val="bottom"/>
          </w:tcPr>
          <w:p w14:paraId="70254EEC" w14:textId="260A8851" w:rsidR="00D0069B" w:rsidRPr="005B695D" w:rsidRDefault="007011FA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14</w:t>
            </w:r>
          </w:p>
        </w:tc>
      </w:tr>
      <w:tr w:rsidR="00D0069B" w:rsidRPr="005B695D" w14:paraId="4B90A5E1" w14:textId="77777777" w:rsidTr="00112187">
        <w:trPr>
          <w:cantSplit/>
          <w:jc w:val="center"/>
        </w:trPr>
        <w:tc>
          <w:tcPr>
            <w:tcW w:w="2176" w:type="dxa"/>
            <w:vAlign w:val="bottom"/>
          </w:tcPr>
          <w:p w14:paraId="7354113A" w14:textId="77777777" w:rsidR="00D0069B" w:rsidRPr="005B695D" w:rsidRDefault="00D0069B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172.30.10.130/30</w:t>
            </w:r>
          </w:p>
        </w:tc>
        <w:tc>
          <w:tcPr>
            <w:tcW w:w="2296" w:type="dxa"/>
            <w:vAlign w:val="bottom"/>
          </w:tcPr>
          <w:p w14:paraId="7B25C146" w14:textId="5BB72C89" w:rsidR="00D0069B" w:rsidRPr="005B695D" w:rsidRDefault="007011FA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172.30.10.128</w:t>
            </w:r>
          </w:p>
        </w:tc>
        <w:tc>
          <w:tcPr>
            <w:tcW w:w="2254" w:type="dxa"/>
            <w:vAlign w:val="bottom"/>
          </w:tcPr>
          <w:p w14:paraId="72748726" w14:textId="67060770" w:rsidR="00D0069B" w:rsidRPr="005B695D" w:rsidRDefault="007011FA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172.30.10.131</w:t>
            </w:r>
          </w:p>
        </w:tc>
        <w:tc>
          <w:tcPr>
            <w:tcW w:w="1687" w:type="dxa"/>
            <w:vAlign w:val="bottom"/>
          </w:tcPr>
          <w:p w14:paraId="7B71AC38" w14:textId="3E37195F" w:rsidR="00D0069B" w:rsidRPr="005B695D" w:rsidRDefault="007011FA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2</w:t>
            </w:r>
          </w:p>
        </w:tc>
        <w:tc>
          <w:tcPr>
            <w:tcW w:w="1537" w:type="dxa"/>
            <w:vAlign w:val="bottom"/>
          </w:tcPr>
          <w:p w14:paraId="52E8E471" w14:textId="62D519D1" w:rsidR="00D0069B" w:rsidRPr="005B695D" w:rsidRDefault="007011FA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2</w:t>
            </w:r>
          </w:p>
        </w:tc>
      </w:tr>
      <w:tr w:rsidR="00D0069B" w:rsidRPr="005B695D" w14:paraId="7099AD0B" w14:textId="77777777" w:rsidTr="00112187">
        <w:trPr>
          <w:cantSplit/>
          <w:jc w:val="center"/>
        </w:trPr>
        <w:tc>
          <w:tcPr>
            <w:tcW w:w="2176" w:type="dxa"/>
            <w:vAlign w:val="bottom"/>
          </w:tcPr>
          <w:p w14:paraId="073898FC" w14:textId="77777777" w:rsidR="00D0069B" w:rsidRPr="005B695D" w:rsidRDefault="00D0069B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10.1.113.75/19</w:t>
            </w:r>
          </w:p>
        </w:tc>
        <w:tc>
          <w:tcPr>
            <w:tcW w:w="2296" w:type="dxa"/>
            <w:vAlign w:val="bottom"/>
          </w:tcPr>
          <w:p w14:paraId="2151B2C5" w14:textId="3C807D20" w:rsidR="00D0069B" w:rsidRPr="005B695D" w:rsidRDefault="009D74D6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10.1.96.0</w:t>
            </w:r>
          </w:p>
        </w:tc>
        <w:tc>
          <w:tcPr>
            <w:tcW w:w="2254" w:type="dxa"/>
            <w:vAlign w:val="bottom"/>
          </w:tcPr>
          <w:p w14:paraId="56440462" w14:textId="1DD99063" w:rsidR="00D0069B" w:rsidRPr="005B695D" w:rsidRDefault="009D74D6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10.1.127.255</w:t>
            </w:r>
          </w:p>
        </w:tc>
        <w:tc>
          <w:tcPr>
            <w:tcW w:w="1687" w:type="dxa"/>
            <w:vAlign w:val="bottom"/>
          </w:tcPr>
          <w:p w14:paraId="0A69151F" w14:textId="6B951D2D" w:rsidR="00D0069B" w:rsidRPr="005B695D" w:rsidRDefault="007011FA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13</w:t>
            </w:r>
          </w:p>
        </w:tc>
        <w:tc>
          <w:tcPr>
            <w:tcW w:w="1537" w:type="dxa"/>
            <w:vAlign w:val="bottom"/>
          </w:tcPr>
          <w:p w14:paraId="7C5C00DA" w14:textId="3C12AE27" w:rsidR="00D0069B" w:rsidRPr="005B695D" w:rsidRDefault="009D74D6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8190</w:t>
            </w:r>
          </w:p>
        </w:tc>
      </w:tr>
      <w:tr w:rsidR="00D0069B" w:rsidRPr="005B695D" w14:paraId="3CE542E1" w14:textId="77777777" w:rsidTr="00112187">
        <w:trPr>
          <w:cantSplit/>
          <w:jc w:val="center"/>
        </w:trPr>
        <w:tc>
          <w:tcPr>
            <w:tcW w:w="2176" w:type="dxa"/>
            <w:vAlign w:val="bottom"/>
          </w:tcPr>
          <w:p w14:paraId="529076F5" w14:textId="77777777" w:rsidR="00D0069B" w:rsidRPr="005B695D" w:rsidRDefault="000C0D99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198.133.219.250/24</w:t>
            </w:r>
          </w:p>
        </w:tc>
        <w:tc>
          <w:tcPr>
            <w:tcW w:w="2296" w:type="dxa"/>
            <w:vAlign w:val="bottom"/>
          </w:tcPr>
          <w:p w14:paraId="0B306781" w14:textId="539D7F71" w:rsidR="00D0069B" w:rsidRPr="005B695D" w:rsidRDefault="00BD1F6A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198.133.219.0</w:t>
            </w:r>
          </w:p>
        </w:tc>
        <w:tc>
          <w:tcPr>
            <w:tcW w:w="2254" w:type="dxa"/>
            <w:vAlign w:val="bottom"/>
          </w:tcPr>
          <w:p w14:paraId="5AFF72D0" w14:textId="11399ED2" w:rsidR="00D0069B" w:rsidRPr="005B695D" w:rsidRDefault="00BD1F6A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198.133.219.25</w:t>
            </w:r>
            <w:r w:rsidR="004510E1">
              <w:rPr>
                <w:rStyle w:val="AnswerGray"/>
                <w:noProof/>
                <w:lang w:val="fr-FR"/>
              </w:rPr>
              <w:t>5</w:t>
            </w:r>
          </w:p>
        </w:tc>
        <w:tc>
          <w:tcPr>
            <w:tcW w:w="1687" w:type="dxa"/>
            <w:vAlign w:val="bottom"/>
          </w:tcPr>
          <w:p w14:paraId="14E4832F" w14:textId="528D43A7" w:rsidR="00D0069B" w:rsidRPr="005B695D" w:rsidRDefault="007011FA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8</w:t>
            </w:r>
          </w:p>
        </w:tc>
        <w:tc>
          <w:tcPr>
            <w:tcW w:w="1537" w:type="dxa"/>
            <w:vAlign w:val="bottom"/>
          </w:tcPr>
          <w:p w14:paraId="1D8971F3" w14:textId="14B4D36F" w:rsidR="00D0069B" w:rsidRPr="005B695D" w:rsidRDefault="009D74D6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254</w:t>
            </w:r>
          </w:p>
        </w:tc>
      </w:tr>
      <w:tr w:rsidR="00D0069B" w:rsidRPr="005B695D" w14:paraId="235296B3" w14:textId="77777777" w:rsidTr="00112187">
        <w:trPr>
          <w:cantSplit/>
          <w:jc w:val="center"/>
        </w:trPr>
        <w:tc>
          <w:tcPr>
            <w:tcW w:w="2176" w:type="dxa"/>
            <w:vAlign w:val="bottom"/>
          </w:tcPr>
          <w:p w14:paraId="42439624" w14:textId="77777777" w:rsidR="00D0069B" w:rsidRPr="005B695D" w:rsidRDefault="00D0069B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128.107.14.191/22</w:t>
            </w:r>
          </w:p>
        </w:tc>
        <w:tc>
          <w:tcPr>
            <w:tcW w:w="2296" w:type="dxa"/>
            <w:vAlign w:val="bottom"/>
          </w:tcPr>
          <w:p w14:paraId="35E3CC34" w14:textId="4FA72B1A" w:rsidR="00D0069B" w:rsidRPr="005B695D" w:rsidRDefault="00BD1F6A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128.107.12.0</w:t>
            </w:r>
          </w:p>
        </w:tc>
        <w:tc>
          <w:tcPr>
            <w:tcW w:w="2254" w:type="dxa"/>
            <w:vAlign w:val="bottom"/>
          </w:tcPr>
          <w:p w14:paraId="7F1DBAA8" w14:textId="3AD6D1DF" w:rsidR="00D0069B" w:rsidRPr="005B695D" w:rsidRDefault="00BD1F6A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128</w:t>
            </w:r>
            <w:r w:rsidR="004510E1">
              <w:rPr>
                <w:rStyle w:val="AnswerGray"/>
                <w:noProof/>
                <w:lang w:val="fr-FR"/>
              </w:rPr>
              <w:t>.107.15.255</w:t>
            </w:r>
          </w:p>
        </w:tc>
        <w:tc>
          <w:tcPr>
            <w:tcW w:w="1687" w:type="dxa"/>
            <w:vAlign w:val="bottom"/>
          </w:tcPr>
          <w:p w14:paraId="328EC215" w14:textId="317D3123" w:rsidR="00D0069B" w:rsidRPr="005B695D" w:rsidRDefault="007011FA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10</w:t>
            </w:r>
          </w:p>
        </w:tc>
        <w:tc>
          <w:tcPr>
            <w:tcW w:w="1537" w:type="dxa"/>
            <w:vAlign w:val="bottom"/>
          </w:tcPr>
          <w:p w14:paraId="29B86DA2" w14:textId="6EE86F37" w:rsidR="00D0069B" w:rsidRPr="005B695D" w:rsidRDefault="009D74D6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1022</w:t>
            </w:r>
          </w:p>
        </w:tc>
      </w:tr>
      <w:tr w:rsidR="00D0069B" w:rsidRPr="005B695D" w14:paraId="422ABC29" w14:textId="77777777" w:rsidTr="00112187">
        <w:trPr>
          <w:cantSplit/>
          <w:jc w:val="center"/>
        </w:trPr>
        <w:tc>
          <w:tcPr>
            <w:tcW w:w="2176" w:type="dxa"/>
            <w:vAlign w:val="bottom"/>
          </w:tcPr>
          <w:p w14:paraId="326C295E" w14:textId="77777777" w:rsidR="00D0069B" w:rsidRPr="005B695D" w:rsidRDefault="00D0069B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172.16.104.99/27</w:t>
            </w:r>
          </w:p>
        </w:tc>
        <w:tc>
          <w:tcPr>
            <w:tcW w:w="2296" w:type="dxa"/>
            <w:vAlign w:val="bottom"/>
          </w:tcPr>
          <w:p w14:paraId="7A7BDAE7" w14:textId="21A7FBB0" w:rsidR="00D0069B" w:rsidRPr="005B695D" w:rsidRDefault="004510E1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172.16.104.96</w:t>
            </w:r>
          </w:p>
        </w:tc>
        <w:tc>
          <w:tcPr>
            <w:tcW w:w="2254" w:type="dxa"/>
            <w:vAlign w:val="bottom"/>
          </w:tcPr>
          <w:p w14:paraId="7C89D55D" w14:textId="2E0B13DB" w:rsidR="00D0069B" w:rsidRPr="005B695D" w:rsidRDefault="004510E1" w:rsidP="00DA0371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172.16.104.127</w:t>
            </w:r>
          </w:p>
        </w:tc>
        <w:tc>
          <w:tcPr>
            <w:tcW w:w="1687" w:type="dxa"/>
            <w:vAlign w:val="bottom"/>
          </w:tcPr>
          <w:p w14:paraId="4ECB3DF5" w14:textId="2AD2E8B4" w:rsidR="00D0069B" w:rsidRPr="005B695D" w:rsidRDefault="007011FA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5</w:t>
            </w:r>
          </w:p>
        </w:tc>
        <w:tc>
          <w:tcPr>
            <w:tcW w:w="1537" w:type="dxa"/>
            <w:vAlign w:val="bottom"/>
          </w:tcPr>
          <w:p w14:paraId="6614AC81" w14:textId="62BF7A93" w:rsidR="00D0069B" w:rsidRPr="005B695D" w:rsidRDefault="009D74D6" w:rsidP="0019057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30</w:t>
            </w:r>
          </w:p>
        </w:tc>
      </w:tr>
    </w:tbl>
    <w:p w14:paraId="7C814EED" w14:textId="77777777" w:rsidR="003D6F59" w:rsidRPr="005B695D" w:rsidRDefault="00112187" w:rsidP="00112187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5B695D">
        <w:rPr>
          <w:noProof/>
          <w:lang w:val="fr-FR"/>
        </w:rPr>
        <w:t xml:space="preserve">2e partie : </w:t>
      </w:r>
      <w:r w:rsidR="00707E3F" w:rsidRPr="005B695D">
        <w:rPr>
          <w:noProof/>
          <w:lang w:val="fr-FR"/>
        </w:rPr>
        <w:t>Calculer le sous-réseau d</w:t>
      </w:r>
      <w:r w:rsidR="00A65CD6" w:rsidRPr="005B695D">
        <w:rPr>
          <w:noProof/>
          <w:lang w:val="fr-FR"/>
        </w:rPr>
        <w:t>’</w:t>
      </w:r>
      <w:r w:rsidR="00707E3F" w:rsidRPr="005B695D">
        <w:rPr>
          <w:noProof/>
          <w:lang w:val="fr-FR"/>
        </w:rPr>
        <w:t>adresses IPv4</w:t>
      </w:r>
    </w:p>
    <w:p w14:paraId="07BDD8BB" w14:textId="77777777" w:rsidR="00A26F9D" w:rsidRPr="005B695D" w:rsidRDefault="00A26F9D" w:rsidP="00A26F9D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Sur la base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une adresse IPv4, du masque de sous-réseau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origine et du nouveau masque de sous-réseau, vous pourrez déterminer :</w:t>
      </w:r>
    </w:p>
    <w:p w14:paraId="19303083" w14:textId="77777777" w:rsidR="00A26F9D" w:rsidRPr="005B695D" w:rsidRDefault="00602BE2" w:rsidP="007D168C">
      <w:pPr>
        <w:pStyle w:val="BodyTextL50"/>
        <w:numPr>
          <w:ilvl w:val="0"/>
          <w:numId w:val="9"/>
        </w:numPr>
        <w:rPr>
          <w:noProof/>
          <w:lang w:val="fr-FR"/>
        </w:rPr>
      </w:pPr>
      <w:r w:rsidRPr="005B695D">
        <w:rPr>
          <w:noProof/>
          <w:lang w:val="fr-FR"/>
        </w:rPr>
        <w:t>Adresse de ce sous-réseau</w:t>
      </w:r>
    </w:p>
    <w:p w14:paraId="68C1DC5E" w14:textId="77777777" w:rsidR="00A26F9D" w:rsidRPr="005B695D" w:rsidRDefault="00A26F9D" w:rsidP="007D168C">
      <w:pPr>
        <w:pStyle w:val="BodyTextL50"/>
        <w:numPr>
          <w:ilvl w:val="0"/>
          <w:numId w:val="9"/>
        </w:numPr>
        <w:rPr>
          <w:noProof/>
          <w:lang w:val="fr-FR"/>
        </w:rPr>
      </w:pPr>
      <w:r w:rsidRPr="005B695D">
        <w:rPr>
          <w:noProof/>
          <w:lang w:val="fr-FR"/>
        </w:rPr>
        <w:t>Adresse de diffusion de ce sous-réseau</w:t>
      </w:r>
    </w:p>
    <w:p w14:paraId="702FE6A0" w14:textId="77777777" w:rsidR="00A26F9D" w:rsidRPr="005B695D" w:rsidRDefault="00A26F9D" w:rsidP="007D168C">
      <w:pPr>
        <w:pStyle w:val="BodyTextL50"/>
        <w:numPr>
          <w:ilvl w:val="0"/>
          <w:numId w:val="9"/>
        </w:numPr>
        <w:rPr>
          <w:noProof/>
          <w:lang w:val="fr-FR"/>
        </w:rPr>
      </w:pPr>
      <w:r w:rsidRPr="005B695D">
        <w:rPr>
          <w:noProof/>
          <w:lang w:val="fr-FR"/>
        </w:rPr>
        <w:t>Plage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adresses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 du sous-réseau</w:t>
      </w:r>
    </w:p>
    <w:p w14:paraId="78AF7837" w14:textId="77777777" w:rsidR="00A26F9D" w:rsidRPr="005B695D" w:rsidRDefault="00A26F9D" w:rsidP="007D168C">
      <w:pPr>
        <w:pStyle w:val="BodyTextL50"/>
        <w:numPr>
          <w:ilvl w:val="0"/>
          <w:numId w:val="9"/>
        </w:numPr>
        <w:rPr>
          <w:noProof/>
          <w:lang w:val="fr-FR"/>
        </w:rPr>
      </w:pPr>
      <w:r w:rsidRPr="005B695D">
        <w:rPr>
          <w:noProof/>
          <w:lang w:val="fr-FR"/>
        </w:rPr>
        <w:t>Nombre de sous-réseaux créés</w:t>
      </w:r>
    </w:p>
    <w:p w14:paraId="7EA3CBFD" w14:textId="77777777" w:rsidR="00A26F9D" w:rsidRPr="005B695D" w:rsidRDefault="00A26F9D" w:rsidP="007D168C">
      <w:pPr>
        <w:pStyle w:val="BodyTextL50"/>
        <w:numPr>
          <w:ilvl w:val="0"/>
          <w:numId w:val="9"/>
        </w:numPr>
        <w:rPr>
          <w:noProof/>
          <w:lang w:val="fr-FR"/>
        </w:rPr>
      </w:pPr>
      <w:r w:rsidRPr="005B695D">
        <w:rPr>
          <w:noProof/>
          <w:lang w:val="fr-FR"/>
        </w:rPr>
        <w:t>Nombre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par sous-réseau</w:t>
      </w:r>
    </w:p>
    <w:p w14:paraId="6CD5AC68" w14:textId="77777777" w:rsidR="00A26F9D" w:rsidRPr="005B695D" w:rsidRDefault="00A26F9D" w:rsidP="00A26F9D">
      <w:pPr>
        <w:pStyle w:val="BodyTextL25Bold"/>
        <w:rPr>
          <w:b w:val="0"/>
          <w:noProof/>
          <w:lang w:val="fr-FR"/>
        </w:rPr>
      </w:pPr>
      <w:r w:rsidRPr="005B695D">
        <w:rPr>
          <w:b w:val="0"/>
          <w:noProof/>
          <w:lang w:val="fr-FR"/>
        </w:rPr>
        <w:t>Voici un exemple de problème avec la solution permettant de résoudre ce problème 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13"/>
        <w:gridCol w:w="3465"/>
      </w:tblGrid>
      <w:tr w:rsidR="0053689E" w:rsidRPr="005E0E05" w14:paraId="3930D0C7" w14:textId="77777777" w:rsidTr="00112187">
        <w:trPr>
          <w:cantSplit/>
          <w:jc w:val="center"/>
        </w:trPr>
        <w:tc>
          <w:tcPr>
            <w:tcW w:w="84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440997" w14:textId="77777777" w:rsidR="0053689E" w:rsidRPr="005B695D" w:rsidRDefault="0053689E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53689E" w:rsidRPr="005B695D" w14:paraId="5191784F" w14:textId="77777777" w:rsidTr="00112187">
        <w:trPr>
          <w:cantSplit/>
          <w:jc w:val="center"/>
        </w:trPr>
        <w:tc>
          <w:tcPr>
            <w:tcW w:w="5013" w:type="dxa"/>
            <w:vAlign w:val="bottom"/>
          </w:tcPr>
          <w:p w14:paraId="20C643DA" w14:textId="77777777"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465" w:type="dxa"/>
            <w:vAlign w:val="bottom"/>
          </w:tcPr>
          <w:p w14:paraId="7125C8B3" w14:textId="77777777" w:rsidR="0053689E" w:rsidRPr="005B695D" w:rsidRDefault="0053689E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172.16.77.120</w:t>
            </w:r>
          </w:p>
        </w:tc>
      </w:tr>
      <w:tr w:rsidR="0053689E" w:rsidRPr="005B695D" w14:paraId="6B4B83D8" w14:textId="77777777" w:rsidTr="00112187">
        <w:trPr>
          <w:cantSplit/>
          <w:jc w:val="center"/>
        </w:trPr>
        <w:tc>
          <w:tcPr>
            <w:tcW w:w="5013" w:type="dxa"/>
            <w:vAlign w:val="bottom"/>
          </w:tcPr>
          <w:p w14:paraId="54C13D26" w14:textId="77777777"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465" w:type="dxa"/>
            <w:vAlign w:val="bottom"/>
          </w:tcPr>
          <w:p w14:paraId="1453BB77" w14:textId="77777777"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255.255.0.0</w:t>
            </w:r>
          </w:p>
        </w:tc>
      </w:tr>
      <w:tr w:rsidR="0053689E" w:rsidRPr="005B695D" w14:paraId="20A5BAFC" w14:textId="77777777" w:rsidTr="00112187">
        <w:trPr>
          <w:cantSplit/>
          <w:jc w:val="center"/>
        </w:trPr>
        <w:tc>
          <w:tcPr>
            <w:tcW w:w="5013" w:type="dxa"/>
            <w:vAlign w:val="bottom"/>
          </w:tcPr>
          <w:p w14:paraId="4B0DD779" w14:textId="77777777"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465" w:type="dxa"/>
            <w:vAlign w:val="bottom"/>
          </w:tcPr>
          <w:p w14:paraId="6D102D46" w14:textId="77777777"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255.255.240.0</w:t>
            </w:r>
          </w:p>
        </w:tc>
      </w:tr>
      <w:tr w:rsidR="0053689E" w:rsidRPr="005B695D" w14:paraId="40E4CA28" w14:textId="77777777" w:rsidTr="00112187">
        <w:trPr>
          <w:cantSplit/>
          <w:jc w:val="center"/>
        </w:trPr>
        <w:tc>
          <w:tcPr>
            <w:tcW w:w="8478" w:type="dxa"/>
            <w:gridSpan w:val="2"/>
            <w:shd w:val="clear" w:color="auto" w:fill="DBE5F1"/>
            <w:vAlign w:val="bottom"/>
          </w:tcPr>
          <w:p w14:paraId="11032666" w14:textId="77777777" w:rsidR="0053689E" w:rsidRPr="005B695D" w:rsidRDefault="0053689E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53689E" w:rsidRPr="005B695D" w14:paraId="1679DF3F" w14:textId="77777777" w:rsidTr="00112187">
        <w:trPr>
          <w:cantSplit/>
          <w:jc w:val="center"/>
        </w:trPr>
        <w:tc>
          <w:tcPr>
            <w:tcW w:w="5013" w:type="dxa"/>
            <w:vAlign w:val="bottom"/>
          </w:tcPr>
          <w:p w14:paraId="242C35BA" w14:textId="77777777"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465" w:type="dxa"/>
            <w:vAlign w:val="bottom"/>
          </w:tcPr>
          <w:p w14:paraId="4F15E833" w14:textId="77777777"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4</w:t>
            </w:r>
          </w:p>
        </w:tc>
      </w:tr>
      <w:tr w:rsidR="0053689E" w:rsidRPr="005B695D" w14:paraId="17F98EC2" w14:textId="77777777" w:rsidTr="00112187">
        <w:trPr>
          <w:cantSplit/>
          <w:jc w:val="center"/>
        </w:trPr>
        <w:tc>
          <w:tcPr>
            <w:tcW w:w="5013" w:type="dxa"/>
            <w:vAlign w:val="bottom"/>
          </w:tcPr>
          <w:p w14:paraId="5C762AE2" w14:textId="77777777"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465" w:type="dxa"/>
            <w:vAlign w:val="bottom"/>
          </w:tcPr>
          <w:p w14:paraId="3C580661" w14:textId="77777777" w:rsidR="0053689E" w:rsidRPr="005B695D" w:rsidRDefault="0053689E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16</w:t>
            </w:r>
          </w:p>
        </w:tc>
      </w:tr>
      <w:tr w:rsidR="0053689E" w:rsidRPr="005B695D" w14:paraId="64A2FAB4" w14:textId="77777777" w:rsidTr="00112187">
        <w:trPr>
          <w:cantSplit/>
          <w:jc w:val="center"/>
        </w:trPr>
        <w:tc>
          <w:tcPr>
            <w:tcW w:w="5013" w:type="dxa"/>
            <w:vAlign w:val="bottom"/>
          </w:tcPr>
          <w:p w14:paraId="5BE661F2" w14:textId="77777777"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465" w:type="dxa"/>
            <w:vAlign w:val="bottom"/>
          </w:tcPr>
          <w:p w14:paraId="304866F8" w14:textId="77777777"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12</w:t>
            </w:r>
          </w:p>
        </w:tc>
      </w:tr>
      <w:tr w:rsidR="0053689E" w:rsidRPr="005B695D" w14:paraId="30F32E69" w14:textId="77777777" w:rsidTr="00112187">
        <w:trPr>
          <w:cantSplit/>
          <w:jc w:val="center"/>
        </w:trPr>
        <w:tc>
          <w:tcPr>
            <w:tcW w:w="5013" w:type="dxa"/>
            <w:vAlign w:val="bottom"/>
          </w:tcPr>
          <w:p w14:paraId="5B78B796" w14:textId="77777777"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465" w:type="dxa"/>
            <w:vAlign w:val="bottom"/>
          </w:tcPr>
          <w:p w14:paraId="4127DA6C" w14:textId="77777777"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4 094</w:t>
            </w:r>
          </w:p>
        </w:tc>
      </w:tr>
      <w:tr w:rsidR="0053689E" w:rsidRPr="005B695D" w14:paraId="385C48B4" w14:textId="77777777" w:rsidTr="00112187">
        <w:trPr>
          <w:cantSplit/>
          <w:jc w:val="center"/>
        </w:trPr>
        <w:tc>
          <w:tcPr>
            <w:tcW w:w="5013" w:type="dxa"/>
            <w:vAlign w:val="bottom"/>
          </w:tcPr>
          <w:p w14:paraId="7C484F6D" w14:textId="77777777" w:rsidR="0053689E" w:rsidRPr="005B695D" w:rsidRDefault="00B95DDC" w:rsidP="00B95DDC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465" w:type="dxa"/>
            <w:vAlign w:val="bottom"/>
          </w:tcPr>
          <w:p w14:paraId="7D1C0E44" w14:textId="77777777"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172.16.64.0</w:t>
            </w:r>
          </w:p>
        </w:tc>
      </w:tr>
      <w:tr w:rsidR="0053689E" w:rsidRPr="005B695D" w14:paraId="1605CCE4" w14:textId="77777777" w:rsidTr="00112187">
        <w:trPr>
          <w:cantSplit/>
          <w:jc w:val="center"/>
        </w:trPr>
        <w:tc>
          <w:tcPr>
            <w:tcW w:w="5013" w:type="dxa"/>
            <w:vAlign w:val="bottom"/>
          </w:tcPr>
          <w:p w14:paraId="475E00ED" w14:textId="77777777"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465" w:type="dxa"/>
            <w:vAlign w:val="bottom"/>
          </w:tcPr>
          <w:p w14:paraId="7C564E46" w14:textId="77777777"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172.16.64.1</w:t>
            </w:r>
          </w:p>
        </w:tc>
      </w:tr>
      <w:tr w:rsidR="0053689E" w:rsidRPr="005B695D" w14:paraId="1D992569" w14:textId="77777777" w:rsidTr="00112187">
        <w:trPr>
          <w:cantSplit/>
          <w:jc w:val="center"/>
        </w:trPr>
        <w:tc>
          <w:tcPr>
            <w:tcW w:w="5013" w:type="dxa"/>
            <w:vAlign w:val="bottom"/>
          </w:tcPr>
          <w:p w14:paraId="77920B3C" w14:textId="77777777"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465" w:type="dxa"/>
            <w:vAlign w:val="bottom"/>
          </w:tcPr>
          <w:p w14:paraId="38C5F6C8" w14:textId="77777777"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172.16.79.254</w:t>
            </w:r>
          </w:p>
        </w:tc>
      </w:tr>
      <w:tr w:rsidR="0053689E" w:rsidRPr="005B695D" w14:paraId="1C9D0813" w14:textId="77777777" w:rsidTr="00112187">
        <w:trPr>
          <w:cantSplit/>
          <w:jc w:val="center"/>
        </w:trPr>
        <w:tc>
          <w:tcPr>
            <w:tcW w:w="5013" w:type="dxa"/>
            <w:vAlign w:val="bottom"/>
          </w:tcPr>
          <w:p w14:paraId="173CDCF4" w14:textId="77777777" w:rsidR="0053689E" w:rsidRPr="005B695D" w:rsidRDefault="0053689E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465" w:type="dxa"/>
            <w:vAlign w:val="bottom"/>
          </w:tcPr>
          <w:p w14:paraId="14F52BC6" w14:textId="77777777" w:rsidR="0053689E" w:rsidRPr="005B695D" w:rsidRDefault="0053689E" w:rsidP="0053689E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172.16.79.255</w:t>
            </w:r>
          </w:p>
        </w:tc>
      </w:tr>
    </w:tbl>
    <w:p w14:paraId="4F4B7CC5" w14:textId="77777777" w:rsidR="006903CA" w:rsidRPr="005B695D" w:rsidRDefault="00B81368" w:rsidP="000C0D99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Analysons comment cette table a été remplie.</w:t>
      </w:r>
    </w:p>
    <w:p w14:paraId="1DFE706E" w14:textId="77777777" w:rsidR="006903CA" w:rsidRPr="005B695D" w:rsidRDefault="00B81368" w:rsidP="000C0D99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lastRenderedPageBreak/>
        <w:t>Le masque de sous-réseau initial était 255.255.0.0 ou /16. Le nouveau masque de sous-réseau est 255.255.240.0 ou /20. La différence qui en résulte équivaut à 4 bits. Étant donné que 4 bits ont été empruntés, nous pouvons déterminer que 16 sous-réseaux ont été créés car 2</w:t>
      </w:r>
      <w:r w:rsidRPr="005B695D">
        <w:rPr>
          <w:noProof/>
          <w:vertAlign w:val="superscript"/>
          <w:lang w:val="fr-FR"/>
        </w:rPr>
        <w:t>4</w:t>
      </w:r>
      <w:r w:rsidRPr="005B695D">
        <w:rPr>
          <w:noProof/>
          <w:lang w:val="fr-FR"/>
        </w:rPr>
        <w:t xml:space="preserve"> = 16.</w:t>
      </w:r>
    </w:p>
    <w:p w14:paraId="452BDDCA" w14:textId="77777777" w:rsidR="006903CA" w:rsidRPr="005B695D" w:rsidRDefault="00B81368" w:rsidP="000C0D99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Le nouveau masque 255.255.240.0 ou /20 laisse 12 bits pour les hôtes. Avec 12 bits restant pour les hôtes, nous devons utiliser la formule suivante : 2</w:t>
      </w:r>
      <w:r w:rsidRPr="005B695D">
        <w:rPr>
          <w:noProof/>
          <w:vertAlign w:val="superscript"/>
          <w:lang w:val="fr-FR"/>
        </w:rPr>
        <w:t>12</w:t>
      </w:r>
      <w:r w:rsidRPr="005B695D">
        <w:rPr>
          <w:noProof/>
          <w:lang w:val="fr-FR"/>
        </w:rPr>
        <w:t xml:space="preserve"> = 4 096 – 2 = 4 094 hôtes par sous-réseau.</w:t>
      </w:r>
    </w:p>
    <w:p w14:paraId="3EE86034" w14:textId="77777777" w:rsidR="006903CA" w:rsidRPr="005B695D" w:rsidRDefault="007D0E08" w:rsidP="000C0D99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opération AND binaire vous aidera à déterminer le sous-réseau pour ce problème, ce qui donne le réseau 172.16.64.0.</w:t>
      </w:r>
    </w:p>
    <w:p w14:paraId="73BF9237" w14:textId="77777777" w:rsidR="0059127A" w:rsidRPr="005B695D" w:rsidRDefault="00907FAB" w:rsidP="000C0D99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Enfin, vous devez définir le premier hôte, le dernier hôte et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de diffusion pour chaque sous-réseau. Une méthode permettant de déterminer la plage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hôtes consiste à utiliser des opérations mathématiques binaires pour la partie hôte de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adresse. Dans notre exemple, les 12 derniers bits de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sont la partie hôte. Le premier hôte aurait tous les bits significatifs remis à zéro et le bit le moins significatif défini sur 1. Le dernier hôte aurait tous les bits significatifs remis à zéro et le bit le moins significatif défini sur 0. Dans cet exemple, la partie hôte de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 réside dans les troisièmeet quatrièmeoctets.</w:t>
      </w:r>
    </w:p>
    <w:tbl>
      <w:tblPr>
        <w:tblW w:w="100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69"/>
        <w:gridCol w:w="1698"/>
        <w:gridCol w:w="1697"/>
        <w:gridCol w:w="1697"/>
        <w:gridCol w:w="1697"/>
        <w:gridCol w:w="1457"/>
      </w:tblGrid>
      <w:tr w:rsidR="0059127A" w:rsidRPr="005B695D" w14:paraId="1AEDE1B8" w14:textId="77777777" w:rsidTr="00721C6F">
        <w:trPr>
          <w:cantSplit/>
          <w:trHeight w:val="477"/>
          <w:jc w:val="center"/>
        </w:trPr>
        <w:tc>
          <w:tcPr>
            <w:tcW w:w="17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593454" w14:textId="77777777" w:rsidR="0059127A" w:rsidRPr="005B695D" w:rsidRDefault="0059127A" w:rsidP="003D714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Description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39472B" w14:textId="77777777" w:rsidR="0059127A" w:rsidRPr="005B695D" w:rsidRDefault="0059127A" w:rsidP="003D714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Premieroctet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46C0F7E" w14:textId="77777777" w:rsidR="0059127A" w:rsidRPr="005B695D" w:rsidRDefault="0059127A" w:rsidP="003D7140">
            <w:pPr>
              <w:pStyle w:val="TableHeading"/>
              <w:rPr>
                <w:noProof/>
                <w:spacing w:val="-2"/>
                <w:lang w:val="fr-FR"/>
              </w:rPr>
            </w:pPr>
            <w:r w:rsidRPr="005B695D">
              <w:rPr>
                <w:noProof/>
                <w:spacing w:val="-2"/>
                <w:lang w:val="fr-FR"/>
              </w:rPr>
              <w:t>Deuxièmeoctet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9B2A91" w14:textId="77777777" w:rsidR="0059127A" w:rsidRPr="005B695D" w:rsidRDefault="0059127A" w:rsidP="003D7140">
            <w:pPr>
              <w:pStyle w:val="TableHeading"/>
              <w:rPr>
                <w:noProof/>
                <w:spacing w:val="-2"/>
                <w:lang w:val="fr-FR"/>
              </w:rPr>
            </w:pPr>
            <w:r w:rsidRPr="005B695D">
              <w:rPr>
                <w:noProof/>
                <w:spacing w:val="-2"/>
                <w:lang w:val="fr-FR"/>
              </w:rPr>
              <w:t>Troisièmeoctet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BCD5B1" w14:textId="77777777" w:rsidR="0059127A" w:rsidRPr="005B695D" w:rsidRDefault="0059127A" w:rsidP="003D7140">
            <w:pPr>
              <w:pStyle w:val="TableHeading"/>
              <w:rPr>
                <w:noProof/>
                <w:spacing w:val="-4"/>
                <w:lang w:val="fr-FR"/>
              </w:rPr>
            </w:pPr>
            <w:r w:rsidRPr="005B695D">
              <w:rPr>
                <w:noProof/>
                <w:spacing w:val="-4"/>
                <w:lang w:val="fr-FR"/>
              </w:rPr>
              <w:t>Quatrièmeoctet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5EB90D" w14:textId="77777777" w:rsidR="0059127A" w:rsidRPr="005B695D" w:rsidRDefault="0059127A" w:rsidP="003D714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Description</w:t>
            </w:r>
          </w:p>
        </w:tc>
      </w:tr>
      <w:tr w:rsidR="0059127A" w:rsidRPr="005B695D" w14:paraId="3CEBA9E7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32F919F3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Réseau/hôte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19654B68" w14:textId="77777777"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nnnnnnnn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E0A9D3C" w14:textId="77777777"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nnnnnnnn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83EF970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nnnn</w:t>
            </w:r>
            <w:r w:rsidRPr="005B695D">
              <w:rPr>
                <w:noProof/>
                <w:lang w:val="fr-FR"/>
              </w:rPr>
              <w:t>hhhh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02F41415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hhhhhhhh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68B32DA9" w14:textId="77777777" w:rsidR="0059127A" w:rsidRPr="005B695D" w:rsidRDefault="003351E4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Masque de sous-réseau</w:t>
            </w:r>
          </w:p>
        </w:tc>
      </w:tr>
      <w:tr w:rsidR="0059127A" w:rsidRPr="005B695D" w14:paraId="7008BB16" w14:textId="77777777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37E1D6EA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Binaire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6DFE9A3C" w14:textId="77777777"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B6FD7B9" w14:textId="77777777"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6CB3ABA5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0100</w:t>
            </w:r>
            <w:r w:rsidRPr="005B695D">
              <w:rPr>
                <w:noProof/>
                <w:lang w:val="fr-FR"/>
              </w:rPr>
              <w:t>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3CCD82B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00000001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248DD3F2" w14:textId="77777777" w:rsidR="0059127A" w:rsidRPr="005B695D" w:rsidRDefault="0059127A" w:rsidP="00DA0371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Premier hôte</w:t>
            </w:r>
          </w:p>
        </w:tc>
      </w:tr>
      <w:tr w:rsidR="00993A32" w:rsidRPr="005B695D" w14:paraId="6CA669F4" w14:textId="77777777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19FE2279" w14:textId="77777777" w:rsidR="00993A32" w:rsidRPr="005B695D" w:rsidRDefault="00993A32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Décimal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457D2997" w14:textId="77777777" w:rsidR="00993A32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6DB15115" w14:textId="77777777" w:rsidR="00993A32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6807A8E" w14:textId="77777777" w:rsidR="00993A32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64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9EA7107" w14:textId="77777777" w:rsidR="00993A32" w:rsidRPr="005B695D" w:rsidRDefault="00993A32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41FEF268" w14:textId="77777777" w:rsidR="00993A32" w:rsidRPr="005B695D" w:rsidRDefault="00993A32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Premier hôte</w:t>
            </w:r>
          </w:p>
        </w:tc>
      </w:tr>
      <w:tr w:rsidR="0059127A" w:rsidRPr="005B695D" w14:paraId="4B16D9AF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473B9E3E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Binaire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553279E1" w14:textId="77777777"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0C7A7FEA" w14:textId="77777777"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289D8F2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0100</w:t>
            </w:r>
            <w:r w:rsidRPr="005B695D">
              <w:rPr>
                <w:noProof/>
                <w:lang w:val="fr-FR"/>
              </w:rP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0D54AAD0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11111110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04299A73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Dernier hôte</w:t>
            </w:r>
          </w:p>
        </w:tc>
      </w:tr>
      <w:tr w:rsidR="002D2E37" w:rsidRPr="005B695D" w14:paraId="3D1579F0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46A9F959" w14:textId="77777777"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Décimal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01CF9EF5" w14:textId="77777777"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511C565" w14:textId="77777777"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65CE637F" w14:textId="77777777"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39CBEBA2" w14:textId="77777777"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254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5F1B804A" w14:textId="77777777" w:rsidR="002D2E37" w:rsidRPr="005B695D" w:rsidRDefault="00DA0371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Dernier hôte</w:t>
            </w:r>
          </w:p>
        </w:tc>
      </w:tr>
      <w:tr w:rsidR="0059127A" w:rsidRPr="005B695D" w14:paraId="65106CE7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7BF3CAF8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Binaire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52BE83AE" w14:textId="77777777"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71CE8027" w14:textId="77777777" w:rsidR="0059127A" w:rsidRPr="005B695D" w:rsidRDefault="0059127A" w:rsidP="003D714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A173F1F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0100</w:t>
            </w:r>
            <w:r w:rsidRPr="005B695D">
              <w:rPr>
                <w:noProof/>
                <w:lang w:val="fr-FR"/>
              </w:rP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08DD51EC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11111111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2D9C6D0E" w14:textId="77777777" w:rsidR="0059127A" w:rsidRPr="005B695D" w:rsidRDefault="0059127A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Diffusion</w:t>
            </w:r>
          </w:p>
        </w:tc>
      </w:tr>
      <w:tr w:rsidR="002D2E37" w:rsidRPr="005B695D" w14:paraId="47A024AF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422ECA50" w14:textId="77777777" w:rsidR="002D2E37" w:rsidRPr="005B695D" w:rsidRDefault="002D2E37" w:rsidP="00C151F0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Décimal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18142439" w14:textId="77777777"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7BE6B48" w14:textId="77777777"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3F269B6C" w14:textId="77777777"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7255826" w14:textId="77777777"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7EB38271" w14:textId="77777777" w:rsidR="002D2E37" w:rsidRPr="005B695D" w:rsidRDefault="002D2E37" w:rsidP="003D714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Diffusion</w:t>
            </w:r>
          </w:p>
        </w:tc>
      </w:tr>
    </w:tbl>
    <w:p w14:paraId="65AC1C52" w14:textId="77777777" w:rsidR="00112AC5" w:rsidRPr="005B695D" w:rsidRDefault="008A7971" w:rsidP="00112187">
      <w:pPr>
        <w:pStyle w:val="StepHead"/>
        <w:ind w:left="993" w:rightChars="-57" w:right="-125" w:hanging="993"/>
        <w:rPr>
          <w:noProof/>
          <w:lang w:val="fr-FR"/>
        </w:rPr>
      </w:pPr>
      <w:r w:rsidRPr="005B695D">
        <w:rPr>
          <w:noProof/>
          <w:lang w:val="fr-FR"/>
        </w:rPr>
        <w:lastRenderedPageBreak/>
        <w:t>Insérez les réponses appropriées dans les tableaux ci-dessous, à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aide de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adresse IPv4, du masque de sous-réseau initial et du nouveau masque de sous-réseau.</w:t>
      </w:r>
    </w:p>
    <w:p w14:paraId="16C77253" w14:textId="77777777" w:rsidR="00F509DB" w:rsidRPr="005B695D" w:rsidRDefault="00750813" w:rsidP="00C151F0">
      <w:pPr>
        <w:pStyle w:val="SubStepAlpha"/>
        <w:keepNext/>
        <w:rPr>
          <w:noProof/>
          <w:lang w:val="fr-FR"/>
        </w:rPr>
      </w:pPr>
      <w:r w:rsidRPr="005B695D">
        <w:rPr>
          <w:b/>
          <w:noProof/>
          <w:lang w:val="fr-FR"/>
        </w:rPr>
        <w:t>Problème 1</w:t>
      </w:r>
      <w:r w:rsidRPr="005B695D">
        <w:rPr>
          <w:noProof/>
          <w:lang w:val="fr-FR"/>
        </w:rPr>
        <w:t> 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20"/>
        <w:gridCol w:w="3091"/>
      </w:tblGrid>
      <w:tr w:rsidR="00700FF3" w:rsidRPr="005E0E05" w14:paraId="5D9472A9" w14:textId="77777777" w:rsidTr="003C2C03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798947" w14:textId="77777777" w:rsidR="00700FF3" w:rsidRPr="005B695D" w:rsidRDefault="00700FF3" w:rsidP="00C151F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700FF3" w:rsidRPr="005B695D" w14:paraId="43BBEABD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22FF9FA1" w14:textId="77777777" w:rsidR="00700FF3" w:rsidRPr="005B695D" w:rsidRDefault="00700FF3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14:paraId="439B9BFC" w14:textId="77777777" w:rsidR="00700FF3" w:rsidRPr="005B695D" w:rsidRDefault="00F509DB" w:rsidP="00C151F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192.168.200.139</w:t>
            </w:r>
          </w:p>
        </w:tc>
      </w:tr>
      <w:tr w:rsidR="00700FF3" w:rsidRPr="005B695D" w14:paraId="2A904D13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1B29267C" w14:textId="77777777" w:rsidR="00700FF3" w:rsidRPr="005B695D" w:rsidRDefault="00700FF3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14:paraId="14B62403" w14:textId="77777777" w:rsidR="00700FF3" w:rsidRPr="005B695D" w:rsidRDefault="00F509DB" w:rsidP="00C151F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255.255.255.0</w:t>
            </w:r>
          </w:p>
        </w:tc>
      </w:tr>
      <w:tr w:rsidR="00700FF3" w:rsidRPr="005B695D" w14:paraId="18E40A85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7CE99E67" w14:textId="77777777" w:rsidR="00700FF3" w:rsidRPr="005B695D" w:rsidRDefault="00700FF3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14:paraId="296EC0B8" w14:textId="77777777" w:rsidR="00700FF3" w:rsidRPr="005B695D" w:rsidRDefault="00F509DB" w:rsidP="00C151F0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255.255.255.224</w:t>
            </w:r>
          </w:p>
        </w:tc>
      </w:tr>
      <w:tr w:rsidR="00F509DB" w:rsidRPr="005B695D" w14:paraId="2A1D3723" w14:textId="77777777" w:rsidTr="003C2C03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7F744237" w14:textId="77777777" w:rsidR="00F509DB" w:rsidRPr="005B695D" w:rsidRDefault="00F509DB" w:rsidP="00C151F0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F509DB" w:rsidRPr="005E0E05" w14:paraId="3F7B1392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3DD8F6A2" w14:textId="77777777"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14:paraId="477A722D" w14:textId="7A059012" w:rsidR="00F509DB" w:rsidRPr="005B695D" w:rsidRDefault="004510E1" w:rsidP="00C151F0">
            <w:pPr>
              <w:pStyle w:val="TableTex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3</w:t>
            </w:r>
          </w:p>
        </w:tc>
      </w:tr>
      <w:tr w:rsidR="00F509DB" w:rsidRPr="005E0E05" w14:paraId="380275A8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6FAA9F1A" w14:textId="77777777"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14:paraId="7FA6AB31" w14:textId="427508BC" w:rsidR="00F509DB" w:rsidRPr="005B695D" w:rsidRDefault="004510E1" w:rsidP="00C151F0">
            <w:pPr>
              <w:pStyle w:val="TableTex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8</w:t>
            </w:r>
          </w:p>
        </w:tc>
      </w:tr>
      <w:tr w:rsidR="00F509DB" w:rsidRPr="005E0E05" w14:paraId="2FEE1CDD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51687570" w14:textId="77777777"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14:paraId="2F6E2780" w14:textId="0E7A94AD" w:rsidR="00F509DB" w:rsidRPr="005B695D" w:rsidRDefault="006E6114" w:rsidP="00C151F0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5</w:t>
            </w:r>
          </w:p>
        </w:tc>
      </w:tr>
      <w:tr w:rsidR="00F509DB" w:rsidRPr="005E0E05" w14:paraId="65373778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5CD60913" w14:textId="77777777"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14:paraId="1A26FFFC" w14:textId="7FD639A1" w:rsidR="00F509DB" w:rsidRPr="005B695D" w:rsidRDefault="006E6114" w:rsidP="00C151F0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30</w:t>
            </w:r>
          </w:p>
        </w:tc>
      </w:tr>
      <w:tr w:rsidR="00F509DB" w:rsidRPr="005E0E05" w14:paraId="27AE8D68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1257D708" w14:textId="77777777" w:rsidR="00F509DB" w:rsidRPr="005B695D" w:rsidRDefault="00B95DDC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14:paraId="4EE0F89D" w14:textId="749B194A" w:rsidR="00F509DB" w:rsidRPr="005B695D" w:rsidRDefault="006E6114" w:rsidP="00C151F0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192.168.200.128</w:t>
            </w:r>
          </w:p>
        </w:tc>
      </w:tr>
      <w:tr w:rsidR="00F509DB" w:rsidRPr="005E0E05" w14:paraId="13526F9C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6E73979C" w14:textId="77777777"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14:paraId="638C2ACA" w14:textId="6082C01D" w:rsidR="00F509DB" w:rsidRPr="005B695D" w:rsidRDefault="006E6114" w:rsidP="00C151F0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192.168.200.129</w:t>
            </w:r>
          </w:p>
        </w:tc>
      </w:tr>
      <w:tr w:rsidR="00F509DB" w:rsidRPr="005E0E05" w14:paraId="59F4D0A5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5C90808C" w14:textId="77777777"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14:paraId="2EA062A3" w14:textId="13B632D1" w:rsidR="00F509DB" w:rsidRPr="005B695D" w:rsidRDefault="006E6114" w:rsidP="00C151F0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192.168.200.158</w:t>
            </w:r>
          </w:p>
        </w:tc>
      </w:tr>
      <w:tr w:rsidR="00F509DB" w:rsidRPr="005E0E05" w14:paraId="3C09F478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1FF52415" w14:textId="77777777" w:rsidR="00F509DB" w:rsidRPr="005B695D" w:rsidRDefault="00F509DB" w:rsidP="00C151F0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14:paraId="1A7600D0" w14:textId="5B4D7DFC" w:rsidR="00F509DB" w:rsidRPr="005B695D" w:rsidRDefault="006E6114" w:rsidP="00C151F0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192.168.200.159</w:t>
            </w:r>
          </w:p>
        </w:tc>
      </w:tr>
    </w:tbl>
    <w:p w14:paraId="64F46F51" w14:textId="77777777" w:rsidR="002775B5" w:rsidRPr="005B695D" w:rsidRDefault="00820775" w:rsidP="00112187">
      <w:pPr>
        <w:pStyle w:val="SubStepAlpha"/>
        <w:keepNext/>
        <w:ind w:left="714" w:hanging="357"/>
        <w:rPr>
          <w:noProof/>
          <w:lang w:val="fr-FR"/>
        </w:rPr>
      </w:pPr>
      <w:r w:rsidRPr="005B695D">
        <w:rPr>
          <w:b/>
          <w:noProof/>
          <w:lang w:val="fr-FR"/>
        </w:rPr>
        <w:t>Problème 2 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20"/>
        <w:gridCol w:w="3091"/>
      </w:tblGrid>
      <w:tr w:rsidR="00B24F27" w:rsidRPr="005E0E05" w14:paraId="351E00CA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5F5A75" w14:textId="77777777" w:rsidR="00B24F27" w:rsidRPr="005B695D" w:rsidRDefault="00B24F27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B24F27" w:rsidRPr="005B695D" w14:paraId="67629C65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5B110765" w14:textId="77777777"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14:paraId="37558881" w14:textId="77777777" w:rsidR="00B24F27" w:rsidRPr="005B695D" w:rsidRDefault="00B24F27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10.101.99.228</w:t>
            </w:r>
          </w:p>
        </w:tc>
      </w:tr>
      <w:tr w:rsidR="00B24F27" w:rsidRPr="005B695D" w14:paraId="01DA9C88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4D16BF3C" w14:textId="77777777"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14:paraId="7CB333E4" w14:textId="77777777" w:rsidR="00B24F27" w:rsidRPr="005B695D" w:rsidRDefault="00B24F27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255.0.0.0</w:t>
            </w:r>
          </w:p>
        </w:tc>
      </w:tr>
      <w:tr w:rsidR="00B24F27" w:rsidRPr="005B695D" w14:paraId="24932291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3AB3B3B2" w14:textId="77777777"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14:paraId="1B01868A" w14:textId="77777777" w:rsidR="00B24F27" w:rsidRPr="005B695D" w:rsidRDefault="00B24F27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255.255.128.0</w:t>
            </w:r>
          </w:p>
        </w:tc>
      </w:tr>
      <w:tr w:rsidR="00B24F27" w:rsidRPr="005B695D" w14:paraId="4CCCA0B2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3BA1E4A0" w14:textId="77777777" w:rsidR="00B24F27" w:rsidRPr="005B695D" w:rsidRDefault="00B24F27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B24F27" w:rsidRPr="005E0E05" w14:paraId="7E1017C1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613DACF2" w14:textId="77777777"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14:paraId="1620A96A" w14:textId="1D015349" w:rsidR="00B24F27" w:rsidRPr="005B695D" w:rsidRDefault="006E6114" w:rsidP="00C95A34">
            <w:pPr>
              <w:pStyle w:val="TableTex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9</w:t>
            </w:r>
          </w:p>
        </w:tc>
      </w:tr>
      <w:tr w:rsidR="00B24F27" w:rsidRPr="005E0E05" w14:paraId="68C41020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4A6C358F" w14:textId="77777777"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14:paraId="344F7EE6" w14:textId="11429613" w:rsidR="00B24F27" w:rsidRPr="005B695D" w:rsidRDefault="006E6114" w:rsidP="00C95A34">
            <w:pPr>
              <w:pStyle w:val="TableTex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512</w:t>
            </w:r>
          </w:p>
        </w:tc>
      </w:tr>
      <w:tr w:rsidR="00B24F27" w:rsidRPr="005E0E05" w14:paraId="589D34E7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44AB7BE8" w14:textId="77777777"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14:paraId="01BD5CC9" w14:textId="05ED824D" w:rsidR="00B24F27" w:rsidRPr="005B695D" w:rsidRDefault="00FA1651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5</w:t>
            </w:r>
          </w:p>
        </w:tc>
      </w:tr>
      <w:tr w:rsidR="00B24F27" w:rsidRPr="005E0E05" w14:paraId="3E0A0A6D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2203705E" w14:textId="77777777"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14:paraId="78FA8695" w14:textId="7B120916" w:rsidR="00B24F27" w:rsidRPr="005B695D" w:rsidRDefault="00FA1651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3</w:t>
            </w:r>
            <w:r>
              <w:rPr>
                <w:rStyle w:val="AnswerGray"/>
              </w:rPr>
              <w:t>2766</w:t>
            </w:r>
          </w:p>
        </w:tc>
      </w:tr>
      <w:tr w:rsidR="00B24F27" w:rsidRPr="005E0E05" w14:paraId="18B8EF0D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223EBAA9" w14:textId="77777777" w:rsidR="00B24F27" w:rsidRPr="005B695D" w:rsidRDefault="00B95DDC" w:rsidP="00B95DDC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14:paraId="5B8BAEAC" w14:textId="0E1C3F11" w:rsidR="00B24F27" w:rsidRPr="005B695D" w:rsidRDefault="00FA1651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0.101.0.0</w:t>
            </w:r>
          </w:p>
        </w:tc>
      </w:tr>
      <w:tr w:rsidR="00B24F27" w:rsidRPr="005E0E05" w14:paraId="0402A623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09B79526" w14:textId="77777777"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14:paraId="62E19AF5" w14:textId="40EB4243" w:rsidR="00B24F27" w:rsidRPr="005B695D" w:rsidRDefault="00FA1651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0.101.0.1</w:t>
            </w:r>
          </w:p>
        </w:tc>
      </w:tr>
      <w:tr w:rsidR="00B24F27" w:rsidRPr="005E0E05" w14:paraId="69E21952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74AC4D3A" w14:textId="77777777" w:rsidR="00B24F27" w:rsidRPr="005B695D" w:rsidRDefault="00B24F27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14:paraId="111B92F9" w14:textId="5AC5F74B" w:rsidR="00B24F27" w:rsidRPr="005B695D" w:rsidRDefault="00FA1651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0.101.127.254</w:t>
            </w:r>
          </w:p>
        </w:tc>
      </w:tr>
      <w:tr w:rsidR="00B24F27" w:rsidRPr="005E0E05" w14:paraId="27C6D817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21F247D7" w14:textId="77777777" w:rsidR="00B24F27" w:rsidRPr="005B695D" w:rsidRDefault="00B24F27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14:paraId="66BACFE8" w14:textId="78C529C6" w:rsidR="00B24F27" w:rsidRPr="005B695D" w:rsidRDefault="00FA1651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0.101.127.255</w:t>
            </w:r>
          </w:p>
        </w:tc>
      </w:tr>
    </w:tbl>
    <w:p w14:paraId="125CB7E9" w14:textId="77777777" w:rsidR="006D1375" w:rsidRPr="005B695D" w:rsidRDefault="006D1375" w:rsidP="00C151F0">
      <w:pPr>
        <w:pStyle w:val="SubStepAlpha"/>
        <w:keepNext/>
        <w:ind w:left="714" w:hanging="357"/>
        <w:rPr>
          <w:noProof/>
          <w:lang w:val="fr-FR"/>
        </w:rPr>
      </w:pPr>
      <w:r w:rsidRPr="005B695D">
        <w:rPr>
          <w:b/>
          <w:noProof/>
          <w:lang w:val="fr-FR"/>
        </w:rPr>
        <w:lastRenderedPageBreak/>
        <w:t>Problème 3 </w:t>
      </w:r>
      <w:r w:rsidRPr="005B695D">
        <w:rPr>
          <w:noProof/>
          <w:lang w:val="fr-FR"/>
        </w:rP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20"/>
        <w:gridCol w:w="3091"/>
      </w:tblGrid>
      <w:tr w:rsidR="006D1375" w:rsidRPr="005E0E05" w14:paraId="73B5AC0F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08190D" w14:textId="77777777" w:rsidR="006D1375" w:rsidRPr="005B695D" w:rsidRDefault="006D1375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6D1375" w:rsidRPr="005B695D" w14:paraId="27CB72A4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1B96BF53" w14:textId="77777777"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14:paraId="0136A102" w14:textId="77777777" w:rsidR="006D1375" w:rsidRPr="005B695D" w:rsidRDefault="007D4814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172.22.32.12</w:t>
            </w:r>
          </w:p>
        </w:tc>
      </w:tr>
      <w:tr w:rsidR="006D1375" w:rsidRPr="005B695D" w14:paraId="69845D22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42F9B7CC" w14:textId="77777777"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14:paraId="010CF7A0" w14:textId="77777777" w:rsidR="006D1375" w:rsidRPr="005B695D" w:rsidRDefault="007D4814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255.255.0.0</w:t>
            </w:r>
          </w:p>
        </w:tc>
      </w:tr>
      <w:tr w:rsidR="006D1375" w:rsidRPr="005B695D" w14:paraId="4F8573CC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15F5E168" w14:textId="77777777"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14:paraId="14D521FC" w14:textId="77777777" w:rsidR="006D1375" w:rsidRPr="005B695D" w:rsidRDefault="007D4814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255.255.224.0</w:t>
            </w:r>
          </w:p>
        </w:tc>
      </w:tr>
      <w:tr w:rsidR="006D1375" w:rsidRPr="005B695D" w14:paraId="2FEBD5EA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4DB83C3D" w14:textId="77777777" w:rsidR="006D1375" w:rsidRPr="005B695D" w:rsidRDefault="006D1375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6D1375" w:rsidRPr="005E0E05" w14:paraId="05FDFDD8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057A3F1D" w14:textId="77777777"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14:paraId="3DD3EB7D" w14:textId="3EE08CA3" w:rsidR="006D1375" w:rsidRPr="005B695D" w:rsidRDefault="00FA1651" w:rsidP="00C95A34">
            <w:pPr>
              <w:pStyle w:val="TableTex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3</w:t>
            </w:r>
          </w:p>
        </w:tc>
      </w:tr>
      <w:tr w:rsidR="006D1375" w:rsidRPr="005E0E05" w14:paraId="51DD1AE1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7BFFFC5D" w14:textId="77777777"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14:paraId="26818521" w14:textId="615C3EFD" w:rsidR="006D1375" w:rsidRPr="005B695D" w:rsidRDefault="00FA1651" w:rsidP="00C95A34">
            <w:pPr>
              <w:pStyle w:val="TableTex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8</w:t>
            </w:r>
          </w:p>
        </w:tc>
      </w:tr>
      <w:tr w:rsidR="006D1375" w:rsidRPr="005E0E05" w14:paraId="0B004679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2A5D060D" w14:textId="77777777"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14:paraId="4DBDF22B" w14:textId="539C7276" w:rsidR="006D1375" w:rsidRPr="005B695D" w:rsidRDefault="00FA1651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3</w:t>
            </w:r>
          </w:p>
        </w:tc>
      </w:tr>
      <w:tr w:rsidR="006D1375" w:rsidRPr="005E0E05" w14:paraId="3BDF94EF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249C442F" w14:textId="77777777"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14:paraId="19F089B5" w14:textId="10C05B8E" w:rsidR="006D1375" w:rsidRPr="005B695D" w:rsidRDefault="00FA1651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8</w:t>
            </w:r>
            <w:r>
              <w:rPr>
                <w:rStyle w:val="AnswerGray"/>
              </w:rPr>
              <w:t>190</w:t>
            </w:r>
          </w:p>
        </w:tc>
      </w:tr>
      <w:tr w:rsidR="006D1375" w:rsidRPr="005E0E05" w14:paraId="5BFC83D4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0B6166CD" w14:textId="77777777" w:rsidR="006D1375" w:rsidRPr="005B695D" w:rsidRDefault="00B95DDC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14:paraId="32B16F03" w14:textId="52A925B5" w:rsidR="006D1375" w:rsidRPr="005B695D" w:rsidRDefault="008C00BA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72.22.32.0</w:t>
            </w:r>
          </w:p>
        </w:tc>
      </w:tr>
      <w:tr w:rsidR="006D1375" w:rsidRPr="005E0E05" w14:paraId="236ECF37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015A4FA2" w14:textId="77777777"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14:paraId="00ADB7BF" w14:textId="4B69218A" w:rsidR="006D1375" w:rsidRPr="005B695D" w:rsidRDefault="008C00BA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72.22.32.1</w:t>
            </w:r>
          </w:p>
        </w:tc>
      </w:tr>
      <w:tr w:rsidR="006D1375" w:rsidRPr="005E0E05" w14:paraId="78769285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6D103220" w14:textId="77777777"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14:paraId="215FEF93" w14:textId="5EECA72B" w:rsidR="006D1375" w:rsidRPr="005B695D" w:rsidRDefault="008C00BA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72.22.63.254</w:t>
            </w:r>
          </w:p>
        </w:tc>
      </w:tr>
      <w:tr w:rsidR="006D1375" w:rsidRPr="005E0E05" w14:paraId="184435A5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77DFFA64" w14:textId="77777777" w:rsidR="006D1375" w:rsidRPr="005B695D" w:rsidRDefault="006D1375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14:paraId="6695B4C1" w14:textId="28096B7A" w:rsidR="006D1375" w:rsidRPr="005B695D" w:rsidRDefault="008C00BA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72.22.63.255</w:t>
            </w:r>
          </w:p>
        </w:tc>
      </w:tr>
    </w:tbl>
    <w:p w14:paraId="0BCAB324" w14:textId="77777777" w:rsidR="007165E6" w:rsidRPr="005B695D" w:rsidRDefault="007165E6" w:rsidP="00C151F0">
      <w:pPr>
        <w:pStyle w:val="SubStepAlpha"/>
        <w:ind w:left="714" w:hanging="357"/>
        <w:rPr>
          <w:noProof/>
          <w:lang w:val="fr-FR"/>
        </w:rPr>
      </w:pPr>
      <w:r w:rsidRPr="005B695D">
        <w:rPr>
          <w:b/>
          <w:noProof/>
          <w:lang w:val="fr-FR"/>
        </w:rPr>
        <w:t>Problème 4 </w:t>
      </w:r>
      <w:r w:rsidRPr="005B695D">
        <w:rPr>
          <w:noProof/>
          <w:lang w:val="fr-FR"/>
        </w:rP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20"/>
        <w:gridCol w:w="3091"/>
      </w:tblGrid>
      <w:tr w:rsidR="007165E6" w:rsidRPr="005E0E05" w14:paraId="16E58D00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472864" w14:textId="77777777" w:rsidR="007165E6" w:rsidRPr="005B695D" w:rsidRDefault="007165E6" w:rsidP="00C151F0">
            <w:pPr>
              <w:pStyle w:val="TableHeading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7165E6" w:rsidRPr="005B695D" w14:paraId="28FA7952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7F5EF876" w14:textId="77777777"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14:paraId="796EC14C" w14:textId="77777777" w:rsidR="007165E6" w:rsidRPr="005B695D" w:rsidRDefault="007165E6" w:rsidP="00C151F0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192.168.1.245</w:t>
            </w:r>
          </w:p>
        </w:tc>
      </w:tr>
      <w:tr w:rsidR="007165E6" w:rsidRPr="005B695D" w14:paraId="679B5546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2C0D0A3E" w14:textId="77777777"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14:paraId="0B4EC2FF" w14:textId="77777777" w:rsidR="007165E6" w:rsidRPr="005B695D" w:rsidRDefault="007165E6" w:rsidP="00C151F0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255.255.255.0</w:t>
            </w:r>
          </w:p>
        </w:tc>
      </w:tr>
      <w:tr w:rsidR="007165E6" w:rsidRPr="005B695D" w14:paraId="154DD006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4D2357D0" w14:textId="77777777"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14:paraId="5FECAA4A" w14:textId="77777777" w:rsidR="007165E6" w:rsidRPr="005B695D" w:rsidRDefault="007165E6" w:rsidP="00C151F0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255.255.255.252</w:t>
            </w:r>
          </w:p>
        </w:tc>
      </w:tr>
      <w:tr w:rsidR="007165E6" w:rsidRPr="005B695D" w14:paraId="4F5B3060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6532224F" w14:textId="77777777" w:rsidR="007165E6" w:rsidRPr="005B695D" w:rsidRDefault="007165E6" w:rsidP="00C151F0">
            <w:pPr>
              <w:pStyle w:val="TableHeading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7165E6" w:rsidRPr="005E0E05" w14:paraId="2C7876D8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785BC07E" w14:textId="77777777"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14:paraId="72F49802" w14:textId="0C6CE91C" w:rsidR="007165E6" w:rsidRPr="005B695D" w:rsidRDefault="008C00BA" w:rsidP="00C151F0">
            <w:pPr>
              <w:pStyle w:val="TableText"/>
              <w:keepNext w:val="0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6</w:t>
            </w:r>
          </w:p>
        </w:tc>
      </w:tr>
      <w:tr w:rsidR="007165E6" w:rsidRPr="005E0E05" w14:paraId="16C74806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24740886" w14:textId="77777777"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14:paraId="1277BE2C" w14:textId="7591F429" w:rsidR="007165E6" w:rsidRPr="005B695D" w:rsidRDefault="008C00BA" w:rsidP="00C151F0">
            <w:pPr>
              <w:pStyle w:val="TableText"/>
              <w:keepNext w:val="0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64</w:t>
            </w:r>
          </w:p>
        </w:tc>
      </w:tr>
      <w:tr w:rsidR="007165E6" w:rsidRPr="005E0E05" w14:paraId="0C68896F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7622BDD5" w14:textId="77777777"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14:paraId="2DD9824D" w14:textId="7B50B84F" w:rsidR="007165E6" w:rsidRPr="005B695D" w:rsidRDefault="008C00BA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2</w:t>
            </w:r>
          </w:p>
        </w:tc>
      </w:tr>
      <w:tr w:rsidR="007165E6" w:rsidRPr="005E0E05" w14:paraId="20DD9983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216D296A" w14:textId="77777777"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14:paraId="73DA82EC" w14:textId="62BBB2CC" w:rsidR="007165E6" w:rsidRPr="005B695D" w:rsidRDefault="008C00BA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2</w:t>
            </w:r>
          </w:p>
        </w:tc>
      </w:tr>
      <w:tr w:rsidR="007165E6" w:rsidRPr="005E0E05" w14:paraId="594747B2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70570124" w14:textId="77777777" w:rsidR="007165E6" w:rsidRPr="005B695D" w:rsidRDefault="00B95DDC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14:paraId="54D3B804" w14:textId="39B98F10" w:rsidR="007165E6" w:rsidRPr="005B695D" w:rsidRDefault="008C00BA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92.168.1.</w:t>
            </w:r>
            <w:r w:rsidR="00DD4B06">
              <w:rPr>
                <w:rStyle w:val="AnswerGray"/>
              </w:rPr>
              <w:t>244</w:t>
            </w:r>
          </w:p>
        </w:tc>
      </w:tr>
      <w:tr w:rsidR="007165E6" w:rsidRPr="005E0E05" w14:paraId="3BE64255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1E965421" w14:textId="77777777"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14:paraId="08262F03" w14:textId="79DFD667" w:rsidR="007165E6" w:rsidRPr="005B695D" w:rsidRDefault="00DD4B06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92.168.1.245</w:t>
            </w:r>
          </w:p>
        </w:tc>
      </w:tr>
      <w:tr w:rsidR="007165E6" w:rsidRPr="005E0E05" w14:paraId="1F094B28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0B8B9238" w14:textId="77777777"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14:paraId="047531EF" w14:textId="51742000" w:rsidR="007165E6" w:rsidRPr="005B695D" w:rsidRDefault="00DD4B06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92.168.1.246</w:t>
            </w:r>
          </w:p>
        </w:tc>
      </w:tr>
      <w:tr w:rsidR="007165E6" w:rsidRPr="005E0E05" w14:paraId="48E5497A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42951340" w14:textId="77777777" w:rsidR="007165E6" w:rsidRPr="005B695D" w:rsidRDefault="007165E6" w:rsidP="00C151F0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14:paraId="6C10504B" w14:textId="4902D2B4" w:rsidR="007165E6" w:rsidRPr="005B695D" w:rsidRDefault="00DD4B06" w:rsidP="00C151F0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92.168.1.247</w:t>
            </w:r>
          </w:p>
        </w:tc>
      </w:tr>
    </w:tbl>
    <w:p w14:paraId="1F40AD75" w14:textId="77777777" w:rsidR="004E530B" w:rsidRPr="005B695D" w:rsidRDefault="007165E6" w:rsidP="00C151F0">
      <w:pPr>
        <w:pStyle w:val="SubStepAlpha"/>
        <w:keepNext/>
        <w:ind w:left="714" w:hanging="357"/>
        <w:rPr>
          <w:noProof/>
          <w:lang w:val="fr-FR"/>
        </w:rPr>
      </w:pPr>
      <w:r w:rsidRPr="005B695D">
        <w:rPr>
          <w:b/>
          <w:noProof/>
          <w:lang w:val="fr-FR"/>
        </w:rPr>
        <w:lastRenderedPageBreak/>
        <w:t>Problème 5 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20"/>
        <w:gridCol w:w="3091"/>
      </w:tblGrid>
      <w:tr w:rsidR="007165E6" w:rsidRPr="005E0E05" w14:paraId="4EB2CFE1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4B16B5" w14:textId="77777777" w:rsidR="007165E6" w:rsidRPr="005B695D" w:rsidRDefault="007165E6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7165E6" w:rsidRPr="005B695D" w14:paraId="0F64C61B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3CDDD86F" w14:textId="77777777"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14:paraId="25C4F12B" w14:textId="77777777" w:rsidR="007165E6" w:rsidRPr="005B695D" w:rsidRDefault="007165E6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128.107.0.55</w:t>
            </w:r>
          </w:p>
        </w:tc>
      </w:tr>
      <w:tr w:rsidR="007165E6" w:rsidRPr="005B695D" w14:paraId="357AE43A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2810B83A" w14:textId="77777777"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14:paraId="24784850" w14:textId="77777777" w:rsidR="007165E6" w:rsidRPr="005B695D" w:rsidRDefault="007165E6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255.255.0.0</w:t>
            </w:r>
          </w:p>
        </w:tc>
      </w:tr>
      <w:tr w:rsidR="007165E6" w:rsidRPr="005B695D" w14:paraId="4EFE25ED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469263A1" w14:textId="77777777"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14:paraId="7904FA2A" w14:textId="77777777" w:rsidR="007165E6" w:rsidRPr="005B695D" w:rsidRDefault="007165E6" w:rsidP="00C95A34">
            <w:pPr>
              <w:pStyle w:val="TableText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255.255.255.0</w:t>
            </w:r>
          </w:p>
        </w:tc>
      </w:tr>
      <w:tr w:rsidR="007165E6" w:rsidRPr="005B695D" w14:paraId="6D388A2A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0701DAEE" w14:textId="77777777" w:rsidR="007165E6" w:rsidRPr="005B695D" w:rsidRDefault="007165E6" w:rsidP="00C95A34">
            <w:pPr>
              <w:pStyle w:val="TableHeading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7165E6" w:rsidRPr="005E0E05" w14:paraId="0D9A4B8C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2D1965D2" w14:textId="77777777"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14:paraId="4263E6CE" w14:textId="0C5A179D" w:rsidR="007165E6" w:rsidRPr="005B695D" w:rsidRDefault="00DD4B06" w:rsidP="00C95A34">
            <w:pPr>
              <w:pStyle w:val="TableTex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8</w:t>
            </w:r>
          </w:p>
        </w:tc>
      </w:tr>
      <w:tr w:rsidR="007165E6" w:rsidRPr="005E0E05" w14:paraId="545F224F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7351041C" w14:textId="77777777"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14:paraId="0617A69A" w14:textId="4C83CDC0" w:rsidR="00DD4B06" w:rsidRPr="005B695D" w:rsidRDefault="00DD4B06" w:rsidP="00C95A34">
            <w:pPr>
              <w:pStyle w:val="TableTex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256</w:t>
            </w:r>
          </w:p>
        </w:tc>
      </w:tr>
      <w:tr w:rsidR="007165E6" w:rsidRPr="005E0E05" w14:paraId="340EE996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60B40BA9" w14:textId="77777777"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14:paraId="76303FDD" w14:textId="77792181" w:rsidR="007165E6" w:rsidRPr="005B695D" w:rsidRDefault="00DD4B06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8</w:t>
            </w:r>
          </w:p>
        </w:tc>
      </w:tr>
      <w:tr w:rsidR="007165E6" w:rsidRPr="005E0E05" w14:paraId="0D90FA5D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3B23F356" w14:textId="77777777"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14:paraId="6D3B0DE5" w14:textId="27B1D6A0" w:rsidR="007165E6" w:rsidRPr="005B695D" w:rsidRDefault="00DD4B06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2</w:t>
            </w:r>
            <w:r>
              <w:rPr>
                <w:rStyle w:val="AnswerGray"/>
              </w:rPr>
              <w:t>54</w:t>
            </w:r>
          </w:p>
        </w:tc>
      </w:tr>
      <w:tr w:rsidR="007165E6" w:rsidRPr="005E0E05" w14:paraId="63DBB612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0DE1721E" w14:textId="77777777" w:rsidR="007165E6" w:rsidRPr="005B695D" w:rsidRDefault="005E0A4D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14:paraId="1CE3A272" w14:textId="087BA65C" w:rsidR="007165E6" w:rsidRPr="005B695D" w:rsidRDefault="00DD4B06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28.107.0.0</w:t>
            </w:r>
          </w:p>
        </w:tc>
      </w:tr>
      <w:tr w:rsidR="007165E6" w:rsidRPr="005E0E05" w14:paraId="1EF5BE0A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7EE4B564" w14:textId="77777777"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14:paraId="270FA9E7" w14:textId="33CD3EFF" w:rsidR="007165E6" w:rsidRPr="005B695D" w:rsidRDefault="00DD4B06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</w:t>
            </w:r>
            <w:r>
              <w:rPr>
                <w:rStyle w:val="AnswerGray"/>
              </w:rPr>
              <w:t>28.107.0.1</w:t>
            </w:r>
          </w:p>
        </w:tc>
      </w:tr>
      <w:tr w:rsidR="007165E6" w:rsidRPr="005E0E05" w14:paraId="491FA841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5488452C" w14:textId="77777777"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14:paraId="0AD28407" w14:textId="435B39A7" w:rsidR="007165E6" w:rsidRPr="005B695D" w:rsidRDefault="00DD4B06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128.107.0.254</w:t>
            </w:r>
          </w:p>
        </w:tc>
      </w:tr>
      <w:tr w:rsidR="007165E6" w:rsidRPr="005E0E05" w14:paraId="1EC177DE" w14:textId="77777777" w:rsidTr="00C151F0">
        <w:trPr>
          <w:cantSplit/>
          <w:jc w:val="center"/>
        </w:trPr>
        <w:tc>
          <w:tcPr>
            <w:tcW w:w="4920" w:type="dxa"/>
            <w:vAlign w:val="bottom"/>
          </w:tcPr>
          <w:p w14:paraId="5E86A9CA" w14:textId="77777777" w:rsidR="007165E6" w:rsidRPr="005B695D" w:rsidRDefault="007165E6" w:rsidP="00C95A34">
            <w:pPr>
              <w:pStyle w:val="TableText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14:paraId="6F2CA4F7" w14:textId="48EC7068" w:rsidR="007165E6" w:rsidRPr="005B695D" w:rsidRDefault="00DD4B06" w:rsidP="00C95A34">
            <w:pPr>
              <w:pStyle w:val="TableText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128.107.0.255</w:t>
            </w:r>
          </w:p>
        </w:tc>
      </w:tr>
    </w:tbl>
    <w:p w14:paraId="7F2034EB" w14:textId="77777777" w:rsidR="00D24958" w:rsidRPr="005B695D" w:rsidRDefault="007165E6" w:rsidP="005B695D">
      <w:pPr>
        <w:pStyle w:val="SubStepAlpha"/>
        <w:ind w:left="714" w:hanging="357"/>
        <w:rPr>
          <w:noProof/>
          <w:lang w:val="fr-FR"/>
        </w:rPr>
      </w:pPr>
      <w:r w:rsidRPr="005B695D">
        <w:rPr>
          <w:b/>
          <w:noProof/>
          <w:lang w:val="fr-FR"/>
        </w:rPr>
        <w:t>Problème 6 </w:t>
      </w:r>
      <w:r w:rsidRPr="005B695D">
        <w:rPr>
          <w:noProof/>
          <w:lang w:val="fr-FR"/>
        </w:rP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20"/>
        <w:gridCol w:w="3091"/>
      </w:tblGrid>
      <w:tr w:rsidR="007165E6" w:rsidRPr="005E0E05" w14:paraId="07553E87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9B2132" w14:textId="77777777" w:rsidR="007165E6" w:rsidRPr="005B695D" w:rsidRDefault="007165E6" w:rsidP="00112187">
            <w:pPr>
              <w:pStyle w:val="TableHeading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Compte tenu des données suivantes :</w:t>
            </w:r>
          </w:p>
        </w:tc>
      </w:tr>
      <w:tr w:rsidR="007165E6" w:rsidRPr="005B695D" w14:paraId="63A5AFDD" w14:textId="77777777" w:rsidTr="005B695D">
        <w:trPr>
          <w:cantSplit/>
          <w:jc w:val="center"/>
        </w:trPr>
        <w:tc>
          <w:tcPr>
            <w:tcW w:w="4920" w:type="dxa"/>
            <w:vAlign w:val="bottom"/>
          </w:tcPr>
          <w:p w14:paraId="6C4C7FD5" w14:textId="77777777"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IP de l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 :</w:t>
            </w:r>
          </w:p>
        </w:tc>
        <w:tc>
          <w:tcPr>
            <w:tcW w:w="3091" w:type="dxa"/>
            <w:vAlign w:val="bottom"/>
          </w:tcPr>
          <w:p w14:paraId="4DD0F076" w14:textId="77777777" w:rsidR="007165E6" w:rsidRPr="005B695D" w:rsidRDefault="007165E6" w:rsidP="00112187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192.135.250.180</w:t>
            </w:r>
          </w:p>
        </w:tc>
      </w:tr>
      <w:tr w:rsidR="007165E6" w:rsidRPr="005B695D" w14:paraId="74B94735" w14:textId="77777777" w:rsidTr="005B695D">
        <w:trPr>
          <w:cantSplit/>
          <w:jc w:val="center"/>
        </w:trPr>
        <w:tc>
          <w:tcPr>
            <w:tcW w:w="4920" w:type="dxa"/>
            <w:vAlign w:val="bottom"/>
          </w:tcPr>
          <w:p w14:paraId="665898AF" w14:textId="77777777"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Masque de sous-réseau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origine :</w:t>
            </w:r>
          </w:p>
        </w:tc>
        <w:tc>
          <w:tcPr>
            <w:tcW w:w="3091" w:type="dxa"/>
            <w:vAlign w:val="bottom"/>
          </w:tcPr>
          <w:p w14:paraId="6FE664E3" w14:textId="77777777" w:rsidR="007165E6" w:rsidRPr="005B695D" w:rsidRDefault="007165E6" w:rsidP="00112187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255.255.255.0</w:t>
            </w:r>
          </w:p>
        </w:tc>
      </w:tr>
      <w:tr w:rsidR="007165E6" w:rsidRPr="005B695D" w14:paraId="601D4359" w14:textId="77777777" w:rsidTr="005B695D">
        <w:trPr>
          <w:cantSplit/>
          <w:jc w:val="center"/>
        </w:trPr>
        <w:tc>
          <w:tcPr>
            <w:tcW w:w="4920" w:type="dxa"/>
            <w:vAlign w:val="bottom"/>
          </w:tcPr>
          <w:p w14:paraId="02EDA814" w14:textId="77777777"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Nouveau masque de sous-réseau :</w:t>
            </w:r>
          </w:p>
        </w:tc>
        <w:tc>
          <w:tcPr>
            <w:tcW w:w="3091" w:type="dxa"/>
            <w:vAlign w:val="bottom"/>
          </w:tcPr>
          <w:p w14:paraId="7255C96D" w14:textId="77777777" w:rsidR="007165E6" w:rsidRPr="005B695D" w:rsidRDefault="007165E6" w:rsidP="00112187">
            <w:pPr>
              <w:pStyle w:val="TableText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255.255.255.248</w:t>
            </w:r>
          </w:p>
        </w:tc>
      </w:tr>
      <w:tr w:rsidR="007165E6" w:rsidRPr="005B695D" w14:paraId="683B1138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5DAD9BB3" w14:textId="77777777" w:rsidR="007165E6" w:rsidRPr="005B695D" w:rsidRDefault="007165E6" w:rsidP="00112187">
            <w:pPr>
              <w:pStyle w:val="TableHeading"/>
              <w:keepNext w:val="0"/>
              <w:rPr>
                <w:noProof/>
                <w:lang w:val="fr-FR"/>
              </w:rPr>
            </w:pPr>
            <w:r w:rsidRPr="005B695D">
              <w:rPr>
                <w:noProof/>
                <w:lang w:val="fr-FR"/>
              </w:rPr>
              <w:t>Recherchez les éléments suivants :</w:t>
            </w:r>
          </w:p>
        </w:tc>
      </w:tr>
      <w:tr w:rsidR="007165E6" w:rsidRPr="005E0E05" w14:paraId="2008E0BA" w14:textId="77777777" w:rsidTr="005B695D">
        <w:trPr>
          <w:cantSplit/>
          <w:jc w:val="center"/>
        </w:trPr>
        <w:tc>
          <w:tcPr>
            <w:tcW w:w="4920" w:type="dxa"/>
            <w:vAlign w:val="bottom"/>
          </w:tcPr>
          <w:p w14:paraId="3D108077" w14:textId="77777777"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de sous-réseau</w:t>
            </w:r>
          </w:p>
        </w:tc>
        <w:tc>
          <w:tcPr>
            <w:tcW w:w="3091" w:type="dxa"/>
            <w:vAlign w:val="bottom"/>
          </w:tcPr>
          <w:p w14:paraId="3D1D1705" w14:textId="10D6628C" w:rsidR="007165E6" w:rsidRPr="005B695D" w:rsidRDefault="00DE6958" w:rsidP="00112187">
            <w:pPr>
              <w:pStyle w:val="TableText"/>
              <w:keepNext w:val="0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5</w:t>
            </w:r>
          </w:p>
        </w:tc>
      </w:tr>
      <w:tr w:rsidR="007165E6" w:rsidRPr="005E0E05" w14:paraId="0EA9ECF3" w14:textId="77777777" w:rsidTr="005B695D">
        <w:trPr>
          <w:cantSplit/>
          <w:jc w:val="center"/>
        </w:trPr>
        <w:tc>
          <w:tcPr>
            <w:tcW w:w="4920" w:type="dxa"/>
            <w:vAlign w:val="bottom"/>
          </w:tcPr>
          <w:p w14:paraId="0FA2051B" w14:textId="77777777"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sous-réseaux créés</w:t>
            </w:r>
          </w:p>
        </w:tc>
        <w:tc>
          <w:tcPr>
            <w:tcW w:w="3091" w:type="dxa"/>
            <w:vAlign w:val="bottom"/>
          </w:tcPr>
          <w:p w14:paraId="55AAA5DD" w14:textId="15E1D9DF" w:rsidR="007165E6" w:rsidRPr="005B695D" w:rsidRDefault="00DE6958" w:rsidP="00112187">
            <w:pPr>
              <w:pStyle w:val="TableText"/>
              <w:keepNext w:val="0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32</w:t>
            </w:r>
          </w:p>
        </w:tc>
      </w:tr>
      <w:tr w:rsidR="007165E6" w:rsidRPr="005E0E05" w14:paraId="2B33C391" w14:textId="77777777" w:rsidTr="005B695D">
        <w:trPr>
          <w:cantSplit/>
          <w:jc w:val="center"/>
        </w:trPr>
        <w:tc>
          <w:tcPr>
            <w:tcW w:w="4920" w:type="dxa"/>
            <w:vAlign w:val="bottom"/>
          </w:tcPr>
          <w:p w14:paraId="27F3DBB4" w14:textId="77777777"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de bits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 par sous-réseau</w:t>
            </w:r>
          </w:p>
        </w:tc>
        <w:tc>
          <w:tcPr>
            <w:tcW w:w="3091" w:type="dxa"/>
            <w:vAlign w:val="bottom"/>
          </w:tcPr>
          <w:p w14:paraId="51404F6C" w14:textId="146FEEC5" w:rsidR="007165E6" w:rsidRPr="005B695D" w:rsidRDefault="00DE6958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3</w:t>
            </w:r>
          </w:p>
        </w:tc>
      </w:tr>
      <w:tr w:rsidR="007165E6" w:rsidRPr="005E0E05" w14:paraId="4A971453" w14:textId="77777777" w:rsidTr="005B695D">
        <w:trPr>
          <w:cantSplit/>
          <w:jc w:val="center"/>
        </w:trPr>
        <w:tc>
          <w:tcPr>
            <w:tcW w:w="4920" w:type="dxa"/>
            <w:vAlign w:val="bottom"/>
          </w:tcPr>
          <w:p w14:paraId="7BE269A3" w14:textId="77777777"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Nombre d</w:t>
            </w:r>
            <w:r w:rsidR="00A65CD6" w:rsidRPr="005B695D">
              <w:rPr>
                <w:b/>
                <w:noProof/>
                <w:lang w:val="fr-FR"/>
              </w:rPr>
              <w:t>’</w:t>
            </w:r>
            <w:r w:rsidRPr="005B695D">
              <w:rPr>
                <w:b/>
                <w:noProof/>
                <w:lang w:val="fr-FR"/>
              </w:rPr>
              <w:t>hôtes par sous-réseau</w:t>
            </w:r>
          </w:p>
        </w:tc>
        <w:tc>
          <w:tcPr>
            <w:tcW w:w="3091" w:type="dxa"/>
            <w:vAlign w:val="bottom"/>
          </w:tcPr>
          <w:p w14:paraId="37FB9BDC" w14:textId="6ED5E844" w:rsidR="007165E6" w:rsidRPr="005B695D" w:rsidRDefault="00DE6958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6</w:t>
            </w:r>
          </w:p>
        </w:tc>
      </w:tr>
      <w:tr w:rsidR="007165E6" w:rsidRPr="005E0E05" w14:paraId="5DF635BF" w14:textId="77777777" w:rsidTr="005B695D">
        <w:trPr>
          <w:cantSplit/>
          <w:jc w:val="center"/>
        </w:trPr>
        <w:tc>
          <w:tcPr>
            <w:tcW w:w="4920" w:type="dxa"/>
            <w:vAlign w:val="bottom"/>
          </w:tcPr>
          <w:p w14:paraId="20F37FFB" w14:textId="77777777" w:rsidR="007165E6" w:rsidRPr="005B695D" w:rsidRDefault="005E0A4D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ce sous-réseau</w:t>
            </w:r>
          </w:p>
        </w:tc>
        <w:tc>
          <w:tcPr>
            <w:tcW w:w="3091" w:type="dxa"/>
            <w:vAlign w:val="bottom"/>
          </w:tcPr>
          <w:p w14:paraId="38819321" w14:textId="3DA4B9C4" w:rsidR="007165E6" w:rsidRPr="005B695D" w:rsidRDefault="00DE6958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192.135.250.176</w:t>
            </w:r>
          </w:p>
        </w:tc>
      </w:tr>
      <w:tr w:rsidR="007165E6" w:rsidRPr="005E0E05" w14:paraId="590E11A6" w14:textId="77777777" w:rsidTr="005B695D">
        <w:trPr>
          <w:cantSplit/>
          <w:jc w:val="center"/>
        </w:trPr>
        <w:tc>
          <w:tcPr>
            <w:tcW w:w="4920" w:type="dxa"/>
            <w:vAlign w:val="bottom"/>
          </w:tcPr>
          <w:p w14:paraId="4978DBA5" w14:textId="77777777"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premier hôte sur le sous-réseau</w:t>
            </w:r>
          </w:p>
        </w:tc>
        <w:tc>
          <w:tcPr>
            <w:tcW w:w="3091" w:type="dxa"/>
            <w:vAlign w:val="bottom"/>
          </w:tcPr>
          <w:p w14:paraId="3C8F1B10" w14:textId="6252EE91" w:rsidR="007165E6" w:rsidRPr="005B695D" w:rsidRDefault="00DE6958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192.135.250.177</w:t>
            </w:r>
          </w:p>
        </w:tc>
      </w:tr>
      <w:tr w:rsidR="007165E6" w:rsidRPr="005E0E05" w14:paraId="7A7784F8" w14:textId="77777777" w:rsidTr="005B695D">
        <w:trPr>
          <w:cantSplit/>
          <w:jc w:val="center"/>
        </w:trPr>
        <w:tc>
          <w:tcPr>
            <w:tcW w:w="4920" w:type="dxa"/>
            <w:vAlign w:val="bottom"/>
          </w:tcPr>
          <w:p w14:paraId="0BC7E92C" w14:textId="77777777"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 IPv4 du dernier hôte sur le sous-réseau</w:t>
            </w:r>
          </w:p>
        </w:tc>
        <w:tc>
          <w:tcPr>
            <w:tcW w:w="3091" w:type="dxa"/>
            <w:vAlign w:val="bottom"/>
          </w:tcPr>
          <w:p w14:paraId="0F48E4A0" w14:textId="167845D6" w:rsidR="007165E6" w:rsidRPr="005B695D" w:rsidRDefault="00DE6958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192.135.250.182</w:t>
            </w:r>
          </w:p>
        </w:tc>
      </w:tr>
      <w:tr w:rsidR="007165E6" w:rsidRPr="005E0E05" w14:paraId="361E0C9B" w14:textId="77777777" w:rsidTr="005B695D">
        <w:trPr>
          <w:cantSplit/>
          <w:jc w:val="center"/>
        </w:trPr>
        <w:tc>
          <w:tcPr>
            <w:tcW w:w="4920" w:type="dxa"/>
            <w:vAlign w:val="bottom"/>
          </w:tcPr>
          <w:p w14:paraId="56351CCC" w14:textId="77777777" w:rsidR="007165E6" w:rsidRPr="005B695D" w:rsidRDefault="007165E6" w:rsidP="00112187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5B695D">
              <w:rPr>
                <w:b/>
                <w:noProof/>
                <w:lang w:val="fr-FR"/>
              </w:rPr>
              <w:t>Adresse de diffusion IPv4 sur le sous-réseau</w:t>
            </w:r>
          </w:p>
        </w:tc>
        <w:tc>
          <w:tcPr>
            <w:tcW w:w="3091" w:type="dxa"/>
            <w:vAlign w:val="bottom"/>
          </w:tcPr>
          <w:p w14:paraId="4E9E9DF1" w14:textId="352A4615" w:rsidR="007165E6" w:rsidRPr="005B695D" w:rsidRDefault="00DE6958" w:rsidP="00112187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  <w:r>
              <w:rPr>
                <w:rStyle w:val="AnswerGray"/>
                <w:noProof/>
                <w:lang w:val="fr-FR"/>
              </w:rPr>
              <w:t>192.135.250.183</w:t>
            </w:r>
          </w:p>
        </w:tc>
      </w:tr>
    </w:tbl>
    <w:p w14:paraId="39D658EC" w14:textId="77777777" w:rsidR="007A3B2A" w:rsidRPr="005B695D" w:rsidRDefault="005E7ABC" w:rsidP="00EA1BB1">
      <w:pPr>
        <w:pStyle w:val="LabSection"/>
        <w:numPr>
          <w:ilvl w:val="0"/>
          <w:numId w:val="0"/>
        </w:numPr>
        <w:rPr>
          <w:noProof/>
          <w:lang w:val="fr-FR"/>
        </w:rPr>
      </w:pPr>
      <w:r w:rsidRPr="005B695D">
        <w:rPr>
          <w:noProof/>
          <w:lang w:val="fr-FR"/>
        </w:rPr>
        <w:t>Remarques générales</w:t>
      </w:r>
    </w:p>
    <w:p w14:paraId="6F1E1B91" w14:textId="77777777" w:rsidR="005E7ABC" w:rsidRPr="005B695D" w:rsidRDefault="005E7ABC" w:rsidP="006F2572">
      <w:pPr>
        <w:pStyle w:val="BodyTextL25"/>
        <w:rPr>
          <w:noProof/>
          <w:lang w:val="fr-FR"/>
        </w:rPr>
      </w:pPr>
      <w:r w:rsidRPr="005B695D">
        <w:rPr>
          <w:noProof/>
          <w:lang w:val="fr-FR"/>
        </w:rPr>
        <w:t>Pourquoi le masque de sous-réseau est-il si important lors de l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analyse d</w:t>
      </w:r>
      <w:r w:rsidR="00A65CD6" w:rsidRPr="005B695D">
        <w:rPr>
          <w:noProof/>
          <w:lang w:val="fr-FR"/>
        </w:rPr>
        <w:t>’</w:t>
      </w:r>
      <w:r w:rsidRPr="005B695D">
        <w:rPr>
          <w:noProof/>
          <w:lang w:val="fr-FR"/>
        </w:rPr>
        <w:t>une adresse IPv4 ?</w:t>
      </w:r>
    </w:p>
    <w:p w14:paraId="71146E9A" w14:textId="31539CA0" w:rsidR="005E7ABC" w:rsidRPr="002609A0" w:rsidRDefault="00E20A98" w:rsidP="008C4305">
      <w:pPr>
        <w:pStyle w:val="BodyTextL25"/>
        <w:rPr>
          <w:noProof/>
          <w:color w:val="0070C0"/>
          <w:sz w:val="24"/>
          <w:szCs w:val="24"/>
          <w:lang w:val="fr-FR"/>
        </w:rPr>
      </w:pPr>
      <w:r w:rsidRPr="002609A0">
        <w:rPr>
          <w:noProof/>
          <w:color w:val="0070C0"/>
          <w:sz w:val="24"/>
          <w:szCs w:val="24"/>
          <w:lang w:val="fr-FR"/>
        </w:rPr>
        <w:t xml:space="preserve">Le masque de sous-réseau est important lors de l’analyse d’une adresse IPv4 parce que c’est grâce à elle qu’on arrive à determiner l’adresse du réseau, la classe de ce reseau, le </w:t>
      </w:r>
      <w:r w:rsidRPr="002609A0">
        <w:rPr>
          <w:noProof/>
          <w:color w:val="0070C0"/>
          <w:sz w:val="24"/>
          <w:szCs w:val="24"/>
          <w:lang w:val="fr-FR"/>
        </w:rPr>
        <w:lastRenderedPageBreak/>
        <w:t>nombre d’hôte du réseau</w:t>
      </w:r>
      <w:r w:rsidR="00BF0A51" w:rsidRPr="002609A0">
        <w:rPr>
          <w:noProof/>
          <w:color w:val="0070C0"/>
          <w:sz w:val="24"/>
          <w:szCs w:val="24"/>
          <w:lang w:val="fr-FR"/>
        </w:rPr>
        <w:t>,</w:t>
      </w:r>
      <w:r w:rsidRPr="002609A0">
        <w:rPr>
          <w:noProof/>
          <w:color w:val="0070C0"/>
          <w:sz w:val="24"/>
          <w:szCs w:val="24"/>
          <w:lang w:val="fr-FR"/>
        </w:rPr>
        <w:t>l’adresse de diffusion de ce réseau</w:t>
      </w:r>
      <w:r w:rsidR="00BF0A51" w:rsidRPr="002609A0">
        <w:rPr>
          <w:noProof/>
          <w:color w:val="0070C0"/>
          <w:sz w:val="24"/>
          <w:szCs w:val="24"/>
          <w:lang w:val="fr-FR"/>
        </w:rPr>
        <w:t xml:space="preserve">, </w:t>
      </w:r>
      <w:r w:rsidRPr="002609A0">
        <w:rPr>
          <w:noProof/>
          <w:color w:val="0070C0"/>
          <w:sz w:val="24"/>
          <w:szCs w:val="24"/>
          <w:lang w:val="fr-FR"/>
        </w:rPr>
        <w:t xml:space="preserve"> </w:t>
      </w:r>
      <w:r w:rsidR="00BF0A51" w:rsidRPr="002609A0">
        <w:rPr>
          <w:noProof/>
          <w:color w:val="0070C0"/>
          <w:sz w:val="24"/>
          <w:szCs w:val="24"/>
          <w:lang w:val="fr-FR"/>
        </w:rPr>
        <w:t xml:space="preserve">la premiere adresse du réseau, la dernière adresse du réseau, le nombre de bit de sous-réseau, le nombre de sous réseaux pouvant être </w:t>
      </w:r>
      <w:r w:rsidR="002609A0" w:rsidRPr="002609A0">
        <w:rPr>
          <w:noProof/>
          <w:color w:val="0070C0"/>
          <w:sz w:val="24"/>
          <w:szCs w:val="24"/>
          <w:lang w:val="fr-FR"/>
        </w:rPr>
        <w:t xml:space="preserve">crées, le nombre de bits d’hôte du réseau. </w:t>
      </w:r>
    </w:p>
    <w:p w14:paraId="6FAC6656" w14:textId="4592F679" w:rsidR="002609A0" w:rsidRPr="002609A0" w:rsidRDefault="002609A0" w:rsidP="008C4305">
      <w:pPr>
        <w:pStyle w:val="BodyTextL25"/>
        <w:rPr>
          <w:noProof/>
          <w:color w:val="FF0000"/>
          <w:sz w:val="24"/>
          <w:szCs w:val="24"/>
          <w:lang w:val="fr-FR"/>
        </w:rPr>
      </w:pPr>
      <w:r w:rsidRPr="002609A0">
        <w:rPr>
          <w:noProof/>
          <w:color w:val="FF0000"/>
          <w:sz w:val="24"/>
          <w:szCs w:val="24"/>
          <w:lang w:val="fr-FR"/>
        </w:rPr>
        <w:t>En résumé, le masque de sous-réseau permet de déterminer toute information concernant l’adresse IPv4.</w:t>
      </w:r>
    </w:p>
    <w:sectPr w:rsidR="002609A0" w:rsidRPr="002609A0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E762" w14:textId="77777777" w:rsidR="0046534D" w:rsidRDefault="0046534D" w:rsidP="0090659A">
      <w:pPr>
        <w:spacing w:after="0" w:line="240" w:lineRule="auto"/>
      </w:pPr>
      <w:r>
        <w:separator/>
      </w:r>
    </w:p>
    <w:p w14:paraId="12E69556" w14:textId="77777777" w:rsidR="0046534D" w:rsidRDefault="0046534D"/>
    <w:p w14:paraId="32FBCBF3" w14:textId="77777777" w:rsidR="0046534D" w:rsidRDefault="0046534D"/>
    <w:p w14:paraId="00CBFC9A" w14:textId="77777777" w:rsidR="0046534D" w:rsidRDefault="0046534D"/>
    <w:p w14:paraId="2CA652D3" w14:textId="77777777" w:rsidR="0046534D" w:rsidRDefault="0046534D"/>
  </w:endnote>
  <w:endnote w:type="continuationSeparator" w:id="0">
    <w:p w14:paraId="1763850D" w14:textId="77777777" w:rsidR="0046534D" w:rsidRDefault="0046534D" w:rsidP="0090659A">
      <w:pPr>
        <w:spacing w:after="0" w:line="240" w:lineRule="auto"/>
      </w:pPr>
      <w:r>
        <w:continuationSeparator/>
      </w:r>
    </w:p>
    <w:p w14:paraId="5FF3F73C" w14:textId="77777777" w:rsidR="0046534D" w:rsidRDefault="0046534D"/>
    <w:p w14:paraId="2D60A123" w14:textId="77777777" w:rsidR="0046534D" w:rsidRDefault="0046534D"/>
    <w:p w14:paraId="6F127FE6" w14:textId="77777777" w:rsidR="0046534D" w:rsidRDefault="0046534D"/>
    <w:p w14:paraId="33C17FA2" w14:textId="77777777" w:rsidR="0046534D" w:rsidRDefault="004653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08E7" w14:textId="77777777" w:rsidR="0063113D" w:rsidRDefault="0063113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6947" w14:textId="77777777" w:rsidR="008C4307" w:rsidRPr="00CE7912" w:rsidRDefault="00F8207B" w:rsidP="0063113D">
    <w:pPr>
      <w:pStyle w:val="Pieddepage"/>
      <w:rPr>
        <w:noProof/>
        <w:szCs w:val="16"/>
        <w:lang w:val="fr-FR"/>
      </w:rPr>
    </w:pPr>
    <w:r w:rsidRPr="00DD083C">
      <w:rPr>
        <w:lang w:val="fr-FR"/>
      </w:rPr>
      <w:t xml:space="preserve">© </w:t>
    </w:r>
    <w:r w:rsidR="0063113D" w:rsidRPr="00765570">
      <w:rPr>
        <w:lang w:val="fr-FR"/>
      </w:rPr>
      <w:t>201</w:t>
    </w:r>
    <w:r w:rsidR="0063113D">
      <w:rPr>
        <w:rFonts w:eastAsia="SimSun" w:hint="eastAsia"/>
        <w:lang w:val="fr-FR"/>
      </w:rPr>
      <w:t>4</w:t>
    </w:r>
    <w:r w:rsidR="0063113D" w:rsidRPr="00765570">
      <w:rPr>
        <w:lang w:val="fr-FR"/>
      </w:rPr>
      <w:t xml:space="preserve"> </w:t>
    </w:r>
    <w:r w:rsidRPr="00DD083C">
      <w:rPr>
        <w:lang w:val="fr-FR"/>
      </w:rPr>
      <w:t>Cisco et/ou ses filiales. Tous droits réservés. Ceci est un document public de Cisco.</w:t>
    </w:r>
    <w:r w:rsidR="008C4307" w:rsidRPr="00CE7912">
      <w:rPr>
        <w:noProof/>
        <w:szCs w:val="16"/>
        <w:lang w:val="fr-FR"/>
      </w:rPr>
      <w:tab/>
      <w:t xml:space="preserve">Page </w:t>
    </w:r>
    <w:r w:rsidR="00481002" w:rsidRPr="00CE7912">
      <w:rPr>
        <w:b/>
        <w:noProof/>
        <w:szCs w:val="16"/>
        <w:lang w:val="fr-FR"/>
      </w:rPr>
      <w:fldChar w:fldCharType="begin"/>
    </w:r>
    <w:r w:rsidR="008C4307" w:rsidRPr="00CE7912">
      <w:rPr>
        <w:b/>
        <w:noProof/>
        <w:szCs w:val="16"/>
        <w:lang w:val="fr-FR"/>
      </w:rPr>
      <w:instrText xml:space="preserve"> PAGE </w:instrText>
    </w:r>
    <w:r w:rsidR="00481002" w:rsidRPr="00CE7912">
      <w:rPr>
        <w:b/>
        <w:noProof/>
        <w:szCs w:val="16"/>
        <w:lang w:val="fr-FR"/>
      </w:rPr>
      <w:fldChar w:fldCharType="separate"/>
    </w:r>
    <w:r w:rsidR="00C245DC">
      <w:rPr>
        <w:b/>
        <w:noProof/>
        <w:szCs w:val="16"/>
        <w:lang w:val="fr-FR"/>
      </w:rPr>
      <w:t>2</w:t>
    </w:r>
    <w:r w:rsidR="00481002" w:rsidRPr="00CE7912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 w:eastAsia="zh-CN"/>
      </w:rPr>
      <w:t xml:space="preserve"> </w:t>
    </w:r>
    <w:r w:rsidR="008C4307" w:rsidRPr="00CE7912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 w:eastAsia="zh-CN"/>
      </w:rPr>
      <w:t xml:space="preserve"> </w:t>
    </w:r>
    <w:r w:rsidR="00481002" w:rsidRPr="00CE7912">
      <w:rPr>
        <w:b/>
        <w:noProof/>
        <w:szCs w:val="16"/>
        <w:lang w:val="fr-FR"/>
      </w:rPr>
      <w:fldChar w:fldCharType="begin"/>
    </w:r>
    <w:r w:rsidR="008C4307" w:rsidRPr="00CE7912">
      <w:rPr>
        <w:b/>
        <w:noProof/>
        <w:szCs w:val="16"/>
        <w:lang w:val="fr-FR"/>
      </w:rPr>
      <w:instrText xml:space="preserve"> NUMPAGES  </w:instrText>
    </w:r>
    <w:r w:rsidR="00481002" w:rsidRPr="00CE7912">
      <w:rPr>
        <w:b/>
        <w:noProof/>
        <w:szCs w:val="16"/>
        <w:lang w:val="fr-FR"/>
      </w:rPr>
      <w:fldChar w:fldCharType="separate"/>
    </w:r>
    <w:r w:rsidR="00C245DC">
      <w:rPr>
        <w:b/>
        <w:noProof/>
        <w:szCs w:val="16"/>
        <w:lang w:val="fr-FR"/>
      </w:rPr>
      <w:t>7</w:t>
    </w:r>
    <w:r w:rsidR="00481002" w:rsidRPr="00CE7912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72FE" w14:textId="77777777" w:rsidR="008C4307" w:rsidRPr="00CE7912" w:rsidRDefault="00F8207B" w:rsidP="0063113D">
    <w:pPr>
      <w:pStyle w:val="Pieddepage"/>
      <w:rPr>
        <w:noProof/>
        <w:szCs w:val="16"/>
        <w:lang w:val="fr-FR"/>
      </w:rPr>
    </w:pPr>
    <w:r w:rsidRPr="00DD083C">
      <w:rPr>
        <w:lang w:val="fr-FR"/>
      </w:rPr>
      <w:t xml:space="preserve">© </w:t>
    </w:r>
    <w:r w:rsidR="0063113D" w:rsidRPr="00765570">
      <w:rPr>
        <w:lang w:val="fr-FR"/>
      </w:rPr>
      <w:t>201</w:t>
    </w:r>
    <w:r w:rsidR="0063113D">
      <w:rPr>
        <w:rFonts w:eastAsia="SimSun" w:hint="eastAsia"/>
        <w:lang w:val="fr-FR"/>
      </w:rPr>
      <w:t>4</w:t>
    </w:r>
    <w:r w:rsidR="0063113D" w:rsidRPr="00765570">
      <w:rPr>
        <w:lang w:val="fr-FR"/>
      </w:rPr>
      <w:t xml:space="preserve"> </w:t>
    </w:r>
    <w:r w:rsidRPr="00DD083C">
      <w:rPr>
        <w:lang w:val="fr-FR"/>
      </w:rPr>
      <w:t>Cisco et/ou ses filiales. Tous droits réservés. Ceci est un document public de Cisco.</w:t>
    </w:r>
    <w:r w:rsidR="008C4307" w:rsidRPr="00CE7912">
      <w:rPr>
        <w:noProof/>
        <w:szCs w:val="16"/>
        <w:lang w:val="fr-FR"/>
      </w:rPr>
      <w:tab/>
      <w:t xml:space="preserve">Page </w:t>
    </w:r>
    <w:r w:rsidR="00481002" w:rsidRPr="00CE7912">
      <w:rPr>
        <w:b/>
        <w:noProof/>
        <w:szCs w:val="16"/>
        <w:lang w:val="fr-FR"/>
      </w:rPr>
      <w:fldChar w:fldCharType="begin"/>
    </w:r>
    <w:r w:rsidR="008C4307" w:rsidRPr="00CE7912">
      <w:rPr>
        <w:b/>
        <w:noProof/>
        <w:szCs w:val="16"/>
        <w:lang w:val="fr-FR"/>
      </w:rPr>
      <w:instrText xml:space="preserve"> PAGE </w:instrText>
    </w:r>
    <w:r w:rsidR="00481002" w:rsidRPr="00CE7912">
      <w:rPr>
        <w:b/>
        <w:noProof/>
        <w:szCs w:val="16"/>
        <w:lang w:val="fr-FR"/>
      </w:rPr>
      <w:fldChar w:fldCharType="separate"/>
    </w:r>
    <w:r w:rsidR="00C245DC">
      <w:rPr>
        <w:b/>
        <w:noProof/>
        <w:szCs w:val="16"/>
        <w:lang w:val="fr-FR"/>
      </w:rPr>
      <w:t>1</w:t>
    </w:r>
    <w:r w:rsidR="00481002" w:rsidRPr="00CE7912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 w:eastAsia="zh-CN"/>
      </w:rPr>
      <w:t xml:space="preserve"> </w:t>
    </w:r>
    <w:r w:rsidR="008C4307" w:rsidRPr="00CE7912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 w:eastAsia="zh-CN"/>
      </w:rPr>
      <w:t xml:space="preserve"> </w:t>
    </w:r>
    <w:r w:rsidR="00481002" w:rsidRPr="00CE7912">
      <w:rPr>
        <w:b/>
        <w:noProof/>
        <w:szCs w:val="16"/>
        <w:lang w:val="fr-FR"/>
      </w:rPr>
      <w:fldChar w:fldCharType="begin"/>
    </w:r>
    <w:r w:rsidR="008C4307" w:rsidRPr="00CE7912">
      <w:rPr>
        <w:b/>
        <w:noProof/>
        <w:szCs w:val="16"/>
        <w:lang w:val="fr-FR"/>
      </w:rPr>
      <w:instrText xml:space="preserve"> NUMPAGES  </w:instrText>
    </w:r>
    <w:r w:rsidR="00481002" w:rsidRPr="00CE7912">
      <w:rPr>
        <w:b/>
        <w:noProof/>
        <w:szCs w:val="16"/>
        <w:lang w:val="fr-FR"/>
      </w:rPr>
      <w:fldChar w:fldCharType="separate"/>
    </w:r>
    <w:r w:rsidR="00C245DC">
      <w:rPr>
        <w:b/>
        <w:noProof/>
        <w:szCs w:val="16"/>
        <w:lang w:val="fr-FR"/>
      </w:rPr>
      <w:t>1</w:t>
    </w:r>
    <w:r w:rsidR="00481002" w:rsidRPr="00CE7912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38C62" w14:textId="77777777" w:rsidR="0046534D" w:rsidRDefault="0046534D" w:rsidP="0090659A">
      <w:pPr>
        <w:spacing w:after="0" w:line="240" w:lineRule="auto"/>
      </w:pPr>
      <w:r>
        <w:separator/>
      </w:r>
    </w:p>
    <w:p w14:paraId="7A8D7B3E" w14:textId="77777777" w:rsidR="0046534D" w:rsidRDefault="0046534D"/>
    <w:p w14:paraId="20BDEC3E" w14:textId="77777777" w:rsidR="0046534D" w:rsidRDefault="0046534D"/>
    <w:p w14:paraId="311CBD99" w14:textId="77777777" w:rsidR="0046534D" w:rsidRDefault="0046534D"/>
    <w:p w14:paraId="36A25D77" w14:textId="77777777" w:rsidR="0046534D" w:rsidRDefault="0046534D"/>
  </w:footnote>
  <w:footnote w:type="continuationSeparator" w:id="0">
    <w:p w14:paraId="295BE756" w14:textId="77777777" w:rsidR="0046534D" w:rsidRDefault="0046534D" w:rsidP="0090659A">
      <w:pPr>
        <w:spacing w:after="0" w:line="240" w:lineRule="auto"/>
      </w:pPr>
      <w:r>
        <w:continuationSeparator/>
      </w:r>
    </w:p>
    <w:p w14:paraId="45C68A69" w14:textId="77777777" w:rsidR="0046534D" w:rsidRDefault="0046534D"/>
    <w:p w14:paraId="6CB8B283" w14:textId="77777777" w:rsidR="0046534D" w:rsidRDefault="0046534D"/>
    <w:p w14:paraId="04A539AA" w14:textId="77777777" w:rsidR="0046534D" w:rsidRDefault="0046534D"/>
    <w:p w14:paraId="51A1DBCA" w14:textId="77777777" w:rsidR="0046534D" w:rsidRDefault="004653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AA90A" w14:textId="77777777" w:rsidR="0063113D" w:rsidRDefault="0063113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46EA6" w14:textId="77777777" w:rsidR="007443E9" w:rsidRPr="00150F50" w:rsidRDefault="007B4347" w:rsidP="00C52BA6">
    <w:pPr>
      <w:pStyle w:val="PageHead"/>
      <w:rPr>
        <w:noProof/>
        <w:lang w:val="fr-FR"/>
      </w:rPr>
    </w:pPr>
    <w:r w:rsidRPr="00150F50">
      <w:rPr>
        <w:noProof/>
        <w:lang w:val="fr-FR"/>
      </w:rPr>
      <w:t>Travaux pratiques - Calculer les sous-réseaux IPv4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C093A" w14:textId="77777777" w:rsidR="008C4307" w:rsidRDefault="009B7873">
    <w:pPr>
      <w:pStyle w:val="En-tte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 wp14:anchorId="3B7708CE" wp14:editId="6099A81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B73E4632"/>
    <w:styleLink w:val="PartStepSubStepList"/>
    <w:lvl w:ilvl="0">
      <w:start w:val="1"/>
      <w:numFmt w:val="decimal"/>
      <w:pStyle w:val="PartHead"/>
      <w:lvlText w:val="%1e partie :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3C22DAF"/>
    <w:multiLevelType w:val="hybridMultilevel"/>
    <w:tmpl w:val="979EF764"/>
    <w:lvl w:ilvl="0" w:tplc="0F3A91B2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B2344"/>
    <w:rsid w:val="000B6C7E"/>
    <w:rsid w:val="000B7DE5"/>
    <w:rsid w:val="000C0D99"/>
    <w:rsid w:val="000D55B4"/>
    <w:rsid w:val="000E65F0"/>
    <w:rsid w:val="000F072C"/>
    <w:rsid w:val="000F6743"/>
    <w:rsid w:val="001006C2"/>
    <w:rsid w:val="00104D3F"/>
    <w:rsid w:val="00107B2B"/>
    <w:rsid w:val="00112187"/>
    <w:rsid w:val="00112AC5"/>
    <w:rsid w:val="00113105"/>
    <w:rsid w:val="001133DD"/>
    <w:rsid w:val="001144F7"/>
    <w:rsid w:val="00120CBE"/>
    <w:rsid w:val="001261C4"/>
    <w:rsid w:val="00133EA2"/>
    <w:rsid w:val="001366EC"/>
    <w:rsid w:val="0014219C"/>
    <w:rsid w:val="001425ED"/>
    <w:rsid w:val="00150E08"/>
    <w:rsid w:val="00150F50"/>
    <w:rsid w:val="00154E3A"/>
    <w:rsid w:val="00157902"/>
    <w:rsid w:val="00163164"/>
    <w:rsid w:val="00166253"/>
    <w:rsid w:val="001710C0"/>
    <w:rsid w:val="00172AFB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E9F"/>
    <w:rsid w:val="001B62AC"/>
    <w:rsid w:val="001B67D8"/>
    <w:rsid w:val="001B6F95"/>
    <w:rsid w:val="001C05A1"/>
    <w:rsid w:val="001C1D9E"/>
    <w:rsid w:val="001C48C6"/>
    <w:rsid w:val="001C7C3B"/>
    <w:rsid w:val="001D5B6F"/>
    <w:rsid w:val="001E0AB8"/>
    <w:rsid w:val="001E38E0"/>
    <w:rsid w:val="001E4E72"/>
    <w:rsid w:val="001E62B3"/>
    <w:rsid w:val="001E6F9A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ECE"/>
    <w:rsid w:val="002240AB"/>
    <w:rsid w:val="00225E37"/>
    <w:rsid w:val="00242E3A"/>
    <w:rsid w:val="002506CF"/>
    <w:rsid w:val="0025107F"/>
    <w:rsid w:val="002609A0"/>
    <w:rsid w:val="00260CD4"/>
    <w:rsid w:val="00262D25"/>
    <w:rsid w:val="002639D8"/>
    <w:rsid w:val="00263BCE"/>
    <w:rsid w:val="00265F77"/>
    <w:rsid w:val="00266C83"/>
    <w:rsid w:val="002768DC"/>
    <w:rsid w:val="002775B5"/>
    <w:rsid w:val="00294850"/>
    <w:rsid w:val="002A6C56"/>
    <w:rsid w:val="002C090C"/>
    <w:rsid w:val="002C1243"/>
    <w:rsid w:val="002C1815"/>
    <w:rsid w:val="002C3D02"/>
    <w:rsid w:val="002C475E"/>
    <w:rsid w:val="002C6AD6"/>
    <w:rsid w:val="002D2BE6"/>
    <w:rsid w:val="002D2E37"/>
    <w:rsid w:val="002D6C2A"/>
    <w:rsid w:val="002D7A86"/>
    <w:rsid w:val="002F45FF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2533"/>
    <w:rsid w:val="00392C65"/>
    <w:rsid w:val="00392ED5"/>
    <w:rsid w:val="003938C1"/>
    <w:rsid w:val="003A015B"/>
    <w:rsid w:val="003A1846"/>
    <w:rsid w:val="003A19DC"/>
    <w:rsid w:val="003A1B45"/>
    <w:rsid w:val="003B46FC"/>
    <w:rsid w:val="003B5767"/>
    <w:rsid w:val="003B7605"/>
    <w:rsid w:val="003C2C03"/>
    <w:rsid w:val="003C6BCA"/>
    <w:rsid w:val="003C7902"/>
    <w:rsid w:val="003D0BFF"/>
    <w:rsid w:val="003D2A91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5381"/>
    <w:rsid w:val="004478F4"/>
    <w:rsid w:val="00450F7A"/>
    <w:rsid w:val="004510E1"/>
    <w:rsid w:val="00452C6D"/>
    <w:rsid w:val="00455620"/>
    <w:rsid w:val="00455E0B"/>
    <w:rsid w:val="00462778"/>
    <w:rsid w:val="0046534D"/>
    <w:rsid w:val="004659EE"/>
    <w:rsid w:val="00481002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B5A71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B695D"/>
    <w:rsid w:val="005C2EFB"/>
    <w:rsid w:val="005C32ED"/>
    <w:rsid w:val="005C4846"/>
    <w:rsid w:val="005D2B29"/>
    <w:rsid w:val="005D354A"/>
    <w:rsid w:val="005E0A4D"/>
    <w:rsid w:val="005E0E05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1085A"/>
    <w:rsid w:val="006131CE"/>
    <w:rsid w:val="00616112"/>
    <w:rsid w:val="006169FD"/>
    <w:rsid w:val="0061759C"/>
    <w:rsid w:val="00617D6E"/>
    <w:rsid w:val="00620140"/>
    <w:rsid w:val="00622D61"/>
    <w:rsid w:val="00624198"/>
    <w:rsid w:val="0063113D"/>
    <w:rsid w:val="006428E5"/>
    <w:rsid w:val="00644958"/>
    <w:rsid w:val="00657278"/>
    <w:rsid w:val="00662ABF"/>
    <w:rsid w:val="00672919"/>
    <w:rsid w:val="0067570D"/>
    <w:rsid w:val="00686587"/>
    <w:rsid w:val="006903CA"/>
    <w:rsid w:val="006904CF"/>
    <w:rsid w:val="006933E2"/>
    <w:rsid w:val="00695EE2"/>
    <w:rsid w:val="0069660B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41D8"/>
    <w:rsid w:val="006E6114"/>
    <w:rsid w:val="006E6581"/>
    <w:rsid w:val="006E71DF"/>
    <w:rsid w:val="006F1CC4"/>
    <w:rsid w:val="006F2572"/>
    <w:rsid w:val="006F2A86"/>
    <w:rsid w:val="006F3163"/>
    <w:rsid w:val="00700FF3"/>
    <w:rsid w:val="007011FA"/>
    <w:rsid w:val="00703116"/>
    <w:rsid w:val="00704A10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4347"/>
    <w:rsid w:val="007B4AE8"/>
    <w:rsid w:val="007B5522"/>
    <w:rsid w:val="007B663A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3A60"/>
    <w:rsid w:val="007F3D0B"/>
    <w:rsid w:val="007F7C94"/>
    <w:rsid w:val="0080199F"/>
    <w:rsid w:val="00810E4B"/>
    <w:rsid w:val="00814BAA"/>
    <w:rsid w:val="00820775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4808"/>
    <w:rsid w:val="008A7971"/>
    <w:rsid w:val="008B06D4"/>
    <w:rsid w:val="008B4F20"/>
    <w:rsid w:val="008B7FFD"/>
    <w:rsid w:val="008C00BA"/>
    <w:rsid w:val="008C2920"/>
    <w:rsid w:val="008C4305"/>
    <w:rsid w:val="008C4307"/>
    <w:rsid w:val="008D23DF"/>
    <w:rsid w:val="008D73BF"/>
    <w:rsid w:val="008D7F09"/>
    <w:rsid w:val="008E128D"/>
    <w:rsid w:val="008E4099"/>
    <w:rsid w:val="008E5B64"/>
    <w:rsid w:val="008E7DAA"/>
    <w:rsid w:val="008F0094"/>
    <w:rsid w:val="008F340F"/>
    <w:rsid w:val="00903523"/>
    <w:rsid w:val="0090659A"/>
    <w:rsid w:val="00907FAB"/>
    <w:rsid w:val="00915986"/>
    <w:rsid w:val="00917624"/>
    <w:rsid w:val="00930386"/>
    <w:rsid w:val="009309F5"/>
    <w:rsid w:val="00933237"/>
    <w:rsid w:val="00933F28"/>
    <w:rsid w:val="00941BC8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D74D6"/>
    <w:rsid w:val="009E2309"/>
    <w:rsid w:val="009E42B9"/>
    <w:rsid w:val="009F4C2E"/>
    <w:rsid w:val="00A014A3"/>
    <w:rsid w:val="00A0412D"/>
    <w:rsid w:val="00A042D5"/>
    <w:rsid w:val="00A21211"/>
    <w:rsid w:val="00A26F9D"/>
    <w:rsid w:val="00A33759"/>
    <w:rsid w:val="00A34E7F"/>
    <w:rsid w:val="00A34EF5"/>
    <w:rsid w:val="00A46F0A"/>
    <w:rsid w:val="00A46F25"/>
    <w:rsid w:val="00A47CC2"/>
    <w:rsid w:val="00A60146"/>
    <w:rsid w:val="00A622C4"/>
    <w:rsid w:val="00A65CD6"/>
    <w:rsid w:val="00A7376A"/>
    <w:rsid w:val="00A754B4"/>
    <w:rsid w:val="00A807C1"/>
    <w:rsid w:val="00A83374"/>
    <w:rsid w:val="00A866E4"/>
    <w:rsid w:val="00A86F75"/>
    <w:rsid w:val="00A93387"/>
    <w:rsid w:val="00A96172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0975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5151"/>
    <w:rsid w:val="00B433F2"/>
    <w:rsid w:val="00B458E8"/>
    <w:rsid w:val="00B46844"/>
    <w:rsid w:val="00B5397B"/>
    <w:rsid w:val="00B62809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CAC"/>
    <w:rsid w:val="00BD1F6A"/>
    <w:rsid w:val="00BD2D89"/>
    <w:rsid w:val="00BD6D76"/>
    <w:rsid w:val="00BE56B3"/>
    <w:rsid w:val="00BF04E8"/>
    <w:rsid w:val="00BF0A51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51F0"/>
    <w:rsid w:val="00C1712C"/>
    <w:rsid w:val="00C23E16"/>
    <w:rsid w:val="00C245DC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BF7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E7912"/>
    <w:rsid w:val="00CF0DA5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6D02"/>
    <w:rsid w:val="00D67786"/>
    <w:rsid w:val="00D729DE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4B06"/>
    <w:rsid w:val="00DE242A"/>
    <w:rsid w:val="00DE6958"/>
    <w:rsid w:val="00DE6F44"/>
    <w:rsid w:val="00DF65B1"/>
    <w:rsid w:val="00E037D9"/>
    <w:rsid w:val="00E04927"/>
    <w:rsid w:val="00E130EB"/>
    <w:rsid w:val="00E162CD"/>
    <w:rsid w:val="00E173F4"/>
    <w:rsid w:val="00E17FA5"/>
    <w:rsid w:val="00E20A98"/>
    <w:rsid w:val="00E26930"/>
    <w:rsid w:val="00E27257"/>
    <w:rsid w:val="00E40E82"/>
    <w:rsid w:val="00E449D0"/>
    <w:rsid w:val="00E4506A"/>
    <w:rsid w:val="00E53F99"/>
    <w:rsid w:val="00E54F80"/>
    <w:rsid w:val="00E56510"/>
    <w:rsid w:val="00E62EA8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60BE0"/>
    <w:rsid w:val="00F6280E"/>
    <w:rsid w:val="00F65D85"/>
    <w:rsid w:val="00F7050A"/>
    <w:rsid w:val="00F75533"/>
    <w:rsid w:val="00F77AC1"/>
    <w:rsid w:val="00F8207B"/>
    <w:rsid w:val="00F876D6"/>
    <w:rsid w:val="00FA1651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60E3"/>
  <w15:docId w15:val="{5ACD855F-B2A1-44E7-AC94-702CCB78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1C48C6"/>
    <w:pPr>
      <w:keepNext/>
      <w:numPr>
        <w:numId w:val="10"/>
      </w:numPr>
      <w:tabs>
        <w:tab w:val="left" w:pos="990"/>
        <w:tab w:val="left" w:pos="1144"/>
      </w:tabs>
      <w:spacing w:before="240" w:after="120"/>
    </w:pPr>
    <w:rPr>
      <w:b/>
    </w:rPr>
  </w:style>
  <w:style w:type="paragraph" w:styleId="En-tte">
    <w:name w:val="header"/>
    <w:basedOn w:val="Normal"/>
    <w:link w:val="En-tte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659A"/>
  </w:style>
  <w:style w:type="paragraph" w:styleId="Pieddepage">
    <w:name w:val="footer"/>
    <w:basedOn w:val="Normal"/>
    <w:link w:val="Pieddepage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163164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">
    <w:name w:val="正文文本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Grilledutableau">
    <w:name w:val="Table Grid"/>
    <w:basedOn w:val="Tableau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"/>
    <w:next w:val="1"/>
    <w:qFormat/>
    <w:rsid w:val="00FD33AB"/>
    <w:rPr>
      <w:color w:val="FF0000"/>
    </w:rPr>
  </w:style>
  <w:style w:type="paragraph" w:customStyle="1" w:styleId="PartHead">
    <w:name w:val="Part Head"/>
    <w:basedOn w:val="Paragraphedeliste"/>
    <w:next w:val="BodyTextL25"/>
    <w:qFormat/>
    <w:rsid w:val="00F876D6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au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ucuneliste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ucuneliste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agraphedeliste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Marquedecommentair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B23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B234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234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ucuneliste"/>
    <w:uiPriority w:val="99"/>
    <w:rsid w:val="00596998"/>
    <w:pPr>
      <w:numPr>
        <w:numId w:val="4"/>
      </w:numPr>
    </w:pPr>
  </w:style>
  <w:style w:type="paragraph" w:styleId="Rvision">
    <w:name w:val="Revision"/>
    <w:hidden/>
    <w:uiPriority w:val="99"/>
    <w:semiHidden/>
    <w:rsid w:val="00EA1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7A847677-1A59-4AAA-80DA-8E3B84AC4CB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1806</Words>
  <Characters>9937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Kokou 2.0</cp:lastModifiedBy>
  <cp:revision>14</cp:revision>
  <dcterms:created xsi:type="dcterms:W3CDTF">2013-05-29T23:39:00Z</dcterms:created>
  <dcterms:modified xsi:type="dcterms:W3CDTF">2022-04-25T19:35:00Z</dcterms:modified>
</cp:coreProperties>
</file>