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0F" w:rsidRPr="00992F0F" w:rsidRDefault="00DF6CCC" w:rsidP="000A3523">
      <w:pPr>
        <w:pStyle w:val="LabTitle"/>
        <w:rPr>
          <w:noProof/>
        </w:rPr>
      </w:pPr>
      <w:r>
        <w:t xml:space="preserve">Travaux pratiques - Recherche sur les stations d'accueil </w:t>
      </w:r>
      <w:r>
        <w:rPr>
          <w:rStyle w:val="LabTitleInstVersred"/>
        </w:rPr>
        <w:t>(Version de l'instructeur)</w:t>
      </w:r>
    </w:p>
    <w:p w:rsidR="00992F0F" w:rsidRPr="00992F0F" w:rsidRDefault="00992F0F" w:rsidP="000A3523">
      <w:pPr>
        <w:pStyle w:val="BodyTextL25"/>
        <w:rPr>
          <w:noProof/>
        </w:rPr>
      </w:pPr>
      <w:r>
        <w:t>Au cours de ces travaux pratiques, vous utiliserez Internet, un journal ou un magasin local pour collecter des informations, puis renseigner les caractéristiques d'une station d'accueil pour ordinateur portable.</w:t>
      </w:r>
      <w:r w:rsidR="0095585D">
        <w:t xml:space="preserve"> </w:t>
      </w:r>
      <w:r>
        <w:t>Préparez-vous à expliquer votre choix.</w:t>
      </w:r>
    </w:p>
    <w:p w:rsidR="00992F0F" w:rsidRDefault="00992F0F" w:rsidP="000A3523">
      <w:pPr>
        <w:pStyle w:val="InstNoteRedL25"/>
      </w:pPr>
      <w:r>
        <w:rPr>
          <w:b/>
        </w:rPr>
        <w:t>Remarque à l'intention de l'instructeur</w:t>
      </w:r>
      <w:r>
        <w:t> : vous pouvez choisir une autre station d'accueil d'ordinateur portable.</w:t>
      </w:r>
      <w:r w:rsidR="0095585D">
        <w:t xml:space="preserve"> </w:t>
      </w:r>
      <w:r>
        <w:t>Les réponses ci-dessous s'appliquent au modèle Lenovo T440p.</w:t>
      </w:r>
      <w:r w:rsidR="0095585D">
        <w:t xml:space="preserve"> </w:t>
      </w:r>
      <w:r>
        <w:t>La plupart des ordinateurs portables utilisent les stations d'accueil propriétaires du fabricant.</w:t>
      </w:r>
    </w:p>
    <w:p w:rsidR="00992F0F" w:rsidRDefault="00992F0F" w:rsidP="000A3523">
      <w:pPr>
        <w:pStyle w:val="ReflectionQ"/>
        <w:rPr>
          <w:noProof/>
        </w:rPr>
      </w:pPr>
      <w:r>
        <w:t>Recherchez une station d'accueil compatible avec un ordinateur portable spécifique.</w:t>
      </w:r>
      <w:r w:rsidR="0095585D">
        <w:t xml:space="preserve"> </w:t>
      </w:r>
      <w:r>
        <w:t>Quel est le modèle ou la référence de la station d'accueil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Pr="000A3523" w:rsidRDefault="00924A6D" w:rsidP="000A3523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95585D">
        <w:rPr>
          <w:rStyle w:val="AnswerGray"/>
        </w:rPr>
        <w:t xml:space="preserve"> </w:t>
      </w:r>
      <w:r>
        <w:rPr>
          <w:rStyle w:val="AnswerGray"/>
        </w:rPr>
        <w:t xml:space="preserve">Le nom du modèle est </w:t>
      </w:r>
      <w:proofErr w:type="spellStart"/>
      <w:r>
        <w:rPr>
          <w:rStyle w:val="AnswerGray"/>
        </w:rPr>
        <w:t>ThinkPad</w:t>
      </w:r>
      <w:proofErr w:type="spellEnd"/>
      <w:r>
        <w:rPr>
          <w:rStyle w:val="AnswerGray"/>
        </w:rPr>
        <w:t xml:space="preserve"> Pro Dock – 90W.</w:t>
      </w:r>
      <w:r w:rsidR="0095585D">
        <w:rPr>
          <w:rStyle w:val="AnswerGray"/>
        </w:rPr>
        <w:t xml:space="preserve"> </w:t>
      </w:r>
      <w:r>
        <w:rPr>
          <w:rStyle w:val="AnswerGray"/>
        </w:rPr>
        <w:t>La référence est 40100090US.</w:t>
      </w:r>
    </w:p>
    <w:p w:rsidR="00992F0F" w:rsidRDefault="00992F0F" w:rsidP="000A3523">
      <w:pPr>
        <w:pStyle w:val="ReflectionQ"/>
        <w:rPr>
          <w:noProof/>
        </w:rPr>
      </w:pPr>
      <w:r>
        <w:t>Quel est son prix approximatif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Pr="000A3523" w:rsidRDefault="000A3523" w:rsidP="000A3523">
      <w:pPr>
        <w:pStyle w:val="BodyTextL25"/>
        <w:rPr>
          <w:rStyle w:val="AnswerGray"/>
        </w:rPr>
      </w:pPr>
      <w:r>
        <w:rPr>
          <w:rStyle w:val="AnswerGray"/>
        </w:rPr>
        <w:t>Il coûte 250 $.</w:t>
      </w:r>
    </w:p>
    <w:p w:rsidR="00992F0F" w:rsidRDefault="00992F0F" w:rsidP="000A3523">
      <w:pPr>
        <w:pStyle w:val="ReflectionQ"/>
        <w:rPr>
          <w:noProof/>
        </w:rPr>
      </w:pPr>
      <w:r>
        <w:t>Quelles sont les dimensions de la station d'accueil ?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Pr="005D709D" w:rsidRDefault="00992F0F" w:rsidP="000A3523">
      <w:pPr>
        <w:pStyle w:val="BodyTextL25"/>
        <w:rPr>
          <w:rStyle w:val="AnswerGray"/>
        </w:rPr>
      </w:pPr>
      <w:r>
        <w:rPr>
          <w:rStyle w:val="AnswerGray"/>
        </w:rPr>
        <w:t>Hauteur : 55,6 mm</w:t>
      </w:r>
    </w:p>
    <w:p w:rsidR="00992F0F" w:rsidRPr="005D709D" w:rsidRDefault="00992F0F" w:rsidP="000A3523">
      <w:pPr>
        <w:pStyle w:val="BodyTextL25"/>
        <w:rPr>
          <w:rStyle w:val="AnswerGray"/>
        </w:rPr>
      </w:pPr>
      <w:r>
        <w:rPr>
          <w:rStyle w:val="AnswerGray"/>
        </w:rPr>
        <w:t>Largeur : 345 mm</w:t>
      </w:r>
    </w:p>
    <w:p w:rsidR="00992F0F" w:rsidRPr="005D709D" w:rsidRDefault="00992F0F" w:rsidP="000A3523">
      <w:pPr>
        <w:pStyle w:val="BodyTextL25"/>
        <w:rPr>
          <w:rStyle w:val="AnswerGray"/>
        </w:rPr>
      </w:pPr>
      <w:r>
        <w:rPr>
          <w:rStyle w:val="AnswerGray"/>
        </w:rPr>
        <w:t>Profondeur : 162,5 mm</w:t>
      </w:r>
    </w:p>
    <w:p w:rsidR="00992F0F" w:rsidRDefault="00992F0F" w:rsidP="000A3523">
      <w:pPr>
        <w:pStyle w:val="ReflectionQ"/>
        <w:rPr>
          <w:noProof/>
        </w:rPr>
      </w:pPr>
      <w:r>
        <w:t>Comment l'ordinateur portable se connecte-t-il à la station d'accueil ?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Pr="000A3523" w:rsidRDefault="00992F0F" w:rsidP="0095585D">
      <w:pPr>
        <w:pStyle w:val="BodyTextL25"/>
        <w:rPr>
          <w:rStyle w:val="AnswerGray"/>
        </w:rPr>
      </w:pPr>
      <w:r>
        <w:rPr>
          <w:rStyle w:val="AnswerGray"/>
        </w:rPr>
        <w:t>L'ordinateur portable dispose d'un connecteur de station d'accueil situé sur le dessous. Il se branche au connecteur de la station d'accueil.</w:t>
      </w:r>
    </w:p>
    <w:p w:rsidR="00992F0F" w:rsidRDefault="00992F0F" w:rsidP="000A3523">
      <w:pPr>
        <w:pStyle w:val="ReflectionQ"/>
        <w:rPr>
          <w:noProof/>
        </w:rPr>
      </w:pPr>
      <w:r>
        <w:t>Citez quelques-unes des fonctionnalités de cette station d'accueil.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3 ports USB 2.0, dont un avec charge permanente sur USB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1 port USB 3.0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1 port 10/1000 Gigabit Ethernet avec prise en charge des fonctions de gestion d'entreprise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1 port VGA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Qualité vidéo parfaite, sans pilote</w:t>
      </w:r>
    </w:p>
    <w:p w:rsid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>Encoche de verrouillage de sécurité</w:t>
      </w:r>
    </w:p>
    <w:p w:rsidR="00992F0F" w:rsidRPr="00EF62B6" w:rsidRDefault="00EF62B6" w:rsidP="00EF62B6">
      <w:pPr>
        <w:pStyle w:val="BodyTextL25"/>
        <w:rPr>
          <w:rStyle w:val="AnswerGray"/>
        </w:rPr>
      </w:pPr>
      <w:r>
        <w:rPr>
          <w:rStyle w:val="AnswerGray"/>
        </w:rPr>
        <w:t xml:space="preserve">Inclut l'adaptateur CA </w:t>
      </w:r>
      <w:proofErr w:type="spellStart"/>
      <w:r>
        <w:rPr>
          <w:rStyle w:val="AnswerGray"/>
        </w:rPr>
        <w:t>ThinkPad</w:t>
      </w:r>
      <w:proofErr w:type="spellEnd"/>
      <w:r>
        <w:rPr>
          <w:rStyle w:val="AnswerGray"/>
        </w:rPr>
        <w:t xml:space="preserve"> (90 W)</w:t>
      </w:r>
    </w:p>
    <w:p w:rsidR="00992F0F" w:rsidRDefault="00992F0F" w:rsidP="000A3523">
      <w:pPr>
        <w:pStyle w:val="ReflectionQ"/>
        <w:rPr>
          <w:noProof/>
        </w:rPr>
      </w:pPr>
      <w:r>
        <w:lastRenderedPageBreak/>
        <w:t>Cette station d'accueil est-elle compatible avec d'autres modèles d'ordinateur portable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Pr="000A3523" w:rsidRDefault="000A3523" w:rsidP="000A3523">
      <w:pPr>
        <w:pStyle w:val="BodyTextL25"/>
        <w:rPr>
          <w:rStyle w:val="AnswerGray"/>
        </w:rPr>
      </w:pPr>
      <w:r>
        <w:rPr>
          <w:rStyle w:val="AnswerGray"/>
        </w:rPr>
        <w:t xml:space="preserve">Oui, cette station d'accueil fonctionne avec l'ensemble de la gamme Lenovo </w:t>
      </w:r>
      <w:proofErr w:type="spellStart"/>
      <w:r>
        <w:rPr>
          <w:rStyle w:val="AnswerGray"/>
        </w:rPr>
        <w:t>ThinkPad</w:t>
      </w:r>
      <w:proofErr w:type="spellEnd"/>
      <w:r>
        <w:rPr>
          <w:rStyle w:val="AnswerGray"/>
        </w:rPr>
        <w:t> T.</w:t>
      </w:r>
    </w:p>
    <w:sectPr w:rsidR="00992F0F" w:rsidRPr="000A352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54" w:rsidRDefault="00931254" w:rsidP="0090659A">
      <w:pPr>
        <w:spacing w:after="0" w:line="240" w:lineRule="auto"/>
      </w:pPr>
      <w:r>
        <w:separator/>
      </w:r>
    </w:p>
    <w:p w:rsidR="00931254" w:rsidRDefault="00931254"/>
    <w:p w:rsidR="00931254" w:rsidRDefault="00931254"/>
    <w:p w:rsidR="00931254" w:rsidRDefault="00931254"/>
    <w:p w:rsidR="00931254" w:rsidRDefault="00931254"/>
  </w:endnote>
  <w:endnote w:type="continuationSeparator" w:id="0">
    <w:p w:rsidR="00931254" w:rsidRDefault="00931254" w:rsidP="0090659A">
      <w:pPr>
        <w:spacing w:after="0" w:line="240" w:lineRule="auto"/>
      </w:pPr>
      <w:r>
        <w:continuationSeparator/>
      </w:r>
    </w:p>
    <w:p w:rsidR="00931254" w:rsidRDefault="00931254"/>
    <w:p w:rsidR="00931254" w:rsidRDefault="00931254"/>
    <w:p w:rsidR="00931254" w:rsidRDefault="00931254"/>
    <w:p w:rsidR="00931254" w:rsidRDefault="0093125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43235">
      <w:fldChar w:fldCharType="begin"/>
    </w:r>
    <w:r w:rsidR="000A3523">
      <w:instrText xml:space="preserve"> DATE  \@ "yyyy"  \* MERGEFORMAT </w:instrText>
    </w:r>
    <w:r w:rsidR="00943235">
      <w:fldChar w:fldCharType="separate"/>
    </w:r>
    <w:r w:rsidR="0095585D">
      <w:rPr>
        <w:noProof/>
      </w:rPr>
      <w:t>2016</w:t>
    </w:r>
    <w:r w:rsidR="00943235">
      <w:fldChar w:fldCharType="end"/>
    </w:r>
    <w:r>
      <w:t xml:space="preserve"> Cisco et/ou ses filiales.</w:t>
    </w:r>
    <w:r w:rsidR="0095585D">
      <w:t xml:space="preserve"> </w:t>
    </w:r>
    <w:r>
      <w:t>Tous droits réservés.</w:t>
    </w:r>
    <w:r w:rsidR="0095585D">
      <w:t xml:space="preserve"> </w:t>
    </w:r>
    <w:r>
      <w:t>Ceci est un document public de Cisco.</w:t>
    </w:r>
    <w:r w:rsidR="0095585D">
      <w:tab/>
    </w:r>
    <w:r>
      <w:t xml:space="preserve">Page </w:t>
    </w:r>
    <w:r w:rsidR="009432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3235" w:rsidRPr="0090659A">
      <w:rPr>
        <w:b/>
        <w:szCs w:val="16"/>
      </w:rPr>
      <w:fldChar w:fldCharType="separate"/>
    </w:r>
    <w:r w:rsidR="0095585D">
      <w:rPr>
        <w:b/>
        <w:noProof/>
        <w:szCs w:val="16"/>
      </w:rPr>
      <w:t>2</w:t>
    </w:r>
    <w:r w:rsidR="00943235" w:rsidRPr="0090659A">
      <w:rPr>
        <w:b/>
        <w:szCs w:val="16"/>
      </w:rPr>
      <w:fldChar w:fldCharType="end"/>
    </w:r>
    <w:r>
      <w:t xml:space="preserve"> sur </w:t>
    </w:r>
    <w:r w:rsidR="009432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3235" w:rsidRPr="0090659A">
      <w:rPr>
        <w:b/>
        <w:szCs w:val="16"/>
      </w:rPr>
      <w:fldChar w:fldCharType="separate"/>
    </w:r>
    <w:r w:rsidR="0095585D">
      <w:rPr>
        <w:b/>
        <w:noProof/>
        <w:szCs w:val="16"/>
      </w:rPr>
      <w:t>2</w:t>
    </w:r>
    <w:r w:rsidR="0094323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95585D">
    <w:pPr>
      <w:pStyle w:val="Footer"/>
      <w:rPr>
        <w:szCs w:val="16"/>
      </w:rPr>
    </w:pPr>
    <w:r>
      <w:t xml:space="preserve">© </w:t>
    </w:r>
    <w:r w:rsidR="00943235">
      <w:fldChar w:fldCharType="begin"/>
    </w:r>
    <w:r w:rsidR="000A3523">
      <w:instrText xml:space="preserve"> DATE  \@ "yyyy"  \* MERGEFORMAT </w:instrText>
    </w:r>
    <w:r w:rsidR="00943235">
      <w:fldChar w:fldCharType="separate"/>
    </w:r>
    <w:r w:rsidR="0095585D">
      <w:rPr>
        <w:noProof/>
      </w:rPr>
      <w:t>2016</w:t>
    </w:r>
    <w:r w:rsidR="00943235">
      <w:fldChar w:fldCharType="end"/>
    </w:r>
    <w:r>
      <w:t xml:space="preserve"> Cisco et/ou ses filiales.</w:t>
    </w:r>
    <w:r w:rsidR="0095585D">
      <w:t xml:space="preserve"> </w:t>
    </w:r>
    <w:r>
      <w:t>Tous droits réservés.</w:t>
    </w:r>
    <w:r w:rsidR="0095585D">
      <w:t xml:space="preserve"> </w:t>
    </w:r>
    <w:r>
      <w:t>Ceci est un document public de Cisco.</w:t>
    </w:r>
    <w:r w:rsidR="0095585D">
      <w:tab/>
    </w:r>
    <w:r>
      <w:t xml:space="preserve">Page </w:t>
    </w:r>
    <w:r w:rsidR="009432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43235" w:rsidRPr="0090659A">
      <w:rPr>
        <w:b/>
        <w:szCs w:val="16"/>
      </w:rPr>
      <w:fldChar w:fldCharType="separate"/>
    </w:r>
    <w:r w:rsidR="0095585D">
      <w:rPr>
        <w:b/>
        <w:noProof/>
        <w:szCs w:val="16"/>
      </w:rPr>
      <w:t>1</w:t>
    </w:r>
    <w:r w:rsidR="00943235" w:rsidRPr="0090659A">
      <w:rPr>
        <w:b/>
        <w:szCs w:val="16"/>
      </w:rPr>
      <w:fldChar w:fldCharType="end"/>
    </w:r>
    <w:r>
      <w:t xml:space="preserve"> sur </w:t>
    </w:r>
    <w:r w:rsidR="009432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43235" w:rsidRPr="0090659A">
      <w:rPr>
        <w:b/>
        <w:szCs w:val="16"/>
      </w:rPr>
      <w:fldChar w:fldCharType="separate"/>
    </w:r>
    <w:r w:rsidR="0095585D">
      <w:rPr>
        <w:b/>
        <w:noProof/>
        <w:szCs w:val="16"/>
      </w:rPr>
      <w:t>2</w:t>
    </w:r>
    <w:r w:rsidR="0094323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54" w:rsidRDefault="00931254" w:rsidP="0090659A">
      <w:pPr>
        <w:spacing w:after="0" w:line="240" w:lineRule="auto"/>
      </w:pPr>
      <w:r>
        <w:separator/>
      </w:r>
    </w:p>
    <w:p w:rsidR="00931254" w:rsidRDefault="00931254"/>
    <w:p w:rsidR="00931254" w:rsidRDefault="00931254"/>
    <w:p w:rsidR="00931254" w:rsidRDefault="00931254"/>
    <w:p w:rsidR="00931254" w:rsidRDefault="00931254"/>
  </w:footnote>
  <w:footnote w:type="continuationSeparator" w:id="0">
    <w:p w:rsidR="00931254" w:rsidRDefault="00931254" w:rsidP="0090659A">
      <w:pPr>
        <w:spacing w:after="0" w:line="240" w:lineRule="auto"/>
      </w:pPr>
      <w:r>
        <w:continuationSeparator/>
      </w:r>
    </w:p>
    <w:p w:rsidR="00931254" w:rsidRDefault="00931254"/>
    <w:p w:rsidR="00931254" w:rsidRDefault="00931254"/>
    <w:p w:rsidR="00931254" w:rsidRDefault="00931254"/>
    <w:p w:rsidR="00931254" w:rsidRDefault="0093125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0A3523" w:rsidP="00C52BA6">
    <w:pPr>
      <w:pStyle w:val="PageHead"/>
    </w:pPr>
    <w:r>
      <w:t>Fiche de travail - Recherche sur les stations d'accueil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F109B2"/>
    <w:multiLevelType w:val="hybridMultilevel"/>
    <w:tmpl w:val="2C6A5924"/>
    <w:lvl w:ilvl="0" w:tplc="6A82897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2"/>
  </w:num>
  <w:num w:numId="20">
    <w:abstractNumId w:val="0"/>
  </w:num>
  <w:num w:numId="21">
    <w:abstractNumId w:val="7"/>
  </w:num>
  <w:num w:numId="22">
    <w:abstractNumId w:val="24"/>
  </w:num>
  <w:num w:numId="23">
    <w:abstractNumId w:val="23"/>
  </w:num>
  <w:num w:numId="24">
    <w:abstractNumId w:val="11"/>
  </w:num>
  <w:num w:numId="25">
    <w:abstractNumId w:val="26"/>
  </w:num>
  <w:num w:numId="26">
    <w:abstractNumId w:val="1"/>
  </w:num>
  <w:num w:numId="27">
    <w:abstractNumId w:val="19"/>
  </w:num>
  <w:num w:numId="28">
    <w:abstractNumId w:val="27"/>
  </w:num>
  <w:num w:numId="29">
    <w:abstractNumId w:val="21"/>
  </w:num>
  <w:num w:numId="30">
    <w:abstractNumId w:val="15"/>
  </w:num>
  <w:num w:numId="31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629A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4524"/>
    <w:rsid w:val="00097163"/>
    <w:rsid w:val="000A22C8"/>
    <w:rsid w:val="000A3523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7668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2F80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3693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09D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355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31D0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51A4"/>
    <w:rsid w:val="007222AD"/>
    <w:rsid w:val="007267CF"/>
    <w:rsid w:val="00727778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040B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4A6D"/>
    <w:rsid w:val="00930386"/>
    <w:rsid w:val="009309F5"/>
    <w:rsid w:val="00931254"/>
    <w:rsid w:val="00933237"/>
    <w:rsid w:val="00933F28"/>
    <w:rsid w:val="00943235"/>
    <w:rsid w:val="009476C0"/>
    <w:rsid w:val="009527A4"/>
    <w:rsid w:val="0095585D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6AC3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1A1D"/>
    <w:rsid w:val="00C02A73"/>
    <w:rsid w:val="00C063D2"/>
    <w:rsid w:val="00C07FD9"/>
    <w:rsid w:val="00C10955"/>
    <w:rsid w:val="00C11C4D"/>
    <w:rsid w:val="00C154A5"/>
    <w:rsid w:val="00C1712C"/>
    <w:rsid w:val="00C23E16"/>
    <w:rsid w:val="00C24EDC"/>
    <w:rsid w:val="00C254CB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CF7EEC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6272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6CCC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0AC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62B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29C4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09D"/>
    <w:rPr>
      <w:b/>
      <w:bCs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6A6B6-79C3-4A00-9BB1-BC027409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2015-11-11T18:30:00Z</dcterms:created>
  <dcterms:modified xsi:type="dcterms:W3CDTF">2016-06-28T04:02:00Z</dcterms:modified>
</cp:coreProperties>
</file>