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AF3892" w:rsidRDefault="002D6C2A" w:rsidP="00FD4A68">
      <w:pPr>
        <w:pStyle w:val="LabTitle"/>
        <w:rPr>
          <w:rStyle w:val="LabTitleInstVersred"/>
          <w:b/>
          <w:noProof/>
          <w:color w:val="auto"/>
          <w:lang w:val="fr-FR"/>
        </w:rPr>
      </w:pPr>
      <w:r w:rsidRPr="00AF3892">
        <w:rPr>
          <w:noProof/>
          <w:lang w:val="fr-FR"/>
        </w:rPr>
        <w:t>Travaux pratiques – O</w:t>
      </w:r>
      <w:r w:rsidR="00AF3892" w:rsidRPr="00AF3892">
        <w:rPr>
          <w:noProof/>
          <w:lang w:val="fr-FR"/>
        </w:rPr>
        <w:t>bservation de la résolution DNS</w:t>
      </w:r>
    </w:p>
    <w:p w:rsidR="009D2C27" w:rsidRPr="00AF3892" w:rsidRDefault="009D2C27" w:rsidP="0014219C">
      <w:pPr>
        <w:pStyle w:val="LabSection"/>
        <w:rPr>
          <w:noProof/>
          <w:lang w:val="fr-FR"/>
        </w:rPr>
      </w:pPr>
      <w:r w:rsidRPr="00AF3892">
        <w:rPr>
          <w:noProof/>
          <w:lang w:val="fr-FR"/>
        </w:rPr>
        <w:t>Objectifs</w:t>
      </w:r>
    </w:p>
    <w:p w:rsidR="00554B4E" w:rsidRPr="00AF3892" w:rsidRDefault="00963E34" w:rsidP="008F2673">
      <w:pPr>
        <w:pStyle w:val="BodyTextL25Bold"/>
        <w:rPr>
          <w:noProof/>
          <w:lang w:val="fr-FR"/>
        </w:rPr>
      </w:pPr>
      <w:r w:rsidRPr="00AF3892">
        <w:rPr>
          <w:noProof/>
          <w:lang w:val="fr-FR"/>
        </w:rPr>
        <w:t>1re partie : Observer la conversion DNS d</w:t>
      </w:r>
      <w:r w:rsidR="00F260B7" w:rsidRPr="00AF3892">
        <w:rPr>
          <w:noProof/>
          <w:lang w:val="fr-FR"/>
        </w:rPr>
        <w:t>’</w:t>
      </w:r>
      <w:r w:rsidRPr="00AF3892">
        <w:rPr>
          <w:noProof/>
          <w:lang w:val="fr-FR"/>
        </w:rPr>
        <w:t>une URL en adresse IP</w:t>
      </w:r>
    </w:p>
    <w:p w:rsidR="008F2673" w:rsidRPr="00AF3892" w:rsidRDefault="008F2673" w:rsidP="008F2673">
      <w:pPr>
        <w:pStyle w:val="BodyTextL25Bold"/>
        <w:rPr>
          <w:noProof/>
          <w:lang w:val="fr-FR"/>
        </w:rPr>
      </w:pPr>
      <w:r w:rsidRPr="00AF3892">
        <w:rPr>
          <w:noProof/>
          <w:lang w:val="fr-FR"/>
        </w:rPr>
        <w:t>2e partie : Observer la recherche DNS à l</w:t>
      </w:r>
      <w:r w:rsidR="00F260B7" w:rsidRPr="00AF3892">
        <w:rPr>
          <w:noProof/>
          <w:lang w:val="fr-FR"/>
        </w:rPr>
        <w:t>’</w:t>
      </w:r>
      <w:r w:rsidRPr="00AF3892">
        <w:rPr>
          <w:noProof/>
          <w:lang w:val="fr-FR"/>
        </w:rPr>
        <w:t>aide de la commande Nslookup sur un site Web</w:t>
      </w:r>
    </w:p>
    <w:p w:rsidR="006E6581" w:rsidRPr="00AF3892" w:rsidRDefault="002C581C" w:rsidP="00F83376">
      <w:pPr>
        <w:pStyle w:val="BodyTextL25Bold"/>
        <w:rPr>
          <w:noProof/>
          <w:lang w:val="fr-FR"/>
        </w:rPr>
      </w:pPr>
      <w:r w:rsidRPr="00AF3892">
        <w:rPr>
          <w:noProof/>
          <w:lang w:val="fr-FR"/>
        </w:rPr>
        <w:t>3e partie : Observer la recherche DNS à l</w:t>
      </w:r>
      <w:r w:rsidR="00F260B7" w:rsidRPr="00AF3892">
        <w:rPr>
          <w:noProof/>
          <w:lang w:val="fr-FR"/>
        </w:rPr>
        <w:t>’</w:t>
      </w:r>
      <w:r w:rsidRPr="00AF3892">
        <w:rPr>
          <w:noProof/>
          <w:lang w:val="fr-FR"/>
        </w:rPr>
        <w:t>aide de la commande Nslookup sur des serveurs de messagerie</w:t>
      </w:r>
    </w:p>
    <w:p w:rsidR="00C07FD9" w:rsidRPr="00AF3892" w:rsidRDefault="009D2C27" w:rsidP="003F511E">
      <w:pPr>
        <w:pStyle w:val="LabSection"/>
        <w:rPr>
          <w:noProof/>
          <w:lang w:val="fr-FR"/>
        </w:rPr>
      </w:pPr>
      <w:r w:rsidRPr="00AF3892">
        <w:rPr>
          <w:noProof/>
          <w:lang w:val="fr-FR"/>
        </w:rPr>
        <w:t>Contexte/scénario</w:t>
      </w:r>
    </w:p>
    <w:p w:rsidR="006C71D9" w:rsidRPr="00AF3892" w:rsidRDefault="003F511E" w:rsidP="006C71D9">
      <w:pPr>
        <w:pStyle w:val="BodyTextL25"/>
        <w:rPr>
          <w:noProof/>
          <w:lang w:val="fr-FR"/>
        </w:rPr>
      </w:pPr>
      <w:r w:rsidRPr="00AF3892">
        <w:rPr>
          <w:noProof/>
          <w:lang w:val="fr-FR"/>
        </w:rPr>
        <w:t xml:space="preserve">Le système de noms de domaine (DNS) est invoqué lorsque vous tapez une URL, comme </w:t>
      </w:r>
      <w:hyperlink r:id="rId9" w:history="1">
        <w:r w:rsidRPr="00AF3892">
          <w:rPr>
            <w:rStyle w:val="Hyperlink"/>
            <w:rFonts w:cs="Arial"/>
            <w:bCs/>
            <w:noProof/>
            <w:szCs w:val="10"/>
            <w:lang w:val="fr-FR"/>
          </w:rPr>
          <w:t>http://www.cisco.com</w:t>
        </w:r>
      </w:hyperlink>
      <w:r w:rsidRPr="00AF3892">
        <w:rPr>
          <w:noProof/>
          <w:lang w:val="fr-FR"/>
        </w:rPr>
        <w:t>, dans un navigateur Web. La première partie de l</w:t>
      </w:r>
      <w:r w:rsidR="00F260B7" w:rsidRPr="00AF3892">
        <w:rPr>
          <w:noProof/>
          <w:lang w:val="fr-FR"/>
        </w:rPr>
        <w:t>’</w:t>
      </w:r>
      <w:r w:rsidRPr="00AF3892">
        <w:rPr>
          <w:noProof/>
          <w:lang w:val="fr-FR"/>
        </w:rPr>
        <w:t>URL décrit le protocole utilisé. Les protocoles courants sont le protocole HTTP (Hypertext Transfer Protocol), le protocole HTTPS (Hypertext Transfer Protocol over Secure Socket Layer) et le protocole FTP (File Transfer Protocol).</w:t>
      </w:r>
    </w:p>
    <w:p w:rsidR="006F0E27" w:rsidRPr="00AF3892" w:rsidRDefault="006C71D9" w:rsidP="006F0E27">
      <w:pPr>
        <w:pStyle w:val="BodyTextL25"/>
        <w:rPr>
          <w:noProof/>
          <w:lang w:val="fr-FR"/>
        </w:rPr>
      </w:pPr>
      <w:r w:rsidRPr="00AF3892">
        <w:rPr>
          <w:noProof/>
          <w:lang w:val="fr-FR"/>
        </w:rPr>
        <w:t>Le système DNS utilise la deuxième partie de l</w:t>
      </w:r>
      <w:r w:rsidR="00F260B7" w:rsidRPr="00AF3892">
        <w:rPr>
          <w:noProof/>
          <w:lang w:val="fr-FR"/>
        </w:rPr>
        <w:t>’</w:t>
      </w:r>
      <w:r w:rsidRPr="00AF3892">
        <w:rPr>
          <w:noProof/>
          <w:lang w:val="fr-FR"/>
        </w:rPr>
        <w:t>URL, en l</w:t>
      </w:r>
      <w:r w:rsidR="00F260B7" w:rsidRPr="00AF3892">
        <w:rPr>
          <w:noProof/>
          <w:lang w:val="fr-FR"/>
        </w:rPr>
        <w:t>’</w:t>
      </w:r>
      <w:r w:rsidRPr="00AF3892">
        <w:rPr>
          <w:noProof/>
          <w:lang w:val="fr-FR"/>
        </w:rPr>
        <w:t>occurrence www.cisco.com. Il traduit le nom de domaine (www.cisco.com) en adresse IP pour autoriser l</w:t>
      </w:r>
      <w:r w:rsidR="00F260B7" w:rsidRPr="00AF3892">
        <w:rPr>
          <w:noProof/>
          <w:lang w:val="fr-FR"/>
        </w:rPr>
        <w:t>’</w:t>
      </w:r>
      <w:r w:rsidRPr="00AF3892">
        <w:rPr>
          <w:noProof/>
          <w:lang w:val="fr-FR"/>
        </w:rPr>
        <w:t>hôte source à atteindre l</w:t>
      </w:r>
      <w:r w:rsidR="00F260B7" w:rsidRPr="00AF3892">
        <w:rPr>
          <w:noProof/>
          <w:lang w:val="fr-FR"/>
        </w:rPr>
        <w:t>’</w:t>
      </w:r>
      <w:r w:rsidRPr="00AF3892">
        <w:rPr>
          <w:noProof/>
          <w:lang w:val="fr-FR"/>
        </w:rPr>
        <w:t>hôte de destination. Au cours de ces travaux pratiques, vous allez observer le système DNS en action et utiliser la commande</w:t>
      </w:r>
      <w:r w:rsidRPr="00AF3892">
        <w:rPr>
          <w:b/>
          <w:noProof/>
          <w:lang w:val="fr-FR"/>
        </w:rPr>
        <w:t xml:space="preserve"> nslookup</w:t>
      </w:r>
      <w:r w:rsidRPr="00AF3892">
        <w:rPr>
          <w:noProof/>
          <w:lang w:val="fr-FR"/>
        </w:rPr>
        <w:t xml:space="preserve"> (recherche de serveur de noms) afin d</w:t>
      </w:r>
      <w:r w:rsidR="00F260B7" w:rsidRPr="00AF3892">
        <w:rPr>
          <w:noProof/>
          <w:lang w:val="fr-FR"/>
        </w:rPr>
        <w:t>’</w:t>
      </w:r>
      <w:r w:rsidRPr="00AF3892">
        <w:rPr>
          <w:noProof/>
          <w:lang w:val="fr-FR"/>
        </w:rPr>
        <w:t>obtenir des informations DNS supplémentaires. Travaillez avec un partenaire pour réaliser ces travaux pratiques.</w:t>
      </w:r>
    </w:p>
    <w:p w:rsidR="006F0E27" w:rsidRPr="00AF3892" w:rsidRDefault="006F0E27" w:rsidP="006F0E27">
      <w:pPr>
        <w:pStyle w:val="LabSection"/>
        <w:rPr>
          <w:noProof/>
          <w:lang w:val="fr-FR"/>
        </w:rPr>
      </w:pPr>
      <w:r w:rsidRPr="00AF3892">
        <w:rPr>
          <w:noProof/>
          <w:lang w:val="fr-FR"/>
        </w:rPr>
        <w:t>Ressources requises</w:t>
      </w:r>
    </w:p>
    <w:p w:rsidR="006C71D9" w:rsidRPr="00AF3892" w:rsidRDefault="00490801" w:rsidP="004F5B31">
      <w:pPr>
        <w:pStyle w:val="BodyTextL25"/>
        <w:rPr>
          <w:noProof/>
          <w:lang w:val="fr-FR"/>
        </w:rPr>
      </w:pPr>
      <w:r w:rsidRPr="00AF3892">
        <w:rPr>
          <w:noProof/>
          <w:lang w:val="fr-FR"/>
        </w:rPr>
        <w:t>1 ordinateur (Windows 7, Vista ou XP, équipé d</w:t>
      </w:r>
      <w:r w:rsidR="00F260B7" w:rsidRPr="00AF3892">
        <w:rPr>
          <w:noProof/>
          <w:lang w:val="fr-FR"/>
        </w:rPr>
        <w:t>’</w:t>
      </w:r>
      <w:r w:rsidRPr="00AF3892">
        <w:rPr>
          <w:noProof/>
          <w:lang w:val="fr-FR"/>
        </w:rPr>
        <w:t>Internet et d</w:t>
      </w:r>
      <w:r w:rsidR="00F260B7" w:rsidRPr="00AF3892">
        <w:rPr>
          <w:noProof/>
          <w:lang w:val="fr-FR"/>
        </w:rPr>
        <w:t>’</w:t>
      </w:r>
      <w:r w:rsidRPr="00AF3892">
        <w:rPr>
          <w:noProof/>
          <w:lang w:val="fr-FR"/>
        </w:rPr>
        <w:t>un accès aux invites de commande)</w:t>
      </w:r>
    </w:p>
    <w:p w:rsidR="003C1301" w:rsidRPr="00AF3892" w:rsidRDefault="00F81752" w:rsidP="00F81752">
      <w:pPr>
        <w:pStyle w:val="PartHead"/>
        <w:numPr>
          <w:ilvl w:val="0"/>
          <w:numId w:val="0"/>
        </w:numPr>
        <w:rPr>
          <w:noProof/>
          <w:lang w:val="fr-FR"/>
        </w:rPr>
      </w:pPr>
      <w:r w:rsidRPr="00AF3892">
        <w:rPr>
          <w:noProof/>
          <w:lang w:val="fr-FR"/>
        </w:rPr>
        <w:t xml:space="preserve">1re partie : </w:t>
      </w:r>
      <w:r w:rsidR="005D2C8A" w:rsidRPr="00AF3892">
        <w:rPr>
          <w:noProof/>
          <w:lang w:val="fr-FR"/>
        </w:rPr>
        <w:t>Observer la conversion DNS d</w:t>
      </w:r>
      <w:r w:rsidR="00F260B7" w:rsidRPr="00AF3892">
        <w:rPr>
          <w:noProof/>
          <w:lang w:val="fr-FR"/>
        </w:rPr>
        <w:t>’</w:t>
      </w:r>
      <w:r w:rsidR="005D2C8A" w:rsidRPr="00AF3892">
        <w:rPr>
          <w:noProof/>
          <w:lang w:val="fr-FR"/>
        </w:rPr>
        <w:t>une URL en adresse IP</w:t>
      </w:r>
    </w:p>
    <w:p w:rsidR="00CF7B6E" w:rsidRPr="00AF3892" w:rsidRDefault="00CF7B6E" w:rsidP="00D22D66">
      <w:pPr>
        <w:pStyle w:val="SubStepAlpha"/>
        <w:rPr>
          <w:noProof/>
          <w:lang w:val="fr-FR"/>
        </w:rPr>
      </w:pPr>
      <w:r w:rsidRPr="00AF3892">
        <w:rPr>
          <w:noProof/>
          <w:lang w:val="fr-FR"/>
        </w:rPr>
        <w:t xml:space="preserve">Cliquez sur le bouton </w:t>
      </w:r>
      <w:r w:rsidRPr="00AF3892">
        <w:rPr>
          <w:b/>
          <w:noProof/>
          <w:lang w:val="fr-FR"/>
        </w:rPr>
        <w:t>Démarrer Windows</w:t>
      </w:r>
      <w:r w:rsidRPr="00AF3892">
        <w:rPr>
          <w:noProof/>
          <w:lang w:val="fr-FR"/>
        </w:rPr>
        <w:t xml:space="preserve">, tapez </w:t>
      </w:r>
      <w:r w:rsidRPr="00AF3892">
        <w:rPr>
          <w:b/>
          <w:noProof/>
          <w:lang w:val="fr-FR"/>
        </w:rPr>
        <w:t>cmd</w:t>
      </w:r>
      <w:r w:rsidRPr="00AF3892">
        <w:rPr>
          <w:noProof/>
          <w:lang w:val="fr-FR"/>
        </w:rPr>
        <w:t xml:space="preserve"> dans le champ de recherche</w:t>
      </w:r>
      <w:r w:rsidRPr="00AF3892">
        <w:rPr>
          <w:bCs/>
          <w:noProof/>
          <w:lang w:val="fr-FR"/>
        </w:rPr>
        <w:t>,</w:t>
      </w:r>
      <w:r w:rsidR="002E54D6">
        <w:rPr>
          <w:rFonts w:eastAsia="SimSun" w:hint="eastAsia"/>
          <w:bCs/>
          <w:noProof/>
          <w:lang w:val="fr-FR" w:eastAsia="zh-CN"/>
        </w:rPr>
        <w:t xml:space="preserve"> </w:t>
      </w:r>
      <w:r w:rsidRPr="00AF3892">
        <w:rPr>
          <w:noProof/>
          <w:lang w:val="fr-FR"/>
        </w:rPr>
        <w:t>et appuyez sur Entrée. La fenêtre d</w:t>
      </w:r>
      <w:r w:rsidR="00F260B7" w:rsidRPr="00AF3892">
        <w:rPr>
          <w:noProof/>
          <w:lang w:val="fr-FR"/>
        </w:rPr>
        <w:t>’</w:t>
      </w:r>
      <w:r w:rsidRPr="00AF3892">
        <w:rPr>
          <w:noProof/>
          <w:lang w:val="fr-FR"/>
        </w:rPr>
        <w:t>invite de commandes s</w:t>
      </w:r>
      <w:r w:rsidR="00F260B7" w:rsidRPr="00AF3892">
        <w:rPr>
          <w:noProof/>
          <w:lang w:val="fr-FR"/>
        </w:rPr>
        <w:t>’</w:t>
      </w:r>
      <w:r w:rsidRPr="00AF3892">
        <w:rPr>
          <w:noProof/>
          <w:lang w:val="fr-FR"/>
        </w:rPr>
        <w:t>affiche.</w:t>
      </w:r>
    </w:p>
    <w:p w:rsidR="00842901" w:rsidRPr="00AF3892" w:rsidRDefault="0096631C" w:rsidP="0096631C">
      <w:pPr>
        <w:pStyle w:val="SubStepAlpha"/>
        <w:rPr>
          <w:noProof/>
          <w:lang w:val="fr-FR"/>
        </w:rPr>
      </w:pPr>
      <w:r w:rsidRPr="00AF3892">
        <w:rPr>
          <w:noProof/>
          <w:lang w:val="fr-FR"/>
        </w:rPr>
        <w:t>À l</w:t>
      </w:r>
      <w:r w:rsidR="00F260B7" w:rsidRPr="00AF3892">
        <w:rPr>
          <w:noProof/>
          <w:lang w:val="fr-FR"/>
        </w:rPr>
        <w:t>’</w:t>
      </w:r>
      <w:r w:rsidRPr="00AF3892">
        <w:rPr>
          <w:noProof/>
          <w:lang w:val="fr-FR"/>
        </w:rPr>
        <w:t>invite de commandes, envoyez une requête ping à l</w:t>
      </w:r>
      <w:r w:rsidR="00F260B7" w:rsidRPr="00AF3892">
        <w:rPr>
          <w:noProof/>
          <w:lang w:val="fr-FR"/>
        </w:rPr>
        <w:t>’</w:t>
      </w:r>
      <w:r w:rsidRPr="00AF3892">
        <w:rPr>
          <w:noProof/>
          <w:lang w:val="fr-FR"/>
        </w:rPr>
        <w:t>URL de l</w:t>
      </w:r>
      <w:r w:rsidR="00F260B7" w:rsidRPr="00AF3892">
        <w:rPr>
          <w:noProof/>
          <w:lang w:val="fr-FR"/>
        </w:rPr>
        <w:t>’</w:t>
      </w:r>
      <w:r w:rsidRPr="00AF3892">
        <w:rPr>
          <w:noProof/>
          <w:lang w:val="fr-FR"/>
        </w:rPr>
        <w:t>ICANN (Internet Corporation for Assigned Names and Numbers) à l</w:t>
      </w:r>
      <w:r w:rsidR="00F260B7" w:rsidRPr="00AF3892">
        <w:rPr>
          <w:noProof/>
          <w:lang w:val="fr-FR"/>
        </w:rPr>
        <w:t>’</w:t>
      </w:r>
      <w:r w:rsidRPr="00AF3892">
        <w:rPr>
          <w:noProof/>
          <w:lang w:val="fr-FR"/>
        </w:rPr>
        <w:t xml:space="preserve">adresse </w:t>
      </w:r>
      <w:r w:rsidRPr="00AF3892">
        <w:rPr>
          <w:b/>
          <w:noProof/>
          <w:lang w:val="fr-FR"/>
        </w:rPr>
        <w:t>www.icann.net</w:t>
      </w:r>
      <w:r w:rsidRPr="00AF3892">
        <w:rPr>
          <w:noProof/>
          <w:lang w:val="fr-FR"/>
        </w:rPr>
        <w:t>. L</w:t>
      </w:r>
      <w:r w:rsidR="00F260B7" w:rsidRPr="00AF3892">
        <w:rPr>
          <w:noProof/>
          <w:lang w:val="fr-FR"/>
        </w:rPr>
        <w:t>’</w:t>
      </w:r>
      <w:r w:rsidRPr="00AF3892">
        <w:rPr>
          <w:noProof/>
          <w:lang w:val="fr-FR"/>
        </w:rPr>
        <w:t>ICANN coordonne le DNS, les adresses IP, la gestion du système de noms de domaine de haut niveau et les fonctions de gestion du système de serveur racine. L</w:t>
      </w:r>
      <w:r w:rsidR="00F260B7" w:rsidRPr="00AF3892">
        <w:rPr>
          <w:noProof/>
          <w:lang w:val="fr-FR"/>
        </w:rPr>
        <w:t>’</w:t>
      </w:r>
      <w:r w:rsidRPr="00AF3892">
        <w:rPr>
          <w:noProof/>
          <w:lang w:val="fr-FR"/>
        </w:rPr>
        <w:t>ordinateur doit convertir www.icann.net en adresse IP pour savoir où envoyer les paquets ICMP (Internet Control Message Protocol).</w:t>
      </w:r>
    </w:p>
    <w:p w:rsidR="0096631C" w:rsidRPr="00AF3892" w:rsidRDefault="0096631C" w:rsidP="0096631C">
      <w:pPr>
        <w:pStyle w:val="SubStepAlpha"/>
        <w:rPr>
          <w:noProof/>
          <w:lang w:val="fr-FR"/>
        </w:rPr>
      </w:pPr>
      <w:r w:rsidRPr="00AF3892">
        <w:rPr>
          <w:noProof/>
          <w:lang w:val="fr-FR"/>
        </w:rPr>
        <w:t>La première ligne de l</w:t>
      </w:r>
      <w:r w:rsidR="00F260B7" w:rsidRPr="00AF3892">
        <w:rPr>
          <w:noProof/>
          <w:lang w:val="fr-FR"/>
        </w:rPr>
        <w:t>’</w:t>
      </w:r>
      <w:r w:rsidRPr="00AF3892">
        <w:rPr>
          <w:noProof/>
          <w:lang w:val="fr-FR"/>
        </w:rPr>
        <w:t>écran affiche www.icann.net converti en adresse IP par le système DNS. Vous devez pouvoir voir l</w:t>
      </w:r>
      <w:r w:rsidR="00F260B7" w:rsidRPr="00AF3892">
        <w:rPr>
          <w:noProof/>
          <w:lang w:val="fr-FR"/>
        </w:rPr>
        <w:t>’</w:t>
      </w:r>
      <w:r w:rsidRPr="00AF3892">
        <w:rPr>
          <w:noProof/>
          <w:lang w:val="fr-FR"/>
        </w:rPr>
        <w:t>effet du système DNS même si votre institution dispose d</w:t>
      </w:r>
      <w:r w:rsidR="00F260B7" w:rsidRPr="00AF3892">
        <w:rPr>
          <w:noProof/>
          <w:lang w:val="fr-FR"/>
        </w:rPr>
        <w:t>’</w:t>
      </w:r>
      <w:r w:rsidRPr="00AF3892">
        <w:rPr>
          <w:noProof/>
          <w:lang w:val="fr-FR"/>
        </w:rPr>
        <w:t>un pare-feu qui empêche d</w:t>
      </w:r>
      <w:r w:rsidR="00F260B7" w:rsidRPr="00AF3892">
        <w:rPr>
          <w:noProof/>
          <w:lang w:val="fr-FR"/>
        </w:rPr>
        <w:t>’</w:t>
      </w:r>
      <w:r w:rsidRPr="00AF3892">
        <w:rPr>
          <w:noProof/>
          <w:lang w:val="fr-FR"/>
        </w:rPr>
        <w:t>exécuter la commande ping, ou si le serveur de destination vous empêche d</w:t>
      </w:r>
      <w:r w:rsidR="00F260B7" w:rsidRPr="00AF3892">
        <w:rPr>
          <w:noProof/>
          <w:lang w:val="fr-FR"/>
        </w:rPr>
        <w:t>’</w:t>
      </w:r>
      <w:r w:rsidRPr="00AF3892">
        <w:rPr>
          <w:noProof/>
          <w:lang w:val="fr-FR"/>
        </w:rPr>
        <w:t>effectuer ce type de commande sur son serveur Web.</w:t>
      </w:r>
    </w:p>
    <w:p w:rsidR="0096631C" w:rsidRPr="00AF3892" w:rsidRDefault="00FC0C92" w:rsidP="0096631C">
      <w:pPr>
        <w:pStyle w:val="Visual"/>
        <w:rPr>
          <w:noProof/>
          <w:lang w:val="fr-FR"/>
        </w:rPr>
      </w:pPr>
      <w:r w:rsidRPr="00AF3892">
        <w:rPr>
          <w:noProof/>
        </w:rPr>
        <w:drawing>
          <wp:inline distT="0" distB="0" distL="0" distR="0">
            <wp:extent cx="4629150" cy="1342132"/>
            <wp:effectExtent l="0" t="0" r="0" b="0"/>
            <wp:docPr id="10" name="Picture 1" descr="ICANN-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ANN-ping"/>
                    <pic:cNvPicPr>
                      <a:picLocks noChangeAspect="1" noChangeArrowheads="1"/>
                    </pic:cNvPicPr>
                  </pic:nvPicPr>
                  <pic:blipFill>
                    <a:blip r:embed="rId10" cstate="print"/>
                    <a:srcRect/>
                    <a:stretch>
                      <a:fillRect/>
                    </a:stretch>
                  </pic:blipFill>
                  <pic:spPr bwMode="auto">
                    <a:xfrm>
                      <a:off x="0" y="0"/>
                      <a:ext cx="4629150" cy="1342132"/>
                    </a:xfrm>
                    <a:prstGeom prst="rect">
                      <a:avLst/>
                    </a:prstGeom>
                    <a:noFill/>
                    <a:ln w="9525">
                      <a:noFill/>
                      <a:miter lim="800000"/>
                      <a:headEnd/>
                      <a:tailEnd/>
                    </a:ln>
                  </pic:spPr>
                </pic:pic>
              </a:graphicData>
            </a:graphic>
          </wp:inline>
        </w:drawing>
      </w:r>
    </w:p>
    <w:p w:rsidR="009F7EC4" w:rsidRPr="00AF3892" w:rsidRDefault="009F7EC4" w:rsidP="009F7EC4">
      <w:pPr>
        <w:pStyle w:val="BodyTextL50"/>
        <w:rPr>
          <w:noProof/>
          <w:lang w:val="fr-FR"/>
        </w:rPr>
      </w:pPr>
      <w:r w:rsidRPr="00AF3892">
        <w:rPr>
          <w:noProof/>
          <w:lang w:val="fr-FR"/>
        </w:rPr>
        <w:t>Enregistrez l</w:t>
      </w:r>
      <w:r w:rsidR="00F260B7" w:rsidRPr="00AF3892">
        <w:rPr>
          <w:noProof/>
          <w:lang w:val="fr-FR"/>
        </w:rPr>
        <w:t>’</w:t>
      </w:r>
      <w:r w:rsidRPr="00AF3892">
        <w:rPr>
          <w:noProof/>
          <w:lang w:val="fr-FR"/>
        </w:rPr>
        <w:t xml:space="preserve">adresse IP www.icann.net. __________________________________ </w:t>
      </w:r>
    </w:p>
    <w:p w:rsidR="008C39C7" w:rsidRPr="00AF3892" w:rsidRDefault="00F53138" w:rsidP="00432D78">
      <w:pPr>
        <w:pStyle w:val="SubStepAlpha"/>
        <w:rPr>
          <w:noProof/>
          <w:lang w:val="fr-FR"/>
        </w:rPr>
      </w:pPr>
      <w:r w:rsidRPr="00AF3892">
        <w:rPr>
          <w:noProof/>
          <w:lang w:val="fr-FR"/>
        </w:rPr>
        <w:lastRenderedPageBreak/>
        <w:t>Saisissez l</w:t>
      </w:r>
      <w:r w:rsidR="00F260B7" w:rsidRPr="00AF3892">
        <w:rPr>
          <w:noProof/>
          <w:lang w:val="fr-FR"/>
        </w:rPr>
        <w:t>’</w:t>
      </w:r>
      <w:r w:rsidRPr="00AF3892">
        <w:rPr>
          <w:noProof/>
          <w:lang w:val="fr-FR"/>
        </w:rPr>
        <w:t xml:space="preserve">adresse IP de </w:t>
      </w:r>
      <w:r w:rsidRPr="00AF3892">
        <w:rPr>
          <w:b/>
          <w:noProof/>
          <w:lang w:val="fr-FR"/>
        </w:rPr>
        <w:t>l</w:t>
      </w:r>
      <w:r w:rsidR="00F260B7" w:rsidRPr="00AF3892">
        <w:rPr>
          <w:b/>
          <w:noProof/>
          <w:lang w:val="fr-FR"/>
        </w:rPr>
        <w:t>’</w:t>
      </w:r>
      <w:r w:rsidRPr="00AF3892">
        <w:rPr>
          <w:b/>
          <w:noProof/>
          <w:lang w:val="fr-FR"/>
        </w:rPr>
        <w:t>étape c</w:t>
      </w:r>
      <w:r w:rsidRPr="00AF3892">
        <w:rPr>
          <w:noProof/>
          <w:lang w:val="fr-FR"/>
        </w:rPr>
        <w:t xml:space="preserve"> dans un navigateur web à la place de l</w:t>
      </w:r>
      <w:r w:rsidR="00F260B7" w:rsidRPr="00AF3892">
        <w:rPr>
          <w:noProof/>
          <w:lang w:val="fr-FR"/>
        </w:rPr>
        <w:t>’</w:t>
      </w:r>
      <w:r w:rsidRPr="00AF3892">
        <w:rPr>
          <w:noProof/>
          <w:lang w:val="fr-FR"/>
        </w:rPr>
        <w:t>URL. Remarquez la page web d</w:t>
      </w:r>
      <w:r w:rsidR="00F260B7" w:rsidRPr="00AF3892">
        <w:rPr>
          <w:noProof/>
          <w:lang w:val="fr-FR"/>
        </w:rPr>
        <w:t>’</w:t>
      </w:r>
      <w:r w:rsidRPr="00AF3892">
        <w:rPr>
          <w:noProof/>
          <w:lang w:val="fr-FR"/>
        </w:rPr>
        <w:t>accueil de l</w:t>
      </w:r>
      <w:r w:rsidR="00F260B7" w:rsidRPr="00AF3892">
        <w:rPr>
          <w:noProof/>
          <w:lang w:val="fr-FR"/>
        </w:rPr>
        <w:t>’</w:t>
      </w:r>
      <w:r w:rsidRPr="00AF3892">
        <w:rPr>
          <w:noProof/>
          <w:lang w:val="fr-FR"/>
        </w:rPr>
        <w:t>ICANN qui s</w:t>
      </w:r>
      <w:r w:rsidR="00F260B7" w:rsidRPr="00AF3892">
        <w:rPr>
          <w:noProof/>
          <w:lang w:val="fr-FR"/>
        </w:rPr>
        <w:t>’</w:t>
      </w:r>
      <w:r w:rsidRPr="00AF3892">
        <w:rPr>
          <w:noProof/>
          <w:lang w:val="fr-FR"/>
        </w:rPr>
        <w:t>affiche.</w:t>
      </w:r>
    </w:p>
    <w:p w:rsidR="000D6758" w:rsidRPr="00AF3892" w:rsidRDefault="00FC0C92" w:rsidP="00432D78">
      <w:pPr>
        <w:pStyle w:val="Visual"/>
        <w:rPr>
          <w:noProof/>
          <w:lang w:val="fr-FR"/>
        </w:rPr>
      </w:pPr>
      <w:r w:rsidRPr="00AF3892">
        <w:rPr>
          <w:noProof/>
        </w:rPr>
        <w:drawing>
          <wp:inline distT="0" distB="0" distL="0" distR="0">
            <wp:extent cx="4572000" cy="5010150"/>
            <wp:effectExtent l="19050" t="0" r="0" b="0"/>
            <wp:docPr id="1" name="Picture 2" descr="ICANN-IP-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ANN-IP-Home-Page"/>
                    <pic:cNvPicPr>
                      <a:picLocks noChangeAspect="1" noChangeArrowheads="1"/>
                    </pic:cNvPicPr>
                  </pic:nvPicPr>
                  <pic:blipFill>
                    <a:blip r:embed="rId11" cstate="print"/>
                    <a:srcRect/>
                    <a:stretch>
                      <a:fillRect/>
                    </a:stretch>
                  </pic:blipFill>
                  <pic:spPr bwMode="auto">
                    <a:xfrm>
                      <a:off x="0" y="0"/>
                      <a:ext cx="4572000" cy="5010150"/>
                    </a:xfrm>
                    <a:prstGeom prst="rect">
                      <a:avLst/>
                    </a:prstGeom>
                    <a:noFill/>
                    <a:ln w="9525">
                      <a:noFill/>
                      <a:miter lim="800000"/>
                      <a:headEnd/>
                      <a:tailEnd/>
                    </a:ln>
                  </pic:spPr>
                </pic:pic>
              </a:graphicData>
            </a:graphic>
          </wp:inline>
        </w:drawing>
      </w:r>
    </w:p>
    <w:p w:rsidR="00CD270F" w:rsidRPr="00AF3892" w:rsidRDefault="005326BA" w:rsidP="00072608">
      <w:pPr>
        <w:pStyle w:val="BodyTextL50"/>
        <w:rPr>
          <w:noProof/>
          <w:lang w:val="fr-FR"/>
        </w:rPr>
      </w:pPr>
      <w:r w:rsidRPr="00AF3892">
        <w:rPr>
          <w:noProof/>
          <w:lang w:val="fr-FR"/>
        </w:rPr>
        <w:t>La plupart des gens ont plus de facilité à mémoriser des mots, plutôt que des chiffres. Si vous dites à</w:t>
      </w:r>
      <w:r w:rsidR="00AF3892" w:rsidRPr="00AF3892">
        <w:rPr>
          <w:noProof/>
          <w:lang w:val="fr-FR"/>
        </w:rPr>
        <w:t> </w:t>
      </w:r>
      <w:r w:rsidRPr="00AF3892">
        <w:rPr>
          <w:noProof/>
          <w:lang w:val="fr-FR"/>
        </w:rPr>
        <w:t>quelqu</w:t>
      </w:r>
      <w:r w:rsidR="00F260B7" w:rsidRPr="00AF3892">
        <w:rPr>
          <w:noProof/>
          <w:lang w:val="fr-FR"/>
        </w:rPr>
        <w:t>’</w:t>
      </w:r>
      <w:r w:rsidRPr="00AF3892">
        <w:rPr>
          <w:noProof/>
          <w:lang w:val="fr-FR"/>
        </w:rPr>
        <w:t xml:space="preserve">un de se rendre sur </w:t>
      </w:r>
      <w:r w:rsidRPr="00AF3892">
        <w:rPr>
          <w:b/>
          <w:noProof/>
          <w:lang w:val="fr-FR"/>
        </w:rPr>
        <w:t>www.icann.net</w:t>
      </w:r>
      <w:r w:rsidRPr="00AF3892">
        <w:rPr>
          <w:noProof/>
          <w:lang w:val="fr-FR"/>
        </w:rPr>
        <w:t>, il pourra probablement s</w:t>
      </w:r>
      <w:r w:rsidR="00F260B7" w:rsidRPr="00AF3892">
        <w:rPr>
          <w:noProof/>
          <w:lang w:val="fr-FR"/>
        </w:rPr>
        <w:t>’</w:t>
      </w:r>
      <w:r w:rsidRPr="00AF3892">
        <w:rPr>
          <w:noProof/>
          <w:lang w:val="fr-FR"/>
        </w:rPr>
        <w:t>en souvenir. En revanche, si vous lui dites d</w:t>
      </w:r>
      <w:r w:rsidR="00F260B7" w:rsidRPr="00AF3892">
        <w:rPr>
          <w:noProof/>
          <w:lang w:val="fr-FR"/>
        </w:rPr>
        <w:t>’</w:t>
      </w:r>
      <w:r w:rsidRPr="00AF3892">
        <w:rPr>
          <w:noProof/>
          <w:lang w:val="fr-FR"/>
        </w:rPr>
        <w:t>accéder à l</w:t>
      </w:r>
      <w:r w:rsidR="00F260B7" w:rsidRPr="00AF3892">
        <w:rPr>
          <w:noProof/>
          <w:lang w:val="fr-FR"/>
        </w:rPr>
        <w:t>’</w:t>
      </w:r>
      <w:r w:rsidRPr="00AF3892">
        <w:rPr>
          <w:noProof/>
          <w:lang w:val="fr-FR"/>
        </w:rPr>
        <w:t>adresse 192.0.43.22, il aura plus de mal à se souvenir d</w:t>
      </w:r>
      <w:r w:rsidR="00F260B7" w:rsidRPr="00AF3892">
        <w:rPr>
          <w:noProof/>
          <w:lang w:val="fr-FR"/>
        </w:rPr>
        <w:t>’</w:t>
      </w:r>
      <w:r w:rsidRPr="00AF3892">
        <w:rPr>
          <w:noProof/>
          <w:lang w:val="fr-FR"/>
        </w:rPr>
        <w:t>une adresse IP. Les ordinateurs utilisent des chiffres. Le DNS est un processus de traduction des mots en chiffres. Une deuxième traduction a lieu. Les humains pensent aux chiffres en base 10. Les ordinateurs traitent les chiffres en base 2. L</w:t>
      </w:r>
      <w:r w:rsidR="00F260B7" w:rsidRPr="00AF3892">
        <w:rPr>
          <w:noProof/>
          <w:lang w:val="fr-FR"/>
        </w:rPr>
        <w:t>’</w:t>
      </w:r>
      <w:r w:rsidRPr="00AF3892">
        <w:rPr>
          <w:noProof/>
          <w:lang w:val="fr-FR"/>
        </w:rPr>
        <w:t>adresse IP en base 10 192.0.43.22 convertie en chiffres en base 2 correspond à</w:t>
      </w:r>
      <w:r w:rsidR="00AF3892" w:rsidRPr="00AF3892">
        <w:rPr>
          <w:noProof/>
          <w:lang w:val="fr-FR"/>
        </w:rPr>
        <w:t> </w:t>
      </w:r>
      <w:r w:rsidRPr="00AF3892">
        <w:rPr>
          <w:noProof/>
          <w:lang w:val="fr-FR"/>
        </w:rPr>
        <w:t>11000000.00000000.00101011.00010110. Que se passe-t-il si vous copiez et collez ces chiffres en base 2 dans un navigateur ?</w:t>
      </w:r>
    </w:p>
    <w:p w:rsidR="00072608" w:rsidRPr="00AF3892" w:rsidRDefault="003A7AEB" w:rsidP="00072608">
      <w:pPr>
        <w:pStyle w:val="BodyTextL50"/>
        <w:rPr>
          <w:noProof/>
          <w:lang w:val="fr-FR"/>
        </w:rPr>
      </w:pPr>
      <w:r w:rsidRPr="00AF3892">
        <w:rPr>
          <w:noProof/>
          <w:lang w:val="fr-FR"/>
        </w:rPr>
        <w:t>____________________________________________________________________________________</w:t>
      </w:r>
    </w:p>
    <w:p w:rsidR="00233024" w:rsidRPr="00AF3892" w:rsidRDefault="00233024" w:rsidP="00072608">
      <w:pPr>
        <w:pStyle w:val="BodyTextL50"/>
        <w:rPr>
          <w:noProof/>
          <w:lang w:val="fr-FR"/>
        </w:rPr>
      </w:pPr>
      <w:r w:rsidRPr="00AF3892">
        <w:rPr>
          <w:noProof/>
          <w:lang w:val="fr-FR"/>
        </w:rPr>
        <w:t>____________________________________________________________________________________</w:t>
      </w:r>
    </w:p>
    <w:p w:rsidR="00233024" w:rsidRPr="00AF3892" w:rsidRDefault="00233024" w:rsidP="00072608">
      <w:pPr>
        <w:pStyle w:val="BodyTextL50"/>
        <w:rPr>
          <w:noProof/>
          <w:lang w:val="fr-FR"/>
        </w:rPr>
      </w:pPr>
      <w:r w:rsidRPr="00AF3892">
        <w:rPr>
          <w:noProof/>
          <w:lang w:val="fr-FR"/>
        </w:rPr>
        <w:t>____________________________________________________________________________________</w:t>
      </w:r>
    </w:p>
    <w:p w:rsidR="0096631C" w:rsidRPr="00AF3892" w:rsidRDefault="0096631C" w:rsidP="0096631C">
      <w:pPr>
        <w:pStyle w:val="SubStepAlpha"/>
        <w:rPr>
          <w:noProof/>
          <w:lang w:val="fr-FR"/>
        </w:rPr>
      </w:pPr>
      <w:r w:rsidRPr="00AF3892">
        <w:rPr>
          <w:noProof/>
          <w:lang w:val="fr-FR"/>
        </w:rPr>
        <w:lastRenderedPageBreak/>
        <w:t xml:space="preserve">À présent, saisissez </w:t>
      </w:r>
      <w:r w:rsidRPr="00AF3892">
        <w:rPr>
          <w:b/>
          <w:noProof/>
          <w:lang w:val="fr-FR"/>
        </w:rPr>
        <w:t xml:space="preserve">ping </w:t>
      </w:r>
      <w:hyperlink r:id="rId12" w:history="1">
        <w:r w:rsidRPr="00AF3892">
          <w:rPr>
            <w:rStyle w:val="Hyperlink"/>
            <w:b/>
            <w:noProof/>
            <w:lang w:val="fr-FR"/>
          </w:rPr>
          <w:t>www.cisco.com</w:t>
        </w:r>
      </w:hyperlink>
      <w:r w:rsidRPr="00AF3892">
        <w:rPr>
          <w:noProof/>
          <w:lang w:val="fr-FR"/>
        </w:rPr>
        <w:t>.</w:t>
      </w:r>
    </w:p>
    <w:p w:rsidR="0096631C" w:rsidRPr="00AF3892" w:rsidRDefault="00FC0C92" w:rsidP="0096631C">
      <w:pPr>
        <w:pStyle w:val="Visual"/>
        <w:rPr>
          <w:noProof/>
          <w:lang w:val="fr-FR"/>
        </w:rPr>
      </w:pPr>
      <w:r w:rsidRPr="00AF3892">
        <w:rPr>
          <w:noProof/>
        </w:rPr>
        <w:drawing>
          <wp:inline distT="0" distB="0" distL="0" distR="0">
            <wp:extent cx="5486400" cy="1743075"/>
            <wp:effectExtent l="19050" t="0" r="0" b="0"/>
            <wp:docPr id="3" name="Picture 3" descr="ping www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g www cisco com"/>
                    <pic:cNvPicPr>
                      <a:picLocks noChangeAspect="1" noChangeArrowheads="1"/>
                    </pic:cNvPicPr>
                  </pic:nvPicPr>
                  <pic:blipFill>
                    <a:blip r:embed="rId13" cstate="print"/>
                    <a:srcRect/>
                    <a:stretch>
                      <a:fillRect/>
                    </a:stretch>
                  </pic:blipFill>
                  <pic:spPr bwMode="auto">
                    <a:xfrm>
                      <a:off x="0" y="0"/>
                      <a:ext cx="5486400" cy="1743075"/>
                    </a:xfrm>
                    <a:prstGeom prst="rect">
                      <a:avLst/>
                    </a:prstGeom>
                    <a:noFill/>
                    <a:ln w="9525">
                      <a:noFill/>
                      <a:miter lim="800000"/>
                      <a:headEnd/>
                      <a:tailEnd/>
                    </a:ln>
                  </pic:spPr>
                </pic:pic>
              </a:graphicData>
            </a:graphic>
          </wp:inline>
        </w:drawing>
      </w:r>
    </w:p>
    <w:p w:rsidR="0096631C" w:rsidRPr="00AF3892" w:rsidRDefault="0096631C" w:rsidP="0096631C">
      <w:pPr>
        <w:pStyle w:val="SubStepAlpha"/>
        <w:rPr>
          <w:noProof/>
          <w:lang w:val="fr-FR"/>
        </w:rPr>
      </w:pPr>
      <w:r w:rsidRPr="00AF3892">
        <w:rPr>
          <w:noProof/>
          <w:lang w:val="fr-FR"/>
        </w:rPr>
        <w:t>Lorsque vous envoyez une commande ping à www.cisco.com, est-ce que vous obtenez la même adresse IP que dans l</w:t>
      </w:r>
      <w:r w:rsidR="00F260B7" w:rsidRPr="00AF3892">
        <w:rPr>
          <w:noProof/>
          <w:lang w:val="fr-FR"/>
        </w:rPr>
        <w:t>’</w:t>
      </w:r>
      <w:r w:rsidRPr="00AF3892">
        <w:rPr>
          <w:noProof/>
          <w:lang w:val="fr-FR"/>
        </w:rPr>
        <w:t>exemple ou obtenez-vous une autre adresse IP. Pourquoi ?</w:t>
      </w:r>
    </w:p>
    <w:p w:rsidR="0096631C" w:rsidRPr="00AF3892" w:rsidRDefault="0096631C" w:rsidP="0096631C">
      <w:pPr>
        <w:pStyle w:val="BodyTextL50"/>
        <w:rPr>
          <w:noProof/>
          <w:lang w:val="fr-FR"/>
        </w:rPr>
      </w:pPr>
      <w:r w:rsidRPr="00AF3892">
        <w:rPr>
          <w:noProof/>
          <w:lang w:val="fr-FR"/>
        </w:rPr>
        <w:t>____________________________________________________________________________________</w:t>
      </w:r>
    </w:p>
    <w:p w:rsidR="0096631C" w:rsidRPr="00AF3892" w:rsidRDefault="0096631C" w:rsidP="0096631C">
      <w:pPr>
        <w:pStyle w:val="BodyTextL50"/>
        <w:rPr>
          <w:noProof/>
          <w:lang w:val="fr-FR"/>
        </w:rPr>
      </w:pPr>
      <w:r w:rsidRPr="00AF3892">
        <w:rPr>
          <w:noProof/>
          <w:lang w:val="fr-FR"/>
        </w:rPr>
        <w:t>____________________________________________________________________________________</w:t>
      </w:r>
    </w:p>
    <w:p w:rsidR="0096631C" w:rsidRPr="00AF3892" w:rsidRDefault="0096631C" w:rsidP="0096631C">
      <w:pPr>
        <w:pStyle w:val="BodyTextL50"/>
        <w:rPr>
          <w:noProof/>
          <w:lang w:val="fr-FR"/>
        </w:rPr>
      </w:pPr>
      <w:r w:rsidRPr="00AF3892">
        <w:rPr>
          <w:noProof/>
          <w:lang w:val="fr-FR"/>
        </w:rPr>
        <w:t>____________________________________________________________________________________</w:t>
      </w:r>
    </w:p>
    <w:p w:rsidR="00233024" w:rsidRPr="00AF3892" w:rsidRDefault="00F21C7D" w:rsidP="008B1691">
      <w:pPr>
        <w:pStyle w:val="SubStepAlpha"/>
        <w:rPr>
          <w:noProof/>
          <w:lang w:val="fr-FR"/>
        </w:rPr>
      </w:pPr>
      <w:r w:rsidRPr="00AF3892">
        <w:rPr>
          <w:noProof/>
          <w:lang w:val="fr-FR"/>
        </w:rPr>
        <w:t>Tapez l</w:t>
      </w:r>
      <w:r w:rsidR="00F260B7" w:rsidRPr="00AF3892">
        <w:rPr>
          <w:noProof/>
          <w:lang w:val="fr-FR"/>
        </w:rPr>
        <w:t>’</w:t>
      </w:r>
      <w:r w:rsidRPr="00AF3892">
        <w:rPr>
          <w:noProof/>
          <w:lang w:val="fr-FR"/>
        </w:rPr>
        <w:t>adresse IP que vous avez obtenue lorsque vous avez envoyé votre requête ping www.cisco.com à partir d</w:t>
      </w:r>
      <w:r w:rsidR="00F260B7" w:rsidRPr="00AF3892">
        <w:rPr>
          <w:noProof/>
          <w:lang w:val="fr-FR"/>
        </w:rPr>
        <w:t>’</w:t>
      </w:r>
      <w:r w:rsidRPr="00AF3892">
        <w:rPr>
          <w:noProof/>
          <w:lang w:val="fr-FR"/>
        </w:rPr>
        <w:t>un navigateur. Le site Web s</w:t>
      </w:r>
      <w:r w:rsidR="00F260B7" w:rsidRPr="00AF3892">
        <w:rPr>
          <w:noProof/>
          <w:lang w:val="fr-FR"/>
        </w:rPr>
        <w:t>’</w:t>
      </w:r>
      <w:r w:rsidRPr="00AF3892">
        <w:rPr>
          <w:noProof/>
          <w:lang w:val="fr-FR"/>
        </w:rPr>
        <w:t>affiche-t-il ? Justifiez votre réponse.</w:t>
      </w:r>
    </w:p>
    <w:p w:rsidR="00F21C7D" w:rsidRPr="00AF3892" w:rsidRDefault="00F21C7D" w:rsidP="00233024">
      <w:pPr>
        <w:pStyle w:val="BodyTextL50"/>
        <w:rPr>
          <w:noProof/>
          <w:lang w:val="fr-FR"/>
        </w:rPr>
      </w:pPr>
      <w:r w:rsidRPr="00AF3892">
        <w:rPr>
          <w:noProof/>
          <w:lang w:val="fr-FR"/>
        </w:rPr>
        <w:t>____________________________________________________________________________________</w:t>
      </w:r>
    </w:p>
    <w:p w:rsidR="00233024" w:rsidRPr="00AF3892" w:rsidRDefault="00233024" w:rsidP="00233024">
      <w:pPr>
        <w:pStyle w:val="BodyTextL50"/>
        <w:rPr>
          <w:noProof/>
          <w:lang w:val="fr-FR"/>
        </w:rPr>
      </w:pPr>
      <w:r w:rsidRPr="00AF3892">
        <w:rPr>
          <w:noProof/>
          <w:lang w:val="fr-FR"/>
        </w:rPr>
        <w:t>____________________________________________________________________________________</w:t>
      </w:r>
    </w:p>
    <w:p w:rsidR="00233024" w:rsidRPr="00AF3892" w:rsidRDefault="00233024" w:rsidP="00233024">
      <w:pPr>
        <w:pStyle w:val="BodyTextL50"/>
        <w:rPr>
          <w:noProof/>
          <w:lang w:val="fr-FR"/>
        </w:rPr>
      </w:pPr>
      <w:r w:rsidRPr="00AF3892">
        <w:rPr>
          <w:noProof/>
          <w:lang w:val="fr-FR"/>
        </w:rPr>
        <w:t>____________________________________________________________________________________</w:t>
      </w:r>
    </w:p>
    <w:p w:rsidR="00672FA7" w:rsidRPr="00AF3892" w:rsidRDefault="00B7003A" w:rsidP="00B7003A">
      <w:pPr>
        <w:pStyle w:val="PartHead"/>
        <w:numPr>
          <w:ilvl w:val="0"/>
          <w:numId w:val="0"/>
        </w:numPr>
        <w:ind w:left="1411" w:hangingChars="504" w:hanging="1411"/>
        <w:rPr>
          <w:noProof/>
          <w:lang w:val="fr-FR"/>
        </w:rPr>
      </w:pPr>
      <w:r w:rsidRPr="00AF3892">
        <w:rPr>
          <w:noProof/>
          <w:lang w:val="fr-FR"/>
        </w:rPr>
        <w:t>2e partie :</w:t>
      </w:r>
      <w:r w:rsidR="00371535" w:rsidRPr="00AF3892">
        <w:rPr>
          <w:noProof/>
          <w:lang w:val="fr-FR" w:eastAsia="zh-CN"/>
        </w:rPr>
        <w:tab/>
      </w:r>
      <w:r w:rsidR="001E3A04" w:rsidRPr="00AF3892">
        <w:rPr>
          <w:noProof/>
          <w:lang w:val="fr-FR"/>
        </w:rPr>
        <w:t>Observer la recherche DNS à l</w:t>
      </w:r>
      <w:r w:rsidR="00F260B7" w:rsidRPr="00AF3892">
        <w:rPr>
          <w:noProof/>
          <w:lang w:val="fr-FR"/>
        </w:rPr>
        <w:t>’</w:t>
      </w:r>
      <w:r w:rsidR="001E3A04" w:rsidRPr="00AF3892">
        <w:rPr>
          <w:noProof/>
          <w:lang w:val="fr-FR"/>
        </w:rPr>
        <w:t>aide de la commande Nslookup sur un site Web</w:t>
      </w:r>
    </w:p>
    <w:p w:rsidR="009B10EA" w:rsidRPr="00AF3892" w:rsidRDefault="009B10EA" w:rsidP="00B7003A">
      <w:pPr>
        <w:pStyle w:val="SubStepAlpha"/>
        <w:numPr>
          <w:ilvl w:val="2"/>
          <w:numId w:val="11"/>
        </w:numPr>
        <w:rPr>
          <w:noProof/>
          <w:lang w:val="fr-FR"/>
        </w:rPr>
      </w:pPr>
      <w:r w:rsidRPr="00AF3892">
        <w:rPr>
          <w:noProof/>
          <w:lang w:val="fr-FR"/>
        </w:rPr>
        <w:t>À l</w:t>
      </w:r>
      <w:r w:rsidR="00F260B7" w:rsidRPr="00AF3892">
        <w:rPr>
          <w:noProof/>
          <w:lang w:val="fr-FR"/>
        </w:rPr>
        <w:t>’</w:t>
      </w:r>
      <w:r w:rsidRPr="00AF3892">
        <w:rPr>
          <w:noProof/>
          <w:lang w:val="fr-FR"/>
        </w:rPr>
        <w:t xml:space="preserve">invite de commandes, tapez la commande </w:t>
      </w:r>
      <w:r w:rsidRPr="00AF3892">
        <w:rPr>
          <w:b/>
          <w:noProof/>
          <w:lang w:val="fr-FR"/>
        </w:rPr>
        <w:t>nslookup</w:t>
      </w:r>
      <w:r w:rsidRPr="00AF3892">
        <w:rPr>
          <w:noProof/>
          <w:lang w:val="fr-FR"/>
        </w:rPr>
        <w:t>.</w:t>
      </w:r>
    </w:p>
    <w:p w:rsidR="009B10EA" w:rsidRPr="00AF3892" w:rsidRDefault="00FC0C92" w:rsidP="009B10EA">
      <w:pPr>
        <w:pStyle w:val="Visual"/>
        <w:rPr>
          <w:noProof/>
          <w:lang w:val="fr-FR"/>
        </w:rPr>
      </w:pPr>
      <w:r w:rsidRPr="00AF3892">
        <w:rPr>
          <w:noProof/>
        </w:rPr>
        <w:drawing>
          <wp:inline distT="0" distB="0" distL="0" distR="0">
            <wp:extent cx="5534025" cy="762000"/>
            <wp:effectExtent l="19050" t="0" r="9525" b="0"/>
            <wp:docPr id="4" name="Picture 4" descr="ns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slookup"/>
                    <pic:cNvPicPr>
                      <a:picLocks noChangeAspect="1" noChangeArrowheads="1"/>
                    </pic:cNvPicPr>
                  </pic:nvPicPr>
                  <pic:blipFill>
                    <a:blip r:embed="rId14" cstate="print"/>
                    <a:srcRect/>
                    <a:stretch>
                      <a:fillRect/>
                    </a:stretch>
                  </pic:blipFill>
                  <pic:spPr bwMode="auto">
                    <a:xfrm>
                      <a:off x="0" y="0"/>
                      <a:ext cx="5534025" cy="762000"/>
                    </a:xfrm>
                    <a:prstGeom prst="rect">
                      <a:avLst/>
                    </a:prstGeom>
                    <a:noFill/>
                    <a:ln w="9525">
                      <a:noFill/>
                      <a:miter lim="800000"/>
                      <a:headEnd/>
                      <a:tailEnd/>
                    </a:ln>
                  </pic:spPr>
                </pic:pic>
              </a:graphicData>
            </a:graphic>
          </wp:inline>
        </w:drawing>
      </w:r>
    </w:p>
    <w:p w:rsidR="009B10EA" w:rsidRPr="00AF3892" w:rsidRDefault="009B10EA" w:rsidP="002A4345">
      <w:pPr>
        <w:pStyle w:val="BodyTextL50"/>
        <w:rPr>
          <w:noProof/>
          <w:lang w:val="fr-FR"/>
        </w:rPr>
      </w:pPr>
      <w:r w:rsidRPr="00AF3892">
        <w:rPr>
          <w:noProof/>
          <w:lang w:val="fr-FR"/>
        </w:rPr>
        <w:t>Quel serveur DNS par défaut est-il utilisé ? _________________________________________</w:t>
      </w:r>
    </w:p>
    <w:p w:rsidR="009B10EA" w:rsidRPr="00AF3892" w:rsidRDefault="009B10EA" w:rsidP="002A4345">
      <w:pPr>
        <w:pStyle w:val="BodyTextL50"/>
        <w:rPr>
          <w:noProof/>
          <w:lang w:val="fr-FR"/>
        </w:rPr>
      </w:pPr>
      <w:r w:rsidRPr="00AF3892">
        <w:rPr>
          <w:noProof/>
          <w:lang w:val="fr-FR"/>
        </w:rPr>
        <w:t>Remarquez que l</w:t>
      </w:r>
      <w:r w:rsidR="00F260B7" w:rsidRPr="00AF3892">
        <w:rPr>
          <w:noProof/>
          <w:lang w:val="fr-FR"/>
        </w:rPr>
        <w:t>’</w:t>
      </w:r>
      <w:r w:rsidRPr="00AF3892">
        <w:rPr>
          <w:noProof/>
          <w:lang w:val="fr-FR"/>
        </w:rPr>
        <w:t>invite de commandes est devenue un symbole plus grand que (&gt;). Il s</w:t>
      </w:r>
      <w:r w:rsidR="00F260B7" w:rsidRPr="00AF3892">
        <w:rPr>
          <w:noProof/>
          <w:lang w:val="fr-FR"/>
        </w:rPr>
        <w:t>’</w:t>
      </w:r>
      <w:r w:rsidRPr="00AF3892">
        <w:rPr>
          <w:noProof/>
          <w:lang w:val="fr-FR"/>
        </w:rPr>
        <w:t>agit de l</w:t>
      </w:r>
      <w:r w:rsidR="00F260B7" w:rsidRPr="00AF3892">
        <w:rPr>
          <w:noProof/>
          <w:lang w:val="fr-FR"/>
        </w:rPr>
        <w:t>’</w:t>
      </w:r>
      <w:r w:rsidRPr="00AF3892">
        <w:rPr>
          <w:noProof/>
          <w:lang w:val="fr-FR"/>
        </w:rPr>
        <w:t xml:space="preserve">invite </w:t>
      </w:r>
      <w:r w:rsidRPr="00AF3892">
        <w:rPr>
          <w:b/>
          <w:bCs/>
          <w:noProof/>
          <w:lang w:val="fr-FR"/>
        </w:rPr>
        <w:t>nslookup</w:t>
      </w:r>
      <w:r w:rsidRPr="00AF3892">
        <w:rPr>
          <w:noProof/>
          <w:lang w:val="fr-FR"/>
        </w:rPr>
        <w:t>. Dans cette invite, vous pouvez entrer des commandes liées au système DNS.</w:t>
      </w:r>
    </w:p>
    <w:p w:rsidR="009B10EA" w:rsidRPr="00AF3892" w:rsidRDefault="009B10EA" w:rsidP="003B6336">
      <w:pPr>
        <w:pStyle w:val="BodyTextL50"/>
        <w:rPr>
          <w:rStyle w:val="AnswerGray"/>
          <w:noProof/>
          <w:lang w:val="fr-FR"/>
        </w:rPr>
      </w:pPr>
      <w:r w:rsidRPr="00AF3892">
        <w:rPr>
          <w:noProof/>
          <w:lang w:val="fr-FR"/>
        </w:rPr>
        <w:t>À l</w:t>
      </w:r>
      <w:r w:rsidR="00F260B7" w:rsidRPr="00AF3892">
        <w:rPr>
          <w:noProof/>
          <w:lang w:val="fr-FR"/>
        </w:rPr>
        <w:t>’</w:t>
      </w:r>
      <w:r w:rsidRPr="00AF3892">
        <w:rPr>
          <w:noProof/>
          <w:lang w:val="fr-FR"/>
        </w:rPr>
        <w:t xml:space="preserve">invite de commandes, tapez </w:t>
      </w:r>
      <w:r w:rsidRPr="00AF3892">
        <w:rPr>
          <w:b/>
          <w:noProof/>
          <w:lang w:val="fr-FR"/>
        </w:rPr>
        <w:t>?</w:t>
      </w:r>
      <w:r w:rsidRPr="00AF3892">
        <w:rPr>
          <w:noProof/>
          <w:lang w:val="fr-FR"/>
        </w:rPr>
        <w:t xml:space="preserve"> pour afficher la liste de toutes les commandes disponibles pouvant être utilisées en mode </w:t>
      </w:r>
      <w:r w:rsidRPr="00AF3892">
        <w:rPr>
          <w:b/>
          <w:bCs/>
          <w:noProof/>
          <w:lang w:val="fr-FR"/>
        </w:rPr>
        <w:t>nslookup</w:t>
      </w:r>
      <w:r w:rsidRPr="00AF3892">
        <w:rPr>
          <w:noProof/>
          <w:lang w:val="fr-FR"/>
        </w:rPr>
        <w:t>.</w:t>
      </w:r>
    </w:p>
    <w:p w:rsidR="009B10EA" w:rsidRPr="00AF3892" w:rsidRDefault="009B10EA" w:rsidP="00235283">
      <w:pPr>
        <w:pStyle w:val="SubStepAlpha"/>
        <w:rPr>
          <w:noProof/>
          <w:lang w:val="fr-FR"/>
        </w:rPr>
      </w:pPr>
      <w:r w:rsidRPr="00AF3892">
        <w:rPr>
          <w:noProof/>
          <w:lang w:val="fr-FR"/>
        </w:rPr>
        <w:lastRenderedPageBreak/>
        <w:t>À l</w:t>
      </w:r>
      <w:r w:rsidR="00F260B7" w:rsidRPr="00AF3892">
        <w:rPr>
          <w:noProof/>
          <w:lang w:val="fr-FR"/>
        </w:rPr>
        <w:t>’</w:t>
      </w:r>
      <w:r w:rsidRPr="00AF3892">
        <w:rPr>
          <w:noProof/>
          <w:lang w:val="fr-FR"/>
        </w:rPr>
        <w:t xml:space="preserve">invite </w:t>
      </w:r>
      <w:r w:rsidRPr="00AF3892">
        <w:rPr>
          <w:b/>
          <w:noProof/>
          <w:lang w:val="fr-FR"/>
        </w:rPr>
        <w:t>nslookup</w:t>
      </w:r>
      <w:r w:rsidRPr="00AF3892">
        <w:rPr>
          <w:noProof/>
          <w:lang w:val="fr-FR"/>
        </w:rPr>
        <w:t xml:space="preserve">, tapez </w:t>
      </w:r>
      <w:r w:rsidRPr="00AF3892">
        <w:rPr>
          <w:b/>
          <w:noProof/>
          <w:lang w:val="fr-FR"/>
        </w:rPr>
        <w:t>www.cisco.com</w:t>
      </w:r>
      <w:r w:rsidRPr="00AF3892">
        <w:rPr>
          <w:noProof/>
          <w:lang w:val="fr-FR"/>
        </w:rPr>
        <w:t>.</w:t>
      </w:r>
    </w:p>
    <w:p w:rsidR="00103152" w:rsidRPr="00AF3892" w:rsidRDefault="00FC0C92" w:rsidP="00432D78">
      <w:pPr>
        <w:pStyle w:val="Visual"/>
        <w:rPr>
          <w:noProof/>
          <w:lang w:val="fr-FR"/>
        </w:rPr>
      </w:pPr>
      <w:r w:rsidRPr="00AF3892">
        <w:rPr>
          <w:noProof/>
        </w:rPr>
        <w:drawing>
          <wp:inline distT="0" distB="0" distL="0" distR="0">
            <wp:extent cx="5534025" cy="1971675"/>
            <wp:effectExtent l="19050" t="0" r="9525" b="0"/>
            <wp:docPr id="5" name="Picture 5" descr="www cisco com at nslookup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ww cisco com at nslookup prompt"/>
                    <pic:cNvPicPr>
                      <a:picLocks noChangeAspect="1" noChangeArrowheads="1"/>
                    </pic:cNvPicPr>
                  </pic:nvPicPr>
                  <pic:blipFill>
                    <a:blip r:embed="rId15" cstate="print"/>
                    <a:srcRect/>
                    <a:stretch>
                      <a:fillRect/>
                    </a:stretch>
                  </pic:blipFill>
                  <pic:spPr bwMode="auto">
                    <a:xfrm>
                      <a:off x="0" y="0"/>
                      <a:ext cx="5534025" cy="1971675"/>
                    </a:xfrm>
                    <a:prstGeom prst="rect">
                      <a:avLst/>
                    </a:prstGeom>
                    <a:noFill/>
                    <a:ln w="9525">
                      <a:noFill/>
                      <a:miter lim="800000"/>
                      <a:headEnd/>
                      <a:tailEnd/>
                    </a:ln>
                  </pic:spPr>
                </pic:pic>
              </a:graphicData>
            </a:graphic>
          </wp:inline>
        </w:drawing>
      </w:r>
    </w:p>
    <w:p w:rsidR="009B10EA" w:rsidRPr="00AF3892" w:rsidRDefault="009B10EA" w:rsidP="002A4345">
      <w:pPr>
        <w:pStyle w:val="BodyTextL50"/>
        <w:rPr>
          <w:noProof/>
          <w:lang w:val="fr-FR"/>
        </w:rPr>
      </w:pPr>
      <w:r w:rsidRPr="00AF3892">
        <w:rPr>
          <w:noProof/>
          <w:lang w:val="fr-FR"/>
        </w:rPr>
        <w:t>Quelle est l</w:t>
      </w:r>
      <w:r w:rsidR="00F260B7" w:rsidRPr="00AF3892">
        <w:rPr>
          <w:noProof/>
          <w:lang w:val="fr-FR"/>
        </w:rPr>
        <w:t>’</w:t>
      </w:r>
      <w:r w:rsidRPr="00AF3892">
        <w:rPr>
          <w:noProof/>
          <w:lang w:val="fr-FR"/>
        </w:rPr>
        <w:t>adresse IP convertie ? ________________________________________________</w:t>
      </w:r>
    </w:p>
    <w:p w:rsidR="001220E6" w:rsidRPr="00AF3892" w:rsidRDefault="009B10EA" w:rsidP="002A4345">
      <w:pPr>
        <w:pStyle w:val="BodyTextL50"/>
        <w:rPr>
          <w:noProof/>
          <w:lang w:val="fr-FR"/>
        </w:rPr>
      </w:pPr>
      <w:r w:rsidRPr="00AF3892">
        <w:rPr>
          <w:noProof/>
          <w:lang w:val="fr-FR"/>
        </w:rPr>
        <w:t xml:space="preserve">Est-ce la même adresse IP que celle affichée avec la commande </w:t>
      </w:r>
      <w:r w:rsidRPr="00AF3892">
        <w:rPr>
          <w:b/>
          <w:noProof/>
          <w:lang w:val="fr-FR"/>
        </w:rPr>
        <w:t>ping</w:t>
      </w:r>
      <w:r w:rsidRPr="00AF3892">
        <w:rPr>
          <w:noProof/>
          <w:lang w:val="fr-FR"/>
        </w:rPr>
        <w:t xml:space="preserve"> ? _________________ </w:t>
      </w:r>
    </w:p>
    <w:p w:rsidR="00A67EAF" w:rsidRPr="00AF3892" w:rsidRDefault="00197ECD" w:rsidP="002A4345">
      <w:pPr>
        <w:pStyle w:val="BodyTextL50"/>
        <w:rPr>
          <w:noProof/>
          <w:lang w:val="fr-FR"/>
        </w:rPr>
      </w:pPr>
      <w:r w:rsidRPr="00AF3892">
        <w:rPr>
          <w:noProof/>
          <w:lang w:val="fr-FR"/>
        </w:rPr>
        <w:t>En dessous des adresses, en plus de l</w:t>
      </w:r>
      <w:r w:rsidR="00F260B7" w:rsidRPr="00AF3892">
        <w:rPr>
          <w:noProof/>
          <w:lang w:val="fr-FR"/>
        </w:rPr>
        <w:t>’</w:t>
      </w:r>
      <w:r w:rsidRPr="00AF3892">
        <w:rPr>
          <w:noProof/>
          <w:lang w:val="fr-FR"/>
        </w:rPr>
        <w:t>adresse IP 23.1.144.170, il y a les nombres suivants : 2600:1408:7:1:9300::90, 2600:1408:7:1:8000::90, 2600:1408:7:1:9800::90. De quoi s</w:t>
      </w:r>
      <w:r w:rsidR="00F260B7" w:rsidRPr="00AF3892">
        <w:rPr>
          <w:noProof/>
          <w:lang w:val="fr-FR"/>
        </w:rPr>
        <w:t>’</w:t>
      </w:r>
      <w:r w:rsidRPr="00AF3892">
        <w:rPr>
          <w:noProof/>
          <w:lang w:val="fr-FR"/>
        </w:rPr>
        <w:t>agit-il ?</w:t>
      </w:r>
    </w:p>
    <w:p w:rsidR="00197ECD" w:rsidRPr="00AF3892" w:rsidRDefault="009974F9" w:rsidP="002A4345">
      <w:pPr>
        <w:pStyle w:val="BodyTextL50"/>
        <w:rPr>
          <w:noProof/>
          <w:lang w:val="fr-FR"/>
        </w:rPr>
      </w:pPr>
      <w:r w:rsidRPr="00AF3892">
        <w:rPr>
          <w:noProof/>
          <w:lang w:val="fr-FR"/>
        </w:rPr>
        <w:t>____________________________________________________________________________________</w:t>
      </w:r>
    </w:p>
    <w:p w:rsidR="009B10EA" w:rsidRPr="00AF3892" w:rsidRDefault="009B10EA" w:rsidP="00235283">
      <w:pPr>
        <w:pStyle w:val="SubStepAlpha"/>
        <w:rPr>
          <w:noProof/>
          <w:lang w:val="fr-FR"/>
        </w:rPr>
      </w:pPr>
      <w:r w:rsidRPr="00AF3892">
        <w:rPr>
          <w:noProof/>
          <w:lang w:val="fr-FR"/>
        </w:rPr>
        <w:t>À l</w:t>
      </w:r>
      <w:r w:rsidR="00F260B7" w:rsidRPr="00AF3892">
        <w:rPr>
          <w:noProof/>
          <w:lang w:val="fr-FR"/>
        </w:rPr>
        <w:t>’</w:t>
      </w:r>
      <w:r w:rsidRPr="00AF3892">
        <w:rPr>
          <w:noProof/>
          <w:lang w:val="fr-FR"/>
        </w:rPr>
        <w:t>invite, tapez l</w:t>
      </w:r>
      <w:r w:rsidR="00F260B7" w:rsidRPr="00AF3892">
        <w:rPr>
          <w:noProof/>
          <w:lang w:val="fr-FR"/>
        </w:rPr>
        <w:t>’</w:t>
      </w:r>
      <w:r w:rsidRPr="00AF3892">
        <w:rPr>
          <w:noProof/>
          <w:lang w:val="fr-FR"/>
        </w:rPr>
        <w:t xml:space="preserve">adresse IP du serveur Web Cisco que vous venez de trouver. Vous pouvez utiliser </w:t>
      </w:r>
      <w:r w:rsidRPr="00AF3892">
        <w:rPr>
          <w:b/>
          <w:bCs/>
          <w:noProof/>
          <w:lang w:val="fr-FR"/>
        </w:rPr>
        <w:t>nslookup</w:t>
      </w:r>
      <w:r w:rsidRPr="00AF3892">
        <w:rPr>
          <w:noProof/>
          <w:lang w:val="fr-FR"/>
        </w:rPr>
        <w:t xml:space="preserve"> pour obtenir le nom de domaine d</w:t>
      </w:r>
      <w:r w:rsidR="00F260B7" w:rsidRPr="00AF3892">
        <w:rPr>
          <w:noProof/>
          <w:lang w:val="fr-FR"/>
        </w:rPr>
        <w:t>’</w:t>
      </w:r>
      <w:r w:rsidRPr="00AF3892">
        <w:rPr>
          <w:noProof/>
          <w:lang w:val="fr-FR"/>
        </w:rPr>
        <w:t>une adresse IP si vous ne connaissez pas l</w:t>
      </w:r>
      <w:r w:rsidR="00F260B7" w:rsidRPr="00AF3892">
        <w:rPr>
          <w:noProof/>
          <w:lang w:val="fr-FR"/>
        </w:rPr>
        <w:t>’</w:t>
      </w:r>
      <w:r w:rsidRPr="00AF3892">
        <w:rPr>
          <w:noProof/>
          <w:lang w:val="fr-FR"/>
        </w:rPr>
        <w:t>URL.</w:t>
      </w:r>
    </w:p>
    <w:p w:rsidR="007C4E56" w:rsidRPr="00AF3892" w:rsidRDefault="00FC0C92" w:rsidP="007C4E56">
      <w:pPr>
        <w:pStyle w:val="Visual"/>
        <w:rPr>
          <w:noProof/>
          <w:lang w:val="fr-FR"/>
        </w:rPr>
      </w:pPr>
      <w:r w:rsidRPr="00AF3892">
        <w:rPr>
          <w:noProof/>
        </w:rPr>
        <w:drawing>
          <wp:inline distT="0" distB="0" distL="0" distR="0">
            <wp:extent cx="5524500" cy="981075"/>
            <wp:effectExtent l="19050" t="0" r="0" b="0"/>
            <wp:docPr id="6" name="Picture 6" descr="IP address at nslookup prompt to get domain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P address at nslookup prompt to get domain name"/>
                    <pic:cNvPicPr>
                      <a:picLocks noChangeAspect="1" noChangeArrowheads="1"/>
                    </pic:cNvPicPr>
                  </pic:nvPicPr>
                  <pic:blipFill>
                    <a:blip r:embed="rId16" cstate="print"/>
                    <a:srcRect/>
                    <a:stretch>
                      <a:fillRect/>
                    </a:stretch>
                  </pic:blipFill>
                  <pic:spPr bwMode="auto">
                    <a:xfrm>
                      <a:off x="0" y="0"/>
                      <a:ext cx="5524500" cy="981075"/>
                    </a:xfrm>
                    <a:prstGeom prst="rect">
                      <a:avLst/>
                    </a:prstGeom>
                    <a:noFill/>
                    <a:ln w="9525">
                      <a:noFill/>
                      <a:miter lim="800000"/>
                      <a:headEnd/>
                      <a:tailEnd/>
                    </a:ln>
                  </pic:spPr>
                </pic:pic>
              </a:graphicData>
            </a:graphic>
          </wp:inline>
        </w:drawing>
      </w:r>
    </w:p>
    <w:p w:rsidR="00F3293C" w:rsidRPr="00AF3892" w:rsidRDefault="008721D1" w:rsidP="00BF3D42">
      <w:pPr>
        <w:pStyle w:val="BodyTextL50"/>
        <w:rPr>
          <w:noProof/>
          <w:lang w:val="fr-FR"/>
        </w:rPr>
      </w:pPr>
      <w:r w:rsidRPr="00AF3892">
        <w:rPr>
          <w:noProof/>
          <w:lang w:val="fr-FR"/>
        </w:rPr>
        <w:t>Vous pouvez utiliser l</w:t>
      </w:r>
      <w:r w:rsidR="00F260B7" w:rsidRPr="00AF3892">
        <w:rPr>
          <w:noProof/>
          <w:lang w:val="fr-FR"/>
        </w:rPr>
        <w:t>’</w:t>
      </w:r>
      <w:r w:rsidRPr="00AF3892">
        <w:rPr>
          <w:noProof/>
          <w:lang w:val="fr-FR"/>
        </w:rPr>
        <w:t xml:space="preserve">outil </w:t>
      </w:r>
      <w:r w:rsidRPr="00AF3892">
        <w:rPr>
          <w:b/>
          <w:bCs/>
          <w:noProof/>
          <w:lang w:val="fr-FR"/>
        </w:rPr>
        <w:t>nslookup</w:t>
      </w:r>
      <w:r w:rsidRPr="00AF3892">
        <w:rPr>
          <w:noProof/>
          <w:lang w:val="fr-FR"/>
        </w:rPr>
        <w:t xml:space="preserve"> pour convertir les noms de domaines en adresses IP. Vous pouvez également l</w:t>
      </w:r>
      <w:r w:rsidR="00F260B7" w:rsidRPr="00AF3892">
        <w:rPr>
          <w:noProof/>
          <w:lang w:val="fr-FR"/>
        </w:rPr>
        <w:t>’</w:t>
      </w:r>
      <w:r w:rsidRPr="00AF3892">
        <w:rPr>
          <w:noProof/>
          <w:lang w:val="fr-FR"/>
        </w:rPr>
        <w:t>utiliser pour convertir les adresses IP en noms de domaine.</w:t>
      </w:r>
    </w:p>
    <w:p w:rsidR="00E07A57" w:rsidRPr="00AF3892" w:rsidRDefault="009B10EA" w:rsidP="00F06A00">
      <w:pPr>
        <w:pStyle w:val="BodyTextL50"/>
        <w:rPr>
          <w:noProof/>
          <w:lang w:val="fr-FR"/>
        </w:rPr>
      </w:pPr>
      <w:r w:rsidRPr="00AF3892">
        <w:rPr>
          <w:noProof/>
          <w:lang w:val="fr-FR"/>
        </w:rPr>
        <w:t>À l</w:t>
      </w:r>
      <w:r w:rsidR="00F260B7" w:rsidRPr="00AF3892">
        <w:rPr>
          <w:noProof/>
          <w:lang w:val="fr-FR"/>
        </w:rPr>
        <w:t>’</w:t>
      </w:r>
      <w:r w:rsidRPr="00AF3892">
        <w:rPr>
          <w:noProof/>
          <w:lang w:val="fr-FR"/>
        </w:rPr>
        <w:t>aide de l</w:t>
      </w:r>
      <w:r w:rsidR="00F260B7" w:rsidRPr="00AF3892">
        <w:rPr>
          <w:noProof/>
          <w:lang w:val="fr-FR"/>
        </w:rPr>
        <w:t>’</w:t>
      </w:r>
      <w:r w:rsidRPr="00AF3892">
        <w:rPr>
          <w:noProof/>
          <w:lang w:val="fr-FR"/>
        </w:rPr>
        <w:t xml:space="preserve">outil </w:t>
      </w:r>
      <w:r w:rsidRPr="00AF3892">
        <w:rPr>
          <w:b/>
          <w:bCs/>
          <w:noProof/>
          <w:lang w:val="fr-FR"/>
        </w:rPr>
        <w:t>nslookup</w:t>
      </w:r>
      <w:r w:rsidRPr="00AF3892">
        <w:rPr>
          <w:noProof/>
          <w:lang w:val="fr-FR"/>
        </w:rPr>
        <w:t xml:space="preserve">, enregistrez les adresses IP associées à </w:t>
      </w:r>
      <w:hyperlink r:id="rId17" w:history="1">
        <w:r w:rsidRPr="00AF3892">
          <w:rPr>
            <w:rStyle w:val="Hyperlink"/>
            <w:noProof/>
            <w:lang w:val="fr-FR"/>
          </w:rPr>
          <w:t>www.google.com</w:t>
        </w:r>
      </w:hyperlink>
      <w:r w:rsidRPr="00AF3892">
        <w:rPr>
          <w:noProof/>
          <w:lang w:val="fr-FR"/>
        </w:rPr>
        <w:t>.</w:t>
      </w:r>
    </w:p>
    <w:p w:rsidR="009B10EA" w:rsidRPr="00AF3892" w:rsidRDefault="009B10EA" w:rsidP="00E07A57">
      <w:pPr>
        <w:pStyle w:val="BodyTextL50"/>
        <w:rPr>
          <w:noProof/>
          <w:lang w:val="fr-FR"/>
        </w:rPr>
      </w:pPr>
      <w:r w:rsidRPr="00AF3892">
        <w:rPr>
          <w:noProof/>
          <w:lang w:val="fr-FR"/>
        </w:rPr>
        <w:t>____________________________________________________________________________________</w:t>
      </w:r>
    </w:p>
    <w:p w:rsidR="00F06A00" w:rsidRPr="00AF3892" w:rsidRDefault="00FC0C92" w:rsidP="00F06A00">
      <w:pPr>
        <w:pStyle w:val="Visual"/>
        <w:rPr>
          <w:noProof/>
          <w:shd w:val="clear" w:color="auto" w:fill="E0E0E0"/>
          <w:lang w:val="fr-FR"/>
        </w:rPr>
      </w:pPr>
      <w:r w:rsidRPr="00AF3892">
        <w:rPr>
          <w:noProof/>
        </w:rPr>
        <w:drawing>
          <wp:inline distT="0" distB="0" distL="0" distR="0">
            <wp:extent cx="5524500" cy="1819275"/>
            <wp:effectExtent l="19050" t="0" r="0" b="0"/>
            <wp:docPr id="7" name="Picture 7" descr="nslookup  www google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slookup  www google com"/>
                    <pic:cNvPicPr>
                      <a:picLocks noChangeAspect="1" noChangeArrowheads="1"/>
                    </pic:cNvPicPr>
                  </pic:nvPicPr>
                  <pic:blipFill>
                    <a:blip r:embed="rId18" cstate="print"/>
                    <a:srcRect/>
                    <a:stretch>
                      <a:fillRect/>
                    </a:stretch>
                  </pic:blipFill>
                  <pic:spPr bwMode="auto">
                    <a:xfrm>
                      <a:off x="0" y="0"/>
                      <a:ext cx="5524500" cy="1819275"/>
                    </a:xfrm>
                    <a:prstGeom prst="rect">
                      <a:avLst/>
                    </a:prstGeom>
                    <a:noFill/>
                    <a:ln w="9525">
                      <a:noFill/>
                      <a:miter lim="800000"/>
                      <a:headEnd/>
                      <a:tailEnd/>
                    </a:ln>
                  </pic:spPr>
                </pic:pic>
              </a:graphicData>
            </a:graphic>
          </wp:inline>
        </w:drawing>
      </w:r>
    </w:p>
    <w:p w:rsidR="00ED20B3" w:rsidRPr="00AF3892" w:rsidRDefault="00B7003A" w:rsidP="00B7003A">
      <w:pPr>
        <w:pStyle w:val="PartHead"/>
        <w:numPr>
          <w:ilvl w:val="0"/>
          <w:numId w:val="0"/>
        </w:numPr>
        <w:ind w:left="1411" w:hangingChars="504" w:hanging="1411"/>
        <w:rPr>
          <w:noProof/>
          <w:lang w:val="fr-FR"/>
        </w:rPr>
      </w:pPr>
      <w:r w:rsidRPr="00AF3892">
        <w:rPr>
          <w:noProof/>
          <w:lang w:val="fr-FR"/>
        </w:rPr>
        <w:lastRenderedPageBreak/>
        <w:t>3e partie :</w:t>
      </w:r>
      <w:r w:rsidR="004908C6" w:rsidRPr="00AF3892">
        <w:rPr>
          <w:noProof/>
          <w:lang w:val="fr-FR" w:eastAsia="zh-CN"/>
        </w:rPr>
        <w:tab/>
      </w:r>
      <w:r w:rsidR="00F3477B" w:rsidRPr="00AF3892">
        <w:rPr>
          <w:noProof/>
          <w:lang w:val="fr-FR"/>
        </w:rPr>
        <w:t>Observer la recherche DNS à l</w:t>
      </w:r>
      <w:r w:rsidR="00F260B7" w:rsidRPr="00AF3892">
        <w:rPr>
          <w:noProof/>
          <w:lang w:val="fr-FR"/>
        </w:rPr>
        <w:t>’</w:t>
      </w:r>
      <w:r w:rsidR="00F3477B" w:rsidRPr="00AF3892">
        <w:rPr>
          <w:noProof/>
          <w:lang w:val="fr-FR"/>
        </w:rPr>
        <w:t>aide de la commande Nslookup sur des serveurs de messagerie</w:t>
      </w:r>
    </w:p>
    <w:p w:rsidR="00ED20B3" w:rsidRPr="00AF3892" w:rsidRDefault="00ED20B3" w:rsidP="00B7003A">
      <w:pPr>
        <w:pStyle w:val="SubStepAlpha"/>
        <w:numPr>
          <w:ilvl w:val="2"/>
          <w:numId w:val="12"/>
        </w:numPr>
        <w:rPr>
          <w:noProof/>
          <w:lang w:val="fr-FR"/>
        </w:rPr>
      </w:pPr>
      <w:r w:rsidRPr="00AF3892">
        <w:rPr>
          <w:noProof/>
          <w:lang w:val="fr-FR"/>
        </w:rPr>
        <w:t>À l</w:t>
      </w:r>
      <w:r w:rsidR="00F260B7" w:rsidRPr="00AF3892">
        <w:rPr>
          <w:noProof/>
          <w:lang w:val="fr-FR"/>
        </w:rPr>
        <w:t>’</w:t>
      </w:r>
      <w:r w:rsidRPr="00AF3892">
        <w:rPr>
          <w:noProof/>
          <w:lang w:val="fr-FR"/>
        </w:rPr>
        <w:t xml:space="preserve">invite, tapez </w:t>
      </w:r>
      <w:r w:rsidRPr="00AF3892">
        <w:rPr>
          <w:b/>
          <w:noProof/>
          <w:lang w:val="fr-FR"/>
        </w:rPr>
        <w:t xml:space="preserve">set type=mx </w:t>
      </w:r>
      <w:r w:rsidRPr="00AF3892">
        <w:rPr>
          <w:noProof/>
          <w:lang w:val="fr-FR"/>
        </w:rPr>
        <w:t>afin d</w:t>
      </w:r>
      <w:r w:rsidR="00F260B7" w:rsidRPr="00AF3892">
        <w:rPr>
          <w:noProof/>
          <w:lang w:val="fr-FR"/>
        </w:rPr>
        <w:t>’</w:t>
      </w:r>
      <w:r w:rsidRPr="00AF3892">
        <w:rPr>
          <w:noProof/>
          <w:lang w:val="fr-FR"/>
        </w:rPr>
        <w:t xml:space="preserve">utiliser </w:t>
      </w:r>
      <w:r w:rsidRPr="00AF3892">
        <w:rPr>
          <w:b/>
          <w:bCs/>
          <w:noProof/>
          <w:lang w:val="fr-FR"/>
        </w:rPr>
        <w:t>nslookup</w:t>
      </w:r>
      <w:r w:rsidRPr="00AF3892">
        <w:rPr>
          <w:noProof/>
          <w:lang w:val="fr-FR"/>
        </w:rPr>
        <w:t xml:space="preserve"> pour identifier les serveurs de messagerie.</w:t>
      </w:r>
    </w:p>
    <w:p w:rsidR="008D4FC2" w:rsidRPr="00AF3892" w:rsidRDefault="00FC0C92" w:rsidP="00232082">
      <w:pPr>
        <w:pStyle w:val="Visual"/>
        <w:rPr>
          <w:noProof/>
          <w:lang w:val="fr-FR"/>
        </w:rPr>
      </w:pPr>
      <w:r w:rsidRPr="00AF3892">
        <w:rPr>
          <w:noProof/>
        </w:rPr>
        <w:drawing>
          <wp:inline distT="0" distB="0" distL="0" distR="0">
            <wp:extent cx="5562600" cy="152400"/>
            <wp:effectExtent l="19050" t="0" r="0" b="0"/>
            <wp:docPr id="8" name="Picture 8" descr="set type 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 type mx"/>
                    <pic:cNvPicPr>
                      <a:picLocks noChangeAspect="1" noChangeArrowheads="1"/>
                    </pic:cNvPicPr>
                  </pic:nvPicPr>
                  <pic:blipFill>
                    <a:blip r:embed="rId19" cstate="print"/>
                    <a:srcRect/>
                    <a:stretch>
                      <a:fillRect/>
                    </a:stretch>
                  </pic:blipFill>
                  <pic:spPr bwMode="auto">
                    <a:xfrm>
                      <a:off x="0" y="0"/>
                      <a:ext cx="5562600" cy="152400"/>
                    </a:xfrm>
                    <a:prstGeom prst="rect">
                      <a:avLst/>
                    </a:prstGeom>
                    <a:noFill/>
                    <a:ln w="9525">
                      <a:noFill/>
                      <a:miter lim="800000"/>
                      <a:headEnd/>
                      <a:tailEnd/>
                    </a:ln>
                  </pic:spPr>
                </pic:pic>
              </a:graphicData>
            </a:graphic>
          </wp:inline>
        </w:drawing>
      </w:r>
    </w:p>
    <w:p w:rsidR="00ED20B3" w:rsidRPr="00AF3892" w:rsidRDefault="00ED20B3" w:rsidP="008D4FC2">
      <w:pPr>
        <w:pStyle w:val="SubStepAlpha"/>
        <w:rPr>
          <w:noProof/>
          <w:lang w:val="fr-FR"/>
        </w:rPr>
      </w:pPr>
      <w:r w:rsidRPr="00AF3892">
        <w:rPr>
          <w:noProof/>
          <w:lang w:val="fr-FR"/>
        </w:rPr>
        <w:t>À l</w:t>
      </w:r>
      <w:r w:rsidR="00F260B7" w:rsidRPr="00AF3892">
        <w:rPr>
          <w:noProof/>
          <w:lang w:val="fr-FR"/>
        </w:rPr>
        <w:t>’</w:t>
      </w:r>
      <w:r w:rsidRPr="00AF3892">
        <w:rPr>
          <w:noProof/>
          <w:lang w:val="fr-FR"/>
        </w:rPr>
        <w:t xml:space="preserve">invite, tapez </w:t>
      </w:r>
      <w:r w:rsidRPr="00AF3892">
        <w:rPr>
          <w:b/>
          <w:noProof/>
          <w:lang w:val="fr-FR"/>
        </w:rPr>
        <w:t>www.cisco.com</w:t>
      </w:r>
      <w:r w:rsidRPr="00AF3892">
        <w:rPr>
          <w:noProof/>
          <w:lang w:val="fr-FR"/>
        </w:rPr>
        <w:t>.</w:t>
      </w:r>
    </w:p>
    <w:p w:rsidR="00164290" w:rsidRPr="00AF3892" w:rsidRDefault="00FC0C92" w:rsidP="0055579F">
      <w:pPr>
        <w:pStyle w:val="Visual"/>
        <w:rPr>
          <w:noProof/>
          <w:lang w:val="fr-FR"/>
        </w:rPr>
      </w:pPr>
      <w:r w:rsidRPr="00AF3892">
        <w:rPr>
          <w:noProof/>
        </w:rPr>
        <w:drawing>
          <wp:inline distT="0" distB="0" distL="0" distR="0">
            <wp:extent cx="5534025" cy="1704975"/>
            <wp:effectExtent l="19050" t="0" r="9525" b="0"/>
            <wp:docPr id="9" name="Picture 9" descr="mail servers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il servers cisco com"/>
                    <pic:cNvPicPr>
                      <a:picLocks noChangeAspect="1" noChangeArrowheads="1"/>
                    </pic:cNvPicPr>
                  </pic:nvPicPr>
                  <pic:blipFill>
                    <a:blip r:embed="rId20" cstate="print"/>
                    <a:srcRect/>
                    <a:stretch>
                      <a:fillRect/>
                    </a:stretch>
                  </pic:blipFill>
                  <pic:spPr bwMode="auto">
                    <a:xfrm>
                      <a:off x="0" y="0"/>
                      <a:ext cx="5534025" cy="1704975"/>
                    </a:xfrm>
                    <a:prstGeom prst="rect">
                      <a:avLst/>
                    </a:prstGeom>
                    <a:noFill/>
                    <a:ln w="9525">
                      <a:noFill/>
                      <a:miter lim="800000"/>
                      <a:headEnd/>
                      <a:tailEnd/>
                    </a:ln>
                  </pic:spPr>
                </pic:pic>
              </a:graphicData>
            </a:graphic>
          </wp:inline>
        </w:drawing>
      </w:r>
    </w:p>
    <w:p w:rsidR="00D57D5C" w:rsidRPr="00AF3892" w:rsidRDefault="000D4164" w:rsidP="000D4164">
      <w:pPr>
        <w:pStyle w:val="BodyTextL50"/>
        <w:rPr>
          <w:noProof/>
          <w:lang w:val="fr-FR"/>
        </w:rPr>
      </w:pPr>
      <w:r w:rsidRPr="00AF3892">
        <w:rPr>
          <w:noProof/>
          <w:lang w:val="fr-FR"/>
        </w:rPr>
        <w:t>Un principe fondamental en matière de conception de réseau est la redondance (plusieurs serveurs de messagerie doivent être configurés). De cette manière, si l</w:t>
      </w:r>
      <w:r w:rsidR="00F260B7" w:rsidRPr="00AF3892">
        <w:rPr>
          <w:noProof/>
          <w:lang w:val="fr-FR"/>
        </w:rPr>
        <w:t>’</w:t>
      </w:r>
      <w:r w:rsidRPr="00AF3892">
        <w:rPr>
          <w:noProof/>
          <w:lang w:val="fr-FR"/>
        </w:rPr>
        <w:t>un des serveurs de messagerie est inaccessible, l</w:t>
      </w:r>
      <w:r w:rsidR="00F260B7" w:rsidRPr="00AF3892">
        <w:rPr>
          <w:noProof/>
          <w:lang w:val="fr-FR"/>
        </w:rPr>
        <w:t>’</w:t>
      </w:r>
      <w:r w:rsidRPr="00AF3892">
        <w:rPr>
          <w:noProof/>
          <w:lang w:val="fr-FR"/>
        </w:rPr>
        <w:t>ordinateur envoyant la requête essaie le deuxième serveur de messagerie. Les admini</w:t>
      </w:r>
      <w:bookmarkStart w:id="0" w:name="_GoBack"/>
      <w:bookmarkEnd w:id="0"/>
      <w:r w:rsidRPr="00AF3892">
        <w:rPr>
          <w:noProof/>
          <w:lang w:val="fr-FR"/>
        </w:rPr>
        <w:t xml:space="preserve">strateurs de messagerie électronique déterminent le serveur de messagerie qui est contacté en premier au moyen de </w:t>
      </w:r>
      <w:r w:rsidRPr="00AF3892">
        <w:rPr>
          <w:b/>
          <w:noProof/>
          <w:lang w:val="fr-FR"/>
        </w:rPr>
        <w:t xml:space="preserve">MX preference </w:t>
      </w:r>
      <w:r w:rsidRPr="00AF3892">
        <w:rPr>
          <w:noProof/>
          <w:lang w:val="fr-FR"/>
        </w:rPr>
        <w:t>(voir l</w:t>
      </w:r>
      <w:r w:rsidR="00F260B7" w:rsidRPr="00AF3892">
        <w:rPr>
          <w:noProof/>
          <w:lang w:val="fr-FR"/>
        </w:rPr>
        <w:t>’</w:t>
      </w:r>
      <w:r w:rsidRPr="00AF3892">
        <w:rPr>
          <w:noProof/>
          <w:lang w:val="fr-FR"/>
        </w:rPr>
        <w:t xml:space="preserve">illustration ci-dessus). Le serveur de messagerie avec la valeur </w:t>
      </w:r>
      <w:r w:rsidRPr="00AF3892">
        <w:rPr>
          <w:b/>
          <w:noProof/>
          <w:lang w:val="fr-FR"/>
        </w:rPr>
        <w:t>MX preference</w:t>
      </w:r>
      <w:r w:rsidRPr="00AF3892">
        <w:rPr>
          <w:noProof/>
          <w:lang w:val="fr-FR"/>
        </w:rPr>
        <w:t xml:space="preserve"> la plus basse est contacté en premier. D</w:t>
      </w:r>
      <w:r w:rsidR="00F260B7" w:rsidRPr="00AF3892">
        <w:rPr>
          <w:noProof/>
          <w:lang w:val="fr-FR"/>
        </w:rPr>
        <w:t>’</w:t>
      </w:r>
      <w:r w:rsidRPr="00AF3892">
        <w:rPr>
          <w:noProof/>
          <w:lang w:val="fr-FR"/>
        </w:rPr>
        <w:t>après le résultat ci-dessus, quel serveur de messagerie sera-t-il contacté en premier lorsque des e-mails sont envoyés à cisco.com ?</w:t>
      </w:r>
    </w:p>
    <w:p w:rsidR="000D4164" w:rsidRPr="00AF3892" w:rsidRDefault="00865919" w:rsidP="000D4164">
      <w:pPr>
        <w:pStyle w:val="BodyTextL50"/>
        <w:rPr>
          <w:noProof/>
          <w:lang w:val="fr-FR"/>
        </w:rPr>
      </w:pPr>
      <w:r w:rsidRPr="00AF3892">
        <w:rPr>
          <w:noProof/>
          <w:lang w:val="fr-FR"/>
        </w:rPr>
        <w:t>____________________________________________________________________________________</w:t>
      </w:r>
    </w:p>
    <w:p w:rsidR="00ED20B3" w:rsidRPr="00AF3892" w:rsidRDefault="00ED20B3" w:rsidP="008D4FC2">
      <w:pPr>
        <w:pStyle w:val="SubStepAlpha"/>
        <w:rPr>
          <w:noProof/>
          <w:lang w:val="fr-FR"/>
        </w:rPr>
      </w:pPr>
      <w:r w:rsidRPr="00AF3892">
        <w:rPr>
          <w:noProof/>
          <w:lang w:val="fr-FR"/>
        </w:rPr>
        <w:t>À l</w:t>
      </w:r>
      <w:r w:rsidR="00F260B7" w:rsidRPr="00AF3892">
        <w:rPr>
          <w:noProof/>
          <w:lang w:val="fr-FR"/>
        </w:rPr>
        <w:t>’</w:t>
      </w:r>
      <w:r w:rsidRPr="00AF3892">
        <w:rPr>
          <w:noProof/>
          <w:lang w:val="fr-FR"/>
        </w:rPr>
        <w:t xml:space="preserve">invite de commandes nslookup, tapez </w:t>
      </w:r>
      <w:r w:rsidRPr="00AF3892">
        <w:rPr>
          <w:b/>
          <w:noProof/>
          <w:lang w:val="fr-FR"/>
        </w:rPr>
        <w:t>exit</w:t>
      </w:r>
      <w:r w:rsidRPr="00AF3892">
        <w:rPr>
          <w:noProof/>
          <w:lang w:val="fr-FR"/>
        </w:rPr>
        <w:t xml:space="preserve"> pour revenir à l</w:t>
      </w:r>
      <w:r w:rsidR="00F260B7" w:rsidRPr="00AF3892">
        <w:rPr>
          <w:noProof/>
          <w:lang w:val="fr-FR"/>
        </w:rPr>
        <w:t>’</w:t>
      </w:r>
      <w:r w:rsidRPr="00AF3892">
        <w:rPr>
          <w:noProof/>
          <w:lang w:val="fr-FR"/>
        </w:rPr>
        <w:t>invite de commandes normale.</w:t>
      </w:r>
    </w:p>
    <w:p w:rsidR="00ED20B3" w:rsidRPr="00AF3892" w:rsidRDefault="00ED20B3" w:rsidP="008D4FC2">
      <w:pPr>
        <w:pStyle w:val="SubStepAlpha"/>
        <w:rPr>
          <w:noProof/>
          <w:lang w:val="fr-FR"/>
        </w:rPr>
      </w:pPr>
      <w:r w:rsidRPr="00AF3892">
        <w:rPr>
          <w:noProof/>
          <w:lang w:val="fr-FR"/>
        </w:rPr>
        <w:t>À l</w:t>
      </w:r>
      <w:r w:rsidR="00F260B7" w:rsidRPr="00AF3892">
        <w:rPr>
          <w:noProof/>
          <w:lang w:val="fr-FR"/>
        </w:rPr>
        <w:t>’</w:t>
      </w:r>
      <w:r w:rsidRPr="00AF3892">
        <w:rPr>
          <w:noProof/>
          <w:lang w:val="fr-FR"/>
        </w:rPr>
        <w:t xml:space="preserve">invite de commandes du PC, tapez </w:t>
      </w:r>
      <w:r w:rsidRPr="00AF3892">
        <w:rPr>
          <w:b/>
          <w:noProof/>
          <w:lang w:val="fr-FR"/>
        </w:rPr>
        <w:t>ipconfig/all</w:t>
      </w:r>
      <w:r w:rsidRPr="00AF3892">
        <w:rPr>
          <w:noProof/>
          <w:lang w:val="fr-FR"/>
        </w:rPr>
        <w:t>.</w:t>
      </w:r>
    </w:p>
    <w:p w:rsidR="00ED20B3" w:rsidRPr="00AF3892" w:rsidRDefault="00ED20B3" w:rsidP="008D4FC2">
      <w:pPr>
        <w:pStyle w:val="SubStepAlpha"/>
        <w:rPr>
          <w:noProof/>
          <w:lang w:val="fr-FR"/>
        </w:rPr>
      </w:pPr>
      <w:r w:rsidRPr="00AF3892">
        <w:rPr>
          <w:noProof/>
          <w:lang w:val="fr-FR"/>
        </w:rPr>
        <w:t>Indiquez les adresses IP de tous les serveurs DNS qu</w:t>
      </w:r>
      <w:r w:rsidR="00F260B7" w:rsidRPr="00AF3892">
        <w:rPr>
          <w:noProof/>
          <w:lang w:val="fr-FR"/>
        </w:rPr>
        <w:t>’</w:t>
      </w:r>
      <w:r w:rsidRPr="00AF3892">
        <w:rPr>
          <w:noProof/>
          <w:lang w:val="fr-FR"/>
        </w:rPr>
        <w:t>utilise votre établissement.</w:t>
      </w:r>
    </w:p>
    <w:p w:rsidR="00ED20B3" w:rsidRPr="00AF3892" w:rsidRDefault="00ED20B3" w:rsidP="002A4345">
      <w:pPr>
        <w:pStyle w:val="BodyTextL50"/>
        <w:rPr>
          <w:noProof/>
          <w:lang w:val="fr-FR"/>
        </w:rPr>
      </w:pPr>
      <w:r w:rsidRPr="00AF3892">
        <w:rPr>
          <w:noProof/>
          <w:lang w:val="fr-FR"/>
        </w:rPr>
        <w:t>____________________________________________________________________________________</w:t>
      </w:r>
    </w:p>
    <w:p w:rsidR="00853418" w:rsidRPr="00AF3892" w:rsidRDefault="00024EE5" w:rsidP="00FC60F9">
      <w:pPr>
        <w:pStyle w:val="LabSection"/>
        <w:rPr>
          <w:noProof/>
          <w:lang w:val="fr-FR"/>
        </w:rPr>
      </w:pPr>
      <w:r w:rsidRPr="00AF3892">
        <w:rPr>
          <w:noProof/>
          <w:lang w:val="fr-FR"/>
        </w:rPr>
        <w:t>Remarques générales</w:t>
      </w:r>
    </w:p>
    <w:p w:rsidR="00024EE5" w:rsidRPr="00AF3892" w:rsidRDefault="00FC60F9" w:rsidP="002A4345">
      <w:pPr>
        <w:pStyle w:val="BodyTextL25"/>
        <w:rPr>
          <w:noProof/>
          <w:lang w:val="fr-FR"/>
        </w:rPr>
      </w:pPr>
      <w:r w:rsidRPr="00AF3892">
        <w:rPr>
          <w:noProof/>
          <w:lang w:val="fr-FR"/>
        </w:rPr>
        <w:t>Quelle est la principale fonction du service DNS ?</w:t>
      </w:r>
    </w:p>
    <w:p w:rsidR="001772B8" w:rsidRPr="00AF3892" w:rsidRDefault="001772B8" w:rsidP="001772B8">
      <w:pPr>
        <w:pStyle w:val="BodyTextL25"/>
        <w:rPr>
          <w:noProof/>
          <w:lang w:val="fr-FR"/>
        </w:rPr>
      </w:pPr>
      <w:r w:rsidRPr="00AF3892">
        <w:rPr>
          <w:noProof/>
          <w:lang w:val="fr-FR"/>
        </w:rPr>
        <w:t>_______________________________________________________________________________________</w:t>
      </w:r>
    </w:p>
    <w:sectPr w:rsidR="001772B8" w:rsidRPr="00AF3892" w:rsidSect="008C4307">
      <w:headerReference w:type="even" r:id="rId21"/>
      <w:headerReference w:type="default" r:id="rId22"/>
      <w:footerReference w:type="even" r:id="rId23"/>
      <w:footerReference w:type="default" r:id="rId24"/>
      <w:headerReference w:type="first" r:id="rId25"/>
      <w:footerReference w:type="first" r:id="rId26"/>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0075" w:rsidRDefault="00F90075" w:rsidP="0090659A">
      <w:pPr>
        <w:spacing w:after="0" w:line="240" w:lineRule="auto"/>
      </w:pPr>
      <w:r>
        <w:separator/>
      </w:r>
    </w:p>
    <w:p w:rsidR="00F90075" w:rsidRDefault="00F90075"/>
    <w:p w:rsidR="00F90075" w:rsidRDefault="00F90075"/>
    <w:p w:rsidR="00F90075" w:rsidRDefault="00F90075"/>
    <w:p w:rsidR="00F90075" w:rsidRDefault="00F90075"/>
  </w:endnote>
  <w:endnote w:type="continuationSeparator" w:id="0">
    <w:p w:rsidR="00F90075" w:rsidRDefault="00F90075" w:rsidP="0090659A">
      <w:pPr>
        <w:spacing w:after="0" w:line="240" w:lineRule="auto"/>
      </w:pPr>
      <w:r>
        <w:continuationSeparator/>
      </w:r>
    </w:p>
    <w:p w:rsidR="00F90075" w:rsidRDefault="00F90075"/>
    <w:p w:rsidR="00F90075" w:rsidRDefault="00F90075"/>
    <w:p w:rsidR="00F90075" w:rsidRDefault="00F90075"/>
    <w:p w:rsidR="00F90075" w:rsidRDefault="00F9007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5A0" w:rsidRDefault="00A735A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AF3892" w:rsidRDefault="008C4307" w:rsidP="00A735A0">
    <w:pPr>
      <w:pStyle w:val="Footer"/>
      <w:rPr>
        <w:noProof/>
        <w:szCs w:val="16"/>
        <w:lang w:val="fr-FR"/>
      </w:rPr>
    </w:pPr>
    <w:r w:rsidRPr="00AF3892">
      <w:rPr>
        <w:noProof/>
        <w:lang w:val="fr-FR"/>
      </w:rPr>
      <w:t xml:space="preserve">© </w:t>
    </w:r>
    <w:r w:rsidR="00A735A0" w:rsidRPr="00765570">
      <w:rPr>
        <w:lang w:val="fr-FR"/>
      </w:rPr>
      <w:t>201</w:t>
    </w:r>
    <w:r w:rsidR="00A735A0">
      <w:rPr>
        <w:rFonts w:eastAsia="SimSun" w:hint="eastAsia"/>
        <w:lang w:val="fr-FR"/>
      </w:rPr>
      <w:t>4</w:t>
    </w:r>
    <w:r w:rsidR="00A735A0" w:rsidRPr="00765570">
      <w:rPr>
        <w:lang w:val="fr-FR"/>
      </w:rPr>
      <w:t xml:space="preserve"> </w:t>
    </w:r>
    <w:r w:rsidRPr="00AF3892">
      <w:rPr>
        <w:noProof/>
        <w:lang w:val="fr-FR"/>
      </w:rPr>
      <w:t>Cisco et/ou ses filiales. Tous droits réservés. Ceci est un document public de Cisco.</w:t>
    </w:r>
    <w:r w:rsidRPr="00AF3892">
      <w:rPr>
        <w:noProof/>
        <w:szCs w:val="16"/>
        <w:lang w:val="fr-FR"/>
      </w:rPr>
      <w:tab/>
      <w:t xml:space="preserve">Page </w:t>
    </w:r>
    <w:r w:rsidR="001F00DE" w:rsidRPr="00AF3892">
      <w:rPr>
        <w:b/>
        <w:noProof/>
        <w:szCs w:val="16"/>
        <w:lang w:val="fr-FR"/>
      </w:rPr>
      <w:fldChar w:fldCharType="begin"/>
    </w:r>
    <w:r w:rsidRPr="00AF3892">
      <w:rPr>
        <w:b/>
        <w:noProof/>
        <w:szCs w:val="16"/>
        <w:lang w:val="fr-FR"/>
      </w:rPr>
      <w:instrText xml:space="preserve"> PAGE </w:instrText>
    </w:r>
    <w:r w:rsidR="001F00DE" w:rsidRPr="00AF3892">
      <w:rPr>
        <w:b/>
        <w:noProof/>
        <w:szCs w:val="16"/>
        <w:lang w:val="fr-FR"/>
      </w:rPr>
      <w:fldChar w:fldCharType="separate"/>
    </w:r>
    <w:r w:rsidR="00A735A0">
      <w:rPr>
        <w:b/>
        <w:noProof/>
        <w:szCs w:val="16"/>
        <w:lang w:val="fr-FR"/>
      </w:rPr>
      <w:t>2</w:t>
    </w:r>
    <w:r w:rsidR="001F00DE" w:rsidRPr="00AF3892">
      <w:rPr>
        <w:b/>
        <w:noProof/>
        <w:szCs w:val="16"/>
        <w:lang w:val="fr-FR"/>
      </w:rPr>
      <w:fldChar w:fldCharType="end"/>
    </w:r>
    <w:r w:rsidRPr="00AF3892">
      <w:rPr>
        <w:noProof/>
        <w:szCs w:val="16"/>
        <w:lang w:val="fr-FR"/>
      </w:rPr>
      <w:t xml:space="preserve"> sur </w:t>
    </w:r>
    <w:r w:rsidR="001F00DE" w:rsidRPr="00AF3892">
      <w:rPr>
        <w:b/>
        <w:noProof/>
        <w:szCs w:val="16"/>
        <w:lang w:val="fr-FR"/>
      </w:rPr>
      <w:fldChar w:fldCharType="begin"/>
    </w:r>
    <w:r w:rsidRPr="00AF3892">
      <w:rPr>
        <w:b/>
        <w:noProof/>
        <w:szCs w:val="16"/>
        <w:lang w:val="fr-FR"/>
      </w:rPr>
      <w:instrText xml:space="preserve"> NUMPAGES  </w:instrText>
    </w:r>
    <w:r w:rsidR="001F00DE" w:rsidRPr="00AF3892">
      <w:rPr>
        <w:b/>
        <w:noProof/>
        <w:szCs w:val="16"/>
        <w:lang w:val="fr-FR"/>
      </w:rPr>
      <w:fldChar w:fldCharType="separate"/>
    </w:r>
    <w:r w:rsidR="00A735A0">
      <w:rPr>
        <w:b/>
        <w:noProof/>
        <w:szCs w:val="16"/>
        <w:lang w:val="fr-FR"/>
      </w:rPr>
      <w:t>5</w:t>
    </w:r>
    <w:r w:rsidR="001F00DE" w:rsidRPr="00AF3892">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AF3892" w:rsidRDefault="008C4307" w:rsidP="00A735A0">
    <w:pPr>
      <w:pStyle w:val="Footer"/>
      <w:rPr>
        <w:noProof/>
        <w:szCs w:val="16"/>
        <w:lang w:val="fr-FR"/>
      </w:rPr>
    </w:pPr>
    <w:r w:rsidRPr="00AF3892">
      <w:rPr>
        <w:noProof/>
        <w:lang w:val="fr-FR"/>
      </w:rPr>
      <w:t xml:space="preserve">© </w:t>
    </w:r>
    <w:r w:rsidR="00A735A0" w:rsidRPr="00765570">
      <w:rPr>
        <w:lang w:val="fr-FR"/>
      </w:rPr>
      <w:t>201</w:t>
    </w:r>
    <w:r w:rsidR="00A735A0">
      <w:rPr>
        <w:rFonts w:eastAsia="SimSun" w:hint="eastAsia"/>
        <w:lang w:val="fr-FR"/>
      </w:rPr>
      <w:t>4</w:t>
    </w:r>
    <w:r w:rsidR="00A735A0" w:rsidRPr="00765570">
      <w:rPr>
        <w:lang w:val="fr-FR"/>
      </w:rPr>
      <w:t xml:space="preserve"> </w:t>
    </w:r>
    <w:r w:rsidRPr="00AF3892">
      <w:rPr>
        <w:noProof/>
        <w:lang w:val="fr-FR"/>
      </w:rPr>
      <w:t>Cisco et/ou ses filiales. Tous droits réservés. Ceci est un document public de Cisco.</w:t>
    </w:r>
    <w:r w:rsidRPr="00AF3892">
      <w:rPr>
        <w:noProof/>
        <w:szCs w:val="16"/>
        <w:lang w:val="fr-FR"/>
      </w:rPr>
      <w:tab/>
      <w:t xml:space="preserve">Page </w:t>
    </w:r>
    <w:r w:rsidR="001F00DE" w:rsidRPr="00AF3892">
      <w:rPr>
        <w:b/>
        <w:noProof/>
        <w:szCs w:val="16"/>
        <w:lang w:val="fr-FR"/>
      </w:rPr>
      <w:fldChar w:fldCharType="begin"/>
    </w:r>
    <w:r w:rsidRPr="00AF3892">
      <w:rPr>
        <w:b/>
        <w:noProof/>
        <w:szCs w:val="16"/>
        <w:lang w:val="fr-FR"/>
      </w:rPr>
      <w:instrText xml:space="preserve"> PAGE </w:instrText>
    </w:r>
    <w:r w:rsidR="001F00DE" w:rsidRPr="00AF3892">
      <w:rPr>
        <w:b/>
        <w:noProof/>
        <w:szCs w:val="16"/>
        <w:lang w:val="fr-FR"/>
      </w:rPr>
      <w:fldChar w:fldCharType="separate"/>
    </w:r>
    <w:r w:rsidR="00A735A0">
      <w:rPr>
        <w:b/>
        <w:noProof/>
        <w:szCs w:val="16"/>
        <w:lang w:val="fr-FR"/>
      </w:rPr>
      <w:t>1</w:t>
    </w:r>
    <w:r w:rsidR="001F00DE" w:rsidRPr="00AF3892">
      <w:rPr>
        <w:b/>
        <w:noProof/>
        <w:szCs w:val="16"/>
        <w:lang w:val="fr-FR"/>
      </w:rPr>
      <w:fldChar w:fldCharType="end"/>
    </w:r>
    <w:r w:rsidRPr="00AF3892">
      <w:rPr>
        <w:noProof/>
        <w:szCs w:val="16"/>
        <w:lang w:val="fr-FR"/>
      </w:rPr>
      <w:t xml:space="preserve"> sur </w:t>
    </w:r>
    <w:r w:rsidR="001F00DE" w:rsidRPr="00AF3892">
      <w:rPr>
        <w:b/>
        <w:noProof/>
        <w:szCs w:val="16"/>
        <w:lang w:val="fr-FR"/>
      </w:rPr>
      <w:fldChar w:fldCharType="begin"/>
    </w:r>
    <w:r w:rsidRPr="00AF3892">
      <w:rPr>
        <w:b/>
        <w:noProof/>
        <w:szCs w:val="16"/>
        <w:lang w:val="fr-FR"/>
      </w:rPr>
      <w:instrText xml:space="preserve"> NUMPAGES  </w:instrText>
    </w:r>
    <w:r w:rsidR="001F00DE" w:rsidRPr="00AF3892">
      <w:rPr>
        <w:b/>
        <w:noProof/>
        <w:szCs w:val="16"/>
        <w:lang w:val="fr-FR"/>
      </w:rPr>
      <w:fldChar w:fldCharType="separate"/>
    </w:r>
    <w:r w:rsidR="00A735A0">
      <w:rPr>
        <w:b/>
        <w:noProof/>
        <w:szCs w:val="16"/>
        <w:lang w:val="fr-FR"/>
      </w:rPr>
      <w:t>5</w:t>
    </w:r>
    <w:r w:rsidR="001F00DE" w:rsidRPr="00AF3892">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0075" w:rsidRDefault="00F90075" w:rsidP="0090659A">
      <w:pPr>
        <w:spacing w:after="0" w:line="240" w:lineRule="auto"/>
      </w:pPr>
      <w:r>
        <w:separator/>
      </w:r>
    </w:p>
    <w:p w:rsidR="00F90075" w:rsidRDefault="00F90075"/>
    <w:p w:rsidR="00F90075" w:rsidRDefault="00F90075"/>
    <w:p w:rsidR="00F90075" w:rsidRDefault="00F90075"/>
    <w:p w:rsidR="00F90075" w:rsidRDefault="00F90075"/>
  </w:footnote>
  <w:footnote w:type="continuationSeparator" w:id="0">
    <w:p w:rsidR="00F90075" w:rsidRDefault="00F90075" w:rsidP="0090659A">
      <w:pPr>
        <w:spacing w:after="0" w:line="240" w:lineRule="auto"/>
      </w:pPr>
      <w:r>
        <w:continuationSeparator/>
      </w:r>
    </w:p>
    <w:p w:rsidR="00F90075" w:rsidRDefault="00F90075"/>
    <w:p w:rsidR="00F90075" w:rsidRDefault="00F90075"/>
    <w:p w:rsidR="00F90075" w:rsidRDefault="00F90075"/>
    <w:p w:rsidR="00F90075" w:rsidRDefault="00F9007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5A0" w:rsidRDefault="00A735A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AF3892" w:rsidRDefault="00F12331" w:rsidP="00C52BA6">
    <w:pPr>
      <w:pStyle w:val="PageHead"/>
      <w:rPr>
        <w:noProof/>
        <w:lang w:val="fr-FR"/>
      </w:rPr>
    </w:pPr>
    <w:r w:rsidRPr="00AF3892">
      <w:rPr>
        <w:noProof/>
        <w:lang w:val="fr-FR"/>
      </w:rPr>
      <w:t>Travaux pratiques – Observation de la résolution DNS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FC0C92">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AA0885A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6"/>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 w:ilvl="0">
        <w:start w:val="1"/>
        <w:numFmt w:val="decimal"/>
        <w:pStyle w:val="PartHead"/>
        <w:lvlText w:val="%1e partie :"/>
        <w:lvlJc w:val="left"/>
        <w:pPr>
          <w:ind w:left="420" w:hanging="420"/>
        </w:pPr>
        <w:rPr>
          <w:rFonts w:hint="eastAsia"/>
        </w:rPr>
      </w:lvl>
    </w:lvlOverride>
    <w:lvlOverride w:ilvl="1">
      <w:lvl w:ilvl="1" w:tentative="1">
        <w:start w:val="1"/>
        <w:numFmt w:val="lowerLetter"/>
        <w:pStyle w:val="StepHead"/>
        <w:lvlText w:val="%2)"/>
        <w:lvlJc w:val="left"/>
        <w:pPr>
          <w:ind w:left="840" w:hanging="420"/>
        </w:pPr>
      </w:lvl>
    </w:lvlOverride>
    <w:lvlOverride w:ilvl="2">
      <w:lvl w:ilvl="2" w:tentative="1">
        <w:start w:val="1"/>
        <w:numFmt w:val="lowerRoman"/>
        <w:pStyle w:val="SubStepAlpha"/>
        <w:lvlText w:val="%3."/>
        <w:lvlJc w:val="right"/>
        <w:pPr>
          <w:ind w:left="1260" w:hanging="420"/>
        </w:pPr>
      </w:lvl>
    </w:lvlOverride>
    <w:lvlOverride w:ilvl="3">
      <w:lvl w:ilvl="3" w:tentative="1">
        <w:start w:val="1"/>
        <w:numFmt w:val="decimal"/>
        <w:pStyle w:val="SubStepNum"/>
        <w:lvlText w:val="%4."/>
        <w:lvlJc w:val="left"/>
        <w:pPr>
          <w:ind w:left="1680" w:hanging="420"/>
        </w:pPr>
      </w:lvl>
    </w:lvlOverride>
    <w:lvlOverride w:ilvl="4">
      <w:lvl w:ilvl="4" w:tentative="1">
        <w:start w:val="1"/>
        <w:numFmt w:val="lowerLetter"/>
        <w:lvlText w:val="%5)"/>
        <w:lvlJc w:val="left"/>
        <w:pPr>
          <w:ind w:left="2100" w:hanging="420"/>
        </w:pPr>
      </w:lvl>
    </w:lvlOverride>
    <w:lvlOverride w:ilvl="5">
      <w:lvl w:ilvl="5" w:tentative="1">
        <w:start w:val="1"/>
        <w:numFmt w:val="lowerRoman"/>
        <w:lvlText w:val="%6."/>
        <w:lvlJc w:val="right"/>
        <w:pPr>
          <w:ind w:left="2520" w:hanging="420"/>
        </w:pPr>
      </w:lvl>
    </w:lvlOverride>
    <w:lvlOverride w:ilvl="6">
      <w:lvl w:ilvl="6" w:tentative="1">
        <w:start w:val="1"/>
        <w:numFmt w:val="decimal"/>
        <w:lvlText w:val="%7."/>
        <w:lvlJc w:val="left"/>
        <w:pPr>
          <w:ind w:left="2940" w:hanging="420"/>
        </w:pPr>
      </w:lvl>
    </w:lvlOverride>
    <w:lvlOverride w:ilvl="7">
      <w:lvl w:ilvl="7" w:tentative="1">
        <w:start w:val="1"/>
        <w:numFmt w:val="lowerLetter"/>
        <w:lvlText w:val="%8)"/>
        <w:lvlJc w:val="left"/>
        <w:pPr>
          <w:ind w:left="3360" w:hanging="420"/>
        </w:pPr>
      </w:lvl>
    </w:lvlOverride>
    <w:lvlOverride w:ilvl="8">
      <w:lvl w:ilvl="8" w:tentative="1">
        <w:start w:val="1"/>
        <w:numFmt w:val="lowerRoman"/>
        <w:lvlText w:val="%9."/>
        <w:lvlJc w:val="right"/>
        <w:pPr>
          <w:ind w:left="3780" w:hanging="420"/>
        </w:pPr>
      </w:lvl>
    </w:lvlOverride>
  </w:num>
  <w:num w:numId="10">
    <w:abstractNumId w:val="1"/>
  </w:num>
  <w:num w:numId="11">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activeWritingStyle w:appName="MSWord" w:lang="fr-FR" w:vendorID="64" w:dllVersion="131078" w:nlCheck="1" w:checkStyle="1"/>
  <w:proofState w:spelling="clean" w:grammar="clean"/>
  <w:defaultTabStop w:val="720"/>
  <w:defaultTableStyle w:val="LabTableStyle"/>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seFELayout/>
  </w:compat>
  <w:rsids>
    <w:rsidRoot w:val="004A5BC5"/>
    <w:rsid w:val="00000CE6"/>
    <w:rsid w:val="000039E6"/>
    <w:rsid w:val="00004175"/>
    <w:rsid w:val="000059C9"/>
    <w:rsid w:val="00011826"/>
    <w:rsid w:val="000160F7"/>
    <w:rsid w:val="00016D5B"/>
    <w:rsid w:val="00016F30"/>
    <w:rsid w:val="0002047C"/>
    <w:rsid w:val="00021B9A"/>
    <w:rsid w:val="000242D6"/>
    <w:rsid w:val="00024EE5"/>
    <w:rsid w:val="00031477"/>
    <w:rsid w:val="00033789"/>
    <w:rsid w:val="00041AF6"/>
    <w:rsid w:val="00044E62"/>
    <w:rsid w:val="00050BA4"/>
    <w:rsid w:val="00051738"/>
    <w:rsid w:val="000522B9"/>
    <w:rsid w:val="00052548"/>
    <w:rsid w:val="00057DCB"/>
    <w:rsid w:val="00060696"/>
    <w:rsid w:val="0006660E"/>
    <w:rsid w:val="00067138"/>
    <w:rsid w:val="00072608"/>
    <w:rsid w:val="000769CF"/>
    <w:rsid w:val="000815D8"/>
    <w:rsid w:val="00085CC6"/>
    <w:rsid w:val="00090C07"/>
    <w:rsid w:val="00091E8D"/>
    <w:rsid w:val="0009378D"/>
    <w:rsid w:val="00097163"/>
    <w:rsid w:val="000A22C8"/>
    <w:rsid w:val="000B1795"/>
    <w:rsid w:val="000B2344"/>
    <w:rsid w:val="000B7DE5"/>
    <w:rsid w:val="000C4087"/>
    <w:rsid w:val="000D4164"/>
    <w:rsid w:val="000D55B4"/>
    <w:rsid w:val="000D66B2"/>
    <w:rsid w:val="000D6758"/>
    <w:rsid w:val="000E3925"/>
    <w:rsid w:val="000E65F0"/>
    <w:rsid w:val="000F072C"/>
    <w:rsid w:val="000F6743"/>
    <w:rsid w:val="00103152"/>
    <w:rsid w:val="00107B2B"/>
    <w:rsid w:val="00112AC5"/>
    <w:rsid w:val="001133DD"/>
    <w:rsid w:val="00120CBE"/>
    <w:rsid w:val="001220E6"/>
    <w:rsid w:val="00126813"/>
    <w:rsid w:val="001366EC"/>
    <w:rsid w:val="0014219C"/>
    <w:rsid w:val="001425ED"/>
    <w:rsid w:val="00154E3A"/>
    <w:rsid w:val="00156A8D"/>
    <w:rsid w:val="00163164"/>
    <w:rsid w:val="00163EF8"/>
    <w:rsid w:val="00164290"/>
    <w:rsid w:val="001710C0"/>
    <w:rsid w:val="00172AFB"/>
    <w:rsid w:val="001772B8"/>
    <w:rsid w:val="00180FBF"/>
    <w:rsid w:val="00181FDF"/>
    <w:rsid w:val="00182CF4"/>
    <w:rsid w:val="00186CE1"/>
    <w:rsid w:val="00192F12"/>
    <w:rsid w:val="00193F14"/>
    <w:rsid w:val="00194879"/>
    <w:rsid w:val="00197614"/>
    <w:rsid w:val="00197ECD"/>
    <w:rsid w:val="001A0312"/>
    <w:rsid w:val="001A15DA"/>
    <w:rsid w:val="001A2694"/>
    <w:rsid w:val="001A3CC7"/>
    <w:rsid w:val="001A4C5C"/>
    <w:rsid w:val="001A634E"/>
    <w:rsid w:val="001A65AD"/>
    <w:rsid w:val="001A69AC"/>
    <w:rsid w:val="001B1849"/>
    <w:rsid w:val="001B3784"/>
    <w:rsid w:val="001B67D8"/>
    <w:rsid w:val="001B6F95"/>
    <w:rsid w:val="001C05A1"/>
    <w:rsid w:val="001C1D9E"/>
    <w:rsid w:val="001C49C7"/>
    <w:rsid w:val="001C7C3B"/>
    <w:rsid w:val="001D37CF"/>
    <w:rsid w:val="001D5B6F"/>
    <w:rsid w:val="001E0AB8"/>
    <w:rsid w:val="001E38E0"/>
    <w:rsid w:val="001E3A04"/>
    <w:rsid w:val="001E4E72"/>
    <w:rsid w:val="001E62B3"/>
    <w:rsid w:val="001F00DE"/>
    <w:rsid w:val="001F0171"/>
    <w:rsid w:val="001F0D77"/>
    <w:rsid w:val="001F7DD8"/>
    <w:rsid w:val="00201928"/>
    <w:rsid w:val="00203E26"/>
    <w:rsid w:val="0020449C"/>
    <w:rsid w:val="00210D0A"/>
    <w:rsid w:val="002113B8"/>
    <w:rsid w:val="00215665"/>
    <w:rsid w:val="0021792C"/>
    <w:rsid w:val="002206AC"/>
    <w:rsid w:val="002240AB"/>
    <w:rsid w:val="00225E37"/>
    <w:rsid w:val="00232082"/>
    <w:rsid w:val="00233024"/>
    <w:rsid w:val="00235283"/>
    <w:rsid w:val="00242E3A"/>
    <w:rsid w:val="002506CF"/>
    <w:rsid w:val="0025107F"/>
    <w:rsid w:val="00251BFF"/>
    <w:rsid w:val="00260CD4"/>
    <w:rsid w:val="002639D8"/>
    <w:rsid w:val="00265F77"/>
    <w:rsid w:val="00266C83"/>
    <w:rsid w:val="002768DC"/>
    <w:rsid w:val="00276FC1"/>
    <w:rsid w:val="002832E1"/>
    <w:rsid w:val="0028645C"/>
    <w:rsid w:val="002A4345"/>
    <w:rsid w:val="002A6C56"/>
    <w:rsid w:val="002B122A"/>
    <w:rsid w:val="002B589F"/>
    <w:rsid w:val="002B6564"/>
    <w:rsid w:val="002C090C"/>
    <w:rsid w:val="002C1243"/>
    <w:rsid w:val="002C12E9"/>
    <w:rsid w:val="002C1815"/>
    <w:rsid w:val="002C475E"/>
    <w:rsid w:val="002C581C"/>
    <w:rsid w:val="002C6AD6"/>
    <w:rsid w:val="002D6C2A"/>
    <w:rsid w:val="002D7A86"/>
    <w:rsid w:val="002E54D6"/>
    <w:rsid w:val="002F23D6"/>
    <w:rsid w:val="002F45FF"/>
    <w:rsid w:val="002F6D17"/>
    <w:rsid w:val="00302887"/>
    <w:rsid w:val="00304177"/>
    <w:rsid w:val="003056EB"/>
    <w:rsid w:val="00306E06"/>
    <w:rsid w:val="003071FF"/>
    <w:rsid w:val="00310652"/>
    <w:rsid w:val="0031371D"/>
    <w:rsid w:val="0031789F"/>
    <w:rsid w:val="00320788"/>
    <w:rsid w:val="00323140"/>
    <w:rsid w:val="003233A3"/>
    <w:rsid w:val="00333D70"/>
    <w:rsid w:val="00336E9C"/>
    <w:rsid w:val="0034455D"/>
    <w:rsid w:val="00345976"/>
    <w:rsid w:val="0034604B"/>
    <w:rsid w:val="00346D17"/>
    <w:rsid w:val="00347972"/>
    <w:rsid w:val="003559CC"/>
    <w:rsid w:val="003569D7"/>
    <w:rsid w:val="003608AC"/>
    <w:rsid w:val="0036465A"/>
    <w:rsid w:val="00371535"/>
    <w:rsid w:val="00384599"/>
    <w:rsid w:val="00392C65"/>
    <w:rsid w:val="00392ED5"/>
    <w:rsid w:val="003A19DC"/>
    <w:rsid w:val="003A1B45"/>
    <w:rsid w:val="003A7AEB"/>
    <w:rsid w:val="003B46FC"/>
    <w:rsid w:val="003B5767"/>
    <w:rsid w:val="003B6336"/>
    <w:rsid w:val="003B7605"/>
    <w:rsid w:val="003C1301"/>
    <w:rsid w:val="003C6BCA"/>
    <w:rsid w:val="003C7902"/>
    <w:rsid w:val="003D0BFF"/>
    <w:rsid w:val="003D3FB1"/>
    <w:rsid w:val="003E5BE5"/>
    <w:rsid w:val="003F18D1"/>
    <w:rsid w:val="003F4F0E"/>
    <w:rsid w:val="003F511E"/>
    <w:rsid w:val="003F6E06"/>
    <w:rsid w:val="00403C7A"/>
    <w:rsid w:val="004057A6"/>
    <w:rsid w:val="004057A8"/>
    <w:rsid w:val="00406554"/>
    <w:rsid w:val="0041262A"/>
    <w:rsid w:val="004131B0"/>
    <w:rsid w:val="00415D23"/>
    <w:rsid w:val="00416379"/>
    <w:rsid w:val="00416C42"/>
    <w:rsid w:val="00422476"/>
    <w:rsid w:val="0042385C"/>
    <w:rsid w:val="00431654"/>
    <w:rsid w:val="00432D78"/>
    <w:rsid w:val="00434926"/>
    <w:rsid w:val="00444217"/>
    <w:rsid w:val="004478F4"/>
    <w:rsid w:val="00450F7A"/>
    <w:rsid w:val="00452C6D"/>
    <w:rsid w:val="00455E0B"/>
    <w:rsid w:val="004659EE"/>
    <w:rsid w:val="0047572F"/>
    <w:rsid w:val="00477A12"/>
    <w:rsid w:val="00490801"/>
    <w:rsid w:val="004908C6"/>
    <w:rsid w:val="004936C2"/>
    <w:rsid w:val="0049379C"/>
    <w:rsid w:val="004A1CA0"/>
    <w:rsid w:val="004A22E9"/>
    <w:rsid w:val="004A5BC5"/>
    <w:rsid w:val="004B023D"/>
    <w:rsid w:val="004B1937"/>
    <w:rsid w:val="004C0909"/>
    <w:rsid w:val="004C2660"/>
    <w:rsid w:val="004C3F97"/>
    <w:rsid w:val="004D3339"/>
    <w:rsid w:val="004D353F"/>
    <w:rsid w:val="004D36D7"/>
    <w:rsid w:val="004D682B"/>
    <w:rsid w:val="004E6152"/>
    <w:rsid w:val="004F344A"/>
    <w:rsid w:val="004F5B31"/>
    <w:rsid w:val="00510639"/>
    <w:rsid w:val="00512BDE"/>
    <w:rsid w:val="00516142"/>
    <w:rsid w:val="00520027"/>
    <w:rsid w:val="0052093C"/>
    <w:rsid w:val="00521B31"/>
    <w:rsid w:val="00522469"/>
    <w:rsid w:val="00523F02"/>
    <w:rsid w:val="0052400A"/>
    <w:rsid w:val="00530F40"/>
    <w:rsid w:val="005322F7"/>
    <w:rsid w:val="005326BA"/>
    <w:rsid w:val="00536F43"/>
    <w:rsid w:val="00542DC7"/>
    <w:rsid w:val="005435FC"/>
    <w:rsid w:val="00544276"/>
    <w:rsid w:val="005510BA"/>
    <w:rsid w:val="00554B4E"/>
    <w:rsid w:val="0055579F"/>
    <w:rsid w:val="00556C02"/>
    <w:rsid w:val="00563249"/>
    <w:rsid w:val="00570A65"/>
    <w:rsid w:val="00573A2D"/>
    <w:rsid w:val="0057411D"/>
    <w:rsid w:val="005762B1"/>
    <w:rsid w:val="00580456"/>
    <w:rsid w:val="00580E73"/>
    <w:rsid w:val="00582815"/>
    <w:rsid w:val="00593386"/>
    <w:rsid w:val="00595249"/>
    <w:rsid w:val="00596998"/>
    <w:rsid w:val="005A2F92"/>
    <w:rsid w:val="005A6E62"/>
    <w:rsid w:val="005B3070"/>
    <w:rsid w:val="005B33A5"/>
    <w:rsid w:val="005D24D1"/>
    <w:rsid w:val="005D2B29"/>
    <w:rsid w:val="005D2C8A"/>
    <w:rsid w:val="005D354A"/>
    <w:rsid w:val="005E3235"/>
    <w:rsid w:val="005E4176"/>
    <w:rsid w:val="005E5223"/>
    <w:rsid w:val="005E65B5"/>
    <w:rsid w:val="005F3AE9"/>
    <w:rsid w:val="005F6892"/>
    <w:rsid w:val="006007BB"/>
    <w:rsid w:val="00601DC0"/>
    <w:rsid w:val="006034CB"/>
    <w:rsid w:val="0061107A"/>
    <w:rsid w:val="0061123B"/>
    <w:rsid w:val="006131CE"/>
    <w:rsid w:val="00617D6E"/>
    <w:rsid w:val="00622D61"/>
    <w:rsid w:val="00624198"/>
    <w:rsid w:val="00625CC2"/>
    <w:rsid w:val="006428E5"/>
    <w:rsid w:val="00644958"/>
    <w:rsid w:val="0066371D"/>
    <w:rsid w:val="0066424A"/>
    <w:rsid w:val="006677C3"/>
    <w:rsid w:val="00671915"/>
    <w:rsid w:val="00672919"/>
    <w:rsid w:val="00672FA7"/>
    <w:rsid w:val="00686587"/>
    <w:rsid w:val="006904CF"/>
    <w:rsid w:val="00695EE2"/>
    <w:rsid w:val="0069660B"/>
    <w:rsid w:val="006A1B33"/>
    <w:rsid w:val="006A48F1"/>
    <w:rsid w:val="006A71A3"/>
    <w:rsid w:val="006A7F34"/>
    <w:rsid w:val="006B03F2"/>
    <w:rsid w:val="006B1639"/>
    <w:rsid w:val="006B50B9"/>
    <w:rsid w:val="006B5CA7"/>
    <w:rsid w:val="006B5E89"/>
    <w:rsid w:val="006B71FF"/>
    <w:rsid w:val="006C19B2"/>
    <w:rsid w:val="006C2CB6"/>
    <w:rsid w:val="006C30A0"/>
    <w:rsid w:val="006C35FF"/>
    <w:rsid w:val="006C57F2"/>
    <w:rsid w:val="006C5949"/>
    <w:rsid w:val="006C6832"/>
    <w:rsid w:val="006C71D9"/>
    <w:rsid w:val="006D1370"/>
    <w:rsid w:val="006D2C28"/>
    <w:rsid w:val="006D3FC1"/>
    <w:rsid w:val="006E21C8"/>
    <w:rsid w:val="006E5061"/>
    <w:rsid w:val="006E6581"/>
    <w:rsid w:val="006E71DF"/>
    <w:rsid w:val="006F08ED"/>
    <w:rsid w:val="006F0E27"/>
    <w:rsid w:val="006F1CC4"/>
    <w:rsid w:val="006F2A86"/>
    <w:rsid w:val="006F3163"/>
    <w:rsid w:val="007016B4"/>
    <w:rsid w:val="00705FEC"/>
    <w:rsid w:val="0071147A"/>
    <w:rsid w:val="0071185D"/>
    <w:rsid w:val="007151A4"/>
    <w:rsid w:val="007222AD"/>
    <w:rsid w:val="007267CF"/>
    <w:rsid w:val="00731F3F"/>
    <w:rsid w:val="00733BAB"/>
    <w:rsid w:val="007436BF"/>
    <w:rsid w:val="007443E9"/>
    <w:rsid w:val="00745DCE"/>
    <w:rsid w:val="00750FC0"/>
    <w:rsid w:val="00753D89"/>
    <w:rsid w:val="00755C9B"/>
    <w:rsid w:val="00760FE4"/>
    <w:rsid w:val="00761081"/>
    <w:rsid w:val="00763D8B"/>
    <w:rsid w:val="00765564"/>
    <w:rsid w:val="007657F6"/>
    <w:rsid w:val="0077125A"/>
    <w:rsid w:val="00771B86"/>
    <w:rsid w:val="00786147"/>
    <w:rsid w:val="00786F58"/>
    <w:rsid w:val="00787CC1"/>
    <w:rsid w:val="0079255E"/>
    <w:rsid w:val="00792F4E"/>
    <w:rsid w:val="0079398D"/>
    <w:rsid w:val="00796C25"/>
    <w:rsid w:val="007A287C"/>
    <w:rsid w:val="007A3B2A"/>
    <w:rsid w:val="007B04A7"/>
    <w:rsid w:val="007B4846"/>
    <w:rsid w:val="007B5522"/>
    <w:rsid w:val="007C0EE0"/>
    <w:rsid w:val="007C1B71"/>
    <w:rsid w:val="007C2FBB"/>
    <w:rsid w:val="007C4976"/>
    <w:rsid w:val="007C4E56"/>
    <w:rsid w:val="007C7164"/>
    <w:rsid w:val="007D1984"/>
    <w:rsid w:val="007D2AFE"/>
    <w:rsid w:val="007D59CC"/>
    <w:rsid w:val="007E3FEA"/>
    <w:rsid w:val="007E4EEE"/>
    <w:rsid w:val="007F01D5"/>
    <w:rsid w:val="007F0A0B"/>
    <w:rsid w:val="007F3A60"/>
    <w:rsid w:val="007F3D0B"/>
    <w:rsid w:val="007F7C94"/>
    <w:rsid w:val="00802018"/>
    <w:rsid w:val="00810E4B"/>
    <w:rsid w:val="00814118"/>
    <w:rsid w:val="00814BAA"/>
    <w:rsid w:val="00815933"/>
    <w:rsid w:val="00824295"/>
    <w:rsid w:val="008247AE"/>
    <w:rsid w:val="008313F3"/>
    <w:rsid w:val="008415D4"/>
    <w:rsid w:val="00842901"/>
    <w:rsid w:val="00844F89"/>
    <w:rsid w:val="00846494"/>
    <w:rsid w:val="00847B20"/>
    <w:rsid w:val="008509D3"/>
    <w:rsid w:val="00853418"/>
    <w:rsid w:val="00857CF6"/>
    <w:rsid w:val="008610ED"/>
    <w:rsid w:val="00861C6A"/>
    <w:rsid w:val="00864E2B"/>
    <w:rsid w:val="00865199"/>
    <w:rsid w:val="00865919"/>
    <w:rsid w:val="00867EAF"/>
    <w:rsid w:val="008721D1"/>
    <w:rsid w:val="00873C6B"/>
    <w:rsid w:val="00875DD0"/>
    <w:rsid w:val="0088426A"/>
    <w:rsid w:val="00890108"/>
    <w:rsid w:val="00890D22"/>
    <w:rsid w:val="00893877"/>
    <w:rsid w:val="0089532C"/>
    <w:rsid w:val="00896681"/>
    <w:rsid w:val="008A16BD"/>
    <w:rsid w:val="008A2749"/>
    <w:rsid w:val="008A38DD"/>
    <w:rsid w:val="008A3A90"/>
    <w:rsid w:val="008A4FF4"/>
    <w:rsid w:val="008A7B1A"/>
    <w:rsid w:val="008B06D4"/>
    <w:rsid w:val="008B1691"/>
    <w:rsid w:val="008B4F20"/>
    <w:rsid w:val="008B7FFD"/>
    <w:rsid w:val="008C2920"/>
    <w:rsid w:val="008C39C7"/>
    <w:rsid w:val="008C4307"/>
    <w:rsid w:val="008C777E"/>
    <w:rsid w:val="008D23DF"/>
    <w:rsid w:val="008D4FC2"/>
    <w:rsid w:val="008D73BF"/>
    <w:rsid w:val="008D7F09"/>
    <w:rsid w:val="008D7FEA"/>
    <w:rsid w:val="008E5B64"/>
    <w:rsid w:val="008E7DAA"/>
    <w:rsid w:val="008F0094"/>
    <w:rsid w:val="008F2673"/>
    <w:rsid w:val="008F340F"/>
    <w:rsid w:val="00903523"/>
    <w:rsid w:val="0090659A"/>
    <w:rsid w:val="00915986"/>
    <w:rsid w:val="009167FF"/>
    <w:rsid w:val="00917624"/>
    <w:rsid w:val="00920D60"/>
    <w:rsid w:val="0092362D"/>
    <w:rsid w:val="00930386"/>
    <w:rsid w:val="009309F5"/>
    <w:rsid w:val="00933237"/>
    <w:rsid w:val="00933F28"/>
    <w:rsid w:val="00943B18"/>
    <w:rsid w:val="009476C0"/>
    <w:rsid w:val="009527A4"/>
    <w:rsid w:val="00963E34"/>
    <w:rsid w:val="00964DFA"/>
    <w:rsid w:val="0096631C"/>
    <w:rsid w:val="0098155C"/>
    <w:rsid w:val="00983B77"/>
    <w:rsid w:val="009918C3"/>
    <w:rsid w:val="00996053"/>
    <w:rsid w:val="0099637A"/>
    <w:rsid w:val="009974F9"/>
    <w:rsid w:val="009A0B2F"/>
    <w:rsid w:val="009A1CF4"/>
    <w:rsid w:val="009A2587"/>
    <w:rsid w:val="009A37D7"/>
    <w:rsid w:val="009A4E17"/>
    <w:rsid w:val="009A622D"/>
    <w:rsid w:val="009A6955"/>
    <w:rsid w:val="009B10EA"/>
    <w:rsid w:val="009B341C"/>
    <w:rsid w:val="009B3949"/>
    <w:rsid w:val="009B5747"/>
    <w:rsid w:val="009D0EDF"/>
    <w:rsid w:val="009D2C27"/>
    <w:rsid w:val="009E0FE6"/>
    <w:rsid w:val="009E2309"/>
    <w:rsid w:val="009E42B9"/>
    <w:rsid w:val="009E7C17"/>
    <w:rsid w:val="009F45D4"/>
    <w:rsid w:val="009F6DAC"/>
    <w:rsid w:val="009F7EC4"/>
    <w:rsid w:val="00A014A3"/>
    <w:rsid w:val="00A015DC"/>
    <w:rsid w:val="00A0412D"/>
    <w:rsid w:val="00A21211"/>
    <w:rsid w:val="00A25559"/>
    <w:rsid w:val="00A34E7F"/>
    <w:rsid w:val="00A4342E"/>
    <w:rsid w:val="00A46F0A"/>
    <w:rsid w:val="00A46F25"/>
    <w:rsid w:val="00A47BEA"/>
    <w:rsid w:val="00A47CC2"/>
    <w:rsid w:val="00A60146"/>
    <w:rsid w:val="00A622C4"/>
    <w:rsid w:val="00A6472F"/>
    <w:rsid w:val="00A67EAF"/>
    <w:rsid w:val="00A7326B"/>
    <w:rsid w:val="00A735A0"/>
    <w:rsid w:val="00A74A49"/>
    <w:rsid w:val="00A754B4"/>
    <w:rsid w:val="00A75F26"/>
    <w:rsid w:val="00A807C1"/>
    <w:rsid w:val="00A83374"/>
    <w:rsid w:val="00A8541C"/>
    <w:rsid w:val="00A96172"/>
    <w:rsid w:val="00AA069A"/>
    <w:rsid w:val="00AA7D9A"/>
    <w:rsid w:val="00AB0D6A"/>
    <w:rsid w:val="00AB43B3"/>
    <w:rsid w:val="00AB49B9"/>
    <w:rsid w:val="00AB758A"/>
    <w:rsid w:val="00AC1E7E"/>
    <w:rsid w:val="00AC30AD"/>
    <w:rsid w:val="00AC507D"/>
    <w:rsid w:val="00AC63C8"/>
    <w:rsid w:val="00AC66E4"/>
    <w:rsid w:val="00AD4578"/>
    <w:rsid w:val="00AD68E9"/>
    <w:rsid w:val="00AD7D74"/>
    <w:rsid w:val="00AE56C0"/>
    <w:rsid w:val="00AF0D03"/>
    <w:rsid w:val="00AF2DBD"/>
    <w:rsid w:val="00AF3892"/>
    <w:rsid w:val="00B00914"/>
    <w:rsid w:val="00B02A8E"/>
    <w:rsid w:val="00B02AD4"/>
    <w:rsid w:val="00B035B5"/>
    <w:rsid w:val="00B052EE"/>
    <w:rsid w:val="00B05D5F"/>
    <w:rsid w:val="00B05E0E"/>
    <w:rsid w:val="00B1081F"/>
    <w:rsid w:val="00B12C81"/>
    <w:rsid w:val="00B24202"/>
    <w:rsid w:val="00B27499"/>
    <w:rsid w:val="00B3010D"/>
    <w:rsid w:val="00B31023"/>
    <w:rsid w:val="00B35151"/>
    <w:rsid w:val="00B36295"/>
    <w:rsid w:val="00B40752"/>
    <w:rsid w:val="00B433F2"/>
    <w:rsid w:val="00B458E8"/>
    <w:rsid w:val="00B5397B"/>
    <w:rsid w:val="00B5607D"/>
    <w:rsid w:val="00B57DAD"/>
    <w:rsid w:val="00B62809"/>
    <w:rsid w:val="00B7003A"/>
    <w:rsid w:val="00B7675A"/>
    <w:rsid w:val="00B81898"/>
    <w:rsid w:val="00B83F81"/>
    <w:rsid w:val="00B878E7"/>
    <w:rsid w:val="00B9282C"/>
    <w:rsid w:val="00B97278"/>
    <w:rsid w:val="00BA1D0B"/>
    <w:rsid w:val="00BA5C8F"/>
    <w:rsid w:val="00BA6972"/>
    <w:rsid w:val="00BB1E0D"/>
    <w:rsid w:val="00BB4D9B"/>
    <w:rsid w:val="00BB6079"/>
    <w:rsid w:val="00BB73FF"/>
    <w:rsid w:val="00BB7688"/>
    <w:rsid w:val="00BC7CAC"/>
    <w:rsid w:val="00BD530A"/>
    <w:rsid w:val="00BD6D76"/>
    <w:rsid w:val="00BE56B3"/>
    <w:rsid w:val="00BF04E8"/>
    <w:rsid w:val="00BF16BF"/>
    <w:rsid w:val="00BF3D42"/>
    <w:rsid w:val="00BF4D1F"/>
    <w:rsid w:val="00C02A73"/>
    <w:rsid w:val="00C063D2"/>
    <w:rsid w:val="00C07FD9"/>
    <w:rsid w:val="00C10955"/>
    <w:rsid w:val="00C11C4D"/>
    <w:rsid w:val="00C1712C"/>
    <w:rsid w:val="00C23E16"/>
    <w:rsid w:val="00C24EDC"/>
    <w:rsid w:val="00C27E37"/>
    <w:rsid w:val="00C32713"/>
    <w:rsid w:val="00C351B8"/>
    <w:rsid w:val="00C36765"/>
    <w:rsid w:val="00C410D9"/>
    <w:rsid w:val="00C44DB7"/>
    <w:rsid w:val="00C4510A"/>
    <w:rsid w:val="00C47F2E"/>
    <w:rsid w:val="00C52BA6"/>
    <w:rsid w:val="00C57A1A"/>
    <w:rsid w:val="00C6258F"/>
    <w:rsid w:val="00C63DF6"/>
    <w:rsid w:val="00C63E58"/>
    <w:rsid w:val="00C6495E"/>
    <w:rsid w:val="00C670EE"/>
    <w:rsid w:val="00C674EB"/>
    <w:rsid w:val="00C67521"/>
    <w:rsid w:val="00C67E3B"/>
    <w:rsid w:val="00C72B51"/>
    <w:rsid w:val="00C77D07"/>
    <w:rsid w:val="00C81679"/>
    <w:rsid w:val="00C865B1"/>
    <w:rsid w:val="00C90311"/>
    <w:rsid w:val="00C91C26"/>
    <w:rsid w:val="00CA63B5"/>
    <w:rsid w:val="00CA73D5"/>
    <w:rsid w:val="00CA766E"/>
    <w:rsid w:val="00CB15DF"/>
    <w:rsid w:val="00CC1C87"/>
    <w:rsid w:val="00CC3000"/>
    <w:rsid w:val="00CC4859"/>
    <w:rsid w:val="00CC7A35"/>
    <w:rsid w:val="00CD072A"/>
    <w:rsid w:val="00CD270F"/>
    <w:rsid w:val="00CD7F73"/>
    <w:rsid w:val="00CE26C5"/>
    <w:rsid w:val="00CE36AF"/>
    <w:rsid w:val="00CE54DD"/>
    <w:rsid w:val="00CF0DA5"/>
    <w:rsid w:val="00CF5412"/>
    <w:rsid w:val="00CF791A"/>
    <w:rsid w:val="00CF7B6E"/>
    <w:rsid w:val="00D00D7D"/>
    <w:rsid w:val="00D139C8"/>
    <w:rsid w:val="00D17F81"/>
    <w:rsid w:val="00D210E5"/>
    <w:rsid w:val="00D22D66"/>
    <w:rsid w:val="00D2758C"/>
    <w:rsid w:val="00D275CA"/>
    <w:rsid w:val="00D2789B"/>
    <w:rsid w:val="00D345AB"/>
    <w:rsid w:val="00D415AE"/>
    <w:rsid w:val="00D458EC"/>
    <w:rsid w:val="00D501B0"/>
    <w:rsid w:val="00D50367"/>
    <w:rsid w:val="00D52291"/>
    <w:rsid w:val="00D52582"/>
    <w:rsid w:val="00D56A0E"/>
    <w:rsid w:val="00D57AD3"/>
    <w:rsid w:val="00D57D5C"/>
    <w:rsid w:val="00D635FE"/>
    <w:rsid w:val="00D64B96"/>
    <w:rsid w:val="00D67F7D"/>
    <w:rsid w:val="00D729DE"/>
    <w:rsid w:val="00D75B6A"/>
    <w:rsid w:val="00D81134"/>
    <w:rsid w:val="00D84BDA"/>
    <w:rsid w:val="00D876A8"/>
    <w:rsid w:val="00D87F26"/>
    <w:rsid w:val="00D93063"/>
    <w:rsid w:val="00D933B0"/>
    <w:rsid w:val="00D977E8"/>
    <w:rsid w:val="00DA4C59"/>
    <w:rsid w:val="00DA5FF2"/>
    <w:rsid w:val="00DB1C89"/>
    <w:rsid w:val="00DB3763"/>
    <w:rsid w:val="00DB4029"/>
    <w:rsid w:val="00DB5F4D"/>
    <w:rsid w:val="00DB6DA5"/>
    <w:rsid w:val="00DC076B"/>
    <w:rsid w:val="00DC186F"/>
    <w:rsid w:val="00DC252F"/>
    <w:rsid w:val="00DC6050"/>
    <w:rsid w:val="00DE6F44"/>
    <w:rsid w:val="00E037D9"/>
    <w:rsid w:val="00E07A57"/>
    <w:rsid w:val="00E130EB"/>
    <w:rsid w:val="00E162CD"/>
    <w:rsid w:val="00E17FA5"/>
    <w:rsid w:val="00E21166"/>
    <w:rsid w:val="00E26930"/>
    <w:rsid w:val="00E27257"/>
    <w:rsid w:val="00E449D0"/>
    <w:rsid w:val="00E4506A"/>
    <w:rsid w:val="00E46913"/>
    <w:rsid w:val="00E53F99"/>
    <w:rsid w:val="00E56510"/>
    <w:rsid w:val="00E62EA8"/>
    <w:rsid w:val="00E639A7"/>
    <w:rsid w:val="00E65400"/>
    <w:rsid w:val="00E67A6E"/>
    <w:rsid w:val="00E71B43"/>
    <w:rsid w:val="00E81612"/>
    <w:rsid w:val="00E87D18"/>
    <w:rsid w:val="00E87D62"/>
    <w:rsid w:val="00E90917"/>
    <w:rsid w:val="00E96DAD"/>
    <w:rsid w:val="00EA486E"/>
    <w:rsid w:val="00EA4FA3"/>
    <w:rsid w:val="00EB001B"/>
    <w:rsid w:val="00EB6C33"/>
    <w:rsid w:val="00ED20B3"/>
    <w:rsid w:val="00ED6019"/>
    <w:rsid w:val="00ED7830"/>
    <w:rsid w:val="00EE116B"/>
    <w:rsid w:val="00EE3909"/>
    <w:rsid w:val="00EE5787"/>
    <w:rsid w:val="00EE5BFB"/>
    <w:rsid w:val="00EF05DC"/>
    <w:rsid w:val="00EF4205"/>
    <w:rsid w:val="00EF4D0C"/>
    <w:rsid w:val="00EF5939"/>
    <w:rsid w:val="00F01714"/>
    <w:rsid w:val="00F0258F"/>
    <w:rsid w:val="00F02D06"/>
    <w:rsid w:val="00F06A00"/>
    <w:rsid w:val="00F06FDD"/>
    <w:rsid w:val="00F10819"/>
    <w:rsid w:val="00F12331"/>
    <w:rsid w:val="00F16F35"/>
    <w:rsid w:val="00F21C7D"/>
    <w:rsid w:val="00F2229D"/>
    <w:rsid w:val="00F25ABB"/>
    <w:rsid w:val="00F260B7"/>
    <w:rsid w:val="00F27963"/>
    <w:rsid w:val="00F30446"/>
    <w:rsid w:val="00F3293C"/>
    <w:rsid w:val="00F3477B"/>
    <w:rsid w:val="00F4135D"/>
    <w:rsid w:val="00F41F1B"/>
    <w:rsid w:val="00F45B2A"/>
    <w:rsid w:val="00F46BD9"/>
    <w:rsid w:val="00F505C2"/>
    <w:rsid w:val="00F53138"/>
    <w:rsid w:val="00F60536"/>
    <w:rsid w:val="00F60BE0"/>
    <w:rsid w:val="00F6280E"/>
    <w:rsid w:val="00F65D20"/>
    <w:rsid w:val="00F7050A"/>
    <w:rsid w:val="00F75533"/>
    <w:rsid w:val="00F81752"/>
    <w:rsid w:val="00F83376"/>
    <w:rsid w:val="00F90075"/>
    <w:rsid w:val="00FA0EA2"/>
    <w:rsid w:val="00FA3811"/>
    <w:rsid w:val="00FA3B9F"/>
    <w:rsid w:val="00FA3F06"/>
    <w:rsid w:val="00FA4A26"/>
    <w:rsid w:val="00FA7084"/>
    <w:rsid w:val="00FB0F18"/>
    <w:rsid w:val="00FB1929"/>
    <w:rsid w:val="00FB5FD9"/>
    <w:rsid w:val="00FB73E3"/>
    <w:rsid w:val="00FC0C92"/>
    <w:rsid w:val="00FC2C64"/>
    <w:rsid w:val="00FC60F9"/>
    <w:rsid w:val="00FD33AB"/>
    <w:rsid w:val="00FD4724"/>
    <w:rsid w:val="00FD4A68"/>
    <w:rsid w:val="00FD68ED"/>
    <w:rsid w:val="00FE2824"/>
    <w:rsid w:val="00FE661F"/>
    <w:rsid w:val="00FF0400"/>
    <w:rsid w:val="00FF3D6B"/>
    <w:rsid w:val="00FF7470"/>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tabs>
        <w:tab w:val="clear" w:pos="936"/>
      </w:tabs>
      <w:spacing w:before="240" w:after="120"/>
      <w:ind w:left="0" w:firstLine="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1">
    <w:name w:val="正文文本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qFormat/>
    <w:rsid w:val="00FD33AB"/>
    <w:rPr>
      <w:color w:val="FF0000"/>
    </w:rPr>
  </w:style>
  <w:style w:type="paragraph" w:customStyle="1" w:styleId="PartHead">
    <w:name w:val="Part Head"/>
    <w:basedOn w:val="ListParagraph"/>
    <w:next w:val="BodyTextL25"/>
    <w:qFormat/>
    <w:rsid w:val="003C1301"/>
    <w:pPr>
      <w:keepNext/>
      <w:numPr>
        <w:numId w:val="9"/>
      </w:numPr>
      <w:tabs>
        <w:tab w:val="num" w:pos="1080"/>
      </w:tabs>
      <w:spacing w:before="240"/>
      <w:ind w:left="1080" w:hanging="1080"/>
      <w:outlineLvl w:val="0"/>
    </w:pPr>
    <w:rPr>
      <w:b/>
      <w:sz w:val="28"/>
    </w:rPr>
  </w:style>
  <w:style w:type="paragraph" w:customStyle="1" w:styleId="SubStepAlpha">
    <w:name w:val="SubStep Alpha"/>
    <w:basedOn w:val="Normal"/>
    <w:qFormat/>
    <w:rsid w:val="002C475E"/>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1"/>
    <w:qFormat/>
    <w:rsid w:val="00596998"/>
    <w:pPr>
      <w:spacing w:before="120" w:after="120"/>
      <w:ind w:left="360"/>
    </w:pPr>
  </w:style>
  <w:style w:type="paragraph" w:customStyle="1" w:styleId="InstNoteRedL50">
    <w:name w:val="Inst Note Red L50"/>
    <w:basedOn w:val="InstNoteRed"/>
    <w:next w:val="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A2587"/>
    <w:rPr>
      <w:sz w:val="22"/>
      <w:szCs w:val="22"/>
    </w:rPr>
  </w:style>
  <w:style w:type="character" w:styleId="Hyperlink">
    <w:name w:val="Hyperlink"/>
    <w:rsid w:val="006C71D9"/>
    <w:rPr>
      <w:color w:val="0000FF"/>
      <w:u w:val="single"/>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cisco.com" TargetMode="External"/><Relationship Id="rId17" Type="http://schemas.openxmlformats.org/officeDocument/2006/relationships/hyperlink" Target="http://www.google.com" TargetMode="External"/><Relationship Id="rId25"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www.cisco.com" TargetMode="Externa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FC57CBF1-9F03-4392-8527-875E06DFFB50}">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7521</CharactersWithSpaces>
  <SharedDoc>false</SharedDoc>
  <HLinks>
    <vt:vector size="24" baseType="variant">
      <vt:variant>
        <vt:i4>2162739</vt:i4>
      </vt:variant>
      <vt:variant>
        <vt:i4>9</vt:i4>
      </vt:variant>
      <vt:variant>
        <vt:i4>0</vt:i4>
      </vt:variant>
      <vt:variant>
        <vt:i4>5</vt:i4>
      </vt:variant>
      <vt:variant>
        <vt:lpwstr>http://www.google.com/</vt:lpwstr>
      </vt:variant>
      <vt:variant>
        <vt:lpwstr/>
      </vt:variant>
      <vt:variant>
        <vt:i4>5898267</vt:i4>
      </vt:variant>
      <vt:variant>
        <vt:i4>6</vt:i4>
      </vt:variant>
      <vt:variant>
        <vt:i4>0</vt:i4>
      </vt:variant>
      <vt:variant>
        <vt:i4>5</vt:i4>
      </vt:variant>
      <vt:variant>
        <vt:lpwstr>http://www.cisco.com/</vt:lpwstr>
      </vt:variant>
      <vt:variant>
        <vt:lpwstr/>
      </vt:variant>
      <vt:variant>
        <vt:i4>5898267</vt:i4>
      </vt:variant>
      <vt:variant>
        <vt:i4>3</vt:i4>
      </vt:variant>
      <vt:variant>
        <vt:i4>0</vt:i4>
      </vt:variant>
      <vt:variant>
        <vt:i4>5</vt:i4>
      </vt:variant>
      <vt:variant>
        <vt:lpwstr>http://www.cisco.com/</vt:lpwstr>
      </vt:variant>
      <vt:variant>
        <vt:lpwstr/>
      </vt:variant>
      <vt:variant>
        <vt:i4>5898267</vt:i4>
      </vt:variant>
      <vt:variant>
        <vt:i4>0</vt:i4>
      </vt:variant>
      <vt:variant>
        <vt:i4>0</vt:i4>
      </vt:variant>
      <vt:variant>
        <vt:i4>5</vt:i4>
      </vt:variant>
      <vt:variant>
        <vt:lpwstr>http://www.cisco.com/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Windows User</cp:lastModifiedBy>
  <cp:revision>12</cp:revision>
  <dcterms:created xsi:type="dcterms:W3CDTF">2013-06-03T18:34:00Z</dcterms:created>
  <dcterms:modified xsi:type="dcterms:W3CDTF">2013-12-23T08:24:00Z</dcterms:modified>
</cp:coreProperties>
</file>