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BA0ADC" w:rsidRDefault="002D6C2A" w:rsidP="00FD4A68">
      <w:pPr>
        <w:pStyle w:val="LabTitle"/>
        <w:rPr>
          <w:rStyle w:val="LabTitleInstVersred"/>
          <w:b/>
          <w:noProof/>
          <w:color w:val="auto"/>
          <w:lang w:val="fr-FR"/>
        </w:rPr>
      </w:pPr>
      <w:bookmarkStart w:id="0" w:name="_GoBack"/>
      <w:r w:rsidRPr="00BA0ADC">
        <w:rPr>
          <w:noProof/>
          <w:lang w:val="fr-FR"/>
        </w:rPr>
        <w:t>Travaux pratique</w:t>
      </w:r>
      <w:r w:rsidR="0092111C" w:rsidRPr="00BA0ADC">
        <w:rPr>
          <w:noProof/>
          <w:lang w:val="fr-FR"/>
        </w:rPr>
        <w:t>s - Découverte du protocole FTP</w:t>
      </w:r>
    </w:p>
    <w:p w:rsidR="009D2C27" w:rsidRPr="00BA0ADC" w:rsidRDefault="009D2C27" w:rsidP="0014219C">
      <w:pPr>
        <w:pStyle w:val="LabSection"/>
        <w:rPr>
          <w:noProof/>
          <w:lang w:val="fr-FR"/>
        </w:rPr>
      </w:pPr>
      <w:r w:rsidRPr="00BA0ADC">
        <w:rPr>
          <w:noProof/>
          <w:lang w:val="fr-FR"/>
        </w:rPr>
        <w:t>Objectifs</w:t>
      </w:r>
    </w:p>
    <w:p w:rsidR="00554B4E" w:rsidRPr="00BA0ADC" w:rsidRDefault="00963E34" w:rsidP="00963E34">
      <w:pPr>
        <w:pStyle w:val="BodyTextL25Bold"/>
        <w:rPr>
          <w:noProof/>
          <w:lang w:val="fr-FR"/>
        </w:rPr>
      </w:pPr>
      <w:r w:rsidRPr="00BA0ADC">
        <w:rPr>
          <w:noProof/>
          <w:lang w:val="fr-FR"/>
        </w:rPr>
        <w:t>1re partie : Utiliser le protocole FTP avec une invite de commandes</w:t>
      </w:r>
    </w:p>
    <w:p w:rsidR="006E6581" w:rsidRPr="00BA0ADC" w:rsidRDefault="00540114" w:rsidP="006E6581">
      <w:pPr>
        <w:pStyle w:val="BodyTextL25Bold"/>
        <w:rPr>
          <w:noProof/>
          <w:lang w:val="fr-FR"/>
        </w:rPr>
      </w:pPr>
      <w:r w:rsidRPr="00BA0ADC">
        <w:rPr>
          <w:noProof/>
          <w:lang w:val="fr-FR"/>
        </w:rPr>
        <w:t>2e partie : Télécharger un fichier FTP à l</w:t>
      </w:r>
      <w:r w:rsidR="004C0B36" w:rsidRPr="00BA0ADC">
        <w:rPr>
          <w:noProof/>
          <w:lang w:val="fr-FR"/>
        </w:rPr>
        <w:t>’</w:t>
      </w:r>
      <w:r w:rsidRPr="00BA0ADC">
        <w:rPr>
          <w:noProof/>
          <w:lang w:val="fr-FR"/>
        </w:rPr>
        <w:t>aide de WS_FTP LE</w:t>
      </w:r>
    </w:p>
    <w:p w:rsidR="00540114" w:rsidRPr="00BA0ADC" w:rsidRDefault="00540114" w:rsidP="006E6581">
      <w:pPr>
        <w:pStyle w:val="BodyTextL25Bold"/>
        <w:rPr>
          <w:noProof/>
          <w:lang w:val="fr-FR"/>
        </w:rPr>
      </w:pPr>
      <w:r w:rsidRPr="00BA0ADC">
        <w:rPr>
          <w:noProof/>
          <w:lang w:val="fr-FR"/>
        </w:rPr>
        <w:t>3e partie : Utiliser le protocole FTP dans un navigateur</w:t>
      </w:r>
    </w:p>
    <w:p w:rsidR="00C07FD9" w:rsidRPr="00BA0ADC" w:rsidRDefault="009D2C27" w:rsidP="00826B7F">
      <w:pPr>
        <w:pStyle w:val="LabSection"/>
        <w:rPr>
          <w:noProof/>
          <w:lang w:val="fr-FR"/>
        </w:rPr>
      </w:pPr>
      <w:r w:rsidRPr="00BA0ADC">
        <w:rPr>
          <w:noProof/>
          <w:lang w:val="fr-FR"/>
        </w:rPr>
        <w:t>Contexte/scénario</w:t>
      </w:r>
    </w:p>
    <w:p w:rsidR="00C82F2D" w:rsidRPr="00BA0ADC" w:rsidRDefault="00826B7F" w:rsidP="00C82F2D">
      <w:pPr>
        <w:pStyle w:val="BodyTextL25"/>
        <w:rPr>
          <w:noProof/>
          <w:lang w:val="fr-FR"/>
        </w:rPr>
      </w:pPr>
      <w:r w:rsidRPr="00BA0ADC">
        <w:rPr>
          <w:noProof/>
          <w:lang w:val="fr-FR"/>
        </w:rPr>
        <w:t>Le protocole de transfert de fichiers (ou protocole FTP) fait partie de la suite TCP/IP. Il permet de transférer des fichiers d</w:t>
      </w:r>
      <w:r w:rsidR="004C0B36" w:rsidRPr="00BA0ADC">
        <w:rPr>
          <w:noProof/>
          <w:lang w:val="fr-FR"/>
        </w:rPr>
        <w:t>’</w:t>
      </w:r>
      <w:r w:rsidRPr="00BA0ADC">
        <w:rPr>
          <w:noProof/>
          <w:lang w:val="fr-FR"/>
        </w:rPr>
        <w:t>un dispositif réseau vers un autre. Windows comprend une application FTP cliente que vous pouvez exécuter à partir de l</w:t>
      </w:r>
      <w:r w:rsidR="004C0B36" w:rsidRPr="00BA0ADC">
        <w:rPr>
          <w:noProof/>
          <w:lang w:val="fr-FR"/>
        </w:rPr>
        <w:t>’</w:t>
      </w:r>
      <w:r w:rsidRPr="00BA0ADC">
        <w:rPr>
          <w:noProof/>
          <w:lang w:val="fr-FR"/>
        </w:rPr>
        <w:t>invite de commandes. Il existe également des versions d</w:t>
      </w:r>
      <w:r w:rsidR="004C0B36" w:rsidRPr="00BA0ADC">
        <w:rPr>
          <w:noProof/>
          <w:lang w:val="fr-FR"/>
        </w:rPr>
        <w:t>’</w:t>
      </w:r>
      <w:r w:rsidRPr="00BA0ADC">
        <w:rPr>
          <w:noProof/>
          <w:lang w:val="fr-FR"/>
        </w:rPr>
        <w:t>interface graphique utilisateur FTP que vous pouvez télécharger gratuitement. Ces versions sont plus simples à utiliser que de procéder via l</w:t>
      </w:r>
      <w:r w:rsidR="004C0B36" w:rsidRPr="00BA0ADC">
        <w:rPr>
          <w:noProof/>
          <w:lang w:val="fr-FR"/>
        </w:rPr>
        <w:t>’</w:t>
      </w:r>
      <w:r w:rsidRPr="00BA0ADC">
        <w:rPr>
          <w:noProof/>
          <w:lang w:val="fr-FR"/>
        </w:rPr>
        <w:t>invite de commandes. Le protocole FTP est souvent utilisé pour le transfert de fichiers trop volumineux pour figurer en pièce jointe d</w:t>
      </w:r>
      <w:r w:rsidR="004C0B36" w:rsidRPr="00BA0ADC">
        <w:rPr>
          <w:noProof/>
          <w:lang w:val="fr-FR"/>
        </w:rPr>
        <w:t>’</w:t>
      </w:r>
      <w:r w:rsidRPr="00BA0ADC">
        <w:rPr>
          <w:noProof/>
          <w:lang w:val="fr-FR"/>
        </w:rPr>
        <w:t>un e-mail.</w:t>
      </w:r>
    </w:p>
    <w:p w:rsidR="00C82F2D" w:rsidRPr="00BA0ADC" w:rsidRDefault="00C82F2D" w:rsidP="00C82F2D">
      <w:pPr>
        <w:pStyle w:val="BodyTextL25"/>
        <w:rPr>
          <w:noProof/>
          <w:lang w:val="fr-FR"/>
        </w:rPr>
      </w:pPr>
      <w:r w:rsidRPr="00BA0ADC">
        <w:rPr>
          <w:noProof/>
          <w:lang w:val="fr-FR"/>
        </w:rPr>
        <w:t>Lors de l</w:t>
      </w:r>
      <w:r w:rsidR="004C0B36" w:rsidRPr="00BA0ADC">
        <w:rPr>
          <w:noProof/>
          <w:lang w:val="fr-FR"/>
        </w:rPr>
        <w:t>’</w:t>
      </w:r>
      <w:r w:rsidRPr="00BA0ADC">
        <w:rPr>
          <w:noProof/>
          <w:lang w:val="fr-FR"/>
        </w:rPr>
        <w:t>utilisation du protocole FTP, un ordinateur fait généralement office de serveur et l</w:t>
      </w:r>
      <w:r w:rsidR="004C0B36" w:rsidRPr="00BA0ADC">
        <w:rPr>
          <w:noProof/>
          <w:lang w:val="fr-FR"/>
        </w:rPr>
        <w:t>’</w:t>
      </w:r>
      <w:r w:rsidRPr="00BA0ADC">
        <w:rPr>
          <w:noProof/>
          <w:lang w:val="fr-FR"/>
        </w:rPr>
        <w:t>autre de client. Lorsque vous accédez au serveur depuis le client, vous devez fournir un nom d</w:t>
      </w:r>
      <w:r w:rsidR="004C0B36" w:rsidRPr="00BA0ADC">
        <w:rPr>
          <w:noProof/>
          <w:lang w:val="fr-FR"/>
        </w:rPr>
        <w:t>’</w:t>
      </w:r>
      <w:r w:rsidRPr="00BA0ADC">
        <w:rPr>
          <w:noProof/>
          <w:lang w:val="fr-FR"/>
        </w:rPr>
        <w:t xml:space="preserve">utilisateur et un mot de passe. Certains serveurs FTP ont un utilisateur nommé </w:t>
      </w:r>
      <w:r w:rsidRPr="00BA0ADC">
        <w:rPr>
          <w:b/>
          <w:noProof/>
          <w:lang w:val="fr-FR"/>
        </w:rPr>
        <w:t>anonymous (anonyme)</w:t>
      </w:r>
      <w:r w:rsidRPr="00BA0ADC">
        <w:rPr>
          <w:noProof/>
          <w:lang w:val="fr-FR"/>
        </w:rPr>
        <w:t>. Ces types de sites sont accessibles en tapant simplement « anonymous » comme utilisateur, sans mot de passe. En règle générale, l</w:t>
      </w:r>
      <w:r w:rsidR="004C0B36" w:rsidRPr="00BA0ADC">
        <w:rPr>
          <w:noProof/>
          <w:lang w:val="fr-FR"/>
        </w:rPr>
        <w:t>’</w:t>
      </w:r>
      <w:r w:rsidRPr="00BA0ADC">
        <w:rPr>
          <w:noProof/>
          <w:lang w:val="fr-FR"/>
        </w:rPr>
        <w:t>administrateur du site dispose de fichiers qui peuvent être copiés, mais n</w:t>
      </w:r>
      <w:r w:rsidR="004C0B36" w:rsidRPr="00BA0ADC">
        <w:rPr>
          <w:noProof/>
          <w:lang w:val="fr-FR"/>
        </w:rPr>
        <w:t>’</w:t>
      </w:r>
      <w:r w:rsidRPr="00BA0ADC">
        <w:rPr>
          <w:noProof/>
          <w:lang w:val="fr-FR"/>
        </w:rPr>
        <w:t>autorise toutefois pas qu</w:t>
      </w:r>
      <w:r w:rsidR="004C0B36" w:rsidRPr="00BA0ADC">
        <w:rPr>
          <w:noProof/>
          <w:lang w:val="fr-FR"/>
        </w:rPr>
        <w:t>’</w:t>
      </w:r>
      <w:r w:rsidRPr="00BA0ADC">
        <w:rPr>
          <w:noProof/>
          <w:lang w:val="fr-FR"/>
        </w:rPr>
        <w:t>ils soient publiés avec l</w:t>
      </w:r>
      <w:r w:rsidR="004C0B36" w:rsidRPr="00BA0ADC">
        <w:rPr>
          <w:noProof/>
          <w:lang w:val="fr-FR"/>
        </w:rPr>
        <w:t>’</w:t>
      </w:r>
      <w:r w:rsidRPr="00BA0ADC">
        <w:rPr>
          <w:noProof/>
          <w:lang w:val="fr-FR"/>
        </w:rPr>
        <w:t>utilisateur anonyme.</w:t>
      </w:r>
    </w:p>
    <w:p w:rsidR="004A145C" w:rsidRPr="00BA0ADC" w:rsidRDefault="00407C18" w:rsidP="00C82F2D">
      <w:pPr>
        <w:pStyle w:val="BodyTextL25"/>
        <w:rPr>
          <w:noProof/>
          <w:lang w:val="fr-FR"/>
        </w:rPr>
      </w:pPr>
      <w:r w:rsidRPr="00BA0ADC">
        <w:rPr>
          <w:noProof/>
          <w:lang w:val="fr-FR"/>
        </w:rPr>
        <w:t>Au cours de ces travaux pratiques, vous apprendrez à utiliser le FTP anonyme à partir de la ligne de commande Windows C:\&gt;. Vous pouvez également utiliser le programme FTP basé sur interface graphique utilisateur, WS_FTP LE. Enfin, vous utiliserez un FTP anonyme dans un navigateur.</w:t>
      </w:r>
    </w:p>
    <w:p w:rsidR="007D2AFE" w:rsidRPr="00BA0ADC" w:rsidRDefault="007D2AFE" w:rsidP="0014219C">
      <w:pPr>
        <w:pStyle w:val="LabSection"/>
        <w:rPr>
          <w:noProof/>
          <w:lang w:val="fr-FR"/>
        </w:rPr>
      </w:pPr>
      <w:r w:rsidRPr="00BA0ADC">
        <w:rPr>
          <w:noProof/>
          <w:lang w:val="fr-FR"/>
        </w:rPr>
        <w:t>Ressources requises</w:t>
      </w:r>
    </w:p>
    <w:p w:rsidR="00407C18" w:rsidRPr="00BA0ADC" w:rsidRDefault="00407C18" w:rsidP="00B77305">
      <w:pPr>
        <w:pStyle w:val="BodyTextL25"/>
        <w:rPr>
          <w:noProof/>
          <w:lang w:val="fr-FR"/>
        </w:rPr>
      </w:pPr>
      <w:r w:rsidRPr="00BA0ADC">
        <w:rPr>
          <w:noProof/>
          <w:lang w:val="fr-FR"/>
        </w:rPr>
        <w:t>1 PC (Windows 7, Windows Vista ou Windows XP avec un accès à l</w:t>
      </w:r>
      <w:r w:rsidR="004C0B36" w:rsidRPr="00BA0ADC">
        <w:rPr>
          <w:noProof/>
          <w:lang w:val="fr-FR"/>
        </w:rPr>
        <w:t>’</w:t>
      </w:r>
      <w:r w:rsidRPr="00BA0ADC">
        <w:rPr>
          <w:noProof/>
          <w:lang w:val="fr-FR"/>
        </w:rPr>
        <w:t>invite de commandes, un accès à Internet et WS_FTP LE installé)</w:t>
      </w:r>
    </w:p>
    <w:p w:rsidR="00112AC5" w:rsidRPr="00BA0ADC" w:rsidRDefault="00614916" w:rsidP="00614916">
      <w:pPr>
        <w:pStyle w:val="PartHead"/>
        <w:numPr>
          <w:ilvl w:val="0"/>
          <w:numId w:val="0"/>
        </w:numPr>
        <w:rPr>
          <w:noProof/>
          <w:lang w:val="fr-FR"/>
        </w:rPr>
      </w:pPr>
      <w:r w:rsidRPr="00BA0ADC">
        <w:rPr>
          <w:noProof/>
          <w:lang w:val="fr-FR"/>
        </w:rPr>
        <w:t xml:space="preserve">1re partie : </w:t>
      </w:r>
      <w:r w:rsidR="0095349B" w:rsidRPr="00BA0ADC">
        <w:rPr>
          <w:noProof/>
          <w:lang w:val="fr-FR"/>
        </w:rPr>
        <w:t>Utiliser le protocole FTP à partir d</w:t>
      </w:r>
      <w:r w:rsidR="004C0B36" w:rsidRPr="00BA0ADC">
        <w:rPr>
          <w:noProof/>
          <w:lang w:val="fr-FR"/>
        </w:rPr>
        <w:t>’</w:t>
      </w:r>
      <w:r w:rsidR="0095349B" w:rsidRPr="00BA0ADC">
        <w:rPr>
          <w:noProof/>
          <w:lang w:val="fr-FR"/>
        </w:rPr>
        <w:t>une invite de commandes</w:t>
      </w:r>
    </w:p>
    <w:p w:rsidR="00112AC5" w:rsidRPr="00BA0ADC" w:rsidRDefault="00C52B97" w:rsidP="00663EBE">
      <w:pPr>
        <w:pStyle w:val="SubStepAlpha"/>
        <w:rPr>
          <w:noProof/>
          <w:lang w:val="fr-FR"/>
        </w:rPr>
      </w:pPr>
      <w:r w:rsidRPr="00BA0ADC">
        <w:rPr>
          <w:noProof/>
          <w:lang w:val="fr-FR"/>
        </w:rPr>
        <w:t xml:space="preserve">Cliquez sur le bouton </w:t>
      </w:r>
      <w:r w:rsidRPr="00BA0ADC">
        <w:rPr>
          <w:b/>
          <w:noProof/>
          <w:lang w:val="fr-FR"/>
        </w:rPr>
        <w:t>Démarrer Windows</w:t>
      </w:r>
      <w:r w:rsidRPr="00BA0ADC">
        <w:rPr>
          <w:noProof/>
          <w:lang w:val="fr-FR"/>
        </w:rPr>
        <w:t>, tapez</w:t>
      </w:r>
      <w:r w:rsidRPr="00BA0ADC">
        <w:rPr>
          <w:b/>
          <w:noProof/>
          <w:lang w:val="fr-FR"/>
        </w:rPr>
        <w:t xml:space="preserve"> cmd</w:t>
      </w:r>
      <w:r w:rsidRPr="00BA0ADC">
        <w:rPr>
          <w:noProof/>
          <w:lang w:val="fr-FR"/>
        </w:rPr>
        <w:t xml:space="preserve"> dans le champ de recherche, puis appuyez sur Entrée pour ouvrir une fenêtre de commandes.</w:t>
      </w:r>
    </w:p>
    <w:p w:rsidR="00B84295" w:rsidRPr="00BA0ADC" w:rsidRDefault="007537FF" w:rsidP="0002438D">
      <w:pPr>
        <w:pStyle w:val="SubStepAlpha"/>
        <w:rPr>
          <w:noProof/>
          <w:lang w:val="fr-FR"/>
        </w:rPr>
      </w:pPr>
      <w:r w:rsidRPr="00BA0ADC">
        <w:rPr>
          <w:noProof/>
          <w:lang w:val="fr-FR"/>
        </w:rPr>
        <w:t>À l</w:t>
      </w:r>
      <w:r w:rsidR="004C0B36" w:rsidRPr="00BA0ADC">
        <w:rPr>
          <w:noProof/>
          <w:lang w:val="fr-FR"/>
        </w:rPr>
        <w:t>’</w:t>
      </w:r>
      <w:r w:rsidRPr="00BA0ADC">
        <w:rPr>
          <w:noProof/>
          <w:lang w:val="fr-FR"/>
        </w:rPr>
        <w:t xml:space="preserve">invite C:\&gt;, tapez </w:t>
      </w:r>
      <w:r w:rsidRPr="00BA0ADC">
        <w:rPr>
          <w:b/>
          <w:noProof/>
          <w:lang w:val="fr-FR"/>
        </w:rPr>
        <w:t>ftp ftp.cdc.gov</w:t>
      </w:r>
      <w:r w:rsidRPr="00BA0ADC">
        <w:rPr>
          <w:noProof/>
          <w:lang w:val="fr-FR"/>
        </w:rPr>
        <w:t>. À l</w:t>
      </w:r>
      <w:r w:rsidR="004C0B36" w:rsidRPr="00BA0ADC">
        <w:rPr>
          <w:noProof/>
          <w:lang w:val="fr-FR"/>
        </w:rPr>
        <w:t>’</w:t>
      </w:r>
      <w:r w:rsidRPr="00BA0ADC">
        <w:rPr>
          <w:noProof/>
          <w:lang w:val="fr-FR"/>
        </w:rPr>
        <w:t xml:space="preserve">invite indiquant </w:t>
      </w:r>
      <w:r w:rsidRPr="00BA0ADC">
        <w:rPr>
          <w:b/>
          <w:noProof/>
          <w:lang w:val="fr-FR"/>
        </w:rPr>
        <w:t>User (ftp.cdc.gov:(none)):</w:t>
      </w:r>
      <w:r w:rsidRPr="00BA0ADC">
        <w:rPr>
          <w:noProof/>
          <w:lang w:val="fr-FR"/>
        </w:rPr>
        <w:t xml:space="preserve"> tapez </w:t>
      </w:r>
      <w:r w:rsidRPr="00BA0ADC">
        <w:rPr>
          <w:b/>
          <w:noProof/>
          <w:lang w:val="fr-FR"/>
        </w:rPr>
        <w:t>anonymous</w:t>
      </w:r>
      <w:r w:rsidRPr="00BA0ADC">
        <w:rPr>
          <w:noProof/>
          <w:lang w:val="fr-FR"/>
        </w:rPr>
        <w:t>. Pour le mot de passe, ne saisissez rien. Appuyez sur Entrée pour être connecté en tant qu</w:t>
      </w:r>
      <w:r w:rsidR="004C0B36" w:rsidRPr="00BA0ADC">
        <w:rPr>
          <w:noProof/>
          <w:lang w:val="fr-FR"/>
        </w:rPr>
        <w:t>’</w:t>
      </w:r>
      <w:r w:rsidRPr="00BA0ADC">
        <w:rPr>
          <w:noProof/>
          <w:lang w:val="fr-FR"/>
        </w:rPr>
        <w:t>utilisateuranonyme.</w:t>
      </w:r>
    </w:p>
    <w:p w:rsidR="002928BB" w:rsidRPr="00BA0ADC" w:rsidRDefault="00412BC7" w:rsidP="00FF3381">
      <w:pPr>
        <w:pStyle w:val="Visual"/>
        <w:rPr>
          <w:noProof/>
          <w:lang w:val="fr-FR"/>
        </w:rPr>
      </w:pPr>
      <w:r w:rsidRPr="00BA0ADC">
        <w:rPr>
          <w:noProof/>
        </w:rPr>
        <w:drawing>
          <wp:inline distT="0" distB="0" distL="0" distR="0">
            <wp:extent cx="5486400" cy="1190625"/>
            <wp:effectExtent l="19050" t="0" r="0" b="0"/>
            <wp:docPr id="20" name="Picture 1" descr="FTP_1_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P_1_partial"/>
                    <pic:cNvPicPr>
                      <a:picLocks noChangeAspect="1" noChangeArrowheads="1"/>
                    </pic:cNvPicPr>
                  </pic:nvPicPr>
                  <pic:blipFill>
                    <a:blip r:embed="rId8" cstate="print"/>
                    <a:srcRect/>
                    <a:stretch>
                      <a:fillRect/>
                    </a:stretch>
                  </pic:blipFill>
                  <pic:spPr bwMode="auto">
                    <a:xfrm>
                      <a:off x="0" y="0"/>
                      <a:ext cx="5486400" cy="1190625"/>
                    </a:xfrm>
                    <a:prstGeom prst="rect">
                      <a:avLst/>
                    </a:prstGeom>
                    <a:noFill/>
                    <a:ln w="9525">
                      <a:noFill/>
                      <a:miter lim="800000"/>
                      <a:headEnd/>
                      <a:tailEnd/>
                    </a:ln>
                  </pic:spPr>
                </pic:pic>
              </a:graphicData>
            </a:graphic>
          </wp:inline>
        </w:drawing>
      </w:r>
    </w:p>
    <w:p w:rsidR="00CC3B8D" w:rsidRPr="00BA0ADC" w:rsidRDefault="00CC3B8D" w:rsidP="00D41E3E">
      <w:pPr>
        <w:pStyle w:val="BodyTextL50"/>
        <w:rPr>
          <w:noProof/>
          <w:lang w:val="fr-FR"/>
        </w:rPr>
      </w:pPr>
      <w:r w:rsidRPr="00BA0ADC">
        <w:rPr>
          <w:noProof/>
          <w:lang w:val="fr-FR"/>
        </w:rPr>
        <w:t>Notez que l</w:t>
      </w:r>
      <w:r w:rsidR="004C0B36" w:rsidRPr="00BA0ADC">
        <w:rPr>
          <w:noProof/>
          <w:lang w:val="fr-FR"/>
        </w:rPr>
        <w:t>’</w:t>
      </w:r>
      <w:r w:rsidRPr="00BA0ADC">
        <w:rPr>
          <w:noProof/>
          <w:lang w:val="fr-FR"/>
        </w:rPr>
        <w:t xml:space="preserve">invite </w:t>
      </w:r>
      <w:r w:rsidRPr="00BA0ADC">
        <w:rPr>
          <w:rFonts w:ascii="Courier New" w:hAnsi="Courier New" w:cs="Courier New"/>
          <w:noProof/>
          <w:lang w:val="fr-FR"/>
        </w:rPr>
        <w:t>C:\&gt;</w:t>
      </w:r>
      <w:r w:rsidRPr="00BA0ADC">
        <w:rPr>
          <w:noProof/>
          <w:lang w:val="fr-FR"/>
        </w:rPr>
        <w:t xml:space="preserve"> a été remplacée par l</w:t>
      </w:r>
      <w:r w:rsidR="004C0B36" w:rsidRPr="00BA0ADC">
        <w:rPr>
          <w:noProof/>
          <w:lang w:val="fr-FR"/>
        </w:rPr>
        <w:t>’</w:t>
      </w:r>
      <w:r w:rsidRPr="00BA0ADC">
        <w:rPr>
          <w:noProof/>
          <w:lang w:val="fr-FR"/>
        </w:rPr>
        <w:t xml:space="preserve">invite </w:t>
      </w:r>
      <w:r w:rsidRPr="00BA0ADC">
        <w:rPr>
          <w:rFonts w:ascii="Courier New" w:hAnsi="Courier New" w:cs="Courier New"/>
          <w:noProof/>
          <w:lang w:val="fr-FR"/>
        </w:rPr>
        <w:t>ftp&gt;</w:t>
      </w:r>
      <w:r w:rsidRPr="00BA0ADC">
        <w:rPr>
          <w:noProof/>
          <w:lang w:val="fr-FR"/>
        </w:rPr>
        <w:t>. Tapez</w:t>
      </w:r>
      <w:r w:rsidRPr="00BA0ADC">
        <w:rPr>
          <w:b/>
          <w:noProof/>
          <w:lang w:val="fr-FR"/>
        </w:rPr>
        <w:t xml:space="preserve"> ls</w:t>
      </w:r>
      <w:r w:rsidRPr="00BA0ADC">
        <w:rPr>
          <w:noProof/>
          <w:lang w:val="fr-FR"/>
        </w:rPr>
        <w:t xml:space="preserve"> pour afficher la liste des fichiers et répertoires. Au moment de la création de ces travaux pratiques, un fichier Lisezmoi (Readme) était disponible.</w:t>
      </w:r>
    </w:p>
    <w:p w:rsidR="00CC3B8D" w:rsidRPr="00BA0ADC" w:rsidRDefault="00412BC7" w:rsidP="00ED7A46">
      <w:pPr>
        <w:pStyle w:val="Visual"/>
        <w:rPr>
          <w:noProof/>
          <w:lang w:val="fr-FR"/>
        </w:rPr>
      </w:pPr>
      <w:r w:rsidRPr="00BA0ADC">
        <w:rPr>
          <w:noProof/>
        </w:rPr>
        <w:lastRenderedPageBreak/>
        <w:drawing>
          <wp:inline distT="0" distB="0" distL="0" distR="0">
            <wp:extent cx="5486400" cy="638175"/>
            <wp:effectExtent l="19050" t="0" r="0" b="0"/>
            <wp:docPr id="1" name="Picture 2" descr="file_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_list"/>
                    <pic:cNvPicPr>
                      <a:picLocks noChangeAspect="1" noChangeArrowheads="1"/>
                    </pic:cNvPicPr>
                  </pic:nvPicPr>
                  <pic:blipFill>
                    <a:blip r:embed="rId9" cstate="print"/>
                    <a:srcRect/>
                    <a:stretch>
                      <a:fillRect/>
                    </a:stretch>
                  </pic:blipFill>
                  <pic:spPr bwMode="auto">
                    <a:xfrm>
                      <a:off x="0" y="0"/>
                      <a:ext cx="5486400" cy="638175"/>
                    </a:xfrm>
                    <a:prstGeom prst="rect">
                      <a:avLst/>
                    </a:prstGeom>
                    <a:noFill/>
                    <a:ln w="9525">
                      <a:noFill/>
                      <a:miter lim="800000"/>
                      <a:headEnd/>
                      <a:tailEnd/>
                    </a:ln>
                  </pic:spPr>
                </pic:pic>
              </a:graphicData>
            </a:graphic>
          </wp:inline>
        </w:drawing>
      </w:r>
    </w:p>
    <w:p w:rsidR="00613B38" w:rsidRPr="00BA0ADC" w:rsidRDefault="00CC3B8D" w:rsidP="00D41E3E">
      <w:pPr>
        <w:pStyle w:val="SubStepAlpha"/>
        <w:rPr>
          <w:noProof/>
          <w:lang w:val="fr-FR"/>
        </w:rPr>
      </w:pPr>
      <w:r w:rsidRPr="00BA0ADC">
        <w:rPr>
          <w:noProof/>
          <w:lang w:val="fr-FR"/>
        </w:rPr>
        <w:t>À l</w:t>
      </w:r>
      <w:r w:rsidR="004C0B36" w:rsidRPr="00BA0ADC">
        <w:rPr>
          <w:noProof/>
          <w:lang w:val="fr-FR"/>
        </w:rPr>
        <w:t>’</w:t>
      </w:r>
      <w:r w:rsidRPr="00BA0ADC">
        <w:rPr>
          <w:noProof/>
          <w:lang w:val="fr-FR"/>
        </w:rPr>
        <w:t xml:space="preserve">invite, tapez </w:t>
      </w:r>
      <w:r w:rsidRPr="00BA0ADC">
        <w:rPr>
          <w:b/>
          <w:noProof/>
          <w:lang w:val="fr-FR"/>
        </w:rPr>
        <w:t>get Readme</w:t>
      </w:r>
      <w:r w:rsidRPr="00BA0ADC">
        <w:rPr>
          <w:noProof/>
          <w:lang w:val="fr-FR"/>
        </w:rPr>
        <w:t>. Cette commande télécharge le fichier sur votre ordinateur local à partir du serveur FTP anonyme mis en place par le Centre pour le contrôle et la prévention des maladies. Le fichier sera copié dans le répertoire indiqué à l</w:t>
      </w:r>
      <w:r w:rsidR="004C0B36" w:rsidRPr="00BA0ADC">
        <w:rPr>
          <w:noProof/>
          <w:lang w:val="fr-FR"/>
        </w:rPr>
        <w:t>’</w:t>
      </w:r>
      <w:r w:rsidRPr="00BA0ADC">
        <w:rPr>
          <w:noProof/>
          <w:lang w:val="fr-FR"/>
        </w:rPr>
        <w:t>invite C:\&gt; (C:\Users\User1, en l</w:t>
      </w:r>
      <w:r w:rsidR="004C0B36" w:rsidRPr="00BA0ADC">
        <w:rPr>
          <w:noProof/>
          <w:lang w:val="fr-FR"/>
        </w:rPr>
        <w:t>’</w:t>
      </w:r>
      <w:r w:rsidRPr="00BA0ADC">
        <w:rPr>
          <w:noProof/>
          <w:lang w:val="fr-FR"/>
        </w:rPr>
        <w:t>occurrence).</w:t>
      </w:r>
    </w:p>
    <w:p w:rsidR="00686B41" w:rsidRPr="00BA0ADC" w:rsidRDefault="00412BC7" w:rsidP="00857227">
      <w:pPr>
        <w:pStyle w:val="Visual"/>
        <w:rPr>
          <w:noProof/>
          <w:lang w:val="fr-FR"/>
        </w:rPr>
      </w:pPr>
      <w:r w:rsidRPr="00BA0ADC">
        <w:rPr>
          <w:noProof/>
        </w:rPr>
        <w:drawing>
          <wp:inline distT="0" distB="0" distL="0" distR="0">
            <wp:extent cx="5486400" cy="647700"/>
            <wp:effectExtent l="19050" t="0" r="0" b="0"/>
            <wp:docPr id="3" name="Picture 3" descr="get_Readme_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_Readme_partial"/>
                    <pic:cNvPicPr>
                      <a:picLocks noChangeAspect="1" noChangeArrowheads="1"/>
                    </pic:cNvPicPr>
                  </pic:nvPicPr>
                  <pic:blipFill>
                    <a:blip r:embed="rId10" cstate="print"/>
                    <a:srcRect/>
                    <a:stretch>
                      <a:fillRect/>
                    </a:stretch>
                  </pic:blipFill>
                  <pic:spPr bwMode="auto">
                    <a:xfrm>
                      <a:off x="0" y="0"/>
                      <a:ext cx="5486400" cy="647700"/>
                    </a:xfrm>
                    <a:prstGeom prst="rect">
                      <a:avLst/>
                    </a:prstGeom>
                    <a:noFill/>
                    <a:ln w="9525">
                      <a:noFill/>
                      <a:miter lim="800000"/>
                      <a:headEnd/>
                      <a:tailEnd/>
                    </a:ln>
                  </pic:spPr>
                </pic:pic>
              </a:graphicData>
            </a:graphic>
          </wp:inline>
        </w:drawing>
      </w:r>
    </w:p>
    <w:p w:rsidR="00154DD4" w:rsidRPr="00BA0ADC" w:rsidRDefault="00154DD4" w:rsidP="0002438D">
      <w:pPr>
        <w:pStyle w:val="SubStepAlpha"/>
        <w:rPr>
          <w:noProof/>
          <w:lang w:val="fr-FR"/>
        </w:rPr>
      </w:pPr>
      <w:r w:rsidRPr="00BA0ADC">
        <w:rPr>
          <w:noProof/>
          <w:lang w:val="fr-FR"/>
        </w:rPr>
        <w:t xml:space="preserve">Tapez </w:t>
      </w:r>
      <w:r w:rsidRPr="00BA0ADC">
        <w:rPr>
          <w:b/>
          <w:noProof/>
          <w:lang w:val="fr-FR"/>
        </w:rPr>
        <w:t>quit</w:t>
      </w:r>
      <w:r w:rsidRPr="00BA0ADC">
        <w:rPr>
          <w:noProof/>
          <w:lang w:val="fr-FR"/>
        </w:rPr>
        <w:t xml:space="preserve"> pour quitter le FTP et revenir à l</w:t>
      </w:r>
      <w:r w:rsidR="004C0B36" w:rsidRPr="00BA0ADC">
        <w:rPr>
          <w:noProof/>
          <w:lang w:val="fr-FR"/>
        </w:rPr>
        <w:t>’</w:t>
      </w:r>
      <w:r w:rsidRPr="00BA0ADC">
        <w:rPr>
          <w:noProof/>
          <w:lang w:val="fr-FR"/>
        </w:rPr>
        <w:t xml:space="preserve">invite C:\&gt;. Tapez </w:t>
      </w:r>
      <w:r w:rsidRPr="00BA0ADC">
        <w:rPr>
          <w:b/>
          <w:noProof/>
          <w:lang w:val="fr-FR"/>
        </w:rPr>
        <w:t>more Readme</w:t>
      </w:r>
      <w:r w:rsidRPr="00BA0ADC">
        <w:rPr>
          <w:noProof/>
          <w:lang w:val="fr-FR"/>
        </w:rPr>
        <w:t xml:space="preserve"> pour afficher le contenu du document.</w:t>
      </w:r>
    </w:p>
    <w:p w:rsidR="00572E56" w:rsidRPr="00BA0ADC" w:rsidRDefault="00412BC7" w:rsidP="0002438D">
      <w:pPr>
        <w:pStyle w:val="Visual"/>
        <w:rPr>
          <w:noProof/>
          <w:lang w:val="fr-FR"/>
        </w:rPr>
      </w:pPr>
      <w:r w:rsidRPr="00BA0ADC">
        <w:rPr>
          <w:noProof/>
        </w:rPr>
        <w:drawing>
          <wp:inline distT="0" distB="0" distL="0" distR="0">
            <wp:extent cx="5486400" cy="2038350"/>
            <wp:effectExtent l="19050" t="0" r="0" b="0"/>
            <wp:docPr id="4" name="Picture 4" descr="Readme_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dme_partial"/>
                    <pic:cNvPicPr>
                      <a:picLocks noChangeAspect="1" noChangeArrowheads="1"/>
                    </pic:cNvPicPr>
                  </pic:nvPicPr>
                  <pic:blipFill>
                    <a:blip r:embed="rId11" cstate="print"/>
                    <a:srcRect/>
                    <a:stretch>
                      <a:fillRect/>
                    </a:stretch>
                  </pic:blipFill>
                  <pic:spPr bwMode="auto">
                    <a:xfrm>
                      <a:off x="0" y="0"/>
                      <a:ext cx="5486400" cy="2038350"/>
                    </a:xfrm>
                    <a:prstGeom prst="rect">
                      <a:avLst/>
                    </a:prstGeom>
                    <a:noFill/>
                    <a:ln w="9525">
                      <a:noFill/>
                      <a:miter lim="800000"/>
                      <a:headEnd/>
                      <a:tailEnd/>
                    </a:ln>
                  </pic:spPr>
                </pic:pic>
              </a:graphicData>
            </a:graphic>
          </wp:inline>
        </w:drawing>
      </w:r>
    </w:p>
    <w:p w:rsidR="00D76233" w:rsidRPr="00BA0ADC" w:rsidRDefault="00D83367" w:rsidP="00B27B00">
      <w:pPr>
        <w:pStyle w:val="SubStepAlpha"/>
        <w:rPr>
          <w:noProof/>
          <w:lang w:val="fr-FR"/>
        </w:rPr>
      </w:pPr>
      <w:r w:rsidRPr="00BA0ADC">
        <w:rPr>
          <w:noProof/>
          <w:lang w:val="fr-FR"/>
        </w:rPr>
        <w:t>Quel inconvénient présente l</w:t>
      </w:r>
      <w:r w:rsidR="004C0B36" w:rsidRPr="00BA0ADC">
        <w:rPr>
          <w:noProof/>
          <w:lang w:val="fr-FR"/>
        </w:rPr>
        <w:t>’</w:t>
      </w:r>
      <w:r w:rsidRPr="00BA0ADC">
        <w:rPr>
          <w:noProof/>
          <w:lang w:val="fr-FR"/>
        </w:rPr>
        <w:t>utilisation du protocole FTP à partir de la ligne de commande ?</w:t>
      </w:r>
    </w:p>
    <w:p w:rsidR="00D83367" w:rsidRPr="00BA0ADC" w:rsidRDefault="00D76233" w:rsidP="00D76233">
      <w:pPr>
        <w:pStyle w:val="BodyTextL50"/>
        <w:rPr>
          <w:noProof/>
          <w:lang w:val="fr-FR"/>
        </w:rPr>
      </w:pPr>
      <w:r w:rsidRPr="00BA0ADC">
        <w:rPr>
          <w:noProof/>
          <w:lang w:val="fr-FR"/>
        </w:rPr>
        <w:t>____________________________________________________________________________________</w:t>
      </w:r>
    </w:p>
    <w:p w:rsidR="00D91E98" w:rsidRPr="00BA0ADC" w:rsidRDefault="00584C88" w:rsidP="00D91E98">
      <w:pPr>
        <w:pStyle w:val="PartHead"/>
        <w:rPr>
          <w:noProof/>
          <w:lang w:val="fr-FR"/>
        </w:rPr>
      </w:pPr>
      <w:r w:rsidRPr="00BA0ADC">
        <w:rPr>
          <w:noProof/>
          <w:lang w:val="fr-FR"/>
        </w:rPr>
        <w:lastRenderedPageBreak/>
        <w:t>Télécharger un fichier FTP à l</w:t>
      </w:r>
      <w:r w:rsidR="004C0B36" w:rsidRPr="00BA0ADC">
        <w:rPr>
          <w:noProof/>
          <w:lang w:val="fr-FR"/>
        </w:rPr>
        <w:t>’</w:t>
      </w:r>
      <w:r w:rsidRPr="00BA0ADC">
        <w:rPr>
          <w:noProof/>
          <w:lang w:val="fr-FR"/>
        </w:rPr>
        <w:t>aide de WS_FTP LE</w:t>
      </w:r>
    </w:p>
    <w:p w:rsidR="00C07FD9" w:rsidRPr="00BA0ADC" w:rsidRDefault="00112AC5" w:rsidP="00BA0ADC">
      <w:pPr>
        <w:pStyle w:val="BodyTextL25"/>
        <w:keepNext/>
        <w:rPr>
          <w:noProof/>
          <w:lang w:val="fr-FR"/>
        </w:rPr>
      </w:pPr>
      <w:r w:rsidRPr="00BA0ADC">
        <w:rPr>
          <w:noProof/>
          <w:lang w:val="fr-FR"/>
        </w:rPr>
        <w:t>Dans la deuxième partie, vous allez télécharger un fichier en utilisant WS_FTP LE (un outil de transfert FTP gratuit).</w:t>
      </w:r>
    </w:p>
    <w:p w:rsidR="002506CF" w:rsidRPr="00BA0ADC" w:rsidRDefault="00F32319" w:rsidP="00BA0ADC">
      <w:pPr>
        <w:pStyle w:val="SubStepAlpha"/>
        <w:keepNext/>
        <w:rPr>
          <w:noProof/>
          <w:lang w:val="fr-FR"/>
        </w:rPr>
      </w:pPr>
      <w:r w:rsidRPr="00BA0ADC">
        <w:rPr>
          <w:noProof/>
          <w:lang w:val="fr-FR"/>
        </w:rPr>
        <w:t xml:space="preserve">Démarrez </w:t>
      </w:r>
      <w:r w:rsidRPr="00BA0ADC">
        <w:rPr>
          <w:b/>
          <w:noProof/>
          <w:lang w:val="fr-FR"/>
        </w:rPr>
        <w:t>WS_FTP LE</w:t>
      </w:r>
      <w:r w:rsidRPr="00BA0ADC">
        <w:rPr>
          <w:noProof/>
          <w:lang w:val="fr-FR"/>
        </w:rPr>
        <w:t>. Si la fenêtre Ipswitch WS_FTP LE s</w:t>
      </w:r>
      <w:r w:rsidR="004C0B36" w:rsidRPr="00BA0ADC">
        <w:rPr>
          <w:noProof/>
          <w:lang w:val="fr-FR"/>
        </w:rPr>
        <w:t>’</w:t>
      </w:r>
      <w:r w:rsidRPr="00BA0ADC">
        <w:rPr>
          <w:noProof/>
          <w:lang w:val="fr-FR"/>
        </w:rPr>
        <w:t xml:space="preserve">affiche, cliquez sur </w:t>
      </w:r>
      <w:r w:rsidRPr="00BA0ADC">
        <w:rPr>
          <w:b/>
          <w:noProof/>
          <w:lang w:val="fr-FR"/>
        </w:rPr>
        <w:t>Next (Suivant)</w:t>
      </w:r>
      <w:r w:rsidRPr="00BA0ADC">
        <w:rPr>
          <w:noProof/>
          <w:lang w:val="fr-FR"/>
        </w:rPr>
        <w:t xml:space="preserve"> pour continuer et passer à l</w:t>
      </w:r>
      <w:r w:rsidR="004C0B36" w:rsidRPr="00BA0ADC">
        <w:rPr>
          <w:noProof/>
          <w:lang w:val="fr-FR"/>
        </w:rPr>
        <w:t>’</w:t>
      </w:r>
      <w:r w:rsidRPr="00BA0ADC">
        <w:rPr>
          <w:noProof/>
          <w:lang w:val="fr-FR"/>
        </w:rPr>
        <w:t xml:space="preserve">étape c. Sinon, cliquez sur le lien </w:t>
      </w:r>
      <w:r w:rsidRPr="00BA0ADC">
        <w:rPr>
          <w:b/>
          <w:noProof/>
          <w:lang w:val="fr-FR"/>
        </w:rPr>
        <w:t>Open a Remote Connection (Ouvrir une connexion distante)</w:t>
      </w:r>
      <w:r w:rsidRPr="00BA0ADC">
        <w:rPr>
          <w:noProof/>
          <w:lang w:val="fr-FR"/>
        </w:rPr>
        <w:t>.</w:t>
      </w:r>
    </w:p>
    <w:p w:rsidR="00391605" w:rsidRPr="00BA0ADC" w:rsidRDefault="00412BC7" w:rsidP="00391605">
      <w:pPr>
        <w:pStyle w:val="Visual"/>
        <w:rPr>
          <w:noProof/>
          <w:lang w:val="fr-FR"/>
        </w:rPr>
      </w:pPr>
      <w:r w:rsidRPr="00BA0ADC">
        <w:rPr>
          <w:noProof/>
        </w:rPr>
        <w:drawing>
          <wp:inline distT="0" distB="0" distL="0" distR="0">
            <wp:extent cx="5486400" cy="2124075"/>
            <wp:effectExtent l="19050" t="0" r="0" b="0"/>
            <wp:docPr id="5" name="Picture 5" descr="Local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al_C"/>
                    <pic:cNvPicPr>
                      <a:picLocks noChangeAspect="1" noChangeArrowheads="1"/>
                    </pic:cNvPicPr>
                  </pic:nvPicPr>
                  <pic:blipFill>
                    <a:blip r:embed="rId12" cstate="print"/>
                    <a:srcRect/>
                    <a:stretch>
                      <a:fillRect/>
                    </a:stretch>
                  </pic:blipFill>
                  <pic:spPr bwMode="auto">
                    <a:xfrm>
                      <a:off x="0" y="0"/>
                      <a:ext cx="5486400" cy="2124075"/>
                    </a:xfrm>
                    <a:prstGeom prst="rect">
                      <a:avLst/>
                    </a:prstGeom>
                    <a:noFill/>
                    <a:ln w="9525">
                      <a:noFill/>
                      <a:miter lim="800000"/>
                      <a:headEnd/>
                      <a:tailEnd/>
                    </a:ln>
                  </pic:spPr>
                </pic:pic>
              </a:graphicData>
            </a:graphic>
          </wp:inline>
        </w:drawing>
      </w:r>
    </w:p>
    <w:p w:rsidR="007443E9" w:rsidRPr="00BA0ADC" w:rsidRDefault="00B76B5C" w:rsidP="00C23E16">
      <w:pPr>
        <w:pStyle w:val="SubStepAlpha"/>
        <w:rPr>
          <w:noProof/>
          <w:lang w:val="fr-FR"/>
        </w:rPr>
      </w:pPr>
      <w:r w:rsidRPr="00BA0ADC">
        <w:rPr>
          <w:noProof/>
          <w:lang w:val="fr-FR"/>
        </w:rPr>
        <w:t xml:space="preserve">Cliquez sur </w:t>
      </w:r>
      <w:r w:rsidRPr="00BA0ADC">
        <w:rPr>
          <w:b/>
          <w:noProof/>
          <w:lang w:val="fr-FR"/>
        </w:rPr>
        <w:t>Create Site… (Créer un site)</w:t>
      </w:r>
      <w:r w:rsidRPr="00BA0ADC">
        <w:rPr>
          <w:noProof/>
          <w:lang w:val="fr-FR"/>
        </w:rPr>
        <w:t>.</w:t>
      </w:r>
    </w:p>
    <w:p w:rsidR="00B76B5C" w:rsidRPr="00BA0ADC" w:rsidRDefault="00412BC7" w:rsidP="00B76B5C">
      <w:pPr>
        <w:pStyle w:val="Visual"/>
        <w:rPr>
          <w:noProof/>
          <w:lang w:val="fr-FR"/>
        </w:rPr>
      </w:pPr>
      <w:r w:rsidRPr="00BA0ADC">
        <w:rPr>
          <w:noProof/>
        </w:rPr>
        <w:drawing>
          <wp:inline distT="0" distB="0" distL="0" distR="0">
            <wp:extent cx="3657600" cy="3000375"/>
            <wp:effectExtent l="19050" t="0" r="0" b="0"/>
            <wp:docPr id="6" name="Picture 6" descr="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te"/>
                    <pic:cNvPicPr>
                      <a:picLocks noChangeAspect="1" noChangeArrowheads="1"/>
                    </pic:cNvPicPr>
                  </pic:nvPicPr>
                  <pic:blipFill>
                    <a:blip r:embed="rId13" cstate="print"/>
                    <a:srcRect/>
                    <a:stretch>
                      <a:fillRect/>
                    </a:stretch>
                  </pic:blipFill>
                  <pic:spPr bwMode="auto">
                    <a:xfrm>
                      <a:off x="0" y="0"/>
                      <a:ext cx="3657600" cy="3000375"/>
                    </a:xfrm>
                    <a:prstGeom prst="rect">
                      <a:avLst/>
                    </a:prstGeom>
                    <a:noFill/>
                    <a:ln w="9525">
                      <a:noFill/>
                      <a:miter lim="800000"/>
                      <a:headEnd/>
                      <a:tailEnd/>
                    </a:ln>
                  </pic:spPr>
                </pic:pic>
              </a:graphicData>
            </a:graphic>
          </wp:inline>
        </w:drawing>
      </w:r>
    </w:p>
    <w:p w:rsidR="00142457" w:rsidRPr="00BA0ADC" w:rsidRDefault="00095873" w:rsidP="00BA0ADC">
      <w:pPr>
        <w:pStyle w:val="SubStepAlpha"/>
        <w:keepNext/>
        <w:rPr>
          <w:noProof/>
          <w:lang w:val="fr-FR"/>
        </w:rPr>
      </w:pPr>
      <w:r w:rsidRPr="00BA0ADC">
        <w:rPr>
          <w:noProof/>
          <w:lang w:val="fr-FR"/>
        </w:rPr>
        <w:lastRenderedPageBreak/>
        <w:t xml:space="preserve">Dans le champ </w:t>
      </w:r>
      <w:r w:rsidRPr="00BA0ADC">
        <w:rPr>
          <w:b/>
          <w:noProof/>
          <w:lang w:val="fr-FR"/>
        </w:rPr>
        <w:t>Site Name (Nom du site)</w:t>
      </w:r>
      <w:r w:rsidRPr="00BA0ADC">
        <w:rPr>
          <w:noProof/>
          <w:lang w:val="fr-FR"/>
        </w:rPr>
        <w:t xml:space="preserve">, tapez </w:t>
      </w:r>
      <w:r w:rsidRPr="00BA0ADC">
        <w:rPr>
          <w:b/>
          <w:noProof/>
          <w:lang w:val="fr-FR"/>
        </w:rPr>
        <w:t>Center for Disease Control</w:t>
      </w:r>
      <w:r w:rsidRPr="00BA0ADC">
        <w:rPr>
          <w:noProof/>
          <w:lang w:val="fr-FR"/>
        </w:rPr>
        <w:t xml:space="preserve"> et cliquez sur </w:t>
      </w:r>
      <w:r w:rsidRPr="00BA0ADC">
        <w:rPr>
          <w:b/>
          <w:noProof/>
          <w:lang w:val="fr-FR"/>
        </w:rPr>
        <w:t>Next (Suivant)</w:t>
      </w:r>
      <w:r w:rsidRPr="00BA0ADC">
        <w:rPr>
          <w:noProof/>
          <w:lang w:val="fr-FR"/>
        </w:rPr>
        <w:t xml:space="preserve"> pour continuer.</w:t>
      </w:r>
    </w:p>
    <w:p w:rsidR="00806DBD" w:rsidRPr="00BA0ADC" w:rsidRDefault="00412BC7" w:rsidP="00806DBD">
      <w:pPr>
        <w:pStyle w:val="Visual"/>
        <w:rPr>
          <w:noProof/>
          <w:lang w:val="fr-FR"/>
        </w:rPr>
      </w:pPr>
      <w:r w:rsidRPr="00BA0ADC">
        <w:rPr>
          <w:noProof/>
        </w:rPr>
        <w:drawing>
          <wp:inline distT="0" distB="0" distL="0" distR="0">
            <wp:extent cx="4773168" cy="3584448"/>
            <wp:effectExtent l="0" t="0" r="0" b="0"/>
            <wp:docPr id="7" name="Picture 7" descr="Site_Name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te_Name_original"/>
                    <pic:cNvPicPr>
                      <a:picLocks noChangeAspect="1" noChangeArrowheads="1"/>
                    </pic:cNvPicPr>
                  </pic:nvPicPr>
                  <pic:blipFill>
                    <a:blip r:embed="rId14" cstate="print"/>
                    <a:srcRect/>
                    <a:stretch>
                      <a:fillRect/>
                    </a:stretch>
                  </pic:blipFill>
                  <pic:spPr bwMode="auto">
                    <a:xfrm>
                      <a:off x="0" y="0"/>
                      <a:ext cx="4773168" cy="3584448"/>
                    </a:xfrm>
                    <a:prstGeom prst="rect">
                      <a:avLst/>
                    </a:prstGeom>
                    <a:noFill/>
                    <a:ln w="9525">
                      <a:noFill/>
                      <a:miter lim="800000"/>
                      <a:headEnd/>
                      <a:tailEnd/>
                    </a:ln>
                  </pic:spPr>
                </pic:pic>
              </a:graphicData>
            </a:graphic>
          </wp:inline>
        </w:drawing>
      </w:r>
    </w:p>
    <w:p w:rsidR="00F47E89" w:rsidRPr="00BA0ADC" w:rsidRDefault="0058364C" w:rsidP="00F47E89">
      <w:pPr>
        <w:pStyle w:val="SubStepAlpha"/>
        <w:rPr>
          <w:noProof/>
          <w:lang w:val="fr-FR"/>
        </w:rPr>
      </w:pPr>
      <w:r w:rsidRPr="00BA0ADC">
        <w:rPr>
          <w:noProof/>
          <w:lang w:val="fr-FR"/>
        </w:rPr>
        <w:t xml:space="preserve">Cliquez sur la liste déroulante </w:t>
      </w:r>
      <w:r w:rsidRPr="00BA0ADC">
        <w:rPr>
          <w:b/>
          <w:noProof/>
          <w:lang w:val="fr-FR"/>
        </w:rPr>
        <w:t>Connection Type (Type de connexion)</w:t>
      </w:r>
      <w:r w:rsidRPr="00BA0ADC">
        <w:rPr>
          <w:noProof/>
          <w:lang w:val="fr-FR"/>
        </w:rPr>
        <w:t xml:space="preserve">, sélectionnez </w:t>
      </w:r>
      <w:r w:rsidRPr="00BA0ADC">
        <w:rPr>
          <w:b/>
          <w:noProof/>
          <w:lang w:val="fr-FR"/>
        </w:rPr>
        <w:t>FTP</w:t>
      </w:r>
      <w:r w:rsidRPr="00BA0ADC">
        <w:rPr>
          <w:noProof/>
          <w:lang w:val="fr-FR"/>
        </w:rPr>
        <w:t xml:space="preserve"> (le type de connexion par défaut), puis cliquez sur </w:t>
      </w:r>
      <w:r w:rsidRPr="00BA0ADC">
        <w:rPr>
          <w:b/>
          <w:noProof/>
          <w:lang w:val="fr-FR"/>
        </w:rPr>
        <w:t>Next (Suivant)</w:t>
      </w:r>
      <w:r w:rsidRPr="00BA0ADC">
        <w:rPr>
          <w:noProof/>
          <w:lang w:val="fr-FR"/>
        </w:rPr>
        <w:t>.</w:t>
      </w:r>
    </w:p>
    <w:p w:rsidR="00F47E89" w:rsidRPr="00BA0ADC" w:rsidRDefault="00412BC7" w:rsidP="00877880">
      <w:pPr>
        <w:pStyle w:val="Visual"/>
        <w:rPr>
          <w:noProof/>
          <w:lang w:val="fr-FR"/>
        </w:rPr>
      </w:pPr>
      <w:r w:rsidRPr="00BA0ADC">
        <w:rPr>
          <w:noProof/>
        </w:rPr>
        <w:drawing>
          <wp:inline distT="0" distB="0" distL="0" distR="0">
            <wp:extent cx="4773168" cy="3575304"/>
            <wp:effectExtent l="0" t="0" r="0" b="0"/>
            <wp:docPr id="8" name="Picture 8" descr="Connection_Type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ion_Type_original"/>
                    <pic:cNvPicPr>
                      <a:picLocks noChangeAspect="1" noChangeArrowheads="1"/>
                    </pic:cNvPicPr>
                  </pic:nvPicPr>
                  <pic:blipFill>
                    <a:blip r:embed="rId15" cstate="print"/>
                    <a:srcRect/>
                    <a:stretch>
                      <a:fillRect/>
                    </a:stretch>
                  </pic:blipFill>
                  <pic:spPr bwMode="auto">
                    <a:xfrm>
                      <a:off x="0" y="0"/>
                      <a:ext cx="4773168" cy="3575304"/>
                    </a:xfrm>
                    <a:prstGeom prst="rect">
                      <a:avLst/>
                    </a:prstGeom>
                    <a:noFill/>
                    <a:ln w="9525">
                      <a:noFill/>
                      <a:miter lim="800000"/>
                      <a:headEnd/>
                      <a:tailEnd/>
                    </a:ln>
                  </pic:spPr>
                </pic:pic>
              </a:graphicData>
            </a:graphic>
          </wp:inline>
        </w:drawing>
      </w:r>
    </w:p>
    <w:p w:rsidR="0036488D" w:rsidRPr="00BA0ADC" w:rsidRDefault="00095873" w:rsidP="00915B4B">
      <w:pPr>
        <w:pStyle w:val="SubStepAlpha"/>
        <w:rPr>
          <w:noProof/>
          <w:lang w:val="fr-FR"/>
        </w:rPr>
      </w:pPr>
      <w:r w:rsidRPr="00BA0ADC">
        <w:rPr>
          <w:noProof/>
          <w:lang w:val="fr-FR"/>
        </w:rPr>
        <w:lastRenderedPageBreak/>
        <w:t xml:space="preserve">Dans le champ </w:t>
      </w:r>
      <w:r w:rsidRPr="00BA0ADC">
        <w:rPr>
          <w:b/>
          <w:noProof/>
          <w:lang w:val="fr-FR"/>
        </w:rPr>
        <w:t>Server Address (Adresse du serveur)</w:t>
      </w:r>
      <w:r w:rsidRPr="00BA0ADC">
        <w:rPr>
          <w:noProof/>
          <w:lang w:val="fr-FR"/>
        </w:rPr>
        <w:t xml:space="preserve">, tapez </w:t>
      </w:r>
      <w:hyperlink r:id="rId16" w:history="1">
        <w:r w:rsidRPr="00BA0ADC">
          <w:rPr>
            <w:rStyle w:val="Hyperlink"/>
            <w:b/>
            <w:noProof/>
            <w:lang w:val="fr-FR"/>
          </w:rPr>
          <w:t>ftp.cdc.gov</w:t>
        </w:r>
      </w:hyperlink>
      <w:r w:rsidRPr="00BA0ADC">
        <w:rPr>
          <w:noProof/>
          <w:lang w:val="fr-FR"/>
        </w:rPr>
        <w:t>, puis cliquez sur</w:t>
      </w:r>
      <w:r w:rsidRPr="00BA0ADC">
        <w:rPr>
          <w:b/>
          <w:noProof/>
          <w:lang w:val="fr-FR"/>
        </w:rPr>
        <w:t xml:space="preserve"> Next(Suivant)</w:t>
      </w:r>
      <w:r w:rsidRPr="00BA0ADC">
        <w:rPr>
          <w:noProof/>
          <w:lang w:val="fr-FR"/>
        </w:rPr>
        <w:t>.</w:t>
      </w:r>
    </w:p>
    <w:p w:rsidR="00915B4B" w:rsidRPr="00BA0ADC" w:rsidRDefault="00412BC7" w:rsidP="00345DD2">
      <w:pPr>
        <w:pStyle w:val="Visual"/>
        <w:rPr>
          <w:noProof/>
          <w:lang w:val="fr-FR"/>
        </w:rPr>
      </w:pPr>
      <w:r w:rsidRPr="00BA0ADC">
        <w:rPr>
          <w:noProof/>
        </w:rPr>
        <w:drawing>
          <wp:inline distT="0" distB="0" distL="0" distR="0">
            <wp:extent cx="4695825" cy="3517336"/>
            <wp:effectExtent l="0" t="0" r="0" b="0"/>
            <wp:docPr id="9" name="Picture 9" descr="Server_Address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er_Address_original"/>
                    <pic:cNvPicPr>
                      <a:picLocks noChangeAspect="1" noChangeArrowheads="1"/>
                    </pic:cNvPicPr>
                  </pic:nvPicPr>
                  <pic:blipFill>
                    <a:blip r:embed="rId17" cstate="print"/>
                    <a:srcRect/>
                    <a:stretch>
                      <a:fillRect/>
                    </a:stretch>
                  </pic:blipFill>
                  <pic:spPr bwMode="auto">
                    <a:xfrm>
                      <a:off x="0" y="0"/>
                      <a:ext cx="4695825" cy="3517336"/>
                    </a:xfrm>
                    <a:prstGeom prst="rect">
                      <a:avLst/>
                    </a:prstGeom>
                    <a:noFill/>
                    <a:ln w="9525">
                      <a:noFill/>
                      <a:miter lim="800000"/>
                      <a:headEnd/>
                      <a:tailEnd/>
                    </a:ln>
                  </pic:spPr>
                </pic:pic>
              </a:graphicData>
            </a:graphic>
          </wp:inline>
        </w:drawing>
      </w:r>
    </w:p>
    <w:p w:rsidR="00345DD2" w:rsidRPr="00BA0ADC" w:rsidRDefault="00095873" w:rsidP="00345DD2">
      <w:pPr>
        <w:pStyle w:val="SubStepAlpha"/>
        <w:rPr>
          <w:noProof/>
          <w:lang w:val="fr-FR"/>
        </w:rPr>
      </w:pPr>
      <w:r w:rsidRPr="00BA0ADC">
        <w:rPr>
          <w:noProof/>
          <w:lang w:val="fr-FR"/>
        </w:rPr>
        <w:t xml:space="preserve">Dans le champ </w:t>
      </w:r>
      <w:r w:rsidRPr="00BA0ADC">
        <w:rPr>
          <w:b/>
          <w:noProof/>
          <w:lang w:val="fr-FR"/>
        </w:rPr>
        <w:t>User Name (Nom d</w:t>
      </w:r>
      <w:r w:rsidR="004C0B36" w:rsidRPr="00BA0ADC">
        <w:rPr>
          <w:b/>
          <w:noProof/>
          <w:lang w:val="fr-FR"/>
        </w:rPr>
        <w:t>’</w:t>
      </w:r>
      <w:r w:rsidRPr="00BA0ADC">
        <w:rPr>
          <w:b/>
          <w:noProof/>
          <w:lang w:val="fr-FR"/>
        </w:rPr>
        <w:t>utilisateur)</w:t>
      </w:r>
      <w:r w:rsidRPr="00BA0ADC">
        <w:rPr>
          <w:noProof/>
          <w:lang w:val="fr-FR"/>
        </w:rPr>
        <w:t xml:space="preserve">, tapez </w:t>
      </w:r>
      <w:r w:rsidRPr="00BA0ADC">
        <w:rPr>
          <w:b/>
          <w:noProof/>
          <w:lang w:val="fr-FR"/>
        </w:rPr>
        <w:t>anonymous</w:t>
      </w:r>
      <w:r w:rsidRPr="00BA0ADC">
        <w:rPr>
          <w:noProof/>
          <w:lang w:val="fr-FR"/>
        </w:rPr>
        <w:t xml:space="preserve">, et ne renseignez pas le champ de mot de passe. Cliquez sur </w:t>
      </w:r>
      <w:r w:rsidRPr="00BA0ADC">
        <w:rPr>
          <w:b/>
          <w:noProof/>
          <w:lang w:val="fr-FR"/>
        </w:rPr>
        <w:t>Next (Suivant)</w:t>
      </w:r>
      <w:r w:rsidRPr="00BA0ADC">
        <w:rPr>
          <w:noProof/>
          <w:lang w:val="fr-FR"/>
        </w:rPr>
        <w:t>.</w:t>
      </w:r>
    </w:p>
    <w:p w:rsidR="00345DD2" w:rsidRPr="00BA0ADC" w:rsidRDefault="00412BC7" w:rsidP="00345DD2">
      <w:pPr>
        <w:pStyle w:val="Visual"/>
        <w:rPr>
          <w:noProof/>
          <w:lang w:val="fr-FR"/>
        </w:rPr>
      </w:pPr>
      <w:r w:rsidRPr="00BA0ADC">
        <w:rPr>
          <w:noProof/>
        </w:rPr>
        <w:drawing>
          <wp:inline distT="0" distB="0" distL="0" distR="0">
            <wp:extent cx="4648200" cy="3481663"/>
            <wp:effectExtent l="0" t="0" r="0" b="0"/>
            <wp:docPr id="10" name="Picture 10" descr="anonymous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onymous_original"/>
                    <pic:cNvPicPr>
                      <a:picLocks noChangeAspect="1" noChangeArrowheads="1"/>
                    </pic:cNvPicPr>
                  </pic:nvPicPr>
                  <pic:blipFill>
                    <a:blip r:embed="rId18" cstate="print"/>
                    <a:srcRect/>
                    <a:stretch>
                      <a:fillRect/>
                    </a:stretch>
                  </pic:blipFill>
                  <pic:spPr bwMode="auto">
                    <a:xfrm>
                      <a:off x="0" y="0"/>
                      <a:ext cx="4648200" cy="3481663"/>
                    </a:xfrm>
                    <a:prstGeom prst="rect">
                      <a:avLst/>
                    </a:prstGeom>
                    <a:noFill/>
                    <a:ln w="9525">
                      <a:noFill/>
                      <a:miter lim="800000"/>
                      <a:headEnd/>
                      <a:tailEnd/>
                    </a:ln>
                  </pic:spPr>
                </pic:pic>
              </a:graphicData>
            </a:graphic>
          </wp:inline>
        </w:drawing>
      </w:r>
    </w:p>
    <w:p w:rsidR="004D0AA0" w:rsidRPr="00BA0ADC" w:rsidRDefault="004D0AA0" w:rsidP="004D0AA0">
      <w:pPr>
        <w:pStyle w:val="SubStepAlpha"/>
        <w:rPr>
          <w:noProof/>
          <w:lang w:val="fr-FR"/>
        </w:rPr>
      </w:pPr>
      <w:r w:rsidRPr="00BA0ADC">
        <w:rPr>
          <w:noProof/>
          <w:lang w:val="fr-FR"/>
        </w:rPr>
        <w:lastRenderedPageBreak/>
        <w:t xml:space="preserve">Cliquez sur </w:t>
      </w:r>
      <w:r w:rsidRPr="00BA0ADC">
        <w:rPr>
          <w:b/>
          <w:noProof/>
          <w:lang w:val="fr-FR"/>
        </w:rPr>
        <w:t>Finish (Terminer)</w:t>
      </w:r>
      <w:r w:rsidRPr="00BA0ADC">
        <w:rPr>
          <w:noProof/>
          <w:lang w:val="fr-FR"/>
        </w:rPr>
        <w:t>.</w:t>
      </w:r>
    </w:p>
    <w:p w:rsidR="009407F9" w:rsidRPr="00BA0ADC" w:rsidRDefault="00412BC7" w:rsidP="009407F9">
      <w:pPr>
        <w:pStyle w:val="Visual"/>
        <w:rPr>
          <w:noProof/>
          <w:lang w:val="fr-FR"/>
        </w:rPr>
      </w:pPr>
      <w:r w:rsidRPr="00BA0ADC">
        <w:rPr>
          <w:noProof/>
        </w:rPr>
        <w:drawing>
          <wp:inline distT="0" distB="0" distL="0" distR="0">
            <wp:extent cx="4933950" cy="3695700"/>
            <wp:effectExtent l="19050" t="0" r="0" b="0"/>
            <wp:docPr id="11" name="Picture 11" descr="Finish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ish_original"/>
                    <pic:cNvPicPr>
                      <a:picLocks noChangeAspect="1" noChangeArrowheads="1"/>
                    </pic:cNvPicPr>
                  </pic:nvPicPr>
                  <pic:blipFill>
                    <a:blip r:embed="rId19" cstate="print"/>
                    <a:srcRect/>
                    <a:stretch>
                      <a:fillRect/>
                    </a:stretch>
                  </pic:blipFill>
                  <pic:spPr bwMode="auto">
                    <a:xfrm>
                      <a:off x="0" y="0"/>
                      <a:ext cx="4933950" cy="3695700"/>
                    </a:xfrm>
                    <a:prstGeom prst="rect">
                      <a:avLst/>
                    </a:prstGeom>
                    <a:noFill/>
                    <a:ln w="9525">
                      <a:noFill/>
                      <a:miter lim="800000"/>
                      <a:headEnd/>
                      <a:tailEnd/>
                    </a:ln>
                  </pic:spPr>
                </pic:pic>
              </a:graphicData>
            </a:graphic>
          </wp:inline>
        </w:drawing>
      </w:r>
    </w:p>
    <w:p w:rsidR="009407F9" w:rsidRPr="00BA0ADC" w:rsidRDefault="009407F9" w:rsidP="00D71932">
      <w:pPr>
        <w:pStyle w:val="SubStepAlpha"/>
        <w:rPr>
          <w:noProof/>
          <w:lang w:val="fr-FR"/>
        </w:rPr>
      </w:pPr>
      <w:r w:rsidRPr="00BA0ADC">
        <w:rPr>
          <w:noProof/>
          <w:lang w:val="fr-FR"/>
        </w:rPr>
        <w:t>Lorsque la boîte de dialogue Login Information Missing (Informations de connexion manquantes) s</w:t>
      </w:r>
      <w:r w:rsidR="004C0B36" w:rsidRPr="00BA0ADC">
        <w:rPr>
          <w:noProof/>
          <w:lang w:val="fr-FR"/>
        </w:rPr>
        <w:t>’</w:t>
      </w:r>
      <w:r w:rsidRPr="00BA0ADC">
        <w:rPr>
          <w:noProof/>
          <w:lang w:val="fr-FR"/>
        </w:rPr>
        <w:t xml:space="preserve">affiche, cliquez sur </w:t>
      </w:r>
      <w:r w:rsidRPr="00BA0ADC">
        <w:rPr>
          <w:b/>
          <w:noProof/>
          <w:lang w:val="fr-FR"/>
        </w:rPr>
        <w:t>OK</w:t>
      </w:r>
      <w:r w:rsidRPr="00BA0ADC">
        <w:rPr>
          <w:noProof/>
          <w:lang w:val="fr-FR"/>
        </w:rPr>
        <w:t xml:space="preserve">. Ne saisissez pas de mot de passe dans le champ </w:t>
      </w:r>
      <w:r w:rsidRPr="00BA0ADC">
        <w:rPr>
          <w:b/>
          <w:noProof/>
          <w:lang w:val="fr-FR"/>
        </w:rPr>
        <w:t>Password (Mot de passe)</w:t>
      </w:r>
      <w:r w:rsidRPr="00BA0ADC">
        <w:rPr>
          <w:noProof/>
          <w:lang w:val="fr-FR"/>
        </w:rPr>
        <w:t>.</w:t>
      </w:r>
    </w:p>
    <w:p w:rsidR="00D71932" w:rsidRPr="00BA0ADC" w:rsidRDefault="00412BC7" w:rsidP="00DB0950">
      <w:pPr>
        <w:pStyle w:val="Visual"/>
        <w:rPr>
          <w:noProof/>
          <w:lang w:val="fr-FR"/>
        </w:rPr>
      </w:pPr>
      <w:r w:rsidRPr="00BA0ADC">
        <w:rPr>
          <w:noProof/>
        </w:rPr>
        <w:drawing>
          <wp:inline distT="0" distB="0" distL="0" distR="0">
            <wp:extent cx="3200400" cy="2914650"/>
            <wp:effectExtent l="19050" t="0" r="0" b="0"/>
            <wp:docPr id="12" name="Picture 12" descr="Login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_original"/>
                    <pic:cNvPicPr>
                      <a:picLocks noChangeAspect="1" noChangeArrowheads="1"/>
                    </pic:cNvPicPr>
                  </pic:nvPicPr>
                  <pic:blipFill>
                    <a:blip r:embed="rId20" cstate="print"/>
                    <a:srcRect/>
                    <a:stretch>
                      <a:fillRect/>
                    </a:stretch>
                  </pic:blipFill>
                  <pic:spPr bwMode="auto">
                    <a:xfrm>
                      <a:off x="0" y="0"/>
                      <a:ext cx="3200400" cy="2914650"/>
                    </a:xfrm>
                    <a:prstGeom prst="rect">
                      <a:avLst/>
                    </a:prstGeom>
                    <a:noFill/>
                    <a:ln w="9525">
                      <a:noFill/>
                      <a:miter lim="800000"/>
                      <a:headEnd/>
                      <a:tailEnd/>
                    </a:ln>
                  </pic:spPr>
                </pic:pic>
              </a:graphicData>
            </a:graphic>
          </wp:inline>
        </w:drawing>
      </w:r>
    </w:p>
    <w:p w:rsidR="00DB0950" w:rsidRPr="00BA0ADC" w:rsidRDefault="00DB0950" w:rsidP="00BA0ADC">
      <w:pPr>
        <w:pStyle w:val="SubStepAlpha"/>
        <w:keepNext/>
        <w:rPr>
          <w:noProof/>
          <w:lang w:val="fr-FR"/>
        </w:rPr>
      </w:pPr>
      <w:r w:rsidRPr="00BA0ADC">
        <w:rPr>
          <w:noProof/>
          <w:lang w:val="fr-FR"/>
        </w:rPr>
        <w:lastRenderedPageBreak/>
        <w:t>Vous êtes désormais connecté anonymement au site FTP du Centre pour le contrôle et la prévention des maladies.</w:t>
      </w:r>
    </w:p>
    <w:p w:rsidR="005237BA" w:rsidRPr="00BA0ADC" w:rsidRDefault="00412BC7" w:rsidP="005237BA">
      <w:pPr>
        <w:pStyle w:val="Visual"/>
        <w:rPr>
          <w:noProof/>
          <w:lang w:val="fr-FR"/>
        </w:rPr>
      </w:pPr>
      <w:r w:rsidRPr="00BA0ADC">
        <w:rPr>
          <w:noProof/>
        </w:rPr>
        <w:drawing>
          <wp:inline distT="0" distB="0" distL="0" distR="0">
            <wp:extent cx="5486400" cy="3143250"/>
            <wp:effectExtent l="19050" t="0" r="0" b="0"/>
            <wp:docPr id="13" name="Picture 13" descr="FTP_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TP_site"/>
                    <pic:cNvPicPr>
                      <a:picLocks noChangeAspect="1" noChangeArrowheads="1"/>
                    </pic:cNvPicPr>
                  </pic:nvPicPr>
                  <pic:blipFill>
                    <a:blip r:embed="rId21" cstate="print"/>
                    <a:srcRect/>
                    <a:stretch>
                      <a:fillRect/>
                    </a:stretch>
                  </pic:blipFill>
                  <pic:spPr bwMode="auto">
                    <a:xfrm>
                      <a:off x="0" y="0"/>
                      <a:ext cx="5486400" cy="3143250"/>
                    </a:xfrm>
                    <a:prstGeom prst="rect">
                      <a:avLst/>
                    </a:prstGeom>
                    <a:noFill/>
                    <a:ln w="9525">
                      <a:noFill/>
                      <a:miter lim="800000"/>
                      <a:headEnd/>
                      <a:tailEnd/>
                    </a:ln>
                  </pic:spPr>
                </pic:pic>
              </a:graphicData>
            </a:graphic>
          </wp:inline>
        </w:drawing>
      </w:r>
    </w:p>
    <w:p w:rsidR="00773452" w:rsidRPr="00BA0ADC" w:rsidRDefault="00773452" w:rsidP="00AF17D3">
      <w:pPr>
        <w:pStyle w:val="SubStepAlpha"/>
        <w:rPr>
          <w:noProof/>
          <w:lang w:val="fr-FR"/>
        </w:rPr>
      </w:pPr>
      <w:r w:rsidRPr="00BA0ADC">
        <w:rPr>
          <w:noProof/>
          <w:lang w:val="fr-FR"/>
        </w:rPr>
        <w:t>Dans le menu de la barre d</w:t>
      </w:r>
      <w:r w:rsidR="004C0B36" w:rsidRPr="00BA0ADC">
        <w:rPr>
          <w:noProof/>
          <w:lang w:val="fr-FR"/>
        </w:rPr>
        <w:t>’</w:t>
      </w:r>
      <w:r w:rsidRPr="00BA0ADC">
        <w:rPr>
          <w:noProof/>
          <w:lang w:val="fr-FR"/>
        </w:rPr>
        <w:t xml:space="preserve">outils WS_FTP LE sous My Computer (Poste de travail), cliquez sur </w:t>
      </w:r>
      <w:r w:rsidRPr="00BA0ADC">
        <w:rPr>
          <w:b/>
          <w:noProof/>
          <w:lang w:val="fr-FR"/>
        </w:rPr>
        <w:t>New Folder (Nouveau dossier)</w:t>
      </w:r>
      <w:r w:rsidRPr="00BA0ADC">
        <w:rPr>
          <w:noProof/>
          <w:lang w:val="fr-FR"/>
        </w:rPr>
        <w:t xml:space="preserve"> pour créer un dossier sur votre lecteur </w:t>
      </w:r>
      <w:r w:rsidRPr="00BA0ADC">
        <w:rPr>
          <w:b/>
          <w:noProof/>
          <w:lang w:val="fr-FR"/>
        </w:rPr>
        <w:t>C:\</w:t>
      </w:r>
      <w:r w:rsidRPr="00BA0ADC">
        <w:rPr>
          <w:noProof/>
          <w:lang w:val="fr-FR"/>
        </w:rPr>
        <w:t xml:space="preserve"> local.</w:t>
      </w:r>
    </w:p>
    <w:p w:rsidR="00D61890" w:rsidRPr="00BA0ADC" w:rsidRDefault="00652EE7" w:rsidP="00AF17D3">
      <w:pPr>
        <w:pStyle w:val="SubStepAlpha"/>
        <w:rPr>
          <w:noProof/>
          <w:lang w:val="fr-FR"/>
        </w:rPr>
      </w:pPr>
      <w:r w:rsidRPr="00BA0ADC">
        <w:rPr>
          <w:noProof/>
          <w:lang w:val="fr-FR"/>
        </w:rPr>
        <w:t>Dans la boîte de dialogue Make Directory (Créer un répertoire), donnez le nom</w:t>
      </w:r>
      <w:r w:rsidRPr="00BA0ADC">
        <w:rPr>
          <w:b/>
          <w:noProof/>
          <w:lang w:val="fr-FR"/>
        </w:rPr>
        <w:t xml:space="preserve"> CDC</w:t>
      </w:r>
      <w:r w:rsidRPr="00BA0ADC">
        <w:rPr>
          <w:noProof/>
          <w:lang w:val="fr-FR"/>
        </w:rPr>
        <w:t xml:space="preserve"> au dossier, puis cliquez sur</w:t>
      </w:r>
      <w:r w:rsidRPr="00BA0ADC">
        <w:rPr>
          <w:b/>
          <w:noProof/>
          <w:lang w:val="fr-FR"/>
        </w:rPr>
        <w:t xml:space="preserve"> OK</w:t>
      </w:r>
      <w:r w:rsidRPr="00BA0ADC">
        <w:rPr>
          <w:noProof/>
          <w:lang w:val="fr-FR"/>
        </w:rPr>
        <w:t>.</w:t>
      </w:r>
    </w:p>
    <w:p w:rsidR="009E205A" w:rsidRPr="00BA0ADC" w:rsidRDefault="00D61890" w:rsidP="0002438D">
      <w:pPr>
        <w:pStyle w:val="BodyTextL50"/>
        <w:rPr>
          <w:noProof/>
          <w:lang w:val="fr-FR"/>
        </w:rPr>
      </w:pPr>
      <w:r w:rsidRPr="00BA0ADC">
        <w:rPr>
          <w:b/>
          <w:noProof/>
          <w:lang w:val="fr-FR"/>
        </w:rPr>
        <w:t>Remarque :</w:t>
      </w:r>
      <w:r w:rsidR="00751CED">
        <w:rPr>
          <w:rFonts w:eastAsia="SimSun" w:hint="eastAsia"/>
          <w:b/>
          <w:noProof/>
          <w:lang w:val="fr-FR" w:eastAsia="zh-CN"/>
        </w:rPr>
        <w:t xml:space="preserve"> </w:t>
      </w:r>
      <w:r w:rsidRPr="00BA0ADC">
        <w:rPr>
          <w:noProof/>
          <w:lang w:val="fr-FR"/>
        </w:rPr>
        <w:t>si le dossier existe déjà, vous pouvez utiliser le même dossier ou en créer un autre sous un autre nom. Si vous utilisez le même dossier CDC, vous pouvez remplacer le fichier Lisez-moi existant par le fichier Lisez-moi téléchargé.</w:t>
      </w:r>
    </w:p>
    <w:p w:rsidR="00AF17D3" w:rsidRPr="00BA0ADC" w:rsidRDefault="00412BC7" w:rsidP="002E5549">
      <w:pPr>
        <w:pStyle w:val="Visual"/>
        <w:rPr>
          <w:noProof/>
          <w:lang w:val="fr-FR"/>
        </w:rPr>
      </w:pPr>
      <w:r w:rsidRPr="00BA0ADC">
        <w:rPr>
          <w:noProof/>
        </w:rPr>
        <w:drawing>
          <wp:inline distT="0" distB="0" distL="0" distR="0">
            <wp:extent cx="4114800" cy="2581275"/>
            <wp:effectExtent l="19050" t="0" r="0" b="0"/>
            <wp:docPr id="14" name="Picture 14" descr="Directory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rectory_original"/>
                    <pic:cNvPicPr>
                      <a:picLocks noChangeAspect="1" noChangeArrowheads="1"/>
                    </pic:cNvPicPr>
                  </pic:nvPicPr>
                  <pic:blipFill>
                    <a:blip r:embed="rId22" cstate="print"/>
                    <a:srcRect/>
                    <a:stretch>
                      <a:fillRect/>
                    </a:stretch>
                  </pic:blipFill>
                  <pic:spPr bwMode="auto">
                    <a:xfrm>
                      <a:off x="0" y="0"/>
                      <a:ext cx="4114800" cy="2581275"/>
                    </a:xfrm>
                    <a:prstGeom prst="rect">
                      <a:avLst/>
                    </a:prstGeom>
                    <a:noFill/>
                    <a:ln w="9525">
                      <a:noFill/>
                      <a:miter lim="800000"/>
                      <a:headEnd/>
                      <a:tailEnd/>
                    </a:ln>
                  </pic:spPr>
                </pic:pic>
              </a:graphicData>
            </a:graphic>
          </wp:inline>
        </w:drawing>
      </w:r>
    </w:p>
    <w:p w:rsidR="002E5549" w:rsidRPr="00BA0ADC" w:rsidRDefault="00F43816" w:rsidP="00BA0ADC">
      <w:pPr>
        <w:pStyle w:val="SubStepAlpha"/>
        <w:keepNext/>
        <w:rPr>
          <w:noProof/>
          <w:lang w:val="fr-FR"/>
        </w:rPr>
      </w:pPr>
      <w:r w:rsidRPr="00BA0ADC">
        <w:rPr>
          <w:noProof/>
          <w:lang w:val="fr-FR"/>
        </w:rPr>
        <w:lastRenderedPageBreak/>
        <w:t xml:space="preserve">Une fois le répertoire créé, dans la page </w:t>
      </w:r>
      <w:r w:rsidRPr="00BA0ADC">
        <w:rPr>
          <w:b/>
          <w:noProof/>
          <w:lang w:val="fr-FR"/>
        </w:rPr>
        <w:t>My Computer (Poste de travail)</w:t>
      </w:r>
      <w:r w:rsidRPr="00BA0ADC">
        <w:rPr>
          <w:noProof/>
          <w:lang w:val="fr-FR"/>
        </w:rPr>
        <w:t>, double-cliquez sur le répertoire pour l</w:t>
      </w:r>
      <w:r w:rsidR="004C0B36" w:rsidRPr="00BA0ADC">
        <w:rPr>
          <w:noProof/>
          <w:lang w:val="fr-FR"/>
        </w:rPr>
        <w:t>’</w:t>
      </w:r>
      <w:r w:rsidRPr="00BA0ADC">
        <w:rPr>
          <w:noProof/>
          <w:lang w:val="fr-FR"/>
        </w:rPr>
        <w:t>ouvrir.</w:t>
      </w:r>
    </w:p>
    <w:p w:rsidR="00E84120" w:rsidRPr="00BA0ADC" w:rsidRDefault="00412BC7" w:rsidP="00E84120">
      <w:pPr>
        <w:pStyle w:val="Visual"/>
        <w:rPr>
          <w:noProof/>
          <w:lang w:val="fr-FR"/>
        </w:rPr>
      </w:pPr>
      <w:r w:rsidRPr="00BA0ADC">
        <w:rPr>
          <w:noProof/>
        </w:rPr>
        <w:drawing>
          <wp:inline distT="0" distB="0" distL="0" distR="0">
            <wp:extent cx="5486400" cy="3152775"/>
            <wp:effectExtent l="19050" t="0" r="0" b="0"/>
            <wp:docPr id="15" name="Picture 15" descr="CDC_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C_folder"/>
                    <pic:cNvPicPr>
                      <a:picLocks noChangeAspect="1" noChangeArrowheads="1"/>
                    </pic:cNvPicPr>
                  </pic:nvPicPr>
                  <pic:blipFill>
                    <a:blip r:embed="rId23" cstate="print"/>
                    <a:srcRect/>
                    <a:stretch>
                      <a:fillRect/>
                    </a:stretch>
                  </pic:blipFill>
                  <pic:spPr bwMode="auto">
                    <a:xfrm>
                      <a:off x="0" y="0"/>
                      <a:ext cx="5486400" cy="3152775"/>
                    </a:xfrm>
                    <a:prstGeom prst="rect">
                      <a:avLst/>
                    </a:prstGeom>
                    <a:noFill/>
                    <a:ln w="9525">
                      <a:noFill/>
                      <a:miter lim="800000"/>
                      <a:headEnd/>
                      <a:tailEnd/>
                    </a:ln>
                  </pic:spPr>
                </pic:pic>
              </a:graphicData>
            </a:graphic>
          </wp:inline>
        </w:drawing>
      </w:r>
    </w:p>
    <w:p w:rsidR="00575DA0" w:rsidRPr="00BA0ADC" w:rsidRDefault="00575DA0" w:rsidP="00575DA0">
      <w:pPr>
        <w:pStyle w:val="SubStepAlpha"/>
        <w:rPr>
          <w:noProof/>
          <w:lang w:val="fr-FR"/>
        </w:rPr>
      </w:pPr>
      <w:r w:rsidRPr="00BA0ADC">
        <w:rPr>
          <w:noProof/>
          <w:lang w:val="fr-FR"/>
        </w:rPr>
        <w:t xml:space="preserve">Faites glisser le fichier </w:t>
      </w:r>
      <w:r w:rsidRPr="00BA0ADC">
        <w:rPr>
          <w:b/>
          <w:noProof/>
          <w:lang w:val="fr-FR"/>
        </w:rPr>
        <w:t>Readme</w:t>
      </w:r>
      <w:r w:rsidRPr="00BA0ADC">
        <w:rPr>
          <w:noProof/>
          <w:lang w:val="fr-FR"/>
        </w:rPr>
        <w:t xml:space="preserve"> depuis le bord droit de l</w:t>
      </w:r>
      <w:r w:rsidR="004C0B36" w:rsidRPr="00BA0ADC">
        <w:rPr>
          <w:noProof/>
          <w:lang w:val="fr-FR"/>
        </w:rPr>
        <w:t>’</w:t>
      </w:r>
      <w:r w:rsidRPr="00BA0ADC">
        <w:rPr>
          <w:noProof/>
          <w:lang w:val="fr-FR"/>
        </w:rPr>
        <w:t xml:space="preserve">application (le serveur FTP CDC distant) vers le dossier CDC sur le lecteur local </w:t>
      </w:r>
      <w:r w:rsidRPr="00BA0ADC">
        <w:rPr>
          <w:b/>
          <w:noProof/>
          <w:lang w:val="fr-FR"/>
        </w:rPr>
        <w:t>C:\</w:t>
      </w:r>
      <w:r w:rsidRPr="00BA0ADC">
        <w:rPr>
          <w:noProof/>
          <w:lang w:val="fr-FR"/>
        </w:rPr>
        <w:t>.</w:t>
      </w:r>
    </w:p>
    <w:p w:rsidR="00C30696" w:rsidRPr="00BA0ADC" w:rsidRDefault="00412BC7" w:rsidP="00C30696">
      <w:pPr>
        <w:pStyle w:val="Visual"/>
        <w:rPr>
          <w:noProof/>
          <w:lang w:val="fr-FR"/>
        </w:rPr>
      </w:pPr>
      <w:r w:rsidRPr="00BA0ADC">
        <w:rPr>
          <w:noProof/>
        </w:rPr>
        <w:drawing>
          <wp:inline distT="0" distB="0" distL="0" distR="0">
            <wp:extent cx="5486400" cy="3286125"/>
            <wp:effectExtent l="19050" t="0" r="0" b="0"/>
            <wp:docPr id="16" name="Picture 16" descr="Readme_C_drive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dme_C_drive_cropped"/>
                    <pic:cNvPicPr>
                      <a:picLocks noChangeAspect="1" noChangeArrowheads="1"/>
                    </pic:cNvPicPr>
                  </pic:nvPicPr>
                  <pic:blipFill>
                    <a:blip r:embed="rId24" cstate="print"/>
                    <a:srcRect/>
                    <a:stretch>
                      <a:fillRect/>
                    </a:stretch>
                  </pic:blipFill>
                  <pic:spPr bwMode="auto">
                    <a:xfrm>
                      <a:off x="0" y="0"/>
                      <a:ext cx="5486400" cy="3286125"/>
                    </a:xfrm>
                    <a:prstGeom prst="rect">
                      <a:avLst/>
                    </a:prstGeom>
                    <a:noFill/>
                    <a:ln w="9525">
                      <a:noFill/>
                      <a:miter lim="800000"/>
                      <a:headEnd/>
                      <a:tailEnd/>
                    </a:ln>
                  </pic:spPr>
                </pic:pic>
              </a:graphicData>
            </a:graphic>
          </wp:inline>
        </w:drawing>
      </w:r>
    </w:p>
    <w:p w:rsidR="006F120F" w:rsidRPr="00BA0ADC" w:rsidRDefault="006F120F" w:rsidP="00BA0ADC">
      <w:pPr>
        <w:pStyle w:val="SubStepAlpha"/>
        <w:keepNext/>
        <w:rPr>
          <w:noProof/>
          <w:lang w:val="fr-FR"/>
        </w:rPr>
      </w:pPr>
      <w:r w:rsidRPr="00BA0ADC">
        <w:rPr>
          <w:noProof/>
          <w:lang w:val="fr-FR"/>
        </w:rPr>
        <w:lastRenderedPageBreak/>
        <w:t xml:space="preserve">Double-cliquez sur le fichier </w:t>
      </w:r>
      <w:r w:rsidRPr="00BA0ADC">
        <w:rPr>
          <w:b/>
          <w:noProof/>
          <w:lang w:val="fr-FR"/>
        </w:rPr>
        <w:t>Readme</w:t>
      </w:r>
      <w:r w:rsidRPr="00BA0ADC">
        <w:rPr>
          <w:noProof/>
          <w:lang w:val="fr-FR"/>
        </w:rPr>
        <w:t xml:space="preserve"> dans le dossier </w:t>
      </w:r>
      <w:r w:rsidRPr="00BA0ADC">
        <w:rPr>
          <w:b/>
          <w:noProof/>
          <w:lang w:val="fr-FR"/>
        </w:rPr>
        <w:t>C:\CDC</w:t>
      </w:r>
      <w:r w:rsidRPr="00BA0ADC">
        <w:rPr>
          <w:noProof/>
          <w:lang w:val="fr-FR"/>
        </w:rPr>
        <w:t xml:space="preserve"> sur votre lecteur local </w:t>
      </w:r>
      <w:r w:rsidRPr="00BA0ADC">
        <w:rPr>
          <w:b/>
          <w:noProof/>
          <w:lang w:val="fr-FR"/>
        </w:rPr>
        <w:t>C:\</w:t>
      </w:r>
      <w:r w:rsidRPr="00BA0ADC">
        <w:rPr>
          <w:noProof/>
          <w:lang w:val="fr-FR"/>
        </w:rPr>
        <w:t>. Si vous y invité à choisir une application pour ouvrir le document, choisissez un logiciel de traitement de texte quelconque. Un message semblable au suivant devrait s</w:t>
      </w:r>
      <w:r w:rsidR="004C0B36" w:rsidRPr="00BA0ADC">
        <w:rPr>
          <w:noProof/>
          <w:lang w:val="fr-FR"/>
        </w:rPr>
        <w:t>’</w:t>
      </w:r>
      <w:r w:rsidRPr="00BA0ADC">
        <w:rPr>
          <w:noProof/>
          <w:lang w:val="fr-FR"/>
        </w:rPr>
        <w:t>afficher :</w:t>
      </w:r>
    </w:p>
    <w:p w:rsidR="00882F32" w:rsidRPr="00BA0ADC" w:rsidRDefault="00412BC7" w:rsidP="001E147F">
      <w:pPr>
        <w:pStyle w:val="Visual"/>
        <w:rPr>
          <w:noProof/>
          <w:lang w:val="fr-FR"/>
        </w:rPr>
      </w:pPr>
      <w:r w:rsidRPr="00BA0ADC">
        <w:rPr>
          <w:noProof/>
        </w:rPr>
        <w:drawing>
          <wp:inline distT="0" distB="0" distL="0" distR="0">
            <wp:extent cx="5486400" cy="971550"/>
            <wp:effectExtent l="19050" t="0" r="0" b="0"/>
            <wp:docPr id="17" name="Picture 17" descr="Read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dme1"/>
                    <pic:cNvPicPr>
                      <a:picLocks noChangeAspect="1" noChangeArrowheads="1"/>
                    </pic:cNvPicPr>
                  </pic:nvPicPr>
                  <pic:blipFill>
                    <a:blip r:embed="rId25" cstate="print"/>
                    <a:srcRect/>
                    <a:stretch>
                      <a:fillRect/>
                    </a:stretch>
                  </pic:blipFill>
                  <pic:spPr bwMode="auto">
                    <a:xfrm>
                      <a:off x="0" y="0"/>
                      <a:ext cx="5486400" cy="971550"/>
                    </a:xfrm>
                    <a:prstGeom prst="rect">
                      <a:avLst/>
                    </a:prstGeom>
                    <a:noFill/>
                    <a:ln w="9525">
                      <a:noFill/>
                      <a:miter lim="800000"/>
                      <a:headEnd/>
                      <a:tailEnd/>
                    </a:ln>
                  </pic:spPr>
                </pic:pic>
              </a:graphicData>
            </a:graphic>
          </wp:inline>
        </w:drawing>
      </w:r>
    </w:p>
    <w:p w:rsidR="00893E51" w:rsidRPr="00BA0ADC" w:rsidRDefault="00893E51" w:rsidP="007168D3">
      <w:pPr>
        <w:pStyle w:val="SubStepAlpha"/>
        <w:rPr>
          <w:noProof/>
          <w:lang w:val="fr-FR"/>
        </w:rPr>
      </w:pPr>
      <w:r w:rsidRPr="00BA0ADC">
        <w:rPr>
          <w:noProof/>
          <w:lang w:val="fr-FR"/>
        </w:rPr>
        <w:t>Qu</w:t>
      </w:r>
      <w:r w:rsidR="004C0B36" w:rsidRPr="00BA0ADC">
        <w:rPr>
          <w:noProof/>
          <w:lang w:val="fr-FR"/>
        </w:rPr>
        <w:t>’</w:t>
      </w:r>
      <w:r w:rsidRPr="00BA0ADC">
        <w:rPr>
          <w:noProof/>
          <w:lang w:val="fr-FR"/>
        </w:rPr>
        <w:t>est-ce qui était le plus facile, utiliser le FTP à partir de l</w:t>
      </w:r>
      <w:r w:rsidR="004C0B36" w:rsidRPr="00BA0ADC">
        <w:rPr>
          <w:noProof/>
          <w:lang w:val="fr-FR"/>
        </w:rPr>
        <w:t>’</w:t>
      </w:r>
      <w:r w:rsidRPr="00BA0ADC">
        <w:rPr>
          <w:noProof/>
          <w:lang w:val="fr-FR"/>
        </w:rPr>
        <w:t xml:space="preserve">invite </w:t>
      </w:r>
      <w:r w:rsidRPr="00BA0ADC">
        <w:rPr>
          <w:b/>
          <w:noProof/>
          <w:lang w:val="fr-FR"/>
        </w:rPr>
        <w:t>cmd</w:t>
      </w:r>
      <w:r w:rsidRPr="00BA0ADC">
        <w:rPr>
          <w:noProof/>
          <w:lang w:val="fr-FR"/>
        </w:rPr>
        <w:t xml:space="preserve"> ou utiliser WS_FTP LE ? __________________</w:t>
      </w:r>
    </w:p>
    <w:p w:rsidR="00B917F5" w:rsidRPr="00BA0ADC" w:rsidRDefault="004D6E7E" w:rsidP="00D61890">
      <w:pPr>
        <w:pStyle w:val="SubStepAlpha"/>
        <w:rPr>
          <w:noProof/>
          <w:lang w:val="fr-FR"/>
        </w:rPr>
      </w:pPr>
      <w:r w:rsidRPr="00BA0ADC">
        <w:rPr>
          <w:noProof/>
          <w:lang w:val="fr-FR"/>
        </w:rPr>
        <w:t xml:space="preserve">Cliquez sur </w:t>
      </w:r>
      <w:r w:rsidRPr="00BA0ADC">
        <w:rPr>
          <w:b/>
          <w:noProof/>
          <w:lang w:val="fr-FR"/>
        </w:rPr>
        <w:t>Disconnect (Déconnecter)</w:t>
      </w:r>
      <w:r w:rsidRPr="00BA0ADC">
        <w:rPr>
          <w:noProof/>
          <w:lang w:val="fr-FR"/>
        </w:rPr>
        <w:t xml:space="preserve"> pour vous déconnecter du site </w:t>
      </w:r>
      <w:hyperlink r:id="rId26" w:history="1">
        <w:r w:rsidRPr="00BA0ADC">
          <w:rPr>
            <w:rStyle w:val="Hyperlink"/>
            <w:noProof/>
            <w:lang w:val="fr-FR"/>
          </w:rPr>
          <w:t>ftp.cdc.gov</w:t>
        </w:r>
      </w:hyperlink>
      <w:r w:rsidRPr="00BA0ADC">
        <w:rPr>
          <w:noProof/>
          <w:lang w:val="fr-FR"/>
        </w:rPr>
        <w:t xml:space="preserve"> une fois que vous avez terminé.</w:t>
      </w:r>
    </w:p>
    <w:p w:rsidR="00B917F5" w:rsidRPr="00BA0ADC" w:rsidRDefault="00B917F5" w:rsidP="0002438D">
      <w:pPr>
        <w:pStyle w:val="SubStepAlpha"/>
        <w:rPr>
          <w:noProof/>
          <w:lang w:val="fr-FR"/>
        </w:rPr>
      </w:pPr>
      <w:r w:rsidRPr="00BA0ADC">
        <w:rPr>
          <w:noProof/>
          <w:lang w:val="fr-FR"/>
        </w:rPr>
        <w:t xml:space="preserve">Le site distant sera supprimé de la liste enregistrée de sites FTP. Dans la fenêtre Ipswitch WS_FTP LE, cliquez sur le lien </w:t>
      </w:r>
      <w:r w:rsidRPr="00BA0ADC">
        <w:rPr>
          <w:b/>
          <w:noProof/>
          <w:lang w:val="fr-FR"/>
        </w:rPr>
        <w:t>Open a Remote Connection (Ouvrir une connexion distante)</w:t>
      </w:r>
      <w:r w:rsidRPr="00BA0ADC">
        <w:rPr>
          <w:noProof/>
          <w:lang w:val="fr-FR"/>
        </w:rPr>
        <w:t xml:space="preserve">. Sélectionnez le site </w:t>
      </w:r>
      <w:r w:rsidRPr="00BA0ADC">
        <w:rPr>
          <w:b/>
          <w:noProof/>
          <w:lang w:val="fr-FR"/>
        </w:rPr>
        <w:t>Center for Disease Control</w:t>
      </w:r>
      <w:r w:rsidRPr="00BA0ADC">
        <w:rPr>
          <w:noProof/>
          <w:lang w:val="fr-FR"/>
        </w:rPr>
        <w:t xml:space="preserve">, puis cliquez sur </w:t>
      </w:r>
      <w:r w:rsidRPr="00BA0ADC">
        <w:rPr>
          <w:b/>
          <w:noProof/>
          <w:lang w:val="fr-FR"/>
        </w:rPr>
        <w:t>Delete (Supprimer)</w:t>
      </w:r>
      <w:r w:rsidRPr="00BA0ADC">
        <w:rPr>
          <w:noProof/>
          <w:lang w:val="fr-FR"/>
        </w:rPr>
        <w:t xml:space="preserve"> pour supprimer le site FTP. Cliquez sur </w:t>
      </w:r>
      <w:r w:rsidRPr="00BA0ADC">
        <w:rPr>
          <w:b/>
          <w:noProof/>
          <w:lang w:val="fr-FR"/>
        </w:rPr>
        <w:t>Yes (Oui)</w:t>
      </w:r>
      <w:r w:rsidRPr="00BA0ADC">
        <w:rPr>
          <w:noProof/>
          <w:lang w:val="fr-FR"/>
        </w:rPr>
        <w:t xml:space="preserve"> pour confirmer la suppression. Cliquez sur </w:t>
      </w:r>
      <w:r w:rsidRPr="00BA0ADC">
        <w:rPr>
          <w:b/>
          <w:noProof/>
          <w:lang w:val="fr-FR"/>
        </w:rPr>
        <w:t>Close (Fermer)</w:t>
      </w:r>
      <w:r w:rsidRPr="00BA0ADC">
        <w:rPr>
          <w:noProof/>
          <w:lang w:val="fr-FR"/>
        </w:rPr>
        <w:t xml:space="preserve"> pour quitter le Gestionnaire de sites.</w:t>
      </w:r>
    </w:p>
    <w:p w:rsidR="00F22ABA" w:rsidRPr="00BA0ADC" w:rsidRDefault="00F22ABA" w:rsidP="0002438D">
      <w:pPr>
        <w:pStyle w:val="SubStepAlpha"/>
        <w:rPr>
          <w:noProof/>
          <w:lang w:val="fr-FR"/>
        </w:rPr>
      </w:pPr>
      <w:r w:rsidRPr="00BA0ADC">
        <w:rPr>
          <w:noProof/>
          <w:lang w:val="fr-FR"/>
        </w:rPr>
        <w:t xml:space="preserve">Supprimez le dossier </w:t>
      </w:r>
      <w:r w:rsidRPr="00BA0ADC">
        <w:rPr>
          <w:b/>
          <w:noProof/>
          <w:lang w:val="fr-FR"/>
        </w:rPr>
        <w:t>C:\CDC</w:t>
      </w:r>
      <w:r w:rsidRPr="00BA0ADC">
        <w:rPr>
          <w:noProof/>
          <w:lang w:val="fr-FR"/>
        </w:rPr>
        <w:t>.</w:t>
      </w:r>
    </w:p>
    <w:p w:rsidR="006F2A86" w:rsidRPr="00BA0ADC" w:rsidRDefault="00E05986" w:rsidP="004E0595">
      <w:pPr>
        <w:pStyle w:val="PartHead"/>
        <w:rPr>
          <w:noProof/>
          <w:lang w:val="fr-FR"/>
        </w:rPr>
      </w:pPr>
      <w:r w:rsidRPr="00BA0ADC">
        <w:rPr>
          <w:noProof/>
          <w:lang w:val="fr-FR"/>
        </w:rPr>
        <w:t>Utiliser le protocole FTP dans un navigateur</w:t>
      </w:r>
    </w:p>
    <w:p w:rsidR="00EB220E" w:rsidRPr="00BA0ADC" w:rsidRDefault="00031F2E" w:rsidP="0095349B">
      <w:pPr>
        <w:pStyle w:val="BodyTextL25"/>
        <w:rPr>
          <w:noProof/>
          <w:lang w:val="fr-FR"/>
        </w:rPr>
      </w:pPr>
      <w:r w:rsidRPr="00BA0ADC">
        <w:rPr>
          <w:noProof/>
          <w:lang w:val="fr-FR"/>
        </w:rPr>
        <w:t>Il est possible d</w:t>
      </w:r>
      <w:r w:rsidR="004C0B36" w:rsidRPr="00BA0ADC">
        <w:rPr>
          <w:noProof/>
          <w:lang w:val="fr-FR"/>
        </w:rPr>
        <w:t>’</w:t>
      </w:r>
      <w:r w:rsidRPr="00BA0ADC">
        <w:rPr>
          <w:noProof/>
          <w:lang w:val="fr-FR"/>
        </w:rPr>
        <w:t>utiliser un navigateur en tant que client FTP anonyme.</w:t>
      </w:r>
    </w:p>
    <w:p w:rsidR="00EB220E" w:rsidRPr="00BA0ADC" w:rsidRDefault="00C1396D" w:rsidP="00B5347C">
      <w:pPr>
        <w:pStyle w:val="SubStepAlpha"/>
        <w:rPr>
          <w:noProof/>
          <w:lang w:val="fr-FR"/>
        </w:rPr>
      </w:pPr>
      <w:r w:rsidRPr="00BA0ADC">
        <w:rPr>
          <w:noProof/>
          <w:lang w:val="fr-FR"/>
        </w:rPr>
        <w:t xml:space="preserve">Dans un navigateur, tapez </w:t>
      </w:r>
      <w:hyperlink r:id="rId27" w:history="1">
        <w:r w:rsidR="00751CED" w:rsidRPr="00B37A60">
          <w:rPr>
            <w:rStyle w:val="Hyperlink"/>
            <w:b/>
            <w:noProof/>
            <w:lang w:val="fr-FR"/>
          </w:rPr>
          <w:t>ftp://ftp.cdc.gov/</w:t>
        </w:r>
      </w:hyperlink>
      <w:r w:rsidRPr="00BA0ADC">
        <w:rPr>
          <w:noProof/>
          <w:lang w:val="fr-FR"/>
        </w:rPr>
        <w:t>.</w:t>
      </w:r>
    </w:p>
    <w:p w:rsidR="00B5347C" w:rsidRPr="00BA0ADC" w:rsidRDefault="00412BC7" w:rsidP="00B5347C">
      <w:pPr>
        <w:pStyle w:val="Visual"/>
        <w:rPr>
          <w:noProof/>
          <w:lang w:val="fr-FR"/>
        </w:rPr>
      </w:pPr>
      <w:r w:rsidRPr="00BA0ADC">
        <w:rPr>
          <w:noProof/>
        </w:rPr>
        <w:drawing>
          <wp:inline distT="0" distB="0" distL="0" distR="0">
            <wp:extent cx="3686175" cy="3637989"/>
            <wp:effectExtent l="0" t="0" r="0" b="0"/>
            <wp:docPr id="18" name="Picture 18" descr="FTP-Brows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TP-Browser-2"/>
                    <pic:cNvPicPr>
                      <a:picLocks noChangeAspect="1" noChangeArrowheads="1"/>
                    </pic:cNvPicPr>
                  </pic:nvPicPr>
                  <pic:blipFill>
                    <a:blip r:embed="rId28" cstate="print"/>
                    <a:srcRect/>
                    <a:stretch>
                      <a:fillRect/>
                    </a:stretch>
                  </pic:blipFill>
                  <pic:spPr bwMode="auto">
                    <a:xfrm>
                      <a:off x="0" y="0"/>
                      <a:ext cx="3686175" cy="3637989"/>
                    </a:xfrm>
                    <a:prstGeom prst="rect">
                      <a:avLst/>
                    </a:prstGeom>
                    <a:noFill/>
                    <a:ln w="9525">
                      <a:noFill/>
                      <a:miter lim="800000"/>
                      <a:headEnd/>
                      <a:tailEnd/>
                    </a:ln>
                  </pic:spPr>
                </pic:pic>
              </a:graphicData>
            </a:graphic>
          </wp:inline>
        </w:drawing>
      </w:r>
    </w:p>
    <w:p w:rsidR="00D60DCE" w:rsidRPr="00BA0ADC" w:rsidRDefault="00D60DCE" w:rsidP="00D60DCE">
      <w:pPr>
        <w:pStyle w:val="SubStepAlpha"/>
        <w:rPr>
          <w:noProof/>
          <w:lang w:val="fr-FR"/>
        </w:rPr>
      </w:pPr>
      <w:r w:rsidRPr="00BA0ADC">
        <w:rPr>
          <w:noProof/>
          <w:lang w:val="fr-FR"/>
        </w:rPr>
        <w:lastRenderedPageBreak/>
        <w:t xml:space="preserve">Cliquez sur le fichier </w:t>
      </w:r>
      <w:r w:rsidRPr="00BA0ADC">
        <w:rPr>
          <w:b/>
          <w:noProof/>
          <w:lang w:val="fr-FR"/>
        </w:rPr>
        <w:t>Readme</w:t>
      </w:r>
      <w:r w:rsidRPr="00BA0ADC">
        <w:rPr>
          <w:noProof/>
          <w:lang w:val="fr-FR"/>
        </w:rPr>
        <w:t>.</w:t>
      </w:r>
    </w:p>
    <w:p w:rsidR="00D60DCE" w:rsidRPr="00BA0ADC" w:rsidRDefault="00412BC7" w:rsidP="00D60DCE">
      <w:pPr>
        <w:pStyle w:val="Visual"/>
        <w:rPr>
          <w:noProof/>
          <w:lang w:val="fr-FR"/>
        </w:rPr>
      </w:pPr>
      <w:r w:rsidRPr="00BA0ADC">
        <w:rPr>
          <w:noProof/>
        </w:rPr>
        <w:drawing>
          <wp:inline distT="0" distB="0" distL="0" distR="0">
            <wp:extent cx="4819650" cy="1314450"/>
            <wp:effectExtent l="19050" t="0" r="0" b="0"/>
            <wp:docPr id="19" name="Picture 19" descr="ReadMe file in 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adMe file in a browser"/>
                    <pic:cNvPicPr>
                      <a:picLocks noChangeAspect="1" noChangeArrowheads="1"/>
                    </pic:cNvPicPr>
                  </pic:nvPicPr>
                  <pic:blipFill>
                    <a:blip r:embed="rId29" cstate="print"/>
                    <a:srcRect/>
                    <a:stretch>
                      <a:fillRect/>
                    </a:stretch>
                  </pic:blipFill>
                  <pic:spPr bwMode="auto">
                    <a:xfrm>
                      <a:off x="0" y="0"/>
                      <a:ext cx="4819650" cy="1314450"/>
                    </a:xfrm>
                    <a:prstGeom prst="rect">
                      <a:avLst/>
                    </a:prstGeom>
                    <a:noFill/>
                    <a:ln w="9525">
                      <a:noFill/>
                      <a:miter lim="800000"/>
                      <a:headEnd/>
                      <a:tailEnd/>
                    </a:ln>
                  </pic:spPr>
                </pic:pic>
              </a:graphicData>
            </a:graphic>
          </wp:inline>
        </w:drawing>
      </w:r>
    </w:p>
    <w:p w:rsidR="00853418" w:rsidRPr="00BA0ADC" w:rsidRDefault="00024EE5" w:rsidP="00024EE5">
      <w:pPr>
        <w:pStyle w:val="LabSection"/>
        <w:rPr>
          <w:noProof/>
          <w:lang w:val="fr-FR"/>
        </w:rPr>
      </w:pPr>
      <w:r w:rsidRPr="00BA0ADC">
        <w:rPr>
          <w:noProof/>
          <w:lang w:val="fr-FR"/>
        </w:rPr>
        <w:t>Remarques générales</w:t>
      </w:r>
    </w:p>
    <w:p w:rsidR="00024EE5" w:rsidRPr="00BA0ADC" w:rsidRDefault="007C6B18" w:rsidP="00596998">
      <w:pPr>
        <w:pStyle w:val="ReflectionQ"/>
        <w:rPr>
          <w:noProof/>
          <w:lang w:val="fr-FR"/>
        </w:rPr>
      </w:pPr>
      <w:r w:rsidRPr="00BA0ADC">
        <w:rPr>
          <w:noProof/>
          <w:lang w:val="fr-FR"/>
        </w:rPr>
        <w:t>Quelle méthode était la plus facile à utiliser ?</w:t>
      </w:r>
    </w:p>
    <w:p w:rsidR="001772B8" w:rsidRPr="00BA0ADC" w:rsidRDefault="001772B8" w:rsidP="001772B8">
      <w:pPr>
        <w:pStyle w:val="BodyTextL25"/>
        <w:rPr>
          <w:noProof/>
          <w:lang w:val="fr-FR"/>
        </w:rPr>
      </w:pPr>
      <w:r w:rsidRPr="00BA0ADC">
        <w:rPr>
          <w:noProof/>
          <w:lang w:val="fr-FR"/>
        </w:rPr>
        <w:t>_______________________________________________________________________________________</w:t>
      </w:r>
    </w:p>
    <w:p w:rsidR="00536F43" w:rsidRPr="00BA0ADC" w:rsidRDefault="00565DD2" w:rsidP="00596998">
      <w:pPr>
        <w:pStyle w:val="ReflectionQ"/>
        <w:rPr>
          <w:noProof/>
          <w:lang w:val="fr-FR"/>
        </w:rPr>
      </w:pPr>
      <w:r w:rsidRPr="00BA0ADC">
        <w:rPr>
          <w:noProof/>
          <w:lang w:val="fr-FR"/>
        </w:rPr>
        <w:t>Était-il plus intéressant d</w:t>
      </w:r>
      <w:r w:rsidR="004C0B36" w:rsidRPr="00BA0ADC">
        <w:rPr>
          <w:noProof/>
          <w:lang w:val="fr-FR"/>
        </w:rPr>
        <w:t>’</w:t>
      </w:r>
      <w:r w:rsidRPr="00BA0ADC">
        <w:rPr>
          <w:noProof/>
          <w:lang w:val="fr-FR"/>
        </w:rPr>
        <w:t>utiliser le FTP à partir d</w:t>
      </w:r>
      <w:r w:rsidR="004C0B36" w:rsidRPr="00BA0ADC">
        <w:rPr>
          <w:noProof/>
          <w:lang w:val="fr-FR"/>
        </w:rPr>
        <w:t>’</w:t>
      </w:r>
      <w:r w:rsidRPr="00BA0ADC">
        <w:rPr>
          <w:noProof/>
          <w:lang w:val="fr-FR"/>
        </w:rPr>
        <w:t>une invite de commandes ou d</w:t>
      </w:r>
      <w:r w:rsidR="004C0B36" w:rsidRPr="00BA0ADC">
        <w:rPr>
          <w:noProof/>
          <w:lang w:val="fr-FR"/>
        </w:rPr>
        <w:t>’</w:t>
      </w:r>
      <w:r w:rsidRPr="00BA0ADC">
        <w:rPr>
          <w:noProof/>
          <w:lang w:val="fr-FR"/>
        </w:rPr>
        <w:t>utiliser WS_FTP LE ?</w:t>
      </w:r>
    </w:p>
    <w:p w:rsidR="00BA0ADC" w:rsidRPr="00BA0ADC" w:rsidRDefault="00BA0ADC" w:rsidP="001772B8">
      <w:pPr>
        <w:pStyle w:val="BodyTextL25"/>
        <w:rPr>
          <w:noProof/>
          <w:lang w:val="fr-FR"/>
        </w:rPr>
      </w:pPr>
      <w:r w:rsidRPr="00BA0ADC">
        <w:rPr>
          <w:noProof/>
          <w:lang w:val="fr-FR"/>
        </w:rPr>
        <w:t>_______________________________________________________________________________________</w:t>
      </w:r>
    </w:p>
    <w:p w:rsidR="00BA0ADC" w:rsidRPr="00BA0ADC" w:rsidRDefault="00BA0ADC" w:rsidP="001772B8">
      <w:pPr>
        <w:pStyle w:val="BodyTextL25"/>
        <w:rPr>
          <w:noProof/>
          <w:lang w:val="fr-FR"/>
        </w:rPr>
      </w:pPr>
      <w:r w:rsidRPr="00BA0ADC">
        <w:rPr>
          <w:noProof/>
          <w:lang w:val="fr-FR"/>
        </w:rPr>
        <w:t>_______________________________________________________________________________________</w:t>
      </w:r>
    </w:p>
    <w:p w:rsidR="001772B8" w:rsidRPr="00BA0ADC" w:rsidRDefault="00BA0ADC" w:rsidP="001772B8">
      <w:pPr>
        <w:pStyle w:val="BodyTextL25"/>
        <w:rPr>
          <w:noProof/>
          <w:lang w:val="fr-FR"/>
        </w:rPr>
      </w:pPr>
      <w:r w:rsidRPr="00BA0ADC">
        <w:rPr>
          <w:noProof/>
          <w:lang w:val="fr-FR"/>
        </w:rPr>
        <w:t>_______________________________________________________________________________________</w:t>
      </w:r>
      <w:bookmarkEnd w:id="0"/>
    </w:p>
    <w:sectPr w:rsidR="001772B8" w:rsidRPr="00BA0ADC" w:rsidSect="008C4307">
      <w:headerReference w:type="even" r:id="rId30"/>
      <w:headerReference w:type="default" r:id="rId31"/>
      <w:footerReference w:type="even" r:id="rId32"/>
      <w:footerReference w:type="default" r:id="rId33"/>
      <w:headerReference w:type="first" r:id="rId34"/>
      <w:footerReference w:type="first" r:id="rId3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FFA" w:rsidRDefault="00795FFA" w:rsidP="0090659A">
      <w:pPr>
        <w:spacing w:after="0" w:line="240" w:lineRule="auto"/>
      </w:pPr>
      <w:r>
        <w:separator/>
      </w:r>
    </w:p>
    <w:p w:rsidR="00795FFA" w:rsidRDefault="00795FFA"/>
    <w:p w:rsidR="00795FFA" w:rsidRDefault="00795FFA"/>
    <w:p w:rsidR="00795FFA" w:rsidRDefault="00795FFA"/>
    <w:p w:rsidR="00795FFA" w:rsidRDefault="00795FFA"/>
  </w:endnote>
  <w:endnote w:type="continuationSeparator" w:id="0">
    <w:p w:rsidR="00795FFA" w:rsidRDefault="00795FFA" w:rsidP="0090659A">
      <w:pPr>
        <w:spacing w:after="0" w:line="240" w:lineRule="auto"/>
      </w:pPr>
      <w:r>
        <w:continuationSeparator/>
      </w:r>
    </w:p>
    <w:p w:rsidR="00795FFA" w:rsidRDefault="00795FFA"/>
    <w:p w:rsidR="00795FFA" w:rsidRDefault="00795FFA"/>
    <w:p w:rsidR="00795FFA" w:rsidRDefault="00795FFA"/>
    <w:p w:rsidR="00795FFA" w:rsidRDefault="00795FF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85A" w:rsidRDefault="009078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2111C" w:rsidRDefault="008C4307" w:rsidP="0090785A">
    <w:pPr>
      <w:pStyle w:val="Footer"/>
      <w:rPr>
        <w:noProof/>
        <w:szCs w:val="16"/>
        <w:lang w:val="fr-FR"/>
      </w:rPr>
    </w:pPr>
    <w:r w:rsidRPr="0092111C">
      <w:rPr>
        <w:noProof/>
        <w:lang w:val="fr-FR"/>
      </w:rPr>
      <w:t xml:space="preserve">© </w:t>
    </w:r>
    <w:r w:rsidR="0090785A" w:rsidRPr="00765570">
      <w:rPr>
        <w:lang w:val="fr-FR"/>
      </w:rPr>
      <w:t>201</w:t>
    </w:r>
    <w:r w:rsidR="0090785A">
      <w:rPr>
        <w:rFonts w:eastAsia="SimSun" w:hint="eastAsia"/>
        <w:lang w:val="fr-FR"/>
      </w:rPr>
      <w:t>4</w:t>
    </w:r>
    <w:r w:rsidR="0090785A" w:rsidRPr="00765570">
      <w:rPr>
        <w:lang w:val="fr-FR"/>
      </w:rPr>
      <w:t xml:space="preserve"> </w:t>
    </w:r>
    <w:r w:rsidRPr="0092111C">
      <w:rPr>
        <w:noProof/>
        <w:lang w:val="fr-FR"/>
      </w:rPr>
      <w:t>Cisco et/ou ses filiales. Tous droits réservés. Ceci est un document public de Cisco.</w:t>
    </w:r>
    <w:r w:rsidRPr="0092111C">
      <w:rPr>
        <w:noProof/>
        <w:szCs w:val="16"/>
        <w:lang w:val="fr-FR"/>
      </w:rPr>
      <w:tab/>
      <w:t xml:space="preserve">Page </w:t>
    </w:r>
    <w:r w:rsidR="00801221" w:rsidRPr="0092111C">
      <w:rPr>
        <w:b/>
        <w:noProof/>
        <w:szCs w:val="16"/>
        <w:lang w:val="fr-FR"/>
      </w:rPr>
      <w:fldChar w:fldCharType="begin"/>
    </w:r>
    <w:r w:rsidRPr="0092111C">
      <w:rPr>
        <w:b/>
        <w:noProof/>
        <w:szCs w:val="16"/>
        <w:lang w:val="fr-FR"/>
      </w:rPr>
      <w:instrText xml:space="preserve"> PAGE </w:instrText>
    </w:r>
    <w:r w:rsidR="00801221" w:rsidRPr="0092111C">
      <w:rPr>
        <w:b/>
        <w:noProof/>
        <w:szCs w:val="16"/>
        <w:lang w:val="fr-FR"/>
      </w:rPr>
      <w:fldChar w:fldCharType="separate"/>
    </w:r>
    <w:r w:rsidR="0090785A">
      <w:rPr>
        <w:b/>
        <w:noProof/>
        <w:szCs w:val="16"/>
        <w:lang w:val="fr-FR"/>
      </w:rPr>
      <w:t>2</w:t>
    </w:r>
    <w:r w:rsidR="00801221" w:rsidRPr="0092111C">
      <w:rPr>
        <w:b/>
        <w:noProof/>
        <w:szCs w:val="16"/>
        <w:lang w:val="fr-FR"/>
      </w:rPr>
      <w:fldChar w:fldCharType="end"/>
    </w:r>
    <w:r w:rsidRPr="0092111C">
      <w:rPr>
        <w:noProof/>
        <w:szCs w:val="16"/>
        <w:lang w:val="fr-FR"/>
      </w:rPr>
      <w:t xml:space="preserve"> sur </w:t>
    </w:r>
    <w:r w:rsidR="00801221" w:rsidRPr="0092111C">
      <w:rPr>
        <w:b/>
        <w:noProof/>
        <w:szCs w:val="16"/>
        <w:lang w:val="fr-FR"/>
      </w:rPr>
      <w:fldChar w:fldCharType="begin"/>
    </w:r>
    <w:r w:rsidRPr="0092111C">
      <w:rPr>
        <w:b/>
        <w:noProof/>
        <w:szCs w:val="16"/>
        <w:lang w:val="fr-FR"/>
      </w:rPr>
      <w:instrText xml:space="preserve"> NUMPAGES  </w:instrText>
    </w:r>
    <w:r w:rsidR="00801221" w:rsidRPr="0092111C">
      <w:rPr>
        <w:b/>
        <w:noProof/>
        <w:szCs w:val="16"/>
        <w:lang w:val="fr-FR"/>
      </w:rPr>
      <w:fldChar w:fldCharType="separate"/>
    </w:r>
    <w:r w:rsidR="0090785A">
      <w:rPr>
        <w:b/>
        <w:noProof/>
        <w:szCs w:val="16"/>
        <w:lang w:val="fr-FR"/>
      </w:rPr>
      <w:t>10</w:t>
    </w:r>
    <w:r w:rsidR="00801221" w:rsidRPr="0092111C">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2111C" w:rsidRDefault="008C4307" w:rsidP="0090785A">
    <w:pPr>
      <w:pStyle w:val="Footer"/>
      <w:rPr>
        <w:noProof/>
        <w:szCs w:val="16"/>
        <w:lang w:val="fr-FR"/>
      </w:rPr>
    </w:pPr>
    <w:r w:rsidRPr="0092111C">
      <w:rPr>
        <w:noProof/>
        <w:lang w:val="fr-FR"/>
      </w:rPr>
      <w:t xml:space="preserve">© </w:t>
    </w:r>
    <w:r w:rsidR="0090785A" w:rsidRPr="00765570">
      <w:rPr>
        <w:lang w:val="fr-FR"/>
      </w:rPr>
      <w:t>201</w:t>
    </w:r>
    <w:r w:rsidR="0090785A">
      <w:rPr>
        <w:rFonts w:eastAsia="SimSun" w:hint="eastAsia"/>
        <w:lang w:val="fr-FR"/>
      </w:rPr>
      <w:t>4</w:t>
    </w:r>
    <w:r w:rsidR="0090785A" w:rsidRPr="00765570">
      <w:rPr>
        <w:lang w:val="fr-FR"/>
      </w:rPr>
      <w:t xml:space="preserve"> </w:t>
    </w:r>
    <w:r w:rsidRPr="0092111C">
      <w:rPr>
        <w:noProof/>
        <w:lang w:val="fr-FR"/>
      </w:rPr>
      <w:t>Cisco et/ou ses filiales. Tous droits réservés. Ceci est un document public de Cisco.</w:t>
    </w:r>
    <w:r w:rsidRPr="0092111C">
      <w:rPr>
        <w:noProof/>
        <w:szCs w:val="16"/>
        <w:lang w:val="fr-FR"/>
      </w:rPr>
      <w:tab/>
      <w:t xml:space="preserve">Page </w:t>
    </w:r>
    <w:r w:rsidR="00801221" w:rsidRPr="0092111C">
      <w:rPr>
        <w:b/>
        <w:noProof/>
        <w:szCs w:val="16"/>
        <w:lang w:val="fr-FR"/>
      </w:rPr>
      <w:fldChar w:fldCharType="begin"/>
    </w:r>
    <w:r w:rsidRPr="0092111C">
      <w:rPr>
        <w:b/>
        <w:noProof/>
        <w:szCs w:val="16"/>
        <w:lang w:val="fr-FR"/>
      </w:rPr>
      <w:instrText xml:space="preserve"> PAGE </w:instrText>
    </w:r>
    <w:r w:rsidR="00801221" w:rsidRPr="0092111C">
      <w:rPr>
        <w:b/>
        <w:noProof/>
        <w:szCs w:val="16"/>
        <w:lang w:val="fr-FR"/>
      </w:rPr>
      <w:fldChar w:fldCharType="separate"/>
    </w:r>
    <w:r w:rsidR="0090785A">
      <w:rPr>
        <w:b/>
        <w:noProof/>
        <w:szCs w:val="16"/>
        <w:lang w:val="fr-FR"/>
      </w:rPr>
      <w:t>1</w:t>
    </w:r>
    <w:r w:rsidR="00801221" w:rsidRPr="0092111C">
      <w:rPr>
        <w:b/>
        <w:noProof/>
        <w:szCs w:val="16"/>
        <w:lang w:val="fr-FR"/>
      </w:rPr>
      <w:fldChar w:fldCharType="end"/>
    </w:r>
    <w:r w:rsidRPr="0092111C">
      <w:rPr>
        <w:noProof/>
        <w:szCs w:val="16"/>
        <w:lang w:val="fr-FR"/>
      </w:rPr>
      <w:t xml:space="preserve"> sur </w:t>
    </w:r>
    <w:r w:rsidR="00801221" w:rsidRPr="0092111C">
      <w:rPr>
        <w:b/>
        <w:noProof/>
        <w:szCs w:val="16"/>
        <w:lang w:val="fr-FR"/>
      </w:rPr>
      <w:fldChar w:fldCharType="begin"/>
    </w:r>
    <w:r w:rsidRPr="0092111C">
      <w:rPr>
        <w:b/>
        <w:noProof/>
        <w:szCs w:val="16"/>
        <w:lang w:val="fr-FR"/>
      </w:rPr>
      <w:instrText xml:space="preserve"> NUMPAGES  </w:instrText>
    </w:r>
    <w:r w:rsidR="00801221" w:rsidRPr="0092111C">
      <w:rPr>
        <w:b/>
        <w:noProof/>
        <w:szCs w:val="16"/>
        <w:lang w:val="fr-FR"/>
      </w:rPr>
      <w:fldChar w:fldCharType="separate"/>
    </w:r>
    <w:r w:rsidR="0090785A">
      <w:rPr>
        <w:b/>
        <w:noProof/>
        <w:szCs w:val="16"/>
        <w:lang w:val="fr-FR"/>
      </w:rPr>
      <w:t>10</w:t>
    </w:r>
    <w:r w:rsidR="00801221" w:rsidRPr="0092111C">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FFA" w:rsidRDefault="00795FFA" w:rsidP="0090659A">
      <w:pPr>
        <w:spacing w:after="0" w:line="240" w:lineRule="auto"/>
      </w:pPr>
      <w:r>
        <w:separator/>
      </w:r>
    </w:p>
    <w:p w:rsidR="00795FFA" w:rsidRDefault="00795FFA"/>
    <w:p w:rsidR="00795FFA" w:rsidRDefault="00795FFA"/>
    <w:p w:rsidR="00795FFA" w:rsidRDefault="00795FFA"/>
    <w:p w:rsidR="00795FFA" w:rsidRDefault="00795FFA"/>
  </w:footnote>
  <w:footnote w:type="continuationSeparator" w:id="0">
    <w:p w:rsidR="00795FFA" w:rsidRDefault="00795FFA" w:rsidP="0090659A">
      <w:pPr>
        <w:spacing w:after="0" w:line="240" w:lineRule="auto"/>
      </w:pPr>
      <w:r>
        <w:continuationSeparator/>
      </w:r>
    </w:p>
    <w:p w:rsidR="00795FFA" w:rsidRDefault="00795FFA"/>
    <w:p w:rsidR="00795FFA" w:rsidRDefault="00795FFA"/>
    <w:p w:rsidR="00795FFA" w:rsidRDefault="00795FFA"/>
    <w:p w:rsidR="00795FFA" w:rsidRDefault="00795FF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85A" w:rsidRDefault="0090785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92111C" w:rsidRDefault="00C0360A" w:rsidP="00C52BA6">
    <w:pPr>
      <w:pStyle w:val="PageHead"/>
      <w:rPr>
        <w:noProof/>
        <w:lang w:val="fr-FR"/>
      </w:rPr>
    </w:pPr>
    <w:r w:rsidRPr="0092111C">
      <w:rPr>
        <w:noProof/>
        <w:lang w:val="fr-FR"/>
      </w:rPr>
      <w:t>Travaux pratiques – Découverte du protocole FTP</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412BC7">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77904C82"/>
    <w:styleLink w:val="PartStepSubStepList"/>
    <w:lvl w:ilvl="0">
      <w:start w:val="1"/>
      <w:numFmt w:val="decimal"/>
      <w:pStyle w:val="PartHead"/>
      <w:lvlText w:val="%1e partie :"/>
      <w:lvlJc w:val="left"/>
      <w:pPr>
        <w:ind w:left="420" w:hanging="420"/>
      </w:pPr>
      <w:rPr>
        <w:rFonts w:hint="eastAsia"/>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
  <w:rsids>
    <w:rsidRoot w:val="004A5BC5"/>
    <w:rsid w:val="00004175"/>
    <w:rsid w:val="000059C9"/>
    <w:rsid w:val="000160F7"/>
    <w:rsid w:val="00016D5B"/>
    <w:rsid w:val="00016F30"/>
    <w:rsid w:val="0002047C"/>
    <w:rsid w:val="00021B9A"/>
    <w:rsid w:val="000242D6"/>
    <w:rsid w:val="0002438D"/>
    <w:rsid w:val="00024EE5"/>
    <w:rsid w:val="00024F9B"/>
    <w:rsid w:val="00031F2E"/>
    <w:rsid w:val="00033729"/>
    <w:rsid w:val="00041AF6"/>
    <w:rsid w:val="00044E62"/>
    <w:rsid w:val="00047596"/>
    <w:rsid w:val="00050BA4"/>
    <w:rsid w:val="00051738"/>
    <w:rsid w:val="00052548"/>
    <w:rsid w:val="00060696"/>
    <w:rsid w:val="00070B36"/>
    <w:rsid w:val="00070D95"/>
    <w:rsid w:val="000768FB"/>
    <w:rsid w:val="000769CF"/>
    <w:rsid w:val="00077AC6"/>
    <w:rsid w:val="0008063A"/>
    <w:rsid w:val="000815D8"/>
    <w:rsid w:val="00085CC6"/>
    <w:rsid w:val="00090C07"/>
    <w:rsid w:val="00091E8D"/>
    <w:rsid w:val="0009378D"/>
    <w:rsid w:val="00093BE9"/>
    <w:rsid w:val="000951EB"/>
    <w:rsid w:val="00095873"/>
    <w:rsid w:val="00097163"/>
    <w:rsid w:val="000A0F61"/>
    <w:rsid w:val="000A22C8"/>
    <w:rsid w:val="000A3F30"/>
    <w:rsid w:val="000B2344"/>
    <w:rsid w:val="000B3EDB"/>
    <w:rsid w:val="000B7DE5"/>
    <w:rsid w:val="000C2232"/>
    <w:rsid w:val="000C6F40"/>
    <w:rsid w:val="000D55B4"/>
    <w:rsid w:val="000E0529"/>
    <w:rsid w:val="000E39C3"/>
    <w:rsid w:val="000E65F0"/>
    <w:rsid w:val="000F072C"/>
    <w:rsid w:val="000F499C"/>
    <w:rsid w:val="000F66D0"/>
    <w:rsid w:val="000F6743"/>
    <w:rsid w:val="0010273D"/>
    <w:rsid w:val="00107B2B"/>
    <w:rsid w:val="00112AC5"/>
    <w:rsid w:val="001133DD"/>
    <w:rsid w:val="00120CBE"/>
    <w:rsid w:val="001366EC"/>
    <w:rsid w:val="0014219C"/>
    <w:rsid w:val="00142457"/>
    <w:rsid w:val="001425ED"/>
    <w:rsid w:val="001524FF"/>
    <w:rsid w:val="00152AC7"/>
    <w:rsid w:val="00154DD4"/>
    <w:rsid w:val="00154E3A"/>
    <w:rsid w:val="00155770"/>
    <w:rsid w:val="00163164"/>
    <w:rsid w:val="001710C0"/>
    <w:rsid w:val="00172AFB"/>
    <w:rsid w:val="001772B8"/>
    <w:rsid w:val="00180FBF"/>
    <w:rsid w:val="00182CF4"/>
    <w:rsid w:val="00186CE1"/>
    <w:rsid w:val="001872F7"/>
    <w:rsid w:val="00187646"/>
    <w:rsid w:val="001904F4"/>
    <w:rsid w:val="00192F12"/>
    <w:rsid w:val="00193F14"/>
    <w:rsid w:val="00197346"/>
    <w:rsid w:val="00197614"/>
    <w:rsid w:val="001A0312"/>
    <w:rsid w:val="001A15DA"/>
    <w:rsid w:val="001A2694"/>
    <w:rsid w:val="001A3CC7"/>
    <w:rsid w:val="001A69AC"/>
    <w:rsid w:val="001B1F07"/>
    <w:rsid w:val="001B67D8"/>
    <w:rsid w:val="001B6F95"/>
    <w:rsid w:val="001C05A1"/>
    <w:rsid w:val="001C1D9E"/>
    <w:rsid w:val="001C7C3B"/>
    <w:rsid w:val="001D5B6F"/>
    <w:rsid w:val="001E0AB8"/>
    <w:rsid w:val="001E147F"/>
    <w:rsid w:val="001E38E0"/>
    <w:rsid w:val="001E4E72"/>
    <w:rsid w:val="001E62B3"/>
    <w:rsid w:val="001E76AC"/>
    <w:rsid w:val="001F0171"/>
    <w:rsid w:val="001F0D77"/>
    <w:rsid w:val="001F3A3F"/>
    <w:rsid w:val="001F7DD8"/>
    <w:rsid w:val="00201928"/>
    <w:rsid w:val="00203E26"/>
    <w:rsid w:val="0020449C"/>
    <w:rsid w:val="002113B8"/>
    <w:rsid w:val="00211FF5"/>
    <w:rsid w:val="00215665"/>
    <w:rsid w:val="0021792C"/>
    <w:rsid w:val="002222F7"/>
    <w:rsid w:val="0022257E"/>
    <w:rsid w:val="002240AB"/>
    <w:rsid w:val="00225E37"/>
    <w:rsid w:val="00242E3A"/>
    <w:rsid w:val="00243161"/>
    <w:rsid w:val="002506CF"/>
    <w:rsid w:val="0025107F"/>
    <w:rsid w:val="00260CD4"/>
    <w:rsid w:val="002639D8"/>
    <w:rsid w:val="00265055"/>
    <w:rsid w:val="00265F77"/>
    <w:rsid w:val="00266C83"/>
    <w:rsid w:val="002711AB"/>
    <w:rsid w:val="002768DC"/>
    <w:rsid w:val="00285A0B"/>
    <w:rsid w:val="002928BB"/>
    <w:rsid w:val="002A1819"/>
    <w:rsid w:val="002A6C56"/>
    <w:rsid w:val="002B5F56"/>
    <w:rsid w:val="002C090C"/>
    <w:rsid w:val="002C1243"/>
    <w:rsid w:val="002C1815"/>
    <w:rsid w:val="002C475E"/>
    <w:rsid w:val="002C6AD6"/>
    <w:rsid w:val="002D6C2A"/>
    <w:rsid w:val="002D7A86"/>
    <w:rsid w:val="002E5549"/>
    <w:rsid w:val="002E6EF9"/>
    <w:rsid w:val="002F403B"/>
    <w:rsid w:val="002F45FF"/>
    <w:rsid w:val="002F6D17"/>
    <w:rsid w:val="00302887"/>
    <w:rsid w:val="003056EB"/>
    <w:rsid w:val="003057BE"/>
    <w:rsid w:val="003071FF"/>
    <w:rsid w:val="00310652"/>
    <w:rsid w:val="0031371D"/>
    <w:rsid w:val="00314F95"/>
    <w:rsid w:val="0031789F"/>
    <w:rsid w:val="00320788"/>
    <w:rsid w:val="00322B49"/>
    <w:rsid w:val="003233A3"/>
    <w:rsid w:val="00341C0A"/>
    <w:rsid w:val="0034455D"/>
    <w:rsid w:val="00345DD2"/>
    <w:rsid w:val="0034604B"/>
    <w:rsid w:val="00346D17"/>
    <w:rsid w:val="00347972"/>
    <w:rsid w:val="00353020"/>
    <w:rsid w:val="0035479B"/>
    <w:rsid w:val="003559CC"/>
    <w:rsid w:val="003569D7"/>
    <w:rsid w:val="003608AC"/>
    <w:rsid w:val="0036465A"/>
    <w:rsid w:val="0036488D"/>
    <w:rsid w:val="003708E2"/>
    <w:rsid w:val="00373C3E"/>
    <w:rsid w:val="00391605"/>
    <w:rsid w:val="00392C65"/>
    <w:rsid w:val="00392ED5"/>
    <w:rsid w:val="00393042"/>
    <w:rsid w:val="003A051F"/>
    <w:rsid w:val="003A19DC"/>
    <w:rsid w:val="003A1B45"/>
    <w:rsid w:val="003B46FC"/>
    <w:rsid w:val="003B5767"/>
    <w:rsid w:val="003B7605"/>
    <w:rsid w:val="003C6BCA"/>
    <w:rsid w:val="003C7902"/>
    <w:rsid w:val="003D0BFF"/>
    <w:rsid w:val="003D3060"/>
    <w:rsid w:val="003E5BE5"/>
    <w:rsid w:val="003F18D1"/>
    <w:rsid w:val="003F4F0E"/>
    <w:rsid w:val="003F5527"/>
    <w:rsid w:val="003F6E06"/>
    <w:rsid w:val="00403C7A"/>
    <w:rsid w:val="004057A6"/>
    <w:rsid w:val="00406554"/>
    <w:rsid w:val="00407C18"/>
    <w:rsid w:val="00412092"/>
    <w:rsid w:val="00412BC7"/>
    <w:rsid w:val="004131B0"/>
    <w:rsid w:val="00414908"/>
    <w:rsid w:val="00416440"/>
    <w:rsid w:val="00416C42"/>
    <w:rsid w:val="00422197"/>
    <w:rsid w:val="00422476"/>
    <w:rsid w:val="0042385C"/>
    <w:rsid w:val="00430912"/>
    <w:rsid w:val="00431654"/>
    <w:rsid w:val="00433BA7"/>
    <w:rsid w:val="00434926"/>
    <w:rsid w:val="004427EB"/>
    <w:rsid w:val="00444217"/>
    <w:rsid w:val="00445301"/>
    <w:rsid w:val="00446573"/>
    <w:rsid w:val="004478F4"/>
    <w:rsid w:val="00450F7A"/>
    <w:rsid w:val="00452C6D"/>
    <w:rsid w:val="00454FF0"/>
    <w:rsid w:val="00455B55"/>
    <w:rsid w:val="00455E0B"/>
    <w:rsid w:val="00460CA8"/>
    <w:rsid w:val="004659EE"/>
    <w:rsid w:val="00472D66"/>
    <w:rsid w:val="004835FC"/>
    <w:rsid w:val="0048710B"/>
    <w:rsid w:val="004936C2"/>
    <w:rsid w:val="0049379C"/>
    <w:rsid w:val="00496851"/>
    <w:rsid w:val="004A145C"/>
    <w:rsid w:val="004A1CA0"/>
    <w:rsid w:val="004A22E9"/>
    <w:rsid w:val="004A5BC5"/>
    <w:rsid w:val="004B023D"/>
    <w:rsid w:val="004C0909"/>
    <w:rsid w:val="004C0B36"/>
    <w:rsid w:val="004C3F97"/>
    <w:rsid w:val="004D0AA0"/>
    <w:rsid w:val="004D3339"/>
    <w:rsid w:val="004D353F"/>
    <w:rsid w:val="004D36D7"/>
    <w:rsid w:val="004D3C1F"/>
    <w:rsid w:val="004D682B"/>
    <w:rsid w:val="004D6E7E"/>
    <w:rsid w:val="004D73D3"/>
    <w:rsid w:val="004E0595"/>
    <w:rsid w:val="004E6152"/>
    <w:rsid w:val="004F344A"/>
    <w:rsid w:val="004F7474"/>
    <w:rsid w:val="00510639"/>
    <w:rsid w:val="00510D4C"/>
    <w:rsid w:val="00516142"/>
    <w:rsid w:val="00520027"/>
    <w:rsid w:val="0052093C"/>
    <w:rsid w:val="00521B31"/>
    <w:rsid w:val="00522469"/>
    <w:rsid w:val="00522A98"/>
    <w:rsid w:val="005237BA"/>
    <w:rsid w:val="0052400A"/>
    <w:rsid w:val="0052552E"/>
    <w:rsid w:val="0053229D"/>
    <w:rsid w:val="00536F43"/>
    <w:rsid w:val="00540114"/>
    <w:rsid w:val="005434AD"/>
    <w:rsid w:val="00550BDB"/>
    <w:rsid w:val="005510BA"/>
    <w:rsid w:val="005529A8"/>
    <w:rsid w:val="00554B4E"/>
    <w:rsid w:val="005564C1"/>
    <w:rsid w:val="00556C02"/>
    <w:rsid w:val="00560206"/>
    <w:rsid w:val="00563249"/>
    <w:rsid w:val="00565DD2"/>
    <w:rsid w:val="00570A65"/>
    <w:rsid w:val="00571467"/>
    <w:rsid w:val="00571C70"/>
    <w:rsid w:val="00572E56"/>
    <w:rsid w:val="00575DA0"/>
    <w:rsid w:val="005762B1"/>
    <w:rsid w:val="00580456"/>
    <w:rsid w:val="00580BDB"/>
    <w:rsid w:val="00580E73"/>
    <w:rsid w:val="00582531"/>
    <w:rsid w:val="0058364C"/>
    <w:rsid w:val="005837ED"/>
    <w:rsid w:val="00584C88"/>
    <w:rsid w:val="00593386"/>
    <w:rsid w:val="00596998"/>
    <w:rsid w:val="005A51BC"/>
    <w:rsid w:val="005A6E62"/>
    <w:rsid w:val="005B1BD6"/>
    <w:rsid w:val="005D2520"/>
    <w:rsid w:val="005D2B29"/>
    <w:rsid w:val="005D354A"/>
    <w:rsid w:val="005D7264"/>
    <w:rsid w:val="005E31D5"/>
    <w:rsid w:val="005E3235"/>
    <w:rsid w:val="005E4176"/>
    <w:rsid w:val="005E5223"/>
    <w:rsid w:val="005E65B5"/>
    <w:rsid w:val="005F3AE9"/>
    <w:rsid w:val="005F641F"/>
    <w:rsid w:val="005F7DFD"/>
    <w:rsid w:val="006007BB"/>
    <w:rsid w:val="00601DC0"/>
    <w:rsid w:val="006021B0"/>
    <w:rsid w:val="006027E1"/>
    <w:rsid w:val="006034CB"/>
    <w:rsid w:val="006131CE"/>
    <w:rsid w:val="00613AFC"/>
    <w:rsid w:val="00613B38"/>
    <w:rsid w:val="00614916"/>
    <w:rsid w:val="00615B83"/>
    <w:rsid w:val="00617D6E"/>
    <w:rsid w:val="00622D61"/>
    <w:rsid w:val="00624198"/>
    <w:rsid w:val="0062514B"/>
    <w:rsid w:val="00631C5D"/>
    <w:rsid w:val="00633F4D"/>
    <w:rsid w:val="006407A2"/>
    <w:rsid w:val="00640E2C"/>
    <w:rsid w:val="006419C8"/>
    <w:rsid w:val="006428E5"/>
    <w:rsid w:val="00644958"/>
    <w:rsid w:val="00652EE7"/>
    <w:rsid w:val="0066159E"/>
    <w:rsid w:val="00663EBE"/>
    <w:rsid w:val="006678F8"/>
    <w:rsid w:val="00672919"/>
    <w:rsid w:val="00686587"/>
    <w:rsid w:val="00686B41"/>
    <w:rsid w:val="006904CF"/>
    <w:rsid w:val="00695D7E"/>
    <w:rsid w:val="00695EE2"/>
    <w:rsid w:val="0069660B"/>
    <w:rsid w:val="006A1B33"/>
    <w:rsid w:val="006A3D6B"/>
    <w:rsid w:val="006A48F1"/>
    <w:rsid w:val="006A71A3"/>
    <w:rsid w:val="006B03F2"/>
    <w:rsid w:val="006B1639"/>
    <w:rsid w:val="006B2F19"/>
    <w:rsid w:val="006B5CA7"/>
    <w:rsid w:val="006B5E89"/>
    <w:rsid w:val="006C1809"/>
    <w:rsid w:val="006C19B2"/>
    <w:rsid w:val="006C30A0"/>
    <w:rsid w:val="006C35FF"/>
    <w:rsid w:val="006C4F43"/>
    <w:rsid w:val="006C57F2"/>
    <w:rsid w:val="006C5949"/>
    <w:rsid w:val="006C6832"/>
    <w:rsid w:val="006D1370"/>
    <w:rsid w:val="006D2C28"/>
    <w:rsid w:val="006D3FC1"/>
    <w:rsid w:val="006D4D88"/>
    <w:rsid w:val="006E6581"/>
    <w:rsid w:val="006E71DF"/>
    <w:rsid w:val="006F120F"/>
    <w:rsid w:val="006F1CC4"/>
    <w:rsid w:val="006F2A86"/>
    <w:rsid w:val="006F3163"/>
    <w:rsid w:val="007007AB"/>
    <w:rsid w:val="007025AA"/>
    <w:rsid w:val="00705FEC"/>
    <w:rsid w:val="00707152"/>
    <w:rsid w:val="0071147A"/>
    <w:rsid w:val="0071185D"/>
    <w:rsid w:val="007168D3"/>
    <w:rsid w:val="00720641"/>
    <w:rsid w:val="00720A77"/>
    <w:rsid w:val="007222AD"/>
    <w:rsid w:val="007267CF"/>
    <w:rsid w:val="00726FB8"/>
    <w:rsid w:val="0072770B"/>
    <w:rsid w:val="00731F3F"/>
    <w:rsid w:val="00732975"/>
    <w:rsid w:val="007338E3"/>
    <w:rsid w:val="00733BAB"/>
    <w:rsid w:val="007436BF"/>
    <w:rsid w:val="007443E9"/>
    <w:rsid w:val="00745B5C"/>
    <w:rsid w:val="00745DCE"/>
    <w:rsid w:val="00751CED"/>
    <w:rsid w:val="007537FF"/>
    <w:rsid w:val="00753D89"/>
    <w:rsid w:val="00755C9B"/>
    <w:rsid w:val="00760FE4"/>
    <w:rsid w:val="00763D8B"/>
    <w:rsid w:val="007657F6"/>
    <w:rsid w:val="0077125A"/>
    <w:rsid w:val="00773452"/>
    <w:rsid w:val="007850F7"/>
    <w:rsid w:val="00786D6B"/>
    <w:rsid w:val="00786F58"/>
    <w:rsid w:val="007870C2"/>
    <w:rsid w:val="00787CC1"/>
    <w:rsid w:val="00787F4A"/>
    <w:rsid w:val="00792F4E"/>
    <w:rsid w:val="0079398D"/>
    <w:rsid w:val="00795FFA"/>
    <w:rsid w:val="00796C25"/>
    <w:rsid w:val="007A287C"/>
    <w:rsid w:val="007A3B2A"/>
    <w:rsid w:val="007B0A18"/>
    <w:rsid w:val="007B5522"/>
    <w:rsid w:val="007C0EE0"/>
    <w:rsid w:val="007C1B71"/>
    <w:rsid w:val="007C2FBB"/>
    <w:rsid w:val="007C6B18"/>
    <w:rsid w:val="007C7164"/>
    <w:rsid w:val="007D1984"/>
    <w:rsid w:val="007D2AFE"/>
    <w:rsid w:val="007E31F9"/>
    <w:rsid w:val="007E3FEA"/>
    <w:rsid w:val="007F0A0B"/>
    <w:rsid w:val="007F3A60"/>
    <w:rsid w:val="007F3D0B"/>
    <w:rsid w:val="007F790C"/>
    <w:rsid w:val="007F7C94"/>
    <w:rsid w:val="00801221"/>
    <w:rsid w:val="00806DBD"/>
    <w:rsid w:val="00810E4B"/>
    <w:rsid w:val="00814BAA"/>
    <w:rsid w:val="00824295"/>
    <w:rsid w:val="00826B7F"/>
    <w:rsid w:val="00826E65"/>
    <w:rsid w:val="00830185"/>
    <w:rsid w:val="00830597"/>
    <w:rsid w:val="008313F3"/>
    <w:rsid w:val="00846494"/>
    <w:rsid w:val="00847B20"/>
    <w:rsid w:val="008509D3"/>
    <w:rsid w:val="00853418"/>
    <w:rsid w:val="00857227"/>
    <w:rsid w:val="00857CF6"/>
    <w:rsid w:val="008601E8"/>
    <w:rsid w:val="0086035E"/>
    <w:rsid w:val="008610ED"/>
    <w:rsid w:val="00861446"/>
    <w:rsid w:val="00861C6A"/>
    <w:rsid w:val="00862B8C"/>
    <w:rsid w:val="00865199"/>
    <w:rsid w:val="00867EAF"/>
    <w:rsid w:val="00873C6B"/>
    <w:rsid w:val="00875B83"/>
    <w:rsid w:val="00877880"/>
    <w:rsid w:val="00882F32"/>
    <w:rsid w:val="0088426A"/>
    <w:rsid w:val="00890108"/>
    <w:rsid w:val="00893642"/>
    <w:rsid w:val="00893877"/>
    <w:rsid w:val="00893E51"/>
    <w:rsid w:val="0089532C"/>
    <w:rsid w:val="00895E39"/>
    <w:rsid w:val="00896681"/>
    <w:rsid w:val="008A2749"/>
    <w:rsid w:val="008A3A90"/>
    <w:rsid w:val="008A5EFD"/>
    <w:rsid w:val="008A6831"/>
    <w:rsid w:val="008B06D4"/>
    <w:rsid w:val="008B1638"/>
    <w:rsid w:val="008B1F9F"/>
    <w:rsid w:val="008B4F20"/>
    <w:rsid w:val="008B7FFD"/>
    <w:rsid w:val="008C2920"/>
    <w:rsid w:val="008C4307"/>
    <w:rsid w:val="008D012D"/>
    <w:rsid w:val="008D23DF"/>
    <w:rsid w:val="008D34C4"/>
    <w:rsid w:val="008D5F52"/>
    <w:rsid w:val="008D73BF"/>
    <w:rsid w:val="008D7F09"/>
    <w:rsid w:val="008E5B64"/>
    <w:rsid w:val="008E7DAA"/>
    <w:rsid w:val="008F0094"/>
    <w:rsid w:val="008F10BD"/>
    <w:rsid w:val="008F340F"/>
    <w:rsid w:val="00903523"/>
    <w:rsid w:val="0090659A"/>
    <w:rsid w:val="0090785A"/>
    <w:rsid w:val="00911699"/>
    <w:rsid w:val="00912C42"/>
    <w:rsid w:val="00915986"/>
    <w:rsid w:val="00915B4B"/>
    <w:rsid w:val="00917624"/>
    <w:rsid w:val="0092111C"/>
    <w:rsid w:val="00930386"/>
    <w:rsid w:val="009309F5"/>
    <w:rsid w:val="00933237"/>
    <w:rsid w:val="00933F28"/>
    <w:rsid w:val="009407F9"/>
    <w:rsid w:val="009476C0"/>
    <w:rsid w:val="00950A5F"/>
    <w:rsid w:val="0095349B"/>
    <w:rsid w:val="00957DA8"/>
    <w:rsid w:val="00961317"/>
    <w:rsid w:val="00963E34"/>
    <w:rsid w:val="00964DFA"/>
    <w:rsid w:val="009726DB"/>
    <w:rsid w:val="00976715"/>
    <w:rsid w:val="0098155C"/>
    <w:rsid w:val="00983B77"/>
    <w:rsid w:val="009921C4"/>
    <w:rsid w:val="00996053"/>
    <w:rsid w:val="009A0B2F"/>
    <w:rsid w:val="009A1CF4"/>
    <w:rsid w:val="009A37D7"/>
    <w:rsid w:val="009A4E17"/>
    <w:rsid w:val="009A6955"/>
    <w:rsid w:val="009B341C"/>
    <w:rsid w:val="009B3D5E"/>
    <w:rsid w:val="009B4C52"/>
    <w:rsid w:val="009B5747"/>
    <w:rsid w:val="009C2B7F"/>
    <w:rsid w:val="009C366C"/>
    <w:rsid w:val="009D2C27"/>
    <w:rsid w:val="009D5346"/>
    <w:rsid w:val="009D6D80"/>
    <w:rsid w:val="009E205A"/>
    <w:rsid w:val="009E2309"/>
    <w:rsid w:val="009E3BD1"/>
    <w:rsid w:val="009E42B9"/>
    <w:rsid w:val="009F2040"/>
    <w:rsid w:val="009F26B9"/>
    <w:rsid w:val="00A014A3"/>
    <w:rsid w:val="00A0412D"/>
    <w:rsid w:val="00A15CBE"/>
    <w:rsid w:val="00A20983"/>
    <w:rsid w:val="00A21211"/>
    <w:rsid w:val="00A264E4"/>
    <w:rsid w:val="00A34E7F"/>
    <w:rsid w:val="00A462D5"/>
    <w:rsid w:val="00A46F0A"/>
    <w:rsid w:val="00A46F25"/>
    <w:rsid w:val="00A47BC4"/>
    <w:rsid w:val="00A47CC2"/>
    <w:rsid w:val="00A47F04"/>
    <w:rsid w:val="00A55D35"/>
    <w:rsid w:val="00A60146"/>
    <w:rsid w:val="00A622C4"/>
    <w:rsid w:val="00A70DB1"/>
    <w:rsid w:val="00A75331"/>
    <w:rsid w:val="00A754B4"/>
    <w:rsid w:val="00A807C1"/>
    <w:rsid w:val="00A83374"/>
    <w:rsid w:val="00A96172"/>
    <w:rsid w:val="00AA6A9D"/>
    <w:rsid w:val="00AB0D6A"/>
    <w:rsid w:val="00AB43B3"/>
    <w:rsid w:val="00AB49B9"/>
    <w:rsid w:val="00AB698A"/>
    <w:rsid w:val="00AB758A"/>
    <w:rsid w:val="00AC1E7E"/>
    <w:rsid w:val="00AC507D"/>
    <w:rsid w:val="00AC66E4"/>
    <w:rsid w:val="00AD2266"/>
    <w:rsid w:val="00AD4578"/>
    <w:rsid w:val="00AD68E9"/>
    <w:rsid w:val="00AE56C0"/>
    <w:rsid w:val="00AF17D3"/>
    <w:rsid w:val="00B00914"/>
    <w:rsid w:val="00B02A8E"/>
    <w:rsid w:val="00B052EE"/>
    <w:rsid w:val="00B10606"/>
    <w:rsid w:val="00B1081F"/>
    <w:rsid w:val="00B1793C"/>
    <w:rsid w:val="00B23F9A"/>
    <w:rsid w:val="00B27499"/>
    <w:rsid w:val="00B27B00"/>
    <w:rsid w:val="00B3010D"/>
    <w:rsid w:val="00B30D36"/>
    <w:rsid w:val="00B35151"/>
    <w:rsid w:val="00B433F2"/>
    <w:rsid w:val="00B458E8"/>
    <w:rsid w:val="00B46690"/>
    <w:rsid w:val="00B5347C"/>
    <w:rsid w:val="00B5397B"/>
    <w:rsid w:val="00B62809"/>
    <w:rsid w:val="00B73A6A"/>
    <w:rsid w:val="00B73B73"/>
    <w:rsid w:val="00B7675A"/>
    <w:rsid w:val="00B76B5C"/>
    <w:rsid w:val="00B77305"/>
    <w:rsid w:val="00B81898"/>
    <w:rsid w:val="00B84295"/>
    <w:rsid w:val="00B84BE8"/>
    <w:rsid w:val="00B878E7"/>
    <w:rsid w:val="00B917F5"/>
    <w:rsid w:val="00B97278"/>
    <w:rsid w:val="00BA0ADC"/>
    <w:rsid w:val="00BA1D0B"/>
    <w:rsid w:val="00BA26AC"/>
    <w:rsid w:val="00BA61F8"/>
    <w:rsid w:val="00BA6972"/>
    <w:rsid w:val="00BB1E0D"/>
    <w:rsid w:val="00BB4D9B"/>
    <w:rsid w:val="00BB73FF"/>
    <w:rsid w:val="00BB7688"/>
    <w:rsid w:val="00BC7CAC"/>
    <w:rsid w:val="00BD6D76"/>
    <w:rsid w:val="00BE56B3"/>
    <w:rsid w:val="00BF04E8"/>
    <w:rsid w:val="00BF16BF"/>
    <w:rsid w:val="00BF4D1F"/>
    <w:rsid w:val="00BF70C1"/>
    <w:rsid w:val="00C02A73"/>
    <w:rsid w:val="00C0360A"/>
    <w:rsid w:val="00C063D2"/>
    <w:rsid w:val="00C07FD9"/>
    <w:rsid w:val="00C10955"/>
    <w:rsid w:val="00C11C4D"/>
    <w:rsid w:val="00C1396D"/>
    <w:rsid w:val="00C1712C"/>
    <w:rsid w:val="00C23E16"/>
    <w:rsid w:val="00C27E37"/>
    <w:rsid w:val="00C30696"/>
    <w:rsid w:val="00C32713"/>
    <w:rsid w:val="00C351B8"/>
    <w:rsid w:val="00C370EE"/>
    <w:rsid w:val="00C410D9"/>
    <w:rsid w:val="00C42561"/>
    <w:rsid w:val="00C44DB7"/>
    <w:rsid w:val="00C4510A"/>
    <w:rsid w:val="00C47F2E"/>
    <w:rsid w:val="00C52B97"/>
    <w:rsid w:val="00C52BA6"/>
    <w:rsid w:val="00C57A1A"/>
    <w:rsid w:val="00C6258F"/>
    <w:rsid w:val="00C63DF6"/>
    <w:rsid w:val="00C63E58"/>
    <w:rsid w:val="00C6495E"/>
    <w:rsid w:val="00C670EE"/>
    <w:rsid w:val="00C67E3B"/>
    <w:rsid w:val="00C70034"/>
    <w:rsid w:val="00C82F2D"/>
    <w:rsid w:val="00C86CDF"/>
    <w:rsid w:val="00C90311"/>
    <w:rsid w:val="00C91C26"/>
    <w:rsid w:val="00C931DF"/>
    <w:rsid w:val="00CA3139"/>
    <w:rsid w:val="00CA73D5"/>
    <w:rsid w:val="00CC1C87"/>
    <w:rsid w:val="00CC3000"/>
    <w:rsid w:val="00CC3B8D"/>
    <w:rsid w:val="00CC4859"/>
    <w:rsid w:val="00CC7A35"/>
    <w:rsid w:val="00CD072A"/>
    <w:rsid w:val="00CD29E0"/>
    <w:rsid w:val="00CD7F73"/>
    <w:rsid w:val="00CE19E6"/>
    <w:rsid w:val="00CE26C5"/>
    <w:rsid w:val="00CE36AF"/>
    <w:rsid w:val="00CE54DD"/>
    <w:rsid w:val="00CF0DA5"/>
    <w:rsid w:val="00CF791A"/>
    <w:rsid w:val="00D00D7D"/>
    <w:rsid w:val="00D139C8"/>
    <w:rsid w:val="00D16222"/>
    <w:rsid w:val="00D17F81"/>
    <w:rsid w:val="00D229D9"/>
    <w:rsid w:val="00D25E5E"/>
    <w:rsid w:val="00D2758C"/>
    <w:rsid w:val="00D275CA"/>
    <w:rsid w:val="00D2789B"/>
    <w:rsid w:val="00D33CC7"/>
    <w:rsid w:val="00D345AB"/>
    <w:rsid w:val="00D34E3D"/>
    <w:rsid w:val="00D3723C"/>
    <w:rsid w:val="00D41E3E"/>
    <w:rsid w:val="00D458EC"/>
    <w:rsid w:val="00D501B0"/>
    <w:rsid w:val="00D52582"/>
    <w:rsid w:val="00D56A0E"/>
    <w:rsid w:val="00D57AD3"/>
    <w:rsid w:val="00D60DCE"/>
    <w:rsid w:val="00D61890"/>
    <w:rsid w:val="00D635FE"/>
    <w:rsid w:val="00D71932"/>
    <w:rsid w:val="00D729DE"/>
    <w:rsid w:val="00D75B6A"/>
    <w:rsid w:val="00D76233"/>
    <w:rsid w:val="00D77300"/>
    <w:rsid w:val="00D83367"/>
    <w:rsid w:val="00D84356"/>
    <w:rsid w:val="00D84BDA"/>
    <w:rsid w:val="00D876A8"/>
    <w:rsid w:val="00D87F26"/>
    <w:rsid w:val="00D91E98"/>
    <w:rsid w:val="00D93063"/>
    <w:rsid w:val="00D933B0"/>
    <w:rsid w:val="00D977E8"/>
    <w:rsid w:val="00DA3688"/>
    <w:rsid w:val="00DB0950"/>
    <w:rsid w:val="00DB1C89"/>
    <w:rsid w:val="00DB3763"/>
    <w:rsid w:val="00DB4029"/>
    <w:rsid w:val="00DB5F4D"/>
    <w:rsid w:val="00DB6DA5"/>
    <w:rsid w:val="00DB729D"/>
    <w:rsid w:val="00DC076B"/>
    <w:rsid w:val="00DC186F"/>
    <w:rsid w:val="00DC252F"/>
    <w:rsid w:val="00DC6050"/>
    <w:rsid w:val="00DE62DD"/>
    <w:rsid w:val="00DE6F44"/>
    <w:rsid w:val="00E037D9"/>
    <w:rsid w:val="00E05986"/>
    <w:rsid w:val="00E130EB"/>
    <w:rsid w:val="00E162CD"/>
    <w:rsid w:val="00E17FA5"/>
    <w:rsid w:val="00E20F5B"/>
    <w:rsid w:val="00E26930"/>
    <w:rsid w:val="00E27257"/>
    <w:rsid w:val="00E3424D"/>
    <w:rsid w:val="00E449D0"/>
    <w:rsid w:val="00E4506A"/>
    <w:rsid w:val="00E51828"/>
    <w:rsid w:val="00E530C4"/>
    <w:rsid w:val="00E53F99"/>
    <w:rsid w:val="00E56017"/>
    <w:rsid w:val="00E56510"/>
    <w:rsid w:val="00E62655"/>
    <w:rsid w:val="00E62EA8"/>
    <w:rsid w:val="00E67A6E"/>
    <w:rsid w:val="00E71B43"/>
    <w:rsid w:val="00E81612"/>
    <w:rsid w:val="00E84120"/>
    <w:rsid w:val="00E8551D"/>
    <w:rsid w:val="00E87D18"/>
    <w:rsid w:val="00E87D62"/>
    <w:rsid w:val="00E931DD"/>
    <w:rsid w:val="00E967CA"/>
    <w:rsid w:val="00EA433C"/>
    <w:rsid w:val="00EA486E"/>
    <w:rsid w:val="00EA4FA3"/>
    <w:rsid w:val="00EB001B"/>
    <w:rsid w:val="00EB220E"/>
    <w:rsid w:val="00EB6C33"/>
    <w:rsid w:val="00EC18AC"/>
    <w:rsid w:val="00ED6019"/>
    <w:rsid w:val="00ED7830"/>
    <w:rsid w:val="00ED7A46"/>
    <w:rsid w:val="00EE3557"/>
    <w:rsid w:val="00EE3909"/>
    <w:rsid w:val="00EE538B"/>
    <w:rsid w:val="00EF234E"/>
    <w:rsid w:val="00EF4205"/>
    <w:rsid w:val="00EF52EA"/>
    <w:rsid w:val="00EF5939"/>
    <w:rsid w:val="00F01714"/>
    <w:rsid w:val="00F0258F"/>
    <w:rsid w:val="00F02D06"/>
    <w:rsid w:val="00F06FDD"/>
    <w:rsid w:val="00F10819"/>
    <w:rsid w:val="00F16F35"/>
    <w:rsid w:val="00F21D21"/>
    <w:rsid w:val="00F2229D"/>
    <w:rsid w:val="00F22ABA"/>
    <w:rsid w:val="00F23F15"/>
    <w:rsid w:val="00F24549"/>
    <w:rsid w:val="00F25ABB"/>
    <w:rsid w:val="00F27963"/>
    <w:rsid w:val="00F30446"/>
    <w:rsid w:val="00F32319"/>
    <w:rsid w:val="00F337D7"/>
    <w:rsid w:val="00F4135D"/>
    <w:rsid w:val="00F41F1B"/>
    <w:rsid w:val="00F43816"/>
    <w:rsid w:val="00F46BD9"/>
    <w:rsid w:val="00F47E89"/>
    <w:rsid w:val="00F60BE0"/>
    <w:rsid w:val="00F61EB5"/>
    <w:rsid w:val="00F6280E"/>
    <w:rsid w:val="00F63B6B"/>
    <w:rsid w:val="00F7050A"/>
    <w:rsid w:val="00F75533"/>
    <w:rsid w:val="00FA20B5"/>
    <w:rsid w:val="00FA27E5"/>
    <w:rsid w:val="00FA3811"/>
    <w:rsid w:val="00FA3B9F"/>
    <w:rsid w:val="00FA3F06"/>
    <w:rsid w:val="00FA4131"/>
    <w:rsid w:val="00FA4A26"/>
    <w:rsid w:val="00FA7084"/>
    <w:rsid w:val="00FB1929"/>
    <w:rsid w:val="00FB5FD9"/>
    <w:rsid w:val="00FB66A1"/>
    <w:rsid w:val="00FC749C"/>
    <w:rsid w:val="00FC7B8F"/>
    <w:rsid w:val="00FD261B"/>
    <w:rsid w:val="00FD33AB"/>
    <w:rsid w:val="00FD4724"/>
    <w:rsid w:val="00FD4A68"/>
    <w:rsid w:val="00FD68ED"/>
    <w:rsid w:val="00FE2824"/>
    <w:rsid w:val="00FE661F"/>
    <w:rsid w:val="00FF0400"/>
    <w:rsid w:val="00FF3381"/>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BC4"/>
    <w:pPr>
      <w:spacing w:before="60" w:after="60" w:line="276" w:lineRule="auto"/>
    </w:pPr>
    <w:rPr>
      <w:sz w:val="22"/>
      <w:szCs w:val="22"/>
    </w:rPr>
  </w:style>
  <w:style w:type="paragraph" w:styleId="Heading1">
    <w:name w:val="heading 1"/>
    <w:basedOn w:val="Normal"/>
    <w:next w:val="Normal"/>
    <w:link w:val="Heading1Char"/>
    <w:autoRedefine/>
    <w:uiPriority w:val="9"/>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A47BC4"/>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614916"/>
    <w:pPr>
      <w:keepNext/>
      <w:numPr>
        <w:numId w:val="2"/>
      </w:numPr>
      <w:spacing w:before="240"/>
      <w:outlineLvl w:val="0"/>
    </w:pPr>
    <w:rPr>
      <w:b/>
      <w:sz w:val="28"/>
    </w:rPr>
  </w:style>
  <w:style w:type="paragraph" w:customStyle="1" w:styleId="SubStepAlpha">
    <w:name w:val="SubStep Alpha"/>
    <w:basedOn w:val="Normal"/>
    <w:qFormat/>
    <w:rsid w:val="00A47BC4"/>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A47BC4"/>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A47BC4"/>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7537FF"/>
    <w:rPr>
      <w:color w:val="0000FF"/>
      <w:u w:val="single"/>
    </w:rPr>
  </w:style>
  <w:style w:type="paragraph" w:styleId="Revision">
    <w:name w:val="Revision"/>
    <w:hidden/>
    <w:uiPriority w:val="99"/>
    <w:semiHidden/>
    <w:rsid w:val="00455B55"/>
    <w:rPr>
      <w:sz w:val="22"/>
      <w:szCs w:val="22"/>
    </w:rPr>
  </w:style>
  <w:style w:type="character" w:styleId="FollowedHyperlink">
    <w:name w:val="FollowedHyperlink"/>
    <w:uiPriority w:val="99"/>
    <w:semiHidden/>
    <w:unhideWhenUsed/>
    <w:rsid w:val="00F32319"/>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ftp://ftp.cdc.gov"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tp://ftp.cdc.gov" TargetMode="External"/><Relationship Id="rId20" Type="http://schemas.openxmlformats.org/officeDocument/2006/relationships/image" Target="media/image12.png"/><Relationship Id="rId29" Type="http://schemas.openxmlformats.org/officeDocument/2006/relationships/image" Target="media/image19.png"/><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ftp://ftp.cdc.gov/" TargetMode="External"/><Relationship Id="rId30" Type="http://schemas.openxmlformats.org/officeDocument/2006/relationships/header" Target="header1.xml"/><Relationship Id="rId35"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6946</CharactersWithSpaces>
  <SharedDoc>false</SharedDoc>
  <HLinks>
    <vt:vector size="24" baseType="variant">
      <vt:variant>
        <vt:i4>3211326</vt:i4>
      </vt:variant>
      <vt:variant>
        <vt:i4>9</vt:i4>
      </vt:variant>
      <vt:variant>
        <vt:i4>0</vt:i4>
      </vt:variant>
      <vt:variant>
        <vt:i4>5</vt:i4>
      </vt:variant>
      <vt:variant>
        <vt:lpwstr>ftp://ftp.cdc.gov/</vt:lpwstr>
      </vt:variant>
      <vt:variant>
        <vt:lpwstr/>
      </vt:variant>
      <vt:variant>
        <vt:i4>3211326</vt:i4>
      </vt:variant>
      <vt:variant>
        <vt:i4>6</vt:i4>
      </vt:variant>
      <vt:variant>
        <vt:i4>0</vt:i4>
      </vt:variant>
      <vt:variant>
        <vt:i4>5</vt:i4>
      </vt:variant>
      <vt:variant>
        <vt:lpwstr>ftp://ftp.cdc.gov/</vt:lpwstr>
      </vt:variant>
      <vt:variant>
        <vt:lpwstr/>
      </vt:variant>
      <vt:variant>
        <vt:i4>3211326</vt:i4>
      </vt:variant>
      <vt:variant>
        <vt:i4>3</vt:i4>
      </vt:variant>
      <vt:variant>
        <vt:i4>0</vt:i4>
      </vt:variant>
      <vt:variant>
        <vt:i4>5</vt:i4>
      </vt:variant>
      <vt:variant>
        <vt:lpwstr>ftp://ftp.cdc.gov/</vt:lpwstr>
      </vt:variant>
      <vt:variant>
        <vt:lpwstr/>
      </vt:variant>
      <vt:variant>
        <vt:i4>1704014</vt:i4>
      </vt:variant>
      <vt:variant>
        <vt:i4>0</vt:i4>
      </vt:variant>
      <vt:variant>
        <vt:i4>0</vt:i4>
      </vt:variant>
      <vt:variant>
        <vt:i4>5</vt:i4>
      </vt:variant>
      <vt:variant>
        <vt:lpwstr>http://www.wsftple.com/download.aspx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10</cp:revision>
  <cp:lastPrinted>2012-11-14T16:32:00Z</cp:lastPrinted>
  <dcterms:created xsi:type="dcterms:W3CDTF">2013-04-16T13:52:00Z</dcterms:created>
  <dcterms:modified xsi:type="dcterms:W3CDTF">2013-12-23T08:24:00Z</dcterms:modified>
</cp:coreProperties>
</file>