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D313DB" w:rsidRDefault="002D6C2A" w:rsidP="00FD4A68">
      <w:pPr>
        <w:pStyle w:val="LabTitle"/>
        <w:rPr>
          <w:rStyle w:val="LabTitleInstVersred"/>
          <w:b/>
          <w:noProof/>
          <w:color w:val="auto"/>
          <w:lang w:val="fr-FR"/>
        </w:rPr>
      </w:pPr>
      <w:r w:rsidRPr="00D313DB">
        <w:rPr>
          <w:noProof/>
          <w:lang w:val="fr-FR"/>
        </w:rPr>
        <w:t>Travaux pratiques A – Identification du câbl</w:t>
      </w:r>
      <w:r w:rsidR="00D313DB" w:rsidRPr="00D313DB">
        <w:rPr>
          <w:noProof/>
          <w:lang w:val="fr-FR"/>
        </w:rPr>
        <w:t>age et des périphériques réseau</w:t>
      </w:r>
    </w:p>
    <w:p w:rsidR="009D2C27" w:rsidRPr="00D313DB" w:rsidRDefault="009D2C27" w:rsidP="0014219C">
      <w:pPr>
        <w:pStyle w:val="LabSection"/>
        <w:rPr>
          <w:noProof/>
          <w:lang w:val="fr-FR"/>
        </w:rPr>
      </w:pPr>
      <w:r w:rsidRPr="00D313DB">
        <w:rPr>
          <w:noProof/>
          <w:lang w:val="fr-FR"/>
        </w:rPr>
        <w:t>Objectifs</w:t>
      </w:r>
    </w:p>
    <w:p w:rsidR="00554B4E" w:rsidRPr="00D313DB" w:rsidRDefault="00963E34" w:rsidP="00963E34">
      <w:pPr>
        <w:pStyle w:val="BodyTextL25Bold"/>
        <w:rPr>
          <w:noProof/>
          <w:lang w:val="fr-FR"/>
        </w:rPr>
      </w:pPr>
      <w:r w:rsidRPr="00D313DB">
        <w:rPr>
          <w:noProof/>
          <w:lang w:val="fr-FR"/>
        </w:rPr>
        <w:t>1re partie : Identifier les périphériques réseau</w:t>
      </w:r>
    </w:p>
    <w:p w:rsidR="006E6581" w:rsidRPr="00D313DB" w:rsidRDefault="00255576" w:rsidP="006E6581">
      <w:pPr>
        <w:pStyle w:val="Bulletlevel1"/>
        <w:rPr>
          <w:noProof/>
          <w:lang w:val="fr-FR"/>
        </w:rPr>
      </w:pPr>
      <w:r w:rsidRPr="00D313DB">
        <w:rPr>
          <w:noProof/>
          <w:lang w:val="fr-FR"/>
        </w:rPr>
        <w:t>Décrivez les fonctions et les caractéristiques physiques du périphérique réseau.</w:t>
      </w:r>
    </w:p>
    <w:p w:rsidR="006E6581" w:rsidRPr="00D313DB" w:rsidRDefault="006E6581" w:rsidP="006E6581">
      <w:pPr>
        <w:pStyle w:val="BodyTextL25Bold"/>
        <w:rPr>
          <w:noProof/>
          <w:lang w:val="fr-FR"/>
        </w:rPr>
      </w:pPr>
      <w:r w:rsidRPr="00D313DB">
        <w:rPr>
          <w:noProof/>
          <w:lang w:val="fr-FR"/>
        </w:rPr>
        <w:t>2e partie : Identifier les supports réseau</w:t>
      </w:r>
    </w:p>
    <w:p w:rsidR="002E5A2F" w:rsidRPr="00D313DB" w:rsidRDefault="002E5A2F" w:rsidP="002E5A2F">
      <w:pPr>
        <w:pStyle w:val="Bulletlevel1"/>
        <w:rPr>
          <w:noProof/>
          <w:lang w:val="fr-FR"/>
        </w:rPr>
      </w:pPr>
      <w:r w:rsidRPr="00D313DB">
        <w:rPr>
          <w:noProof/>
          <w:lang w:val="fr-FR"/>
        </w:rPr>
        <w:t>Décrivez les fonctions et les caractéristiques physiques du support.</w:t>
      </w:r>
    </w:p>
    <w:p w:rsidR="00C07FD9" w:rsidRPr="00D313DB" w:rsidRDefault="009D2C27" w:rsidP="0014219C">
      <w:pPr>
        <w:pStyle w:val="LabSection"/>
        <w:rPr>
          <w:noProof/>
          <w:lang w:val="fr-FR"/>
        </w:rPr>
      </w:pPr>
      <w:r w:rsidRPr="00D313DB">
        <w:rPr>
          <w:noProof/>
          <w:lang w:val="fr-FR"/>
        </w:rPr>
        <w:t>Contexte/scénario</w:t>
      </w:r>
    </w:p>
    <w:p w:rsidR="00420A7D" w:rsidRPr="00D313DB" w:rsidRDefault="00420A7D" w:rsidP="00420A7D">
      <w:pPr>
        <w:pStyle w:val="BodyTextL25"/>
        <w:rPr>
          <w:noProof/>
          <w:lang w:val="fr-FR"/>
        </w:rPr>
      </w:pPr>
      <w:r w:rsidRPr="00D313DB">
        <w:rPr>
          <w:noProof/>
          <w:lang w:val="fr-FR"/>
        </w:rPr>
        <w:t>En tant que membre du personnel d</w:t>
      </w:r>
      <w:r w:rsidR="00E77DC8" w:rsidRPr="00D313DB">
        <w:rPr>
          <w:noProof/>
          <w:lang w:val="fr-FR"/>
        </w:rPr>
        <w:t>’</w:t>
      </w:r>
      <w:r w:rsidRPr="00D313DB">
        <w:rPr>
          <w:noProof/>
          <w:lang w:val="fr-FR"/>
        </w:rPr>
        <w:t>assistance réseau, vous devez être en mesure d</w:t>
      </w:r>
      <w:r w:rsidR="00E77DC8" w:rsidRPr="00D313DB">
        <w:rPr>
          <w:noProof/>
          <w:lang w:val="fr-FR"/>
        </w:rPr>
        <w:t>’</w:t>
      </w:r>
      <w:r w:rsidRPr="00D313DB">
        <w:rPr>
          <w:noProof/>
          <w:lang w:val="fr-FR"/>
        </w:rPr>
        <w:t>identifier les différents équipements du réseau. Vous devez également comprendre la fonction des équipements dans la partie appropriée du réseau. Au cours de ces travaux pratiques, vous aurez accès aux périphériques réseau et aux supports réseau. Vous identifierez le type et les caractéristiques des équipements et des supports du réseau.</w:t>
      </w:r>
    </w:p>
    <w:p w:rsidR="007A3B2A" w:rsidRPr="00D313DB" w:rsidRDefault="0033234F" w:rsidP="0033234F">
      <w:pPr>
        <w:pStyle w:val="PartHead"/>
        <w:numPr>
          <w:ilvl w:val="0"/>
          <w:numId w:val="0"/>
        </w:numPr>
        <w:rPr>
          <w:noProof/>
          <w:lang w:val="fr-FR"/>
        </w:rPr>
      </w:pPr>
      <w:r w:rsidRPr="00D313DB">
        <w:rPr>
          <w:noProof/>
          <w:lang w:val="fr-FR"/>
        </w:rPr>
        <w:lastRenderedPageBreak/>
        <w:t xml:space="preserve">1re partie : </w:t>
      </w:r>
      <w:r w:rsidR="00197343" w:rsidRPr="00D313DB">
        <w:rPr>
          <w:noProof/>
          <w:lang w:val="fr-FR"/>
        </w:rPr>
        <w:t>Identifier les périphériques réseau</w:t>
      </w:r>
    </w:p>
    <w:p w:rsidR="006B3F4D" w:rsidRPr="00D313DB" w:rsidRDefault="006B3F4D" w:rsidP="00D313DB">
      <w:pPr>
        <w:pStyle w:val="BodyTextL25"/>
        <w:keepNext/>
        <w:ind w:left="357"/>
        <w:rPr>
          <w:noProof/>
          <w:lang w:val="fr-FR"/>
        </w:rPr>
      </w:pPr>
      <w:r w:rsidRPr="00D313DB">
        <w:rPr>
          <w:noProof/>
          <w:lang w:val="fr-FR"/>
        </w:rPr>
        <w:t>Votre instructeur fournira différents périphériques réseau à des fins d</w:t>
      </w:r>
      <w:r w:rsidR="00E77DC8" w:rsidRPr="00D313DB">
        <w:rPr>
          <w:noProof/>
          <w:lang w:val="fr-FR"/>
        </w:rPr>
        <w:t>’</w:t>
      </w:r>
      <w:r w:rsidRPr="00D313DB">
        <w:rPr>
          <w:noProof/>
          <w:lang w:val="fr-FR"/>
        </w:rPr>
        <w:t>identification. Chacun sera identifié par un numéro.</w:t>
      </w:r>
    </w:p>
    <w:p w:rsidR="00505EE7" w:rsidRPr="00D313DB" w:rsidRDefault="007F1B84" w:rsidP="00D313DB">
      <w:pPr>
        <w:pStyle w:val="BodyTextL25"/>
        <w:keepNext/>
        <w:ind w:left="357"/>
        <w:rPr>
          <w:noProof/>
          <w:lang w:val="fr-FR"/>
        </w:rPr>
      </w:pPr>
      <w:r w:rsidRPr="00D313DB">
        <w:rPr>
          <w:noProof/>
          <w:lang w:val="fr-FR"/>
        </w:rPr>
        <w:t>Insérez les informations suivantes dans la table : numéro d</w:t>
      </w:r>
      <w:r w:rsidR="00E77DC8" w:rsidRPr="00D313DB">
        <w:rPr>
          <w:noProof/>
          <w:lang w:val="fr-FR"/>
        </w:rPr>
        <w:t>’</w:t>
      </w:r>
      <w:r w:rsidRPr="00D313DB">
        <w:rPr>
          <w:noProof/>
          <w:lang w:val="fr-FR"/>
        </w:rPr>
        <w:t>identification des périphériques, fabricant, modèle du périphérique, type (concentrateur, commutateur et routeur), fonctionnalités (sans fil, routeur, commutateur ou combinaison) et autres caractéristiques physiques, telles que le nombre de types d</w:t>
      </w:r>
      <w:r w:rsidR="00E77DC8" w:rsidRPr="00D313DB">
        <w:rPr>
          <w:noProof/>
          <w:lang w:val="fr-FR"/>
        </w:rPr>
        <w:t>’</w:t>
      </w:r>
      <w:r w:rsidRPr="00D313DB">
        <w:rPr>
          <w:noProof/>
          <w:lang w:val="fr-FR"/>
        </w:rPr>
        <w:t>interface. La première ligne a été complétée pour référence.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783"/>
        <w:gridCol w:w="1479"/>
        <w:gridCol w:w="1138"/>
        <w:gridCol w:w="1062"/>
        <w:gridCol w:w="1708"/>
        <w:gridCol w:w="3910"/>
      </w:tblGrid>
      <w:tr w:rsidR="006B6858" w:rsidRPr="00D313DB" w:rsidTr="0033234F">
        <w:trPr>
          <w:cantSplit/>
          <w:jc w:val="center"/>
        </w:trPr>
        <w:tc>
          <w:tcPr>
            <w:tcW w:w="783"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6B6858" w:rsidRPr="00D313DB" w:rsidRDefault="006B6858" w:rsidP="004D4F54">
            <w:pPr>
              <w:pStyle w:val="TableHeading"/>
              <w:rPr>
                <w:noProof/>
                <w:lang w:val="fr-FR"/>
              </w:rPr>
            </w:pPr>
            <w:r w:rsidRPr="00D313DB">
              <w:rPr>
                <w:noProof/>
                <w:lang w:val="fr-FR"/>
              </w:rPr>
              <w:t>ID</w:t>
            </w:r>
          </w:p>
        </w:tc>
        <w:tc>
          <w:tcPr>
            <w:tcW w:w="14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B6858" w:rsidRPr="00D313DB" w:rsidRDefault="006B6858" w:rsidP="004D4F54">
            <w:pPr>
              <w:pStyle w:val="TableHeading"/>
              <w:rPr>
                <w:noProof/>
                <w:lang w:val="fr-FR"/>
              </w:rPr>
            </w:pPr>
            <w:r w:rsidRPr="00D313DB">
              <w:rPr>
                <w:noProof/>
                <w:lang w:val="fr-FR"/>
              </w:rPr>
              <w:t>Fabricant</w:t>
            </w:r>
          </w:p>
        </w:tc>
        <w:tc>
          <w:tcPr>
            <w:tcW w:w="11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B6858" w:rsidRPr="00D313DB" w:rsidRDefault="006B6858" w:rsidP="004D4F54">
            <w:pPr>
              <w:pStyle w:val="TableHeading"/>
              <w:rPr>
                <w:noProof/>
                <w:lang w:val="fr-FR"/>
              </w:rPr>
            </w:pPr>
            <w:r w:rsidRPr="00D313DB">
              <w:rPr>
                <w:noProof/>
                <w:lang w:val="fr-FR"/>
              </w:rPr>
              <w:t>Modèle</w:t>
            </w:r>
          </w:p>
        </w:tc>
        <w:tc>
          <w:tcPr>
            <w:tcW w:w="10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B6858" w:rsidRPr="00D313DB" w:rsidRDefault="006B6858" w:rsidP="004D4F54">
            <w:pPr>
              <w:pStyle w:val="TableHeading"/>
              <w:rPr>
                <w:noProof/>
                <w:lang w:val="fr-FR"/>
              </w:rPr>
            </w:pPr>
            <w:r w:rsidRPr="00D313DB">
              <w:rPr>
                <w:noProof/>
                <w:lang w:val="fr-FR"/>
              </w:rPr>
              <w:t>Type</w:t>
            </w:r>
          </w:p>
        </w:tc>
        <w:tc>
          <w:tcPr>
            <w:tcW w:w="170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B6858" w:rsidRPr="00D313DB" w:rsidRDefault="006B6858" w:rsidP="004D4F54">
            <w:pPr>
              <w:pStyle w:val="TableHeading"/>
              <w:rPr>
                <w:noProof/>
                <w:lang w:val="fr-FR"/>
              </w:rPr>
            </w:pPr>
            <w:r w:rsidRPr="00D313DB">
              <w:rPr>
                <w:noProof/>
                <w:lang w:val="fr-FR"/>
              </w:rPr>
              <w:t>Fonctionnalités</w:t>
            </w:r>
          </w:p>
        </w:tc>
        <w:tc>
          <w:tcPr>
            <w:tcW w:w="39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B6858" w:rsidRPr="00D313DB" w:rsidRDefault="006B6858" w:rsidP="007F1B84">
            <w:pPr>
              <w:pStyle w:val="TableHeading"/>
              <w:rPr>
                <w:noProof/>
                <w:lang w:val="fr-FR"/>
              </w:rPr>
            </w:pPr>
            <w:r w:rsidRPr="00D313DB">
              <w:rPr>
                <w:noProof/>
                <w:lang w:val="fr-FR"/>
              </w:rPr>
              <w:t>Caractéristiques physiques</w:t>
            </w:r>
          </w:p>
        </w:tc>
      </w:tr>
      <w:tr w:rsidR="006B6858" w:rsidRPr="00C4371B" w:rsidTr="0033234F">
        <w:trPr>
          <w:cantSplit/>
          <w:jc w:val="center"/>
        </w:trPr>
        <w:tc>
          <w:tcPr>
            <w:tcW w:w="783" w:type="dxa"/>
            <w:vAlign w:val="center"/>
          </w:tcPr>
          <w:p w:rsidR="006B6858" w:rsidRPr="00D313DB" w:rsidRDefault="006B6858" w:rsidP="007E4686">
            <w:pPr>
              <w:pStyle w:val="TableText"/>
              <w:rPr>
                <w:noProof/>
                <w:lang w:val="fr-FR"/>
              </w:rPr>
            </w:pPr>
            <w:r w:rsidRPr="00D313DB">
              <w:rPr>
                <w:noProof/>
                <w:lang w:val="fr-FR"/>
              </w:rPr>
              <w:t>1</w:t>
            </w:r>
          </w:p>
        </w:tc>
        <w:tc>
          <w:tcPr>
            <w:tcW w:w="1479" w:type="dxa"/>
            <w:vAlign w:val="center"/>
          </w:tcPr>
          <w:p w:rsidR="006B6858" w:rsidRPr="00D313DB" w:rsidRDefault="006B6858" w:rsidP="007E4686">
            <w:pPr>
              <w:pStyle w:val="TableText"/>
              <w:rPr>
                <w:noProof/>
                <w:lang w:val="fr-FR"/>
              </w:rPr>
            </w:pPr>
            <w:r w:rsidRPr="00D313DB">
              <w:rPr>
                <w:noProof/>
                <w:lang w:val="fr-FR"/>
              </w:rPr>
              <w:t>Cisco</w:t>
            </w:r>
          </w:p>
        </w:tc>
        <w:tc>
          <w:tcPr>
            <w:tcW w:w="1138" w:type="dxa"/>
            <w:vAlign w:val="center"/>
          </w:tcPr>
          <w:p w:rsidR="006B6858" w:rsidRPr="00D313DB" w:rsidRDefault="006B6858" w:rsidP="007E4686">
            <w:pPr>
              <w:pStyle w:val="TableText"/>
              <w:rPr>
                <w:noProof/>
                <w:lang w:val="fr-FR"/>
              </w:rPr>
            </w:pPr>
            <w:r w:rsidRPr="00D313DB">
              <w:rPr>
                <w:noProof/>
                <w:lang w:val="fr-FR"/>
              </w:rPr>
              <w:t>1941</w:t>
            </w:r>
          </w:p>
        </w:tc>
        <w:tc>
          <w:tcPr>
            <w:tcW w:w="1062" w:type="dxa"/>
            <w:vAlign w:val="center"/>
          </w:tcPr>
          <w:p w:rsidR="006B6858" w:rsidRPr="00D313DB" w:rsidRDefault="006B6858" w:rsidP="007E4686">
            <w:pPr>
              <w:pStyle w:val="TableText"/>
              <w:rPr>
                <w:noProof/>
                <w:lang w:val="fr-FR"/>
              </w:rPr>
            </w:pPr>
            <w:r w:rsidRPr="00D313DB">
              <w:rPr>
                <w:noProof/>
                <w:lang w:val="fr-FR"/>
              </w:rPr>
              <w:t>Routeur</w:t>
            </w:r>
          </w:p>
        </w:tc>
        <w:tc>
          <w:tcPr>
            <w:tcW w:w="1708" w:type="dxa"/>
            <w:vAlign w:val="center"/>
          </w:tcPr>
          <w:p w:rsidR="006B6858" w:rsidRPr="00D313DB" w:rsidRDefault="006B6858" w:rsidP="007E4686">
            <w:pPr>
              <w:pStyle w:val="TableText"/>
              <w:rPr>
                <w:noProof/>
                <w:lang w:val="fr-FR"/>
              </w:rPr>
            </w:pPr>
            <w:r w:rsidRPr="00D313DB">
              <w:rPr>
                <w:noProof/>
                <w:lang w:val="fr-FR"/>
              </w:rPr>
              <w:t>Routeur</w:t>
            </w:r>
          </w:p>
        </w:tc>
        <w:tc>
          <w:tcPr>
            <w:tcW w:w="3910" w:type="dxa"/>
            <w:vAlign w:val="center"/>
          </w:tcPr>
          <w:p w:rsidR="006B6858" w:rsidRPr="00C4371B" w:rsidRDefault="006B6858" w:rsidP="007E4686">
            <w:pPr>
              <w:pStyle w:val="TableText"/>
              <w:rPr>
                <w:noProof/>
              </w:rPr>
            </w:pPr>
            <w:r w:rsidRPr="00C4371B">
              <w:rPr>
                <w:noProof/>
              </w:rPr>
              <w:t>2 ports GigabitEthernet</w:t>
            </w:r>
          </w:p>
          <w:p w:rsidR="006B6858" w:rsidRPr="00C4371B" w:rsidRDefault="006B6858" w:rsidP="007E4686">
            <w:pPr>
              <w:pStyle w:val="TableText"/>
              <w:rPr>
                <w:noProof/>
              </w:rPr>
            </w:pPr>
            <w:r w:rsidRPr="00C4371B">
              <w:rPr>
                <w:noProof/>
              </w:rPr>
              <w:t>2 slots EHWIC</w:t>
            </w:r>
          </w:p>
          <w:p w:rsidR="006B6858" w:rsidRPr="00C4371B" w:rsidRDefault="006B6858" w:rsidP="007E4686">
            <w:pPr>
              <w:pStyle w:val="TableText"/>
              <w:rPr>
                <w:noProof/>
              </w:rPr>
            </w:pPr>
            <w:r w:rsidRPr="00C4371B">
              <w:rPr>
                <w:noProof/>
              </w:rPr>
              <w:t>2 slots CompactFlash</w:t>
            </w:r>
          </w:p>
          <w:p w:rsidR="006B6858" w:rsidRPr="00D313DB" w:rsidRDefault="006B6858" w:rsidP="007E4686">
            <w:pPr>
              <w:pStyle w:val="TableText"/>
              <w:rPr>
                <w:noProof/>
                <w:lang w:val="fr-FR"/>
              </w:rPr>
            </w:pPr>
            <w:r w:rsidRPr="00D313DB">
              <w:rPr>
                <w:noProof/>
                <w:lang w:val="fr-FR"/>
              </w:rPr>
              <w:t>1 slot ISM</w:t>
            </w:r>
          </w:p>
          <w:p w:rsidR="006B6858" w:rsidRPr="00D313DB" w:rsidRDefault="006B6858" w:rsidP="007E4686">
            <w:pPr>
              <w:pStyle w:val="TableText"/>
              <w:rPr>
                <w:noProof/>
                <w:lang w:val="fr-FR"/>
              </w:rPr>
            </w:pPr>
            <w:r w:rsidRPr="00D313DB">
              <w:rPr>
                <w:noProof/>
                <w:lang w:val="fr-FR"/>
              </w:rPr>
              <w:t>2 ports de console : USB, RJ-45</w:t>
            </w:r>
          </w:p>
        </w:tc>
      </w:tr>
      <w:tr w:rsidR="006B6858" w:rsidRPr="00D313DB" w:rsidTr="0033234F">
        <w:trPr>
          <w:cantSplit/>
          <w:jc w:val="center"/>
        </w:trPr>
        <w:tc>
          <w:tcPr>
            <w:tcW w:w="783" w:type="dxa"/>
            <w:vAlign w:val="center"/>
          </w:tcPr>
          <w:p w:rsidR="006B6858" w:rsidRPr="00D313DB" w:rsidRDefault="006B6858" w:rsidP="007E4686">
            <w:pPr>
              <w:pStyle w:val="TableText"/>
              <w:rPr>
                <w:noProof/>
                <w:lang w:val="fr-FR"/>
              </w:rPr>
            </w:pPr>
            <w:r w:rsidRPr="00D313DB">
              <w:rPr>
                <w:noProof/>
                <w:lang w:val="fr-FR"/>
              </w:rPr>
              <w:t>2</w:t>
            </w:r>
          </w:p>
        </w:tc>
        <w:tc>
          <w:tcPr>
            <w:tcW w:w="1479" w:type="dxa"/>
            <w:vAlign w:val="center"/>
          </w:tcPr>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tc>
        <w:tc>
          <w:tcPr>
            <w:tcW w:w="1138" w:type="dxa"/>
            <w:vAlign w:val="center"/>
          </w:tcPr>
          <w:p w:rsidR="006B6858" w:rsidRPr="00D313DB" w:rsidRDefault="006B6858" w:rsidP="007E4686">
            <w:pPr>
              <w:pStyle w:val="TableText"/>
              <w:rPr>
                <w:noProof/>
                <w:lang w:val="fr-FR"/>
              </w:rPr>
            </w:pPr>
          </w:p>
        </w:tc>
        <w:tc>
          <w:tcPr>
            <w:tcW w:w="1062" w:type="dxa"/>
            <w:vAlign w:val="center"/>
          </w:tcPr>
          <w:p w:rsidR="006B6858" w:rsidRPr="00D313DB" w:rsidRDefault="006B6858" w:rsidP="007E4686">
            <w:pPr>
              <w:pStyle w:val="TableText"/>
              <w:rPr>
                <w:noProof/>
                <w:lang w:val="fr-FR"/>
              </w:rPr>
            </w:pPr>
          </w:p>
        </w:tc>
        <w:tc>
          <w:tcPr>
            <w:tcW w:w="1708" w:type="dxa"/>
            <w:vAlign w:val="center"/>
          </w:tcPr>
          <w:p w:rsidR="006B6858" w:rsidRPr="00D313DB" w:rsidRDefault="006B6858" w:rsidP="007E4686">
            <w:pPr>
              <w:pStyle w:val="TableText"/>
              <w:rPr>
                <w:noProof/>
                <w:lang w:val="fr-FR"/>
              </w:rPr>
            </w:pPr>
          </w:p>
        </w:tc>
        <w:tc>
          <w:tcPr>
            <w:tcW w:w="3910" w:type="dxa"/>
            <w:vAlign w:val="center"/>
          </w:tcPr>
          <w:p w:rsidR="006B6858" w:rsidRPr="00D313DB" w:rsidRDefault="006B6858" w:rsidP="007E4686">
            <w:pPr>
              <w:pStyle w:val="TableText"/>
              <w:rPr>
                <w:noProof/>
                <w:lang w:val="fr-FR"/>
              </w:rPr>
            </w:pPr>
          </w:p>
        </w:tc>
      </w:tr>
      <w:tr w:rsidR="006B6858" w:rsidRPr="00D313DB" w:rsidTr="0033234F">
        <w:trPr>
          <w:cantSplit/>
          <w:jc w:val="center"/>
        </w:trPr>
        <w:tc>
          <w:tcPr>
            <w:tcW w:w="783" w:type="dxa"/>
            <w:vAlign w:val="center"/>
          </w:tcPr>
          <w:p w:rsidR="006B6858" w:rsidRPr="00D313DB" w:rsidRDefault="006B6858" w:rsidP="007E4686">
            <w:pPr>
              <w:pStyle w:val="TableText"/>
              <w:rPr>
                <w:noProof/>
                <w:lang w:val="fr-FR"/>
              </w:rPr>
            </w:pPr>
            <w:r w:rsidRPr="00D313DB">
              <w:rPr>
                <w:noProof/>
                <w:lang w:val="fr-FR"/>
              </w:rPr>
              <w:t>3</w:t>
            </w:r>
          </w:p>
        </w:tc>
        <w:tc>
          <w:tcPr>
            <w:tcW w:w="1479" w:type="dxa"/>
            <w:vAlign w:val="center"/>
          </w:tcPr>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tc>
        <w:tc>
          <w:tcPr>
            <w:tcW w:w="1138" w:type="dxa"/>
            <w:vAlign w:val="center"/>
          </w:tcPr>
          <w:p w:rsidR="006B6858" w:rsidRPr="00D313DB" w:rsidRDefault="006B6858" w:rsidP="007E4686">
            <w:pPr>
              <w:pStyle w:val="TableText"/>
              <w:rPr>
                <w:noProof/>
                <w:lang w:val="fr-FR"/>
              </w:rPr>
            </w:pPr>
          </w:p>
        </w:tc>
        <w:tc>
          <w:tcPr>
            <w:tcW w:w="1062" w:type="dxa"/>
            <w:vAlign w:val="center"/>
          </w:tcPr>
          <w:p w:rsidR="006B6858" w:rsidRPr="00D313DB" w:rsidRDefault="006B6858" w:rsidP="007E4686">
            <w:pPr>
              <w:pStyle w:val="TableText"/>
              <w:rPr>
                <w:noProof/>
                <w:lang w:val="fr-FR"/>
              </w:rPr>
            </w:pPr>
          </w:p>
        </w:tc>
        <w:tc>
          <w:tcPr>
            <w:tcW w:w="1708" w:type="dxa"/>
            <w:vAlign w:val="center"/>
          </w:tcPr>
          <w:p w:rsidR="006B6858" w:rsidRPr="00D313DB" w:rsidRDefault="006B6858" w:rsidP="007E4686">
            <w:pPr>
              <w:pStyle w:val="TableText"/>
              <w:rPr>
                <w:noProof/>
                <w:lang w:val="fr-FR"/>
              </w:rPr>
            </w:pPr>
          </w:p>
        </w:tc>
        <w:tc>
          <w:tcPr>
            <w:tcW w:w="3910" w:type="dxa"/>
            <w:vAlign w:val="center"/>
          </w:tcPr>
          <w:p w:rsidR="006B6858" w:rsidRPr="00D313DB" w:rsidRDefault="006B6858" w:rsidP="007E4686">
            <w:pPr>
              <w:pStyle w:val="TableText"/>
              <w:rPr>
                <w:noProof/>
                <w:lang w:val="fr-FR"/>
              </w:rPr>
            </w:pPr>
          </w:p>
        </w:tc>
      </w:tr>
      <w:tr w:rsidR="006B6858" w:rsidRPr="00D313DB" w:rsidTr="0033234F">
        <w:trPr>
          <w:cantSplit/>
          <w:jc w:val="center"/>
        </w:trPr>
        <w:tc>
          <w:tcPr>
            <w:tcW w:w="783" w:type="dxa"/>
            <w:vAlign w:val="center"/>
          </w:tcPr>
          <w:p w:rsidR="006B6858" w:rsidRPr="00D313DB" w:rsidRDefault="006B6858" w:rsidP="007E4686">
            <w:pPr>
              <w:pStyle w:val="TableText"/>
              <w:rPr>
                <w:noProof/>
                <w:lang w:val="fr-FR"/>
              </w:rPr>
            </w:pPr>
            <w:r w:rsidRPr="00D313DB">
              <w:rPr>
                <w:noProof/>
                <w:lang w:val="fr-FR"/>
              </w:rPr>
              <w:t>4</w:t>
            </w:r>
          </w:p>
        </w:tc>
        <w:tc>
          <w:tcPr>
            <w:tcW w:w="1479" w:type="dxa"/>
            <w:vAlign w:val="center"/>
          </w:tcPr>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tc>
        <w:tc>
          <w:tcPr>
            <w:tcW w:w="1138" w:type="dxa"/>
            <w:vAlign w:val="center"/>
          </w:tcPr>
          <w:p w:rsidR="006B6858" w:rsidRPr="00D313DB" w:rsidRDefault="006B6858" w:rsidP="007E4686">
            <w:pPr>
              <w:pStyle w:val="TableText"/>
              <w:rPr>
                <w:noProof/>
                <w:lang w:val="fr-FR"/>
              </w:rPr>
            </w:pPr>
          </w:p>
        </w:tc>
        <w:tc>
          <w:tcPr>
            <w:tcW w:w="1062" w:type="dxa"/>
            <w:vAlign w:val="center"/>
          </w:tcPr>
          <w:p w:rsidR="006B6858" w:rsidRPr="00D313DB" w:rsidRDefault="006B6858" w:rsidP="007E4686">
            <w:pPr>
              <w:pStyle w:val="TableText"/>
              <w:rPr>
                <w:noProof/>
                <w:lang w:val="fr-FR"/>
              </w:rPr>
            </w:pPr>
          </w:p>
        </w:tc>
        <w:tc>
          <w:tcPr>
            <w:tcW w:w="1708" w:type="dxa"/>
            <w:vAlign w:val="center"/>
          </w:tcPr>
          <w:p w:rsidR="006B6858" w:rsidRPr="00D313DB" w:rsidRDefault="006B6858" w:rsidP="007E4686">
            <w:pPr>
              <w:pStyle w:val="TableText"/>
              <w:rPr>
                <w:noProof/>
                <w:lang w:val="fr-FR"/>
              </w:rPr>
            </w:pPr>
          </w:p>
        </w:tc>
        <w:tc>
          <w:tcPr>
            <w:tcW w:w="3910" w:type="dxa"/>
            <w:vAlign w:val="center"/>
          </w:tcPr>
          <w:p w:rsidR="006B6858" w:rsidRPr="00D313DB" w:rsidRDefault="006B6858" w:rsidP="007E4686">
            <w:pPr>
              <w:pStyle w:val="TableText"/>
              <w:rPr>
                <w:noProof/>
                <w:lang w:val="fr-FR"/>
              </w:rPr>
            </w:pPr>
          </w:p>
        </w:tc>
      </w:tr>
      <w:tr w:rsidR="006B6858" w:rsidRPr="00D313DB" w:rsidTr="0033234F">
        <w:trPr>
          <w:cantSplit/>
          <w:jc w:val="center"/>
        </w:trPr>
        <w:tc>
          <w:tcPr>
            <w:tcW w:w="783" w:type="dxa"/>
            <w:vAlign w:val="center"/>
          </w:tcPr>
          <w:p w:rsidR="006B6858" w:rsidRPr="00D313DB" w:rsidRDefault="006B6858" w:rsidP="007E4686">
            <w:pPr>
              <w:pStyle w:val="TableText"/>
              <w:rPr>
                <w:noProof/>
                <w:lang w:val="fr-FR"/>
              </w:rPr>
            </w:pPr>
            <w:r w:rsidRPr="00D313DB">
              <w:rPr>
                <w:noProof/>
                <w:lang w:val="fr-FR"/>
              </w:rPr>
              <w:t>5</w:t>
            </w:r>
          </w:p>
        </w:tc>
        <w:tc>
          <w:tcPr>
            <w:tcW w:w="1479" w:type="dxa"/>
            <w:vAlign w:val="center"/>
          </w:tcPr>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tc>
        <w:tc>
          <w:tcPr>
            <w:tcW w:w="1138" w:type="dxa"/>
            <w:vAlign w:val="center"/>
          </w:tcPr>
          <w:p w:rsidR="006B6858" w:rsidRPr="00D313DB" w:rsidRDefault="006B6858" w:rsidP="007E4686">
            <w:pPr>
              <w:pStyle w:val="TableText"/>
              <w:rPr>
                <w:noProof/>
                <w:lang w:val="fr-FR"/>
              </w:rPr>
            </w:pPr>
          </w:p>
        </w:tc>
        <w:tc>
          <w:tcPr>
            <w:tcW w:w="1062" w:type="dxa"/>
            <w:vAlign w:val="center"/>
          </w:tcPr>
          <w:p w:rsidR="006B6858" w:rsidRPr="00D313DB" w:rsidRDefault="006B6858" w:rsidP="007E4686">
            <w:pPr>
              <w:pStyle w:val="TableText"/>
              <w:rPr>
                <w:noProof/>
                <w:lang w:val="fr-FR"/>
              </w:rPr>
            </w:pPr>
          </w:p>
        </w:tc>
        <w:tc>
          <w:tcPr>
            <w:tcW w:w="1708" w:type="dxa"/>
            <w:vAlign w:val="center"/>
          </w:tcPr>
          <w:p w:rsidR="006B6858" w:rsidRPr="00D313DB" w:rsidRDefault="006B6858" w:rsidP="007E4686">
            <w:pPr>
              <w:pStyle w:val="TableText"/>
              <w:rPr>
                <w:noProof/>
                <w:lang w:val="fr-FR"/>
              </w:rPr>
            </w:pPr>
          </w:p>
        </w:tc>
        <w:tc>
          <w:tcPr>
            <w:tcW w:w="3910" w:type="dxa"/>
            <w:vAlign w:val="center"/>
          </w:tcPr>
          <w:p w:rsidR="006B6858" w:rsidRPr="00D313DB" w:rsidRDefault="006B6858" w:rsidP="007E4686">
            <w:pPr>
              <w:pStyle w:val="TableText"/>
              <w:rPr>
                <w:noProof/>
                <w:lang w:val="fr-FR"/>
              </w:rPr>
            </w:pPr>
          </w:p>
        </w:tc>
      </w:tr>
      <w:tr w:rsidR="006B6858" w:rsidRPr="00D313DB" w:rsidTr="0033234F">
        <w:trPr>
          <w:cantSplit/>
          <w:jc w:val="center"/>
        </w:trPr>
        <w:tc>
          <w:tcPr>
            <w:tcW w:w="783" w:type="dxa"/>
            <w:vAlign w:val="center"/>
          </w:tcPr>
          <w:p w:rsidR="006B6858" w:rsidRPr="00D313DB" w:rsidRDefault="006B6858" w:rsidP="00D313DB">
            <w:pPr>
              <w:pStyle w:val="TableText"/>
              <w:keepNext w:val="0"/>
              <w:rPr>
                <w:noProof/>
                <w:lang w:val="fr-FR"/>
              </w:rPr>
            </w:pPr>
            <w:r w:rsidRPr="00D313DB">
              <w:rPr>
                <w:noProof/>
                <w:lang w:val="fr-FR"/>
              </w:rPr>
              <w:t>6</w:t>
            </w:r>
          </w:p>
        </w:tc>
        <w:tc>
          <w:tcPr>
            <w:tcW w:w="1479" w:type="dxa"/>
            <w:vAlign w:val="center"/>
          </w:tcPr>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tc>
        <w:tc>
          <w:tcPr>
            <w:tcW w:w="1138" w:type="dxa"/>
            <w:vAlign w:val="center"/>
          </w:tcPr>
          <w:p w:rsidR="006B6858" w:rsidRPr="00D313DB" w:rsidRDefault="006B6858" w:rsidP="007E4686">
            <w:pPr>
              <w:pStyle w:val="TableText"/>
              <w:rPr>
                <w:noProof/>
                <w:lang w:val="fr-FR"/>
              </w:rPr>
            </w:pPr>
          </w:p>
        </w:tc>
        <w:tc>
          <w:tcPr>
            <w:tcW w:w="1062" w:type="dxa"/>
            <w:vAlign w:val="center"/>
          </w:tcPr>
          <w:p w:rsidR="006B6858" w:rsidRPr="00D313DB" w:rsidRDefault="006B6858" w:rsidP="007E4686">
            <w:pPr>
              <w:pStyle w:val="TableText"/>
              <w:rPr>
                <w:noProof/>
                <w:lang w:val="fr-FR"/>
              </w:rPr>
            </w:pPr>
          </w:p>
        </w:tc>
        <w:tc>
          <w:tcPr>
            <w:tcW w:w="1708" w:type="dxa"/>
            <w:vAlign w:val="center"/>
          </w:tcPr>
          <w:p w:rsidR="006B6858" w:rsidRPr="00D313DB" w:rsidRDefault="006B6858" w:rsidP="007E4686">
            <w:pPr>
              <w:pStyle w:val="TableText"/>
              <w:rPr>
                <w:noProof/>
                <w:lang w:val="fr-FR"/>
              </w:rPr>
            </w:pPr>
          </w:p>
        </w:tc>
        <w:tc>
          <w:tcPr>
            <w:tcW w:w="3910" w:type="dxa"/>
            <w:vAlign w:val="center"/>
          </w:tcPr>
          <w:p w:rsidR="006B6858" w:rsidRPr="00D313DB" w:rsidRDefault="006B6858" w:rsidP="007E4686">
            <w:pPr>
              <w:pStyle w:val="TableText"/>
              <w:rPr>
                <w:noProof/>
                <w:lang w:val="fr-FR"/>
              </w:rPr>
            </w:pPr>
          </w:p>
        </w:tc>
      </w:tr>
    </w:tbl>
    <w:p w:rsidR="006B3F4D" w:rsidRPr="00D313DB" w:rsidRDefault="0033234F" w:rsidP="0033234F">
      <w:pPr>
        <w:pStyle w:val="PartHead"/>
        <w:numPr>
          <w:ilvl w:val="0"/>
          <w:numId w:val="0"/>
        </w:numPr>
        <w:rPr>
          <w:noProof/>
          <w:lang w:val="fr-FR"/>
        </w:rPr>
      </w:pPr>
      <w:r w:rsidRPr="00D313DB">
        <w:rPr>
          <w:noProof/>
          <w:lang w:val="fr-FR"/>
        </w:rPr>
        <w:lastRenderedPageBreak/>
        <w:t xml:space="preserve">2e partie : </w:t>
      </w:r>
      <w:r w:rsidR="007347B9" w:rsidRPr="00D313DB">
        <w:rPr>
          <w:noProof/>
          <w:lang w:val="fr-FR"/>
        </w:rPr>
        <w:t>Identifier les supports réseau</w:t>
      </w:r>
    </w:p>
    <w:p w:rsidR="00A94136" w:rsidRPr="00D313DB" w:rsidRDefault="00A94136" w:rsidP="00D313DB">
      <w:pPr>
        <w:pStyle w:val="BodyTextL25"/>
        <w:keepNext/>
        <w:ind w:left="357"/>
        <w:rPr>
          <w:noProof/>
          <w:lang w:val="fr-FR"/>
        </w:rPr>
      </w:pPr>
      <w:r w:rsidRPr="00D313DB">
        <w:rPr>
          <w:noProof/>
          <w:lang w:val="fr-FR"/>
        </w:rPr>
        <w:t>Votre instructeur fournira différents supports réseau à des fins d</w:t>
      </w:r>
      <w:r w:rsidR="00E77DC8" w:rsidRPr="00D313DB">
        <w:rPr>
          <w:noProof/>
          <w:lang w:val="fr-FR"/>
        </w:rPr>
        <w:t>’</w:t>
      </w:r>
      <w:r w:rsidRPr="00D313DB">
        <w:rPr>
          <w:noProof/>
          <w:lang w:val="fr-FR"/>
        </w:rPr>
        <w:t>identification. Vous nommerez le support réseau, identifierez le type de support (cuivre, fibre optique, ou sans fil), et fournirez une brève description des supports incluant les types de périphériques connectés. Utilisez la table ci-dessous pour consigner vos découvertes. La première ligne de la table a été complétée pour référence.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734"/>
        <w:gridCol w:w="1862"/>
        <w:gridCol w:w="1678"/>
        <w:gridCol w:w="5806"/>
      </w:tblGrid>
      <w:tr w:rsidR="006B6858" w:rsidRPr="00D313DB" w:rsidTr="00D313DB">
        <w:trPr>
          <w:cantSplit/>
          <w:jc w:val="center"/>
        </w:trPr>
        <w:tc>
          <w:tcPr>
            <w:tcW w:w="734"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6B6858" w:rsidRPr="00D313DB" w:rsidRDefault="006B6858" w:rsidP="004D4F54">
            <w:pPr>
              <w:pStyle w:val="TableHeading"/>
              <w:rPr>
                <w:noProof/>
                <w:lang w:val="fr-FR"/>
              </w:rPr>
            </w:pPr>
            <w:r w:rsidRPr="00D313DB">
              <w:rPr>
                <w:noProof/>
                <w:lang w:val="fr-FR"/>
              </w:rPr>
              <w:t>ID</w:t>
            </w:r>
          </w:p>
        </w:tc>
        <w:tc>
          <w:tcPr>
            <w:tcW w:w="18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B6858" w:rsidRPr="00D313DB" w:rsidRDefault="006B6858" w:rsidP="004D4F54">
            <w:pPr>
              <w:pStyle w:val="TableHeading"/>
              <w:rPr>
                <w:noProof/>
                <w:lang w:val="fr-FR"/>
              </w:rPr>
            </w:pPr>
            <w:r w:rsidRPr="00D313DB">
              <w:rPr>
                <w:noProof/>
                <w:lang w:val="fr-FR"/>
              </w:rPr>
              <w:t>Supports réseau</w:t>
            </w:r>
          </w:p>
        </w:tc>
        <w:tc>
          <w:tcPr>
            <w:tcW w:w="16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B6858" w:rsidRPr="00D313DB" w:rsidRDefault="006B6858" w:rsidP="004D4F54">
            <w:pPr>
              <w:pStyle w:val="TableHeading"/>
              <w:rPr>
                <w:noProof/>
                <w:lang w:val="fr-FR"/>
              </w:rPr>
            </w:pPr>
            <w:r w:rsidRPr="00D313DB">
              <w:rPr>
                <w:noProof/>
                <w:lang w:val="fr-FR"/>
              </w:rPr>
              <w:t>Type</w:t>
            </w:r>
          </w:p>
        </w:tc>
        <w:tc>
          <w:tcPr>
            <w:tcW w:w="58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B6858" w:rsidRPr="00D313DB" w:rsidRDefault="006B6858" w:rsidP="007347B9">
            <w:pPr>
              <w:pStyle w:val="TableHeading"/>
              <w:rPr>
                <w:noProof/>
                <w:lang w:val="fr-FR"/>
              </w:rPr>
            </w:pPr>
            <w:r w:rsidRPr="00D313DB">
              <w:rPr>
                <w:noProof/>
                <w:lang w:val="fr-FR"/>
              </w:rPr>
              <w:t>Description et éléments connectés</w:t>
            </w:r>
          </w:p>
        </w:tc>
      </w:tr>
      <w:tr w:rsidR="006B6858" w:rsidRPr="00C4371B" w:rsidTr="00D313DB">
        <w:trPr>
          <w:cantSplit/>
          <w:jc w:val="center"/>
        </w:trPr>
        <w:tc>
          <w:tcPr>
            <w:tcW w:w="734" w:type="dxa"/>
            <w:vAlign w:val="center"/>
          </w:tcPr>
          <w:p w:rsidR="006B6858" w:rsidRPr="00D313DB" w:rsidRDefault="006B6858" w:rsidP="007E4686">
            <w:pPr>
              <w:pStyle w:val="TableText"/>
              <w:rPr>
                <w:noProof/>
                <w:lang w:val="fr-FR"/>
              </w:rPr>
            </w:pPr>
            <w:r w:rsidRPr="00D313DB">
              <w:rPr>
                <w:noProof/>
                <w:lang w:val="fr-FR"/>
              </w:rPr>
              <w:t>1</w:t>
            </w:r>
          </w:p>
        </w:tc>
        <w:tc>
          <w:tcPr>
            <w:tcW w:w="1862" w:type="dxa"/>
            <w:vAlign w:val="center"/>
          </w:tcPr>
          <w:p w:rsidR="006B6858" w:rsidRPr="00D313DB" w:rsidRDefault="006B6858" w:rsidP="007E4686">
            <w:pPr>
              <w:pStyle w:val="TableText"/>
              <w:rPr>
                <w:noProof/>
                <w:lang w:val="fr-FR"/>
              </w:rPr>
            </w:pPr>
            <w:r w:rsidRPr="00D313DB">
              <w:rPr>
                <w:noProof/>
                <w:lang w:val="fr-FR"/>
              </w:rPr>
              <w:t>UTP</w:t>
            </w:r>
          </w:p>
        </w:tc>
        <w:tc>
          <w:tcPr>
            <w:tcW w:w="1678" w:type="dxa"/>
            <w:vAlign w:val="center"/>
          </w:tcPr>
          <w:p w:rsidR="006B6858" w:rsidRPr="00D313DB" w:rsidRDefault="006B6858" w:rsidP="007E4686">
            <w:pPr>
              <w:pStyle w:val="TableText"/>
              <w:rPr>
                <w:noProof/>
                <w:lang w:val="fr-FR"/>
              </w:rPr>
            </w:pPr>
            <w:r w:rsidRPr="00D313DB">
              <w:rPr>
                <w:noProof/>
                <w:lang w:val="fr-FR"/>
              </w:rPr>
              <w:t>Cuivre</w:t>
            </w:r>
          </w:p>
        </w:tc>
        <w:tc>
          <w:tcPr>
            <w:tcW w:w="5806" w:type="dxa"/>
            <w:vAlign w:val="center"/>
          </w:tcPr>
          <w:p w:rsidR="006B6858" w:rsidRPr="00D313DB" w:rsidRDefault="006B6858" w:rsidP="007E4686">
            <w:pPr>
              <w:pStyle w:val="TableText"/>
              <w:rPr>
                <w:noProof/>
                <w:lang w:val="fr-FR"/>
              </w:rPr>
            </w:pPr>
            <w:r w:rsidRPr="00D313DB">
              <w:rPr>
                <w:noProof/>
                <w:lang w:val="fr-FR"/>
              </w:rPr>
              <w:t>Connecte la carte réseau filaire et les ports Ethernet sur les périphériques réseau</w:t>
            </w:r>
          </w:p>
          <w:p w:rsidR="006B6858" w:rsidRPr="00D313DB" w:rsidRDefault="006B6858" w:rsidP="007E4686">
            <w:pPr>
              <w:pStyle w:val="TableText"/>
              <w:rPr>
                <w:noProof/>
                <w:lang w:val="fr-FR"/>
              </w:rPr>
            </w:pPr>
            <w:r w:rsidRPr="00D313DB">
              <w:rPr>
                <w:noProof/>
                <w:lang w:val="fr-FR"/>
              </w:rPr>
              <w:t>Câble droit de catégorie 5. Connecte les ordinateurs et les routeurs aux commutateurs et aux panneaux de câblage.</w:t>
            </w:r>
          </w:p>
        </w:tc>
      </w:tr>
      <w:tr w:rsidR="006B6858" w:rsidRPr="00D313DB" w:rsidTr="00D313DB">
        <w:trPr>
          <w:cantSplit/>
          <w:jc w:val="center"/>
        </w:trPr>
        <w:tc>
          <w:tcPr>
            <w:tcW w:w="734" w:type="dxa"/>
            <w:vAlign w:val="center"/>
          </w:tcPr>
          <w:p w:rsidR="006B6858" w:rsidRPr="00D313DB" w:rsidRDefault="006B6858" w:rsidP="007E4686">
            <w:pPr>
              <w:pStyle w:val="TableText"/>
              <w:rPr>
                <w:noProof/>
                <w:lang w:val="fr-FR"/>
              </w:rPr>
            </w:pPr>
            <w:r w:rsidRPr="00D313DB">
              <w:rPr>
                <w:noProof/>
                <w:lang w:val="fr-FR"/>
              </w:rPr>
              <w:t>2</w:t>
            </w:r>
          </w:p>
        </w:tc>
        <w:tc>
          <w:tcPr>
            <w:tcW w:w="1862" w:type="dxa"/>
            <w:vAlign w:val="center"/>
          </w:tcPr>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tc>
        <w:tc>
          <w:tcPr>
            <w:tcW w:w="1678" w:type="dxa"/>
            <w:vAlign w:val="center"/>
          </w:tcPr>
          <w:p w:rsidR="006B6858" w:rsidRPr="00D313DB" w:rsidRDefault="006B6858" w:rsidP="007E4686">
            <w:pPr>
              <w:pStyle w:val="TableText"/>
              <w:rPr>
                <w:noProof/>
                <w:lang w:val="fr-FR"/>
              </w:rPr>
            </w:pPr>
          </w:p>
        </w:tc>
        <w:tc>
          <w:tcPr>
            <w:tcW w:w="5806" w:type="dxa"/>
            <w:vAlign w:val="center"/>
          </w:tcPr>
          <w:p w:rsidR="006B6858" w:rsidRPr="00D313DB" w:rsidRDefault="006B6858" w:rsidP="007E4686">
            <w:pPr>
              <w:pStyle w:val="TableText"/>
              <w:rPr>
                <w:noProof/>
                <w:lang w:val="fr-FR"/>
              </w:rPr>
            </w:pPr>
          </w:p>
        </w:tc>
      </w:tr>
      <w:tr w:rsidR="006B6858" w:rsidRPr="00D313DB" w:rsidTr="00D313DB">
        <w:trPr>
          <w:cantSplit/>
          <w:jc w:val="center"/>
        </w:trPr>
        <w:tc>
          <w:tcPr>
            <w:tcW w:w="734" w:type="dxa"/>
            <w:vAlign w:val="center"/>
          </w:tcPr>
          <w:p w:rsidR="006B6858" w:rsidRPr="00D313DB" w:rsidRDefault="006B6858" w:rsidP="007E4686">
            <w:pPr>
              <w:pStyle w:val="TableText"/>
              <w:rPr>
                <w:noProof/>
                <w:lang w:val="fr-FR"/>
              </w:rPr>
            </w:pPr>
            <w:r w:rsidRPr="00D313DB">
              <w:rPr>
                <w:noProof/>
                <w:lang w:val="fr-FR"/>
              </w:rPr>
              <w:t>3</w:t>
            </w:r>
          </w:p>
        </w:tc>
        <w:tc>
          <w:tcPr>
            <w:tcW w:w="1862" w:type="dxa"/>
            <w:vAlign w:val="center"/>
          </w:tcPr>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tc>
        <w:tc>
          <w:tcPr>
            <w:tcW w:w="1678" w:type="dxa"/>
            <w:vAlign w:val="center"/>
          </w:tcPr>
          <w:p w:rsidR="006B6858" w:rsidRPr="00D313DB" w:rsidRDefault="006B6858" w:rsidP="007E4686">
            <w:pPr>
              <w:pStyle w:val="TableText"/>
              <w:rPr>
                <w:noProof/>
                <w:lang w:val="fr-FR"/>
              </w:rPr>
            </w:pPr>
          </w:p>
        </w:tc>
        <w:tc>
          <w:tcPr>
            <w:tcW w:w="5806" w:type="dxa"/>
            <w:vAlign w:val="center"/>
          </w:tcPr>
          <w:p w:rsidR="006B6858" w:rsidRPr="00D313DB" w:rsidRDefault="006B6858" w:rsidP="007E4686">
            <w:pPr>
              <w:pStyle w:val="TableText"/>
              <w:rPr>
                <w:noProof/>
                <w:lang w:val="fr-FR"/>
              </w:rPr>
            </w:pPr>
          </w:p>
        </w:tc>
      </w:tr>
      <w:tr w:rsidR="006B6858" w:rsidRPr="00D313DB" w:rsidTr="00D313DB">
        <w:trPr>
          <w:cantSplit/>
          <w:jc w:val="center"/>
        </w:trPr>
        <w:tc>
          <w:tcPr>
            <w:tcW w:w="734" w:type="dxa"/>
            <w:vAlign w:val="center"/>
          </w:tcPr>
          <w:p w:rsidR="006B6858" w:rsidRPr="00D313DB" w:rsidRDefault="006B6858" w:rsidP="007E4686">
            <w:pPr>
              <w:pStyle w:val="TableText"/>
              <w:rPr>
                <w:noProof/>
                <w:lang w:val="fr-FR"/>
              </w:rPr>
            </w:pPr>
            <w:r w:rsidRPr="00D313DB">
              <w:rPr>
                <w:noProof/>
                <w:lang w:val="fr-FR"/>
              </w:rPr>
              <w:t>4</w:t>
            </w:r>
          </w:p>
        </w:tc>
        <w:tc>
          <w:tcPr>
            <w:tcW w:w="1862" w:type="dxa"/>
            <w:vAlign w:val="center"/>
          </w:tcPr>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tc>
        <w:tc>
          <w:tcPr>
            <w:tcW w:w="1678" w:type="dxa"/>
            <w:vAlign w:val="center"/>
          </w:tcPr>
          <w:p w:rsidR="006B6858" w:rsidRPr="00D313DB" w:rsidRDefault="006B6858" w:rsidP="007E4686">
            <w:pPr>
              <w:pStyle w:val="TableText"/>
              <w:rPr>
                <w:noProof/>
                <w:lang w:val="fr-FR"/>
              </w:rPr>
            </w:pPr>
          </w:p>
        </w:tc>
        <w:tc>
          <w:tcPr>
            <w:tcW w:w="5806" w:type="dxa"/>
            <w:vAlign w:val="center"/>
          </w:tcPr>
          <w:p w:rsidR="006B6858" w:rsidRPr="00D313DB" w:rsidRDefault="006B6858" w:rsidP="007E4686">
            <w:pPr>
              <w:pStyle w:val="TableText"/>
              <w:rPr>
                <w:noProof/>
                <w:lang w:val="fr-FR"/>
              </w:rPr>
            </w:pPr>
          </w:p>
        </w:tc>
      </w:tr>
      <w:tr w:rsidR="006B6858" w:rsidRPr="00D313DB" w:rsidTr="00D313DB">
        <w:trPr>
          <w:cantSplit/>
          <w:jc w:val="center"/>
        </w:trPr>
        <w:tc>
          <w:tcPr>
            <w:tcW w:w="734" w:type="dxa"/>
            <w:vAlign w:val="center"/>
          </w:tcPr>
          <w:p w:rsidR="006B6858" w:rsidRPr="00D313DB" w:rsidRDefault="006B6858" w:rsidP="007E4686">
            <w:pPr>
              <w:pStyle w:val="TableText"/>
              <w:rPr>
                <w:noProof/>
                <w:lang w:val="fr-FR"/>
              </w:rPr>
            </w:pPr>
            <w:r w:rsidRPr="00D313DB">
              <w:rPr>
                <w:noProof/>
                <w:lang w:val="fr-FR"/>
              </w:rPr>
              <w:t>5</w:t>
            </w:r>
          </w:p>
        </w:tc>
        <w:tc>
          <w:tcPr>
            <w:tcW w:w="1862" w:type="dxa"/>
            <w:vAlign w:val="center"/>
          </w:tcPr>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tc>
        <w:tc>
          <w:tcPr>
            <w:tcW w:w="1678" w:type="dxa"/>
            <w:vAlign w:val="center"/>
          </w:tcPr>
          <w:p w:rsidR="006B6858" w:rsidRPr="00D313DB" w:rsidRDefault="006B6858" w:rsidP="007E4686">
            <w:pPr>
              <w:pStyle w:val="TableText"/>
              <w:rPr>
                <w:noProof/>
                <w:lang w:val="fr-FR"/>
              </w:rPr>
            </w:pPr>
          </w:p>
        </w:tc>
        <w:tc>
          <w:tcPr>
            <w:tcW w:w="5806" w:type="dxa"/>
            <w:vAlign w:val="center"/>
          </w:tcPr>
          <w:p w:rsidR="006B6858" w:rsidRPr="00D313DB" w:rsidRDefault="006B6858" w:rsidP="007E4686">
            <w:pPr>
              <w:pStyle w:val="TableText"/>
              <w:rPr>
                <w:noProof/>
                <w:lang w:val="fr-FR"/>
              </w:rPr>
            </w:pPr>
          </w:p>
        </w:tc>
      </w:tr>
      <w:tr w:rsidR="006B6858" w:rsidRPr="00D313DB" w:rsidTr="00D313DB">
        <w:trPr>
          <w:cantSplit/>
          <w:jc w:val="center"/>
        </w:trPr>
        <w:tc>
          <w:tcPr>
            <w:tcW w:w="734" w:type="dxa"/>
            <w:vAlign w:val="center"/>
          </w:tcPr>
          <w:p w:rsidR="006B6858" w:rsidRPr="00D313DB" w:rsidRDefault="006B6858" w:rsidP="007E4686">
            <w:pPr>
              <w:pStyle w:val="TableText"/>
              <w:rPr>
                <w:noProof/>
                <w:lang w:val="fr-FR"/>
              </w:rPr>
            </w:pPr>
            <w:r w:rsidRPr="00D313DB">
              <w:rPr>
                <w:noProof/>
                <w:lang w:val="fr-FR"/>
              </w:rPr>
              <w:t>6</w:t>
            </w:r>
          </w:p>
        </w:tc>
        <w:tc>
          <w:tcPr>
            <w:tcW w:w="1862" w:type="dxa"/>
            <w:vAlign w:val="center"/>
          </w:tcPr>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p w:rsidR="006B6858" w:rsidRPr="00D313DB" w:rsidRDefault="006B6858" w:rsidP="007E4686">
            <w:pPr>
              <w:pStyle w:val="TableText"/>
              <w:rPr>
                <w:noProof/>
                <w:lang w:val="fr-FR"/>
              </w:rPr>
            </w:pPr>
          </w:p>
        </w:tc>
        <w:tc>
          <w:tcPr>
            <w:tcW w:w="1678" w:type="dxa"/>
            <w:vAlign w:val="center"/>
          </w:tcPr>
          <w:p w:rsidR="006B6858" w:rsidRPr="00D313DB" w:rsidRDefault="006B6858" w:rsidP="007E4686">
            <w:pPr>
              <w:pStyle w:val="TableText"/>
              <w:rPr>
                <w:noProof/>
                <w:lang w:val="fr-FR"/>
              </w:rPr>
            </w:pPr>
          </w:p>
        </w:tc>
        <w:tc>
          <w:tcPr>
            <w:tcW w:w="5806" w:type="dxa"/>
            <w:vAlign w:val="center"/>
          </w:tcPr>
          <w:p w:rsidR="006B6858" w:rsidRPr="00D313DB" w:rsidRDefault="006B6858" w:rsidP="007E4686">
            <w:pPr>
              <w:pStyle w:val="TableText"/>
              <w:rPr>
                <w:noProof/>
                <w:lang w:val="fr-FR"/>
              </w:rPr>
            </w:pPr>
          </w:p>
        </w:tc>
      </w:tr>
    </w:tbl>
    <w:p w:rsidR="00A94136" w:rsidRPr="00D313DB" w:rsidRDefault="005F7109" w:rsidP="005F7109">
      <w:pPr>
        <w:pStyle w:val="LabSection"/>
        <w:rPr>
          <w:noProof/>
          <w:lang w:val="fr-FR"/>
        </w:rPr>
      </w:pPr>
      <w:r w:rsidRPr="00D313DB">
        <w:rPr>
          <w:noProof/>
          <w:lang w:val="fr-FR"/>
        </w:rPr>
        <w:t>Remarques générales</w:t>
      </w:r>
    </w:p>
    <w:p w:rsidR="005F7109" w:rsidRPr="00D313DB" w:rsidRDefault="00DA20B3" w:rsidP="00FA709A">
      <w:pPr>
        <w:pStyle w:val="BodyTextL25"/>
        <w:rPr>
          <w:noProof/>
          <w:lang w:val="fr-FR"/>
        </w:rPr>
      </w:pPr>
      <w:r w:rsidRPr="00D313DB">
        <w:rPr>
          <w:noProof/>
          <w:lang w:val="fr-FR"/>
        </w:rPr>
        <w:t>Après avoir identifié l</w:t>
      </w:r>
      <w:r w:rsidR="00E77DC8" w:rsidRPr="00D313DB">
        <w:rPr>
          <w:noProof/>
          <w:lang w:val="fr-FR"/>
        </w:rPr>
        <w:t>’</w:t>
      </w:r>
      <w:r w:rsidRPr="00D313DB">
        <w:rPr>
          <w:noProof/>
          <w:lang w:val="fr-FR"/>
        </w:rPr>
        <w:t>équipement réseau, où pouvez-vous trouver des informations supplémentaires sur le matériel ?</w:t>
      </w:r>
    </w:p>
    <w:p w:rsidR="00DA20B3" w:rsidRPr="00D313DB" w:rsidRDefault="00DA20B3" w:rsidP="00DA20B3">
      <w:pPr>
        <w:pStyle w:val="BodyTextL25"/>
        <w:rPr>
          <w:noProof/>
          <w:lang w:val="fr-FR"/>
        </w:rPr>
      </w:pPr>
      <w:r w:rsidRPr="00D313DB">
        <w:rPr>
          <w:noProof/>
          <w:lang w:val="fr-FR"/>
        </w:rPr>
        <w:t>_______________________________________________________________________________________</w:t>
      </w:r>
    </w:p>
    <w:p w:rsidR="00DA20B3" w:rsidRPr="00D313DB" w:rsidRDefault="00DA20B3" w:rsidP="00DA20B3">
      <w:pPr>
        <w:pStyle w:val="BodyTextL25"/>
        <w:rPr>
          <w:noProof/>
          <w:lang w:val="fr-FR"/>
        </w:rPr>
      </w:pPr>
      <w:r w:rsidRPr="00D313DB">
        <w:rPr>
          <w:noProof/>
          <w:lang w:val="fr-FR"/>
        </w:rPr>
        <w:t>_______________________________________________________________________________________</w:t>
      </w:r>
    </w:p>
    <w:p w:rsidR="00DA20B3" w:rsidRPr="00D313DB" w:rsidRDefault="00DA20B3" w:rsidP="00DA20B3">
      <w:pPr>
        <w:pStyle w:val="BodyTextL25"/>
        <w:rPr>
          <w:noProof/>
          <w:lang w:val="fr-FR"/>
        </w:rPr>
      </w:pPr>
      <w:r w:rsidRPr="00D313DB">
        <w:rPr>
          <w:noProof/>
          <w:lang w:val="fr-FR"/>
        </w:rPr>
        <w:t>__________________________________</w:t>
      </w:r>
      <w:bookmarkStart w:id="0" w:name="_GoBack"/>
      <w:bookmarkEnd w:id="0"/>
      <w:r w:rsidRPr="00D313DB">
        <w:rPr>
          <w:noProof/>
          <w:lang w:val="fr-FR"/>
        </w:rPr>
        <w:t>_____________________________________________________</w:t>
      </w:r>
    </w:p>
    <w:sectPr w:rsidR="00DA20B3" w:rsidRPr="00D313DB" w:rsidSect="008C4307">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7811" w:rsidRDefault="00787811" w:rsidP="0090659A">
      <w:pPr>
        <w:spacing w:after="0" w:line="240" w:lineRule="auto"/>
      </w:pPr>
      <w:r>
        <w:separator/>
      </w:r>
    </w:p>
    <w:p w:rsidR="00787811" w:rsidRDefault="00787811"/>
    <w:p w:rsidR="00787811" w:rsidRDefault="00787811"/>
    <w:p w:rsidR="00787811" w:rsidRDefault="00787811"/>
    <w:p w:rsidR="00787811" w:rsidRDefault="00787811"/>
  </w:endnote>
  <w:endnote w:type="continuationSeparator" w:id="0">
    <w:p w:rsidR="00787811" w:rsidRDefault="00787811" w:rsidP="0090659A">
      <w:pPr>
        <w:spacing w:after="0" w:line="240" w:lineRule="auto"/>
      </w:pPr>
      <w:r>
        <w:continuationSeparator/>
      </w:r>
    </w:p>
    <w:p w:rsidR="00787811" w:rsidRDefault="00787811"/>
    <w:p w:rsidR="00787811" w:rsidRDefault="00787811"/>
    <w:p w:rsidR="00787811" w:rsidRDefault="00787811"/>
    <w:p w:rsidR="00787811" w:rsidRDefault="0078781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71B" w:rsidRDefault="00C4371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D313DB" w:rsidRDefault="008C4307" w:rsidP="00C4371B">
    <w:pPr>
      <w:pStyle w:val="Footer"/>
      <w:rPr>
        <w:noProof/>
        <w:szCs w:val="16"/>
        <w:lang w:val="fr-FR"/>
      </w:rPr>
    </w:pPr>
    <w:r w:rsidRPr="00D313DB">
      <w:rPr>
        <w:noProof/>
        <w:lang w:val="fr-FR"/>
      </w:rPr>
      <w:t xml:space="preserve">© </w:t>
    </w:r>
    <w:r w:rsidR="00C4371B" w:rsidRPr="00765570">
      <w:rPr>
        <w:lang w:val="fr-FR"/>
      </w:rPr>
      <w:t>201</w:t>
    </w:r>
    <w:r w:rsidR="00C4371B">
      <w:rPr>
        <w:rFonts w:eastAsia="SimSun" w:hint="eastAsia"/>
        <w:lang w:val="fr-FR"/>
      </w:rPr>
      <w:t>4</w:t>
    </w:r>
    <w:r w:rsidR="00C4371B" w:rsidRPr="00765570">
      <w:rPr>
        <w:lang w:val="fr-FR"/>
      </w:rPr>
      <w:t xml:space="preserve"> </w:t>
    </w:r>
    <w:r w:rsidRPr="00D313DB">
      <w:rPr>
        <w:noProof/>
        <w:lang w:val="fr-FR"/>
      </w:rPr>
      <w:t>Cisco et/ou ses filiales. Tous droits réservés. Ceci est un document public de Cisco.</w:t>
    </w:r>
    <w:r w:rsidRPr="00D313DB">
      <w:rPr>
        <w:noProof/>
        <w:szCs w:val="16"/>
        <w:lang w:val="fr-FR"/>
      </w:rPr>
      <w:tab/>
      <w:t xml:space="preserve">Page </w:t>
    </w:r>
    <w:r w:rsidR="00A646FA" w:rsidRPr="00D313DB">
      <w:rPr>
        <w:b/>
        <w:noProof/>
        <w:szCs w:val="16"/>
        <w:lang w:val="fr-FR"/>
      </w:rPr>
      <w:fldChar w:fldCharType="begin"/>
    </w:r>
    <w:r w:rsidRPr="00D313DB">
      <w:rPr>
        <w:b/>
        <w:noProof/>
        <w:szCs w:val="16"/>
        <w:lang w:val="fr-FR"/>
      </w:rPr>
      <w:instrText xml:space="preserve"> PAGE </w:instrText>
    </w:r>
    <w:r w:rsidR="00A646FA" w:rsidRPr="00D313DB">
      <w:rPr>
        <w:b/>
        <w:noProof/>
        <w:szCs w:val="16"/>
        <w:lang w:val="fr-FR"/>
      </w:rPr>
      <w:fldChar w:fldCharType="separate"/>
    </w:r>
    <w:r w:rsidR="00C4371B">
      <w:rPr>
        <w:b/>
        <w:noProof/>
        <w:szCs w:val="16"/>
        <w:lang w:val="fr-FR"/>
      </w:rPr>
      <w:t>2</w:t>
    </w:r>
    <w:r w:rsidR="00A646FA" w:rsidRPr="00D313DB">
      <w:rPr>
        <w:b/>
        <w:noProof/>
        <w:szCs w:val="16"/>
        <w:lang w:val="fr-FR"/>
      </w:rPr>
      <w:fldChar w:fldCharType="end"/>
    </w:r>
    <w:r w:rsidRPr="00D313DB">
      <w:rPr>
        <w:noProof/>
        <w:szCs w:val="16"/>
        <w:lang w:val="fr-FR"/>
      </w:rPr>
      <w:t xml:space="preserve"> sur </w:t>
    </w:r>
    <w:r w:rsidR="00A646FA" w:rsidRPr="00D313DB">
      <w:rPr>
        <w:b/>
        <w:noProof/>
        <w:szCs w:val="16"/>
        <w:lang w:val="fr-FR"/>
      </w:rPr>
      <w:fldChar w:fldCharType="begin"/>
    </w:r>
    <w:r w:rsidRPr="00D313DB">
      <w:rPr>
        <w:b/>
        <w:noProof/>
        <w:szCs w:val="16"/>
        <w:lang w:val="fr-FR"/>
      </w:rPr>
      <w:instrText xml:space="preserve"> NUMPAGES  </w:instrText>
    </w:r>
    <w:r w:rsidR="00A646FA" w:rsidRPr="00D313DB">
      <w:rPr>
        <w:b/>
        <w:noProof/>
        <w:szCs w:val="16"/>
        <w:lang w:val="fr-FR"/>
      </w:rPr>
      <w:fldChar w:fldCharType="separate"/>
    </w:r>
    <w:r w:rsidR="00C4371B">
      <w:rPr>
        <w:b/>
        <w:noProof/>
        <w:szCs w:val="16"/>
        <w:lang w:val="fr-FR"/>
      </w:rPr>
      <w:t>3</w:t>
    </w:r>
    <w:r w:rsidR="00A646FA" w:rsidRPr="00D313DB">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D313DB" w:rsidRDefault="008C4307" w:rsidP="00C4371B">
    <w:pPr>
      <w:pStyle w:val="Footer"/>
      <w:rPr>
        <w:noProof/>
        <w:szCs w:val="16"/>
        <w:lang w:val="fr-FR"/>
      </w:rPr>
    </w:pPr>
    <w:r w:rsidRPr="00D313DB">
      <w:rPr>
        <w:noProof/>
        <w:lang w:val="fr-FR"/>
      </w:rPr>
      <w:t xml:space="preserve">© </w:t>
    </w:r>
    <w:r w:rsidR="00C4371B" w:rsidRPr="00765570">
      <w:rPr>
        <w:lang w:val="fr-FR"/>
      </w:rPr>
      <w:t>201</w:t>
    </w:r>
    <w:r w:rsidR="00C4371B">
      <w:rPr>
        <w:rFonts w:eastAsia="SimSun" w:hint="eastAsia"/>
        <w:lang w:val="fr-FR"/>
      </w:rPr>
      <w:t>4</w:t>
    </w:r>
    <w:r w:rsidR="00C4371B" w:rsidRPr="00765570">
      <w:rPr>
        <w:lang w:val="fr-FR"/>
      </w:rPr>
      <w:t xml:space="preserve"> </w:t>
    </w:r>
    <w:r w:rsidRPr="00D313DB">
      <w:rPr>
        <w:noProof/>
        <w:lang w:val="fr-FR"/>
      </w:rPr>
      <w:t>Cisco et/ou ses filiales. Tous droits réservés. Ceci est un document public de Cisco.</w:t>
    </w:r>
    <w:r w:rsidRPr="00D313DB">
      <w:rPr>
        <w:noProof/>
        <w:szCs w:val="16"/>
        <w:lang w:val="fr-FR"/>
      </w:rPr>
      <w:tab/>
      <w:t xml:space="preserve">Page </w:t>
    </w:r>
    <w:r w:rsidR="00A646FA" w:rsidRPr="00D313DB">
      <w:rPr>
        <w:b/>
        <w:noProof/>
        <w:szCs w:val="16"/>
        <w:lang w:val="fr-FR"/>
      </w:rPr>
      <w:fldChar w:fldCharType="begin"/>
    </w:r>
    <w:r w:rsidRPr="00D313DB">
      <w:rPr>
        <w:b/>
        <w:noProof/>
        <w:szCs w:val="16"/>
        <w:lang w:val="fr-FR"/>
      </w:rPr>
      <w:instrText xml:space="preserve"> PAGE </w:instrText>
    </w:r>
    <w:r w:rsidR="00A646FA" w:rsidRPr="00D313DB">
      <w:rPr>
        <w:b/>
        <w:noProof/>
        <w:szCs w:val="16"/>
        <w:lang w:val="fr-FR"/>
      </w:rPr>
      <w:fldChar w:fldCharType="separate"/>
    </w:r>
    <w:r w:rsidR="00C4371B">
      <w:rPr>
        <w:b/>
        <w:noProof/>
        <w:szCs w:val="16"/>
        <w:lang w:val="fr-FR"/>
      </w:rPr>
      <w:t>1</w:t>
    </w:r>
    <w:r w:rsidR="00A646FA" w:rsidRPr="00D313DB">
      <w:rPr>
        <w:b/>
        <w:noProof/>
        <w:szCs w:val="16"/>
        <w:lang w:val="fr-FR"/>
      </w:rPr>
      <w:fldChar w:fldCharType="end"/>
    </w:r>
    <w:r w:rsidRPr="00D313DB">
      <w:rPr>
        <w:noProof/>
        <w:szCs w:val="16"/>
        <w:lang w:val="fr-FR"/>
      </w:rPr>
      <w:t xml:space="preserve"> sur </w:t>
    </w:r>
    <w:r w:rsidR="00A646FA" w:rsidRPr="00D313DB">
      <w:rPr>
        <w:b/>
        <w:noProof/>
        <w:szCs w:val="16"/>
        <w:lang w:val="fr-FR"/>
      </w:rPr>
      <w:fldChar w:fldCharType="begin"/>
    </w:r>
    <w:r w:rsidRPr="00D313DB">
      <w:rPr>
        <w:b/>
        <w:noProof/>
        <w:szCs w:val="16"/>
        <w:lang w:val="fr-FR"/>
      </w:rPr>
      <w:instrText xml:space="preserve"> NUMPAGES  </w:instrText>
    </w:r>
    <w:r w:rsidR="00A646FA" w:rsidRPr="00D313DB">
      <w:rPr>
        <w:b/>
        <w:noProof/>
        <w:szCs w:val="16"/>
        <w:lang w:val="fr-FR"/>
      </w:rPr>
      <w:fldChar w:fldCharType="separate"/>
    </w:r>
    <w:r w:rsidR="00C4371B">
      <w:rPr>
        <w:b/>
        <w:noProof/>
        <w:szCs w:val="16"/>
        <w:lang w:val="fr-FR"/>
      </w:rPr>
      <w:t>3</w:t>
    </w:r>
    <w:r w:rsidR="00A646FA" w:rsidRPr="00D313DB">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7811" w:rsidRDefault="00787811" w:rsidP="0090659A">
      <w:pPr>
        <w:spacing w:after="0" w:line="240" w:lineRule="auto"/>
      </w:pPr>
      <w:r>
        <w:separator/>
      </w:r>
    </w:p>
    <w:p w:rsidR="00787811" w:rsidRDefault="00787811"/>
    <w:p w:rsidR="00787811" w:rsidRDefault="00787811"/>
    <w:p w:rsidR="00787811" w:rsidRDefault="00787811"/>
    <w:p w:rsidR="00787811" w:rsidRDefault="00787811"/>
  </w:footnote>
  <w:footnote w:type="continuationSeparator" w:id="0">
    <w:p w:rsidR="00787811" w:rsidRDefault="00787811" w:rsidP="0090659A">
      <w:pPr>
        <w:spacing w:after="0" w:line="240" w:lineRule="auto"/>
      </w:pPr>
      <w:r>
        <w:continuationSeparator/>
      </w:r>
    </w:p>
    <w:p w:rsidR="00787811" w:rsidRDefault="00787811"/>
    <w:p w:rsidR="00787811" w:rsidRDefault="00787811"/>
    <w:p w:rsidR="00787811" w:rsidRDefault="00787811"/>
    <w:p w:rsidR="00787811" w:rsidRDefault="0078781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71B" w:rsidRDefault="00C4371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1537B7" w:rsidRDefault="007E4686" w:rsidP="00C52BA6">
    <w:pPr>
      <w:pStyle w:val="PageHead"/>
      <w:rPr>
        <w:noProof/>
        <w:lang w:val="fr-FR"/>
      </w:rPr>
    </w:pPr>
    <w:r w:rsidRPr="001537B7">
      <w:rPr>
        <w:noProof/>
        <w:lang w:val="fr-FR"/>
      </w:rPr>
      <w:t>Travaux pratiques A – Identification du câblage et des périphériques réseau</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98277D">
    <w:pPr>
      <w:pStyle w:val="Header"/>
    </w:pPr>
    <w:r>
      <w:rPr>
        <w:noProof/>
        <w:lang w:eastAsia="en-U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
  <w:rsids>
    <w:rsidRoot w:val="004A5BC5"/>
    <w:rsid w:val="00004175"/>
    <w:rsid w:val="000059C9"/>
    <w:rsid w:val="000160F7"/>
    <w:rsid w:val="00016D5B"/>
    <w:rsid w:val="00016F30"/>
    <w:rsid w:val="0002047C"/>
    <w:rsid w:val="00021B9A"/>
    <w:rsid w:val="000242D6"/>
    <w:rsid w:val="00024EE5"/>
    <w:rsid w:val="00041AF6"/>
    <w:rsid w:val="00044E62"/>
    <w:rsid w:val="00050BA4"/>
    <w:rsid w:val="00051738"/>
    <w:rsid w:val="00052548"/>
    <w:rsid w:val="00060696"/>
    <w:rsid w:val="000769CF"/>
    <w:rsid w:val="000815D8"/>
    <w:rsid w:val="00085CC6"/>
    <w:rsid w:val="00090C07"/>
    <w:rsid w:val="00091E8D"/>
    <w:rsid w:val="0009378D"/>
    <w:rsid w:val="00097163"/>
    <w:rsid w:val="000A22C8"/>
    <w:rsid w:val="000A63CA"/>
    <w:rsid w:val="000B2344"/>
    <w:rsid w:val="000B7DE5"/>
    <w:rsid w:val="000D4BFC"/>
    <w:rsid w:val="000D55B4"/>
    <w:rsid w:val="000E65F0"/>
    <w:rsid w:val="000F072C"/>
    <w:rsid w:val="000F6743"/>
    <w:rsid w:val="001006C2"/>
    <w:rsid w:val="00107B2B"/>
    <w:rsid w:val="00112AC5"/>
    <w:rsid w:val="001133DD"/>
    <w:rsid w:val="00120CBE"/>
    <w:rsid w:val="001261C4"/>
    <w:rsid w:val="001366EC"/>
    <w:rsid w:val="0014219C"/>
    <w:rsid w:val="001425ED"/>
    <w:rsid w:val="001537B7"/>
    <w:rsid w:val="00154E3A"/>
    <w:rsid w:val="00157902"/>
    <w:rsid w:val="00163164"/>
    <w:rsid w:val="00165F3A"/>
    <w:rsid w:val="00166253"/>
    <w:rsid w:val="001710C0"/>
    <w:rsid w:val="00172AFB"/>
    <w:rsid w:val="001772B8"/>
    <w:rsid w:val="00180FBF"/>
    <w:rsid w:val="00182CF4"/>
    <w:rsid w:val="00186CE1"/>
    <w:rsid w:val="00192F12"/>
    <w:rsid w:val="00193F14"/>
    <w:rsid w:val="00197343"/>
    <w:rsid w:val="00197614"/>
    <w:rsid w:val="001A0312"/>
    <w:rsid w:val="001A15DA"/>
    <w:rsid w:val="001A2694"/>
    <w:rsid w:val="001A3CC7"/>
    <w:rsid w:val="001A69AC"/>
    <w:rsid w:val="001B67D8"/>
    <w:rsid w:val="001B6F95"/>
    <w:rsid w:val="001C05A1"/>
    <w:rsid w:val="001C1D9E"/>
    <w:rsid w:val="001C7C3B"/>
    <w:rsid w:val="001D0130"/>
    <w:rsid w:val="001D5B6F"/>
    <w:rsid w:val="001E0AB8"/>
    <w:rsid w:val="001E38E0"/>
    <w:rsid w:val="001E4E72"/>
    <w:rsid w:val="001E62B3"/>
    <w:rsid w:val="001F0171"/>
    <w:rsid w:val="001F0D77"/>
    <w:rsid w:val="001F705F"/>
    <w:rsid w:val="001F7DD8"/>
    <w:rsid w:val="00201928"/>
    <w:rsid w:val="002037A1"/>
    <w:rsid w:val="00203E26"/>
    <w:rsid w:val="0020449C"/>
    <w:rsid w:val="002113B8"/>
    <w:rsid w:val="00215665"/>
    <w:rsid w:val="002163BB"/>
    <w:rsid w:val="0021792C"/>
    <w:rsid w:val="002240AB"/>
    <w:rsid w:val="00225E37"/>
    <w:rsid w:val="00242E3A"/>
    <w:rsid w:val="002473EF"/>
    <w:rsid w:val="002506CF"/>
    <w:rsid w:val="0025107F"/>
    <w:rsid w:val="00255576"/>
    <w:rsid w:val="00260CD4"/>
    <w:rsid w:val="00262384"/>
    <w:rsid w:val="002639D8"/>
    <w:rsid w:val="00265F77"/>
    <w:rsid w:val="00266C83"/>
    <w:rsid w:val="002768DC"/>
    <w:rsid w:val="00284C00"/>
    <w:rsid w:val="002A6C56"/>
    <w:rsid w:val="002C090C"/>
    <w:rsid w:val="002C1243"/>
    <w:rsid w:val="002C1815"/>
    <w:rsid w:val="002C475E"/>
    <w:rsid w:val="002C6AD6"/>
    <w:rsid w:val="002D6C2A"/>
    <w:rsid w:val="002D7A86"/>
    <w:rsid w:val="002E5A2F"/>
    <w:rsid w:val="002F45FF"/>
    <w:rsid w:val="002F6D17"/>
    <w:rsid w:val="00302887"/>
    <w:rsid w:val="003056EB"/>
    <w:rsid w:val="003071FF"/>
    <w:rsid w:val="00310652"/>
    <w:rsid w:val="0031371D"/>
    <w:rsid w:val="0031789F"/>
    <w:rsid w:val="00320788"/>
    <w:rsid w:val="003233A3"/>
    <w:rsid w:val="00330260"/>
    <w:rsid w:val="0033234F"/>
    <w:rsid w:val="0034455D"/>
    <w:rsid w:val="0034604B"/>
    <w:rsid w:val="00346D17"/>
    <w:rsid w:val="00347972"/>
    <w:rsid w:val="0035469B"/>
    <w:rsid w:val="003559CC"/>
    <w:rsid w:val="003569D7"/>
    <w:rsid w:val="003608AC"/>
    <w:rsid w:val="0036465A"/>
    <w:rsid w:val="003713B0"/>
    <w:rsid w:val="00392C65"/>
    <w:rsid w:val="00392ED5"/>
    <w:rsid w:val="00395B59"/>
    <w:rsid w:val="003A19DC"/>
    <w:rsid w:val="003A1B45"/>
    <w:rsid w:val="003B2820"/>
    <w:rsid w:val="003B46FC"/>
    <w:rsid w:val="003B5767"/>
    <w:rsid w:val="003B7605"/>
    <w:rsid w:val="003C6BCA"/>
    <w:rsid w:val="003C7902"/>
    <w:rsid w:val="003D0BFF"/>
    <w:rsid w:val="003E5BE5"/>
    <w:rsid w:val="003F18D1"/>
    <w:rsid w:val="003F4F0E"/>
    <w:rsid w:val="003F6E06"/>
    <w:rsid w:val="00403C7A"/>
    <w:rsid w:val="004057A6"/>
    <w:rsid w:val="00406554"/>
    <w:rsid w:val="004131B0"/>
    <w:rsid w:val="00416C42"/>
    <w:rsid w:val="00417F8D"/>
    <w:rsid w:val="00420A7D"/>
    <w:rsid w:val="00422476"/>
    <w:rsid w:val="0042385C"/>
    <w:rsid w:val="00427515"/>
    <w:rsid w:val="00431654"/>
    <w:rsid w:val="00434926"/>
    <w:rsid w:val="00437859"/>
    <w:rsid w:val="00444217"/>
    <w:rsid w:val="004478F4"/>
    <w:rsid w:val="0045070E"/>
    <w:rsid w:val="00450F7A"/>
    <w:rsid w:val="00452C6D"/>
    <w:rsid w:val="00455E0B"/>
    <w:rsid w:val="004659EE"/>
    <w:rsid w:val="0046642D"/>
    <w:rsid w:val="004936C2"/>
    <w:rsid w:val="0049379C"/>
    <w:rsid w:val="004A186D"/>
    <w:rsid w:val="004A1CA0"/>
    <w:rsid w:val="004A1CCC"/>
    <w:rsid w:val="004A22E9"/>
    <w:rsid w:val="004A4ACD"/>
    <w:rsid w:val="004A5BC5"/>
    <w:rsid w:val="004B023D"/>
    <w:rsid w:val="004C0909"/>
    <w:rsid w:val="004C3F97"/>
    <w:rsid w:val="004D01F2"/>
    <w:rsid w:val="004D3339"/>
    <w:rsid w:val="004D353F"/>
    <w:rsid w:val="004D36D7"/>
    <w:rsid w:val="004D4F54"/>
    <w:rsid w:val="004D682B"/>
    <w:rsid w:val="004E6152"/>
    <w:rsid w:val="004F344A"/>
    <w:rsid w:val="00504ED4"/>
    <w:rsid w:val="00505EE7"/>
    <w:rsid w:val="00510639"/>
    <w:rsid w:val="0051284C"/>
    <w:rsid w:val="005136E0"/>
    <w:rsid w:val="00516142"/>
    <w:rsid w:val="00520027"/>
    <w:rsid w:val="0052093C"/>
    <w:rsid w:val="00521B31"/>
    <w:rsid w:val="00522469"/>
    <w:rsid w:val="0052400A"/>
    <w:rsid w:val="00536F43"/>
    <w:rsid w:val="0054245A"/>
    <w:rsid w:val="005510BA"/>
    <w:rsid w:val="00554B4E"/>
    <w:rsid w:val="0055691A"/>
    <w:rsid w:val="00556C02"/>
    <w:rsid w:val="00561BB2"/>
    <w:rsid w:val="00563249"/>
    <w:rsid w:val="00570A65"/>
    <w:rsid w:val="005762B1"/>
    <w:rsid w:val="00580456"/>
    <w:rsid w:val="00580E73"/>
    <w:rsid w:val="00593386"/>
    <w:rsid w:val="00596998"/>
    <w:rsid w:val="005A6E62"/>
    <w:rsid w:val="005D066A"/>
    <w:rsid w:val="005D2B29"/>
    <w:rsid w:val="005D354A"/>
    <w:rsid w:val="005D5CBF"/>
    <w:rsid w:val="005E3235"/>
    <w:rsid w:val="005E4176"/>
    <w:rsid w:val="005E65B5"/>
    <w:rsid w:val="005F3AE9"/>
    <w:rsid w:val="005F7109"/>
    <w:rsid w:val="006007BB"/>
    <w:rsid w:val="00601DC0"/>
    <w:rsid w:val="006034CB"/>
    <w:rsid w:val="006131CE"/>
    <w:rsid w:val="00617D6E"/>
    <w:rsid w:val="00622D61"/>
    <w:rsid w:val="00624198"/>
    <w:rsid w:val="006428E5"/>
    <w:rsid w:val="00643F6F"/>
    <w:rsid w:val="00644958"/>
    <w:rsid w:val="00644AF9"/>
    <w:rsid w:val="00667709"/>
    <w:rsid w:val="00672919"/>
    <w:rsid w:val="00686587"/>
    <w:rsid w:val="006904CF"/>
    <w:rsid w:val="00695EE2"/>
    <w:rsid w:val="0069660B"/>
    <w:rsid w:val="006A1662"/>
    <w:rsid w:val="006A1B33"/>
    <w:rsid w:val="006A48F1"/>
    <w:rsid w:val="006A71A3"/>
    <w:rsid w:val="006B03F2"/>
    <w:rsid w:val="006B1639"/>
    <w:rsid w:val="006B3F4D"/>
    <w:rsid w:val="006B5CA7"/>
    <w:rsid w:val="006B5E89"/>
    <w:rsid w:val="006B6858"/>
    <w:rsid w:val="006C19B2"/>
    <w:rsid w:val="006C30A0"/>
    <w:rsid w:val="006C35FF"/>
    <w:rsid w:val="006C57F2"/>
    <w:rsid w:val="006C5949"/>
    <w:rsid w:val="006C6832"/>
    <w:rsid w:val="006D1370"/>
    <w:rsid w:val="006D2C28"/>
    <w:rsid w:val="006D3FC1"/>
    <w:rsid w:val="006E1FC4"/>
    <w:rsid w:val="006E6581"/>
    <w:rsid w:val="006E71DF"/>
    <w:rsid w:val="006E799B"/>
    <w:rsid w:val="006F1CC4"/>
    <w:rsid w:val="006F2A86"/>
    <w:rsid w:val="006F3163"/>
    <w:rsid w:val="007012AA"/>
    <w:rsid w:val="00705FEC"/>
    <w:rsid w:val="0071147A"/>
    <w:rsid w:val="0071185D"/>
    <w:rsid w:val="007222AD"/>
    <w:rsid w:val="007267CF"/>
    <w:rsid w:val="00731F3F"/>
    <w:rsid w:val="00733BAB"/>
    <w:rsid w:val="007347B9"/>
    <w:rsid w:val="007436BF"/>
    <w:rsid w:val="007443E9"/>
    <w:rsid w:val="00745DCE"/>
    <w:rsid w:val="00753D89"/>
    <w:rsid w:val="00755C9B"/>
    <w:rsid w:val="00760FE4"/>
    <w:rsid w:val="0076178E"/>
    <w:rsid w:val="00763D8B"/>
    <w:rsid w:val="007657F6"/>
    <w:rsid w:val="00765E47"/>
    <w:rsid w:val="0077125A"/>
    <w:rsid w:val="0078561E"/>
    <w:rsid w:val="00786F58"/>
    <w:rsid w:val="00787811"/>
    <w:rsid w:val="00787CC1"/>
    <w:rsid w:val="00792F4E"/>
    <w:rsid w:val="0079398D"/>
    <w:rsid w:val="00796C25"/>
    <w:rsid w:val="007A287C"/>
    <w:rsid w:val="007A3B2A"/>
    <w:rsid w:val="007B5522"/>
    <w:rsid w:val="007C0EE0"/>
    <w:rsid w:val="007C1B71"/>
    <w:rsid w:val="007C2FBB"/>
    <w:rsid w:val="007C7164"/>
    <w:rsid w:val="007D1984"/>
    <w:rsid w:val="007D2AFE"/>
    <w:rsid w:val="007E3FEA"/>
    <w:rsid w:val="007E4686"/>
    <w:rsid w:val="007F0A0B"/>
    <w:rsid w:val="007F1B84"/>
    <w:rsid w:val="007F3A60"/>
    <w:rsid w:val="007F3D0B"/>
    <w:rsid w:val="007F7C94"/>
    <w:rsid w:val="00810E4B"/>
    <w:rsid w:val="00814BAA"/>
    <w:rsid w:val="00817D0F"/>
    <w:rsid w:val="00824295"/>
    <w:rsid w:val="00826B41"/>
    <w:rsid w:val="008313F3"/>
    <w:rsid w:val="008343F5"/>
    <w:rsid w:val="008405BB"/>
    <w:rsid w:val="00846494"/>
    <w:rsid w:val="00847B20"/>
    <w:rsid w:val="008509D3"/>
    <w:rsid w:val="00853418"/>
    <w:rsid w:val="00857CF6"/>
    <w:rsid w:val="008610ED"/>
    <w:rsid w:val="00861C6A"/>
    <w:rsid w:val="00865199"/>
    <w:rsid w:val="00867EAF"/>
    <w:rsid w:val="00873C6B"/>
    <w:rsid w:val="00883771"/>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0469"/>
    <w:rsid w:val="008D23DF"/>
    <w:rsid w:val="008D2749"/>
    <w:rsid w:val="008D73BF"/>
    <w:rsid w:val="008D7F09"/>
    <w:rsid w:val="008E5B64"/>
    <w:rsid w:val="008E7DAA"/>
    <w:rsid w:val="008F0094"/>
    <w:rsid w:val="008F340F"/>
    <w:rsid w:val="008F4853"/>
    <w:rsid w:val="00903523"/>
    <w:rsid w:val="0090659A"/>
    <w:rsid w:val="00915986"/>
    <w:rsid w:val="00917624"/>
    <w:rsid w:val="00921F3F"/>
    <w:rsid w:val="0092475B"/>
    <w:rsid w:val="00930386"/>
    <w:rsid w:val="009309F5"/>
    <w:rsid w:val="00933237"/>
    <w:rsid w:val="00933F28"/>
    <w:rsid w:val="009476C0"/>
    <w:rsid w:val="00963E34"/>
    <w:rsid w:val="00964DFA"/>
    <w:rsid w:val="0098155C"/>
    <w:rsid w:val="0098277D"/>
    <w:rsid w:val="00983B77"/>
    <w:rsid w:val="00984F41"/>
    <w:rsid w:val="00996053"/>
    <w:rsid w:val="009A0B2F"/>
    <w:rsid w:val="009A1CF4"/>
    <w:rsid w:val="009A37D7"/>
    <w:rsid w:val="009A4E17"/>
    <w:rsid w:val="009A6955"/>
    <w:rsid w:val="009B341C"/>
    <w:rsid w:val="009B5747"/>
    <w:rsid w:val="009B5C80"/>
    <w:rsid w:val="009C1D5E"/>
    <w:rsid w:val="009C5593"/>
    <w:rsid w:val="009D2C27"/>
    <w:rsid w:val="009D5A27"/>
    <w:rsid w:val="009E2309"/>
    <w:rsid w:val="009E42B9"/>
    <w:rsid w:val="009F115B"/>
    <w:rsid w:val="009F4C2E"/>
    <w:rsid w:val="00A014A3"/>
    <w:rsid w:val="00A0412D"/>
    <w:rsid w:val="00A21211"/>
    <w:rsid w:val="00A221D3"/>
    <w:rsid w:val="00A34E7F"/>
    <w:rsid w:val="00A46F0A"/>
    <w:rsid w:val="00A46F25"/>
    <w:rsid w:val="00A47CC2"/>
    <w:rsid w:val="00A60146"/>
    <w:rsid w:val="00A622C4"/>
    <w:rsid w:val="00A646FA"/>
    <w:rsid w:val="00A67962"/>
    <w:rsid w:val="00A754B4"/>
    <w:rsid w:val="00A77FFC"/>
    <w:rsid w:val="00A807C1"/>
    <w:rsid w:val="00A83222"/>
    <w:rsid w:val="00A83374"/>
    <w:rsid w:val="00A919BD"/>
    <w:rsid w:val="00A94136"/>
    <w:rsid w:val="00A96172"/>
    <w:rsid w:val="00AA3998"/>
    <w:rsid w:val="00AB0D6A"/>
    <w:rsid w:val="00AB43B3"/>
    <w:rsid w:val="00AB49B9"/>
    <w:rsid w:val="00AB758A"/>
    <w:rsid w:val="00AC1E7E"/>
    <w:rsid w:val="00AC3644"/>
    <w:rsid w:val="00AC507D"/>
    <w:rsid w:val="00AC66E4"/>
    <w:rsid w:val="00AD4578"/>
    <w:rsid w:val="00AD68E9"/>
    <w:rsid w:val="00AE53D9"/>
    <w:rsid w:val="00AE56C0"/>
    <w:rsid w:val="00B00914"/>
    <w:rsid w:val="00B02A8E"/>
    <w:rsid w:val="00B052EE"/>
    <w:rsid w:val="00B10566"/>
    <w:rsid w:val="00B1081F"/>
    <w:rsid w:val="00B13D25"/>
    <w:rsid w:val="00B27499"/>
    <w:rsid w:val="00B3010D"/>
    <w:rsid w:val="00B35151"/>
    <w:rsid w:val="00B433F2"/>
    <w:rsid w:val="00B458E8"/>
    <w:rsid w:val="00B5397B"/>
    <w:rsid w:val="00B54FB4"/>
    <w:rsid w:val="00B62809"/>
    <w:rsid w:val="00B760AA"/>
    <w:rsid w:val="00B7675A"/>
    <w:rsid w:val="00B81898"/>
    <w:rsid w:val="00B8606B"/>
    <w:rsid w:val="00B860E4"/>
    <w:rsid w:val="00B878E7"/>
    <w:rsid w:val="00B97278"/>
    <w:rsid w:val="00B97943"/>
    <w:rsid w:val="00BA1D0B"/>
    <w:rsid w:val="00BA6972"/>
    <w:rsid w:val="00BB1E0D"/>
    <w:rsid w:val="00BB4C5E"/>
    <w:rsid w:val="00BB4D9B"/>
    <w:rsid w:val="00BB73FF"/>
    <w:rsid w:val="00BB7688"/>
    <w:rsid w:val="00BC7CAC"/>
    <w:rsid w:val="00BD6D76"/>
    <w:rsid w:val="00BE1C11"/>
    <w:rsid w:val="00BE56B3"/>
    <w:rsid w:val="00BE5EFF"/>
    <w:rsid w:val="00BF04E8"/>
    <w:rsid w:val="00BF16BF"/>
    <w:rsid w:val="00BF4D1F"/>
    <w:rsid w:val="00C02A73"/>
    <w:rsid w:val="00C063D2"/>
    <w:rsid w:val="00C07FD9"/>
    <w:rsid w:val="00C10955"/>
    <w:rsid w:val="00C11C4D"/>
    <w:rsid w:val="00C1712C"/>
    <w:rsid w:val="00C23E16"/>
    <w:rsid w:val="00C24099"/>
    <w:rsid w:val="00C27E37"/>
    <w:rsid w:val="00C32713"/>
    <w:rsid w:val="00C34DEA"/>
    <w:rsid w:val="00C351B8"/>
    <w:rsid w:val="00C410D9"/>
    <w:rsid w:val="00C4371B"/>
    <w:rsid w:val="00C44DB7"/>
    <w:rsid w:val="00C4510A"/>
    <w:rsid w:val="00C47F2E"/>
    <w:rsid w:val="00C52BA6"/>
    <w:rsid w:val="00C57A1A"/>
    <w:rsid w:val="00C6258F"/>
    <w:rsid w:val="00C63DF6"/>
    <w:rsid w:val="00C63E58"/>
    <w:rsid w:val="00C6495E"/>
    <w:rsid w:val="00C670EE"/>
    <w:rsid w:val="00C67E3B"/>
    <w:rsid w:val="00C90311"/>
    <w:rsid w:val="00C90E4B"/>
    <w:rsid w:val="00C91C26"/>
    <w:rsid w:val="00CA73D5"/>
    <w:rsid w:val="00CB21A8"/>
    <w:rsid w:val="00CC1C87"/>
    <w:rsid w:val="00CC3000"/>
    <w:rsid w:val="00CC38C4"/>
    <w:rsid w:val="00CC4859"/>
    <w:rsid w:val="00CC7A35"/>
    <w:rsid w:val="00CD072A"/>
    <w:rsid w:val="00CD7F73"/>
    <w:rsid w:val="00CE26C5"/>
    <w:rsid w:val="00CE36AF"/>
    <w:rsid w:val="00CE5119"/>
    <w:rsid w:val="00CE54DD"/>
    <w:rsid w:val="00CF0DA5"/>
    <w:rsid w:val="00CF5D31"/>
    <w:rsid w:val="00CF5F3B"/>
    <w:rsid w:val="00CF791A"/>
    <w:rsid w:val="00D00D7D"/>
    <w:rsid w:val="00D139C8"/>
    <w:rsid w:val="00D17F81"/>
    <w:rsid w:val="00D2758C"/>
    <w:rsid w:val="00D275CA"/>
    <w:rsid w:val="00D2789B"/>
    <w:rsid w:val="00D313DB"/>
    <w:rsid w:val="00D345AB"/>
    <w:rsid w:val="00D41566"/>
    <w:rsid w:val="00D458EC"/>
    <w:rsid w:val="00D4669C"/>
    <w:rsid w:val="00D501B0"/>
    <w:rsid w:val="00D52582"/>
    <w:rsid w:val="00D56A0E"/>
    <w:rsid w:val="00D57AD3"/>
    <w:rsid w:val="00D635FE"/>
    <w:rsid w:val="00D729DE"/>
    <w:rsid w:val="00D7503D"/>
    <w:rsid w:val="00D75B6A"/>
    <w:rsid w:val="00D84BDA"/>
    <w:rsid w:val="00D876A8"/>
    <w:rsid w:val="00D87F26"/>
    <w:rsid w:val="00D92D6E"/>
    <w:rsid w:val="00D93063"/>
    <w:rsid w:val="00D933B0"/>
    <w:rsid w:val="00D93B3E"/>
    <w:rsid w:val="00D977E8"/>
    <w:rsid w:val="00D97B16"/>
    <w:rsid w:val="00DA20B3"/>
    <w:rsid w:val="00DB1C89"/>
    <w:rsid w:val="00DB3763"/>
    <w:rsid w:val="00DB4029"/>
    <w:rsid w:val="00DB5F4D"/>
    <w:rsid w:val="00DB6DA5"/>
    <w:rsid w:val="00DC076B"/>
    <w:rsid w:val="00DC186F"/>
    <w:rsid w:val="00DC252F"/>
    <w:rsid w:val="00DC3D5E"/>
    <w:rsid w:val="00DC6050"/>
    <w:rsid w:val="00DD43EA"/>
    <w:rsid w:val="00DE6F44"/>
    <w:rsid w:val="00E037D9"/>
    <w:rsid w:val="00E04927"/>
    <w:rsid w:val="00E130EB"/>
    <w:rsid w:val="00E14DFE"/>
    <w:rsid w:val="00E162CD"/>
    <w:rsid w:val="00E17FA5"/>
    <w:rsid w:val="00E26930"/>
    <w:rsid w:val="00E27257"/>
    <w:rsid w:val="00E449D0"/>
    <w:rsid w:val="00E4506A"/>
    <w:rsid w:val="00E53F99"/>
    <w:rsid w:val="00E56510"/>
    <w:rsid w:val="00E62EA8"/>
    <w:rsid w:val="00E67A6E"/>
    <w:rsid w:val="00E67C3B"/>
    <w:rsid w:val="00E71B43"/>
    <w:rsid w:val="00E76F12"/>
    <w:rsid w:val="00E77DC8"/>
    <w:rsid w:val="00E81612"/>
    <w:rsid w:val="00E87D18"/>
    <w:rsid w:val="00E87D62"/>
    <w:rsid w:val="00EA486E"/>
    <w:rsid w:val="00EA4FA3"/>
    <w:rsid w:val="00EB001B"/>
    <w:rsid w:val="00EB6C33"/>
    <w:rsid w:val="00ED6019"/>
    <w:rsid w:val="00ED7830"/>
    <w:rsid w:val="00EE3909"/>
    <w:rsid w:val="00EF4205"/>
    <w:rsid w:val="00EF5939"/>
    <w:rsid w:val="00F01714"/>
    <w:rsid w:val="00F0258F"/>
    <w:rsid w:val="00F02D06"/>
    <w:rsid w:val="00F043A5"/>
    <w:rsid w:val="00F056E5"/>
    <w:rsid w:val="00F06FDD"/>
    <w:rsid w:val="00F10819"/>
    <w:rsid w:val="00F16F35"/>
    <w:rsid w:val="00F2229D"/>
    <w:rsid w:val="00F25ABB"/>
    <w:rsid w:val="00F27963"/>
    <w:rsid w:val="00F30446"/>
    <w:rsid w:val="00F35034"/>
    <w:rsid w:val="00F4135D"/>
    <w:rsid w:val="00F41F1B"/>
    <w:rsid w:val="00F46BD9"/>
    <w:rsid w:val="00F533F1"/>
    <w:rsid w:val="00F60BE0"/>
    <w:rsid w:val="00F6280E"/>
    <w:rsid w:val="00F7050A"/>
    <w:rsid w:val="00F73651"/>
    <w:rsid w:val="00F75533"/>
    <w:rsid w:val="00F95938"/>
    <w:rsid w:val="00F96F11"/>
    <w:rsid w:val="00FA3811"/>
    <w:rsid w:val="00FA3B9F"/>
    <w:rsid w:val="00FA3F06"/>
    <w:rsid w:val="00FA4A26"/>
    <w:rsid w:val="00FA7084"/>
    <w:rsid w:val="00FA709A"/>
    <w:rsid w:val="00FA7BEF"/>
    <w:rsid w:val="00FB0E90"/>
    <w:rsid w:val="00FB1929"/>
    <w:rsid w:val="00FB5FD9"/>
    <w:rsid w:val="00FD33AB"/>
    <w:rsid w:val="00FD4724"/>
    <w:rsid w:val="00FD4A68"/>
    <w:rsid w:val="00FD68ED"/>
    <w:rsid w:val="00FE2824"/>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1"/>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A94136"/>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4A186D"/>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4A186D"/>
    <w:rPr>
      <w:i/>
      <w:iCs/>
    </w:rPr>
  </w:style>
</w:styles>
</file>

<file path=word/webSettings.xml><?xml version="1.0" encoding="utf-8"?>
<w:webSettings xmlns:r="http://schemas.openxmlformats.org/officeDocument/2006/relationships" xmlns:w="http://schemas.openxmlformats.org/wordprocessingml/2006/main">
  <w:divs>
    <w:div w:id="1424317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A92080CC-A5F5-4CDD-81F8-105B23956704}">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Windows User</cp:lastModifiedBy>
  <cp:revision>8</cp:revision>
  <dcterms:created xsi:type="dcterms:W3CDTF">2013-05-11T18:11:00Z</dcterms:created>
  <dcterms:modified xsi:type="dcterms:W3CDTF">2013-12-23T08:29:00Z</dcterms:modified>
</cp:coreProperties>
</file>