
<file path=[Content_Types].xml><?xml version="1.0" encoding="utf-8"?>
<Types xmlns="http://schemas.openxmlformats.org/package/2006/content-types">
  <Default Extension="bin" ContentType="application/vnd.ms-word.attachedToolbars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0AE" w:rsidRPr="000A3634" w:rsidRDefault="00986197" w:rsidP="00EB60AE">
      <w:pPr>
        <w:pStyle w:val="LabTitle"/>
        <w:rPr>
          <w:rStyle w:val="LabTitleInstVersred"/>
          <w:b/>
          <w:noProof/>
          <w:color w:val="auto"/>
          <w:lang w:val="fr-FR"/>
        </w:rPr>
      </w:pPr>
      <w:bookmarkStart w:id="0" w:name="_GoBack"/>
      <w:r w:rsidRPr="000A3634">
        <w:rPr>
          <w:noProof/>
          <w:lang w:val="fr-FR"/>
        </w:rPr>
        <w:t>Packet Tracer : serveurs DHCP et DNS</w:t>
      </w:r>
    </w:p>
    <w:p w:rsidR="00EB60AE" w:rsidRPr="000A3634" w:rsidRDefault="00EB60AE" w:rsidP="00EB60AE">
      <w:pPr>
        <w:pStyle w:val="LabSection"/>
        <w:rPr>
          <w:noProof/>
          <w:lang w:val="fr-FR"/>
        </w:rPr>
      </w:pPr>
      <w:r w:rsidRPr="000A3634">
        <w:rPr>
          <w:noProof/>
          <w:lang w:val="fr-FR"/>
        </w:rPr>
        <w:t>Topologie</w:t>
      </w:r>
    </w:p>
    <w:p w:rsidR="00EB60AE" w:rsidRPr="000A3634" w:rsidRDefault="00B23C0F" w:rsidP="00EB60AE">
      <w:pPr>
        <w:pStyle w:val="Visual"/>
        <w:rPr>
          <w:noProof/>
          <w:lang w:val="fr-FR"/>
        </w:rPr>
      </w:pPr>
      <w:r w:rsidRPr="000A3634">
        <w:rPr>
          <w:noProof/>
          <w:lang w:eastAsia="en-US"/>
        </w:rPr>
        <w:drawing>
          <wp:inline distT="0" distB="0" distL="0" distR="0">
            <wp:extent cx="6391275" cy="4909904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909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0AE" w:rsidRPr="000A3634" w:rsidRDefault="00EB60AE" w:rsidP="00603E7B">
      <w:pPr>
        <w:pStyle w:val="LabSection"/>
        <w:numPr>
          <w:ilvl w:val="0"/>
          <w:numId w:val="0"/>
        </w:numPr>
        <w:rPr>
          <w:noProof/>
          <w:lang w:val="fr-FR"/>
        </w:rPr>
      </w:pPr>
      <w:r w:rsidRPr="000A3634">
        <w:rPr>
          <w:noProof/>
          <w:lang w:val="fr-FR"/>
        </w:rPr>
        <w:t>Objectifs</w:t>
      </w:r>
    </w:p>
    <w:p w:rsidR="00F50B75" w:rsidRPr="000A3634" w:rsidRDefault="005C121C" w:rsidP="00F50B75">
      <w:pPr>
        <w:pStyle w:val="BodyTextL25Bold"/>
        <w:rPr>
          <w:noProof/>
          <w:lang w:val="fr-FR"/>
        </w:rPr>
      </w:pPr>
      <w:r w:rsidRPr="000A3634">
        <w:rPr>
          <w:noProof/>
          <w:lang w:val="fr-FR"/>
        </w:rPr>
        <w:t xml:space="preserve">1re partie : </w:t>
      </w:r>
      <w:r w:rsidR="00F50B75" w:rsidRPr="000A3634">
        <w:rPr>
          <w:noProof/>
          <w:lang w:val="fr-FR"/>
        </w:rPr>
        <w:t>Configurer l</w:t>
      </w:r>
      <w:r w:rsidR="00442AFC" w:rsidRPr="000A3634">
        <w:rPr>
          <w:noProof/>
          <w:lang w:val="fr-FR"/>
        </w:rPr>
        <w:t>’</w:t>
      </w:r>
      <w:r w:rsidR="00F50B75" w:rsidRPr="000A3634">
        <w:rPr>
          <w:noProof/>
          <w:lang w:val="fr-FR"/>
        </w:rPr>
        <w:t>adressage IPv4 statique</w:t>
      </w:r>
    </w:p>
    <w:p w:rsidR="004C6601" w:rsidRPr="000A3634" w:rsidRDefault="005C121C" w:rsidP="004C6601">
      <w:pPr>
        <w:pStyle w:val="BodyTextL25Bold"/>
        <w:rPr>
          <w:noProof/>
          <w:lang w:val="fr-FR"/>
        </w:rPr>
      </w:pPr>
      <w:r w:rsidRPr="000A3634">
        <w:rPr>
          <w:noProof/>
          <w:lang w:val="fr-FR"/>
        </w:rPr>
        <w:t xml:space="preserve">2e partie : </w:t>
      </w:r>
      <w:r w:rsidR="0025412D" w:rsidRPr="000A3634">
        <w:rPr>
          <w:noProof/>
          <w:lang w:val="fr-FR"/>
        </w:rPr>
        <w:t>Configurer et vérifier des enregistrements DNS</w:t>
      </w:r>
    </w:p>
    <w:p w:rsidR="00D11610" w:rsidRPr="000A3634" w:rsidRDefault="00D11610" w:rsidP="00D11610">
      <w:pPr>
        <w:pStyle w:val="LabSection"/>
        <w:rPr>
          <w:noProof/>
          <w:lang w:val="fr-FR"/>
        </w:rPr>
      </w:pPr>
      <w:r w:rsidRPr="000A3634">
        <w:rPr>
          <w:noProof/>
          <w:lang w:val="fr-FR"/>
        </w:rPr>
        <w:t>Contexte</w:t>
      </w:r>
    </w:p>
    <w:p w:rsidR="00904F99" w:rsidRPr="000A3634" w:rsidRDefault="00D11610" w:rsidP="00D11610">
      <w:pPr>
        <w:pStyle w:val="BodyText1"/>
        <w:rPr>
          <w:noProof/>
          <w:lang w:val="fr-FR"/>
        </w:rPr>
      </w:pPr>
      <w:r w:rsidRPr="000A3634">
        <w:rPr>
          <w:noProof/>
          <w:lang w:val="fr-FR"/>
        </w:rPr>
        <w:t>Dans cet exercice, vous allez configurer et vérifier l</w:t>
      </w:r>
      <w:r w:rsidR="00442AFC" w:rsidRPr="000A3634">
        <w:rPr>
          <w:noProof/>
          <w:lang w:val="fr-FR"/>
        </w:rPr>
        <w:t>’</w:t>
      </w:r>
      <w:r w:rsidRPr="000A3634">
        <w:rPr>
          <w:noProof/>
          <w:lang w:val="fr-FR"/>
        </w:rPr>
        <w:t>adressage DHCP et l</w:t>
      </w:r>
      <w:r w:rsidR="00442AFC" w:rsidRPr="000A3634">
        <w:rPr>
          <w:noProof/>
          <w:lang w:val="fr-FR"/>
        </w:rPr>
        <w:t>’</w:t>
      </w:r>
      <w:r w:rsidRPr="000A3634">
        <w:rPr>
          <w:noProof/>
          <w:lang w:val="fr-FR"/>
        </w:rPr>
        <w:t xml:space="preserve">adressage IP statique. Vous allez ensuite configurer un serveur DNS pour le mappage des adresses IP avec les noms de site Web. </w:t>
      </w:r>
    </w:p>
    <w:p w:rsidR="00D11610" w:rsidRPr="000A3634" w:rsidRDefault="00904F99" w:rsidP="00D11610">
      <w:pPr>
        <w:pStyle w:val="BodyText1"/>
        <w:rPr>
          <w:noProof/>
          <w:lang w:val="fr-FR"/>
        </w:rPr>
      </w:pPr>
      <w:r w:rsidRPr="000A3634">
        <w:rPr>
          <w:b/>
          <w:noProof/>
          <w:lang w:val="fr-FR"/>
        </w:rPr>
        <w:t>Remarque :</w:t>
      </w:r>
      <w:r w:rsidR="00F53135">
        <w:rPr>
          <w:rFonts w:eastAsia="SimSun" w:hint="eastAsia"/>
          <w:b/>
          <w:noProof/>
          <w:lang w:val="fr-FR"/>
        </w:rPr>
        <w:t xml:space="preserve"> </w:t>
      </w:r>
      <w:r w:rsidRPr="000A3634">
        <w:rPr>
          <w:noProof/>
          <w:lang w:val="fr-FR"/>
        </w:rPr>
        <w:t>Packet Tracer simule uniquement le processus de configuration de ces services. Les packages DHCP et DNS ont chacun leurs propres instructions d</w:t>
      </w:r>
      <w:r w:rsidR="00442AFC" w:rsidRPr="000A3634">
        <w:rPr>
          <w:noProof/>
          <w:lang w:val="fr-FR"/>
        </w:rPr>
        <w:t>’</w:t>
      </w:r>
      <w:r w:rsidRPr="000A3634">
        <w:rPr>
          <w:noProof/>
          <w:lang w:val="fr-FR"/>
        </w:rPr>
        <w:t>installation et de configuration.</w:t>
      </w:r>
    </w:p>
    <w:p w:rsidR="00112B06" w:rsidRPr="000A3634" w:rsidRDefault="005C121C" w:rsidP="005C121C">
      <w:pPr>
        <w:pStyle w:val="PartHead"/>
        <w:numPr>
          <w:ilvl w:val="0"/>
          <w:numId w:val="0"/>
        </w:numPr>
        <w:rPr>
          <w:noProof/>
          <w:lang w:val="fr-FR"/>
        </w:rPr>
      </w:pPr>
      <w:r w:rsidRPr="000A3634">
        <w:rPr>
          <w:noProof/>
          <w:lang w:val="fr-FR"/>
        </w:rPr>
        <w:lastRenderedPageBreak/>
        <w:t xml:space="preserve">1re partie : </w:t>
      </w:r>
      <w:r w:rsidR="00AF0942" w:rsidRPr="000A3634">
        <w:rPr>
          <w:noProof/>
          <w:lang w:val="fr-FR"/>
        </w:rPr>
        <w:t>Configurer l</w:t>
      </w:r>
      <w:r w:rsidR="00442AFC" w:rsidRPr="000A3634">
        <w:rPr>
          <w:noProof/>
          <w:lang w:val="fr-FR"/>
        </w:rPr>
        <w:t>’</w:t>
      </w:r>
      <w:r w:rsidR="00AF0942" w:rsidRPr="000A3634">
        <w:rPr>
          <w:noProof/>
          <w:lang w:val="fr-FR"/>
        </w:rPr>
        <w:t>adressage IPv4 statique</w:t>
      </w:r>
    </w:p>
    <w:p w:rsidR="009F1DEA" w:rsidRPr="000A3634" w:rsidRDefault="00FA7702" w:rsidP="004F624A">
      <w:pPr>
        <w:pStyle w:val="StepHead"/>
        <w:tabs>
          <w:tab w:val="num" w:pos="864"/>
        </w:tabs>
        <w:ind w:left="1025" w:hanging="1025"/>
        <w:rPr>
          <w:noProof/>
          <w:lang w:val="fr-FR"/>
        </w:rPr>
      </w:pPr>
      <w:r w:rsidRPr="000A3634">
        <w:rPr>
          <w:noProof/>
          <w:lang w:val="fr-FR"/>
        </w:rPr>
        <w:t>Configurez l</w:t>
      </w:r>
      <w:r w:rsidR="00442AFC" w:rsidRPr="000A3634">
        <w:rPr>
          <w:noProof/>
          <w:lang w:val="fr-FR"/>
        </w:rPr>
        <w:t>’</w:t>
      </w:r>
      <w:r w:rsidRPr="000A3634">
        <w:rPr>
          <w:noProof/>
          <w:lang w:val="fr-FR"/>
        </w:rPr>
        <w:t>imprimante à jet d</w:t>
      </w:r>
      <w:r w:rsidR="00442AFC" w:rsidRPr="000A3634">
        <w:rPr>
          <w:noProof/>
          <w:lang w:val="fr-FR"/>
        </w:rPr>
        <w:t>’</w:t>
      </w:r>
      <w:r w:rsidRPr="000A3634">
        <w:rPr>
          <w:noProof/>
          <w:lang w:val="fr-FR"/>
        </w:rPr>
        <w:t>encre à l</w:t>
      </w:r>
      <w:r w:rsidR="00442AFC" w:rsidRPr="000A3634">
        <w:rPr>
          <w:noProof/>
          <w:lang w:val="fr-FR"/>
        </w:rPr>
        <w:t>’</w:t>
      </w:r>
      <w:r w:rsidRPr="000A3634">
        <w:rPr>
          <w:noProof/>
          <w:lang w:val="fr-FR"/>
        </w:rPr>
        <w:t>aide d</w:t>
      </w:r>
      <w:r w:rsidR="00442AFC" w:rsidRPr="000A3634">
        <w:rPr>
          <w:noProof/>
          <w:lang w:val="fr-FR"/>
        </w:rPr>
        <w:t>’</w:t>
      </w:r>
      <w:r w:rsidRPr="000A3634">
        <w:rPr>
          <w:noProof/>
          <w:lang w:val="fr-FR"/>
        </w:rPr>
        <w:t>un adressage IPv4 statique.</w:t>
      </w:r>
    </w:p>
    <w:p w:rsidR="009F1DEA" w:rsidRPr="000A3634" w:rsidRDefault="009F1DEA" w:rsidP="009F1DEA">
      <w:pPr>
        <w:pStyle w:val="BodyTextL25"/>
        <w:rPr>
          <w:noProof/>
          <w:lang w:val="fr-FR"/>
        </w:rPr>
      </w:pPr>
      <w:r w:rsidRPr="000A3634">
        <w:rPr>
          <w:noProof/>
          <w:lang w:val="fr-FR"/>
        </w:rPr>
        <w:t>Les ordinateurs du bureau à domicile doivent connaître l</w:t>
      </w:r>
      <w:r w:rsidR="00442AFC" w:rsidRPr="000A3634">
        <w:rPr>
          <w:noProof/>
          <w:lang w:val="fr-FR"/>
        </w:rPr>
        <w:t>’</w:t>
      </w:r>
      <w:r w:rsidRPr="000A3634">
        <w:rPr>
          <w:noProof/>
          <w:lang w:val="fr-FR"/>
        </w:rPr>
        <w:t>adresse IPv4 de l</w:t>
      </w:r>
      <w:r w:rsidR="00442AFC" w:rsidRPr="000A3634">
        <w:rPr>
          <w:noProof/>
          <w:lang w:val="fr-FR"/>
        </w:rPr>
        <w:t>’</w:t>
      </w:r>
      <w:r w:rsidRPr="000A3634">
        <w:rPr>
          <w:noProof/>
          <w:lang w:val="fr-FR"/>
        </w:rPr>
        <w:t>imprimante pour pouvoir lui envoyer des informations. L</w:t>
      </w:r>
      <w:r w:rsidR="00442AFC" w:rsidRPr="000A3634">
        <w:rPr>
          <w:noProof/>
          <w:lang w:val="fr-FR"/>
        </w:rPr>
        <w:t>’</w:t>
      </w:r>
      <w:r w:rsidRPr="000A3634">
        <w:rPr>
          <w:noProof/>
          <w:lang w:val="fr-FR"/>
        </w:rPr>
        <w:t>imprimante doit par conséquent utiliser une adresse IPv4 statique (invariable).</w:t>
      </w:r>
    </w:p>
    <w:p w:rsidR="00A4376B" w:rsidRPr="000A3634" w:rsidRDefault="00721E2F" w:rsidP="00A4376B">
      <w:pPr>
        <w:pStyle w:val="SubStepAlpha"/>
        <w:rPr>
          <w:noProof/>
          <w:lang w:val="fr-FR"/>
        </w:rPr>
      </w:pPr>
      <w:r w:rsidRPr="000A3634">
        <w:rPr>
          <w:noProof/>
          <w:lang w:val="fr-FR"/>
        </w:rPr>
        <w:t xml:space="preserve">Cliquez sur </w:t>
      </w:r>
      <w:r w:rsidRPr="000A3634">
        <w:rPr>
          <w:b/>
          <w:noProof/>
          <w:lang w:val="fr-FR"/>
        </w:rPr>
        <w:t>Inkjet</w:t>
      </w:r>
      <w:r w:rsidRPr="000A3634">
        <w:rPr>
          <w:noProof/>
          <w:lang w:val="fr-FR"/>
        </w:rPr>
        <w:t>, puis sur l</w:t>
      </w:r>
      <w:r w:rsidR="00442AFC" w:rsidRPr="000A3634">
        <w:rPr>
          <w:noProof/>
          <w:lang w:val="fr-FR"/>
        </w:rPr>
        <w:t>’</w:t>
      </w:r>
      <w:r w:rsidRPr="000A3634">
        <w:rPr>
          <w:noProof/>
          <w:lang w:val="fr-FR"/>
        </w:rPr>
        <w:t xml:space="preserve">onglet </w:t>
      </w:r>
      <w:r w:rsidRPr="000A3634">
        <w:rPr>
          <w:b/>
          <w:noProof/>
          <w:lang w:val="fr-FR"/>
        </w:rPr>
        <w:t>Config</w:t>
      </w:r>
      <w:r w:rsidRPr="000A3634">
        <w:rPr>
          <w:noProof/>
          <w:lang w:val="fr-FR"/>
        </w:rPr>
        <w:t xml:space="preserve"> afin d</w:t>
      </w:r>
      <w:r w:rsidR="00442AFC" w:rsidRPr="000A3634">
        <w:rPr>
          <w:noProof/>
          <w:lang w:val="fr-FR"/>
        </w:rPr>
        <w:t>’</w:t>
      </w:r>
      <w:r w:rsidRPr="000A3634">
        <w:rPr>
          <w:noProof/>
          <w:lang w:val="fr-FR"/>
        </w:rPr>
        <w:t>afficher les paramètres globaux.</w:t>
      </w:r>
    </w:p>
    <w:p w:rsidR="003E7E56" w:rsidRPr="000A3634" w:rsidRDefault="00721E2F" w:rsidP="003E7E56">
      <w:pPr>
        <w:pStyle w:val="SubStepAlpha"/>
        <w:rPr>
          <w:noProof/>
          <w:lang w:val="fr-FR"/>
        </w:rPr>
      </w:pPr>
      <w:r w:rsidRPr="000A3634">
        <w:rPr>
          <w:noProof/>
          <w:lang w:val="fr-FR"/>
        </w:rPr>
        <w:t>Attribuez de manière statique l</w:t>
      </w:r>
      <w:r w:rsidR="00442AFC" w:rsidRPr="000A3634">
        <w:rPr>
          <w:noProof/>
          <w:lang w:val="fr-FR"/>
        </w:rPr>
        <w:t>’</w:t>
      </w:r>
      <w:r w:rsidRPr="000A3634">
        <w:rPr>
          <w:noProof/>
          <w:lang w:val="fr-FR"/>
        </w:rPr>
        <w:t xml:space="preserve">adresse de passerelle </w:t>
      </w:r>
      <w:r w:rsidRPr="000A3634">
        <w:rPr>
          <w:b/>
          <w:noProof/>
          <w:lang w:val="fr-FR"/>
        </w:rPr>
        <w:t>192.168.0.1</w:t>
      </w:r>
      <w:r w:rsidRPr="000A3634">
        <w:rPr>
          <w:noProof/>
          <w:lang w:val="fr-FR"/>
        </w:rPr>
        <w:t>ainsi que l</w:t>
      </w:r>
      <w:r w:rsidR="00442AFC" w:rsidRPr="000A3634">
        <w:rPr>
          <w:noProof/>
          <w:lang w:val="fr-FR"/>
        </w:rPr>
        <w:t>’</w:t>
      </w:r>
      <w:r w:rsidRPr="000A3634">
        <w:rPr>
          <w:noProof/>
          <w:lang w:val="fr-FR"/>
        </w:rPr>
        <w:t xml:space="preserve">adresse de serveur DNS </w:t>
      </w:r>
      <w:r w:rsidRPr="000A3634">
        <w:rPr>
          <w:b/>
          <w:noProof/>
          <w:lang w:val="fr-FR"/>
        </w:rPr>
        <w:t>64.100.8.8</w:t>
      </w:r>
      <w:r w:rsidRPr="000A3634">
        <w:rPr>
          <w:noProof/>
          <w:lang w:val="fr-FR"/>
        </w:rPr>
        <w:t>.</w:t>
      </w:r>
    </w:p>
    <w:p w:rsidR="00A4376B" w:rsidRPr="000A3634" w:rsidRDefault="0025412D" w:rsidP="0025412D">
      <w:pPr>
        <w:pStyle w:val="SubStepAlpha"/>
        <w:rPr>
          <w:noProof/>
          <w:lang w:val="fr-FR"/>
        </w:rPr>
      </w:pPr>
      <w:r w:rsidRPr="000A3634">
        <w:rPr>
          <w:noProof/>
          <w:lang w:val="fr-FR"/>
        </w:rPr>
        <w:t xml:space="preserve">Cliquez sur </w:t>
      </w:r>
      <w:r w:rsidRPr="000A3634">
        <w:rPr>
          <w:b/>
          <w:noProof/>
          <w:lang w:val="fr-FR"/>
        </w:rPr>
        <w:t>FastEthernet0</w:t>
      </w:r>
      <w:r w:rsidR="00F53135">
        <w:rPr>
          <w:rFonts w:eastAsia="SimSun" w:hint="eastAsia"/>
          <w:b/>
          <w:noProof/>
          <w:lang w:val="fr-FR"/>
        </w:rPr>
        <w:t xml:space="preserve"> </w:t>
      </w:r>
      <w:r w:rsidRPr="000A3634">
        <w:rPr>
          <w:noProof/>
          <w:lang w:val="fr-FR"/>
        </w:rPr>
        <w:t>et attribuez de manière statique l</w:t>
      </w:r>
      <w:r w:rsidR="00442AFC" w:rsidRPr="000A3634">
        <w:rPr>
          <w:noProof/>
          <w:lang w:val="fr-FR"/>
        </w:rPr>
        <w:t>’</w:t>
      </w:r>
      <w:r w:rsidRPr="000A3634">
        <w:rPr>
          <w:noProof/>
          <w:lang w:val="fr-FR"/>
        </w:rPr>
        <w:t xml:space="preserve">adresse IP </w:t>
      </w:r>
      <w:r w:rsidRPr="000A3634">
        <w:rPr>
          <w:b/>
          <w:noProof/>
          <w:lang w:val="fr-FR"/>
        </w:rPr>
        <w:t xml:space="preserve">192.168.0.2 </w:t>
      </w:r>
      <w:r w:rsidRPr="000A3634">
        <w:rPr>
          <w:noProof/>
          <w:lang w:val="fr-FR"/>
        </w:rPr>
        <w:t>ainsi que l</w:t>
      </w:r>
      <w:r w:rsidR="00442AFC" w:rsidRPr="000A3634">
        <w:rPr>
          <w:noProof/>
          <w:lang w:val="fr-FR"/>
        </w:rPr>
        <w:t>’</w:t>
      </w:r>
      <w:r w:rsidRPr="000A3634">
        <w:rPr>
          <w:noProof/>
          <w:lang w:val="fr-FR"/>
        </w:rPr>
        <w:t xml:space="preserve">adresse de masque de sous-réseau </w:t>
      </w:r>
      <w:r w:rsidRPr="000A3634">
        <w:rPr>
          <w:b/>
          <w:noProof/>
          <w:lang w:val="fr-FR"/>
        </w:rPr>
        <w:t>255.255.255.0</w:t>
      </w:r>
      <w:r w:rsidRPr="000A3634">
        <w:rPr>
          <w:noProof/>
          <w:lang w:val="fr-FR"/>
        </w:rPr>
        <w:t>.</w:t>
      </w:r>
    </w:p>
    <w:p w:rsidR="00161A76" w:rsidRPr="000A3634" w:rsidRDefault="00161A76" w:rsidP="0025412D">
      <w:pPr>
        <w:pStyle w:val="SubStepAlpha"/>
        <w:rPr>
          <w:noProof/>
          <w:lang w:val="fr-FR"/>
        </w:rPr>
      </w:pPr>
      <w:r w:rsidRPr="000A3634">
        <w:rPr>
          <w:noProof/>
          <w:lang w:val="fr-FR"/>
        </w:rPr>
        <w:t>Fermez la fenêtre Inkjet.</w:t>
      </w:r>
    </w:p>
    <w:p w:rsidR="008F4257" w:rsidRPr="000A3634" w:rsidRDefault="008F4257" w:rsidP="004F624A">
      <w:pPr>
        <w:pStyle w:val="StepHead"/>
        <w:ind w:left="1025" w:hanging="1025"/>
        <w:rPr>
          <w:noProof/>
          <w:lang w:val="fr-FR"/>
        </w:rPr>
      </w:pPr>
      <w:r w:rsidRPr="000A3634">
        <w:rPr>
          <w:noProof/>
          <w:lang w:val="fr-FR"/>
        </w:rPr>
        <w:t>Configurez WRS de manière à fournir des services DHCP.</w:t>
      </w:r>
    </w:p>
    <w:p w:rsidR="008F4257" w:rsidRPr="000A3634" w:rsidRDefault="0025412D" w:rsidP="006C02E1">
      <w:pPr>
        <w:pStyle w:val="SubStepAlpha"/>
        <w:numPr>
          <w:ilvl w:val="2"/>
          <w:numId w:val="11"/>
        </w:numPr>
        <w:rPr>
          <w:noProof/>
          <w:lang w:val="fr-FR"/>
        </w:rPr>
      </w:pPr>
      <w:r w:rsidRPr="000A3634">
        <w:rPr>
          <w:noProof/>
          <w:lang w:val="fr-FR"/>
        </w:rPr>
        <w:t xml:space="preserve">Cliquez sur </w:t>
      </w:r>
      <w:r w:rsidRPr="000A3634">
        <w:rPr>
          <w:b/>
          <w:noProof/>
          <w:lang w:val="fr-FR"/>
        </w:rPr>
        <w:t>WRS</w:t>
      </w:r>
      <w:r w:rsidRPr="000A3634">
        <w:rPr>
          <w:noProof/>
          <w:lang w:val="fr-FR"/>
        </w:rPr>
        <w:t>, puis sur l</w:t>
      </w:r>
      <w:r w:rsidR="00442AFC" w:rsidRPr="000A3634">
        <w:rPr>
          <w:noProof/>
          <w:lang w:val="fr-FR"/>
        </w:rPr>
        <w:t>’</w:t>
      </w:r>
      <w:r w:rsidRPr="000A3634">
        <w:rPr>
          <w:noProof/>
          <w:lang w:val="fr-FR"/>
        </w:rPr>
        <w:t xml:space="preserve">onglet </w:t>
      </w:r>
      <w:r w:rsidRPr="000A3634">
        <w:rPr>
          <w:b/>
          <w:noProof/>
          <w:lang w:val="fr-FR"/>
        </w:rPr>
        <w:t>GUI</w:t>
      </w:r>
      <w:r w:rsidRPr="000A3634">
        <w:rPr>
          <w:noProof/>
          <w:lang w:val="fr-FR"/>
        </w:rPr>
        <w:t xml:space="preserve"> et agrandissez la fenêtre.</w:t>
      </w:r>
    </w:p>
    <w:p w:rsidR="00D90C1A" w:rsidRPr="000A3634" w:rsidRDefault="00D90C1A" w:rsidP="008F4257">
      <w:pPr>
        <w:pStyle w:val="SubStepAlpha"/>
        <w:rPr>
          <w:noProof/>
          <w:lang w:val="fr-FR"/>
        </w:rPr>
      </w:pPr>
      <w:r w:rsidRPr="000A3634">
        <w:rPr>
          <w:noProof/>
          <w:lang w:val="fr-FR"/>
        </w:rPr>
        <w:t>La fenêtre Basic Setup s</w:t>
      </w:r>
      <w:r w:rsidR="00442AFC" w:rsidRPr="000A3634">
        <w:rPr>
          <w:noProof/>
          <w:lang w:val="fr-FR"/>
        </w:rPr>
        <w:t>’</w:t>
      </w:r>
      <w:r w:rsidRPr="000A3634">
        <w:rPr>
          <w:noProof/>
          <w:lang w:val="fr-FR"/>
        </w:rPr>
        <w:t>affiche par défaut. Configurez les paramètres suivants dans la section Network Setup :</w:t>
      </w:r>
    </w:p>
    <w:p w:rsidR="00D90C1A" w:rsidRPr="000A3634" w:rsidRDefault="00D90C1A" w:rsidP="00D90C1A">
      <w:pPr>
        <w:pStyle w:val="SubStepNum"/>
        <w:rPr>
          <w:noProof/>
          <w:lang w:val="fr-FR"/>
        </w:rPr>
      </w:pPr>
      <w:r w:rsidRPr="000A3634">
        <w:rPr>
          <w:noProof/>
          <w:lang w:val="fr-FR"/>
        </w:rPr>
        <w:t>Modifiez l</w:t>
      </w:r>
      <w:r w:rsidR="00442AFC" w:rsidRPr="000A3634">
        <w:rPr>
          <w:noProof/>
          <w:lang w:val="fr-FR"/>
        </w:rPr>
        <w:t>’</w:t>
      </w:r>
      <w:r w:rsidRPr="000A3634">
        <w:rPr>
          <w:noProof/>
          <w:lang w:val="fr-FR"/>
        </w:rPr>
        <w:t xml:space="preserve">adresse IP en </w:t>
      </w:r>
      <w:r w:rsidRPr="000A3634">
        <w:rPr>
          <w:b/>
          <w:noProof/>
          <w:lang w:val="fr-FR"/>
        </w:rPr>
        <w:t>192.168.0.1</w:t>
      </w:r>
      <w:r w:rsidRPr="000A3634">
        <w:rPr>
          <w:noProof/>
          <w:lang w:val="fr-FR"/>
        </w:rPr>
        <w:t>.</w:t>
      </w:r>
    </w:p>
    <w:p w:rsidR="00D90C1A" w:rsidRPr="000A3634" w:rsidRDefault="00D90C1A" w:rsidP="00D90C1A">
      <w:pPr>
        <w:pStyle w:val="SubStepNum"/>
        <w:rPr>
          <w:noProof/>
          <w:lang w:val="fr-FR"/>
        </w:rPr>
      </w:pPr>
      <w:r w:rsidRPr="000A3634">
        <w:rPr>
          <w:noProof/>
          <w:lang w:val="fr-FR"/>
        </w:rPr>
        <w:t xml:space="preserve">Définissez le masque de sous-réseau à </w:t>
      </w:r>
      <w:r w:rsidRPr="000A3634">
        <w:rPr>
          <w:b/>
          <w:noProof/>
          <w:lang w:val="fr-FR"/>
        </w:rPr>
        <w:t>255.255.255.0</w:t>
      </w:r>
      <w:r w:rsidRPr="000A3634">
        <w:rPr>
          <w:noProof/>
          <w:lang w:val="fr-FR"/>
        </w:rPr>
        <w:t>.</w:t>
      </w:r>
    </w:p>
    <w:p w:rsidR="00D90C1A" w:rsidRPr="000A3634" w:rsidRDefault="00D90C1A" w:rsidP="00D90C1A">
      <w:pPr>
        <w:pStyle w:val="SubStepNum"/>
        <w:rPr>
          <w:noProof/>
          <w:lang w:val="fr-FR"/>
        </w:rPr>
      </w:pPr>
      <w:r w:rsidRPr="000A3634">
        <w:rPr>
          <w:noProof/>
          <w:lang w:val="fr-FR"/>
        </w:rPr>
        <w:t>Activez le serveur DHCP.</w:t>
      </w:r>
    </w:p>
    <w:p w:rsidR="00D90C1A" w:rsidRPr="000A3634" w:rsidRDefault="00D90C1A" w:rsidP="00D90C1A">
      <w:pPr>
        <w:pStyle w:val="SubStepNum"/>
        <w:rPr>
          <w:noProof/>
          <w:lang w:val="fr-FR"/>
        </w:rPr>
      </w:pPr>
      <w:r w:rsidRPr="000A3634">
        <w:rPr>
          <w:noProof/>
          <w:lang w:val="fr-FR"/>
        </w:rPr>
        <w:t>Définissez l</w:t>
      </w:r>
      <w:r w:rsidR="00442AFC" w:rsidRPr="000A3634">
        <w:rPr>
          <w:noProof/>
          <w:lang w:val="fr-FR"/>
        </w:rPr>
        <w:t>’</w:t>
      </w:r>
      <w:r w:rsidRPr="000A3634">
        <w:rPr>
          <w:noProof/>
          <w:lang w:val="fr-FR"/>
        </w:rPr>
        <w:t xml:space="preserve">adresse DNS statique 1 sur </w:t>
      </w:r>
      <w:r w:rsidRPr="000A3634">
        <w:rPr>
          <w:b/>
          <w:noProof/>
          <w:lang w:val="fr-FR"/>
        </w:rPr>
        <w:t>64.100.8.8</w:t>
      </w:r>
      <w:r w:rsidRPr="000A3634">
        <w:rPr>
          <w:noProof/>
          <w:lang w:val="fr-FR"/>
        </w:rPr>
        <w:t>.</w:t>
      </w:r>
    </w:p>
    <w:p w:rsidR="00D90C1A" w:rsidRPr="000A3634" w:rsidRDefault="00D90C1A" w:rsidP="00D90C1A">
      <w:pPr>
        <w:pStyle w:val="SubStepNum"/>
        <w:rPr>
          <w:noProof/>
          <w:lang w:val="fr-FR"/>
        </w:rPr>
      </w:pPr>
      <w:r w:rsidRPr="000A3634">
        <w:rPr>
          <w:noProof/>
          <w:lang w:val="fr-FR"/>
        </w:rPr>
        <w:t>Faites défiler l</w:t>
      </w:r>
      <w:r w:rsidR="00442AFC" w:rsidRPr="000A3634">
        <w:rPr>
          <w:noProof/>
          <w:lang w:val="fr-FR"/>
        </w:rPr>
        <w:t>’</w:t>
      </w:r>
      <w:r w:rsidRPr="000A3634">
        <w:rPr>
          <w:noProof/>
          <w:lang w:val="fr-FR"/>
        </w:rPr>
        <w:t>écran jusqu</w:t>
      </w:r>
      <w:r w:rsidR="00442AFC" w:rsidRPr="000A3634">
        <w:rPr>
          <w:noProof/>
          <w:lang w:val="fr-FR"/>
        </w:rPr>
        <w:t>’</w:t>
      </w:r>
      <w:r w:rsidRPr="000A3634">
        <w:rPr>
          <w:noProof/>
          <w:lang w:val="fr-FR"/>
        </w:rPr>
        <w:t xml:space="preserve">au bas de la page, puis cliquez sur </w:t>
      </w:r>
      <w:r w:rsidRPr="000A3634">
        <w:rPr>
          <w:b/>
          <w:noProof/>
          <w:lang w:val="fr-FR"/>
        </w:rPr>
        <w:t>Save</w:t>
      </w:r>
      <w:r w:rsidRPr="000A3634">
        <w:rPr>
          <w:noProof/>
          <w:lang w:val="fr-FR"/>
        </w:rPr>
        <w:t>.</w:t>
      </w:r>
    </w:p>
    <w:p w:rsidR="00161A76" w:rsidRPr="000A3634" w:rsidRDefault="00161A76" w:rsidP="00161A76">
      <w:pPr>
        <w:pStyle w:val="SubStepAlpha"/>
        <w:rPr>
          <w:noProof/>
          <w:lang w:val="fr-FR"/>
        </w:rPr>
      </w:pPr>
      <w:r w:rsidRPr="000A3634">
        <w:rPr>
          <w:noProof/>
          <w:lang w:val="fr-FR"/>
        </w:rPr>
        <w:t xml:space="preserve">Fermez la fenêtre </w:t>
      </w:r>
      <w:r w:rsidRPr="000A3634">
        <w:rPr>
          <w:b/>
          <w:noProof/>
          <w:lang w:val="fr-FR"/>
        </w:rPr>
        <w:t>WRS</w:t>
      </w:r>
      <w:r w:rsidRPr="000A3634">
        <w:rPr>
          <w:noProof/>
          <w:lang w:val="fr-FR"/>
        </w:rPr>
        <w:t>.</w:t>
      </w:r>
    </w:p>
    <w:p w:rsidR="00D06010" w:rsidRPr="000A3634" w:rsidRDefault="008F4257" w:rsidP="004F624A">
      <w:pPr>
        <w:pStyle w:val="StepHead"/>
        <w:ind w:left="1025" w:hanging="1025"/>
        <w:rPr>
          <w:noProof/>
          <w:lang w:val="fr-FR"/>
        </w:rPr>
      </w:pPr>
      <w:r w:rsidRPr="000A3634">
        <w:rPr>
          <w:noProof/>
          <w:lang w:val="fr-FR"/>
        </w:rPr>
        <w:t>Demandez l</w:t>
      </w:r>
      <w:r w:rsidR="00442AFC" w:rsidRPr="000A3634">
        <w:rPr>
          <w:noProof/>
          <w:lang w:val="fr-FR"/>
        </w:rPr>
        <w:t>’</w:t>
      </w:r>
      <w:r w:rsidRPr="000A3634">
        <w:rPr>
          <w:noProof/>
          <w:lang w:val="fr-FR"/>
        </w:rPr>
        <w:t>adressage DHCP de l</w:t>
      </w:r>
      <w:r w:rsidR="00442AFC" w:rsidRPr="000A3634">
        <w:rPr>
          <w:noProof/>
          <w:lang w:val="fr-FR"/>
        </w:rPr>
        <w:t>’</w:t>
      </w:r>
      <w:r w:rsidRPr="000A3634">
        <w:rPr>
          <w:noProof/>
          <w:lang w:val="fr-FR"/>
        </w:rPr>
        <w:t>ordinateur portable domestique.</w:t>
      </w:r>
    </w:p>
    <w:p w:rsidR="001D4A8A" w:rsidRPr="000A3634" w:rsidRDefault="009735B6" w:rsidP="001D4A8A">
      <w:pPr>
        <w:pStyle w:val="BodyTextL25"/>
        <w:rPr>
          <w:noProof/>
          <w:lang w:val="fr-FR"/>
        </w:rPr>
      </w:pPr>
      <w:r w:rsidRPr="000A3634">
        <w:rPr>
          <w:noProof/>
          <w:lang w:val="fr-FR"/>
        </w:rPr>
        <w:t xml:space="preserve">Cet exercice porte sur le bureau à domicile. Les clients que vous allez configurer avec DHCP sont </w:t>
      </w:r>
      <w:r w:rsidRPr="000A3634">
        <w:rPr>
          <w:b/>
          <w:noProof/>
          <w:lang w:val="fr-FR"/>
        </w:rPr>
        <w:t>Home Laptop</w:t>
      </w:r>
      <w:r w:rsidRPr="000A3634">
        <w:rPr>
          <w:noProof/>
          <w:lang w:val="fr-FR"/>
        </w:rPr>
        <w:t xml:space="preserve"> et </w:t>
      </w:r>
      <w:r w:rsidRPr="000A3634">
        <w:rPr>
          <w:b/>
          <w:noProof/>
          <w:lang w:val="fr-FR"/>
        </w:rPr>
        <w:t>Tablet</w:t>
      </w:r>
      <w:r w:rsidRPr="000A3634">
        <w:rPr>
          <w:noProof/>
          <w:lang w:val="fr-FR"/>
        </w:rPr>
        <w:t>.</w:t>
      </w:r>
    </w:p>
    <w:p w:rsidR="001D4A8A" w:rsidRPr="000A3634" w:rsidRDefault="00D90C1A" w:rsidP="006C02E1">
      <w:pPr>
        <w:pStyle w:val="SubStepAlpha"/>
        <w:numPr>
          <w:ilvl w:val="2"/>
          <w:numId w:val="12"/>
        </w:numPr>
        <w:rPr>
          <w:noProof/>
          <w:lang w:val="fr-FR"/>
        </w:rPr>
      </w:pPr>
      <w:r w:rsidRPr="000A3634">
        <w:rPr>
          <w:noProof/>
          <w:lang w:val="fr-FR"/>
        </w:rPr>
        <w:t xml:space="preserve">Cliquez sur </w:t>
      </w:r>
      <w:r w:rsidRPr="000A3634">
        <w:rPr>
          <w:b/>
          <w:noProof/>
          <w:lang w:val="fr-FR"/>
        </w:rPr>
        <w:t>Home Laptop</w:t>
      </w:r>
      <w:r w:rsidRPr="000A3634">
        <w:rPr>
          <w:noProof/>
          <w:lang w:val="fr-FR"/>
        </w:rPr>
        <w:t>, puis sur l</w:t>
      </w:r>
      <w:r w:rsidR="00442AFC" w:rsidRPr="000A3634">
        <w:rPr>
          <w:noProof/>
          <w:lang w:val="fr-FR"/>
        </w:rPr>
        <w:t>’</w:t>
      </w:r>
      <w:r w:rsidRPr="000A3634">
        <w:rPr>
          <w:noProof/>
          <w:lang w:val="fr-FR"/>
        </w:rPr>
        <w:t xml:space="preserve">onglet </w:t>
      </w:r>
      <w:r w:rsidRPr="000A3634">
        <w:rPr>
          <w:b/>
          <w:noProof/>
          <w:lang w:val="fr-FR"/>
        </w:rPr>
        <w:t>Desktop </w:t>
      </w:r>
      <w:r w:rsidRPr="000A3634">
        <w:rPr>
          <w:noProof/>
          <w:lang w:val="fr-FR"/>
        </w:rPr>
        <w:t>&gt;</w:t>
      </w:r>
      <w:r w:rsidR="00F53135">
        <w:rPr>
          <w:rFonts w:eastAsia="SimSun" w:hint="eastAsia"/>
          <w:noProof/>
          <w:lang w:val="fr-FR"/>
        </w:rPr>
        <w:t xml:space="preserve"> </w:t>
      </w:r>
      <w:r w:rsidRPr="000A3634">
        <w:rPr>
          <w:b/>
          <w:noProof/>
          <w:lang w:val="fr-FR"/>
        </w:rPr>
        <w:t>IP Configuration</w:t>
      </w:r>
      <w:r w:rsidRPr="000A3634">
        <w:rPr>
          <w:noProof/>
          <w:lang w:val="fr-FR"/>
        </w:rPr>
        <w:t>.</w:t>
      </w:r>
    </w:p>
    <w:p w:rsidR="00877E20" w:rsidRPr="000A3634" w:rsidRDefault="00C37070" w:rsidP="00877E20">
      <w:pPr>
        <w:pStyle w:val="SubStepAlpha"/>
        <w:rPr>
          <w:noProof/>
          <w:lang w:val="fr-FR"/>
        </w:rPr>
      </w:pPr>
      <w:r w:rsidRPr="000A3634">
        <w:rPr>
          <w:noProof/>
          <w:lang w:val="fr-FR"/>
        </w:rPr>
        <w:t>Cliquez sur</w:t>
      </w:r>
      <w:r w:rsidRPr="000A3634">
        <w:rPr>
          <w:b/>
          <w:noProof/>
          <w:lang w:val="fr-FR"/>
        </w:rPr>
        <w:t xml:space="preserve"> DHCP</w:t>
      </w:r>
      <w:r w:rsidRPr="000A3634">
        <w:rPr>
          <w:noProof/>
          <w:lang w:val="fr-FR"/>
        </w:rPr>
        <w:t xml:space="preserve"> et attendez que la requête DHCP aboutisse. </w:t>
      </w:r>
    </w:p>
    <w:p w:rsidR="007168F5" w:rsidRPr="000A3634" w:rsidRDefault="00F41291" w:rsidP="00877E20">
      <w:pPr>
        <w:pStyle w:val="SubStepAlpha"/>
        <w:rPr>
          <w:noProof/>
          <w:lang w:val="fr-FR"/>
        </w:rPr>
      </w:pPr>
      <w:r w:rsidRPr="000A3634">
        <w:rPr>
          <w:b/>
          <w:noProof/>
          <w:lang w:val="fr-FR"/>
        </w:rPr>
        <w:t>Home Laptop</w:t>
      </w:r>
      <w:r w:rsidRPr="000A3634">
        <w:rPr>
          <w:noProof/>
          <w:lang w:val="fr-FR"/>
        </w:rPr>
        <w:t xml:space="preserve"> doit maintenant posséder une configuration IP complète. Si ce n</w:t>
      </w:r>
      <w:r w:rsidR="00442AFC" w:rsidRPr="000A3634">
        <w:rPr>
          <w:noProof/>
          <w:lang w:val="fr-FR"/>
        </w:rPr>
        <w:t>’</w:t>
      </w:r>
      <w:r w:rsidRPr="000A3634">
        <w:rPr>
          <w:noProof/>
          <w:lang w:val="fr-FR"/>
        </w:rPr>
        <w:t>est pas le cas, revenez à</w:t>
      </w:r>
      <w:r w:rsidR="000A3634" w:rsidRPr="000A3634">
        <w:rPr>
          <w:noProof/>
          <w:lang w:val="fr-FR"/>
        </w:rPr>
        <w:t> </w:t>
      </w:r>
      <w:r w:rsidRPr="000A3634">
        <w:rPr>
          <w:noProof/>
          <w:lang w:val="fr-FR"/>
        </w:rPr>
        <w:t>l</w:t>
      </w:r>
      <w:r w:rsidR="00442AFC" w:rsidRPr="000A3634">
        <w:rPr>
          <w:noProof/>
          <w:lang w:val="fr-FR"/>
        </w:rPr>
        <w:t>’</w:t>
      </w:r>
      <w:r w:rsidRPr="000A3634">
        <w:rPr>
          <w:noProof/>
          <w:lang w:val="fr-FR"/>
        </w:rPr>
        <w:t>étape 2 et vérifiez vos configurations sur</w:t>
      </w:r>
      <w:r w:rsidRPr="000A3634">
        <w:rPr>
          <w:b/>
          <w:noProof/>
          <w:lang w:val="fr-FR"/>
        </w:rPr>
        <w:t xml:space="preserve"> WRS</w:t>
      </w:r>
      <w:r w:rsidRPr="000A3634">
        <w:rPr>
          <w:noProof/>
          <w:lang w:val="fr-FR"/>
        </w:rPr>
        <w:t>.</w:t>
      </w:r>
    </w:p>
    <w:p w:rsidR="00161A76" w:rsidRPr="000A3634" w:rsidRDefault="00161A76" w:rsidP="00161A76">
      <w:pPr>
        <w:pStyle w:val="SubStepAlpha"/>
        <w:rPr>
          <w:noProof/>
          <w:lang w:val="fr-FR"/>
        </w:rPr>
      </w:pPr>
      <w:r w:rsidRPr="000A3634">
        <w:rPr>
          <w:noProof/>
          <w:lang w:val="fr-FR"/>
        </w:rPr>
        <w:t xml:space="preserve">Fermez la fenêtre de configuration IP, puis fermez la fenêtre </w:t>
      </w:r>
      <w:r w:rsidRPr="000A3634">
        <w:rPr>
          <w:b/>
          <w:noProof/>
          <w:lang w:val="fr-FR"/>
        </w:rPr>
        <w:t>Home Laptop</w:t>
      </w:r>
      <w:r w:rsidRPr="000A3634">
        <w:rPr>
          <w:noProof/>
          <w:lang w:val="fr-FR"/>
        </w:rPr>
        <w:t>.</w:t>
      </w:r>
    </w:p>
    <w:p w:rsidR="00766B4E" w:rsidRPr="000A3634" w:rsidRDefault="00766B4E" w:rsidP="004F624A">
      <w:pPr>
        <w:pStyle w:val="StepHead"/>
        <w:ind w:left="1025" w:hanging="1025"/>
        <w:rPr>
          <w:noProof/>
          <w:lang w:val="fr-FR"/>
        </w:rPr>
      </w:pPr>
      <w:r w:rsidRPr="000A3634">
        <w:rPr>
          <w:noProof/>
          <w:lang w:val="fr-FR"/>
        </w:rPr>
        <w:t>Demandez l</w:t>
      </w:r>
      <w:r w:rsidR="00442AFC" w:rsidRPr="000A3634">
        <w:rPr>
          <w:noProof/>
          <w:lang w:val="fr-FR"/>
        </w:rPr>
        <w:t>’</w:t>
      </w:r>
      <w:r w:rsidRPr="000A3634">
        <w:rPr>
          <w:noProof/>
          <w:lang w:val="fr-FR"/>
        </w:rPr>
        <w:t>adressage DHCP de la tablette.</w:t>
      </w:r>
    </w:p>
    <w:p w:rsidR="007168F5" w:rsidRPr="000A3634" w:rsidRDefault="007168F5" w:rsidP="006C02E1">
      <w:pPr>
        <w:pStyle w:val="SubStepAlpha"/>
        <w:numPr>
          <w:ilvl w:val="2"/>
          <w:numId w:val="13"/>
        </w:numPr>
        <w:rPr>
          <w:noProof/>
          <w:lang w:val="fr-FR"/>
        </w:rPr>
      </w:pPr>
      <w:r w:rsidRPr="000A3634">
        <w:rPr>
          <w:noProof/>
          <w:lang w:val="fr-FR"/>
        </w:rPr>
        <w:t xml:space="preserve">Cliquez sur </w:t>
      </w:r>
      <w:r w:rsidRPr="000A3634">
        <w:rPr>
          <w:b/>
          <w:noProof/>
          <w:lang w:val="fr-FR"/>
        </w:rPr>
        <w:t>Tablet</w:t>
      </w:r>
      <w:r w:rsidRPr="000A3634">
        <w:rPr>
          <w:noProof/>
          <w:lang w:val="fr-FR"/>
        </w:rPr>
        <w:t>, puis sur l</w:t>
      </w:r>
      <w:r w:rsidR="00442AFC" w:rsidRPr="000A3634">
        <w:rPr>
          <w:noProof/>
          <w:lang w:val="fr-FR"/>
        </w:rPr>
        <w:t>’</w:t>
      </w:r>
      <w:r w:rsidRPr="000A3634">
        <w:rPr>
          <w:noProof/>
          <w:lang w:val="fr-FR"/>
        </w:rPr>
        <w:t xml:space="preserve">onglet </w:t>
      </w:r>
      <w:r w:rsidRPr="000A3634">
        <w:rPr>
          <w:b/>
          <w:noProof/>
          <w:lang w:val="fr-FR"/>
        </w:rPr>
        <w:t>Desktop </w:t>
      </w:r>
      <w:r w:rsidRPr="000A3634">
        <w:rPr>
          <w:noProof/>
          <w:lang w:val="fr-FR"/>
        </w:rPr>
        <w:t>&gt;</w:t>
      </w:r>
      <w:r w:rsidR="00F53135">
        <w:rPr>
          <w:rFonts w:eastAsia="SimSun" w:hint="eastAsia"/>
          <w:noProof/>
          <w:lang w:val="fr-FR"/>
        </w:rPr>
        <w:t xml:space="preserve"> </w:t>
      </w:r>
      <w:r w:rsidRPr="000A3634">
        <w:rPr>
          <w:b/>
          <w:noProof/>
          <w:lang w:val="fr-FR"/>
        </w:rPr>
        <w:t>IP Configuration</w:t>
      </w:r>
      <w:r w:rsidRPr="000A3634">
        <w:rPr>
          <w:noProof/>
          <w:lang w:val="fr-FR"/>
        </w:rPr>
        <w:t>.</w:t>
      </w:r>
    </w:p>
    <w:p w:rsidR="007168F5" w:rsidRPr="000A3634" w:rsidRDefault="00C37070" w:rsidP="007168F5">
      <w:pPr>
        <w:pStyle w:val="SubStepAlpha"/>
        <w:rPr>
          <w:noProof/>
          <w:lang w:val="fr-FR"/>
        </w:rPr>
      </w:pPr>
      <w:r w:rsidRPr="000A3634">
        <w:rPr>
          <w:noProof/>
          <w:lang w:val="fr-FR"/>
        </w:rPr>
        <w:t>Cliquez sur</w:t>
      </w:r>
      <w:r w:rsidRPr="000A3634">
        <w:rPr>
          <w:b/>
          <w:noProof/>
          <w:lang w:val="fr-FR"/>
        </w:rPr>
        <w:t xml:space="preserve"> DHCP</w:t>
      </w:r>
      <w:r w:rsidRPr="000A3634">
        <w:rPr>
          <w:noProof/>
          <w:lang w:val="fr-FR"/>
        </w:rPr>
        <w:t xml:space="preserve"> et attendez que la requête DHCP aboutisse. </w:t>
      </w:r>
    </w:p>
    <w:p w:rsidR="007168F5" w:rsidRPr="000A3634" w:rsidRDefault="00F41291" w:rsidP="005B0E5C">
      <w:pPr>
        <w:pStyle w:val="SubStepAlpha"/>
        <w:rPr>
          <w:noProof/>
          <w:lang w:val="fr-FR"/>
        </w:rPr>
      </w:pPr>
      <w:r w:rsidRPr="000A3634">
        <w:rPr>
          <w:b/>
          <w:noProof/>
          <w:lang w:val="fr-FR"/>
        </w:rPr>
        <w:t>Tablet</w:t>
      </w:r>
      <w:r w:rsidRPr="000A3634">
        <w:rPr>
          <w:noProof/>
          <w:lang w:val="fr-FR"/>
        </w:rPr>
        <w:t xml:space="preserve"> doit maintenant posséder une configuration IP complète. Si ce n</w:t>
      </w:r>
      <w:r w:rsidR="00442AFC" w:rsidRPr="000A3634">
        <w:rPr>
          <w:noProof/>
          <w:lang w:val="fr-FR"/>
        </w:rPr>
        <w:t>’</w:t>
      </w:r>
      <w:r w:rsidRPr="000A3634">
        <w:rPr>
          <w:noProof/>
          <w:lang w:val="fr-FR"/>
        </w:rPr>
        <w:t>est pas le cas, revenez à</w:t>
      </w:r>
      <w:r w:rsidR="000A3634" w:rsidRPr="000A3634">
        <w:rPr>
          <w:noProof/>
          <w:lang w:val="fr-FR"/>
        </w:rPr>
        <w:t> </w:t>
      </w:r>
      <w:r w:rsidRPr="000A3634">
        <w:rPr>
          <w:noProof/>
          <w:lang w:val="fr-FR"/>
        </w:rPr>
        <w:t>l</w:t>
      </w:r>
      <w:r w:rsidR="00442AFC" w:rsidRPr="000A3634">
        <w:rPr>
          <w:noProof/>
          <w:lang w:val="fr-FR"/>
        </w:rPr>
        <w:t>’</w:t>
      </w:r>
      <w:r w:rsidRPr="000A3634">
        <w:rPr>
          <w:noProof/>
          <w:lang w:val="fr-FR"/>
        </w:rPr>
        <w:t>étape 2 et vérifiez vos configurations sur</w:t>
      </w:r>
      <w:r w:rsidRPr="000A3634">
        <w:rPr>
          <w:b/>
          <w:noProof/>
          <w:lang w:val="fr-FR"/>
        </w:rPr>
        <w:t xml:space="preserve"> WRS</w:t>
      </w:r>
      <w:r w:rsidRPr="000A3634">
        <w:rPr>
          <w:noProof/>
          <w:lang w:val="fr-FR"/>
        </w:rPr>
        <w:t>.</w:t>
      </w:r>
    </w:p>
    <w:p w:rsidR="007168F5" w:rsidRPr="000A3634" w:rsidRDefault="007168F5" w:rsidP="004F624A">
      <w:pPr>
        <w:pStyle w:val="StepHead"/>
        <w:ind w:left="1025" w:hanging="1025"/>
        <w:rPr>
          <w:noProof/>
          <w:lang w:val="fr-FR"/>
        </w:rPr>
      </w:pPr>
      <w:r w:rsidRPr="000A3634">
        <w:rPr>
          <w:noProof/>
          <w:lang w:val="fr-FR"/>
        </w:rPr>
        <w:t>Testez l</w:t>
      </w:r>
      <w:r w:rsidR="00442AFC" w:rsidRPr="000A3634">
        <w:rPr>
          <w:noProof/>
          <w:lang w:val="fr-FR"/>
        </w:rPr>
        <w:t>’</w:t>
      </w:r>
      <w:r w:rsidRPr="000A3634">
        <w:rPr>
          <w:noProof/>
          <w:lang w:val="fr-FR"/>
        </w:rPr>
        <w:t>accès à des sites Web.</w:t>
      </w:r>
    </w:p>
    <w:p w:rsidR="005B0E5C" w:rsidRPr="000A3634" w:rsidRDefault="004C00C7" w:rsidP="006C02E1">
      <w:pPr>
        <w:pStyle w:val="SubStepAlpha"/>
        <w:numPr>
          <w:ilvl w:val="2"/>
          <w:numId w:val="14"/>
        </w:numPr>
        <w:rPr>
          <w:noProof/>
          <w:lang w:val="fr-FR"/>
        </w:rPr>
      </w:pPr>
      <w:r w:rsidRPr="000A3634">
        <w:rPr>
          <w:noProof/>
          <w:lang w:val="fr-FR"/>
        </w:rPr>
        <w:t xml:space="preserve">Fermez la fenêtre </w:t>
      </w:r>
      <w:r w:rsidRPr="000A3634">
        <w:rPr>
          <w:b/>
          <w:noProof/>
          <w:lang w:val="fr-FR"/>
        </w:rPr>
        <w:t>IP Configuration</w:t>
      </w:r>
      <w:r w:rsidRPr="000A3634">
        <w:rPr>
          <w:noProof/>
          <w:lang w:val="fr-FR"/>
        </w:rPr>
        <w:t>, puis cliquez sur Web Browser.</w:t>
      </w:r>
    </w:p>
    <w:p w:rsidR="007168F5" w:rsidRPr="000A3634" w:rsidRDefault="009A0054" w:rsidP="007168F5">
      <w:pPr>
        <w:pStyle w:val="SubStepAlpha"/>
        <w:rPr>
          <w:noProof/>
          <w:lang w:val="fr-FR"/>
        </w:rPr>
      </w:pPr>
      <w:r w:rsidRPr="000A3634">
        <w:rPr>
          <w:noProof/>
          <w:lang w:val="fr-FR"/>
        </w:rPr>
        <w:t xml:space="preserve">Dans la zone URL, tapez </w:t>
      </w:r>
      <w:r w:rsidRPr="000A3634">
        <w:rPr>
          <w:b/>
          <w:noProof/>
          <w:lang w:val="fr-FR"/>
        </w:rPr>
        <w:t>10.10.10.2</w:t>
      </w:r>
      <w:r w:rsidR="00F53135">
        <w:rPr>
          <w:rFonts w:eastAsia="SimSun" w:hint="eastAsia"/>
          <w:b/>
          <w:noProof/>
          <w:lang w:val="fr-FR"/>
        </w:rPr>
        <w:t xml:space="preserve"> </w:t>
      </w:r>
      <w:r w:rsidRPr="000A3634">
        <w:rPr>
          <w:noProof/>
          <w:lang w:val="fr-FR"/>
        </w:rPr>
        <w:t xml:space="preserve">(pour le site Web </w:t>
      </w:r>
      <w:r w:rsidRPr="000A3634">
        <w:rPr>
          <w:b/>
          <w:noProof/>
          <w:lang w:val="fr-FR"/>
        </w:rPr>
        <w:t>CentralServer</w:t>
      </w:r>
      <w:r w:rsidRPr="000A3634">
        <w:rPr>
          <w:noProof/>
          <w:lang w:val="fr-FR"/>
        </w:rPr>
        <w:t xml:space="preserve">) ou </w:t>
      </w:r>
      <w:r w:rsidRPr="000A3634">
        <w:rPr>
          <w:b/>
          <w:noProof/>
          <w:lang w:val="fr-FR"/>
        </w:rPr>
        <w:t>64.100.200.1</w:t>
      </w:r>
      <w:r w:rsidR="00F53135">
        <w:rPr>
          <w:rFonts w:eastAsia="SimSun" w:hint="eastAsia"/>
          <w:b/>
          <w:noProof/>
          <w:lang w:val="fr-FR"/>
        </w:rPr>
        <w:t xml:space="preserve"> </w:t>
      </w:r>
      <w:r w:rsidRPr="000A3634">
        <w:rPr>
          <w:noProof/>
          <w:lang w:val="fr-FR"/>
        </w:rPr>
        <w:t xml:space="preserve">(pour le site Web </w:t>
      </w:r>
      <w:r w:rsidRPr="000A3634">
        <w:rPr>
          <w:b/>
          <w:noProof/>
          <w:lang w:val="fr-FR"/>
        </w:rPr>
        <w:t>BranchServer</w:t>
      </w:r>
      <w:r w:rsidRPr="000A3634">
        <w:rPr>
          <w:noProof/>
          <w:lang w:val="fr-FR"/>
        </w:rPr>
        <w:t xml:space="preserve">), puis cliquez sur </w:t>
      </w:r>
      <w:r w:rsidRPr="000A3634">
        <w:rPr>
          <w:b/>
          <w:noProof/>
          <w:lang w:val="fr-FR"/>
        </w:rPr>
        <w:t>Go</w:t>
      </w:r>
      <w:r w:rsidRPr="000A3634">
        <w:rPr>
          <w:noProof/>
          <w:lang w:val="fr-FR"/>
        </w:rPr>
        <w:t>. Les deux sites Web doivent apparaître.</w:t>
      </w:r>
    </w:p>
    <w:p w:rsidR="00752B11" w:rsidRPr="000A3634" w:rsidRDefault="008B4401" w:rsidP="00BB0C32">
      <w:pPr>
        <w:pStyle w:val="SubStepAlpha"/>
        <w:rPr>
          <w:noProof/>
          <w:lang w:val="fr-FR"/>
        </w:rPr>
      </w:pPr>
      <w:r w:rsidRPr="000A3634">
        <w:rPr>
          <w:noProof/>
          <w:lang w:val="fr-FR"/>
        </w:rPr>
        <w:lastRenderedPageBreak/>
        <w:t xml:space="preserve">Rouvrez le navigateur Web. Testez les noms de ces mêmes sites Web en entrant </w:t>
      </w:r>
      <w:r w:rsidRPr="000A3634">
        <w:rPr>
          <w:b/>
          <w:noProof/>
          <w:lang w:val="fr-FR"/>
        </w:rPr>
        <w:t>centralserver.pt.pka</w:t>
      </w:r>
      <w:r w:rsidRPr="000A3634">
        <w:rPr>
          <w:noProof/>
          <w:lang w:val="fr-FR"/>
        </w:rPr>
        <w:t xml:space="preserve"> et </w:t>
      </w:r>
      <w:r w:rsidRPr="000A3634">
        <w:rPr>
          <w:b/>
          <w:noProof/>
          <w:lang w:val="fr-FR"/>
        </w:rPr>
        <w:t>branchserver.pt.pka</w:t>
      </w:r>
      <w:r w:rsidRPr="000A3634">
        <w:rPr>
          <w:noProof/>
          <w:lang w:val="fr-FR"/>
        </w:rPr>
        <w:t xml:space="preserve">. Cliquez sur </w:t>
      </w:r>
      <w:r w:rsidRPr="000A3634">
        <w:rPr>
          <w:b/>
          <w:noProof/>
          <w:lang w:val="fr-FR"/>
        </w:rPr>
        <w:t>Fast Forward Time</w:t>
      </w:r>
      <w:r w:rsidRPr="000A3634">
        <w:rPr>
          <w:noProof/>
          <w:lang w:val="fr-FR"/>
        </w:rPr>
        <w:t xml:space="preserve"> dans la barre de couleur jaune en dessous de la topologie afin d</w:t>
      </w:r>
      <w:r w:rsidR="00442AFC" w:rsidRPr="000A3634">
        <w:rPr>
          <w:noProof/>
          <w:lang w:val="fr-FR"/>
        </w:rPr>
        <w:t>’</w:t>
      </w:r>
      <w:r w:rsidR="000A3634" w:rsidRPr="000A3634">
        <w:rPr>
          <w:noProof/>
          <w:lang w:val="fr-FR"/>
        </w:rPr>
        <w:t>accélérer le processus.</w:t>
      </w:r>
    </w:p>
    <w:p w:rsidR="00C12BCB" w:rsidRPr="000A3634" w:rsidRDefault="00CA1746" w:rsidP="00CA1746">
      <w:pPr>
        <w:pStyle w:val="PartHead"/>
        <w:numPr>
          <w:ilvl w:val="0"/>
          <w:numId w:val="0"/>
        </w:numPr>
        <w:rPr>
          <w:noProof/>
          <w:lang w:val="fr-FR"/>
        </w:rPr>
      </w:pPr>
      <w:r w:rsidRPr="000A3634">
        <w:rPr>
          <w:noProof/>
          <w:lang w:val="fr-FR"/>
        </w:rPr>
        <w:t xml:space="preserve">2e partie : </w:t>
      </w:r>
      <w:r w:rsidR="00C12BCB" w:rsidRPr="000A3634">
        <w:rPr>
          <w:noProof/>
          <w:lang w:val="fr-FR"/>
        </w:rPr>
        <w:t>Configurer des enregistrements sur le serveur DNS</w:t>
      </w:r>
    </w:p>
    <w:p w:rsidR="00487F0A" w:rsidRPr="000A3634" w:rsidRDefault="00BF39C9" w:rsidP="006C02E1">
      <w:pPr>
        <w:pStyle w:val="StepHead"/>
        <w:numPr>
          <w:ilvl w:val="0"/>
          <w:numId w:val="10"/>
        </w:numPr>
        <w:ind w:left="993" w:firstLineChars="0" w:hanging="993"/>
        <w:rPr>
          <w:noProof/>
          <w:lang w:val="fr-FR"/>
        </w:rPr>
      </w:pPr>
      <w:r w:rsidRPr="000A3634">
        <w:rPr>
          <w:noProof/>
          <w:lang w:val="fr-FR"/>
        </w:rPr>
        <w:t>Configurez famous.dns.pka avec des enregistrements pour CentralServer et BranchServer.</w:t>
      </w:r>
    </w:p>
    <w:p w:rsidR="00487F0A" w:rsidRPr="000A3634" w:rsidRDefault="00487F0A" w:rsidP="00487F0A">
      <w:pPr>
        <w:pStyle w:val="BodyTextL25"/>
        <w:rPr>
          <w:noProof/>
          <w:lang w:val="fr-FR"/>
        </w:rPr>
      </w:pPr>
      <w:r w:rsidRPr="000A3634">
        <w:rPr>
          <w:noProof/>
          <w:lang w:val="fr-FR"/>
        </w:rPr>
        <w:t>En général, les enregistrements DNS concernent des entreprises, mais pour les besoins de cet exercice, vous allez contrôler le serveur</w:t>
      </w:r>
      <w:r w:rsidRPr="000A3634">
        <w:rPr>
          <w:b/>
          <w:noProof/>
          <w:lang w:val="fr-FR"/>
        </w:rPr>
        <w:t xml:space="preserve"> famous.dns.pka</w:t>
      </w:r>
      <w:r w:rsidRPr="000A3634">
        <w:rPr>
          <w:noProof/>
          <w:lang w:val="fr-FR"/>
        </w:rPr>
        <w:t xml:space="preserve"> sur Internet.</w:t>
      </w:r>
    </w:p>
    <w:p w:rsidR="00BF39C9" w:rsidRPr="000A3634" w:rsidRDefault="00341499" w:rsidP="006C02E1">
      <w:pPr>
        <w:pStyle w:val="SubStepAlpha"/>
        <w:numPr>
          <w:ilvl w:val="2"/>
          <w:numId w:val="15"/>
        </w:numPr>
        <w:rPr>
          <w:noProof/>
          <w:lang w:val="fr-FR"/>
        </w:rPr>
      </w:pPr>
      <w:r w:rsidRPr="000A3634">
        <w:rPr>
          <w:noProof/>
          <w:lang w:val="fr-FR"/>
        </w:rPr>
        <w:t xml:space="preserve">Cliquez sur le cloud </w:t>
      </w:r>
      <w:r w:rsidRPr="000A3634">
        <w:rPr>
          <w:b/>
          <w:noProof/>
          <w:lang w:val="fr-FR"/>
        </w:rPr>
        <w:t>Internet</w:t>
      </w:r>
      <w:r w:rsidRPr="000A3634">
        <w:rPr>
          <w:noProof/>
          <w:lang w:val="fr-FR"/>
        </w:rPr>
        <w:t>. Un nouveau réseau s</w:t>
      </w:r>
      <w:r w:rsidR="00442AFC" w:rsidRPr="000A3634">
        <w:rPr>
          <w:noProof/>
          <w:lang w:val="fr-FR"/>
        </w:rPr>
        <w:t>’</w:t>
      </w:r>
      <w:r w:rsidRPr="000A3634">
        <w:rPr>
          <w:noProof/>
          <w:lang w:val="fr-FR"/>
        </w:rPr>
        <w:t>affiche.</w:t>
      </w:r>
    </w:p>
    <w:p w:rsidR="00BF39C9" w:rsidRPr="000A3634" w:rsidRDefault="00D01D3A" w:rsidP="00BF39C9">
      <w:pPr>
        <w:pStyle w:val="SubStepAlpha"/>
        <w:rPr>
          <w:noProof/>
          <w:lang w:val="fr-FR"/>
        </w:rPr>
      </w:pPr>
      <w:r w:rsidRPr="000A3634">
        <w:rPr>
          <w:noProof/>
          <w:lang w:val="fr-FR"/>
        </w:rPr>
        <w:t xml:space="preserve">Cliquez sur </w:t>
      </w:r>
      <w:r w:rsidRPr="000A3634">
        <w:rPr>
          <w:b/>
          <w:noProof/>
          <w:lang w:val="fr-FR"/>
        </w:rPr>
        <w:t>famous.dns.pka</w:t>
      </w:r>
      <w:r w:rsidRPr="000A3634">
        <w:rPr>
          <w:noProof/>
          <w:lang w:val="fr-FR"/>
        </w:rPr>
        <w:t>, puis sur l</w:t>
      </w:r>
      <w:r w:rsidR="00442AFC" w:rsidRPr="000A3634">
        <w:rPr>
          <w:noProof/>
          <w:lang w:val="fr-FR"/>
        </w:rPr>
        <w:t>’</w:t>
      </w:r>
      <w:r w:rsidRPr="000A3634">
        <w:rPr>
          <w:noProof/>
          <w:lang w:val="fr-FR"/>
        </w:rPr>
        <w:t xml:space="preserve">onglet </w:t>
      </w:r>
      <w:r w:rsidRPr="000A3634">
        <w:rPr>
          <w:b/>
          <w:noProof/>
          <w:lang w:val="fr-FR"/>
        </w:rPr>
        <w:t>Config</w:t>
      </w:r>
      <w:r w:rsidRPr="000A3634">
        <w:rPr>
          <w:noProof/>
          <w:lang w:val="fr-FR"/>
        </w:rPr>
        <w:t> &gt;</w:t>
      </w:r>
      <w:r w:rsidR="00F53135">
        <w:rPr>
          <w:rFonts w:eastAsia="SimSun" w:hint="eastAsia"/>
          <w:noProof/>
          <w:lang w:val="fr-FR"/>
        </w:rPr>
        <w:t xml:space="preserve"> </w:t>
      </w:r>
      <w:r w:rsidRPr="000A3634">
        <w:rPr>
          <w:b/>
          <w:noProof/>
          <w:lang w:val="fr-FR"/>
        </w:rPr>
        <w:t>DNS</w:t>
      </w:r>
      <w:r w:rsidRPr="000A3634">
        <w:rPr>
          <w:noProof/>
          <w:lang w:val="fr-FR"/>
        </w:rPr>
        <w:t>.</w:t>
      </w:r>
    </w:p>
    <w:p w:rsidR="00911380" w:rsidRPr="000A3634" w:rsidRDefault="00341499" w:rsidP="00BF39C9">
      <w:pPr>
        <w:pStyle w:val="SubStepAlpha"/>
        <w:rPr>
          <w:noProof/>
          <w:lang w:val="fr-FR"/>
        </w:rPr>
      </w:pPr>
      <w:r w:rsidRPr="000A3634">
        <w:rPr>
          <w:noProof/>
          <w:lang w:val="fr-FR"/>
        </w:rPr>
        <w:t>Ajoutez les enregistrements de ressources suivants :</w:t>
      </w:r>
    </w:p>
    <w:tbl>
      <w:tblPr>
        <w:tblStyle w:val="LabTableStyle"/>
        <w:tblW w:w="0" w:type="auto"/>
        <w:tblLook w:val="04A0"/>
      </w:tblPr>
      <w:tblGrid>
        <w:gridCol w:w="2603"/>
        <w:gridCol w:w="1509"/>
      </w:tblGrid>
      <w:tr w:rsidR="00911380" w:rsidRPr="000A3634" w:rsidTr="001D4271">
        <w:trPr>
          <w:cnfStyle w:val="100000000000"/>
        </w:trPr>
        <w:tc>
          <w:tcPr>
            <w:tcW w:w="2603" w:type="dxa"/>
          </w:tcPr>
          <w:p w:rsidR="008E5EF0" w:rsidRPr="000A3634" w:rsidRDefault="00911380">
            <w:pPr>
              <w:pStyle w:val="TableHeading"/>
              <w:rPr>
                <w:noProof/>
                <w:lang w:val="fr-FR"/>
              </w:rPr>
            </w:pPr>
            <w:r w:rsidRPr="000A3634">
              <w:rPr>
                <w:noProof/>
                <w:lang w:val="fr-FR"/>
              </w:rPr>
              <w:t>Nom d</w:t>
            </w:r>
            <w:r w:rsidR="00442AFC" w:rsidRPr="000A3634">
              <w:rPr>
                <w:noProof/>
                <w:lang w:val="fr-FR"/>
              </w:rPr>
              <w:t>’</w:t>
            </w:r>
            <w:r w:rsidRPr="000A3634">
              <w:rPr>
                <w:noProof/>
                <w:lang w:val="fr-FR"/>
              </w:rPr>
              <w:t>enregistrement de ressource</w:t>
            </w:r>
          </w:p>
        </w:tc>
        <w:tc>
          <w:tcPr>
            <w:tcW w:w="1509" w:type="dxa"/>
          </w:tcPr>
          <w:p w:rsidR="008E5EF0" w:rsidRPr="000A3634" w:rsidRDefault="00911380">
            <w:pPr>
              <w:pStyle w:val="TableHeading"/>
              <w:rPr>
                <w:noProof/>
                <w:lang w:val="fr-FR"/>
              </w:rPr>
            </w:pPr>
            <w:r w:rsidRPr="000A3634">
              <w:rPr>
                <w:noProof/>
                <w:lang w:val="fr-FR"/>
              </w:rPr>
              <w:t>Adresse</w:t>
            </w:r>
          </w:p>
        </w:tc>
      </w:tr>
      <w:tr w:rsidR="00911380" w:rsidRPr="000A3634" w:rsidTr="001D4271">
        <w:tc>
          <w:tcPr>
            <w:tcW w:w="2603" w:type="dxa"/>
          </w:tcPr>
          <w:p w:rsidR="00911380" w:rsidRPr="000A3634" w:rsidRDefault="00911380" w:rsidP="00C01335">
            <w:pPr>
              <w:pStyle w:val="TableText"/>
              <w:rPr>
                <w:noProof/>
                <w:lang w:val="fr-FR"/>
              </w:rPr>
            </w:pPr>
            <w:r w:rsidRPr="000A3634">
              <w:rPr>
                <w:noProof/>
                <w:lang w:val="fr-FR"/>
              </w:rPr>
              <w:t>centralserver.pt.pka</w:t>
            </w:r>
          </w:p>
        </w:tc>
        <w:tc>
          <w:tcPr>
            <w:tcW w:w="1509" w:type="dxa"/>
          </w:tcPr>
          <w:p w:rsidR="00911380" w:rsidRPr="000A3634" w:rsidRDefault="00911380" w:rsidP="00C01335">
            <w:pPr>
              <w:pStyle w:val="TableText"/>
              <w:rPr>
                <w:noProof/>
                <w:lang w:val="fr-FR"/>
              </w:rPr>
            </w:pPr>
            <w:r w:rsidRPr="000A3634">
              <w:rPr>
                <w:noProof/>
                <w:lang w:val="fr-FR"/>
              </w:rPr>
              <w:t>10.10.10.2</w:t>
            </w:r>
          </w:p>
        </w:tc>
      </w:tr>
      <w:tr w:rsidR="00911380" w:rsidRPr="000A3634" w:rsidTr="001D4271">
        <w:tc>
          <w:tcPr>
            <w:tcW w:w="2603" w:type="dxa"/>
          </w:tcPr>
          <w:p w:rsidR="00911380" w:rsidRPr="000A3634" w:rsidRDefault="00911380" w:rsidP="00C01335">
            <w:pPr>
              <w:pStyle w:val="TableText"/>
              <w:rPr>
                <w:noProof/>
                <w:lang w:val="fr-FR"/>
              </w:rPr>
            </w:pPr>
            <w:r w:rsidRPr="000A3634">
              <w:rPr>
                <w:noProof/>
                <w:lang w:val="fr-FR"/>
              </w:rPr>
              <w:t>branchserver.pt.pka</w:t>
            </w:r>
          </w:p>
        </w:tc>
        <w:tc>
          <w:tcPr>
            <w:tcW w:w="1509" w:type="dxa"/>
          </w:tcPr>
          <w:p w:rsidR="00911380" w:rsidRPr="000A3634" w:rsidRDefault="00911380" w:rsidP="00C01335">
            <w:pPr>
              <w:pStyle w:val="TableText"/>
              <w:rPr>
                <w:noProof/>
                <w:lang w:val="fr-FR"/>
              </w:rPr>
            </w:pPr>
            <w:r w:rsidRPr="000A3634">
              <w:rPr>
                <w:noProof/>
                <w:lang w:val="fr-FR"/>
              </w:rPr>
              <w:t>64.100.200.1</w:t>
            </w:r>
          </w:p>
        </w:tc>
      </w:tr>
    </w:tbl>
    <w:p w:rsidR="00622C39" w:rsidRPr="000A3634" w:rsidRDefault="00622C39" w:rsidP="00BF39C9">
      <w:pPr>
        <w:pStyle w:val="SubStepAlpha"/>
        <w:rPr>
          <w:noProof/>
          <w:lang w:val="fr-FR"/>
        </w:rPr>
      </w:pPr>
      <w:r w:rsidRPr="000A3634">
        <w:rPr>
          <w:noProof/>
          <w:lang w:val="fr-FR"/>
        </w:rPr>
        <w:t>Fermez la fenêtre famous.dns.pka.</w:t>
      </w:r>
    </w:p>
    <w:p w:rsidR="005066F3" w:rsidRPr="000A3634" w:rsidRDefault="001B4290" w:rsidP="00BF39C9">
      <w:pPr>
        <w:pStyle w:val="SubStepAlpha"/>
        <w:rPr>
          <w:noProof/>
          <w:lang w:val="fr-FR"/>
        </w:rPr>
      </w:pPr>
      <w:r w:rsidRPr="000A3634">
        <w:rPr>
          <w:noProof/>
          <w:lang w:val="fr-FR"/>
        </w:rPr>
        <w:t xml:space="preserve">Cliquez sur </w:t>
      </w:r>
      <w:r w:rsidRPr="000A3634">
        <w:rPr>
          <w:b/>
          <w:noProof/>
          <w:lang w:val="fr-FR"/>
        </w:rPr>
        <w:t>Back</w:t>
      </w:r>
      <w:r w:rsidRPr="000A3634">
        <w:rPr>
          <w:noProof/>
          <w:lang w:val="fr-FR"/>
        </w:rPr>
        <w:t xml:space="preserve"> pour quitter le cloud </w:t>
      </w:r>
      <w:r w:rsidRPr="000A3634">
        <w:rPr>
          <w:b/>
          <w:noProof/>
          <w:lang w:val="fr-FR"/>
        </w:rPr>
        <w:t>Internet</w:t>
      </w:r>
      <w:r w:rsidRPr="000A3634">
        <w:rPr>
          <w:noProof/>
          <w:lang w:val="fr-FR"/>
        </w:rPr>
        <w:t xml:space="preserve">. </w:t>
      </w:r>
    </w:p>
    <w:p w:rsidR="00BF39C9" w:rsidRPr="000A3634" w:rsidRDefault="002C3FFB" w:rsidP="004F624A">
      <w:pPr>
        <w:pStyle w:val="StepHead"/>
        <w:tabs>
          <w:tab w:val="num" w:pos="864"/>
        </w:tabs>
        <w:ind w:left="1025" w:hanging="1025"/>
        <w:rPr>
          <w:noProof/>
          <w:lang w:val="fr-FR"/>
        </w:rPr>
      </w:pPr>
      <w:r w:rsidRPr="000A3634">
        <w:rPr>
          <w:noProof/>
          <w:lang w:val="fr-FR"/>
        </w:rPr>
        <w:t>Vérifiez que les ordinateurs clients peuvent utiliser le service DNS.</w:t>
      </w:r>
    </w:p>
    <w:p w:rsidR="005066F3" w:rsidRPr="000A3634" w:rsidRDefault="005066F3" w:rsidP="005066F3">
      <w:pPr>
        <w:pStyle w:val="BodyTextL25"/>
        <w:rPr>
          <w:noProof/>
          <w:lang w:val="fr-FR"/>
        </w:rPr>
      </w:pPr>
      <w:r w:rsidRPr="000A3634">
        <w:rPr>
          <w:noProof/>
          <w:lang w:val="fr-FR"/>
        </w:rPr>
        <w:t xml:space="preserve">Maintenant que vous avez configuré les enregistrements DNS, </w:t>
      </w:r>
      <w:r w:rsidRPr="000A3634">
        <w:rPr>
          <w:b/>
          <w:noProof/>
          <w:lang w:val="fr-FR"/>
        </w:rPr>
        <w:t>Home Laptop</w:t>
      </w:r>
      <w:r w:rsidRPr="000A3634">
        <w:rPr>
          <w:noProof/>
          <w:lang w:val="fr-FR"/>
        </w:rPr>
        <w:t xml:space="preserve"> et </w:t>
      </w:r>
      <w:r w:rsidRPr="000A3634">
        <w:rPr>
          <w:b/>
          <w:noProof/>
          <w:lang w:val="fr-FR"/>
        </w:rPr>
        <w:t>Tablet</w:t>
      </w:r>
      <w:r w:rsidRPr="000A3634">
        <w:rPr>
          <w:noProof/>
          <w:lang w:val="fr-FR"/>
        </w:rPr>
        <w:t xml:space="preserve"> doivent être capables d</w:t>
      </w:r>
      <w:r w:rsidR="00442AFC" w:rsidRPr="000A3634">
        <w:rPr>
          <w:noProof/>
          <w:lang w:val="fr-FR"/>
        </w:rPr>
        <w:t>’</w:t>
      </w:r>
      <w:r w:rsidRPr="000A3634">
        <w:rPr>
          <w:noProof/>
          <w:lang w:val="fr-FR"/>
        </w:rPr>
        <w:t>accéder aux sites Web à l</w:t>
      </w:r>
      <w:r w:rsidR="00442AFC" w:rsidRPr="000A3634">
        <w:rPr>
          <w:noProof/>
          <w:lang w:val="fr-FR"/>
        </w:rPr>
        <w:t>’</w:t>
      </w:r>
      <w:r w:rsidRPr="000A3634">
        <w:rPr>
          <w:noProof/>
          <w:lang w:val="fr-FR"/>
        </w:rPr>
        <w:t>aide des noms au lieu des adresses IP. Vérifiez tout d</w:t>
      </w:r>
      <w:r w:rsidR="00442AFC" w:rsidRPr="000A3634">
        <w:rPr>
          <w:noProof/>
          <w:lang w:val="fr-FR"/>
        </w:rPr>
        <w:t>’</w:t>
      </w:r>
      <w:r w:rsidRPr="000A3634">
        <w:rPr>
          <w:noProof/>
          <w:lang w:val="fr-FR"/>
        </w:rPr>
        <w:t>abord que le client DNS fonctionne correctement, puis vérifiez l</w:t>
      </w:r>
      <w:r w:rsidR="00442AFC" w:rsidRPr="000A3634">
        <w:rPr>
          <w:noProof/>
          <w:lang w:val="fr-FR"/>
        </w:rPr>
        <w:t>’</w:t>
      </w:r>
      <w:r w:rsidRPr="000A3634">
        <w:rPr>
          <w:noProof/>
          <w:lang w:val="fr-FR"/>
        </w:rPr>
        <w:t>accès au site Web.</w:t>
      </w:r>
    </w:p>
    <w:p w:rsidR="005066F3" w:rsidRPr="000A3634" w:rsidRDefault="005066F3" w:rsidP="006C02E1">
      <w:pPr>
        <w:pStyle w:val="SubStepAlpha"/>
        <w:numPr>
          <w:ilvl w:val="2"/>
          <w:numId w:val="16"/>
        </w:numPr>
        <w:rPr>
          <w:noProof/>
          <w:lang w:val="fr-FR"/>
        </w:rPr>
      </w:pPr>
      <w:r w:rsidRPr="000A3634">
        <w:rPr>
          <w:noProof/>
          <w:lang w:val="fr-FR"/>
        </w:rPr>
        <w:t xml:space="preserve">Cliquez sur </w:t>
      </w:r>
      <w:r w:rsidRPr="000A3634">
        <w:rPr>
          <w:b/>
          <w:noProof/>
          <w:lang w:val="fr-FR"/>
        </w:rPr>
        <w:t>Home Laptop</w:t>
      </w:r>
      <w:r w:rsidRPr="000A3634">
        <w:rPr>
          <w:noProof/>
          <w:lang w:val="fr-FR"/>
        </w:rPr>
        <w:t xml:space="preserve"> ou sur </w:t>
      </w:r>
      <w:r w:rsidRPr="000A3634">
        <w:rPr>
          <w:b/>
          <w:noProof/>
          <w:lang w:val="fr-FR"/>
        </w:rPr>
        <w:t>Tablet</w:t>
      </w:r>
      <w:r w:rsidRPr="000A3634">
        <w:rPr>
          <w:noProof/>
          <w:lang w:val="fr-FR"/>
        </w:rPr>
        <w:t xml:space="preserve">. </w:t>
      </w:r>
    </w:p>
    <w:p w:rsidR="00BF39C9" w:rsidRPr="000A3634" w:rsidRDefault="005066F3" w:rsidP="00BF39C9">
      <w:pPr>
        <w:pStyle w:val="SubStepAlpha"/>
        <w:rPr>
          <w:noProof/>
          <w:lang w:val="fr-FR"/>
        </w:rPr>
      </w:pPr>
      <w:r w:rsidRPr="000A3634">
        <w:rPr>
          <w:noProof/>
          <w:lang w:val="fr-FR"/>
        </w:rPr>
        <w:t>Si le navigateur Web est ouvert,</w:t>
      </w:r>
      <w:r w:rsidR="00F53135">
        <w:rPr>
          <w:rFonts w:eastAsia="SimSun" w:hint="eastAsia"/>
          <w:noProof/>
          <w:lang w:val="fr-FR"/>
        </w:rPr>
        <w:t xml:space="preserve"> </w:t>
      </w:r>
      <w:r w:rsidRPr="000A3634">
        <w:rPr>
          <w:noProof/>
          <w:lang w:val="fr-FR"/>
        </w:rPr>
        <w:t xml:space="preserve">fermez-le et sélectionnez </w:t>
      </w:r>
      <w:r w:rsidRPr="000A3634">
        <w:rPr>
          <w:b/>
          <w:noProof/>
          <w:lang w:val="fr-FR"/>
        </w:rPr>
        <w:t>Command Prompt</w:t>
      </w:r>
      <w:r w:rsidRPr="000A3634">
        <w:rPr>
          <w:noProof/>
          <w:lang w:val="fr-FR"/>
        </w:rPr>
        <w:t>.</w:t>
      </w:r>
    </w:p>
    <w:p w:rsidR="00031AF1" w:rsidRPr="000A3634" w:rsidRDefault="002C3FFB" w:rsidP="00BF39C9">
      <w:pPr>
        <w:pStyle w:val="SubStepAlpha"/>
        <w:rPr>
          <w:noProof/>
          <w:lang w:val="fr-FR"/>
        </w:rPr>
      </w:pPr>
      <w:r w:rsidRPr="000A3634">
        <w:rPr>
          <w:noProof/>
          <w:lang w:val="fr-FR"/>
        </w:rPr>
        <w:t>Vérifiez l</w:t>
      </w:r>
      <w:r w:rsidR="00442AFC" w:rsidRPr="000A3634">
        <w:rPr>
          <w:noProof/>
          <w:lang w:val="fr-FR"/>
        </w:rPr>
        <w:t>’</w:t>
      </w:r>
      <w:r w:rsidRPr="000A3634">
        <w:rPr>
          <w:noProof/>
          <w:lang w:val="fr-FR"/>
        </w:rPr>
        <w:t xml:space="preserve">adressage IPv4 en exécutant la commande </w:t>
      </w:r>
      <w:r w:rsidRPr="000A3634">
        <w:rPr>
          <w:rFonts w:ascii="Courier New" w:hAnsi="Courier New"/>
          <w:b/>
          <w:noProof/>
          <w:lang w:val="fr-FR"/>
        </w:rPr>
        <w:t>ipconfig /all</w:t>
      </w:r>
      <w:r w:rsidRPr="000A3634">
        <w:rPr>
          <w:noProof/>
          <w:lang w:val="fr-FR"/>
        </w:rPr>
        <w:t>. L</w:t>
      </w:r>
      <w:r w:rsidR="00442AFC" w:rsidRPr="000A3634">
        <w:rPr>
          <w:noProof/>
          <w:lang w:val="fr-FR"/>
        </w:rPr>
        <w:t>’</w:t>
      </w:r>
      <w:r w:rsidRPr="000A3634">
        <w:rPr>
          <w:noProof/>
          <w:lang w:val="fr-FR"/>
        </w:rPr>
        <w:t xml:space="preserve">adresse IP du serveur DNS doit être visible. </w:t>
      </w:r>
    </w:p>
    <w:p w:rsidR="00020AAE" w:rsidRPr="000A3634" w:rsidRDefault="00020AAE" w:rsidP="00BF39C9">
      <w:pPr>
        <w:pStyle w:val="SubStepAlpha"/>
        <w:rPr>
          <w:noProof/>
          <w:lang w:val="fr-FR"/>
        </w:rPr>
      </w:pPr>
      <w:r w:rsidRPr="000A3634">
        <w:rPr>
          <w:noProof/>
          <w:lang w:val="fr-FR"/>
        </w:rPr>
        <w:t>Envoyez une requête ping au serveur DNS à l</w:t>
      </w:r>
      <w:r w:rsidR="00442AFC" w:rsidRPr="000A3634">
        <w:rPr>
          <w:noProof/>
          <w:lang w:val="fr-FR"/>
        </w:rPr>
        <w:t>’</w:t>
      </w:r>
      <w:r w:rsidRPr="000A3634">
        <w:rPr>
          <w:noProof/>
          <w:lang w:val="fr-FR"/>
        </w:rPr>
        <w:t>adresse</w:t>
      </w:r>
      <w:r w:rsidR="00F53135">
        <w:rPr>
          <w:rFonts w:eastAsia="SimSun" w:hint="eastAsia"/>
          <w:noProof/>
          <w:lang w:val="fr-FR"/>
        </w:rPr>
        <w:t xml:space="preserve"> </w:t>
      </w:r>
      <w:r w:rsidRPr="000A3634">
        <w:rPr>
          <w:b/>
          <w:noProof/>
          <w:lang w:val="fr-FR"/>
        </w:rPr>
        <w:t>64.100.8.8</w:t>
      </w:r>
      <w:r w:rsidR="00F53135">
        <w:rPr>
          <w:rFonts w:eastAsia="SimSun" w:hint="eastAsia"/>
          <w:b/>
          <w:noProof/>
          <w:lang w:val="fr-FR"/>
        </w:rPr>
        <w:t xml:space="preserve"> </w:t>
      </w:r>
      <w:r w:rsidRPr="000A3634">
        <w:rPr>
          <w:noProof/>
          <w:lang w:val="fr-FR"/>
        </w:rPr>
        <w:t>afin de vérifier la connectivité.</w:t>
      </w:r>
    </w:p>
    <w:p w:rsidR="00BF39C9" w:rsidRPr="000A3634" w:rsidRDefault="00020AAE" w:rsidP="00C10CAB">
      <w:pPr>
        <w:pStyle w:val="BodyTextL25"/>
        <w:ind w:left="720"/>
        <w:rPr>
          <w:noProof/>
          <w:lang w:val="fr-FR"/>
        </w:rPr>
      </w:pPr>
      <w:r w:rsidRPr="000A3634">
        <w:rPr>
          <w:b/>
          <w:noProof/>
          <w:lang w:val="fr-FR"/>
        </w:rPr>
        <w:t>Remarque :</w:t>
      </w:r>
      <w:r w:rsidR="00F53135">
        <w:rPr>
          <w:rFonts w:eastAsia="SimSun" w:hint="eastAsia"/>
          <w:b/>
          <w:noProof/>
          <w:lang w:val="fr-FR"/>
        </w:rPr>
        <w:t xml:space="preserve"> </w:t>
      </w:r>
      <w:r w:rsidRPr="000A3634">
        <w:rPr>
          <w:noProof/>
          <w:lang w:val="fr-FR"/>
        </w:rPr>
        <w:t>les deux ou trois premières requêtes ping peuvent échouer lorsque Packet Tracer simule l</w:t>
      </w:r>
      <w:r w:rsidR="00442AFC" w:rsidRPr="000A3634">
        <w:rPr>
          <w:noProof/>
          <w:lang w:val="fr-FR"/>
        </w:rPr>
        <w:t>’</w:t>
      </w:r>
      <w:r w:rsidRPr="000A3634">
        <w:rPr>
          <w:noProof/>
          <w:lang w:val="fr-FR"/>
        </w:rPr>
        <w:t>ensemble des processus devant intervenir pour une connectivité réussie vers une ressource distante.</w:t>
      </w:r>
    </w:p>
    <w:p w:rsidR="002C3FFB" w:rsidRPr="000A3634" w:rsidRDefault="002C3FFB" w:rsidP="002F6261">
      <w:pPr>
        <w:pStyle w:val="SubStepAlpha"/>
        <w:rPr>
          <w:noProof/>
          <w:lang w:val="fr-FR"/>
        </w:rPr>
      </w:pPr>
      <w:r w:rsidRPr="000A3634">
        <w:rPr>
          <w:noProof/>
          <w:lang w:val="fr-FR"/>
        </w:rPr>
        <w:t xml:space="preserve">Testez le fonctionnement du serveur DNS en exécutant les commandes </w:t>
      </w:r>
      <w:r w:rsidRPr="000A3634">
        <w:rPr>
          <w:rFonts w:ascii="Courier New" w:hAnsi="Courier New"/>
          <w:b/>
          <w:noProof/>
          <w:lang w:val="fr-FR"/>
        </w:rPr>
        <w:t>nslookup centralserver.pt.pka</w:t>
      </w:r>
      <w:r w:rsidRPr="000A3634">
        <w:rPr>
          <w:noProof/>
          <w:lang w:val="fr-FR"/>
        </w:rPr>
        <w:t xml:space="preserve"> et </w:t>
      </w:r>
      <w:r w:rsidRPr="000A3634">
        <w:rPr>
          <w:rFonts w:ascii="Courier New" w:hAnsi="Courier New"/>
          <w:b/>
          <w:noProof/>
          <w:lang w:val="fr-FR"/>
        </w:rPr>
        <w:t>nslookup branchserver.pt.pka</w:t>
      </w:r>
      <w:r w:rsidRPr="000A3634">
        <w:rPr>
          <w:noProof/>
          <w:lang w:val="fr-FR"/>
        </w:rPr>
        <w:t>. Vous devez obtenir une résolution de noms affichant l</w:t>
      </w:r>
      <w:r w:rsidR="00442AFC" w:rsidRPr="000A3634">
        <w:rPr>
          <w:noProof/>
          <w:lang w:val="fr-FR"/>
        </w:rPr>
        <w:t>’</w:t>
      </w:r>
      <w:r w:rsidRPr="000A3634">
        <w:rPr>
          <w:noProof/>
          <w:lang w:val="fr-FR"/>
        </w:rPr>
        <w:t>adresse IP dans chaque cas.</w:t>
      </w:r>
    </w:p>
    <w:p w:rsidR="002F6261" w:rsidRPr="000A3634" w:rsidRDefault="002F6261" w:rsidP="002F6261">
      <w:pPr>
        <w:pStyle w:val="SubStepAlpha"/>
        <w:rPr>
          <w:noProof/>
          <w:lang w:val="fr-FR"/>
        </w:rPr>
      </w:pPr>
      <w:r w:rsidRPr="000A3634">
        <w:rPr>
          <w:noProof/>
          <w:lang w:val="fr-FR"/>
        </w:rPr>
        <w:t>Fermez la fenêtre d</w:t>
      </w:r>
      <w:r w:rsidR="00442AFC" w:rsidRPr="000A3634">
        <w:rPr>
          <w:noProof/>
          <w:lang w:val="fr-FR"/>
        </w:rPr>
        <w:t>’</w:t>
      </w:r>
      <w:r w:rsidRPr="000A3634">
        <w:rPr>
          <w:noProof/>
          <w:lang w:val="fr-FR"/>
        </w:rPr>
        <w:t xml:space="preserve">invite de commandes et cliquez sur </w:t>
      </w:r>
      <w:r w:rsidRPr="000A3634">
        <w:rPr>
          <w:b/>
          <w:noProof/>
          <w:lang w:val="fr-FR"/>
        </w:rPr>
        <w:t>Web Browser</w:t>
      </w:r>
      <w:r w:rsidRPr="000A3634">
        <w:rPr>
          <w:noProof/>
          <w:lang w:val="fr-FR"/>
        </w:rPr>
        <w:t xml:space="preserve">. Vérifiez que </w:t>
      </w:r>
      <w:r w:rsidRPr="000A3634">
        <w:rPr>
          <w:b/>
          <w:noProof/>
          <w:lang w:val="fr-FR"/>
        </w:rPr>
        <w:t>Home Laptop</w:t>
      </w:r>
      <w:r w:rsidRPr="000A3634">
        <w:rPr>
          <w:noProof/>
          <w:lang w:val="fr-FR"/>
        </w:rPr>
        <w:t xml:space="preserve"> ou </w:t>
      </w:r>
      <w:r w:rsidRPr="000A3634">
        <w:rPr>
          <w:b/>
          <w:noProof/>
          <w:lang w:val="fr-FR"/>
        </w:rPr>
        <w:t>Tablet</w:t>
      </w:r>
      <w:r w:rsidRPr="000A3634">
        <w:rPr>
          <w:noProof/>
          <w:lang w:val="fr-FR"/>
        </w:rPr>
        <w:t xml:space="preserve"> peut dorénavant accéder aux pages Web de </w:t>
      </w:r>
      <w:r w:rsidRPr="000A3634">
        <w:rPr>
          <w:b/>
          <w:noProof/>
          <w:lang w:val="fr-FR"/>
        </w:rPr>
        <w:t>CentralServer</w:t>
      </w:r>
      <w:r w:rsidRPr="000A3634">
        <w:rPr>
          <w:noProof/>
          <w:lang w:val="fr-FR"/>
        </w:rPr>
        <w:t xml:space="preserve"> et </w:t>
      </w:r>
      <w:r w:rsidRPr="000A3634">
        <w:rPr>
          <w:b/>
          <w:noProof/>
          <w:lang w:val="fr-FR"/>
        </w:rPr>
        <w:t>BranchServer</w:t>
      </w:r>
      <w:r w:rsidRPr="000A3634">
        <w:rPr>
          <w:noProof/>
          <w:lang w:val="fr-FR"/>
        </w:rPr>
        <w:t xml:space="preserve">. </w:t>
      </w:r>
      <w:bookmarkEnd w:id="0"/>
    </w:p>
    <w:sectPr w:rsidR="002F6261" w:rsidRPr="000A3634" w:rsidSect="008C430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3A94" w:rsidRDefault="009C3A94" w:rsidP="0090659A">
      <w:pPr>
        <w:spacing w:after="0" w:line="240" w:lineRule="auto"/>
      </w:pPr>
      <w:r>
        <w:separator/>
      </w:r>
    </w:p>
    <w:p w:rsidR="009C3A94" w:rsidRDefault="009C3A94"/>
    <w:p w:rsidR="009C3A94" w:rsidRDefault="009C3A94"/>
    <w:p w:rsidR="009C3A94" w:rsidRDefault="009C3A94"/>
    <w:p w:rsidR="009C3A94" w:rsidRDefault="009C3A94"/>
  </w:endnote>
  <w:endnote w:type="continuationSeparator" w:id="0">
    <w:p w:rsidR="009C3A94" w:rsidRDefault="009C3A94" w:rsidP="0090659A">
      <w:pPr>
        <w:spacing w:after="0" w:line="240" w:lineRule="auto"/>
      </w:pPr>
      <w:r>
        <w:continuationSeparator/>
      </w:r>
    </w:p>
    <w:p w:rsidR="009C3A94" w:rsidRDefault="009C3A94"/>
    <w:p w:rsidR="009C3A94" w:rsidRDefault="009C3A94"/>
    <w:p w:rsidR="009C3A94" w:rsidRDefault="009C3A94"/>
    <w:p w:rsidR="009C3A94" w:rsidRDefault="009C3A9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664B" w:rsidRDefault="0044664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2B11" w:rsidRPr="000A3634" w:rsidRDefault="004F624A" w:rsidP="0044664B">
    <w:pPr>
      <w:pStyle w:val="Footer"/>
      <w:rPr>
        <w:noProof/>
        <w:szCs w:val="16"/>
        <w:lang w:val="fr-FR"/>
      </w:rPr>
    </w:pPr>
    <w:r>
      <w:rPr>
        <w:noProof/>
        <w:lang w:val="fr-FR"/>
      </w:rPr>
      <w:t xml:space="preserve">© </w:t>
    </w:r>
    <w:r w:rsidR="0044664B" w:rsidRPr="00765570">
      <w:rPr>
        <w:lang w:val="fr-FR"/>
      </w:rPr>
      <w:t>201</w:t>
    </w:r>
    <w:r w:rsidR="0044664B">
      <w:rPr>
        <w:rFonts w:eastAsia="SimSun" w:hint="eastAsia"/>
        <w:lang w:val="fr-FR"/>
      </w:rPr>
      <w:t>4</w:t>
    </w:r>
    <w:r w:rsidR="0044664B" w:rsidRPr="00765570">
      <w:rPr>
        <w:lang w:val="fr-FR"/>
      </w:rPr>
      <w:t xml:space="preserve"> </w:t>
    </w:r>
    <w:r>
      <w:rPr>
        <w:noProof/>
        <w:lang w:val="fr-FR"/>
      </w:rPr>
      <w:t>Cisco et/ou ses filiales. Tous droits réservés. Ceci est un document public de Cisco.</w:t>
    </w:r>
    <w:r w:rsidR="00752B11" w:rsidRPr="000A3634">
      <w:rPr>
        <w:noProof/>
        <w:szCs w:val="16"/>
        <w:lang w:val="fr-FR"/>
      </w:rPr>
      <w:tab/>
      <w:t xml:space="preserve">Page </w:t>
    </w:r>
    <w:r w:rsidR="00CB2F3D" w:rsidRPr="000A3634">
      <w:rPr>
        <w:b/>
        <w:noProof/>
        <w:szCs w:val="16"/>
        <w:lang w:val="fr-FR"/>
      </w:rPr>
      <w:fldChar w:fldCharType="begin"/>
    </w:r>
    <w:r w:rsidR="00752B11" w:rsidRPr="000A3634">
      <w:rPr>
        <w:b/>
        <w:noProof/>
        <w:szCs w:val="16"/>
        <w:lang w:val="fr-FR"/>
      </w:rPr>
      <w:instrText xml:space="preserve"> PAGE </w:instrText>
    </w:r>
    <w:r w:rsidR="00CB2F3D" w:rsidRPr="000A3634">
      <w:rPr>
        <w:b/>
        <w:noProof/>
        <w:szCs w:val="16"/>
        <w:lang w:val="fr-FR"/>
      </w:rPr>
      <w:fldChar w:fldCharType="separate"/>
    </w:r>
    <w:r w:rsidR="0044664B">
      <w:rPr>
        <w:b/>
        <w:noProof/>
        <w:szCs w:val="16"/>
        <w:lang w:val="fr-FR"/>
      </w:rPr>
      <w:t>2</w:t>
    </w:r>
    <w:r w:rsidR="00CB2F3D" w:rsidRPr="000A3634">
      <w:rPr>
        <w:b/>
        <w:noProof/>
        <w:szCs w:val="16"/>
        <w:lang w:val="fr-FR"/>
      </w:rPr>
      <w:fldChar w:fldCharType="end"/>
    </w:r>
    <w:r w:rsidR="00F53135">
      <w:rPr>
        <w:rFonts w:eastAsia="SimSun" w:hint="eastAsia"/>
        <w:b/>
        <w:noProof/>
        <w:szCs w:val="16"/>
        <w:lang w:val="fr-FR"/>
      </w:rPr>
      <w:t xml:space="preserve"> </w:t>
    </w:r>
    <w:r w:rsidR="00752B11" w:rsidRPr="000A3634">
      <w:rPr>
        <w:noProof/>
        <w:szCs w:val="16"/>
        <w:lang w:val="fr-FR"/>
      </w:rPr>
      <w:t>sur</w:t>
    </w:r>
    <w:r w:rsidR="00F53135">
      <w:rPr>
        <w:rFonts w:eastAsia="SimSun" w:hint="eastAsia"/>
        <w:noProof/>
        <w:szCs w:val="16"/>
        <w:lang w:val="fr-FR"/>
      </w:rPr>
      <w:t xml:space="preserve"> </w:t>
    </w:r>
    <w:r w:rsidR="00CB2F3D" w:rsidRPr="000A3634">
      <w:rPr>
        <w:b/>
        <w:noProof/>
        <w:szCs w:val="16"/>
        <w:lang w:val="fr-FR"/>
      </w:rPr>
      <w:fldChar w:fldCharType="begin"/>
    </w:r>
    <w:r w:rsidR="00752B11" w:rsidRPr="000A3634">
      <w:rPr>
        <w:b/>
        <w:noProof/>
        <w:szCs w:val="16"/>
        <w:lang w:val="fr-FR"/>
      </w:rPr>
      <w:instrText xml:space="preserve"> NUMPAGES  </w:instrText>
    </w:r>
    <w:r w:rsidR="00CB2F3D" w:rsidRPr="000A3634">
      <w:rPr>
        <w:b/>
        <w:noProof/>
        <w:szCs w:val="16"/>
        <w:lang w:val="fr-FR"/>
      </w:rPr>
      <w:fldChar w:fldCharType="separate"/>
    </w:r>
    <w:r w:rsidR="0044664B">
      <w:rPr>
        <w:b/>
        <w:noProof/>
        <w:szCs w:val="16"/>
        <w:lang w:val="fr-FR"/>
      </w:rPr>
      <w:t>3</w:t>
    </w:r>
    <w:r w:rsidR="00CB2F3D" w:rsidRPr="000A3634">
      <w:rPr>
        <w:b/>
        <w:noProof/>
        <w:szCs w:val="16"/>
        <w:lang w:val="fr-FR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2B11" w:rsidRPr="000A3634" w:rsidRDefault="004F624A" w:rsidP="0044664B">
    <w:pPr>
      <w:pStyle w:val="Footer"/>
      <w:rPr>
        <w:noProof/>
        <w:szCs w:val="16"/>
        <w:lang w:val="fr-FR"/>
      </w:rPr>
    </w:pPr>
    <w:r>
      <w:rPr>
        <w:noProof/>
        <w:lang w:val="fr-FR"/>
      </w:rPr>
      <w:t xml:space="preserve">© </w:t>
    </w:r>
    <w:r w:rsidR="0044664B" w:rsidRPr="00765570">
      <w:rPr>
        <w:lang w:val="fr-FR"/>
      </w:rPr>
      <w:t>201</w:t>
    </w:r>
    <w:r w:rsidR="0044664B">
      <w:rPr>
        <w:rFonts w:eastAsia="SimSun" w:hint="eastAsia"/>
        <w:lang w:val="fr-FR"/>
      </w:rPr>
      <w:t>4</w:t>
    </w:r>
    <w:r w:rsidR="0044664B" w:rsidRPr="00765570">
      <w:rPr>
        <w:lang w:val="fr-FR"/>
      </w:rPr>
      <w:t xml:space="preserve"> </w:t>
    </w:r>
    <w:r>
      <w:rPr>
        <w:noProof/>
        <w:lang w:val="fr-FR"/>
      </w:rPr>
      <w:t>Cisco et/ou ses filiales. Tous droits réservés. Ceci est un document public de Cisco.</w:t>
    </w:r>
    <w:r w:rsidR="00752B11" w:rsidRPr="000A3634">
      <w:rPr>
        <w:noProof/>
        <w:szCs w:val="16"/>
        <w:lang w:val="fr-FR"/>
      </w:rPr>
      <w:tab/>
      <w:t xml:space="preserve">Page </w:t>
    </w:r>
    <w:r w:rsidR="00CB2F3D" w:rsidRPr="000A3634">
      <w:rPr>
        <w:b/>
        <w:noProof/>
        <w:szCs w:val="16"/>
        <w:lang w:val="fr-FR"/>
      </w:rPr>
      <w:fldChar w:fldCharType="begin"/>
    </w:r>
    <w:r w:rsidR="00752B11" w:rsidRPr="000A3634">
      <w:rPr>
        <w:b/>
        <w:noProof/>
        <w:szCs w:val="16"/>
        <w:lang w:val="fr-FR"/>
      </w:rPr>
      <w:instrText xml:space="preserve"> PAGE </w:instrText>
    </w:r>
    <w:r w:rsidR="00CB2F3D" w:rsidRPr="000A3634">
      <w:rPr>
        <w:b/>
        <w:noProof/>
        <w:szCs w:val="16"/>
        <w:lang w:val="fr-FR"/>
      </w:rPr>
      <w:fldChar w:fldCharType="separate"/>
    </w:r>
    <w:r w:rsidR="0044664B">
      <w:rPr>
        <w:b/>
        <w:noProof/>
        <w:szCs w:val="16"/>
        <w:lang w:val="fr-FR"/>
      </w:rPr>
      <w:t>1</w:t>
    </w:r>
    <w:r w:rsidR="00CB2F3D" w:rsidRPr="000A3634">
      <w:rPr>
        <w:b/>
        <w:noProof/>
        <w:szCs w:val="16"/>
        <w:lang w:val="fr-FR"/>
      </w:rPr>
      <w:fldChar w:fldCharType="end"/>
    </w:r>
    <w:r w:rsidR="00F53135">
      <w:rPr>
        <w:rFonts w:eastAsia="SimSun" w:hint="eastAsia"/>
        <w:b/>
        <w:noProof/>
        <w:szCs w:val="16"/>
        <w:lang w:val="fr-FR"/>
      </w:rPr>
      <w:t xml:space="preserve"> </w:t>
    </w:r>
    <w:r w:rsidR="00752B11" w:rsidRPr="000A3634">
      <w:rPr>
        <w:noProof/>
        <w:szCs w:val="16"/>
        <w:lang w:val="fr-FR"/>
      </w:rPr>
      <w:t>sur</w:t>
    </w:r>
    <w:r w:rsidR="00F53135">
      <w:rPr>
        <w:rFonts w:eastAsia="SimSun" w:hint="eastAsia"/>
        <w:noProof/>
        <w:szCs w:val="16"/>
        <w:lang w:val="fr-FR"/>
      </w:rPr>
      <w:t xml:space="preserve"> </w:t>
    </w:r>
    <w:r w:rsidR="00CB2F3D" w:rsidRPr="000A3634">
      <w:rPr>
        <w:b/>
        <w:noProof/>
        <w:szCs w:val="16"/>
        <w:lang w:val="fr-FR"/>
      </w:rPr>
      <w:fldChar w:fldCharType="begin"/>
    </w:r>
    <w:r w:rsidR="00752B11" w:rsidRPr="000A3634">
      <w:rPr>
        <w:b/>
        <w:noProof/>
        <w:szCs w:val="16"/>
        <w:lang w:val="fr-FR"/>
      </w:rPr>
      <w:instrText xml:space="preserve"> NUMPAGES  </w:instrText>
    </w:r>
    <w:r w:rsidR="00CB2F3D" w:rsidRPr="000A3634">
      <w:rPr>
        <w:b/>
        <w:noProof/>
        <w:szCs w:val="16"/>
        <w:lang w:val="fr-FR"/>
      </w:rPr>
      <w:fldChar w:fldCharType="separate"/>
    </w:r>
    <w:r w:rsidR="0044664B">
      <w:rPr>
        <w:b/>
        <w:noProof/>
        <w:szCs w:val="16"/>
        <w:lang w:val="fr-FR"/>
      </w:rPr>
      <w:t>3</w:t>
    </w:r>
    <w:r w:rsidR="00CB2F3D" w:rsidRPr="000A3634">
      <w:rPr>
        <w:b/>
        <w:noProof/>
        <w:szCs w:val="16"/>
        <w:lang w:val="fr-F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3A94" w:rsidRDefault="009C3A94" w:rsidP="0090659A">
      <w:pPr>
        <w:spacing w:after="0" w:line="240" w:lineRule="auto"/>
      </w:pPr>
      <w:r>
        <w:separator/>
      </w:r>
    </w:p>
    <w:p w:rsidR="009C3A94" w:rsidRDefault="009C3A94"/>
    <w:p w:rsidR="009C3A94" w:rsidRDefault="009C3A94"/>
    <w:p w:rsidR="009C3A94" w:rsidRDefault="009C3A94"/>
    <w:p w:rsidR="009C3A94" w:rsidRDefault="009C3A94"/>
  </w:footnote>
  <w:footnote w:type="continuationSeparator" w:id="0">
    <w:p w:rsidR="009C3A94" w:rsidRDefault="009C3A94" w:rsidP="0090659A">
      <w:pPr>
        <w:spacing w:after="0" w:line="240" w:lineRule="auto"/>
      </w:pPr>
      <w:r>
        <w:continuationSeparator/>
      </w:r>
    </w:p>
    <w:p w:rsidR="009C3A94" w:rsidRDefault="009C3A94"/>
    <w:p w:rsidR="009C3A94" w:rsidRDefault="009C3A94"/>
    <w:p w:rsidR="009C3A94" w:rsidRDefault="009C3A94"/>
    <w:p w:rsidR="009C3A94" w:rsidRDefault="009C3A94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664B" w:rsidRDefault="0044664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2B11" w:rsidRPr="00986197" w:rsidRDefault="00986197" w:rsidP="00C52BA6">
    <w:pPr>
      <w:pStyle w:val="PageHead"/>
      <w:rPr>
        <w:noProof/>
        <w:lang w:val="fr-FR"/>
      </w:rPr>
    </w:pPr>
    <w:r>
      <w:rPr>
        <w:noProof/>
        <w:lang w:val="fr-FR"/>
      </w:rPr>
      <w:t>Packet Tracer : serveurs DHCP et DNS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2B11" w:rsidRDefault="00752B11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47447066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1206"/>
        </w:tabs>
        <w:ind w:left="120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39DB4C3B"/>
    <w:multiLevelType w:val="hybridMultilevel"/>
    <w:tmpl w:val="93A2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>
    <w:nsid w:val="69F539D9"/>
    <w:multiLevelType w:val="hybridMultilevel"/>
    <w:tmpl w:val="155CD246"/>
    <w:lvl w:ilvl="0" w:tplc="24400F7E">
      <w:start w:val="1"/>
      <w:numFmt w:val="decimal"/>
      <w:pStyle w:val="StepHead"/>
      <w:lvlText w:val="Étape %1 :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5"/>
  </w:num>
  <w:num w:numId="10">
    <w:abstractNumId w:val="5"/>
    <w:lvlOverride w:ilvl="0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4175"/>
    <w:rsid w:val="000059C9"/>
    <w:rsid w:val="000160F7"/>
    <w:rsid w:val="00016D5B"/>
    <w:rsid w:val="00016F30"/>
    <w:rsid w:val="0002047C"/>
    <w:rsid w:val="00020AAE"/>
    <w:rsid w:val="00021B9A"/>
    <w:rsid w:val="00022216"/>
    <w:rsid w:val="000242D6"/>
    <w:rsid w:val="00024EE5"/>
    <w:rsid w:val="00031AF1"/>
    <w:rsid w:val="00037862"/>
    <w:rsid w:val="00041AF6"/>
    <w:rsid w:val="00044E62"/>
    <w:rsid w:val="00050BA4"/>
    <w:rsid w:val="00051738"/>
    <w:rsid w:val="00052548"/>
    <w:rsid w:val="00060696"/>
    <w:rsid w:val="000612DA"/>
    <w:rsid w:val="00070D98"/>
    <w:rsid w:val="000769CF"/>
    <w:rsid w:val="000815D8"/>
    <w:rsid w:val="000828EC"/>
    <w:rsid w:val="00085CC6"/>
    <w:rsid w:val="00090C07"/>
    <w:rsid w:val="00090CD6"/>
    <w:rsid w:val="00091366"/>
    <w:rsid w:val="00091E8D"/>
    <w:rsid w:val="0009378D"/>
    <w:rsid w:val="00094726"/>
    <w:rsid w:val="000962EF"/>
    <w:rsid w:val="00097163"/>
    <w:rsid w:val="000A22C8"/>
    <w:rsid w:val="000A3634"/>
    <w:rsid w:val="000B2344"/>
    <w:rsid w:val="000B4024"/>
    <w:rsid w:val="000B7DE5"/>
    <w:rsid w:val="000C3610"/>
    <w:rsid w:val="000C378A"/>
    <w:rsid w:val="000D1F76"/>
    <w:rsid w:val="000D55B4"/>
    <w:rsid w:val="000E5B11"/>
    <w:rsid w:val="000E65F0"/>
    <w:rsid w:val="000F072C"/>
    <w:rsid w:val="000F6743"/>
    <w:rsid w:val="001072AE"/>
    <w:rsid w:val="00107B2B"/>
    <w:rsid w:val="00112AC5"/>
    <w:rsid w:val="00112B06"/>
    <w:rsid w:val="001133DD"/>
    <w:rsid w:val="00120CBE"/>
    <w:rsid w:val="0012734E"/>
    <w:rsid w:val="00131D3C"/>
    <w:rsid w:val="001366EC"/>
    <w:rsid w:val="0014219C"/>
    <w:rsid w:val="001425ED"/>
    <w:rsid w:val="00154E3A"/>
    <w:rsid w:val="00161A76"/>
    <w:rsid w:val="00163164"/>
    <w:rsid w:val="001645F4"/>
    <w:rsid w:val="001710C0"/>
    <w:rsid w:val="00172AFB"/>
    <w:rsid w:val="001730E6"/>
    <w:rsid w:val="00174575"/>
    <w:rsid w:val="001772B8"/>
    <w:rsid w:val="00180FBF"/>
    <w:rsid w:val="00182CF4"/>
    <w:rsid w:val="00186CE1"/>
    <w:rsid w:val="00192F12"/>
    <w:rsid w:val="00193F14"/>
    <w:rsid w:val="00197614"/>
    <w:rsid w:val="001A0312"/>
    <w:rsid w:val="001A102F"/>
    <w:rsid w:val="001A15DA"/>
    <w:rsid w:val="001A2694"/>
    <w:rsid w:val="001A3CC7"/>
    <w:rsid w:val="001A69AC"/>
    <w:rsid w:val="001B1932"/>
    <w:rsid w:val="001B4290"/>
    <w:rsid w:val="001B67D8"/>
    <w:rsid w:val="001B6F95"/>
    <w:rsid w:val="001C05A1"/>
    <w:rsid w:val="001C1D9E"/>
    <w:rsid w:val="001C7C3B"/>
    <w:rsid w:val="001D4271"/>
    <w:rsid w:val="001D4A8A"/>
    <w:rsid w:val="001D5B6F"/>
    <w:rsid w:val="001E0AB8"/>
    <w:rsid w:val="001E38E0"/>
    <w:rsid w:val="001E4E72"/>
    <w:rsid w:val="001E50B9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4101B"/>
    <w:rsid w:val="00242E3A"/>
    <w:rsid w:val="002506CF"/>
    <w:rsid w:val="0025107F"/>
    <w:rsid w:val="0025412D"/>
    <w:rsid w:val="00257BE6"/>
    <w:rsid w:val="00260CD4"/>
    <w:rsid w:val="002639D8"/>
    <w:rsid w:val="00263FBC"/>
    <w:rsid w:val="00265F77"/>
    <w:rsid w:val="00266C83"/>
    <w:rsid w:val="002768DC"/>
    <w:rsid w:val="00285D92"/>
    <w:rsid w:val="002A6C56"/>
    <w:rsid w:val="002B75C5"/>
    <w:rsid w:val="002C090C"/>
    <w:rsid w:val="002C1243"/>
    <w:rsid w:val="002C1815"/>
    <w:rsid w:val="002C3FFB"/>
    <w:rsid w:val="002C475E"/>
    <w:rsid w:val="002C6AD6"/>
    <w:rsid w:val="002D35A3"/>
    <w:rsid w:val="002D4B69"/>
    <w:rsid w:val="002D6C2A"/>
    <w:rsid w:val="002D7A86"/>
    <w:rsid w:val="002F45FF"/>
    <w:rsid w:val="002F6261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245A6"/>
    <w:rsid w:val="00341499"/>
    <w:rsid w:val="00344102"/>
    <w:rsid w:val="0034455D"/>
    <w:rsid w:val="003446F5"/>
    <w:rsid w:val="0034604B"/>
    <w:rsid w:val="00346D17"/>
    <w:rsid w:val="0034717B"/>
    <w:rsid w:val="00347972"/>
    <w:rsid w:val="003559CC"/>
    <w:rsid w:val="003569D7"/>
    <w:rsid w:val="003608AC"/>
    <w:rsid w:val="0036465A"/>
    <w:rsid w:val="00367BCB"/>
    <w:rsid w:val="00392C65"/>
    <w:rsid w:val="00392ED5"/>
    <w:rsid w:val="003A19DC"/>
    <w:rsid w:val="003A1B45"/>
    <w:rsid w:val="003B1027"/>
    <w:rsid w:val="003B46FC"/>
    <w:rsid w:val="003B5767"/>
    <w:rsid w:val="003B7605"/>
    <w:rsid w:val="003C322A"/>
    <w:rsid w:val="003C6BCA"/>
    <w:rsid w:val="003C7902"/>
    <w:rsid w:val="003D0BFF"/>
    <w:rsid w:val="003E5BE5"/>
    <w:rsid w:val="003E66E1"/>
    <w:rsid w:val="003E7E56"/>
    <w:rsid w:val="003F0721"/>
    <w:rsid w:val="003F18D1"/>
    <w:rsid w:val="003F4F0E"/>
    <w:rsid w:val="003F6E06"/>
    <w:rsid w:val="004017A4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2AFC"/>
    <w:rsid w:val="00444217"/>
    <w:rsid w:val="0044664B"/>
    <w:rsid w:val="004478F4"/>
    <w:rsid w:val="00450F7A"/>
    <w:rsid w:val="00452C6D"/>
    <w:rsid w:val="00455E0B"/>
    <w:rsid w:val="0045693C"/>
    <w:rsid w:val="00456CB1"/>
    <w:rsid w:val="004637D1"/>
    <w:rsid w:val="0046587A"/>
    <w:rsid w:val="004659EE"/>
    <w:rsid w:val="004710D8"/>
    <w:rsid w:val="0047628F"/>
    <w:rsid w:val="00487F0A"/>
    <w:rsid w:val="004936C2"/>
    <w:rsid w:val="0049379C"/>
    <w:rsid w:val="004A1CA0"/>
    <w:rsid w:val="004A22E9"/>
    <w:rsid w:val="004A4932"/>
    <w:rsid w:val="004A5BC5"/>
    <w:rsid w:val="004A7FEA"/>
    <w:rsid w:val="004B023D"/>
    <w:rsid w:val="004C00C7"/>
    <w:rsid w:val="004C0909"/>
    <w:rsid w:val="004C3B68"/>
    <w:rsid w:val="004C3F97"/>
    <w:rsid w:val="004C59EA"/>
    <w:rsid w:val="004C6601"/>
    <w:rsid w:val="004D3339"/>
    <w:rsid w:val="004D353F"/>
    <w:rsid w:val="004D36D7"/>
    <w:rsid w:val="004D49C7"/>
    <w:rsid w:val="004D682B"/>
    <w:rsid w:val="004E2A6B"/>
    <w:rsid w:val="004E6152"/>
    <w:rsid w:val="004F1354"/>
    <w:rsid w:val="004F344A"/>
    <w:rsid w:val="004F624A"/>
    <w:rsid w:val="005005E1"/>
    <w:rsid w:val="005066F3"/>
    <w:rsid w:val="00506F71"/>
    <w:rsid w:val="00510639"/>
    <w:rsid w:val="00516142"/>
    <w:rsid w:val="00520027"/>
    <w:rsid w:val="0052093C"/>
    <w:rsid w:val="00521B31"/>
    <w:rsid w:val="00522469"/>
    <w:rsid w:val="0052400A"/>
    <w:rsid w:val="00526D7F"/>
    <w:rsid w:val="00527B13"/>
    <w:rsid w:val="00536F43"/>
    <w:rsid w:val="005374FB"/>
    <w:rsid w:val="00543769"/>
    <w:rsid w:val="005438F9"/>
    <w:rsid w:val="005440F2"/>
    <w:rsid w:val="005510BA"/>
    <w:rsid w:val="005526F9"/>
    <w:rsid w:val="00554B4E"/>
    <w:rsid w:val="00556C02"/>
    <w:rsid w:val="00561C15"/>
    <w:rsid w:val="00563249"/>
    <w:rsid w:val="00565FC2"/>
    <w:rsid w:val="00570A65"/>
    <w:rsid w:val="005762B1"/>
    <w:rsid w:val="00577197"/>
    <w:rsid w:val="00580456"/>
    <w:rsid w:val="00580E73"/>
    <w:rsid w:val="00593386"/>
    <w:rsid w:val="00596998"/>
    <w:rsid w:val="005A413D"/>
    <w:rsid w:val="005A663B"/>
    <w:rsid w:val="005A6E62"/>
    <w:rsid w:val="005B0E5C"/>
    <w:rsid w:val="005B1920"/>
    <w:rsid w:val="005C121C"/>
    <w:rsid w:val="005D2B29"/>
    <w:rsid w:val="005D354A"/>
    <w:rsid w:val="005D7E38"/>
    <w:rsid w:val="005E0527"/>
    <w:rsid w:val="005E3235"/>
    <w:rsid w:val="005E3D88"/>
    <w:rsid w:val="005E4176"/>
    <w:rsid w:val="005E65B5"/>
    <w:rsid w:val="005F044F"/>
    <w:rsid w:val="005F3AE9"/>
    <w:rsid w:val="005F491C"/>
    <w:rsid w:val="006007BB"/>
    <w:rsid w:val="00601DC0"/>
    <w:rsid w:val="006034CB"/>
    <w:rsid w:val="00603E7B"/>
    <w:rsid w:val="00606BB5"/>
    <w:rsid w:val="006131CE"/>
    <w:rsid w:val="00617D6E"/>
    <w:rsid w:val="00621CDB"/>
    <w:rsid w:val="00622C39"/>
    <w:rsid w:val="00622D61"/>
    <w:rsid w:val="00624198"/>
    <w:rsid w:val="00626833"/>
    <w:rsid w:val="00626E0C"/>
    <w:rsid w:val="00637ED1"/>
    <w:rsid w:val="00637FCF"/>
    <w:rsid w:val="00640DED"/>
    <w:rsid w:val="006428E5"/>
    <w:rsid w:val="00644958"/>
    <w:rsid w:val="0064506A"/>
    <w:rsid w:val="00671D54"/>
    <w:rsid w:val="00672919"/>
    <w:rsid w:val="00686587"/>
    <w:rsid w:val="006904CF"/>
    <w:rsid w:val="00695EE2"/>
    <w:rsid w:val="0069660B"/>
    <w:rsid w:val="00697782"/>
    <w:rsid w:val="006A1B33"/>
    <w:rsid w:val="006A3412"/>
    <w:rsid w:val="006A48F1"/>
    <w:rsid w:val="006A5FD9"/>
    <w:rsid w:val="006A71A3"/>
    <w:rsid w:val="006B03F2"/>
    <w:rsid w:val="006B1639"/>
    <w:rsid w:val="006B5CA7"/>
    <w:rsid w:val="006B5E89"/>
    <w:rsid w:val="006C02E1"/>
    <w:rsid w:val="006C19B2"/>
    <w:rsid w:val="006C30A0"/>
    <w:rsid w:val="006C35FF"/>
    <w:rsid w:val="006C57F2"/>
    <w:rsid w:val="006C5949"/>
    <w:rsid w:val="006C6832"/>
    <w:rsid w:val="006D04AA"/>
    <w:rsid w:val="006D1370"/>
    <w:rsid w:val="006D2C28"/>
    <w:rsid w:val="006D3318"/>
    <w:rsid w:val="006D36D4"/>
    <w:rsid w:val="006D3DBD"/>
    <w:rsid w:val="006D3FC1"/>
    <w:rsid w:val="006D4F91"/>
    <w:rsid w:val="006D50EA"/>
    <w:rsid w:val="006D59A2"/>
    <w:rsid w:val="006E6581"/>
    <w:rsid w:val="006E71DF"/>
    <w:rsid w:val="006F1CC4"/>
    <w:rsid w:val="006F2699"/>
    <w:rsid w:val="006F2A86"/>
    <w:rsid w:val="006F3163"/>
    <w:rsid w:val="006F3996"/>
    <w:rsid w:val="00705FEC"/>
    <w:rsid w:val="00707CA9"/>
    <w:rsid w:val="0071147A"/>
    <w:rsid w:val="0071185D"/>
    <w:rsid w:val="00713C51"/>
    <w:rsid w:val="007168F5"/>
    <w:rsid w:val="00721E2F"/>
    <w:rsid w:val="007222AD"/>
    <w:rsid w:val="007267CF"/>
    <w:rsid w:val="00731F3F"/>
    <w:rsid w:val="00733BAB"/>
    <w:rsid w:val="007436BF"/>
    <w:rsid w:val="007443E9"/>
    <w:rsid w:val="00745DCE"/>
    <w:rsid w:val="00752B11"/>
    <w:rsid w:val="00753D89"/>
    <w:rsid w:val="00755C9B"/>
    <w:rsid w:val="00760FE4"/>
    <w:rsid w:val="00763B9B"/>
    <w:rsid w:val="00763D8B"/>
    <w:rsid w:val="007657F6"/>
    <w:rsid w:val="00766B4E"/>
    <w:rsid w:val="0077125A"/>
    <w:rsid w:val="00777A98"/>
    <w:rsid w:val="0078537F"/>
    <w:rsid w:val="00786F58"/>
    <w:rsid w:val="00787CC1"/>
    <w:rsid w:val="00792F4E"/>
    <w:rsid w:val="0079398D"/>
    <w:rsid w:val="00794C3E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3319"/>
    <w:rsid w:val="007E3FEA"/>
    <w:rsid w:val="007F0A0B"/>
    <w:rsid w:val="007F3A60"/>
    <w:rsid w:val="007F3D0B"/>
    <w:rsid w:val="007F7C94"/>
    <w:rsid w:val="00806529"/>
    <w:rsid w:val="00810E4B"/>
    <w:rsid w:val="00814BAA"/>
    <w:rsid w:val="0082037A"/>
    <w:rsid w:val="008239C0"/>
    <w:rsid w:val="00824295"/>
    <w:rsid w:val="00824B0B"/>
    <w:rsid w:val="00825169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175D"/>
    <w:rsid w:val="00873C6B"/>
    <w:rsid w:val="00877432"/>
    <w:rsid w:val="00877E20"/>
    <w:rsid w:val="0088426A"/>
    <w:rsid w:val="00890108"/>
    <w:rsid w:val="008934C3"/>
    <w:rsid w:val="00893877"/>
    <w:rsid w:val="0089532C"/>
    <w:rsid w:val="00896681"/>
    <w:rsid w:val="008A2749"/>
    <w:rsid w:val="008A3A90"/>
    <w:rsid w:val="008B06D4"/>
    <w:rsid w:val="008B0EC5"/>
    <w:rsid w:val="008B4401"/>
    <w:rsid w:val="008B4F20"/>
    <w:rsid w:val="008B7FFD"/>
    <w:rsid w:val="008C2920"/>
    <w:rsid w:val="008C4307"/>
    <w:rsid w:val="008C6F73"/>
    <w:rsid w:val="008D23DF"/>
    <w:rsid w:val="008D4B7E"/>
    <w:rsid w:val="008D73BF"/>
    <w:rsid w:val="008D7F09"/>
    <w:rsid w:val="008E5B64"/>
    <w:rsid w:val="008E5EF0"/>
    <w:rsid w:val="008E7DAA"/>
    <w:rsid w:val="008F0094"/>
    <w:rsid w:val="008F1774"/>
    <w:rsid w:val="008F340F"/>
    <w:rsid w:val="008F4257"/>
    <w:rsid w:val="00903523"/>
    <w:rsid w:val="00904F99"/>
    <w:rsid w:val="0090659A"/>
    <w:rsid w:val="00911380"/>
    <w:rsid w:val="00911AAC"/>
    <w:rsid w:val="00915986"/>
    <w:rsid w:val="00917624"/>
    <w:rsid w:val="00921047"/>
    <w:rsid w:val="00930386"/>
    <w:rsid w:val="009309F5"/>
    <w:rsid w:val="00933237"/>
    <w:rsid w:val="00933450"/>
    <w:rsid w:val="00933F28"/>
    <w:rsid w:val="00937634"/>
    <w:rsid w:val="009476C0"/>
    <w:rsid w:val="00961F0C"/>
    <w:rsid w:val="00963E34"/>
    <w:rsid w:val="00964DFA"/>
    <w:rsid w:val="009735B6"/>
    <w:rsid w:val="00974552"/>
    <w:rsid w:val="009748A3"/>
    <w:rsid w:val="0098155C"/>
    <w:rsid w:val="00983B77"/>
    <w:rsid w:val="00986197"/>
    <w:rsid w:val="00996053"/>
    <w:rsid w:val="009A0054"/>
    <w:rsid w:val="009A0B2F"/>
    <w:rsid w:val="009A1CF4"/>
    <w:rsid w:val="009A37D7"/>
    <w:rsid w:val="009A4981"/>
    <w:rsid w:val="009A4A34"/>
    <w:rsid w:val="009A4E17"/>
    <w:rsid w:val="009A6955"/>
    <w:rsid w:val="009A717B"/>
    <w:rsid w:val="009B341C"/>
    <w:rsid w:val="009B5747"/>
    <w:rsid w:val="009B5D9B"/>
    <w:rsid w:val="009C3A94"/>
    <w:rsid w:val="009C7F15"/>
    <w:rsid w:val="009D2C27"/>
    <w:rsid w:val="009D2D26"/>
    <w:rsid w:val="009D5AC4"/>
    <w:rsid w:val="009E2309"/>
    <w:rsid w:val="009E42B9"/>
    <w:rsid w:val="009F1DEA"/>
    <w:rsid w:val="009F3E6B"/>
    <w:rsid w:val="009F6503"/>
    <w:rsid w:val="00A01472"/>
    <w:rsid w:val="00A014A3"/>
    <w:rsid w:val="00A01DF5"/>
    <w:rsid w:val="00A03A1C"/>
    <w:rsid w:val="00A0412D"/>
    <w:rsid w:val="00A05410"/>
    <w:rsid w:val="00A05FB5"/>
    <w:rsid w:val="00A129AE"/>
    <w:rsid w:val="00A14A49"/>
    <w:rsid w:val="00A21211"/>
    <w:rsid w:val="00A21578"/>
    <w:rsid w:val="00A23476"/>
    <w:rsid w:val="00A24829"/>
    <w:rsid w:val="00A32905"/>
    <w:rsid w:val="00A34E7F"/>
    <w:rsid w:val="00A4376B"/>
    <w:rsid w:val="00A452FC"/>
    <w:rsid w:val="00A46F0A"/>
    <w:rsid w:val="00A46F25"/>
    <w:rsid w:val="00A47B9A"/>
    <w:rsid w:val="00A47CC2"/>
    <w:rsid w:val="00A50443"/>
    <w:rsid w:val="00A56660"/>
    <w:rsid w:val="00A60146"/>
    <w:rsid w:val="00A622C4"/>
    <w:rsid w:val="00A67320"/>
    <w:rsid w:val="00A7093A"/>
    <w:rsid w:val="00A754B4"/>
    <w:rsid w:val="00A807C1"/>
    <w:rsid w:val="00A83374"/>
    <w:rsid w:val="00A96172"/>
    <w:rsid w:val="00AB0D6A"/>
    <w:rsid w:val="00AB43B3"/>
    <w:rsid w:val="00AB49B9"/>
    <w:rsid w:val="00AB758A"/>
    <w:rsid w:val="00AC1E7E"/>
    <w:rsid w:val="00AC507D"/>
    <w:rsid w:val="00AC66E4"/>
    <w:rsid w:val="00AD3EBE"/>
    <w:rsid w:val="00AD4578"/>
    <w:rsid w:val="00AD68E9"/>
    <w:rsid w:val="00AE56C0"/>
    <w:rsid w:val="00AF00CA"/>
    <w:rsid w:val="00AF0942"/>
    <w:rsid w:val="00AF6CDE"/>
    <w:rsid w:val="00B00914"/>
    <w:rsid w:val="00B02A8E"/>
    <w:rsid w:val="00B052EE"/>
    <w:rsid w:val="00B1081F"/>
    <w:rsid w:val="00B10D31"/>
    <w:rsid w:val="00B23C0F"/>
    <w:rsid w:val="00B2565A"/>
    <w:rsid w:val="00B27499"/>
    <w:rsid w:val="00B3010D"/>
    <w:rsid w:val="00B35151"/>
    <w:rsid w:val="00B420CD"/>
    <w:rsid w:val="00B433F2"/>
    <w:rsid w:val="00B43F2E"/>
    <w:rsid w:val="00B44E09"/>
    <w:rsid w:val="00B458E8"/>
    <w:rsid w:val="00B5397B"/>
    <w:rsid w:val="00B5788F"/>
    <w:rsid w:val="00B62809"/>
    <w:rsid w:val="00B7675A"/>
    <w:rsid w:val="00B81898"/>
    <w:rsid w:val="00B8606B"/>
    <w:rsid w:val="00B878E7"/>
    <w:rsid w:val="00B97278"/>
    <w:rsid w:val="00BA1D0B"/>
    <w:rsid w:val="00BA6972"/>
    <w:rsid w:val="00BB0C32"/>
    <w:rsid w:val="00BB1E0D"/>
    <w:rsid w:val="00BB4D9B"/>
    <w:rsid w:val="00BB73FF"/>
    <w:rsid w:val="00BB7688"/>
    <w:rsid w:val="00BC7CAC"/>
    <w:rsid w:val="00BD661C"/>
    <w:rsid w:val="00BD6D76"/>
    <w:rsid w:val="00BE56B3"/>
    <w:rsid w:val="00BF04E8"/>
    <w:rsid w:val="00BF16BF"/>
    <w:rsid w:val="00BF33B2"/>
    <w:rsid w:val="00BF39C9"/>
    <w:rsid w:val="00BF4D1F"/>
    <w:rsid w:val="00C01335"/>
    <w:rsid w:val="00C02A73"/>
    <w:rsid w:val="00C063D2"/>
    <w:rsid w:val="00C07FD9"/>
    <w:rsid w:val="00C10955"/>
    <w:rsid w:val="00C10CAB"/>
    <w:rsid w:val="00C11C4D"/>
    <w:rsid w:val="00C12BCB"/>
    <w:rsid w:val="00C16561"/>
    <w:rsid w:val="00C1712C"/>
    <w:rsid w:val="00C210DC"/>
    <w:rsid w:val="00C23E16"/>
    <w:rsid w:val="00C27E37"/>
    <w:rsid w:val="00C32713"/>
    <w:rsid w:val="00C34578"/>
    <w:rsid w:val="00C351B8"/>
    <w:rsid w:val="00C37070"/>
    <w:rsid w:val="00C410D9"/>
    <w:rsid w:val="00C43585"/>
    <w:rsid w:val="00C44DB7"/>
    <w:rsid w:val="00C4510A"/>
    <w:rsid w:val="00C47F2E"/>
    <w:rsid w:val="00C52BA6"/>
    <w:rsid w:val="00C55EB5"/>
    <w:rsid w:val="00C57106"/>
    <w:rsid w:val="00C57A1A"/>
    <w:rsid w:val="00C6258F"/>
    <w:rsid w:val="00C62A47"/>
    <w:rsid w:val="00C63DF6"/>
    <w:rsid w:val="00C63E58"/>
    <w:rsid w:val="00C6495E"/>
    <w:rsid w:val="00C670EE"/>
    <w:rsid w:val="00C67E3B"/>
    <w:rsid w:val="00C90311"/>
    <w:rsid w:val="00C91C26"/>
    <w:rsid w:val="00CA1746"/>
    <w:rsid w:val="00CA73D5"/>
    <w:rsid w:val="00CB0997"/>
    <w:rsid w:val="00CB2F3D"/>
    <w:rsid w:val="00CC1C87"/>
    <w:rsid w:val="00CC3000"/>
    <w:rsid w:val="00CC4859"/>
    <w:rsid w:val="00CC76CF"/>
    <w:rsid w:val="00CC7A35"/>
    <w:rsid w:val="00CD072A"/>
    <w:rsid w:val="00CD7F73"/>
    <w:rsid w:val="00CE26C5"/>
    <w:rsid w:val="00CE36AF"/>
    <w:rsid w:val="00CE54DD"/>
    <w:rsid w:val="00CF0DA5"/>
    <w:rsid w:val="00CF49B2"/>
    <w:rsid w:val="00CF6B32"/>
    <w:rsid w:val="00CF791A"/>
    <w:rsid w:val="00D007C4"/>
    <w:rsid w:val="00D00D7D"/>
    <w:rsid w:val="00D01D3A"/>
    <w:rsid w:val="00D03CC0"/>
    <w:rsid w:val="00D04606"/>
    <w:rsid w:val="00D06010"/>
    <w:rsid w:val="00D11610"/>
    <w:rsid w:val="00D139C8"/>
    <w:rsid w:val="00D17F81"/>
    <w:rsid w:val="00D246EA"/>
    <w:rsid w:val="00D2758C"/>
    <w:rsid w:val="00D275CA"/>
    <w:rsid w:val="00D2789B"/>
    <w:rsid w:val="00D33B5B"/>
    <w:rsid w:val="00D345AB"/>
    <w:rsid w:val="00D41566"/>
    <w:rsid w:val="00D458EC"/>
    <w:rsid w:val="00D501B0"/>
    <w:rsid w:val="00D52582"/>
    <w:rsid w:val="00D56A0E"/>
    <w:rsid w:val="00D57AD3"/>
    <w:rsid w:val="00D635FE"/>
    <w:rsid w:val="00D662C9"/>
    <w:rsid w:val="00D729DE"/>
    <w:rsid w:val="00D74ED9"/>
    <w:rsid w:val="00D75B6A"/>
    <w:rsid w:val="00D84BDA"/>
    <w:rsid w:val="00D876A8"/>
    <w:rsid w:val="00D87F26"/>
    <w:rsid w:val="00D90C1A"/>
    <w:rsid w:val="00D93063"/>
    <w:rsid w:val="00D933B0"/>
    <w:rsid w:val="00D953CE"/>
    <w:rsid w:val="00D977E8"/>
    <w:rsid w:val="00DA2227"/>
    <w:rsid w:val="00DA70B4"/>
    <w:rsid w:val="00DA73F5"/>
    <w:rsid w:val="00DB1C89"/>
    <w:rsid w:val="00DB3763"/>
    <w:rsid w:val="00DB4029"/>
    <w:rsid w:val="00DB588C"/>
    <w:rsid w:val="00DB5F04"/>
    <w:rsid w:val="00DB5F4D"/>
    <w:rsid w:val="00DB6DA5"/>
    <w:rsid w:val="00DC076B"/>
    <w:rsid w:val="00DC186F"/>
    <w:rsid w:val="00DC252F"/>
    <w:rsid w:val="00DC6050"/>
    <w:rsid w:val="00DE2DFD"/>
    <w:rsid w:val="00DE6F44"/>
    <w:rsid w:val="00DF45C1"/>
    <w:rsid w:val="00DF7C1C"/>
    <w:rsid w:val="00E037D9"/>
    <w:rsid w:val="00E130EB"/>
    <w:rsid w:val="00E1457C"/>
    <w:rsid w:val="00E162CD"/>
    <w:rsid w:val="00E17FA5"/>
    <w:rsid w:val="00E26930"/>
    <w:rsid w:val="00E27257"/>
    <w:rsid w:val="00E32E8B"/>
    <w:rsid w:val="00E34262"/>
    <w:rsid w:val="00E4080A"/>
    <w:rsid w:val="00E423D3"/>
    <w:rsid w:val="00E4492B"/>
    <w:rsid w:val="00E449D0"/>
    <w:rsid w:val="00E4506A"/>
    <w:rsid w:val="00E53F99"/>
    <w:rsid w:val="00E56510"/>
    <w:rsid w:val="00E62EA8"/>
    <w:rsid w:val="00E652DC"/>
    <w:rsid w:val="00E67A6E"/>
    <w:rsid w:val="00E71B43"/>
    <w:rsid w:val="00E74D11"/>
    <w:rsid w:val="00E80BEA"/>
    <w:rsid w:val="00E81612"/>
    <w:rsid w:val="00E87D18"/>
    <w:rsid w:val="00E87D62"/>
    <w:rsid w:val="00E930A9"/>
    <w:rsid w:val="00EA21EC"/>
    <w:rsid w:val="00EA3086"/>
    <w:rsid w:val="00EA486E"/>
    <w:rsid w:val="00EA4FA3"/>
    <w:rsid w:val="00EB001B"/>
    <w:rsid w:val="00EB60AE"/>
    <w:rsid w:val="00EB6C33"/>
    <w:rsid w:val="00ED0EB0"/>
    <w:rsid w:val="00ED13C0"/>
    <w:rsid w:val="00ED6019"/>
    <w:rsid w:val="00ED7830"/>
    <w:rsid w:val="00EE1DC5"/>
    <w:rsid w:val="00EE3909"/>
    <w:rsid w:val="00EF2DD8"/>
    <w:rsid w:val="00EF4205"/>
    <w:rsid w:val="00EF5939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31A05"/>
    <w:rsid w:val="00F366D3"/>
    <w:rsid w:val="00F41291"/>
    <w:rsid w:val="00F4135D"/>
    <w:rsid w:val="00F41F1B"/>
    <w:rsid w:val="00F44D3F"/>
    <w:rsid w:val="00F46BD9"/>
    <w:rsid w:val="00F50B75"/>
    <w:rsid w:val="00F53135"/>
    <w:rsid w:val="00F608C9"/>
    <w:rsid w:val="00F60BE0"/>
    <w:rsid w:val="00F6280E"/>
    <w:rsid w:val="00F7050A"/>
    <w:rsid w:val="00F75533"/>
    <w:rsid w:val="00F7729A"/>
    <w:rsid w:val="00F957E1"/>
    <w:rsid w:val="00FA3811"/>
    <w:rsid w:val="00FA3B9F"/>
    <w:rsid w:val="00FA3F06"/>
    <w:rsid w:val="00FA4A26"/>
    <w:rsid w:val="00FA7084"/>
    <w:rsid w:val="00FA7702"/>
    <w:rsid w:val="00FA7BEF"/>
    <w:rsid w:val="00FB1929"/>
    <w:rsid w:val="00FB5FD9"/>
    <w:rsid w:val="00FB7551"/>
    <w:rsid w:val="00FC1F9E"/>
    <w:rsid w:val="00FD33AB"/>
    <w:rsid w:val="00FD4724"/>
    <w:rsid w:val="00FD4A68"/>
    <w:rsid w:val="00FD4D05"/>
    <w:rsid w:val="00FD68ED"/>
    <w:rsid w:val="00FE2824"/>
    <w:rsid w:val="00FE4D46"/>
    <w:rsid w:val="00FE661F"/>
    <w:rsid w:val="00FF0400"/>
    <w:rsid w:val="00FF2663"/>
    <w:rsid w:val="00FF26CA"/>
    <w:rsid w:val="00FF3D6B"/>
    <w:rsid w:val="00FF7A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6C02E1"/>
    <w:pPr>
      <w:keepNext/>
      <w:numPr>
        <w:numId w:val="9"/>
      </w:numPr>
      <w:spacing w:before="240" w:after="120"/>
      <w:ind w:left="0" w:hangingChars="464" w:hanging="464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uiPriority w:val="99"/>
    <w:unhideWhenUsed/>
    <w:rsid w:val="001D4A8A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5044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50443"/>
  </w:style>
  <w:style w:type="character" w:styleId="EndnoteReference">
    <w:name w:val="endnote reference"/>
    <w:basedOn w:val="DefaultParagraphFont"/>
    <w:uiPriority w:val="99"/>
    <w:semiHidden/>
    <w:unhideWhenUsed/>
    <w:rsid w:val="00A5044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2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3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4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Props1.xml><?xml version="1.0" encoding="utf-8"?>
<ds:datastoreItem xmlns:ds="http://schemas.openxmlformats.org/officeDocument/2006/customXml" ds:itemID="{F46B42C9-3C19-4AEB-9A21-05974ABAE970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customXml/itemProps2.xml><?xml version="1.0" encoding="utf-8"?>
<ds:datastoreItem xmlns:ds="http://schemas.openxmlformats.org/officeDocument/2006/customXml" ds:itemID="{5237898A-6705-428C-A430-5EB2041C819B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customXml/itemProps3.xml><?xml version="1.0" encoding="utf-8"?>
<ds:datastoreItem xmlns:ds="http://schemas.openxmlformats.org/officeDocument/2006/customXml" ds:itemID="{FA971B6F-2AD7-4588-84F6-04F87AE3CB2E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customXml/itemProps4.xml><?xml version="1.0" encoding="utf-8"?>
<ds:datastoreItem xmlns:ds="http://schemas.openxmlformats.org/officeDocument/2006/customXml" ds:itemID="{B5FA3F24-8800-4052-936B-D60F8E6FDF0A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Betty Staerk</dc:creator>
  <cp:lastModifiedBy>Windows User</cp:lastModifiedBy>
  <cp:revision>14</cp:revision>
  <dcterms:created xsi:type="dcterms:W3CDTF">2013-03-25T20:57:00Z</dcterms:created>
  <dcterms:modified xsi:type="dcterms:W3CDTF">2013-12-23T08:39:00Z</dcterms:modified>
</cp:coreProperties>
</file>