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AE351A" w:rsidRDefault="008F453C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AE351A">
        <w:rPr>
          <w:noProof/>
          <w:lang w:val="fr-FR"/>
        </w:rPr>
        <w:t>Packet Tracer : serveurs FTP</w:t>
      </w:r>
    </w:p>
    <w:p w:rsidR="00EB60AE" w:rsidRPr="00AE351A" w:rsidRDefault="00EB60AE" w:rsidP="00EB60AE">
      <w:pPr>
        <w:pStyle w:val="LabSection"/>
        <w:rPr>
          <w:noProof/>
          <w:lang w:val="fr-FR"/>
        </w:rPr>
      </w:pPr>
      <w:r w:rsidRPr="00AE351A">
        <w:rPr>
          <w:noProof/>
          <w:lang w:val="fr-FR"/>
        </w:rPr>
        <w:t>Topologie</w:t>
      </w:r>
    </w:p>
    <w:p w:rsidR="00EB60AE" w:rsidRPr="00AE351A" w:rsidRDefault="00B23C0F" w:rsidP="00EB60AE">
      <w:pPr>
        <w:pStyle w:val="Visual"/>
        <w:rPr>
          <w:noProof/>
          <w:lang w:val="fr-FR"/>
        </w:rPr>
      </w:pPr>
      <w:r w:rsidRPr="00AE351A">
        <w:rPr>
          <w:noProof/>
          <w:lang w:bidi="kn-IN"/>
        </w:rPr>
        <w:drawing>
          <wp:inline distT="0" distB="0" distL="0" distR="0">
            <wp:extent cx="6391275" cy="4909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AE" w:rsidRPr="00AE351A" w:rsidRDefault="00EB60AE" w:rsidP="00603E7B">
      <w:pPr>
        <w:pStyle w:val="LabSection"/>
        <w:numPr>
          <w:ilvl w:val="0"/>
          <w:numId w:val="0"/>
        </w:numPr>
        <w:rPr>
          <w:noProof/>
          <w:lang w:val="fr-FR"/>
        </w:rPr>
      </w:pPr>
      <w:r w:rsidRPr="00AE351A">
        <w:rPr>
          <w:noProof/>
          <w:lang w:val="fr-FR"/>
        </w:rPr>
        <w:t>Objectifs</w:t>
      </w:r>
    </w:p>
    <w:p w:rsidR="00F50B75" w:rsidRPr="00AE351A" w:rsidRDefault="009F2C79" w:rsidP="00F50B75">
      <w:pPr>
        <w:pStyle w:val="BodyTextL25Bold"/>
        <w:rPr>
          <w:noProof/>
          <w:lang w:val="fr-FR"/>
        </w:rPr>
      </w:pPr>
      <w:r w:rsidRPr="00AE351A">
        <w:rPr>
          <w:noProof/>
          <w:lang w:val="fr-FR"/>
        </w:rPr>
        <w:t xml:space="preserve">1re partie : </w:t>
      </w:r>
      <w:r w:rsidR="00F50B75" w:rsidRPr="00AE351A">
        <w:rPr>
          <w:noProof/>
          <w:lang w:val="fr-FR"/>
        </w:rPr>
        <w:t xml:space="preserve">Configurer des services FTP sur des serveurs </w:t>
      </w:r>
    </w:p>
    <w:p w:rsidR="003512B0" w:rsidRPr="00AE351A" w:rsidRDefault="00FA0B8E" w:rsidP="003512B0">
      <w:pPr>
        <w:pStyle w:val="BodyTextL25Bold"/>
        <w:rPr>
          <w:noProof/>
          <w:lang w:val="fr-FR"/>
        </w:rPr>
      </w:pPr>
      <w:r w:rsidRPr="00AE351A">
        <w:rPr>
          <w:noProof/>
          <w:lang w:val="fr-FR"/>
        </w:rPr>
        <w:t xml:space="preserve">2e partie : </w:t>
      </w:r>
      <w:r w:rsidR="00F50B75" w:rsidRPr="00AE351A">
        <w:rPr>
          <w:noProof/>
          <w:lang w:val="fr-FR"/>
        </w:rPr>
        <w:t>Télécharger un fichier sur le serveur FTP</w:t>
      </w:r>
    </w:p>
    <w:p w:rsidR="004C6601" w:rsidRPr="00AE351A" w:rsidRDefault="00FA0B8E" w:rsidP="004C6601">
      <w:pPr>
        <w:pStyle w:val="BodyTextL25Bold"/>
        <w:rPr>
          <w:noProof/>
          <w:lang w:val="fr-FR"/>
        </w:rPr>
      </w:pPr>
      <w:r w:rsidRPr="00AE351A">
        <w:rPr>
          <w:rFonts w:eastAsia="SimSun"/>
          <w:noProof/>
          <w:lang w:val="fr-FR"/>
        </w:rPr>
        <w:t>3</w:t>
      </w:r>
      <w:r w:rsidRPr="00AE351A">
        <w:rPr>
          <w:noProof/>
          <w:lang w:val="fr-FR"/>
        </w:rPr>
        <w:t xml:space="preserve">e partie : </w:t>
      </w:r>
      <w:r w:rsidR="004C6601" w:rsidRPr="00AE351A">
        <w:rPr>
          <w:noProof/>
          <w:lang w:val="fr-FR"/>
        </w:rPr>
        <w:t>Télécharger un fichier à partir du serveur FTP</w:t>
      </w:r>
    </w:p>
    <w:p w:rsidR="00B015E5" w:rsidRPr="00AE351A" w:rsidRDefault="00B015E5" w:rsidP="00B015E5">
      <w:pPr>
        <w:pStyle w:val="LabSection"/>
        <w:numPr>
          <w:ilvl w:val="0"/>
          <w:numId w:val="0"/>
        </w:numPr>
        <w:rPr>
          <w:noProof/>
          <w:lang w:val="fr-FR"/>
        </w:rPr>
      </w:pPr>
      <w:r w:rsidRPr="00AE351A">
        <w:rPr>
          <w:noProof/>
          <w:lang w:val="fr-FR"/>
        </w:rPr>
        <w:t>Contexte</w:t>
      </w:r>
    </w:p>
    <w:p w:rsidR="00B015E5" w:rsidRPr="00AE351A" w:rsidRDefault="00B015E5" w:rsidP="00B015E5">
      <w:pPr>
        <w:pStyle w:val="BodyText1"/>
        <w:rPr>
          <w:noProof/>
          <w:lang w:val="fr-FR"/>
        </w:rPr>
      </w:pPr>
      <w:r w:rsidRPr="00AE351A">
        <w:rPr>
          <w:noProof/>
          <w:lang w:val="fr-FR"/>
        </w:rPr>
        <w:t xml:space="preserve">Au cours de cet exercice, vous allez configurer des services FTP. Vous utiliserez ensuite les services FTP pour transférer des fichiers entre des clients et le serveur. </w:t>
      </w:r>
    </w:p>
    <w:p w:rsidR="009A6CB0" w:rsidRPr="00AE351A" w:rsidRDefault="008950C7" w:rsidP="00B015E5">
      <w:pPr>
        <w:pStyle w:val="BodyText1"/>
        <w:rPr>
          <w:noProof/>
          <w:lang w:val="fr-FR"/>
        </w:rPr>
      </w:pPr>
      <w:r w:rsidRPr="00AE351A">
        <w:rPr>
          <w:b/>
          <w:noProof/>
          <w:lang w:val="fr-FR"/>
        </w:rPr>
        <w:t>Remarque :</w:t>
      </w:r>
      <w:r w:rsidRPr="00AE351A">
        <w:rPr>
          <w:noProof/>
          <w:lang w:val="fr-FR"/>
        </w:rPr>
        <w:t xml:space="preserve"> Packet Tracer simule uniquement le processus de configuration de ces services. Le serveur FTP et le logiciel client ont chacun leurs propres instructions d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installation et de configuration. La première fois que vous essayez de vous connecter à une adresse Web, Packet Tracer a besoin de quelques secondes pour simuler le processus de résolution de noms DNS.</w:t>
      </w:r>
    </w:p>
    <w:p w:rsidR="00112B06" w:rsidRPr="00AE351A" w:rsidRDefault="009F2C79" w:rsidP="009F2C79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AE351A">
        <w:rPr>
          <w:noProof/>
          <w:lang w:val="fr-FR"/>
        </w:rPr>
        <w:lastRenderedPageBreak/>
        <w:t xml:space="preserve">1re partie : </w:t>
      </w:r>
      <w:r w:rsidR="00AF0942" w:rsidRPr="00AE351A">
        <w:rPr>
          <w:noProof/>
          <w:lang w:val="fr-FR"/>
        </w:rPr>
        <w:t>Configurer des services FTP sur des serveurs</w:t>
      </w:r>
    </w:p>
    <w:p w:rsidR="009F1DEA" w:rsidRPr="00AE351A" w:rsidRDefault="00FA7702" w:rsidP="009F2C79">
      <w:pPr>
        <w:pStyle w:val="StepHead"/>
        <w:tabs>
          <w:tab w:val="num" w:pos="864"/>
        </w:tabs>
        <w:ind w:left="1025" w:hanging="1025"/>
        <w:rPr>
          <w:noProof/>
          <w:lang w:val="fr-FR"/>
        </w:rPr>
      </w:pPr>
      <w:r w:rsidRPr="00AE351A">
        <w:rPr>
          <w:noProof/>
          <w:lang w:val="fr-FR"/>
        </w:rPr>
        <w:t>Configurez le service FTP sur CentralServer.</w:t>
      </w:r>
    </w:p>
    <w:p w:rsidR="00A4376B" w:rsidRPr="00AE351A" w:rsidRDefault="00B015E5" w:rsidP="00457337">
      <w:pPr>
        <w:pStyle w:val="SubStepAlpha"/>
        <w:rPr>
          <w:noProof/>
          <w:lang w:val="fr-FR"/>
        </w:rPr>
      </w:pPr>
      <w:r w:rsidRPr="00AE351A">
        <w:rPr>
          <w:noProof/>
          <w:lang w:val="fr-FR"/>
        </w:rPr>
        <w:t xml:space="preserve">Cliquez sur </w:t>
      </w:r>
      <w:r w:rsidRPr="00AE351A">
        <w:rPr>
          <w:b/>
          <w:noProof/>
          <w:lang w:val="fr-FR"/>
        </w:rPr>
        <w:t>CentralServer</w:t>
      </w:r>
      <w:r w:rsidR="00157D20">
        <w:rPr>
          <w:rFonts w:eastAsia="SimSun" w:hint="eastAsia"/>
          <w:b/>
          <w:noProof/>
          <w:lang w:val="fr-FR"/>
        </w:rPr>
        <w:t xml:space="preserve"> </w:t>
      </w:r>
      <w:r w:rsidRPr="00AE351A">
        <w:rPr>
          <w:noProof/>
          <w:lang w:val="fr-FR"/>
        </w:rPr>
        <w:t xml:space="preserve">&gt; onglet </w:t>
      </w:r>
      <w:r w:rsidRPr="00AE351A">
        <w:rPr>
          <w:b/>
          <w:noProof/>
          <w:lang w:val="fr-FR"/>
        </w:rPr>
        <w:t>Config</w:t>
      </w:r>
      <w:r w:rsidR="00157D20">
        <w:rPr>
          <w:rFonts w:eastAsia="SimSun" w:hint="eastAsia"/>
          <w:b/>
          <w:noProof/>
          <w:lang w:val="fr-FR"/>
        </w:rPr>
        <w:t xml:space="preserve"> </w:t>
      </w:r>
      <w:r w:rsidRPr="00AE351A">
        <w:rPr>
          <w:noProof/>
          <w:lang w:val="fr-FR"/>
        </w:rPr>
        <w:t>&gt;</w:t>
      </w:r>
      <w:r w:rsidR="00157D20">
        <w:rPr>
          <w:rFonts w:eastAsia="SimSun" w:hint="eastAsia"/>
          <w:noProof/>
          <w:lang w:val="fr-FR"/>
        </w:rPr>
        <w:t xml:space="preserve"> </w:t>
      </w:r>
      <w:r w:rsidRPr="00AE351A">
        <w:rPr>
          <w:b/>
          <w:noProof/>
          <w:lang w:val="fr-FR"/>
        </w:rPr>
        <w:t>FTP</w:t>
      </w:r>
      <w:r w:rsidRPr="00AE351A">
        <w:rPr>
          <w:noProof/>
          <w:lang w:val="fr-FR"/>
        </w:rPr>
        <w:t>.</w:t>
      </w:r>
    </w:p>
    <w:p w:rsidR="00457337" w:rsidRPr="00AE351A" w:rsidRDefault="008950C7" w:rsidP="00457337">
      <w:pPr>
        <w:pStyle w:val="SubStepAlpha"/>
        <w:rPr>
          <w:noProof/>
          <w:lang w:val="fr-FR"/>
        </w:rPr>
      </w:pPr>
      <w:r w:rsidRPr="00AE351A">
        <w:rPr>
          <w:noProof/>
          <w:lang w:val="fr-FR"/>
        </w:rPr>
        <w:t xml:space="preserve">Cliquez sur </w:t>
      </w:r>
      <w:r w:rsidRPr="00AE351A">
        <w:rPr>
          <w:b/>
          <w:noProof/>
          <w:lang w:val="fr-FR"/>
        </w:rPr>
        <w:t xml:space="preserve">On </w:t>
      </w:r>
      <w:r w:rsidRPr="00AE351A">
        <w:rPr>
          <w:noProof/>
          <w:lang w:val="fr-FR"/>
        </w:rPr>
        <w:t>pour activer le service FTP.</w:t>
      </w:r>
    </w:p>
    <w:p w:rsidR="00B015E5" w:rsidRPr="00AE351A" w:rsidRDefault="0006424F" w:rsidP="00131161">
      <w:pPr>
        <w:pStyle w:val="SubStepAlpha"/>
        <w:rPr>
          <w:noProof/>
          <w:lang w:val="fr-FR"/>
        </w:rPr>
      </w:pPr>
      <w:r w:rsidRPr="00AE351A">
        <w:rPr>
          <w:noProof/>
          <w:lang w:val="fr-FR"/>
        </w:rPr>
        <w:t xml:space="preserve">Dans </w:t>
      </w:r>
      <w:r w:rsidRPr="00AE351A">
        <w:rPr>
          <w:b/>
          <w:noProof/>
          <w:lang w:val="fr-FR"/>
        </w:rPr>
        <w:t>User Setup</w:t>
      </w:r>
      <w:r w:rsidRPr="00AE351A">
        <w:rPr>
          <w:noProof/>
          <w:lang w:val="fr-FR"/>
        </w:rPr>
        <w:t xml:space="preserve">, créez les comptes utilisateur suivants. Cliquez sur le bouton </w:t>
      </w:r>
      <w:r w:rsidRPr="00AE351A">
        <w:rPr>
          <w:b/>
          <w:noProof/>
          <w:lang w:val="fr-FR"/>
        </w:rPr>
        <w:t>+</w:t>
      </w:r>
      <w:r w:rsidRPr="00AE351A">
        <w:rPr>
          <w:noProof/>
          <w:lang w:val="fr-FR"/>
        </w:rPr>
        <w:t xml:space="preserve"> pour ajouter le compte :</w:t>
      </w:r>
    </w:p>
    <w:tbl>
      <w:tblPr>
        <w:tblStyle w:val="LabTableStyle"/>
        <w:tblW w:w="0" w:type="auto"/>
        <w:tblLook w:val="04A0"/>
      </w:tblPr>
      <w:tblGrid>
        <w:gridCol w:w="2212"/>
        <w:gridCol w:w="2275"/>
        <w:gridCol w:w="2388"/>
      </w:tblGrid>
      <w:tr w:rsidR="00131161" w:rsidRPr="00AE351A" w:rsidTr="009F2C79">
        <w:trPr>
          <w:cnfStyle w:val="100000000000"/>
        </w:trPr>
        <w:tc>
          <w:tcPr>
            <w:tcW w:w="2212" w:type="dxa"/>
          </w:tcPr>
          <w:p w:rsidR="00B015E5" w:rsidRPr="00AE351A" w:rsidRDefault="00131161" w:rsidP="00B015E5">
            <w:pPr>
              <w:pStyle w:val="BodyTextL25"/>
              <w:ind w:left="0"/>
              <w:rPr>
                <w:noProof/>
                <w:lang w:val="fr-FR"/>
              </w:rPr>
            </w:pPr>
            <w:r w:rsidRPr="00AE351A">
              <w:rPr>
                <w:noProof/>
                <w:lang w:val="fr-FR"/>
              </w:rPr>
              <w:t>Nom d</w:t>
            </w:r>
            <w:r w:rsidR="00142AAB" w:rsidRPr="00AE351A">
              <w:rPr>
                <w:noProof/>
                <w:lang w:val="fr-FR"/>
              </w:rPr>
              <w:t>’</w:t>
            </w:r>
            <w:r w:rsidRPr="00AE351A">
              <w:rPr>
                <w:noProof/>
                <w:lang w:val="fr-FR"/>
              </w:rPr>
              <w:t>utilisateur</w:t>
            </w:r>
          </w:p>
        </w:tc>
        <w:tc>
          <w:tcPr>
            <w:tcW w:w="2275" w:type="dxa"/>
          </w:tcPr>
          <w:p w:rsidR="00B015E5" w:rsidRPr="00AE351A" w:rsidRDefault="00131161" w:rsidP="00B015E5">
            <w:pPr>
              <w:pStyle w:val="BodyTextL25"/>
              <w:ind w:left="0"/>
              <w:rPr>
                <w:noProof/>
                <w:lang w:val="fr-FR"/>
              </w:rPr>
            </w:pPr>
            <w:r w:rsidRPr="00AE351A">
              <w:rPr>
                <w:noProof/>
                <w:lang w:val="fr-FR"/>
              </w:rPr>
              <w:t>Mot de passe</w:t>
            </w:r>
          </w:p>
        </w:tc>
        <w:tc>
          <w:tcPr>
            <w:tcW w:w="2388" w:type="dxa"/>
          </w:tcPr>
          <w:p w:rsidR="00B015E5" w:rsidRPr="00AE351A" w:rsidRDefault="00131161" w:rsidP="00B015E5">
            <w:pPr>
              <w:pStyle w:val="BodyTextL25"/>
              <w:ind w:left="0"/>
              <w:rPr>
                <w:noProof/>
                <w:lang w:val="fr-FR"/>
              </w:rPr>
            </w:pPr>
            <w:r w:rsidRPr="00AE351A">
              <w:rPr>
                <w:noProof/>
                <w:lang w:val="fr-FR"/>
              </w:rPr>
              <w:t>Autorisations</w:t>
            </w:r>
          </w:p>
        </w:tc>
      </w:tr>
      <w:tr w:rsidR="00131161" w:rsidRPr="009C3CB7" w:rsidTr="009F2C79">
        <w:tc>
          <w:tcPr>
            <w:tcW w:w="2212" w:type="dxa"/>
          </w:tcPr>
          <w:p w:rsidR="00B015E5" w:rsidRPr="00AE351A" w:rsidRDefault="00131161" w:rsidP="00B015E5">
            <w:pPr>
              <w:pStyle w:val="BodyTextL25"/>
              <w:ind w:left="0"/>
              <w:rPr>
                <w:noProof/>
                <w:lang w:val="fr-FR"/>
              </w:rPr>
            </w:pPr>
            <w:r w:rsidRPr="00AE351A">
              <w:rPr>
                <w:noProof/>
                <w:lang w:val="fr-FR"/>
              </w:rPr>
              <w:t>anonymous</w:t>
            </w:r>
          </w:p>
        </w:tc>
        <w:tc>
          <w:tcPr>
            <w:tcW w:w="2275" w:type="dxa"/>
          </w:tcPr>
          <w:p w:rsidR="00B015E5" w:rsidRPr="00AE351A" w:rsidRDefault="00131161" w:rsidP="00B015E5">
            <w:pPr>
              <w:pStyle w:val="BodyTextL25"/>
              <w:ind w:left="0"/>
              <w:rPr>
                <w:noProof/>
                <w:lang w:val="fr-FR"/>
              </w:rPr>
            </w:pPr>
            <w:r w:rsidRPr="00AE351A">
              <w:rPr>
                <w:noProof/>
                <w:lang w:val="fr-FR"/>
              </w:rPr>
              <w:t>anonymous</w:t>
            </w:r>
          </w:p>
        </w:tc>
        <w:tc>
          <w:tcPr>
            <w:tcW w:w="2388" w:type="dxa"/>
          </w:tcPr>
          <w:p w:rsidR="00B015E5" w:rsidRPr="00AE351A" w:rsidRDefault="00131161" w:rsidP="00B015E5">
            <w:pPr>
              <w:pStyle w:val="BodyTextL25"/>
              <w:ind w:left="0"/>
              <w:rPr>
                <w:noProof/>
                <w:lang w:val="fr-FR"/>
              </w:rPr>
            </w:pPr>
            <w:r w:rsidRPr="00AE351A">
              <w:rPr>
                <w:noProof/>
                <w:lang w:val="fr-FR"/>
              </w:rPr>
              <w:t xml:space="preserve">limité à </w:t>
            </w:r>
            <w:r w:rsidRPr="00AE351A">
              <w:rPr>
                <w:b/>
                <w:noProof/>
                <w:lang w:val="fr-FR"/>
              </w:rPr>
              <w:t>Read</w:t>
            </w:r>
            <w:r w:rsidRPr="00AE351A">
              <w:rPr>
                <w:noProof/>
                <w:lang w:val="fr-FR"/>
              </w:rPr>
              <w:t xml:space="preserve"> et </w:t>
            </w:r>
            <w:r w:rsidRPr="00AE351A">
              <w:rPr>
                <w:b/>
                <w:noProof/>
                <w:lang w:val="fr-FR"/>
              </w:rPr>
              <w:t>List</w:t>
            </w:r>
          </w:p>
        </w:tc>
      </w:tr>
      <w:tr w:rsidR="00131161" w:rsidRPr="00AE351A" w:rsidTr="009F2C79">
        <w:tc>
          <w:tcPr>
            <w:tcW w:w="2212" w:type="dxa"/>
          </w:tcPr>
          <w:p w:rsidR="00B015E5" w:rsidRPr="00AE351A" w:rsidRDefault="00131161" w:rsidP="00B015E5">
            <w:pPr>
              <w:pStyle w:val="BodyTextL25"/>
              <w:ind w:left="0"/>
              <w:rPr>
                <w:noProof/>
                <w:lang w:val="fr-FR"/>
              </w:rPr>
            </w:pPr>
            <w:r w:rsidRPr="00AE351A">
              <w:rPr>
                <w:noProof/>
                <w:lang w:val="fr-FR"/>
              </w:rPr>
              <w:t>administrator</w:t>
            </w:r>
          </w:p>
        </w:tc>
        <w:tc>
          <w:tcPr>
            <w:tcW w:w="2275" w:type="dxa"/>
          </w:tcPr>
          <w:p w:rsidR="00B015E5" w:rsidRPr="00AE351A" w:rsidRDefault="00131161" w:rsidP="00B015E5">
            <w:pPr>
              <w:pStyle w:val="BodyTextL25"/>
              <w:ind w:left="0"/>
              <w:rPr>
                <w:noProof/>
                <w:lang w:val="fr-FR"/>
              </w:rPr>
            </w:pPr>
            <w:r w:rsidRPr="00AE351A">
              <w:rPr>
                <w:noProof/>
                <w:lang w:val="fr-FR"/>
              </w:rPr>
              <w:t>cisco</w:t>
            </w:r>
          </w:p>
        </w:tc>
        <w:tc>
          <w:tcPr>
            <w:tcW w:w="2388" w:type="dxa"/>
          </w:tcPr>
          <w:p w:rsidR="00B015E5" w:rsidRPr="00AE351A" w:rsidRDefault="00131161" w:rsidP="00B015E5">
            <w:pPr>
              <w:pStyle w:val="BodyTextL25"/>
              <w:ind w:left="0"/>
              <w:rPr>
                <w:noProof/>
                <w:lang w:val="fr-FR"/>
              </w:rPr>
            </w:pPr>
            <w:r w:rsidRPr="00AE351A">
              <w:rPr>
                <w:noProof/>
                <w:lang w:val="fr-FR"/>
              </w:rPr>
              <w:t>autorisation maximale</w:t>
            </w:r>
          </w:p>
        </w:tc>
      </w:tr>
    </w:tbl>
    <w:p w:rsidR="008C75EA" w:rsidRPr="00AE351A" w:rsidRDefault="0006424F" w:rsidP="00B70718">
      <w:pPr>
        <w:pStyle w:val="SubStepAlpha"/>
        <w:rPr>
          <w:noProof/>
          <w:lang w:val="fr-FR"/>
        </w:rPr>
      </w:pPr>
      <w:r w:rsidRPr="00AE351A">
        <w:rPr>
          <w:noProof/>
          <w:lang w:val="fr-FR"/>
        </w:rPr>
        <w:t xml:space="preserve">Cliquez sur le compte utilisateur </w:t>
      </w:r>
      <w:r w:rsidRPr="00AE351A">
        <w:rPr>
          <w:b/>
          <w:noProof/>
          <w:lang w:val="fr-FR"/>
        </w:rPr>
        <w:t>cisco</w:t>
      </w:r>
      <w:r w:rsidRPr="00AE351A">
        <w:rPr>
          <w:noProof/>
          <w:lang w:val="fr-FR"/>
        </w:rPr>
        <w:t xml:space="preserve"> par défaut, puis sur le bouton </w:t>
      </w:r>
      <w:r w:rsidRPr="00AE351A">
        <w:rPr>
          <w:b/>
          <w:noProof/>
          <w:lang w:val="fr-FR"/>
        </w:rPr>
        <w:t xml:space="preserve">- </w:t>
      </w:r>
      <w:r w:rsidRPr="00AE351A">
        <w:rPr>
          <w:noProof/>
          <w:lang w:val="fr-FR"/>
        </w:rPr>
        <w:t>pour le supprimer. Fermez la fenêtre de configuration de CentralServer.</w:t>
      </w:r>
    </w:p>
    <w:p w:rsidR="003E7E56" w:rsidRPr="00AE351A" w:rsidRDefault="00B70718" w:rsidP="009F2C79">
      <w:pPr>
        <w:pStyle w:val="StepHead"/>
        <w:ind w:left="1025" w:hanging="1025"/>
        <w:rPr>
          <w:noProof/>
          <w:lang w:val="fr-FR"/>
        </w:rPr>
      </w:pPr>
      <w:r w:rsidRPr="00AE351A">
        <w:rPr>
          <w:noProof/>
          <w:lang w:val="fr-FR"/>
        </w:rPr>
        <w:t>Configurez le service FTP sur BranchServer.</w:t>
      </w:r>
    </w:p>
    <w:p w:rsidR="00CE492D" w:rsidRPr="00AE351A" w:rsidRDefault="00B70718" w:rsidP="000364D6">
      <w:pPr>
        <w:pStyle w:val="BodyTextL25"/>
        <w:rPr>
          <w:noProof/>
          <w:lang w:val="fr-FR"/>
        </w:rPr>
      </w:pPr>
      <w:r w:rsidRPr="00AE351A">
        <w:rPr>
          <w:noProof/>
          <w:lang w:val="fr-FR"/>
        </w:rPr>
        <w:t>Répétez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étape 1 sur</w:t>
      </w:r>
      <w:r w:rsidRPr="00AE351A">
        <w:rPr>
          <w:b/>
          <w:noProof/>
          <w:lang w:val="fr-FR"/>
        </w:rPr>
        <w:t xml:space="preserve"> BranchServer</w:t>
      </w:r>
      <w:r w:rsidRPr="00AE351A">
        <w:rPr>
          <w:noProof/>
          <w:lang w:val="fr-FR"/>
        </w:rPr>
        <w:t>.</w:t>
      </w:r>
    </w:p>
    <w:p w:rsidR="00F50B75" w:rsidRPr="00AE351A" w:rsidRDefault="009C3CB7" w:rsidP="009C3CB7">
      <w:pPr>
        <w:pStyle w:val="PartHead"/>
        <w:numPr>
          <w:ilvl w:val="0"/>
          <w:numId w:val="0"/>
        </w:numPr>
        <w:rPr>
          <w:noProof/>
          <w:lang w:val="fr-FR"/>
        </w:rPr>
      </w:pPr>
      <w:r>
        <w:rPr>
          <w:rFonts w:hint="eastAsia"/>
          <w:noProof/>
          <w:lang w:val="fr-FR"/>
        </w:rPr>
        <w:t>2</w:t>
      </w:r>
      <w:r w:rsidRPr="00AE351A">
        <w:rPr>
          <w:noProof/>
          <w:lang w:val="fr-FR"/>
        </w:rPr>
        <w:t xml:space="preserve">e partie : </w:t>
      </w:r>
      <w:r w:rsidR="009A6CB0" w:rsidRPr="00AE351A">
        <w:rPr>
          <w:noProof/>
          <w:lang w:val="fr-FR"/>
        </w:rPr>
        <w:t>Télécharger (upload) un fichier sur le serveur FTP</w:t>
      </w:r>
    </w:p>
    <w:p w:rsidR="00636CFF" w:rsidRPr="00AE351A" w:rsidRDefault="00050139" w:rsidP="00A20AA1">
      <w:pPr>
        <w:pStyle w:val="StepHead"/>
        <w:numPr>
          <w:ilvl w:val="0"/>
          <w:numId w:val="12"/>
        </w:numPr>
        <w:ind w:left="993" w:firstLineChars="0" w:hanging="993"/>
        <w:rPr>
          <w:noProof/>
          <w:lang w:val="fr-FR"/>
        </w:rPr>
      </w:pPr>
      <w:r w:rsidRPr="00AE351A">
        <w:rPr>
          <w:noProof/>
          <w:lang w:val="fr-FR"/>
        </w:rPr>
        <w:t>Transférez le fichier README.txt de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ordinateur portable domestique vers CentralServer. </w:t>
      </w:r>
    </w:p>
    <w:p w:rsidR="008F4257" w:rsidRPr="00AE351A" w:rsidRDefault="00636CFF" w:rsidP="00636CFF">
      <w:pPr>
        <w:pStyle w:val="BodyTextL25"/>
        <w:rPr>
          <w:noProof/>
          <w:lang w:val="fr-FR"/>
        </w:rPr>
      </w:pPr>
      <w:r w:rsidRPr="00AE351A">
        <w:rPr>
          <w:noProof/>
          <w:lang w:val="fr-FR"/>
        </w:rPr>
        <w:t>En tant qu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administrateur réseau, vous devez placer une note d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information sur les serveurs FTP. Le document a été créé sur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ordinateur portable domestique et il doit être envoyé sur les serveurs FTP.</w:t>
      </w:r>
    </w:p>
    <w:p w:rsidR="008F4257" w:rsidRPr="009C3CB7" w:rsidRDefault="00131161" w:rsidP="009C3CB7">
      <w:pPr>
        <w:pStyle w:val="SubStepAlpha"/>
        <w:numPr>
          <w:ilvl w:val="2"/>
          <w:numId w:val="14"/>
        </w:numPr>
        <w:rPr>
          <w:noProof/>
          <w:lang w:val="fr-FR"/>
        </w:rPr>
      </w:pPr>
      <w:r w:rsidRPr="009C3CB7">
        <w:rPr>
          <w:noProof/>
          <w:lang w:val="fr-FR"/>
        </w:rPr>
        <w:t xml:space="preserve">Cliquez sur </w:t>
      </w:r>
      <w:r w:rsidRPr="009C3CB7">
        <w:rPr>
          <w:b/>
          <w:noProof/>
          <w:lang w:val="fr-FR"/>
        </w:rPr>
        <w:t>Home Laptop</w:t>
      </w:r>
      <w:r w:rsidRPr="009C3CB7">
        <w:rPr>
          <w:noProof/>
          <w:lang w:val="fr-FR"/>
        </w:rPr>
        <w:t>, puis sur l</w:t>
      </w:r>
      <w:r w:rsidR="00142AAB" w:rsidRPr="009C3CB7">
        <w:rPr>
          <w:noProof/>
          <w:lang w:val="fr-FR"/>
        </w:rPr>
        <w:t>’</w:t>
      </w:r>
      <w:r w:rsidRPr="009C3CB7">
        <w:rPr>
          <w:noProof/>
          <w:lang w:val="fr-FR"/>
        </w:rPr>
        <w:t xml:space="preserve">onglet </w:t>
      </w:r>
      <w:r w:rsidRPr="009C3CB7">
        <w:rPr>
          <w:b/>
          <w:noProof/>
          <w:lang w:val="fr-FR"/>
        </w:rPr>
        <w:t xml:space="preserve">Desktop </w:t>
      </w:r>
      <w:r w:rsidRPr="009C3CB7">
        <w:rPr>
          <w:noProof/>
          <w:lang w:val="fr-FR"/>
        </w:rPr>
        <w:t>&gt;</w:t>
      </w:r>
      <w:r w:rsidR="00157D20" w:rsidRPr="009C3CB7">
        <w:rPr>
          <w:rFonts w:eastAsia="SimSun" w:hint="eastAsia"/>
          <w:noProof/>
          <w:lang w:val="fr-FR"/>
        </w:rPr>
        <w:t xml:space="preserve"> </w:t>
      </w:r>
      <w:r w:rsidRPr="009C3CB7">
        <w:rPr>
          <w:b/>
          <w:noProof/>
          <w:lang w:val="fr-FR"/>
        </w:rPr>
        <w:t>Text Editor</w:t>
      </w:r>
      <w:r w:rsidRPr="009C3CB7">
        <w:rPr>
          <w:noProof/>
          <w:lang w:val="fr-FR"/>
        </w:rPr>
        <w:t>.</w:t>
      </w:r>
    </w:p>
    <w:p w:rsidR="009B5D9B" w:rsidRPr="00AE351A" w:rsidRDefault="00636CFF" w:rsidP="008F4257">
      <w:pPr>
        <w:pStyle w:val="SubStepAlpha"/>
        <w:rPr>
          <w:noProof/>
          <w:lang w:val="fr-FR"/>
        </w:rPr>
      </w:pPr>
      <w:r w:rsidRPr="00AE351A">
        <w:rPr>
          <w:noProof/>
          <w:lang w:val="fr-FR"/>
        </w:rPr>
        <w:t xml:space="preserve">Ouvrez le fichier </w:t>
      </w:r>
      <w:r w:rsidRPr="00AE351A">
        <w:rPr>
          <w:b/>
          <w:noProof/>
          <w:lang w:val="fr-FR"/>
        </w:rPr>
        <w:t>README.txt</w:t>
      </w:r>
      <w:r w:rsidRPr="00AE351A">
        <w:rPr>
          <w:noProof/>
          <w:lang w:val="fr-FR"/>
        </w:rPr>
        <w:t xml:space="preserve"> et lisez-le. Fermez l</w:t>
      </w:r>
      <w:r w:rsidR="00142AAB" w:rsidRPr="00AE351A">
        <w:rPr>
          <w:noProof/>
          <w:lang w:val="fr-FR"/>
        </w:rPr>
        <w:t>’</w:t>
      </w:r>
      <w:r w:rsidRPr="00AE351A">
        <w:rPr>
          <w:b/>
          <w:noProof/>
          <w:lang w:val="fr-FR"/>
        </w:rPr>
        <w:t>éditeur de texte</w:t>
      </w:r>
      <w:r w:rsidRPr="00AE351A">
        <w:rPr>
          <w:noProof/>
          <w:lang w:val="fr-FR"/>
        </w:rPr>
        <w:t xml:space="preserve"> lorsque vous avez terminé.</w:t>
      </w:r>
    </w:p>
    <w:p w:rsidR="00E4115C" w:rsidRPr="00AE351A" w:rsidRDefault="00E4115C" w:rsidP="0006424F">
      <w:pPr>
        <w:pStyle w:val="BodyTextL25"/>
        <w:ind w:left="720"/>
        <w:rPr>
          <w:noProof/>
          <w:lang w:val="fr-FR"/>
        </w:rPr>
      </w:pPr>
      <w:r w:rsidRPr="00AE351A">
        <w:rPr>
          <w:b/>
          <w:noProof/>
          <w:lang w:val="fr-FR"/>
        </w:rPr>
        <w:t>Remarque :</w:t>
      </w:r>
      <w:r w:rsidRPr="00AE351A">
        <w:rPr>
          <w:noProof/>
          <w:lang w:val="fr-FR"/>
        </w:rPr>
        <w:t xml:space="preserve"> ne modifiez pas le fichier, car cela affecterait la notation.</w:t>
      </w:r>
    </w:p>
    <w:p w:rsidR="00131161" w:rsidRPr="00AE351A" w:rsidRDefault="00A33616" w:rsidP="00774DC8">
      <w:pPr>
        <w:pStyle w:val="SubStepAlpha"/>
        <w:rPr>
          <w:noProof/>
          <w:lang w:val="fr-FR"/>
        </w:rPr>
      </w:pPr>
      <w:r w:rsidRPr="00AE351A">
        <w:rPr>
          <w:noProof/>
          <w:lang w:val="fr-FR"/>
        </w:rPr>
        <w:t>Dans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onglet </w:t>
      </w:r>
      <w:r w:rsidRPr="00AE351A">
        <w:rPr>
          <w:b/>
          <w:noProof/>
          <w:lang w:val="fr-FR"/>
        </w:rPr>
        <w:t>Desktop</w:t>
      </w:r>
      <w:r w:rsidRPr="00AE351A">
        <w:rPr>
          <w:noProof/>
          <w:lang w:val="fr-FR"/>
        </w:rPr>
        <w:t>, ouvrez la fenêtre d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invite de commandes et procédez comme suit :</w:t>
      </w:r>
    </w:p>
    <w:p w:rsidR="008F4257" w:rsidRPr="00AE351A" w:rsidRDefault="002B6B25" w:rsidP="00E4115C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 xml:space="preserve">Tapez </w:t>
      </w:r>
      <w:r w:rsidRPr="00AE351A">
        <w:rPr>
          <w:rFonts w:ascii="Courier New" w:hAnsi="Courier New" w:cs="Courier New"/>
          <w:b/>
          <w:noProof/>
          <w:lang w:val="fr-FR"/>
        </w:rPr>
        <w:t>ftp centralserver.pt.pka</w:t>
      </w:r>
      <w:r w:rsidRPr="00AE351A">
        <w:rPr>
          <w:noProof/>
          <w:lang w:val="fr-FR"/>
        </w:rPr>
        <w:t>. Patientez quelques secondes pendant que le client se connecte.</w:t>
      </w:r>
    </w:p>
    <w:p w:rsidR="002752DC" w:rsidRPr="00AE351A" w:rsidRDefault="002752DC" w:rsidP="002752DC">
      <w:pPr>
        <w:pStyle w:val="SubStepNum"/>
        <w:numPr>
          <w:ilvl w:val="0"/>
          <w:numId w:val="0"/>
        </w:numPr>
        <w:ind w:left="1080"/>
        <w:rPr>
          <w:noProof/>
          <w:lang w:val="fr-FR"/>
        </w:rPr>
      </w:pPr>
      <w:r w:rsidRPr="00AE351A">
        <w:rPr>
          <w:b/>
          <w:noProof/>
          <w:lang w:val="fr-FR"/>
        </w:rPr>
        <w:t>Remarque :</w:t>
      </w:r>
      <w:r w:rsidRPr="00AE351A">
        <w:rPr>
          <w:noProof/>
          <w:lang w:val="fr-FR"/>
        </w:rPr>
        <w:t xml:space="preserve"> Packet Tracer étant un logiciel de simulation, cela peut prendre jusqu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à 30 secondes pour que le service FTP se connecte pour la première fois.</w:t>
      </w:r>
    </w:p>
    <w:p w:rsidR="00AC4D43" w:rsidRPr="00AE351A" w:rsidRDefault="00AC4D43" w:rsidP="00E4115C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>Le serveur demande le nom d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utilisateur et le mot de passe. Utilisez les informations d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identification du compte </w:t>
      </w:r>
      <w:r w:rsidRPr="00AE351A">
        <w:rPr>
          <w:b/>
          <w:noProof/>
          <w:lang w:val="fr-FR"/>
        </w:rPr>
        <w:t>administrator</w:t>
      </w:r>
      <w:r w:rsidRPr="00AE351A">
        <w:rPr>
          <w:noProof/>
          <w:lang w:val="fr-FR"/>
        </w:rPr>
        <w:t>.</w:t>
      </w:r>
    </w:p>
    <w:p w:rsidR="008F4257" w:rsidRPr="00AE351A" w:rsidRDefault="00AC4D43" w:rsidP="00E4115C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>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invite devient </w:t>
      </w:r>
      <w:r w:rsidRPr="00AE351A">
        <w:rPr>
          <w:rFonts w:ascii="Courier New" w:hAnsi="Courier New"/>
          <w:noProof/>
          <w:lang w:val="fr-FR"/>
        </w:rPr>
        <w:t>ftp</w:t>
      </w:r>
      <w:r w:rsidRPr="00AE351A">
        <w:rPr>
          <w:rFonts w:ascii="Courier New" w:hAnsi="Courier New" w:cs="Courier New"/>
          <w:noProof/>
          <w:lang w:val="fr-FR"/>
        </w:rPr>
        <w:t>&gt;</w:t>
      </w:r>
      <w:r w:rsidRPr="00AE351A">
        <w:rPr>
          <w:noProof/>
          <w:lang w:val="fr-FR"/>
        </w:rPr>
        <w:t xml:space="preserve">. Affichez la liste des contenus du répertoire en saisissant </w:t>
      </w:r>
      <w:r w:rsidRPr="00AE351A">
        <w:rPr>
          <w:rFonts w:ascii="Courier New" w:hAnsi="Courier New"/>
          <w:b/>
          <w:noProof/>
          <w:lang w:val="fr-FR"/>
        </w:rPr>
        <w:t>dir</w:t>
      </w:r>
      <w:r w:rsidRPr="00AE351A">
        <w:rPr>
          <w:noProof/>
          <w:lang w:val="fr-FR"/>
        </w:rPr>
        <w:t xml:space="preserve">. Le répertoire de fichiers présent sur </w:t>
      </w:r>
      <w:r w:rsidRPr="00AE351A">
        <w:rPr>
          <w:b/>
          <w:noProof/>
          <w:lang w:val="fr-FR"/>
        </w:rPr>
        <w:t xml:space="preserve">CentralServer </w:t>
      </w:r>
      <w:r w:rsidRPr="00AE351A">
        <w:rPr>
          <w:noProof/>
          <w:lang w:val="fr-FR"/>
        </w:rPr>
        <w:t>s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affiche.</w:t>
      </w:r>
    </w:p>
    <w:p w:rsidR="00774DC8" w:rsidRPr="00AE351A" w:rsidRDefault="00FC43A7" w:rsidP="00E4115C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>Transférez le fichier README.txt : à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invite </w:t>
      </w:r>
      <w:r w:rsidRPr="00AE351A">
        <w:rPr>
          <w:rFonts w:ascii="Courier New" w:hAnsi="Courier New" w:cs="Courier New"/>
          <w:noProof/>
          <w:lang w:val="fr-FR"/>
        </w:rPr>
        <w:t>ftp&gt;</w:t>
      </w:r>
      <w:r w:rsidRPr="00AE351A">
        <w:rPr>
          <w:noProof/>
          <w:lang w:val="fr-FR"/>
        </w:rPr>
        <w:t xml:space="preserve">, tapez </w:t>
      </w:r>
      <w:r w:rsidRPr="00AE351A">
        <w:rPr>
          <w:rFonts w:ascii="Courier New" w:hAnsi="Courier New"/>
          <w:b/>
          <w:noProof/>
          <w:lang w:val="fr-FR"/>
        </w:rPr>
        <w:t>put README.txt</w:t>
      </w:r>
      <w:r w:rsidRPr="00AE351A">
        <w:rPr>
          <w:noProof/>
          <w:lang w:val="fr-FR"/>
        </w:rPr>
        <w:t>. Le fichier README.txt est transféré de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ordinateur portable domestique ver</w:t>
      </w:r>
      <w:r w:rsidRPr="00157D20">
        <w:rPr>
          <w:noProof/>
          <w:lang w:val="fr-FR"/>
        </w:rPr>
        <w:t>s</w:t>
      </w:r>
      <w:r w:rsidRPr="00AE351A">
        <w:rPr>
          <w:b/>
          <w:noProof/>
          <w:lang w:val="fr-FR"/>
        </w:rPr>
        <w:t xml:space="preserve"> CentralServer</w:t>
      </w:r>
      <w:r w:rsidRPr="00AE351A">
        <w:rPr>
          <w:noProof/>
          <w:lang w:val="fr-FR"/>
        </w:rPr>
        <w:t>.</w:t>
      </w:r>
    </w:p>
    <w:p w:rsidR="008F4257" w:rsidRPr="00AE351A" w:rsidRDefault="00AC4D43" w:rsidP="00E4115C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 xml:space="preserve">Vérifiez que le transfert du fichier a bien été effectué en tapant </w:t>
      </w:r>
      <w:r w:rsidRPr="00AE351A">
        <w:rPr>
          <w:rFonts w:ascii="Courier New" w:hAnsi="Courier New"/>
          <w:b/>
          <w:noProof/>
          <w:lang w:val="fr-FR"/>
        </w:rPr>
        <w:t>dir</w:t>
      </w:r>
      <w:r w:rsidRPr="00AE351A">
        <w:rPr>
          <w:noProof/>
          <w:lang w:val="fr-FR"/>
        </w:rPr>
        <w:t>. Le fichier README.txt apparaît dorénavant dans le répertoire de fichiers.</w:t>
      </w:r>
    </w:p>
    <w:p w:rsidR="00050139" w:rsidRPr="00AE351A" w:rsidRDefault="00AC4D43" w:rsidP="00E4115C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 xml:space="preserve">Saisissez </w:t>
      </w:r>
      <w:r w:rsidRPr="00AE351A">
        <w:rPr>
          <w:rFonts w:ascii="Courier New" w:hAnsi="Courier New"/>
          <w:b/>
          <w:noProof/>
          <w:lang w:val="fr-FR"/>
        </w:rPr>
        <w:t>quit</w:t>
      </w:r>
      <w:r w:rsidRPr="00AE351A">
        <w:rPr>
          <w:noProof/>
          <w:lang w:val="fr-FR"/>
        </w:rPr>
        <w:t xml:space="preserve"> pour fermer le client FTP.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invite redevient alors </w:t>
      </w:r>
      <w:r w:rsidRPr="00AE351A">
        <w:rPr>
          <w:rFonts w:ascii="Courier New" w:hAnsi="Courier New"/>
          <w:noProof/>
          <w:lang w:val="fr-FR"/>
        </w:rPr>
        <w:t>PC&gt;</w:t>
      </w:r>
      <w:r w:rsidRPr="00AE351A">
        <w:rPr>
          <w:noProof/>
          <w:lang w:val="fr-FR"/>
        </w:rPr>
        <w:t xml:space="preserve">. </w:t>
      </w:r>
    </w:p>
    <w:p w:rsidR="00050139" w:rsidRPr="00AE351A" w:rsidRDefault="00050139" w:rsidP="009F2C79">
      <w:pPr>
        <w:pStyle w:val="StepHead"/>
        <w:ind w:left="1025" w:hanging="1025"/>
        <w:rPr>
          <w:noProof/>
          <w:lang w:val="fr-FR"/>
        </w:rPr>
      </w:pPr>
      <w:r w:rsidRPr="00AE351A">
        <w:rPr>
          <w:noProof/>
          <w:lang w:val="fr-FR"/>
        </w:rPr>
        <w:lastRenderedPageBreak/>
        <w:t>Transférez le fichier README.txt de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ordinateur portable domestique vers BranchServer.</w:t>
      </w:r>
    </w:p>
    <w:p w:rsidR="00774DC8" w:rsidRPr="00AE351A" w:rsidRDefault="00050139" w:rsidP="00A20AA1">
      <w:pPr>
        <w:pStyle w:val="SubStepAlpha"/>
        <w:numPr>
          <w:ilvl w:val="2"/>
          <w:numId w:val="13"/>
        </w:numPr>
        <w:rPr>
          <w:noProof/>
          <w:lang w:val="fr-FR"/>
        </w:rPr>
      </w:pPr>
      <w:r w:rsidRPr="00AE351A">
        <w:rPr>
          <w:noProof/>
          <w:lang w:val="fr-FR"/>
        </w:rPr>
        <w:t>Répétez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étape 1c pour transférer le fichier README.txt vers</w:t>
      </w:r>
      <w:r w:rsidRPr="00AE351A">
        <w:rPr>
          <w:b/>
          <w:noProof/>
          <w:lang w:val="fr-FR"/>
        </w:rPr>
        <w:t xml:space="preserve"> branchserver.pt.pka.</w:t>
      </w:r>
    </w:p>
    <w:p w:rsidR="008F4257" w:rsidRPr="00AE351A" w:rsidRDefault="00050139" w:rsidP="008F4257">
      <w:pPr>
        <w:pStyle w:val="SubStepAlpha"/>
        <w:rPr>
          <w:noProof/>
          <w:lang w:val="fr-FR"/>
        </w:rPr>
      </w:pPr>
      <w:r w:rsidRPr="00AE351A">
        <w:rPr>
          <w:noProof/>
          <w:lang w:val="fr-FR"/>
        </w:rPr>
        <w:t>Fermez les fenêtres de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invite de commandes et de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ordinateur portable domestique.</w:t>
      </w:r>
    </w:p>
    <w:p w:rsidR="008F4257" w:rsidRPr="00AE351A" w:rsidRDefault="009C3CB7" w:rsidP="009C3CB7">
      <w:pPr>
        <w:pStyle w:val="PartHead"/>
        <w:numPr>
          <w:ilvl w:val="0"/>
          <w:numId w:val="0"/>
        </w:numPr>
        <w:rPr>
          <w:noProof/>
          <w:lang w:val="fr-FR"/>
        </w:rPr>
      </w:pPr>
      <w:r>
        <w:rPr>
          <w:rFonts w:hint="eastAsia"/>
          <w:noProof/>
          <w:lang w:val="fr-FR"/>
        </w:rPr>
        <w:t>3</w:t>
      </w:r>
      <w:r w:rsidRPr="00AE351A">
        <w:rPr>
          <w:noProof/>
          <w:lang w:val="fr-FR"/>
        </w:rPr>
        <w:t xml:space="preserve">e partie : </w:t>
      </w:r>
      <w:r w:rsidR="009A6CB0" w:rsidRPr="00AE351A">
        <w:rPr>
          <w:noProof/>
          <w:lang w:val="fr-FR"/>
        </w:rPr>
        <w:t>Télécharger un fichier à partir du serveur FTP</w:t>
      </w:r>
    </w:p>
    <w:p w:rsidR="008E4661" w:rsidRPr="009854C5" w:rsidRDefault="008E4661" w:rsidP="009854C5">
      <w:pPr>
        <w:pStyle w:val="StepHead"/>
        <w:numPr>
          <w:ilvl w:val="0"/>
          <w:numId w:val="16"/>
        </w:numPr>
        <w:ind w:firstLineChars="0"/>
        <w:rPr>
          <w:noProof/>
          <w:lang w:val="fr-FR"/>
        </w:rPr>
      </w:pPr>
      <w:r w:rsidRPr="009854C5">
        <w:rPr>
          <w:noProof/>
          <w:lang w:val="fr-FR"/>
        </w:rPr>
        <w:t xml:space="preserve">Transférez README.txt de CentralServer vers PC2. </w:t>
      </w:r>
    </w:p>
    <w:p w:rsidR="008E4661" w:rsidRPr="009C3CB7" w:rsidRDefault="00774DC8" w:rsidP="009C3CB7">
      <w:pPr>
        <w:pStyle w:val="SubStepAlpha"/>
        <w:numPr>
          <w:ilvl w:val="2"/>
          <w:numId w:val="15"/>
        </w:numPr>
        <w:rPr>
          <w:noProof/>
          <w:lang w:val="fr-FR"/>
        </w:rPr>
      </w:pPr>
      <w:r w:rsidRPr="009C3CB7">
        <w:rPr>
          <w:noProof/>
          <w:lang w:val="fr-FR"/>
        </w:rPr>
        <w:t xml:space="preserve">Cliquez sur </w:t>
      </w:r>
      <w:r w:rsidRPr="009C3CB7">
        <w:rPr>
          <w:b/>
          <w:noProof/>
          <w:lang w:val="fr-FR"/>
        </w:rPr>
        <w:t>PC2</w:t>
      </w:r>
      <w:r w:rsidRPr="009C3CB7">
        <w:rPr>
          <w:noProof/>
          <w:lang w:val="fr-FR"/>
        </w:rPr>
        <w:t>, puis sur l</w:t>
      </w:r>
      <w:r w:rsidR="00142AAB" w:rsidRPr="009C3CB7">
        <w:rPr>
          <w:noProof/>
          <w:lang w:val="fr-FR"/>
        </w:rPr>
        <w:t>’</w:t>
      </w:r>
      <w:r w:rsidRPr="009C3CB7">
        <w:rPr>
          <w:noProof/>
          <w:lang w:val="fr-FR"/>
        </w:rPr>
        <w:t xml:space="preserve">onglet </w:t>
      </w:r>
      <w:r w:rsidRPr="009C3CB7">
        <w:rPr>
          <w:b/>
          <w:noProof/>
          <w:lang w:val="fr-FR"/>
        </w:rPr>
        <w:t>Desktop</w:t>
      </w:r>
      <w:r w:rsidRPr="009C3CB7">
        <w:rPr>
          <w:noProof/>
          <w:lang w:val="fr-FR"/>
        </w:rPr>
        <w:t> &gt;</w:t>
      </w:r>
      <w:r w:rsidRPr="009C3CB7">
        <w:rPr>
          <w:b/>
          <w:noProof/>
          <w:lang w:val="fr-FR"/>
        </w:rPr>
        <w:t>Command Prompt</w:t>
      </w:r>
      <w:r w:rsidRPr="009C3CB7">
        <w:rPr>
          <w:noProof/>
          <w:lang w:val="fr-FR"/>
        </w:rPr>
        <w:t>.</w:t>
      </w:r>
    </w:p>
    <w:p w:rsidR="008E4661" w:rsidRPr="009C3CB7" w:rsidRDefault="00571EE6" w:rsidP="00774DC8">
      <w:pPr>
        <w:pStyle w:val="SubStepNum"/>
        <w:rPr>
          <w:noProof/>
          <w:lang w:val="fr-FR"/>
        </w:rPr>
      </w:pPr>
      <w:r w:rsidRPr="009C3CB7">
        <w:rPr>
          <w:noProof/>
          <w:lang w:val="fr-FR"/>
        </w:rPr>
        <w:t xml:space="preserve">Tapez </w:t>
      </w:r>
      <w:r w:rsidRPr="009C3CB7">
        <w:rPr>
          <w:rFonts w:ascii="Courier New" w:hAnsi="Courier New"/>
          <w:b/>
          <w:noProof/>
          <w:lang w:val="fr-FR"/>
        </w:rPr>
        <w:t>ftp centralserver.pt.pka</w:t>
      </w:r>
      <w:r w:rsidRPr="009C3CB7">
        <w:rPr>
          <w:noProof/>
          <w:lang w:val="fr-FR"/>
        </w:rPr>
        <w:t>.</w:t>
      </w:r>
    </w:p>
    <w:p w:rsidR="008E4661" w:rsidRPr="00AE351A" w:rsidRDefault="008E4661" w:rsidP="00774DC8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>Le serveur demande le nom d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utilisateur et le mot de passe. Utilisez les informations d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identification du compte </w:t>
      </w:r>
      <w:r w:rsidRPr="00AE351A">
        <w:rPr>
          <w:b/>
          <w:noProof/>
          <w:lang w:val="fr-FR"/>
        </w:rPr>
        <w:t>anonymous</w:t>
      </w:r>
      <w:r w:rsidRPr="00AE351A">
        <w:rPr>
          <w:noProof/>
          <w:lang w:val="fr-FR"/>
        </w:rPr>
        <w:t>.</w:t>
      </w:r>
    </w:p>
    <w:p w:rsidR="008E4661" w:rsidRPr="00AE351A" w:rsidRDefault="008E4661" w:rsidP="00774DC8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>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invite devient </w:t>
      </w:r>
      <w:r w:rsidRPr="00AE351A">
        <w:rPr>
          <w:rFonts w:ascii="Courier New" w:hAnsi="Courier New"/>
          <w:noProof/>
          <w:lang w:val="fr-FR"/>
        </w:rPr>
        <w:t>ftp&gt;</w:t>
      </w:r>
      <w:r w:rsidRPr="00AE351A">
        <w:rPr>
          <w:noProof/>
          <w:lang w:val="fr-FR"/>
        </w:rPr>
        <w:t xml:space="preserve">. Affichez la liste des contenus du répertoire en saisissant </w:t>
      </w:r>
      <w:r w:rsidRPr="00AE351A">
        <w:rPr>
          <w:rFonts w:ascii="Courier New" w:hAnsi="Courier New"/>
          <w:b/>
          <w:noProof/>
          <w:lang w:val="fr-FR"/>
        </w:rPr>
        <w:t>dir</w:t>
      </w:r>
      <w:r w:rsidRPr="00AE351A">
        <w:rPr>
          <w:noProof/>
          <w:lang w:val="fr-FR"/>
        </w:rPr>
        <w:t>. Le fichier README.txt apparaît en haut de la liste des fichiers du répertoire.</w:t>
      </w:r>
    </w:p>
    <w:p w:rsidR="008E4661" w:rsidRPr="00AE351A" w:rsidRDefault="00FC43A7" w:rsidP="00774DC8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>Téléchargez le fichier README.txt : à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invite ftp&gt;, tapez </w:t>
      </w:r>
      <w:r w:rsidRPr="00AE351A">
        <w:rPr>
          <w:rFonts w:ascii="Courier New" w:hAnsi="Courier New"/>
          <w:b/>
          <w:noProof/>
          <w:lang w:val="fr-FR"/>
        </w:rPr>
        <w:t>get README.txt</w:t>
      </w:r>
      <w:r w:rsidRPr="00AE351A">
        <w:rPr>
          <w:noProof/>
          <w:lang w:val="fr-FR"/>
        </w:rPr>
        <w:t>. Le fichier README.txt est transféré vers</w:t>
      </w:r>
      <w:r w:rsidRPr="00AE351A">
        <w:rPr>
          <w:b/>
          <w:noProof/>
          <w:lang w:val="fr-FR"/>
        </w:rPr>
        <w:t xml:space="preserve"> PC2</w:t>
      </w:r>
      <w:r w:rsidRPr="00AE351A">
        <w:rPr>
          <w:noProof/>
          <w:lang w:val="fr-FR"/>
        </w:rPr>
        <w:t xml:space="preserve">. </w:t>
      </w:r>
    </w:p>
    <w:p w:rsidR="002752DC" w:rsidRPr="00AE351A" w:rsidRDefault="0002595B" w:rsidP="002752DC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 xml:space="preserve">Vérifiez que le compte </w:t>
      </w:r>
      <w:r w:rsidRPr="00AE351A">
        <w:rPr>
          <w:b/>
          <w:noProof/>
          <w:lang w:val="fr-FR"/>
        </w:rPr>
        <w:t>anonymous</w:t>
      </w:r>
      <w:r w:rsidRPr="00AE351A">
        <w:rPr>
          <w:noProof/>
          <w:lang w:val="fr-FR"/>
        </w:rPr>
        <w:t xml:space="preserve"> n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est pas autorisé à écrire des fichiers sur </w:t>
      </w:r>
      <w:r w:rsidRPr="00AE351A">
        <w:rPr>
          <w:b/>
          <w:noProof/>
          <w:lang w:val="fr-FR"/>
        </w:rPr>
        <w:t>CentralServer</w:t>
      </w:r>
      <w:r w:rsidRPr="00AE351A">
        <w:rPr>
          <w:noProof/>
          <w:lang w:val="fr-FR"/>
        </w:rPr>
        <w:t xml:space="preserve"> à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aide de la commande </w:t>
      </w:r>
      <w:r w:rsidRPr="00AE351A">
        <w:rPr>
          <w:rFonts w:ascii="Courier New" w:hAnsi="Courier New"/>
          <w:b/>
          <w:noProof/>
          <w:lang w:val="fr-FR"/>
        </w:rPr>
        <w:t>put sampleFile.txt</w:t>
      </w:r>
      <w:r w:rsidRPr="00AE351A">
        <w:rPr>
          <w:noProof/>
          <w:lang w:val="fr-FR"/>
        </w:rPr>
        <w:t>. Le message d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erreur suivant s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>affiche :</w:t>
      </w:r>
    </w:p>
    <w:p w:rsidR="003B052F" w:rsidRPr="00157D20" w:rsidRDefault="003B052F" w:rsidP="003B052F">
      <w:pPr>
        <w:pStyle w:val="CMDOutput"/>
        <w:ind w:left="1080"/>
        <w:rPr>
          <w:noProof/>
        </w:rPr>
      </w:pPr>
      <w:r w:rsidRPr="00157D20">
        <w:rPr>
          <w:noProof/>
        </w:rPr>
        <w:t xml:space="preserve">Writing file sampleFile.txt to centralserver.pt.pka: </w:t>
      </w:r>
    </w:p>
    <w:p w:rsidR="003B052F" w:rsidRPr="00157D20" w:rsidRDefault="003B052F" w:rsidP="003B052F">
      <w:pPr>
        <w:pStyle w:val="CMDOutput"/>
        <w:ind w:left="1080"/>
        <w:rPr>
          <w:noProof/>
        </w:rPr>
      </w:pPr>
      <w:r w:rsidRPr="00157D20">
        <w:rPr>
          <w:noProof/>
        </w:rPr>
        <w:t>File transfer in progress...</w:t>
      </w:r>
    </w:p>
    <w:p w:rsidR="003B052F" w:rsidRPr="00157D20" w:rsidRDefault="003B052F" w:rsidP="003B052F">
      <w:pPr>
        <w:pStyle w:val="CMDOutput"/>
        <w:ind w:left="1080"/>
        <w:rPr>
          <w:noProof/>
        </w:rPr>
      </w:pPr>
    </w:p>
    <w:p w:rsidR="003B052F" w:rsidRPr="00157D20" w:rsidRDefault="003B052F" w:rsidP="003B052F">
      <w:pPr>
        <w:pStyle w:val="CMDOutput"/>
        <w:ind w:left="1080"/>
        <w:rPr>
          <w:noProof/>
        </w:rPr>
      </w:pPr>
      <w:r w:rsidRPr="00157D20">
        <w:rPr>
          <w:noProof/>
        </w:rPr>
        <w:t>%Error ftp://centralserver.pt.pka/sampleFile.txt (No such file or directory Or Permission denied)</w:t>
      </w:r>
    </w:p>
    <w:p w:rsidR="003B052F" w:rsidRPr="00157D20" w:rsidRDefault="003B052F" w:rsidP="003B052F">
      <w:pPr>
        <w:pStyle w:val="CMDOutput"/>
        <w:ind w:left="1080"/>
        <w:rPr>
          <w:noProof/>
        </w:rPr>
      </w:pPr>
      <w:r w:rsidRPr="00157D20">
        <w:rPr>
          <w:noProof/>
        </w:rPr>
        <w:t>550-Requested action not taken. permission denied).</w:t>
      </w:r>
    </w:p>
    <w:p w:rsidR="006636F8" w:rsidRPr="00AE351A" w:rsidRDefault="008E4661" w:rsidP="00774DC8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 xml:space="preserve">Saisissez </w:t>
      </w:r>
      <w:r w:rsidRPr="00AE351A">
        <w:rPr>
          <w:rFonts w:ascii="Courier New" w:hAnsi="Courier New"/>
          <w:b/>
          <w:noProof/>
          <w:lang w:val="fr-FR"/>
        </w:rPr>
        <w:t>quit</w:t>
      </w:r>
      <w:r w:rsidRPr="00AE351A">
        <w:rPr>
          <w:noProof/>
          <w:lang w:val="fr-FR"/>
        </w:rPr>
        <w:t xml:space="preserve"> pour fermer le client FTP.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invite redevient alors </w:t>
      </w:r>
      <w:r w:rsidRPr="00AE351A">
        <w:rPr>
          <w:rFonts w:ascii="Courier New" w:hAnsi="Courier New"/>
          <w:noProof/>
          <w:lang w:val="fr-FR"/>
        </w:rPr>
        <w:t>PC</w:t>
      </w:r>
      <w:r w:rsidRPr="00AE351A">
        <w:rPr>
          <w:rFonts w:ascii="Courier New" w:hAnsi="Courier New" w:cs="Courier New"/>
          <w:noProof/>
          <w:lang w:val="fr-FR"/>
        </w:rPr>
        <w:t>&gt;</w:t>
      </w:r>
      <w:r w:rsidRPr="00AE351A">
        <w:rPr>
          <w:noProof/>
          <w:lang w:val="fr-FR"/>
        </w:rPr>
        <w:t xml:space="preserve">. </w:t>
      </w:r>
    </w:p>
    <w:p w:rsidR="008E4661" w:rsidRPr="00AE351A" w:rsidRDefault="00CF13FB" w:rsidP="00774DC8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 xml:space="preserve">Vérifiez que le fichier a bien été transféré vers PC2 en tapant </w:t>
      </w:r>
      <w:r w:rsidRPr="00AE351A">
        <w:rPr>
          <w:rFonts w:ascii="Courier New" w:hAnsi="Courier New"/>
          <w:b/>
          <w:noProof/>
          <w:lang w:val="fr-FR"/>
        </w:rPr>
        <w:t>dir</w:t>
      </w:r>
      <w:r w:rsidRPr="00AE351A">
        <w:rPr>
          <w:noProof/>
          <w:lang w:val="fr-FR"/>
        </w:rPr>
        <w:t xml:space="preserve">. Le fichier README.txt apparaît dans le répertoire. </w:t>
      </w:r>
    </w:p>
    <w:p w:rsidR="006636F8" w:rsidRPr="00AE351A" w:rsidRDefault="006636F8" w:rsidP="006636F8">
      <w:pPr>
        <w:pStyle w:val="SubStepNum"/>
        <w:rPr>
          <w:noProof/>
          <w:lang w:val="fr-FR"/>
        </w:rPr>
      </w:pPr>
      <w:r w:rsidRPr="00AE351A">
        <w:rPr>
          <w:noProof/>
          <w:lang w:val="fr-FR"/>
        </w:rPr>
        <w:t>Fermez la fenêtre de la ligne de commande.</w:t>
      </w:r>
    </w:p>
    <w:p w:rsidR="00CF13FB" w:rsidRPr="00AE351A" w:rsidRDefault="005432D2" w:rsidP="00CF13FB">
      <w:pPr>
        <w:pStyle w:val="SubStepAlpha"/>
        <w:rPr>
          <w:noProof/>
          <w:lang w:val="fr-FR"/>
        </w:rPr>
      </w:pPr>
      <w:r w:rsidRPr="00AE351A">
        <w:rPr>
          <w:noProof/>
          <w:lang w:val="fr-FR"/>
        </w:rPr>
        <w:t>Dans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onglet </w:t>
      </w:r>
      <w:r w:rsidRPr="00AE351A">
        <w:rPr>
          <w:b/>
          <w:noProof/>
          <w:lang w:val="fr-FR"/>
        </w:rPr>
        <w:t>Desktop</w:t>
      </w:r>
      <w:r w:rsidRPr="00AE351A">
        <w:rPr>
          <w:noProof/>
          <w:lang w:val="fr-FR"/>
        </w:rPr>
        <w:t>, ouvrez l</w:t>
      </w:r>
      <w:r w:rsidR="00142AAB" w:rsidRPr="00AE351A">
        <w:rPr>
          <w:noProof/>
          <w:lang w:val="fr-FR"/>
        </w:rPr>
        <w:t>’</w:t>
      </w:r>
      <w:r w:rsidRPr="00AE351A">
        <w:rPr>
          <w:b/>
          <w:noProof/>
          <w:lang w:val="fr-FR"/>
        </w:rPr>
        <w:t>éditeur de texte</w:t>
      </w:r>
      <w:r w:rsidRPr="00AE351A">
        <w:rPr>
          <w:noProof/>
          <w:lang w:val="fr-FR"/>
        </w:rPr>
        <w:t xml:space="preserve"> puis le fichier </w:t>
      </w:r>
      <w:r w:rsidRPr="00AE351A">
        <w:rPr>
          <w:b/>
          <w:noProof/>
          <w:lang w:val="fr-FR"/>
        </w:rPr>
        <w:t>README.txt</w:t>
      </w:r>
      <w:r w:rsidRPr="00AE351A">
        <w:rPr>
          <w:noProof/>
          <w:lang w:val="fr-FR"/>
        </w:rPr>
        <w:t xml:space="preserve"> afin de vérifier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intégrité du fichier. </w:t>
      </w:r>
    </w:p>
    <w:p w:rsidR="002A7100" w:rsidRPr="00AE351A" w:rsidRDefault="002A7100" w:rsidP="00CF13FB">
      <w:pPr>
        <w:pStyle w:val="SubStepAlpha"/>
        <w:rPr>
          <w:noProof/>
          <w:lang w:val="fr-FR"/>
        </w:rPr>
      </w:pPr>
      <w:r w:rsidRPr="00AE351A">
        <w:rPr>
          <w:noProof/>
          <w:lang w:val="fr-FR"/>
        </w:rPr>
        <w:t>Fermez l</w:t>
      </w:r>
      <w:r w:rsidR="00142AAB" w:rsidRPr="00AE351A">
        <w:rPr>
          <w:noProof/>
          <w:lang w:val="fr-FR"/>
        </w:rPr>
        <w:t>’</w:t>
      </w:r>
      <w:r w:rsidRPr="00AE351A">
        <w:rPr>
          <w:b/>
          <w:noProof/>
          <w:lang w:val="fr-FR"/>
        </w:rPr>
        <w:t>éditeur de texte</w:t>
      </w:r>
      <w:r w:rsidRPr="00AE351A">
        <w:rPr>
          <w:noProof/>
          <w:lang w:val="fr-FR"/>
        </w:rPr>
        <w:t xml:space="preserve"> ainsi que la fenêtre de configuration de PC2.</w:t>
      </w:r>
    </w:p>
    <w:p w:rsidR="00F63BD3" w:rsidRPr="00AE351A" w:rsidRDefault="00F63BD3" w:rsidP="009F2C79">
      <w:pPr>
        <w:pStyle w:val="StepHead"/>
        <w:ind w:left="1025" w:hanging="1025"/>
        <w:rPr>
          <w:noProof/>
          <w:lang w:val="fr-FR"/>
        </w:rPr>
      </w:pPr>
      <w:r w:rsidRPr="00AE351A">
        <w:rPr>
          <w:noProof/>
          <w:lang w:val="fr-FR"/>
        </w:rPr>
        <w:t xml:space="preserve">Transférez le fichier README.txt de BranchServer vers le smartphone. </w:t>
      </w:r>
    </w:p>
    <w:p w:rsidR="00F63BD3" w:rsidRPr="00AE351A" w:rsidRDefault="006636F8" w:rsidP="006636F8">
      <w:pPr>
        <w:pStyle w:val="BodyTextL25"/>
        <w:rPr>
          <w:noProof/>
          <w:lang w:val="fr-FR"/>
        </w:rPr>
      </w:pPr>
      <w:r w:rsidRPr="00AE351A">
        <w:rPr>
          <w:noProof/>
          <w:lang w:val="fr-FR"/>
        </w:rPr>
        <w:t>Répétez l</w:t>
      </w:r>
      <w:r w:rsidR="00142AAB" w:rsidRPr="00AE351A">
        <w:rPr>
          <w:noProof/>
          <w:lang w:val="fr-FR"/>
        </w:rPr>
        <w:t>’</w:t>
      </w:r>
      <w:r w:rsidRPr="00AE351A">
        <w:rPr>
          <w:noProof/>
          <w:lang w:val="fr-FR"/>
        </w:rPr>
        <w:t xml:space="preserve">étape 1 pour </w:t>
      </w:r>
      <w:r w:rsidRPr="00AE351A">
        <w:rPr>
          <w:b/>
          <w:noProof/>
          <w:lang w:val="fr-FR"/>
        </w:rPr>
        <w:t>Smart Phone</w:t>
      </w:r>
      <w:r w:rsidRPr="00AE351A">
        <w:rPr>
          <w:noProof/>
          <w:lang w:val="fr-FR"/>
        </w:rPr>
        <w:t>, sauf que cette fois vous devez télécharger le fichier README.txt à</w:t>
      </w:r>
      <w:r w:rsidR="00F94619" w:rsidRPr="00AE351A">
        <w:rPr>
          <w:noProof/>
          <w:lang w:val="fr-FR"/>
        </w:rPr>
        <w:t> </w:t>
      </w:r>
      <w:r w:rsidRPr="00AE351A">
        <w:rPr>
          <w:noProof/>
          <w:lang w:val="fr-FR"/>
        </w:rPr>
        <w:t xml:space="preserve">partir de </w:t>
      </w:r>
      <w:r w:rsidRPr="00AE351A">
        <w:rPr>
          <w:b/>
          <w:noProof/>
          <w:lang w:val="fr-FR"/>
        </w:rPr>
        <w:t>branchserver.pt.pka</w:t>
      </w:r>
      <w:r w:rsidRPr="00AE351A">
        <w:rPr>
          <w:noProof/>
          <w:lang w:val="fr-FR"/>
        </w:rPr>
        <w:t>.</w:t>
      </w:r>
    </w:p>
    <w:bookmarkEnd w:id="0"/>
    <w:p w:rsidR="006D04AA" w:rsidRPr="00AE351A" w:rsidRDefault="006D04AA" w:rsidP="006D04AA">
      <w:pPr>
        <w:pStyle w:val="BodyText1"/>
        <w:rPr>
          <w:noProof/>
          <w:lang w:val="fr-FR"/>
        </w:rPr>
      </w:pPr>
    </w:p>
    <w:sectPr w:rsidR="006D04AA" w:rsidRPr="00AE351A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FEC" w:rsidRDefault="00305FEC" w:rsidP="0090659A">
      <w:pPr>
        <w:spacing w:after="0" w:line="240" w:lineRule="auto"/>
      </w:pPr>
      <w:r>
        <w:separator/>
      </w:r>
    </w:p>
    <w:p w:rsidR="00305FEC" w:rsidRDefault="00305FEC"/>
    <w:p w:rsidR="00305FEC" w:rsidRDefault="00305FEC"/>
    <w:p w:rsidR="00305FEC" w:rsidRDefault="00305FEC"/>
    <w:p w:rsidR="00305FEC" w:rsidRDefault="00305FEC"/>
  </w:endnote>
  <w:endnote w:type="continuationSeparator" w:id="0">
    <w:p w:rsidR="00305FEC" w:rsidRDefault="00305FEC" w:rsidP="0090659A">
      <w:pPr>
        <w:spacing w:after="0" w:line="240" w:lineRule="auto"/>
      </w:pPr>
      <w:r>
        <w:continuationSeparator/>
      </w:r>
    </w:p>
    <w:p w:rsidR="00305FEC" w:rsidRDefault="00305FEC"/>
    <w:p w:rsidR="00305FEC" w:rsidRDefault="00305FEC"/>
    <w:p w:rsidR="00305FEC" w:rsidRDefault="00305FEC"/>
    <w:p w:rsidR="00305FEC" w:rsidRDefault="00305FE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28B" w:rsidRDefault="007B42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CE" w:rsidRPr="00F94619" w:rsidRDefault="00157D20" w:rsidP="007B428B">
    <w:pPr>
      <w:pStyle w:val="Footer"/>
      <w:rPr>
        <w:noProof/>
        <w:szCs w:val="16"/>
        <w:lang w:val="fr-FR"/>
      </w:rPr>
    </w:pPr>
    <w:r w:rsidRPr="00257167">
      <w:rPr>
        <w:lang w:val="fr-FR"/>
      </w:rPr>
      <w:t xml:space="preserve">© </w:t>
    </w:r>
    <w:r w:rsidR="007B428B" w:rsidRPr="00765570">
      <w:rPr>
        <w:lang w:val="fr-FR"/>
      </w:rPr>
      <w:t>201</w:t>
    </w:r>
    <w:r w:rsidR="007B428B">
      <w:rPr>
        <w:rFonts w:eastAsia="SimSun" w:hint="eastAsia"/>
        <w:lang w:val="fr-FR"/>
      </w:rPr>
      <w:t>4</w:t>
    </w:r>
    <w:r w:rsidR="007B428B" w:rsidRPr="00765570">
      <w:rPr>
        <w:lang w:val="fr-FR"/>
      </w:rPr>
      <w:t xml:space="preserve"> </w:t>
    </w:r>
    <w:r w:rsidRPr="00257167">
      <w:rPr>
        <w:lang w:val="fr-FR"/>
      </w:rPr>
      <w:t>Cisco et/ou ses filiales. Tous droits réservés. Ceci est un document public de Cisco.</w:t>
    </w:r>
    <w:r w:rsidR="00DB2ACE" w:rsidRPr="00F94619">
      <w:rPr>
        <w:noProof/>
        <w:szCs w:val="16"/>
        <w:lang w:val="fr-FR"/>
      </w:rPr>
      <w:tab/>
      <w:t xml:space="preserve">Page </w:t>
    </w:r>
    <w:r w:rsidR="00563864" w:rsidRPr="00F94619">
      <w:rPr>
        <w:b/>
        <w:noProof/>
        <w:szCs w:val="16"/>
        <w:lang w:val="fr-FR"/>
      </w:rPr>
      <w:fldChar w:fldCharType="begin"/>
    </w:r>
    <w:r w:rsidR="00DB2ACE" w:rsidRPr="00F94619">
      <w:rPr>
        <w:b/>
        <w:noProof/>
        <w:szCs w:val="16"/>
        <w:lang w:val="fr-FR"/>
      </w:rPr>
      <w:instrText xml:space="preserve"> PAGE </w:instrText>
    </w:r>
    <w:r w:rsidR="00563864" w:rsidRPr="00F94619">
      <w:rPr>
        <w:b/>
        <w:noProof/>
        <w:szCs w:val="16"/>
        <w:lang w:val="fr-FR"/>
      </w:rPr>
      <w:fldChar w:fldCharType="separate"/>
    </w:r>
    <w:r w:rsidR="009854C5">
      <w:rPr>
        <w:b/>
        <w:noProof/>
        <w:szCs w:val="16"/>
        <w:lang w:val="fr-FR"/>
      </w:rPr>
      <w:t>2</w:t>
    </w:r>
    <w:r w:rsidR="00563864" w:rsidRPr="00F94619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DB2ACE" w:rsidRPr="00F94619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563864" w:rsidRPr="00F94619">
      <w:rPr>
        <w:b/>
        <w:noProof/>
        <w:szCs w:val="16"/>
        <w:lang w:val="fr-FR"/>
      </w:rPr>
      <w:fldChar w:fldCharType="begin"/>
    </w:r>
    <w:r w:rsidR="00DB2ACE" w:rsidRPr="00F94619">
      <w:rPr>
        <w:b/>
        <w:noProof/>
        <w:szCs w:val="16"/>
        <w:lang w:val="fr-FR"/>
      </w:rPr>
      <w:instrText xml:space="preserve"> NUMPAGES  </w:instrText>
    </w:r>
    <w:r w:rsidR="00563864" w:rsidRPr="00F94619">
      <w:rPr>
        <w:b/>
        <w:noProof/>
        <w:szCs w:val="16"/>
        <w:lang w:val="fr-FR"/>
      </w:rPr>
      <w:fldChar w:fldCharType="separate"/>
    </w:r>
    <w:r w:rsidR="009854C5">
      <w:rPr>
        <w:b/>
        <w:noProof/>
        <w:szCs w:val="16"/>
        <w:lang w:val="fr-FR"/>
      </w:rPr>
      <w:t>3</w:t>
    </w:r>
    <w:r w:rsidR="00563864" w:rsidRPr="00F94619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CE" w:rsidRPr="00F94619" w:rsidRDefault="00157D20" w:rsidP="007B428B">
    <w:pPr>
      <w:pStyle w:val="Footer"/>
      <w:rPr>
        <w:noProof/>
        <w:szCs w:val="16"/>
        <w:lang w:val="fr-FR"/>
      </w:rPr>
    </w:pPr>
    <w:r w:rsidRPr="00257167">
      <w:rPr>
        <w:lang w:val="fr-FR"/>
      </w:rPr>
      <w:t xml:space="preserve">© </w:t>
    </w:r>
    <w:r w:rsidR="007B428B" w:rsidRPr="00765570">
      <w:rPr>
        <w:lang w:val="fr-FR"/>
      </w:rPr>
      <w:t>201</w:t>
    </w:r>
    <w:r w:rsidR="007B428B">
      <w:rPr>
        <w:rFonts w:eastAsia="SimSun" w:hint="eastAsia"/>
        <w:lang w:val="fr-FR"/>
      </w:rPr>
      <w:t>4</w:t>
    </w:r>
    <w:r w:rsidR="007B428B" w:rsidRPr="00765570">
      <w:rPr>
        <w:lang w:val="fr-FR"/>
      </w:rPr>
      <w:t xml:space="preserve"> </w:t>
    </w:r>
    <w:r w:rsidRPr="00257167">
      <w:rPr>
        <w:lang w:val="fr-FR"/>
      </w:rPr>
      <w:t>Cisco et/ou ses filiales. Tous droits réservés. Ceci est un document public de Cisco.</w:t>
    </w:r>
    <w:r w:rsidR="00DB2ACE" w:rsidRPr="00F94619">
      <w:rPr>
        <w:noProof/>
        <w:szCs w:val="16"/>
        <w:lang w:val="fr-FR"/>
      </w:rPr>
      <w:tab/>
      <w:t xml:space="preserve">Page </w:t>
    </w:r>
    <w:r w:rsidR="00563864" w:rsidRPr="00F94619">
      <w:rPr>
        <w:b/>
        <w:noProof/>
        <w:szCs w:val="16"/>
        <w:lang w:val="fr-FR"/>
      </w:rPr>
      <w:fldChar w:fldCharType="begin"/>
    </w:r>
    <w:r w:rsidR="00DB2ACE" w:rsidRPr="00F94619">
      <w:rPr>
        <w:b/>
        <w:noProof/>
        <w:szCs w:val="16"/>
        <w:lang w:val="fr-FR"/>
      </w:rPr>
      <w:instrText xml:space="preserve"> PAGE </w:instrText>
    </w:r>
    <w:r w:rsidR="00563864" w:rsidRPr="00F94619">
      <w:rPr>
        <w:b/>
        <w:noProof/>
        <w:szCs w:val="16"/>
        <w:lang w:val="fr-FR"/>
      </w:rPr>
      <w:fldChar w:fldCharType="separate"/>
    </w:r>
    <w:r w:rsidR="009854C5">
      <w:rPr>
        <w:b/>
        <w:noProof/>
        <w:szCs w:val="16"/>
        <w:lang w:val="fr-FR"/>
      </w:rPr>
      <w:t>1</w:t>
    </w:r>
    <w:r w:rsidR="00563864" w:rsidRPr="00F94619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DB2ACE" w:rsidRPr="00F94619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563864" w:rsidRPr="00F94619">
      <w:rPr>
        <w:b/>
        <w:noProof/>
        <w:szCs w:val="16"/>
        <w:lang w:val="fr-FR"/>
      </w:rPr>
      <w:fldChar w:fldCharType="begin"/>
    </w:r>
    <w:r w:rsidR="00DB2ACE" w:rsidRPr="00F94619">
      <w:rPr>
        <w:b/>
        <w:noProof/>
        <w:szCs w:val="16"/>
        <w:lang w:val="fr-FR"/>
      </w:rPr>
      <w:instrText xml:space="preserve"> NUMPAGES  </w:instrText>
    </w:r>
    <w:r w:rsidR="00563864" w:rsidRPr="00F94619">
      <w:rPr>
        <w:b/>
        <w:noProof/>
        <w:szCs w:val="16"/>
        <w:lang w:val="fr-FR"/>
      </w:rPr>
      <w:fldChar w:fldCharType="separate"/>
    </w:r>
    <w:r w:rsidR="009854C5">
      <w:rPr>
        <w:b/>
        <w:noProof/>
        <w:szCs w:val="16"/>
        <w:lang w:val="fr-FR"/>
      </w:rPr>
      <w:t>3</w:t>
    </w:r>
    <w:r w:rsidR="00563864" w:rsidRPr="00F94619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FEC" w:rsidRDefault="00305FEC" w:rsidP="0090659A">
      <w:pPr>
        <w:spacing w:after="0" w:line="240" w:lineRule="auto"/>
      </w:pPr>
      <w:r>
        <w:separator/>
      </w:r>
    </w:p>
    <w:p w:rsidR="00305FEC" w:rsidRDefault="00305FEC"/>
    <w:p w:rsidR="00305FEC" w:rsidRDefault="00305FEC"/>
    <w:p w:rsidR="00305FEC" w:rsidRDefault="00305FEC"/>
    <w:p w:rsidR="00305FEC" w:rsidRDefault="00305FEC"/>
  </w:footnote>
  <w:footnote w:type="continuationSeparator" w:id="0">
    <w:p w:rsidR="00305FEC" w:rsidRDefault="00305FEC" w:rsidP="0090659A">
      <w:pPr>
        <w:spacing w:after="0" w:line="240" w:lineRule="auto"/>
      </w:pPr>
      <w:r>
        <w:continuationSeparator/>
      </w:r>
    </w:p>
    <w:p w:rsidR="00305FEC" w:rsidRDefault="00305FEC"/>
    <w:p w:rsidR="00305FEC" w:rsidRDefault="00305FEC"/>
    <w:p w:rsidR="00305FEC" w:rsidRDefault="00305FEC"/>
    <w:p w:rsidR="00305FEC" w:rsidRDefault="00305FE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28B" w:rsidRDefault="007B42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CE" w:rsidRPr="00F94619" w:rsidRDefault="008F453C" w:rsidP="00C52BA6">
    <w:pPr>
      <w:pStyle w:val="PageHead"/>
      <w:rPr>
        <w:noProof/>
        <w:lang w:val="fr-FR"/>
      </w:rPr>
    </w:pPr>
    <w:r w:rsidRPr="00F94619">
      <w:rPr>
        <w:noProof/>
        <w:lang w:val="fr-FR"/>
      </w:rPr>
      <w:t>Packet Tracer : serveurs FTP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CE" w:rsidRDefault="00DB2ACE">
    <w:pPr>
      <w:pStyle w:val="Header"/>
    </w:pPr>
    <w:r>
      <w:rPr>
        <w:noProof/>
        <w:lang w:bidi="kn-I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A872AF9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787B69E1"/>
    <w:multiLevelType w:val="hybridMultilevel"/>
    <w:tmpl w:val="6778C3B6"/>
    <w:lvl w:ilvl="0" w:tplc="DCD8F580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 w:numId="10">
    <w:abstractNumId w:val="1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64D6"/>
    <w:rsid w:val="00037862"/>
    <w:rsid w:val="00041AF6"/>
    <w:rsid w:val="00044E62"/>
    <w:rsid w:val="00050139"/>
    <w:rsid w:val="00050A09"/>
    <w:rsid w:val="00050BA4"/>
    <w:rsid w:val="00051738"/>
    <w:rsid w:val="00052548"/>
    <w:rsid w:val="00060696"/>
    <w:rsid w:val="000612DA"/>
    <w:rsid w:val="0006424F"/>
    <w:rsid w:val="00064D06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62EF"/>
    <w:rsid w:val="00097163"/>
    <w:rsid w:val="00097EF0"/>
    <w:rsid w:val="000A22C8"/>
    <w:rsid w:val="000B2344"/>
    <w:rsid w:val="000B7DE5"/>
    <w:rsid w:val="000C3610"/>
    <w:rsid w:val="000C378A"/>
    <w:rsid w:val="000D1F76"/>
    <w:rsid w:val="000D55B4"/>
    <w:rsid w:val="000E20BA"/>
    <w:rsid w:val="000E5B11"/>
    <w:rsid w:val="000E6553"/>
    <w:rsid w:val="000E65F0"/>
    <w:rsid w:val="000F072C"/>
    <w:rsid w:val="000F4425"/>
    <w:rsid w:val="000F6743"/>
    <w:rsid w:val="00103654"/>
    <w:rsid w:val="001072AE"/>
    <w:rsid w:val="00107B2B"/>
    <w:rsid w:val="00112AC5"/>
    <w:rsid w:val="00112B06"/>
    <w:rsid w:val="001133DD"/>
    <w:rsid w:val="00120CBE"/>
    <w:rsid w:val="0012734E"/>
    <w:rsid w:val="0013114E"/>
    <w:rsid w:val="00131161"/>
    <w:rsid w:val="00131D3C"/>
    <w:rsid w:val="001366EC"/>
    <w:rsid w:val="0014219C"/>
    <w:rsid w:val="001425ED"/>
    <w:rsid w:val="00142AAB"/>
    <w:rsid w:val="00154E3A"/>
    <w:rsid w:val="00157D20"/>
    <w:rsid w:val="001600B5"/>
    <w:rsid w:val="00163164"/>
    <w:rsid w:val="001645F4"/>
    <w:rsid w:val="001710C0"/>
    <w:rsid w:val="00172AFB"/>
    <w:rsid w:val="00174575"/>
    <w:rsid w:val="001772B8"/>
    <w:rsid w:val="00180FBF"/>
    <w:rsid w:val="00182CF4"/>
    <w:rsid w:val="001863DF"/>
    <w:rsid w:val="00186CE1"/>
    <w:rsid w:val="00192F12"/>
    <w:rsid w:val="00193F14"/>
    <w:rsid w:val="00197614"/>
    <w:rsid w:val="001A0312"/>
    <w:rsid w:val="001A102F"/>
    <w:rsid w:val="001A15DA"/>
    <w:rsid w:val="001A2694"/>
    <w:rsid w:val="001A3CC7"/>
    <w:rsid w:val="001A69AC"/>
    <w:rsid w:val="001A7B98"/>
    <w:rsid w:val="001B1932"/>
    <w:rsid w:val="001B67D8"/>
    <w:rsid w:val="001B6F95"/>
    <w:rsid w:val="001C05A1"/>
    <w:rsid w:val="001C1D9E"/>
    <w:rsid w:val="001C7C3B"/>
    <w:rsid w:val="001D074F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4236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2689F"/>
    <w:rsid w:val="0024101B"/>
    <w:rsid w:val="00242E3A"/>
    <w:rsid w:val="002506CF"/>
    <w:rsid w:val="0025107F"/>
    <w:rsid w:val="00257BE6"/>
    <w:rsid w:val="00260CD4"/>
    <w:rsid w:val="002639D8"/>
    <w:rsid w:val="00263FBC"/>
    <w:rsid w:val="00265F77"/>
    <w:rsid w:val="00266C83"/>
    <w:rsid w:val="0027287B"/>
    <w:rsid w:val="002752DC"/>
    <w:rsid w:val="002768DC"/>
    <w:rsid w:val="00285D92"/>
    <w:rsid w:val="002A6C56"/>
    <w:rsid w:val="002A7100"/>
    <w:rsid w:val="002B6B25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F45FF"/>
    <w:rsid w:val="002F6D17"/>
    <w:rsid w:val="00302887"/>
    <w:rsid w:val="003056EB"/>
    <w:rsid w:val="00305FEC"/>
    <w:rsid w:val="003071FF"/>
    <w:rsid w:val="00310652"/>
    <w:rsid w:val="0031371D"/>
    <w:rsid w:val="0031789F"/>
    <w:rsid w:val="00320788"/>
    <w:rsid w:val="003233A3"/>
    <w:rsid w:val="00341499"/>
    <w:rsid w:val="0034455D"/>
    <w:rsid w:val="0034604B"/>
    <w:rsid w:val="00346D17"/>
    <w:rsid w:val="00347972"/>
    <w:rsid w:val="003512B0"/>
    <w:rsid w:val="003559CC"/>
    <w:rsid w:val="003569D7"/>
    <w:rsid w:val="003608AC"/>
    <w:rsid w:val="0036465A"/>
    <w:rsid w:val="00367BCB"/>
    <w:rsid w:val="00382568"/>
    <w:rsid w:val="003834B5"/>
    <w:rsid w:val="00392C65"/>
    <w:rsid w:val="00392ED5"/>
    <w:rsid w:val="00394788"/>
    <w:rsid w:val="003A19DC"/>
    <w:rsid w:val="003A1B45"/>
    <w:rsid w:val="003B052F"/>
    <w:rsid w:val="003B46FC"/>
    <w:rsid w:val="003B5767"/>
    <w:rsid w:val="003B632E"/>
    <w:rsid w:val="003B6674"/>
    <w:rsid w:val="003B7605"/>
    <w:rsid w:val="003C322A"/>
    <w:rsid w:val="003C6BCA"/>
    <w:rsid w:val="003C7902"/>
    <w:rsid w:val="003D0BFF"/>
    <w:rsid w:val="003E5BE5"/>
    <w:rsid w:val="003E669E"/>
    <w:rsid w:val="003E66E1"/>
    <w:rsid w:val="003E7E56"/>
    <w:rsid w:val="003F0721"/>
    <w:rsid w:val="003F18D1"/>
    <w:rsid w:val="003F4F0E"/>
    <w:rsid w:val="003F6ADC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4DD5"/>
    <w:rsid w:val="004478F4"/>
    <w:rsid w:val="00450F7A"/>
    <w:rsid w:val="00452C6D"/>
    <w:rsid w:val="00455E0B"/>
    <w:rsid w:val="00457337"/>
    <w:rsid w:val="004637D1"/>
    <w:rsid w:val="0046587A"/>
    <w:rsid w:val="004659EE"/>
    <w:rsid w:val="00474F47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C0233"/>
    <w:rsid w:val="004C0909"/>
    <w:rsid w:val="004C3B68"/>
    <w:rsid w:val="004C3F97"/>
    <w:rsid w:val="004C59EA"/>
    <w:rsid w:val="004C6601"/>
    <w:rsid w:val="004D3339"/>
    <w:rsid w:val="004D353F"/>
    <w:rsid w:val="004D36D7"/>
    <w:rsid w:val="004D3B00"/>
    <w:rsid w:val="004D49C7"/>
    <w:rsid w:val="004D682B"/>
    <w:rsid w:val="004D6AB0"/>
    <w:rsid w:val="004E24E1"/>
    <w:rsid w:val="004E2A6B"/>
    <w:rsid w:val="004E6152"/>
    <w:rsid w:val="004F1354"/>
    <w:rsid w:val="004F344A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6FBD"/>
    <w:rsid w:val="00527B13"/>
    <w:rsid w:val="00536F43"/>
    <w:rsid w:val="005374FB"/>
    <w:rsid w:val="00542694"/>
    <w:rsid w:val="005432D2"/>
    <w:rsid w:val="00543769"/>
    <w:rsid w:val="005438F9"/>
    <w:rsid w:val="005440F2"/>
    <w:rsid w:val="005510BA"/>
    <w:rsid w:val="005526F9"/>
    <w:rsid w:val="00554B4E"/>
    <w:rsid w:val="00556C02"/>
    <w:rsid w:val="00563249"/>
    <w:rsid w:val="00563864"/>
    <w:rsid w:val="00570A65"/>
    <w:rsid w:val="00571EE6"/>
    <w:rsid w:val="005762B1"/>
    <w:rsid w:val="00577197"/>
    <w:rsid w:val="00580456"/>
    <w:rsid w:val="00580E73"/>
    <w:rsid w:val="00593386"/>
    <w:rsid w:val="00596998"/>
    <w:rsid w:val="005A6E62"/>
    <w:rsid w:val="005B1920"/>
    <w:rsid w:val="005D042A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636F8"/>
    <w:rsid w:val="00671D54"/>
    <w:rsid w:val="00672919"/>
    <w:rsid w:val="00686587"/>
    <w:rsid w:val="006904CF"/>
    <w:rsid w:val="006917E0"/>
    <w:rsid w:val="00695EE2"/>
    <w:rsid w:val="0069660B"/>
    <w:rsid w:val="006A1B33"/>
    <w:rsid w:val="006A48F1"/>
    <w:rsid w:val="006A5FD9"/>
    <w:rsid w:val="006A71A3"/>
    <w:rsid w:val="006B03F2"/>
    <w:rsid w:val="006B1639"/>
    <w:rsid w:val="006B1E93"/>
    <w:rsid w:val="006B5CA7"/>
    <w:rsid w:val="006B5E89"/>
    <w:rsid w:val="006B6D76"/>
    <w:rsid w:val="006C19B2"/>
    <w:rsid w:val="006C30A0"/>
    <w:rsid w:val="006C35FF"/>
    <w:rsid w:val="006C57F2"/>
    <w:rsid w:val="006C5949"/>
    <w:rsid w:val="006C6832"/>
    <w:rsid w:val="006D04AA"/>
    <w:rsid w:val="006D1370"/>
    <w:rsid w:val="006D292E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5CE1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66B4E"/>
    <w:rsid w:val="0077125A"/>
    <w:rsid w:val="00774DC8"/>
    <w:rsid w:val="00777A98"/>
    <w:rsid w:val="00786F58"/>
    <w:rsid w:val="00787CC1"/>
    <w:rsid w:val="00790AAC"/>
    <w:rsid w:val="00792F4E"/>
    <w:rsid w:val="0079398D"/>
    <w:rsid w:val="00794C3E"/>
    <w:rsid w:val="00796C25"/>
    <w:rsid w:val="007A287C"/>
    <w:rsid w:val="007A28F0"/>
    <w:rsid w:val="007A3B2A"/>
    <w:rsid w:val="007B428B"/>
    <w:rsid w:val="007B5522"/>
    <w:rsid w:val="007C0EE0"/>
    <w:rsid w:val="007C1B71"/>
    <w:rsid w:val="007C2FBB"/>
    <w:rsid w:val="007C7164"/>
    <w:rsid w:val="007D1984"/>
    <w:rsid w:val="007D2AFE"/>
    <w:rsid w:val="007D4F6B"/>
    <w:rsid w:val="007D79C9"/>
    <w:rsid w:val="007E3319"/>
    <w:rsid w:val="007E3FEA"/>
    <w:rsid w:val="007E7ACB"/>
    <w:rsid w:val="007E7E59"/>
    <w:rsid w:val="007F0A0B"/>
    <w:rsid w:val="007F3A60"/>
    <w:rsid w:val="007F3D0B"/>
    <w:rsid w:val="007F7C94"/>
    <w:rsid w:val="00806529"/>
    <w:rsid w:val="00810E4B"/>
    <w:rsid w:val="00814BAA"/>
    <w:rsid w:val="008174DD"/>
    <w:rsid w:val="0082037A"/>
    <w:rsid w:val="008239C0"/>
    <w:rsid w:val="00824295"/>
    <w:rsid w:val="00824B0B"/>
    <w:rsid w:val="00825169"/>
    <w:rsid w:val="00826C61"/>
    <w:rsid w:val="008313F3"/>
    <w:rsid w:val="008405BB"/>
    <w:rsid w:val="00846494"/>
    <w:rsid w:val="00847B20"/>
    <w:rsid w:val="0085020D"/>
    <w:rsid w:val="008509D3"/>
    <w:rsid w:val="00853418"/>
    <w:rsid w:val="00856188"/>
    <w:rsid w:val="0085685F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0C7"/>
    <w:rsid w:val="0089532C"/>
    <w:rsid w:val="00896681"/>
    <w:rsid w:val="008A2749"/>
    <w:rsid w:val="008A3A90"/>
    <w:rsid w:val="008B06D4"/>
    <w:rsid w:val="008B0EC5"/>
    <w:rsid w:val="008B4F20"/>
    <w:rsid w:val="008B7FFD"/>
    <w:rsid w:val="008C2920"/>
    <w:rsid w:val="008C4307"/>
    <w:rsid w:val="008C6F73"/>
    <w:rsid w:val="008C75EA"/>
    <w:rsid w:val="008D23DF"/>
    <w:rsid w:val="008D4B7E"/>
    <w:rsid w:val="008D73BF"/>
    <w:rsid w:val="008D7F09"/>
    <w:rsid w:val="008E4661"/>
    <w:rsid w:val="008E5B64"/>
    <w:rsid w:val="008E7DAA"/>
    <w:rsid w:val="008F0094"/>
    <w:rsid w:val="008F1774"/>
    <w:rsid w:val="008F340F"/>
    <w:rsid w:val="008F4257"/>
    <w:rsid w:val="008F453C"/>
    <w:rsid w:val="00903523"/>
    <w:rsid w:val="0090659A"/>
    <w:rsid w:val="00911AAC"/>
    <w:rsid w:val="009127CB"/>
    <w:rsid w:val="00915986"/>
    <w:rsid w:val="00917624"/>
    <w:rsid w:val="00930386"/>
    <w:rsid w:val="009309F5"/>
    <w:rsid w:val="00933237"/>
    <w:rsid w:val="00933450"/>
    <w:rsid w:val="00933F28"/>
    <w:rsid w:val="00937634"/>
    <w:rsid w:val="009476C0"/>
    <w:rsid w:val="00963E34"/>
    <w:rsid w:val="00964DFA"/>
    <w:rsid w:val="009735B6"/>
    <w:rsid w:val="00974552"/>
    <w:rsid w:val="0098155C"/>
    <w:rsid w:val="00983B77"/>
    <w:rsid w:val="009854C5"/>
    <w:rsid w:val="00996053"/>
    <w:rsid w:val="009A0B2F"/>
    <w:rsid w:val="009A1CF4"/>
    <w:rsid w:val="009A37D7"/>
    <w:rsid w:val="009A4981"/>
    <w:rsid w:val="009A4A34"/>
    <w:rsid w:val="009A4E17"/>
    <w:rsid w:val="009A6955"/>
    <w:rsid w:val="009A6CB0"/>
    <w:rsid w:val="009A717B"/>
    <w:rsid w:val="009B341C"/>
    <w:rsid w:val="009B5747"/>
    <w:rsid w:val="009B5D9B"/>
    <w:rsid w:val="009C3CB7"/>
    <w:rsid w:val="009D2C27"/>
    <w:rsid w:val="009D2D26"/>
    <w:rsid w:val="009D5AC4"/>
    <w:rsid w:val="009E2309"/>
    <w:rsid w:val="009E42B9"/>
    <w:rsid w:val="009F1DEA"/>
    <w:rsid w:val="009F2C79"/>
    <w:rsid w:val="009F6503"/>
    <w:rsid w:val="00A01472"/>
    <w:rsid w:val="00A014A3"/>
    <w:rsid w:val="00A01DF5"/>
    <w:rsid w:val="00A03A1C"/>
    <w:rsid w:val="00A0412D"/>
    <w:rsid w:val="00A05410"/>
    <w:rsid w:val="00A129AE"/>
    <w:rsid w:val="00A14A49"/>
    <w:rsid w:val="00A20AA1"/>
    <w:rsid w:val="00A21211"/>
    <w:rsid w:val="00A21578"/>
    <w:rsid w:val="00A23476"/>
    <w:rsid w:val="00A24829"/>
    <w:rsid w:val="00A32905"/>
    <w:rsid w:val="00A33616"/>
    <w:rsid w:val="00A34E7F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54B4"/>
    <w:rsid w:val="00A77B01"/>
    <w:rsid w:val="00A807C1"/>
    <w:rsid w:val="00A83374"/>
    <w:rsid w:val="00A856E3"/>
    <w:rsid w:val="00A913C1"/>
    <w:rsid w:val="00A96172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351A"/>
    <w:rsid w:val="00AE56C0"/>
    <w:rsid w:val="00AF0942"/>
    <w:rsid w:val="00AF2A14"/>
    <w:rsid w:val="00B00914"/>
    <w:rsid w:val="00B015E5"/>
    <w:rsid w:val="00B02A8E"/>
    <w:rsid w:val="00B052EE"/>
    <w:rsid w:val="00B1081F"/>
    <w:rsid w:val="00B10D31"/>
    <w:rsid w:val="00B23C0F"/>
    <w:rsid w:val="00B27499"/>
    <w:rsid w:val="00B3010D"/>
    <w:rsid w:val="00B35151"/>
    <w:rsid w:val="00B420CD"/>
    <w:rsid w:val="00B433F2"/>
    <w:rsid w:val="00B458E8"/>
    <w:rsid w:val="00B51AC3"/>
    <w:rsid w:val="00B5397B"/>
    <w:rsid w:val="00B62809"/>
    <w:rsid w:val="00B70718"/>
    <w:rsid w:val="00B7675A"/>
    <w:rsid w:val="00B807A4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33B2"/>
    <w:rsid w:val="00BF39C9"/>
    <w:rsid w:val="00BF4D1F"/>
    <w:rsid w:val="00C02A73"/>
    <w:rsid w:val="00C063D2"/>
    <w:rsid w:val="00C074D6"/>
    <w:rsid w:val="00C07FD9"/>
    <w:rsid w:val="00C10955"/>
    <w:rsid w:val="00C11C4D"/>
    <w:rsid w:val="00C12BCB"/>
    <w:rsid w:val="00C132A7"/>
    <w:rsid w:val="00C1712C"/>
    <w:rsid w:val="00C210DC"/>
    <w:rsid w:val="00C23E16"/>
    <w:rsid w:val="00C27E37"/>
    <w:rsid w:val="00C32713"/>
    <w:rsid w:val="00C335B2"/>
    <w:rsid w:val="00C351B8"/>
    <w:rsid w:val="00C410D9"/>
    <w:rsid w:val="00C43585"/>
    <w:rsid w:val="00C44DB7"/>
    <w:rsid w:val="00C4510A"/>
    <w:rsid w:val="00C47F2E"/>
    <w:rsid w:val="00C52BA6"/>
    <w:rsid w:val="00C52D7C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218C"/>
    <w:rsid w:val="00C90311"/>
    <w:rsid w:val="00C91C26"/>
    <w:rsid w:val="00CA5343"/>
    <w:rsid w:val="00CA73D5"/>
    <w:rsid w:val="00CB0997"/>
    <w:rsid w:val="00CB46F1"/>
    <w:rsid w:val="00CC1C87"/>
    <w:rsid w:val="00CC3000"/>
    <w:rsid w:val="00CC4859"/>
    <w:rsid w:val="00CC76CF"/>
    <w:rsid w:val="00CC7A35"/>
    <w:rsid w:val="00CD072A"/>
    <w:rsid w:val="00CD7F73"/>
    <w:rsid w:val="00CE26C5"/>
    <w:rsid w:val="00CE36AF"/>
    <w:rsid w:val="00CE492D"/>
    <w:rsid w:val="00CE54DD"/>
    <w:rsid w:val="00CF0DA5"/>
    <w:rsid w:val="00CF13FB"/>
    <w:rsid w:val="00CF49B2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62C9"/>
    <w:rsid w:val="00D70623"/>
    <w:rsid w:val="00D729DE"/>
    <w:rsid w:val="00D74ED9"/>
    <w:rsid w:val="00D75B6A"/>
    <w:rsid w:val="00D84BDA"/>
    <w:rsid w:val="00D876A8"/>
    <w:rsid w:val="00D87F26"/>
    <w:rsid w:val="00D93063"/>
    <w:rsid w:val="00D933B0"/>
    <w:rsid w:val="00D953CE"/>
    <w:rsid w:val="00D977E8"/>
    <w:rsid w:val="00DA73F5"/>
    <w:rsid w:val="00DB1C89"/>
    <w:rsid w:val="00DB2ACE"/>
    <w:rsid w:val="00DB3763"/>
    <w:rsid w:val="00DB4029"/>
    <w:rsid w:val="00DB5F04"/>
    <w:rsid w:val="00DB5F4D"/>
    <w:rsid w:val="00DB6DA5"/>
    <w:rsid w:val="00DC076B"/>
    <w:rsid w:val="00DC186F"/>
    <w:rsid w:val="00DC252F"/>
    <w:rsid w:val="00DC6050"/>
    <w:rsid w:val="00DD0C07"/>
    <w:rsid w:val="00DE2DFD"/>
    <w:rsid w:val="00DE6F44"/>
    <w:rsid w:val="00DF45C1"/>
    <w:rsid w:val="00DF7C1C"/>
    <w:rsid w:val="00E037D9"/>
    <w:rsid w:val="00E12D5A"/>
    <w:rsid w:val="00E130EB"/>
    <w:rsid w:val="00E1457C"/>
    <w:rsid w:val="00E162CD"/>
    <w:rsid w:val="00E17FA5"/>
    <w:rsid w:val="00E26930"/>
    <w:rsid w:val="00E27257"/>
    <w:rsid w:val="00E30CAA"/>
    <w:rsid w:val="00E32E8B"/>
    <w:rsid w:val="00E34262"/>
    <w:rsid w:val="00E357E2"/>
    <w:rsid w:val="00E4080A"/>
    <w:rsid w:val="00E4115C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80BEA"/>
    <w:rsid w:val="00E81612"/>
    <w:rsid w:val="00E87D18"/>
    <w:rsid w:val="00E87D62"/>
    <w:rsid w:val="00E930A9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3909"/>
    <w:rsid w:val="00EE7518"/>
    <w:rsid w:val="00EF3BA5"/>
    <w:rsid w:val="00EF4205"/>
    <w:rsid w:val="00EF5939"/>
    <w:rsid w:val="00F01714"/>
    <w:rsid w:val="00F0258F"/>
    <w:rsid w:val="00F02D06"/>
    <w:rsid w:val="00F06FDD"/>
    <w:rsid w:val="00F10819"/>
    <w:rsid w:val="00F1664E"/>
    <w:rsid w:val="00F16F35"/>
    <w:rsid w:val="00F2229D"/>
    <w:rsid w:val="00F25ABB"/>
    <w:rsid w:val="00F27963"/>
    <w:rsid w:val="00F30446"/>
    <w:rsid w:val="00F31A05"/>
    <w:rsid w:val="00F366D3"/>
    <w:rsid w:val="00F4135D"/>
    <w:rsid w:val="00F41F1B"/>
    <w:rsid w:val="00F46BD9"/>
    <w:rsid w:val="00F50B75"/>
    <w:rsid w:val="00F608C9"/>
    <w:rsid w:val="00F60BE0"/>
    <w:rsid w:val="00F6280E"/>
    <w:rsid w:val="00F63BD3"/>
    <w:rsid w:val="00F7050A"/>
    <w:rsid w:val="00F7415E"/>
    <w:rsid w:val="00F75533"/>
    <w:rsid w:val="00F87867"/>
    <w:rsid w:val="00F94619"/>
    <w:rsid w:val="00F957E1"/>
    <w:rsid w:val="00FA0B8E"/>
    <w:rsid w:val="00FA1B1F"/>
    <w:rsid w:val="00FA3811"/>
    <w:rsid w:val="00FA3B9F"/>
    <w:rsid w:val="00FA3F06"/>
    <w:rsid w:val="00FA4A26"/>
    <w:rsid w:val="00FA7084"/>
    <w:rsid w:val="00FA7702"/>
    <w:rsid w:val="00FA7BEF"/>
    <w:rsid w:val="00FB1929"/>
    <w:rsid w:val="00FB5FD9"/>
    <w:rsid w:val="00FC1F9E"/>
    <w:rsid w:val="00FC43A7"/>
    <w:rsid w:val="00FC59EC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9F2C79"/>
    <w:pPr>
      <w:keepNext/>
      <w:numPr>
        <w:numId w:val="11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3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857DF22F-F909-4551-8138-B99916519CAA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4585DDA1-FCF3-4354-8DC2-0C00D2195644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3.xml><?xml version="1.0" encoding="utf-8"?>
<ds:datastoreItem xmlns:ds="http://schemas.openxmlformats.org/officeDocument/2006/customXml" ds:itemID="{9348109E-746F-46CB-8604-AEC9B1919CB0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4.xml><?xml version="1.0" encoding="utf-8"?>
<ds:datastoreItem xmlns:ds="http://schemas.openxmlformats.org/officeDocument/2006/customXml" ds:itemID="{922727DA-072A-4DE6-A3DD-9D4C4B352848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698</Words>
  <Characters>4233</Characters>
  <Application>Microsoft Office Word</Application>
  <DocSecurity>0</DocSecurity>
  <Lines>90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16</cp:revision>
  <dcterms:created xsi:type="dcterms:W3CDTF">2013-03-13T14:34:00Z</dcterms:created>
  <dcterms:modified xsi:type="dcterms:W3CDTF">2013-12-23T09:15:00Z</dcterms:modified>
</cp:coreProperties>
</file>