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E54B" w14:textId="3366D832" w:rsidR="00220180" w:rsidRDefault="00F6029A">
      <w:pPr>
        <w:rPr>
          <w:sz w:val="36"/>
          <w:szCs w:val="36"/>
        </w:rPr>
      </w:pPr>
      <w:r w:rsidRPr="00F6029A">
        <w:rPr>
          <w:sz w:val="36"/>
          <w:szCs w:val="36"/>
          <w:u w:val="single"/>
        </w:rPr>
        <w:t>Nom</w:t>
      </w:r>
      <w:r w:rsidRPr="00F6029A">
        <w:rPr>
          <w:sz w:val="36"/>
          <w:szCs w:val="36"/>
        </w:rPr>
        <w:t xml:space="preserve"> :</w:t>
      </w:r>
      <w:r w:rsidRPr="00F6029A">
        <w:rPr>
          <w:sz w:val="36"/>
          <w:szCs w:val="36"/>
        </w:rPr>
        <w:t xml:space="preserve"> Kokou Godwin TCHAKPANA</w:t>
      </w:r>
    </w:p>
    <w:p w14:paraId="6F62B6FB" w14:textId="77777777" w:rsidR="00F6029A" w:rsidRDefault="00F6029A" w:rsidP="00F6029A">
      <w:pPr>
        <w:rPr>
          <w:sz w:val="36"/>
          <w:szCs w:val="36"/>
        </w:rPr>
      </w:pPr>
    </w:p>
    <w:p w14:paraId="5C58D222" w14:textId="3A9F1F19" w:rsidR="00F6029A" w:rsidRPr="00F6029A" w:rsidRDefault="00F6029A" w:rsidP="00F6029A">
      <w:pPr>
        <w:jc w:val="both"/>
        <w:rPr>
          <w:sz w:val="28"/>
          <w:szCs w:val="28"/>
        </w:rPr>
      </w:pPr>
      <w:r>
        <w:rPr>
          <w:sz w:val="28"/>
          <w:szCs w:val="28"/>
        </w:rPr>
        <w:t>1)</w:t>
      </w:r>
      <w:r w:rsidRPr="00F6029A">
        <w:rPr>
          <w:sz w:val="28"/>
          <w:szCs w:val="28"/>
        </w:rPr>
        <w:t>Les composantes de la montre connectée sont : la marque, la marque</w:t>
      </w:r>
      <w:r w:rsidRPr="00F6029A">
        <w:rPr>
          <w:sz w:val="28"/>
          <w:szCs w:val="28"/>
        </w:rPr>
        <w:t xml:space="preserve"> </w:t>
      </w:r>
      <w:r w:rsidRPr="00F6029A">
        <w:rPr>
          <w:sz w:val="28"/>
          <w:szCs w:val="28"/>
        </w:rPr>
        <w:t>produit, Le</w:t>
      </w:r>
      <w:r w:rsidRPr="00F6029A">
        <w:rPr>
          <w:sz w:val="28"/>
          <w:szCs w:val="28"/>
        </w:rPr>
        <w:t xml:space="preserve"> </w:t>
      </w:r>
      <w:r w:rsidRPr="00F6029A">
        <w:rPr>
          <w:sz w:val="28"/>
          <w:szCs w:val="28"/>
        </w:rPr>
        <w:t xml:space="preserve">dessin / modèle, les technologies d’affichage, les </w:t>
      </w:r>
      <w:r w:rsidRPr="00F6029A">
        <w:rPr>
          <w:sz w:val="28"/>
          <w:szCs w:val="28"/>
        </w:rPr>
        <w:t>algorithmes,</w:t>
      </w:r>
      <w:r w:rsidRPr="00F6029A">
        <w:rPr>
          <w:sz w:val="28"/>
          <w:szCs w:val="28"/>
        </w:rPr>
        <w:t xml:space="preserve"> les logiciels - Système d’exploitation, les capteurs, les circuits imprimés.</w:t>
      </w:r>
    </w:p>
    <w:p w14:paraId="56825178" w14:textId="2CCFD943" w:rsidR="00F6029A" w:rsidRPr="00F6029A" w:rsidRDefault="00F6029A" w:rsidP="00F6029A">
      <w:pPr>
        <w:jc w:val="both"/>
        <w:rPr>
          <w:sz w:val="28"/>
          <w:szCs w:val="28"/>
        </w:rPr>
      </w:pPr>
      <w:r>
        <w:rPr>
          <w:sz w:val="28"/>
          <w:szCs w:val="28"/>
        </w:rPr>
        <w:t>2)</w:t>
      </w:r>
      <w:r w:rsidRPr="00F6029A">
        <w:rPr>
          <w:sz w:val="28"/>
          <w:szCs w:val="28"/>
        </w:rPr>
        <w:t xml:space="preserve">spécifions les titulaires de chaque </w:t>
      </w:r>
      <w:r w:rsidRPr="00F6029A">
        <w:rPr>
          <w:sz w:val="28"/>
          <w:szCs w:val="28"/>
        </w:rPr>
        <w:t>droit :</w:t>
      </w:r>
      <w:r w:rsidRPr="00F6029A">
        <w:rPr>
          <w:sz w:val="28"/>
          <w:szCs w:val="28"/>
        </w:rPr>
        <w:t xml:space="preserve"> </w:t>
      </w:r>
    </w:p>
    <w:p w14:paraId="607C50BE" w14:textId="203EBDB9" w:rsidR="00F6029A" w:rsidRPr="00F6029A" w:rsidRDefault="00F6029A" w:rsidP="00F6029A">
      <w:pPr>
        <w:jc w:val="both"/>
        <w:rPr>
          <w:sz w:val="28"/>
          <w:szCs w:val="28"/>
        </w:rPr>
      </w:pPr>
      <w:r w:rsidRPr="00F6029A">
        <w:rPr>
          <w:sz w:val="28"/>
          <w:szCs w:val="28"/>
        </w:rPr>
        <w:t xml:space="preserve">MATHYDY est titulaire des droits concernant la marque produit, le dessin </w:t>
      </w:r>
      <w:r w:rsidR="007162A5" w:rsidRPr="00F6029A">
        <w:rPr>
          <w:sz w:val="28"/>
          <w:szCs w:val="28"/>
        </w:rPr>
        <w:t>(droit</w:t>
      </w:r>
      <w:r w:rsidRPr="00F6029A">
        <w:rPr>
          <w:sz w:val="28"/>
          <w:szCs w:val="28"/>
        </w:rPr>
        <w:t xml:space="preserve"> de création esthétique, droit d’auteur du produit) ; une autre entreprise tels que SAMSUNG sera propriétaire des droits concernant les technologies d’affichage, les </w:t>
      </w:r>
      <w:r w:rsidR="007162A5" w:rsidRPr="00F6029A">
        <w:rPr>
          <w:sz w:val="28"/>
          <w:szCs w:val="28"/>
        </w:rPr>
        <w:t>algorithmes,</w:t>
      </w:r>
      <w:r w:rsidRPr="00F6029A">
        <w:rPr>
          <w:sz w:val="28"/>
          <w:szCs w:val="28"/>
        </w:rPr>
        <w:t xml:space="preserve"> les logiciels - Système d’exploitation, les capteurs, les circuits </w:t>
      </w:r>
      <w:proofErr w:type="gramStart"/>
      <w:r w:rsidRPr="00F6029A">
        <w:rPr>
          <w:sz w:val="28"/>
          <w:szCs w:val="28"/>
        </w:rPr>
        <w:t>imprimés</w:t>
      </w:r>
      <w:r w:rsidR="007162A5">
        <w:rPr>
          <w:sz w:val="28"/>
          <w:szCs w:val="28"/>
        </w:rPr>
        <w:t>(</w:t>
      </w:r>
      <w:proofErr w:type="gramEnd"/>
      <w:r w:rsidR="007162A5">
        <w:rPr>
          <w:sz w:val="28"/>
          <w:szCs w:val="28"/>
        </w:rPr>
        <w:t xml:space="preserve">droit d’auteur des logiciels, des algorithmes, les technologies et des circuit) </w:t>
      </w:r>
    </w:p>
    <w:p w14:paraId="1C32754C" w14:textId="77777777" w:rsidR="00F6029A" w:rsidRPr="00F6029A" w:rsidRDefault="00F6029A" w:rsidP="00F6029A">
      <w:pPr>
        <w:jc w:val="both"/>
        <w:rPr>
          <w:sz w:val="28"/>
          <w:szCs w:val="28"/>
        </w:rPr>
      </w:pPr>
      <w:r w:rsidRPr="00F6029A">
        <w:rPr>
          <w:sz w:val="28"/>
          <w:szCs w:val="28"/>
        </w:rPr>
        <w:t xml:space="preserve">3) </w:t>
      </w:r>
      <w:r w:rsidRPr="00F6029A">
        <w:rPr>
          <w:sz w:val="28"/>
          <w:szCs w:val="28"/>
          <w:u w:val="single"/>
        </w:rPr>
        <w:t xml:space="preserve">Processus de protection </w:t>
      </w:r>
    </w:p>
    <w:p w14:paraId="07CE6D46" w14:textId="207C9516" w:rsidR="00F6029A" w:rsidRDefault="00F6029A" w:rsidP="00F6029A">
      <w:pPr>
        <w:jc w:val="both"/>
        <w:rPr>
          <w:sz w:val="28"/>
          <w:szCs w:val="28"/>
        </w:rPr>
      </w:pPr>
      <w:r w:rsidRPr="00F6029A">
        <w:rPr>
          <w:sz w:val="28"/>
          <w:szCs w:val="28"/>
          <w:u w:val="single"/>
        </w:rPr>
        <w:t>Le Brevet d’invention</w:t>
      </w:r>
      <w:r w:rsidR="00DC4813">
        <w:rPr>
          <w:sz w:val="28"/>
          <w:szCs w:val="28"/>
          <w:u w:val="single"/>
        </w:rPr>
        <w:t xml:space="preserve"> et le droit de création technique (topographie de produit)</w:t>
      </w:r>
      <w:r>
        <w:rPr>
          <w:sz w:val="28"/>
          <w:szCs w:val="28"/>
          <w:u w:val="single"/>
        </w:rPr>
        <w:t> :</w:t>
      </w:r>
      <w:r w:rsidRPr="00F6029A">
        <w:rPr>
          <w:sz w:val="28"/>
          <w:szCs w:val="28"/>
        </w:rPr>
        <w:t xml:space="preserve"> </w:t>
      </w:r>
      <w:r>
        <w:rPr>
          <w:sz w:val="28"/>
          <w:szCs w:val="28"/>
        </w:rPr>
        <w:t>MATHYDY s’assurera que son produit respect les critères de brevetabilité ensuite elle fera une demande de brevet auprès de l’autorité compétente du Sénégal. Ainsi le produit est protégé de tout plagia.</w:t>
      </w:r>
      <w:r w:rsidR="007B2EF6">
        <w:rPr>
          <w:sz w:val="28"/>
          <w:szCs w:val="28"/>
        </w:rPr>
        <w:t xml:space="preserve"> Pour protéger mon brevet, </w:t>
      </w:r>
    </w:p>
    <w:p w14:paraId="77DF57F0" w14:textId="55D5698E" w:rsidR="007B2EF6" w:rsidRPr="007B2EF6" w:rsidRDefault="007B2EF6" w:rsidP="007B2EF6">
      <w:pPr>
        <w:jc w:val="both"/>
        <w:rPr>
          <w:sz w:val="28"/>
          <w:szCs w:val="28"/>
        </w:rPr>
      </w:pPr>
      <w:r w:rsidRPr="007B2EF6">
        <w:rPr>
          <w:sz w:val="28"/>
          <w:szCs w:val="28"/>
        </w:rPr>
        <w:t xml:space="preserve">Avant toute action, je vérifie la validité de mes droits : mes droits/mes brevets sont-ils en vigueur, sur le territoire concerné et inscrits au Registre National des Brevets ? Je fais procéder à un procès-verbal de constat avec un huissier. Je mets le présumé contrefacteur en connaissance de cause (lettre de mise en demeure). </w:t>
      </w:r>
    </w:p>
    <w:p w14:paraId="44912352" w14:textId="2C24026E" w:rsidR="007B2EF6" w:rsidRPr="007B2EF6" w:rsidRDefault="007B2EF6" w:rsidP="007B2EF6">
      <w:pPr>
        <w:jc w:val="both"/>
        <w:rPr>
          <w:sz w:val="28"/>
          <w:szCs w:val="28"/>
        </w:rPr>
      </w:pPr>
      <w:r w:rsidRPr="007B2EF6">
        <w:rPr>
          <w:sz w:val="28"/>
          <w:szCs w:val="28"/>
        </w:rPr>
        <w:t xml:space="preserve">Soit il en résulte un accord à l’amiable, par exemple je lui concède une licence sur mon </w:t>
      </w:r>
      <w:proofErr w:type="spellStart"/>
      <w:r w:rsidRPr="007B2EF6">
        <w:rPr>
          <w:sz w:val="28"/>
          <w:szCs w:val="28"/>
        </w:rPr>
        <w:t>breet</w:t>
      </w:r>
      <w:proofErr w:type="spellEnd"/>
      <w:r w:rsidRPr="007B2EF6">
        <w:rPr>
          <w:sz w:val="28"/>
          <w:szCs w:val="28"/>
        </w:rPr>
        <w:t xml:space="preserve">, soit il continue la contrefaçon sans vouloir négocier, j’agis alors en contrefaçon de mon brevet en saisissant le Tribunal de Grande instance compétent. </w:t>
      </w:r>
    </w:p>
    <w:p w14:paraId="66703AD7" w14:textId="133E5513" w:rsidR="007B2EF6" w:rsidRDefault="007B2EF6" w:rsidP="007B2EF6">
      <w:pPr>
        <w:jc w:val="both"/>
        <w:rPr>
          <w:sz w:val="28"/>
          <w:szCs w:val="28"/>
        </w:rPr>
      </w:pPr>
      <w:r w:rsidRPr="007B2EF6">
        <w:rPr>
          <w:sz w:val="28"/>
          <w:szCs w:val="28"/>
        </w:rPr>
        <w:t>● Je collecte des preuves de la contrefaçon</w:t>
      </w:r>
      <w:r>
        <w:rPr>
          <w:sz w:val="28"/>
          <w:szCs w:val="28"/>
        </w:rPr>
        <w:t xml:space="preserve"> ; </w:t>
      </w:r>
      <w:r w:rsidRPr="007B2EF6">
        <w:rPr>
          <w:sz w:val="28"/>
          <w:szCs w:val="28"/>
        </w:rPr>
        <w:t>Je fais effectuer une saisie-contrefaçon sur autorisation d’un juge. J’informe la douane : je remplis une demande d’intervention auprès de la douane (la douane retient les produits présumés contrefaisants et me prévient de cette retenue pour que je puisse défendre mes droits, en engageant par exemple une action en contrefaçon). Je fais intervenir l’autorité compétente sur les questions de concurrence pour effectuer une enquête et un prélèvement, ou pour saisir directement ou consigner les produits contrefaisants. Je fais procéder à une interdiction provisoire. Je consulte un conseil en propriété industrielle ou un avocat spécialisé. Je dépose plainte auprès des services de police ou de gendarmerie.</w:t>
      </w:r>
    </w:p>
    <w:p w14:paraId="3E303C9B" w14:textId="77777777" w:rsidR="007B2EF6" w:rsidRDefault="007B2EF6" w:rsidP="00F6029A">
      <w:pPr>
        <w:jc w:val="both"/>
        <w:rPr>
          <w:sz w:val="28"/>
          <w:szCs w:val="28"/>
        </w:rPr>
      </w:pPr>
    </w:p>
    <w:p w14:paraId="364EEAB8" w14:textId="0982D1FA" w:rsidR="00DC4813" w:rsidRDefault="00DC4813" w:rsidP="00DC4813">
      <w:pPr>
        <w:spacing w:line="240" w:lineRule="auto"/>
        <w:jc w:val="both"/>
        <w:rPr>
          <w:sz w:val="28"/>
          <w:szCs w:val="28"/>
        </w:rPr>
      </w:pPr>
      <w:r w:rsidRPr="00DC4813">
        <w:rPr>
          <w:sz w:val="28"/>
          <w:szCs w:val="28"/>
          <w:u w:val="single"/>
        </w:rPr>
        <w:t>La Marque</w:t>
      </w:r>
      <w:r>
        <w:rPr>
          <w:sz w:val="28"/>
          <w:szCs w:val="28"/>
          <w:u w:val="single"/>
        </w:rPr>
        <w:t> :</w:t>
      </w:r>
      <w:r>
        <w:rPr>
          <w:sz w:val="28"/>
          <w:szCs w:val="28"/>
        </w:rPr>
        <w:t xml:space="preserve"> MATHYDY </w:t>
      </w:r>
      <w:r w:rsidRPr="00DC4813">
        <w:rPr>
          <w:sz w:val="28"/>
          <w:szCs w:val="28"/>
        </w:rPr>
        <w:t>ajoute les lettres ™ (Trademark : marque non enregistrée) ou ® (Registered : marque enregistrée) à la suite du terme. Ces lettres ont une valeur juridique uniquement dans les pays anglo-saxons. Dans la tradition romano-germanique (comme au Sénégal), elles ont une valeur d’information.</w:t>
      </w:r>
    </w:p>
    <w:p w14:paraId="7ABE2288" w14:textId="5952716C" w:rsidR="00DC4813" w:rsidRDefault="007162A5" w:rsidP="007162A5">
      <w:pPr>
        <w:spacing w:line="240" w:lineRule="auto"/>
        <w:jc w:val="both"/>
        <w:rPr>
          <w:sz w:val="28"/>
          <w:szCs w:val="28"/>
        </w:rPr>
      </w:pPr>
      <w:r w:rsidRPr="007162A5">
        <w:rPr>
          <w:sz w:val="28"/>
          <w:szCs w:val="28"/>
          <w:u w:val="single"/>
        </w:rPr>
        <w:t>Droit d’auteur</w:t>
      </w:r>
      <w:r>
        <w:rPr>
          <w:sz w:val="28"/>
          <w:szCs w:val="28"/>
        </w:rPr>
        <w:t xml:space="preserve"> : </w:t>
      </w:r>
      <w:r w:rsidRPr="007162A5">
        <w:rPr>
          <w:sz w:val="28"/>
          <w:szCs w:val="28"/>
        </w:rPr>
        <w:t>Le droit d’auteur ne faisant pas l’objet de dépôt, il est préférable de posséder une preuve de date de création.</w:t>
      </w:r>
      <w:r w:rsidRPr="007162A5">
        <w:rPr>
          <w:rFonts w:ascii="Arial" w:eastAsia="Times New Roman" w:hAnsi="Arial" w:cs="Arial"/>
          <w:color w:val="595959"/>
          <w:sz w:val="48"/>
          <w:szCs w:val="48"/>
          <w:lang w:eastAsia="fr-FR"/>
        </w:rPr>
        <w:t xml:space="preserve"> </w:t>
      </w:r>
      <w:r w:rsidRPr="007162A5">
        <w:rPr>
          <w:sz w:val="28"/>
          <w:szCs w:val="28"/>
        </w:rPr>
        <w:t xml:space="preserve">Je fais figurer sur mes </w:t>
      </w:r>
      <w:r w:rsidRPr="007162A5">
        <w:rPr>
          <w:sz w:val="28"/>
          <w:szCs w:val="28"/>
        </w:rPr>
        <w:t>œuvres</w:t>
      </w:r>
      <w:r w:rsidRPr="007162A5">
        <w:rPr>
          <w:sz w:val="28"/>
          <w:szCs w:val="28"/>
        </w:rPr>
        <w:t xml:space="preserve"> de l’esprit</w:t>
      </w:r>
      <w:r>
        <w:rPr>
          <w:sz w:val="28"/>
          <w:szCs w:val="28"/>
        </w:rPr>
        <w:t xml:space="preserve"> </w:t>
      </w:r>
      <w:r w:rsidRPr="007162A5">
        <w:rPr>
          <w:sz w:val="28"/>
          <w:szCs w:val="28"/>
        </w:rPr>
        <w:t>la mention « Copyright » ou ©, ainsi que des limitations aux utilisateurs telles que « Reproduction interdite sans le consentement de l’auteur ».</w:t>
      </w:r>
    </w:p>
    <w:p w14:paraId="4AD62CED" w14:textId="5EA7442D" w:rsidR="007B2EF6" w:rsidRPr="007162A5" w:rsidRDefault="007B2EF6" w:rsidP="007B2EF6">
      <w:pPr>
        <w:spacing w:line="240" w:lineRule="auto"/>
        <w:jc w:val="both"/>
        <w:rPr>
          <w:sz w:val="28"/>
          <w:szCs w:val="28"/>
        </w:rPr>
      </w:pPr>
      <w:r>
        <w:rPr>
          <w:sz w:val="28"/>
          <w:szCs w:val="28"/>
        </w:rPr>
        <w:t xml:space="preserve">Et si un tiers copie mon œuvre, </w:t>
      </w:r>
      <w:r w:rsidRPr="007B2EF6">
        <w:rPr>
          <w:sz w:val="28"/>
          <w:szCs w:val="28"/>
        </w:rPr>
        <w:t>Je peux envoyer un courrier en recommandé pour alerter le tiers et éventuellement négocier, ou engager une action en contrefaçon de mes droits d’auteur au Tribunal, et en parallèle, engager éventuellement une action en concurrence déloyale et parasitaire à l’encontre du copieur (qui profite des investissements que j’ai réalisés et de ma réputation sans dépenser d’argent).</w:t>
      </w:r>
    </w:p>
    <w:p w14:paraId="5E09BC4E" w14:textId="77777777" w:rsidR="00DC4813" w:rsidRDefault="00DC4813" w:rsidP="00F6029A">
      <w:pPr>
        <w:jc w:val="both"/>
        <w:rPr>
          <w:sz w:val="28"/>
          <w:szCs w:val="28"/>
        </w:rPr>
      </w:pPr>
    </w:p>
    <w:p w14:paraId="0350EF6B" w14:textId="77777777" w:rsidR="00F6029A" w:rsidRPr="00F6029A" w:rsidRDefault="00F6029A" w:rsidP="00F6029A">
      <w:pPr>
        <w:jc w:val="both"/>
        <w:rPr>
          <w:sz w:val="28"/>
          <w:szCs w:val="28"/>
        </w:rPr>
      </w:pPr>
    </w:p>
    <w:sectPr w:rsidR="00F6029A" w:rsidRPr="00F60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338C1"/>
    <w:multiLevelType w:val="hybridMultilevel"/>
    <w:tmpl w:val="C80863EA"/>
    <w:lvl w:ilvl="0" w:tplc="61F0BA6A">
      <w:start w:val="1"/>
      <w:numFmt w:val="decimal"/>
      <w:lvlText w:val="%1."/>
      <w:lvlJc w:val="left"/>
      <w:pPr>
        <w:tabs>
          <w:tab w:val="num" w:pos="720"/>
        </w:tabs>
        <w:ind w:left="720" w:hanging="360"/>
      </w:pPr>
      <w:rPr>
        <w:rFonts w:ascii="Times New Roman" w:eastAsiaTheme="minorHAnsi" w:hAnsi="Times New Roman" w:cstheme="minorBidi"/>
      </w:rPr>
    </w:lvl>
    <w:lvl w:ilvl="1" w:tplc="C62E8E2C" w:tentative="1">
      <w:start w:val="1"/>
      <w:numFmt w:val="decimal"/>
      <w:lvlText w:val="%2)"/>
      <w:lvlJc w:val="left"/>
      <w:pPr>
        <w:tabs>
          <w:tab w:val="num" w:pos="1440"/>
        </w:tabs>
        <w:ind w:left="1440" w:hanging="360"/>
      </w:pPr>
    </w:lvl>
    <w:lvl w:ilvl="2" w:tplc="9A66A318" w:tentative="1">
      <w:start w:val="1"/>
      <w:numFmt w:val="decimal"/>
      <w:lvlText w:val="%3)"/>
      <w:lvlJc w:val="left"/>
      <w:pPr>
        <w:tabs>
          <w:tab w:val="num" w:pos="2160"/>
        </w:tabs>
        <w:ind w:left="2160" w:hanging="360"/>
      </w:pPr>
    </w:lvl>
    <w:lvl w:ilvl="3" w:tplc="5226050C" w:tentative="1">
      <w:start w:val="1"/>
      <w:numFmt w:val="decimal"/>
      <w:lvlText w:val="%4)"/>
      <w:lvlJc w:val="left"/>
      <w:pPr>
        <w:tabs>
          <w:tab w:val="num" w:pos="2880"/>
        </w:tabs>
        <w:ind w:left="2880" w:hanging="360"/>
      </w:pPr>
    </w:lvl>
    <w:lvl w:ilvl="4" w:tplc="DE727D68" w:tentative="1">
      <w:start w:val="1"/>
      <w:numFmt w:val="decimal"/>
      <w:lvlText w:val="%5)"/>
      <w:lvlJc w:val="left"/>
      <w:pPr>
        <w:tabs>
          <w:tab w:val="num" w:pos="3600"/>
        </w:tabs>
        <w:ind w:left="3600" w:hanging="360"/>
      </w:pPr>
    </w:lvl>
    <w:lvl w:ilvl="5" w:tplc="7570BF56" w:tentative="1">
      <w:start w:val="1"/>
      <w:numFmt w:val="decimal"/>
      <w:lvlText w:val="%6)"/>
      <w:lvlJc w:val="left"/>
      <w:pPr>
        <w:tabs>
          <w:tab w:val="num" w:pos="4320"/>
        </w:tabs>
        <w:ind w:left="4320" w:hanging="360"/>
      </w:pPr>
    </w:lvl>
    <w:lvl w:ilvl="6" w:tplc="B87CFA86" w:tentative="1">
      <w:start w:val="1"/>
      <w:numFmt w:val="decimal"/>
      <w:lvlText w:val="%7)"/>
      <w:lvlJc w:val="left"/>
      <w:pPr>
        <w:tabs>
          <w:tab w:val="num" w:pos="5040"/>
        </w:tabs>
        <w:ind w:left="5040" w:hanging="360"/>
      </w:pPr>
    </w:lvl>
    <w:lvl w:ilvl="7" w:tplc="77B6FD14" w:tentative="1">
      <w:start w:val="1"/>
      <w:numFmt w:val="decimal"/>
      <w:lvlText w:val="%8)"/>
      <w:lvlJc w:val="left"/>
      <w:pPr>
        <w:tabs>
          <w:tab w:val="num" w:pos="5760"/>
        </w:tabs>
        <w:ind w:left="5760" w:hanging="360"/>
      </w:pPr>
    </w:lvl>
    <w:lvl w:ilvl="8" w:tplc="790C554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9A"/>
    <w:rsid w:val="00220180"/>
    <w:rsid w:val="007162A5"/>
    <w:rsid w:val="007B2EF6"/>
    <w:rsid w:val="00DC4813"/>
    <w:rsid w:val="00F60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5033"/>
  <w15:chartTrackingRefBased/>
  <w15:docId w15:val="{C34377CA-EAB4-4FF4-AF62-FEB565FE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871">
      <w:bodyDiv w:val="1"/>
      <w:marLeft w:val="0"/>
      <w:marRight w:val="0"/>
      <w:marTop w:val="0"/>
      <w:marBottom w:val="0"/>
      <w:divBdr>
        <w:top w:val="none" w:sz="0" w:space="0" w:color="auto"/>
        <w:left w:val="none" w:sz="0" w:space="0" w:color="auto"/>
        <w:bottom w:val="none" w:sz="0" w:space="0" w:color="auto"/>
        <w:right w:val="none" w:sz="0" w:space="0" w:color="auto"/>
      </w:divBdr>
      <w:divsChild>
        <w:div w:id="14113126">
          <w:marLeft w:val="0"/>
          <w:marRight w:val="0"/>
          <w:marTop w:val="0"/>
          <w:marBottom w:val="0"/>
          <w:divBdr>
            <w:top w:val="none" w:sz="0" w:space="0" w:color="auto"/>
            <w:left w:val="none" w:sz="0" w:space="0" w:color="auto"/>
            <w:bottom w:val="none" w:sz="0" w:space="0" w:color="auto"/>
            <w:right w:val="none" w:sz="0" w:space="0" w:color="auto"/>
          </w:divBdr>
        </w:div>
        <w:div w:id="931160839">
          <w:marLeft w:val="0"/>
          <w:marRight w:val="0"/>
          <w:marTop w:val="0"/>
          <w:marBottom w:val="0"/>
          <w:divBdr>
            <w:top w:val="none" w:sz="0" w:space="0" w:color="auto"/>
            <w:left w:val="none" w:sz="0" w:space="0" w:color="auto"/>
            <w:bottom w:val="none" w:sz="0" w:space="0" w:color="auto"/>
            <w:right w:val="none" w:sz="0" w:space="0" w:color="auto"/>
          </w:divBdr>
        </w:div>
        <w:div w:id="864296208">
          <w:marLeft w:val="0"/>
          <w:marRight w:val="0"/>
          <w:marTop w:val="0"/>
          <w:marBottom w:val="0"/>
          <w:divBdr>
            <w:top w:val="none" w:sz="0" w:space="0" w:color="auto"/>
            <w:left w:val="none" w:sz="0" w:space="0" w:color="auto"/>
            <w:bottom w:val="none" w:sz="0" w:space="0" w:color="auto"/>
            <w:right w:val="none" w:sz="0" w:space="0" w:color="auto"/>
          </w:divBdr>
        </w:div>
      </w:divsChild>
    </w:div>
    <w:div w:id="481429698">
      <w:bodyDiv w:val="1"/>
      <w:marLeft w:val="0"/>
      <w:marRight w:val="0"/>
      <w:marTop w:val="0"/>
      <w:marBottom w:val="0"/>
      <w:divBdr>
        <w:top w:val="none" w:sz="0" w:space="0" w:color="auto"/>
        <w:left w:val="none" w:sz="0" w:space="0" w:color="auto"/>
        <w:bottom w:val="none" w:sz="0" w:space="0" w:color="auto"/>
        <w:right w:val="none" w:sz="0" w:space="0" w:color="auto"/>
      </w:divBdr>
      <w:divsChild>
        <w:div w:id="190582027">
          <w:marLeft w:val="0"/>
          <w:marRight w:val="0"/>
          <w:marTop w:val="0"/>
          <w:marBottom w:val="0"/>
          <w:divBdr>
            <w:top w:val="none" w:sz="0" w:space="0" w:color="auto"/>
            <w:left w:val="none" w:sz="0" w:space="0" w:color="auto"/>
            <w:bottom w:val="none" w:sz="0" w:space="0" w:color="auto"/>
            <w:right w:val="none" w:sz="0" w:space="0" w:color="auto"/>
          </w:divBdr>
        </w:div>
        <w:div w:id="1868059230">
          <w:marLeft w:val="0"/>
          <w:marRight w:val="0"/>
          <w:marTop w:val="0"/>
          <w:marBottom w:val="0"/>
          <w:divBdr>
            <w:top w:val="none" w:sz="0" w:space="0" w:color="auto"/>
            <w:left w:val="none" w:sz="0" w:space="0" w:color="auto"/>
            <w:bottom w:val="none" w:sz="0" w:space="0" w:color="auto"/>
            <w:right w:val="none" w:sz="0" w:space="0" w:color="auto"/>
          </w:divBdr>
        </w:div>
        <w:div w:id="30350469">
          <w:marLeft w:val="0"/>
          <w:marRight w:val="0"/>
          <w:marTop w:val="0"/>
          <w:marBottom w:val="0"/>
          <w:divBdr>
            <w:top w:val="none" w:sz="0" w:space="0" w:color="auto"/>
            <w:left w:val="none" w:sz="0" w:space="0" w:color="auto"/>
            <w:bottom w:val="none" w:sz="0" w:space="0" w:color="auto"/>
            <w:right w:val="none" w:sz="0" w:space="0" w:color="auto"/>
          </w:divBdr>
        </w:div>
        <w:div w:id="941644867">
          <w:marLeft w:val="0"/>
          <w:marRight w:val="0"/>
          <w:marTop w:val="0"/>
          <w:marBottom w:val="0"/>
          <w:divBdr>
            <w:top w:val="none" w:sz="0" w:space="0" w:color="auto"/>
            <w:left w:val="none" w:sz="0" w:space="0" w:color="auto"/>
            <w:bottom w:val="none" w:sz="0" w:space="0" w:color="auto"/>
            <w:right w:val="none" w:sz="0" w:space="0" w:color="auto"/>
          </w:divBdr>
        </w:div>
      </w:divsChild>
    </w:div>
    <w:div w:id="883172780">
      <w:bodyDiv w:val="1"/>
      <w:marLeft w:val="0"/>
      <w:marRight w:val="0"/>
      <w:marTop w:val="0"/>
      <w:marBottom w:val="0"/>
      <w:divBdr>
        <w:top w:val="none" w:sz="0" w:space="0" w:color="auto"/>
        <w:left w:val="none" w:sz="0" w:space="0" w:color="auto"/>
        <w:bottom w:val="none" w:sz="0" w:space="0" w:color="auto"/>
        <w:right w:val="none" w:sz="0" w:space="0" w:color="auto"/>
      </w:divBdr>
      <w:divsChild>
        <w:div w:id="647977424">
          <w:marLeft w:val="0"/>
          <w:marRight w:val="0"/>
          <w:marTop w:val="0"/>
          <w:marBottom w:val="0"/>
          <w:divBdr>
            <w:top w:val="none" w:sz="0" w:space="0" w:color="auto"/>
            <w:left w:val="none" w:sz="0" w:space="0" w:color="auto"/>
            <w:bottom w:val="none" w:sz="0" w:space="0" w:color="auto"/>
            <w:right w:val="none" w:sz="0" w:space="0" w:color="auto"/>
          </w:divBdr>
        </w:div>
        <w:div w:id="297417602">
          <w:marLeft w:val="0"/>
          <w:marRight w:val="0"/>
          <w:marTop w:val="0"/>
          <w:marBottom w:val="0"/>
          <w:divBdr>
            <w:top w:val="none" w:sz="0" w:space="0" w:color="auto"/>
            <w:left w:val="none" w:sz="0" w:space="0" w:color="auto"/>
            <w:bottom w:val="none" w:sz="0" w:space="0" w:color="auto"/>
            <w:right w:val="none" w:sz="0" w:space="0" w:color="auto"/>
          </w:divBdr>
        </w:div>
        <w:div w:id="144706891">
          <w:marLeft w:val="0"/>
          <w:marRight w:val="0"/>
          <w:marTop w:val="0"/>
          <w:marBottom w:val="0"/>
          <w:divBdr>
            <w:top w:val="none" w:sz="0" w:space="0" w:color="auto"/>
            <w:left w:val="none" w:sz="0" w:space="0" w:color="auto"/>
            <w:bottom w:val="none" w:sz="0" w:space="0" w:color="auto"/>
            <w:right w:val="none" w:sz="0" w:space="0" w:color="auto"/>
          </w:divBdr>
        </w:div>
        <w:div w:id="2009551049">
          <w:marLeft w:val="0"/>
          <w:marRight w:val="0"/>
          <w:marTop w:val="0"/>
          <w:marBottom w:val="0"/>
          <w:divBdr>
            <w:top w:val="none" w:sz="0" w:space="0" w:color="auto"/>
            <w:left w:val="none" w:sz="0" w:space="0" w:color="auto"/>
            <w:bottom w:val="none" w:sz="0" w:space="0" w:color="auto"/>
            <w:right w:val="none" w:sz="0" w:space="0" w:color="auto"/>
          </w:divBdr>
        </w:div>
        <w:div w:id="1304307874">
          <w:marLeft w:val="0"/>
          <w:marRight w:val="0"/>
          <w:marTop w:val="0"/>
          <w:marBottom w:val="0"/>
          <w:divBdr>
            <w:top w:val="none" w:sz="0" w:space="0" w:color="auto"/>
            <w:left w:val="none" w:sz="0" w:space="0" w:color="auto"/>
            <w:bottom w:val="none" w:sz="0" w:space="0" w:color="auto"/>
            <w:right w:val="none" w:sz="0" w:space="0" w:color="auto"/>
          </w:divBdr>
        </w:div>
        <w:div w:id="1736394182">
          <w:marLeft w:val="0"/>
          <w:marRight w:val="0"/>
          <w:marTop w:val="0"/>
          <w:marBottom w:val="0"/>
          <w:divBdr>
            <w:top w:val="none" w:sz="0" w:space="0" w:color="auto"/>
            <w:left w:val="none" w:sz="0" w:space="0" w:color="auto"/>
            <w:bottom w:val="none" w:sz="0" w:space="0" w:color="auto"/>
            <w:right w:val="none" w:sz="0" w:space="0" w:color="auto"/>
          </w:divBdr>
        </w:div>
      </w:divsChild>
    </w:div>
    <w:div w:id="1390687784">
      <w:bodyDiv w:val="1"/>
      <w:marLeft w:val="0"/>
      <w:marRight w:val="0"/>
      <w:marTop w:val="0"/>
      <w:marBottom w:val="0"/>
      <w:divBdr>
        <w:top w:val="none" w:sz="0" w:space="0" w:color="auto"/>
        <w:left w:val="none" w:sz="0" w:space="0" w:color="auto"/>
        <w:bottom w:val="none" w:sz="0" w:space="0" w:color="auto"/>
        <w:right w:val="none" w:sz="0" w:space="0" w:color="auto"/>
      </w:divBdr>
      <w:divsChild>
        <w:div w:id="1792704477">
          <w:marLeft w:val="778"/>
          <w:marRight w:val="0"/>
          <w:marTop w:val="0"/>
          <w:marBottom w:val="0"/>
          <w:divBdr>
            <w:top w:val="none" w:sz="0" w:space="0" w:color="auto"/>
            <w:left w:val="none" w:sz="0" w:space="0" w:color="auto"/>
            <w:bottom w:val="none" w:sz="0" w:space="0" w:color="auto"/>
            <w:right w:val="none" w:sz="0" w:space="0" w:color="auto"/>
          </w:divBdr>
        </w:div>
        <w:div w:id="1781334312">
          <w:marLeft w:val="778"/>
          <w:marRight w:val="0"/>
          <w:marTop w:val="0"/>
          <w:marBottom w:val="0"/>
          <w:divBdr>
            <w:top w:val="none" w:sz="0" w:space="0" w:color="auto"/>
            <w:left w:val="none" w:sz="0" w:space="0" w:color="auto"/>
            <w:bottom w:val="none" w:sz="0" w:space="0" w:color="auto"/>
            <w:right w:val="none" w:sz="0" w:space="0" w:color="auto"/>
          </w:divBdr>
        </w:div>
      </w:divsChild>
    </w:div>
    <w:div w:id="2044551373">
      <w:bodyDiv w:val="1"/>
      <w:marLeft w:val="0"/>
      <w:marRight w:val="0"/>
      <w:marTop w:val="0"/>
      <w:marBottom w:val="0"/>
      <w:divBdr>
        <w:top w:val="none" w:sz="0" w:space="0" w:color="auto"/>
        <w:left w:val="none" w:sz="0" w:space="0" w:color="auto"/>
        <w:bottom w:val="none" w:sz="0" w:space="0" w:color="auto"/>
        <w:right w:val="none" w:sz="0" w:space="0" w:color="auto"/>
      </w:divBdr>
      <w:divsChild>
        <w:div w:id="1944915495">
          <w:marLeft w:val="0"/>
          <w:marRight w:val="0"/>
          <w:marTop w:val="0"/>
          <w:marBottom w:val="0"/>
          <w:divBdr>
            <w:top w:val="none" w:sz="0" w:space="0" w:color="auto"/>
            <w:left w:val="none" w:sz="0" w:space="0" w:color="auto"/>
            <w:bottom w:val="none" w:sz="0" w:space="0" w:color="auto"/>
            <w:right w:val="none" w:sz="0" w:space="0" w:color="auto"/>
          </w:divBdr>
        </w:div>
        <w:div w:id="8199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1</cp:revision>
  <dcterms:created xsi:type="dcterms:W3CDTF">2022-01-05T11:06:00Z</dcterms:created>
  <dcterms:modified xsi:type="dcterms:W3CDTF">2022-01-05T11:43:00Z</dcterms:modified>
</cp:coreProperties>
</file>