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 w:val="right" w:leader="none" w:pos="9360"/>
        </w:tabs>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highlight w:val="yellow"/>
        </w:rPr>
      </w:pPr>
      <w:r w:rsidDel="00000000" w:rsidR="00000000" w:rsidRPr="00000000">
        <w:rPr>
          <w:rFonts w:ascii="Roboto Black" w:cs="Roboto Black" w:eastAsia="Roboto Black" w:hAnsi="Roboto Black"/>
          <w:color w:val="4ebc22"/>
          <w:sz w:val="64"/>
          <w:szCs w:val="64"/>
          <w:highlight w:val="yellow"/>
          <w:rtl w:val="0"/>
        </w:rPr>
        <w:t xml:space="preserve">SilentPush</w:t>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jc w:val="center"/>
        <w:rPr>
          <w:rFonts w:ascii="Roboto Black" w:cs="Roboto Black" w:eastAsia="Roboto Black" w:hAnsi="Roboto Black"/>
          <w:color w:val="000000"/>
          <w:sz w:val="34"/>
          <w:szCs w:val="34"/>
          <w:highlight w:val="yellow"/>
        </w:rPr>
      </w:pPr>
      <w:r w:rsidDel="00000000" w:rsidR="00000000" w:rsidRPr="00000000">
        <w:rPr>
          <w:rFonts w:ascii="Roboto Black" w:cs="Roboto Black" w:eastAsia="Roboto Black" w:hAnsi="Roboto Black"/>
          <w:sz w:val="34"/>
          <w:szCs w:val="34"/>
          <w:highlight w:val="yellow"/>
          <w:rtl w:val="0"/>
        </w:rPr>
        <w:t xml:space="preserve">Dynamic Analysis Security Test Report</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highlight w:val="yellow"/>
        </w:rPr>
      </w:pPr>
      <w:r w:rsidDel="00000000" w:rsidR="00000000" w:rsidRPr="00000000">
        <w:rPr>
          <w:highlight w:val="yellow"/>
          <w:rtl w:val="0"/>
        </w:rPr>
        <w:t xml:space="preserve">May 22</w:t>
      </w:r>
      <w:r w:rsidDel="00000000" w:rsidR="00000000" w:rsidRPr="00000000">
        <w:rPr>
          <w:highlight w:val="yellow"/>
          <w:rtl w:val="0"/>
        </w:rPr>
        <w:t xml:space="preserve">, 202</w:t>
      </w:r>
      <w:r w:rsidDel="00000000" w:rsidR="00000000" w:rsidRPr="00000000">
        <w:rPr>
          <w:highlight w:val="yellow"/>
          <w:rtl w:val="0"/>
        </w:rPr>
        <w:t xml:space="preserve">6</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2038350</wp:posOffset>
                </wp:positionH>
                <wp:positionV relativeFrom="page">
                  <wp:posOffset>8672197</wp:posOffset>
                </wp:positionV>
                <wp:extent cx="1866900" cy="677934"/>
                <wp:effectExtent b="0" l="0" r="0" t="0"/>
                <wp:wrapNone/>
                <wp:docPr id="1" name=""/>
                <a:graphic>
                  <a:graphicData uri="http://schemas.microsoft.com/office/word/2010/wordprocessingShape">
                    <wps:wsp>
                      <wps:cNvSpPr/>
                      <wps:cNvPr id="2" name="Shape 2"/>
                      <wps:spPr>
                        <a:xfrm flipH="1">
                          <a:off x="4431600" y="3460083"/>
                          <a:ext cx="1828800" cy="639834"/>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2038350</wp:posOffset>
                </wp:positionH>
                <wp:positionV relativeFrom="page">
                  <wp:posOffset>8672197</wp:posOffset>
                </wp:positionV>
                <wp:extent cx="1866900" cy="677934"/>
                <wp:effectExtent b="0" l="0" r="0" t="0"/>
                <wp:wrapNone/>
                <wp:docPr id="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866900" cy="67793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Calibri" w:cs="Calibri" w:eastAsia="Calibri" w:hAnsi="Calibri"/>
          <w:color w:val="2f5496"/>
          <w:sz w:val="36"/>
          <w:szCs w:val="36"/>
        </w:rPr>
      </w:pPr>
      <w:bookmarkStart w:colFirst="0" w:colLast="0" w:name="_gjdgxs" w:id="0"/>
      <w:bookmarkEnd w:id="0"/>
      <w:r w:rsidDel="00000000" w:rsidR="00000000" w:rsidRPr="00000000">
        <w:rPr>
          <w:rtl w:val="0"/>
        </w:rPr>
      </w:r>
    </w:p>
    <w:p w:rsidR="00000000" w:rsidDel="00000000" w:rsidP="00000000" w:rsidRDefault="00000000" w:rsidRPr="00000000" w14:paraId="00000022">
      <w:pPr>
        <w:pStyle w:val="Heading1"/>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30j0zll" w:id="1"/>
      <w:bookmarkEnd w:id="1"/>
      <w:r w:rsidDel="00000000" w:rsidR="00000000" w:rsidRPr="00000000">
        <w:rPr>
          <w:rtl w:val="0"/>
        </w:rPr>
        <w:t xml:space="preserve">Table of Contents</w:t>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1fob9te" w:id="2"/>
      <w:bookmarkEnd w:id="2"/>
      <w:r w:rsidDel="00000000" w:rsidR="00000000" w:rsidRPr="00000000">
        <w:rPr>
          <w:rtl w:val="0"/>
        </w:rPr>
      </w:r>
    </w:p>
    <w:sdt>
      <w:sdtPr>
        <w:id w:val="-734945760"/>
        <w:docPartObj>
          <w:docPartGallery w:val="Table of Contents"/>
          <w:docPartUnique w:val="1"/>
        </w:docPartObj>
      </w:sdtPr>
      <w:sdtContent>
        <w:p w:rsidR="00000000" w:rsidDel="00000000" w:rsidP="00000000" w:rsidRDefault="00000000" w:rsidRPr="00000000" w14:paraId="00000024">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5">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69v6yb24pk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2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7qnvaqnge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Details</w:t>
              <w:tab/>
              <w:t xml:space="preserve">3</w:t>
            </w:r>
          </w:hyperlink>
          <w:r w:rsidDel="00000000" w:rsidR="00000000" w:rsidRPr="00000000">
            <w:rPr>
              <w:rtl w:val="0"/>
            </w:rPr>
          </w:r>
        </w:p>
        <w:p w:rsidR="00000000" w:rsidDel="00000000" w:rsidP="00000000" w:rsidRDefault="00000000" w:rsidRPr="00000000" w14:paraId="0000002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hon5a242p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Roles</w:t>
              <w:tab/>
              <w:t xml:space="preserve">3</w:t>
            </w:r>
          </w:hyperlink>
          <w:r w:rsidDel="00000000" w:rsidR="00000000" w:rsidRPr="00000000">
            <w:rPr>
              <w:rtl w:val="0"/>
            </w:rPr>
          </w:r>
        </w:p>
        <w:p w:rsidR="00000000" w:rsidDel="00000000" w:rsidP="00000000" w:rsidRDefault="00000000" w:rsidRPr="00000000" w14:paraId="00000028">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uu827gsxb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tab/>
              <w:t xml:space="preserve">3</w:t>
            </w:r>
          </w:hyperlink>
          <w:r w:rsidDel="00000000" w:rsidR="00000000" w:rsidRPr="00000000">
            <w:rPr>
              <w:rtl w:val="0"/>
            </w:rPr>
          </w:r>
        </w:p>
        <w:p w:rsidR="00000000" w:rsidDel="00000000" w:rsidP="00000000" w:rsidRDefault="00000000" w:rsidRPr="00000000" w14:paraId="0000002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bae8e5ta6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Limitation</w:t>
              <w:tab/>
              <w:t xml:space="preserve">4</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Vulnerabilities</w:t>
              <w:tab/>
              <w:t xml:space="preserve">5</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6</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j2qq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Injection – Time-Based Blind</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i62dtn5bm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Exposed Google API Key with Active Geocoding API Access</w:t>
              <w:tab/>
              <w:t xml:space="preserve">9</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iqhk9x6ip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Outdated JavaScript Library – Bootstrap 3.4.1</w:t>
              <w:tab/>
              <w:t xml:space="preserve">12</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pu77v2iib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Misconfigured Content Security Policy</w:t>
              <w:tab/>
              <w:t xml:space="preserve">14</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zaqx2qlio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 Positive</w:t>
              <w:tab/>
              <w:t xml:space="preserve">18</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nti79oxe4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kibneqbp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 Not Marked as HttpOnly</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Arial" w:cs="Arial" w:eastAsia="Arial" w:hAnsi="Arial"/>
        </w:rPr>
      </w:pPr>
      <w:r w:rsidDel="00000000" w:rsidR="00000000" w:rsidRPr="00000000">
        <w:rPr>
          <w:rtl w:val="0"/>
        </w:rPr>
      </w:r>
    </w:p>
    <w:p w:rsidR="00000000" w:rsidDel="00000000" w:rsidP="00000000" w:rsidRDefault="00000000" w:rsidRPr="00000000" w14:paraId="00000035">
      <w:pPr>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tabs>
          <w:tab w:val="right" w:leader="none" w:pos="9360"/>
          <w:tab w:val="right" w:leader="none" w:pos="9360"/>
          <w:tab w:val="right" w:leader="none" w:pos="9360"/>
          <w:tab w:val="right" w:leader="none" w:pos="9360"/>
          <w:tab w:val="right" w:leader="none" w:pos="9360"/>
          <w:tab w:val="right" w:leader="none" w:pos="9360"/>
        </w:tabs>
        <w:rPr/>
      </w:pPr>
      <w:bookmarkStart w:colFirst="0" w:colLast="0" w:name="_z69v6yb24pk6" w:id="3"/>
      <w:bookmarkEnd w:id="3"/>
      <w:r w:rsidDel="00000000" w:rsidR="00000000" w:rsidRPr="00000000">
        <w:rPr>
          <w:rtl w:val="0"/>
        </w:rPr>
        <w:t xml:space="preserve">Scope</w:t>
      </w:r>
    </w:p>
    <w:p w:rsidR="00000000" w:rsidDel="00000000" w:rsidP="00000000" w:rsidRDefault="00000000" w:rsidRPr="00000000" w14:paraId="0000003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highlight w:val="white"/>
          <w:rtl w:val="0"/>
        </w:rPr>
        <w:t xml:space="preserve">The assessment was conducted betw</w:t>
      </w:r>
      <w:r w:rsidDel="00000000" w:rsidR="00000000" w:rsidRPr="00000000">
        <w:rPr>
          <w:rtl w:val="0"/>
        </w:rPr>
        <w:t xml:space="preserve">een</w:t>
      </w:r>
      <w:r w:rsidDel="00000000" w:rsidR="00000000" w:rsidRPr="00000000">
        <w:rPr>
          <w:rtl w:val="0"/>
        </w:rPr>
        <w:t xml:space="preserve"> </w:t>
      </w:r>
      <w:r w:rsidDel="00000000" w:rsidR="00000000" w:rsidRPr="00000000">
        <w:rPr>
          <w:highlight w:val="yellow"/>
          <w:rtl w:val="0"/>
        </w:rPr>
        <w:t xml:space="preserve">May 14</w:t>
      </w:r>
      <w:r w:rsidDel="00000000" w:rsidR="00000000" w:rsidRPr="00000000">
        <w:rPr>
          <w:highlight w:val="yellow"/>
          <w:rtl w:val="0"/>
        </w:rPr>
        <w:t xml:space="preserve">, 2026, and May 15, 202</w:t>
      </w:r>
      <w:r w:rsidDel="00000000" w:rsidR="00000000" w:rsidRPr="00000000">
        <w:rPr>
          <w:highlight w:val="yellow"/>
          <w:rtl w:val="0"/>
        </w:rPr>
        <w:t xml:space="preserve">6</w:t>
      </w:r>
      <w:r w:rsidDel="00000000" w:rsidR="00000000" w:rsidRPr="00000000">
        <w:rPr>
          <w:rtl w:val="0"/>
        </w:rPr>
        <w:t xml:space="preserve">. Testing was performed remotely. </w:t>
      </w:r>
    </w:p>
    <w:p w:rsidR="00000000" w:rsidDel="00000000" w:rsidP="00000000" w:rsidRDefault="00000000" w:rsidRPr="00000000" w14:paraId="00000038">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The scope of the assessment was limited to the environments and targets below:</w:t>
      </w:r>
    </w:p>
    <w:p w:rsidR="00000000" w:rsidDel="00000000" w:rsidP="00000000" w:rsidRDefault="00000000" w:rsidRPr="00000000" w14:paraId="00000039">
      <w:pPr>
        <w:pStyle w:val="Heading2"/>
        <w:tabs>
          <w:tab w:val="right" w:leader="none" w:pos="9360"/>
          <w:tab w:val="right" w:leader="none" w:pos="9360"/>
          <w:tab w:val="right" w:leader="none" w:pos="9360"/>
          <w:tab w:val="right" w:leader="none" w:pos="9360"/>
          <w:tab w:val="right" w:leader="none" w:pos="9360"/>
          <w:tab w:val="right" w:leader="none" w:pos="9360"/>
        </w:tabs>
        <w:rPr/>
      </w:pPr>
      <w:bookmarkStart w:colFirst="0" w:colLast="0" w:name="_e7qnvaqngeqv" w:id="4"/>
      <w:bookmarkEnd w:id="4"/>
      <w:r w:rsidDel="00000000" w:rsidR="00000000" w:rsidRPr="00000000">
        <w:rPr>
          <w:rtl w:val="0"/>
        </w:rPr>
        <w:t xml:space="preserve">Application Details</w:t>
      </w:r>
    </w:p>
    <w:tbl>
      <w:tblPr>
        <w:tblStyle w:val="Table1"/>
        <w:tblW w:w="9345.0" w:type="dxa"/>
        <w:jc w:val="left"/>
        <w:tblInd w:w="4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605"/>
        <w:gridCol w:w="4740"/>
        <w:tblGridChange w:id="0">
          <w:tblGrid>
            <w:gridCol w:w="4605"/>
            <w:gridCol w:w="4740"/>
          </w:tblGrid>
        </w:tblGridChange>
      </w:tblGrid>
      <w:tr>
        <w:trPr>
          <w:cantSplit w:val="0"/>
          <w:trHeight w:val="426" w:hRule="atLeast"/>
          <w:tblHeader w:val="0"/>
        </w:trPr>
        <w:tc>
          <w:tcPr/>
          <w:p w:rsidR="00000000" w:rsidDel="00000000" w:rsidP="00000000" w:rsidRDefault="00000000" w:rsidRPr="00000000" w14:paraId="0000003A">
            <w:pPr>
              <w:tabs>
                <w:tab w:val="right" w:leader="none" w:pos="9360"/>
                <w:tab w:val="right" w:leader="none" w:pos="9360"/>
                <w:tab w:val="right" w:leader="none" w:pos="9360"/>
                <w:tab w:val="right" w:leader="none" w:pos="9360"/>
                <w:tab w:val="right" w:leader="none" w:pos="9360"/>
                <w:tab w:val="right" w:leader="none" w:pos="9360"/>
              </w:tabs>
              <w:rPr>
                <w:highlight w:val="yellow"/>
              </w:rPr>
            </w:pPr>
            <w:r w:rsidDel="00000000" w:rsidR="00000000" w:rsidRPr="00000000">
              <w:rPr>
                <w:highlight w:val="yellow"/>
                <w:rtl w:val="0"/>
              </w:rPr>
              <w:t xml:space="preserve">Name</w:t>
            </w:r>
          </w:p>
        </w:tc>
        <w:tc>
          <w:tcPr/>
          <w:p w:rsidR="00000000" w:rsidDel="00000000" w:rsidP="00000000" w:rsidRDefault="00000000" w:rsidRPr="00000000" w14:paraId="0000003B">
            <w:pPr>
              <w:tabs>
                <w:tab w:val="right" w:leader="none" w:pos="9360"/>
                <w:tab w:val="right" w:leader="none" w:pos="9360"/>
                <w:tab w:val="right" w:leader="none" w:pos="9360"/>
                <w:tab w:val="right" w:leader="none" w:pos="9360"/>
                <w:tab w:val="right" w:leader="none" w:pos="9360"/>
                <w:tab w:val="right" w:leader="none" w:pos="9360"/>
              </w:tabs>
              <w:rPr>
                <w:highlight w:val="yellow"/>
              </w:rPr>
            </w:pPr>
            <w:r w:rsidDel="00000000" w:rsidR="00000000" w:rsidRPr="00000000">
              <w:rPr>
                <w:highlight w:val="yellow"/>
                <w:rtl w:val="0"/>
              </w:rPr>
              <w:t xml:space="preserve">URL</w:t>
            </w:r>
          </w:p>
        </w:tc>
      </w:tr>
      <w:tr>
        <w:trPr>
          <w:cantSplit w:val="0"/>
          <w:trHeight w:val="404" w:hRule="atLeast"/>
          <w:tblHeader w:val="0"/>
        </w:trPr>
        <w:tc>
          <w:tcPr/>
          <w:p w:rsidR="00000000" w:rsidDel="00000000" w:rsidP="00000000" w:rsidRDefault="00000000" w:rsidRPr="00000000" w14:paraId="0000003C">
            <w:pPr>
              <w:tabs>
                <w:tab w:val="right" w:leader="none" w:pos="9360"/>
                <w:tab w:val="right" w:leader="none" w:pos="9360"/>
                <w:tab w:val="right" w:leader="none" w:pos="9360"/>
                <w:tab w:val="right" w:leader="none" w:pos="9360"/>
                <w:tab w:val="right" w:leader="none" w:pos="9360"/>
                <w:tab w:val="right" w:leader="none" w:pos="9360"/>
              </w:tabs>
              <w:spacing w:line="240" w:lineRule="auto"/>
              <w:rPr>
                <w:highlight w:val="yellow"/>
              </w:rPr>
            </w:pPr>
            <w:r w:rsidDel="00000000" w:rsidR="00000000" w:rsidRPr="00000000">
              <w:rPr>
                <w:highlight w:val="yellow"/>
                <w:rtl w:val="0"/>
              </w:rPr>
              <w:t xml:space="preserve">Staging Application </w:t>
            </w:r>
          </w:p>
        </w:tc>
        <w:tc>
          <w:tcPr/>
          <w:p w:rsidR="00000000" w:rsidDel="00000000" w:rsidP="00000000" w:rsidRDefault="00000000" w:rsidRPr="00000000" w14:paraId="0000003D">
            <w:pPr>
              <w:tabs>
                <w:tab w:val="right" w:leader="none" w:pos="9360"/>
                <w:tab w:val="right" w:leader="none" w:pos="9360"/>
                <w:tab w:val="right" w:leader="none" w:pos="9360"/>
                <w:tab w:val="right" w:leader="none" w:pos="9360"/>
                <w:tab w:val="right" w:leader="none" w:pos="9360"/>
                <w:tab w:val="right" w:leader="none" w:pos="9360"/>
              </w:tabs>
              <w:spacing w:line="240" w:lineRule="auto"/>
              <w:rPr>
                <w:highlight w:val="yellow"/>
              </w:rPr>
            </w:pPr>
            <w:r w:rsidDel="00000000" w:rsidR="00000000" w:rsidRPr="00000000">
              <w:rPr>
                <w:highlight w:val="yellow"/>
                <w:rtl w:val="0"/>
              </w:rPr>
              <w:t xml:space="preserve">https://app-staging.silentpush.com/</w:t>
            </w:r>
          </w:p>
        </w:tc>
      </w:tr>
      <w:tr>
        <w:trPr>
          <w:cantSplit w:val="0"/>
          <w:trHeight w:val="404" w:hRule="atLeast"/>
          <w:tblHeader w:val="0"/>
        </w:trPr>
        <w:tc>
          <w:tcPr/>
          <w:p w:rsidR="00000000" w:rsidDel="00000000" w:rsidP="00000000" w:rsidRDefault="00000000" w:rsidRPr="00000000" w14:paraId="0000003E">
            <w:pPr>
              <w:tabs>
                <w:tab w:val="right" w:leader="none" w:pos="9360"/>
                <w:tab w:val="right" w:leader="none" w:pos="9360"/>
                <w:tab w:val="right" w:leader="none" w:pos="9360"/>
                <w:tab w:val="right" w:leader="none" w:pos="9360"/>
                <w:tab w:val="right" w:leader="none" w:pos="9360"/>
                <w:tab w:val="right" w:leader="none" w:pos="9360"/>
              </w:tabs>
              <w:spacing w:line="240" w:lineRule="auto"/>
              <w:rPr>
                <w:highlight w:val="yellow"/>
              </w:rPr>
            </w:pPr>
            <w:r w:rsidDel="00000000" w:rsidR="00000000" w:rsidRPr="00000000">
              <w:rPr>
                <w:highlight w:val="yellow"/>
                <w:rtl w:val="0"/>
              </w:rPr>
              <w:t xml:space="preserve">Production Application</w:t>
            </w:r>
          </w:p>
        </w:tc>
        <w:tc>
          <w:tcPr/>
          <w:p w:rsidR="00000000" w:rsidDel="00000000" w:rsidP="00000000" w:rsidRDefault="00000000" w:rsidRPr="00000000" w14:paraId="0000003F">
            <w:pPr>
              <w:tabs>
                <w:tab w:val="right" w:leader="none" w:pos="9360"/>
                <w:tab w:val="right" w:leader="none" w:pos="9360"/>
                <w:tab w:val="right" w:leader="none" w:pos="9360"/>
                <w:tab w:val="right" w:leader="none" w:pos="9360"/>
                <w:tab w:val="right" w:leader="none" w:pos="9360"/>
                <w:tab w:val="right" w:leader="none" w:pos="9360"/>
              </w:tabs>
              <w:spacing w:line="240" w:lineRule="auto"/>
              <w:rPr>
                <w:highlight w:val="yellow"/>
              </w:rPr>
            </w:pPr>
            <w:r w:rsidDel="00000000" w:rsidR="00000000" w:rsidRPr="00000000">
              <w:rPr>
                <w:highlight w:val="yellow"/>
                <w:rtl w:val="0"/>
              </w:rPr>
              <w:t xml:space="preserve">https://app.silentpush.com/login</w:t>
            </w:r>
          </w:p>
        </w:tc>
      </w:tr>
    </w:tbl>
    <w:p w:rsidR="00000000" w:rsidDel="00000000" w:rsidP="00000000" w:rsidRDefault="00000000" w:rsidRPr="00000000" w14:paraId="00000040">
      <w:pPr>
        <w:pStyle w:val="Heading2"/>
        <w:tabs>
          <w:tab w:val="right" w:leader="none" w:pos="9360"/>
          <w:tab w:val="right" w:leader="none" w:pos="9360"/>
          <w:tab w:val="right" w:leader="none" w:pos="9360"/>
          <w:tab w:val="right" w:leader="none" w:pos="9360"/>
          <w:tab w:val="right" w:leader="none" w:pos="9360"/>
          <w:tab w:val="right" w:leader="none" w:pos="9360"/>
        </w:tabs>
        <w:rPr>
          <w:highlight w:val="yellow"/>
        </w:rPr>
      </w:pPr>
      <w:bookmarkStart w:colFirst="0" w:colLast="0" w:name="_1hon5a242phn" w:id="5"/>
      <w:bookmarkEnd w:id="5"/>
      <w:r w:rsidDel="00000000" w:rsidR="00000000" w:rsidRPr="00000000">
        <w:rPr>
          <w:highlight w:val="yellow"/>
          <w:rtl w:val="0"/>
        </w:rPr>
        <w:t xml:space="preserve">User Roles</w:t>
      </w:r>
    </w:p>
    <w:tbl>
      <w:tblPr>
        <w:tblStyle w:val="Table2"/>
        <w:tblW w:w="9330.0" w:type="dxa"/>
        <w:jc w:val="left"/>
        <w:tblInd w:w="-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680"/>
        <w:gridCol w:w="4650"/>
        <w:tblGridChange w:id="0">
          <w:tblGrid>
            <w:gridCol w:w="4680"/>
            <w:gridCol w:w="4650"/>
          </w:tblGrid>
        </w:tblGridChange>
      </w:tblGrid>
      <w:tr>
        <w:trPr>
          <w:cantSplit w:val="0"/>
          <w:tblHeader w:val="0"/>
        </w:trPr>
        <w:tc>
          <w:tcPr/>
          <w:p w:rsidR="00000000" w:rsidDel="00000000" w:rsidP="00000000" w:rsidRDefault="00000000" w:rsidRPr="00000000" w14:paraId="00000041">
            <w:pPr>
              <w:tabs>
                <w:tab w:val="right" w:leader="none" w:pos="9360"/>
                <w:tab w:val="right" w:leader="none" w:pos="9360"/>
                <w:tab w:val="right" w:leader="none" w:pos="9360"/>
                <w:tab w:val="right" w:leader="none" w:pos="9360"/>
                <w:tab w:val="right" w:leader="none" w:pos="9360"/>
                <w:tab w:val="right" w:leader="none" w:pos="9360"/>
              </w:tabs>
              <w:rPr>
                <w:highlight w:val="yellow"/>
              </w:rPr>
            </w:pPr>
            <w:r w:rsidDel="00000000" w:rsidR="00000000" w:rsidRPr="00000000">
              <w:rPr>
                <w:highlight w:val="yellow"/>
                <w:rtl w:val="0"/>
              </w:rPr>
              <w:t xml:space="preserve">Role</w:t>
            </w:r>
          </w:p>
        </w:tc>
        <w:tc>
          <w:tcPr/>
          <w:p w:rsidR="00000000" w:rsidDel="00000000" w:rsidP="00000000" w:rsidRDefault="00000000" w:rsidRPr="00000000" w14:paraId="00000042">
            <w:pPr>
              <w:tabs>
                <w:tab w:val="right" w:leader="none" w:pos="9360"/>
                <w:tab w:val="right" w:leader="none" w:pos="9360"/>
                <w:tab w:val="right" w:leader="none" w:pos="9360"/>
                <w:tab w:val="right" w:leader="none" w:pos="9360"/>
                <w:tab w:val="right" w:leader="none" w:pos="9360"/>
                <w:tab w:val="right" w:leader="none" w:pos="9360"/>
              </w:tabs>
              <w:rPr>
                <w:highlight w:val="yellow"/>
              </w:rPr>
            </w:pPr>
            <w:r w:rsidDel="00000000" w:rsidR="00000000" w:rsidRPr="00000000">
              <w:rPr>
                <w:highlight w:val="yellow"/>
                <w:rtl w:val="0"/>
              </w:rPr>
              <w:t xml:space="preserve">Username</w:t>
            </w:r>
          </w:p>
        </w:tc>
      </w:tr>
      <w:tr>
        <w:trPr>
          <w:cantSplit w:val="0"/>
          <w:tblHeader w:val="0"/>
        </w:trPr>
        <w:tc>
          <w:tcPr/>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rPr>
                <w:highlight w:val="yellow"/>
              </w:rPr>
            </w:pPr>
            <w:r w:rsidDel="00000000" w:rsidR="00000000" w:rsidRPr="00000000">
              <w:rPr>
                <w:highlight w:val="yellow"/>
                <w:rtl w:val="0"/>
              </w:rPr>
              <w:t xml:space="preserve">Admin user</w:t>
            </w:r>
          </w:p>
        </w:tc>
        <w:tc>
          <w:tcPr/>
          <w:p w:rsidR="00000000" w:rsidDel="00000000" w:rsidP="00000000" w:rsidRDefault="00000000" w:rsidRPr="00000000" w14:paraId="00000044">
            <w:pPr>
              <w:tabs>
                <w:tab w:val="right" w:leader="none" w:pos="9360"/>
                <w:tab w:val="right" w:leader="none" w:pos="9360"/>
                <w:tab w:val="right" w:leader="none" w:pos="9360"/>
                <w:tab w:val="right" w:leader="none" w:pos="9360"/>
              </w:tabs>
              <w:spacing w:line="240" w:lineRule="auto"/>
              <w:jc w:val="left"/>
              <w:rPr>
                <w:highlight w:val="yellow"/>
              </w:rPr>
            </w:pPr>
            <w:r w:rsidDel="00000000" w:rsidR="00000000" w:rsidRPr="00000000">
              <w:rPr>
                <w:highlight w:val="yellow"/>
                <w:rtl w:val="0"/>
              </w:rPr>
              <w:t xml:space="preserve">bshah@silentpush.com</w:t>
            </w:r>
          </w:p>
        </w:tc>
      </w:tr>
    </w:tbl>
    <w:p w:rsidR="00000000" w:rsidDel="00000000" w:rsidP="00000000" w:rsidRDefault="00000000" w:rsidRPr="00000000" w14:paraId="00000045">
      <w:pPr>
        <w:pStyle w:val="Heading2"/>
        <w:tabs>
          <w:tab w:val="right" w:leader="none" w:pos="9360"/>
          <w:tab w:val="right" w:leader="none" w:pos="9360"/>
          <w:tab w:val="right" w:leader="none" w:pos="9360"/>
          <w:tab w:val="right" w:leader="none" w:pos="9360"/>
          <w:tab w:val="right" w:leader="none" w:pos="9360"/>
          <w:tab w:val="right" w:leader="none" w:pos="9360"/>
        </w:tabs>
        <w:rPr/>
      </w:pPr>
      <w:bookmarkStart w:colFirst="0" w:colLast="0" w:name="_ruu827gsxb76" w:id="6"/>
      <w:bookmarkEnd w:id="6"/>
      <w:r w:rsidDel="00000000" w:rsidR="00000000" w:rsidRPr="00000000">
        <w:rPr>
          <w:rtl w:val="0"/>
        </w:rPr>
        <w:t xml:space="preserve">Tools</w:t>
      </w:r>
    </w:p>
    <w:tbl>
      <w:tblPr>
        <w:tblStyle w:val="Table3"/>
        <w:tblW w:w="9270.0" w:type="dxa"/>
        <w:jc w:val="left"/>
        <w:tblInd w:w="1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564.9999999999995"/>
        <w:gridCol w:w="5705.000000000001"/>
        <w:tblGridChange w:id="0">
          <w:tblGrid>
            <w:gridCol w:w="3564.9999999999995"/>
            <w:gridCol w:w="5705.000000000001"/>
          </w:tblGrid>
        </w:tblGridChange>
      </w:tblGrid>
      <w:tr>
        <w:trPr>
          <w:cantSplit w:val="0"/>
          <w:tblHeader w:val="0"/>
        </w:trPr>
        <w:tc>
          <w:tcPr/>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Tool Name</w:t>
            </w:r>
          </w:p>
        </w:tc>
        <w:tc>
          <w:tcPr/>
          <w:p w:rsidR="00000000" w:rsidDel="00000000" w:rsidP="00000000" w:rsidRDefault="00000000" w:rsidRPr="00000000" w14:paraId="0000004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48">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Burp Professional</w:t>
            </w:r>
          </w:p>
        </w:tc>
        <w:tc>
          <w:tcPr/>
          <w:p w:rsidR="00000000" w:rsidDel="00000000" w:rsidP="00000000" w:rsidRDefault="00000000" w:rsidRPr="00000000" w14:paraId="00000049">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Burp Suite Professional is an advanced proxy for testing web security. </w:t>
            </w:r>
          </w:p>
        </w:tc>
      </w:tr>
      <w:tr>
        <w:trPr>
          <w:cantSplit w:val="0"/>
          <w:tblHeader w:val="0"/>
        </w:trPr>
        <w:tc>
          <w:tcPr/>
          <w:p w:rsidR="00000000" w:rsidDel="00000000" w:rsidP="00000000" w:rsidRDefault="00000000" w:rsidRPr="00000000" w14:paraId="0000004A">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Jsmon</w:t>
            </w:r>
          </w:p>
        </w:tc>
        <w:tc>
          <w:tcPr/>
          <w:p w:rsidR="00000000" w:rsidDel="00000000" w:rsidP="00000000" w:rsidRDefault="00000000" w:rsidRPr="00000000" w14:paraId="0000004B">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Advanced Javascript Security and Monitoring tool</w:t>
            </w:r>
          </w:p>
        </w:tc>
      </w:tr>
      <w:tr>
        <w:trPr>
          <w:cantSplit w:val="0"/>
          <w:tblHeader w:val="0"/>
        </w:trPr>
        <w:tc>
          <w:tcPr/>
          <w:p w:rsidR="00000000" w:rsidDel="00000000" w:rsidP="00000000" w:rsidRDefault="00000000" w:rsidRPr="00000000" w14:paraId="0000004C">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Nuceli</w:t>
            </w:r>
          </w:p>
        </w:tc>
        <w:tc>
          <w:tcPr/>
          <w:p w:rsidR="00000000" w:rsidDel="00000000" w:rsidP="00000000" w:rsidRDefault="00000000" w:rsidRPr="00000000" w14:paraId="0000004D">
            <w:pPr>
              <w:tabs>
                <w:tab w:val="right" w:leader="none" w:pos="9360"/>
                <w:tab w:val="right" w:leader="none" w:pos="9360"/>
                <w:tab w:val="right" w:leader="none" w:pos="9360"/>
                <w:tab w:val="right" w:leader="none" w:pos="9360"/>
                <w:tab w:val="right" w:leader="none" w:pos="9360"/>
                <w:tab w:val="right" w:leader="none" w:pos="9360"/>
              </w:tabs>
              <w:rPr>
                <w:b w:val="1"/>
                <w:bCs w:val="1"/>
              </w:rPr>
            </w:pPr>
            <w:r w:rsidDel="00000000" w:rsidR="00000000" w:rsidRPr="00000000">
              <w:rPr>
                <w:rtl w:val="0"/>
              </w:rPr>
              <w:t xml:space="preserve">A CLI based automated vulnerability scanner</w:t>
            </w:r>
            <w:r w:rsidDel="00000000" w:rsidR="00000000" w:rsidRPr="00000000">
              <w:rPr>
                <w:rtl w:val="0"/>
              </w:rPr>
            </w:r>
          </w:p>
        </w:tc>
      </w:tr>
      <w:tr>
        <w:trPr>
          <w:cantSplit w:val="0"/>
          <w:tblHeader w:val="0"/>
        </w:trPr>
        <w:tc>
          <w:tcPr/>
          <w:p w:rsidR="00000000" w:rsidDel="00000000" w:rsidP="00000000" w:rsidRDefault="00000000" w:rsidRPr="00000000" w14:paraId="0000004E">
            <w:pPr>
              <w:tabs>
                <w:tab w:val="right" w:leader="none" w:pos="9360"/>
                <w:tab w:val="right" w:leader="none" w:pos="9360"/>
                <w:tab w:val="right" w:leader="none" w:pos="9360"/>
                <w:tab w:val="right" w:leader="none" w:pos="9360"/>
                <w:tab w:val="right" w:leader="none" w:pos="9360"/>
                <w:tab w:val="right" w:leader="none" w:pos="9360"/>
              </w:tabs>
              <w:rPr>
                <w:highlight w:val="yellow"/>
              </w:rPr>
            </w:pPr>
            <w:r w:rsidDel="00000000" w:rsidR="00000000" w:rsidRPr="00000000">
              <w:rPr>
                <w:rtl w:val="0"/>
              </w:rPr>
              <w:t xml:space="preserve">Gau</w:t>
            </w:r>
            <w:r w:rsidDel="00000000" w:rsidR="00000000" w:rsidRPr="00000000">
              <w:rPr>
                <w:rtl w:val="0"/>
              </w:rPr>
            </w:r>
          </w:p>
        </w:tc>
        <w:tc>
          <w:tcPr/>
          <w:p w:rsidR="00000000" w:rsidDel="00000000" w:rsidP="00000000" w:rsidRDefault="00000000" w:rsidRPr="00000000" w14:paraId="0000004F">
            <w:pPr>
              <w:tabs>
                <w:tab w:val="right" w:leader="none" w:pos="9360"/>
                <w:tab w:val="right" w:leader="none" w:pos="9360"/>
                <w:tab w:val="right" w:leader="none" w:pos="9360"/>
                <w:tab w:val="right" w:leader="none" w:pos="9360"/>
                <w:tab w:val="right" w:leader="none" w:pos="9360"/>
                <w:tab w:val="right" w:leader="none" w:pos="9360"/>
              </w:tabs>
              <w:rPr>
                <w:b w:val="1"/>
                <w:bCs w:val="1"/>
                <w:highlight w:val="yellow"/>
              </w:rPr>
            </w:pPr>
            <w:r w:rsidDel="00000000" w:rsidR="00000000" w:rsidRPr="00000000">
              <w:rPr>
                <w:rtl w:val="0"/>
              </w:rPr>
              <w:t xml:space="preserve">A CLI based tool to collect all archived URLs</w:t>
            </w:r>
            <w:r w:rsidDel="00000000" w:rsidR="00000000" w:rsidRPr="00000000">
              <w:rPr>
                <w:rtl w:val="0"/>
              </w:rPr>
            </w:r>
          </w:p>
        </w:tc>
      </w:tr>
      <w:tr>
        <w:trPr>
          <w:cantSplit w:val="0"/>
          <w:tblHeader w:val="0"/>
        </w:trPr>
        <w:tc>
          <w:tcPr/>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Katana</w:t>
            </w:r>
            <w:r w:rsidDel="00000000" w:rsidR="00000000" w:rsidRPr="00000000">
              <w:rPr>
                <w:rtl w:val="0"/>
              </w:rPr>
            </w:r>
          </w:p>
        </w:tc>
        <w:tc>
          <w:tcPr/>
          <w:p w:rsidR="00000000" w:rsidDel="00000000" w:rsidP="00000000" w:rsidRDefault="00000000" w:rsidRPr="00000000" w14:paraId="00000051">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A golang based tool to crawl into application and collect all URLs</w:t>
            </w:r>
          </w:p>
        </w:tc>
      </w:tr>
      <w:tr>
        <w:trPr>
          <w:cantSplit w:val="0"/>
          <w:tblHeader w:val="0"/>
        </w:trPr>
        <w:tc>
          <w:tcPr/>
          <w:p w:rsidR="00000000" w:rsidDel="00000000" w:rsidP="00000000" w:rsidRDefault="00000000" w:rsidRPr="00000000" w14:paraId="00000052">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Nessus Professional </w:t>
            </w:r>
          </w:p>
        </w:tc>
        <w:tc>
          <w:tcPr/>
          <w:p w:rsidR="00000000" w:rsidDel="00000000" w:rsidP="00000000" w:rsidRDefault="00000000" w:rsidRPr="00000000" w14:paraId="00000053">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Nessus is a vulnerability scanner that identifies weaknesses in IT infrastructure by scanning networks, servers, and applications for known vulnerabilities and misconfigurations.</w:t>
            </w:r>
          </w:p>
        </w:tc>
      </w:tr>
      <w:tr>
        <w:trPr>
          <w:cantSplit w:val="0"/>
          <w:tblHeader w:val="0"/>
        </w:trPr>
        <w:tc>
          <w:tcPr/>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Retire.js</w:t>
            </w:r>
          </w:p>
        </w:tc>
        <w:tc>
          <w:tcPr/>
          <w:p w:rsidR="00000000" w:rsidDel="00000000" w:rsidP="00000000" w:rsidRDefault="00000000" w:rsidRPr="00000000" w14:paraId="00000055">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Retire.js is a security tool that scans for and identifies outdated and vulnerable JavaScript libraries in web applications. </w:t>
            </w:r>
          </w:p>
        </w:tc>
      </w:tr>
    </w:tbl>
    <w:p w:rsidR="00000000" w:rsidDel="00000000" w:rsidP="00000000" w:rsidRDefault="00000000" w:rsidRPr="00000000" w14:paraId="0000005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5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br w:type="page"/>
      </w:r>
      <w:r w:rsidDel="00000000" w:rsidR="00000000" w:rsidRPr="00000000">
        <w:rPr>
          <w:rtl w:val="0"/>
        </w:rPr>
      </w:r>
    </w:p>
    <w:p w:rsidR="00000000" w:rsidDel="00000000" w:rsidP="00000000" w:rsidRDefault="00000000" w:rsidRPr="00000000" w14:paraId="00000058">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The following components and tests were out of scope for this review:</w:t>
      </w:r>
    </w:p>
    <w:p w:rsidR="00000000" w:rsidDel="00000000" w:rsidP="00000000" w:rsidRDefault="00000000" w:rsidRPr="00000000" w14:paraId="00000059">
      <w:pPr>
        <w:numPr>
          <w:ilvl w:val="0"/>
          <w:numId w:val="12"/>
        </w:numPr>
        <w:tabs>
          <w:tab w:val="right" w:leader="none" w:pos="9360"/>
          <w:tab w:val="right" w:leader="none" w:pos="9360"/>
          <w:tab w:val="right" w:leader="none" w:pos="9360"/>
          <w:tab w:val="right" w:leader="none" w:pos="9360"/>
          <w:tab w:val="right" w:leader="none" w:pos="9360"/>
          <w:tab w:val="right" w:leader="none" w:pos="9360"/>
        </w:tabs>
        <w:ind w:left="360"/>
        <w:rPr>
          <w:rFonts w:ascii="Noto Sans Symbols" w:cs="Noto Sans Symbols" w:eastAsia="Noto Sans Symbols" w:hAnsi="Noto Sans Symbols"/>
          <w:color w:val="4ebc22"/>
        </w:rPr>
      </w:pPr>
      <w:r w:rsidDel="00000000" w:rsidR="00000000" w:rsidRPr="00000000">
        <w:rPr>
          <w:rtl w:val="0"/>
        </w:rPr>
        <w:t xml:space="preserve">Any applications and infrastructure were external to the </w:t>
      </w:r>
      <w:r w:rsidDel="00000000" w:rsidR="00000000" w:rsidRPr="00000000">
        <w:rPr>
          <w:highlight w:val="yellow"/>
          <w:rtl w:val="0"/>
        </w:rPr>
        <w:t xml:space="preserve">Silentpush</w:t>
      </w:r>
      <w:r w:rsidDel="00000000" w:rsidR="00000000" w:rsidRPr="00000000">
        <w:rPr>
          <w:rtl w:val="0"/>
        </w:rPr>
        <w:t xml:space="preserve"> Web Application.</w:t>
      </w:r>
    </w:p>
    <w:p w:rsidR="00000000" w:rsidDel="00000000" w:rsidP="00000000" w:rsidRDefault="00000000" w:rsidRPr="00000000" w14:paraId="0000005A">
      <w:pPr>
        <w:numPr>
          <w:ilvl w:val="0"/>
          <w:numId w:val="12"/>
        </w:numPr>
        <w:tabs>
          <w:tab w:val="right" w:leader="none" w:pos="9360"/>
          <w:tab w:val="right" w:leader="none" w:pos="9360"/>
          <w:tab w:val="right" w:leader="none" w:pos="9360"/>
          <w:tab w:val="right" w:leader="none" w:pos="9360"/>
          <w:tab w:val="right" w:leader="none" w:pos="9360"/>
          <w:tab w:val="right" w:leader="none" w:pos="9360"/>
        </w:tabs>
        <w:ind w:left="360"/>
        <w:rPr>
          <w:rFonts w:ascii="Noto Sans Symbols" w:cs="Noto Sans Symbols" w:eastAsia="Noto Sans Symbols" w:hAnsi="Noto Sans Symbols"/>
          <w:color w:val="4ebc22"/>
        </w:rPr>
      </w:pPr>
      <w:r w:rsidDel="00000000" w:rsidR="00000000" w:rsidRPr="00000000">
        <w:rPr>
          <w:rtl w:val="0"/>
        </w:rPr>
        <w:t xml:space="preserve">In cases where the  </w:t>
      </w:r>
      <w:r w:rsidDel="00000000" w:rsidR="00000000" w:rsidRPr="00000000">
        <w:rPr>
          <w:highlight w:val="yellow"/>
          <w:rtl w:val="0"/>
        </w:rPr>
        <w:t xml:space="preserve">Silentpush</w:t>
      </w:r>
      <w:r w:rsidDel="00000000" w:rsidR="00000000" w:rsidRPr="00000000">
        <w:rPr>
          <w:rtl w:val="0"/>
        </w:rPr>
        <w:t xml:space="preserve"> Web Application had inbound and/or outbound interfaces with another application, the interfaces and communications were considered in scope. All other external elements were excluded.</w:t>
      </w:r>
    </w:p>
    <w:p w:rsidR="00000000" w:rsidDel="00000000" w:rsidP="00000000" w:rsidRDefault="00000000" w:rsidRPr="00000000" w14:paraId="0000005B">
      <w:pPr>
        <w:numPr>
          <w:ilvl w:val="0"/>
          <w:numId w:val="12"/>
        </w:numPr>
        <w:tabs>
          <w:tab w:val="right" w:leader="none" w:pos="9360"/>
          <w:tab w:val="right" w:leader="none" w:pos="9360"/>
          <w:tab w:val="right" w:leader="none" w:pos="9360"/>
          <w:tab w:val="right" w:leader="none" w:pos="9360"/>
          <w:tab w:val="right" w:leader="none" w:pos="9360"/>
          <w:tab w:val="right" w:leader="none" w:pos="9360"/>
        </w:tabs>
        <w:ind w:left="360"/>
        <w:rPr>
          <w:rFonts w:ascii="Noto Sans Symbols" w:cs="Noto Sans Symbols" w:eastAsia="Noto Sans Symbols" w:hAnsi="Noto Sans Symbols"/>
          <w:color w:val="4ebc22"/>
        </w:rPr>
      </w:pPr>
      <w:r w:rsidDel="00000000" w:rsidR="00000000" w:rsidRPr="00000000">
        <w:rPr>
          <w:rtl w:val="0"/>
        </w:rPr>
        <w:t xml:space="preserve">Supporting policies, procedures, and processes.</w:t>
      </w:r>
    </w:p>
    <w:p w:rsidR="00000000" w:rsidDel="00000000" w:rsidP="00000000" w:rsidRDefault="00000000" w:rsidRPr="00000000" w14:paraId="0000005C">
      <w:pPr>
        <w:numPr>
          <w:ilvl w:val="0"/>
          <w:numId w:val="12"/>
        </w:numPr>
        <w:tabs>
          <w:tab w:val="right" w:leader="none" w:pos="9360"/>
          <w:tab w:val="right" w:leader="none" w:pos="9360"/>
          <w:tab w:val="right" w:leader="none" w:pos="9360"/>
          <w:tab w:val="right" w:leader="none" w:pos="9360"/>
          <w:tab w:val="right" w:leader="none" w:pos="9360"/>
          <w:tab w:val="right" w:leader="none" w:pos="9360"/>
        </w:tabs>
        <w:ind w:left="360"/>
        <w:rPr>
          <w:rFonts w:ascii="Noto Sans Symbols" w:cs="Noto Sans Symbols" w:eastAsia="Noto Sans Symbols" w:hAnsi="Noto Sans Symbols"/>
          <w:color w:val="4ebc22"/>
        </w:rPr>
      </w:pPr>
      <w:r w:rsidDel="00000000" w:rsidR="00000000" w:rsidRPr="00000000">
        <w:rPr>
          <w:rtl w:val="0"/>
        </w:rPr>
        <w:t xml:space="preserve">Social engineering.</w:t>
      </w:r>
    </w:p>
    <w:p w:rsidR="00000000" w:rsidDel="00000000" w:rsidP="00000000" w:rsidRDefault="00000000" w:rsidRPr="00000000" w14:paraId="0000005D">
      <w:pPr>
        <w:numPr>
          <w:ilvl w:val="0"/>
          <w:numId w:val="12"/>
        </w:numPr>
        <w:tabs>
          <w:tab w:val="right" w:leader="none" w:pos="9360"/>
          <w:tab w:val="right" w:leader="none" w:pos="9360"/>
          <w:tab w:val="right" w:leader="none" w:pos="9360"/>
          <w:tab w:val="right" w:leader="none" w:pos="9360"/>
          <w:tab w:val="right" w:leader="none" w:pos="9360"/>
          <w:tab w:val="right" w:leader="none" w:pos="9360"/>
        </w:tabs>
        <w:ind w:left="360"/>
        <w:rPr>
          <w:rFonts w:ascii="Noto Sans Symbols" w:cs="Noto Sans Symbols" w:eastAsia="Noto Sans Symbols" w:hAnsi="Noto Sans Symbols"/>
          <w:color w:val="4ebc22"/>
        </w:rPr>
      </w:pPr>
      <w:r w:rsidDel="00000000" w:rsidR="00000000" w:rsidRPr="00000000">
        <w:rPr>
          <w:rtl w:val="0"/>
        </w:rPr>
        <w:t xml:space="preserve">Software development life cycle.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5F">
      <w:pPr>
        <w:pStyle w:val="Heading2"/>
        <w:tabs>
          <w:tab w:val="right" w:leader="none" w:pos="9360"/>
          <w:tab w:val="right" w:leader="none" w:pos="9360"/>
          <w:tab w:val="right" w:leader="none" w:pos="9360"/>
          <w:tab w:val="right" w:leader="none" w:pos="9360"/>
          <w:tab w:val="right" w:leader="none" w:pos="9360"/>
          <w:tab w:val="right" w:leader="none" w:pos="9360"/>
        </w:tabs>
        <w:rPr/>
      </w:pPr>
      <w:bookmarkStart w:colFirst="0" w:colLast="0" w:name="_qbae8e5ta6jn" w:id="7"/>
      <w:bookmarkEnd w:id="7"/>
      <w:r w:rsidDel="00000000" w:rsidR="00000000" w:rsidRPr="00000000">
        <w:rPr>
          <w:rtl w:val="0"/>
        </w:rPr>
        <w:t xml:space="preserve">Assessment Limitation</w:t>
      </w:r>
    </w:p>
    <w:p w:rsidR="00000000" w:rsidDel="00000000" w:rsidP="00000000" w:rsidRDefault="00000000" w:rsidRPr="00000000" w14:paraId="00000060">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w:t>
      </w:r>
      <w:r w:rsidDel="00000000" w:rsidR="00000000" w:rsidRPr="00000000">
        <w:rPr>
          <w:highlight w:val="yellow"/>
          <w:rtl w:val="0"/>
        </w:rPr>
        <w:t xml:space="preserve">Silentpush</w:t>
      </w:r>
      <w:r w:rsidDel="00000000" w:rsidR="00000000" w:rsidRPr="00000000">
        <w:rPr>
          <w:rtl w:val="0"/>
        </w:rPr>
        <w:t xml:space="preserve">. </w:t>
      </w:r>
      <w:r w:rsidDel="00000000" w:rsidR="00000000" w:rsidRPr="00000000">
        <w:rPr>
          <w:rtl w:val="0"/>
        </w:rPr>
        <w:t xml:space="preserve">Thus, changes to the environment may impact the applicability of the results provided herein.</w:t>
      </w:r>
    </w:p>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Securify cannot guarantee 100% coverage for any security assessment.</w:t>
      </w:r>
    </w:p>
    <w:p w:rsidR="00000000" w:rsidDel="00000000" w:rsidP="00000000" w:rsidRDefault="00000000" w:rsidRPr="00000000" w14:paraId="00000062">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3znysh7" w:id="8"/>
      <w:bookmarkEnd w:id="8"/>
      <w:r w:rsidDel="00000000" w:rsidR="00000000" w:rsidRPr="00000000">
        <w:rPr>
          <w:rtl w:val="0"/>
        </w:rPr>
        <w:t xml:space="preserve">Vulnerabilities</w:t>
      </w:r>
      <w:r w:rsidDel="00000000" w:rsidR="00000000" w:rsidRPr="00000000">
        <w:rPr>
          <w:rtl w:val="0"/>
        </w:rPr>
      </w:r>
    </w:p>
    <w:p w:rsidR="00000000" w:rsidDel="00000000" w:rsidP="00000000" w:rsidRDefault="00000000" w:rsidRPr="00000000" w14:paraId="00000064">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2et92p0" w:id="9"/>
      <w:bookmarkEnd w:id="9"/>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65">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ind w:left="0" w:firstLine="0"/>
        <w:rPr/>
      </w:pPr>
      <w:r w:rsidDel="00000000" w:rsidR="00000000" w:rsidRPr="00000000">
        <w:rPr>
          <w:rtl w:val="0"/>
        </w:rPr>
        <w:t xml:space="preserve">Below is a summary of the vulnerabilities discovered during the assessment, ranked in order of risk as determined:</w:t>
      </w:r>
    </w:p>
    <w:tbl>
      <w:tblPr>
        <w:tblStyle w:val="Table4"/>
        <w:tblW w:w="946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5835"/>
        <w:gridCol w:w="2340"/>
        <w:gridCol w:w="1290"/>
        <w:tblGridChange w:id="0">
          <w:tblGrid>
            <w:gridCol w:w="5835"/>
            <w:gridCol w:w="2340"/>
            <w:gridCol w:w="12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rtl w:val="0"/>
              </w:rPr>
              <w:t xml:space="preserve">Vulnerability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rtl w:val="0"/>
              </w:rPr>
              <w:t xml:space="preserve">Risk</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tabs>
                <w:tab w:val="right" w:leader="none" w:pos="9360"/>
                <w:tab w:val="right" w:leader="none" w:pos="9360"/>
                <w:tab w:val="right" w:leader="none" w:pos="12000"/>
              </w:tabs>
              <w:spacing w:before="60" w:line="240" w:lineRule="auto"/>
              <w:ind w:left="0" w:firstLine="0"/>
              <w:jc w:val="left"/>
              <w:rPr/>
            </w:pPr>
            <w:r w:rsidDel="00000000" w:rsidR="00000000" w:rsidRPr="00000000">
              <w:rPr>
                <w:rtl w:val="0"/>
              </w:rPr>
              <w:t xml:space="preserve">SQL Injection – Time-Based Blind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b w:val="1"/>
                <w:bCs w:val="1"/>
                <w:color w:val="980000"/>
                <w:rtl w:val="0"/>
              </w:rPr>
              <w:t xml:space="preserve">True-Positive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80000" w:val="clear"/>
          </w:tcPr>
          <w:p w:rsidR="00000000" w:rsidDel="00000000" w:rsidP="00000000" w:rsidRDefault="00000000" w:rsidRPr="00000000" w14:paraId="0000006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ffffff"/>
              </w:rPr>
            </w:pPr>
            <w:r w:rsidDel="00000000" w:rsidR="00000000" w:rsidRPr="00000000">
              <w:rPr>
                <w:b w:val="1"/>
                <w:bCs w:val="1"/>
                <w:color w:val="ffffff"/>
                <w:rtl w:val="0"/>
              </w:rPr>
              <w:t xml:space="preserve">Critical</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tabs>
                <w:tab w:val="right" w:leader="none" w:pos="9360"/>
                <w:tab w:val="right" w:leader="none" w:pos="9360"/>
                <w:tab w:val="right" w:leader="none" w:pos="12000"/>
              </w:tabs>
              <w:spacing w:before="60" w:line="240" w:lineRule="auto"/>
              <w:ind w:left="0" w:firstLine="0"/>
              <w:jc w:val="left"/>
              <w:rPr/>
            </w:pPr>
            <w:r w:rsidDel="00000000" w:rsidR="00000000" w:rsidRPr="00000000">
              <w:rPr>
                <w:rtl w:val="0"/>
              </w:rPr>
              <w:t xml:space="preserve">Exposed Google API Key with Active Geocoding API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980000"/>
              </w:rPr>
            </w:pPr>
            <w:r w:rsidDel="00000000" w:rsidR="00000000" w:rsidRPr="00000000">
              <w:rPr>
                <w:b w:val="1"/>
                <w:bCs w:val="1"/>
                <w:color w:val="980000"/>
                <w:rtl w:val="0"/>
              </w:rPr>
              <w:t xml:space="preserve">True-Positive</w:t>
            </w:r>
          </w:p>
          <w:p w:rsidR="00000000" w:rsidDel="00000000" w:rsidP="00000000" w:rsidRDefault="00000000" w:rsidRPr="00000000" w14:paraId="0000006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98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8761d" w:val="clear"/>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ffffff"/>
              </w:rPr>
            </w:pPr>
            <w:r w:rsidDel="00000000" w:rsidR="00000000" w:rsidRPr="00000000">
              <w:rPr>
                <w:b w:val="1"/>
                <w:bCs w:val="1"/>
                <w:color w:val="ffffff"/>
                <w:rtl w:val="0"/>
              </w:rPr>
              <w:t xml:space="preserve">Low</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tabs>
                <w:tab w:val="right" w:leader="none" w:pos="9360"/>
                <w:tab w:val="right" w:leader="none" w:pos="9360"/>
                <w:tab w:val="right" w:leader="none" w:pos="12000"/>
              </w:tabs>
              <w:spacing w:before="60" w:line="240" w:lineRule="auto"/>
              <w:ind w:left="0" w:firstLine="0"/>
              <w:jc w:val="left"/>
              <w:rPr/>
            </w:pPr>
            <w:r w:rsidDel="00000000" w:rsidR="00000000" w:rsidRPr="00000000">
              <w:rPr>
                <w:rtl w:val="0"/>
              </w:rPr>
              <w:t xml:space="preserve">Outdated JavaScript Library – Bootstrap 3.4.1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980000"/>
              </w:rPr>
            </w:pPr>
            <w:r w:rsidDel="00000000" w:rsidR="00000000" w:rsidRPr="00000000">
              <w:rPr>
                <w:b w:val="1"/>
                <w:bCs w:val="1"/>
                <w:color w:val="980000"/>
                <w:rtl w:val="0"/>
              </w:rPr>
              <w:t xml:space="preserve">True-Positive</w:t>
            </w:r>
          </w:p>
        </w:tc>
        <w:tc>
          <w:tcPr>
            <w:tcBorders>
              <w:top w:color="000000" w:space="0" w:sz="0" w:val="nil"/>
              <w:left w:color="000000" w:space="0" w:sz="0" w:val="nil"/>
              <w:bottom w:color="000000" w:space="0" w:sz="0" w:val="nil"/>
              <w:right w:color="000000" w:space="0" w:sz="0" w:val="nil"/>
            </w:tcBorders>
            <w:shd w:fill="38761d" w:val="clear"/>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ffffff"/>
              </w:rPr>
            </w:pPr>
            <w:r w:rsidDel="00000000" w:rsidR="00000000" w:rsidRPr="00000000">
              <w:rPr>
                <w:b w:val="1"/>
                <w:bCs w:val="1"/>
                <w:color w:val="ffffff"/>
                <w:rtl w:val="0"/>
              </w:rPr>
              <w:t xml:space="preserve">Low</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tabs>
                <w:tab w:val="right" w:leader="none" w:pos="9360"/>
                <w:tab w:val="right" w:leader="none" w:pos="9360"/>
                <w:tab w:val="right" w:leader="none" w:pos="12000"/>
              </w:tabs>
              <w:spacing w:before="60" w:line="240" w:lineRule="auto"/>
              <w:ind w:left="0" w:firstLine="0"/>
              <w:jc w:val="left"/>
              <w:rPr/>
            </w:pPr>
            <w:r w:rsidDel="00000000" w:rsidR="00000000" w:rsidRPr="00000000">
              <w:rPr>
                <w:rtl w:val="0"/>
              </w:rPr>
              <w:t xml:space="preserve">Misconfigured Content Security Policy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980000"/>
              </w:rPr>
            </w:pPr>
            <w:r w:rsidDel="00000000" w:rsidR="00000000" w:rsidRPr="00000000">
              <w:rPr>
                <w:b w:val="1"/>
                <w:bCs w:val="1"/>
                <w:color w:val="980000"/>
                <w:rtl w:val="0"/>
              </w:rPr>
              <w:t xml:space="preserve">True-Positive</w:t>
            </w:r>
          </w:p>
        </w:tc>
        <w:tc>
          <w:tcPr>
            <w:tcBorders>
              <w:top w:color="000000" w:space="0" w:sz="0" w:val="nil"/>
              <w:left w:color="000000" w:space="0" w:sz="0" w:val="nil"/>
              <w:bottom w:color="000000" w:space="0" w:sz="0" w:val="nil"/>
              <w:right w:color="000000" w:space="0" w:sz="0" w:val="nil"/>
            </w:tcBorders>
            <w:shd w:fill="38761d" w:val="clear"/>
          </w:tcPr>
          <w:p w:rsidR="00000000" w:rsidDel="00000000" w:rsidP="00000000" w:rsidRDefault="00000000" w:rsidRPr="00000000" w14:paraId="00000075">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ffffff"/>
              </w:rPr>
            </w:pPr>
            <w:r w:rsidDel="00000000" w:rsidR="00000000" w:rsidRPr="00000000">
              <w:rPr>
                <w:b w:val="1"/>
                <w:bCs w:val="1"/>
                <w:color w:val="ffffff"/>
                <w:rtl w:val="0"/>
              </w:rPr>
              <w:t xml:space="preserve">Low</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tabs>
                <w:tab w:val="right" w:leader="none" w:pos="9360"/>
                <w:tab w:val="right" w:leader="none" w:pos="9360"/>
                <w:tab w:val="right" w:leader="none" w:pos="12000"/>
              </w:tabs>
              <w:spacing w:before="60" w:line="240" w:lineRule="auto"/>
              <w:ind w:left="0" w:firstLine="0"/>
              <w:jc w:val="left"/>
              <w:rPr/>
            </w:pPr>
            <w:r w:rsidDel="00000000" w:rsidR="00000000" w:rsidRPr="00000000">
              <w:rPr>
                <w:rtl w:val="0"/>
              </w:rPr>
              <w:t xml:space="preserve">Open Redirection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4ebc22"/>
              </w:rPr>
            </w:pPr>
            <w:r w:rsidDel="00000000" w:rsidR="00000000" w:rsidRPr="00000000">
              <w:rPr>
                <w:b w:val="1"/>
                <w:bCs w:val="1"/>
                <w:color w:val="4ebc22"/>
                <w:rtl w:val="0"/>
              </w:rPr>
              <w:t xml:space="preserve">False - Positive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ffffff"/>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tabs>
                <w:tab w:val="right" w:leader="none" w:pos="9360"/>
                <w:tab w:val="right" w:leader="none" w:pos="9360"/>
                <w:tab w:val="right" w:leader="none" w:pos="12000"/>
              </w:tabs>
              <w:spacing w:before="60" w:line="240" w:lineRule="auto"/>
              <w:ind w:left="0" w:firstLine="0"/>
              <w:jc w:val="left"/>
              <w:rPr/>
            </w:pPr>
            <w:r w:rsidDel="00000000" w:rsidR="00000000" w:rsidRPr="00000000">
              <w:rPr>
                <w:rtl w:val="0"/>
              </w:rPr>
              <w:t xml:space="preserve">Cookie Not Marked as HttpOnly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4ebc22"/>
              </w:rPr>
            </w:pPr>
            <w:r w:rsidDel="00000000" w:rsidR="00000000" w:rsidRPr="00000000">
              <w:rPr>
                <w:b w:val="1"/>
                <w:bCs w:val="1"/>
                <w:color w:val="4ebc22"/>
                <w:rtl w:val="0"/>
              </w:rPr>
              <w:t xml:space="preserve">False - Positive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ffffff"/>
              </w:rPr>
            </w:pPr>
            <w:r w:rsidDel="00000000" w:rsidR="00000000" w:rsidRPr="00000000">
              <w:rPr>
                <w:rtl w:val="0"/>
              </w:rPr>
            </w:r>
          </w:p>
        </w:tc>
      </w:tr>
    </w:tbl>
    <w:p w:rsidR="00000000" w:rsidDel="00000000" w:rsidP="00000000" w:rsidRDefault="00000000" w:rsidRPr="00000000" w14:paraId="0000007C">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tyjcwt" w:id="10"/>
      <w:bookmarkEnd w:id="10"/>
      <w:r w:rsidDel="00000000" w:rsidR="00000000" w:rsidRPr="00000000">
        <w:rPr>
          <w:rtl w:val="0"/>
        </w:rPr>
      </w:r>
    </w:p>
    <w:p w:rsidR="00000000" w:rsidDel="00000000" w:rsidP="00000000" w:rsidRDefault="00000000" w:rsidRPr="00000000" w14:paraId="0000007D">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3dy6vkm" w:id="11"/>
      <w:bookmarkEnd w:id="11"/>
      <w:r w:rsidDel="00000000" w:rsidR="00000000" w:rsidRPr="00000000">
        <w:rPr>
          <w:rtl w:val="0"/>
        </w:rPr>
      </w:r>
    </w:p>
    <w:p w:rsidR="00000000" w:rsidDel="00000000" w:rsidP="00000000" w:rsidRDefault="00000000" w:rsidRPr="00000000" w14:paraId="0000007E">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1t3h5sf" w:id="12"/>
      <w:bookmarkEnd w:id="12"/>
      <w:r w:rsidDel="00000000" w:rsidR="00000000" w:rsidRPr="00000000">
        <w:rPr>
          <w:rtl w:val="0"/>
        </w:rPr>
      </w:r>
    </w:p>
    <w:p w:rsidR="00000000" w:rsidDel="00000000" w:rsidP="00000000" w:rsidRDefault="00000000" w:rsidRPr="00000000" w14:paraId="0000007F">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4d34og8" w:id="13"/>
      <w:bookmarkEnd w:id="13"/>
      <w:r w:rsidDel="00000000" w:rsidR="00000000" w:rsidRPr="00000000">
        <w:rPr>
          <w:rtl w:val="0"/>
        </w:rPr>
      </w:r>
    </w:p>
    <w:p w:rsidR="00000000" w:rsidDel="00000000" w:rsidP="00000000" w:rsidRDefault="00000000" w:rsidRPr="00000000" w14:paraId="00000080">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2s8eyo1" w:id="14"/>
      <w:bookmarkEnd w:id="14"/>
      <w:r w:rsidDel="00000000" w:rsidR="00000000" w:rsidRPr="00000000">
        <w:rPr>
          <w:rtl w:val="0"/>
        </w:rPr>
      </w:r>
    </w:p>
    <w:p w:rsidR="00000000" w:rsidDel="00000000" w:rsidP="00000000" w:rsidRDefault="00000000" w:rsidRPr="00000000" w14:paraId="00000081">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17dp8vu" w:id="15"/>
      <w:bookmarkEnd w:id="15"/>
      <w:r w:rsidDel="00000000" w:rsidR="00000000" w:rsidRPr="00000000">
        <w:rPr>
          <w:rtl w:val="0"/>
        </w:rPr>
      </w:r>
    </w:p>
    <w:p w:rsidR="00000000" w:rsidDel="00000000" w:rsidP="00000000" w:rsidRDefault="00000000" w:rsidRPr="00000000" w14:paraId="00000082">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3rdcrjn" w:id="16"/>
      <w:bookmarkEnd w:id="16"/>
      <w:r w:rsidDel="00000000" w:rsidR="00000000" w:rsidRPr="00000000">
        <w:rPr>
          <w:rtl w:val="0"/>
        </w:rPr>
      </w:r>
    </w:p>
    <w:p w:rsidR="00000000" w:rsidDel="00000000" w:rsidP="00000000" w:rsidRDefault="00000000" w:rsidRPr="00000000" w14:paraId="00000083">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26in1rg" w:id="17"/>
      <w:bookmarkEnd w:id="17"/>
      <w:r w:rsidDel="00000000" w:rsidR="00000000" w:rsidRPr="00000000">
        <w:rPr>
          <w:rtl w:val="0"/>
        </w:rPr>
      </w:r>
    </w:p>
    <w:p w:rsidR="00000000" w:rsidDel="00000000" w:rsidP="00000000" w:rsidRDefault="00000000" w:rsidRPr="00000000" w14:paraId="00000084">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lnxbz9" w:id="18"/>
      <w:bookmarkEnd w:id="18"/>
      <w:r w:rsidDel="00000000" w:rsidR="00000000" w:rsidRPr="00000000">
        <w:rPr>
          <w:rtl w:val="0"/>
        </w:rPr>
      </w:r>
    </w:p>
    <w:p w:rsidR="00000000" w:rsidDel="00000000" w:rsidP="00000000" w:rsidRDefault="00000000" w:rsidRPr="00000000" w14:paraId="00000085">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35nkun2" w:id="19"/>
      <w:bookmarkEnd w:id="19"/>
      <w:r w:rsidDel="00000000" w:rsidR="00000000" w:rsidRPr="00000000">
        <w:rPr>
          <w:rtl w:val="0"/>
        </w:rPr>
      </w:r>
    </w:p>
    <w:p w:rsidR="00000000" w:rsidDel="00000000" w:rsidP="00000000" w:rsidRDefault="00000000" w:rsidRPr="00000000" w14:paraId="00000086">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1ksv4uv" w:id="20"/>
      <w:bookmarkEnd w:id="20"/>
      <w:r w:rsidDel="00000000" w:rsidR="00000000" w:rsidRPr="00000000">
        <w:rPr>
          <w:rtl w:val="0"/>
        </w:rPr>
      </w:r>
    </w:p>
    <w:p w:rsidR="00000000" w:rsidDel="00000000" w:rsidP="00000000" w:rsidRDefault="00000000" w:rsidRPr="00000000" w14:paraId="00000087">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4zh6z26d5sf0" w:id="21"/>
      <w:bookmarkEnd w:id="21"/>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44sinio" w:id="22"/>
      <w:bookmarkEnd w:id="22"/>
      <w:r w:rsidDel="00000000" w:rsidR="00000000" w:rsidRPr="00000000">
        <w:rPr>
          <w:rtl w:val="0"/>
        </w:rPr>
        <w:t xml:space="preserve">Detailed </w:t>
      </w:r>
      <w:r w:rsidDel="00000000" w:rsidR="00000000" w:rsidRPr="00000000">
        <w:rPr>
          <w:rtl w:val="0"/>
        </w:rPr>
        <w:t xml:space="preserve">Vulnerabilities</w:t>
      </w:r>
      <w:r w:rsidDel="00000000" w:rsidR="00000000" w:rsidRPr="00000000">
        <w:rPr>
          <w:rtl w:val="0"/>
        </w:rPr>
      </w:r>
    </w:p>
    <w:p w:rsidR="00000000" w:rsidDel="00000000" w:rsidP="00000000" w:rsidRDefault="00000000" w:rsidRPr="00000000" w14:paraId="00000089">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qvex1iru2i30" w:id="23"/>
      <w:bookmarkEnd w:id="23"/>
      <w:r w:rsidDel="00000000" w:rsidR="00000000" w:rsidRPr="00000000">
        <w:rPr>
          <w:rtl w:val="0"/>
        </w:rPr>
        <w:t xml:space="preserve">True Positive</w:t>
      </w:r>
      <w:r w:rsidDel="00000000" w:rsidR="00000000" w:rsidRPr="00000000">
        <w:rPr>
          <w:rtl w:val="0"/>
        </w:rPr>
      </w:r>
    </w:p>
    <w:p w:rsidR="00000000" w:rsidDel="00000000" w:rsidP="00000000" w:rsidRDefault="00000000" w:rsidRPr="00000000" w14:paraId="0000008A">
      <w:pPr>
        <w:pStyle w:val="Heading3"/>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ind w:left="0" w:firstLine="0"/>
        <w:rPr>
          <w:rFonts w:ascii="Roboto" w:cs="Roboto" w:eastAsia="Roboto" w:hAnsi="Roboto"/>
        </w:rPr>
      </w:pPr>
      <w:bookmarkStart w:colFirst="0" w:colLast="0" w:name="_3j2qqm3" w:id="24"/>
      <w:bookmarkEnd w:id="24"/>
      <w:r w:rsidDel="00000000" w:rsidR="00000000" w:rsidRPr="00000000">
        <w:rPr>
          <w:rFonts w:ascii="Roboto" w:cs="Roboto" w:eastAsia="Roboto" w:hAnsi="Roboto"/>
          <w:rtl w:val="0"/>
        </w:rPr>
        <w:t xml:space="preserve">SQL Injection – Time-Based Blind</w:t>
      </w:r>
    </w:p>
    <w:p w:rsidR="00000000" w:rsidDel="00000000" w:rsidP="00000000" w:rsidRDefault="00000000" w:rsidRPr="00000000" w14:paraId="0000008B">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b w:val="1"/>
          <w:bCs w:val="1"/>
          <w:color w:val="980000"/>
        </w:rPr>
      </w:pPr>
      <w:r w:rsidDel="00000000" w:rsidR="00000000" w:rsidRPr="00000000">
        <w:rPr>
          <w:b w:val="1"/>
          <w:bCs w:val="1"/>
          <w:rtl w:val="0"/>
        </w:rPr>
        <w:t xml:space="preserve">Risk</w:t>
      </w:r>
      <w:r w:rsidDel="00000000" w:rsidR="00000000" w:rsidRPr="00000000">
        <w:rPr>
          <w:rtl w:val="0"/>
        </w:rPr>
        <w:t xml:space="preserve">: </w:t>
      </w:r>
      <w:r w:rsidDel="00000000" w:rsidR="00000000" w:rsidRPr="00000000">
        <w:rPr>
          <w:b w:val="1"/>
          <w:bCs w:val="1"/>
          <w:color w:val="980000"/>
          <w:rtl w:val="0"/>
        </w:rPr>
        <w:t xml:space="preserve">Critical</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8D">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pPr>
      <w:r w:rsidDel="00000000" w:rsidR="00000000" w:rsidRPr="00000000">
        <w:rPr>
          <w:rtl w:val="0"/>
        </w:rPr>
        <w:t xml:space="preserve">A time-based blind SQL injection vulnerability was identified in the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 parameter of the following API endpoint: </w:t>
      </w:r>
    </w:p>
    <w:p w:rsidR="00000000" w:rsidDel="00000000" w:rsidP="00000000" w:rsidRDefault="00000000" w:rsidRPr="00000000" w14:paraId="0000008E">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pPr>
      <w:hyperlink r:id="rId7">
        <w:r w:rsidDel="00000000" w:rsidR="00000000" w:rsidRPr="00000000">
          <w:rPr>
            <w:color w:val="1155cc"/>
            <w:u w:val="single"/>
            <w:rtl w:val="0"/>
          </w:rPr>
          <w:t xml:space="preserve">http://app-staging.silentpush.com/api/v2/filters/tag/name/?format=json&amp;query=</w:t>
        </w:r>
      </w:hyperlink>
      <w:r w:rsidDel="00000000" w:rsidR="00000000" w:rsidRPr="00000000">
        <w:rPr>
          <w:rtl w:val="0"/>
        </w:rPr>
        <w:t xml:space="preserve"> </w:t>
      </w:r>
    </w:p>
    <w:p w:rsidR="00000000" w:rsidDel="00000000" w:rsidP="00000000" w:rsidRDefault="00000000" w:rsidRPr="00000000" w14:paraId="0000008F">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pPr>
      <w:r w:rsidDel="00000000" w:rsidR="00000000" w:rsidRPr="00000000">
        <w:rPr>
          <w:rtl w:val="0"/>
        </w:rPr>
        <w:t xml:space="preserve">The application appears to pass user-supplied input from the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 parameter directly into a backend SQL query without proper sanitization, validation, or parameterization. The vulnerability was confirmed using a MySQL time-delay payload that caused the database to execute the </w:t>
      </w:r>
      <w:r w:rsidDel="00000000" w:rsidR="00000000" w:rsidRPr="00000000">
        <w:rPr>
          <w:rFonts w:ascii="Roboto Mono" w:cs="Roboto Mono" w:eastAsia="Roboto Mono" w:hAnsi="Roboto Mono"/>
          <w:color w:val="188038"/>
          <w:rtl w:val="0"/>
        </w:rPr>
        <w:t xml:space="preserve">SLEEP(5)</w:t>
      </w:r>
      <w:r w:rsidDel="00000000" w:rsidR="00000000" w:rsidRPr="00000000">
        <w:rPr>
          <w:rtl w:val="0"/>
        </w:rPr>
        <w:t xml:space="preserve"> function, resulting in a delayed application response.</w:t>
      </w:r>
    </w:p>
    <w:p w:rsidR="00000000" w:rsidDel="00000000" w:rsidP="00000000" w:rsidRDefault="00000000" w:rsidRPr="00000000" w14:paraId="00000090">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0" w:lineRule="auto"/>
        <w:rPr/>
      </w:pPr>
      <w:r w:rsidDel="00000000" w:rsidR="00000000" w:rsidRPr="00000000">
        <w:rPr>
          <w:rtl w:val="0"/>
        </w:rPr>
        <w:t xml:space="preserve">This confirms that an attacker can inject SQL logic into the backend query even when the application does not directly return database errors or query results.</w:t>
      </w:r>
    </w:p>
    <w:p w:rsidR="00000000" w:rsidDel="00000000" w:rsidP="00000000" w:rsidRDefault="00000000" w:rsidRPr="00000000" w14:paraId="00000091">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line="276" w:lineRule="auto"/>
        <w:rPr>
          <w:b w:val="1"/>
          <w:bCs w:val="1"/>
        </w:rPr>
      </w:pPr>
      <w:r w:rsidDel="00000000" w:rsidR="00000000" w:rsidRPr="00000000">
        <w:rPr>
          <w:b w:val="1"/>
          <w:bCs w:val="1"/>
          <w:rtl w:val="0"/>
        </w:rPr>
        <w:t xml:space="preserve">Affected URL:</w:t>
      </w:r>
    </w:p>
    <w:p w:rsidR="00000000" w:rsidDel="00000000" w:rsidP="00000000" w:rsidRDefault="00000000" w:rsidRPr="00000000" w14:paraId="00000092">
      <w:pPr>
        <w:numPr>
          <w:ilvl w:val="0"/>
          <w:numId w:val="2"/>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00" w:before="0" w:lineRule="auto"/>
        <w:ind w:left="720" w:hanging="360"/>
        <w:rPr>
          <w:rFonts w:ascii="Roboto" w:cs="Roboto" w:eastAsia="Roboto" w:hAnsi="Roboto"/>
          <w:b w:val="0"/>
          <w:bCs w:val="0"/>
          <w:sz w:val="22"/>
          <w:szCs w:val="22"/>
        </w:rPr>
      </w:pPr>
      <w:r w:rsidDel="00000000" w:rsidR="00000000" w:rsidRPr="00000000">
        <w:rPr>
          <w:rtl w:val="0"/>
        </w:rPr>
        <w:t xml:space="preserve">http://app-staging.silentpush.com/api/v2/filters/tag/name/?format=json&amp;query=</w:t>
      </w:r>
      <w:r w:rsidDel="00000000" w:rsidR="00000000" w:rsidRPr="00000000">
        <w:rPr>
          <w:rtl w:val="0"/>
        </w:rPr>
      </w:r>
    </w:p>
    <w:p w:rsidR="00000000" w:rsidDel="00000000" w:rsidP="00000000" w:rsidRDefault="00000000" w:rsidRPr="00000000" w14:paraId="00000093">
      <w:pPr>
        <w:tabs>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pPr>
      <w:r w:rsidDel="00000000" w:rsidR="00000000" w:rsidRPr="00000000">
        <w:rPr>
          <w:b w:val="1"/>
          <w:bCs w:val="1"/>
          <w:rtl w:val="0"/>
        </w:rPr>
        <w:t xml:space="preserve">Impact &amp; Likelihood:</w:t>
      </w:r>
      <w:r w:rsidDel="00000000" w:rsidR="00000000" w:rsidRPr="00000000">
        <w:rPr>
          <w:rtl w:val="0"/>
        </w:rPr>
      </w:r>
    </w:p>
    <w:p w:rsidR="00000000" w:rsidDel="00000000" w:rsidP="00000000" w:rsidRDefault="00000000" w:rsidRPr="00000000" w14:paraId="00000094">
      <w:pPr>
        <w:numPr>
          <w:ilvl w:val="0"/>
          <w:numId w:val="5"/>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0" w:afterAutospacing="0" w:before="0" w:lineRule="auto"/>
        <w:ind w:left="720" w:hanging="360"/>
        <w:rPr>
          <w:u w:val="none"/>
        </w:rPr>
      </w:pPr>
      <w:r w:rsidDel="00000000" w:rsidR="00000000" w:rsidRPr="00000000">
        <w:rPr>
          <w:b w:val="1"/>
          <w:bCs w:val="1"/>
          <w:rtl w:val="0"/>
        </w:rPr>
        <w:t xml:space="preserve">Impact: High</w:t>
      </w:r>
      <w:r w:rsidDel="00000000" w:rsidR="00000000" w:rsidRPr="00000000">
        <w:rPr>
          <w:rtl w:val="0"/>
        </w:rPr>
        <w:t xml:space="preserve"> – Successful exploitation may allow an attacker to:</w:t>
      </w:r>
    </w:p>
    <w:p w:rsidR="00000000" w:rsidDel="00000000" w:rsidP="00000000" w:rsidRDefault="00000000" w:rsidRPr="00000000" w14:paraId="00000095">
      <w:pPr>
        <w:numPr>
          <w:ilvl w:val="0"/>
          <w:numId w:val="8"/>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0" w:afterAutospacing="0" w:before="0" w:beforeAutospacing="0" w:lineRule="auto"/>
        <w:ind w:left="1440" w:hanging="360"/>
        <w:jc w:val="left"/>
        <w:rPr/>
      </w:pPr>
      <w:r w:rsidDel="00000000" w:rsidR="00000000" w:rsidRPr="00000000">
        <w:rPr>
          <w:rtl w:val="0"/>
        </w:rPr>
        <w:t xml:space="preserve">Extract sensitive database information using blind SQL injection techniques.</w:t>
      </w:r>
    </w:p>
    <w:p w:rsidR="00000000" w:rsidDel="00000000" w:rsidP="00000000" w:rsidRDefault="00000000" w:rsidRPr="00000000" w14:paraId="00000096">
      <w:pPr>
        <w:numPr>
          <w:ilvl w:val="0"/>
          <w:numId w:val="8"/>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0" w:afterAutospacing="0" w:before="0" w:beforeAutospacing="0" w:lineRule="auto"/>
        <w:ind w:left="1440" w:hanging="360"/>
        <w:jc w:val="left"/>
        <w:rPr/>
      </w:pPr>
      <w:r w:rsidDel="00000000" w:rsidR="00000000" w:rsidRPr="00000000">
        <w:rPr>
          <w:rtl w:val="0"/>
        </w:rPr>
        <w:t xml:space="preserve">Enumerate database names, table names, column names, and application data.</w:t>
      </w:r>
    </w:p>
    <w:p w:rsidR="00000000" w:rsidDel="00000000" w:rsidP="00000000" w:rsidRDefault="00000000" w:rsidRPr="00000000" w14:paraId="00000097">
      <w:pPr>
        <w:numPr>
          <w:ilvl w:val="0"/>
          <w:numId w:val="8"/>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0" w:afterAutospacing="0" w:before="0" w:beforeAutospacing="0" w:lineRule="auto"/>
        <w:ind w:left="1440" w:hanging="360"/>
        <w:jc w:val="left"/>
        <w:rPr/>
      </w:pPr>
      <w:r w:rsidDel="00000000" w:rsidR="00000000" w:rsidRPr="00000000">
        <w:rPr>
          <w:rtl w:val="0"/>
        </w:rPr>
        <w:t xml:space="preserve">Bypass application-level filtering logic.</w:t>
      </w:r>
    </w:p>
    <w:p w:rsidR="00000000" w:rsidDel="00000000" w:rsidP="00000000" w:rsidRDefault="00000000" w:rsidRPr="00000000" w14:paraId="00000098">
      <w:pPr>
        <w:numPr>
          <w:ilvl w:val="0"/>
          <w:numId w:val="8"/>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0" w:afterAutospacing="0" w:before="0" w:beforeAutospacing="0" w:lineRule="auto"/>
        <w:ind w:left="1440" w:hanging="360"/>
        <w:jc w:val="left"/>
        <w:rPr/>
      </w:pPr>
      <w:r w:rsidDel="00000000" w:rsidR="00000000" w:rsidRPr="00000000">
        <w:rPr>
          <w:rtl w:val="0"/>
        </w:rPr>
        <w:t xml:space="preserve">Access sensitive user, customer, API, or business-related records.</w:t>
      </w:r>
    </w:p>
    <w:p w:rsidR="00000000" w:rsidDel="00000000" w:rsidP="00000000" w:rsidRDefault="00000000" w:rsidRPr="00000000" w14:paraId="00000099">
      <w:pPr>
        <w:numPr>
          <w:ilvl w:val="0"/>
          <w:numId w:val="8"/>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0" w:afterAutospacing="0" w:before="0" w:beforeAutospacing="0" w:lineRule="auto"/>
        <w:ind w:left="1440" w:hanging="360"/>
        <w:jc w:val="left"/>
        <w:rPr/>
      </w:pPr>
      <w:r w:rsidDel="00000000" w:rsidR="00000000" w:rsidRPr="00000000">
        <w:rPr>
          <w:rtl w:val="0"/>
        </w:rPr>
        <w:t xml:space="preserve">Potentially escalate to further database compromise depending on database privileges.</w:t>
      </w:r>
    </w:p>
    <w:p w:rsidR="00000000" w:rsidDel="00000000" w:rsidP="00000000" w:rsidRDefault="00000000" w:rsidRPr="00000000" w14:paraId="0000009A">
      <w:pPr>
        <w:numPr>
          <w:ilvl w:val="0"/>
          <w:numId w:val="5"/>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00" w:before="0" w:lineRule="auto"/>
        <w:ind w:left="720" w:hanging="360"/>
        <w:rPr>
          <w:u w:val="none"/>
        </w:rPr>
      </w:pPr>
      <w:r w:rsidDel="00000000" w:rsidR="00000000" w:rsidRPr="00000000">
        <w:rPr>
          <w:b w:val="1"/>
          <w:bCs w:val="1"/>
          <w:rtl w:val="0"/>
        </w:rPr>
        <w:t xml:space="preserve">Likelihood: High</w:t>
      </w:r>
      <w:r w:rsidDel="00000000" w:rsidR="00000000" w:rsidRPr="00000000">
        <w:rPr>
          <w:rtl w:val="0"/>
        </w:rPr>
        <w:t xml:space="preserve"> – The issue is exploitable remotely through an exposed API endpoint. Since the vulnerability is blind and time-based, exploitation may require automated tooling and multiple requests, but it remains practical for an attacker with network access to the staging application. </w:t>
      </w:r>
      <w:r w:rsidDel="00000000" w:rsidR="00000000" w:rsidRPr="00000000">
        <w:rPr>
          <w:rtl w:val="0"/>
        </w:rPr>
      </w:r>
    </w:p>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b w:val="1"/>
          <w:bCs w:val="1"/>
          <w:i w:val="1"/>
          <w:iCs w:val="1"/>
        </w:rPr>
      </w:pPr>
      <w:r w:rsidDel="00000000" w:rsidR="00000000" w:rsidRPr="00000000">
        <w:rPr>
          <w:b w:val="1"/>
          <w:bCs w:val="1"/>
          <w:rtl w:val="0"/>
        </w:rPr>
        <w:t xml:space="preserve">Steps to Reproduce:</w:t>
      </w:r>
      <w:r w:rsidDel="00000000" w:rsidR="00000000" w:rsidRPr="00000000">
        <w:rPr>
          <w:rtl w:val="0"/>
        </w:rPr>
      </w:r>
    </w:p>
    <w:p w:rsidR="00000000" w:rsidDel="00000000" w:rsidP="00000000" w:rsidRDefault="00000000" w:rsidRPr="00000000" w14:paraId="0000009C">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jc w:val="left"/>
        <w:rPr>
          <w:b w:val="1"/>
          <w:bCs w:val="1"/>
        </w:rPr>
      </w:pPr>
      <w:r w:rsidDel="00000000" w:rsidR="00000000" w:rsidRPr="00000000">
        <w:rPr>
          <w:b w:val="1"/>
          <w:bCs w:val="1"/>
          <w:rtl w:val="0"/>
        </w:rPr>
        <w:t xml:space="preserve">Payload : </w:t>
      </w:r>
    </w:p>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jc w:val="left"/>
        <w:rPr>
          <w:b w:val="1"/>
          <w:bCs w:val="1"/>
        </w:rPr>
      </w:pPr>
      <w:r w:rsidDel="00000000" w:rsidR="00000000" w:rsidRPr="00000000">
        <w:rPr>
          <w:rtl w:val="0"/>
        </w:rPr>
        <w:t xml:space="preserve">http://app-staging.silentpush.com/api/v2/filters/tag/name/?format=json&amp;query=</w:t>
      </w:r>
      <w:r w:rsidDel="00000000" w:rsidR="00000000" w:rsidRPr="00000000">
        <w:rPr>
          <w:b w:val="1"/>
          <w:bCs w:val="1"/>
          <w:rtl w:val="0"/>
        </w:rPr>
        <w:t xml:space="preserve">-1'%20OR%203*2*1=6%20AND%20000709=000709%20--%20</w:t>
      </w:r>
      <w:r w:rsidDel="00000000" w:rsidR="00000000" w:rsidRPr="00000000">
        <w:rPr>
          <w:rtl w:val="0"/>
        </w:rPr>
      </w:r>
    </w:p>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b w:val="1"/>
          <w:bCs w:val="1"/>
          <w:sz w:val="17"/>
          <w:szCs w:val="17"/>
        </w:rPr>
      </w:pPr>
      <w:r w:rsidDel="00000000" w:rsidR="00000000" w:rsidRPr="00000000">
        <w:rPr>
          <w:rtl w:val="0"/>
        </w:rPr>
      </w:r>
    </w:p>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pPr>
      <w:r w:rsidDel="00000000" w:rsidR="00000000" w:rsidRPr="00000000">
        <w:br w:type="page"/>
      </w:r>
      <w:r w:rsidDel="00000000" w:rsidR="00000000" w:rsidRPr="00000000">
        <w:rPr>
          <w:b w:val="1"/>
          <w:bCs w:val="1"/>
          <w:rtl w:val="0"/>
        </w:rPr>
        <w:t xml:space="preserve">Step 1: </w:t>
      </w:r>
      <w:r w:rsidDel="00000000" w:rsidR="00000000" w:rsidRPr="00000000">
        <w:rPr>
          <w:rtl w:val="0"/>
        </w:rPr>
        <w:t xml:space="preserve">Send a request to the affected endpoint and observe the baseline response time:</w:t>
      </w:r>
    </w:p>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pPr>
      <w:r w:rsidDel="00000000" w:rsidR="00000000" w:rsidRPr="00000000">
        <w:rPr/>
        <w:drawing>
          <wp:inline distB="114300" distT="114300" distL="114300" distR="114300">
            <wp:extent cx="5943600" cy="1978883"/>
            <wp:effectExtent b="12700" l="12700" r="12700" t="12700"/>
            <wp:docPr id="9" name="image3.png"/>
            <a:graphic>
              <a:graphicData uri="http://schemas.openxmlformats.org/drawingml/2006/picture">
                <pic:pic>
                  <pic:nvPicPr>
                    <pic:cNvPr id="0" name="image3.png"/>
                    <pic:cNvPicPr preferRelativeResize="0"/>
                  </pic:nvPicPr>
                  <pic:blipFill>
                    <a:blip r:embed="rId8"/>
                    <a:srcRect b="40810" l="0" r="0" t="0"/>
                    <a:stretch>
                      <a:fillRect/>
                    </a:stretch>
                  </pic:blipFill>
                  <pic:spPr>
                    <a:xfrm>
                      <a:off x="0" y="0"/>
                      <a:ext cx="5943600" cy="19788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1">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lineRule="auto"/>
        <w:jc w:val="center"/>
        <w:rPr>
          <w:b w:val="1"/>
          <w:bCs w:val="1"/>
        </w:rPr>
      </w:pPr>
      <w:r w:rsidDel="00000000" w:rsidR="00000000" w:rsidRPr="00000000">
        <w:rPr>
          <w:i w:val="1"/>
          <w:iCs w:val="1"/>
          <w:color w:val="666666"/>
          <w:rtl w:val="0"/>
        </w:rPr>
        <w:t xml:space="preserve">Fig: Sending the original request without any  SQLi payload returns the response with the same matching tag name.</w:t>
      </w:r>
      <w:r w:rsidDel="00000000" w:rsidR="00000000" w:rsidRPr="00000000">
        <w:rPr>
          <w:i w:val="1"/>
          <w:iCs w:val="1"/>
          <w:color w:val="666666"/>
          <w:rtl w:val="0"/>
        </w:rPr>
        <w:t xml:space="preserve"> </w:t>
      </w:r>
      <w:r w:rsidDel="00000000" w:rsidR="00000000" w:rsidRPr="00000000">
        <w:rPr>
          <w:rtl w:val="0"/>
        </w:rPr>
      </w:r>
    </w:p>
    <w:p w:rsidR="00000000" w:rsidDel="00000000" w:rsidP="00000000" w:rsidRDefault="00000000" w:rsidRPr="00000000" w14:paraId="000000A2">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0" w:line="276" w:lineRule="auto"/>
        <w:jc w:val="left"/>
        <w:rPr/>
      </w:pPr>
      <w:r w:rsidDel="00000000" w:rsidR="00000000" w:rsidRPr="00000000">
        <w:rPr>
          <w:b w:val="1"/>
          <w:bCs w:val="1"/>
          <w:rtl w:val="0"/>
        </w:rPr>
        <w:t xml:space="preserve">Step 2:  </w:t>
      </w:r>
      <w:r w:rsidDel="00000000" w:rsidR="00000000" w:rsidRPr="00000000">
        <w:rPr>
          <w:rtl w:val="0"/>
        </w:rPr>
        <w:t xml:space="preserve">Send the </w:t>
      </w:r>
      <w:r w:rsidDel="00000000" w:rsidR="00000000" w:rsidRPr="00000000">
        <w:rPr>
          <w:rtl w:val="0"/>
        </w:rPr>
        <w:t xml:space="preserve">following </w:t>
      </w:r>
      <w:r w:rsidDel="00000000" w:rsidR="00000000" w:rsidRPr="00000000">
        <w:rPr>
          <w:rtl w:val="0"/>
        </w:rPr>
        <w:t xml:space="preserve">SQL injection payload </w:t>
      </w:r>
      <w:r w:rsidDel="00000000" w:rsidR="00000000" w:rsidRPr="00000000">
        <w:rPr>
          <w:b w:val="1"/>
          <w:bCs w:val="1"/>
          <w:i w:val="1"/>
          <w:iCs w:val="1"/>
          <w:rtl w:val="0"/>
        </w:rPr>
        <w:t xml:space="preserve">-1'%20OR%203*2*1=6%20AND%20000709=000709%20--%20</w:t>
      </w:r>
      <w:r w:rsidDel="00000000" w:rsidR="00000000" w:rsidRPr="00000000">
        <w:rPr>
          <w:rtl w:val="0"/>
        </w:rPr>
        <w:t xml:space="preserve"> in the query parameter and observe that the server response has no error and list down all the tag names.</w:t>
      </w:r>
    </w:p>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pPr>
      <w:r w:rsidDel="00000000" w:rsidR="00000000" w:rsidRPr="00000000">
        <w:rPr/>
        <w:drawing>
          <wp:inline distB="114300" distT="114300" distL="114300" distR="114300">
            <wp:extent cx="5943600" cy="3044918"/>
            <wp:effectExtent b="12700" l="12700" r="12700" t="12700"/>
            <wp:docPr id="7" name="image7.png"/>
            <a:graphic>
              <a:graphicData uri="http://schemas.openxmlformats.org/drawingml/2006/picture">
                <pic:pic>
                  <pic:nvPicPr>
                    <pic:cNvPr id="0" name="image7.png"/>
                    <pic:cNvPicPr preferRelativeResize="0"/>
                  </pic:nvPicPr>
                  <pic:blipFill>
                    <a:blip r:embed="rId9"/>
                    <a:srcRect b="9440" l="0" r="0" t="0"/>
                    <a:stretch>
                      <a:fillRect/>
                    </a:stretch>
                  </pic:blipFill>
                  <pic:spPr>
                    <a:xfrm>
                      <a:off x="0" y="0"/>
                      <a:ext cx="5943600" cy="30449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i w:val="1"/>
          <w:iCs w:val="1"/>
          <w:color w:val="666666"/>
          <w:rtl w:val="0"/>
        </w:rPr>
        <w:t xml:space="preserve">Fig: With the payload, the SQL query has been broken and balanced out, resulting in showing all the tag names.</w:t>
      </w:r>
      <w:r w:rsidDel="00000000" w:rsidR="00000000" w:rsidRPr="00000000">
        <w:rPr>
          <w:rtl w:val="0"/>
        </w:rPr>
      </w:r>
    </w:p>
    <w:p w:rsidR="00000000" w:rsidDel="00000000" w:rsidP="00000000" w:rsidRDefault="00000000" w:rsidRPr="00000000" w14:paraId="000000A5">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b w:val="1"/>
          <w:bCs w:val="1"/>
        </w:rPr>
      </w:pPr>
      <w:r w:rsidDel="00000000" w:rsidR="00000000" w:rsidRPr="00000000">
        <w:rPr>
          <w:rtl w:val="0"/>
        </w:rPr>
      </w:r>
    </w:p>
    <w:p w:rsidR="00000000" w:rsidDel="00000000" w:rsidP="00000000" w:rsidRDefault="00000000" w:rsidRPr="00000000" w14:paraId="000000A6">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0" w:line="276" w:lineRule="auto"/>
        <w:jc w:val="left"/>
        <w:rPr/>
      </w:pPr>
      <w:r w:rsidDel="00000000" w:rsidR="00000000" w:rsidRPr="00000000">
        <w:rPr>
          <w:b w:val="1"/>
          <w:bCs w:val="1"/>
          <w:rtl w:val="0"/>
        </w:rPr>
        <w:t xml:space="preserve">Step 3</w:t>
      </w:r>
      <w:r w:rsidDel="00000000" w:rsidR="00000000" w:rsidRPr="00000000">
        <w:rPr>
          <w:rtl w:val="0"/>
        </w:rPr>
        <w:t xml:space="preserve">: Running SQLmap against that request.</w:t>
      </w:r>
    </w:p>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pPr>
      <w:r w:rsidDel="00000000" w:rsidR="00000000" w:rsidRPr="00000000">
        <w:rPr/>
        <w:drawing>
          <wp:inline distB="114300" distT="114300" distL="114300" distR="114300">
            <wp:extent cx="5943600" cy="2438400"/>
            <wp:effectExtent b="12700" l="12700" r="12700" t="1270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43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jc w:val="center"/>
        <w:rPr/>
      </w:pPr>
      <w:r w:rsidDel="00000000" w:rsidR="00000000" w:rsidRPr="00000000">
        <w:rPr>
          <w:i w:val="1"/>
          <w:iCs w:val="1"/>
          <w:color w:val="666666"/>
          <w:rtl w:val="0"/>
        </w:rPr>
        <w:t xml:space="preserve">Fig: SQLMap is successfully able to identify the query parameter as vulnerable and can confirm the database type</w:t>
      </w:r>
      <w:r w:rsidDel="00000000" w:rsidR="00000000" w:rsidRPr="00000000">
        <w:rPr>
          <w:rtl w:val="0"/>
        </w:rPr>
      </w:r>
    </w:p>
    <w:p w:rsidR="00000000" w:rsidDel="00000000" w:rsidP="00000000" w:rsidRDefault="00000000" w:rsidRPr="00000000" w14:paraId="000000AA">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line="276" w:lineRule="auto"/>
        <w:rPr/>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0AB">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Use </w:t>
      </w:r>
      <w:r w:rsidDel="00000000" w:rsidR="00000000" w:rsidRPr="00000000">
        <w:rPr>
          <w:b w:val="1"/>
          <w:bCs w:val="1"/>
          <w:rtl w:val="0"/>
        </w:rPr>
        <w:t xml:space="preserve">parameterized queries / prepared statements</w:t>
      </w:r>
      <w:r w:rsidDel="00000000" w:rsidR="00000000" w:rsidRPr="00000000">
        <w:rPr>
          <w:rtl w:val="0"/>
        </w:rPr>
        <w:t xml:space="preserve"> for all database interactions.</w:t>
      </w:r>
    </w:p>
    <w:p w:rsidR="00000000" w:rsidDel="00000000" w:rsidP="00000000" w:rsidRDefault="00000000" w:rsidRPr="00000000" w14:paraId="000000AC">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Avoid dynamically concatenating user input into SQL queries.</w:t>
      </w:r>
    </w:p>
    <w:p w:rsidR="00000000" w:rsidDel="00000000" w:rsidP="00000000" w:rsidRDefault="00000000" w:rsidRPr="00000000" w14:paraId="000000AD">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Apply strict server-side input validation for the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 parameter.</w:t>
      </w:r>
    </w:p>
    <w:p w:rsidR="00000000" w:rsidDel="00000000" w:rsidP="00000000" w:rsidRDefault="00000000" w:rsidRPr="00000000" w14:paraId="000000AE">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Use allowlisting where possible, especially if the parameter is expected to contain only specific tag names or search strings.</w:t>
      </w:r>
    </w:p>
    <w:p w:rsidR="00000000" w:rsidDel="00000000" w:rsidP="00000000" w:rsidRDefault="00000000" w:rsidRPr="00000000" w14:paraId="000000AF">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Escape user input using database-safe escaping functions only as a secondary defense, not as the primary control.</w:t>
      </w:r>
    </w:p>
    <w:p w:rsidR="00000000" w:rsidDel="00000000" w:rsidP="00000000" w:rsidRDefault="00000000" w:rsidRPr="00000000" w14:paraId="000000B0">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Ensure the database user used by the application has least-privilege permissions.</w:t>
      </w:r>
    </w:p>
    <w:p w:rsidR="00000000" w:rsidDel="00000000" w:rsidP="00000000" w:rsidRDefault="00000000" w:rsidRPr="00000000" w14:paraId="000000B1">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Disable verbose database error messages in API responses.</w:t>
      </w:r>
    </w:p>
    <w:p w:rsidR="00000000" w:rsidDel="00000000" w:rsidP="00000000" w:rsidRDefault="00000000" w:rsidRPr="00000000" w14:paraId="000000B2">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Add monitoring and rate-limiting for repeated abnormal query patterns.</w:t>
      </w:r>
    </w:p>
    <w:p w:rsidR="00000000" w:rsidDel="00000000" w:rsidP="00000000" w:rsidRDefault="00000000" w:rsidRPr="00000000" w14:paraId="000000B3">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Perform a full review of similar API endpoints that accept search, filter, tag, name, or query parameters.</w:t>
      </w:r>
    </w:p>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200" w:line="276"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B5">
      <w:pPr>
        <w:numPr>
          <w:ilvl w:val="0"/>
          <w:numId w:val="10"/>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jc w:val="left"/>
        <w:rPr>
          <w:u w:val="none"/>
        </w:rPr>
      </w:pPr>
      <w:hyperlink r:id="rId11">
        <w:r w:rsidDel="00000000" w:rsidR="00000000" w:rsidRPr="00000000">
          <w:rPr>
            <w:color w:val="1155cc"/>
            <w:u w:val="single"/>
            <w:rtl w:val="0"/>
          </w:rPr>
          <w:t xml:space="preserve">https://owasp.org/www-community/attacks/SQL_Injection</w:t>
        </w:r>
      </w:hyperlink>
      <w:r w:rsidDel="00000000" w:rsidR="00000000" w:rsidRPr="00000000">
        <w:rPr>
          <w:rtl w:val="0"/>
        </w:rPr>
      </w:r>
    </w:p>
    <w:p w:rsidR="00000000" w:rsidDel="00000000" w:rsidP="00000000" w:rsidRDefault="00000000" w:rsidRPr="00000000" w14:paraId="000000B6">
      <w:pPr>
        <w:numPr>
          <w:ilvl w:val="0"/>
          <w:numId w:val="10"/>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jc w:val="left"/>
        <w:rPr>
          <w:u w:val="none"/>
        </w:rPr>
      </w:pPr>
      <w:hyperlink r:id="rId12">
        <w:r w:rsidDel="00000000" w:rsidR="00000000" w:rsidRPr="00000000">
          <w:rPr>
            <w:color w:val="1155cc"/>
            <w:u w:val="single"/>
            <w:rtl w:val="0"/>
          </w:rPr>
          <w:t xml:space="preserve">https://owasp.org/www-project-web-security-testing-guide/</w:t>
        </w:r>
      </w:hyperlink>
      <w:r w:rsidDel="00000000" w:rsidR="00000000" w:rsidRPr="00000000">
        <w:rPr>
          <w:rtl w:val="0"/>
        </w:rPr>
      </w:r>
    </w:p>
    <w:p w:rsidR="00000000" w:rsidDel="00000000" w:rsidP="00000000" w:rsidRDefault="00000000" w:rsidRPr="00000000" w14:paraId="000000B7">
      <w:pPr>
        <w:numPr>
          <w:ilvl w:val="0"/>
          <w:numId w:val="10"/>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jc w:val="left"/>
        <w:rPr>
          <w:u w:val="none"/>
        </w:rPr>
      </w:pPr>
      <w:hyperlink r:id="rId13">
        <w:r w:rsidDel="00000000" w:rsidR="00000000" w:rsidRPr="00000000">
          <w:rPr>
            <w:color w:val="1155cc"/>
            <w:u w:val="single"/>
            <w:rtl w:val="0"/>
          </w:rPr>
          <w:t xml:space="preserve">https://portswigger.net/web-security/sql-injection#how-to-prevent-sql-injection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8">
      <w:pPr>
        <w:numPr>
          <w:ilvl w:val="0"/>
          <w:numId w:val="10"/>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jc w:val="left"/>
        <w:rPr>
          <w:u w:val="none"/>
        </w:rPr>
      </w:pPr>
      <w:hyperlink r:id="rId14">
        <w:r w:rsidDel="00000000" w:rsidR="00000000" w:rsidRPr="00000000">
          <w:rPr>
            <w:color w:val="1155cc"/>
            <w:u w:val="single"/>
            <w:rtl w:val="0"/>
          </w:rPr>
          <w:t xml:space="preserve">https://cwe.mitre.org/data/definitions/89.html</w:t>
        </w:r>
      </w:hyperlink>
      <w:r w:rsidDel="00000000" w:rsidR="00000000" w:rsidRPr="00000000">
        <w:rPr>
          <w:rtl w:val="0"/>
        </w:rPr>
      </w:r>
    </w:p>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ind w:left="0" w:firstLine="0"/>
        <w:jc w:val="left"/>
        <w:rPr/>
      </w:pPr>
      <w:r w:rsidDel="00000000" w:rsidR="00000000" w:rsidRPr="00000000">
        <w:rPr>
          <w:rtl w:val="0"/>
        </w:rPr>
      </w:r>
    </w:p>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ind w:left="0" w:firstLine="0"/>
        <w:jc w:val="left"/>
        <w:rPr>
          <w:rFonts w:ascii="Roboto" w:cs="Roboto" w:eastAsia="Roboto" w:hAnsi="Roboto"/>
          <w:color w:val="ff9900"/>
        </w:rPr>
      </w:pPr>
      <w:hyperlink w:anchor="_2et92p0">
        <w:r w:rsidDel="00000000" w:rsidR="00000000" w:rsidRPr="00000000">
          <w:rPr>
            <w:b w:val="1"/>
            <w:bCs w:val="1"/>
            <w:color w:val="1155cc"/>
            <w:u w:val="single"/>
            <w:rtl w:val="0"/>
          </w:rPr>
          <w:t xml:space="preserve">Back to Summary</w:t>
        </w:r>
      </w:hyperlink>
      <w:r w:rsidDel="00000000" w:rsidR="00000000" w:rsidRPr="00000000">
        <w:rPr>
          <w:rFonts w:ascii="Roboto" w:cs="Roboto" w:eastAsia="Roboto" w:hAnsi="Roboto"/>
          <w:color w:val="ff9900"/>
          <w:rtl w:val="0"/>
        </w:rPr>
        <w:t xml:space="preserve">            </w:t>
      </w:r>
    </w:p>
    <w:p w:rsidR="00000000" w:rsidDel="00000000" w:rsidP="00000000" w:rsidRDefault="00000000" w:rsidRPr="00000000" w14:paraId="000000BB">
      <w:pPr>
        <w:pStyle w:val="Heading3"/>
        <w:tabs>
          <w:tab w:val="right" w:leader="none" w:pos="9360"/>
          <w:tab w:val="right" w:leader="none" w:pos="9360"/>
          <w:tab w:val="right" w:leader="none" w:pos="9360"/>
          <w:tab w:val="right" w:leader="none" w:pos="9360"/>
          <w:tab w:val="right" w:leader="none" w:pos="9360"/>
          <w:tab w:val="right" w:leader="none" w:pos="9360"/>
          <w:tab w:val="right" w:leader="none" w:pos="9360"/>
        </w:tabs>
        <w:ind w:left="0" w:firstLine="0"/>
        <w:rPr>
          <w:rFonts w:ascii="Roboto" w:cs="Roboto" w:eastAsia="Roboto" w:hAnsi="Roboto"/>
        </w:rPr>
      </w:pPr>
      <w:bookmarkStart w:colFirst="0" w:colLast="0" w:name="_fi62dtn5bmst" w:id="25"/>
      <w:bookmarkEnd w:id="25"/>
      <w:r w:rsidDel="00000000" w:rsidR="00000000" w:rsidRPr="00000000">
        <w:rPr>
          <w:rFonts w:ascii="Roboto" w:cs="Roboto" w:eastAsia="Roboto" w:hAnsi="Roboto"/>
          <w:rtl w:val="0"/>
        </w:rPr>
        <w:t xml:space="preserve">Exposed Google API Key with Active Geocoding API Access</w:t>
      </w:r>
    </w:p>
    <w:p w:rsidR="00000000" w:rsidDel="00000000" w:rsidP="00000000" w:rsidRDefault="00000000" w:rsidRPr="00000000" w14:paraId="000000BC">
      <w:pPr>
        <w:widowControl w:val="1"/>
        <w:tabs>
          <w:tab w:val="right" w:leader="none" w:pos="9360"/>
          <w:tab w:val="right" w:leader="none" w:pos="9360"/>
        </w:tabs>
        <w:spacing w:after="120" w:before="200" w:line="240" w:lineRule="auto"/>
        <w:ind w:right="288"/>
        <w:jc w:val="left"/>
        <w:rPr>
          <w:b w:val="1"/>
          <w:bCs w:val="1"/>
          <w:color w:val="38761d"/>
        </w:rPr>
      </w:pPr>
      <w:r w:rsidDel="00000000" w:rsidR="00000000" w:rsidRPr="00000000">
        <w:rPr>
          <w:b w:val="1"/>
          <w:bCs w:val="1"/>
          <w:rtl w:val="0"/>
        </w:rPr>
        <w:t xml:space="preserve">Risk: </w:t>
      </w:r>
      <w:r w:rsidDel="00000000" w:rsidR="00000000" w:rsidRPr="00000000">
        <w:rPr>
          <w:b w:val="1"/>
          <w:bCs w:val="1"/>
          <w:color w:val="38761d"/>
          <w:rtl w:val="0"/>
        </w:rPr>
        <w:t xml:space="preserve">Low</w:t>
      </w:r>
    </w:p>
    <w:p w:rsidR="00000000" w:rsidDel="00000000" w:rsidP="00000000" w:rsidRDefault="00000000" w:rsidRPr="00000000" w14:paraId="000000BD">
      <w:pPr>
        <w:widowControl w:val="1"/>
        <w:tabs>
          <w:tab w:val="right" w:leader="none" w:pos="9360"/>
          <w:tab w:val="right" w:leader="none" w:pos="9360"/>
        </w:tabs>
        <w:spacing w:after="10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0BE">
      <w:pPr>
        <w:widowControl w:val="1"/>
        <w:tabs>
          <w:tab w:val="right" w:leader="none" w:pos="9360"/>
          <w:tab w:val="right" w:leader="none" w:pos="9360"/>
        </w:tabs>
        <w:spacing w:after="100" w:before="0" w:line="276" w:lineRule="auto"/>
        <w:rPr/>
      </w:pPr>
      <w:r w:rsidDel="00000000" w:rsidR="00000000" w:rsidRPr="00000000">
        <w:rPr>
          <w:rtl w:val="0"/>
        </w:rPr>
        <w:t xml:space="preserve">An exposed Google API key was identified and validated against multiple Google APIs. The key was found to be active and successfully allowed requests to the </w:t>
      </w:r>
      <w:r w:rsidDel="00000000" w:rsidR="00000000" w:rsidRPr="00000000">
        <w:rPr>
          <w:b w:val="1"/>
          <w:bCs w:val="1"/>
          <w:rtl w:val="0"/>
        </w:rPr>
        <w:t xml:space="preserve">Google Maps Geocoding API</w:t>
      </w:r>
      <w:r w:rsidDel="00000000" w:rsidR="00000000" w:rsidRPr="00000000">
        <w:rPr>
          <w:rtl w:val="0"/>
        </w:rPr>
        <w:t xml:space="preserve">.</w:t>
      </w:r>
    </w:p>
    <w:p w:rsidR="00000000" w:rsidDel="00000000" w:rsidP="00000000" w:rsidRDefault="00000000" w:rsidRPr="00000000" w14:paraId="000000BF">
      <w:pPr>
        <w:widowControl w:val="1"/>
        <w:tabs>
          <w:tab w:val="right" w:leader="none" w:pos="9360"/>
          <w:tab w:val="right" w:leader="none" w:pos="9360"/>
        </w:tabs>
        <w:spacing w:after="100" w:before="0" w:line="276" w:lineRule="auto"/>
        <w:rPr/>
      </w:pPr>
      <w:r w:rsidDel="00000000" w:rsidR="00000000" w:rsidRPr="00000000">
        <w:rPr>
          <w:rtl w:val="0"/>
        </w:rPr>
        <w:t xml:space="preserve">Testing also showed that access to other APIs, such as the </w:t>
      </w:r>
      <w:r w:rsidDel="00000000" w:rsidR="00000000" w:rsidRPr="00000000">
        <w:rPr>
          <w:b w:val="1"/>
          <w:bCs w:val="1"/>
          <w:rtl w:val="0"/>
        </w:rPr>
        <w:t xml:space="preserve">YouTube Data API</w:t>
      </w:r>
      <w:r w:rsidDel="00000000" w:rsidR="00000000" w:rsidRPr="00000000">
        <w:rPr>
          <w:rtl w:val="0"/>
        </w:rPr>
        <w:t xml:space="preserve"> and </w:t>
      </w:r>
      <w:r w:rsidDel="00000000" w:rsidR="00000000" w:rsidRPr="00000000">
        <w:rPr>
          <w:b w:val="1"/>
          <w:bCs w:val="1"/>
          <w:rtl w:val="0"/>
        </w:rPr>
        <w:t xml:space="preserve">Google Custom Search API</w:t>
      </w:r>
      <w:r w:rsidDel="00000000" w:rsidR="00000000" w:rsidRPr="00000000">
        <w:rPr>
          <w:rtl w:val="0"/>
        </w:rPr>
        <w:t xml:space="preserve">, was blocked. This indicates that some API restrictions are configured; however, the key remains usable for the Geocoding API.</w:t>
      </w:r>
    </w:p>
    <w:p w:rsidR="00000000" w:rsidDel="00000000" w:rsidP="00000000" w:rsidRDefault="00000000" w:rsidRPr="00000000" w14:paraId="000000C0">
      <w:pPr>
        <w:widowControl w:val="1"/>
        <w:tabs>
          <w:tab w:val="right" w:leader="none" w:pos="9360"/>
          <w:tab w:val="right" w:leader="none" w:pos="9360"/>
        </w:tabs>
        <w:spacing w:after="240" w:before="0" w:line="276" w:lineRule="auto"/>
        <w:rPr/>
      </w:pPr>
      <w:r w:rsidDel="00000000" w:rsidR="00000000" w:rsidRPr="00000000">
        <w:rPr>
          <w:rtl w:val="0"/>
        </w:rPr>
        <w:t xml:space="preserve">Since the API key is exposed, an attacker could reuse it to make unauthorized Geocoding API requests, potentially consuming project quota, increasing billing costs, or causing service disruption through quota exhaustion.</w:t>
      </w:r>
    </w:p>
    <w:p w:rsidR="00000000" w:rsidDel="00000000" w:rsidP="00000000" w:rsidRDefault="00000000" w:rsidRPr="00000000" w14:paraId="000000C1">
      <w:pPr>
        <w:widowControl w:val="1"/>
        <w:tabs>
          <w:tab w:val="right" w:leader="none" w:pos="9360"/>
          <w:tab w:val="right" w:leader="none" w:pos="9360"/>
        </w:tabs>
        <w:spacing w:after="120" w:before="200" w:line="240" w:lineRule="auto"/>
        <w:ind w:right="288"/>
        <w:jc w:val="left"/>
        <w:rPr/>
      </w:pPr>
      <w:r w:rsidDel="00000000" w:rsidR="00000000" w:rsidRPr="00000000">
        <w:rPr>
          <w:b w:val="1"/>
          <w:bCs w:val="1"/>
          <w:rtl w:val="0"/>
        </w:rPr>
        <w:t xml:space="preserve">Affected URL:</w:t>
      </w:r>
      <w:r w:rsidDel="00000000" w:rsidR="00000000" w:rsidRPr="00000000">
        <w:rPr>
          <w:rtl w:val="0"/>
        </w:rPr>
      </w:r>
    </w:p>
    <w:p w:rsidR="00000000" w:rsidDel="00000000" w:rsidP="00000000" w:rsidRDefault="00000000" w:rsidRPr="00000000" w14:paraId="000000C2">
      <w:pPr>
        <w:numPr>
          <w:ilvl w:val="0"/>
          <w:numId w:val="1"/>
        </w:numPr>
        <w:tabs>
          <w:tab w:val="right" w:leader="none" w:pos="9360"/>
          <w:tab w:val="right" w:leader="none" w:pos="9360"/>
        </w:tabs>
        <w:ind w:left="720" w:hanging="360"/>
        <w:rPr/>
      </w:pPr>
      <w:hyperlink r:id="rId15">
        <w:r w:rsidDel="00000000" w:rsidR="00000000" w:rsidRPr="00000000">
          <w:rPr>
            <w:color w:val="1155cc"/>
            <w:u w:val="single"/>
            <w:rtl w:val="0"/>
          </w:rPr>
          <w:t xml:space="preserve">https://app-staging.silentpush.com/login</w:t>
        </w:r>
      </w:hyperlink>
      <w:r w:rsidDel="00000000" w:rsidR="00000000" w:rsidRPr="00000000">
        <w:rPr>
          <w:rtl w:val="0"/>
        </w:rPr>
      </w:r>
    </w:p>
    <w:p w:rsidR="00000000" w:rsidDel="00000000" w:rsidP="00000000" w:rsidRDefault="00000000" w:rsidRPr="00000000" w14:paraId="000000C3">
      <w:pPr>
        <w:numPr>
          <w:ilvl w:val="0"/>
          <w:numId w:val="1"/>
        </w:numPr>
        <w:tabs>
          <w:tab w:val="right" w:leader="none" w:pos="9360"/>
          <w:tab w:val="right" w:leader="none" w:pos="9360"/>
        </w:tabs>
        <w:spacing w:after="200" w:lineRule="auto"/>
        <w:ind w:left="720" w:hanging="360"/>
        <w:rPr>
          <w:u w:val="none"/>
        </w:rPr>
      </w:pPr>
      <w:hyperlink r:id="rId16">
        <w:r w:rsidDel="00000000" w:rsidR="00000000" w:rsidRPr="00000000">
          <w:rPr>
            <w:color w:val="1155cc"/>
            <w:u w:val="single"/>
            <w:rtl w:val="0"/>
          </w:rPr>
          <w:t xml:space="preserve">https://app.silentpush.com/login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4">
      <w:pPr>
        <w:widowControl w:val="1"/>
        <w:tabs>
          <w:tab w:val="right" w:leader="none" w:pos="9360"/>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0C5">
      <w:pPr>
        <w:widowControl w:val="1"/>
        <w:numPr>
          <w:ilvl w:val="0"/>
          <w:numId w:val="13"/>
        </w:numPr>
        <w:tabs>
          <w:tab w:val="right" w:leader="none" w:pos="9360"/>
          <w:tab w:val="right" w:leader="none" w:pos="9360"/>
        </w:tabs>
        <w:spacing w:before="0" w:line="276" w:lineRule="auto"/>
        <w:ind w:left="720" w:right="288" w:hanging="360"/>
        <w:rPr>
          <w:rFonts w:ascii="Roboto" w:cs="Roboto" w:eastAsia="Roboto" w:hAnsi="Roboto"/>
          <w:b w:val="0"/>
          <w:bCs w:val="0"/>
          <w:sz w:val="22"/>
          <w:szCs w:val="22"/>
        </w:rPr>
      </w:pPr>
      <w:r w:rsidDel="00000000" w:rsidR="00000000" w:rsidRPr="00000000">
        <w:rPr>
          <w:b w:val="1"/>
          <w:bCs w:val="1"/>
          <w:rtl w:val="0"/>
        </w:rPr>
        <w:t xml:space="preserve">Impact: Low</w:t>
      </w:r>
      <w:r w:rsidDel="00000000" w:rsidR="00000000" w:rsidRPr="00000000">
        <w:rPr>
          <w:rtl w:val="0"/>
        </w:rPr>
        <w:t xml:space="preserve"> – An attacker could abuse the exposed API key to perform unauthorized requests to the enabled Google Maps Geocoding API. This may result in unexpected billing charges, quota exhaustion, rate-limit issues, or disruption of legitimate application functionality that depends on the same key.</w:t>
      </w:r>
    </w:p>
    <w:p w:rsidR="00000000" w:rsidDel="00000000" w:rsidP="00000000" w:rsidRDefault="00000000" w:rsidRPr="00000000" w14:paraId="000000C6">
      <w:pPr>
        <w:widowControl w:val="1"/>
        <w:numPr>
          <w:ilvl w:val="0"/>
          <w:numId w:val="13"/>
        </w:numPr>
        <w:tabs>
          <w:tab w:val="right" w:leader="none" w:pos="9360"/>
          <w:tab w:val="right" w:leader="none" w:pos="9360"/>
        </w:tabs>
        <w:spacing w:after="200" w:before="0" w:line="276" w:lineRule="auto"/>
        <w:ind w:left="720" w:right="288" w:hanging="360"/>
        <w:rPr>
          <w:rFonts w:ascii="Roboto" w:cs="Roboto" w:eastAsia="Roboto" w:hAnsi="Roboto"/>
          <w:b w:val="0"/>
          <w:bCs w:val="0"/>
          <w:sz w:val="22"/>
          <w:szCs w:val="22"/>
        </w:rPr>
      </w:pPr>
      <w:r w:rsidDel="00000000" w:rsidR="00000000" w:rsidRPr="00000000">
        <w:rPr>
          <w:b w:val="1"/>
          <w:bCs w:val="1"/>
          <w:rtl w:val="0"/>
        </w:rPr>
        <w:t xml:space="preserve">Likelihood: Low </w:t>
      </w:r>
      <w:r w:rsidDel="00000000" w:rsidR="00000000" w:rsidRPr="00000000">
        <w:rPr>
          <w:rtl w:val="0"/>
        </w:rPr>
        <w:t xml:space="preserve">– The likelihood is low because the exposed Google API key has partial API restrictions configured. However, unauthorized users can still abuse the Geocoding API, potentially leading to quota exhaustion and increased billing costs.</w:t>
      </w:r>
    </w:p>
    <w:p w:rsidR="00000000" w:rsidDel="00000000" w:rsidP="00000000" w:rsidRDefault="00000000" w:rsidRPr="00000000" w14:paraId="000000C7">
      <w:pPr>
        <w:tabs>
          <w:tab w:val="right" w:leader="none" w:pos="9360"/>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0C8">
      <w:pPr>
        <w:tabs>
          <w:tab w:val="right" w:leader="none" w:pos="9360"/>
          <w:tab w:val="right" w:leader="none" w:pos="9360"/>
        </w:tabs>
        <w:rPr/>
      </w:pPr>
      <w:r w:rsidDel="00000000" w:rsidR="00000000" w:rsidRPr="00000000">
        <w:rPr>
          <w:b w:val="1"/>
          <w:bCs w:val="1"/>
          <w:rtl w:val="0"/>
        </w:rPr>
        <w:t xml:space="preserve">Step 1: </w:t>
      </w:r>
      <w:r w:rsidDel="00000000" w:rsidR="00000000" w:rsidRPr="00000000">
        <w:rPr>
          <w:rtl w:val="0"/>
        </w:rPr>
        <w:t xml:space="preserve">Navigate to the application login page and open the browser Developer Tools using the inspection option.</w:t>
      </w:r>
    </w:p>
    <w:p w:rsidR="00000000" w:rsidDel="00000000" w:rsidP="00000000" w:rsidRDefault="00000000" w:rsidRPr="00000000" w14:paraId="000000C9">
      <w:pPr>
        <w:tabs>
          <w:tab w:val="right" w:leader="none" w:pos="9360"/>
          <w:tab w:val="right" w:leader="none" w:pos="9360"/>
        </w:tabs>
        <w:ind w:left="0" w:firstLine="0"/>
        <w:rPr/>
      </w:pPr>
      <w:r w:rsidDel="00000000" w:rsidR="00000000" w:rsidRPr="00000000">
        <w:rPr>
          <w:b w:val="1"/>
          <w:bCs w:val="1"/>
          <w:rtl w:val="0"/>
        </w:rPr>
        <w:t xml:space="preserve">Step 2 :</w:t>
      </w:r>
      <w:r w:rsidDel="00000000" w:rsidR="00000000" w:rsidRPr="00000000">
        <w:rPr>
          <w:rtl w:val="0"/>
        </w:rPr>
        <w:t xml:space="preserve"> Go to the “Sources” tab, expand the “Assets” section, and identify the loaded JavaScript (`.js`) files..</w:t>
      </w:r>
    </w:p>
    <w:p w:rsidR="00000000" w:rsidDel="00000000" w:rsidP="00000000" w:rsidRDefault="00000000" w:rsidRPr="00000000" w14:paraId="000000CA">
      <w:pPr>
        <w:tabs>
          <w:tab w:val="right" w:leader="none" w:pos="9360"/>
          <w:tab w:val="right" w:leader="none" w:pos="9360"/>
        </w:tabs>
        <w:rPr/>
      </w:pPr>
      <w:r w:rsidDel="00000000" w:rsidR="00000000" w:rsidRPr="00000000">
        <w:rPr>
          <w:b w:val="1"/>
          <w:bCs w:val="1"/>
          <w:rtl w:val="0"/>
        </w:rPr>
        <w:t xml:space="preserve">Step 3 :</w:t>
      </w:r>
      <w:r w:rsidDel="00000000" w:rsidR="00000000" w:rsidRPr="00000000">
        <w:rPr>
          <w:rtl w:val="0"/>
        </w:rPr>
        <w:t xml:space="preserve"> Open the JavaScript files and search for the keyword starting with</w:t>
      </w:r>
      <w:r w:rsidDel="00000000" w:rsidR="00000000" w:rsidRPr="00000000">
        <w:rPr>
          <w:b w:val="1"/>
          <w:bCs w:val="1"/>
          <w:rtl w:val="0"/>
        </w:rPr>
        <w:t xml:space="preserve"> `"AIza"` </w:t>
      </w:r>
      <w:r w:rsidDel="00000000" w:rsidR="00000000" w:rsidRPr="00000000">
        <w:rPr>
          <w:rtl w:val="0"/>
        </w:rPr>
        <w:t xml:space="preserve">to identify potential Google API keys.</w:t>
      </w:r>
    </w:p>
    <w:p w:rsidR="00000000" w:rsidDel="00000000" w:rsidP="00000000" w:rsidRDefault="00000000" w:rsidRPr="00000000" w14:paraId="000000CB">
      <w:pPr>
        <w:tabs>
          <w:tab w:val="right" w:leader="none" w:pos="9360"/>
          <w:tab w:val="right" w:leader="none" w:pos="9360"/>
        </w:tabs>
        <w:rPr/>
      </w:pPr>
      <w:r w:rsidDel="00000000" w:rsidR="00000000" w:rsidRPr="00000000">
        <w:rPr/>
        <w:drawing>
          <wp:inline distB="114300" distT="114300" distL="114300" distR="114300">
            <wp:extent cx="5943600" cy="3035300"/>
            <wp:effectExtent b="12700" l="12700" r="12700" t="1270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303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C">
      <w:pPr>
        <w:tabs>
          <w:tab w:val="right" w:leader="none" w:pos="9360"/>
          <w:tab w:val="right" w:leader="none" w:pos="9360"/>
          <w:tab w:val="right" w:leader="none" w:pos="9360"/>
          <w:tab w:val="right" w:leader="none" w:pos="9360"/>
          <w:tab w:val="right" w:leader="none" w:pos="9360"/>
          <w:tab w:val="right" w:leader="none" w:pos="9360"/>
        </w:tabs>
        <w:spacing w:after="200" w:before="0" w:lineRule="auto"/>
        <w:jc w:val="center"/>
        <w:rPr/>
      </w:pPr>
      <w:r w:rsidDel="00000000" w:rsidR="00000000" w:rsidRPr="00000000">
        <w:rPr>
          <w:i w:val="1"/>
          <w:iCs w:val="1"/>
          <w:color w:val="666666"/>
          <w:rtl w:val="0"/>
        </w:rPr>
        <w:t xml:space="preserve">Fig: Google API key exposed in JavaScript file</w:t>
      </w:r>
      <w:r w:rsidDel="00000000" w:rsidR="00000000" w:rsidRPr="00000000">
        <w:rPr>
          <w:rtl w:val="0"/>
        </w:rPr>
      </w:r>
    </w:p>
    <w:p w:rsidR="00000000" w:rsidDel="00000000" w:rsidP="00000000" w:rsidRDefault="00000000" w:rsidRPr="00000000" w14:paraId="000000CD">
      <w:pPr>
        <w:tabs>
          <w:tab w:val="right" w:leader="none" w:pos="9360"/>
          <w:tab w:val="right" w:leader="none" w:pos="9360"/>
        </w:tabs>
        <w:rPr/>
      </w:pPr>
      <w:r w:rsidDel="00000000" w:rsidR="00000000" w:rsidRPr="00000000">
        <w:rPr>
          <w:b w:val="1"/>
          <w:bCs w:val="1"/>
          <w:rtl w:val="0"/>
        </w:rPr>
        <w:t xml:space="preserve">Step 4 :</w:t>
      </w:r>
      <w:r w:rsidDel="00000000" w:rsidR="00000000" w:rsidRPr="00000000">
        <w:rPr>
          <w:rtl w:val="0"/>
        </w:rPr>
        <w:t xml:space="preserve"> Observe that a valid Google API key is disclosed within the JavaScript files. Upon validation, the identified keys were confirmed to be active Google API keys.</w:t>
      </w:r>
    </w:p>
    <w:p w:rsidR="00000000" w:rsidDel="00000000" w:rsidP="00000000" w:rsidRDefault="00000000" w:rsidRPr="00000000" w14:paraId="000000CE">
      <w:pPr>
        <w:tabs>
          <w:tab w:val="right" w:leader="none" w:pos="9360"/>
          <w:tab w:val="right" w:leader="none" w:pos="9360"/>
        </w:tabs>
        <w:spacing w:after="200" w:lineRule="auto"/>
        <w:rPr/>
      </w:pPr>
      <w:r w:rsidDel="00000000" w:rsidR="00000000" w:rsidRPr="00000000">
        <w:rPr>
          <w:b w:val="1"/>
          <w:bCs w:val="1"/>
          <w:rtl w:val="0"/>
        </w:rPr>
        <w:t xml:space="preserve">Step 5 : </w:t>
      </w:r>
      <w:r w:rsidDel="00000000" w:rsidR="00000000" w:rsidRPr="00000000">
        <w:rPr>
          <w:rtl w:val="0"/>
        </w:rPr>
        <w:t xml:space="preserve">Using a custom Python script, test the permissions associated with the exposed API key against Google Maps services and observe that the key has overly permissive access to Google Maps APIs.</w:t>
      </w:r>
    </w:p>
    <w:p w:rsidR="00000000" w:rsidDel="00000000" w:rsidP="00000000" w:rsidRDefault="00000000" w:rsidRPr="00000000" w14:paraId="000000CF">
      <w:pPr>
        <w:tabs>
          <w:tab w:val="right" w:leader="none" w:pos="9360"/>
          <w:tab w:val="right" w:leader="none" w:pos="9360"/>
        </w:tabs>
        <w:rPr>
          <w:b w:val="1"/>
          <w:bCs w:val="1"/>
        </w:rPr>
      </w:pPr>
      <w:r w:rsidDel="00000000" w:rsidR="00000000" w:rsidRPr="00000000">
        <w:rPr/>
        <w:drawing>
          <wp:inline distB="114300" distT="114300" distL="114300" distR="114300">
            <wp:extent cx="5943600" cy="298450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tabs>
          <w:tab w:val="right" w:leader="none" w:pos="9360"/>
          <w:tab w:val="right" w:leader="none" w:pos="9360"/>
          <w:tab w:val="right" w:leader="none" w:pos="9360"/>
          <w:tab w:val="right" w:leader="none" w:pos="9360"/>
          <w:tab w:val="right" w:leader="none" w:pos="9360"/>
          <w:tab w:val="right" w:leader="none" w:pos="9360"/>
        </w:tabs>
        <w:spacing w:before="0" w:lineRule="auto"/>
        <w:jc w:val="center"/>
        <w:rPr>
          <w:i w:val="1"/>
          <w:iCs w:val="1"/>
          <w:color w:val="666666"/>
        </w:rPr>
      </w:pPr>
      <w:r w:rsidDel="00000000" w:rsidR="00000000" w:rsidRPr="00000000">
        <w:rPr>
          <w:i w:val="1"/>
          <w:iCs w:val="1"/>
          <w:color w:val="666666"/>
          <w:rtl w:val="0"/>
        </w:rPr>
        <w:t xml:space="preserve">Fig: The response confirms that the API key is active and allowed to access the Google Maps APIs</w:t>
      </w:r>
    </w:p>
    <w:p w:rsidR="00000000" w:rsidDel="00000000" w:rsidP="00000000" w:rsidRDefault="00000000" w:rsidRPr="00000000" w14:paraId="000000D1">
      <w:pPr>
        <w:tabs>
          <w:tab w:val="right" w:leader="none" w:pos="9360"/>
          <w:tab w:val="right" w:leader="none" w:pos="9360"/>
          <w:tab w:val="right" w:leader="none" w:pos="9360"/>
          <w:tab w:val="right" w:leader="none" w:pos="9360"/>
          <w:tab w:val="right" w:leader="none" w:pos="9360"/>
          <w:tab w:val="right" w:leader="none" w:pos="9360"/>
        </w:tabs>
        <w:spacing w:after="0" w:before="240" w:line="276" w:lineRule="auto"/>
        <w:rPr/>
      </w:pPr>
      <w:r w:rsidDel="00000000" w:rsidR="00000000" w:rsidRPr="00000000">
        <w:rPr>
          <w:rtl w:val="0"/>
        </w:rPr>
        <w:t xml:space="preserve">Additional APIs, such as Gemini API and Google Fonts API, were also tested using the exposed API key; however, the requests returned a </w:t>
      </w:r>
      <w:r w:rsidDel="00000000" w:rsidR="00000000" w:rsidRPr="00000000">
        <w:rPr>
          <w:rFonts w:ascii="Roboto Mono" w:cs="Roboto Mono" w:eastAsia="Roboto Mono" w:hAnsi="Roboto Mono"/>
          <w:color w:val="188038"/>
          <w:rtl w:val="0"/>
        </w:rPr>
        <w:t xml:space="preserve">403 Forbidden</w:t>
      </w:r>
      <w:r w:rsidDel="00000000" w:rsidR="00000000" w:rsidRPr="00000000">
        <w:rPr>
          <w:rtl w:val="0"/>
        </w:rPr>
        <w:t xml:space="preserve"> response. This confirms that certain API restrictions are configured, but the key remains valid and usable for Google Maps API services.</w:t>
      </w:r>
    </w:p>
    <w:p w:rsidR="00000000" w:rsidDel="00000000" w:rsidP="00000000" w:rsidRDefault="00000000" w:rsidRPr="00000000" w14:paraId="000000D2">
      <w:pPr>
        <w:tabs>
          <w:tab w:val="right" w:leader="none" w:pos="9360"/>
          <w:tab w:val="right" w:leader="none" w:pos="9360"/>
          <w:tab w:val="right" w:leader="none" w:pos="9360"/>
          <w:tab w:val="right" w:leader="none" w:pos="9360"/>
          <w:tab w:val="right" w:leader="none" w:pos="9360"/>
          <w:tab w:val="right" w:leader="none" w:pos="9360"/>
        </w:tabs>
        <w:spacing w:after="100" w:before="0" w:line="276" w:lineRule="auto"/>
        <w:jc w:val="left"/>
        <w:rPr/>
      </w:pPr>
      <w:r w:rsidDel="00000000" w:rsidR="00000000" w:rsidRPr="00000000">
        <w:rPr/>
        <w:drawing>
          <wp:inline distB="114300" distT="114300" distL="114300" distR="114300">
            <wp:extent cx="5943600" cy="2197100"/>
            <wp:effectExtent b="12700" l="12700" r="12700" t="1270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19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3">
      <w:pPr>
        <w:tabs>
          <w:tab w:val="right" w:leader="none" w:pos="9360"/>
          <w:tab w:val="right" w:leader="none" w:pos="9360"/>
          <w:tab w:val="right" w:leader="none" w:pos="9360"/>
          <w:tab w:val="right" w:leader="none" w:pos="9360"/>
          <w:tab w:val="right" w:leader="none" w:pos="9360"/>
          <w:tab w:val="right" w:leader="none" w:pos="9360"/>
        </w:tabs>
        <w:spacing w:after="200" w:before="0" w:lineRule="auto"/>
        <w:jc w:val="center"/>
        <w:rPr>
          <w:b w:val="1"/>
          <w:bCs w:val="1"/>
        </w:rPr>
      </w:pPr>
      <w:r w:rsidDel="00000000" w:rsidR="00000000" w:rsidRPr="00000000">
        <w:rPr>
          <w:i w:val="1"/>
          <w:iCs w:val="1"/>
          <w:color w:val="666666"/>
          <w:rtl w:val="0"/>
        </w:rPr>
        <w:t xml:space="preserve">Fig: The response confirms that the exposed API key is active, while access to certain other tested APIs is restricted with 403 Forbidden responses</w:t>
      </w:r>
      <w:r w:rsidDel="00000000" w:rsidR="00000000" w:rsidRPr="00000000">
        <w:rPr>
          <w:rtl w:val="0"/>
        </w:rPr>
      </w:r>
    </w:p>
    <w:p w:rsidR="00000000" w:rsidDel="00000000" w:rsidP="00000000" w:rsidRDefault="00000000" w:rsidRPr="00000000" w14:paraId="000000D4">
      <w:pPr>
        <w:tabs>
          <w:tab w:val="right" w:leader="none" w:pos="9360"/>
          <w:tab w:val="right" w:leader="none" w:pos="9360"/>
          <w:tab w:val="right" w:leader="none" w:pos="9360"/>
          <w:tab w:val="right" w:leader="none" w:pos="9360"/>
          <w:tab w:val="right" w:leader="none" w:pos="9360"/>
          <w:tab w:val="right" w:leader="none" w:pos="9360"/>
        </w:tabs>
        <w:spacing w:after="100" w:before="0" w:line="276"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0D5">
      <w:pPr>
        <w:numPr>
          <w:ilvl w:val="0"/>
          <w:numId w:val="3"/>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Roboto" w:cs="Roboto" w:eastAsia="Roboto" w:hAnsi="Roboto"/>
          <w:b w:val="0"/>
          <w:bCs w:val="0"/>
          <w:sz w:val="22"/>
          <w:szCs w:val="22"/>
        </w:rPr>
      </w:pPr>
      <w:r w:rsidDel="00000000" w:rsidR="00000000" w:rsidRPr="00000000">
        <w:rPr>
          <w:rtl w:val="0"/>
        </w:rPr>
        <w:t xml:space="preserve">Restrict the key to only the required APIs, such as Geocoding API.</w:t>
      </w:r>
    </w:p>
    <w:p w:rsidR="00000000" w:rsidDel="00000000" w:rsidP="00000000" w:rsidRDefault="00000000" w:rsidRPr="00000000" w14:paraId="000000D6">
      <w:pPr>
        <w:numPr>
          <w:ilvl w:val="0"/>
          <w:numId w:val="3"/>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Roboto" w:cs="Roboto" w:eastAsia="Roboto" w:hAnsi="Roboto"/>
          <w:b w:val="0"/>
          <w:bCs w:val="0"/>
          <w:sz w:val="22"/>
          <w:szCs w:val="22"/>
        </w:rPr>
      </w:pPr>
      <w:r w:rsidDel="00000000" w:rsidR="00000000" w:rsidRPr="00000000">
        <w:rPr>
          <w:rtl w:val="0"/>
        </w:rPr>
        <w:t xml:space="preserve">Apply application restrictions based on usage:</w:t>
      </w:r>
    </w:p>
    <w:p w:rsidR="00000000" w:rsidDel="00000000" w:rsidP="00000000" w:rsidRDefault="00000000" w:rsidRPr="00000000" w14:paraId="000000D7">
      <w:pPr>
        <w:numPr>
          <w:ilvl w:val="0"/>
          <w:numId w:val="3"/>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Roboto" w:cs="Roboto" w:eastAsia="Roboto" w:hAnsi="Roboto"/>
          <w:b w:val="0"/>
          <w:bCs w:val="0"/>
          <w:sz w:val="22"/>
          <w:szCs w:val="22"/>
        </w:rPr>
      </w:pPr>
      <w:r w:rsidDel="00000000" w:rsidR="00000000" w:rsidRPr="00000000">
        <w:rPr>
          <w:rtl w:val="0"/>
        </w:rPr>
        <w:t xml:space="preserve">IP address restrictions for backend/server-side usage.</w:t>
      </w:r>
    </w:p>
    <w:p w:rsidR="00000000" w:rsidDel="00000000" w:rsidP="00000000" w:rsidRDefault="00000000" w:rsidRPr="00000000" w14:paraId="000000D8">
      <w:pPr>
        <w:numPr>
          <w:ilvl w:val="0"/>
          <w:numId w:val="3"/>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Roboto" w:cs="Roboto" w:eastAsia="Roboto" w:hAnsi="Roboto"/>
          <w:b w:val="0"/>
          <w:bCs w:val="0"/>
          <w:sz w:val="22"/>
          <w:szCs w:val="22"/>
        </w:rPr>
      </w:pPr>
      <w:r w:rsidDel="00000000" w:rsidR="00000000" w:rsidRPr="00000000">
        <w:rPr>
          <w:rtl w:val="0"/>
        </w:rPr>
        <w:t xml:space="preserve">HTTP referrer restrictions for web applications.</w:t>
      </w:r>
    </w:p>
    <w:p w:rsidR="00000000" w:rsidDel="00000000" w:rsidP="00000000" w:rsidRDefault="00000000" w:rsidRPr="00000000" w14:paraId="000000D9">
      <w:pPr>
        <w:numPr>
          <w:ilvl w:val="0"/>
          <w:numId w:val="3"/>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Roboto" w:cs="Roboto" w:eastAsia="Roboto" w:hAnsi="Roboto"/>
          <w:b w:val="0"/>
          <w:bCs w:val="0"/>
          <w:sz w:val="22"/>
          <w:szCs w:val="22"/>
        </w:rPr>
      </w:pPr>
      <w:r w:rsidDel="00000000" w:rsidR="00000000" w:rsidRPr="00000000">
        <w:rPr>
          <w:rtl w:val="0"/>
        </w:rPr>
        <w:t xml:space="preserve">Delete or disable the exposed key after replacement.</w:t>
      </w:r>
    </w:p>
    <w:p w:rsidR="00000000" w:rsidDel="00000000" w:rsidP="00000000" w:rsidRDefault="00000000" w:rsidRPr="00000000" w14:paraId="000000DA">
      <w:pPr>
        <w:numPr>
          <w:ilvl w:val="0"/>
          <w:numId w:val="3"/>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Roboto" w:cs="Roboto" w:eastAsia="Roboto" w:hAnsi="Roboto"/>
          <w:b w:val="0"/>
          <w:bCs w:val="0"/>
          <w:sz w:val="22"/>
          <w:szCs w:val="22"/>
        </w:rPr>
      </w:pPr>
      <w:r w:rsidDel="00000000" w:rsidR="00000000" w:rsidRPr="00000000">
        <w:rPr>
          <w:rtl w:val="0"/>
        </w:rPr>
        <w:t xml:space="preserve">Review Google Cloud billing and API usage logs for any abnormal usage.</w:t>
      </w:r>
    </w:p>
    <w:p w:rsidR="00000000" w:rsidDel="00000000" w:rsidP="00000000" w:rsidRDefault="00000000" w:rsidRPr="00000000" w14:paraId="000000DB">
      <w:pPr>
        <w:numPr>
          <w:ilvl w:val="0"/>
          <w:numId w:val="3"/>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Roboto" w:cs="Roboto" w:eastAsia="Roboto" w:hAnsi="Roboto"/>
          <w:b w:val="0"/>
          <w:bCs w:val="0"/>
          <w:sz w:val="22"/>
          <w:szCs w:val="22"/>
        </w:rPr>
      </w:pPr>
      <w:r w:rsidDel="00000000" w:rsidR="00000000" w:rsidRPr="00000000">
        <w:rPr>
          <w:rtl w:val="0"/>
        </w:rPr>
        <w:t xml:space="preserve">Avoid storing API keys in public repositories, frontend source code, logs, or client-accessible files unless properly restricted.</w:t>
      </w:r>
    </w:p>
    <w:p w:rsidR="00000000" w:rsidDel="00000000" w:rsidP="00000000" w:rsidRDefault="00000000" w:rsidRPr="00000000" w14:paraId="000000DC">
      <w:pPr>
        <w:numPr>
          <w:ilvl w:val="0"/>
          <w:numId w:val="3"/>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Roboto" w:cs="Roboto" w:eastAsia="Roboto" w:hAnsi="Roboto"/>
          <w:b w:val="0"/>
          <w:bCs w:val="0"/>
          <w:sz w:val="22"/>
          <w:szCs w:val="22"/>
        </w:rPr>
      </w:pPr>
      <w:r w:rsidDel="00000000" w:rsidR="00000000" w:rsidRPr="00000000">
        <w:rPr>
          <w:rtl w:val="0"/>
        </w:rPr>
        <w:t xml:space="preserve">Implement monitoring and alerting for unusual API usage or quota spikes.</w:t>
      </w:r>
    </w:p>
    <w:p w:rsidR="00000000" w:rsidDel="00000000" w:rsidP="00000000" w:rsidRDefault="00000000" w:rsidRPr="00000000" w14:paraId="000000DD">
      <w:pPr>
        <w:tabs>
          <w:tab w:val="right" w:leader="none" w:pos="9360"/>
          <w:tab w:val="right" w:leader="none" w:pos="9360"/>
          <w:tab w:val="right" w:leader="none" w:pos="9360"/>
          <w:tab w:val="right" w:leader="none" w:pos="9360"/>
          <w:tab w:val="right" w:leader="none" w:pos="9360"/>
          <w:tab w:val="right" w:leader="none" w:pos="9360"/>
        </w:tabs>
        <w:spacing w:after="100" w:before="240" w:line="276"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0DE">
      <w:pPr>
        <w:numPr>
          <w:ilvl w:val="0"/>
          <w:numId w:val="6"/>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pPr>
      <w:hyperlink r:id="rId20">
        <w:r w:rsidDel="00000000" w:rsidR="00000000" w:rsidRPr="00000000">
          <w:rPr>
            <w:color w:val="1155cc"/>
            <w:u w:val="single"/>
            <w:rtl w:val="0"/>
          </w:rPr>
          <w:t xml:space="preserve">https://cloud.google.com/docs/authentication/api-keys</w:t>
        </w:r>
      </w:hyperlink>
      <w:r w:rsidDel="00000000" w:rsidR="00000000" w:rsidRPr="00000000">
        <w:rPr>
          <w:rtl w:val="0"/>
        </w:rPr>
      </w:r>
    </w:p>
    <w:p w:rsidR="00000000" w:rsidDel="00000000" w:rsidP="00000000" w:rsidRDefault="00000000" w:rsidRPr="00000000" w14:paraId="000000DF">
      <w:pPr>
        <w:numPr>
          <w:ilvl w:val="0"/>
          <w:numId w:val="6"/>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pPr>
      <w:hyperlink r:id="rId21">
        <w:r w:rsidDel="00000000" w:rsidR="00000000" w:rsidRPr="00000000">
          <w:rPr>
            <w:color w:val="1155cc"/>
            <w:u w:val="single"/>
            <w:rtl w:val="0"/>
          </w:rPr>
          <w:t xml:space="preserve">https://cloud.google.com/docs/authentication/api-keys-best-practices</w:t>
        </w:r>
      </w:hyperlink>
      <w:r w:rsidDel="00000000" w:rsidR="00000000" w:rsidRPr="00000000">
        <w:rPr>
          <w:rtl w:val="0"/>
        </w:rPr>
      </w:r>
    </w:p>
    <w:p w:rsidR="00000000" w:rsidDel="00000000" w:rsidP="00000000" w:rsidRDefault="00000000" w:rsidRPr="00000000" w14:paraId="000000E0">
      <w:pPr>
        <w:numPr>
          <w:ilvl w:val="0"/>
          <w:numId w:val="6"/>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pPr>
      <w:hyperlink r:id="rId22">
        <w:r w:rsidDel="00000000" w:rsidR="00000000" w:rsidRPr="00000000">
          <w:rPr>
            <w:color w:val="1155cc"/>
            <w:u w:val="single"/>
            <w:rtl w:val="0"/>
          </w:rPr>
          <w:t xml:space="preserve">https://developers.google.com/maps/documentation/geocoding/overview</w:t>
        </w:r>
      </w:hyperlink>
      <w:r w:rsidDel="00000000" w:rsidR="00000000" w:rsidRPr="00000000">
        <w:rPr>
          <w:rtl w:val="0"/>
        </w:rPr>
      </w:r>
    </w:p>
    <w:p w:rsidR="00000000" w:rsidDel="00000000" w:rsidP="00000000" w:rsidRDefault="00000000" w:rsidRPr="00000000" w14:paraId="000000E1">
      <w:pPr>
        <w:tabs>
          <w:tab w:val="right" w:leader="none" w:pos="9360"/>
          <w:tab w:val="right" w:leader="none" w:pos="9360"/>
          <w:tab w:val="right" w:leader="none" w:pos="9360"/>
          <w:tab w:val="right" w:leader="none" w:pos="9360"/>
          <w:tab w:val="right" w:leader="none" w:pos="9360"/>
          <w:tab w:val="right" w:leader="none" w:pos="9360"/>
        </w:tabs>
        <w:spacing w:before="0" w:lineRule="auto"/>
        <w:rPr/>
      </w:pPr>
      <w:r w:rsidDel="00000000" w:rsidR="00000000" w:rsidRPr="00000000">
        <w:rPr>
          <w:rtl w:val="0"/>
        </w:rPr>
      </w:r>
    </w:p>
    <w:p w:rsidR="00000000" w:rsidDel="00000000" w:rsidP="00000000" w:rsidRDefault="00000000" w:rsidRPr="00000000" w14:paraId="000000E2">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hyperlink r:id="rId23">
        <w:r w:rsidDel="00000000" w:rsidR="00000000" w:rsidRPr="00000000">
          <w:rPr>
            <w:b w:val="1"/>
            <w:bCs w:val="1"/>
            <w:color w:val="1155cc"/>
            <w:sz w:val="22"/>
            <w:szCs w:val="22"/>
            <w:u w:val="single"/>
            <w:rtl w:val="0"/>
          </w:rPr>
          <w:t xml:space="preserve">Back to Summary</w:t>
        </w:r>
      </w:hyperlink>
      <w:r w:rsidDel="00000000" w:rsidR="00000000" w:rsidRPr="00000000">
        <w:rPr>
          <w:b w:val="1"/>
          <w:bCs w:val="1"/>
          <w:color w:val="ff9900"/>
          <w:sz w:val="22"/>
          <w:szCs w:val="2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3"/>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Roboto" w:cs="Roboto" w:eastAsia="Roboto" w:hAnsi="Roboto"/>
        </w:rPr>
      </w:pPr>
      <w:bookmarkStart w:colFirst="0" w:colLast="0" w:name="_liqhk9x6ipow" w:id="26"/>
      <w:bookmarkEnd w:id="26"/>
      <w:r w:rsidDel="00000000" w:rsidR="00000000" w:rsidRPr="00000000">
        <w:rPr>
          <w:rFonts w:ascii="Roboto" w:cs="Roboto" w:eastAsia="Roboto" w:hAnsi="Roboto"/>
          <w:rtl w:val="0"/>
        </w:rPr>
        <w:t xml:space="preserve">Outdated JavaScript Library – Bootstrap 3.4.1</w:t>
      </w:r>
    </w:p>
    <w:p w:rsidR="00000000" w:rsidDel="00000000" w:rsidP="00000000" w:rsidRDefault="00000000" w:rsidRPr="00000000" w14:paraId="000000E4">
      <w:pPr>
        <w:widowControl w:val="1"/>
        <w:tabs>
          <w:tab w:val="right" w:leader="none" w:pos="9360"/>
          <w:tab w:val="right" w:leader="none" w:pos="9360"/>
        </w:tabs>
        <w:spacing w:after="200" w:before="200" w:line="240" w:lineRule="auto"/>
        <w:ind w:right="288"/>
        <w:jc w:val="left"/>
        <w:rPr>
          <w:b w:val="1"/>
          <w:bCs w:val="1"/>
          <w:color w:val="38761d"/>
        </w:rPr>
      </w:pPr>
      <w:r w:rsidDel="00000000" w:rsidR="00000000" w:rsidRPr="00000000">
        <w:rPr>
          <w:b w:val="1"/>
          <w:bCs w:val="1"/>
          <w:rtl w:val="0"/>
        </w:rPr>
        <w:t xml:space="preserve">Risk: </w:t>
      </w:r>
      <w:r w:rsidDel="00000000" w:rsidR="00000000" w:rsidRPr="00000000">
        <w:rPr>
          <w:b w:val="1"/>
          <w:bCs w:val="1"/>
          <w:color w:val="38761d"/>
          <w:rtl w:val="0"/>
        </w:rPr>
        <w:t xml:space="preserve">Low</w:t>
      </w:r>
    </w:p>
    <w:p w:rsidR="00000000" w:rsidDel="00000000" w:rsidP="00000000" w:rsidRDefault="00000000" w:rsidRPr="00000000" w14:paraId="000000E5">
      <w:pPr>
        <w:widowControl w:val="1"/>
        <w:tabs>
          <w:tab w:val="right" w:leader="none" w:pos="9360"/>
          <w:tab w:val="right" w:leader="none" w:pos="9360"/>
        </w:tabs>
        <w:spacing w:after="100" w:before="0" w:line="240" w:lineRule="auto"/>
        <w:ind w:right="288"/>
        <w:rPr>
          <w:b w:val="1"/>
          <w:bCs w:val="1"/>
        </w:rPr>
      </w:pPr>
      <w:r w:rsidDel="00000000" w:rsidR="00000000" w:rsidRPr="00000000">
        <w:rPr>
          <w:b w:val="1"/>
          <w:bCs w:val="1"/>
          <w:rtl w:val="0"/>
        </w:rPr>
        <w:t xml:space="preserve">Description:</w:t>
      </w:r>
    </w:p>
    <w:p w:rsidR="00000000" w:rsidDel="00000000" w:rsidP="00000000" w:rsidRDefault="00000000" w:rsidRPr="00000000" w14:paraId="000000E6">
      <w:pPr>
        <w:widowControl w:val="1"/>
        <w:tabs>
          <w:tab w:val="right" w:leader="none" w:pos="9360"/>
          <w:tab w:val="right" w:leader="none" w:pos="9360"/>
        </w:tabs>
        <w:spacing w:after="100" w:before="0" w:line="276" w:lineRule="auto"/>
        <w:rPr/>
      </w:pPr>
      <w:r w:rsidDel="00000000" w:rsidR="00000000" w:rsidRPr="00000000">
        <w:rPr>
          <w:rtl w:val="0"/>
        </w:rPr>
        <w:t xml:space="preserve">An outdated JavaScript library was identified on the staging application. The application is using </w:t>
      </w:r>
      <w:r w:rsidDel="00000000" w:rsidR="00000000" w:rsidRPr="00000000">
        <w:rPr>
          <w:b w:val="1"/>
          <w:bCs w:val="1"/>
          <w:rtl w:val="0"/>
        </w:rPr>
        <w:t xml:space="preserve">Bootstrap v3.4.1</w:t>
      </w:r>
      <w:r w:rsidDel="00000000" w:rsidR="00000000" w:rsidRPr="00000000">
        <w:rPr>
          <w:rtl w:val="0"/>
        </w:rPr>
        <w:t xml:space="preserve">, which was detected from the contents of the JavaScript file served by the application.</w:t>
      </w:r>
    </w:p>
    <w:p w:rsidR="00000000" w:rsidDel="00000000" w:rsidP="00000000" w:rsidRDefault="00000000" w:rsidRPr="00000000" w14:paraId="000000E7">
      <w:pPr>
        <w:widowControl w:val="1"/>
        <w:tabs>
          <w:tab w:val="right" w:leader="none" w:pos="9360"/>
          <w:tab w:val="right" w:leader="none" w:pos="9360"/>
        </w:tabs>
        <w:spacing w:after="100" w:before="0" w:line="276" w:lineRule="auto"/>
        <w:rPr/>
      </w:pPr>
      <w:r w:rsidDel="00000000" w:rsidR="00000000" w:rsidRPr="00000000">
        <w:rPr>
          <w:rtl w:val="0"/>
        </w:rPr>
        <w:t xml:space="preserve">Bootstrap 3.4.1 is an older version and may no longer align with current frontend security and maintenance best practices. Although no direct exploitable vulnerability was confirmed during testing for this specific instance, outdated JavaScript libraries can increase the application’s exposure to known or future client-side vulnerabilities.</w:t>
      </w:r>
    </w:p>
    <w:p w:rsidR="00000000" w:rsidDel="00000000" w:rsidP="00000000" w:rsidRDefault="00000000" w:rsidRPr="00000000" w14:paraId="000000E8">
      <w:pPr>
        <w:widowControl w:val="1"/>
        <w:tabs>
          <w:tab w:val="right" w:leader="none" w:pos="9360"/>
          <w:tab w:val="right" w:leader="none" w:pos="9360"/>
        </w:tabs>
        <w:spacing w:after="100" w:before="0" w:line="276" w:lineRule="auto"/>
        <w:ind w:right="288"/>
        <w:rPr>
          <w:b w:val="1"/>
          <w:bCs w:val="1"/>
        </w:rPr>
      </w:pPr>
      <w:r w:rsidDel="00000000" w:rsidR="00000000" w:rsidRPr="00000000">
        <w:rPr>
          <w:b w:val="1"/>
          <w:bCs w:val="1"/>
          <w:rtl w:val="0"/>
        </w:rPr>
        <w:t xml:space="preserve">Known CVEs Reported for Bootstrap 3.4.1</w:t>
      </w:r>
    </w:p>
    <w:p w:rsidR="00000000" w:rsidDel="00000000" w:rsidP="00000000" w:rsidRDefault="00000000" w:rsidRPr="00000000" w14:paraId="000000E9">
      <w:pPr>
        <w:widowControl w:val="1"/>
        <w:tabs>
          <w:tab w:val="right" w:leader="none" w:pos="9360"/>
          <w:tab w:val="right" w:leader="none" w:pos="9360"/>
        </w:tabs>
        <w:spacing w:after="100" w:before="0" w:line="276" w:lineRule="auto"/>
        <w:ind w:right="288"/>
        <w:rPr/>
      </w:pPr>
      <w:r w:rsidDel="00000000" w:rsidR="00000000" w:rsidRPr="00000000">
        <w:rPr>
          <w:rtl w:val="0"/>
        </w:rPr>
        <w:t xml:space="preserve">Bootstrap 3.4.1 is now flagged by multiple vulnerability databases/scanners for XSS-related issues. The following CVEs are relevant to this version:</w:t>
      </w:r>
    </w:p>
    <w:p w:rsidR="00000000" w:rsidDel="00000000" w:rsidP="00000000" w:rsidRDefault="00000000" w:rsidRPr="00000000" w14:paraId="000000EA">
      <w:pPr>
        <w:widowControl w:val="1"/>
        <w:numPr>
          <w:ilvl w:val="0"/>
          <w:numId w:val="9"/>
        </w:numPr>
        <w:tabs>
          <w:tab w:val="right" w:leader="none" w:pos="9360"/>
          <w:tab w:val="right" w:leader="none" w:pos="9360"/>
        </w:tabs>
        <w:spacing w:after="0" w:afterAutospacing="0" w:before="200" w:line="276" w:lineRule="auto"/>
        <w:ind w:left="720" w:right="288" w:hanging="360"/>
        <w:jc w:val="left"/>
        <w:rPr>
          <w:u w:val="none"/>
        </w:rPr>
      </w:pPr>
      <w:r w:rsidDel="00000000" w:rsidR="00000000" w:rsidRPr="00000000">
        <w:rPr>
          <w:rtl w:val="0"/>
        </w:rPr>
        <w:t xml:space="preserve">CVE-2025-1647</w:t>
      </w:r>
    </w:p>
    <w:p w:rsidR="00000000" w:rsidDel="00000000" w:rsidP="00000000" w:rsidRDefault="00000000" w:rsidRPr="00000000" w14:paraId="000000EB">
      <w:pPr>
        <w:widowControl w:val="1"/>
        <w:numPr>
          <w:ilvl w:val="0"/>
          <w:numId w:val="9"/>
        </w:numPr>
        <w:tabs>
          <w:tab w:val="right" w:leader="none" w:pos="9360"/>
          <w:tab w:val="right" w:leader="none" w:pos="9360"/>
        </w:tabs>
        <w:spacing w:after="0" w:afterAutospacing="0" w:before="0" w:beforeAutospacing="0" w:line="276" w:lineRule="auto"/>
        <w:ind w:left="720" w:right="288" w:hanging="360"/>
        <w:jc w:val="left"/>
        <w:rPr>
          <w:u w:val="none"/>
        </w:rPr>
      </w:pPr>
      <w:r w:rsidDel="00000000" w:rsidR="00000000" w:rsidRPr="00000000">
        <w:rPr>
          <w:rtl w:val="0"/>
        </w:rPr>
        <w:t xml:space="preserve">CVE-2024-6485</w:t>
      </w:r>
    </w:p>
    <w:p w:rsidR="00000000" w:rsidDel="00000000" w:rsidP="00000000" w:rsidRDefault="00000000" w:rsidRPr="00000000" w14:paraId="000000EC">
      <w:pPr>
        <w:widowControl w:val="1"/>
        <w:numPr>
          <w:ilvl w:val="0"/>
          <w:numId w:val="9"/>
        </w:numPr>
        <w:tabs>
          <w:tab w:val="right" w:leader="none" w:pos="9360"/>
          <w:tab w:val="right" w:leader="none" w:pos="9360"/>
        </w:tabs>
        <w:spacing w:after="120" w:before="0" w:beforeAutospacing="0" w:line="276" w:lineRule="auto"/>
        <w:ind w:left="720" w:right="288" w:hanging="360"/>
        <w:jc w:val="left"/>
        <w:rPr>
          <w:u w:val="none"/>
        </w:rPr>
      </w:pPr>
      <w:r w:rsidDel="00000000" w:rsidR="00000000" w:rsidRPr="00000000">
        <w:rPr>
          <w:rtl w:val="0"/>
        </w:rPr>
        <w:t xml:space="preserve">CVE-2019-8331</w:t>
      </w:r>
    </w:p>
    <w:p w:rsidR="00000000" w:rsidDel="00000000" w:rsidP="00000000" w:rsidRDefault="00000000" w:rsidRPr="00000000" w14:paraId="000000ED">
      <w:pPr>
        <w:widowControl w:val="1"/>
        <w:tabs>
          <w:tab w:val="right" w:leader="none" w:pos="9360"/>
          <w:tab w:val="right" w:leader="none" w:pos="9360"/>
        </w:tabs>
        <w:spacing w:after="120" w:before="200" w:line="240" w:lineRule="auto"/>
        <w:ind w:right="288"/>
        <w:jc w:val="left"/>
        <w:rPr/>
      </w:pPr>
      <w:r w:rsidDel="00000000" w:rsidR="00000000" w:rsidRPr="00000000">
        <w:rPr>
          <w:b w:val="1"/>
          <w:bCs w:val="1"/>
          <w:rtl w:val="0"/>
        </w:rPr>
        <w:t xml:space="preserve">Affected URL:</w:t>
      </w:r>
      <w:r w:rsidDel="00000000" w:rsidR="00000000" w:rsidRPr="00000000">
        <w:rPr>
          <w:rtl w:val="0"/>
        </w:rPr>
      </w:r>
    </w:p>
    <w:p w:rsidR="00000000" w:rsidDel="00000000" w:rsidP="00000000" w:rsidRDefault="00000000" w:rsidRPr="00000000" w14:paraId="000000EE">
      <w:pPr>
        <w:numPr>
          <w:ilvl w:val="0"/>
          <w:numId w:val="1"/>
        </w:numPr>
        <w:tabs>
          <w:tab w:val="right" w:leader="none" w:pos="9360"/>
          <w:tab w:val="right" w:leader="none" w:pos="9360"/>
        </w:tabs>
        <w:spacing w:after="200" w:lineRule="auto"/>
        <w:ind w:left="720" w:hanging="360"/>
        <w:rPr>
          <w:rFonts w:ascii="Roboto" w:cs="Roboto" w:eastAsia="Roboto" w:hAnsi="Roboto"/>
          <w:b w:val="0"/>
          <w:bCs w:val="0"/>
          <w:sz w:val="22"/>
          <w:szCs w:val="22"/>
        </w:rPr>
      </w:pPr>
      <w:hyperlink r:id="rId24">
        <w:r w:rsidDel="00000000" w:rsidR="00000000" w:rsidRPr="00000000">
          <w:rPr>
            <w:color w:val="1155cc"/>
            <w:u w:val="single"/>
            <w:rtl w:val="0"/>
          </w:rPr>
          <w:t xml:space="preserve">https://app-staging.silentpush.com/django-static/rest_framework/js/bootstrap.min.js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F">
      <w:pPr>
        <w:widowControl w:val="1"/>
        <w:tabs>
          <w:tab w:val="right" w:leader="none" w:pos="9360"/>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0F0">
      <w:pPr>
        <w:widowControl w:val="1"/>
        <w:numPr>
          <w:ilvl w:val="0"/>
          <w:numId w:val="13"/>
        </w:numPr>
        <w:tabs>
          <w:tab w:val="right" w:leader="none" w:pos="9360"/>
          <w:tab w:val="right" w:leader="none" w:pos="9360"/>
        </w:tabs>
        <w:spacing w:before="0" w:line="276" w:lineRule="auto"/>
        <w:ind w:left="720" w:right="288" w:hanging="360"/>
        <w:rPr>
          <w:rFonts w:ascii="Roboto" w:cs="Roboto" w:eastAsia="Roboto" w:hAnsi="Roboto"/>
          <w:b w:val="0"/>
          <w:bCs w:val="0"/>
          <w:sz w:val="22"/>
          <w:szCs w:val="22"/>
        </w:rPr>
      </w:pPr>
      <w:r w:rsidDel="00000000" w:rsidR="00000000" w:rsidRPr="00000000">
        <w:rPr>
          <w:b w:val="1"/>
          <w:bCs w:val="1"/>
          <w:rtl w:val="0"/>
        </w:rPr>
        <w:t xml:space="preserve">Impact: Low</w:t>
      </w:r>
      <w:r w:rsidDel="00000000" w:rsidR="00000000" w:rsidRPr="00000000">
        <w:rPr>
          <w:rtl w:val="0"/>
        </w:rPr>
        <w:t xml:space="preserve"> – The use of an outdated JavaScript library may expose the application to client-side security weaknesses if vulnerable components are used or if future vulnerabilities are identified in the library. It may also increase maintenance risk due to reliance on an older dependency version. </w:t>
      </w:r>
    </w:p>
    <w:p w:rsidR="00000000" w:rsidDel="00000000" w:rsidP="00000000" w:rsidRDefault="00000000" w:rsidRPr="00000000" w14:paraId="000000F1">
      <w:pPr>
        <w:widowControl w:val="1"/>
        <w:numPr>
          <w:ilvl w:val="0"/>
          <w:numId w:val="13"/>
        </w:numPr>
        <w:tabs>
          <w:tab w:val="right" w:leader="none" w:pos="9360"/>
          <w:tab w:val="right" w:leader="none" w:pos="9360"/>
        </w:tabs>
        <w:spacing w:after="200" w:before="0" w:line="276" w:lineRule="auto"/>
        <w:ind w:left="720" w:right="288" w:hanging="360"/>
        <w:rPr>
          <w:rFonts w:ascii="Roboto" w:cs="Roboto" w:eastAsia="Roboto" w:hAnsi="Roboto"/>
          <w:b w:val="0"/>
          <w:bCs w:val="0"/>
          <w:sz w:val="22"/>
          <w:szCs w:val="22"/>
        </w:rPr>
      </w:pPr>
      <w:r w:rsidDel="00000000" w:rsidR="00000000" w:rsidRPr="00000000">
        <w:rPr>
          <w:b w:val="1"/>
          <w:bCs w:val="1"/>
          <w:rtl w:val="0"/>
        </w:rPr>
        <w:t xml:space="preserve">Likelihood: Low</w:t>
      </w:r>
      <w:r w:rsidDel="00000000" w:rsidR="00000000" w:rsidRPr="00000000">
        <w:rPr>
          <w:rtl w:val="0"/>
        </w:rPr>
        <w:t xml:space="preserve"> – No direct exploitation was confirmed during testing. Exploitation would typically require a vulnerable Bootstrap component to be used in an unsafe way or combined with another issue such as Cross-Site Scripting.</w:t>
      </w:r>
    </w:p>
    <w:p w:rsidR="00000000" w:rsidDel="00000000" w:rsidP="00000000" w:rsidRDefault="00000000" w:rsidRPr="00000000" w14:paraId="000000F2">
      <w:pPr>
        <w:tabs>
          <w:tab w:val="right" w:leader="none" w:pos="9360"/>
          <w:tab w:val="right" w:leader="none" w:pos="9360"/>
        </w:tabs>
        <w:spacing w:after="100" w:before="60" w:line="276" w:lineRule="auto"/>
        <w:rPr>
          <w:b w:val="1"/>
          <w:bCs w:val="1"/>
        </w:rPr>
      </w:pPr>
      <w:r w:rsidDel="00000000" w:rsidR="00000000" w:rsidRPr="00000000">
        <w:rPr>
          <w:b w:val="1"/>
          <w:bCs w:val="1"/>
          <w:rtl w:val="0"/>
        </w:rPr>
        <w:t xml:space="preserve">Steps to Reproduce:</w:t>
      </w:r>
    </w:p>
    <w:p w:rsidR="00000000" w:rsidDel="00000000" w:rsidP="00000000" w:rsidRDefault="00000000" w:rsidRPr="00000000" w14:paraId="000000F3">
      <w:pPr>
        <w:tabs>
          <w:tab w:val="right" w:leader="none" w:pos="9360"/>
        </w:tabs>
        <w:spacing w:after="100" w:before="60" w:line="276" w:lineRule="auto"/>
        <w:rPr/>
      </w:pPr>
      <w:r w:rsidDel="00000000" w:rsidR="00000000" w:rsidRPr="00000000">
        <w:rPr>
          <w:b w:val="1"/>
          <w:bCs w:val="1"/>
          <w:rtl w:val="0"/>
        </w:rPr>
        <w:t xml:space="preserve">Step 1:</w:t>
      </w:r>
      <w:r w:rsidDel="00000000" w:rsidR="00000000" w:rsidRPr="00000000">
        <w:rPr>
          <w:rtl w:val="0"/>
        </w:rPr>
        <w:t xml:space="preserve"> Navigate to the affected JavaScript file: </w:t>
      </w:r>
    </w:p>
    <w:p w:rsidR="00000000" w:rsidDel="00000000" w:rsidP="00000000" w:rsidRDefault="00000000" w:rsidRPr="00000000" w14:paraId="000000F4">
      <w:pPr>
        <w:tabs>
          <w:tab w:val="right" w:leader="none" w:pos="9360"/>
        </w:tabs>
        <w:spacing w:after="100" w:before="60" w:line="276" w:lineRule="auto"/>
        <w:rPr>
          <w:b w:val="1"/>
          <w:bCs w:val="1"/>
        </w:rPr>
      </w:pPr>
      <w:hyperlink r:id="rId25">
        <w:r w:rsidDel="00000000" w:rsidR="00000000" w:rsidRPr="00000000">
          <w:rPr>
            <w:color w:val="1155cc"/>
            <w:u w:val="single"/>
            <w:rtl w:val="0"/>
          </w:rPr>
          <w:t xml:space="preserve">https://app-staging.silentpush.com/django-static/rest_framework/js/bootstrap.min.js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5">
      <w:pPr>
        <w:tabs>
          <w:tab w:val="right" w:leader="none" w:pos="9360"/>
        </w:tabs>
        <w:spacing w:after="100" w:before="60" w:line="276" w:lineRule="auto"/>
        <w:rPr/>
      </w:pPr>
      <w:r w:rsidDel="00000000" w:rsidR="00000000" w:rsidRPr="00000000">
        <w:rPr>
          <w:b w:val="1"/>
          <w:bCs w:val="1"/>
          <w:rtl w:val="0"/>
        </w:rPr>
        <w:t xml:space="preserve">Step 2:</w:t>
      </w:r>
      <w:r w:rsidDel="00000000" w:rsidR="00000000" w:rsidRPr="00000000">
        <w:rPr>
          <w:rtl w:val="0"/>
        </w:rPr>
        <w:t xml:space="preserve">  Confirm the detected Bootstrap version from the file banner: </w:t>
      </w:r>
    </w:p>
    <w:p w:rsidR="00000000" w:rsidDel="00000000" w:rsidP="00000000" w:rsidRDefault="00000000" w:rsidRPr="00000000" w14:paraId="000000F6">
      <w:pPr>
        <w:tabs>
          <w:tab w:val="right" w:leader="none" w:pos="9360"/>
          <w:tab w:val="right" w:leader="none" w:pos="9360"/>
          <w:tab w:val="right" w:leader="none" w:pos="9360"/>
          <w:tab w:val="right" w:leader="none" w:pos="9360"/>
          <w:tab w:val="right" w:leader="none" w:pos="9360"/>
          <w:tab w:val="right" w:leader="none" w:pos="9360"/>
        </w:tabs>
        <w:spacing w:before="0" w:lineRule="auto"/>
        <w:jc w:val="center"/>
        <w:rPr>
          <w:i w:val="1"/>
          <w:iCs w:val="1"/>
          <w:color w:val="666666"/>
        </w:rPr>
      </w:pPr>
      <w:r w:rsidDel="00000000" w:rsidR="00000000" w:rsidRPr="00000000">
        <w:rPr>
          <w:rtl w:val="0"/>
        </w:rPr>
      </w:r>
    </w:p>
    <w:p w:rsidR="00000000" w:rsidDel="00000000" w:rsidP="00000000" w:rsidRDefault="00000000" w:rsidRPr="00000000" w14:paraId="000000F7">
      <w:pPr>
        <w:tabs>
          <w:tab w:val="right" w:leader="none" w:pos="9360"/>
          <w:tab w:val="right" w:leader="none" w:pos="9360"/>
          <w:tab w:val="right" w:leader="none" w:pos="9360"/>
          <w:tab w:val="right" w:leader="none" w:pos="9360"/>
          <w:tab w:val="right" w:leader="none" w:pos="9360"/>
          <w:tab w:val="right" w:leader="none" w:pos="9360"/>
        </w:tabs>
        <w:spacing w:before="0" w:lineRule="auto"/>
        <w:jc w:val="center"/>
        <w:rPr>
          <w:i w:val="1"/>
          <w:iCs w:val="1"/>
          <w:color w:val="666666"/>
        </w:rPr>
      </w:pPr>
      <w:r w:rsidDel="00000000" w:rsidR="00000000" w:rsidRPr="00000000">
        <w:rPr>
          <w:i w:val="1"/>
          <w:iCs w:val="1"/>
          <w:color w:val="666666"/>
        </w:rPr>
        <w:drawing>
          <wp:inline distB="114300" distT="114300" distL="114300" distR="114300">
            <wp:extent cx="5943600" cy="2603500"/>
            <wp:effectExtent b="12700" l="12700" r="12700" t="12700"/>
            <wp:docPr id="11"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260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8">
      <w:pPr>
        <w:tabs>
          <w:tab w:val="right" w:leader="none" w:pos="9360"/>
          <w:tab w:val="right" w:leader="none" w:pos="9360"/>
          <w:tab w:val="right" w:leader="none" w:pos="9360"/>
          <w:tab w:val="right" w:leader="none" w:pos="9360"/>
          <w:tab w:val="right" w:leader="none" w:pos="9360"/>
          <w:tab w:val="right" w:leader="none" w:pos="9360"/>
        </w:tabs>
        <w:spacing w:after="200" w:before="0" w:lineRule="auto"/>
        <w:jc w:val="center"/>
        <w:rPr>
          <w:b w:val="1"/>
          <w:bCs w:val="1"/>
        </w:rPr>
      </w:pPr>
      <w:r w:rsidDel="00000000" w:rsidR="00000000" w:rsidRPr="00000000">
        <w:rPr>
          <w:i w:val="1"/>
          <w:iCs w:val="1"/>
          <w:color w:val="666666"/>
          <w:rtl w:val="0"/>
        </w:rPr>
        <w:t xml:space="preserve">Fig: Application is using the vulnerable Bootstrap version V3.4.1</w:t>
      </w:r>
      <w:r w:rsidDel="00000000" w:rsidR="00000000" w:rsidRPr="00000000">
        <w:rPr>
          <w:rtl w:val="0"/>
        </w:rPr>
      </w:r>
    </w:p>
    <w:p w:rsidR="00000000" w:rsidDel="00000000" w:rsidP="00000000" w:rsidRDefault="00000000" w:rsidRPr="00000000" w14:paraId="000000F9">
      <w:pPr>
        <w:tabs>
          <w:tab w:val="right" w:leader="none" w:pos="9360"/>
          <w:tab w:val="right" w:leader="none" w:pos="9360"/>
          <w:tab w:val="right" w:leader="none" w:pos="9360"/>
          <w:tab w:val="right" w:leader="none" w:pos="9360"/>
          <w:tab w:val="right" w:leader="none" w:pos="9360"/>
          <w:tab w:val="right" w:leader="none" w:pos="9360"/>
        </w:tabs>
        <w:spacing w:after="100" w:before="0" w:line="276"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0FA">
      <w:pPr>
        <w:numPr>
          <w:ilvl w:val="0"/>
          <w:numId w:val="3"/>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pPr>
      <w:r w:rsidDel="00000000" w:rsidR="00000000" w:rsidRPr="00000000">
        <w:rPr>
          <w:rtl w:val="0"/>
        </w:rPr>
        <w:t xml:space="preserve">Upgrade Bootstrap to the latest stable supported version where feasible.</w:t>
      </w:r>
    </w:p>
    <w:p w:rsidR="00000000" w:rsidDel="00000000" w:rsidP="00000000" w:rsidRDefault="00000000" w:rsidRPr="00000000" w14:paraId="000000FB">
      <w:pPr>
        <w:numPr>
          <w:ilvl w:val="0"/>
          <w:numId w:val="3"/>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pPr>
      <w:r w:rsidDel="00000000" w:rsidR="00000000" w:rsidRPr="00000000">
        <w:rPr>
          <w:rtl w:val="0"/>
        </w:rPr>
        <w:t xml:space="preserve">Review whether Bootstrap 3.4.1 is still required by the application or Django REST Framework browsable API interface.</w:t>
      </w:r>
    </w:p>
    <w:p w:rsidR="00000000" w:rsidDel="00000000" w:rsidP="00000000" w:rsidRDefault="00000000" w:rsidRPr="00000000" w14:paraId="000000FC">
      <w:pPr>
        <w:numPr>
          <w:ilvl w:val="0"/>
          <w:numId w:val="3"/>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pPr>
      <w:r w:rsidDel="00000000" w:rsidR="00000000" w:rsidRPr="00000000">
        <w:rPr>
          <w:rtl w:val="0"/>
        </w:rPr>
        <w:t xml:space="preserve">Remove unused static JavaScript files from public access if they are not required.</w:t>
      </w:r>
    </w:p>
    <w:p w:rsidR="00000000" w:rsidDel="00000000" w:rsidP="00000000" w:rsidRDefault="00000000" w:rsidRPr="00000000" w14:paraId="000000FD">
      <w:pPr>
        <w:numPr>
          <w:ilvl w:val="0"/>
          <w:numId w:val="3"/>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pPr>
      <w:r w:rsidDel="00000000" w:rsidR="00000000" w:rsidRPr="00000000">
        <w:rPr>
          <w:rtl w:val="0"/>
        </w:rPr>
        <w:t xml:space="preserve">Maintain a dependency inventory for frontend libraries.</w:t>
      </w:r>
    </w:p>
    <w:p w:rsidR="00000000" w:rsidDel="00000000" w:rsidP="00000000" w:rsidRDefault="00000000" w:rsidRPr="00000000" w14:paraId="000000FE">
      <w:pPr>
        <w:numPr>
          <w:ilvl w:val="0"/>
          <w:numId w:val="3"/>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pPr>
      <w:r w:rsidDel="00000000" w:rsidR="00000000" w:rsidRPr="00000000">
        <w:rPr>
          <w:rtl w:val="0"/>
        </w:rPr>
        <w:t xml:space="preserve">Regularly perform JavaScript dependency audits.</w:t>
      </w:r>
    </w:p>
    <w:p w:rsidR="00000000" w:rsidDel="00000000" w:rsidP="00000000" w:rsidRDefault="00000000" w:rsidRPr="00000000" w14:paraId="000000FF">
      <w:pPr>
        <w:numPr>
          <w:ilvl w:val="0"/>
          <w:numId w:val="3"/>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pPr>
      <w:r w:rsidDel="00000000" w:rsidR="00000000" w:rsidRPr="00000000">
        <w:rPr>
          <w:rtl w:val="0"/>
        </w:rPr>
        <w:t xml:space="preserve">Ensure frontend dependencies are updated through a controlled patch management process.</w:t>
      </w:r>
      <w:r w:rsidDel="00000000" w:rsidR="00000000" w:rsidRPr="00000000">
        <w:rPr>
          <w:rtl w:val="0"/>
        </w:rPr>
      </w:r>
    </w:p>
    <w:p w:rsidR="00000000" w:rsidDel="00000000" w:rsidP="00000000" w:rsidRDefault="00000000" w:rsidRPr="00000000" w14:paraId="00000100">
      <w:pPr>
        <w:tabs>
          <w:tab w:val="right" w:leader="none" w:pos="9360"/>
          <w:tab w:val="right" w:leader="none" w:pos="9360"/>
          <w:tab w:val="right" w:leader="none" w:pos="9360"/>
          <w:tab w:val="right" w:leader="none" w:pos="9360"/>
          <w:tab w:val="right" w:leader="none" w:pos="9360"/>
          <w:tab w:val="right" w:leader="none" w:pos="9360"/>
        </w:tabs>
        <w:spacing w:after="100" w:before="240" w:line="276"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1">
      <w:pPr>
        <w:numPr>
          <w:ilvl w:val="0"/>
          <w:numId w:val="6"/>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Roboto" w:cs="Roboto" w:eastAsia="Roboto" w:hAnsi="Roboto"/>
          <w:b w:val="0"/>
          <w:bCs w:val="0"/>
          <w:sz w:val="22"/>
          <w:szCs w:val="22"/>
        </w:rPr>
      </w:pPr>
      <w:hyperlink r:id="rId27">
        <w:r w:rsidDel="00000000" w:rsidR="00000000" w:rsidRPr="00000000">
          <w:rPr>
            <w:color w:val="1155cc"/>
            <w:u w:val="single"/>
            <w:rtl w:val="0"/>
          </w:rPr>
          <w:t xml:space="preserve">https://cheatsheetseries.owasp.org/cheatsheets/Content_Security_Policy_Cheat_Sheet.html</w:t>
        </w:r>
      </w:hyperlink>
      <w:r w:rsidDel="00000000" w:rsidR="00000000" w:rsidRPr="00000000">
        <w:rPr>
          <w:rtl w:val="0"/>
        </w:rPr>
      </w:r>
    </w:p>
    <w:p w:rsidR="00000000" w:rsidDel="00000000" w:rsidP="00000000" w:rsidRDefault="00000000" w:rsidRPr="00000000" w14:paraId="00000102">
      <w:pPr>
        <w:numPr>
          <w:ilvl w:val="0"/>
          <w:numId w:val="6"/>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rFonts w:ascii="Roboto" w:cs="Roboto" w:eastAsia="Roboto" w:hAnsi="Roboto"/>
          <w:b w:val="0"/>
          <w:bCs w:val="0"/>
          <w:sz w:val="22"/>
          <w:szCs w:val="22"/>
        </w:rPr>
      </w:pPr>
      <w:hyperlink r:id="rId28">
        <w:r w:rsidDel="00000000" w:rsidR="00000000" w:rsidRPr="00000000">
          <w:rPr>
            <w:color w:val="1155cc"/>
            <w:u w:val="single"/>
            <w:rtl w:val="0"/>
          </w:rPr>
          <w:t xml:space="preserve">https://developer.mozilla.org/en-US/docs/Web/HTTP/Reference/Headers/Content-Security-Policy/script-src</w:t>
        </w:r>
      </w:hyperlink>
      <w:r w:rsidDel="00000000" w:rsidR="00000000" w:rsidRPr="00000000">
        <w:rPr>
          <w:rtl w:val="0"/>
        </w:rPr>
        <w:t xml:space="preserve"> </w:t>
      </w:r>
    </w:p>
    <w:p w:rsidR="00000000" w:rsidDel="00000000" w:rsidP="00000000" w:rsidRDefault="00000000" w:rsidRPr="00000000" w14:paraId="00000103">
      <w:pPr>
        <w:tabs>
          <w:tab w:val="right" w:leader="none" w:pos="9360"/>
          <w:tab w:val="right" w:leader="none" w:pos="9360"/>
          <w:tab w:val="right" w:leader="none" w:pos="9360"/>
          <w:tab w:val="right" w:leader="none" w:pos="9360"/>
          <w:tab w:val="right" w:leader="none" w:pos="9360"/>
          <w:tab w:val="right" w:leader="none" w:pos="9360"/>
        </w:tabs>
        <w:spacing w:before="0" w:lineRule="auto"/>
        <w:rPr/>
      </w:pPr>
      <w:r w:rsidDel="00000000" w:rsidR="00000000" w:rsidRPr="00000000">
        <w:rPr>
          <w:rtl w:val="0"/>
        </w:rPr>
      </w:r>
    </w:p>
    <w:p w:rsidR="00000000" w:rsidDel="00000000" w:rsidP="00000000" w:rsidRDefault="00000000" w:rsidRPr="00000000" w14:paraId="00000104">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hyperlink w:anchor="_2et92p0">
        <w:r w:rsidDel="00000000" w:rsidR="00000000" w:rsidRPr="00000000">
          <w:rPr>
            <w:b w:val="1"/>
            <w:bCs w:val="1"/>
            <w:color w:val="1155cc"/>
            <w:sz w:val="22"/>
            <w:szCs w:val="22"/>
            <w:u w:val="single"/>
            <w:rtl w:val="0"/>
          </w:rPr>
          <w:t xml:space="preserve">Back to Summary</w:t>
        </w:r>
      </w:hyperlink>
      <w:r w:rsidDel="00000000" w:rsidR="00000000" w:rsidRPr="00000000">
        <w:rPr>
          <w:b w:val="1"/>
          <w:bCs w:val="1"/>
          <w:color w:val="ff9900"/>
          <w:sz w:val="22"/>
          <w:szCs w:val="2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3"/>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Roboto" w:cs="Roboto" w:eastAsia="Roboto" w:hAnsi="Roboto"/>
        </w:rPr>
      </w:pPr>
      <w:bookmarkStart w:colFirst="0" w:colLast="0" w:name="_6pu77v2iibkf" w:id="27"/>
      <w:bookmarkEnd w:id="27"/>
      <w:r w:rsidDel="00000000" w:rsidR="00000000" w:rsidRPr="00000000">
        <w:rPr>
          <w:rFonts w:ascii="Roboto" w:cs="Roboto" w:eastAsia="Roboto" w:hAnsi="Roboto"/>
          <w:rtl w:val="0"/>
        </w:rPr>
        <w:t xml:space="preserve">Misconfigured Content Security Policy</w:t>
      </w:r>
    </w:p>
    <w:p w:rsidR="00000000" w:rsidDel="00000000" w:rsidP="00000000" w:rsidRDefault="00000000" w:rsidRPr="00000000" w14:paraId="00000106">
      <w:pPr>
        <w:widowControl w:val="1"/>
        <w:tabs>
          <w:tab w:val="right" w:leader="none" w:pos="9360"/>
          <w:tab w:val="right" w:leader="none" w:pos="9360"/>
        </w:tabs>
        <w:spacing w:after="120" w:before="200" w:line="240" w:lineRule="auto"/>
        <w:ind w:right="288"/>
        <w:jc w:val="left"/>
        <w:rPr>
          <w:b w:val="1"/>
          <w:bCs w:val="1"/>
          <w:color w:val="38761d"/>
        </w:rPr>
      </w:pPr>
      <w:r w:rsidDel="00000000" w:rsidR="00000000" w:rsidRPr="00000000">
        <w:rPr>
          <w:b w:val="1"/>
          <w:bCs w:val="1"/>
          <w:rtl w:val="0"/>
        </w:rPr>
        <w:t xml:space="preserve">Risk: </w:t>
      </w:r>
      <w:r w:rsidDel="00000000" w:rsidR="00000000" w:rsidRPr="00000000">
        <w:rPr>
          <w:b w:val="1"/>
          <w:bCs w:val="1"/>
          <w:color w:val="38761d"/>
          <w:rtl w:val="0"/>
        </w:rPr>
        <w:t xml:space="preserve">Low</w:t>
      </w:r>
    </w:p>
    <w:p w:rsidR="00000000" w:rsidDel="00000000" w:rsidP="00000000" w:rsidRDefault="00000000" w:rsidRPr="00000000" w14:paraId="00000107">
      <w:pPr>
        <w:widowControl w:val="1"/>
        <w:tabs>
          <w:tab w:val="right" w:leader="none" w:pos="9360"/>
          <w:tab w:val="right" w:leader="none" w:pos="9360"/>
        </w:tabs>
        <w:spacing w:after="100" w:before="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8">
      <w:pPr>
        <w:widowControl w:val="1"/>
        <w:tabs>
          <w:tab w:val="right" w:leader="none" w:pos="9360"/>
          <w:tab w:val="right" w:leader="none" w:pos="9360"/>
        </w:tabs>
        <w:spacing w:after="100" w:before="0" w:line="276" w:lineRule="auto"/>
        <w:rPr/>
      </w:pPr>
      <w:r w:rsidDel="00000000" w:rsidR="00000000" w:rsidRPr="00000000">
        <w:rPr>
          <w:rtl w:val="0"/>
        </w:rPr>
        <w:t xml:space="preserve">The Content Security Policy (CSP) is a browser security mechanism designed to reduce the impact of attacks such as Cross-Site Scripting (XSS), clickjacking, and unauthorized content loading by restricting the sources from which scripts, styles, frames, images, and other resources can be loaded.</w:t>
      </w:r>
    </w:p>
    <w:p w:rsidR="00000000" w:rsidDel="00000000" w:rsidP="00000000" w:rsidRDefault="00000000" w:rsidRPr="00000000" w14:paraId="00000109">
      <w:pPr>
        <w:widowControl w:val="1"/>
        <w:tabs>
          <w:tab w:val="right" w:leader="none" w:pos="9360"/>
          <w:tab w:val="right" w:leader="none" w:pos="9360"/>
        </w:tabs>
        <w:spacing w:after="100" w:before="0" w:line="276" w:lineRule="auto"/>
        <w:rPr/>
      </w:pPr>
      <w:r w:rsidDel="00000000" w:rsidR="00000000" w:rsidRPr="00000000">
        <w:rPr>
          <w:rtl w:val="0"/>
        </w:rPr>
        <w:t xml:space="preserve">The application has implemented a CSP, and several directives are configured securely, including:</w:t>
      </w:r>
    </w:p>
    <w:p w:rsidR="00000000" w:rsidDel="00000000" w:rsidP="00000000" w:rsidRDefault="00000000" w:rsidRPr="00000000" w14:paraId="0000010A">
      <w:pPr>
        <w:widowControl w:val="1"/>
        <w:numPr>
          <w:ilvl w:val="0"/>
          <w:numId w:val="11"/>
        </w:numPr>
        <w:tabs>
          <w:tab w:val="right" w:leader="none" w:pos="9360"/>
          <w:tab w:val="right" w:leader="none" w:pos="9360"/>
        </w:tabs>
        <w:spacing w:after="0" w:afterAutospacing="0" w:before="240" w:line="240" w:lineRule="auto"/>
        <w:ind w:left="720" w:hanging="360"/>
        <w:rPr/>
      </w:pPr>
      <w:r w:rsidDel="00000000" w:rsidR="00000000" w:rsidRPr="00000000">
        <w:rPr>
          <w:rFonts w:ascii="Roboto Mono" w:cs="Roboto Mono" w:eastAsia="Roboto Mono" w:hAnsi="Roboto Mono"/>
          <w:color w:val="188038"/>
          <w:rtl w:val="0"/>
        </w:rPr>
        <w:t xml:space="preserve">object-src 'none'</w:t>
      </w:r>
    </w:p>
    <w:p w:rsidR="00000000" w:rsidDel="00000000" w:rsidP="00000000" w:rsidRDefault="00000000" w:rsidRPr="00000000" w14:paraId="0000010B">
      <w:pPr>
        <w:widowControl w:val="1"/>
        <w:numPr>
          <w:ilvl w:val="0"/>
          <w:numId w:val="11"/>
        </w:numPr>
        <w:tabs>
          <w:tab w:val="right" w:leader="none" w:pos="9360"/>
          <w:tab w:val="right" w:leader="none" w:pos="9360"/>
        </w:tabs>
        <w:spacing w:after="0" w:afterAutospacing="0" w:before="0" w:beforeAutospacing="0" w:line="240" w:lineRule="auto"/>
        <w:ind w:left="720" w:hanging="360"/>
        <w:rPr/>
      </w:pPr>
      <w:r w:rsidDel="00000000" w:rsidR="00000000" w:rsidRPr="00000000">
        <w:rPr>
          <w:rFonts w:ascii="Roboto Mono" w:cs="Roboto Mono" w:eastAsia="Roboto Mono" w:hAnsi="Roboto Mono"/>
          <w:color w:val="188038"/>
          <w:rtl w:val="0"/>
        </w:rPr>
        <w:t xml:space="preserve">frame-ancestors</w:t>
      </w:r>
    </w:p>
    <w:p w:rsidR="00000000" w:rsidDel="00000000" w:rsidP="00000000" w:rsidRDefault="00000000" w:rsidRPr="00000000" w14:paraId="0000010C">
      <w:pPr>
        <w:widowControl w:val="1"/>
        <w:numPr>
          <w:ilvl w:val="0"/>
          <w:numId w:val="11"/>
        </w:numPr>
        <w:tabs>
          <w:tab w:val="right" w:leader="none" w:pos="9360"/>
          <w:tab w:val="right" w:leader="none" w:pos="9360"/>
        </w:tabs>
        <w:spacing w:after="0" w:afterAutospacing="0" w:before="0" w:beforeAutospacing="0" w:line="240" w:lineRule="auto"/>
        <w:ind w:left="720" w:hanging="360"/>
        <w:rPr/>
      </w:pPr>
      <w:r w:rsidDel="00000000" w:rsidR="00000000" w:rsidRPr="00000000">
        <w:rPr>
          <w:rFonts w:ascii="Roboto Mono" w:cs="Roboto Mono" w:eastAsia="Roboto Mono" w:hAnsi="Roboto Mono"/>
          <w:color w:val="188038"/>
          <w:rtl w:val="0"/>
        </w:rPr>
        <w:t xml:space="preserve">upgrade-insecure-requests</w:t>
      </w:r>
    </w:p>
    <w:p w:rsidR="00000000" w:rsidDel="00000000" w:rsidP="00000000" w:rsidRDefault="00000000" w:rsidRPr="00000000" w14:paraId="0000010D">
      <w:pPr>
        <w:widowControl w:val="1"/>
        <w:numPr>
          <w:ilvl w:val="0"/>
          <w:numId w:val="11"/>
        </w:numPr>
        <w:tabs>
          <w:tab w:val="right" w:leader="none" w:pos="9360"/>
          <w:tab w:val="right" w:leader="none" w:pos="9360"/>
        </w:tabs>
        <w:spacing w:after="0" w:afterAutospacing="0" w:before="0" w:beforeAutospacing="0" w:line="240" w:lineRule="auto"/>
        <w:ind w:left="720" w:hanging="360"/>
        <w:rPr/>
      </w:pPr>
      <w:r w:rsidDel="00000000" w:rsidR="00000000" w:rsidRPr="00000000">
        <w:rPr>
          <w:rFonts w:ascii="Roboto Mono" w:cs="Roboto Mono" w:eastAsia="Roboto Mono" w:hAnsi="Roboto Mono"/>
          <w:color w:val="188038"/>
          <w:rtl w:val="0"/>
        </w:rPr>
        <w:t xml:space="preserve">base-uri</w:t>
      </w:r>
    </w:p>
    <w:p w:rsidR="00000000" w:rsidDel="00000000" w:rsidP="00000000" w:rsidRDefault="00000000" w:rsidRPr="00000000" w14:paraId="0000010E">
      <w:pPr>
        <w:widowControl w:val="1"/>
        <w:numPr>
          <w:ilvl w:val="0"/>
          <w:numId w:val="11"/>
        </w:numPr>
        <w:tabs>
          <w:tab w:val="right" w:leader="none" w:pos="9360"/>
          <w:tab w:val="right" w:leader="none" w:pos="9360"/>
        </w:tabs>
        <w:spacing w:after="0" w:afterAutospacing="0" w:before="0" w:beforeAutospacing="0" w:line="240" w:lineRule="auto"/>
        <w:ind w:left="720" w:hanging="360"/>
        <w:rPr/>
      </w:pPr>
      <w:r w:rsidDel="00000000" w:rsidR="00000000" w:rsidRPr="00000000">
        <w:rPr>
          <w:rFonts w:ascii="Roboto Mono" w:cs="Roboto Mono" w:eastAsia="Roboto Mono" w:hAnsi="Roboto Mono"/>
          <w:color w:val="188038"/>
          <w:rtl w:val="0"/>
        </w:rPr>
        <w:t xml:space="preserve">form-action</w:t>
      </w:r>
    </w:p>
    <w:p w:rsidR="00000000" w:rsidDel="00000000" w:rsidP="00000000" w:rsidRDefault="00000000" w:rsidRPr="00000000" w14:paraId="0000010F">
      <w:pPr>
        <w:widowControl w:val="1"/>
        <w:numPr>
          <w:ilvl w:val="0"/>
          <w:numId w:val="11"/>
        </w:numPr>
        <w:tabs>
          <w:tab w:val="right" w:leader="none" w:pos="9360"/>
          <w:tab w:val="right" w:leader="none" w:pos="9360"/>
        </w:tabs>
        <w:spacing w:after="240" w:before="0" w:beforeAutospacing="0" w:line="240" w:lineRule="auto"/>
        <w:ind w:left="720" w:hanging="360"/>
        <w:rPr/>
      </w:pPr>
      <w:r w:rsidDel="00000000" w:rsidR="00000000" w:rsidRPr="00000000">
        <w:rPr>
          <w:rFonts w:ascii="Roboto Mono" w:cs="Roboto Mono" w:eastAsia="Roboto Mono" w:hAnsi="Roboto Mono"/>
          <w:color w:val="188038"/>
          <w:rtl w:val="0"/>
        </w:rPr>
        <w:t xml:space="preserve">worker-src</w:t>
      </w:r>
    </w:p>
    <w:p w:rsidR="00000000" w:rsidDel="00000000" w:rsidP="00000000" w:rsidRDefault="00000000" w:rsidRPr="00000000" w14:paraId="00000110">
      <w:pPr>
        <w:widowControl w:val="1"/>
        <w:tabs>
          <w:tab w:val="right" w:leader="none" w:pos="9360"/>
          <w:tab w:val="right" w:leader="none" w:pos="9360"/>
        </w:tabs>
        <w:spacing w:after="100" w:before="0" w:line="276" w:lineRule="auto"/>
        <w:rPr/>
      </w:pPr>
      <w:r w:rsidDel="00000000" w:rsidR="00000000" w:rsidRPr="00000000">
        <w:rPr>
          <w:rtl w:val="0"/>
        </w:rPr>
        <w:t xml:space="preserve">However, the CSP contains multiple weaknesses that reduce its effectiveness against script injection and DOM-based XSS attacks.</w:t>
      </w:r>
    </w:p>
    <w:p w:rsidR="00000000" w:rsidDel="00000000" w:rsidP="00000000" w:rsidRDefault="00000000" w:rsidRPr="00000000" w14:paraId="00000111">
      <w:pPr>
        <w:widowControl w:val="1"/>
        <w:tabs>
          <w:tab w:val="right" w:leader="none" w:pos="9360"/>
          <w:tab w:val="right" w:leader="none" w:pos="9360"/>
        </w:tabs>
        <w:spacing w:after="100" w:before="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script-src</w:t>
      </w:r>
      <w:r w:rsidDel="00000000" w:rsidR="00000000" w:rsidRPr="00000000">
        <w:rPr>
          <w:rtl w:val="0"/>
        </w:rPr>
        <w:t xml:space="preserve"> directive allows unsafe script execution through:</w:t>
      </w:r>
    </w:p>
    <w:p w:rsidR="00000000" w:rsidDel="00000000" w:rsidP="00000000" w:rsidRDefault="00000000" w:rsidRPr="00000000" w14:paraId="00000112">
      <w:pPr>
        <w:widowControl w:val="1"/>
        <w:numPr>
          <w:ilvl w:val="0"/>
          <w:numId w:val="4"/>
        </w:numPr>
        <w:tabs>
          <w:tab w:val="right" w:leader="none" w:pos="9360"/>
          <w:tab w:val="right" w:leader="none" w:pos="9360"/>
        </w:tabs>
        <w:spacing w:after="0" w:afterAutospacing="0" w:before="200" w:line="240" w:lineRule="auto"/>
        <w:ind w:left="720" w:right="288" w:hanging="360"/>
        <w:rPr>
          <w:u w:val="none"/>
        </w:rPr>
      </w:pPr>
      <w:r w:rsidDel="00000000" w:rsidR="00000000" w:rsidRPr="00000000">
        <w:rPr>
          <w:rtl w:val="0"/>
        </w:rPr>
        <w:t xml:space="preserve">'unsafe-inline'</w:t>
      </w:r>
    </w:p>
    <w:p w:rsidR="00000000" w:rsidDel="00000000" w:rsidP="00000000" w:rsidRDefault="00000000" w:rsidRPr="00000000" w14:paraId="00000113">
      <w:pPr>
        <w:widowControl w:val="1"/>
        <w:numPr>
          <w:ilvl w:val="0"/>
          <w:numId w:val="4"/>
        </w:numPr>
        <w:tabs>
          <w:tab w:val="right" w:leader="none" w:pos="9360"/>
          <w:tab w:val="right" w:leader="none" w:pos="9360"/>
        </w:tabs>
        <w:spacing w:after="120" w:before="0" w:beforeAutospacing="0" w:line="240" w:lineRule="auto"/>
        <w:ind w:left="720" w:right="288" w:hanging="360"/>
        <w:rPr>
          <w:u w:val="none"/>
        </w:rPr>
      </w:pPr>
      <w:r w:rsidDel="00000000" w:rsidR="00000000" w:rsidRPr="00000000">
        <w:rPr>
          <w:rtl w:val="0"/>
        </w:rPr>
        <w:t xml:space="preserve">'unsafe-eval'</w:t>
      </w:r>
    </w:p>
    <w:p w:rsidR="00000000" w:rsidDel="00000000" w:rsidP="00000000" w:rsidRDefault="00000000" w:rsidRPr="00000000" w14:paraId="00000114">
      <w:pPr>
        <w:widowControl w:val="1"/>
        <w:tabs>
          <w:tab w:val="right" w:leader="none" w:pos="9360"/>
          <w:tab w:val="right" w:leader="none" w:pos="9360"/>
        </w:tabs>
        <w:spacing w:after="100" w:before="0" w:line="276" w:lineRule="auto"/>
        <w:rPr/>
      </w:pPr>
      <w:r w:rsidDel="00000000" w:rsidR="00000000" w:rsidRPr="00000000">
        <w:rPr>
          <w:rtl w:val="0"/>
        </w:rPr>
        <w:t xml:space="preserve">The use of </w:t>
      </w:r>
      <w:r w:rsidDel="00000000" w:rsidR="00000000" w:rsidRPr="00000000">
        <w:rPr>
          <w:rFonts w:ascii="Roboto Mono" w:cs="Roboto Mono" w:eastAsia="Roboto Mono" w:hAnsi="Roboto Mono"/>
          <w:color w:val="188038"/>
          <w:rtl w:val="0"/>
        </w:rPr>
        <w:t xml:space="preserve">'unsafe-inline'</w:t>
      </w:r>
      <w:r w:rsidDel="00000000" w:rsidR="00000000" w:rsidRPr="00000000">
        <w:rPr>
          <w:rtl w:val="0"/>
        </w:rPr>
        <w:t xml:space="preserve"> permits inline scripts and inline event handlers to execute, while </w:t>
      </w:r>
      <w:r w:rsidDel="00000000" w:rsidR="00000000" w:rsidRPr="00000000">
        <w:rPr>
          <w:rFonts w:ascii="Roboto Mono" w:cs="Roboto Mono" w:eastAsia="Roboto Mono" w:hAnsi="Roboto Mono"/>
          <w:color w:val="188038"/>
          <w:rtl w:val="0"/>
        </w:rPr>
        <w:t xml:space="preserve">'unsafe-eval'</w:t>
      </w:r>
      <w:r w:rsidDel="00000000" w:rsidR="00000000" w:rsidRPr="00000000">
        <w:rPr>
          <w:rtl w:val="0"/>
        </w:rPr>
        <w:t xml:space="preserve"> permits execution of dynamically generated code through functions such as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and similar DOM APIs. These configurations weaken the CSP’s ability to prevent or limit exploitation if an XSS injection point is discovered.</w:t>
      </w:r>
    </w:p>
    <w:p w:rsidR="00000000" w:rsidDel="00000000" w:rsidP="00000000" w:rsidRDefault="00000000" w:rsidRPr="00000000" w14:paraId="00000115">
      <w:pPr>
        <w:widowControl w:val="1"/>
        <w:tabs>
          <w:tab w:val="right" w:leader="none" w:pos="9360"/>
          <w:tab w:val="right" w:leader="none" w:pos="9360"/>
        </w:tabs>
        <w:spacing w:after="240" w:before="240" w:line="276" w:lineRule="auto"/>
        <w:rPr/>
      </w:pPr>
      <w:r w:rsidDel="00000000" w:rsidR="00000000" w:rsidRPr="00000000">
        <w:rPr>
          <w:rtl w:val="0"/>
        </w:rPr>
        <w:t xml:space="preserve">Additionally, the policy relies on host allowlists for JavaScript sources. Host allowlists can often be bypassed when trusted domains host JSONP endpoints, AngularJS libraries, or other script resources that can be abused to execute attacker-controlled code. The CSP evaluation identified multiple allowed script sources that are known to present potential bypass risks.</w:t>
      </w:r>
    </w:p>
    <w:p w:rsidR="00000000" w:rsidDel="00000000" w:rsidP="00000000" w:rsidRDefault="00000000" w:rsidRPr="00000000" w14:paraId="00000116">
      <w:pPr>
        <w:widowControl w:val="1"/>
        <w:tabs>
          <w:tab w:val="right" w:leader="none" w:pos="9360"/>
          <w:tab w:val="right" w:leader="none" w:pos="9360"/>
        </w:tabs>
        <w:spacing w:after="120" w:before="200" w:line="240" w:lineRule="auto"/>
        <w:ind w:right="288"/>
        <w:jc w:val="left"/>
        <w:rPr>
          <w:b w:val="1"/>
          <w:bCs w:val="1"/>
        </w:rPr>
      </w:pPr>
      <w:r w:rsidDel="00000000" w:rsidR="00000000" w:rsidRPr="00000000">
        <w:rPr>
          <w:b w:val="1"/>
          <w:bCs w:val="1"/>
          <w:rtl w:val="0"/>
        </w:rPr>
        <w:t xml:space="preserve">Affected URL:</w:t>
      </w:r>
    </w:p>
    <w:p w:rsidR="00000000" w:rsidDel="00000000" w:rsidP="00000000" w:rsidRDefault="00000000" w:rsidRPr="00000000" w14:paraId="00000117">
      <w:pPr>
        <w:numPr>
          <w:ilvl w:val="0"/>
          <w:numId w:val="1"/>
        </w:numPr>
        <w:tabs>
          <w:tab w:val="right" w:leader="none" w:pos="9360"/>
          <w:tab w:val="right" w:leader="none" w:pos="9360"/>
        </w:tabs>
        <w:ind w:left="720" w:hanging="360"/>
        <w:rPr/>
      </w:pPr>
      <w:r w:rsidDel="00000000" w:rsidR="00000000" w:rsidRPr="00000000">
        <w:rPr>
          <w:rtl w:val="0"/>
        </w:rPr>
        <w:t xml:space="preserve">https://app.silentpush.com/</w:t>
      </w:r>
    </w:p>
    <w:p w:rsidR="00000000" w:rsidDel="00000000" w:rsidP="00000000" w:rsidRDefault="00000000" w:rsidRPr="00000000" w14:paraId="00000118">
      <w:pPr>
        <w:numPr>
          <w:ilvl w:val="0"/>
          <w:numId w:val="1"/>
        </w:numPr>
        <w:tabs>
          <w:tab w:val="right" w:leader="none" w:pos="9360"/>
          <w:tab w:val="right" w:leader="none" w:pos="9360"/>
        </w:tabs>
        <w:spacing w:after="200" w:lineRule="auto"/>
        <w:ind w:left="720" w:hanging="360"/>
        <w:rPr/>
      </w:pPr>
      <w:r w:rsidDel="00000000" w:rsidR="00000000" w:rsidRPr="00000000">
        <w:rPr>
          <w:rtl w:val="0"/>
        </w:rPr>
        <w:t xml:space="preserve">https://app-staging.silentpush.com/</w:t>
      </w:r>
      <w:r w:rsidDel="00000000" w:rsidR="00000000" w:rsidRPr="00000000">
        <w:rPr>
          <w:rtl w:val="0"/>
        </w:rPr>
      </w:r>
    </w:p>
    <w:p w:rsidR="00000000" w:rsidDel="00000000" w:rsidP="00000000" w:rsidRDefault="00000000" w:rsidRPr="00000000" w14:paraId="00000119">
      <w:pPr>
        <w:widowControl w:val="1"/>
        <w:tabs>
          <w:tab w:val="right" w:leader="none" w:pos="9360"/>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1A">
      <w:pPr>
        <w:widowControl w:val="1"/>
        <w:numPr>
          <w:ilvl w:val="0"/>
          <w:numId w:val="13"/>
        </w:numPr>
        <w:tabs>
          <w:tab w:val="right" w:leader="none" w:pos="9360"/>
          <w:tab w:val="right" w:leader="none" w:pos="9360"/>
        </w:tabs>
        <w:spacing w:before="0" w:line="276" w:lineRule="auto"/>
        <w:ind w:left="720" w:right="288" w:hanging="360"/>
        <w:rPr/>
      </w:pPr>
      <w:r w:rsidDel="00000000" w:rsidR="00000000" w:rsidRPr="00000000">
        <w:rPr>
          <w:b w:val="1"/>
          <w:bCs w:val="1"/>
          <w:rtl w:val="0"/>
        </w:rPr>
        <w:t xml:space="preserve">Impact: Low</w:t>
      </w:r>
      <w:r w:rsidDel="00000000" w:rsidR="00000000" w:rsidRPr="00000000">
        <w:rPr>
          <w:rtl w:val="0"/>
        </w:rPr>
        <w:t xml:space="preserve"> – The application has a CSP in place and includes several restrictive directives that reduce common browser-based attack risks. However, the presence of </w:t>
      </w:r>
      <w:r w:rsidDel="00000000" w:rsidR="00000000" w:rsidRPr="00000000">
        <w:rPr>
          <w:rFonts w:ascii="Roboto Mono" w:cs="Roboto Mono" w:eastAsia="Roboto Mono" w:hAnsi="Roboto Mono"/>
          <w:color w:val="188038"/>
          <w:rtl w:val="0"/>
        </w:rPr>
        <w:t xml:space="preserve">'unsafe-inline'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'unsafe-eval'</w:t>
      </w:r>
      <w:r w:rsidDel="00000000" w:rsidR="00000000" w:rsidRPr="00000000">
        <w:rPr>
          <w:rtl w:val="0"/>
        </w:rPr>
        <w:t xml:space="preserve">, and potentially risky third-party script sources weakens the policy’s ability to mitigate XSS. </w:t>
      </w:r>
    </w:p>
    <w:p w:rsidR="00000000" w:rsidDel="00000000" w:rsidP="00000000" w:rsidRDefault="00000000" w:rsidRPr="00000000" w14:paraId="0000011B">
      <w:pPr>
        <w:widowControl w:val="1"/>
        <w:numPr>
          <w:ilvl w:val="0"/>
          <w:numId w:val="13"/>
        </w:numPr>
        <w:tabs>
          <w:tab w:val="right" w:leader="none" w:pos="9360"/>
          <w:tab w:val="right" w:leader="none" w:pos="9360"/>
        </w:tabs>
        <w:spacing w:after="200" w:before="0" w:line="276" w:lineRule="auto"/>
        <w:ind w:left="720" w:right="288" w:hanging="360"/>
        <w:rPr/>
      </w:pPr>
      <w:r w:rsidDel="00000000" w:rsidR="00000000" w:rsidRPr="00000000">
        <w:rPr>
          <w:b w:val="1"/>
          <w:bCs w:val="1"/>
          <w:rtl w:val="0"/>
        </w:rPr>
        <w:t xml:space="preserve">Likelihood: Low</w:t>
      </w:r>
      <w:r w:rsidDel="00000000" w:rsidR="00000000" w:rsidRPr="00000000">
        <w:rPr>
          <w:rtl w:val="0"/>
        </w:rPr>
        <w:t xml:space="preserve"> – Successful exploitation would require an additional vulnerability, such as reflected, stored, or DOM-based XSS. The CSP does not appear to use fully permissive wildcard script sources such as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several important directives are already configured securely. </w:t>
      </w:r>
    </w:p>
    <w:p w:rsidR="00000000" w:rsidDel="00000000" w:rsidP="00000000" w:rsidRDefault="00000000" w:rsidRPr="00000000" w14:paraId="0000011C">
      <w:pPr>
        <w:tabs>
          <w:tab w:val="right" w:leader="none" w:pos="9360"/>
          <w:tab w:val="right" w:leader="none" w:pos="9360"/>
        </w:tabs>
        <w:spacing w:after="100" w:before="60" w:line="276" w:lineRule="auto"/>
        <w:rPr>
          <w:b w:val="1"/>
          <w:bCs w:val="1"/>
        </w:rPr>
      </w:pPr>
      <w:r w:rsidDel="00000000" w:rsidR="00000000" w:rsidRPr="00000000">
        <w:rPr>
          <w:b w:val="1"/>
          <w:bCs w:val="1"/>
          <w:rtl w:val="0"/>
        </w:rPr>
        <w:t xml:space="preserve">Steps to Reproduce:</w:t>
      </w:r>
    </w:p>
    <w:p w:rsidR="00000000" w:rsidDel="00000000" w:rsidP="00000000" w:rsidRDefault="00000000" w:rsidRPr="00000000" w14:paraId="0000011D">
      <w:pPr>
        <w:tabs>
          <w:tab w:val="right" w:leader="none" w:pos="9360"/>
        </w:tabs>
        <w:spacing w:after="100" w:before="60" w:line="276" w:lineRule="auto"/>
        <w:rPr/>
      </w:pPr>
      <w:r w:rsidDel="00000000" w:rsidR="00000000" w:rsidRPr="00000000">
        <w:rPr>
          <w:b w:val="1"/>
          <w:bCs w:val="1"/>
          <w:rtl w:val="0"/>
        </w:rPr>
        <w:t xml:space="preserve">Step 1:</w:t>
      </w:r>
      <w:r w:rsidDel="00000000" w:rsidR="00000000" w:rsidRPr="00000000">
        <w:rPr>
          <w:rtl w:val="0"/>
        </w:rPr>
        <w:t xml:space="preserve"> Navigate to the URL </w:t>
      </w:r>
      <w:hyperlink r:id="rId29">
        <w:r w:rsidDel="00000000" w:rsidR="00000000" w:rsidRPr="00000000">
          <w:rPr>
            <w:color w:val="1155cc"/>
            <w:u w:val="single"/>
            <w:rtl w:val="0"/>
          </w:rPr>
          <w:t xml:space="preserve">https://csp-evaluator.withgoogle.com/</w:t>
        </w:r>
      </w:hyperlink>
      <w:r w:rsidDel="00000000" w:rsidR="00000000" w:rsidRPr="00000000">
        <w:rPr>
          <w:rtl w:val="0"/>
        </w:rPr>
        <w:t xml:space="preserve"> and paste the web application URL https://app.silentpush.com// to analyze and evaluate its Content Security Policy (CSP).</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i w:val="1"/>
          <w:iCs w:val="1"/>
          <w:color w:val="666666"/>
        </w:rPr>
      </w:pPr>
      <w:r w:rsidDel="00000000" w:rsidR="00000000" w:rsidRPr="00000000">
        <w:rPr>
          <w:b w:val="1"/>
          <w:bCs w:val="1"/>
          <w:rtl w:val="0"/>
        </w:rPr>
        <w:t xml:space="preserve">Step 2:</w:t>
      </w:r>
      <w:r w:rsidDel="00000000" w:rsidR="00000000" w:rsidRPr="00000000">
        <w:rPr>
          <w:rtl w:val="0"/>
        </w:rPr>
        <w:t xml:space="preserve">  Inspect the response headers and observe the CSP configuration. The presence of 'unsafe-inline' and 'unsafe-eval' in the script-src directive weakens script execution controls.</w:t>
      </w:r>
      <w:r w:rsidDel="00000000" w:rsidR="00000000" w:rsidRPr="00000000">
        <w:rPr>
          <w:rtl w:val="0"/>
        </w:rPr>
      </w:r>
    </w:p>
    <w:p w:rsidR="00000000" w:rsidDel="00000000" w:rsidP="00000000" w:rsidRDefault="00000000" w:rsidRPr="00000000" w14:paraId="0000011F">
      <w:pPr>
        <w:tabs>
          <w:tab w:val="right" w:leader="none" w:pos="9360"/>
          <w:tab w:val="right" w:leader="none" w:pos="9360"/>
          <w:tab w:val="right" w:leader="none" w:pos="9360"/>
          <w:tab w:val="right" w:leader="none" w:pos="9360"/>
          <w:tab w:val="right" w:leader="none" w:pos="9360"/>
          <w:tab w:val="right" w:leader="none" w:pos="9360"/>
        </w:tabs>
        <w:spacing w:before="0" w:lineRule="auto"/>
        <w:jc w:val="center"/>
        <w:rPr>
          <w:i w:val="1"/>
          <w:iCs w:val="1"/>
          <w:color w:val="666666"/>
        </w:rPr>
      </w:pPr>
      <w:r w:rsidDel="00000000" w:rsidR="00000000" w:rsidRPr="00000000">
        <w:rPr>
          <w:i w:val="1"/>
          <w:iCs w:val="1"/>
          <w:color w:val="666666"/>
        </w:rPr>
        <w:drawing>
          <wp:inline distB="114300" distT="114300" distL="114300" distR="114300">
            <wp:extent cx="5943600" cy="6362700"/>
            <wp:effectExtent b="12700" l="12700" r="12700" t="12700"/>
            <wp:docPr id="15" name="image10.png"/>
            <a:graphic>
              <a:graphicData uri="http://schemas.openxmlformats.org/drawingml/2006/picture">
                <pic:pic>
                  <pic:nvPicPr>
                    <pic:cNvPr id="0" name="image10.png"/>
                    <pic:cNvPicPr preferRelativeResize="0"/>
                  </pic:nvPicPr>
                  <pic:blipFill>
                    <a:blip r:embed="rId30"/>
                    <a:srcRect b="4571" l="0" r="0" t="0"/>
                    <a:stretch>
                      <a:fillRect/>
                    </a:stretch>
                  </pic:blipFill>
                  <pic:spPr>
                    <a:xfrm>
                      <a:off x="0" y="0"/>
                      <a:ext cx="5943600" cy="636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0">
      <w:pPr>
        <w:tabs>
          <w:tab w:val="right" w:leader="none" w:pos="9360"/>
          <w:tab w:val="right" w:leader="none" w:pos="9360"/>
          <w:tab w:val="right" w:leader="none" w:pos="9360"/>
          <w:tab w:val="right" w:leader="none" w:pos="9360"/>
          <w:tab w:val="right" w:leader="none" w:pos="9360"/>
          <w:tab w:val="right" w:leader="none" w:pos="9360"/>
        </w:tabs>
        <w:spacing w:after="200" w:before="0" w:lineRule="auto"/>
        <w:jc w:val="center"/>
        <w:rPr>
          <w:i w:val="1"/>
          <w:iCs w:val="1"/>
          <w:color w:val="666666"/>
        </w:rPr>
      </w:pPr>
      <w:r w:rsidDel="00000000" w:rsidR="00000000" w:rsidRPr="00000000">
        <w:rPr>
          <w:i w:val="1"/>
          <w:iCs w:val="1"/>
          <w:color w:val="666666"/>
          <w:rtl w:val="0"/>
        </w:rPr>
        <w:t xml:space="preserve">Fig: The application has a misconfigured Content Security Policy (CSP)</w:t>
      </w:r>
    </w:p>
    <w:p w:rsidR="00000000" w:rsidDel="00000000" w:rsidP="00000000" w:rsidRDefault="00000000" w:rsidRPr="00000000" w14:paraId="00000121">
      <w:pPr>
        <w:tabs>
          <w:tab w:val="right" w:leader="none" w:pos="9360"/>
          <w:tab w:val="right" w:leader="none" w:pos="9360"/>
          <w:tab w:val="right" w:leader="none" w:pos="9360"/>
          <w:tab w:val="right" w:leader="none" w:pos="9360"/>
          <w:tab w:val="right" w:leader="none" w:pos="9360"/>
          <w:tab w:val="right" w:leader="none" w:pos="9360"/>
        </w:tabs>
        <w:spacing w:after="100" w:before="0" w:line="276"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22">
      <w:pPr>
        <w:numPr>
          <w:ilvl w:val="0"/>
          <w:numId w:val="3"/>
        </w:numPr>
        <w:tabs>
          <w:tab w:val="right" w:leader="none" w:pos="9360"/>
          <w:tab w:val="right" w:leader="none" w:pos="9360"/>
          <w:tab w:val="right" w:leader="none" w:pos="9360"/>
          <w:tab w:val="right" w:leader="none" w:pos="9360"/>
          <w:tab w:val="right" w:leader="none" w:pos="9360"/>
          <w:tab w:val="right" w:leader="none" w:pos="9360"/>
        </w:tabs>
        <w:ind w:left="720" w:hanging="360"/>
        <w:rPr/>
      </w:pPr>
      <w:r w:rsidDel="00000000" w:rsidR="00000000" w:rsidRPr="00000000">
        <w:rPr>
          <w:rtl w:val="0"/>
        </w:rPr>
        <w:t xml:space="preserve">Remove 'unsafe-inline' and 'unsafe-eval' from script-src and adopt a nonce or hash-based approach for safer script execution.</w:t>
      </w:r>
    </w:p>
    <w:p w:rsidR="00000000" w:rsidDel="00000000" w:rsidP="00000000" w:rsidRDefault="00000000" w:rsidRPr="00000000" w14:paraId="00000123">
      <w:pPr>
        <w:numPr>
          <w:ilvl w:val="0"/>
          <w:numId w:val="3"/>
        </w:numPr>
        <w:tabs>
          <w:tab w:val="right" w:leader="none" w:pos="9360"/>
          <w:tab w:val="right" w:leader="none" w:pos="9360"/>
          <w:tab w:val="right" w:leader="none" w:pos="9360"/>
          <w:tab w:val="right" w:leader="none" w:pos="9360"/>
          <w:tab w:val="right" w:leader="none" w:pos="9360"/>
          <w:tab w:val="right" w:leader="none" w:pos="9360"/>
        </w:tabs>
        <w:ind w:left="720" w:hanging="360"/>
        <w:rPr/>
      </w:pPr>
      <w:r w:rsidDel="00000000" w:rsidR="00000000" w:rsidRPr="00000000">
        <w:rPr>
          <w:rtl w:val="0"/>
        </w:rPr>
        <w:t xml:space="preserve">Enforce Trusted Types to mitigate DOM-based XSS attacks. Example Configuration:</w:t>
        <w:br w:type="textWrapping"/>
      </w:r>
      <w:r w:rsidDel="00000000" w:rsidR="00000000" w:rsidRPr="00000000">
        <w:rPr>
          <w:rFonts w:ascii="Verdana" w:cs="Verdana" w:eastAsia="Verdana" w:hAnsi="Verdana"/>
          <w:color w:val="6aa84f"/>
          <w:rtl w:val="0"/>
        </w:rPr>
        <w:t xml:space="preserve">Content-Security-Policy: require-trusted-types-for 'script';</w:t>
      </w:r>
    </w:p>
    <w:p w:rsidR="00000000" w:rsidDel="00000000" w:rsidP="00000000" w:rsidRDefault="00000000" w:rsidRPr="00000000" w14:paraId="00000124">
      <w:pPr>
        <w:numPr>
          <w:ilvl w:val="0"/>
          <w:numId w:val="3"/>
        </w:numPr>
        <w:tabs>
          <w:tab w:val="right" w:leader="none" w:pos="9360"/>
          <w:tab w:val="right" w:leader="none" w:pos="9360"/>
          <w:tab w:val="right" w:leader="none" w:pos="9360"/>
          <w:tab w:val="right" w:leader="none" w:pos="9360"/>
          <w:tab w:val="right" w:leader="none" w:pos="9360"/>
          <w:tab w:val="right" w:leader="none" w:pos="9360"/>
        </w:tabs>
        <w:ind w:left="720" w:hanging="360"/>
        <w:rPr/>
      </w:pPr>
      <w:r w:rsidDel="00000000" w:rsidR="00000000" w:rsidRPr="00000000">
        <w:rPr>
          <w:rtl w:val="0"/>
        </w:rPr>
        <w:t xml:space="preserve">Enable CSP violation reporting to monitor and respond to attacks. Example Configuration:</w:t>
        <w:br w:type="textWrapping"/>
      </w:r>
      <w:r w:rsidDel="00000000" w:rsidR="00000000" w:rsidRPr="00000000">
        <w:rPr>
          <w:rFonts w:ascii="Verdana" w:cs="Verdana" w:eastAsia="Verdana" w:hAnsi="Verdana"/>
          <w:color w:val="6aa84f"/>
          <w:rtl w:val="0"/>
        </w:rPr>
        <w:t xml:space="preserve">Content-Security-Policy: report-uri https://example.com/csp-violation-report;</w:t>
      </w:r>
    </w:p>
    <w:p w:rsidR="00000000" w:rsidDel="00000000" w:rsidP="00000000" w:rsidRDefault="00000000" w:rsidRPr="00000000" w14:paraId="00000125">
      <w:pPr>
        <w:tabs>
          <w:tab w:val="right" w:leader="none" w:pos="9360"/>
          <w:tab w:val="right" w:leader="none" w:pos="9360"/>
          <w:tab w:val="right" w:leader="none" w:pos="9360"/>
          <w:tab w:val="right" w:leader="none" w:pos="9360"/>
          <w:tab w:val="right" w:leader="none" w:pos="9360"/>
          <w:tab w:val="right" w:leader="none" w:pos="9360"/>
        </w:tabs>
        <w:spacing w:after="100" w:before="240" w:line="276"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26">
      <w:pPr>
        <w:numPr>
          <w:ilvl w:val="0"/>
          <w:numId w:val="6"/>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pPr>
      <w:hyperlink r:id="rId31">
        <w:r w:rsidDel="00000000" w:rsidR="00000000" w:rsidRPr="00000000">
          <w:rPr>
            <w:color w:val="1155cc"/>
            <w:u w:val="single"/>
            <w:rtl w:val="0"/>
          </w:rPr>
          <w:t xml:space="preserve">https://cheatsheetseries.owasp.org/cheatsheets/Content_Security_Policy_Cheat_Sheet.html</w:t>
        </w:r>
      </w:hyperlink>
      <w:r w:rsidDel="00000000" w:rsidR="00000000" w:rsidRPr="00000000">
        <w:rPr>
          <w:rtl w:val="0"/>
        </w:rPr>
      </w:r>
    </w:p>
    <w:p w:rsidR="00000000" w:rsidDel="00000000" w:rsidP="00000000" w:rsidRDefault="00000000" w:rsidRPr="00000000" w14:paraId="00000127">
      <w:pPr>
        <w:numPr>
          <w:ilvl w:val="0"/>
          <w:numId w:val="6"/>
        </w:numPr>
        <w:tabs>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rPr/>
      </w:pPr>
      <w:hyperlink r:id="rId32">
        <w:r w:rsidDel="00000000" w:rsidR="00000000" w:rsidRPr="00000000">
          <w:rPr>
            <w:color w:val="1155cc"/>
            <w:u w:val="single"/>
            <w:rtl w:val="0"/>
          </w:rPr>
          <w:t xml:space="preserve">https://developer.mozilla.org/en-US/docs/Web/HTTP/Reference/Headers/Content-Security-Policy/script-src</w:t>
        </w:r>
      </w:hyperlink>
      <w:r w:rsidDel="00000000" w:rsidR="00000000" w:rsidRPr="00000000">
        <w:rPr>
          <w:rtl w:val="0"/>
        </w:rPr>
        <w:t xml:space="preserve"> </w:t>
      </w:r>
    </w:p>
    <w:p w:rsidR="00000000" w:rsidDel="00000000" w:rsidP="00000000" w:rsidRDefault="00000000" w:rsidRPr="00000000" w14:paraId="00000128">
      <w:pPr>
        <w:tabs>
          <w:tab w:val="right" w:leader="none" w:pos="9360"/>
          <w:tab w:val="right" w:leader="none" w:pos="9360"/>
          <w:tab w:val="right" w:leader="none" w:pos="9360"/>
          <w:tab w:val="right" w:leader="none" w:pos="9360"/>
          <w:tab w:val="right" w:leader="none" w:pos="9360"/>
          <w:tab w:val="right" w:leader="none" w:pos="9360"/>
        </w:tabs>
        <w:spacing w:before="0" w:lineRule="auto"/>
        <w:ind w:left="0" w:firstLine="0"/>
        <w:rPr/>
      </w:pPr>
      <w:r w:rsidDel="00000000" w:rsidR="00000000" w:rsidRPr="00000000">
        <w:rPr>
          <w:rtl w:val="0"/>
        </w:rPr>
      </w:r>
    </w:p>
    <w:p w:rsidR="00000000" w:rsidDel="00000000" w:rsidP="00000000" w:rsidRDefault="00000000" w:rsidRPr="00000000" w14:paraId="00000129">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hyperlink w:anchor="_2et92p0">
        <w:r w:rsidDel="00000000" w:rsidR="00000000" w:rsidRPr="00000000">
          <w:rPr>
            <w:b w:val="1"/>
            <w:bCs w:val="1"/>
            <w:color w:val="1155cc"/>
            <w:u w:val="single"/>
            <w:rtl w:val="0"/>
          </w:rPr>
          <w:t xml:space="preserve">Back to Summary</w:t>
        </w:r>
      </w:hyperlink>
      <w:r w:rsidDel="00000000" w:rsidR="00000000" w:rsidRPr="00000000">
        <w:rPr>
          <w:color w:val="ff9900"/>
          <w:rtl w:val="0"/>
        </w:rPr>
        <w:t xml:space="preserve">        </w:t>
      </w:r>
      <w:r w:rsidDel="00000000" w:rsidR="00000000" w:rsidRPr="00000000">
        <w:rPr>
          <w:rtl w:val="0"/>
        </w:rPr>
      </w:r>
    </w:p>
    <w:p w:rsidR="00000000" w:rsidDel="00000000" w:rsidP="00000000" w:rsidRDefault="00000000" w:rsidRPr="00000000" w14:paraId="0000012A">
      <w:pPr>
        <w:pStyle w:val="Heading2"/>
        <w:pageBreakBefore w:val="1"/>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Roboto" w:cs="Roboto" w:eastAsia="Roboto" w:hAnsi="Roboto"/>
        </w:rPr>
      </w:pPr>
      <w:bookmarkStart w:colFirst="0" w:colLast="0" w:name="_azaqx2qlioz7" w:id="28"/>
      <w:bookmarkEnd w:id="28"/>
      <w:r w:rsidDel="00000000" w:rsidR="00000000" w:rsidRPr="00000000">
        <w:rPr>
          <w:rtl w:val="0"/>
        </w:rPr>
        <w:t xml:space="preserve">False Positive</w:t>
      </w:r>
      <w:r w:rsidDel="00000000" w:rsidR="00000000" w:rsidRPr="00000000">
        <w:rPr>
          <w:rtl w:val="0"/>
        </w:rPr>
      </w:r>
    </w:p>
    <w:p w:rsidR="00000000" w:rsidDel="00000000" w:rsidP="00000000" w:rsidRDefault="00000000" w:rsidRPr="00000000" w14:paraId="0000012B">
      <w:pPr>
        <w:pStyle w:val="Heading3"/>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ind w:left="0"/>
        <w:rPr>
          <w:rFonts w:ascii="Roboto" w:cs="Roboto" w:eastAsia="Roboto" w:hAnsi="Roboto"/>
        </w:rPr>
      </w:pPr>
      <w:bookmarkStart w:colFirst="0" w:colLast="0" w:name="_onti79oxe4kb" w:id="29"/>
      <w:bookmarkEnd w:id="29"/>
      <w:r w:rsidDel="00000000" w:rsidR="00000000" w:rsidRPr="00000000">
        <w:rPr>
          <w:rFonts w:ascii="Roboto" w:cs="Roboto" w:eastAsia="Roboto" w:hAnsi="Roboto"/>
          <w:rtl w:val="0"/>
        </w:rPr>
        <w:t xml:space="preserve">Open Redirection</w:t>
      </w:r>
    </w:p>
    <w:p w:rsidR="00000000" w:rsidDel="00000000" w:rsidP="00000000" w:rsidRDefault="00000000" w:rsidRPr="00000000" w14:paraId="0000012C">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2D">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pPr>
      <w:r w:rsidDel="00000000" w:rsidR="00000000" w:rsidRPr="00000000">
        <w:rPr>
          <w:rtl w:val="0"/>
        </w:rPr>
        <w:t xml:space="preserve">The</w:t>
      </w:r>
      <w:r w:rsidDel="00000000" w:rsidR="00000000" w:rsidRPr="00000000">
        <w:rPr>
          <w:rtl w:val="0"/>
        </w:rPr>
        <w:t xml:space="preserve"> scanner reported a possible Open Redirection issue on the logout endpoint due to user-controlled input being supplied through the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parameter. </w:t>
      </w:r>
    </w:p>
    <w:p w:rsidR="00000000" w:rsidDel="00000000" w:rsidP="00000000" w:rsidRDefault="00000000" w:rsidRPr="00000000" w14:paraId="0000012E">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pPr>
      <w:hyperlink r:id="rId33">
        <w:r w:rsidDel="00000000" w:rsidR="00000000" w:rsidRPr="00000000">
          <w:rPr>
            <w:color w:val="1155cc"/>
            <w:u w:val="single"/>
            <w:rtl w:val="0"/>
          </w:rPr>
          <w:t xml:space="preserve">https://app-staging.silentpush.com/api/auth/logout/</w:t>
        </w:r>
      </w:hyperlink>
      <w:r w:rsidDel="00000000" w:rsidR="00000000" w:rsidRPr="00000000">
        <w:rPr>
          <w:rtl w:val="0"/>
        </w:rPr>
      </w:r>
    </w:p>
    <w:p w:rsidR="00000000" w:rsidDel="00000000" w:rsidP="00000000" w:rsidRDefault="00000000" w:rsidRPr="00000000" w14:paraId="0000012F">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pPr>
      <w:r w:rsidDel="00000000" w:rsidR="00000000" w:rsidRPr="00000000">
        <w:rPr>
          <w:rtl w:val="0"/>
        </w:rPr>
        <w:t xml:space="preserve">The scanner identified that the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parameter could potentially be used to redirect users to an external domain after logout. However, manual validation confirmed that the logout functionality does </w:t>
      </w:r>
      <w:r w:rsidDel="00000000" w:rsidR="00000000" w:rsidRPr="00000000">
        <w:rPr>
          <w:b w:val="1"/>
          <w:bCs w:val="1"/>
          <w:rtl w:val="0"/>
        </w:rPr>
        <w:t xml:space="preserve">not</w:t>
      </w:r>
      <w:r w:rsidDel="00000000" w:rsidR="00000000" w:rsidRPr="00000000">
        <w:rPr>
          <w:rtl w:val="0"/>
        </w:rPr>
        <w:t xml:space="preserve"> redirect the user to the supplied external URL. </w:t>
      </w:r>
    </w:p>
    <w:p w:rsidR="00000000" w:rsidDel="00000000" w:rsidP="00000000" w:rsidRDefault="00000000" w:rsidRPr="00000000" w14:paraId="00000130">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00" w:before="60" w:line="276" w:lineRule="auto"/>
        <w:rPr/>
      </w:pPr>
      <w:r w:rsidDel="00000000" w:rsidR="00000000" w:rsidRPr="00000000">
        <w:rPr>
          <w:rtl w:val="0"/>
        </w:rPr>
        <w:t xml:space="preserve">This finding is considered a </w:t>
      </w:r>
      <w:r w:rsidDel="00000000" w:rsidR="00000000" w:rsidRPr="00000000">
        <w:rPr>
          <w:b w:val="1"/>
          <w:bCs w:val="1"/>
          <w:rtl w:val="0"/>
        </w:rPr>
        <w:t xml:space="preserve">false positive</w:t>
      </w:r>
      <w:r w:rsidDel="00000000" w:rsidR="00000000" w:rsidRPr="00000000">
        <w:rPr>
          <w:rtl w:val="0"/>
        </w:rPr>
        <w:t xml:space="preserve">. Although the scanner detected a potentially risky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parameter, manual testing confirmed that the logout endpoint does not use this parameter to redirect users to external URLs. Therefore, no Open Redirection vulnerability was identified on the tested endpoint.</w:t>
      </w:r>
    </w:p>
    <w:p w:rsidR="00000000" w:rsidDel="00000000" w:rsidP="00000000" w:rsidRDefault="00000000" w:rsidRPr="00000000" w14:paraId="00000131">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32">
      <w:pPr>
        <w:numPr>
          <w:ilvl w:val="0"/>
          <w:numId w:val="2"/>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hyperlink r:id="rId34">
        <w:r w:rsidDel="00000000" w:rsidR="00000000" w:rsidRPr="00000000">
          <w:rPr>
            <w:color w:val="1155cc"/>
            <w:u w:val="single"/>
            <w:rtl w:val="0"/>
          </w:rPr>
          <w:t xml:space="preserve">http://app-staging.silentpush.com/api/v2/filters/tag/name/?format=json&amp;query=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3">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34">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pPr>
      <w:r w:rsidDel="00000000" w:rsidR="00000000" w:rsidRPr="00000000">
        <w:rPr/>
        <w:drawing>
          <wp:inline distB="114300" distT="114300" distL="114300" distR="114300">
            <wp:extent cx="5943600" cy="2373818"/>
            <wp:effectExtent b="12700" l="12700" r="12700" t="12700"/>
            <wp:docPr id="13" name="image9.png"/>
            <a:graphic>
              <a:graphicData uri="http://schemas.openxmlformats.org/drawingml/2006/picture">
                <pic:pic>
                  <pic:nvPicPr>
                    <pic:cNvPr id="0" name="image9.png"/>
                    <pic:cNvPicPr preferRelativeResize="0"/>
                  </pic:nvPicPr>
                  <pic:blipFill>
                    <a:blip r:embed="rId35"/>
                    <a:srcRect b="21073" l="0" r="0" t="0"/>
                    <a:stretch>
                      <a:fillRect/>
                    </a:stretch>
                  </pic:blipFill>
                  <pic:spPr>
                    <a:xfrm>
                      <a:off x="0" y="0"/>
                      <a:ext cx="5943600" cy="23738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5">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rPr>
      </w:pPr>
      <w:r w:rsidDel="00000000" w:rsidR="00000000" w:rsidRPr="00000000">
        <w:rPr>
          <w:i w:val="1"/>
          <w:iCs w:val="1"/>
          <w:color w:val="666666"/>
          <w:rtl w:val="0"/>
        </w:rPr>
        <w:t xml:space="preserve">Fig: Logout functionality, with the next parameter is not redirecting to the unintended URL</w:t>
      </w:r>
      <w:r w:rsidDel="00000000" w:rsidR="00000000" w:rsidRPr="00000000">
        <w:rPr>
          <w:rtl w:val="0"/>
        </w:rPr>
      </w:r>
    </w:p>
    <w:p w:rsidR="00000000" w:rsidDel="00000000" w:rsidP="00000000" w:rsidRDefault="00000000" w:rsidRPr="00000000" w14:paraId="00000136">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137">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color w:val="ff9900"/>
        </w:rPr>
      </w:pPr>
      <w:hyperlink w:anchor="_2et92p0">
        <w:r w:rsidDel="00000000" w:rsidR="00000000" w:rsidRPr="00000000">
          <w:rPr>
            <w:b w:val="1"/>
            <w:bCs w:val="1"/>
            <w:color w:val="1155cc"/>
            <w:u w:val="single"/>
            <w:rtl w:val="0"/>
          </w:rPr>
          <w:t xml:space="preserve">Back to Summary</w:t>
        </w:r>
      </w:hyperlink>
      <w:r w:rsidDel="00000000" w:rsidR="00000000" w:rsidRPr="00000000">
        <w:rPr>
          <w:color w:val="ff9900"/>
          <w:rtl w:val="0"/>
        </w:rPr>
        <w:t xml:space="preserve">            </w:t>
      </w:r>
    </w:p>
    <w:p w:rsidR="00000000" w:rsidDel="00000000" w:rsidP="00000000" w:rsidRDefault="00000000" w:rsidRPr="00000000" w14:paraId="00000138">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39">
      <w:pPr>
        <w:pStyle w:val="Heading3"/>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ind w:left="0"/>
        <w:rPr>
          <w:rFonts w:ascii="Roboto" w:cs="Roboto" w:eastAsia="Roboto" w:hAnsi="Roboto"/>
        </w:rPr>
      </w:pPr>
      <w:bookmarkStart w:colFirst="0" w:colLast="0" w:name="_ifux4a4madvm" w:id="30"/>
      <w:bookmarkEnd w:id="30"/>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3"/>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ind w:left="0"/>
        <w:rPr>
          <w:rFonts w:ascii="Roboto" w:cs="Roboto" w:eastAsia="Roboto" w:hAnsi="Roboto"/>
        </w:rPr>
      </w:pPr>
      <w:bookmarkStart w:colFirst="0" w:colLast="0" w:name="_2ekibneqbpby" w:id="31"/>
      <w:bookmarkEnd w:id="31"/>
      <w:r w:rsidDel="00000000" w:rsidR="00000000" w:rsidRPr="00000000">
        <w:rPr>
          <w:rFonts w:ascii="Roboto" w:cs="Roboto" w:eastAsia="Roboto" w:hAnsi="Roboto"/>
          <w:rtl w:val="0"/>
        </w:rPr>
        <w:t xml:space="preserve">Cookie Not Marked as HttpOnly</w:t>
      </w:r>
    </w:p>
    <w:p w:rsidR="00000000" w:rsidDel="00000000" w:rsidP="00000000" w:rsidRDefault="00000000" w:rsidRPr="00000000" w14:paraId="0000013B">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3C">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pPr>
      <w:r w:rsidDel="00000000" w:rsidR="00000000" w:rsidRPr="00000000">
        <w:rPr>
          <w:rtl w:val="0"/>
        </w:rPr>
        <w:t xml:space="preserve">The scanner identified that the </w:t>
      </w:r>
      <w:r w:rsidDel="00000000" w:rsidR="00000000" w:rsidRPr="00000000">
        <w:rPr>
          <w:rFonts w:ascii="Roboto Mono" w:cs="Roboto Mono" w:eastAsia="Roboto Mono" w:hAnsi="Roboto Mono"/>
          <w:color w:val="188038"/>
          <w:rtl w:val="0"/>
        </w:rPr>
        <w:t xml:space="preserve">csrftoken</w:t>
      </w:r>
      <w:r w:rsidDel="00000000" w:rsidR="00000000" w:rsidRPr="00000000">
        <w:rPr>
          <w:rtl w:val="0"/>
        </w:rPr>
        <w:t xml:space="preserve"> cookie does not have the </w:t>
      </w:r>
      <w:r w:rsidDel="00000000" w:rsidR="00000000" w:rsidRPr="00000000">
        <w:rPr>
          <w:rFonts w:ascii="Roboto Mono" w:cs="Roboto Mono" w:eastAsia="Roboto Mono" w:hAnsi="Roboto Mono"/>
          <w:color w:val="188038"/>
          <w:rtl w:val="0"/>
        </w:rPr>
        <w:t xml:space="preserve">HttpOnly</w:t>
      </w:r>
      <w:r w:rsidDel="00000000" w:rsidR="00000000" w:rsidRPr="00000000">
        <w:rPr>
          <w:rtl w:val="0"/>
        </w:rPr>
        <w:t xml:space="preserve"> attribute set. However, manual review confirmed that this cookie is a </w:t>
      </w:r>
      <w:r w:rsidDel="00000000" w:rsidR="00000000" w:rsidRPr="00000000">
        <w:rPr>
          <w:b w:val="1"/>
          <w:bCs w:val="1"/>
          <w:rtl w:val="0"/>
        </w:rPr>
        <w:t xml:space="preserve">CSRF token cookie</w:t>
      </w:r>
      <w:r w:rsidDel="00000000" w:rsidR="00000000" w:rsidRPr="00000000">
        <w:rPr>
          <w:rtl w:val="0"/>
        </w:rPr>
        <w:t xml:space="preserve">, not a session or authentication cookie. </w:t>
      </w:r>
    </w:p>
    <w:p w:rsidR="00000000" w:rsidDel="00000000" w:rsidP="00000000" w:rsidRDefault="00000000" w:rsidRPr="00000000" w14:paraId="0000013D">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pPr>
      <w:r w:rsidDel="00000000" w:rsidR="00000000" w:rsidRPr="00000000">
        <w:rPr>
          <w:rtl w:val="0"/>
        </w:rPr>
        <w:t xml:space="preserve">The reported cookie is: csrftoken</w:t>
      </w:r>
    </w:p>
    <w:p w:rsidR="00000000" w:rsidDel="00000000" w:rsidP="00000000" w:rsidRDefault="00000000" w:rsidRPr="00000000" w14:paraId="0000013E">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pPr>
      <w:r w:rsidDel="00000000" w:rsidR="00000000" w:rsidRPr="00000000">
        <w:rPr>
          <w:rtl w:val="0"/>
        </w:rPr>
        <w:t xml:space="preserve">This cookie is intentionally readable by client-side scripts in many web application frameworks so that the frontend can read the token and include it in CSRF-protected requests, usually through a request header such as:</w:t>
      </w:r>
    </w:p>
    <w:p w:rsidR="00000000" w:rsidDel="00000000" w:rsidP="00000000" w:rsidRDefault="00000000" w:rsidRPr="00000000" w14:paraId="0000013F">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pPr>
      <w:r w:rsidDel="00000000" w:rsidR="00000000" w:rsidRPr="00000000">
        <w:rPr>
          <w:rtl w:val="0"/>
        </w:rPr>
        <w:t xml:space="preserve">X-CSRFToken: &lt;token&gt;</w:t>
      </w:r>
    </w:p>
    <w:p w:rsidR="00000000" w:rsidDel="00000000" w:rsidP="00000000" w:rsidRDefault="00000000" w:rsidRPr="00000000" w14:paraId="00000140">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0" w:lineRule="auto"/>
        <w:rPr/>
      </w:pPr>
      <w:r w:rsidDel="00000000" w:rsidR="00000000" w:rsidRPr="00000000">
        <w:rPr>
          <w:rtl w:val="0"/>
        </w:rPr>
        <w:t xml:space="preserve">Since the cookie does not contain a session identifier, authentication token, password, or other sensitive secret, the absence of the </w:t>
      </w:r>
      <w:r w:rsidDel="00000000" w:rsidR="00000000" w:rsidRPr="00000000">
        <w:rPr>
          <w:rFonts w:ascii="Roboto Mono" w:cs="Roboto Mono" w:eastAsia="Roboto Mono" w:hAnsi="Roboto Mono"/>
          <w:color w:val="188038"/>
          <w:rtl w:val="0"/>
        </w:rPr>
        <w:t xml:space="preserve">HttpOnly</w:t>
      </w:r>
      <w:r w:rsidDel="00000000" w:rsidR="00000000" w:rsidRPr="00000000">
        <w:rPr>
          <w:rtl w:val="0"/>
        </w:rPr>
        <w:t xml:space="preserve"> flag does not introduce a direct security issue in this case.</w:t>
      </w:r>
    </w:p>
    <w:p w:rsidR="00000000" w:rsidDel="00000000" w:rsidP="00000000" w:rsidRDefault="00000000" w:rsidRPr="00000000" w14:paraId="00000141">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rPr>
          <w:b w:val="1"/>
          <w:bCs w:val="1"/>
        </w:rPr>
      </w:pPr>
      <w:r w:rsidDel="00000000" w:rsidR="00000000" w:rsidRPr="00000000">
        <w:rPr>
          <w:b w:val="1"/>
          <w:bCs w:val="1"/>
          <w:rtl w:val="0"/>
        </w:rPr>
        <w:t xml:space="preserve">Affected Cookie:</w:t>
      </w:r>
    </w:p>
    <w:p w:rsidR="00000000" w:rsidDel="00000000" w:rsidP="00000000" w:rsidRDefault="00000000" w:rsidRPr="00000000" w14:paraId="00000142">
      <w:pPr>
        <w:numPr>
          <w:ilvl w:val="0"/>
          <w:numId w:val="2"/>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sidDel="00000000" w:rsidR="00000000" w:rsidRPr="00000000">
        <w:rPr>
          <w:rtl w:val="0"/>
        </w:rPr>
        <w:t xml:space="preserve">csrftoken=UN7ggT94Pg9btkAFoipxZG0S9vXWuRlG; expires=Thu, 13 May 2027 08:58:17 GMT; Max-Age=31449600; Path=/; SameSite=Lax</w:t>
      </w:r>
      <w:r w:rsidDel="00000000" w:rsidR="00000000" w:rsidRPr="00000000">
        <w:rPr>
          <w:rtl w:val="0"/>
        </w:rPr>
      </w:r>
    </w:p>
    <w:p w:rsidR="00000000" w:rsidDel="00000000" w:rsidP="00000000" w:rsidRDefault="00000000" w:rsidRPr="00000000" w14:paraId="00000143">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44">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pPr>
      <w:r w:rsidDel="00000000" w:rsidR="00000000" w:rsidRPr="00000000">
        <w:rPr/>
        <w:drawing>
          <wp:inline distB="114300" distT="114300" distL="114300" distR="114300">
            <wp:extent cx="5943600" cy="1447800"/>
            <wp:effectExtent b="12700" l="12700" r="12700" t="12700"/>
            <wp:docPr id="5" name="image6.png"/>
            <a:graphic>
              <a:graphicData uri="http://schemas.openxmlformats.org/drawingml/2006/picture">
                <pic:pic>
                  <pic:nvPicPr>
                    <pic:cNvPr id="0" name="image6.png"/>
                    <pic:cNvPicPr preferRelativeResize="0"/>
                  </pic:nvPicPr>
                  <pic:blipFill>
                    <a:blip r:embed="rId36"/>
                    <a:srcRect b="0" l="0" r="0" t="45520"/>
                    <a:stretch>
                      <a:fillRect/>
                    </a:stretch>
                  </pic:blipFill>
                  <pic:spPr>
                    <a:xfrm>
                      <a:off x="0" y="0"/>
                      <a:ext cx="5943600" cy="144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5">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rPr>
      </w:pPr>
      <w:r w:rsidDel="00000000" w:rsidR="00000000" w:rsidRPr="00000000">
        <w:rPr>
          <w:i w:val="1"/>
          <w:iCs w:val="1"/>
          <w:color w:val="666666"/>
          <w:rtl w:val="0"/>
        </w:rPr>
        <w:t xml:space="preserve">Fig: Cookies with No HTTPOnly Mark are non-critical in nature</w:t>
      </w:r>
      <w:r w:rsidDel="00000000" w:rsidR="00000000" w:rsidRPr="00000000">
        <w:rPr>
          <w:rtl w:val="0"/>
        </w:rPr>
      </w:r>
    </w:p>
    <w:p w:rsidR="00000000" w:rsidDel="00000000" w:rsidP="00000000" w:rsidRDefault="00000000" w:rsidRPr="00000000" w14:paraId="00000146">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147">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color w:val="ff9900"/>
        </w:rPr>
      </w:pPr>
      <w:hyperlink w:anchor="_2et92p0">
        <w:r w:rsidDel="00000000" w:rsidR="00000000" w:rsidRPr="00000000">
          <w:rPr>
            <w:b w:val="1"/>
            <w:bCs w:val="1"/>
            <w:color w:val="1155cc"/>
            <w:u w:val="single"/>
            <w:rtl w:val="0"/>
          </w:rPr>
          <w:t xml:space="preserve">Back to Summary</w:t>
        </w:r>
      </w:hyperlink>
      <w:r w:rsidDel="00000000" w:rsidR="00000000" w:rsidRPr="00000000">
        <w:rPr>
          <w:color w:val="ff9900"/>
          <w:rtl w:val="0"/>
        </w:rPr>
        <w:t xml:space="preserve">            </w:t>
      </w:r>
    </w:p>
    <w:p w:rsidR="00000000" w:rsidDel="00000000" w:rsidP="00000000" w:rsidRDefault="00000000" w:rsidRPr="00000000" w14:paraId="0000014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4E">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-774699</wp:posOffset>
              </wp:positionH>
              <wp:positionV relativeFrom="paragraph">
                <wp:posOffset>241300</wp:posOffset>
              </wp:positionV>
              <wp:extent cx="5476938" cy="182999"/>
              <wp:effectExtent b="0" l="0" r="0" t="0"/>
              <wp:wrapNone/>
              <wp:docPr id="3"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4" name="Shape 4"/>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7" name="Shape 2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9" name="Shape 2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31" name="Shape 3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33" name="Shape 3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35" name="Shape 3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37" name="Shape 3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39" name="Shape 39"/>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-774699</wp:posOffset>
              </wp:positionH>
              <wp:positionV relativeFrom="paragraph">
                <wp:posOffset>241300</wp:posOffset>
              </wp:positionV>
              <wp:extent cx="5476938" cy="182999"/>
              <wp:effectExtent b="0" l="0" r="0" t="0"/>
              <wp:wrapNone/>
              <wp:docPr id="3"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14F">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right" w:leader="none" w:pos="9360"/>
      </w:tabs>
      <w:ind w:left="2160" w:firstLine="0"/>
      <w:jc w:val="right"/>
      <w:rPr>
        <w:rFonts w:ascii="Roboto" w:cs="Roboto" w:eastAsia="Roboto" w:hAnsi="Roboto"/>
        <w:color w:val="000000"/>
      </w:rPr>
    </w:pPr>
    <w:r w:rsidDel="00000000" w:rsidR="00000000" w:rsidRPr="00000000">
      <w:rPr>
        <w:rFonts w:ascii="Roboto" w:cs="Roboto" w:eastAsia="Roboto" w:hAnsi="Roboto"/>
        <w:color w:val="000000"/>
        <w:rtl w:val="0"/>
      </w:rPr>
      <w:t xml:space="preserve">Page (</w:t>
    </w:r>
    <w:r w:rsidDel="00000000" w:rsidR="00000000" w:rsidRPr="00000000">
      <w:rPr>
        <w:rFonts w:ascii="Roboto" w:cs="Roboto" w:eastAsia="Roboto" w:hAnsi="Roboto"/>
        <w:color w:val="000000"/>
      </w:rPr>
      <w:fldChar w:fldCharType="begin"/>
      <w:instrText xml:space="preserve">PAGE</w:instrText>
      <w:fldChar w:fldCharType="separate"/>
      <w:fldChar w:fldCharType="end"/>
    </w:r>
    <w:r w:rsidDel="00000000" w:rsidR="00000000" w:rsidRPr="00000000">
      <w:rPr>
        <w:rFonts w:ascii="Roboto" w:cs="Roboto" w:eastAsia="Roboto" w:hAnsi="Roboto"/>
        <w:color w:val="000000"/>
        <w:rtl w:val="0"/>
      </w:rPr>
      <w:t xml:space="preserve"> of </w:t>
    </w:r>
    <w:r w:rsidDel="00000000" w:rsidR="00000000" w:rsidRPr="00000000">
      <w:rPr>
        <w:rFonts w:ascii="Roboto" w:cs="Roboto" w:eastAsia="Roboto" w:hAnsi="Roboto"/>
        <w:color w:val="000000"/>
      </w:rPr>
      <w:fldChar w:fldCharType="begin"/>
      <w:instrText xml:space="preserve">NUMPAGES</w:instrText>
      <w:fldChar w:fldCharType="separate"/>
      <w:fldChar w:fldCharType="end"/>
    </w:r>
    <w:r w:rsidDel="00000000" w:rsidR="00000000" w:rsidRPr="00000000">
      <w:rPr>
        <w:rFonts w:ascii="Roboto" w:cs="Roboto" w:eastAsia="Roboto" w:hAnsi="Roboto"/>
        <w:color w:val="000000"/>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center" w:leader="none" w:pos="4680"/>
      </w:tabs>
      <w:spacing w:line="240" w:lineRule="auto"/>
      <w:ind w:left="360" w:firstLine="0"/>
      <w:jc w:val="left"/>
      <w:rPr>
        <w:rFonts w:ascii="Calibri" w:cs="Calibri" w:eastAsia="Calibri" w:hAnsi="Calibri"/>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center" w:leader="none" w:pos="4680"/>
      </w:tabs>
      <w:spacing w:line="240" w:lineRule="auto"/>
      <w:ind w:left="360" w:firstLine="0"/>
      <w:jc w:val="left"/>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4A">
    <w:pPr>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-528311</wp:posOffset>
          </wp:positionH>
          <wp:positionV relativeFrom="page">
            <wp:posOffset>365718</wp:posOffset>
          </wp:positionV>
          <wp:extent cx="1741805" cy="368935"/>
          <wp:effectExtent b="0" l="0" r="0" t="0"/>
          <wp:wrapNone/>
          <wp:docPr id="12"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2"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4" name="Shape 4"/>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6" name="Shape 6"/>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8" name="Shape 8"/>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0" name="Shape 10"/>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2" name="Shape 12"/>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4" name="Shape 14"/>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6" name="Shape 16"/>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8" name="Shape 18"/>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20" name="Shape 20"/>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2"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center" w:leader="none" w:pos="4680"/>
      </w:tabs>
      <w:spacing w:line="240" w:lineRule="auto"/>
      <w:ind w:left="360" w:firstLine="0"/>
      <w:jc w:val="left"/>
      <w:rPr>
        <w:rFonts w:ascii="Calibri" w:cs="Calibri" w:eastAsia="Calibri" w:hAnsi="Calibri"/>
        <w:color w:val="000000"/>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center" w:leader="none" w:pos="4680"/>
      </w:tabs>
      <w:spacing w:line="240" w:lineRule="auto"/>
      <w:ind w:left="360" w:firstLine="0"/>
      <w:jc w:val="left"/>
      <w:rPr>
        <w:rFonts w:ascii="Calibri" w:cs="Calibri" w:eastAsia="Calibri" w:hAnsi="Calibri"/>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color w:val="4ebc22"/>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4ebc22"/>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0" w:hanging="360"/>
      </w:pPr>
      <w:rPr>
        <w:u w:val="none"/>
      </w:rPr>
    </w:lvl>
    <w:lvl w:ilvl="1">
      <w:start w:val="1"/>
      <w:numFmt w:val="bullet"/>
      <w:lvlText w:val="o"/>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o"/>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o"/>
      <w:lvlJc w:val="left"/>
      <w:pPr>
        <w:ind w:left="5040" w:hanging="360"/>
      </w:pPr>
      <w:rPr>
        <w:u w:val="none"/>
      </w:rPr>
    </w:lvl>
    <w:lvl w:ilvl="8">
      <w:start w:val="1"/>
      <w:numFmt w:val="bullet"/>
      <w:lvlText w:val="▪"/>
      <w:lvlJc w:val="left"/>
      <w:pPr>
        <w:ind w:left="576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cloud.google.com/docs/authentication/api-keys" TargetMode="External"/><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hyperlink" Target="https://developers.google.com/maps/documentation/geocoding/overview" TargetMode="External"/><Relationship Id="rId21" Type="http://schemas.openxmlformats.org/officeDocument/2006/relationships/hyperlink" Target="https://cloud.google.com/docs/authentication/api-keys-best-practices" TargetMode="External"/><Relationship Id="rId24" Type="http://schemas.openxmlformats.org/officeDocument/2006/relationships/hyperlink" Target="https://app-staging.silentpush.com/django-static/rest_framework/js/bootstrap.min.js" TargetMode="External"/><Relationship Id="rId23" Type="http://schemas.openxmlformats.org/officeDocument/2006/relationships/hyperlink" Target="https://docs.google.com/document/d/1_9LZFIKLBzOzrCPm0NnBv98lAMYFMqAsWaOWdeq1HcI/edit?pli=1&amp;tab=t.0#heading=h.2et92p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1.png"/><Relationship Id="rId25" Type="http://schemas.openxmlformats.org/officeDocument/2006/relationships/hyperlink" Target="https://app-staging.silentpush.com/django-static/rest_framework/js/bootstrap.min.js" TargetMode="External"/><Relationship Id="rId28" Type="http://schemas.openxmlformats.org/officeDocument/2006/relationships/hyperlink" Target="https://developer.mozilla.org/en-US/docs/Web/HTTP/Reference/Headers/Content-Security-Policy/script-src" TargetMode="External"/><Relationship Id="rId27" Type="http://schemas.openxmlformats.org/officeDocument/2006/relationships/hyperlink" Target="https://cheatsheetseries.owasp.org/cheatsheets/Content_Security_Policy_Cheat_Sheet.html"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hyperlink" Target="https://csp-evaluator.withgoogle.com/%5D(https://csp-evaluator.withgoogle.com/)" TargetMode="External"/><Relationship Id="rId7" Type="http://schemas.openxmlformats.org/officeDocument/2006/relationships/hyperlink" Target="http://app-staging.silentpush.com/api/v2/filters/tag/name/?format=json&amp;query=" TargetMode="External"/><Relationship Id="rId8" Type="http://schemas.openxmlformats.org/officeDocument/2006/relationships/image" Target="media/image3.png"/><Relationship Id="rId31" Type="http://schemas.openxmlformats.org/officeDocument/2006/relationships/hyperlink" Target="https://cheatsheetseries.owasp.org/cheatsheets/Content_Security_Policy_Cheat_Sheet.html" TargetMode="External"/><Relationship Id="rId30" Type="http://schemas.openxmlformats.org/officeDocument/2006/relationships/image" Target="media/image10.png"/><Relationship Id="rId11" Type="http://schemas.openxmlformats.org/officeDocument/2006/relationships/hyperlink" Target="https://owasp.org/www-community/attacks/SQL_Injection" TargetMode="External"/><Relationship Id="rId33" Type="http://schemas.openxmlformats.org/officeDocument/2006/relationships/hyperlink" Target="https://app-staging.silentpush.com/api/auth/logout/" TargetMode="External"/><Relationship Id="rId10" Type="http://schemas.openxmlformats.org/officeDocument/2006/relationships/image" Target="media/image1.png"/><Relationship Id="rId32" Type="http://schemas.openxmlformats.org/officeDocument/2006/relationships/hyperlink" Target="https://developer.mozilla.org/en-US/docs/Web/HTTP/Reference/Headers/Content-Security-Policy/script-src" TargetMode="External"/><Relationship Id="rId13" Type="http://schemas.openxmlformats.org/officeDocument/2006/relationships/hyperlink" Target="https://portswigger.net/web-security/sql-injection#how-to-prevent-sql-injection" TargetMode="External"/><Relationship Id="rId35" Type="http://schemas.openxmlformats.org/officeDocument/2006/relationships/image" Target="media/image9.png"/><Relationship Id="rId12" Type="http://schemas.openxmlformats.org/officeDocument/2006/relationships/hyperlink" Target="https://owasp.org/www-project-web-security-testing-guide/" TargetMode="External"/><Relationship Id="rId34" Type="http://schemas.openxmlformats.org/officeDocument/2006/relationships/hyperlink" Target="http://app-staging.silentpush.com/api/v2/filters/tag/name/?format=json&amp;query=" TargetMode="External"/><Relationship Id="rId15" Type="http://schemas.openxmlformats.org/officeDocument/2006/relationships/hyperlink" Target="https://app-staging.silentpush.com/login" TargetMode="External"/><Relationship Id="rId37" Type="http://schemas.openxmlformats.org/officeDocument/2006/relationships/header" Target="header1.xml"/><Relationship Id="rId14" Type="http://schemas.openxmlformats.org/officeDocument/2006/relationships/hyperlink" Target="https://cwe.mitre.org/data/definitions/89.html" TargetMode="External"/><Relationship Id="rId36" Type="http://schemas.openxmlformats.org/officeDocument/2006/relationships/image" Target="media/image6.png"/><Relationship Id="rId17" Type="http://schemas.openxmlformats.org/officeDocument/2006/relationships/image" Target="media/image5.png"/><Relationship Id="rId39" Type="http://schemas.openxmlformats.org/officeDocument/2006/relationships/header" Target="header3.xml"/><Relationship Id="rId16" Type="http://schemas.openxmlformats.org/officeDocument/2006/relationships/hyperlink" Target="https://app.silentpush.com/login" TargetMode="External"/><Relationship Id="rId38" Type="http://schemas.openxmlformats.org/officeDocument/2006/relationships/header" Target="header2.xml"/><Relationship Id="rId19" Type="http://schemas.openxmlformats.org/officeDocument/2006/relationships/image" Target="media/image1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