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0625" w14:textId="77777777" w:rsidR="00282127" w:rsidRDefault="00282127" w:rsidP="00282127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01A6FBA5" wp14:editId="7E108735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97B4" w14:textId="77777777" w:rsidR="00282127" w:rsidRDefault="00282127" w:rsidP="00282127">
      <w:pPr>
        <w:jc w:val="center"/>
      </w:pPr>
    </w:p>
    <w:p w14:paraId="13F79B33" w14:textId="77777777" w:rsidR="00282127" w:rsidRDefault="00282127" w:rsidP="00282127">
      <w:pPr>
        <w:jc w:val="center"/>
      </w:pPr>
    </w:p>
    <w:p w14:paraId="1D09BFF5" w14:textId="77777777" w:rsidR="00282127" w:rsidRDefault="00282127" w:rsidP="00282127">
      <w:pPr>
        <w:jc w:val="center"/>
      </w:pPr>
    </w:p>
    <w:p w14:paraId="1A15D7F9" w14:textId="77777777" w:rsidR="00282127" w:rsidRDefault="00282127" w:rsidP="00282127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530B2740" w14:textId="77777777" w:rsidR="00282127" w:rsidRDefault="00282127" w:rsidP="00282127">
      <w:pPr>
        <w:jc w:val="center"/>
        <w:rPr>
          <w:b/>
          <w:bCs/>
          <w:i/>
          <w:iCs/>
          <w:sz w:val="36"/>
          <w:szCs w:val="36"/>
        </w:rPr>
      </w:pPr>
    </w:p>
    <w:p w14:paraId="6DED9A23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4F3F3364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46A354C6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02F81AC8" w14:textId="63E1457F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Domaći zadatak br. </w:t>
      </w:r>
      <w:r w:rsidR="00C247BE">
        <w:rPr>
          <w:b/>
          <w:bCs/>
          <w:i/>
          <w:iCs/>
          <w:sz w:val="24"/>
          <w:szCs w:val="24"/>
        </w:rPr>
        <w:t>14</w:t>
      </w:r>
    </w:p>
    <w:p w14:paraId="03281EE3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35358EBC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62B18979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4FF3CE95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57490BFC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285DA4EE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2B8D04E5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5C019523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43C358A6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382CB897" w14:textId="77777777" w:rsidR="00282127" w:rsidRDefault="00282127" w:rsidP="00282127">
      <w:pPr>
        <w:jc w:val="center"/>
        <w:rPr>
          <w:b/>
          <w:bCs/>
          <w:i/>
          <w:iCs/>
          <w:sz w:val="24"/>
          <w:szCs w:val="24"/>
        </w:rPr>
      </w:pPr>
    </w:p>
    <w:p w14:paraId="26B23BFE" w14:textId="77777777" w:rsidR="00282127" w:rsidRDefault="00282127" w:rsidP="00282127">
      <w:pPr>
        <w:rPr>
          <w:b/>
          <w:bCs/>
          <w:i/>
          <w:iCs/>
          <w:sz w:val="24"/>
          <w:szCs w:val="24"/>
        </w:rPr>
      </w:pPr>
    </w:p>
    <w:p w14:paraId="1EB44F86" w14:textId="408ECC47" w:rsidR="00282127" w:rsidRDefault="00282127" w:rsidP="0028212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Ime i prezime:</w:t>
      </w:r>
      <w:r w:rsidR="00936F74">
        <w:rPr>
          <w:b/>
          <w:bCs/>
          <w:i/>
          <w:iCs/>
          <w:sz w:val="24"/>
          <w:szCs w:val="24"/>
        </w:rPr>
        <w:t xml:space="preserve"> 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065B8FC4" w14:textId="30FEA93D" w:rsidR="00282127" w:rsidRDefault="00282127" w:rsidP="0028212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936F74">
        <w:rPr>
          <w:b/>
          <w:bCs/>
          <w:i/>
          <w:iCs/>
          <w:sz w:val="24"/>
          <w:szCs w:val="24"/>
        </w:rPr>
        <w:t>42</w:t>
      </w:r>
    </w:p>
    <w:p w14:paraId="4F7BF77B" w14:textId="77777777" w:rsidR="004B6B09" w:rsidRDefault="004B6B09"/>
    <w:p w14:paraId="510C1E2E" w14:textId="77777777" w:rsidR="00282127" w:rsidRPr="00282127" w:rsidRDefault="00282127" w:rsidP="00282127">
      <w:pPr>
        <w:rPr>
          <w:b/>
          <w:bCs/>
        </w:rPr>
      </w:pPr>
      <w:r w:rsidRPr="00282127">
        <w:rPr>
          <w:b/>
          <w:bCs/>
        </w:rPr>
        <w:lastRenderedPageBreak/>
        <w:t>Rešenje domaćeg zadatka</w:t>
      </w:r>
    </w:p>
    <w:p w14:paraId="58EEBC3A" w14:textId="77777777" w:rsidR="00282127" w:rsidRPr="00282127" w:rsidRDefault="00282127" w:rsidP="00282127">
      <w:pPr>
        <w:rPr>
          <w:b/>
          <w:bCs/>
        </w:rPr>
      </w:pPr>
    </w:p>
    <w:p w14:paraId="59B7DE07" w14:textId="77777777" w:rsidR="00282127" w:rsidRPr="00282127" w:rsidRDefault="00282127" w:rsidP="00282127">
      <w:r w:rsidRPr="00282127">
        <w:rPr>
          <w:lang w:val="en-US"/>
        </w:rPr>
        <w:t xml:space="preserve">Bezbednosna Politika </w:t>
      </w:r>
      <w:r w:rsidRPr="00282127">
        <w:t>“</w:t>
      </w:r>
      <w:r w:rsidRPr="00282127">
        <w:rPr>
          <w:lang w:val="en-US"/>
        </w:rPr>
        <w:t>SafeNet Dynamics</w:t>
      </w:r>
      <w:r w:rsidRPr="00282127">
        <w:t xml:space="preserve">” firme koja je fokusirana na pružanje dinamičnih i sigurnih rešenja u oblasti informacione bezbednosti. Ovo može uključivati inovativne tehnologije, usluge bezbednosti mreže, zaštitu podataka, upravljanje identitetom ili slične oblasti. </w:t>
      </w:r>
    </w:p>
    <w:p w14:paraId="7DCD8E07" w14:textId="77777777" w:rsidR="00282127" w:rsidRPr="00282127" w:rsidRDefault="00282127" w:rsidP="00282127">
      <w:pPr>
        <w:rPr>
          <w:lang w:val="en-US"/>
        </w:rPr>
      </w:pPr>
    </w:p>
    <w:p w14:paraId="51CE9A6D" w14:textId="77777777" w:rsidR="00282127" w:rsidRPr="00282127" w:rsidRDefault="00282127" w:rsidP="00282127">
      <w:pPr>
        <w:rPr>
          <w:b/>
          <w:bCs/>
          <w:lang w:val="en-US"/>
        </w:rPr>
      </w:pPr>
      <w:r w:rsidRPr="00282127">
        <w:rPr>
          <w:b/>
          <w:bCs/>
          <w:lang w:val="en-US"/>
        </w:rPr>
        <w:t>Politika informacione bezbednosti</w:t>
      </w:r>
    </w:p>
    <w:p w14:paraId="7E073969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I          Uvod</w:t>
      </w:r>
    </w:p>
    <w:p w14:paraId="76326DF9" w14:textId="77777777" w:rsidR="00282127" w:rsidRPr="00282127" w:rsidRDefault="00282127" w:rsidP="00282127">
      <w:pPr>
        <w:numPr>
          <w:ilvl w:val="0"/>
          <w:numId w:val="1"/>
        </w:numPr>
        <w:tabs>
          <w:tab w:val="clear" w:pos="720"/>
        </w:tabs>
      </w:pPr>
      <w:r w:rsidRPr="00282127">
        <w:rPr>
          <w:b/>
          <w:bCs/>
        </w:rPr>
        <w:t xml:space="preserve">Informacija </w:t>
      </w:r>
      <w:r w:rsidRPr="00282127">
        <w:t>postoji u različitim formama. Ona može biti odštampana ili napisana na papiru, sačuvana u elektronskom obliku, prenesena putem pošte ili korišćenjem elektronskih sredstava, kao i izgovorena. Bez obzira na formu u kojoj se pojavljuje ili na sredstvo pomoću kojeg je prenesena ili sačuvana, ona treba uvek da je zaštićena na odgovarajući način.</w:t>
      </w:r>
    </w:p>
    <w:p w14:paraId="07B1DAFA" w14:textId="77777777" w:rsidR="00282127" w:rsidRPr="00282127" w:rsidRDefault="00282127" w:rsidP="00282127">
      <w:pPr>
        <w:numPr>
          <w:ilvl w:val="0"/>
          <w:numId w:val="1"/>
        </w:numPr>
        <w:tabs>
          <w:tab w:val="clear" w:pos="720"/>
        </w:tabs>
      </w:pPr>
      <w:r w:rsidRPr="00282127">
        <w:rPr>
          <w:b/>
          <w:bCs/>
        </w:rPr>
        <w:t>Informaciona bezbednost</w:t>
      </w:r>
      <w:r w:rsidRPr="00282127">
        <w:t xml:space="preserve"> se ostvaruje primenom odgovarajućeg skupa administrativnih, tehničkih i fizičkih kontrola, koje obuhvaćaju politike, procese, postupke, organizacione strukture, softverske i hardverske funkcije.</w:t>
      </w:r>
    </w:p>
    <w:p w14:paraId="4D2A637D" w14:textId="77777777" w:rsidR="00282127" w:rsidRPr="00282127" w:rsidRDefault="00282127" w:rsidP="00282127">
      <w:pPr>
        <w:numPr>
          <w:ilvl w:val="0"/>
          <w:numId w:val="1"/>
        </w:numPr>
        <w:tabs>
          <w:tab w:val="clear" w:pos="720"/>
        </w:tabs>
      </w:pPr>
      <w:r w:rsidRPr="00282127">
        <w:rPr>
          <w:b/>
          <w:bCs/>
        </w:rPr>
        <w:t>Glavni ciljevi</w:t>
      </w:r>
      <w:r w:rsidRPr="00282127">
        <w:t xml:space="preserve"> informacione bezbednosti su:</w:t>
      </w:r>
    </w:p>
    <w:p w14:paraId="6E3794DD" w14:textId="77777777" w:rsidR="00282127" w:rsidRPr="00282127" w:rsidRDefault="00282127" w:rsidP="00282127">
      <w:pPr>
        <w:numPr>
          <w:ilvl w:val="0"/>
          <w:numId w:val="2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 xml:space="preserve">Poverljivost </w:t>
      </w:r>
      <w:r w:rsidRPr="00282127">
        <w:t>(eng. Confidentiality) – Osobina informacije da je dostupna isključivo ovlašćenim korisnicima ili procesima.</w:t>
      </w:r>
    </w:p>
    <w:p w14:paraId="6556D60C" w14:textId="77777777" w:rsidR="00282127" w:rsidRPr="00282127" w:rsidRDefault="00282127" w:rsidP="00282127">
      <w:pPr>
        <w:numPr>
          <w:ilvl w:val="0"/>
          <w:numId w:val="2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 xml:space="preserve">Integritet </w:t>
      </w:r>
      <w:r w:rsidRPr="00282127">
        <w:t>(eng. Integrity) – Osobina informacije da mogu da je izmene isključivo ovlašćeni korisnici ili procesi.</w:t>
      </w:r>
    </w:p>
    <w:p w14:paraId="4F5E7CA0" w14:textId="77777777" w:rsidR="00282127" w:rsidRPr="00282127" w:rsidRDefault="00282127" w:rsidP="00282127">
      <w:pPr>
        <w:numPr>
          <w:ilvl w:val="0"/>
          <w:numId w:val="2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 xml:space="preserve">Dostupnost </w:t>
      </w:r>
      <w:r w:rsidRPr="00282127">
        <w:t>(eng. Availability) – osobina informacije da je dostupna ovlašćenim korisnicima ili procesima onda kada za to postoji poslovna potreba.</w:t>
      </w:r>
    </w:p>
    <w:p w14:paraId="76DFE009" w14:textId="77777777" w:rsidR="00282127" w:rsidRPr="00282127" w:rsidRDefault="00282127" w:rsidP="00282127">
      <w:pPr>
        <w:numPr>
          <w:ilvl w:val="0"/>
          <w:numId w:val="1"/>
        </w:numPr>
        <w:tabs>
          <w:tab w:val="clear" w:pos="720"/>
        </w:tabs>
      </w:pPr>
      <w:r w:rsidRPr="00282127">
        <w:rPr>
          <w:b/>
          <w:bCs/>
        </w:rPr>
        <w:t>Drugi ciljevi</w:t>
      </w:r>
      <w:r w:rsidRPr="00282127">
        <w:t xml:space="preserve"> informacione bezbednosti su:</w:t>
      </w:r>
    </w:p>
    <w:p w14:paraId="05A2B847" w14:textId="77777777" w:rsidR="00282127" w:rsidRPr="00282127" w:rsidRDefault="00282127" w:rsidP="00282127">
      <w:pPr>
        <w:numPr>
          <w:ilvl w:val="0"/>
          <w:numId w:val="3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 xml:space="preserve">Identifikacija </w:t>
      </w:r>
      <w:r w:rsidRPr="00282127">
        <w:t>(eng. Identification) – Jednoznačna identifikacija korisnika ili procesa sistema ili aplikacije.</w:t>
      </w:r>
    </w:p>
    <w:p w14:paraId="4E842AC6" w14:textId="77777777" w:rsidR="00282127" w:rsidRPr="00282127" w:rsidRDefault="00282127" w:rsidP="00282127">
      <w:pPr>
        <w:numPr>
          <w:ilvl w:val="0"/>
          <w:numId w:val="3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>Provera identiteta</w:t>
      </w:r>
      <w:r w:rsidRPr="00282127">
        <w:t xml:space="preserve"> (eng. Authentication) – Potvrda da je korisnik sistema ili aplikacije identifikovana osoba ili proces.</w:t>
      </w:r>
    </w:p>
    <w:p w14:paraId="3F69C380" w14:textId="77777777" w:rsidR="00282127" w:rsidRPr="00282127" w:rsidRDefault="00282127" w:rsidP="00282127">
      <w:pPr>
        <w:numPr>
          <w:ilvl w:val="0"/>
          <w:numId w:val="3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>Primena ovlašćenja</w:t>
      </w:r>
      <w:r w:rsidRPr="00282127">
        <w:t xml:space="preserve"> (eng. Authorization) – Dodela odgovarajućih ovlašćenja korisniku ili procesu u okviru sistema ili aplikacije nakon što se uspešno završi identifikacija i provera identiteta.</w:t>
      </w:r>
    </w:p>
    <w:p w14:paraId="577DC99C" w14:textId="77777777" w:rsidR="00282127" w:rsidRPr="00282127" w:rsidRDefault="00282127" w:rsidP="00282127">
      <w:pPr>
        <w:numPr>
          <w:ilvl w:val="0"/>
          <w:numId w:val="3"/>
        </w:numPr>
        <w:tabs>
          <w:tab w:val="clear" w:pos="1140"/>
          <w:tab w:val="left" w:pos="720"/>
        </w:tabs>
      </w:pPr>
      <w:r w:rsidRPr="00282127">
        <w:rPr>
          <w:b/>
          <w:bCs/>
          <w:u w:val="single"/>
        </w:rPr>
        <w:t>Odgovornost za urađeno</w:t>
      </w:r>
      <w:r w:rsidRPr="00282127">
        <w:t xml:space="preserve"> (eng. Accountability) – Izvršene aktivnosti u okviru sistema ili aplikacije koje su relevantne za sigurnost moraju da budu zabeležene i dokazive.</w:t>
      </w:r>
    </w:p>
    <w:p w14:paraId="0FAC43C9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II         Kontekst organizacije</w:t>
      </w:r>
    </w:p>
    <w:p w14:paraId="5EB12EE3" w14:textId="77777777" w:rsidR="00282127" w:rsidRPr="00282127" w:rsidRDefault="00282127" w:rsidP="00282127">
      <w:pPr>
        <w:numPr>
          <w:ilvl w:val="0"/>
          <w:numId w:val="4"/>
        </w:numPr>
        <w:tabs>
          <w:tab w:val="clear" w:pos="720"/>
        </w:tabs>
      </w:pPr>
      <w:r w:rsidRPr="00282127">
        <w:t>SafeNet Dynamics je bezbednosna firma koja deluje u oblasti informacione bezbednosti, fokusirana na pružanje sigurnih i dinamičnih rešenja. Razvijen je sveobuhvatan informacioni sistem za proizvodnju, održavanje i nadogradnju softvera za bezbedno upravljanje podacima i identitetima klijenata, sa posebnim osvrtom na priređivanje igara na sreću i online platforme.</w:t>
      </w:r>
    </w:p>
    <w:p w14:paraId="4E60B57F" w14:textId="77777777" w:rsidR="00282127" w:rsidRPr="00282127" w:rsidRDefault="00282127" w:rsidP="00282127">
      <w:pPr>
        <w:numPr>
          <w:ilvl w:val="0"/>
          <w:numId w:val="4"/>
        </w:numPr>
        <w:tabs>
          <w:tab w:val="clear" w:pos="720"/>
        </w:tabs>
      </w:pPr>
      <w:r w:rsidRPr="00282127">
        <w:lastRenderedPageBreak/>
        <w:t xml:space="preserve">U registru identifikovanih zainteresovanih strana, definisani su zahtevi koji su od suštinskog značaja za bezbednost informacija. </w:t>
      </w:r>
    </w:p>
    <w:p w14:paraId="6F1FACB7" w14:textId="77777777" w:rsidR="00282127" w:rsidRPr="00282127" w:rsidRDefault="00282127" w:rsidP="00282127">
      <w:pPr>
        <w:numPr>
          <w:ilvl w:val="0"/>
          <w:numId w:val="4"/>
        </w:numPr>
        <w:tabs>
          <w:tab w:val="clear" w:pos="720"/>
        </w:tabs>
      </w:pPr>
      <w:r w:rsidRPr="00282127">
        <w:t>Aktivnosti SafeNet Dynamics obuhvaćene su ISMS-om, a kreirana Izjava o primenjivosti jasno definiše obim sistema u skladu sa ISO 27001:2013 standardom.</w:t>
      </w:r>
    </w:p>
    <w:p w14:paraId="2D31D1AE" w14:textId="77777777" w:rsidR="00282127" w:rsidRPr="00282127" w:rsidRDefault="00282127" w:rsidP="00282127">
      <w:pPr>
        <w:numPr>
          <w:ilvl w:val="0"/>
          <w:numId w:val="4"/>
        </w:numPr>
        <w:tabs>
          <w:tab w:val="clear" w:pos="720"/>
        </w:tabs>
      </w:pPr>
      <w:r w:rsidRPr="00282127">
        <w:t>ISMS sistem u okviru SafeNet Dynamics-a je uspostavljen, implementiran i kontinuirano se održava i unapređuje kako bi se zadovoljili standardi bezbednosti informacija, obezbeđujući visok nivo zaštite za informacije o transakcijama igara na sreću i druge poverljive podatke.</w:t>
      </w:r>
    </w:p>
    <w:p w14:paraId="6B45DAF2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III        Politika informacione bezbednosti</w:t>
      </w:r>
    </w:p>
    <w:p w14:paraId="71ED74D7" w14:textId="77777777" w:rsidR="00282127" w:rsidRPr="00282127" w:rsidRDefault="00282127" w:rsidP="00282127">
      <w:pPr>
        <w:numPr>
          <w:ilvl w:val="0"/>
          <w:numId w:val="5"/>
        </w:numPr>
        <w:tabs>
          <w:tab w:val="clear" w:pos="720"/>
        </w:tabs>
      </w:pPr>
      <w:r w:rsidRPr="00282127">
        <w:t>Rukovodstvo kompanije odobrava Politiku informacione bezbednosti. Politika je objavljena i saopštena svim zaposlenima i trećim stranama.</w:t>
      </w:r>
    </w:p>
    <w:p w14:paraId="3DA850EB" w14:textId="77777777" w:rsidR="00282127" w:rsidRPr="00282127" w:rsidRDefault="00282127" w:rsidP="00282127">
      <w:pPr>
        <w:numPr>
          <w:ilvl w:val="0"/>
          <w:numId w:val="5"/>
        </w:numPr>
        <w:tabs>
          <w:tab w:val="clear" w:pos="720"/>
        </w:tabs>
      </w:pPr>
      <w:r w:rsidRPr="00282127">
        <w:t>Specifične uloge i odgovornosti informacione bezbednosti utvrđuju se dokumentima nižeg nivoa, opisima rada i ugovorima zaposlenih.</w:t>
      </w:r>
    </w:p>
    <w:p w14:paraId="7D35281A" w14:textId="77777777" w:rsidR="00282127" w:rsidRPr="00282127" w:rsidRDefault="00282127" w:rsidP="00282127">
      <w:pPr>
        <w:numPr>
          <w:ilvl w:val="0"/>
          <w:numId w:val="5"/>
        </w:numPr>
        <w:tabs>
          <w:tab w:val="clear" w:pos="720"/>
        </w:tabs>
      </w:pPr>
      <w:r w:rsidRPr="00282127">
        <w:t>SafeNet Dynamics redovno preispituje Politiku informacione bezbednosti i po potrebi je dopunjava kada se uoče nove pretnje ili promene u okruženju, prepoznaju nove najbolje prakse informacione bezbednosti, dese velike promene u infrastrukturi, uslugama, organizacionoj strukturi ili kao rezultat nezavisnih internih ili eksternih nalaza provere ISMS-a.</w:t>
      </w:r>
    </w:p>
    <w:p w14:paraId="7B505A63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IV        Podrška rukovodstva</w:t>
      </w:r>
    </w:p>
    <w:p w14:paraId="54A88C5D" w14:textId="77777777" w:rsidR="00282127" w:rsidRPr="00282127" w:rsidRDefault="00282127" w:rsidP="00282127">
      <w:pPr>
        <w:numPr>
          <w:ilvl w:val="0"/>
          <w:numId w:val="6"/>
        </w:numPr>
        <w:tabs>
          <w:tab w:val="clear" w:pos="720"/>
        </w:tabs>
      </w:pPr>
      <w:r w:rsidRPr="00282127">
        <w:t>Rukovodstvo kompanije priznaje da program informacione bezbednosti postoji da bi se podržali poslovni zahtevi za uspešno i konkurentno poslovanje kompanije, kao i zbog usaglašavanja sa relevantnim standardima, zakonima i propisima tržišta na kojima kompanija posluje. Takođe, rukovodstvo kompanije potvrđuje činjenicu da je njegova podrška ključna za ostvarivanje kompanijskih ciljeva informacione bezbednosti i efikasno planiranje, implementiranje i održavanje kontrola informacione bezbednosti.</w:t>
      </w:r>
    </w:p>
    <w:p w14:paraId="611DA420" w14:textId="77777777" w:rsidR="00282127" w:rsidRPr="00282127" w:rsidRDefault="00282127" w:rsidP="00282127">
      <w:pPr>
        <w:numPr>
          <w:ilvl w:val="0"/>
          <w:numId w:val="6"/>
        </w:numPr>
        <w:tabs>
          <w:tab w:val="clear" w:pos="720"/>
        </w:tabs>
      </w:pPr>
      <w:r w:rsidRPr="00282127">
        <w:t>Rukovodstvo kompanije daje punu podršku u razvoju i sprovođenju aktivnosti informacione bezbednosti.</w:t>
      </w:r>
    </w:p>
    <w:p w14:paraId="492E3F62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IV.1     Organizacione uloge</w:t>
      </w:r>
    </w:p>
    <w:p w14:paraId="0E4271B0" w14:textId="77777777" w:rsidR="00282127" w:rsidRPr="00282127" w:rsidRDefault="00282127" w:rsidP="00282127">
      <w:pPr>
        <w:numPr>
          <w:ilvl w:val="0"/>
          <w:numId w:val="7"/>
        </w:numPr>
        <w:tabs>
          <w:tab w:val="clear" w:pos="720"/>
        </w:tabs>
      </w:pPr>
      <w:r w:rsidRPr="00282127">
        <w:t>SafeNet Dynamics kontinuirano radi na prepoznavanju rizika informacione bezbednosti na svim tržištima u koordinaciji sa ISMS timovima, na kreiranju mera za tretiranje rizika informacione bezbednosti, kao i na koordinaciji aktivnosti za njihovo uspostavljanje i implementaciju.</w:t>
      </w:r>
    </w:p>
    <w:p w14:paraId="261033AC" w14:textId="77777777" w:rsidR="00282127" w:rsidRPr="00282127" w:rsidRDefault="00282127" w:rsidP="00282127">
      <w:pPr>
        <w:numPr>
          <w:ilvl w:val="0"/>
          <w:numId w:val="7"/>
        </w:numPr>
        <w:tabs>
          <w:tab w:val="clear" w:pos="720"/>
        </w:tabs>
      </w:pPr>
      <w:r w:rsidRPr="00282127">
        <w:t>ISMS timovi su formirani na svim tržištima s ciljem efikasnog sprovođenja aktivnosti informacione bezbednosti.</w:t>
      </w:r>
    </w:p>
    <w:p w14:paraId="569B12F1" w14:textId="77777777" w:rsidR="00282127" w:rsidRPr="00282127" w:rsidRDefault="00282127" w:rsidP="00282127">
      <w:pPr>
        <w:numPr>
          <w:ilvl w:val="0"/>
          <w:numId w:val="7"/>
        </w:numPr>
        <w:tabs>
          <w:tab w:val="clear" w:pos="720"/>
        </w:tabs>
      </w:pPr>
      <w:r w:rsidRPr="00282127">
        <w:t>Svi zaposleni su odgovorni da se u svom radu pridržavaju pravila koja su propisana Politikom informacione bezbednosti i drugim politikama informacione bezbednosti.</w:t>
      </w:r>
    </w:p>
    <w:p w14:paraId="16329001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V         Upravljanje rizicima informacione bezbednosti     </w:t>
      </w:r>
    </w:p>
    <w:p w14:paraId="2CCB31C8" w14:textId="77777777" w:rsidR="00282127" w:rsidRPr="00282127" w:rsidRDefault="00282127" w:rsidP="00282127">
      <w:pPr>
        <w:numPr>
          <w:ilvl w:val="0"/>
          <w:numId w:val="8"/>
        </w:numPr>
        <w:tabs>
          <w:tab w:val="clear" w:pos="720"/>
        </w:tabs>
      </w:pPr>
      <w:r w:rsidRPr="00282127">
        <w:t>SafeNet Dynamics kontinuirano radi na identifikaciji i evaluaciji rizika informacione bezbednosti, na definisanju mera za tretiranje rizika i na koordinisanju aktivnosti za njihovu implementaciju u skladu sa Politikom upravljanja rizicima.</w:t>
      </w:r>
    </w:p>
    <w:p w14:paraId="0A41A113" w14:textId="77777777" w:rsidR="00282127" w:rsidRPr="00282127" w:rsidRDefault="00282127" w:rsidP="00282127">
      <w:pPr>
        <w:numPr>
          <w:ilvl w:val="0"/>
          <w:numId w:val="8"/>
        </w:numPr>
        <w:tabs>
          <w:tab w:val="clear" w:pos="720"/>
        </w:tabs>
      </w:pPr>
      <w:r w:rsidRPr="00282127">
        <w:lastRenderedPageBreak/>
        <w:t>Aktivnosti informacione bezbednosti, ciljevi, implementacija i unapređenje kontrola informacione bezbednosti se bazira na utvrđenim rizicima informacione bezbednosti i merama za njihovo tretiranje.</w:t>
      </w:r>
    </w:p>
    <w:p w14:paraId="12CCFA19" w14:textId="77777777" w:rsidR="00282127" w:rsidRPr="00282127" w:rsidRDefault="00282127" w:rsidP="00282127">
      <w:pPr>
        <w:numPr>
          <w:ilvl w:val="0"/>
          <w:numId w:val="8"/>
        </w:numPr>
        <w:tabs>
          <w:tab w:val="clear" w:pos="720"/>
        </w:tabs>
      </w:pPr>
      <w:r w:rsidRPr="00282127">
        <w:t>Ciljevi informacione bezbednosti se postavljaju i evaluiraju na godišnjem nivou.</w:t>
      </w:r>
    </w:p>
    <w:p w14:paraId="5CA33A4B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VI        Svest o informacionoj bezbednosti </w:t>
      </w:r>
    </w:p>
    <w:p w14:paraId="7D002556" w14:textId="77777777" w:rsidR="00282127" w:rsidRPr="00282127" w:rsidRDefault="00282127" w:rsidP="00282127">
      <w:pPr>
        <w:numPr>
          <w:ilvl w:val="0"/>
          <w:numId w:val="9"/>
        </w:numPr>
        <w:tabs>
          <w:tab w:val="clear" w:pos="720"/>
        </w:tabs>
      </w:pPr>
      <w:r w:rsidRPr="00282127">
        <w:t>SafeNet Dynamics kontinuirano radi na podizanju svesti o informacionoj bezbednosti, organizuje i sprovodi različite oblike osvešćivanja zaposlenih o informacionoj bezbednosti koji uključuju, no nisu ograničeni na, sprovođenje phishing simulacija, organizovanje i/ili sprovođenje on-line ili on-site obuka i obaveštenja prema zaposlenima preko elektronske pošte i drugih kanala komunikacije.</w:t>
      </w:r>
    </w:p>
    <w:p w14:paraId="09A54922" w14:textId="77777777" w:rsidR="00282127" w:rsidRPr="00282127" w:rsidRDefault="00282127" w:rsidP="00282127">
      <w:pPr>
        <w:numPr>
          <w:ilvl w:val="0"/>
          <w:numId w:val="9"/>
        </w:numPr>
        <w:tabs>
          <w:tab w:val="clear" w:pos="720"/>
        </w:tabs>
      </w:pPr>
      <w:r w:rsidRPr="00282127">
        <w:t>Novi zaposleni prolaze inicijalnu obuku o informacionoj bezbednosti koja podrazumeva formalno upoznavanje sa politikama informacione bezbednosti i očekivanjima kompanije u periodu od mesec dana nakon zaposlenja, a ta se obuka dalje nastavlja u toku radnog odnosa i to najmanje jednom u periodu od godinu dana.</w:t>
      </w:r>
    </w:p>
    <w:p w14:paraId="24F35E9E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VII       Praćenje i merenje performansi ISMS sistema</w:t>
      </w:r>
    </w:p>
    <w:p w14:paraId="0F91900F" w14:textId="5DA7B769" w:rsidR="00282127" w:rsidRPr="00282127" w:rsidRDefault="00282127" w:rsidP="00282127">
      <w:pPr>
        <w:numPr>
          <w:ilvl w:val="0"/>
          <w:numId w:val="10"/>
        </w:numPr>
        <w:tabs>
          <w:tab w:val="clear" w:pos="720"/>
        </w:tabs>
      </w:pPr>
      <w:r w:rsidRPr="00282127">
        <w:t>SafeNet Dynamics definiše kriterijume za praćenje i merenje performansi ISMS sistema koje se analiziraju i vrednuju najmanje jednom godišnje pre preispitivanja ISMS sistema od strane rukovodstva kompanije.</w:t>
      </w:r>
    </w:p>
    <w:p w14:paraId="5E50495E" w14:textId="77777777" w:rsidR="00282127" w:rsidRPr="00282127" w:rsidRDefault="00282127" w:rsidP="00282127">
      <w:pPr>
        <w:numPr>
          <w:ilvl w:val="0"/>
          <w:numId w:val="11"/>
        </w:numPr>
        <w:rPr>
          <w:b/>
          <w:bCs/>
          <w:lang w:val="en-US"/>
        </w:rPr>
      </w:pPr>
      <w:r w:rsidRPr="00282127">
        <w:rPr>
          <w:b/>
          <w:bCs/>
          <w:lang w:val="en-US"/>
        </w:rPr>
        <w:t>Svrsishodnost i Obim</w:t>
      </w:r>
    </w:p>
    <w:p w14:paraId="491B84A6" w14:textId="77777777" w:rsidR="00282127" w:rsidRPr="00282127" w:rsidRDefault="00282127" w:rsidP="00282127">
      <w:pPr>
        <w:numPr>
          <w:ilvl w:val="0"/>
          <w:numId w:val="12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Ova bezbednosna politika ima za cilj zaštitu informacionih resursa od potencijalnih pretnji i rizika.</w:t>
      </w:r>
    </w:p>
    <w:p w14:paraId="3FBCA48E" w14:textId="77777777" w:rsidR="00282127" w:rsidRPr="00282127" w:rsidRDefault="00282127" w:rsidP="00282127">
      <w:pPr>
        <w:numPr>
          <w:ilvl w:val="0"/>
          <w:numId w:val="12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Obuhvata sve informacije, tehnologije i procese koji podržavaju poslovanje.</w:t>
      </w:r>
    </w:p>
    <w:p w14:paraId="4301A3AB" w14:textId="77777777" w:rsidR="00282127" w:rsidRPr="00282127" w:rsidRDefault="00282127" w:rsidP="00282127">
      <w:pPr>
        <w:numPr>
          <w:ilvl w:val="0"/>
          <w:numId w:val="12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Odgovornosti CIO/CTO/IT Direktora</w:t>
      </w:r>
    </w:p>
    <w:p w14:paraId="30F0A6EC" w14:textId="77777777" w:rsidR="00282127" w:rsidRPr="00282127" w:rsidRDefault="00282127" w:rsidP="00282127">
      <w:pPr>
        <w:rPr>
          <w:lang w:val="en-US"/>
        </w:rPr>
      </w:pPr>
    </w:p>
    <w:p w14:paraId="1B40705F" w14:textId="77777777" w:rsidR="00282127" w:rsidRPr="00282127" w:rsidRDefault="00282127" w:rsidP="00282127">
      <w:pPr>
        <w:numPr>
          <w:ilvl w:val="0"/>
          <w:numId w:val="11"/>
        </w:numPr>
        <w:rPr>
          <w:lang w:val="en-US"/>
        </w:rPr>
      </w:pPr>
      <w:r w:rsidRPr="00282127">
        <w:rPr>
          <w:b/>
          <w:bCs/>
          <w:lang w:val="en-US"/>
        </w:rPr>
        <w:t>Rukovođenje Bezbednošću</w:t>
      </w:r>
    </w:p>
    <w:p w14:paraId="1223AEAD" w14:textId="77777777" w:rsidR="00282127" w:rsidRPr="00282127" w:rsidRDefault="00282127" w:rsidP="00282127">
      <w:pPr>
        <w:numPr>
          <w:ilvl w:val="0"/>
          <w:numId w:val="13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Definisanje i implementacija strategija za bezbednost informacija.</w:t>
      </w:r>
    </w:p>
    <w:p w14:paraId="7DF0E53B" w14:textId="77777777" w:rsidR="00282127" w:rsidRPr="00282127" w:rsidRDefault="00282127" w:rsidP="00282127">
      <w:pPr>
        <w:numPr>
          <w:ilvl w:val="0"/>
          <w:numId w:val="13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Praćenje i evaluacija rizika</w:t>
      </w:r>
      <w:r w:rsidRPr="00282127">
        <w:t xml:space="preserve">, a zatim i </w:t>
      </w:r>
      <w:r w:rsidRPr="00282127">
        <w:rPr>
          <w:lang w:val="en-US"/>
        </w:rPr>
        <w:t>prilagođavanje politike prema promenama u pretnjama ili tehnologijama.</w:t>
      </w:r>
    </w:p>
    <w:p w14:paraId="1D970617" w14:textId="77777777" w:rsidR="00282127" w:rsidRPr="00282127" w:rsidRDefault="00282127" w:rsidP="00282127">
      <w:pPr>
        <w:numPr>
          <w:ilvl w:val="0"/>
          <w:numId w:val="13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Odnos sa Senior Izvršnim Osobama</w:t>
      </w:r>
    </w:p>
    <w:p w14:paraId="45D16B5C" w14:textId="77777777" w:rsidR="00282127" w:rsidRPr="00282127" w:rsidRDefault="00282127" w:rsidP="00282127">
      <w:pPr>
        <w:rPr>
          <w:lang w:val="en-US"/>
        </w:rPr>
      </w:pPr>
    </w:p>
    <w:p w14:paraId="0E107B72" w14:textId="77777777" w:rsidR="00282127" w:rsidRPr="00282127" w:rsidRDefault="00282127" w:rsidP="00282127">
      <w:pPr>
        <w:numPr>
          <w:ilvl w:val="0"/>
          <w:numId w:val="11"/>
        </w:numPr>
        <w:rPr>
          <w:lang w:val="en-US"/>
        </w:rPr>
      </w:pPr>
      <w:r w:rsidRPr="00282127">
        <w:rPr>
          <w:b/>
          <w:bCs/>
          <w:lang w:val="en-US"/>
        </w:rPr>
        <w:t>Saradnja sa CEO/CFO</w:t>
      </w:r>
    </w:p>
    <w:p w14:paraId="295C81C8" w14:textId="77777777" w:rsidR="00282127" w:rsidRPr="00282127" w:rsidRDefault="00282127" w:rsidP="00282127">
      <w:pPr>
        <w:numPr>
          <w:ilvl w:val="0"/>
          <w:numId w:val="14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Periodično izveštavanje o bezbednosnim inicijativama i rezultatima.</w:t>
      </w:r>
    </w:p>
    <w:p w14:paraId="5CEBA66D" w14:textId="77777777" w:rsidR="00282127" w:rsidRPr="00282127" w:rsidRDefault="00282127" w:rsidP="00282127">
      <w:pPr>
        <w:numPr>
          <w:ilvl w:val="0"/>
          <w:numId w:val="14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Saradnja u pravljenju i održavanju budžeta za bezbednost informacija.</w:t>
      </w:r>
    </w:p>
    <w:p w14:paraId="575C9C75" w14:textId="77777777" w:rsidR="00282127" w:rsidRPr="00282127" w:rsidRDefault="00282127" w:rsidP="00282127">
      <w:pPr>
        <w:numPr>
          <w:ilvl w:val="0"/>
          <w:numId w:val="14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Pravilnik o </w:t>
      </w:r>
      <w:r w:rsidRPr="00282127">
        <w:t>p</w:t>
      </w:r>
      <w:r w:rsidRPr="00282127">
        <w:rPr>
          <w:lang w:val="en-US"/>
        </w:rPr>
        <w:t>ristupu</w:t>
      </w:r>
    </w:p>
    <w:p w14:paraId="16EB0DD2" w14:textId="77777777" w:rsidR="00282127" w:rsidRPr="00282127" w:rsidRDefault="00282127" w:rsidP="00282127">
      <w:pPr>
        <w:rPr>
          <w:lang w:val="en-US"/>
        </w:rPr>
      </w:pPr>
    </w:p>
    <w:p w14:paraId="527DF88C" w14:textId="77777777" w:rsidR="00282127" w:rsidRPr="00282127" w:rsidRDefault="00282127" w:rsidP="00282127">
      <w:pPr>
        <w:numPr>
          <w:ilvl w:val="0"/>
          <w:numId w:val="11"/>
        </w:numPr>
        <w:rPr>
          <w:b/>
          <w:bCs/>
          <w:lang w:val="en-US"/>
        </w:rPr>
      </w:pPr>
      <w:r w:rsidRPr="00282127">
        <w:rPr>
          <w:b/>
          <w:bCs/>
          <w:lang w:val="en-US"/>
        </w:rPr>
        <w:t>Identifikacija i Autentifikacija</w:t>
      </w:r>
    </w:p>
    <w:p w14:paraId="45B4E2BC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lastRenderedPageBreak/>
        <w:t>Jasan pravilnik za pristup informacionim resursima na osnovu identiteta i uloga korisnika.</w:t>
      </w:r>
    </w:p>
    <w:p w14:paraId="476B11E6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Zaštita </w:t>
      </w:r>
      <w:r w:rsidRPr="00282127">
        <w:t>p</w:t>
      </w:r>
      <w:r w:rsidRPr="00282127">
        <w:rPr>
          <w:lang w:val="en-US"/>
        </w:rPr>
        <w:t>odataka</w:t>
      </w:r>
    </w:p>
    <w:p w14:paraId="719A88F5" w14:textId="77777777" w:rsidR="00282127" w:rsidRPr="00282127" w:rsidRDefault="00282127" w:rsidP="00282127">
      <w:pPr>
        <w:rPr>
          <w:lang w:val="en-US"/>
        </w:rPr>
      </w:pPr>
    </w:p>
    <w:p w14:paraId="50850821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>5</w:t>
      </w:r>
      <w:r w:rsidRPr="00282127">
        <w:t>.</w:t>
      </w:r>
      <w:r w:rsidRPr="00282127">
        <w:rPr>
          <w:lang w:val="en-US"/>
        </w:rPr>
        <w:t xml:space="preserve"> </w:t>
      </w:r>
      <w:r w:rsidRPr="00282127">
        <w:rPr>
          <w:b/>
          <w:bCs/>
          <w:lang w:val="en-US"/>
        </w:rPr>
        <w:t>Klasifikacija Informacija</w:t>
      </w:r>
    </w:p>
    <w:p w14:paraId="1A95ADD6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Definisanje nivoa poverljivosti i pravila za rukovanje sa različitim vrstama informacija.</w:t>
      </w:r>
    </w:p>
    <w:p w14:paraId="7B3AA808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Mrežna </w:t>
      </w:r>
      <w:r w:rsidRPr="00282127">
        <w:t>b</w:t>
      </w:r>
      <w:r w:rsidRPr="00282127">
        <w:rPr>
          <w:lang w:val="en-US"/>
        </w:rPr>
        <w:t>ezbednost</w:t>
      </w:r>
    </w:p>
    <w:p w14:paraId="144D2B14" w14:textId="77777777" w:rsidR="00282127" w:rsidRPr="00282127" w:rsidRDefault="00282127" w:rsidP="00282127">
      <w:pPr>
        <w:rPr>
          <w:lang w:val="en-US"/>
        </w:rPr>
      </w:pPr>
    </w:p>
    <w:p w14:paraId="6F7A4E98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 xml:space="preserve">6. </w:t>
      </w:r>
      <w:r w:rsidRPr="00282127">
        <w:rPr>
          <w:b/>
          <w:bCs/>
          <w:lang w:val="en-US"/>
        </w:rPr>
        <w:t>Zaštita Mrežne Infrastrukture</w:t>
      </w:r>
    </w:p>
    <w:p w14:paraId="4225FD21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Implementacija najnovijih sigurnosnih tehnologija i praksa zaštite mreže.</w:t>
      </w:r>
    </w:p>
    <w:p w14:paraId="466CA1A5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Bezbednost </w:t>
      </w:r>
      <w:r w:rsidRPr="00282127">
        <w:t>a</w:t>
      </w:r>
      <w:r w:rsidRPr="00282127">
        <w:rPr>
          <w:lang w:val="en-US"/>
        </w:rPr>
        <w:t>plikacija</w:t>
      </w:r>
    </w:p>
    <w:p w14:paraId="50821BCB" w14:textId="77777777" w:rsidR="00282127" w:rsidRPr="00282127" w:rsidRDefault="00282127" w:rsidP="00282127">
      <w:pPr>
        <w:rPr>
          <w:lang w:val="en-US"/>
        </w:rPr>
      </w:pPr>
    </w:p>
    <w:p w14:paraId="2A712752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 xml:space="preserve">7. </w:t>
      </w:r>
      <w:r w:rsidRPr="00282127">
        <w:rPr>
          <w:b/>
          <w:bCs/>
          <w:lang w:val="en-US"/>
        </w:rPr>
        <w:t>Sigurnosni Standardi Razvoja</w:t>
      </w:r>
    </w:p>
    <w:p w14:paraId="51FE2FD5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Definisanje i primena standarda bezbednosti tokom razvoja i održavanja softverskih aplikacija.</w:t>
      </w:r>
    </w:p>
    <w:p w14:paraId="1F7DDD51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Monitoring i </w:t>
      </w:r>
      <w:r w:rsidRPr="00282127">
        <w:t>r</w:t>
      </w:r>
      <w:r w:rsidRPr="00282127">
        <w:rPr>
          <w:lang w:val="en-US"/>
        </w:rPr>
        <w:t xml:space="preserve">eakcija na </w:t>
      </w:r>
      <w:r w:rsidRPr="00282127">
        <w:t>i</w:t>
      </w:r>
      <w:r w:rsidRPr="00282127">
        <w:rPr>
          <w:lang w:val="en-US"/>
        </w:rPr>
        <w:t>ncidente</w:t>
      </w:r>
    </w:p>
    <w:p w14:paraId="3AA02539" w14:textId="77777777" w:rsidR="00282127" w:rsidRPr="00282127" w:rsidRDefault="00282127" w:rsidP="00282127">
      <w:pPr>
        <w:rPr>
          <w:lang w:val="en-US"/>
        </w:rPr>
      </w:pPr>
    </w:p>
    <w:p w14:paraId="2CC0C969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 xml:space="preserve">8. </w:t>
      </w:r>
      <w:r w:rsidRPr="00282127">
        <w:rPr>
          <w:b/>
          <w:bCs/>
          <w:lang w:val="en-US"/>
        </w:rPr>
        <w:t>Praćenje Aktivnosti</w:t>
      </w:r>
    </w:p>
    <w:p w14:paraId="7AFB827B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Kontinuirani nadzor informacionih sistema radi rane detekcije nepravilnosti.</w:t>
      </w:r>
    </w:p>
    <w:p w14:paraId="1DC99183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Planiranje i sprovođenje postupaka odgovora na incidente.</w:t>
      </w:r>
    </w:p>
    <w:p w14:paraId="58E0068F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 xml:space="preserve">Obuka i </w:t>
      </w:r>
      <w:r w:rsidRPr="00282127">
        <w:t>s</w:t>
      </w:r>
      <w:r w:rsidRPr="00282127">
        <w:rPr>
          <w:lang w:val="en-US"/>
        </w:rPr>
        <w:t xml:space="preserve">vest </w:t>
      </w:r>
      <w:r w:rsidRPr="00282127">
        <w:t>z</w:t>
      </w:r>
      <w:r w:rsidRPr="00282127">
        <w:rPr>
          <w:lang w:val="en-US"/>
        </w:rPr>
        <w:t>aposlenih</w:t>
      </w:r>
    </w:p>
    <w:p w14:paraId="25689017" w14:textId="77777777" w:rsidR="00282127" w:rsidRPr="00282127" w:rsidRDefault="00282127" w:rsidP="00282127">
      <w:pPr>
        <w:rPr>
          <w:lang w:val="en-US"/>
        </w:rPr>
      </w:pPr>
    </w:p>
    <w:p w14:paraId="376C8AAA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 xml:space="preserve">9. </w:t>
      </w:r>
      <w:r w:rsidRPr="00282127">
        <w:rPr>
          <w:b/>
          <w:bCs/>
          <w:lang w:val="en-US"/>
        </w:rPr>
        <w:t>Edukacija o Bezbednosti</w:t>
      </w:r>
    </w:p>
    <w:p w14:paraId="5A105A19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Redovna obuka zaposlenih o bezbednosnim praksama i merama.</w:t>
      </w:r>
    </w:p>
    <w:p w14:paraId="405D4FB7" w14:textId="77777777" w:rsidR="00282127" w:rsidRPr="00282127" w:rsidRDefault="00282127" w:rsidP="00282127">
      <w:pPr>
        <w:rPr>
          <w:lang w:val="en-US"/>
        </w:rPr>
      </w:pPr>
    </w:p>
    <w:p w14:paraId="56C80921" w14:textId="77777777" w:rsidR="00282127" w:rsidRPr="00282127" w:rsidRDefault="00282127" w:rsidP="00282127">
      <w:pPr>
        <w:rPr>
          <w:lang w:val="en-US"/>
        </w:rPr>
      </w:pPr>
      <w:r w:rsidRPr="00282127">
        <w:rPr>
          <w:lang w:val="en-US"/>
        </w:rPr>
        <w:t xml:space="preserve">10. </w:t>
      </w:r>
      <w:r w:rsidRPr="00282127">
        <w:rPr>
          <w:b/>
          <w:bCs/>
          <w:lang w:val="en-US"/>
        </w:rPr>
        <w:t>Periodične Revizije</w:t>
      </w:r>
    </w:p>
    <w:p w14:paraId="5313152C" w14:textId="77777777" w:rsidR="00282127" w:rsidRPr="00282127" w:rsidRDefault="00282127" w:rsidP="00282127">
      <w:pPr>
        <w:numPr>
          <w:ilvl w:val="0"/>
          <w:numId w:val="15"/>
        </w:numPr>
        <w:tabs>
          <w:tab w:val="clear" w:pos="840"/>
        </w:tabs>
        <w:rPr>
          <w:lang w:val="en-US"/>
        </w:rPr>
      </w:pPr>
      <w:r w:rsidRPr="00282127">
        <w:rPr>
          <w:lang w:val="en-US"/>
        </w:rPr>
        <w:t>Planiranje i sprovođenje revizija politike radi prilagođavanja novim pretnjama i tehnološkim promenama.</w:t>
      </w:r>
    </w:p>
    <w:p w14:paraId="1E201F30" w14:textId="77777777" w:rsidR="00282127" w:rsidRPr="00282127" w:rsidRDefault="00282127" w:rsidP="00282127">
      <w:pPr>
        <w:rPr>
          <w:lang w:val="en-US"/>
        </w:rPr>
      </w:pPr>
    </w:p>
    <w:p w14:paraId="377DF0F8" w14:textId="00D610B3" w:rsidR="00282127" w:rsidRDefault="00282127"/>
    <w:p w14:paraId="05AE2030" w14:textId="77777777" w:rsidR="00282127" w:rsidRDefault="00282127"/>
    <w:sectPr w:rsidR="00282127" w:rsidSect="00C3341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AC2A90"/>
    <w:multiLevelType w:val="multilevel"/>
    <w:tmpl w:val="8CAC2A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235CC44"/>
    <w:multiLevelType w:val="singleLevel"/>
    <w:tmpl w:val="9235CC4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9AA4AD6E"/>
    <w:multiLevelType w:val="multilevel"/>
    <w:tmpl w:val="9AA4AD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9E1B82FD"/>
    <w:multiLevelType w:val="singleLevel"/>
    <w:tmpl w:val="9E1B82F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4" w15:restartNumberingAfterBreak="0">
    <w:nsid w:val="A234D4C3"/>
    <w:multiLevelType w:val="singleLevel"/>
    <w:tmpl w:val="A234D4C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5" w15:restartNumberingAfterBreak="0">
    <w:nsid w:val="E41CDBD5"/>
    <w:multiLevelType w:val="multilevel"/>
    <w:tmpl w:val="E41CDB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E4A2CA46"/>
    <w:multiLevelType w:val="multilevel"/>
    <w:tmpl w:val="E4A2CA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04C53AE5"/>
    <w:multiLevelType w:val="singleLevel"/>
    <w:tmpl w:val="04C53AE5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8" w15:restartNumberingAfterBreak="0">
    <w:nsid w:val="0EF449E4"/>
    <w:multiLevelType w:val="multilevel"/>
    <w:tmpl w:val="0EF449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163C668D"/>
    <w:multiLevelType w:val="multilevel"/>
    <w:tmpl w:val="163C66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1EAB1661"/>
    <w:multiLevelType w:val="multilevel"/>
    <w:tmpl w:val="1EAB1661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32F4D738"/>
    <w:multiLevelType w:val="multilevel"/>
    <w:tmpl w:val="32F4D738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6EEC6DF"/>
    <w:multiLevelType w:val="multilevel"/>
    <w:tmpl w:val="56EEC6D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64ED682C"/>
    <w:multiLevelType w:val="singleLevel"/>
    <w:tmpl w:val="64ED682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79BD727F"/>
    <w:multiLevelType w:val="multilevel"/>
    <w:tmpl w:val="79BD72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297917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6151920">
    <w:abstractNumId w:val="10"/>
  </w:num>
  <w:num w:numId="3" w16cid:durableId="646015568">
    <w:abstractNumId w:val="11"/>
  </w:num>
  <w:num w:numId="4" w16cid:durableId="17073699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3613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73674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8776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96607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425303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7546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103193">
    <w:abstractNumId w:val="13"/>
    <w:lvlOverride w:ilvl="0">
      <w:startOverride w:val="1"/>
    </w:lvlOverride>
  </w:num>
  <w:num w:numId="12" w16cid:durableId="66924290">
    <w:abstractNumId w:val="7"/>
  </w:num>
  <w:num w:numId="13" w16cid:durableId="712733316">
    <w:abstractNumId w:val="3"/>
  </w:num>
  <w:num w:numId="14" w16cid:durableId="2122072420">
    <w:abstractNumId w:val="4"/>
  </w:num>
  <w:num w:numId="15" w16cid:durableId="3717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A"/>
    <w:rsid w:val="000D4200"/>
    <w:rsid w:val="00261E1A"/>
    <w:rsid w:val="00282127"/>
    <w:rsid w:val="003F644F"/>
    <w:rsid w:val="004B6B09"/>
    <w:rsid w:val="00936F74"/>
    <w:rsid w:val="00C247BE"/>
    <w:rsid w:val="00C33418"/>
    <w:rsid w:val="00D1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C444"/>
  <w15:chartTrackingRefBased/>
  <w15:docId w15:val="{7B99E631-0EFB-4C61-B969-7C293EA4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127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5</cp:revision>
  <dcterms:created xsi:type="dcterms:W3CDTF">2024-01-26T17:55:00Z</dcterms:created>
  <dcterms:modified xsi:type="dcterms:W3CDTF">2025-01-04T13:33:00Z</dcterms:modified>
</cp:coreProperties>
</file>