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8D" w:rsidRDefault="00CD668D" w:rsidP="00CD668D">
      <w:pPr>
        <w:jc w:val="center"/>
        <w:rPr>
          <w:rFonts w:ascii="Arial" w:hAnsi="Arial" w:cs="Arial"/>
        </w:rPr>
      </w:pPr>
    </w:p>
    <w:p w:rsidR="00CD668D" w:rsidRDefault="00CD668D" w:rsidP="00CD668D">
      <w:pPr>
        <w:jc w:val="center"/>
        <w:rPr>
          <w:rFonts w:ascii="Arial" w:hAnsi="Arial" w:cs="Arial"/>
        </w:rPr>
      </w:pPr>
    </w:p>
    <w:p w:rsidR="00CD668D" w:rsidRDefault="00CD668D" w:rsidP="00CD668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42F9AB61" wp14:editId="7F308B37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8D" w:rsidRDefault="00CD668D" w:rsidP="00CD668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:rsidR="00CD668D" w:rsidRDefault="00CD668D" w:rsidP="00CD668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:rsidR="00CD668D" w:rsidRDefault="00CD668D" w:rsidP="00CD668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:rsidR="00CD668D" w:rsidRDefault="00CD668D" w:rsidP="00CD668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4</w:t>
      </w:r>
      <w:bookmarkStart w:id="0" w:name="_GoBack"/>
      <w:bookmarkEnd w:id="0"/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Default="00CD668D" w:rsidP="00CD668D">
      <w:pPr>
        <w:pStyle w:val="NoSpacing"/>
        <w:rPr>
          <w:rFonts w:ascii="Arial" w:hAnsi="Arial" w:cs="Arial"/>
          <w:b/>
        </w:rPr>
      </w:pPr>
    </w:p>
    <w:p w:rsidR="00CD668D" w:rsidRPr="00760F8E" w:rsidRDefault="00CD668D" w:rsidP="00CD668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Jovan Pavkovic</w:t>
      </w:r>
    </w:p>
    <w:p w:rsidR="00CD668D" w:rsidRPr="007207E5" w:rsidRDefault="00CD668D" w:rsidP="00CD668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:rsidR="00AA1001" w:rsidRDefault="00902583">
      <w:pPr>
        <w:pStyle w:val="Heading1"/>
      </w:pPr>
      <w:r>
        <w:lastRenderedPageBreak/>
        <w:t>Tekst domaćeg zadatka:</w:t>
      </w:r>
    </w:p>
    <w:p w:rsidR="00AA1001" w:rsidRDefault="00902583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Primeniti </w:t>
      </w:r>
      <w:r>
        <w:rPr>
          <w:rFonts w:asciiTheme="minorHAnsi" w:hAnsiTheme="minorHAnsi"/>
        </w:rPr>
        <w:t>objavi-pretplati se stil na softverskoj arhitekturi odabranog sistema.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Sistem br. 14 – opis sistema „Ugradnja liftova“: Sistem služi za podršku rada firme koja se bavi projektovanjem, ugradnjom i remontom liftova. Primenom ovog sistema u firmi smanjiće se </w:t>
      </w:r>
      <w:r>
        <w:rPr>
          <w:rFonts w:asciiTheme="minorHAnsi" w:hAnsiTheme="minorHAnsi" w:cstheme="minorHAnsi"/>
        </w:rPr>
        <w:t>vreme obuke zaposlenih, bolja komunikacija između zaposlenih, monitoring zaposlenih , optimizacija radnih mesta, kao i povećati produktivnost zaposlenih samom primenom automatizacije u radnim sektorima. Korisnik pristupa sistemu putem svog naloga. U zavisn</w:t>
      </w:r>
      <w:r>
        <w:rPr>
          <w:rFonts w:asciiTheme="minorHAnsi" w:hAnsiTheme="minorHAnsi" w:cstheme="minorHAnsi"/>
        </w:rPr>
        <w:t>osti od delatnosti zaposlenog (projektant, montažer,radnik na sektoru ugradnje) zavisi kojem delu aplikacije mogu pristupiti i raditi na istoj. Osnovna delatnost koja je zastupljena jeste izrada i promene stanja radnih naloga. Za ovu aplikaciju korisnici n</w:t>
      </w:r>
      <w:r>
        <w:rPr>
          <w:rFonts w:asciiTheme="minorHAnsi" w:hAnsiTheme="minorHAnsi" w:cstheme="minorHAnsi"/>
        </w:rPr>
        <w:t>e moraju da poseduju napredna znanja iz računarstva da bi koristili istu.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</w:t>
      </w:r>
      <w:r>
        <w:rPr>
          <w:rFonts w:asciiTheme="minorHAnsi" w:hAnsiTheme="minorHAnsi" w:cstheme="minorHAnsi"/>
        </w:rPr>
        <w:t>nih naloga i pregled već postojećih. Radnik na sektoru ugradnje vrši pregled radnog naloga, kreiranje radničkog crteža, vrši specifikaciju materijala i izradu dokumentacije. Montažer ima mogućnost kreiranja radnog naloga i vrši evidenciju statusa radnog na</w:t>
      </w:r>
      <w:r>
        <w:rPr>
          <w:rFonts w:asciiTheme="minorHAnsi" w:hAnsiTheme="minorHAnsi" w:cstheme="minorHAnsi"/>
        </w:rPr>
        <w:t>loga. Dok svaki korisnik ima mogućnost evidentiranja pocetka radnog vremena,vremena kada je izasao na teren i koliko je boravio na istom kao i evidentiranje vremena napuštanja radnog mesta.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</w:t>
      </w:r>
      <w:r>
        <w:rPr>
          <w:rFonts w:asciiTheme="minorHAnsi" w:hAnsiTheme="minorHAnsi" w:cstheme="minorHAnsi"/>
        </w:rPr>
        <w:t xml:space="preserve">e radnog vremena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:rsidR="00AA1001" w:rsidRDefault="009025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:rsidR="00AA1001" w:rsidRDefault="00AA1001">
      <w:pPr>
        <w:rPr>
          <w:rFonts w:asciiTheme="minorHAnsi" w:hAnsiTheme="minorHAnsi"/>
        </w:rPr>
      </w:pPr>
    </w:p>
    <w:p w:rsidR="00AA1001" w:rsidRDefault="00AA1001">
      <w:pPr>
        <w:rPr>
          <w:rFonts w:asciiTheme="minorHAnsi" w:hAnsiTheme="minorHAnsi" w:cs="Arial"/>
        </w:rPr>
      </w:pPr>
    </w:p>
    <w:p w:rsidR="00AA1001" w:rsidRDefault="00902583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:rsidR="00AA1001" w:rsidRDefault="00902583">
      <w:r>
        <w:rPr>
          <w:noProof/>
          <w:lang w:val="en-US" w:eastAsia="ja-JP"/>
        </w:rPr>
        <w:drawing>
          <wp:inline distT="0" distB="0" distL="114300" distR="114300">
            <wp:extent cx="5940425" cy="303212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583" w:rsidRDefault="00902583">
      <w:pPr>
        <w:spacing w:line="240" w:lineRule="auto"/>
      </w:pPr>
      <w:r>
        <w:separator/>
      </w:r>
    </w:p>
  </w:endnote>
  <w:endnote w:type="continuationSeparator" w:id="0">
    <w:p w:rsidR="00902583" w:rsidRDefault="00902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583" w:rsidRDefault="00902583">
      <w:pPr>
        <w:spacing w:after="0" w:line="240" w:lineRule="auto"/>
      </w:pPr>
      <w:r>
        <w:separator/>
      </w:r>
    </w:p>
  </w:footnote>
  <w:footnote w:type="continuationSeparator" w:id="0">
    <w:p w:rsidR="00902583" w:rsidRDefault="00902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C22A"/>
    <w:rsid w:val="00902583"/>
    <w:rsid w:val="00AA1001"/>
    <w:rsid w:val="00CD668D"/>
    <w:rsid w:val="57F7C22A"/>
    <w:rsid w:val="5C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DCDE4"/>
  <w15:docId w15:val="{FD459D63-3C90-43E8-8436-A9E00A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Times New Roman" w:eastAsia="SimSun" w:hAnsi="Times New Roman" w:cs="Times New Roman"/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eastAsia="SimSun" w:hAnsi="Times New Roman" w:cs="Times New Roman"/>
      <w:sz w:val="22"/>
      <w:szCs w:val="22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User</cp:lastModifiedBy>
  <cp:revision>2</cp:revision>
  <dcterms:created xsi:type="dcterms:W3CDTF">2021-11-16T15:27:00Z</dcterms:created>
  <dcterms:modified xsi:type="dcterms:W3CDTF">2024-01-23T19:30:00Z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