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707689" w14:textId="394F8DCC" w:rsidR="00DA5064" w:rsidRPr="00882138" w:rsidRDefault="00DA5064">
      <w:pPr>
        <w:pStyle w:val="Heading1"/>
        <w:rPr>
          <w:rFonts w:cs="Arial"/>
          <w:lang w:val="sr-Latn-RS"/>
        </w:rPr>
      </w:pPr>
      <w:r w:rsidRPr="00882138">
        <w:rPr>
          <w:rFonts w:cs="Arial"/>
          <w:lang w:val="sr-Latn-RS"/>
        </w:rPr>
        <w:t xml:space="preserve">Poslovna pravila za </w:t>
      </w:r>
      <w:r w:rsidR="009969C1">
        <w:rPr>
          <w:rFonts w:cs="Arial"/>
          <w:lang w:val="sr-Latn-RS"/>
        </w:rPr>
        <w:t xml:space="preserve">finansijski </w:t>
      </w:r>
      <w:r w:rsidRPr="00882138">
        <w:rPr>
          <w:rFonts w:cs="Arial"/>
          <w:lang w:val="sr-Latn-RS"/>
        </w:rPr>
        <w:t>sistem</w:t>
      </w:r>
    </w:p>
    <w:p w14:paraId="740F8B57" w14:textId="739B6312" w:rsidR="00DE4DA1" w:rsidRDefault="00DA5064" w:rsidP="00AC2AB8">
      <w:pPr>
        <w:pStyle w:val="Heading1"/>
        <w:rPr>
          <w:rFonts w:cs="Arial"/>
          <w:lang w:val="sr-Latn-RS"/>
        </w:rPr>
      </w:pPr>
      <w:r w:rsidRPr="00882138">
        <w:rPr>
          <w:rFonts w:cs="Arial"/>
          <w:lang w:val="sr-Latn-RS"/>
        </w:rPr>
        <w:t>(</w:t>
      </w:r>
      <w:r w:rsidR="009969C1">
        <w:rPr>
          <w:rFonts w:cs="Arial"/>
          <w:lang w:val="sr-Latn-RS"/>
        </w:rPr>
        <w:t xml:space="preserve">Finantial </w:t>
      </w:r>
      <w:r w:rsidR="00BC4A82" w:rsidRPr="00882138">
        <w:rPr>
          <w:rFonts w:cs="Arial"/>
          <w:lang w:val="sr-Latn-RS"/>
        </w:rPr>
        <w:t>System</w:t>
      </w:r>
      <w:r w:rsidRPr="00882138">
        <w:rPr>
          <w:rFonts w:cs="Arial"/>
          <w:lang w:val="sr-Latn-RS"/>
        </w:rPr>
        <w:t xml:space="preserve"> - </w:t>
      </w:r>
      <w:r w:rsidR="00EF4A36">
        <w:rPr>
          <w:rFonts w:cs="Arial"/>
          <w:lang w:val="sr-Latn-RS"/>
        </w:rPr>
        <w:t>FS</w:t>
      </w:r>
      <w:r w:rsidR="00BC4A82" w:rsidRPr="00882138">
        <w:rPr>
          <w:rFonts w:cs="Arial"/>
          <w:lang w:val="sr-Latn-RS"/>
        </w:rPr>
        <w:t>)</w:t>
      </w:r>
    </w:p>
    <w:p w14:paraId="6DB61BCF" w14:textId="327FC51B" w:rsidR="00AC2AB8" w:rsidRDefault="00AC2AB8">
      <w:pPr>
        <w:rPr>
          <w:rFonts w:ascii="Arial" w:hAnsi="Arial" w:cs="Arial"/>
          <w:lang w:val="sr-Latn-RS"/>
        </w:rPr>
      </w:pPr>
    </w:p>
    <w:p w14:paraId="6AB97E5D" w14:textId="77777777" w:rsidR="00DF0E22" w:rsidRDefault="00DF0E22">
      <w:pPr>
        <w:rPr>
          <w:rFonts w:ascii="Arial" w:hAnsi="Arial" w:cs="Arial"/>
          <w:lang w:val="sr-Latn-RS"/>
        </w:rPr>
      </w:pPr>
      <w:bookmarkStart w:id="0" w:name="_GoBack"/>
      <w:bookmarkEnd w:id="0"/>
    </w:p>
    <w:p w14:paraId="234738A4" w14:textId="590CFC0B" w:rsidR="00AC2AB8" w:rsidRDefault="00AC2AB8">
      <w:p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U ovom dokumentu je dat primer tabele u kojoj su popisana poslovna pravila. Slede objašnjenja korišćenih oznaka:</w:t>
      </w:r>
    </w:p>
    <w:p w14:paraId="68C922B9" w14:textId="77777777" w:rsidR="00AC2AB8" w:rsidRPr="00882138" w:rsidRDefault="00AC2AB8">
      <w:pPr>
        <w:rPr>
          <w:rFonts w:ascii="Arial" w:hAnsi="Arial" w:cs="Arial"/>
          <w:lang w:val="sr-Latn-RS"/>
        </w:rPr>
      </w:pPr>
    </w:p>
    <w:p w14:paraId="1C382813" w14:textId="58A180F9" w:rsidR="00DE4DA1" w:rsidRDefault="00A14F47">
      <w:pPr>
        <w:rPr>
          <w:rFonts w:ascii="Arial" w:hAnsi="Arial" w:cs="Arial"/>
          <w:lang w:val="sr-Latn-RS"/>
        </w:rPr>
      </w:pPr>
      <w:r w:rsidRPr="00831B81">
        <w:rPr>
          <w:rFonts w:ascii="Arial" w:hAnsi="Arial" w:cs="Arial"/>
          <w:i/>
          <w:iCs/>
          <w:lang w:val="sr-Latn-RS"/>
        </w:rPr>
        <w:t>ID</w:t>
      </w:r>
      <w:r>
        <w:rPr>
          <w:rFonts w:ascii="Arial" w:hAnsi="Arial" w:cs="Arial"/>
          <w:lang w:val="sr-Latn-RS"/>
        </w:rPr>
        <w:t xml:space="preserve"> – jedinstveni identifikator poslovnog pravila</w:t>
      </w:r>
    </w:p>
    <w:p w14:paraId="46DDA700" w14:textId="21FB28ED" w:rsidR="00A14F47" w:rsidRDefault="00A14F47">
      <w:pPr>
        <w:rPr>
          <w:rFonts w:ascii="Arial" w:hAnsi="Arial" w:cs="Arial"/>
          <w:lang w:val="sr-Latn-RS"/>
        </w:rPr>
      </w:pPr>
      <w:r w:rsidRPr="00831B81">
        <w:rPr>
          <w:rFonts w:ascii="Arial" w:hAnsi="Arial" w:cs="Arial"/>
          <w:i/>
          <w:iCs/>
          <w:lang w:val="sr-Latn-RS"/>
        </w:rPr>
        <w:t>Definicija poslovnog pravila</w:t>
      </w:r>
      <w:r>
        <w:rPr>
          <w:rFonts w:ascii="Arial" w:hAnsi="Arial" w:cs="Arial"/>
          <w:lang w:val="sr-Latn-RS"/>
        </w:rPr>
        <w:t xml:space="preserve"> – kako glasi poslovno pravilo</w:t>
      </w:r>
    </w:p>
    <w:p w14:paraId="0DF3F00B" w14:textId="191746DD" w:rsidR="00A14F47" w:rsidRDefault="00A14F47" w:rsidP="00A14F47">
      <w:pPr>
        <w:rPr>
          <w:rFonts w:ascii="Arial" w:hAnsi="Arial" w:cs="Arial"/>
          <w:lang w:val="sr-Latn-RS"/>
        </w:rPr>
      </w:pPr>
      <w:r w:rsidRPr="00831B81">
        <w:rPr>
          <w:rFonts w:ascii="Arial" w:hAnsi="Arial" w:cs="Arial"/>
          <w:i/>
          <w:iCs/>
          <w:lang w:val="sr-Latn-RS"/>
        </w:rPr>
        <w:t>Tip pravila</w:t>
      </w:r>
      <w:r>
        <w:rPr>
          <w:rFonts w:ascii="Arial" w:hAnsi="Arial" w:cs="Arial"/>
          <w:lang w:val="sr-Latn-RS"/>
        </w:rPr>
        <w:t xml:space="preserve"> - činjenica, ograničenje, obračun, okidač ili zaključak</w:t>
      </w:r>
    </w:p>
    <w:p w14:paraId="6C48D710" w14:textId="7116632D" w:rsidR="00A14F47" w:rsidRDefault="00A14F47">
      <w:pPr>
        <w:rPr>
          <w:rFonts w:ascii="Arial" w:hAnsi="Arial" w:cs="Arial"/>
          <w:lang w:val="sr-Latn-RS"/>
        </w:rPr>
      </w:pPr>
      <w:r w:rsidRPr="00831B81">
        <w:rPr>
          <w:rFonts w:ascii="Arial" w:hAnsi="Arial" w:cs="Arial"/>
          <w:i/>
          <w:iCs/>
          <w:lang w:val="sr-Latn-RS"/>
        </w:rPr>
        <w:t>Statično ili dinamično pravilo</w:t>
      </w:r>
      <w:r>
        <w:rPr>
          <w:rFonts w:ascii="Arial" w:hAnsi="Arial" w:cs="Arial"/>
          <w:lang w:val="sr-Latn-RS"/>
        </w:rPr>
        <w:t xml:space="preserve"> – ukazuje na to</w:t>
      </w:r>
      <w:r w:rsidRPr="00186C1A">
        <w:rPr>
          <w:rFonts w:ascii="Arial" w:hAnsi="Arial" w:cs="Arial"/>
          <w:lang w:val="sr-Latn-RS"/>
        </w:rPr>
        <w:t xml:space="preserve"> koliko je verovatno da se pravilo vremenom menja</w:t>
      </w:r>
    </w:p>
    <w:p w14:paraId="02E79689" w14:textId="2D063E7D" w:rsidR="00A14F47" w:rsidRDefault="00A14F47">
      <w:pPr>
        <w:rPr>
          <w:rFonts w:ascii="Arial" w:hAnsi="Arial" w:cs="Arial"/>
          <w:lang w:val="sr-Latn-RS"/>
        </w:rPr>
      </w:pPr>
      <w:r w:rsidRPr="00831B81">
        <w:rPr>
          <w:rFonts w:ascii="Arial" w:hAnsi="Arial" w:cs="Arial"/>
          <w:i/>
          <w:iCs/>
          <w:lang w:val="sr-Latn-RS"/>
        </w:rPr>
        <w:t>Izvor</w:t>
      </w:r>
      <w:r>
        <w:rPr>
          <w:rFonts w:ascii="Arial" w:hAnsi="Arial" w:cs="Arial"/>
          <w:lang w:val="sr-Latn-RS"/>
        </w:rPr>
        <w:t xml:space="preserve"> – stejkholder od koga proističe poslovno pravilo</w:t>
      </w:r>
    </w:p>
    <w:p w14:paraId="1A67446B" w14:textId="77777777" w:rsidR="00A14F47" w:rsidRDefault="00A14F47">
      <w:pPr>
        <w:rPr>
          <w:rFonts w:ascii="Arial" w:hAnsi="Arial" w:cs="Arial"/>
          <w:lang w:val="sr-Latn-RS"/>
        </w:rPr>
      </w:pPr>
    </w:p>
    <w:p w14:paraId="6DD6DB16" w14:textId="77777777" w:rsidR="00A14F47" w:rsidRPr="00882138" w:rsidRDefault="00A14F47">
      <w:pPr>
        <w:rPr>
          <w:rFonts w:ascii="Arial" w:hAnsi="Arial" w:cs="Arial"/>
          <w:lang w:val="sr-Latn-RS"/>
        </w:rPr>
      </w:pPr>
    </w:p>
    <w:p w14:paraId="45290901" w14:textId="136170FC" w:rsidR="00BC4A82" w:rsidRPr="00882138" w:rsidRDefault="00DE4DA1">
      <w:pPr>
        <w:rPr>
          <w:rFonts w:ascii="Arial" w:hAnsi="Arial" w:cs="Arial"/>
          <w:lang w:val="sr-Latn-RS"/>
        </w:rPr>
      </w:pPr>
      <w:r w:rsidRPr="00882138">
        <w:rPr>
          <w:rFonts w:ascii="Arial" w:hAnsi="Arial" w:cs="Arial"/>
          <w:lang w:val="sr-Latn-RS"/>
        </w:rPr>
        <w:t>Primer:</w:t>
      </w:r>
    </w:p>
    <w:p w14:paraId="4545D46F" w14:textId="77777777" w:rsidR="00DE4DA1" w:rsidRPr="00882138" w:rsidRDefault="00DE4DA1">
      <w:pPr>
        <w:rPr>
          <w:rFonts w:ascii="Arial" w:hAnsi="Arial" w:cs="Arial"/>
          <w:lang w:val="sr-Latn-RS"/>
        </w:rPr>
      </w:pPr>
    </w:p>
    <w:tbl>
      <w:tblPr>
        <w:tblStyle w:val="PlainTable1"/>
        <w:tblW w:w="9872" w:type="dxa"/>
        <w:tblLayout w:type="fixed"/>
        <w:tblLook w:val="0000" w:firstRow="0" w:lastRow="0" w:firstColumn="0" w:lastColumn="0" w:noHBand="0" w:noVBand="0"/>
      </w:tblPr>
      <w:tblGrid>
        <w:gridCol w:w="1098"/>
        <w:gridCol w:w="3690"/>
        <w:gridCol w:w="1620"/>
        <w:gridCol w:w="1620"/>
        <w:gridCol w:w="1844"/>
      </w:tblGrid>
      <w:tr w:rsidR="005E639A" w:rsidRPr="00882138" w14:paraId="6C0C21F9" w14:textId="77777777" w:rsidTr="00882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524B3FBB" w14:textId="77777777" w:rsidR="005E639A" w:rsidRPr="00882138" w:rsidRDefault="005E639A" w:rsidP="005E639A">
            <w:pPr>
              <w:pStyle w:val="TableHead"/>
              <w:keepNext/>
              <w:keepLines/>
              <w:spacing w:before="60"/>
              <w:ind w:left="91" w:right="89"/>
              <w:jc w:val="center"/>
              <w:rPr>
                <w:rFonts w:cs="Arial"/>
                <w:lang w:val="sr-Latn-RS"/>
              </w:rPr>
            </w:pPr>
            <w:r w:rsidRPr="00882138">
              <w:rPr>
                <w:rFonts w:cs="Arial"/>
                <w:lang w:val="sr-Latn-RS"/>
              </w:rPr>
              <w:t>ID</w:t>
            </w:r>
          </w:p>
        </w:tc>
        <w:tc>
          <w:tcPr>
            <w:tcW w:w="3690" w:type="dxa"/>
          </w:tcPr>
          <w:p w14:paraId="2BD8D701" w14:textId="77777777" w:rsidR="005E639A" w:rsidRPr="00882138" w:rsidRDefault="00DA5064" w:rsidP="005E639A">
            <w:pPr>
              <w:pStyle w:val="TableHead"/>
              <w:keepNext/>
              <w:keepLines/>
              <w:spacing w:before="60"/>
              <w:ind w:left="91" w:right="9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sr-Latn-RS"/>
              </w:rPr>
            </w:pPr>
            <w:r w:rsidRPr="00882138">
              <w:rPr>
                <w:rFonts w:cs="Arial"/>
                <w:lang w:val="sr-Latn-RS"/>
              </w:rPr>
              <w:t>Definicija poslovnog pravila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38BD14AF" w14:textId="77777777" w:rsidR="005E639A" w:rsidRPr="00882138" w:rsidRDefault="00DA5064" w:rsidP="005E639A">
            <w:pPr>
              <w:pStyle w:val="TableHead"/>
              <w:keepNext/>
              <w:keepLines/>
              <w:spacing w:before="60"/>
              <w:ind w:left="81" w:right="103"/>
              <w:jc w:val="center"/>
              <w:rPr>
                <w:rFonts w:cs="Arial"/>
                <w:lang w:val="sr-Latn-RS"/>
              </w:rPr>
            </w:pPr>
            <w:r w:rsidRPr="00882138">
              <w:rPr>
                <w:rFonts w:cs="Arial"/>
                <w:lang w:val="sr-Latn-RS"/>
              </w:rPr>
              <w:t>Tip pravila</w:t>
            </w:r>
          </w:p>
        </w:tc>
        <w:tc>
          <w:tcPr>
            <w:tcW w:w="1620" w:type="dxa"/>
          </w:tcPr>
          <w:p w14:paraId="48CF56D0" w14:textId="77777777" w:rsidR="005E639A" w:rsidRPr="00882138" w:rsidRDefault="00DA5064" w:rsidP="005E639A">
            <w:pPr>
              <w:pStyle w:val="TableHead"/>
              <w:keepNext/>
              <w:keepLines/>
              <w:spacing w:before="60"/>
              <w:ind w:left="77" w:right="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sr-Latn-RS"/>
              </w:rPr>
            </w:pPr>
            <w:r w:rsidRPr="00882138">
              <w:rPr>
                <w:rFonts w:cs="Arial"/>
                <w:lang w:val="sr-Latn-RS"/>
              </w:rPr>
              <w:t>Statično ili dinamično pravilo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4" w:type="dxa"/>
          </w:tcPr>
          <w:p w14:paraId="55425037" w14:textId="77777777" w:rsidR="005E639A" w:rsidRPr="00882138" w:rsidRDefault="00DA5064" w:rsidP="005E639A">
            <w:pPr>
              <w:pStyle w:val="TableHead"/>
              <w:keepNext/>
              <w:keepLines/>
              <w:spacing w:before="60"/>
              <w:ind w:left="92" w:right="98"/>
              <w:jc w:val="center"/>
              <w:rPr>
                <w:rFonts w:cs="Arial"/>
                <w:lang w:val="sr-Latn-RS"/>
              </w:rPr>
            </w:pPr>
            <w:r w:rsidRPr="00882138">
              <w:rPr>
                <w:rFonts w:cs="Arial"/>
                <w:lang w:val="sr-Latn-RS"/>
              </w:rPr>
              <w:t>Izvor</w:t>
            </w:r>
          </w:p>
        </w:tc>
      </w:tr>
      <w:tr w:rsidR="005E639A" w:rsidRPr="00882138" w14:paraId="2124FFB5" w14:textId="77777777" w:rsidTr="0088213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28803F0D" w14:textId="77777777" w:rsidR="005E639A" w:rsidRPr="00882138" w:rsidRDefault="005E639A" w:rsidP="005E639A">
            <w:pPr>
              <w:pStyle w:val="TableText"/>
              <w:spacing w:line="240" w:lineRule="exact"/>
              <w:ind w:left="91" w:right="89" w:hanging="1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BR-1</w:t>
            </w:r>
          </w:p>
        </w:tc>
        <w:tc>
          <w:tcPr>
            <w:tcW w:w="3690" w:type="dxa"/>
          </w:tcPr>
          <w:p w14:paraId="5AFF9749" w14:textId="3B45AE23" w:rsidR="008A6012" w:rsidRPr="00A33C8E" w:rsidRDefault="007404E8" w:rsidP="008A6012">
            <w:pPr>
              <w:pStyle w:val="TableText"/>
              <w:spacing w:line="240" w:lineRule="exact"/>
              <w:ind w:left="91" w:righ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Vreme</w:t>
            </w:r>
            <w:r w:rsidR="00151AE1">
              <w:rPr>
                <w:rFonts w:ascii="Arial" w:hAnsi="Arial" w:cs="Arial"/>
                <w:sz w:val="22"/>
                <w:szCs w:val="22"/>
                <w:lang w:val="sr-Latn-RS"/>
              </w:rPr>
              <w:t xml:space="preserve"> </w:t>
            </w:r>
            <w:r w:rsidR="00FA78FE">
              <w:rPr>
                <w:rFonts w:ascii="Arial" w:hAnsi="Arial" w:cs="Arial"/>
                <w:sz w:val="22"/>
                <w:szCs w:val="22"/>
                <w:lang w:val="sr-Latn-RS"/>
              </w:rPr>
              <w:t>isporuke izveštaja finanisja se definiše prilikom generisanja.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1A5BA2E3" w14:textId="77777777" w:rsidR="005E639A" w:rsidRPr="00882138" w:rsidRDefault="00DA5064" w:rsidP="005E639A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Činjenica</w:t>
            </w:r>
          </w:p>
        </w:tc>
        <w:tc>
          <w:tcPr>
            <w:tcW w:w="1620" w:type="dxa"/>
          </w:tcPr>
          <w:p w14:paraId="4884B05C" w14:textId="77777777" w:rsidR="005E639A" w:rsidRPr="00882138" w:rsidRDefault="00DA5064" w:rsidP="005E639A">
            <w:pPr>
              <w:pStyle w:val="TableText"/>
              <w:spacing w:line="240" w:lineRule="exact"/>
              <w:ind w:left="77" w:right="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Dinamično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4" w:type="dxa"/>
          </w:tcPr>
          <w:p w14:paraId="256EA7B8" w14:textId="4ED9DD1C" w:rsidR="005E639A" w:rsidRPr="00882138" w:rsidRDefault="000E4E6D" w:rsidP="005E639A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Super admin</w:t>
            </w:r>
          </w:p>
        </w:tc>
      </w:tr>
      <w:tr w:rsidR="005E639A" w:rsidRPr="00882138" w14:paraId="73AB56E8" w14:textId="77777777" w:rsidTr="00882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23728FA2" w14:textId="77777777" w:rsidR="005E639A" w:rsidRPr="00882138" w:rsidRDefault="005E639A" w:rsidP="005E639A">
            <w:pPr>
              <w:pStyle w:val="TableText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BR-2</w:t>
            </w:r>
          </w:p>
        </w:tc>
        <w:tc>
          <w:tcPr>
            <w:tcW w:w="3690" w:type="dxa"/>
          </w:tcPr>
          <w:p w14:paraId="7CFCFB43" w14:textId="3A80F01A" w:rsidR="00FA78FE" w:rsidRPr="00882138" w:rsidRDefault="00FA78FE" w:rsidP="0060678B">
            <w:pPr>
              <w:pStyle w:val="TableText"/>
              <w:spacing w:line="240" w:lineRule="exact"/>
              <w:ind w:left="91" w:righ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Svi prometi moraju imati izvod za koji se kreiraju.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10402923" w14:textId="77777777" w:rsidR="005E639A" w:rsidRPr="00882138" w:rsidRDefault="00DA5064" w:rsidP="005E639A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Ograničenje</w:t>
            </w:r>
          </w:p>
        </w:tc>
        <w:tc>
          <w:tcPr>
            <w:tcW w:w="1620" w:type="dxa"/>
          </w:tcPr>
          <w:p w14:paraId="0876D77E" w14:textId="77777777" w:rsidR="005E639A" w:rsidRPr="00882138" w:rsidRDefault="00DA5064" w:rsidP="005E639A">
            <w:pPr>
              <w:pStyle w:val="TableText"/>
              <w:spacing w:line="240" w:lineRule="exact"/>
              <w:ind w:left="77" w:right="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Dinamično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4" w:type="dxa"/>
          </w:tcPr>
          <w:p w14:paraId="5235C3F4" w14:textId="675B9F40" w:rsidR="005E639A" w:rsidRPr="00882138" w:rsidRDefault="00FA78FE" w:rsidP="005E639A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Super admin</w:t>
            </w:r>
          </w:p>
        </w:tc>
      </w:tr>
      <w:tr w:rsidR="005E639A" w:rsidRPr="00882138" w14:paraId="26D6096F" w14:textId="77777777" w:rsidTr="0088213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0F31F85F" w14:textId="77777777" w:rsidR="005E639A" w:rsidRPr="00882138" w:rsidRDefault="005E639A" w:rsidP="005E639A">
            <w:pPr>
              <w:pStyle w:val="TableText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BR-3</w:t>
            </w:r>
          </w:p>
        </w:tc>
        <w:tc>
          <w:tcPr>
            <w:tcW w:w="3690" w:type="dxa"/>
          </w:tcPr>
          <w:p w14:paraId="0B12122E" w14:textId="10AF3BD7" w:rsidR="00FA78FE" w:rsidRPr="00882138" w:rsidRDefault="004A785A" w:rsidP="0060678B">
            <w:pPr>
              <w:pStyle w:val="TableText"/>
              <w:spacing w:line="240" w:lineRule="exact"/>
              <w:ind w:left="91" w:righ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 xml:space="preserve">Svi </w:t>
            </w:r>
            <w:r w:rsidR="00FA78FE">
              <w:rPr>
                <w:rFonts w:ascii="Arial" w:hAnsi="Arial" w:cs="Arial"/>
                <w:sz w:val="22"/>
                <w:szCs w:val="22"/>
                <w:lang w:val="sr-Latn-RS"/>
              </w:rPr>
              <w:t xml:space="preserve">troškova moraju da se </w:t>
            </w:r>
            <w:r>
              <w:rPr>
                <w:rFonts w:ascii="Arial" w:hAnsi="Arial" w:cs="Arial"/>
                <w:sz w:val="22"/>
                <w:szCs w:val="22"/>
                <w:lang w:val="sr-Latn-RS"/>
              </w:rPr>
              <w:t>nalaze na jednom mestu</w:t>
            </w:r>
            <w:r w:rsidR="00FA78FE">
              <w:rPr>
                <w:rFonts w:ascii="Arial" w:hAnsi="Arial" w:cs="Arial"/>
                <w:sz w:val="22"/>
                <w:szCs w:val="22"/>
                <w:lang w:val="sr-Latn-RS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sr-Latn-RS"/>
              </w:rPr>
              <w:t>radi evidencije.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4F5034FE" w14:textId="77777777" w:rsidR="005E639A" w:rsidRPr="00882138" w:rsidRDefault="00DA5064" w:rsidP="005E639A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Ograničenje</w:t>
            </w:r>
          </w:p>
        </w:tc>
        <w:tc>
          <w:tcPr>
            <w:tcW w:w="1620" w:type="dxa"/>
          </w:tcPr>
          <w:p w14:paraId="530DDCA6" w14:textId="77777777" w:rsidR="005E639A" w:rsidRPr="00882138" w:rsidRDefault="00DA5064" w:rsidP="005E639A">
            <w:pPr>
              <w:pStyle w:val="TableText"/>
              <w:spacing w:line="240" w:lineRule="exact"/>
              <w:ind w:left="77" w:right="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Statično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4" w:type="dxa"/>
          </w:tcPr>
          <w:p w14:paraId="55D6A71E" w14:textId="6E23BB3A" w:rsidR="005E639A" w:rsidRPr="00882138" w:rsidRDefault="00FA78FE" w:rsidP="005E639A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Super admin</w:t>
            </w:r>
          </w:p>
        </w:tc>
      </w:tr>
      <w:tr w:rsidR="005E639A" w:rsidRPr="00882138" w14:paraId="746951B7" w14:textId="77777777" w:rsidTr="00882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7C34B180" w14:textId="77777777" w:rsidR="005E639A" w:rsidRPr="00882138" w:rsidRDefault="005E639A" w:rsidP="005E639A">
            <w:pPr>
              <w:pStyle w:val="TableText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BR-4</w:t>
            </w:r>
          </w:p>
        </w:tc>
        <w:tc>
          <w:tcPr>
            <w:tcW w:w="3690" w:type="dxa"/>
          </w:tcPr>
          <w:p w14:paraId="0C8A74F6" w14:textId="095BAC16" w:rsidR="004A785A" w:rsidRPr="00EF4A36" w:rsidRDefault="004A785A" w:rsidP="0060678B">
            <w:pPr>
              <w:pStyle w:val="TableText"/>
              <w:spacing w:line="240" w:lineRule="exact"/>
              <w:ind w:left="91" w:righ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Novo Stanje izvoda se dobija kao suma prometa kao njihove uplate i plaćanja, koja se čuva prilikom proknjižvanja izvoda kao novo stanje.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36B5C5C7" w14:textId="77777777" w:rsidR="005E639A" w:rsidRPr="00882138" w:rsidRDefault="00DA5064" w:rsidP="005E639A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Ograničenje</w:t>
            </w:r>
          </w:p>
        </w:tc>
        <w:tc>
          <w:tcPr>
            <w:tcW w:w="1620" w:type="dxa"/>
          </w:tcPr>
          <w:p w14:paraId="767136E9" w14:textId="0DD2DDDF" w:rsidR="005E639A" w:rsidRPr="00882138" w:rsidRDefault="004A785A" w:rsidP="005E639A">
            <w:pPr>
              <w:pStyle w:val="TableText"/>
              <w:spacing w:line="240" w:lineRule="exact"/>
              <w:ind w:left="77" w:right="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Dinamično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4" w:type="dxa"/>
          </w:tcPr>
          <w:p w14:paraId="70547DC1" w14:textId="6D7A5DF9" w:rsidR="005E639A" w:rsidRPr="00882138" w:rsidRDefault="004A785A" w:rsidP="005E639A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Super admin</w:t>
            </w:r>
          </w:p>
        </w:tc>
      </w:tr>
      <w:tr w:rsidR="005E639A" w:rsidRPr="00882138" w14:paraId="39A64005" w14:textId="77777777" w:rsidTr="0088213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0770DC62" w14:textId="6C17FDB8" w:rsidR="005E639A" w:rsidRPr="00882138" w:rsidRDefault="005E639A" w:rsidP="005E639A">
            <w:pPr>
              <w:pStyle w:val="TableText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BR-</w:t>
            </w:r>
            <w:r w:rsidR="00792942">
              <w:rPr>
                <w:rFonts w:ascii="Arial" w:hAnsi="Arial" w:cs="Arial"/>
                <w:sz w:val="22"/>
                <w:szCs w:val="22"/>
                <w:lang w:val="sr-Latn-RS"/>
              </w:rPr>
              <w:t>5</w:t>
            </w:r>
          </w:p>
        </w:tc>
        <w:tc>
          <w:tcPr>
            <w:tcW w:w="3690" w:type="dxa"/>
          </w:tcPr>
          <w:p w14:paraId="0FC35BAB" w14:textId="2E4AFE76" w:rsidR="005E639A" w:rsidRPr="00882138" w:rsidRDefault="00F75E87" w:rsidP="00E1671A">
            <w:pPr>
              <w:pStyle w:val="TableText"/>
              <w:spacing w:line="240" w:lineRule="exact"/>
              <w:ind w:left="91" w:righ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Sve šifre korisnika zahtevaju 256-bitnu enkripciju zbog zaštite.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54A06E36" w14:textId="77777777" w:rsidR="005E639A" w:rsidRPr="00882138" w:rsidRDefault="00DA5064" w:rsidP="005E639A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Ograničenje</w:t>
            </w:r>
          </w:p>
        </w:tc>
        <w:tc>
          <w:tcPr>
            <w:tcW w:w="1620" w:type="dxa"/>
          </w:tcPr>
          <w:p w14:paraId="29B0E536" w14:textId="2CF6D703" w:rsidR="005E639A" w:rsidRPr="00882138" w:rsidRDefault="00F75E87" w:rsidP="005E639A">
            <w:pPr>
              <w:pStyle w:val="TableText"/>
              <w:spacing w:line="240" w:lineRule="exact"/>
              <w:ind w:left="77" w:right="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Statičko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4" w:type="dxa"/>
          </w:tcPr>
          <w:p w14:paraId="0256090F" w14:textId="116AC052" w:rsidR="005E639A" w:rsidRPr="00882138" w:rsidRDefault="00F75E87" w:rsidP="005E639A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Super admin</w:t>
            </w:r>
          </w:p>
        </w:tc>
      </w:tr>
      <w:tr w:rsidR="005E639A" w:rsidRPr="00882138" w14:paraId="24492519" w14:textId="77777777" w:rsidTr="00882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39F2C2CE" w14:textId="35945CD4" w:rsidR="005E639A" w:rsidRPr="00882138" w:rsidRDefault="005E639A" w:rsidP="005E639A">
            <w:pPr>
              <w:pStyle w:val="TableText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BR-</w:t>
            </w:r>
            <w:r w:rsidR="00792942">
              <w:rPr>
                <w:rFonts w:ascii="Arial" w:hAnsi="Arial" w:cs="Arial"/>
                <w:sz w:val="22"/>
                <w:szCs w:val="22"/>
                <w:lang w:val="sr-Latn-RS"/>
              </w:rPr>
              <w:t>6</w:t>
            </w:r>
          </w:p>
        </w:tc>
        <w:tc>
          <w:tcPr>
            <w:tcW w:w="3690" w:type="dxa"/>
          </w:tcPr>
          <w:p w14:paraId="31283227" w14:textId="7D9BEAD1" w:rsidR="005E639A" w:rsidRPr="00882138" w:rsidRDefault="00B11A87" w:rsidP="001448AA">
            <w:pPr>
              <w:pStyle w:val="TableText"/>
              <w:spacing w:line="240" w:lineRule="exact"/>
              <w:ind w:left="91" w:righ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Korisniku koji pogreši lozinku prilikom logovanja u roku od 5 minuta, nalog se zaključava.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6E18C96C" w14:textId="5775E6D7" w:rsidR="005E639A" w:rsidRPr="00882138" w:rsidRDefault="00B11A87" w:rsidP="005E639A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Ograničenje</w:t>
            </w:r>
          </w:p>
        </w:tc>
        <w:tc>
          <w:tcPr>
            <w:tcW w:w="1620" w:type="dxa"/>
          </w:tcPr>
          <w:p w14:paraId="47F42A79" w14:textId="77777777" w:rsidR="005E639A" w:rsidRPr="00882138" w:rsidRDefault="00DA5064" w:rsidP="005E639A">
            <w:pPr>
              <w:pStyle w:val="TableText"/>
              <w:spacing w:line="240" w:lineRule="exact"/>
              <w:ind w:left="77" w:right="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Dinamično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4" w:type="dxa"/>
          </w:tcPr>
          <w:p w14:paraId="7D0E2FB5" w14:textId="08F27C88" w:rsidR="005E639A" w:rsidRPr="00882138" w:rsidRDefault="00B11A87" w:rsidP="00DA5064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Super admin</w:t>
            </w:r>
          </w:p>
        </w:tc>
      </w:tr>
      <w:tr w:rsidR="005E639A" w:rsidRPr="00882138" w14:paraId="72BD254C" w14:textId="77777777" w:rsidTr="0088213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2520EAC1" w14:textId="3EFD5597" w:rsidR="005E639A" w:rsidRPr="00882138" w:rsidRDefault="005E639A" w:rsidP="005E639A">
            <w:pPr>
              <w:pStyle w:val="TableText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BR-</w:t>
            </w:r>
            <w:r w:rsidR="00792942">
              <w:rPr>
                <w:rFonts w:ascii="Arial" w:hAnsi="Arial" w:cs="Arial"/>
                <w:sz w:val="22"/>
                <w:szCs w:val="22"/>
                <w:lang w:val="sr-Latn-RS"/>
              </w:rPr>
              <w:t>7</w:t>
            </w:r>
          </w:p>
        </w:tc>
        <w:tc>
          <w:tcPr>
            <w:tcW w:w="3690" w:type="dxa"/>
          </w:tcPr>
          <w:p w14:paraId="7ADAAA34" w14:textId="194077B2" w:rsidR="005E639A" w:rsidRPr="00882138" w:rsidRDefault="00043E44" w:rsidP="003B1870">
            <w:pPr>
              <w:pStyle w:val="TableText"/>
              <w:spacing w:line="240" w:lineRule="exact"/>
              <w:ind w:left="91" w:righ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Svaki radnik ima ukupno 25 slobodna dana godišnje.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31C080A8" w14:textId="731B30A1" w:rsidR="005E639A" w:rsidRPr="00882138" w:rsidRDefault="00043E44" w:rsidP="005E639A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Činjenica</w:t>
            </w:r>
          </w:p>
        </w:tc>
        <w:tc>
          <w:tcPr>
            <w:tcW w:w="1620" w:type="dxa"/>
          </w:tcPr>
          <w:p w14:paraId="411478EF" w14:textId="15A81CE0" w:rsidR="005E639A" w:rsidRPr="00882138" w:rsidRDefault="00043E44" w:rsidP="005E639A">
            <w:pPr>
              <w:pStyle w:val="TableText"/>
              <w:spacing w:line="240" w:lineRule="exact"/>
              <w:ind w:left="77" w:right="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Dinamično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4" w:type="dxa"/>
          </w:tcPr>
          <w:p w14:paraId="497042BD" w14:textId="00029327" w:rsidR="005E639A" w:rsidRPr="00882138" w:rsidRDefault="00DA5064" w:rsidP="005E639A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 xml:space="preserve">Politika </w:t>
            </w:r>
            <w:r w:rsidR="00043E44">
              <w:rPr>
                <w:rFonts w:ascii="Arial" w:hAnsi="Arial" w:cs="Arial"/>
                <w:sz w:val="22"/>
                <w:szCs w:val="22"/>
                <w:lang w:val="sr-Latn-RS"/>
              </w:rPr>
              <w:t>politika</w:t>
            </w:r>
          </w:p>
        </w:tc>
      </w:tr>
      <w:tr w:rsidR="005E639A" w:rsidRPr="00882138" w14:paraId="6C097703" w14:textId="77777777" w:rsidTr="00882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5D4CD03D" w14:textId="0F2FBB6C" w:rsidR="005E639A" w:rsidRPr="00882138" w:rsidRDefault="005E639A" w:rsidP="005E639A">
            <w:pPr>
              <w:pStyle w:val="TableText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BR-</w:t>
            </w:r>
            <w:r w:rsidR="00792942">
              <w:rPr>
                <w:rFonts w:ascii="Arial" w:hAnsi="Arial" w:cs="Arial"/>
                <w:sz w:val="22"/>
                <w:szCs w:val="22"/>
                <w:lang w:val="sr-Latn-RS"/>
              </w:rPr>
              <w:t>8</w:t>
            </w:r>
          </w:p>
        </w:tc>
        <w:tc>
          <w:tcPr>
            <w:tcW w:w="3690" w:type="dxa"/>
          </w:tcPr>
          <w:p w14:paraId="494FA2B2" w14:textId="77777777" w:rsidR="005E639A" w:rsidRDefault="00B613BD" w:rsidP="005E639A">
            <w:pPr>
              <w:pStyle w:val="TableText"/>
              <w:spacing w:line="240" w:lineRule="exact"/>
              <w:ind w:left="91" w:righ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P</w:t>
            </w:r>
            <w:r w:rsidR="00733609" w:rsidRPr="00882138">
              <w:rPr>
                <w:rFonts w:ascii="Arial" w:hAnsi="Arial" w:cs="Arial"/>
                <w:sz w:val="22"/>
                <w:szCs w:val="22"/>
                <w:lang w:val="sr-Latn-RS"/>
              </w:rPr>
              <w:t>renos podataka</w:t>
            </w:r>
            <w:r>
              <w:rPr>
                <w:rFonts w:ascii="Arial" w:hAnsi="Arial" w:cs="Arial"/>
                <w:sz w:val="22"/>
                <w:szCs w:val="22"/>
                <w:lang w:val="sr-Latn-RS"/>
              </w:rPr>
              <w:t xml:space="preserve"> </w:t>
            </w:r>
            <w:r w:rsidR="00733609" w:rsidRPr="00882138">
              <w:rPr>
                <w:rFonts w:ascii="Arial" w:hAnsi="Arial" w:cs="Arial"/>
                <w:sz w:val="22"/>
                <w:szCs w:val="22"/>
                <w:lang w:val="sr-Latn-RS"/>
              </w:rPr>
              <w:t>koji uključuju finansijske ili lične informacije</w:t>
            </w:r>
            <w:r>
              <w:rPr>
                <w:rFonts w:ascii="Arial" w:hAnsi="Arial" w:cs="Arial"/>
                <w:sz w:val="22"/>
                <w:szCs w:val="22"/>
                <w:lang w:val="sr-Latn-RS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sr-Latn-RS"/>
              </w:rPr>
              <w:lastRenderedPageBreak/>
              <w:t>preko mreže</w:t>
            </w:r>
            <w:r w:rsidR="00733609" w:rsidRPr="00882138">
              <w:rPr>
                <w:rFonts w:ascii="Arial" w:hAnsi="Arial" w:cs="Arial"/>
                <w:sz w:val="22"/>
                <w:szCs w:val="22"/>
                <w:lang w:val="sr-Latn-RS"/>
              </w:rPr>
              <w:t xml:space="preserve"> zahtevaju 256-bitnu enkripciju.</w:t>
            </w:r>
          </w:p>
          <w:p w14:paraId="66DDA945" w14:textId="79C62282" w:rsidR="00576A3E" w:rsidRPr="00882138" w:rsidRDefault="00576A3E" w:rsidP="005E639A">
            <w:pPr>
              <w:pStyle w:val="TableText"/>
              <w:spacing w:line="240" w:lineRule="exact"/>
              <w:ind w:left="91" w:righ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60B3B898" w14:textId="77777777" w:rsidR="005E639A" w:rsidRPr="00882138" w:rsidRDefault="00DA5064" w:rsidP="005E639A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lastRenderedPageBreak/>
              <w:t>Ograničenje</w:t>
            </w:r>
          </w:p>
        </w:tc>
        <w:tc>
          <w:tcPr>
            <w:tcW w:w="1620" w:type="dxa"/>
          </w:tcPr>
          <w:p w14:paraId="69BD9B13" w14:textId="77777777" w:rsidR="005E639A" w:rsidRPr="00882138" w:rsidRDefault="00DA5064" w:rsidP="005E639A">
            <w:pPr>
              <w:pStyle w:val="TableText"/>
              <w:spacing w:line="240" w:lineRule="exact"/>
              <w:ind w:left="77" w:right="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Statično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4" w:type="dxa"/>
          </w:tcPr>
          <w:p w14:paraId="29F30B69" w14:textId="342CF847" w:rsidR="005E639A" w:rsidRPr="00882138" w:rsidRDefault="00DA5064" w:rsidP="005E639A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 xml:space="preserve">Korporativna </w:t>
            </w:r>
            <w:r w:rsidR="00882138" w:rsidRPr="00882138">
              <w:rPr>
                <w:rFonts w:ascii="Arial" w:hAnsi="Arial" w:cs="Arial"/>
                <w:sz w:val="22"/>
                <w:szCs w:val="22"/>
                <w:lang w:val="sr-Latn-RS"/>
              </w:rPr>
              <w:t>bezbednosna</w:t>
            </w: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 xml:space="preserve"> </w:t>
            </w: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lastRenderedPageBreak/>
              <w:t>politika</w:t>
            </w:r>
          </w:p>
        </w:tc>
      </w:tr>
      <w:tr w:rsidR="005E639A" w:rsidRPr="00882138" w14:paraId="79033E2E" w14:textId="77777777" w:rsidTr="0088213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42278CF3" w14:textId="0B068AA2" w:rsidR="005E639A" w:rsidRPr="00882138" w:rsidRDefault="005E639A" w:rsidP="005E639A">
            <w:pPr>
              <w:pStyle w:val="TableText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BR-</w:t>
            </w:r>
            <w:r w:rsidR="00792942">
              <w:rPr>
                <w:rFonts w:ascii="Arial" w:hAnsi="Arial" w:cs="Arial"/>
                <w:sz w:val="22"/>
                <w:szCs w:val="22"/>
                <w:lang w:val="sr-Latn-RS"/>
              </w:rPr>
              <w:t>9</w:t>
            </w:r>
          </w:p>
        </w:tc>
        <w:tc>
          <w:tcPr>
            <w:tcW w:w="3690" w:type="dxa"/>
          </w:tcPr>
          <w:p w14:paraId="02571E9F" w14:textId="06C31226" w:rsidR="005E639A" w:rsidRPr="00882138" w:rsidRDefault="00576A3E" w:rsidP="00E1671A">
            <w:pPr>
              <w:pStyle w:val="TableText"/>
              <w:spacing w:line="240" w:lineRule="exact"/>
              <w:ind w:left="91" w:righ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Korisnik sa rolom super admin ima mogućnost upravljanje korisnicima, kao i blokiranja naloga.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633E7328" w14:textId="77777777" w:rsidR="005E639A" w:rsidRPr="00882138" w:rsidRDefault="00DA5064" w:rsidP="005E639A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Ograničenje</w:t>
            </w:r>
          </w:p>
        </w:tc>
        <w:tc>
          <w:tcPr>
            <w:tcW w:w="1620" w:type="dxa"/>
          </w:tcPr>
          <w:p w14:paraId="6DD4A49D" w14:textId="4B3D0FB1" w:rsidR="005E639A" w:rsidRPr="00882138" w:rsidRDefault="007D4123" w:rsidP="005E639A">
            <w:pPr>
              <w:pStyle w:val="TableText"/>
              <w:spacing w:line="240" w:lineRule="exact"/>
              <w:ind w:left="77" w:right="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Dinamično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4" w:type="dxa"/>
          </w:tcPr>
          <w:p w14:paraId="11BC1F23" w14:textId="77777777" w:rsidR="005E639A" w:rsidRPr="00882138" w:rsidRDefault="00DA5064" w:rsidP="00DA5064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Direktor računovodstva</w:t>
            </w:r>
          </w:p>
        </w:tc>
      </w:tr>
      <w:tr w:rsidR="005E639A" w:rsidRPr="00882138" w14:paraId="05CBCB4F" w14:textId="77777777" w:rsidTr="00882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0C755AF5" w14:textId="67A5A064" w:rsidR="005E639A" w:rsidRPr="00882138" w:rsidRDefault="005E639A" w:rsidP="005E639A">
            <w:pPr>
              <w:pStyle w:val="TableText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BR-</w:t>
            </w:r>
            <w:r w:rsidR="00792942">
              <w:rPr>
                <w:rFonts w:ascii="Arial" w:hAnsi="Arial" w:cs="Arial"/>
                <w:sz w:val="22"/>
                <w:szCs w:val="22"/>
                <w:lang w:val="sr-Latn-RS"/>
              </w:rPr>
              <w:t>10</w:t>
            </w:r>
          </w:p>
        </w:tc>
        <w:tc>
          <w:tcPr>
            <w:tcW w:w="3690" w:type="dxa"/>
          </w:tcPr>
          <w:p w14:paraId="0D2F2061" w14:textId="2E7C1DDD" w:rsidR="005E639A" w:rsidRPr="00882138" w:rsidRDefault="00D33ACA" w:rsidP="003B74C3">
            <w:pPr>
              <w:pStyle w:val="TableText"/>
              <w:spacing w:line="240" w:lineRule="exact"/>
              <w:ind w:left="91" w:righ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Izveštaji koji se generišu na sistemu su isključivo dostupni i vidljivi direktoru. Izveštaji moraju poštovati pravo privatnosti.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63F9E5A1" w14:textId="77777777" w:rsidR="005E639A" w:rsidRPr="00882138" w:rsidRDefault="00DA5064" w:rsidP="005E639A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Ograničenje</w:t>
            </w:r>
          </w:p>
        </w:tc>
        <w:tc>
          <w:tcPr>
            <w:tcW w:w="1620" w:type="dxa"/>
          </w:tcPr>
          <w:p w14:paraId="04EB3AC4" w14:textId="78BC538C" w:rsidR="005E639A" w:rsidRPr="00882138" w:rsidRDefault="00D33ACA" w:rsidP="005E639A">
            <w:pPr>
              <w:pStyle w:val="TableText"/>
              <w:spacing w:line="240" w:lineRule="exact"/>
              <w:ind w:left="77" w:right="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Statično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4" w:type="dxa"/>
          </w:tcPr>
          <w:p w14:paraId="3932A06F" w14:textId="77777777" w:rsidR="00AC12F9" w:rsidRDefault="00AC12F9" w:rsidP="00AC12F9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Finansijska služba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</w:p>
          <w:p w14:paraId="4F3A2C8C" w14:textId="46757976" w:rsidR="00AC12F9" w:rsidRPr="00AC12F9" w:rsidRDefault="00AC12F9" w:rsidP="00AC12F9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Poslovna politika</w:t>
            </w:r>
          </w:p>
        </w:tc>
      </w:tr>
    </w:tbl>
    <w:p w14:paraId="76433E02" w14:textId="7A015D66" w:rsidR="00BC4A82" w:rsidRDefault="00BC4A82" w:rsidP="00E26E09">
      <w:pPr>
        <w:rPr>
          <w:rFonts w:ascii="Arial" w:hAnsi="Arial" w:cs="Arial"/>
          <w:lang w:val="sr-Latn-RS"/>
        </w:rPr>
      </w:pPr>
    </w:p>
    <w:p w14:paraId="69CBBB23" w14:textId="1A67DAEF" w:rsidR="00186C1A" w:rsidRPr="00882138" w:rsidRDefault="00186C1A" w:rsidP="00E26E09">
      <w:pPr>
        <w:rPr>
          <w:rFonts w:ascii="Arial" w:hAnsi="Arial" w:cs="Arial"/>
          <w:lang w:val="sr-Latn-RS"/>
        </w:rPr>
      </w:pPr>
    </w:p>
    <w:sectPr w:rsidR="00186C1A" w:rsidRPr="00882138" w:rsidSect="0046553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AD93DB" w14:textId="77777777" w:rsidR="00FA6013" w:rsidRDefault="00FA6013" w:rsidP="008D5B82">
      <w:pPr>
        <w:spacing w:line="240" w:lineRule="auto"/>
      </w:pPr>
      <w:r>
        <w:separator/>
      </w:r>
    </w:p>
  </w:endnote>
  <w:endnote w:type="continuationSeparator" w:id="0">
    <w:p w14:paraId="44EFF8B3" w14:textId="77777777" w:rsidR="00FA6013" w:rsidRDefault="00FA6013" w:rsidP="008D5B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sz w:val="22"/>
        <w:lang w:val="sr-Latn-RS"/>
      </w:rPr>
      <w:id w:val="-610249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5FEE74" w14:textId="77777777" w:rsidR="007B6FB2" w:rsidRPr="00882138" w:rsidRDefault="007B6FB2" w:rsidP="007B6FB2">
        <w:pPr>
          <w:rPr>
            <w:lang w:val="sr-Latn-RS"/>
          </w:rPr>
        </w:pPr>
      </w:p>
      <w:p w14:paraId="454BBEB8" w14:textId="77777777" w:rsidR="007B6FB2" w:rsidRPr="00882138" w:rsidRDefault="007B6FB2" w:rsidP="007B6FB2">
        <w:pPr>
          <w:rPr>
            <w:lang w:val="sr-Latn-RS"/>
          </w:rPr>
        </w:pPr>
      </w:p>
      <w:p w14:paraId="05E07CE0" w14:textId="77777777" w:rsidR="007B6FB2" w:rsidRPr="00882138" w:rsidRDefault="007B6FB2" w:rsidP="007B6FB2">
        <w:pPr>
          <w:pStyle w:val="Footer"/>
          <w:framePr w:wrap="around" w:vAnchor="text" w:hAnchor="margin" w:xAlign="right" w:y="1"/>
          <w:rPr>
            <w:rStyle w:val="PageNumber"/>
            <w:lang w:val="sr-Latn-RS"/>
          </w:rPr>
        </w:pPr>
      </w:p>
      <w:p w14:paraId="102363A9" w14:textId="77777777" w:rsidR="007B6FB2" w:rsidRPr="00882138" w:rsidRDefault="007B6FB2" w:rsidP="007B6FB2">
        <w:pPr>
          <w:pStyle w:val="Footer"/>
          <w:ind w:right="360"/>
          <w:rPr>
            <w:lang w:val="sr-Latn-RS"/>
          </w:rPr>
        </w:pPr>
      </w:p>
      <w:p w14:paraId="38B30C68" w14:textId="77777777" w:rsidR="007B6FB2" w:rsidRPr="00882138" w:rsidRDefault="007B6FB2" w:rsidP="007B6FB2">
        <w:pPr>
          <w:rPr>
            <w:lang w:val="sr-Latn-RS"/>
          </w:rPr>
        </w:pPr>
      </w:p>
      <w:p w14:paraId="47EFCC98" w14:textId="5AFAAF98" w:rsidR="007B6FB2" w:rsidRPr="00882138" w:rsidRDefault="007B6FB2" w:rsidP="00B63A9D">
        <w:pPr>
          <w:pStyle w:val="Footer"/>
          <w:framePr w:wrap="around" w:vAnchor="text" w:hAnchor="margin" w:xAlign="right" w:y="1"/>
          <w:rPr>
            <w:rStyle w:val="PageNumber"/>
            <w:rFonts w:ascii="Arial" w:hAnsi="Arial" w:cs="Arial"/>
            <w:i/>
            <w:sz w:val="20"/>
            <w:lang w:val="sr-Latn-RS"/>
          </w:rPr>
        </w:pPr>
        <w:r w:rsidRPr="00882138">
          <w:rPr>
            <w:rStyle w:val="PageNumber"/>
            <w:rFonts w:ascii="Arial" w:hAnsi="Arial" w:cs="Arial"/>
            <w:i/>
            <w:sz w:val="20"/>
            <w:lang w:val="sr-Latn-RS"/>
          </w:rPr>
          <w:fldChar w:fldCharType="begin"/>
        </w:r>
        <w:r w:rsidRPr="00882138">
          <w:rPr>
            <w:rStyle w:val="PageNumber"/>
            <w:rFonts w:ascii="Arial" w:hAnsi="Arial" w:cs="Arial"/>
            <w:i/>
            <w:sz w:val="20"/>
            <w:lang w:val="sr-Latn-RS"/>
          </w:rPr>
          <w:instrText xml:space="preserve">PAGE  </w:instrText>
        </w:r>
        <w:r w:rsidRPr="00882138">
          <w:rPr>
            <w:rStyle w:val="PageNumber"/>
            <w:rFonts w:ascii="Arial" w:hAnsi="Arial" w:cs="Arial"/>
            <w:i/>
            <w:sz w:val="20"/>
            <w:lang w:val="sr-Latn-RS"/>
          </w:rPr>
          <w:fldChar w:fldCharType="separate"/>
        </w:r>
        <w:r w:rsidR="00DF0E22">
          <w:rPr>
            <w:rStyle w:val="PageNumber"/>
            <w:rFonts w:ascii="Arial" w:hAnsi="Arial" w:cs="Arial"/>
            <w:i/>
            <w:noProof/>
            <w:sz w:val="20"/>
            <w:lang w:val="sr-Latn-RS"/>
          </w:rPr>
          <w:t>1</w:t>
        </w:r>
        <w:r w:rsidRPr="00882138">
          <w:rPr>
            <w:rStyle w:val="PageNumber"/>
            <w:rFonts w:ascii="Arial" w:hAnsi="Arial" w:cs="Arial"/>
            <w:i/>
            <w:sz w:val="20"/>
            <w:lang w:val="sr-Latn-RS"/>
          </w:rPr>
          <w:fldChar w:fldCharType="end"/>
        </w:r>
      </w:p>
      <w:p w14:paraId="5588C2C0" w14:textId="77777777" w:rsidR="007B6FB2" w:rsidRPr="00882138" w:rsidRDefault="00FA6013" w:rsidP="007B6FB2">
        <w:pPr>
          <w:pStyle w:val="Footer"/>
          <w:ind w:right="360"/>
          <w:rPr>
            <w:rFonts w:ascii="Arial" w:hAnsi="Arial" w:cs="Arial"/>
            <w:i/>
            <w:color w:val="800000"/>
            <w:sz w:val="20"/>
            <w:lang w:val="sr-Latn-RS"/>
          </w:rPr>
        </w:pPr>
        <w:r>
          <w:rPr>
            <w:i/>
            <w:noProof/>
            <w:sz w:val="20"/>
            <w:lang w:val="sr-Latn-RS"/>
          </w:rPr>
          <w:pict w14:anchorId="5A0A0AA7">
            <v:line id="Straight Connector 1" o:spid="_x0000_s2051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6pt" to="468pt,-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" strokecolor="#4f81bd [3204]" strokeweight="1.5pt"/>
          </w:pict>
        </w:r>
        <w:r w:rsidR="007B6FB2" w:rsidRPr="00882138">
          <w:rPr>
            <w:rFonts w:ascii="Arial" w:hAnsi="Arial" w:cs="Arial"/>
            <w:i/>
            <w:color w:val="800000"/>
            <w:sz w:val="20"/>
            <w:lang w:val="sr-Latn-RS"/>
          </w:rPr>
          <w:t>Univerzitet Metropolitan                        SE322 Inženjerstvo zahteva</w:t>
        </w:r>
      </w:p>
      <w:p w14:paraId="7AA4304A" w14:textId="77777777" w:rsidR="007B6FB2" w:rsidRPr="00882138" w:rsidRDefault="00FA6013" w:rsidP="007B6FB2">
        <w:pPr>
          <w:pStyle w:val="Footer"/>
          <w:jc w:val="center"/>
          <w:rPr>
            <w:lang w:val="sr-Latn-RS"/>
          </w:rPr>
        </w:pPr>
      </w:p>
    </w:sdtContent>
  </w:sdt>
  <w:p w14:paraId="07DD8058" w14:textId="77777777" w:rsidR="00BC4A82" w:rsidRPr="00882138" w:rsidRDefault="00BC4A82" w:rsidP="005E639A">
    <w:pPr>
      <w:pStyle w:val="Footer"/>
      <w:jc w:val="center"/>
      <w:rPr>
        <w:b w:val="0"/>
        <w:i/>
        <w:sz w:val="20"/>
        <w:lang w:val="sr-Latn-R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A8CFDF" w14:textId="77777777" w:rsidR="00FA6013" w:rsidRDefault="00FA6013" w:rsidP="008D5B82">
      <w:pPr>
        <w:spacing w:line="240" w:lineRule="auto"/>
      </w:pPr>
      <w:r>
        <w:separator/>
      </w:r>
    </w:p>
  </w:footnote>
  <w:footnote w:type="continuationSeparator" w:id="0">
    <w:p w14:paraId="3CF2BB2E" w14:textId="77777777" w:rsidR="00FA6013" w:rsidRDefault="00FA6013" w:rsidP="008D5B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3C71BC" w14:textId="77777777" w:rsidR="007B6FB2" w:rsidRPr="007B6FB2" w:rsidRDefault="007B6FB2" w:rsidP="007B6FB2">
    <w:pPr>
      <w:pStyle w:val="Header"/>
      <w:tabs>
        <w:tab w:val="clear" w:pos="4680"/>
        <w:tab w:val="clear" w:pos="9360"/>
        <w:tab w:val="left" w:pos="2925"/>
      </w:tabs>
      <w:rPr>
        <w:rFonts w:ascii="Arial" w:hAnsi="Arial" w:cs="Arial"/>
        <w:b/>
        <w:i/>
        <w:color w:val="800000"/>
        <w:sz w:val="20"/>
        <w:lang w:val="hr-HR"/>
      </w:rPr>
    </w:pPr>
    <w:r w:rsidRPr="007B6FB2">
      <w:rPr>
        <w:rFonts w:ascii="Arial" w:hAnsi="Arial" w:cs="Arial"/>
        <w:b/>
        <w:i/>
        <w:color w:val="800000"/>
        <w:sz w:val="20"/>
        <w:lang w:val="hr-HR"/>
      </w:rPr>
      <w:t>POSLOVNA PRAVILA</w:t>
    </w:r>
    <w:r w:rsidRPr="007B6FB2">
      <w:rPr>
        <w:rFonts w:ascii="Arial" w:hAnsi="Arial" w:cs="Arial"/>
        <w:b/>
        <w:i/>
        <w:color w:val="800000"/>
        <w:sz w:val="20"/>
        <w:lang w:val="hr-HR"/>
      </w:rPr>
      <w:tab/>
    </w:r>
  </w:p>
  <w:p w14:paraId="21E41D2E" w14:textId="77777777" w:rsidR="007B6FB2" w:rsidRDefault="00FA6013" w:rsidP="007B6FB2">
    <w:r>
      <w:rPr>
        <w:noProof/>
      </w:rPr>
      <w:pict w14:anchorId="339E46AC">
        <v:line id="Straight Connector 2" o:spid="_x0000_s2049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5.4pt" to="468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" strokecolor="#4f81bd [3204]" strokeweight="1.5pt"/>
      </w:pict>
    </w:r>
  </w:p>
  <w:p w14:paraId="4740260F" w14:textId="77777777" w:rsidR="00BB6EFF" w:rsidRDefault="00BB6E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144F6"/>
    <w:multiLevelType w:val="singleLevel"/>
    <w:tmpl w:val="AE14E35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" w15:restartNumberingAfterBreak="0">
    <w:nsid w:val="275D41B6"/>
    <w:multiLevelType w:val="singleLevel"/>
    <w:tmpl w:val="64CEBD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A193859"/>
    <w:multiLevelType w:val="singleLevel"/>
    <w:tmpl w:val="67BE8056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</w:rPr>
    </w:lvl>
  </w:abstractNum>
  <w:abstractNum w:abstractNumId="3" w15:restartNumberingAfterBreak="0">
    <w:nsid w:val="47CB0AA4"/>
    <w:multiLevelType w:val="singleLevel"/>
    <w:tmpl w:val="F3DA75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4ACD52F7"/>
    <w:multiLevelType w:val="multilevel"/>
    <w:tmpl w:val="C57CC6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4947AFD"/>
    <w:multiLevelType w:val="multilevel"/>
    <w:tmpl w:val="E9EEDB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152"/>
        </w:tabs>
        <w:ind w:left="432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59C51CA7"/>
    <w:multiLevelType w:val="singleLevel"/>
    <w:tmpl w:val="64CEBD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dgnword-docGUID" w:val="{14B657B5-3FEE-4141-A700-8A86B6160D88}"/>
    <w:docVar w:name="dgnword-eventsink" w:val="58716560"/>
  </w:docVars>
  <w:rsids>
    <w:rsidRoot w:val="00326D83"/>
    <w:rsid w:val="00020400"/>
    <w:rsid w:val="00022C11"/>
    <w:rsid w:val="00043E44"/>
    <w:rsid w:val="00073D5D"/>
    <w:rsid w:val="000B26E1"/>
    <w:rsid w:val="000E4E6D"/>
    <w:rsid w:val="001448AA"/>
    <w:rsid w:val="00151AE1"/>
    <w:rsid w:val="00186C1A"/>
    <w:rsid w:val="00255F3F"/>
    <w:rsid w:val="00323780"/>
    <w:rsid w:val="00326D83"/>
    <w:rsid w:val="003B1870"/>
    <w:rsid w:val="003B74C3"/>
    <w:rsid w:val="0040137D"/>
    <w:rsid w:val="004654A0"/>
    <w:rsid w:val="0046553D"/>
    <w:rsid w:val="0048365E"/>
    <w:rsid w:val="004A785A"/>
    <w:rsid w:val="004C3EDB"/>
    <w:rsid w:val="004F6EFA"/>
    <w:rsid w:val="00512365"/>
    <w:rsid w:val="005263E7"/>
    <w:rsid w:val="00526E80"/>
    <w:rsid w:val="00576A3E"/>
    <w:rsid w:val="005E639A"/>
    <w:rsid w:val="0060678B"/>
    <w:rsid w:val="007278A4"/>
    <w:rsid w:val="00733609"/>
    <w:rsid w:val="007404E8"/>
    <w:rsid w:val="007457DE"/>
    <w:rsid w:val="00775D79"/>
    <w:rsid w:val="00792942"/>
    <w:rsid w:val="007B6FB2"/>
    <w:rsid w:val="007D4123"/>
    <w:rsid w:val="00831B81"/>
    <w:rsid w:val="008372C0"/>
    <w:rsid w:val="00881657"/>
    <w:rsid w:val="00882138"/>
    <w:rsid w:val="008A6012"/>
    <w:rsid w:val="00910448"/>
    <w:rsid w:val="009355D5"/>
    <w:rsid w:val="009969C1"/>
    <w:rsid w:val="009F5D96"/>
    <w:rsid w:val="00A14F47"/>
    <w:rsid w:val="00A33C8E"/>
    <w:rsid w:val="00AC12F9"/>
    <w:rsid w:val="00AC2AB8"/>
    <w:rsid w:val="00AC4FE9"/>
    <w:rsid w:val="00B11A87"/>
    <w:rsid w:val="00B613BD"/>
    <w:rsid w:val="00B63A9D"/>
    <w:rsid w:val="00BB6EFF"/>
    <w:rsid w:val="00BC4A82"/>
    <w:rsid w:val="00C932E4"/>
    <w:rsid w:val="00D33ACA"/>
    <w:rsid w:val="00D9270F"/>
    <w:rsid w:val="00DA5064"/>
    <w:rsid w:val="00DE2DBC"/>
    <w:rsid w:val="00DE4DA1"/>
    <w:rsid w:val="00DF0E22"/>
    <w:rsid w:val="00E02C08"/>
    <w:rsid w:val="00E1671A"/>
    <w:rsid w:val="00E26E09"/>
    <w:rsid w:val="00E31A4D"/>
    <w:rsid w:val="00E51EE0"/>
    <w:rsid w:val="00EF4A36"/>
    <w:rsid w:val="00F66EE4"/>
    <w:rsid w:val="00F75E87"/>
    <w:rsid w:val="00FA6013"/>
    <w:rsid w:val="00FA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2B3246B3"/>
  <w15:docId w15:val="{A89ECE2B-1515-40E3-A00D-52902C1EB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37D"/>
    <w:pPr>
      <w:spacing w:line="240" w:lineRule="exact"/>
    </w:pPr>
    <w:rPr>
      <w:sz w:val="24"/>
    </w:rPr>
  </w:style>
  <w:style w:type="paragraph" w:styleId="Heading1">
    <w:name w:val="heading 1"/>
    <w:basedOn w:val="Normal"/>
    <w:next w:val="Normal"/>
    <w:qFormat/>
    <w:rsid w:val="0040137D"/>
    <w:pPr>
      <w:keepNext/>
      <w:spacing w:before="240" w:after="240" w:line="240" w:lineRule="auto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40137D"/>
    <w:pPr>
      <w:keepNext/>
      <w:numPr>
        <w:ilvl w:val="1"/>
        <w:numId w:val="1"/>
      </w:numPr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BodyText"/>
    <w:qFormat/>
    <w:rsid w:val="0040137D"/>
    <w:pPr>
      <w:keepNext/>
      <w:numPr>
        <w:ilvl w:val="2"/>
        <w:numId w:val="1"/>
      </w:numPr>
      <w:spacing w:before="60" w:after="60" w:line="240" w:lineRule="auto"/>
      <w:outlineLvl w:val="2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40137D"/>
    <w:pPr>
      <w:tabs>
        <w:tab w:val="center" w:pos="4680"/>
        <w:tab w:val="right" w:pos="9360"/>
      </w:tabs>
    </w:pPr>
    <w:rPr>
      <w:b/>
      <w:sz w:val="22"/>
    </w:rPr>
  </w:style>
  <w:style w:type="paragraph" w:customStyle="1" w:styleId="bullet">
    <w:name w:val="bullet"/>
    <w:basedOn w:val="Normal"/>
    <w:rsid w:val="0040137D"/>
    <w:pPr>
      <w:numPr>
        <w:numId w:val="5"/>
      </w:numPr>
    </w:pPr>
  </w:style>
  <w:style w:type="paragraph" w:styleId="Header">
    <w:name w:val="header"/>
    <w:basedOn w:val="Normal"/>
    <w:link w:val="HeaderChar"/>
    <w:rsid w:val="0040137D"/>
    <w:pPr>
      <w:tabs>
        <w:tab w:val="center" w:pos="4680"/>
        <w:tab w:val="right" w:pos="9360"/>
      </w:tabs>
    </w:pPr>
    <w:rPr>
      <w:sz w:val="22"/>
    </w:rPr>
  </w:style>
  <w:style w:type="paragraph" w:customStyle="1" w:styleId="tableleft">
    <w:name w:val="table_left"/>
    <w:basedOn w:val="Normal"/>
    <w:rsid w:val="0040137D"/>
    <w:pPr>
      <w:spacing w:before="20" w:after="20" w:line="220" w:lineRule="exact"/>
    </w:pPr>
    <w:rPr>
      <w:b/>
      <w:sz w:val="22"/>
    </w:rPr>
  </w:style>
  <w:style w:type="paragraph" w:customStyle="1" w:styleId="tableright">
    <w:name w:val="table_right"/>
    <w:basedOn w:val="tableleft"/>
    <w:rsid w:val="0040137D"/>
    <w:rPr>
      <w:b w:val="0"/>
    </w:rPr>
  </w:style>
  <w:style w:type="paragraph" w:customStyle="1" w:styleId="line">
    <w:name w:val="line"/>
    <w:basedOn w:val="tableleft"/>
    <w:rsid w:val="0040137D"/>
    <w:pPr>
      <w:spacing w:before="0" w:after="0" w:line="80" w:lineRule="exact"/>
    </w:pPr>
    <w:rPr>
      <w:sz w:val="8"/>
    </w:rPr>
  </w:style>
  <w:style w:type="paragraph" w:styleId="BodyText">
    <w:name w:val="Body Text"/>
    <w:basedOn w:val="Normal"/>
    <w:rsid w:val="0040137D"/>
    <w:pPr>
      <w:spacing w:after="120"/>
    </w:pPr>
  </w:style>
  <w:style w:type="character" w:styleId="PageNumber">
    <w:name w:val="page number"/>
    <w:basedOn w:val="DefaultParagraphFont"/>
    <w:uiPriority w:val="99"/>
    <w:rsid w:val="0040137D"/>
  </w:style>
  <w:style w:type="paragraph" w:styleId="Title">
    <w:name w:val="Title"/>
    <w:basedOn w:val="Normal"/>
    <w:qFormat/>
    <w:rsid w:val="0040137D"/>
    <w:pPr>
      <w:spacing w:after="240" w:line="240" w:lineRule="auto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TableHead">
    <w:name w:val="Table Head"/>
    <w:basedOn w:val="Heading3"/>
    <w:next w:val="TableText"/>
    <w:rsid w:val="0040137D"/>
    <w:pPr>
      <w:keepNext w:val="0"/>
      <w:numPr>
        <w:ilvl w:val="0"/>
        <w:numId w:val="0"/>
      </w:numPr>
      <w:spacing w:before="300" w:line="240" w:lineRule="exact"/>
      <w:outlineLvl w:val="9"/>
    </w:pPr>
    <w:rPr>
      <w:i/>
    </w:rPr>
  </w:style>
  <w:style w:type="paragraph" w:customStyle="1" w:styleId="TableText">
    <w:name w:val="Table Text"/>
    <w:basedOn w:val="Normal"/>
    <w:rsid w:val="0040137D"/>
    <w:pPr>
      <w:spacing w:before="60" w:after="60" w:line="480" w:lineRule="auto"/>
    </w:pPr>
  </w:style>
  <w:style w:type="character" w:customStyle="1" w:styleId="HeaderChar">
    <w:name w:val="Header Char"/>
    <w:basedOn w:val="DefaultParagraphFont"/>
    <w:link w:val="Header"/>
    <w:rsid w:val="007B6FB2"/>
    <w:rPr>
      <w:sz w:val="22"/>
    </w:rPr>
  </w:style>
  <w:style w:type="character" w:customStyle="1" w:styleId="FooterChar">
    <w:name w:val="Footer Char"/>
    <w:basedOn w:val="DefaultParagraphFont"/>
    <w:link w:val="Footer"/>
    <w:rsid w:val="007B6FB2"/>
    <w:rPr>
      <w:b/>
      <w:sz w:val="22"/>
    </w:rPr>
  </w:style>
  <w:style w:type="table" w:styleId="PlainTable1">
    <w:name w:val="Plain Table 1"/>
    <w:basedOn w:val="TableNormal"/>
    <w:uiPriority w:val="41"/>
    <w:rsid w:val="00DE4DA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47122-3C9F-490F-8FE5-E384A7685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Rules for Cafeteria Ordering System</vt:lpstr>
    </vt:vector>
  </TitlesOfParts>
  <Company>Micron Electronics, Inc.</Company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Rules for Cafeteria Ordering System</dc:title>
  <dc:creator>Karl Wiegers</dc:creator>
  <cp:lastModifiedBy>User</cp:lastModifiedBy>
  <cp:revision>49</cp:revision>
  <dcterms:created xsi:type="dcterms:W3CDTF">2013-04-02T00:02:00Z</dcterms:created>
  <dcterms:modified xsi:type="dcterms:W3CDTF">2024-01-17T01:01:00Z</dcterms:modified>
</cp:coreProperties>
</file>