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ALGORITHMS PROBLEM SOLVING PATTERNS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FREQUENCY COUNTER</w:t>
      </w:r>
    </w:p>
    <w:p>
      <w:pPr>
        <w:pStyle w:val="Normal"/>
        <w:bidi w:val="0"/>
        <w:jc w:val="left"/>
        <w:rPr/>
      </w:pPr>
      <w:r>
        <w:rPr/>
        <w:t>- For – Arrays and Strings.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Use anytime you are comparing 2 or more inputs.</w:t>
      </w:r>
    </w:p>
    <w:p>
      <w:pPr>
        <w:pStyle w:val="Normal"/>
        <w:bidi w:val="0"/>
        <w:jc w:val="left"/>
        <w:rPr/>
      </w:pPr>
      <w:r>
        <w:rPr/>
        <w:t xml:space="preserve">- Uses Objects to collect values </w:t>
      </w:r>
      <w:r>
        <w:rPr/>
        <w:t>and their frequencies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- Will help avoid need for nested loops O(N2).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40</Words>
  <Characters>197</Characters>
  <CharactersWithSpaces>232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2021-05-29T07:55:47Z</dcterms:created>
  <dc:creator/>
  <dc:description/>
  <dc:language>en-US</dc:language>
  <cp:lastModifiedBy/>
  <dcterms:modified xsi:type="dcterms:W3CDTF">2021-05-29T08:21:28Z</dcterms:modified>
  <cp:revision>1</cp:revision>
  <dc:subject/>
  <dc:title/>
</cp:coreProperties>
</file>