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60"/>
        </w:rPr>
        <w:t>GUION ULTRADETALLADO</w:t>
      </w:r>
    </w:p>
    <w:p>
      <w:pPr>
        <w:jc w:val="center"/>
      </w:pPr>
      <w:r>
        <w:rPr>
          <w:b/>
          <w:color w:val="ED7D31"/>
          <w:sz w:val="44"/>
        </w:rPr>
        <w:t>Exposición de pruebas de software</w:t>
      </w:r>
    </w:p>
    <w:p>
      <w:pPr>
        <w:jc w:val="center"/>
      </w:pPr>
      <w:r>
        <w:rPr>
          <w:b/>
          <w:color w:val="1F4E78"/>
          <w:sz w:val="36"/>
        </w:rPr>
        <w:t>Jeff · Sam · Mel</w:t>
      </w:r>
    </w:p>
    <w:p/>
    <w:tbl>
      <w:tblPr>
        <w:tblW w:type="auto" w:w="0"/>
        <w:jc w:val="center"/>
        <w:tblLook w:firstColumn="1" w:firstRow="1" w:lastColumn="0" w:lastRow="0" w:noHBand="0" w:noVBand="1" w:val="04A0"/>
      </w:tblPr>
      <w:tblGrid>
        <w:gridCol w:w="9978"/>
      </w:tblGrid>
      <w:tr>
        <w:tc>
          <w:tcPr>
            <w:tcW w:type="dxa" w:w="9978"/>
            <w:shd w:fill="EAF3F8"/>
            <w:tcMar>
              <w:top w:w="130" w:type="dxa"/>
              <w:start w:w="180" w:type="dxa"/>
              <w:bottom w:w="130" w:type="dxa"/>
              <w:end w:w="180" w:type="dxa"/>
            </w:tcMar>
          </w:tcPr>
          <w:p>
            <w:pPr>
              <w:spacing w:after="40"/>
            </w:pPr>
            <w:r/>
            <w:r>
              <w:rPr>
                <w:b/>
                <w:color w:val="1F4E78"/>
                <w:sz w:val="20"/>
              </w:rPr>
              <w:t>ALCANCE VERIFICADO</w:t>
            </w:r>
          </w:p>
          <w:p>
            <w:pPr>
              <w:spacing w:after="0" w:line="252" w:lineRule="auto"/>
            </w:pPr>
            <w:r>
              <w:rPr>
                <w:sz w:val="18"/>
              </w:rPr>
              <w:t>Documento alineado con el código ejecutable del backend al 17 de julio de 2026. Incluye una caja blanca, una caja negra y cuatro funciones/casos unitarios oficiales por expositor, más evidencia real de Bun, TypeScript y Stryker.</w:t>
            </w:r>
          </w:p>
        </w:tc>
      </w:tr>
    </w:tbl>
    <w:p>
      <w:pPr>
        <w:spacing w:after="0"/>
      </w:pPr>
    </w:p>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1247"/>
            <w:vAlign w:val="center"/>
            <w:tcMar>
              <w:top w:w="90" w:type="dxa"/>
              <w:start w:w="100" w:type="dxa"/>
              <w:bottom w:w="90" w:type="dxa"/>
              <w:end w:w="100" w:type="dxa"/>
            </w:tcMar>
            <w:shd w:fill="17365D"/>
          </w:tcPr>
          <w:p>
            <w:pPr>
              <w:spacing w:after="0" w:line="240" w:lineRule="auto"/>
            </w:pPr>
            <w:r/>
            <w:r>
              <w:rPr>
                <w:rFonts w:ascii="Aptos" w:hAnsi="Aptos"/>
                <w:b/>
                <w:color w:val="FFFFFF"/>
                <w:sz w:val="17"/>
              </w:rPr>
              <w:t>Expositor</w:t>
            </w:r>
          </w:p>
        </w:tc>
        <w:tc>
          <w:tcPr>
            <w:tcW w:type="dxa" w:w="2381"/>
            <w:vAlign w:val="center"/>
            <w:tcMar>
              <w:top w:w="90" w:type="dxa"/>
              <w:start w:w="100" w:type="dxa"/>
              <w:bottom w:w="90" w:type="dxa"/>
              <w:end w:w="100" w:type="dxa"/>
            </w:tcMar>
            <w:shd w:fill="17365D"/>
          </w:tcPr>
          <w:p>
            <w:pPr>
              <w:spacing w:after="0" w:line="240" w:lineRule="auto"/>
            </w:pPr>
            <w:r/>
            <w:r>
              <w:rPr>
                <w:rFonts w:ascii="Aptos" w:hAnsi="Aptos"/>
                <w:b/>
                <w:color w:val="FFFFFF"/>
                <w:sz w:val="17"/>
              </w:rPr>
              <w:t>Caja blanca</w:t>
            </w:r>
          </w:p>
        </w:tc>
        <w:tc>
          <w:tcPr>
            <w:tcW w:type="dxa" w:w="2381"/>
            <w:vAlign w:val="center"/>
            <w:tcMar>
              <w:top w:w="90" w:type="dxa"/>
              <w:start w:w="100" w:type="dxa"/>
              <w:bottom w:w="90" w:type="dxa"/>
              <w:end w:w="100" w:type="dxa"/>
            </w:tcMar>
            <w:shd w:fill="17365D"/>
          </w:tcPr>
          <w:p>
            <w:pPr>
              <w:spacing w:after="0" w:line="240" w:lineRule="auto"/>
            </w:pPr>
            <w:r/>
            <w:r>
              <w:rPr>
                <w:rFonts w:ascii="Aptos" w:hAnsi="Aptos"/>
                <w:b/>
                <w:color w:val="FFFFFF"/>
                <w:sz w:val="17"/>
              </w:rPr>
              <w:t>Caja negra</w:t>
            </w:r>
          </w:p>
        </w:tc>
        <w:tc>
          <w:tcPr>
            <w:tcW w:type="dxa" w:w="3515"/>
            <w:vAlign w:val="center"/>
            <w:tcMar>
              <w:top w:w="90" w:type="dxa"/>
              <w:start w:w="100" w:type="dxa"/>
              <w:bottom w:w="90" w:type="dxa"/>
              <w:end w:w="100" w:type="dxa"/>
            </w:tcMar>
            <w:shd w:fill="17365D"/>
          </w:tcPr>
          <w:p>
            <w:pPr>
              <w:spacing w:after="0" w:line="240" w:lineRule="auto"/>
            </w:pPr>
            <w:r/>
            <w:r>
              <w:rPr>
                <w:rFonts w:ascii="Aptos" w:hAnsi="Aptos"/>
                <w:b/>
                <w:color w:val="FFFFFF"/>
                <w:sz w:val="17"/>
              </w:rPr>
              <w:t>Unitarias oficiales</w:t>
            </w:r>
          </w:p>
        </w:tc>
      </w:tr>
      <w:tr>
        <w:trPr>
          <w:cantSplit/>
        </w:trPr>
        <w:tc>
          <w:tcPr>
            <w:tcW w:type="dxa" w:w="1247"/>
            <w:vAlign w:val="center"/>
            <w:tcMar>
              <w:top w:w="90" w:type="dxa"/>
              <w:start w:w="100" w:type="dxa"/>
              <w:bottom w:w="90" w:type="dxa"/>
              <w:end w:w="100" w:type="dxa"/>
            </w:tcMar>
          </w:tcPr>
          <w:p>
            <w:pPr>
              <w:spacing w:after="0" w:line="240" w:lineRule="auto"/>
            </w:pPr>
            <w:r/>
            <w:r>
              <w:rPr>
                <w:rFonts w:ascii="Aptos" w:hAnsi="Aptos"/>
                <w:b w:val="0"/>
                <w:color w:val="222222"/>
                <w:sz w:val="16"/>
              </w:rPr>
              <w:t>JEFF</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6"/>
              </w:rPr>
              <w:t>HU01 AuthService.login</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6"/>
              </w:rPr>
              <w:t>HU18 validateCreateAdvising</w:t>
            </w:r>
          </w:p>
        </w:tc>
        <w:tc>
          <w:tcPr>
            <w:tcW w:type="dxa" w:w="3515"/>
            <w:vAlign w:val="center"/>
            <w:tcMar>
              <w:top w:w="90" w:type="dxa"/>
              <w:start w:w="100" w:type="dxa"/>
              <w:bottom w:w="90" w:type="dxa"/>
              <w:end w:w="100" w:type="dxa"/>
            </w:tcMar>
          </w:tcPr>
          <w:p>
            <w:pPr>
              <w:spacing w:after="0" w:line="240" w:lineRule="auto"/>
            </w:pPr>
            <w:r/>
            <w:r>
              <w:rPr>
                <w:rFonts w:ascii="Aptos" w:hAnsi="Aptos"/>
                <w:b w:val="0"/>
                <w:color w:val="222222"/>
                <w:sz w:val="16"/>
              </w:rPr>
              <w:t>HU20 validateResetToken · validateNewPassword · maskEmail · hashOtp</w:t>
            </w:r>
          </w:p>
        </w:tc>
      </w:tr>
      <w:tr>
        <w:trPr>
          <w:cantSplit/>
        </w:trPr>
        <w:tc>
          <w:tcPr>
            <w:tcW w:type="dxa" w:w="1247"/>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SAM</w:t>
            </w:r>
          </w:p>
        </w:tc>
        <w:tc>
          <w:tcPr>
            <w:tcW w:type="dxa" w:w="2381"/>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HU30 notifyStudents</w:t>
            </w:r>
          </w:p>
        </w:tc>
        <w:tc>
          <w:tcPr>
            <w:tcW w:type="dxa" w:w="2381"/>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HU22 getAttendanceRisk</w:t>
            </w:r>
          </w:p>
        </w:tc>
        <w:tc>
          <w:tcPr>
            <w:tcW w:type="dxa" w:w="351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HU22/HU06 classifyStudent · splitName · computeSummary · calcularPromedioPonderado</w:t>
            </w:r>
          </w:p>
        </w:tc>
      </w:tr>
      <w:tr>
        <w:trPr>
          <w:cantSplit/>
        </w:trPr>
        <w:tc>
          <w:tcPr>
            <w:tcW w:type="dxa" w:w="1247"/>
            <w:vAlign w:val="center"/>
            <w:tcMar>
              <w:top w:w="90" w:type="dxa"/>
              <w:start w:w="100" w:type="dxa"/>
              <w:bottom w:w="90" w:type="dxa"/>
              <w:end w:w="100" w:type="dxa"/>
            </w:tcMar>
          </w:tcPr>
          <w:p>
            <w:pPr>
              <w:spacing w:after="0" w:line="240" w:lineRule="auto"/>
            </w:pPr>
            <w:r/>
            <w:r>
              <w:rPr>
                <w:rFonts w:ascii="Aptos" w:hAnsi="Aptos"/>
                <w:b w:val="0"/>
                <w:color w:val="222222"/>
                <w:sz w:val="16"/>
              </w:rPr>
              <w:t>MEL</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6"/>
              </w:rPr>
              <w:t>HU25 updateMine</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6"/>
              </w:rPr>
              <w:t>HU25 updateNetworkingSchema</w:t>
            </w:r>
          </w:p>
        </w:tc>
        <w:tc>
          <w:tcPr>
            <w:tcW w:type="dxa" w:w="3515"/>
            <w:vAlign w:val="center"/>
            <w:tcMar>
              <w:top w:w="90" w:type="dxa"/>
              <w:start w:w="100" w:type="dxa"/>
              <w:bottom w:w="90" w:type="dxa"/>
              <w:end w:w="100" w:type="dxa"/>
            </w:tcMar>
          </w:tcPr>
          <w:p>
            <w:pPr>
              <w:spacing w:after="0" w:line="240" w:lineRule="auto"/>
            </w:pPr>
            <w:r/>
            <w:r>
              <w:rPr>
                <w:rFonts w:ascii="Aptos" w:hAnsi="Aptos"/>
                <w:b w:val="0"/>
                <w:color w:val="222222"/>
                <w:sz w:val="16"/>
              </w:rPr>
              <w:t>HU25 validateSocialLink · urlBelongsToPlatform · validateNetworkingSelection · normalizeSocialLink</w:t>
            </w:r>
          </w:p>
        </w:tc>
      </w:tr>
    </w:tbl>
    <w:p>
      <w:pPr>
        <w:spacing w:after="0"/>
      </w:pPr>
    </w:p>
    <w:p>
      <w:pPr>
        <w:spacing w:before="360"/>
        <w:jc w:val="center"/>
      </w:pPr>
      <w:r>
        <w:rPr>
          <w:i/>
          <w:color w:val="666666"/>
          <w:sz w:val="20"/>
        </w:rPr>
        <w:t>Proyecto ULima++ · Release 2 · Backend TypeScript/Bun</w:t>
      </w:r>
    </w:p>
    <w:p>
      <w:pPr>
        <w:jc w:val="center"/>
      </w:pPr>
      <w:r>
        <w:rPr>
          <w:sz w:val="18"/>
        </w:rPr>
        <w:t>Preparado para compartir y ensayar en equipo</w:t>
      </w:r>
    </w:p>
    <w:p>
      <w:r>
        <w:br w:type="page"/>
      </w:r>
    </w:p>
    <w:p>
      <w:pPr>
        <w:pStyle w:val="Heading1"/>
        <w:keepNext/>
      </w:pPr>
      <w:r>
        <w:t>Cómo usar este documento</w:t>
      </w:r>
    </w:p>
    <w:p>
      <w:pPr>
        <w:spacing w:after="100"/>
      </w:pPr>
      <w:r>
        <w:rPr>
          <w:i w:val="0"/>
        </w:rPr>
        <w:t>No intenten memorizar todo. Cada sección está pensada en tres niveles:</w:t>
      </w:r>
    </w:p>
    <w:p>
      <w:pPr>
        <w:spacing w:after="60"/>
        <w:ind w:left="255" w:hanging="255"/>
      </w:pPr>
      <w:r>
        <w:rPr>
          <w:b/>
        </w:rPr>
        <w:t xml:space="preserve">1. </w:t>
      </w:r>
      <w:r>
        <w:t>Ficha rápida: qué archivo abrir, qué función señalar y cuál es la frase central.</w:t>
      </w:r>
    </w:p>
    <w:p>
      <w:pPr>
        <w:spacing w:after="60"/>
        <w:ind w:left="255" w:hanging="255"/>
      </w:pPr>
      <w:r>
        <w:rPr>
          <w:b/>
        </w:rPr>
        <w:t xml:space="preserve">2. </w:t>
      </w:r>
      <w:r>
        <w:t>Guion largo: explicación paso a paso, tablas y texto literal para una exposición de 8–10 minutos.</w:t>
      </w:r>
    </w:p>
    <w:p>
      <w:pPr>
        <w:spacing w:after="60"/>
        <w:ind w:left="255" w:hanging="255"/>
      </w:pPr>
      <w:r>
        <w:rPr>
          <w:b/>
        </w:rPr>
        <w:t xml:space="preserve">3. </w:t>
      </w:r>
      <w:r>
        <w:t>Modo emergencia: resumen de 2 minutos y respuestas breves si el docente interrumpe.</w:t>
      </w: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MARCA ⭐ EN EL CÓDIGO</w:t>
            </w:r>
          </w:p>
          <w:p>
            <w:pPr>
              <w:spacing w:after="0" w:line="252" w:lineRule="auto"/>
            </w:pPr>
            <w:r>
              <w:rPr>
                <w:sz w:val="18"/>
              </w:rPr>
              <w:t>Los diez archivos de prueba tienen comentarios pedagógicos y marcas ⭐. En VS Code, busquen ‘⭐’ para saltar directamente a los puntos que conviene enseñar.</w:t>
            </w:r>
          </w:p>
        </w:tc>
      </w:tr>
    </w:tbl>
    <w:p>
      <w:pPr>
        <w:spacing w:after="0"/>
      </w:pPr>
    </w:p>
    <w:p>
      <w:pPr>
        <w:pStyle w:val="Heading2"/>
        <w:keepNext/>
      </w:pPr>
      <w:r>
        <w:t>Índice automático</w:t>
      </w:r>
    </w:p>
    <w:p>
      <w:r>
        <w:fldChar w:fldCharType="begin"/>
        <w:instrText xml:space="preserve">TOC \o "1-3" \h \z \u</w:instrText>
        <w:fldChar w:fldCharType="separate"/>
        <w:t>En Word: clic derecho aquí → Actualizar campo → Actualizar toda la tabla.</w:t>
        <w:fldChar w:fldCharType="end"/>
      </w:r>
    </w:p>
    <w:p>
      <w:pPr>
        <w:pStyle w:val="Heading2"/>
        <w:keepNext/>
      </w:pPr>
      <w:r>
        <w:t>Mapa de cumplimiento y evidencia real</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cantSplit/>
        </w:trPr>
        <w:tc>
          <w:tcPr>
            <w:tcW w:type="dxa" w:w="907"/>
            <w:vAlign w:val="center"/>
            <w:tcMar>
              <w:top w:w="90" w:type="dxa"/>
              <w:start w:w="100" w:type="dxa"/>
              <w:bottom w:w="90" w:type="dxa"/>
              <w:end w:w="100" w:type="dxa"/>
            </w:tcMar>
            <w:shd w:fill="17365D"/>
          </w:tcPr>
          <w:p>
            <w:pPr>
              <w:spacing w:after="0" w:line="240" w:lineRule="auto"/>
            </w:pPr>
            <w:r/>
            <w:r>
              <w:rPr>
                <w:rFonts w:ascii="Aptos" w:hAnsi="Aptos"/>
                <w:b/>
                <w:color w:val="FFFFFF"/>
                <w:sz w:val="17"/>
              </w:rPr>
              <w:t>Persona</w:t>
            </w:r>
          </w:p>
        </w:tc>
        <w:tc>
          <w:tcPr>
            <w:tcW w:type="dxa" w:w="1134"/>
            <w:vAlign w:val="center"/>
            <w:tcMar>
              <w:top w:w="90" w:type="dxa"/>
              <w:start w:w="100" w:type="dxa"/>
              <w:bottom w:w="90" w:type="dxa"/>
              <w:end w:w="100" w:type="dxa"/>
            </w:tcMar>
            <w:shd w:fill="17365D"/>
          </w:tcPr>
          <w:p>
            <w:pPr>
              <w:spacing w:after="0" w:line="240" w:lineRule="auto"/>
            </w:pPr>
            <w:r/>
            <w:r>
              <w:rPr>
                <w:rFonts w:ascii="Aptos" w:hAnsi="Aptos"/>
                <w:b/>
                <w:color w:val="FFFFFF"/>
                <w:sz w:val="17"/>
              </w:rPr>
              <w:t>Tipo</w:t>
            </w:r>
          </w:p>
        </w:tc>
        <w:tc>
          <w:tcPr>
            <w:tcW w:type="dxa" w:w="3515"/>
            <w:vAlign w:val="center"/>
            <w:tcMar>
              <w:top w:w="90" w:type="dxa"/>
              <w:start w:w="100" w:type="dxa"/>
              <w:bottom w:w="90" w:type="dxa"/>
              <w:end w:w="100" w:type="dxa"/>
            </w:tcMar>
            <w:shd w:fill="17365D"/>
          </w:tcPr>
          <w:p>
            <w:pPr>
              <w:spacing w:after="0" w:line="240" w:lineRule="auto"/>
            </w:pPr>
            <w:r/>
            <w:r>
              <w:rPr>
                <w:rFonts w:ascii="Aptos" w:hAnsi="Aptos"/>
                <w:b/>
                <w:color w:val="FFFFFF"/>
                <w:sz w:val="17"/>
              </w:rPr>
              <w:t>Archivo de prueba</w:t>
            </w:r>
          </w:p>
        </w:tc>
        <w:tc>
          <w:tcPr>
            <w:tcW w:type="dxa" w:w="1927"/>
            <w:vAlign w:val="center"/>
            <w:tcMar>
              <w:top w:w="90" w:type="dxa"/>
              <w:start w:w="100" w:type="dxa"/>
              <w:bottom w:w="90" w:type="dxa"/>
              <w:end w:w="100" w:type="dxa"/>
            </w:tcMar>
            <w:shd w:fill="17365D"/>
          </w:tcPr>
          <w:p>
            <w:pPr>
              <w:spacing w:after="0" w:line="240" w:lineRule="auto"/>
            </w:pPr>
            <w:r/>
            <w:r>
              <w:rPr>
                <w:rFonts w:ascii="Aptos" w:hAnsi="Aptos"/>
                <w:b/>
                <w:color w:val="FFFFFF"/>
                <w:sz w:val="17"/>
              </w:rPr>
              <w:t>Conteo verificado</w:t>
            </w:r>
          </w:p>
        </w:tc>
        <w:tc>
          <w:tcPr>
            <w:tcW w:type="dxa" w:w="2438"/>
            <w:vAlign w:val="center"/>
            <w:tcMar>
              <w:top w:w="90" w:type="dxa"/>
              <w:start w:w="100" w:type="dxa"/>
              <w:bottom w:w="90" w:type="dxa"/>
              <w:end w:w="100" w:type="dxa"/>
            </w:tcMar>
            <w:shd w:fill="17365D"/>
          </w:tcPr>
          <w:p>
            <w:pPr>
              <w:spacing w:after="0" w:line="240" w:lineRule="auto"/>
            </w:pPr>
            <w:r/>
            <w:r>
              <w:rPr>
                <w:rFonts w:ascii="Aptos" w:hAnsi="Aptos"/>
                <w:b/>
                <w:color w:val="FFFFFF"/>
                <w:sz w:val="17"/>
              </w:rPr>
              <w:t>Evidencia especial</w:t>
            </w:r>
          </w:p>
        </w:tc>
      </w:tr>
      <w:tr>
        <w:trPr>
          <w:cantSplit/>
        </w:trPr>
        <w:tc>
          <w:tcPr>
            <w:tcW w:type="dxa" w:w="907"/>
            <w:vAlign w:val="center"/>
            <w:tcMar>
              <w:top w:w="90" w:type="dxa"/>
              <w:start w:w="100" w:type="dxa"/>
              <w:bottom w:w="90" w:type="dxa"/>
              <w:end w:w="100" w:type="dxa"/>
            </w:tcMar>
          </w:tcPr>
          <w:p>
            <w:pPr>
              <w:spacing w:after="0" w:line="240" w:lineRule="auto"/>
            </w:pPr>
            <w:r/>
            <w:r>
              <w:rPr>
                <w:rFonts w:ascii="Aptos" w:hAnsi="Aptos"/>
                <w:b w:val="0"/>
                <w:color w:val="222222"/>
                <w:sz w:val="15"/>
              </w:rPr>
              <w:t>Jeff</w:t>
            </w:r>
          </w:p>
        </w:tc>
        <w:tc>
          <w:tcPr>
            <w:tcW w:type="dxa" w:w="1134"/>
            <w:vAlign w:val="center"/>
            <w:tcMar>
              <w:top w:w="90" w:type="dxa"/>
              <w:start w:w="100" w:type="dxa"/>
              <w:bottom w:w="90" w:type="dxa"/>
              <w:end w:w="100" w:type="dxa"/>
            </w:tcMar>
          </w:tcPr>
          <w:p>
            <w:pPr>
              <w:spacing w:after="0" w:line="240" w:lineRule="auto"/>
            </w:pPr>
            <w:r/>
            <w:r>
              <w:rPr>
                <w:rFonts w:ascii="Aptos" w:hAnsi="Aptos"/>
                <w:b w:val="0"/>
                <w:color w:val="222222"/>
                <w:sz w:val="15"/>
              </w:rPr>
              <w:t>Caja blanca</w:t>
            </w:r>
          </w:p>
        </w:tc>
        <w:tc>
          <w:tcPr>
            <w:tcW w:type="dxa" w:w="3515"/>
            <w:vAlign w:val="center"/>
            <w:tcMar>
              <w:top w:w="90" w:type="dxa"/>
              <w:start w:w="100" w:type="dxa"/>
              <w:bottom w:w="90" w:type="dxa"/>
              <w:end w:w="100" w:type="dxa"/>
            </w:tcMar>
          </w:tcPr>
          <w:p>
            <w:pPr>
              <w:spacing w:after="0" w:line="240" w:lineRule="auto"/>
            </w:pPr>
            <w:r/>
            <w:r>
              <w:rPr>
                <w:rFonts w:ascii="Aptos" w:hAnsi="Aptos"/>
                <w:b w:val="0"/>
                <w:color w:val="222222"/>
                <w:sz w:val="15"/>
              </w:rPr>
              <w:t>test/HU01_jeff/login.cajablanca.test.ts</w:t>
            </w:r>
          </w:p>
        </w:tc>
        <w:tc>
          <w:tcPr>
            <w:tcW w:type="dxa" w:w="1927"/>
            <w:vAlign w:val="center"/>
            <w:tcMar>
              <w:top w:w="90" w:type="dxa"/>
              <w:start w:w="100" w:type="dxa"/>
              <w:bottom w:w="90" w:type="dxa"/>
              <w:end w:w="100" w:type="dxa"/>
            </w:tcMar>
          </w:tcPr>
          <w:p>
            <w:pPr>
              <w:spacing w:after="0" w:line="240" w:lineRule="auto"/>
            </w:pPr>
            <w:r/>
            <w:r>
              <w:rPr>
                <w:rFonts w:ascii="Aptos" w:hAnsi="Aptos"/>
                <w:b w:val="0"/>
                <w:color w:val="222222"/>
                <w:sz w:val="15"/>
              </w:rPr>
              <w:t>8/8</w:t>
            </w:r>
          </w:p>
        </w:tc>
        <w:tc>
          <w:tcPr>
            <w:tcW w:type="dxa" w:w="2438"/>
            <w:vAlign w:val="center"/>
            <w:tcMar>
              <w:top w:w="90" w:type="dxa"/>
              <w:start w:w="100" w:type="dxa"/>
              <w:bottom w:w="90" w:type="dxa"/>
              <w:end w:w="100" w:type="dxa"/>
            </w:tcMar>
          </w:tcPr>
          <w:p>
            <w:pPr>
              <w:spacing w:after="0" w:line="240" w:lineRule="auto"/>
            </w:pPr>
            <w:r/>
            <w:r>
              <w:rPr>
                <w:rFonts w:ascii="Aptos" w:hAnsi="Aptos"/>
                <w:b w:val="0"/>
                <w:color w:val="222222"/>
                <w:sz w:val="15"/>
              </w:rPr>
              <w:t>V(G)≈8 · Stryker 47/47</w:t>
            </w:r>
          </w:p>
        </w:tc>
      </w:tr>
      <w:tr>
        <w:trPr>
          <w:cantSplit/>
        </w:trPr>
        <w:tc>
          <w:tcPr>
            <w:tcW w:type="dxa" w:w="90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Jeff</w:t>
            </w:r>
          </w:p>
        </w:tc>
        <w:tc>
          <w:tcPr>
            <w:tcW w:type="dxa" w:w="1134"/>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Caja negra</w:t>
            </w:r>
          </w:p>
        </w:tc>
        <w:tc>
          <w:tcPr>
            <w:tcW w:type="dxa" w:w="3515"/>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test/HU18_jeff/advising.cajanegra.test.ts</w:t>
            </w:r>
          </w:p>
        </w:tc>
        <w:tc>
          <w:tcPr>
            <w:tcW w:type="dxa" w:w="192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15/15</w:t>
            </w:r>
          </w:p>
        </w:tc>
        <w:tc>
          <w:tcPr>
            <w:tcW w:type="dxa" w:w="243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6 campos · particiones + bordes</w:t>
            </w:r>
          </w:p>
        </w:tc>
      </w:tr>
      <w:tr>
        <w:trPr>
          <w:cantSplit/>
        </w:trPr>
        <w:tc>
          <w:tcPr>
            <w:tcW w:type="dxa" w:w="907"/>
            <w:vAlign w:val="center"/>
            <w:tcMar>
              <w:top w:w="90" w:type="dxa"/>
              <w:start w:w="100" w:type="dxa"/>
              <w:bottom w:w="90" w:type="dxa"/>
              <w:end w:w="100" w:type="dxa"/>
            </w:tcMar>
          </w:tcPr>
          <w:p>
            <w:pPr>
              <w:spacing w:after="0" w:line="240" w:lineRule="auto"/>
            </w:pPr>
            <w:r/>
            <w:r>
              <w:rPr>
                <w:rFonts w:ascii="Aptos" w:hAnsi="Aptos"/>
                <w:b w:val="0"/>
                <w:color w:val="222222"/>
                <w:sz w:val="15"/>
              </w:rPr>
              <w:t>Jeff</w:t>
            </w:r>
          </w:p>
        </w:tc>
        <w:tc>
          <w:tcPr>
            <w:tcW w:type="dxa" w:w="1134"/>
            <w:vAlign w:val="center"/>
            <w:tcMar>
              <w:top w:w="90" w:type="dxa"/>
              <w:start w:w="100" w:type="dxa"/>
              <w:bottom w:w="90" w:type="dxa"/>
              <w:end w:w="100" w:type="dxa"/>
            </w:tcMar>
          </w:tcPr>
          <w:p>
            <w:pPr>
              <w:spacing w:after="0" w:line="240" w:lineRule="auto"/>
            </w:pPr>
            <w:r/>
            <w:r>
              <w:rPr>
                <w:rFonts w:ascii="Aptos" w:hAnsi="Aptos"/>
                <w:b w:val="0"/>
                <w:color w:val="222222"/>
                <w:sz w:val="15"/>
              </w:rPr>
              <w:t>Unitarias</w:t>
            </w:r>
          </w:p>
        </w:tc>
        <w:tc>
          <w:tcPr>
            <w:tcW w:type="dxa" w:w="3515"/>
            <w:vAlign w:val="center"/>
            <w:tcMar>
              <w:top w:w="90" w:type="dxa"/>
              <w:start w:w="100" w:type="dxa"/>
              <w:bottom w:w="90" w:type="dxa"/>
              <w:end w:w="100" w:type="dxa"/>
            </w:tcMar>
          </w:tcPr>
          <w:p>
            <w:pPr>
              <w:spacing w:after="0" w:line="240" w:lineRule="auto"/>
            </w:pPr>
            <w:r/>
            <w:r>
              <w:rPr>
                <w:rFonts w:ascii="Aptos" w:hAnsi="Aptos"/>
                <w:b w:val="0"/>
                <w:color w:val="222222"/>
                <w:sz w:val="15"/>
              </w:rPr>
              <w:t>test/HU20_jeff/password-reset.logic.test.ts</w:t>
            </w:r>
          </w:p>
        </w:tc>
        <w:tc>
          <w:tcPr>
            <w:tcW w:type="dxa" w:w="1927"/>
            <w:vAlign w:val="center"/>
            <w:tcMar>
              <w:top w:w="90" w:type="dxa"/>
              <w:start w:w="100" w:type="dxa"/>
              <w:bottom w:w="90" w:type="dxa"/>
              <w:end w:w="100" w:type="dxa"/>
            </w:tcMar>
          </w:tcPr>
          <w:p>
            <w:pPr>
              <w:spacing w:after="0" w:line="240" w:lineRule="auto"/>
            </w:pPr>
            <w:r/>
            <w:r>
              <w:rPr>
                <w:rFonts w:ascii="Aptos" w:hAnsi="Aptos"/>
                <w:b w:val="0"/>
                <w:color w:val="222222"/>
                <w:sz w:val="15"/>
              </w:rPr>
              <w:t>14/14 total; 12 de las 4 funciones</w:t>
            </w:r>
          </w:p>
        </w:tc>
        <w:tc>
          <w:tcPr>
            <w:tcW w:type="dxa" w:w="2438"/>
            <w:vAlign w:val="center"/>
            <w:tcMar>
              <w:top w:w="90" w:type="dxa"/>
              <w:start w:w="100" w:type="dxa"/>
              <w:bottom w:w="90" w:type="dxa"/>
              <w:end w:w="100" w:type="dxa"/>
            </w:tcMar>
          </w:tcPr>
          <w:p>
            <w:pPr>
              <w:spacing w:after="0" w:line="240" w:lineRule="auto"/>
            </w:pPr>
            <w:r/>
            <w:r>
              <w:rPr>
                <w:rFonts w:ascii="Aptos" w:hAnsi="Aptos"/>
                <w:b w:val="0"/>
                <w:color w:val="222222"/>
                <w:sz w:val="15"/>
              </w:rPr>
              <w:t>generateOtp es respaldo</w:t>
            </w:r>
          </w:p>
        </w:tc>
      </w:tr>
      <w:tr>
        <w:trPr>
          <w:cantSplit/>
        </w:trPr>
        <w:tc>
          <w:tcPr>
            <w:tcW w:type="dxa" w:w="90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Sam</w:t>
            </w:r>
          </w:p>
        </w:tc>
        <w:tc>
          <w:tcPr>
            <w:tcW w:type="dxa" w:w="1134"/>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Caja blanca</w:t>
            </w:r>
          </w:p>
        </w:tc>
        <w:tc>
          <w:tcPr>
            <w:tcW w:type="dxa" w:w="3515"/>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test/HU30_sam/notificar.cajablanca.test.ts</w:t>
            </w:r>
          </w:p>
        </w:tc>
        <w:tc>
          <w:tcPr>
            <w:tcW w:type="dxa" w:w="192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10/10</w:t>
            </w:r>
          </w:p>
        </w:tc>
        <w:tc>
          <w:tcPr>
            <w:tcW w:type="dxa" w:w="243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V(G)=10</w:t>
            </w:r>
          </w:p>
        </w:tc>
      </w:tr>
      <w:tr>
        <w:trPr>
          <w:cantSplit/>
        </w:trPr>
        <w:tc>
          <w:tcPr>
            <w:tcW w:type="dxa" w:w="907"/>
            <w:vAlign w:val="center"/>
            <w:tcMar>
              <w:top w:w="90" w:type="dxa"/>
              <w:start w:w="100" w:type="dxa"/>
              <w:bottom w:w="90" w:type="dxa"/>
              <w:end w:w="100" w:type="dxa"/>
            </w:tcMar>
          </w:tcPr>
          <w:p>
            <w:pPr>
              <w:spacing w:after="0" w:line="240" w:lineRule="auto"/>
            </w:pPr>
            <w:r/>
            <w:r>
              <w:rPr>
                <w:rFonts w:ascii="Aptos" w:hAnsi="Aptos"/>
                <w:b w:val="0"/>
                <w:color w:val="222222"/>
                <w:sz w:val="15"/>
              </w:rPr>
              <w:t>Sam</w:t>
            </w:r>
          </w:p>
        </w:tc>
        <w:tc>
          <w:tcPr>
            <w:tcW w:type="dxa" w:w="1134"/>
            <w:vAlign w:val="center"/>
            <w:tcMar>
              <w:top w:w="90" w:type="dxa"/>
              <w:start w:w="100" w:type="dxa"/>
              <w:bottom w:w="90" w:type="dxa"/>
              <w:end w:w="100" w:type="dxa"/>
            </w:tcMar>
          </w:tcPr>
          <w:p>
            <w:pPr>
              <w:spacing w:after="0" w:line="240" w:lineRule="auto"/>
            </w:pPr>
            <w:r/>
            <w:r>
              <w:rPr>
                <w:rFonts w:ascii="Aptos" w:hAnsi="Aptos"/>
                <w:b w:val="0"/>
                <w:color w:val="222222"/>
                <w:sz w:val="15"/>
              </w:rPr>
              <w:t>Caja negra</w:t>
            </w:r>
          </w:p>
        </w:tc>
        <w:tc>
          <w:tcPr>
            <w:tcW w:type="dxa" w:w="3515"/>
            <w:vAlign w:val="center"/>
            <w:tcMar>
              <w:top w:w="90" w:type="dxa"/>
              <w:start w:w="100" w:type="dxa"/>
              <w:bottom w:w="90" w:type="dxa"/>
              <w:end w:w="100" w:type="dxa"/>
            </w:tcMar>
          </w:tcPr>
          <w:p>
            <w:pPr>
              <w:spacing w:after="0" w:line="240" w:lineRule="auto"/>
            </w:pPr>
            <w:r/>
            <w:r>
              <w:rPr>
                <w:rFonts w:ascii="Aptos" w:hAnsi="Aptos"/>
                <w:b w:val="0"/>
                <w:color w:val="222222"/>
                <w:sz w:val="15"/>
              </w:rPr>
              <w:t>test/HU22_sam/impedidos.cajanegra.test.ts</w:t>
            </w:r>
          </w:p>
        </w:tc>
        <w:tc>
          <w:tcPr>
            <w:tcW w:type="dxa" w:w="1927"/>
            <w:vAlign w:val="center"/>
            <w:tcMar>
              <w:top w:w="90" w:type="dxa"/>
              <w:start w:w="100" w:type="dxa"/>
              <w:bottom w:w="90" w:type="dxa"/>
              <w:end w:w="100" w:type="dxa"/>
            </w:tcMar>
          </w:tcPr>
          <w:p>
            <w:pPr>
              <w:spacing w:after="0" w:line="240" w:lineRule="auto"/>
            </w:pPr>
            <w:r/>
            <w:r>
              <w:rPr>
                <w:rFonts w:ascii="Aptos" w:hAnsi="Aptos"/>
                <w:b w:val="0"/>
                <w:color w:val="222222"/>
                <w:sz w:val="15"/>
              </w:rPr>
              <w:t>6/6</w:t>
            </w:r>
          </w:p>
        </w:tc>
        <w:tc>
          <w:tcPr>
            <w:tcW w:type="dxa" w:w="2438"/>
            <w:vAlign w:val="center"/>
            <w:tcMar>
              <w:top w:w="90" w:type="dxa"/>
              <w:start w:w="100" w:type="dxa"/>
              <w:bottom w:w="90" w:type="dxa"/>
              <w:end w:w="100" w:type="dxa"/>
            </w:tcMar>
          </w:tcPr>
          <w:p>
            <w:pPr>
              <w:spacing w:after="0" w:line="240" w:lineRule="auto"/>
            </w:pPr>
            <w:r/>
            <w:r>
              <w:rPr>
                <w:rFonts w:ascii="Aptos" w:hAnsi="Aptos"/>
                <w:b w:val="0"/>
                <w:color w:val="222222"/>
                <w:sz w:val="15"/>
              </w:rPr>
              <w:t>6 campos · 6 particiones</w:t>
            </w:r>
          </w:p>
        </w:tc>
      </w:tr>
      <w:tr>
        <w:trPr>
          <w:cantSplit/>
        </w:trPr>
        <w:tc>
          <w:tcPr>
            <w:tcW w:type="dxa" w:w="90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Sam</w:t>
            </w:r>
          </w:p>
        </w:tc>
        <w:tc>
          <w:tcPr>
            <w:tcW w:type="dxa" w:w="1134"/>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Unitarias</w:t>
            </w:r>
          </w:p>
        </w:tc>
        <w:tc>
          <w:tcPr>
            <w:tcW w:type="dxa" w:w="3515"/>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HU22 impedidos.unitarias + HU06 grades.logic</w:t>
            </w:r>
          </w:p>
        </w:tc>
        <w:tc>
          <w:tcPr>
            <w:tcW w:type="dxa" w:w="192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4 casos oficiales; suites más amplias</w:t>
            </w:r>
          </w:p>
        </w:tc>
        <w:tc>
          <w:tcPr>
            <w:tcW w:type="dxa" w:w="243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Una prueba por función pedida</w:t>
            </w:r>
          </w:p>
        </w:tc>
      </w:tr>
      <w:tr>
        <w:trPr>
          <w:cantSplit/>
        </w:trPr>
        <w:tc>
          <w:tcPr>
            <w:tcW w:type="dxa" w:w="907"/>
            <w:vAlign w:val="center"/>
            <w:tcMar>
              <w:top w:w="90" w:type="dxa"/>
              <w:start w:w="100" w:type="dxa"/>
              <w:bottom w:w="90" w:type="dxa"/>
              <w:end w:w="100" w:type="dxa"/>
            </w:tcMar>
          </w:tcPr>
          <w:p>
            <w:pPr>
              <w:spacing w:after="0" w:line="240" w:lineRule="auto"/>
            </w:pPr>
            <w:r/>
            <w:r>
              <w:rPr>
                <w:rFonts w:ascii="Aptos" w:hAnsi="Aptos"/>
                <w:b w:val="0"/>
                <w:color w:val="222222"/>
                <w:sz w:val="15"/>
              </w:rPr>
              <w:t>Mel</w:t>
            </w:r>
          </w:p>
        </w:tc>
        <w:tc>
          <w:tcPr>
            <w:tcW w:type="dxa" w:w="1134"/>
            <w:vAlign w:val="center"/>
            <w:tcMar>
              <w:top w:w="90" w:type="dxa"/>
              <w:start w:w="100" w:type="dxa"/>
              <w:bottom w:w="90" w:type="dxa"/>
              <w:end w:w="100" w:type="dxa"/>
            </w:tcMar>
          </w:tcPr>
          <w:p>
            <w:pPr>
              <w:spacing w:after="0" w:line="240" w:lineRule="auto"/>
            </w:pPr>
            <w:r/>
            <w:r>
              <w:rPr>
                <w:rFonts w:ascii="Aptos" w:hAnsi="Aptos"/>
                <w:b w:val="0"/>
                <w:color w:val="222222"/>
                <w:sz w:val="15"/>
              </w:rPr>
              <w:t>Caja blanca</w:t>
            </w:r>
          </w:p>
        </w:tc>
        <w:tc>
          <w:tcPr>
            <w:tcW w:type="dxa" w:w="3515"/>
            <w:vAlign w:val="center"/>
            <w:tcMar>
              <w:top w:w="90" w:type="dxa"/>
              <w:start w:w="100" w:type="dxa"/>
              <w:bottom w:w="90" w:type="dxa"/>
              <w:end w:w="100" w:type="dxa"/>
            </w:tcMar>
          </w:tcPr>
          <w:p>
            <w:pPr>
              <w:spacing w:after="0" w:line="240" w:lineRule="auto"/>
            </w:pPr>
            <w:r/>
            <w:r>
              <w:rPr>
                <w:rFonts w:ascii="Aptos" w:hAnsi="Aptos"/>
                <w:b w:val="0"/>
                <w:color w:val="222222"/>
                <w:sz w:val="15"/>
              </w:rPr>
              <w:t>test/HU25_mel/networking.cajablanca.test.ts</w:t>
            </w:r>
          </w:p>
        </w:tc>
        <w:tc>
          <w:tcPr>
            <w:tcW w:type="dxa" w:w="1927"/>
            <w:vAlign w:val="center"/>
            <w:tcMar>
              <w:top w:w="90" w:type="dxa"/>
              <w:start w:w="100" w:type="dxa"/>
              <w:bottom w:w="90" w:type="dxa"/>
              <w:end w:w="100" w:type="dxa"/>
            </w:tcMar>
          </w:tcPr>
          <w:p>
            <w:pPr>
              <w:spacing w:after="0" w:line="240" w:lineRule="auto"/>
            </w:pPr>
            <w:r/>
            <w:r>
              <w:rPr>
                <w:rFonts w:ascii="Aptos" w:hAnsi="Aptos"/>
                <w:b w:val="0"/>
                <w:color w:val="222222"/>
                <w:sz w:val="15"/>
              </w:rPr>
              <w:t>5/5</w:t>
            </w:r>
          </w:p>
        </w:tc>
        <w:tc>
          <w:tcPr>
            <w:tcW w:type="dxa" w:w="2438"/>
            <w:vAlign w:val="center"/>
            <w:tcMar>
              <w:top w:w="90" w:type="dxa"/>
              <w:start w:w="100" w:type="dxa"/>
              <w:bottom w:w="90" w:type="dxa"/>
              <w:end w:w="100" w:type="dxa"/>
            </w:tcMar>
          </w:tcPr>
          <w:p>
            <w:pPr>
              <w:spacing w:after="0" w:line="240" w:lineRule="auto"/>
            </w:pPr>
            <w:r/>
            <w:r>
              <w:rPr>
                <w:rFonts w:ascii="Aptos" w:hAnsi="Aptos"/>
                <w:b w:val="0"/>
                <w:color w:val="222222"/>
                <w:sz w:val="15"/>
              </w:rPr>
              <w:t>V(G)=5 · Stryker 15/15</w:t>
            </w:r>
          </w:p>
        </w:tc>
      </w:tr>
      <w:tr>
        <w:trPr>
          <w:cantSplit/>
        </w:trPr>
        <w:tc>
          <w:tcPr>
            <w:tcW w:type="dxa" w:w="90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Mel</w:t>
            </w:r>
          </w:p>
        </w:tc>
        <w:tc>
          <w:tcPr>
            <w:tcW w:type="dxa" w:w="1134"/>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Caja negra</w:t>
            </w:r>
          </w:p>
        </w:tc>
        <w:tc>
          <w:tcPr>
            <w:tcW w:type="dxa" w:w="3515"/>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test/HU25_mel/networking.cajanegra.test.ts</w:t>
            </w:r>
          </w:p>
        </w:tc>
        <w:tc>
          <w:tcPr>
            <w:tcW w:type="dxa" w:w="192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8/8 bloques</w:t>
            </w:r>
          </w:p>
        </w:tc>
        <w:tc>
          <w:tcPr>
            <w:tcW w:type="dxa" w:w="243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12 payloads · 13 aserciones</w:t>
            </w:r>
          </w:p>
        </w:tc>
      </w:tr>
      <w:tr>
        <w:trPr>
          <w:cantSplit/>
        </w:trPr>
        <w:tc>
          <w:tcPr>
            <w:tcW w:type="dxa" w:w="907"/>
            <w:vAlign w:val="center"/>
            <w:tcMar>
              <w:top w:w="90" w:type="dxa"/>
              <w:start w:w="100" w:type="dxa"/>
              <w:bottom w:w="90" w:type="dxa"/>
              <w:end w:w="100" w:type="dxa"/>
            </w:tcMar>
          </w:tcPr>
          <w:p>
            <w:pPr>
              <w:spacing w:after="0" w:line="240" w:lineRule="auto"/>
            </w:pPr>
            <w:r/>
            <w:r>
              <w:rPr>
                <w:rFonts w:ascii="Aptos" w:hAnsi="Aptos"/>
                <w:b w:val="0"/>
                <w:color w:val="222222"/>
                <w:sz w:val="15"/>
              </w:rPr>
              <w:t>Mel</w:t>
            </w:r>
          </w:p>
        </w:tc>
        <w:tc>
          <w:tcPr>
            <w:tcW w:type="dxa" w:w="1134"/>
            <w:vAlign w:val="center"/>
            <w:tcMar>
              <w:top w:w="90" w:type="dxa"/>
              <w:start w:w="100" w:type="dxa"/>
              <w:bottom w:w="90" w:type="dxa"/>
              <w:end w:w="100" w:type="dxa"/>
            </w:tcMar>
          </w:tcPr>
          <w:p>
            <w:pPr>
              <w:spacing w:after="0" w:line="240" w:lineRule="auto"/>
            </w:pPr>
            <w:r/>
            <w:r>
              <w:rPr>
                <w:rFonts w:ascii="Aptos" w:hAnsi="Aptos"/>
                <w:b w:val="0"/>
                <w:color w:val="222222"/>
                <w:sz w:val="15"/>
              </w:rPr>
              <w:t>Unitarias</w:t>
            </w:r>
          </w:p>
        </w:tc>
        <w:tc>
          <w:tcPr>
            <w:tcW w:type="dxa" w:w="3515"/>
            <w:vAlign w:val="center"/>
            <w:tcMar>
              <w:top w:w="90" w:type="dxa"/>
              <w:start w:w="100" w:type="dxa"/>
              <w:bottom w:w="90" w:type="dxa"/>
              <w:end w:w="100" w:type="dxa"/>
            </w:tcMar>
          </w:tcPr>
          <w:p>
            <w:pPr>
              <w:spacing w:after="0" w:line="240" w:lineRule="auto"/>
            </w:pPr>
            <w:r/>
            <w:r>
              <w:rPr>
                <w:rFonts w:ascii="Aptos" w:hAnsi="Aptos"/>
                <w:b w:val="0"/>
                <w:color w:val="222222"/>
                <w:sz w:val="15"/>
              </w:rPr>
              <w:t>test/HU25_mel/networking.logic.test.ts</w:t>
            </w:r>
          </w:p>
        </w:tc>
        <w:tc>
          <w:tcPr>
            <w:tcW w:type="dxa" w:w="1927"/>
            <w:vAlign w:val="center"/>
            <w:tcMar>
              <w:top w:w="90" w:type="dxa"/>
              <w:start w:w="100" w:type="dxa"/>
              <w:bottom w:w="90" w:type="dxa"/>
              <w:end w:w="100" w:type="dxa"/>
            </w:tcMar>
          </w:tcPr>
          <w:p>
            <w:pPr>
              <w:spacing w:after="0" w:line="240" w:lineRule="auto"/>
            </w:pPr>
            <w:r/>
            <w:r>
              <w:rPr>
                <w:rFonts w:ascii="Aptos" w:hAnsi="Aptos"/>
                <w:b w:val="0"/>
                <w:color w:val="222222"/>
                <w:sz w:val="15"/>
              </w:rPr>
              <w:t>9/9 total</w:t>
            </w:r>
          </w:p>
        </w:tc>
        <w:tc>
          <w:tcPr>
            <w:tcW w:type="dxa" w:w="2438"/>
            <w:vAlign w:val="center"/>
            <w:tcMar>
              <w:top w:w="90" w:type="dxa"/>
              <w:start w:w="100" w:type="dxa"/>
              <w:bottom w:w="90" w:type="dxa"/>
              <w:end w:w="100" w:type="dxa"/>
            </w:tcMar>
          </w:tcPr>
          <w:p>
            <w:pPr>
              <w:spacing w:after="0" w:line="240" w:lineRule="auto"/>
            </w:pPr>
            <w:r/>
            <w:r>
              <w:rPr>
                <w:rFonts w:ascii="Aptos" w:hAnsi="Aptos"/>
                <w:b w:val="0"/>
                <w:color w:val="222222"/>
                <w:sz w:val="15"/>
              </w:rPr>
              <w:t>4 funciones oficiales + isHttpUrl de apoyo</w:t>
            </w:r>
          </w:p>
        </w:tc>
      </w:tr>
    </w:tbl>
    <w:p>
      <w:pPr>
        <w:spacing w:after="0"/>
      </w:pPr>
    </w:p>
    <w:p>
      <w:pPr>
        <w:pStyle w:val="Heading2"/>
        <w:keepNext/>
      </w:pPr>
      <w:r>
        <w:t>Resultado de verificación ejecutado</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814"/>
            <w:vAlign w:val="center"/>
            <w:tcMar>
              <w:top w:w="90" w:type="dxa"/>
              <w:start w:w="100" w:type="dxa"/>
              <w:bottom w:w="90" w:type="dxa"/>
              <w:end w:w="100" w:type="dxa"/>
            </w:tcMar>
            <w:shd w:fill="17365D"/>
          </w:tcPr>
          <w:p>
            <w:pPr>
              <w:spacing w:after="0" w:line="240" w:lineRule="auto"/>
            </w:pPr>
            <w:r/>
            <w:r>
              <w:rPr>
                <w:rFonts w:ascii="Aptos" w:hAnsi="Aptos"/>
                <w:b/>
                <w:color w:val="FFFFFF"/>
                <w:sz w:val="17"/>
              </w:rPr>
              <w:t>Control</w:t>
            </w:r>
          </w:p>
        </w:tc>
        <w:tc>
          <w:tcPr>
            <w:tcW w:type="dxa" w:w="2324"/>
            <w:vAlign w:val="center"/>
            <w:tcMar>
              <w:top w:w="90" w:type="dxa"/>
              <w:start w:w="100" w:type="dxa"/>
              <w:bottom w:w="90" w:type="dxa"/>
              <w:end w:w="100" w:type="dxa"/>
            </w:tcMar>
            <w:shd w:fill="17365D"/>
          </w:tcPr>
          <w:p>
            <w:pPr>
              <w:spacing w:after="0" w:line="240" w:lineRule="auto"/>
            </w:pPr>
            <w:r/>
            <w:r>
              <w:rPr>
                <w:rFonts w:ascii="Aptos" w:hAnsi="Aptos"/>
                <w:b/>
                <w:color w:val="FFFFFF"/>
                <w:sz w:val="17"/>
              </w:rPr>
              <w:t>Resultado</w:t>
            </w:r>
          </w:p>
        </w:tc>
        <w:tc>
          <w:tcPr>
            <w:tcW w:type="dxa" w:w="5103"/>
            <w:vAlign w:val="center"/>
            <w:tcMar>
              <w:top w:w="90" w:type="dxa"/>
              <w:start w:w="100" w:type="dxa"/>
              <w:bottom w:w="90" w:type="dxa"/>
              <w:end w:w="100" w:type="dxa"/>
            </w:tcMar>
            <w:shd w:fill="17365D"/>
          </w:tcPr>
          <w:p>
            <w:pPr>
              <w:spacing w:after="0" w:line="240" w:lineRule="auto"/>
            </w:pPr>
            <w:r/>
            <w:r>
              <w:rPr>
                <w:rFonts w:ascii="Aptos" w:hAnsi="Aptos"/>
                <w:b/>
                <w:color w:val="FFFFFF"/>
                <w:sz w:val="17"/>
              </w:rPr>
              <w:t>Interpretación correcta</w:t>
            </w:r>
          </w:p>
        </w:tc>
      </w:tr>
      <w:tr>
        <w:trPr>
          <w:cantSplit/>
        </w:trPr>
        <w:tc>
          <w:tcPr>
            <w:tcW w:type="dxa" w:w="1814"/>
            <w:vAlign w:val="center"/>
            <w:tcMar>
              <w:top w:w="90" w:type="dxa"/>
              <w:start w:w="100" w:type="dxa"/>
              <w:bottom w:w="90" w:type="dxa"/>
              <w:end w:w="100" w:type="dxa"/>
            </w:tcMar>
          </w:tcPr>
          <w:p>
            <w:pPr>
              <w:spacing w:after="0" w:line="240" w:lineRule="auto"/>
            </w:pPr>
            <w:r/>
            <w:r>
              <w:rPr>
                <w:rFonts w:ascii="Aptos" w:hAnsi="Aptos"/>
                <w:b w:val="0"/>
                <w:color w:val="222222"/>
                <w:sz w:val="16"/>
              </w:rPr>
              <w:t>10 archivos seleccionados con Bun</w:t>
            </w:r>
          </w:p>
        </w:tc>
        <w:tc>
          <w:tcPr>
            <w:tcW w:type="dxa" w:w="2324"/>
            <w:vAlign w:val="center"/>
            <w:tcMar>
              <w:top w:w="90" w:type="dxa"/>
              <w:start w:w="100" w:type="dxa"/>
              <w:bottom w:w="90" w:type="dxa"/>
              <w:end w:w="100" w:type="dxa"/>
            </w:tcMar>
          </w:tcPr>
          <w:p>
            <w:pPr>
              <w:spacing w:after="0" w:line="240" w:lineRule="auto"/>
            </w:pPr>
            <w:r/>
            <w:r>
              <w:rPr>
                <w:rFonts w:ascii="Aptos" w:hAnsi="Aptos"/>
                <w:b w:val="0"/>
                <w:color w:val="222222"/>
                <w:sz w:val="16"/>
              </w:rPr>
              <w:t>98 pass · 0 fail · 2201 expect</w:t>
            </w:r>
          </w:p>
        </w:tc>
        <w:tc>
          <w:tcPr>
            <w:tcW w:type="dxa" w:w="5103"/>
            <w:vAlign w:val="center"/>
            <w:tcMar>
              <w:top w:w="90" w:type="dxa"/>
              <w:start w:w="100" w:type="dxa"/>
              <w:bottom w:w="90" w:type="dxa"/>
              <w:end w:w="100" w:type="dxa"/>
            </w:tcMar>
          </w:tcPr>
          <w:p>
            <w:pPr>
              <w:spacing w:after="0" w:line="240" w:lineRule="auto"/>
            </w:pPr>
            <w:r/>
            <w:r>
              <w:rPr>
                <w:rFonts w:ascii="Aptos" w:hAnsi="Aptos"/>
                <w:b w:val="0"/>
                <w:color w:val="222222"/>
                <w:sz w:val="16"/>
              </w:rPr>
              <w:t>Todas las suites de la exposición están verdes</w:t>
            </w:r>
          </w:p>
        </w:tc>
      </w:tr>
      <w:tr>
        <w:trPr>
          <w:cantSplit/>
        </w:trPr>
        <w:tc>
          <w:tcPr>
            <w:tcW w:type="dxa" w:w="181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Compilación TypeScript</w:t>
            </w:r>
          </w:p>
        </w:tc>
        <w:tc>
          <w:tcPr>
            <w:tcW w:type="dxa" w:w="232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bun run build → tsc sin errores</w:t>
            </w:r>
          </w:p>
        </w:tc>
        <w:tc>
          <w:tcPr>
            <w:tcW w:type="dxa" w:w="510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Los comentarios no rompieron tipos ni sintaxis</w:t>
            </w:r>
          </w:p>
        </w:tc>
      </w:tr>
      <w:tr>
        <w:trPr>
          <w:cantSplit/>
        </w:trPr>
        <w:tc>
          <w:tcPr>
            <w:tcW w:type="dxa" w:w="1814"/>
            <w:vAlign w:val="center"/>
            <w:tcMar>
              <w:top w:w="90" w:type="dxa"/>
              <w:start w:w="100" w:type="dxa"/>
              <w:bottom w:w="90" w:type="dxa"/>
              <w:end w:w="100" w:type="dxa"/>
            </w:tcMar>
          </w:tcPr>
          <w:p>
            <w:pPr>
              <w:spacing w:after="0" w:line="240" w:lineRule="auto"/>
            </w:pPr>
            <w:r/>
            <w:r>
              <w:rPr>
                <w:rFonts w:ascii="Aptos" w:hAnsi="Aptos"/>
                <w:b w:val="0"/>
                <w:color w:val="222222"/>
                <w:sz w:val="16"/>
              </w:rPr>
              <w:t>Stryker Jeff</w:t>
            </w:r>
          </w:p>
        </w:tc>
        <w:tc>
          <w:tcPr>
            <w:tcW w:type="dxa" w:w="2324"/>
            <w:vAlign w:val="center"/>
            <w:tcMar>
              <w:top w:w="90" w:type="dxa"/>
              <w:start w:w="100" w:type="dxa"/>
              <w:bottom w:w="90" w:type="dxa"/>
              <w:end w:w="100" w:type="dxa"/>
            </w:tcMar>
          </w:tcPr>
          <w:p>
            <w:pPr>
              <w:spacing w:after="0" w:line="240" w:lineRule="auto"/>
            </w:pPr>
            <w:r/>
            <w:r>
              <w:rPr>
                <w:rFonts w:ascii="Aptos" w:hAnsi="Aptos"/>
                <w:b w:val="0"/>
                <w:color w:val="222222"/>
                <w:sz w:val="16"/>
              </w:rPr>
              <w:t>47 killed · 0 survived</w:t>
            </w:r>
          </w:p>
        </w:tc>
        <w:tc>
          <w:tcPr>
            <w:tcW w:type="dxa" w:w="5103"/>
            <w:vAlign w:val="center"/>
            <w:tcMar>
              <w:top w:w="90" w:type="dxa"/>
              <w:start w:w="100" w:type="dxa"/>
              <w:bottom w:w="90" w:type="dxa"/>
              <w:end w:w="100" w:type="dxa"/>
            </w:tcMar>
          </w:tcPr>
          <w:p>
            <w:pPr>
              <w:spacing w:after="0" w:line="240" w:lineRule="auto"/>
            </w:pPr>
            <w:r/>
            <w:r>
              <w:rPr>
                <w:rFonts w:ascii="Aptos" w:hAnsi="Aptos"/>
                <w:b w:val="0"/>
                <w:color w:val="222222"/>
                <w:sz w:val="16"/>
              </w:rPr>
              <w:t>Solo auth.service.ts:56–134</w:t>
            </w:r>
          </w:p>
        </w:tc>
      </w:tr>
      <w:tr>
        <w:trPr>
          <w:cantSplit/>
        </w:trPr>
        <w:tc>
          <w:tcPr>
            <w:tcW w:type="dxa" w:w="181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Stryker Sam</w:t>
            </w:r>
          </w:p>
        </w:tc>
        <w:tc>
          <w:tcPr>
            <w:tcW w:type="dxa" w:w="232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156 killed · 0 survived · 2 ignored</w:t>
            </w:r>
          </w:p>
        </w:tc>
        <w:tc>
          <w:tcPr>
            <w:tcW w:type="dxa" w:w="510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147 asistencia + 9 notas; configuración combinada</w:t>
            </w:r>
          </w:p>
        </w:tc>
      </w:tr>
      <w:tr>
        <w:trPr>
          <w:cantSplit/>
        </w:trPr>
        <w:tc>
          <w:tcPr>
            <w:tcW w:type="dxa" w:w="1814"/>
            <w:vAlign w:val="center"/>
            <w:tcMar>
              <w:top w:w="90" w:type="dxa"/>
              <w:start w:w="100" w:type="dxa"/>
              <w:bottom w:w="90" w:type="dxa"/>
              <w:end w:w="100" w:type="dxa"/>
            </w:tcMar>
          </w:tcPr>
          <w:p>
            <w:pPr>
              <w:spacing w:after="0" w:line="240" w:lineRule="auto"/>
            </w:pPr>
            <w:r/>
            <w:r>
              <w:rPr>
                <w:rFonts w:ascii="Aptos" w:hAnsi="Aptos"/>
                <w:b w:val="0"/>
                <w:color w:val="222222"/>
                <w:sz w:val="16"/>
              </w:rPr>
              <w:t>Stryker Mel</w:t>
            </w:r>
          </w:p>
        </w:tc>
        <w:tc>
          <w:tcPr>
            <w:tcW w:type="dxa" w:w="2324"/>
            <w:vAlign w:val="center"/>
            <w:tcMar>
              <w:top w:w="90" w:type="dxa"/>
              <w:start w:w="100" w:type="dxa"/>
              <w:bottom w:w="90" w:type="dxa"/>
              <w:end w:w="100" w:type="dxa"/>
            </w:tcMar>
          </w:tcPr>
          <w:p>
            <w:pPr>
              <w:spacing w:after="0" w:line="240" w:lineRule="auto"/>
            </w:pPr>
            <w:r/>
            <w:r>
              <w:rPr>
                <w:rFonts w:ascii="Aptos" w:hAnsi="Aptos"/>
                <w:b w:val="0"/>
                <w:color w:val="222222"/>
                <w:sz w:val="16"/>
              </w:rPr>
              <w:t>15 killed · 0 survived</w:t>
            </w:r>
          </w:p>
        </w:tc>
        <w:tc>
          <w:tcPr>
            <w:tcW w:type="dxa" w:w="5103"/>
            <w:vAlign w:val="center"/>
            <w:tcMar>
              <w:top w:w="90" w:type="dxa"/>
              <w:start w:w="100" w:type="dxa"/>
              <w:bottom w:w="90" w:type="dxa"/>
              <w:end w:w="100" w:type="dxa"/>
            </w:tcMar>
          </w:tcPr>
          <w:p>
            <w:pPr>
              <w:spacing w:after="0" w:line="240" w:lineRule="auto"/>
            </w:pPr>
            <w:r/>
            <w:r>
              <w:rPr>
                <w:rFonts w:ascii="Aptos" w:hAnsi="Aptos"/>
                <w:b w:val="0"/>
                <w:color w:val="222222"/>
                <w:sz w:val="16"/>
              </w:rPr>
              <w:t>Solo networking.service.ts:31–56</w:t>
            </w:r>
          </w:p>
        </w:tc>
      </w:tr>
    </w:tbl>
    <w:p>
      <w:pPr>
        <w:spacing w:after="0"/>
      </w:pPr>
    </w:p>
    <w:tbl>
      <w:tblPr>
        <w:tblW w:type="auto" w:w="0"/>
        <w:jc w:val="center"/>
        <w:tblLook w:firstColumn="1" w:firstRow="1" w:lastColumn="0" w:lastRow="0" w:noHBand="0" w:noVBand="1" w:val="04A0"/>
      </w:tblPr>
      <w:tblGrid>
        <w:gridCol w:w="9978"/>
      </w:tblGrid>
      <w:tr>
        <w:tc>
          <w:tcPr>
            <w:tcW w:type="dxa" w:w="9978"/>
            <w:shd w:fill="F4CCCC"/>
            <w:tcMar>
              <w:top w:w="130" w:type="dxa"/>
              <w:start w:w="180" w:type="dxa"/>
              <w:bottom w:w="130" w:type="dxa"/>
              <w:end w:w="180" w:type="dxa"/>
            </w:tcMar>
          </w:tcPr>
          <w:p>
            <w:pPr>
              <w:spacing w:after="40"/>
            </w:pPr>
            <w:r/>
            <w:r>
              <w:rPr>
                <w:b/>
                <w:color w:val="C00000"/>
                <w:sz w:val="20"/>
              </w:rPr>
              <w:t>NO CONFUNDIR</w:t>
            </w:r>
          </w:p>
          <w:p>
            <w:pPr>
              <w:spacing w:after="0" w:line="252" w:lineRule="auto"/>
            </w:pPr>
            <w:r>
              <w:rPr>
                <w:sz w:val="18"/>
              </w:rPr>
              <w:t>100% de mutación no significa 100% de cobertura, ausencia de bugs ni calidad de todo el sistema. Significa que, dentro del rango mutado, todos los mutantes válidos fueron detectados por las pruebas configuradas.</w:t>
            </w:r>
          </w:p>
        </w:tc>
      </w:tr>
    </w:tbl>
    <w:p>
      <w:pPr>
        <w:spacing w:after="0"/>
      </w:pPr>
    </w:p>
    <w:p>
      <w:pPr>
        <w:pStyle w:val="Heading1"/>
        <w:keepNext/>
      </w:pPr>
      <w:r>
        <w:t>Conceptos que los tres deben dominar</w:t>
      </w:r>
    </w:p>
    <w:p>
      <w:pPr>
        <w:pStyle w:val="Heading2"/>
        <w:keepNext/>
      </w:pPr>
      <w:r>
        <w:t>Caja blanca</w:t>
      </w:r>
    </w:p>
    <w:p>
      <w:pPr>
        <w:spacing w:after="100"/>
      </w:pPr>
      <w:r>
        <w:rPr>
          <w:i w:val="0"/>
        </w:rPr>
        <w:t>Diseña casos conociendo decisiones, ramas, bucles, excepciones y flujo interno. La evidencia típica es un grafo de control y una base de caminos independientes.</w:t>
      </w:r>
    </w:p>
    <w:p>
      <w:pPr>
        <w:keepNext/>
        <w:spacing w:after="40"/>
      </w:pPr>
      <w:r>
        <w:rPr>
          <w:b/>
          <w:color w:val="1F4E78"/>
        </w:rPr>
        <w:t>Fórmulas de McCabe</w:t>
      </w:r>
    </w:p>
    <w:p>
      <w:pPr>
        <w:pStyle w:val="CodeBlock"/>
        <w:keepLines/>
        <w:spacing w:after="120"/>
      </w:pPr>
      <w:r>
        <w:t>V(G) = número de decisiones + 1</w:t>
        <w:br/>
        <w:t>V(G) = E − N + 2P   (E=aristas, N=nodos, P=componentes conectados)</w:t>
      </w:r>
    </w:p>
    <w:p>
      <w:pPr>
        <w:spacing w:after="100"/>
      </w:pPr>
      <w:r>
        <w:rPr>
          <w:i w:val="0"/>
        </w:rPr>
        <w:t>La complejidad indica un mínimo teórico de caminos independientes para la estructura modelada; no demuestra por sí sola que el comportamiento sea correcto.</w:t>
      </w:r>
    </w:p>
    <w:p>
      <w:pPr>
        <w:pStyle w:val="Heading2"/>
        <w:keepNext/>
      </w:pPr>
      <w:r>
        <w:t>Caja negra</w:t>
      </w:r>
    </w:p>
    <w:p>
      <w:pPr>
        <w:spacing w:after="100"/>
      </w:pPr>
      <w:r>
        <w:rPr>
          <w:i w:val="0"/>
        </w:rPr>
        <w:t>Diseña entradas desde requisitos y contrato observable. Se agrupan datos equivalentes y se eligen representantes válidos, inválidos y fronteras.</w:t>
      </w:r>
    </w:p>
    <w:p>
      <w:pPr>
        <w:pStyle w:val="ListBullet"/>
        <w:spacing w:after="40"/>
      </w:pPr>
      <w:r>
        <w:t>Partición de equivalencia: varios valores que deberían producir la misma clase de resultado.</w:t>
      </w:r>
    </w:p>
    <w:p>
      <w:pPr>
        <w:pStyle w:val="ListBullet"/>
        <w:spacing w:after="40"/>
      </w:pPr>
      <w:r>
        <w:t>Valor límite: punto exacto donde cambia la regla, más valores inmediatamente adyacentes cuando corresponde.</w:t>
      </w:r>
    </w:p>
    <w:p>
      <w:pPr>
        <w:pStyle w:val="ListBullet"/>
        <w:spacing w:after="40"/>
      </w:pPr>
      <w:r>
        <w:t>Oráculo: resultado observable esperado; por ejemplo status, success, error o dato normalizado.</w:t>
      </w:r>
    </w:p>
    <w:p>
      <w:pPr>
        <w:pStyle w:val="Heading2"/>
        <w:keepNext/>
      </w:pPr>
      <w:r>
        <w:t>Prueba unitaria y dobles de prueba</w:t>
      </w:r>
    </w:p>
    <w:p>
      <w:pPr>
        <w:spacing w:after="100"/>
      </w:pPr>
      <w:r>
        <w:rPr>
          <w:i w:val="0"/>
        </w:rPr>
        <w:t>Una prueba unitaria aísla una función o unidad lógica. No necesita que la función sea de una sola línea; necesita controlar sus dependencias externas.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360"/>
            <w:vAlign w:val="center"/>
            <w:tcMar>
              <w:top w:w="90" w:type="dxa"/>
              <w:start w:w="100" w:type="dxa"/>
              <w:bottom w:w="90" w:type="dxa"/>
              <w:end w:w="100" w:type="dxa"/>
            </w:tcMar>
            <w:shd w:fill="17365D"/>
          </w:tcPr>
          <w:p>
            <w:pPr>
              <w:spacing w:after="0" w:line="240" w:lineRule="auto"/>
            </w:pPr>
            <w:r/>
            <w:r>
              <w:rPr>
                <w:rFonts w:ascii="Aptos" w:hAnsi="Aptos"/>
                <w:b/>
                <w:color w:val="FFFFFF"/>
                <w:sz w:val="17"/>
              </w:rPr>
              <w:t>Doble</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Uso en este proyecto</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Ejemplo</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Dummy</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Objeto requerido pero no utilizado</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EventBus vacío</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Stub</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Devuelve datos predeterminados</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Repositorio que entrega una fila preparada</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Spy</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Captura llamadas y argumentos</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captured[] en notifyStudents</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Fixture</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Objeto reutilizable con valores base</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student(), nrow(), row(), input()</w:t>
            </w:r>
          </w:p>
        </w:tc>
      </w:tr>
    </w:tbl>
    <w:p>
      <w:pPr>
        <w:spacing w:after="0"/>
      </w:pPr>
    </w:p>
    <w:p>
      <w:pPr>
        <w:pStyle w:val="Heading2"/>
        <w:keepNext/>
      </w:pPr>
      <w:r>
        <w:t>Patrón AAA</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360"/>
            <w:vAlign w:val="center"/>
            <w:tcMar>
              <w:top w:w="90" w:type="dxa"/>
              <w:start w:w="100" w:type="dxa"/>
              <w:bottom w:w="90" w:type="dxa"/>
              <w:end w:w="100" w:type="dxa"/>
            </w:tcMar>
            <w:shd w:fill="17365D"/>
          </w:tcPr>
          <w:p>
            <w:pPr>
              <w:spacing w:after="0" w:line="240" w:lineRule="auto"/>
            </w:pPr>
            <w:r/>
            <w:r>
              <w:rPr>
                <w:rFonts w:ascii="Aptos" w:hAnsi="Aptos"/>
                <w:b/>
                <w:color w:val="FFFFFF"/>
                <w:sz w:val="17"/>
              </w:rPr>
              <w:t>Fase</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Qué ocurre</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Pregunta para explicarlo</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Arrange</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Se crean fixtures, stub/spy y servicio</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¿Qué estado obliga el camino?</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Act</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Se invoca el método real</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¿Cuál es la única acción bajo prueba?</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Assert</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Se compara salida y/o interacción</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¿Qué observable demostraría que la regla funciona?</w:t>
            </w:r>
          </w:p>
        </w:tc>
      </w:tr>
    </w:tbl>
    <w:p>
      <w:pPr>
        <w:spacing w:after="0"/>
      </w:pPr>
    </w:p>
    <w:p>
      <w:pPr>
        <w:pStyle w:val="Heading2"/>
        <w:keepNext/>
      </w:pPr>
      <w:r>
        <w:t>Testing de mutación</w:t>
      </w:r>
    </w:p>
    <w:p>
      <w:pPr>
        <w:spacing w:after="60"/>
        <w:ind w:left="255" w:hanging="255"/>
      </w:pPr>
      <w:r>
        <w:rPr>
          <w:b/>
        </w:rPr>
        <w:t xml:space="preserve">1. </w:t>
      </w:r>
      <w:r>
        <w:t>Stryker modifica temporalmente el código: cambia operadores, condiciones, textos o retornos.</w:t>
      </w:r>
    </w:p>
    <w:p>
      <w:pPr>
        <w:spacing w:after="60"/>
        <w:ind w:left="255" w:hanging="255"/>
      </w:pPr>
      <w:r>
        <w:rPr>
          <w:b/>
        </w:rPr>
        <w:t xml:space="preserve">2. </w:t>
      </w:r>
      <w:r>
        <w:t>Ejecuta la suite configurada contra cada cambio artificial.</w:t>
      </w:r>
    </w:p>
    <w:p>
      <w:pPr>
        <w:spacing w:after="60"/>
        <w:ind w:left="255" w:hanging="255"/>
      </w:pPr>
      <w:r>
        <w:rPr>
          <w:b/>
        </w:rPr>
        <w:t xml:space="preserve">3. </w:t>
      </w:r>
      <w:r>
        <w:t>Si una prueba falla, el mutante queda killed: la suite detectó la alteración.</w:t>
      </w:r>
    </w:p>
    <w:p>
      <w:pPr>
        <w:spacing w:after="60"/>
        <w:ind w:left="255" w:hanging="255"/>
      </w:pPr>
      <w:r>
        <w:rPr>
          <w:b/>
        </w:rPr>
        <w:t xml:space="preserve">4. </w:t>
      </w:r>
      <w:r>
        <w:t>Si todo sigue verde, el mutante sobrevive: puede faltar una aserción o ser un mutante equivalente.</w:t>
      </w:r>
    </w:p>
    <w:tbl>
      <w:tblPr>
        <w:tblW w:type="auto" w:w="0"/>
        <w:jc w:val="center"/>
        <w:tblLook w:firstColumn="1" w:firstRow="1" w:lastColumn="0" w:lastRow="0" w:noHBand="0" w:noVBand="1" w:val="04A0"/>
      </w:tblPr>
      <w:tblGrid>
        <w:gridCol w:w="9978"/>
      </w:tblGrid>
      <w:tr>
        <w:tc>
          <w:tcPr>
            <w:tcW w:type="dxa" w:w="9978"/>
            <w:shd w:fill="FFF2CC"/>
            <w:tcMar>
              <w:top w:w="130" w:type="dxa"/>
              <w:start w:w="180" w:type="dxa"/>
              <w:bottom w:w="130" w:type="dxa"/>
              <w:end w:w="180" w:type="dxa"/>
            </w:tcMar>
          </w:tcPr>
          <w:p>
            <w:pPr>
              <w:spacing w:after="40"/>
            </w:pPr>
            <w:r/>
            <w:r>
              <w:rPr>
                <w:b/>
                <w:color w:val="BF9000"/>
                <w:sz w:val="20"/>
              </w:rPr>
              <w:t>FRASE COMÚN SEGURA</w:t>
            </w:r>
          </w:p>
          <w:p>
            <w:pPr>
              <w:spacing w:after="0" w:line="252" w:lineRule="auto"/>
            </w:pPr>
            <w:r>
              <w:rPr>
                <w:sz w:val="18"/>
              </w:rPr>
              <w:t>‘La prueba de mutación evalúa la sensibilidad de nuestra suite ante cambios artificiales del código. El porcentaje siempre se interpreta dentro del rango configurado.’</w:t>
            </w:r>
          </w:p>
        </w:tc>
      </w:tr>
    </w:tbl>
    <w:p>
      <w:pPr>
        <w:spacing w:after="0"/>
      </w:pPr>
    </w:p>
    <w:p>
      <w:r>
        <w:br w:type="page"/>
      </w:r>
    </w:p>
    <w:tbl>
      <w:tblPr>
        <w:tblW w:type="auto" w:w="0"/>
        <w:jc w:val="center"/>
        <w:tblLook w:firstColumn="1" w:firstRow="1" w:lastColumn="0" w:lastRow="0" w:noHBand="0" w:noVBand="1" w:val="04A0"/>
      </w:tblPr>
      <w:tblGrid>
        <w:gridCol w:w="9978"/>
      </w:tblGrid>
      <w:tr>
        <w:tc>
          <w:tcPr>
            <w:tcW w:type="dxa" w:w="9978"/>
            <w:shd w:fill="17365D"/>
          </w:tcPr>
          <w:p>
            <w:pPr>
              <w:jc w:val="center"/>
            </w:pPr>
            <w:r/>
            <w:r>
              <w:rPr>
                <w:b/>
                <w:color w:val="FFFFFF"/>
                <w:sz w:val="44"/>
              </w:rPr>
              <w:t>JEFF</w:t>
            </w:r>
          </w:p>
          <w:p>
            <w:pPr>
              <w:jc w:val="center"/>
            </w:pPr>
            <w:r>
              <w:rPr>
                <w:color w:val="FFFFFF"/>
                <w:sz w:val="20"/>
              </w:rPr>
              <w:t>HU01 caja blanca · HU18 caja negra · HU20 cuatro funciones unitarias</w:t>
            </w:r>
          </w:p>
        </w:tc>
      </w:tr>
    </w:tbl>
    <w:p>
      <w:pPr>
        <w:spacing w:after="0"/>
      </w:pPr>
    </w:p>
    <w:p>
      <w:pPr>
        <w:pStyle w:val="Heading1"/>
        <w:keepNext/>
      </w:pPr>
      <w:r>
        <w:t>Ficha rápida de Jeff</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474"/>
            <w:vAlign w:val="center"/>
            <w:tcMar>
              <w:top w:w="90" w:type="dxa"/>
              <w:start w:w="100" w:type="dxa"/>
              <w:bottom w:w="90" w:type="dxa"/>
              <w:end w:w="100" w:type="dxa"/>
            </w:tcMar>
            <w:shd w:fill="17365D"/>
          </w:tcPr>
          <w:p>
            <w:pPr>
              <w:spacing w:after="0" w:line="240" w:lineRule="auto"/>
            </w:pPr>
            <w:r/>
            <w:r>
              <w:rPr>
                <w:rFonts w:ascii="Aptos" w:hAnsi="Aptos"/>
                <w:b/>
                <w:color w:val="FFFFFF"/>
                <w:sz w:val="17"/>
              </w:rPr>
              <w:t>Elemento</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Qué abrir</w:t>
            </w:r>
          </w:p>
        </w:tc>
        <w:tc>
          <w:tcPr>
            <w:tcW w:type="dxa" w:w="4536"/>
            <w:vAlign w:val="center"/>
            <w:tcMar>
              <w:top w:w="90" w:type="dxa"/>
              <w:start w:w="100" w:type="dxa"/>
              <w:bottom w:w="90" w:type="dxa"/>
              <w:end w:w="100" w:type="dxa"/>
            </w:tcMar>
            <w:shd w:fill="17365D"/>
          </w:tcPr>
          <w:p>
            <w:pPr>
              <w:spacing w:after="0" w:line="240" w:lineRule="auto"/>
            </w:pPr>
            <w:r/>
            <w:r>
              <w:rPr>
                <w:rFonts w:ascii="Aptos" w:hAnsi="Aptos"/>
                <w:b/>
                <w:color w:val="FFFFFF"/>
                <w:sz w:val="17"/>
              </w:rPr>
              <w:t>Qué demostrar</w:t>
            </w:r>
          </w:p>
        </w:tc>
      </w:tr>
      <w:tr>
        <w:trPr>
          <w:cantSplit/>
        </w:trPr>
        <w:tc>
          <w:tcPr>
            <w:tcW w:type="dxa" w:w="1474"/>
            <w:vAlign w:val="center"/>
            <w:tcMar>
              <w:top w:w="90" w:type="dxa"/>
              <w:start w:w="100" w:type="dxa"/>
              <w:bottom w:w="90" w:type="dxa"/>
              <w:end w:w="100" w:type="dxa"/>
            </w:tcMar>
          </w:tcPr>
          <w:p>
            <w:pPr>
              <w:spacing w:after="0" w:line="240" w:lineRule="auto"/>
            </w:pPr>
            <w:r/>
            <w:r>
              <w:rPr>
                <w:rFonts w:ascii="Aptos" w:hAnsi="Aptos"/>
                <w:b w:val="0"/>
                <w:color w:val="222222"/>
                <w:sz w:val="16"/>
              </w:rPr>
              <w:t>Caja blanca</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HU01_jeff/login.cajablanca.test.ts</w:t>
            </w:r>
          </w:p>
        </w:tc>
        <w:tc>
          <w:tcPr>
            <w:tcW w:type="dxa" w:w="4536"/>
            <w:vAlign w:val="center"/>
            <w:tcMar>
              <w:top w:w="90" w:type="dxa"/>
              <w:start w:w="100" w:type="dxa"/>
              <w:bottom w:w="90" w:type="dxa"/>
              <w:end w:w="100" w:type="dxa"/>
            </w:tcMar>
          </w:tcPr>
          <w:p>
            <w:pPr>
              <w:spacing w:after="0" w:line="240" w:lineRule="auto"/>
            </w:pPr>
            <w:r/>
            <w:r>
              <w:rPr>
                <w:rFonts w:ascii="Aptos" w:hAnsi="Aptos"/>
                <w:b w:val="0"/>
                <w:color w:val="222222"/>
                <w:sz w:val="16"/>
              </w:rPr>
              <w:t>8 recorridos: alumno, docente, matrícula, rol y error 500</w:t>
            </w:r>
          </w:p>
        </w:tc>
      </w:tr>
      <w:tr>
        <w:trPr>
          <w:cantSplit/>
        </w:trPr>
        <w:tc>
          <w:tcPr>
            <w:tcW w:type="dxa" w:w="147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Caja negra</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HU18_jeff/advising.cajanegra.test.ts</w:t>
            </w:r>
          </w:p>
        </w:tc>
        <w:tc>
          <w:tcPr>
            <w:tcW w:type="dxa" w:w="453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6 campos y 15 casos por partición, borde y precedencia</w:t>
            </w:r>
          </w:p>
        </w:tc>
      </w:tr>
      <w:tr>
        <w:trPr>
          <w:cantSplit/>
        </w:trPr>
        <w:tc>
          <w:tcPr>
            <w:tcW w:type="dxa" w:w="1474"/>
            <w:vAlign w:val="center"/>
            <w:tcMar>
              <w:top w:w="90" w:type="dxa"/>
              <w:start w:w="100" w:type="dxa"/>
              <w:bottom w:w="90" w:type="dxa"/>
              <w:end w:w="100" w:type="dxa"/>
            </w:tcMar>
          </w:tcPr>
          <w:p>
            <w:pPr>
              <w:spacing w:after="0" w:line="240" w:lineRule="auto"/>
            </w:pPr>
            <w:r/>
            <w:r>
              <w:rPr>
                <w:rFonts w:ascii="Aptos" w:hAnsi="Aptos"/>
                <w:b w:val="0"/>
                <w:color w:val="222222"/>
                <w:sz w:val="16"/>
              </w:rPr>
              <w:t>4 unitarias</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HU20_jeff/password-reset.logic.test.ts</w:t>
            </w:r>
          </w:p>
        </w:tc>
        <w:tc>
          <w:tcPr>
            <w:tcW w:type="dxa" w:w="4536"/>
            <w:vAlign w:val="center"/>
            <w:tcMar>
              <w:top w:w="90" w:type="dxa"/>
              <w:start w:w="100" w:type="dxa"/>
              <w:bottom w:w="90" w:type="dxa"/>
              <w:end w:w="100" w:type="dxa"/>
            </w:tcMar>
          </w:tcPr>
          <w:p>
            <w:pPr>
              <w:spacing w:after="0" w:line="240" w:lineRule="auto"/>
            </w:pPr>
            <w:r/>
            <w:r>
              <w:rPr>
                <w:rFonts w:ascii="Aptos" w:hAnsi="Aptos"/>
                <w:b w:val="0"/>
                <w:color w:val="222222"/>
                <w:sz w:val="16"/>
              </w:rPr>
              <w:t>Token, contraseña, correo enmascarado y hash del OTP</w:t>
            </w:r>
          </w:p>
        </w:tc>
      </w:tr>
      <w:tr>
        <w:trPr>
          <w:cantSplit/>
        </w:trPr>
        <w:tc>
          <w:tcPr>
            <w:tcW w:type="dxa" w:w="147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Mutación</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bun run mut:jeff</w:t>
            </w:r>
          </w:p>
        </w:tc>
        <w:tc>
          <w:tcPr>
            <w:tcW w:type="dxa" w:w="453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47/47 mutantes de auth.service.ts:56–134</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“Soy Jeff. Elegí el login de la HU01 para caja blanca porque concentra decisiones de autenticación, matrícula, rol y manejo de errores. Para caja negra presento la validación de asesorías de la HU18, y mis cuatro unidades puras pertenecen al restablecimiento de contraseña de la HU20.”</w:t>
            </w:r>
          </w:p>
        </w:tc>
      </w:tr>
    </w:tbl>
    <w:p>
      <w:pPr>
        <w:spacing w:after="0"/>
      </w:pPr>
    </w:p>
    <w:p>
      <w:pPr>
        <w:pStyle w:val="Heading2"/>
        <w:keepNext/>
      </w:pPr>
      <w:r>
        <w:t>Orden recomendado y tiempo</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360"/>
            <w:vAlign w:val="center"/>
            <w:tcMar>
              <w:top w:w="90" w:type="dxa"/>
              <w:start w:w="100" w:type="dxa"/>
              <w:bottom w:w="90" w:type="dxa"/>
              <w:end w:w="100" w:type="dxa"/>
            </w:tcMar>
            <w:shd w:fill="17365D"/>
          </w:tcPr>
          <w:p>
            <w:pPr>
              <w:spacing w:after="0" w:line="240" w:lineRule="auto"/>
            </w:pPr>
            <w:r/>
            <w:r>
              <w:rPr>
                <w:rFonts w:ascii="Aptos" w:hAnsi="Aptos"/>
                <w:b/>
                <w:color w:val="FFFFFF"/>
                <w:sz w:val="17"/>
              </w:rPr>
              <w:t>Minuto</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Acción</w:t>
            </w:r>
          </w:p>
        </w:tc>
        <w:tc>
          <w:tcPr>
            <w:tcW w:type="dxa" w:w="4649"/>
            <w:vAlign w:val="center"/>
            <w:tcMar>
              <w:top w:w="90" w:type="dxa"/>
              <w:start w:w="100" w:type="dxa"/>
              <w:bottom w:w="90" w:type="dxa"/>
              <w:end w:w="100" w:type="dxa"/>
            </w:tcMar>
            <w:shd w:fill="17365D"/>
          </w:tcPr>
          <w:p>
            <w:pPr>
              <w:spacing w:after="0" w:line="240" w:lineRule="auto"/>
            </w:pPr>
            <w:r/>
            <w:r>
              <w:rPr>
                <w:rFonts w:ascii="Aptos" w:hAnsi="Aptos"/>
                <w:b/>
                <w:color w:val="FFFFFF"/>
                <w:sz w:val="17"/>
              </w:rPr>
              <w:t>Objetivo</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0:00–0:40</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Presentación y mapa de archivos</w:t>
            </w:r>
          </w:p>
        </w:tc>
        <w:tc>
          <w:tcPr>
            <w:tcW w:type="dxa" w:w="4649"/>
            <w:vAlign w:val="center"/>
            <w:tcMar>
              <w:top w:w="90" w:type="dxa"/>
              <w:start w:w="100" w:type="dxa"/>
              <w:bottom w:w="90" w:type="dxa"/>
              <w:end w:w="100" w:type="dxa"/>
            </w:tcMar>
          </w:tcPr>
          <w:p>
            <w:pPr>
              <w:spacing w:after="0" w:line="240" w:lineRule="auto"/>
            </w:pPr>
            <w:r/>
            <w:r>
              <w:rPr>
                <w:rFonts w:ascii="Aptos" w:hAnsi="Aptos"/>
                <w:b w:val="0"/>
                <w:color w:val="222222"/>
                <w:sz w:val="16"/>
              </w:rPr>
              <w:t>Que el jurado entienda la asignación</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0:40–4:30</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HU01: código, grafo, caminos y 2 casos</w:t>
            </w:r>
          </w:p>
        </w:tc>
        <w:tc>
          <w:tcPr>
            <w:tcW w:type="dxa" w:w="464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Defender caja blanca y V(G)</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4:30–6:40</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HU18: campos, particiones y bordes</w:t>
            </w:r>
          </w:p>
        </w:tc>
        <w:tc>
          <w:tcPr>
            <w:tcW w:type="dxa" w:w="4649"/>
            <w:vAlign w:val="center"/>
            <w:tcMar>
              <w:top w:w="90" w:type="dxa"/>
              <w:start w:w="100" w:type="dxa"/>
              <w:bottom w:w="90" w:type="dxa"/>
              <w:end w:w="100" w:type="dxa"/>
            </w:tcMar>
          </w:tcPr>
          <w:p>
            <w:pPr>
              <w:spacing w:after="0" w:line="240" w:lineRule="auto"/>
            </w:pPr>
            <w:r/>
            <w:r>
              <w:rPr>
                <w:rFonts w:ascii="Aptos" w:hAnsi="Aptos"/>
                <w:b w:val="0"/>
                <w:color w:val="222222"/>
                <w:sz w:val="16"/>
              </w:rPr>
              <w:t>Defender caja negra</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6:40–8:20</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HU20: cuatro funciones</w:t>
            </w:r>
          </w:p>
        </w:tc>
        <w:tc>
          <w:tcPr>
            <w:tcW w:type="dxa" w:w="464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Defender aislamiento y seguridad</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8:20–9:20</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Bun + Stryker</w:t>
            </w:r>
          </w:p>
        </w:tc>
        <w:tc>
          <w:tcPr>
            <w:tcW w:type="dxa" w:w="4649"/>
            <w:vAlign w:val="center"/>
            <w:tcMar>
              <w:top w:w="90" w:type="dxa"/>
              <w:start w:w="100" w:type="dxa"/>
              <w:bottom w:w="90" w:type="dxa"/>
              <w:end w:w="100" w:type="dxa"/>
            </w:tcMar>
          </w:tcPr>
          <w:p>
            <w:pPr>
              <w:spacing w:after="0" w:line="240" w:lineRule="auto"/>
            </w:pPr>
            <w:r/>
            <w:r>
              <w:rPr>
                <w:rFonts w:ascii="Aptos" w:hAnsi="Aptos"/>
                <w:b w:val="0"/>
                <w:color w:val="222222"/>
                <w:sz w:val="16"/>
              </w:rPr>
              <w:t>Mostrar evidencia</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9:20–10:00</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Cierre</w:t>
            </w:r>
          </w:p>
        </w:tc>
        <w:tc>
          <w:tcPr>
            <w:tcW w:type="dxa" w:w="464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Resumir sin sobreafirmar</w:t>
            </w:r>
          </w:p>
        </w:tc>
      </w:tr>
    </w:tbl>
    <w:p>
      <w:pPr>
        <w:spacing w:after="0"/>
      </w:pPr>
    </w:p>
    <w:p>
      <w:pPr>
        <w:pStyle w:val="Heading1"/>
        <w:keepNext/>
      </w:pPr>
      <w:r>
        <w:t>1. Caja blanca de Jeff — AuthService.login()</w:t>
      </w:r>
    </w:p>
    <w:p>
      <w:pPr>
        <w:spacing w:after="40"/>
      </w:pPr>
      <w:r>
        <w:rPr>
          <w:b/>
          <w:color w:val="1F4E78"/>
        </w:rPr>
        <w:t xml:space="preserve">Producción: </w:t>
      </w:r>
      <w:r>
        <w:rPr>
          <w:rFonts w:ascii="Aptos Mono" w:hAnsi="Aptos Mono"/>
          <w:sz w:val="17"/>
        </w:rPr>
        <w:t>src/modules/auth/auth.service.ts — login():56–100; loginTeacher():107–131</w:t>
      </w:r>
    </w:p>
    <w:p>
      <w:pPr>
        <w:spacing w:after="40"/>
      </w:pPr>
      <w:r>
        <w:rPr>
          <w:b/>
          <w:color w:val="1F4E78"/>
        </w:rPr>
        <w:t xml:space="preserve">Prueba: </w:t>
      </w:r>
      <w:r>
        <w:rPr>
          <w:rFonts w:ascii="Aptos Mono" w:hAnsi="Aptos Mono"/>
          <w:sz w:val="17"/>
        </w:rPr>
        <w:t>test/HU01_jeff/login.cajablanca.test.ts</w:t>
      </w:r>
    </w:p>
    <w:p>
      <w:pPr>
        <w:spacing w:after="40"/>
      </w:pPr>
      <w:r>
        <w:rPr>
          <w:b/>
          <w:color w:val="1F4E78"/>
        </w:rPr>
        <w:t xml:space="preserve">Entrada HTTP: </w:t>
      </w:r>
      <w:r>
        <w:rPr>
          <w:rFonts w:ascii="Aptos Mono" w:hAnsi="Aptos Mono"/>
          <w:sz w:val="17"/>
        </w:rPr>
        <w:t>POST /login → auth.routes.ts → auth.controller.ts → AuthService.login</w:t>
      </w:r>
    </w:p>
    <w:tbl>
      <w:tblPr>
        <w:tblW w:type="auto" w:w="0"/>
        <w:jc w:val="center"/>
        <w:tblLook w:firstColumn="1" w:firstRow="1" w:lastColumn="0" w:lastRow="0" w:noHBand="0" w:noVBand="1" w:val="04A0"/>
      </w:tblPr>
      <w:tblGrid>
        <w:gridCol w:w="9978"/>
      </w:tblGrid>
      <w:tr>
        <w:tc>
          <w:tcPr>
            <w:tcW w:type="dxa" w:w="9978"/>
            <w:shd w:fill="FFF2CC"/>
            <w:tcMar>
              <w:top w:w="130" w:type="dxa"/>
              <w:start w:w="180" w:type="dxa"/>
              <w:bottom w:w="130" w:type="dxa"/>
              <w:end w:w="180" w:type="dxa"/>
            </w:tcMar>
          </w:tcPr>
          <w:p>
            <w:pPr>
              <w:spacing w:after="40"/>
            </w:pPr>
            <w:r/>
            <w:r>
              <w:rPr>
                <w:b/>
                <w:color w:val="BF9000"/>
                <w:sz w:val="20"/>
              </w:rPr>
              <w:t>IDEA MÁS IMPORTANTE</w:t>
            </w:r>
          </w:p>
          <w:p>
            <w:pPr>
              <w:spacing w:after="0" w:line="252" w:lineRule="auto"/>
            </w:pPr>
            <w:r>
              <w:rPr>
                <w:sz w:val="18"/>
              </w:rPr>
              <w:t>Se ejecuta AuthService real. El repositorio es falso para forzar caminos deterministas, mientras bcrypt y JWT se ejecutan de verdad. La suite conoce la estructura interna: por eso es caja blanca.</w:t>
            </w:r>
          </w:p>
        </w:tc>
      </w:tr>
    </w:tbl>
    <w:p>
      <w:pPr>
        <w:spacing w:after="0"/>
      </w:pPr>
    </w:p>
    <w:p>
      <w:pPr>
        <w:pStyle w:val="Heading2"/>
        <w:keepNext/>
      </w:pPr>
      <w:r>
        <w:t>Flujo del código de producción</w:t>
      </w:r>
    </w:p>
    <w:p>
      <w:pPr>
        <w:spacing w:after="60"/>
        <w:ind w:left="255" w:hanging="255"/>
      </w:pPr>
      <w:r>
        <w:rPr>
          <w:b/>
        </w:rPr>
        <w:t xml:space="preserve">1. </w:t>
      </w:r>
      <w:r>
        <w:t>Busca un alumno por code mediante findByCodeWithPassword.</w:t>
      </w:r>
    </w:p>
    <w:p>
      <w:pPr>
        <w:spacing w:after="60"/>
        <w:ind w:left="255" w:hanging="255"/>
      </w:pPr>
      <w:r>
        <w:rPr>
          <w:b/>
        </w:rPr>
        <w:t xml:space="preserve">2. </w:t>
      </w:r>
      <w:r>
        <w:t>Si no existe alumno, delega a loginTeacher; ahí verifica existencia y contraseña del docente.</w:t>
      </w:r>
    </w:p>
    <w:p>
      <w:pPr>
        <w:spacing w:after="60"/>
        <w:ind w:left="255" w:hanging="255"/>
      </w:pPr>
      <w:r>
        <w:rPr>
          <w:b/>
        </w:rPr>
        <w:t xml:space="preserve">3. </w:t>
      </w:r>
      <w:r>
        <w:t>Si existe alumno, compara password con passwordHash usando bcrypt.compare.</w:t>
      </w:r>
    </w:p>
    <w:p>
      <w:pPr>
        <w:spacing w:after="60"/>
        <w:ind w:left="255" w:hanging="255"/>
      </w:pPr>
      <w:r>
        <w:rPr>
          <w:b/>
        </w:rPr>
        <w:t xml:space="preserve">4. </w:t>
      </w:r>
      <w:r>
        <w:t>Exige matrícula activa; si no la hay, devuelve 403 NOT_ENROLLED.</w:t>
      </w:r>
    </w:p>
    <w:p>
      <w:pPr>
        <w:spacing w:after="60"/>
        <w:ind w:left="255" w:hanging="255"/>
      </w:pPr>
      <w:r>
        <w:rPr>
          <w:b/>
        </w:rPr>
        <w:t xml:space="preserve">5. </w:t>
      </w:r>
      <w:r>
        <w:t>Consulta representación activa y usa position o el rol student por defecto.</w:t>
      </w:r>
    </w:p>
    <w:p>
      <w:pPr>
        <w:spacing w:after="60"/>
        <w:ind w:left="255" w:hanging="255"/>
      </w:pPr>
      <w:r>
        <w:rPr>
          <w:b/>
        </w:rPr>
        <w:t xml:space="preserve">6. </w:t>
      </w:r>
      <w:r>
        <w:t>Incrementa tokenVersion para que el JWT nuevo tenga una versión de sesión actualizada.</w:t>
      </w:r>
    </w:p>
    <w:p>
      <w:pPr>
        <w:spacing w:after="60"/>
        <w:ind w:left="255" w:hanging="255"/>
      </w:pPr>
      <w:r>
        <w:rPr>
          <w:b/>
        </w:rPr>
        <w:t xml:space="preserve">7. </w:t>
      </w:r>
      <w:r>
        <w:t>Elimina passwordHash del objeto público y firma el JWT con studentId o teacherId según corresponda.</w:t>
      </w:r>
    </w:p>
    <w:p>
      <w:pPr>
        <w:spacing w:after="60"/>
        <w:ind w:left="255" w:hanging="255"/>
      </w:pPr>
      <w:r>
        <w:rPr>
          <w:b/>
        </w:rPr>
        <w:t xml:space="preserve">8. </w:t>
      </w:r>
      <w:r>
        <w:t>Repropaga HttpError de negocio; cualquier Error inesperado se registra y se convierte en 500 genérico.</w:t>
      </w:r>
    </w:p>
    <w:p>
      <w:pPr>
        <w:keepNext/>
        <w:spacing w:after="40"/>
      </w:pPr>
      <w:r>
        <w:rPr>
          <w:b/>
          <w:color w:val="1F4E78"/>
        </w:rPr>
        <w:t>Extracto conceptual que conviene señalar</w:t>
      </w:r>
    </w:p>
    <w:p>
      <w:pPr>
        <w:pStyle w:val="CodeBlock"/>
        <w:keepLines/>
        <w:spacing w:after="120"/>
      </w:pPr>
      <w:r>
        <w:t>const user = await repository.findByCodeWithPassword(input.code);</w:t>
        <w:br/>
        <w:t>if (!user) return await this.loginTeacher(input);</w:t>
        <w:br/>
        <w:br/>
        <w:t>const matches = await bcrypt.compare(input.password, user.passwordHash);</w:t>
        <w:br/>
        <w:t>if (!matches) throw new HttpError(401, ..., 'INVALID_PASSWORD');</w:t>
        <w:br/>
        <w:t>if (!await repository.hasActiveEnrollment(user.studentId))</w:t>
        <w:br/>
        <w:t xml:space="preserve">  throw new HttpError(403, ..., 'NOT_ENROLLED');</w:t>
        <w:br/>
        <w:br/>
        <w:t>const role = representation?.position ?? 'student';</w:t>
      </w:r>
    </w:p>
    <w:p>
      <w:pPr>
        <w:pStyle w:val="Heading2"/>
        <w:keepNext/>
      </w:pPr>
      <w:r>
        <w:t>Complejidad ciclomática</w:t>
      </w:r>
    </w:p>
    <w:p>
      <w:pPr>
        <w:spacing w:after="100"/>
      </w:pPr>
      <w:r>
        <w:rPr>
          <w:i w:val="0"/>
        </w:rPr>
        <w:t>El grafo documentado tiene 21 nodos y 27 aristas en un componente:</w:t>
      </w:r>
    </w:p>
    <w:p>
      <w:pPr>
        <w:pStyle w:val="CodeBlock"/>
        <w:keepLines/>
        <w:spacing w:after="120"/>
      </w:pPr>
      <w:r>
        <w:t>V(G) = E − N + 2 = 27 − 21 + 2 = 8</w:t>
      </w:r>
    </w:p>
    <w:p>
      <w:pPr>
        <w:spacing w:after="100"/>
      </w:pPr>
      <w:r>
        <w:rPr>
          <w:i w:val="0"/>
        </w:rPr>
        <w:t>También puede defenderse como aproximadamente ocho regiones bajo la convención que modela el catch/selección de rol. Algunas herramientas podrían dar siete si tratan ?? o excepciones de otra manera; por eso la frase segura es ‘V(G)≈8 y ocho recorridos observables’.</w:t>
      </w:r>
    </w:p>
    <w:tbl>
      <w:tblPr>
        <w:tblW w:type="auto" w:w="0"/>
        <w:jc w:val="center"/>
        <w:tblLook w:firstColumn="1" w:firstRow="1" w:lastColumn="0" w:lastRow="0" w:noHBand="0" w:noVBand="1" w:val="04A0"/>
      </w:tblPr>
      <w:tblGrid>
        <w:gridCol w:w="9978"/>
      </w:tblGrid>
      <w:tr>
        <w:tc>
          <w:tcPr>
            <w:tcW w:type="dxa" w:w="9978"/>
            <w:shd w:fill="F4CCCC"/>
            <w:tcMar>
              <w:top w:w="130" w:type="dxa"/>
              <w:start w:w="180" w:type="dxa"/>
              <w:bottom w:w="130" w:type="dxa"/>
              <w:end w:w="180" w:type="dxa"/>
            </w:tcMar>
          </w:tcPr>
          <w:p>
            <w:pPr>
              <w:spacing w:after="40"/>
            </w:pPr>
            <w:r/>
            <w:r>
              <w:rPr>
                <w:b/>
                <w:color w:val="C00000"/>
                <w:sz w:val="20"/>
              </w:rPr>
              <w:t>NO DIGAS</w:t>
            </w:r>
          </w:p>
          <w:p>
            <w:pPr>
              <w:spacing w:after="0" w:line="252" w:lineRule="auto"/>
            </w:pPr>
            <w:r>
              <w:rPr>
                <w:sz w:val="18"/>
              </w:rPr>
              <w:t>‘Tiene ocho decisiones’. El modelo tiene decisiones y una región base; la afirmación precisa es ‘complejidad aproximada ocho’.</w:t>
            </w:r>
          </w:p>
        </w:tc>
      </w:tr>
    </w:tbl>
    <w:p>
      <w:pPr>
        <w:spacing w:after="0"/>
      </w:pPr>
    </w:p>
    <w:p>
      <w:pPr>
        <w:pStyle w:val="Heading2"/>
        <w:keepNext/>
      </w:pPr>
      <w:r>
        <w:t>Grafo de flujo</w:t>
      </w:r>
    </w:p>
    <w:p>
      <w:pPr>
        <w:spacing w:after="60"/>
        <w:jc w:val="center"/>
      </w:pPr>
      <w:r>
        <w:drawing>
          <wp:inline xmlns:a="http://schemas.openxmlformats.org/drawingml/2006/main" xmlns:pic="http://schemas.openxmlformats.org/drawingml/2006/picture">
            <wp:extent cx="6120000" cy="3873086"/>
            <wp:docPr id="1" name="Picture 1"/>
            <wp:cNvGraphicFramePr>
              <a:graphicFrameLocks noChangeAspect="1"/>
            </wp:cNvGraphicFramePr>
            <a:graphic>
              <a:graphicData uri="http://schemas.openxmlformats.org/drawingml/2006/picture">
                <pic:pic>
                  <pic:nvPicPr>
                    <pic:cNvPr id="0" name="g_jeff.png"/>
                    <pic:cNvPicPr/>
                  </pic:nvPicPr>
                  <pic:blipFill>
                    <a:blip r:embed="rId11"/>
                    <a:stretch>
                      <a:fillRect/>
                    </a:stretch>
                  </pic:blipFill>
                  <pic:spPr>
                    <a:xfrm>
                      <a:off x="0" y="0"/>
                      <a:ext cx="6120000" cy="3873086"/>
                    </a:xfrm>
                    <a:prstGeom prst="rect"/>
                  </pic:spPr>
                </pic:pic>
              </a:graphicData>
            </a:graphic>
          </wp:inline>
        </w:drawing>
      </w:r>
    </w:p>
    <w:p>
      <w:pPr>
        <w:pStyle w:val="Caption"/>
        <w:spacing w:after="120"/>
        <w:jc w:val="center"/>
      </w:pPr>
      <w:r>
        <w:t>Grafo de AuthService.login/loginTeacher. El nodo de asignación de rol resume representation?.position ?? 'student'.</w:t>
      </w:r>
    </w:p>
    <w:p>
      <w:pPr>
        <w:spacing w:after="100"/>
      </w:pPr>
      <w:r>
        <w:rPr>
          <w:i w:val="0"/>
        </w:rPr>
        <w:t>Archivo Mermaid editable: Guion_Pruebas_Jeff_Sam_Mel/mermaid/grafo_jeff_auth_login.mmd</w:t>
      </w:r>
    </w:p>
    <w:p>
      <w:pPr>
        <w:pStyle w:val="Heading2"/>
        <w:keepNext/>
      </w:pPr>
      <w:r>
        <w:t>Ocho caminos independientes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793"/>
            <w:vAlign w:val="center"/>
            <w:tcMar>
              <w:top w:w="90" w:type="dxa"/>
              <w:start w:w="100" w:type="dxa"/>
              <w:bottom w:w="90" w:type="dxa"/>
              <w:end w:w="100" w:type="dxa"/>
            </w:tcMar>
            <w:shd w:fill="17365D"/>
          </w:tcPr>
          <w:p>
            <w:pPr>
              <w:spacing w:after="0" w:line="240" w:lineRule="auto"/>
            </w:pPr>
            <w:r/>
            <w:r>
              <w:rPr>
                <w:rFonts w:ascii="Aptos" w:hAnsi="Aptos"/>
                <w:b/>
                <w:color w:val="FFFFFF"/>
                <w:sz w:val="17"/>
              </w:rPr>
              <w:t>Camino</w:t>
            </w:r>
          </w:p>
        </w:tc>
        <w:tc>
          <w:tcPr>
            <w:tcW w:type="dxa" w:w="4876"/>
            <w:vAlign w:val="center"/>
            <w:tcMar>
              <w:top w:w="90" w:type="dxa"/>
              <w:start w:w="100" w:type="dxa"/>
              <w:bottom w:w="90" w:type="dxa"/>
              <w:end w:w="100" w:type="dxa"/>
            </w:tcMar>
            <w:shd w:fill="17365D"/>
          </w:tcPr>
          <w:p>
            <w:pPr>
              <w:spacing w:after="0" w:line="240" w:lineRule="auto"/>
            </w:pPr>
            <w:r/>
            <w:r>
              <w:rPr>
                <w:rFonts w:ascii="Aptos" w:hAnsi="Aptos"/>
                <w:b/>
                <w:color w:val="FFFFFF"/>
                <w:sz w:val="17"/>
              </w:rPr>
              <w:t>Recorrido forzado</w:t>
            </w:r>
          </w:p>
        </w:tc>
        <w:tc>
          <w:tcPr>
            <w:tcW w:type="dxa" w:w="4365"/>
            <w:vAlign w:val="center"/>
            <w:tcMar>
              <w:top w:w="90" w:type="dxa"/>
              <w:start w:w="100" w:type="dxa"/>
              <w:bottom w:w="90" w:type="dxa"/>
              <w:end w:w="100" w:type="dxa"/>
            </w:tcMar>
            <w:shd w:fill="17365D"/>
          </w:tcPr>
          <w:p>
            <w:pPr>
              <w:spacing w:after="0" w:line="240" w:lineRule="auto"/>
            </w:pPr>
            <w:r/>
            <w:r>
              <w:rPr>
                <w:rFonts w:ascii="Aptos" w:hAnsi="Aptos"/>
                <w:b/>
                <w:color w:val="FFFFFF"/>
                <w:sz w:val="17"/>
              </w:rPr>
              <w:t>Oráculo observable</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C1</w:t>
            </w:r>
          </w:p>
        </w:tc>
        <w:tc>
          <w:tcPr>
            <w:tcW w:type="dxa" w:w="4876"/>
            <w:vAlign w:val="center"/>
            <w:tcMar>
              <w:top w:w="90" w:type="dxa"/>
              <w:start w:w="100" w:type="dxa"/>
              <w:bottom w:w="90" w:type="dxa"/>
              <w:end w:w="100" w:type="dxa"/>
            </w:tcMar>
          </w:tcPr>
          <w:p>
            <w:pPr>
              <w:spacing w:after="0" w:line="240" w:lineRule="auto"/>
            </w:pPr>
            <w:r/>
            <w:r>
              <w:rPr>
                <w:rFonts w:ascii="Aptos" w:hAnsi="Aptos"/>
                <w:b w:val="0"/>
                <w:color w:val="222222"/>
                <w:sz w:val="16"/>
              </w:rPr>
              <w:t>No hay alumno → docente existe → contraseña correcta</w:t>
            </w:r>
          </w:p>
        </w:tc>
        <w:tc>
          <w:tcPr>
            <w:tcW w:type="dxa" w:w="4365"/>
            <w:vAlign w:val="center"/>
            <w:tcMar>
              <w:top w:w="90" w:type="dxa"/>
              <w:start w:w="100" w:type="dxa"/>
              <w:bottom w:w="90" w:type="dxa"/>
              <w:end w:w="100" w:type="dxa"/>
            </w:tcMar>
          </w:tcPr>
          <w:p>
            <w:pPr>
              <w:spacing w:after="0" w:line="240" w:lineRule="auto"/>
            </w:pPr>
            <w:r/>
            <w:r>
              <w:rPr>
                <w:rFonts w:ascii="Aptos" w:hAnsi="Aptos"/>
                <w:b w:val="0"/>
                <w:color w:val="222222"/>
                <w:sz w:val="16"/>
              </w:rPr>
              <w:t>JWT docente; teacherId=7; sin studentId; hash oculto</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C2</w:t>
            </w:r>
          </w:p>
        </w:tc>
        <w:tc>
          <w:tcPr>
            <w:tcW w:type="dxa" w:w="487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 hay alumno ni docente</w:t>
            </w:r>
          </w:p>
        </w:tc>
        <w:tc>
          <w:tcPr>
            <w:tcW w:type="dxa" w:w="436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401 USER_NOT_FOUND</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C3</w:t>
            </w:r>
          </w:p>
        </w:tc>
        <w:tc>
          <w:tcPr>
            <w:tcW w:type="dxa" w:w="4876"/>
            <w:vAlign w:val="center"/>
            <w:tcMar>
              <w:top w:w="90" w:type="dxa"/>
              <w:start w:w="100" w:type="dxa"/>
              <w:bottom w:w="90" w:type="dxa"/>
              <w:end w:w="100" w:type="dxa"/>
            </w:tcMar>
          </w:tcPr>
          <w:p>
            <w:pPr>
              <w:spacing w:after="0" w:line="240" w:lineRule="auto"/>
            </w:pPr>
            <w:r/>
            <w:r>
              <w:rPr>
                <w:rFonts w:ascii="Aptos" w:hAnsi="Aptos"/>
                <w:b w:val="0"/>
                <w:color w:val="222222"/>
                <w:sz w:val="16"/>
              </w:rPr>
              <w:t>Docente existe; contraseña incorrecta</w:t>
            </w:r>
          </w:p>
        </w:tc>
        <w:tc>
          <w:tcPr>
            <w:tcW w:type="dxa" w:w="4365"/>
            <w:vAlign w:val="center"/>
            <w:tcMar>
              <w:top w:w="90" w:type="dxa"/>
              <w:start w:w="100" w:type="dxa"/>
              <w:bottom w:w="90" w:type="dxa"/>
              <w:end w:w="100" w:type="dxa"/>
            </w:tcMar>
          </w:tcPr>
          <w:p>
            <w:pPr>
              <w:spacing w:after="0" w:line="240" w:lineRule="auto"/>
            </w:pPr>
            <w:r/>
            <w:r>
              <w:rPr>
                <w:rFonts w:ascii="Aptos" w:hAnsi="Aptos"/>
                <w:b w:val="0"/>
                <w:color w:val="222222"/>
                <w:sz w:val="16"/>
              </w:rPr>
              <w:t>401 INVALID_PASSWORD</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C4</w:t>
            </w:r>
          </w:p>
        </w:tc>
        <w:tc>
          <w:tcPr>
            <w:tcW w:type="dxa" w:w="487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Alumno existe; contraseña incorrecta</w:t>
            </w:r>
          </w:p>
        </w:tc>
        <w:tc>
          <w:tcPr>
            <w:tcW w:type="dxa" w:w="436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401 INVALID_PASSWORD</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C5</w:t>
            </w:r>
          </w:p>
        </w:tc>
        <w:tc>
          <w:tcPr>
            <w:tcW w:type="dxa" w:w="4876"/>
            <w:vAlign w:val="center"/>
            <w:tcMar>
              <w:top w:w="90" w:type="dxa"/>
              <w:start w:w="100" w:type="dxa"/>
              <w:bottom w:w="90" w:type="dxa"/>
              <w:end w:w="100" w:type="dxa"/>
            </w:tcMar>
          </w:tcPr>
          <w:p>
            <w:pPr>
              <w:spacing w:after="0" w:line="240" w:lineRule="auto"/>
            </w:pPr>
            <w:r/>
            <w:r>
              <w:rPr>
                <w:rFonts w:ascii="Aptos" w:hAnsi="Aptos"/>
                <w:b w:val="0"/>
                <w:color w:val="222222"/>
                <w:sz w:val="16"/>
              </w:rPr>
              <w:t>Alumno correcto; matrícula inactiva</w:t>
            </w:r>
          </w:p>
        </w:tc>
        <w:tc>
          <w:tcPr>
            <w:tcW w:type="dxa" w:w="4365"/>
            <w:vAlign w:val="center"/>
            <w:tcMar>
              <w:top w:w="90" w:type="dxa"/>
              <w:start w:w="100" w:type="dxa"/>
              <w:bottom w:w="90" w:type="dxa"/>
              <w:end w:w="100" w:type="dxa"/>
            </w:tcMar>
          </w:tcPr>
          <w:p>
            <w:pPr>
              <w:spacing w:after="0" w:line="240" w:lineRule="auto"/>
            </w:pPr>
            <w:r/>
            <w:r>
              <w:rPr>
                <w:rFonts w:ascii="Aptos" w:hAnsi="Aptos"/>
                <w:b w:val="0"/>
                <w:color w:val="222222"/>
                <w:sz w:val="16"/>
              </w:rPr>
              <w:t>403 NOT_ENROLLED</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C6</w:t>
            </w:r>
          </w:p>
        </w:tc>
        <w:tc>
          <w:tcPr>
            <w:tcW w:type="dxa" w:w="487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Alumno correcto; representación delegate</w:t>
            </w:r>
          </w:p>
        </w:tc>
        <w:tc>
          <w:tcPr>
            <w:tcW w:type="dxa" w:w="436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JWT alumno con role=delegate y tokenVersion nuevo</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C7</w:t>
            </w:r>
          </w:p>
        </w:tc>
        <w:tc>
          <w:tcPr>
            <w:tcW w:type="dxa" w:w="4876"/>
            <w:vAlign w:val="center"/>
            <w:tcMar>
              <w:top w:w="90" w:type="dxa"/>
              <w:start w:w="100" w:type="dxa"/>
              <w:bottom w:w="90" w:type="dxa"/>
              <w:end w:w="100" w:type="dxa"/>
            </w:tcMar>
          </w:tcPr>
          <w:p>
            <w:pPr>
              <w:spacing w:after="0" w:line="240" w:lineRule="auto"/>
            </w:pPr>
            <w:r/>
            <w:r>
              <w:rPr>
                <w:rFonts w:ascii="Aptos" w:hAnsi="Aptos"/>
                <w:b w:val="0"/>
                <w:color w:val="222222"/>
                <w:sz w:val="16"/>
              </w:rPr>
              <w:t>Alumno correcto; sin representación</w:t>
            </w:r>
          </w:p>
        </w:tc>
        <w:tc>
          <w:tcPr>
            <w:tcW w:type="dxa" w:w="4365"/>
            <w:vAlign w:val="center"/>
            <w:tcMar>
              <w:top w:w="90" w:type="dxa"/>
              <w:start w:w="100" w:type="dxa"/>
              <w:bottom w:w="90" w:type="dxa"/>
              <w:end w:w="100" w:type="dxa"/>
            </w:tcMar>
          </w:tcPr>
          <w:p>
            <w:pPr>
              <w:spacing w:after="0" w:line="240" w:lineRule="auto"/>
            </w:pPr>
            <w:r/>
            <w:r>
              <w:rPr>
                <w:rFonts w:ascii="Aptos" w:hAnsi="Aptos"/>
                <w:b w:val="0"/>
                <w:color w:val="222222"/>
                <w:sz w:val="16"/>
              </w:rPr>
              <w:t>Role=student por valor por defecto</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C8</w:t>
            </w:r>
          </w:p>
        </w:tc>
        <w:tc>
          <w:tcPr>
            <w:tcW w:type="dxa" w:w="487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El repositorio lanza Error no-HttpError</w:t>
            </w:r>
          </w:p>
        </w:tc>
        <w:tc>
          <w:tcPr>
            <w:tcW w:type="dxa" w:w="436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Log interno + 500 INTERNAL_ERROR público</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“El caso C1 demuestra el camino docente completo y C6/C7 contrastan el rol del alumno con y sin representación. C8 es especialmente importante porque demuestra que un fallo interno no filtra detalles: se registra en servidor y el cliente solo recibe INTERNAL_ERROR.”</w:t>
            </w:r>
          </w:p>
        </w:tc>
      </w:tr>
    </w:tbl>
    <w:p>
      <w:pPr>
        <w:spacing w:after="0"/>
      </w:pPr>
    </w:p>
    <w:p>
      <w:pPr>
        <w:pStyle w:val="Heading2"/>
        <w:keepNext/>
      </w:pPr>
      <w:r>
        <w:t>Cómo está construido el test</w:t>
      </w:r>
    </w:p>
    <w:p>
      <w:pPr>
        <w:pStyle w:val="ListBullet"/>
        <w:spacing w:after="40"/>
      </w:pPr>
      <w:r>
        <w:t>PASSWORD y HASH: bcrypt produce un hash real; no se falsea la comparación criptográfica.</w:t>
      </w:r>
    </w:p>
    <w:p>
      <w:pPr>
        <w:pStyle w:val="ListBullet"/>
        <w:spacing w:after="40"/>
      </w:pPr>
      <w:r>
        <w:t>student() y teacher(): fixtures frescos para evitar estado compartido entre tests.</w:t>
      </w:r>
    </w:p>
    <w:p>
      <w:pPr>
        <w:pStyle w:val="ListBullet"/>
        <w:spacing w:after="40"/>
      </w:pPr>
      <w:r>
        <w:t>makeService(options): stub del repositorio; cada opción activa una rama concreta.</w:t>
      </w:r>
    </w:p>
    <w:p>
      <w:pPr>
        <w:pStyle w:val="ListBullet"/>
        <w:spacing w:after="40"/>
      </w:pPr>
      <w:r>
        <w:t>calls.incrementedUserIds y enrollmentStudentIds: espías manuales del flujo de datos.</w:t>
      </w:r>
    </w:p>
    <w:p>
      <w:pPr>
        <w:pStyle w:val="ListBullet"/>
        <w:spacing w:after="40"/>
      </w:pPr>
      <w:r>
        <w:t>claimsFrom(): verifica la firma JWT con el mismo secreto y permite inspeccionar claims.</w:t>
      </w:r>
    </w:p>
    <w:p>
      <w:pPr>
        <w:pStyle w:val="ListBullet"/>
        <w:spacing w:after="40"/>
      </w:pPr>
      <w:r>
        <w:t>expectHttpError(): exige statusCode, code y message exactos.</w:t>
      </w:r>
    </w:p>
    <w:p>
      <w:pPr>
        <w:pStyle w:val="ListBullet"/>
        <w:spacing w:after="40"/>
      </w:pPr>
      <w:r>
        <w:t>spyOn(console, 'error') en C8: silencia y verifica el log; finally restaura el spy.</w:t>
      </w:r>
    </w:p>
    <w:p>
      <w:pPr>
        <w:keepNext/>
        <w:spacing w:after="40"/>
      </w:pPr>
      <w:r>
        <w:rPr>
          <w:b/>
          <w:color w:val="1F4E78"/>
        </w:rPr>
        <w:t>AAA del camino C6</w:t>
      </w:r>
    </w:p>
    <w:p>
      <w:pPr>
        <w:pStyle w:val="CodeBlock"/>
        <w:keepLines/>
        <w:spacing w:after="120"/>
      </w:pPr>
      <w:r>
        <w:t>// Arrange</w:t>
        <w:br/>
        <w:t>const { service, calls } = makeService({ student: student(), representation: { position: 'delegate' } });</w:t>
        <w:br/>
        <w:t>// Act</w:t>
        <w:br/>
        <w:t>const result = await service.login({ code: '20235218', password: PASSWORD });</w:t>
        <w:br/>
        <w:t>// Assert</w:t>
        <w:br/>
        <w:t>expect(claimsFrom(result.token).role).toBe('delegate');</w:t>
        <w:br/>
        <w:t>expect(calls.incrementedUserIds).toEqual([11]);</w:t>
      </w:r>
    </w:p>
    <w:p>
      <w:pPr>
        <w:pStyle w:val="Heading2"/>
        <w:keepNext/>
      </w:pPr>
      <w:r>
        <w:t>Mutación de Jeff</w:t>
      </w:r>
    </w:p>
    <w:p>
      <w:pPr>
        <w:pStyle w:val="CodeBlock"/>
        <w:keepLines/>
        <w:spacing w:after="120"/>
      </w:pPr>
      <w:r>
        <w:t>bun run mut:jeff</w:t>
        <w:br/>
        <w:t># muta: src/modules/auth/auth.service.ts:56-134</w:t>
        <w:br/>
        <w:t># oráculo: test/HU01_jeff/login.cajablanca.test.ts</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3402"/>
            <w:vAlign w:val="center"/>
            <w:tcMar>
              <w:top w:w="90" w:type="dxa"/>
              <w:start w:w="100" w:type="dxa"/>
              <w:bottom w:w="90" w:type="dxa"/>
              <w:end w:w="100" w:type="dxa"/>
            </w:tcMar>
            <w:shd w:fill="17365D"/>
          </w:tcPr>
          <w:p>
            <w:pPr>
              <w:spacing w:after="0" w:line="240" w:lineRule="auto"/>
            </w:pPr>
            <w:r/>
            <w:r>
              <w:rPr>
                <w:rFonts w:ascii="Aptos" w:hAnsi="Aptos"/>
                <w:b/>
                <w:color w:val="FFFFFF"/>
                <w:sz w:val="17"/>
              </w:rPr>
              <w:t>Métrica</w:t>
            </w:r>
          </w:p>
        </w:tc>
        <w:tc>
          <w:tcPr>
            <w:tcW w:type="dxa" w:w="5670"/>
            <w:vAlign w:val="center"/>
            <w:tcMar>
              <w:top w:w="90" w:type="dxa"/>
              <w:start w:w="100" w:type="dxa"/>
              <w:bottom w:w="90" w:type="dxa"/>
              <w:end w:w="100" w:type="dxa"/>
            </w:tcMar>
            <w:shd w:fill="17365D"/>
          </w:tcPr>
          <w:p>
            <w:pPr>
              <w:spacing w:after="0" w:line="240" w:lineRule="auto"/>
            </w:pPr>
            <w:r/>
            <w:r>
              <w:rPr>
                <w:rFonts w:ascii="Aptos" w:hAnsi="Aptos"/>
                <w:b/>
                <w:color w:val="FFFFFF"/>
                <w:sz w:val="17"/>
              </w:rPr>
              <w:t>Resultado</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Mutantes instrumentados</w:t>
            </w:r>
          </w:p>
        </w:tc>
        <w:tc>
          <w:tcPr>
            <w:tcW w:type="dxa" w:w="5670"/>
            <w:vAlign w:val="center"/>
            <w:tcMar>
              <w:top w:w="90" w:type="dxa"/>
              <w:start w:w="100" w:type="dxa"/>
              <w:bottom w:w="90" w:type="dxa"/>
              <w:end w:w="100" w:type="dxa"/>
            </w:tcMar>
          </w:tcPr>
          <w:p>
            <w:pPr>
              <w:spacing w:after="0" w:line="240" w:lineRule="auto"/>
            </w:pPr>
            <w:r/>
            <w:r>
              <w:rPr>
                <w:rFonts w:ascii="Aptos" w:hAnsi="Aptos"/>
                <w:b w:val="0"/>
                <w:color w:val="222222"/>
                <w:sz w:val="16"/>
              </w:rPr>
              <w:t>47</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Killed</w:t>
            </w:r>
          </w:p>
        </w:tc>
        <w:tc>
          <w:tcPr>
            <w:tcW w:type="dxa" w:w="567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47</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Survived</w:t>
            </w:r>
          </w:p>
        </w:tc>
        <w:tc>
          <w:tcPr>
            <w:tcW w:type="dxa" w:w="5670"/>
            <w:vAlign w:val="center"/>
            <w:tcMar>
              <w:top w:w="90" w:type="dxa"/>
              <w:start w:w="100" w:type="dxa"/>
              <w:bottom w:w="90" w:type="dxa"/>
              <w:end w:w="100" w:type="dxa"/>
            </w:tcMar>
          </w:tcPr>
          <w:p>
            <w:pPr>
              <w:spacing w:after="0" w:line="240" w:lineRule="auto"/>
            </w:pPr>
            <w:r/>
            <w:r>
              <w:rPr>
                <w:rFonts w:ascii="Aptos" w:hAnsi="Aptos"/>
                <w:b w:val="0"/>
                <w:color w:val="222222"/>
                <w:sz w:val="16"/>
              </w:rPr>
              <w:t>0</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 coverage</w:t>
            </w:r>
          </w:p>
        </w:tc>
        <w:tc>
          <w:tcPr>
            <w:tcW w:type="dxa" w:w="567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0</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Mutation score</w:t>
            </w:r>
          </w:p>
        </w:tc>
        <w:tc>
          <w:tcPr>
            <w:tcW w:type="dxa" w:w="5670"/>
            <w:vAlign w:val="center"/>
            <w:tcMar>
              <w:top w:w="90" w:type="dxa"/>
              <w:start w:w="100" w:type="dxa"/>
              <w:bottom w:w="90" w:type="dxa"/>
              <w:end w:w="100" w:type="dxa"/>
            </w:tcMar>
          </w:tcPr>
          <w:p>
            <w:pPr>
              <w:spacing w:after="0" w:line="240" w:lineRule="auto"/>
            </w:pPr>
            <w:r/>
            <w:r>
              <w:rPr>
                <w:rFonts w:ascii="Aptos" w:hAnsi="Aptos"/>
                <w:b w:val="0"/>
                <w:color w:val="222222"/>
                <w:sz w:val="16"/>
              </w:rPr>
              <w:t>100% dentro del rango</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“Stryker generó 47 cambios artificiales únicamente dentro del rango de login y loginTeacher. La caja blanca detectó los 47. Esto demuestra sensibilidad de la suite en ese rango, no ausencia total de defectos.”</w:t>
            </w:r>
          </w:p>
        </w:tc>
      </w:tr>
    </w:tbl>
    <w:p>
      <w:pPr>
        <w:spacing w:after="0"/>
      </w:pPr>
    </w:p>
    <w:p>
      <w:pPr>
        <w:pStyle w:val="Heading1"/>
        <w:keepNext/>
      </w:pPr>
      <w:r>
        <w:t>2. Caja negra de Jeff — validateCreateAdvising()</w:t>
      </w:r>
    </w:p>
    <w:p>
      <w:pPr>
        <w:spacing w:after="40"/>
      </w:pPr>
      <w:r>
        <w:rPr>
          <w:b/>
          <w:color w:val="1F4E78"/>
        </w:rPr>
        <w:t xml:space="preserve">Producción: </w:t>
      </w:r>
      <w:r>
        <w:rPr>
          <w:rFonts w:ascii="Aptos Mono" w:hAnsi="Aptos Mono"/>
          <w:sz w:val="17"/>
        </w:rPr>
        <w:t>src/modules/advising/teacher/teacher.logic.ts — validateCreateAdvising():77–99</w:t>
      </w:r>
    </w:p>
    <w:p>
      <w:pPr>
        <w:spacing w:after="40"/>
      </w:pPr>
      <w:r>
        <w:rPr>
          <w:b/>
          <w:color w:val="1F4E78"/>
        </w:rPr>
        <w:t xml:space="preserve">Prueba: </w:t>
      </w:r>
      <w:r>
        <w:rPr>
          <w:rFonts w:ascii="Aptos Mono" w:hAnsi="Aptos Mono"/>
          <w:sz w:val="17"/>
        </w:rPr>
        <w:t>test/HU18_jeff/advising.cajanegra.test.ts</w:t>
      </w:r>
    </w:p>
    <w:tbl>
      <w:tblPr>
        <w:tblW w:type="auto" w:w="0"/>
        <w:jc w:val="center"/>
        <w:tblLook w:firstColumn="1" w:firstRow="1" w:lastColumn="0" w:lastRow="0" w:noHBand="0" w:noVBand="1" w:val="04A0"/>
      </w:tblPr>
      <w:tblGrid>
        <w:gridCol w:w="9978"/>
      </w:tblGrid>
      <w:tr>
        <w:tc>
          <w:tcPr>
            <w:tcW w:type="dxa" w:w="9978"/>
            <w:shd w:fill="FCE4D6"/>
            <w:tcMar>
              <w:top w:w="130" w:type="dxa"/>
              <w:start w:w="180" w:type="dxa"/>
              <w:bottom w:w="130" w:type="dxa"/>
              <w:end w:w="180" w:type="dxa"/>
            </w:tcMar>
          </w:tcPr>
          <w:p>
            <w:pPr>
              <w:spacing w:after="40"/>
            </w:pPr>
            <w:r/>
            <w:r>
              <w:rPr>
                <w:b/>
                <w:color w:val="ED7D31"/>
                <w:sz w:val="20"/>
              </w:rPr>
              <w:t>ALCANCE EXACTO</w:t>
            </w:r>
          </w:p>
          <w:p>
            <w:pPr>
              <w:spacing w:after="0" w:line="252" w:lineRule="auto"/>
            </w:pPr>
            <w:r>
              <w:rPr>
                <w:sz w:val="18"/>
              </w:rPr>
              <w:t>Es caja negra de la frontera de la función de validación. No prueba HTTP, autenticación, ownership ni base de datos. Los seis campos son los consumidos por CreateAdvisingInput; el payload HTTP completo también tiene sectionId, note y capacity.</w:t>
            </w:r>
          </w:p>
        </w:tc>
      </w:tr>
    </w:tbl>
    <w:p>
      <w:pPr>
        <w:spacing w:after="0"/>
      </w:pPr>
    </w:p>
    <w:p>
      <w:pPr>
        <w:pStyle w:val="Heading2"/>
        <w:keepNext/>
      </w:pPr>
      <w:r>
        <w:t>Seis campos de entrada</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1417"/>
            <w:vAlign w:val="center"/>
            <w:tcMar>
              <w:top w:w="90" w:type="dxa"/>
              <w:start w:w="100" w:type="dxa"/>
              <w:bottom w:w="90" w:type="dxa"/>
              <w:end w:w="100" w:type="dxa"/>
            </w:tcMar>
            <w:shd w:fill="17365D"/>
          </w:tcPr>
          <w:p>
            <w:pPr>
              <w:spacing w:after="0" w:line="240" w:lineRule="auto"/>
            </w:pPr>
            <w:r/>
            <w:r>
              <w:rPr>
                <w:rFonts w:ascii="Aptos" w:hAnsi="Aptos"/>
                <w:b/>
                <w:color w:val="FFFFFF"/>
                <w:sz w:val="17"/>
              </w:rPr>
              <w:t>Campo</w:t>
            </w:r>
          </w:p>
        </w:tc>
        <w:tc>
          <w:tcPr>
            <w:tcW w:type="dxa" w:w="2664"/>
            <w:vAlign w:val="center"/>
            <w:tcMar>
              <w:top w:w="90" w:type="dxa"/>
              <w:start w:w="100" w:type="dxa"/>
              <w:bottom w:w="90" w:type="dxa"/>
              <w:end w:w="100" w:type="dxa"/>
            </w:tcMar>
            <w:shd w:fill="17365D"/>
          </w:tcPr>
          <w:p>
            <w:pPr>
              <w:spacing w:after="0" w:line="240" w:lineRule="auto"/>
            </w:pPr>
            <w:r/>
            <w:r>
              <w:rPr>
                <w:rFonts w:ascii="Aptos" w:hAnsi="Aptos"/>
                <w:b/>
                <w:color w:val="FFFFFF"/>
                <w:sz w:val="17"/>
              </w:rPr>
              <w:t>Clase válida</w:t>
            </w:r>
          </w:p>
        </w:tc>
        <w:tc>
          <w:tcPr>
            <w:tcW w:type="dxa" w:w="3458"/>
            <w:vAlign w:val="center"/>
            <w:tcMar>
              <w:top w:w="90" w:type="dxa"/>
              <w:start w:w="100" w:type="dxa"/>
              <w:bottom w:w="90" w:type="dxa"/>
              <w:end w:w="100" w:type="dxa"/>
            </w:tcMar>
            <w:shd w:fill="17365D"/>
          </w:tcPr>
          <w:p>
            <w:pPr>
              <w:spacing w:after="0" w:line="240" w:lineRule="auto"/>
            </w:pPr>
            <w:r/>
            <w:r>
              <w:rPr>
                <w:rFonts w:ascii="Aptos" w:hAnsi="Aptos"/>
                <w:b/>
                <w:color w:val="FFFFFF"/>
                <w:sz w:val="17"/>
              </w:rPr>
              <w:t>Clase inválida / frontera</w:t>
            </w:r>
          </w:p>
        </w:tc>
        <w:tc>
          <w:tcPr>
            <w:tcW w:type="dxa" w:w="2438"/>
            <w:vAlign w:val="center"/>
            <w:tcMar>
              <w:top w:w="90" w:type="dxa"/>
              <w:start w:w="100" w:type="dxa"/>
              <w:bottom w:w="90" w:type="dxa"/>
              <w:end w:w="100" w:type="dxa"/>
            </w:tcMar>
            <w:shd w:fill="17365D"/>
          </w:tcPr>
          <w:p>
            <w:pPr>
              <w:spacing w:after="0" w:line="240" w:lineRule="auto"/>
            </w:pPr>
            <w:r/>
            <w:r>
              <w:rPr>
                <w:rFonts w:ascii="Aptos" w:hAnsi="Aptos"/>
                <w:b/>
                <w:color w:val="FFFFFF"/>
                <w:sz w:val="17"/>
              </w:rPr>
              <w:t>Salida relacionada</w:t>
            </w:r>
          </w:p>
        </w:tc>
      </w:tr>
      <w:tr>
        <w:trPr>
          <w:cantSplit/>
        </w:trPr>
        <w:tc>
          <w:tcPr>
            <w:tcW w:type="dxa" w:w="1417"/>
            <w:vAlign w:val="center"/>
            <w:tcMar>
              <w:top w:w="90" w:type="dxa"/>
              <w:start w:w="100" w:type="dxa"/>
              <w:bottom w:w="90" w:type="dxa"/>
              <w:end w:w="100" w:type="dxa"/>
            </w:tcMar>
          </w:tcPr>
          <w:p>
            <w:pPr>
              <w:spacing w:after="0" w:line="240" w:lineRule="auto"/>
            </w:pPr>
            <w:r/>
            <w:r>
              <w:rPr>
                <w:rFonts w:ascii="Aptos" w:hAnsi="Aptos"/>
                <w:b w:val="0"/>
                <w:color w:val="222222"/>
                <w:sz w:val="15"/>
              </w:rPr>
              <w:t>sessionDate</w:t>
            </w:r>
          </w:p>
        </w:tc>
        <w:tc>
          <w:tcPr>
            <w:tcW w:type="dxa" w:w="2664"/>
            <w:vAlign w:val="center"/>
            <w:tcMar>
              <w:top w:w="90" w:type="dxa"/>
              <w:start w:w="100" w:type="dxa"/>
              <w:bottom w:w="90" w:type="dxa"/>
              <w:end w:w="100" w:type="dxa"/>
            </w:tcMar>
          </w:tcPr>
          <w:p>
            <w:pPr>
              <w:spacing w:after="0" w:line="240" w:lineRule="auto"/>
            </w:pPr>
            <w:r/>
            <w:r>
              <w:rPr>
                <w:rFonts w:ascii="Aptos" w:hAnsi="Aptos"/>
                <w:b w:val="0"/>
                <w:color w:val="222222"/>
                <w:sz w:val="15"/>
              </w:rPr>
              <w:t>today ≤ fecha ≤ periodEnd</w:t>
            </w:r>
          </w:p>
        </w:tc>
        <w:tc>
          <w:tcPr>
            <w:tcW w:type="dxa" w:w="3458"/>
            <w:vAlign w:val="center"/>
            <w:tcMar>
              <w:top w:w="90" w:type="dxa"/>
              <w:start w:w="100" w:type="dxa"/>
              <w:bottom w:w="90" w:type="dxa"/>
              <w:end w:w="100" w:type="dxa"/>
            </w:tcMar>
          </w:tcPr>
          <w:p>
            <w:pPr>
              <w:spacing w:after="0" w:line="240" w:lineRule="auto"/>
            </w:pPr>
            <w:r/>
            <w:r>
              <w:rPr>
                <w:rFonts w:ascii="Aptos" w:hAnsi="Aptos"/>
                <w:b w:val="0"/>
                <w:color w:val="222222"/>
                <w:sz w:val="15"/>
              </w:rPr>
              <w:t>pasado; fuera del periodo; bordes inclusivos</w:t>
            </w:r>
          </w:p>
        </w:tc>
        <w:tc>
          <w:tcPr>
            <w:tcW w:type="dxa" w:w="2438"/>
            <w:vAlign w:val="center"/>
            <w:tcMar>
              <w:top w:w="90" w:type="dxa"/>
              <w:start w:w="100" w:type="dxa"/>
              <w:bottom w:w="90" w:type="dxa"/>
              <w:end w:w="100" w:type="dxa"/>
            </w:tcMar>
          </w:tcPr>
          <w:p>
            <w:pPr>
              <w:spacing w:after="0" w:line="240" w:lineRule="auto"/>
            </w:pPr>
            <w:r/>
            <w:r>
              <w:rPr>
                <w:rFonts w:ascii="Aptos" w:hAnsi="Aptos"/>
                <w:b w:val="0"/>
                <w:color w:val="222222"/>
                <w:sz w:val="15"/>
              </w:rPr>
              <w:t>date_in_past / date_out_of_period / ok</w:t>
            </w:r>
          </w:p>
        </w:tc>
      </w:tr>
      <w:tr>
        <w:trPr>
          <w:cantSplit/>
        </w:trPr>
        <w:tc>
          <w:tcPr>
            <w:tcW w:type="dxa" w:w="141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startTime</w:t>
            </w:r>
          </w:p>
        </w:tc>
        <w:tc>
          <w:tcPr>
            <w:tcW w:type="dxa" w:w="2664"/>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Menor que endTime</w:t>
            </w:r>
          </w:p>
        </w:tc>
        <w:tc>
          <w:tcPr>
            <w:tcW w:type="dxa" w:w="345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Mayor o igual a endTime</w:t>
            </w:r>
          </w:p>
        </w:tc>
        <w:tc>
          <w:tcPr>
            <w:tcW w:type="dxa" w:w="243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invalid_time</w:t>
            </w:r>
          </w:p>
        </w:tc>
      </w:tr>
      <w:tr>
        <w:trPr>
          <w:cantSplit/>
        </w:trPr>
        <w:tc>
          <w:tcPr>
            <w:tcW w:type="dxa" w:w="1417"/>
            <w:vAlign w:val="center"/>
            <w:tcMar>
              <w:top w:w="90" w:type="dxa"/>
              <w:start w:w="100" w:type="dxa"/>
              <w:bottom w:w="90" w:type="dxa"/>
              <w:end w:w="100" w:type="dxa"/>
            </w:tcMar>
          </w:tcPr>
          <w:p>
            <w:pPr>
              <w:spacing w:after="0" w:line="240" w:lineRule="auto"/>
            </w:pPr>
            <w:r/>
            <w:r>
              <w:rPr>
                <w:rFonts w:ascii="Aptos" w:hAnsi="Aptos"/>
                <w:b w:val="0"/>
                <w:color w:val="222222"/>
                <w:sz w:val="15"/>
              </w:rPr>
              <w:t>endTime</w:t>
            </w:r>
          </w:p>
        </w:tc>
        <w:tc>
          <w:tcPr>
            <w:tcW w:type="dxa" w:w="2664"/>
            <w:vAlign w:val="center"/>
            <w:tcMar>
              <w:top w:w="90" w:type="dxa"/>
              <w:start w:w="100" w:type="dxa"/>
              <w:bottom w:w="90" w:type="dxa"/>
              <w:end w:w="100" w:type="dxa"/>
            </w:tcMar>
          </w:tcPr>
          <w:p>
            <w:pPr>
              <w:spacing w:after="0" w:line="240" w:lineRule="auto"/>
            </w:pPr>
            <w:r/>
            <w:r>
              <w:rPr>
                <w:rFonts w:ascii="Aptos" w:hAnsi="Aptos"/>
                <w:b w:val="0"/>
                <w:color w:val="222222"/>
                <w:sz w:val="15"/>
              </w:rPr>
              <w:t>Mayor que startTime</w:t>
            </w:r>
          </w:p>
        </w:tc>
        <w:tc>
          <w:tcPr>
            <w:tcW w:type="dxa" w:w="3458"/>
            <w:vAlign w:val="center"/>
            <w:tcMar>
              <w:top w:w="90" w:type="dxa"/>
              <w:start w:w="100" w:type="dxa"/>
              <w:bottom w:w="90" w:type="dxa"/>
              <w:end w:w="100" w:type="dxa"/>
            </w:tcMar>
          </w:tcPr>
          <w:p>
            <w:pPr>
              <w:spacing w:after="0" w:line="240" w:lineRule="auto"/>
            </w:pPr>
            <w:r/>
            <w:r>
              <w:rPr>
                <w:rFonts w:ascii="Aptos" w:hAnsi="Aptos"/>
                <w:b w:val="0"/>
                <w:color w:val="222222"/>
                <w:sz w:val="15"/>
              </w:rPr>
              <w:t>Menor o igual a startTime</w:t>
            </w:r>
          </w:p>
        </w:tc>
        <w:tc>
          <w:tcPr>
            <w:tcW w:type="dxa" w:w="2438"/>
            <w:vAlign w:val="center"/>
            <w:tcMar>
              <w:top w:w="90" w:type="dxa"/>
              <w:start w:w="100" w:type="dxa"/>
              <w:bottom w:w="90" w:type="dxa"/>
              <w:end w:w="100" w:type="dxa"/>
            </w:tcMar>
          </w:tcPr>
          <w:p>
            <w:pPr>
              <w:spacing w:after="0" w:line="240" w:lineRule="auto"/>
            </w:pPr>
            <w:r/>
            <w:r>
              <w:rPr>
                <w:rFonts w:ascii="Aptos" w:hAnsi="Aptos"/>
                <w:b w:val="0"/>
                <w:color w:val="222222"/>
                <w:sz w:val="15"/>
              </w:rPr>
              <w:t>invalid_time</w:t>
            </w:r>
          </w:p>
        </w:tc>
      </w:tr>
      <w:tr>
        <w:trPr>
          <w:cantSplit/>
        </w:trPr>
        <w:tc>
          <w:tcPr>
            <w:tcW w:type="dxa" w:w="141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modality</w:t>
            </w:r>
          </w:p>
        </w:tc>
        <w:tc>
          <w:tcPr>
            <w:tcW w:type="dxa" w:w="2664"/>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classroom / virtual / hybrid</w:t>
            </w:r>
          </w:p>
        </w:tc>
        <w:tc>
          <w:tcPr>
            <w:tcW w:type="dxa" w:w="345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La capa Zod rechaza otros valores</w:t>
            </w:r>
          </w:p>
        </w:tc>
        <w:tc>
          <w:tcPr>
            <w:tcW w:type="dxa" w:w="243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Define ubicación requerida</w:t>
            </w:r>
          </w:p>
        </w:tc>
      </w:tr>
      <w:tr>
        <w:trPr>
          <w:cantSplit/>
        </w:trPr>
        <w:tc>
          <w:tcPr>
            <w:tcW w:type="dxa" w:w="1417"/>
            <w:vAlign w:val="center"/>
            <w:tcMar>
              <w:top w:w="90" w:type="dxa"/>
              <w:start w:w="100" w:type="dxa"/>
              <w:bottom w:w="90" w:type="dxa"/>
              <w:end w:w="100" w:type="dxa"/>
            </w:tcMar>
          </w:tcPr>
          <w:p>
            <w:pPr>
              <w:spacing w:after="0" w:line="240" w:lineRule="auto"/>
            </w:pPr>
            <w:r/>
            <w:r>
              <w:rPr>
                <w:rFonts w:ascii="Aptos" w:hAnsi="Aptos"/>
                <w:b w:val="0"/>
                <w:color w:val="222222"/>
                <w:sz w:val="15"/>
              </w:rPr>
              <w:t>classroom</w:t>
            </w:r>
          </w:p>
        </w:tc>
        <w:tc>
          <w:tcPr>
            <w:tcW w:type="dxa" w:w="2664"/>
            <w:vAlign w:val="center"/>
            <w:tcMar>
              <w:top w:w="90" w:type="dxa"/>
              <w:start w:w="100" w:type="dxa"/>
              <w:bottom w:w="90" w:type="dxa"/>
              <w:end w:w="100" w:type="dxa"/>
            </w:tcMar>
          </w:tcPr>
          <w:p>
            <w:pPr>
              <w:spacing w:after="0" w:line="240" w:lineRule="auto"/>
            </w:pPr>
            <w:r/>
            <w:r>
              <w:rPr>
                <w:rFonts w:ascii="Aptos" w:hAnsi="Aptos"/>
                <w:b w:val="0"/>
                <w:color w:val="222222"/>
                <w:sz w:val="15"/>
              </w:rPr>
              <w:t>Texto no vacío si presencial</w:t>
            </w:r>
          </w:p>
        </w:tc>
        <w:tc>
          <w:tcPr>
            <w:tcW w:type="dxa" w:w="3458"/>
            <w:vAlign w:val="center"/>
            <w:tcMar>
              <w:top w:w="90" w:type="dxa"/>
              <w:start w:w="100" w:type="dxa"/>
              <w:bottom w:w="90" w:type="dxa"/>
              <w:end w:w="100" w:type="dxa"/>
            </w:tcMar>
          </w:tcPr>
          <w:p>
            <w:pPr>
              <w:spacing w:after="0" w:line="240" w:lineRule="auto"/>
            </w:pPr>
            <w:r/>
            <w:r>
              <w:rPr>
                <w:rFonts w:ascii="Aptos" w:hAnsi="Aptos"/>
                <w:b w:val="0"/>
                <w:color w:val="222222"/>
                <w:sz w:val="15"/>
              </w:rPr>
              <w:t>vacío o espacios</w:t>
            </w:r>
          </w:p>
        </w:tc>
        <w:tc>
          <w:tcPr>
            <w:tcW w:type="dxa" w:w="2438"/>
            <w:vAlign w:val="center"/>
            <w:tcMar>
              <w:top w:w="90" w:type="dxa"/>
              <w:start w:w="100" w:type="dxa"/>
              <w:bottom w:w="90" w:type="dxa"/>
              <w:end w:w="100" w:type="dxa"/>
            </w:tcMar>
          </w:tcPr>
          <w:p>
            <w:pPr>
              <w:spacing w:after="0" w:line="240" w:lineRule="auto"/>
            </w:pPr>
            <w:r/>
            <w:r>
              <w:rPr>
                <w:rFonts w:ascii="Aptos" w:hAnsi="Aptos"/>
                <w:b w:val="0"/>
                <w:color w:val="222222"/>
                <w:sz w:val="15"/>
              </w:rPr>
              <w:t>missing_location</w:t>
            </w:r>
          </w:p>
        </w:tc>
      </w:tr>
      <w:tr>
        <w:trPr>
          <w:cantSplit/>
        </w:trPr>
        <w:tc>
          <w:tcPr>
            <w:tcW w:type="dxa" w:w="1417"/>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meetingUrl</w:t>
            </w:r>
          </w:p>
        </w:tc>
        <w:tc>
          <w:tcPr>
            <w:tcW w:type="dxa" w:w="2664"/>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Texto no vacío si virtual</w:t>
            </w:r>
          </w:p>
        </w:tc>
        <w:tc>
          <w:tcPr>
            <w:tcW w:type="dxa" w:w="345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vacío o ausente</w:t>
            </w:r>
          </w:p>
        </w:tc>
        <w:tc>
          <w:tcPr>
            <w:tcW w:type="dxa" w:w="2438"/>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missing_location</w:t>
            </w:r>
          </w:p>
        </w:tc>
      </w:tr>
    </w:tbl>
    <w:p>
      <w:pPr>
        <w:spacing w:after="0"/>
      </w:pPr>
    </w:p>
    <w:p>
      <w:pPr>
        <w:spacing w:after="100"/>
      </w:pPr>
      <w:r>
        <w:rPr>
          <w:i w:val="0"/>
        </w:rPr>
        <w:t>Orden observable de precedencia: invalid_time → date_in_past → date_out_of_period → missing_location → overlap. Los retornos tempranos hacen que el primer error gane.</w:t>
      </w:r>
    </w:p>
    <w:p>
      <w:pPr>
        <w:pStyle w:val="Heading2"/>
        <w:keepNext/>
      </w:pPr>
      <w:r>
        <w:t>Tabla de 15 casos</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793"/>
            <w:vAlign w:val="center"/>
            <w:tcMar>
              <w:top w:w="90" w:type="dxa"/>
              <w:start w:w="100" w:type="dxa"/>
              <w:bottom w:w="90" w:type="dxa"/>
              <w:end w:w="100" w:type="dxa"/>
            </w:tcMar>
            <w:shd w:fill="17365D"/>
          </w:tcPr>
          <w:p>
            <w:pPr>
              <w:spacing w:after="0" w:line="240" w:lineRule="auto"/>
            </w:pPr>
            <w:r/>
            <w:r>
              <w:rPr>
                <w:rFonts w:ascii="Aptos" w:hAnsi="Aptos"/>
                <w:b/>
                <w:color w:val="FFFFFF"/>
                <w:sz w:val="17"/>
              </w:rPr>
              <w:t>ID</w:t>
            </w:r>
          </w:p>
        </w:tc>
        <w:tc>
          <w:tcPr>
            <w:tcW w:type="dxa" w:w="4309"/>
            <w:vAlign w:val="center"/>
            <w:tcMar>
              <w:top w:w="90" w:type="dxa"/>
              <w:start w:w="100" w:type="dxa"/>
              <w:bottom w:w="90" w:type="dxa"/>
              <w:end w:w="100" w:type="dxa"/>
            </w:tcMar>
            <w:shd w:fill="17365D"/>
          </w:tcPr>
          <w:p>
            <w:pPr>
              <w:spacing w:after="0" w:line="240" w:lineRule="auto"/>
            </w:pPr>
            <w:r/>
            <w:r>
              <w:rPr>
                <w:rFonts w:ascii="Aptos" w:hAnsi="Aptos"/>
                <w:b/>
                <w:color w:val="FFFFFF"/>
                <w:sz w:val="17"/>
              </w:rPr>
              <w:t>Entrada representativa</w:t>
            </w:r>
          </w:p>
        </w:tc>
        <w:tc>
          <w:tcPr>
            <w:tcW w:type="dxa" w:w="2381"/>
            <w:vAlign w:val="center"/>
            <w:tcMar>
              <w:top w:w="90" w:type="dxa"/>
              <w:start w:w="100" w:type="dxa"/>
              <w:bottom w:w="90" w:type="dxa"/>
              <w:end w:w="100" w:type="dxa"/>
            </w:tcMar>
            <w:shd w:fill="17365D"/>
          </w:tcPr>
          <w:p>
            <w:pPr>
              <w:spacing w:after="0" w:line="240" w:lineRule="auto"/>
            </w:pPr>
            <w:r/>
            <w:r>
              <w:rPr>
                <w:rFonts w:ascii="Aptos" w:hAnsi="Aptos"/>
                <w:b/>
                <w:color w:val="FFFFFF"/>
                <w:sz w:val="17"/>
              </w:rPr>
              <w:t>Esperado</w:t>
            </w:r>
          </w:p>
        </w:tc>
        <w:tc>
          <w:tcPr>
            <w:tcW w:type="dxa" w:w="2551"/>
            <w:vAlign w:val="center"/>
            <w:tcMar>
              <w:top w:w="90" w:type="dxa"/>
              <w:start w:w="100" w:type="dxa"/>
              <w:bottom w:w="90" w:type="dxa"/>
              <w:end w:w="100" w:type="dxa"/>
            </w:tcMar>
            <w:shd w:fill="17365D"/>
          </w:tcPr>
          <w:p>
            <w:pPr>
              <w:spacing w:after="0" w:line="240" w:lineRule="auto"/>
            </w:pPr>
            <w:r/>
            <w:r>
              <w:rPr>
                <w:rFonts w:ascii="Aptos" w:hAnsi="Aptos"/>
                <w:b/>
                <w:color w:val="FFFFFF"/>
                <w:sz w:val="17"/>
              </w:rPr>
              <w:t>Técnica</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5"/>
              </w:rPr>
              <w:t>CV1</w:t>
            </w:r>
          </w:p>
        </w:tc>
        <w:tc>
          <w:tcPr>
            <w:tcW w:type="dxa" w:w="4309"/>
            <w:vAlign w:val="center"/>
            <w:tcMar>
              <w:top w:w="90" w:type="dxa"/>
              <w:start w:w="100" w:type="dxa"/>
              <w:bottom w:w="90" w:type="dxa"/>
              <w:end w:w="100" w:type="dxa"/>
            </w:tcMar>
          </w:tcPr>
          <w:p>
            <w:pPr>
              <w:spacing w:after="0" w:line="240" w:lineRule="auto"/>
            </w:pPr>
            <w:r/>
            <w:r>
              <w:rPr>
                <w:rFonts w:ascii="Aptos" w:hAnsi="Aptos"/>
                <w:b w:val="0"/>
                <w:color w:val="222222"/>
                <w:sz w:val="15"/>
              </w:rPr>
              <w:t>6 campos base válidos</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5"/>
              </w:rPr>
              <w:t>ok + dayOfWeek</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5"/>
              </w:rPr>
              <w:t>Válida</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CNV1</w:t>
            </w:r>
          </w:p>
        </w:tc>
        <w:tc>
          <w:tcPr>
            <w:tcW w:type="dxa" w:w="4309"/>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12:00 → 10:00</w:t>
            </w:r>
          </w:p>
        </w:tc>
        <w:tc>
          <w:tcPr>
            <w:tcW w:type="dxa" w:w="238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invalid_time</w:t>
            </w:r>
          </w:p>
        </w:tc>
        <w:tc>
          <w:tcPr>
            <w:tcW w:type="dxa" w:w="255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Partición inválida</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5"/>
              </w:rPr>
              <w:t>CNV2</w:t>
            </w:r>
          </w:p>
        </w:tc>
        <w:tc>
          <w:tcPr>
            <w:tcW w:type="dxa" w:w="4309"/>
            <w:vAlign w:val="center"/>
            <w:tcMar>
              <w:top w:w="90" w:type="dxa"/>
              <w:start w:w="100" w:type="dxa"/>
              <w:bottom w:w="90" w:type="dxa"/>
              <w:end w:w="100" w:type="dxa"/>
            </w:tcMar>
          </w:tcPr>
          <w:p>
            <w:pPr>
              <w:spacing w:after="0" w:line="240" w:lineRule="auto"/>
            </w:pPr>
            <w:r/>
            <w:r>
              <w:rPr>
                <w:rFonts w:ascii="Aptos" w:hAnsi="Aptos"/>
                <w:b w:val="0"/>
                <w:color w:val="222222"/>
                <w:sz w:val="15"/>
              </w:rPr>
              <w:t>10:00 → 10:00</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5"/>
              </w:rPr>
              <w:t>invalid_time</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5"/>
              </w:rPr>
              <w:t>Límite: duración cero</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CNV3</w:t>
            </w:r>
          </w:p>
        </w:tc>
        <w:tc>
          <w:tcPr>
            <w:tcW w:type="dxa" w:w="4309"/>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sessionDate anterior a today</w:t>
            </w:r>
          </w:p>
        </w:tc>
        <w:tc>
          <w:tcPr>
            <w:tcW w:type="dxa" w:w="238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date_in_past</w:t>
            </w:r>
          </w:p>
        </w:tc>
        <w:tc>
          <w:tcPr>
            <w:tcW w:type="dxa" w:w="255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Partición inválida</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5"/>
              </w:rPr>
              <w:t>CV2</w:t>
            </w:r>
          </w:p>
        </w:tc>
        <w:tc>
          <w:tcPr>
            <w:tcW w:type="dxa" w:w="4309"/>
            <w:vAlign w:val="center"/>
            <w:tcMar>
              <w:top w:w="90" w:type="dxa"/>
              <w:start w:w="100" w:type="dxa"/>
              <w:bottom w:w="90" w:type="dxa"/>
              <w:end w:w="100" w:type="dxa"/>
            </w:tcMar>
          </w:tcPr>
          <w:p>
            <w:pPr>
              <w:spacing w:after="0" w:line="240" w:lineRule="auto"/>
            </w:pPr>
            <w:r/>
            <w:r>
              <w:rPr>
                <w:rFonts w:ascii="Aptos" w:hAnsi="Aptos"/>
                <w:b w:val="0"/>
                <w:color w:val="222222"/>
                <w:sz w:val="15"/>
              </w:rPr>
              <w:t>sessionDate == today</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5"/>
              </w:rPr>
              <w:t>ok</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5"/>
              </w:rPr>
              <w:t>Límite inclusivo</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CNV4</w:t>
            </w:r>
          </w:p>
        </w:tc>
        <w:tc>
          <w:tcPr>
            <w:tcW w:type="dxa" w:w="4309"/>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sessionDate posterior a periodEnd</w:t>
            </w:r>
          </w:p>
        </w:tc>
        <w:tc>
          <w:tcPr>
            <w:tcW w:type="dxa" w:w="238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date_out_of_period</w:t>
            </w:r>
          </w:p>
        </w:tc>
        <w:tc>
          <w:tcPr>
            <w:tcW w:type="dxa" w:w="255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Partición inválida</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5"/>
              </w:rPr>
              <w:t>CV3</w:t>
            </w:r>
          </w:p>
        </w:tc>
        <w:tc>
          <w:tcPr>
            <w:tcW w:type="dxa" w:w="4309"/>
            <w:vAlign w:val="center"/>
            <w:tcMar>
              <w:top w:w="90" w:type="dxa"/>
              <w:start w:w="100" w:type="dxa"/>
              <w:bottom w:w="90" w:type="dxa"/>
              <w:end w:w="100" w:type="dxa"/>
            </w:tcMar>
          </w:tcPr>
          <w:p>
            <w:pPr>
              <w:spacing w:after="0" w:line="240" w:lineRule="auto"/>
            </w:pPr>
            <w:r/>
            <w:r>
              <w:rPr>
                <w:rFonts w:ascii="Aptos" w:hAnsi="Aptos"/>
                <w:b w:val="0"/>
                <w:color w:val="222222"/>
                <w:sz w:val="15"/>
              </w:rPr>
              <w:t>sessionDate == periodEnd</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5"/>
              </w:rPr>
              <w:t>ok</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5"/>
              </w:rPr>
              <w:t>Límite inclusivo</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CNV5</w:t>
            </w:r>
          </w:p>
        </w:tc>
        <w:tc>
          <w:tcPr>
            <w:tcW w:type="dxa" w:w="4309"/>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classroom sin aula</w:t>
            </w:r>
          </w:p>
        </w:tc>
        <w:tc>
          <w:tcPr>
            <w:tcW w:type="dxa" w:w="238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missing_location</w:t>
            </w:r>
          </w:p>
        </w:tc>
        <w:tc>
          <w:tcPr>
            <w:tcW w:type="dxa" w:w="255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Partición inválida</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5"/>
              </w:rPr>
              <w:t>CNV6</w:t>
            </w:r>
          </w:p>
        </w:tc>
        <w:tc>
          <w:tcPr>
            <w:tcW w:type="dxa" w:w="4309"/>
            <w:vAlign w:val="center"/>
            <w:tcMar>
              <w:top w:w="90" w:type="dxa"/>
              <w:start w:w="100" w:type="dxa"/>
              <w:bottom w:w="90" w:type="dxa"/>
              <w:end w:w="100" w:type="dxa"/>
            </w:tcMar>
          </w:tcPr>
          <w:p>
            <w:pPr>
              <w:spacing w:after="0" w:line="240" w:lineRule="auto"/>
            </w:pPr>
            <w:r/>
            <w:r>
              <w:rPr>
                <w:rFonts w:ascii="Aptos" w:hAnsi="Aptos"/>
                <w:b w:val="0"/>
                <w:color w:val="222222"/>
                <w:sz w:val="15"/>
              </w:rPr>
              <w:t>classroom con aula='   '</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5"/>
              </w:rPr>
              <w:t>missing_location</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5"/>
              </w:rPr>
              <w:t>Límite por trim</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CV4</w:t>
            </w:r>
          </w:p>
        </w:tc>
        <w:tc>
          <w:tcPr>
            <w:tcW w:type="dxa" w:w="4309"/>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virtual con meetingUrl no vacío</w:t>
            </w:r>
          </w:p>
        </w:tc>
        <w:tc>
          <w:tcPr>
            <w:tcW w:type="dxa" w:w="238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ok</w:t>
            </w:r>
          </w:p>
        </w:tc>
        <w:tc>
          <w:tcPr>
            <w:tcW w:type="dxa" w:w="255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Válida</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5"/>
              </w:rPr>
              <w:t>CNV7</w:t>
            </w:r>
          </w:p>
        </w:tc>
        <w:tc>
          <w:tcPr>
            <w:tcW w:type="dxa" w:w="4309"/>
            <w:vAlign w:val="center"/>
            <w:tcMar>
              <w:top w:w="90" w:type="dxa"/>
              <w:start w:w="100" w:type="dxa"/>
              <w:bottom w:w="90" w:type="dxa"/>
              <w:end w:w="100" w:type="dxa"/>
            </w:tcMar>
          </w:tcPr>
          <w:p>
            <w:pPr>
              <w:spacing w:after="0" w:line="240" w:lineRule="auto"/>
            </w:pPr>
            <w:r/>
            <w:r>
              <w:rPr>
                <w:rFonts w:ascii="Aptos" w:hAnsi="Aptos"/>
                <w:b w:val="0"/>
                <w:color w:val="222222"/>
                <w:sz w:val="15"/>
              </w:rPr>
              <w:t>virtual sin meetingUrl</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5"/>
              </w:rPr>
              <w:t>missing_location</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5"/>
              </w:rPr>
              <w:t>Partición inválida</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CNV8</w:t>
            </w:r>
          </w:p>
        </w:tc>
        <w:tc>
          <w:tcPr>
            <w:tcW w:type="dxa" w:w="4309"/>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10–12 se cruza con 11–13</w:t>
            </w:r>
          </w:p>
        </w:tc>
        <w:tc>
          <w:tcPr>
            <w:tcW w:type="dxa" w:w="238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overlap</w:t>
            </w:r>
          </w:p>
        </w:tc>
        <w:tc>
          <w:tcPr>
            <w:tcW w:type="dxa" w:w="255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Partición inválida</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5"/>
              </w:rPr>
              <w:t>CV5</w:t>
            </w:r>
          </w:p>
        </w:tc>
        <w:tc>
          <w:tcPr>
            <w:tcW w:type="dxa" w:w="4309"/>
            <w:vAlign w:val="center"/>
            <w:tcMar>
              <w:top w:w="90" w:type="dxa"/>
              <w:start w:w="100" w:type="dxa"/>
              <w:bottom w:w="90" w:type="dxa"/>
              <w:end w:w="100" w:type="dxa"/>
            </w:tcMar>
          </w:tcPr>
          <w:p>
            <w:pPr>
              <w:spacing w:after="0" w:line="240" w:lineRule="auto"/>
            </w:pPr>
            <w:r/>
            <w:r>
              <w:rPr>
                <w:rFonts w:ascii="Aptos" w:hAnsi="Aptos"/>
                <w:b w:val="0"/>
                <w:color w:val="222222"/>
                <w:sz w:val="15"/>
              </w:rPr>
              <w:t>08–10 toca 10–12</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5"/>
              </w:rPr>
              <w:t>ok</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5"/>
              </w:rPr>
              <w:t>Límite sin solape</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P1</w:t>
            </w:r>
          </w:p>
        </w:tc>
        <w:tc>
          <w:tcPr>
            <w:tcW w:type="dxa" w:w="4309"/>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Horario inválido + fecha pasada</w:t>
            </w:r>
          </w:p>
        </w:tc>
        <w:tc>
          <w:tcPr>
            <w:tcW w:type="dxa" w:w="238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invalid_time</w:t>
            </w:r>
          </w:p>
        </w:tc>
        <w:tc>
          <w:tcPr>
            <w:tcW w:type="dxa" w:w="2551"/>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Precedencia</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5"/>
              </w:rPr>
              <w:t>P2</w:t>
            </w:r>
          </w:p>
        </w:tc>
        <w:tc>
          <w:tcPr>
            <w:tcW w:type="dxa" w:w="4309"/>
            <w:vAlign w:val="center"/>
            <w:tcMar>
              <w:top w:w="90" w:type="dxa"/>
              <w:start w:w="100" w:type="dxa"/>
              <w:bottom w:w="90" w:type="dxa"/>
              <w:end w:w="100" w:type="dxa"/>
            </w:tcMar>
          </w:tcPr>
          <w:p>
            <w:pPr>
              <w:spacing w:after="0" w:line="240" w:lineRule="auto"/>
            </w:pPr>
            <w:r/>
            <w:r>
              <w:rPr>
                <w:rFonts w:ascii="Aptos" w:hAnsi="Aptos"/>
                <w:b w:val="0"/>
                <w:color w:val="222222"/>
                <w:sz w:val="15"/>
              </w:rPr>
              <w:t>Sin aula + solape</w:t>
            </w:r>
          </w:p>
        </w:tc>
        <w:tc>
          <w:tcPr>
            <w:tcW w:type="dxa" w:w="2381"/>
            <w:vAlign w:val="center"/>
            <w:tcMar>
              <w:top w:w="90" w:type="dxa"/>
              <w:start w:w="100" w:type="dxa"/>
              <w:bottom w:w="90" w:type="dxa"/>
              <w:end w:w="100" w:type="dxa"/>
            </w:tcMar>
          </w:tcPr>
          <w:p>
            <w:pPr>
              <w:spacing w:after="0" w:line="240" w:lineRule="auto"/>
            </w:pPr>
            <w:r/>
            <w:r>
              <w:rPr>
                <w:rFonts w:ascii="Aptos" w:hAnsi="Aptos"/>
                <w:b w:val="0"/>
                <w:color w:val="222222"/>
                <w:sz w:val="15"/>
              </w:rPr>
              <w:t>missing_location</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5"/>
              </w:rPr>
              <w:t>Precedencia</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“La fecha today se inyecta como un valor fijo para que el caso no cambie según el día. Los bordes que solo se tocan no solapan porque la comparación usa desigualdades estrictas; en cambio, 10–12 con 11–13 sí comparte tiempo y devuelve overlap.”</w:t>
            </w:r>
          </w:p>
        </w:tc>
      </w:tr>
    </w:tbl>
    <w:p>
      <w:pPr>
        <w:spacing w:after="0"/>
      </w:pPr>
    </w:p>
    <w:p>
      <w:pPr>
        <w:keepNext/>
        <w:spacing w:after="40"/>
      </w:pPr>
      <w:r>
        <w:rPr>
          <w:b/>
          <w:color w:val="1F4E78"/>
        </w:rPr>
        <w:t>Contrato observable y precedencia</w:t>
      </w:r>
    </w:p>
    <w:p>
      <w:pPr>
        <w:pStyle w:val="CodeBlock"/>
        <w:keepLines/>
        <w:spacing w:after="120"/>
      </w:pPr>
      <w:r>
        <w:t>if (!isValidTimeRange(...)) return { status: 'invalid_time' };</w:t>
        <w:br/>
        <w:t>if (isDateInPast(...)) return { status: 'date_in_past' };</w:t>
        <w:br/>
        <w:t>if (!isDateWithinPeriod(...)) return { status: 'date_out_of_period' };</w:t>
        <w:br/>
        <w:t>if (!hasRequiredLocation(...)) return { status: 'missing_location' };</w:t>
        <w:br/>
        <w:t>if (overlaps) return { status: 'overlap' };</w:t>
        <w:br/>
        <w:t>return { status: 'ok', dayOfWeek };</w:t>
      </w:r>
    </w:p>
    <w:tbl>
      <w:tblPr>
        <w:tblW w:type="auto" w:w="0"/>
        <w:jc w:val="center"/>
        <w:tblLook w:firstColumn="1" w:firstRow="1" w:lastColumn="0" w:lastRow="0" w:noHBand="0" w:noVBand="1" w:val="04A0"/>
      </w:tblPr>
      <w:tblGrid>
        <w:gridCol w:w="9978"/>
      </w:tblGrid>
      <w:tr>
        <w:tc>
          <w:tcPr>
            <w:tcW w:type="dxa" w:w="9978"/>
            <w:shd w:fill="F4CCCC"/>
            <w:tcMar>
              <w:top w:w="130" w:type="dxa"/>
              <w:start w:w="180" w:type="dxa"/>
              <w:bottom w:w="130" w:type="dxa"/>
              <w:end w:w="180" w:type="dxa"/>
            </w:tcMar>
          </w:tcPr>
          <w:p>
            <w:pPr>
              <w:spacing w:after="40"/>
            </w:pPr>
            <w:r/>
            <w:r>
              <w:rPr>
                <w:b/>
                <w:color w:val="C00000"/>
                <w:sz w:val="20"/>
              </w:rPr>
              <w:t>PRECISIÓN</w:t>
            </w:r>
          </w:p>
          <w:p>
            <w:pPr>
              <w:spacing w:after="0" w:line="252" w:lineRule="auto"/>
            </w:pPr>
            <w:r>
              <w:rPr>
                <w:sz w:val="18"/>
              </w:rPr>
              <w:t>meetingUrl solo se exige como texto no vacío en esta función. No afirmes que esta suite valida una URL real; ese formato pertenece a otra capa y el schema actual tampoco usa .url() aquí.</w:t>
            </w:r>
          </w:p>
        </w:tc>
      </w:tr>
    </w:tbl>
    <w:p>
      <w:pPr>
        <w:spacing w:after="0"/>
      </w:pPr>
    </w:p>
    <w:p>
      <w:pPr>
        <w:pStyle w:val="Heading1"/>
        <w:keepNext/>
      </w:pPr>
      <w:r>
        <w:t>3. Cuatro unitarias de Jeff — HU20</w:t>
      </w:r>
    </w:p>
    <w:p>
      <w:pPr>
        <w:spacing w:after="40"/>
      </w:pPr>
      <w:r>
        <w:rPr>
          <w:b/>
          <w:color w:val="1F4E78"/>
        </w:rPr>
        <w:t xml:space="preserve">Producción: </w:t>
      </w:r>
      <w:r>
        <w:rPr>
          <w:rFonts w:ascii="Aptos Mono" w:hAnsi="Aptos Mono"/>
          <w:sz w:val="17"/>
        </w:rPr>
        <w:t>src/modules/auth/password-reset.logic.ts</w:t>
      </w:r>
    </w:p>
    <w:p>
      <w:pPr>
        <w:spacing w:after="40"/>
      </w:pPr>
      <w:r>
        <w:rPr>
          <w:b/>
          <w:color w:val="1F4E78"/>
        </w:rPr>
        <w:t xml:space="preserve">Prueba: </w:t>
      </w:r>
      <w:r>
        <w:rPr>
          <w:rFonts w:ascii="Aptos Mono" w:hAnsi="Aptos Mono"/>
          <w:sz w:val="17"/>
        </w:rPr>
        <w:t>test/HU20_jeff/password-reset.logic.test.ts</w:t>
      </w:r>
    </w:p>
    <w:p>
      <w:pPr>
        <w:spacing w:after="100"/>
      </w:pPr>
      <w:r>
        <w:rPr>
          <w:i w:val="0"/>
        </w:rPr>
        <w:t>Las cuatro unidades oficiales son funciones puras: reciben datos y retornan resultados sin tocar base de datos, reloj global ni correo. El archivo tiene además generateOtp como cobertura de respaldo.</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2268"/>
            <w:vAlign w:val="center"/>
            <w:tcMar>
              <w:top w:w="90" w:type="dxa"/>
              <w:start w:w="100" w:type="dxa"/>
              <w:bottom w:w="90" w:type="dxa"/>
              <w:end w:w="100" w:type="dxa"/>
            </w:tcMar>
            <w:shd w:fill="17365D"/>
          </w:tcPr>
          <w:p>
            <w:pPr>
              <w:spacing w:after="0" w:line="240" w:lineRule="auto"/>
            </w:pPr>
            <w:r/>
            <w:r>
              <w:rPr>
                <w:rFonts w:ascii="Aptos" w:hAnsi="Aptos"/>
                <w:b/>
                <w:color w:val="FFFFFF"/>
                <w:sz w:val="17"/>
              </w:rPr>
              <w:t>Unidad oficial</w:t>
            </w:r>
          </w:p>
        </w:tc>
        <w:tc>
          <w:tcPr>
            <w:tcW w:type="dxa" w:w="2721"/>
            <w:vAlign w:val="center"/>
            <w:tcMar>
              <w:top w:w="90" w:type="dxa"/>
              <w:start w:w="100" w:type="dxa"/>
              <w:bottom w:w="90" w:type="dxa"/>
              <w:end w:w="100" w:type="dxa"/>
            </w:tcMar>
            <w:shd w:fill="17365D"/>
          </w:tcPr>
          <w:p>
            <w:pPr>
              <w:spacing w:after="0" w:line="240" w:lineRule="auto"/>
            </w:pPr>
            <w:r/>
            <w:r>
              <w:rPr>
                <w:rFonts w:ascii="Aptos" w:hAnsi="Aptos"/>
                <w:b/>
                <w:color w:val="FFFFFF"/>
                <w:sz w:val="17"/>
              </w:rPr>
              <w:t>Qué prueba</w:t>
            </w:r>
          </w:p>
        </w:tc>
        <w:tc>
          <w:tcPr>
            <w:tcW w:type="dxa" w:w="793"/>
            <w:vAlign w:val="center"/>
            <w:tcMar>
              <w:top w:w="90" w:type="dxa"/>
              <w:start w:w="100" w:type="dxa"/>
              <w:bottom w:w="90" w:type="dxa"/>
              <w:end w:w="100" w:type="dxa"/>
            </w:tcMar>
            <w:shd w:fill="17365D"/>
          </w:tcPr>
          <w:p>
            <w:pPr>
              <w:spacing w:after="0" w:line="240" w:lineRule="auto"/>
            </w:pPr>
            <w:r/>
            <w:r>
              <w:rPr>
                <w:rFonts w:ascii="Aptos" w:hAnsi="Aptos"/>
                <w:b/>
                <w:color w:val="FFFFFF"/>
                <w:sz w:val="17"/>
              </w:rPr>
              <w:t>Casos</w:t>
            </w:r>
          </w:p>
        </w:tc>
        <w:tc>
          <w:tcPr>
            <w:tcW w:type="dxa" w:w="4082"/>
            <w:vAlign w:val="center"/>
            <w:tcMar>
              <w:top w:w="90" w:type="dxa"/>
              <w:start w:w="100" w:type="dxa"/>
              <w:bottom w:w="90" w:type="dxa"/>
              <w:end w:w="100" w:type="dxa"/>
            </w:tcMar>
            <w:shd w:fill="17365D"/>
          </w:tcPr>
          <w:p>
            <w:pPr>
              <w:spacing w:after="0" w:line="240" w:lineRule="auto"/>
            </w:pPr>
            <w:r/>
            <w:r>
              <w:rPr>
                <w:rFonts w:ascii="Aptos" w:hAnsi="Aptos"/>
                <w:b/>
                <w:color w:val="FFFFFF"/>
                <w:sz w:val="17"/>
              </w:rPr>
              <w:t>Punto clave para decir</w:t>
            </w:r>
          </w:p>
        </w:tc>
      </w:tr>
      <w:tr>
        <w:trPr>
          <w:cantSplit/>
        </w:trPr>
        <w:tc>
          <w:tcPr>
            <w:tcW w:type="dxa" w:w="2268"/>
            <w:vAlign w:val="center"/>
            <w:tcMar>
              <w:top w:w="90" w:type="dxa"/>
              <w:start w:w="100" w:type="dxa"/>
              <w:bottom w:w="90" w:type="dxa"/>
              <w:end w:w="100" w:type="dxa"/>
            </w:tcMar>
          </w:tcPr>
          <w:p>
            <w:pPr>
              <w:spacing w:after="0" w:line="240" w:lineRule="auto"/>
            </w:pPr>
            <w:r/>
            <w:r>
              <w:rPr>
                <w:rFonts w:ascii="Aptos" w:hAnsi="Aptos"/>
                <w:b w:val="0"/>
                <w:color w:val="222222"/>
                <w:sz w:val="16"/>
              </w:rPr>
              <w:t>1. validateResetToken</w:t>
            </w:r>
          </w:p>
        </w:tc>
        <w:tc>
          <w:tcPr>
            <w:tcW w:type="dxa" w:w="2721"/>
            <w:vAlign w:val="center"/>
            <w:tcMar>
              <w:top w:w="90" w:type="dxa"/>
              <w:start w:w="100" w:type="dxa"/>
              <w:bottom w:w="90" w:type="dxa"/>
              <w:end w:w="100" w:type="dxa"/>
            </w:tcMar>
          </w:tcPr>
          <w:p>
            <w:pPr>
              <w:spacing w:after="0" w:line="240" w:lineRule="auto"/>
            </w:pPr>
            <w:r/>
            <w:r>
              <w:rPr>
                <w:rFonts w:ascii="Aptos" w:hAnsi="Aptos"/>
                <w:b w:val="0"/>
                <w:color w:val="222222"/>
                <w:sz w:val="16"/>
              </w:rPr>
              <w:t>Estados y precedencia del token</w:t>
            </w:r>
          </w:p>
        </w:tc>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7</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6"/>
              </w:rPr>
              <w:t>usado → expirado → intentos → hash → ok</w:t>
            </w:r>
          </w:p>
        </w:tc>
      </w:tr>
      <w:tr>
        <w:trPr>
          <w:cantSplit/>
        </w:trPr>
        <w:tc>
          <w:tcPr>
            <w:tcW w:type="dxa" w:w="2268"/>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 validateNewPassword</w:t>
            </w:r>
          </w:p>
        </w:tc>
        <w:tc>
          <w:tcPr>
            <w:tcW w:type="dxa" w:w="2721"/>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Longitud mínima</w:t>
            </w:r>
          </w:p>
        </w:tc>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7 rechaza; 8 acepta</w:t>
            </w:r>
          </w:p>
        </w:tc>
      </w:tr>
      <w:tr>
        <w:trPr>
          <w:cantSplit/>
        </w:trPr>
        <w:tc>
          <w:tcPr>
            <w:tcW w:type="dxa" w:w="2268"/>
            <w:vAlign w:val="center"/>
            <w:tcMar>
              <w:top w:w="90" w:type="dxa"/>
              <w:start w:w="100" w:type="dxa"/>
              <w:bottom w:w="90" w:type="dxa"/>
              <w:end w:w="100" w:type="dxa"/>
            </w:tcMar>
          </w:tcPr>
          <w:p>
            <w:pPr>
              <w:spacing w:after="0" w:line="240" w:lineRule="auto"/>
            </w:pPr>
            <w:r/>
            <w:r>
              <w:rPr>
                <w:rFonts w:ascii="Aptos" w:hAnsi="Aptos"/>
                <w:b w:val="0"/>
                <w:color w:val="222222"/>
                <w:sz w:val="16"/>
              </w:rPr>
              <w:t>3. maskEmail</w:t>
            </w:r>
          </w:p>
        </w:tc>
        <w:tc>
          <w:tcPr>
            <w:tcW w:type="dxa" w:w="2721"/>
            <w:vAlign w:val="center"/>
            <w:tcMar>
              <w:top w:w="90" w:type="dxa"/>
              <w:start w:w="100" w:type="dxa"/>
              <w:bottom w:w="90" w:type="dxa"/>
              <w:end w:w="100" w:type="dxa"/>
            </w:tcMar>
          </w:tcPr>
          <w:p>
            <w:pPr>
              <w:spacing w:after="0" w:line="240" w:lineRule="auto"/>
            </w:pPr>
            <w:r/>
            <w:r>
              <w:rPr>
                <w:rFonts w:ascii="Aptos" w:hAnsi="Aptos"/>
                <w:b w:val="0"/>
                <w:color w:val="222222"/>
                <w:sz w:val="16"/>
              </w:rPr>
              <w:t>Minimización de datos</w:t>
            </w:r>
          </w:p>
        </w:tc>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2</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6"/>
              </w:rPr>
              <w:t>muestra 4 o al menos 1 carácter; conserva dominio</w:t>
            </w:r>
          </w:p>
        </w:tc>
      </w:tr>
      <w:tr>
        <w:trPr>
          <w:cantSplit/>
        </w:trPr>
        <w:tc>
          <w:tcPr>
            <w:tcW w:type="dxa" w:w="2268"/>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 hashOtp</w:t>
            </w:r>
          </w:p>
        </w:tc>
        <w:tc>
          <w:tcPr>
            <w:tcW w:type="dxa" w:w="2721"/>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SHA-256 determinístico</w:t>
            </w:r>
          </w:p>
        </w:tc>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64 hex; vector conocido; otro OTP cambia</w:t>
            </w:r>
          </w:p>
        </w:tc>
      </w:tr>
    </w:tbl>
    <w:p>
      <w:pPr>
        <w:spacing w:after="0"/>
      </w:pPr>
    </w:p>
    <w:p>
      <w:pPr>
        <w:pStyle w:val="Heading2"/>
        <w:keepNext/>
      </w:pPr>
      <w:r>
        <w:t>validateResetToken — la unidad principal</w:t>
      </w:r>
    </w:p>
    <w:p>
      <w:pPr>
        <w:pStyle w:val="CodeBlock"/>
        <w:keepLines/>
        <w:spacing w:after="120"/>
      </w:pPr>
      <w:r>
        <w:t>if (usedAt != null) return already_used;</w:t>
        <w:br/>
        <w:t>if (now &gt;= expiresAt) return expired;</w:t>
        <w:br/>
        <w:t>if (attempts &gt;= 5) return too_many_attempts;</w:t>
        <w:br/>
        <w:t>const matches = sameLength &amp;&amp; timingSafeEqual(candidateHash, storedHash);</w:t>
        <w:br/>
        <w:t>return matches ? ok : mismatch;</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757"/>
            <w:vAlign w:val="center"/>
            <w:tcMar>
              <w:top w:w="90" w:type="dxa"/>
              <w:start w:w="100" w:type="dxa"/>
              <w:bottom w:w="90" w:type="dxa"/>
              <w:end w:w="100" w:type="dxa"/>
            </w:tcMar>
            <w:shd w:fill="17365D"/>
          </w:tcPr>
          <w:p>
            <w:pPr>
              <w:spacing w:after="0" w:line="240" w:lineRule="auto"/>
            </w:pPr>
            <w:r/>
            <w:r>
              <w:rPr>
                <w:rFonts w:ascii="Aptos" w:hAnsi="Aptos"/>
                <w:b/>
                <w:color w:val="FFFFFF"/>
                <w:sz w:val="17"/>
              </w:rPr>
              <w:t>Caso</w:t>
            </w:r>
          </w:p>
        </w:tc>
        <w:tc>
          <w:tcPr>
            <w:tcW w:type="dxa" w:w="5103"/>
            <w:vAlign w:val="center"/>
            <w:tcMar>
              <w:top w:w="90" w:type="dxa"/>
              <w:start w:w="100" w:type="dxa"/>
              <w:bottom w:w="90" w:type="dxa"/>
              <w:end w:w="100" w:type="dxa"/>
            </w:tcMar>
            <w:shd w:fill="17365D"/>
          </w:tcPr>
          <w:p>
            <w:pPr>
              <w:spacing w:after="0" w:line="240" w:lineRule="auto"/>
            </w:pPr>
            <w:r/>
            <w:r>
              <w:rPr>
                <w:rFonts w:ascii="Aptos" w:hAnsi="Aptos"/>
                <w:b/>
                <w:color w:val="FFFFFF"/>
                <w:sz w:val="17"/>
              </w:rPr>
              <w:t>Cambio respecto al token sano</w:t>
            </w:r>
          </w:p>
        </w:tc>
        <w:tc>
          <w:tcPr>
            <w:tcW w:type="dxa" w:w="2664"/>
            <w:vAlign w:val="center"/>
            <w:tcMar>
              <w:top w:w="90" w:type="dxa"/>
              <w:start w:w="100" w:type="dxa"/>
              <w:bottom w:w="90" w:type="dxa"/>
              <w:end w:w="100" w:type="dxa"/>
            </w:tcMar>
            <w:shd w:fill="17365D"/>
          </w:tcPr>
          <w:p>
            <w:pPr>
              <w:spacing w:after="0" w:line="240" w:lineRule="auto"/>
            </w:pPr>
            <w:r/>
            <w:r>
              <w:rPr>
                <w:rFonts w:ascii="Aptos" w:hAnsi="Aptos"/>
                <w:b/>
                <w:color w:val="FFFFFF"/>
                <w:sz w:val="17"/>
              </w:rPr>
              <w:t>Esperado</w:t>
            </w:r>
          </w:p>
        </w:tc>
      </w:tr>
      <w:tr>
        <w:trPr>
          <w:cantSplit/>
        </w:trPr>
        <w:tc>
          <w:tcPr>
            <w:tcW w:type="dxa" w:w="1757"/>
            <w:vAlign w:val="center"/>
            <w:tcMar>
              <w:top w:w="90" w:type="dxa"/>
              <w:start w:w="100" w:type="dxa"/>
              <w:bottom w:w="90" w:type="dxa"/>
              <w:end w:w="100" w:type="dxa"/>
            </w:tcMar>
          </w:tcPr>
          <w:p>
            <w:pPr>
              <w:spacing w:after="0" w:line="240" w:lineRule="auto"/>
            </w:pPr>
            <w:r/>
            <w:r>
              <w:rPr>
                <w:rFonts w:ascii="Aptos" w:hAnsi="Aptos"/>
                <w:b w:val="0"/>
                <w:color w:val="222222"/>
                <w:sz w:val="16"/>
              </w:rPr>
              <w:t>Feliz</w:t>
            </w:r>
          </w:p>
        </w:tc>
        <w:tc>
          <w:tcPr>
            <w:tcW w:type="dxa" w:w="5103"/>
            <w:vAlign w:val="center"/>
            <w:tcMar>
              <w:top w:w="90" w:type="dxa"/>
              <w:start w:w="100" w:type="dxa"/>
              <w:bottom w:w="90" w:type="dxa"/>
              <w:end w:w="100" w:type="dxa"/>
            </w:tcMar>
          </w:tcPr>
          <w:p>
            <w:pPr>
              <w:spacing w:after="0" w:line="240" w:lineRule="auto"/>
            </w:pPr>
            <w:r/>
            <w:r>
              <w:rPr>
                <w:rFonts w:ascii="Aptos" w:hAnsi="Aptos"/>
                <w:b w:val="0"/>
                <w:color w:val="222222"/>
                <w:sz w:val="16"/>
              </w:rPr>
              <w:t>OTP correcto; vigente; sin uso; attempts=0</w:t>
            </w:r>
          </w:p>
        </w:tc>
        <w:tc>
          <w:tcPr>
            <w:tcW w:type="dxa" w:w="2664"/>
            <w:vAlign w:val="center"/>
            <w:tcMar>
              <w:top w:w="90" w:type="dxa"/>
              <w:start w:w="100" w:type="dxa"/>
              <w:bottom w:w="90" w:type="dxa"/>
              <w:end w:w="100" w:type="dxa"/>
            </w:tcMar>
          </w:tcPr>
          <w:p>
            <w:pPr>
              <w:spacing w:after="0" w:line="240" w:lineRule="auto"/>
            </w:pPr>
            <w:r/>
            <w:r>
              <w:rPr>
                <w:rFonts w:ascii="Aptos" w:hAnsi="Aptos"/>
                <w:b w:val="0"/>
                <w:color w:val="222222"/>
                <w:sz w:val="16"/>
              </w:rPr>
              <w:t>ok</w:t>
            </w:r>
          </w:p>
        </w:tc>
      </w:tr>
      <w:tr>
        <w:trPr>
          <w:cantSplit/>
        </w:trPr>
        <w:tc>
          <w:tcPr>
            <w:tcW w:type="dxa" w:w="1757"/>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Expirado posterior</w:t>
            </w:r>
          </w:p>
        </w:tc>
        <w:tc>
          <w:tcPr>
            <w:tcW w:type="dxa" w:w="510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expiresAt está en el pasado</w:t>
            </w:r>
          </w:p>
        </w:tc>
        <w:tc>
          <w:tcPr>
            <w:tcW w:type="dxa" w:w="266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expired</w:t>
            </w:r>
          </w:p>
        </w:tc>
      </w:tr>
      <w:tr>
        <w:trPr>
          <w:cantSplit/>
        </w:trPr>
        <w:tc>
          <w:tcPr>
            <w:tcW w:type="dxa" w:w="1757"/>
            <w:vAlign w:val="center"/>
            <w:tcMar>
              <w:top w:w="90" w:type="dxa"/>
              <w:start w:w="100" w:type="dxa"/>
              <w:bottom w:w="90" w:type="dxa"/>
              <w:end w:w="100" w:type="dxa"/>
            </w:tcMar>
          </w:tcPr>
          <w:p>
            <w:pPr>
              <w:spacing w:after="0" w:line="240" w:lineRule="auto"/>
            </w:pPr>
            <w:r/>
            <w:r>
              <w:rPr>
                <w:rFonts w:ascii="Aptos" w:hAnsi="Aptos"/>
                <w:b w:val="0"/>
                <w:color w:val="222222"/>
                <w:sz w:val="16"/>
              </w:rPr>
              <w:t>Frontera</w:t>
            </w:r>
          </w:p>
        </w:tc>
        <w:tc>
          <w:tcPr>
            <w:tcW w:type="dxa" w:w="5103"/>
            <w:vAlign w:val="center"/>
            <w:tcMar>
              <w:top w:w="90" w:type="dxa"/>
              <w:start w:w="100" w:type="dxa"/>
              <w:bottom w:w="90" w:type="dxa"/>
              <w:end w:w="100" w:type="dxa"/>
            </w:tcMar>
          </w:tcPr>
          <w:p>
            <w:pPr>
              <w:spacing w:after="0" w:line="240" w:lineRule="auto"/>
            </w:pPr>
            <w:r/>
            <w:r>
              <w:rPr>
                <w:rFonts w:ascii="Aptos" w:hAnsi="Aptos"/>
                <w:b w:val="0"/>
                <w:color w:val="222222"/>
                <w:sz w:val="16"/>
              </w:rPr>
              <w:t>now == expiresAt</w:t>
            </w:r>
          </w:p>
        </w:tc>
        <w:tc>
          <w:tcPr>
            <w:tcW w:type="dxa" w:w="2664"/>
            <w:vAlign w:val="center"/>
            <w:tcMar>
              <w:top w:w="90" w:type="dxa"/>
              <w:start w:w="100" w:type="dxa"/>
              <w:bottom w:w="90" w:type="dxa"/>
              <w:end w:w="100" w:type="dxa"/>
            </w:tcMar>
          </w:tcPr>
          <w:p>
            <w:pPr>
              <w:spacing w:after="0" w:line="240" w:lineRule="auto"/>
            </w:pPr>
            <w:r/>
            <w:r>
              <w:rPr>
                <w:rFonts w:ascii="Aptos" w:hAnsi="Aptos"/>
                <w:b w:val="0"/>
                <w:color w:val="222222"/>
                <w:sz w:val="16"/>
              </w:rPr>
              <w:t>expired</w:t>
            </w:r>
          </w:p>
        </w:tc>
      </w:tr>
      <w:tr>
        <w:trPr>
          <w:cantSplit/>
        </w:trPr>
        <w:tc>
          <w:tcPr>
            <w:tcW w:type="dxa" w:w="1757"/>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Usado</w:t>
            </w:r>
          </w:p>
        </w:tc>
        <w:tc>
          <w:tcPr>
            <w:tcW w:type="dxa" w:w="510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usedAt no es null</w:t>
            </w:r>
          </w:p>
        </w:tc>
        <w:tc>
          <w:tcPr>
            <w:tcW w:type="dxa" w:w="266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already_used</w:t>
            </w:r>
          </w:p>
        </w:tc>
      </w:tr>
      <w:tr>
        <w:trPr>
          <w:cantSplit/>
        </w:trPr>
        <w:tc>
          <w:tcPr>
            <w:tcW w:type="dxa" w:w="1757"/>
            <w:vAlign w:val="center"/>
            <w:tcMar>
              <w:top w:w="90" w:type="dxa"/>
              <w:start w:w="100" w:type="dxa"/>
              <w:bottom w:w="90" w:type="dxa"/>
              <w:end w:w="100" w:type="dxa"/>
            </w:tcMar>
          </w:tcPr>
          <w:p>
            <w:pPr>
              <w:spacing w:after="0" w:line="240" w:lineRule="auto"/>
            </w:pPr>
            <w:r/>
            <w:r>
              <w:rPr>
                <w:rFonts w:ascii="Aptos" w:hAnsi="Aptos"/>
                <w:b w:val="0"/>
                <w:color w:val="222222"/>
                <w:sz w:val="16"/>
              </w:rPr>
              <w:t>Máximo</w:t>
            </w:r>
          </w:p>
        </w:tc>
        <w:tc>
          <w:tcPr>
            <w:tcW w:type="dxa" w:w="5103"/>
            <w:vAlign w:val="center"/>
            <w:tcMar>
              <w:top w:w="90" w:type="dxa"/>
              <w:start w:w="100" w:type="dxa"/>
              <w:bottom w:w="90" w:type="dxa"/>
              <w:end w:w="100" w:type="dxa"/>
            </w:tcMar>
          </w:tcPr>
          <w:p>
            <w:pPr>
              <w:spacing w:after="0" w:line="240" w:lineRule="auto"/>
            </w:pPr>
            <w:r/>
            <w:r>
              <w:rPr>
                <w:rFonts w:ascii="Aptos" w:hAnsi="Aptos"/>
                <w:b w:val="0"/>
                <w:color w:val="222222"/>
                <w:sz w:val="16"/>
              </w:rPr>
              <w:t>attempts == 5</w:t>
            </w:r>
          </w:p>
        </w:tc>
        <w:tc>
          <w:tcPr>
            <w:tcW w:type="dxa" w:w="2664"/>
            <w:vAlign w:val="center"/>
            <w:tcMar>
              <w:top w:w="90" w:type="dxa"/>
              <w:start w:w="100" w:type="dxa"/>
              <w:bottom w:w="90" w:type="dxa"/>
              <w:end w:w="100" w:type="dxa"/>
            </w:tcMar>
          </w:tcPr>
          <w:p>
            <w:pPr>
              <w:spacing w:after="0" w:line="240" w:lineRule="auto"/>
            </w:pPr>
            <w:r/>
            <w:r>
              <w:rPr>
                <w:rFonts w:ascii="Aptos" w:hAnsi="Aptos"/>
                <w:b w:val="0"/>
                <w:color w:val="222222"/>
                <w:sz w:val="16"/>
              </w:rPr>
              <w:t>too_many_attempts</w:t>
            </w:r>
          </w:p>
        </w:tc>
      </w:tr>
      <w:tr>
        <w:trPr>
          <w:cantSplit/>
        </w:trPr>
        <w:tc>
          <w:tcPr>
            <w:tcW w:type="dxa" w:w="1757"/>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Uno antes</w:t>
            </w:r>
          </w:p>
        </w:tc>
        <w:tc>
          <w:tcPr>
            <w:tcW w:type="dxa" w:w="510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attempts == 4</w:t>
            </w:r>
          </w:p>
        </w:tc>
        <w:tc>
          <w:tcPr>
            <w:tcW w:type="dxa" w:w="266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ok</w:t>
            </w:r>
          </w:p>
        </w:tc>
      </w:tr>
      <w:tr>
        <w:trPr>
          <w:cantSplit/>
        </w:trPr>
        <w:tc>
          <w:tcPr>
            <w:tcW w:type="dxa" w:w="1757"/>
            <w:vAlign w:val="center"/>
            <w:tcMar>
              <w:top w:w="90" w:type="dxa"/>
              <w:start w:w="100" w:type="dxa"/>
              <w:bottom w:w="90" w:type="dxa"/>
              <w:end w:w="100" w:type="dxa"/>
            </w:tcMar>
          </w:tcPr>
          <w:p>
            <w:pPr>
              <w:spacing w:after="0" w:line="240" w:lineRule="auto"/>
            </w:pPr>
            <w:r/>
            <w:r>
              <w:rPr>
                <w:rFonts w:ascii="Aptos" w:hAnsi="Aptos"/>
                <w:b w:val="0"/>
                <w:color w:val="222222"/>
                <w:sz w:val="16"/>
              </w:rPr>
              <w:t>No coincide</w:t>
            </w:r>
          </w:p>
        </w:tc>
        <w:tc>
          <w:tcPr>
            <w:tcW w:type="dxa" w:w="5103"/>
            <w:vAlign w:val="center"/>
            <w:tcMar>
              <w:top w:w="90" w:type="dxa"/>
              <w:start w:w="100" w:type="dxa"/>
              <w:bottom w:w="90" w:type="dxa"/>
              <w:end w:w="100" w:type="dxa"/>
            </w:tcMar>
          </w:tcPr>
          <w:p>
            <w:pPr>
              <w:spacing w:after="0" w:line="240" w:lineRule="auto"/>
            </w:pPr>
            <w:r/>
            <w:r>
              <w:rPr>
                <w:rFonts w:ascii="Aptos" w:hAnsi="Aptos"/>
                <w:b w:val="0"/>
                <w:color w:val="222222"/>
                <w:sz w:val="16"/>
              </w:rPr>
              <w:t>candidateOtp distinto</w:t>
            </w:r>
          </w:p>
        </w:tc>
        <w:tc>
          <w:tcPr>
            <w:tcW w:type="dxa" w:w="2664"/>
            <w:vAlign w:val="center"/>
            <w:tcMar>
              <w:top w:w="90" w:type="dxa"/>
              <w:start w:w="100" w:type="dxa"/>
              <w:bottom w:w="90" w:type="dxa"/>
              <w:end w:w="100" w:type="dxa"/>
            </w:tcMar>
          </w:tcPr>
          <w:p>
            <w:pPr>
              <w:spacing w:after="0" w:line="240" w:lineRule="auto"/>
            </w:pPr>
            <w:r/>
            <w:r>
              <w:rPr>
                <w:rFonts w:ascii="Aptos" w:hAnsi="Aptos"/>
                <w:b w:val="0"/>
                <w:color w:val="222222"/>
                <w:sz w:val="16"/>
              </w:rPr>
              <w:t>mismatch</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“Paso now como parámetro para que el límite sea determinista. En el instante exacto de vencimiento ya se considera expirado porque se usa mayor o igual. La comparación de hashes usa timingSafeEqual y primero comprueba que las longitudes coincidan.”</w:t>
            </w:r>
          </w:p>
        </w:tc>
      </w:tr>
    </w:tbl>
    <w:p>
      <w:pPr>
        <w:spacing w:after="0"/>
      </w:pPr>
    </w:p>
    <w:p>
      <w:pPr>
        <w:pStyle w:val="Heading2"/>
        <w:keepNext/>
      </w:pPr>
      <w:r>
        <w:t>Las otras tres unidades</w:t>
      </w:r>
    </w:p>
    <w:p>
      <w:pPr>
        <w:pStyle w:val="ListBullet"/>
        <w:spacing w:after="40"/>
      </w:pPr>
      <w:r>
        <w:t>validateNewPassword: demuestra solo la política actual de mínimo ocho caracteres; no demuestra entropía ni fortaleza completa.</w:t>
      </w:r>
    </w:p>
    <w:p>
      <w:pPr>
        <w:pStyle w:val="ListBullet"/>
        <w:spacing w:after="40"/>
      </w:pPr>
      <w:r>
        <w:t>maskEmail: evita mostrar el correo institucional completo; la rama de correo inválido existe en producción, aunque no está entre los dos casos actuales.</w:t>
      </w:r>
    </w:p>
    <w:p>
      <w:pPr>
        <w:pStyle w:val="ListBullet"/>
        <w:spacing w:after="40"/>
      </w:pPr>
      <w:r>
        <w:t>hashOtp: fija SHA-256 con un vector conocido. No debe decirse que un único test demuestra ausencia de colisiones.</w:t>
      </w:r>
    </w:p>
    <w:p>
      <w:pPr>
        <w:pStyle w:val="ListBullet"/>
        <w:spacing w:after="40"/>
      </w:pPr>
      <w:r>
        <w:t>generateOtp: dos pruebas adicionales verifican seis dígitos y variedad; queda de respaldo porque una propiedad de variedad es probabilística.</w:t>
      </w:r>
    </w:p>
    <w:tbl>
      <w:tblPr>
        <w:tblW w:type="auto" w:w="0"/>
        <w:jc w:val="center"/>
        <w:tblLook w:firstColumn="1" w:firstRow="1" w:lastColumn="0" w:lastRow="0" w:noHBand="0" w:noVBand="1" w:val="04A0"/>
      </w:tblPr>
      <w:tblGrid>
        <w:gridCol w:w="9978"/>
      </w:tblGrid>
      <w:tr>
        <w:tc>
          <w:tcPr>
            <w:tcW w:type="dxa" w:w="9978"/>
            <w:shd w:fill="FFF2CC"/>
            <w:tcMar>
              <w:top w:w="130" w:type="dxa"/>
              <w:start w:w="180" w:type="dxa"/>
              <w:bottom w:w="130" w:type="dxa"/>
              <w:end w:w="180" w:type="dxa"/>
            </w:tcMar>
          </w:tcPr>
          <w:p>
            <w:pPr>
              <w:spacing w:after="40"/>
            </w:pPr>
            <w:r/>
            <w:r>
              <w:rPr>
                <w:b/>
                <w:color w:val="BF9000"/>
                <w:sz w:val="20"/>
              </w:rPr>
              <w:t>SEGURIDAD QUE CONVIENE ACLARAR</w:t>
            </w:r>
          </w:p>
          <w:p>
            <w:pPr>
              <w:spacing w:after="0" w:line="252" w:lineRule="auto"/>
            </w:pPr>
            <w:r>
              <w:rPr>
                <w:sz w:val="18"/>
              </w:rPr>
              <w:t>El OTP temporal se compara mediante un hash SHA-256 determinístico; la contraseña persistente se almacena con bcrypt. No son intercambiables ni cumplen el mismo propósito.</w:t>
            </w:r>
          </w:p>
        </w:tc>
      </w:tr>
    </w:tbl>
    <w:p>
      <w:pPr>
        <w:spacing w:after="0"/>
      </w:pPr>
    </w:p>
    <w:p>
      <w:pPr>
        <w:pStyle w:val="Heading1"/>
        <w:keepNext/>
      </w:pPr>
      <w:r>
        <w:t>Preguntas probables para Jeff</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3402"/>
            <w:vAlign w:val="center"/>
            <w:tcMar>
              <w:top w:w="90" w:type="dxa"/>
              <w:start w:w="100" w:type="dxa"/>
              <w:bottom w:w="90" w:type="dxa"/>
              <w:end w:w="100" w:type="dxa"/>
            </w:tcMar>
            <w:shd w:fill="17365D"/>
          </w:tcPr>
          <w:p>
            <w:pPr>
              <w:spacing w:after="0" w:line="240" w:lineRule="auto"/>
            </w:pPr>
            <w:r/>
            <w:r>
              <w:rPr>
                <w:rFonts w:ascii="Aptos" w:hAnsi="Aptos"/>
                <w:b/>
                <w:color w:val="FFFFFF"/>
                <w:sz w:val="17"/>
              </w:rPr>
              <w:t>Pregunta</w:t>
            </w:r>
          </w:p>
        </w:tc>
        <w:tc>
          <w:tcPr>
            <w:tcW w:type="dxa" w:w="6123"/>
            <w:vAlign w:val="center"/>
            <w:tcMar>
              <w:top w:w="90" w:type="dxa"/>
              <w:start w:w="100" w:type="dxa"/>
              <w:bottom w:w="90" w:type="dxa"/>
              <w:end w:w="100" w:type="dxa"/>
            </w:tcMar>
            <w:shd w:fill="17365D"/>
          </w:tcPr>
          <w:p>
            <w:pPr>
              <w:spacing w:after="0" w:line="240" w:lineRule="auto"/>
            </w:pPr>
            <w:r/>
            <w:r>
              <w:rPr>
                <w:rFonts w:ascii="Aptos" w:hAnsi="Aptos"/>
                <w:b/>
                <w:color w:val="FFFFFF"/>
                <w:sz w:val="17"/>
              </w:rPr>
              <w:t>Respuesta breve y segura</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repo falso?</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Para controlar cada rama y evitar que la BD vuelva inestable la prueba.</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¿bcrypt y JWT están mockeados?</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 se ejecutan realmente. Solo se sustituye persistencia.</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401 vs 403?</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401 para credenciales inválidas; 403 para usuario identificado sin matrícula activa.</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¿Qué hace tokenVersion?</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Entra en el JWT y permite invalidar versiones de sesión anteriores.</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probar docentes en HU01?</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login() delega internamente a loginTeacher; omitirlo dejaría caminos reales sin recorrer.</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¿Por qué fijar today?</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Evita que una fecha cambie de clase entre ejecuciones.</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¿8 caminos significa 8 bugs?</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No; son recorridos independientes del grafo, no defectos.</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¿100% mutación garantiza todo?</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 solo detectó 47 mutantes válidos en el rango configurado.</w:t>
            </w:r>
          </w:p>
        </w:tc>
      </w:tr>
    </w:tbl>
    <w:p>
      <w:pPr>
        <w:spacing w:after="0"/>
      </w:pPr>
    </w:p>
    <w:p>
      <w:pPr>
        <w:pStyle w:val="Heading2"/>
        <w:keepNext/>
      </w:pPr>
      <w:r>
        <w:t>Demo de Jeff</w:t>
      </w:r>
    </w:p>
    <w:p>
      <w:pPr>
        <w:pStyle w:val="CodeBlock"/>
        <w:keepLines/>
        <w:spacing w:after="120"/>
      </w:pPr>
      <w:r>
        <w:t>cd "/Users/jjjangelosss/Desktop/ULIMA++/ULima_Backend_IS2"</w:t>
        <w:br/>
        <w:br/>
        <w:t>bun test test/HU01_jeff/login.cajablanca.test.ts</w:t>
        <w:br/>
        <w:t>bun test test/HU18_jeff/advising.cajanegra.test.ts</w:t>
        <w:br/>
        <w:t>bun test test/HU20_jeff/password-reset.logic.test.ts</w:t>
        <w:br/>
        <w:t>bun run mut:jeff</w:t>
      </w:r>
    </w:p>
    <w:tbl>
      <w:tblPr>
        <w:tblW w:type="auto" w:w="0"/>
        <w:jc w:val="center"/>
        <w:tblLook w:firstColumn="1" w:firstRow="1" w:lastColumn="0" w:lastRow="0" w:noHBand="0" w:noVBand="1" w:val="04A0"/>
      </w:tblPr>
      <w:tblGrid>
        <w:gridCol w:w="9978"/>
      </w:tblGrid>
      <w:tr>
        <w:tc>
          <w:tcPr>
            <w:tcW w:type="dxa" w:w="9978"/>
            <w:shd w:fill="FCE4D6"/>
            <w:tcMar>
              <w:top w:w="130" w:type="dxa"/>
              <w:start w:w="180" w:type="dxa"/>
              <w:bottom w:w="130" w:type="dxa"/>
              <w:end w:w="180" w:type="dxa"/>
            </w:tcMar>
          </w:tcPr>
          <w:p>
            <w:pPr>
              <w:spacing w:after="40"/>
            </w:pPr>
            <w:r/>
            <w:r>
              <w:rPr>
                <w:b/>
                <w:color w:val="ED7D31"/>
                <w:sz w:val="20"/>
              </w:rPr>
              <w:t>PLAN B SI NO HAY TIEMPO</w:t>
            </w:r>
          </w:p>
          <w:p>
            <w:pPr>
              <w:spacing w:after="0" w:line="252" w:lineRule="auto"/>
            </w:pPr>
            <w:r>
              <w:rPr>
                <w:sz w:val="18"/>
              </w:rPr>
              <w:t>Ejecuta primero la caja blanca y luego Stryker. Las otras dos suites ya pueden mostrarse en el terminal o en este documento.</w:t>
            </w:r>
          </w:p>
        </w:tc>
      </w:tr>
    </w:tbl>
    <w:p>
      <w:pPr>
        <w:spacing w:after="0"/>
      </w:pPr>
    </w:p>
    <w:p>
      <w:pPr>
        <w:pStyle w:val="Heading2"/>
        <w:keepNext/>
      </w:pPr>
      <w:r>
        <w:t>Versión de 2 minutos de Jeff</w:t>
      </w: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“Mi caja blanca es AuthService.login. Aíslo el repositorio, pero ejecuto bcrypt y JWT reales. Ocho casos fuerzan los recorridos de docente, usuario inexistente, contraseñas inválidas, matrícula, representación y error interno; el grafo da V(G) aproximadamente 8 y Stryker elimina 47 de 47 mutantes del rango. Mi caja negra es validateCreateAdvising: seis campos y quince casos de equivalencia, fronteras, solape y precedencia. Finalmente, mis cuatro unidades puras de HU20 validan el token de reset, la longitud de la nueva contraseña, el enmascarado del correo y el hash SHA-256 del OTP.”</w:t>
            </w:r>
          </w:p>
        </w:tc>
      </w:tr>
    </w:tbl>
    <w:p>
      <w:pPr>
        <w:spacing w:after="0"/>
      </w:pPr>
    </w:p>
    <w:p>
      <w:pPr>
        <w:pStyle w:val="Heading2"/>
        <w:keepNext/>
      </w:pPr>
      <w:r>
        <w:t>Errores que Jeff debe evitar</w:t>
      </w:r>
    </w:p>
    <w:p>
      <w:pPr>
        <w:pStyle w:val="ListBullet"/>
        <w:spacing w:after="40"/>
      </w:pPr>
      <w:r>
        <w:t>Decir que el login toca una base de datos real durante el test.</w:t>
      </w:r>
    </w:p>
    <w:p>
      <w:pPr>
        <w:pStyle w:val="ListBullet"/>
        <w:spacing w:after="40"/>
      </w:pPr>
      <w:r>
        <w:t>Llamar cobertura de código al 47/47 de mutación.</w:t>
      </w:r>
    </w:p>
    <w:p>
      <w:pPr>
        <w:pStyle w:val="ListBullet"/>
        <w:spacing w:after="40"/>
      </w:pPr>
      <w:r>
        <w:t>Afirmar que HU18 tiene solo seis campos HTTP; son seis campos de la función seleccionada.</w:t>
      </w:r>
    </w:p>
    <w:p>
      <w:pPr>
        <w:pStyle w:val="ListBullet"/>
        <w:spacing w:after="40"/>
      </w:pPr>
      <w:r>
        <w:t>Afirmar que meetingUrl se valida como URL real en esta suite.</w:t>
      </w:r>
    </w:p>
    <w:p>
      <w:pPr>
        <w:pStyle w:val="ListBullet"/>
        <w:spacing w:after="40"/>
      </w:pPr>
      <w:r>
        <w:t>Decir que hay solo cuatro bloques unitarios: hay cuatro funciones oficiales y doce casos entre ellas.</w:t>
      </w:r>
    </w:p>
    <w:p>
      <w:r>
        <w:br w:type="page"/>
      </w:r>
    </w:p>
    <w:tbl>
      <w:tblPr>
        <w:tblW w:type="auto" w:w="0"/>
        <w:jc w:val="center"/>
        <w:tblLook w:firstColumn="1" w:firstRow="1" w:lastColumn="0" w:lastRow="0" w:noHBand="0" w:noVBand="1" w:val="04A0"/>
      </w:tblPr>
      <w:tblGrid>
        <w:gridCol w:w="9978"/>
      </w:tblGrid>
      <w:tr>
        <w:tc>
          <w:tcPr>
            <w:tcW w:type="dxa" w:w="9978"/>
            <w:shd w:fill="1F4E78"/>
          </w:tcPr>
          <w:p>
            <w:pPr>
              <w:jc w:val="center"/>
            </w:pPr>
            <w:r/>
            <w:r>
              <w:rPr>
                <w:b/>
                <w:color w:val="FFFFFF"/>
                <w:sz w:val="44"/>
              </w:rPr>
              <w:t>SAM</w:t>
            </w:r>
          </w:p>
          <w:p>
            <w:pPr>
              <w:jc w:val="center"/>
            </w:pPr>
            <w:r>
              <w:rPr>
                <w:color w:val="FFFFFF"/>
                <w:sz w:val="20"/>
              </w:rPr>
              <w:t>HU30 caja blanca · HU22 caja negra · HU22/HU06 cuatro unitarias</w:t>
            </w:r>
          </w:p>
        </w:tc>
      </w:tr>
    </w:tbl>
    <w:p>
      <w:pPr>
        <w:spacing w:after="0"/>
      </w:pPr>
    </w:p>
    <w:p>
      <w:pPr>
        <w:pStyle w:val="Heading1"/>
        <w:keepNext/>
      </w:pPr>
      <w:r>
        <w:t>Ficha rápida de Sam</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474"/>
            <w:vAlign w:val="center"/>
            <w:tcMar>
              <w:top w:w="90" w:type="dxa"/>
              <w:start w:w="100" w:type="dxa"/>
              <w:bottom w:w="90" w:type="dxa"/>
              <w:end w:w="100" w:type="dxa"/>
            </w:tcMar>
            <w:shd w:fill="17365D"/>
          </w:tcPr>
          <w:p>
            <w:pPr>
              <w:spacing w:after="0" w:line="240" w:lineRule="auto"/>
            </w:pPr>
            <w:r/>
            <w:r>
              <w:rPr>
                <w:rFonts w:ascii="Aptos" w:hAnsi="Aptos"/>
                <w:b/>
                <w:color w:val="FFFFFF"/>
                <w:sz w:val="17"/>
              </w:rPr>
              <w:t>Elemento</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Qué abrir</w:t>
            </w:r>
          </w:p>
        </w:tc>
        <w:tc>
          <w:tcPr>
            <w:tcW w:type="dxa" w:w="4536"/>
            <w:vAlign w:val="center"/>
            <w:tcMar>
              <w:top w:w="90" w:type="dxa"/>
              <w:start w:w="100" w:type="dxa"/>
              <w:bottom w:w="90" w:type="dxa"/>
              <w:end w:w="100" w:type="dxa"/>
            </w:tcMar>
            <w:shd w:fill="17365D"/>
          </w:tcPr>
          <w:p>
            <w:pPr>
              <w:spacing w:after="0" w:line="240" w:lineRule="auto"/>
            </w:pPr>
            <w:r/>
            <w:r>
              <w:rPr>
                <w:rFonts w:ascii="Aptos" w:hAnsi="Aptos"/>
                <w:b/>
                <w:color w:val="FFFFFF"/>
                <w:sz w:val="17"/>
              </w:rPr>
              <w:t>Qué demostrar</w:t>
            </w:r>
          </w:p>
        </w:tc>
      </w:tr>
      <w:tr>
        <w:trPr>
          <w:cantSplit/>
        </w:trPr>
        <w:tc>
          <w:tcPr>
            <w:tcW w:type="dxa" w:w="1474"/>
            <w:vAlign w:val="center"/>
            <w:tcMar>
              <w:top w:w="90" w:type="dxa"/>
              <w:start w:w="100" w:type="dxa"/>
              <w:bottom w:w="90" w:type="dxa"/>
              <w:end w:w="100" w:type="dxa"/>
            </w:tcMar>
          </w:tcPr>
          <w:p>
            <w:pPr>
              <w:spacing w:after="0" w:line="240" w:lineRule="auto"/>
            </w:pPr>
            <w:r/>
            <w:r>
              <w:rPr>
                <w:rFonts w:ascii="Aptos" w:hAnsi="Aptos"/>
                <w:b w:val="0"/>
                <w:color w:val="222222"/>
                <w:sz w:val="16"/>
              </w:rPr>
              <w:t>Caja blanca</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HU30_sam/notificar.cajablanca.test.ts</w:t>
            </w:r>
          </w:p>
        </w:tc>
        <w:tc>
          <w:tcPr>
            <w:tcW w:type="dxa" w:w="4536"/>
            <w:vAlign w:val="center"/>
            <w:tcMar>
              <w:top w:w="90" w:type="dxa"/>
              <w:start w:w="100" w:type="dxa"/>
              <w:bottom w:w="90" w:type="dxa"/>
              <w:end w:w="100" w:type="dxa"/>
            </w:tcMar>
          </w:tcPr>
          <w:p>
            <w:pPr>
              <w:spacing w:after="0" w:line="240" w:lineRule="auto"/>
            </w:pPr>
            <w:r/>
            <w:r>
              <w:rPr>
                <w:rFonts w:ascii="Aptos" w:hAnsi="Aptos"/>
                <w:b w:val="0"/>
                <w:color w:val="222222"/>
                <w:sz w:val="16"/>
              </w:rPr>
              <w:t>V(G)=10; selección y persistencia exacta de alertas</w:t>
            </w:r>
          </w:p>
        </w:tc>
      </w:tr>
      <w:tr>
        <w:trPr>
          <w:cantSplit/>
        </w:trPr>
        <w:tc>
          <w:tcPr>
            <w:tcW w:type="dxa" w:w="147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Caja negra</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HU22_sam/impedidos.cajanegra.test.ts</w:t>
            </w:r>
          </w:p>
        </w:tc>
        <w:tc>
          <w:tcPr>
            <w:tcW w:type="dxa" w:w="453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6 campos; 25%/35%; fronteras y cero horas</w:t>
            </w:r>
          </w:p>
        </w:tc>
      </w:tr>
      <w:tr>
        <w:trPr>
          <w:cantSplit/>
        </w:trPr>
        <w:tc>
          <w:tcPr>
            <w:tcW w:type="dxa" w:w="1474"/>
            <w:vAlign w:val="center"/>
            <w:tcMar>
              <w:top w:w="90" w:type="dxa"/>
              <w:start w:w="100" w:type="dxa"/>
              <w:bottom w:w="90" w:type="dxa"/>
              <w:end w:w="100" w:type="dxa"/>
            </w:tcMar>
          </w:tcPr>
          <w:p>
            <w:pPr>
              <w:spacing w:after="0" w:line="240" w:lineRule="auto"/>
            </w:pPr>
            <w:r/>
            <w:r>
              <w:rPr>
                <w:rFonts w:ascii="Aptos" w:hAnsi="Aptos"/>
                <w:b w:val="0"/>
                <w:color w:val="222222"/>
                <w:sz w:val="16"/>
              </w:rPr>
              <w:t>4 unitarias</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HU22 impedidos.unitarias + HU06 grades.logic</w:t>
            </w:r>
          </w:p>
        </w:tc>
        <w:tc>
          <w:tcPr>
            <w:tcW w:type="dxa" w:w="4536"/>
            <w:vAlign w:val="center"/>
            <w:tcMar>
              <w:top w:w="90" w:type="dxa"/>
              <w:start w:w="100" w:type="dxa"/>
              <w:bottom w:w="90" w:type="dxa"/>
              <w:end w:w="100" w:type="dxa"/>
            </w:tcMar>
          </w:tcPr>
          <w:p>
            <w:pPr>
              <w:spacing w:after="0" w:line="240" w:lineRule="auto"/>
            </w:pPr>
            <w:r/>
            <w:r>
              <w:rPr>
                <w:rFonts w:ascii="Aptos" w:hAnsi="Aptos"/>
                <w:b w:val="0"/>
                <w:color w:val="222222"/>
                <w:sz w:val="16"/>
              </w:rPr>
              <w:t>Una prueba por classifyStudent, splitName, computeSummary y promedio</w:t>
            </w:r>
          </w:p>
        </w:tc>
      </w:tr>
      <w:tr>
        <w:trPr>
          <w:cantSplit/>
        </w:trPr>
        <w:tc>
          <w:tcPr>
            <w:tcW w:type="dxa" w:w="147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Mutación</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bun run mut:sam</w:t>
            </w:r>
          </w:p>
        </w:tc>
        <w:tc>
          <w:tcPr>
            <w:tcW w:type="dxa" w:w="453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147 asistencia + 9 notas; 2 equivalentes ignorados</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“Soy Sam. Mi caja blanca analiza notifyStudents de la HU30, donde el servicio recorre alumnos y decide qué alertas persistir. Mi caja negra clasifica riesgo de asistencia en la HU22. Mis cuatro pruebas unitarias oficiales cubren clasificación, separación de nombres, resumen y promedio ponderado.”</w:t>
            </w:r>
          </w:p>
        </w:tc>
      </w:tr>
    </w:tbl>
    <w:p>
      <w:pPr>
        <w:spacing w:after="0"/>
      </w:pPr>
    </w:p>
    <w:p>
      <w:pPr>
        <w:pStyle w:val="Heading2"/>
        <w:keepNext/>
      </w:pPr>
      <w:r>
        <w:t>Orden recomendado y tiempo</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360"/>
            <w:vAlign w:val="center"/>
            <w:tcMar>
              <w:top w:w="90" w:type="dxa"/>
              <w:start w:w="100" w:type="dxa"/>
              <w:bottom w:w="90" w:type="dxa"/>
              <w:end w:w="100" w:type="dxa"/>
            </w:tcMar>
            <w:shd w:fill="17365D"/>
          </w:tcPr>
          <w:p>
            <w:pPr>
              <w:spacing w:after="0" w:line="240" w:lineRule="auto"/>
            </w:pPr>
            <w:r/>
            <w:r>
              <w:rPr>
                <w:rFonts w:ascii="Aptos" w:hAnsi="Aptos"/>
                <w:b/>
                <w:color w:val="FFFFFF"/>
                <w:sz w:val="17"/>
              </w:rPr>
              <w:t>Minuto</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Acción</w:t>
            </w:r>
          </w:p>
        </w:tc>
        <w:tc>
          <w:tcPr>
            <w:tcW w:type="dxa" w:w="4649"/>
            <w:vAlign w:val="center"/>
            <w:tcMar>
              <w:top w:w="90" w:type="dxa"/>
              <w:start w:w="100" w:type="dxa"/>
              <w:bottom w:w="90" w:type="dxa"/>
              <w:end w:w="100" w:type="dxa"/>
            </w:tcMar>
            <w:shd w:fill="17365D"/>
          </w:tcPr>
          <w:p>
            <w:pPr>
              <w:spacing w:after="0" w:line="240" w:lineRule="auto"/>
            </w:pPr>
            <w:r/>
            <w:r>
              <w:rPr>
                <w:rFonts w:ascii="Aptos" w:hAnsi="Aptos"/>
                <w:b/>
                <w:color w:val="FFFFFF"/>
                <w:sz w:val="17"/>
              </w:rPr>
              <w:t>Objetivo</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0:00–0:40</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Presentación</w:t>
            </w:r>
          </w:p>
        </w:tc>
        <w:tc>
          <w:tcPr>
            <w:tcW w:type="dxa" w:w="4649"/>
            <w:vAlign w:val="center"/>
            <w:tcMar>
              <w:top w:w="90" w:type="dxa"/>
              <w:start w:w="100" w:type="dxa"/>
              <w:bottom w:w="90" w:type="dxa"/>
              <w:end w:w="100" w:type="dxa"/>
            </w:tcMar>
          </w:tcPr>
          <w:p>
            <w:pPr>
              <w:spacing w:after="0" w:line="240" w:lineRule="auto"/>
            </w:pPr>
            <w:r/>
            <w:r>
              <w:rPr>
                <w:rFonts w:ascii="Aptos" w:hAnsi="Aptos"/>
                <w:b w:val="0"/>
                <w:color w:val="222222"/>
                <w:sz w:val="16"/>
              </w:rPr>
              <w:t>Ubicar HU30, HU22 y HU06</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0:40–4:40</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notifyStudents + grafo + spy</w:t>
            </w:r>
          </w:p>
        </w:tc>
        <w:tc>
          <w:tcPr>
            <w:tcW w:type="dxa" w:w="464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Defender V(G)=10 y flujo de datos</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4:40–6:40</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Tabla negra HU22</w:t>
            </w:r>
          </w:p>
        </w:tc>
        <w:tc>
          <w:tcPr>
            <w:tcW w:type="dxa" w:w="4649"/>
            <w:vAlign w:val="center"/>
            <w:tcMar>
              <w:top w:w="90" w:type="dxa"/>
              <w:start w:w="100" w:type="dxa"/>
              <w:bottom w:w="90" w:type="dxa"/>
              <w:end w:w="100" w:type="dxa"/>
            </w:tcMar>
          </w:tcPr>
          <w:p>
            <w:pPr>
              <w:spacing w:after="0" w:line="240" w:lineRule="auto"/>
            </w:pPr>
            <w:r/>
            <w:r>
              <w:rPr>
                <w:rFonts w:ascii="Aptos" w:hAnsi="Aptos"/>
                <w:b w:val="0"/>
                <w:color w:val="222222"/>
                <w:sz w:val="16"/>
              </w:rPr>
              <w:t>Defender 6 inputs y fronteras</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6:40–8:20</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 unitarias</w:t>
            </w:r>
          </w:p>
        </w:tc>
        <w:tc>
          <w:tcPr>
            <w:tcW w:type="dxa" w:w="464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Una función por caso oficial</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8:20–9:20</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Bun + mutación</w:t>
            </w:r>
          </w:p>
        </w:tc>
        <w:tc>
          <w:tcPr>
            <w:tcW w:type="dxa" w:w="4649"/>
            <w:vAlign w:val="center"/>
            <w:tcMar>
              <w:top w:w="90" w:type="dxa"/>
              <w:start w:w="100" w:type="dxa"/>
              <w:bottom w:w="90" w:type="dxa"/>
              <w:end w:w="100" w:type="dxa"/>
            </w:tcMar>
          </w:tcPr>
          <w:p>
            <w:pPr>
              <w:spacing w:after="0" w:line="240" w:lineRule="auto"/>
            </w:pPr>
            <w:r/>
            <w:r>
              <w:rPr>
                <w:rFonts w:ascii="Aptos" w:hAnsi="Aptos"/>
                <w:b w:val="0"/>
                <w:color w:val="222222"/>
                <w:sz w:val="16"/>
              </w:rPr>
              <w:t>147 asistencia / 156 total puntuable</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9:20–10:00</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Cierre</w:t>
            </w:r>
          </w:p>
        </w:tc>
        <w:tc>
          <w:tcPr>
            <w:tcW w:type="dxa" w:w="464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Resultados y limitaciones</w:t>
            </w:r>
          </w:p>
        </w:tc>
      </w:tr>
    </w:tbl>
    <w:p>
      <w:pPr>
        <w:spacing w:after="0"/>
      </w:pPr>
    </w:p>
    <w:p>
      <w:pPr>
        <w:pStyle w:val="Heading1"/>
        <w:keepNext/>
      </w:pPr>
      <w:r>
        <w:t>1. Caja blanca de Sam — notifyStudents()</w:t>
      </w:r>
    </w:p>
    <w:p>
      <w:pPr>
        <w:spacing w:after="40"/>
      </w:pPr>
      <w:r>
        <w:rPr>
          <w:b/>
          <w:color w:val="1F4E78"/>
        </w:rPr>
        <w:t xml:space="preserve">Producción: </w:t>
      </w:r>
      <w:r>
        <w:rPr>
          <w:rFonts w:ascii="Aptos Mono" w:hAnsi="Aptos Mono"/>
          <w:sz w:val="17"/>
        </w:rPr>
        <w:t>src/modules/attendance-risk/attendance-risk.service.ts:152–193</w:t>
      </w:r>
    </w:p>
    <w:p>
      <w:pPr>
        <w:spacing w:after="40"/>
      </w:pPr>
      <w:r>
        <w:rPr>
          <w:b/>
          <w:color w:val="1F4E78"/>
        </w:rPr>
        <w:t xml:space="preserve">Prueba: </w:t>
      </w:r>
      <w:r>
        <w:rPr>
          <w:rFonts w:ascii="Aptos Mono" w:hAnsi="Aptos Mono"/>
          <w:sz w:val="17"/>
        </w:rPr>
        <w:t>test/HU30_sam/notificar.cajablanca.test.ts</w:t>
      </w:r>
    </w:p>
    <w:p>
      <w:pPr>
        <w:spacing w:after="40"/>
      </w:pPr>
      <w:r>
        <w:rPr>
          <w:b/>
          <w:color w:val="1F4E78"/>
        </w:rPr>
        <w:t xml:space="preserve">Endpoint: </w:t>
      </w:r>
      <w:r>
        <w:rPr>
          <w:rFonts w:ascii="Aptos Mono" w:hAnsi="Aptos Mono"/>
          <w:sz w:val="17"/>
        </w:rPr>
        <w:t>POST /sections/:sectionId/attendance-risk/notify — rol teacher</w:t>
      </w:r>
    </w:p>
    <w:tbl>
      <w:tblPr>
        <w:tblW w:type="auto" w:w="0"/>
        <w:jc w:val="center"/>
        <w:tblLook w:firstColumn="1" w:firstRow="1" w:lastColumn="0" w:lastRow="0" w:noHBand="0" w:noVBand="1" w:val="04A0"/>
      </w:tblPr>
      <w:tblGrid>
        <w:gridCol w:w="9978"/>
      </w:tblGrid>
      <w:tr>
        <w:tc>
          <w:tcPr>
            <w:tcW w:type="dxa" w:w="9978"/>
            <w:shd w:fill="FFF2CC"/>
            <w:tcMar>
              <w:top w:w="130" w:type="dxa"/>
              <w:start w:w="180" w:type="dxa"/>
              <w:bottom w:w="130" w:type="dxa"/>
              <w:end w:w="180" w:type="dxa"/>
            </w:tcMar>
          </w:tcPr>
          <w:p>
            <w:pPr>
              <w:spacing w:after="40"/>
            </w:pPr>
            <w:r/>
            <w:r>
              <w:rPr>
                <w:b/>
                <w:color w:val="BF9000"/>
                <w:sz w:val="20"/>
              </w:rPr>
              <w:t>IDEA MÁS IMPORTANTE</w:t>
            </w:r>
          </w:p>
          <w:p>
            <w:pPr>
              <w:spacing w:after="0" w:line="252" w:lineRule="auto"/>
            </w:pPr>
            <w:r>
              <w:rPr>
                <w:sz w:val="18"/>
              </w:rPr>
              <w:t>La prueba inspecciona decisiones internas y captura el arreglo exacto enviado a createAlerts. Ese spy demuestra qué alumnos se persisten y cuáles se descartan.</w:t>
            </w:r>
          </w:p>
        </w:tc>
      </w:tr>
    </w:tbl>
    <w:p>
      <w:pPr>
        <w:spacing w:after="0"/>
      </w:pPr>
    </w:p>
    <w:p>
      <w:pPr>
        <w:pStyle w:val="Heading2"/>
        <w:keepNext/>
      </w:pPr>
      <w:r>
        <w:t>Flujo del código</w:t>
      </w:r>
    </w:p>
    <w:p>
      <w:pPr>
        <w:spacing w:after="60"/>
        <w:ind w:left="255" w:hanging="255"/>
      </w:pPr>
      <w:r>
        <w:rPr>
          <w:b/>
        </w:rPr>
        <w:t xml:space="preserve">1. </w:t>
      </w:r>
      <w:r>
        <w:t>Obtiene filas con detalles de los alumnos y fija sessionHours=2.</w:t>
      </w:r>
    </w:p>
    <w:p>
      <w:pPr>
        <w:spacing w:after="60"/>
        <w:ind w:left="255" w:hanging="255"/>
      </w:pPr>
      <w:r>
        <w:rPr>
          <w:b/>
        </w:rPr>
        <w:t xml:space="preserve">2. </w:t>
      </w:r>
      <w:r>
        <w:t>Recorre cada fila; si total_section_hours≤0, continúa sin alerta.</w:t>
      </w:r>
    </w:p>
    <w:p>
      <w:pPr>
        <w:spacing w:after="60"/>
        <w:ind w:left="255" w:hanging="255"/>
      </w:pPr>
      <w:r>
        <w:rPr>
          <w:b/>
        </w:rPr>
        <w:t xml:space="preserve">3. </w:t>
      </w:r>
      <w:r>
        <w:t>Calcula porcentaje y elige límite 25% para ciclos 1–5 o 35% para ciclo 6+.</w:t>
      </w:r>
    </w:p>
    <w:p>
      <w:pPr>
        <w:spacing w:after="60"/>
        <w:ind w:left="255" w:hanging="255"/>
      </w:pPr>
      <w:r>
        <w:rPr>
          <w:b/>
        </w:rPr>
        <w:t xml:space="preserve">4. </w:t>
      </w:r>
      <w:r>
        <w:t>Si porcentaje&gt;límite, redacta la alerta de impedido.</w:t>
      </w:r>
    </w:p>
    <w:p>
      <w:pPr>
        <w:spacing w:after="60"/>
        <w:ind w:left="255" w:hanging="255"/>
      </w:pPr>
      <w:r>
        <w:rPr>
          <w:b/>
        </w:rPr>
        <w:t xml:space="preserve">5. </w:t>
      </w:r>
      <w:r>
        <w:t>Si no, calcula faltas restantes con ceil((máximo−ausentes)/2).</w:t>
      </w:r>
    </w:p>
    <w:p>
      <w:pPr>
        <w:spacing w:after="60"/>
        <w:ind w:left="255" w:hanging="255"/>
      </w:pPr>
      <w:r>
        <w:rPr>
          <w:b/>
        </w:rPr>
        <w:t xml:space="preserve">6. </w:t>
      </w:r>
      <w:r>
        <w:t>Solo si faltan exactamente 2 o 3 crea una alerta preventiva; los demás valores continúan.</w:t>
      </w:r>
    </w:p>
    <w:p>
      <w:pPr>
        <w:spacing w:after="60"/>
        <w:ind w:left="255" w:hanging="255"/>
      </w:pPr>
      <w:r>
        <w:rPr>
          <w:b/>
        </w:rPr>
        <w:t xml:space="preserve">7. </w:t>
      </w:r>
      <w:r>
        <w:t>Agrega alertas al arreglo y llama a createAlerts una sola vez con ese arreglo.</w:t>
      </w:r>
    </w:p>
    <w:p>
      <w:pPr>
        <w:spacing w:after="60"/>
        <w:ind w:left="255" w:hanging="255"/>
      </w:pPr>
      <w:r>
        <w:rPr>
          <w:b/>
        </w:rPr>
        <w:t xml:space="preserve">8. </w:t>
      </w:r>
      <w:r>
        <w:t>Construye mensaje de cero, singular o plural según notified.</w:t>
      </w:r>
    </w:p>
    <w:p>
      <w:pPr>
        <w:keepNext/>
        <w:spacing w:after="40"/>
      </w:pPr>
      <w:r>
        <w:rPr>
          <w:b/>
          <w:color w:val="1F4E78"/>
        </w:rPr>
        <w:t>Decisiones que originan el grafo</w:t>
      </w:r>
    </w:p>
    <w:p>
      <w:pPr>
        <w:pStyle w:val="CodeBlock"/>
        <w:keepLines/>
        <w:spacing w:after="120"/>
      </w:pPr>
      <w:r>
        <w:t>for (const row of rows) {</w:t>
        <w:br/>
        <w:t xml:space="preserve">  if (totalSectionHours &lt;= 0) continue;</w:t>
        <w:br/>
        <w:t xml:space="preserve">  const limit = cycle &gt;= 6 ? 35 : 25;</w:t>
        <w:br/>
        <w:t xml:space="preserve">  if (absencePercentage &gt; limit) { /* impedido */ }</w:t>
        <w:br/>
        <w:t xml:space="preserve">  else {</w:t>
        <w:br/>
        <w:t xml:space="preserve">    const faltas = Math.ceil(remaining / 2);</w:t>
        <w:br/>
        <w:t xml:space="preserve">    if (faltas !== 2 &amp;&amp; faltas !== 3) continue;</w:t>
        <w:br/>
        <w:t xml:space="preserve">    /* preventiva */</w:t>
        <w:br/>
        <w:t xml:space="preserve">  }</w:t>
        <w:br/>
        <w:t xml:space="preserve">  alerts.push(...);</w:t>
        <w:br/>
        <w:t>}</w:t>
        <w:br/>
        <w:t>const notified = await repository.createAlerts(alerts);</w:t>
      </w:r>
    </w:p>
    <w:p>
      <w:pPr>
        <w:pStyle w:val="Heading2"/>
        <w:keepNext/>
      </w:pPr>
      <w:r>
        <w:t>V(G)=10, conteo defendible</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850"/>
            <w:vAlign w:val="center"/>
            <w:tcMar>
              <w:top w:w="90" w:type="dxa"/>
              <w:start w:w="100" w:type="dxa"/>
              <w:bottom w:w="90" w:type="dxa"/>
              <w:end w:w="100" w:type="dxa"/>
            </w:tcMar>
            <w:shd w:fill="17365D"/>
          </w:tcPr>
          <w:p>
            <w:pPr>
              <w:spacing w:after="0" w:line="240" w:lineRule="auto"/>
            </w:pPr>
            <w:r/>
            <w:r>
              <w:rPr>
                <w:rFonts w:ascii="Aptos" w:hAnsi="Aptos"/>
                <w:b/>
                <w:color w:val="FFFFFF"/>
                <w:sz w:val="17"/>
              </w:rPr>
              <w:t>#</w:t>
            </w:r>
          </w:p>
        </w:tc>
        <w:tc>
          <w:tcPr>
            <w:tcW w:type="dxa" w:w="8788"/>
            <w:vAlign w:val="center"/>
            <w:tcMar>
              <w:top w:w="90" w:type="dxa"/>
              <w:start w:w="100" w:type="dxa"/>
              <w:bottom w:w="90" w:type="dxa"/>
              <w:end w:w="100" w:type="dxa"/>
            </w:tcMar>
            <w:shd w:fill="17365D"/>
          </w:tcPr>
          <w:p>
            <w:pPr>
              <w:spacing w:after="0" w:line="240" w:lineRule="auto"/>
            </w:pPr>
            <w:r/>
            <w:r>
              <w:rPr>
                <w:rFonts w:ascii="Aptos" w:hAnsi="Aptos"/>
                <w:b/>
                <w:color w:val="FFFFFF"/>
                <w:sz w:val="17"/>
              </w:rPr>
              <w:t>Decisión</w:t>
            </w:r>
          </w:p>
        </w:tc>
      </w:tr>
      <w:tr>
        <w:trPr>
          <w:cantSplit/>
        </w:trPr>
        <w:tc>
          <w:tcPr>
            <w:tcW w:type="dxa" w:w="850"/>
            <w:vAlign w:val="center"/>
            <w:tcMar>
              <w:top w:w="90" w:type="dxa"/>
              <w:start w:w="100" w:type="dxa"/>
              <w:bottom w:w="90" w:type="dxa"/>
              <w:end w:w="100" w:type="dxa"/>
            </w:tcMar>
          </w:tcPr>
          <w:p>
            <w:pPr>
              <w:spacing w:after="0" w:line="240" w:lineRule="auto"/>
            </w:pPr>
            <w:r/>
            <w:r>
              <w:rPr>
                <w:rFonts w:ascii="Aptos" w:hAnsi="Aptos"/>
                <w:b w:val="0"/>
                <w:color w:val="222222"/>
                <w:sz w:val="16"/>
              </w:rPr>
              <w:t>1</w:t>
            </w:r>
          </w:p>
        </w:tc>
        <w:tc>
          <w:tcPr>
            <w:tcW w:type="dxa" w:w="8788"/>
            <w:vAlign w:val="center"/>
            <w:tcMar>
              <w:top w:w="90" w:type="dxa"/>
              <w:start w:w="100" w:type="dxa"/>
              <w:bottom w:w="90" w:type="dxa"/>
              <w:end w:w="100" w:type="dxa"/>
            </w:tcMar>
          </w:tcPr>
          <w:p>
            <w:pPr>
              <w:spacing w:after="0" w:line="240" w:lineRule="auto"/>
            </w:pPr>
            <w:r/>
            <w:r>
              <w:rPr>
                <w:rFonts w:ascii="Aptos" w:hAnsi="Aptos"/>
                <w:b w:val="0"/>
                <w:color w:val="222222"/>
                <w:sz w:val="16"/>
              </w:rPr>
              <w:t>for: queda otra fila</w:t>
            </w:r>
          </w:p>
        </w:tc>
      </w:tr>
      <w:tr>
        <w:trPr>
          <w:cantSplit/>
        </w:trPr>
        <w:tc>
          <w:tcPr>
            <w:tcW w:type="dxa" w:w="85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w:t>
            </w:r>
          </w:p>
        </w:tc>
        <w:tc>
          <w:tcPr>
            <w:tcW w:type="dxa" w:w="8788"/>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totalSectionHours ≤ 0</w:t>
            </w:r>
          </w:p>
        </w:tc>
      </w:tr>
      <w:tr>
        <w:trPr>
          <w:cantSplit/>
        </w:trPr>
        <w:tc>
          <w:tcPr>
            <w:tcW w:type="dxa" w:w="850"/>
            <w:vAlign w:val="center"/>
            <w:tcMar>
              <w:top w:w="90" w:type="dxa"/>
              <w:start w:w="100" w:type="dxa"/>
              <w:bottom w:w="90" w:type="dxa"/>
              <w:end w:w="100" w:type="dxa"/>
            </w:tcMar>
          </w:tcPr>
          <w:p>
            <w:pPr>
              <w:spacing w:after="0" w:line="240" w:lineRule="auto"/>
            </w:pPr>
            <w:r/>
            <w:r>
              <w:rPr>
                <w:rFonts w:ascii="Aptos" w:hAnsi="Aptos"/>
                <w:b w:val="0"/>
                <w:color w:val="222222"/>
                <w:sz w:val="16"/>
              </w:rPr>
              <w:t>3</w:t>
            </w:r>
          </w:p>
        </w:tc>
        <w:tc>
          <w:tcPr>
            <w:tcW w:type="dxa" w:w="8788"/>
            <w:vAlign w:val="center"/>
            <w:tcMar>
              <w:top w:w="90" w:type="dxa"/>
              <w:start w:w="100" w:type="dxa"/>
              <w:bottom w:w="90" w:type="dxa"/>
              <w:end w:w="100" w:type="dxa"/>
            </w:tcMar>
          </w:tcPr>
          <w:p>
            <w:pPr>
              <w:spacing w:after="0" w:line="240" w:lineRule="auto"/>
            </w:pPr>
            <w:r/>
            <w:r>
              <w:rPr>
                <w:rFonts w:ascii="Aptos" w:hAnsi="Aptos"/>
                <w:b w:val="0"/>
                <w:color w:val="222222"/>
                <w:sz w:val="16"/>
              </w:rPr>
              <w:t>cycle ≥ 6</w:t>
            </w:r>
          </w:p>
        </w:tc>
      </w:tr>
      <w:tr>
        <w:trPr>
          <w:cantSplit/>
        </w:trPr>
        <w:tc>
          <w:tcPr>
            <w:tcW w:type="dxa" w:w="85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w:t>
            </w:r>
          </w:p>
        </w:tc>
        <w:tc>
          <w:tcPr>
            <w:tcW w:type="dxa" w:w="8788"/>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absencePercentage &gt; limit</w:t>
            </w:r>
          </w:p>
        </w:tc>
      </w:tr>
      <w:tr>
        <w:trPr>
          <w:cantSplit/>
        </w:trPr>
        <w:tc>
          <w:tcPr>
            <w:tcW w:type="dxa" w:w="850"/>
            <w:vAlign w:val="center"/>
            <w:tcMar>
              <w:top w:w="90" w:type="dxa"/>
              <w:start w:w="100" w:type="dxa"/>
              <w:bottom w:w="90" w:type="dxa"/>
              <w:end w:w="100" w:type="dxa"/>
            </w:tcMar>
          </w:tcPr>
          <w:p>
            <w:pPr>
              <w:spacing w:after="0" w:line="240" w:lineRule="auto"/>
            </w:pPr>
            <w:r/>
            <w:r>
              <w:rPr>
                <w:rFonts w:ascii="Aptos" w:hAnsi="Aptos"/>
                <w:b w:val="0"/>
                <w:color w:val="222222"/>
                <w:sz w:val="16"/>
              </w:rPr>
              <w:t>5</w:t>
            </w:r>
          </w:p>
        </w:tc>
        <w:tc>
          <w:tcPr>
            <w:tcW w:type="dxa" w:w="8788"/>
            <w:vAlign w:val="center"/>
            <w:tcMar>
              <w:top w:w="90" w:type="dxa"/>
              <w:start w:w="100" w:type="dxa"/>
              <w:bottom w:w="90" w:type="dxa"/>
              <w:end w:w="100" w:type="dxa"/>
            </w:tcMar>
          </w:tcPr>
          <w:p>
            <w:pPr>
              <w:spacing w:after="0" w:line="240" w:lineRule="auto"/>
            </w:pPr>
            <w:r/>
            <w:r>
              <w:rPr>
                <w:rFonts w:ascii="Aptos" w:hAnsi="Aptos"/>
                <w:b w:val="0"/>
                <w:color w:val="222222"/>
                <w:sz w:val="16"/>
              </w:rPr>
              <w:t>faltas !== 2</w:t>
            </w:r>
          </w:p>
        </w:tc>
      </w:tr>
      <w:tr>
        <w:trPr>
          <w:cantSplit/>
        </w:trPr>
        <w:tc>
          <w:tcPr>
            <w:tcW w:type="dxa" w:w="85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6</w:t>
            </w:r>
          </w:p>
        </w:tc>
        <w:tc>
          <w:tcPr>
            <w:tcW w:type="dxa" w:w="8788"/>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faltas !== 3</w:t>
            </w:r>
          </w:p>
        </w:tc>
      </w:tr>
      <w:tr>
        <w:trPr>
          <w:cantSplit/>
        </w:trPr>
        <w:tc>
          <w:tcPr>
            <w:tcW w:type="dxa" w:w="850"/>
            <w:vAlign w:val="center"/>
            <w:tcMar>
              <w:top w:w="90" w:type="dxa"/>
              <w:start w:w="100" w:type="dxa"/>
              <w:bottom w:w="90" w:type="dxa"/>
              <w:end w:w="100" w:type="dxa"/>
            </w:tcMar>
          </w:tcPr>
          <w:p>
            <w:pPr>
              <w:spacing w:after="0" w:line="240" w:lineRule="auto"/>
            </w:pPr>
            <w:r/>
            <w:r>
              <w:rPr>
                <w:rFonts w:ascii="Aptos" w:hAnsi="Aptos"/>
                <w:b w:val="0"/>
                <w:color w:val="222222"/>
                <w:sz w:val="16"/>
              </w:rPr>
              <w:t>7</w:t>
            </w:r>
          </w:p>
        </w:tc>
        <w:tc>
          <w:tcPr>
            <w:tcW w:type="dxa" w:w="8788"/>
            <w:vAlign w:val="center"/>
            <w:tcMar>
              <w:top w:w="90" w:type="dxa"/>
              <w:start w:w="100" w:type="dxa"/>
              <w:bottom w:w="90" w:type="dxa"/>
              <w:end w:w="100" w:type="dxa"/>
            </w:tcMar>
          </w:tcPr>
          <w:p>
            <w:pPr>
              <w:spacing w:after="0" w:line="240" w:lineRule="auto"/>
            </w:pPr>
            <w:r/>
            <w:r>
              <w:rPr>
                <w:rFonts w:ascii="Aptos" w:hAnsi="Aptos"/>
                <w:b w:val="0"/>
                <w:color w:val="222222"/>
                <w:sz w:val="16"/>
              </w:rPr>
              <w:t>notified &gt; 0</w:t>
            </w:r>
          </w:p>
        </w:tc>
      </w:tr>
      <w:tr>
        <w:trPr>
          <w:cantSplit/>
        </w:trPr>
        <w:tc>
          <w:tcPr>
            <w:tcW w:type="dxa" w:w="85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8</w:t>
            </w:r>
          </w:p>
        </w:tc>
        <w:tc>
          <w:tcPr>
            <w:tcW w:type="dxa" w:w="8788"/>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notified === 1 para el verbo</w:t>
            </w:r>
          </w:p>
        </w:tc>
      </w:tr>
      <w:tr>
        <w:trPr>
          <w:cantSplit/>
        </w:trPr>
        <w:tc>
          <w:tcPr>
            <w:tcW w:type="dxa" w:w="850"/>
            <w:vAlign w:val="center"/>
            <w:tcMar>
              <w:top w:w="90" w:type="dxa"/>
              <w:start w:w="100" w:type="dxa"/>
              <w:bottom w:w="90" w:type="dxa"/>
              <w:end w:w="100" w:type="dxa"/>
            </w:tcMar>
          </w:tcPr>
          <w:p>
            <w:pPr>
              <w:spacing w:after="0" w:line="240" w:lineRule="auto"/>
            </w:pPr>
            <w:r/>
            <w:r>
              <w:rPr>
                <w:rFonts w:ascii="Aptos" w:hAnsi="Aptos"/>
                <w:b w:val="0"/>
                <w:color w:val="222222"/>
                <w:sz w:val="16"/>
              </w:rPr>
              <w:t>9</w:t>
            </w:r>
          </w:p>
        </w:tc>
        <w:tc>
          <w:tcPr>
            <w:tcW w:type="dxa" w:w="8788"/>
            <w:vAlign w:val="center"/>
            <w:tcMar>
              <w:top w:w="90" w:type="dxa"/>
              <w:start w:w="100" w:type="dxa"/>
              <w:bottom w:w="90" w:type="dxa"/>
              <w:end w:w="100" w:type="dxa"/>
            </w:tcMar>
          </w:tcPr>
          <w:p>
            <w:pPr>
              <w:spacing w:after="0" w:line="240" w:lineRule="auto"/>
            </w:pPr>
            <w:r/>
            <w:r>
              <w:rPr>
                <w:rFonts w:ascii="Aptos" w:hAnsi="Aptos"/>
                <w:b w:val="0"/>
                <w:color w:val="222222"/>
                <w:sz w:val="16"/>
              </w:rPr>
              <w:t>notified === 1 para alumno(s)</w:t>
            </w:r>
          </w:p>
        </w:tc>
      </w:tr>
    </w:tbl>
    <w:p>
      <w:pPr>
        <w:spacing w:after="0"/>
      </w:pPr>
    </w:p>
    <w:p>
      <w:pPr>
        <w:pStyle w:val="CodeBlock"/>
        <w:keepLines/>
        <w:spacing w:after="120"/>
      </w:pPr>
      <w:r>
        <w:t>V(G) = 9 decisiones + 1 región base = 10</w:t>
        <w:br/>
        <w:t>Comprobación del grafo: E − N + 2 = 34 − 26 + 2 = 10</w:t>
      </w:r>
    </w:p>
    <w:p>
      <w:pPr>
        <w:pStyle w:val="Heading2"/>
        <w:keepNext/>
      </w:pPr>
      <w:r>
        <w:t>Grafo de flujo</w:t>
      </w:r>
    </w:p>
    <w:p>
      <w:pPr>
        <w:spacing w:after="60"/>
        <w:jc w:val="center"/>
      </w:pPr>
      <w:r>
        <w:drawing>
          <wp:inline xmlns:a="http://schemas.openxmlformats.org/drawingml/2006/main" xmlns:pic="http://schemas.openxmlformats.org/drawingml/2006/picture">
            <wp:extent cx="3814054" cy="7560000"/>
            <wp:docPr id="2" name="Picture 2"/>
            <wp:cNvGraphicFramePr>
              <a:graphicFrameLocks noChangeAspect="1"/>
            </wp:cNvGraphicFramePr>
            <a:graphic>
              <a:graphicData uri="http://schemas.openxmlformats.org/drawingml/2006/picture">
                <pic:pic>
                  <pic:nvPicPr>
                    <pic:cNvPr id="0" name="g_aurelio.png"/>
                    <pic:cNvPicPr/>
                  </pic:nvPicPr>
                  <pic:blipFill>
                    <a:blip r:embed="rId12"/>
                    <a:stretch>
                      <a:fillRect/>
                    </a:stretch>
                  </pic:blipFill>
                  <pic:spPr>
                    <a:xfrm>
                      <a:off x="0" y="0"/>
                      <a:ext cx="3814054" cy="7560000"/>
                    </a:xfrm>
                    <a:prstGeom prst="rect"/>
                  </pic:spPr>
                </pic:pic>
              </a:graphicData>
            </a:graphic>
          </wp:inline>
        </w:drawing>
      </w:r>
    </w:p>
    <w:p>
      <w:pPr>
        <w:pStyle w:val="Caption"/>
        <w:spacing w:after="120"/>
        <w:jc w:val="center"/>
      </w:pPr>
      <w:r>
        <w:t>Grafo de notifyStudents. El activo histórico dice Aurelio en el nombre de archivo; la atribución actual de la exposición es Sam.</w:t>
      </w:r>
    </w:p>
    <w:p>
      <w:pPr>
        <w:spacing w:after="100"/>
      </w:pPr>
      <w:r>
        <w:rPr>
          <w:i w:val="0"/>
        </w:rPr>
        <w:t>Archivo Mermaid editable renombrado: Guion_Pruebas_Jeff_Sam_Mel/mermaid/grafo_sam_notify_students.mmd</w:t>
      </w:r>
    </w:p>
    <w:p>
      <w:pPr>
        <w:pStyle w:val="Heading2"/>
        <w:keepNext/>
      </w:pPr>
      <w:r>
        <w:t>Diez caminos/casos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793"/>
            <w:vAlign w:val="center"/>
            <w:tcMar>
              <w:top w:w="90" w:type="dxa"/>
              <w:start w:w="100" w:type="dxa"/>
              <w:bottom w:w="90" w:type="dxa"/>
              <w:end w:w="100" w:type="dxa"/>
            </w:tcMar>
            <w:shd w:fill="17365D"/>
          </w:tcPr>
          <w:p>
            <w:pPr>
              <w:spacing w:after="0" w:line="240" w:lineRule="auto"/>
            </w:pPr>
            <w:r/>
            <w:r>
              <w:rPr>
                <w:rFonts w:ascii="Aptos" w:hAnsi="Aptos"/>
                <w:b/>
                <w:color w:val="FFFFFF"/>
                <w:sz w:val="17"/>
              </w:rPr>
              <w:t>Caso</w:t>
            </w:r>
          </w:p>
        </w:tc>
        <w:tc>
          <w:tcPr>
            <w:tcW w:type="dxa" w:w="4195"/>
            <w:vAlign w:val="center"/>
            <w:tcMar>
              <w:top w:w="90" w:type="dxa"/>
              <w:start w:w="100" w:type="dxa"/>
              <w:bottom w:w="90" w:type="dxa"/>
              <w:end w:w="100" w:type="dxa"/>
            </w:tcMar>
            <w:shd w:fill="17365D"/>
          </w:tcPr>
          <w:p>
            <w:pPr>
              <w:spacing w:after="0" w:line="240" w:lineRule="auto"/>
            </w:pPr>
            <w:r/>
            <w:r>
              <w:rPr>
                <w:rFonts w:ascii="Aptos" w:hAnsi="Aptos"/>
                <w:b/>
                <w:color w:val="FFFFFF"/>
                <w:sz w:val="17"/>
              </w:rPr>
              <w:t>Entrada o rama</w:t>
            </w:r>
          </w:p>
        </w:tc>
        <w:tc>
          <w:tcPr>
            <w:tcW w:type="dxa" w:w="4989"/>
            <w:vAlign w:val="center"/>
            <w:tcMar>
              <w:top w:w="90" w:type="dxa"/>
              <w:start w:w="100" w:type="dxa"/>
              <w:bottom w:w="90" w:type="dxa"/>
              <w:end w:w="100" w:type="dxa"/>
            </w:tcMar>
            <w:shd w:fill="17365D"/>
          </w:tcPr>
          <w:p>
            <w:pPr>
              <w:spacing w:after="0" w:line="240" w:lineRule="auto"/>
            </w:pPr>
            <w:r/>
            <w:r>
              <w:rPr>
                <w:rFonts w:ascii="Aptos" w:hAnsi="Aptos"/>
                <w:b/>
                <w:color w:val="FFFFFF"/>
                <w:sz w:val="17"/>
              </w:rPr>
              <w:t>Resultado</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C1</w:t>
            </w:r>
          </w:p>
        </w:tc>
        <w:tc>
          <w:tcPr>
            <w:tcW w:type="dxa" w:w="4195"/>
            <w:vAlign w:val="center"/>
            <w:tcMar>
              <w:top w:w="90" w:type="dxa"/>
              <w:start w:w="100" w:type="dxa"/>
              <w:bottom w:w="90" w:type="dxa"/>
              <w:end w:w="100" w:type="dxa"/>
            </w:tcMar>
          </w:tcPr>
          <w:p>
            <w:pPr>
              <w:spacing w:after="0" w:line="240" w:lineRule="auto"/>
            </w:pPr>
            <w:r/>
            <w:r>
              <w:rPr>
                <w:rFonts w:ascii="Aptos" w:hAnsi="Aptos"/>
                <w:b w:val="0"/>
                <w:color w:val="222222"/>
                <w:sz w:val="16"/>
              </w:rPr>
              <w:t>total_section_hours=0</w:t>
            </w:r>
          </w:p>
        </w:tc>
        <w:tc>
          <w:tcPr>
            <w:tcW w:type="dxa" w:w="4989"/>
            <w:vAlign w:val="center"/>
            <w:tcMar>
              <w:top w:w="90" w:type="dxa"/>
              <w:start w:w="100" w:type="dxa"/>
              <w:bottom w:w="90" w:type="dxa"/>
              <w:end w:w="100" w:type="dxa"/>
            </w:tcMar>
          </w:tcPr>
          <w:p>
            <w:pPr>
              <w:spacing w:after="0" w:line="240" w:lineRule="auto"/>
            </w:pPr>
            <w:r/>
            <w:r>
              <w:rPr>
                <w:rFonts w:ascii="Aptos" w:hAnsi="Aptos"/>
                <w:b w:val="0"/>
                <w:color w:val="222222"/>
                <w:sz w:val="16"/>
              </w:rPr>
              <w:t>continue; 0 alertas; ‘No hay alumnos que notificar.’</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C2</w:t>
            </w:r>
          </w:p>
        </w:tc>
        <w:tc>
          <w:tcPr>
            <w:tcW w:type="dxa" w:w="419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30/100, ciclo 3</w:t>
            </w:r>
          </w:p>
        </w:tc>
        <w:tc>
          <w:tcPr>
            <w:tcW w:type="dxa" w:w="498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Alerta de límite superado (25%)</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C3</w:t>
            </w:r>
          </w:p>
        </w:tc>
        <w:tc>
          <w:tcPr>
            <w:tcW w:type="dxa" w:w="4195"/>
            <w:vAlign w:val="center"/>
            <w:tcMar>
              <w:top w:w="90" w:type="dxa"/>
              <w:start w:w="100" w:type="dxa"/>
              <w:bottom w:w="90" w:type="dxa"/>
              <w:end w:w="100" w:type="dxa"/>
            </w:tcMar>
          </w:tcPr>
          <w:p>
            <w:pPr>
              <w:spacing w:after="0" w:line="240" w:lineRule="auto"/>
            </w:pPr>
            <w:r/>
            <w:r>
              <w:rPr>
                <w:rFonts w:ascii="Aptos" w:hAnsi="Aptos"/>
                <w:b w:val="0"/>
                <w:color w:val="222222"/>
                <w:sz w:val="16"/>
              </w:rPr>
              <w:t>17/100, ciclo 3</w:t>
            </w:r>
          </w:p>
        </w:tc>
        <w:tc>
          <w:tcPr>
            <w:tcW w:type="dxa" w:w="4989"/>
            <w:vAlign w:val="center"/>
            <w:tcMar>
              <w:top w:w="90" w:type="dxa"/>
              <w:start w:w="100" w:type="dxa"/>
              <w:bottom w:w="90" w:type="dxa"/>
              <w:end w:w="100" w:type="dxa"/>
            </w:tcMar>
          </w:tcPr>
          <w:p>
            <w:pPr>
              <w:spacing w:after="0" w:line="240" w:lineRule="auto"/>
            </w:pPr>
            <w:r/>
            <w:r>
              <w:rPr>
                <w:rFonts w:ascii="Aptos" w:hAnsi="Aptos"/>
                <w:b w:val="0"/>
                <w:color w:val="222222"/>
                <w:sz w:val="16"/>
              </w:rPr>
              <w:t>A 4 faltas: no alerta</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C4</w:t>
            </w:r>
          </w:p>
        </w:tc>
        <w:tc>
          <w:tcPr>
            <w:tcW w:type="dxa" w:w="419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21/100, ciclo 3</w:t>
            </w:r>
          </w:p>
        </w:tc>
        <w:tc>
          <w:tcPr>
            <w:tcW w:type="dxa" w:w="498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Preventiva: faltan 2 sesiones</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C5</w:t>
            </w:r>
          </w:p>
        </w:tc>
        <w:tc>
          <w:tcPr>
            <w:tcW w:type="dxa" w:w="4195"/>
            <w:vAlign w:val="center"/>
            <w:tcMar>
              <w:top w:w="90" w:type="dxa"/>
              <w:start w:w="100" w:type="dxa"/>
              <w:bottom w:w="90" w:type="dxa"/>
              <w:end w:w="100" w:type="dxa"/>
            </w:tcMar>
          </w:tcPr>
          <w:p>
            <w:pPr>
              <w:spacing w:after="0" w:line="240" w:lineRule="auto"/>
            </w:pPr>
            <w:r/>
            <w:r>
              <w:rPr>
                <w:rFonts w:ascii="Aptos" w:hAnsi="Aptos"/>
                <w:b w:val="0"/>
                <w:color w:val="222222"/>
                <w:sz w:val="16"/>
              </w:rPr>
              <w:t>Sección mixta</w:t>
            </w:r>
          </w:p>
        </w:tc>
        <w:tc>
          <w:tcPr>
            <w:tcW w:type="dxa" w:w="4989"/>
            <w:vAlign w:val="center"/>
            <w:tcMar>
              <w:top w:w="90" w:type="dxa"/>
              <w:start w:w="100" w:type="dxa"/>
              <w:bottom w:w="90" w:type="dxa"/>
              <w:end w:w="100" w:type="dxa"/>
            </w:tcMar>
          </w:tcPr>
          <w:p>
            <w:pPr>
              <w:spacing w:after="0" w:line="240" w:lineRule="auto"/>
            </w:pPr>
            <w:r/>
            <w:r>
              <w:rPr>
                <w:rFonts w:ascii="Aptos" w:hAnsi="Aptos"/>
                <w:b w:val="0"/>
                <w:color w:val="222222"/>
                <w:sz w:val="16"/>
              </w:rPr>
              <w:t>Solo ids 1 y 2; plural correcto</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C6</w:t>
            </w:r>
          </w:p>
        </w:tc>
        <w:tc>
          <w:tcPr>
            <w:tcW w:type="dxa" w:w="419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Un notificado</w:t>
            </w:r>
          </w:p>
        </w:tc>
        <w:tc>
          <w:tcPr>
            <w:tcW w:type="dxa" w:w="498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‘Se ha notificado a 1 alumno.’</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C7</w:t>
            </w:r>
          </w:p>
        </w:tc>
        <w:tc>
          <w:tcPr>
            <w:tcW w:type="dxa" w:w="4195"/>
            <w:vAlign w:val="center"/>
            <w:tcMar>
              <w:top w:w="90" w:type="dxa"/>
              <w:start w:w="100" w:type="dxa"/>
              <w:bottom w:w="90" w:type="dxa"/>
              <w:end w:w="100" w:type="dxa"/>
            </w:tcMar>
          </w:tcPr>
          <w:p>
            <w:pPr>
              <w:spacing w:after="0" w:line="240" w:lineRule="auto"/>
            </w:pPr>
            <w:r/>
            <w:r>
              <w:rPr>
                <w:rFonts w:ascii="Aptos" w:hAnsi="Aptos"/>
                <w:b w:val="0"/>
                <w:color w:val="222222"/>
                <w:sz w:val="16"/>
              </w:rPr>
              <w:t>30/100, ciclo 6</w:t>
            </w:r>
          </w:p>
        </w:tc>
        <w:tc>
          <w:tcPr>
            <w:tcW w:type="dxa" w:w="4989"/>
            <w:vAlign w:val="center"/>
            <w:tcMar>
              <w:top w:w="90" w:type="dxa"/>
              <w:start w:w="100" w:type="dxa"/>
              <w:bottom w:w="90" w:type="dxa"/>
              <w:end w:w="100" w:type="dxa"/>
            </w:tcMar>
          </w:tcPr>
          <w:p>
            <w:pPr>
              <w:spacing w:after="0" w:line="240" w:lineRule="auto"/>
            </w:pPr>
            <w:r/>
            <w:r>
              <w:rPr>
                <w:rFonts w:ascii="Aptos" w:hAnsi="Aptos"/>
                <w:b w:val="0"/>
                <w:color w:val="222222"/>
                <w:sz w:val="16"/>
              </w:rPr>
              <w:t>Límite 35%; preventiva a 3 faltas</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C8</w:t>
            </w:r>
          </w:p>
        </w:tc>
        <w:tc>
          <w:tcPr>
            <w:tcW w:type="dxa" w:w="419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25/100, ciclo 3</w:t>
            </w:r>
          </w:p>
        </w:tc>
        <w:tc>
          <w:tcPr>
            <w:tcW w:type="dxa" w:w="498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 alerta: comparación estricta &gt;</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C9</w:t>
            </w:r>
          </w:p>
        </w:tc>
        <w:tc>
          <w:tcPr>
            <w:tcW w:type="dxa" w:w="4195"/>
            <w:vAlign w:val="center"/>
            <w:tcMar>
              <w:top w:w="90" w:type="dxa"/>
              <w:start w:w="100" w:type="dxa"/>
              <w:bottom w:w="90" w:type="dxa"/>
              <w:end w:w="100" w:type="dxa"/>
            </w:tcMar>
          </w:tcPr>
          <w:p>
            <w:pPr>
              <w:spacing w:after="0" w:line="240" w:lineRule="auto"/>
            </w:pPr>
            <w:r/>
            <w:r>
              <w:rPr>
                <w:rFonts w:ascii="Aptos" w:hAnsi="Aptos"/>
                <w:b w:val="0"/>
                <w:color w:val="222222"/>
                <w:sz w:val="16"/>
              </w:rPr>
              <w:t>24/100, ciclo 3</w:t>
            </w:r>
          </w:p>
        </w:tc>
        <w:tc>
          <w:tcPr>
            <w:tcW w:type="dxa" w:w="4989"/>
            <w:vAlign w:val="center"/>
            <w:tcMar>
              <w:top w:w="90" w:type="dxa"/>
              <w:start w:w="100" w:type="dxa"/>
              <w:bottom w:w="90" w:type="dxa"/>
              <w:end w:w="100" w:type="dxa"/>
            </w:tcMar>
          </w:tcPr>
          <w:p>
            <w:pPr>
              <w:spacing w:after="0" w:line="240" w:lineRule="auto"/>
            </w:pPr>
            <w:r/>
            <w:r>
              <w:rPr>
                <w:rFonts w:ascii="Aptos" w:hAnsi="Aptos"/>
                <w:b w:val="0"/>
                <w:color w:val="222222"/>
                <w:sz w:val="16"/>
              </w:rPr>
              <w:t>A 1 falta: la implementación no notifica</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C10</w:t>
            </w:r>
          </w:p>
        </w:tc>
        <w:tc>
          <w:tcPr>
            <w:tcW w:type="dxa" w:w="419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Filas válidas, todas normales</w:t>
            </w:r>
          </w:p>
        </w:tc>
        <w:tc>
          <w:tcPr>
            <w:tcW w:type="dxa" w:w="498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0 alertas tras evaluar datos reales</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“El caso más completo es C5: entran cuatro filas, pero el spy demuestra que createAlerts recibe solo los ids 1 y 2. C8 muestra que el límite es estricto: 25% exacto todavía no lo supera. C7 usa el mismo 30% en ciclo 6 y demuestra el cambio del límite a 35%.”</w:t>
            </w:r>
          </w:p>
        </w:tc>
      </w:tr>
    </w:tbl>
    <w:p>
      <w:pPr>
        <w:spacing w:after="0"/>
      </w:pPr>
    </w:p>
    <w:p>
      <w:pPr>
        <w:pStyle w:val="Heading2"/>
        <w:keepNext/>
      </w:pPr>
      <w:r>
        <w:t>Cómo funciona el spyService</w:t>
      </w:r>
    </w:p>
    <w:p>
      <w:pPr>
        <w:keepNext/>
        <w:spacing w:after="40"/>
      </w:pPr>
      <w:r>
        <w:rPr>
          <w:b/>
          <w:color w:val="1F4E78"/>
        </w:rPr>
        <w:t>Repositorio espía sin base de datos</w:t>
      </w:r>
    </w:p>
    <w:p>
      <w:pPr>
        <w:pStyle w:val="CodeBlock"/>
        <w:keepLines/>
        <w:spacing w:after="120"/>
      </w:pPr>
      <w:r>
        <w:t>const captured = [];</w:t>
        <w:br/>
        <w:t>const repo = {</w:t>
        <w:br/>
        <w:t xml:space="preserve">  findStudentDetailsBySectionId: async () =&gt; rows,</w:t>
        <w:br/>
        <w:t xml:space="preserve">  createAlerts: async (data) =&gt; {</w:t>
        <w:br/>
        <w:t xml:space="preserve">    captured.push(...data);</w:t>
        <w:br/>
        <w:t xml:space="preserve">    return data.length;</w:t>
        <w:br/>
        <w:t xml:space="preserve">  },</w:t>
        <w:br/>
        <w:t>};</w:t>
      </w:r>
    </w:p>
    <w:p>
      <w:pPr>
        <w:pStyle w:val="ListBullet"/>
        <w:spacing w:after="40"/>
      </w:pPr>
      <w:r>
        <w:t>rows controla el camino de entrada.</w:t>
      </w:r>
    </w:p>
    <w:p>
      <w:pPr>
        <w:pStyle w:val="ListBullet"/>
        <w:spacing w:after="40"/>
      </w:pPr>
      <w:r>
        <w:t>captured observa la interacción que normalmente escribiría en la BD.</w:t>
      </w:r>
    </w:p>
    <w:p>
      <w:pPr>
        <w:pStyle w:val="ListBullet"/>
        <w:spacing w:after="40"/>
      </w:pPr>
      <w:r>
        <w:t>return data.length simula el conteo que usa el servicio para singular/plural.</w:t>
      </w:r>
    </w:p>
    <w:p>
      <w:pPr>
        <w:pStyle w:val="ListBullet"/>
        <w:spacing w:after="40"/>
      </w:pPr>
      <w:r>
        <w:t>El EventBus es un dummy porque este método no lo utiliza.</w:t>
      </w:r>
    </w:p>
    <w:p>
      <w:pPr>
        <w:pStyle w:val="Heading2"/>
        <w:keepNext/>
      </w:pPr>
      <w:r>
        <w:t>Mutación de Sam</w:t>
      </w:r>
    </w:p>
    <w:p>
      <w:pPr>
        <w:pStyle w:val="CodeBlock"/>
        <w:keepLines/>
        <w:spacing w:after="120"/>
      </w:pPr>
      <w:r>
        <w:t>bun run mut:sam</w:t>
        <w:br/>
        <w:t># muta archivos completos:</w:t>
        <w:br/>
        <w:t># - src/modules/attendance-risk/attendance-risk.service.ts</w:t>
        <w:br/>
        <w:t># - src/modules/grades/grades.logic.ts</w:t>
        <w:br/>
        <w:t># oráculo combinado: HU06, HU07, HU22 y HU30 de Sam</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2835"/>
            <w:vAlign w:val="center"/>
            <w:tcMar>
              <w:top w:w="90" w:type="dxa"/>
              <w:start w:w="100" w:type="dxa"/>
              <w:bottom w:w="90" w:type="dxa"/>
              <w:end w:w="100" w:type="dxa"/>
            </w:tcMar>
            <w:shd w:fill="17365D"/>
          </w:tcPr>
          <w:p>
            <w:pPr>
              <w:spacing w:after="0" w:line="240" w:lineRule="auto"/>
            </w:pPr>
            <w:r/>
            <w:r>
              <w:rPr>
                <w:rFonts w:ascii="Aptos" w:hAnsi="Aptos"/>
                <w:b/>
                <w:color w:val="FFFFFF"/>
                <w:sz w:val="17"/>
              </w:rPr>
              <w:t>Archivo</w:t>
            </w:r>
          </w:p>
        </w:tc>
        <w:tc>
          <w:tcPr>
            <w:tcW w:type="dxa" w:w="1360"/>
            <w:vAlign w:val="center"/>
            <w:tcMar>
              <w:top w:w="90" w:type="dxa"/>
              <w:start w:w="100" w:type="dxa"/>
              <w:bottom w:w="90" w:type="dxa"/>
              <w:end w:w="100" w:type="dxa"/>
            </w:tcMar>
            <w:shd w:fill="17365D"/>
          </w:tcPr>
          <w:p>
            <w:pPr>
              <w:spacing w:after="0" w:line="240" w:lineRule="auto"/>
            </w:pPr>
            <w:r/>
            <w:r>
              <w:rPr>
                <w:rFonts w:ascii="Aptos" w:hAnsi="Aptos"/>
                <w:b/>
                <w:color w:val="FFFFFF"/>
                <w:sz w:val="17"/>
              </w:rPr>
              <w:t>Killed</w:t>
            </w:r>
          </w:p>
        </w:tc>
        <w:tc>
          <w:tcPr>
            <w:tcW w:type="dxa" w:w="1360"/>
            <w:vAlign w:val="center"/>
            <w:tcMar>
              <w:top w:w="90" w:type="dxa"/>
              <w:start w:w="100" w:type="dxa"/>
              <w:bottom w:w="90" w:type="dxa"/>
              <w:end w:w="100" w:type="dxa"/>
            </w:tcMar>
            <w:shd w:fill="17365D"/>
          </w:tcPr>
          <w:p>
            <w:pPr>
              <w:spacing w:after="0" w:line="240" w:lineRule="auto"/>
            </w:pPr>
            <w:r/>
            <w:r>
              <w:rPr>
                <w:rFonts w:ascii="Aptos" w:hAnsi="Aptos"/>
                <w:b/>
                <w:color w:val="FFFFFF"/>
                <w:sz w:val="17"/>
              </w:rPr>
              <w:t>Ignored</w:t>
            </w:r>
          </w:p>
        </w:tc>
        <w:tc>
          <w:tcPr>
            <w:tcW w:type="dxa" w:w="4082"/>
            <w:vAlign w:val="center"/>
            <w:tcMar>
              <w:top w:w="90" w:type="dxa"/>
              <w:start w:w="100" w:type="dxa"/>
              <w:bottom w:w="90" w:type="dxa"/>
              <w:end w:w="100" w:type="dxa"/>
            </w:tcMar>
            <w:shd w:fill="17365D"/>
          </w:tcPr>
          <w:p>
            <w:pPr>
              <w:spacing w:after="0" w:line="240" w:lineRule="auto"/>
            </w:pPr>
            <w:r/>
            <w:r>
              <w:rPr>
                <w:rFonts w:ascii="Aptos" w:hAnsi="Aptos"/>
                <w:b/>
                <w:color w:val="FFFFFF"/>
                <w:sz w:val="17"/>
              </w:rPr>
              <w:t>Lectura correcta</w:t>
            </w:r>
          </w:p>
        </w:tc>
      </w:tr>
      <w:tr>
        <w:trPr>
          <w:cantSplit/>
        </w:trPr>
        <w:tc>
          <w:tcPr>
            <w:tcW w:type="dxa" w:w="2835"/>
            <w:vAlign w:val="center"/>
            <w:tcMar>
              <w:top w:w="90" w:type="dxa"/>
              <w:start w:w="100" w:type="dxa"/>
              <w:bottom w:w="90" w:type="dxa"/>
              <w:end w:w="100" w:type="dxa"/>
            </w:tcMar>
          </w:tcPr>
          <w:p>
            <w:pPr>
              <w:spacing w:after="0" w:line="240" w:lineRule="auto"/>
            </w:pPr>
            <w:r/>
            <w:r>
              <w:rPr>
                <w:rFonts w:ascii="Aptos" w:hAnsi="Aptos"/>
                <w:b w:val="0"/>
                <w:color w:val="222222"/>
                <w:sz w:val="16"/>
              </w:rPr>
              <w:t>attendance-risk.service.ts</w:t>
            </w:r>
          </w:p>
        </w:tc>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147</w:t>
            </w:r>
          </w:p>
        </w:tc>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0</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6"/>
              </w:rPr>
              <w:t>147/147; contribuyen varias suites Sam</w:t>
            </w:r>
          </w:p>
        </w:tc>
      </w:tr>
      <w:tr>
        <w:trPr>
          <w:cantSplit/>
        </w:trPr>
        <w:tc>
          <w:tcPr>
            <w:tcW w:type="dxa" w:w="283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grades.logic.ts</w:t>
            </w:r>
          </w:p>
        </w:tc>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9</w:t>
            </w:r>
          </w:p>
        </w:tc>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 mutantes equivalentes de una guarda redundante</w:t>
            </w:r>
          </w:p>
        </w:tc>
      </w:tr>
      <w:tr>
        <w:trPr>
          <w:cantSplit/>
        </w:trPr>
        <w:tc>
          <w:tcPr>
            <w:tcW w:type="dxa" w:w="2835"/>
            <w:vAlign w:val="center"/>
            <w:tcMar>
              <w:top w:w="90" w:type="dxa"/>
              <w:start w:w="100" w:type="dxa"/>
              <w:bottom w:w="90" w:type="dxa"/>
              <w:end w:w="100" w:type="dxa"/>
            </w:tcMar>
          </w:tcPr>
          <w:p>
            <w:pPr>
              <w:spacing w:after="0" w:line="240" w:lineRule="auto"/>
            </w:pPr>
            <w:r/>
            <w:r>
              <w:rPr>
                <w:rFonts w:ascii="Aptos" w:hAnsi="Aptos"/>
                <w:b w:val="0"/>
                <w:color w:val="222222"/>
                <w:sz w:val="16"/>
              </w:rPr>
              <w:t>Total puntuable</w:t>
            </w:r>
          </w:p>
        </w:tc>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156</w:t>
            </w:r>
          </w:p>
        </w:tc>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2</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6"/>
              </w:rPr>
              <w:t>100% de mutantes válidos</w:t>
            </w:r>
          </w:p>
        </w:tc>
      </w:tr>
    </w:tbl>
    <w:p>
      <w:pPr>
        <w:spacing w:after="0"/>
      </w:pPr>
    </w:p>
    <w:tbl>
      <w:tblPr>
        <w:tblW w:type="auto" w:w="0"/>
        <w:jc w:val="center"/>
        <w:tblLook w:firstColumn="1" w:firstRow="1" w:lastColumn="0" w:lastRow="0" w:noHBand="0" w:noVBand="1" w:val="04A0"/>
      </w:tblPr>
      <w:tblGrid>
        <w:gridCol w:w="9978"/>
      </w:tblGrid>
      <w:tr>
        <w:tc>
          <w:tcPr>
            <w:tcW w:type="dxa" w:w="9978"/>
            <w:shd w:fill="FCE4D6"/>
            <w:tcMar>
              <w:top w:w="130" w:type="dxa"/>
              <w:start w:w="180" w:type="dxa"/>
              <w:bottom w:w="130" w:type="dxa"/>
              <w:end w:w="180" w:type="dxa"/>
            </w:tcMar>
          </w:tcPr>
          <w:p>
            <w:pPr>
              <w:spacing w:after="40"/>
            </w:pPr>
            <w:r/>
            <w:r>
              <w:rPr>
                <w:b/>
                <w:color w:val="ED7D31"/>
                <w:sz w:val="20"/>
              </w:rPr>
              <w:t>FRASE CORRECTA</w:t>
            </w:r>
          </w:p>
          <w:p>
            <w:pPr>
              <w:spacing w:after="0" w:line="252" w:lineRule="auto"/>
            </w:pPr>
            <w:r>
              <w:rPr>
                <w:sz w:val="18"/>
              </w:rPr>
              <w:t>‘La batería combinada de Sam elimina 147/147 mutantes de attendance-risk.service.ts. No atribuyo esos 147 exclusivamente al archivo HU30 porque la configuración ejecuta HU22 y otras suites también.’</w:t>
            </w:r>
          </w:p>
        </w:tc>
      </w:tr>
    </w:tbl>
    <w:p>
      <w:pPr>
        <w:spacing w:after="0"/>
      </w:pPr>
    </w:p>
    <w:p>
      <w:pPr>
        <w:pStyle w:val="Heading1"/>
        <w:keepNext/>
      </w:pPr>
      <w:r>
        <w:t>2. Caja negra de Sam — getAttendanceRisk()</w:t>
      </w:r>
    </w:p>
    <w:p>
      <w:pPr>
        <w:spacing w:after="40"/>
      </w:pPr>
      <w:r>
        <w:rPr>
          <w:b/>
          <w:color w:val="1F4E78"/>
        </w:rPr>
        <w:t xml:space="preserve">Producción: </w:t>
      </w:r>
      <w:r>
        <w:rPr>
          <w:rFonts w:ascii="Aptos Mono" w:hAnsi="Aptos Mono"/>
          <w:sz w:val="17"/>
        </w:rPr>
        <w:t>src/modules/attendance-risk/attendance-risk.service.ts:39–150</w:t>
      </w:r>
    </w:p>
    <w:p>
      <w:pPr>
        <w:spacing w:after="40"/>
      </w:pPr>
      <w:r>
        <w:rPr>
          <w:b/>
          <w:color w:val="1F4E78"/>
        </w:rPr>
        <w:t xml:space="preserve">Prueba: </w:t>
      </w:r>
      <w:r>
        <w:rPr>
          <w:rFonts w:ascii="Aptos Mono" w:hAnsi="Aptos Mono"/>
          <w:sz w:val="17"/>
        </w:rPr>
        <w:t>test/HU22_sam/impedidos.cajanegra.test.ts</w:t>
      </w:r>
    </w:p>
    <w:tbl>
      <w:tblPr>
        <w:tblW w:type="auto" w:w="0"/>
        <w:jc w:val="center"/>
        <w:tblLook w:firstColumn="1" w:firstRow="1" w:lastColumn="0" w:lastRow="0" w:noHBand="0" w:noVBand="1" w:val="04A0"/>
      </w:tblPr>
      <w:tblGrid>
        <w:gridCol w:w="9978"/>
      </w:tblGrid>
      <w:tr>
        <w:tc>
          <w:tcPr>
            <w:tcW w:type="dxa" w:w="9978"/>
            <w:shd w:fill="FCE4D6"/>
            <w:tcMar>
              <w:top w:w="130" w:type="dxa"/>
              <w:start w:w="180" w:type="dxa"/>
              <w:bottom w:w="130" w:type="dxa"/>
              <w:end w:w="180" w:type="dxa"/>
            </w:tcMar>
          </w:tcPr>
          <w:p>
            <w:pPr>
              <w:spacing w:after="40"/>
            </w:pPr>
            <w:r/>
            <w:r>
              <w:rPr>
                <w:b/>
                <w:color w:val="ED7D31"/>
                <w:sz w:val="20"/>
              </w:rPr>
              <w:t>ALCANCE EXACTO</w:t>
            </w:r>
          </w:p>
          <w:p>
            <w:pPr>
              <w:spacing w:after="0" w:line="252" w:lineRule="auto"/>
            </w:pPr>
            <w:r>
              <w:rPr>
                <w:sz w:val="18"/>
              </w:rPr>
              <w:t>Es caja negra a nivel del servicio: el repositorio se sustituye y solo se observa la clasificación devuelta. No es una prueba HTTP completa.</w:t>
            </w:r>
          </w:p>
        </w:tc>
      </w:tr>
    </w:tbl>
    <w:p>
      <w:pPr>
        <w:spacing w:after="0"/>
      </w:pPr>
    </w:p>
    <w:p>
      <w:pPr>
        <w:pStyle w:val="Heading2"/>
        <w:keepNext/>
      </w:pPr>
      <w:r>
        <w:t>Seis campos</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2835"/>
            <w:vAlign w:val="center"/>
            <w:tcMar>
              <w:top w:w="90" w:type="dxa"/>
              <w:start w:w="100" w:type="dxa"/>
              <w:bottom w:w="90" w:type="dxa"/>
              <w:end w:w="100" w:type="dxa"/>
            </w:tcMar>
            <w:shd w:fill="17365D"/>
          </w:tcPr>
          <w:p>
            <w:pPr>
              <w:spacing w:after="0" w:line="240" w:lineRule="auto"/>
            </w:pPr>
            <w:r/>
            <w:r>
              <w:rPr>
                <w:rFonts w:ascii="Aptos" w:hAnsi="Aptos"/>
                <w:b/>
                <w:color w:val="FFFFFF"/>
                <w:sz w:val="17"/>
              </w:rPr>
              <w:t>Campo</w:t>
            </w:r>
          </w:p>
        </w:tc>
        <w:tc>
          <w:tcPr>
            <w:tcW w:type="dxa" w:w="6804"/>
            <w:vAlign w:val="center"/>
            <w:tcMar>
              <w:top w:w="90" w:type="dxa"/>
              <w:start w:w="100" w:type="dxa"/>
              <w:bottom w:w="90" w:type="dxa"/>
              <w:end w:w="100" w:type="dxa"/>
            </w:tcMar>
            <w:shd w:fill="17365D"/>
          </w:tcPr>
          <w:p>
            <w:pPr>
              <w:spacing w:after="0" w:line="240" w:lineRule="auto"/>
            </w:pPr>
            <w:r/>
            <w:r>
              <w:rPr>
                <w:rFonts w:ascii="Aptos" w:hAnsi="Aptos"/>
                <w:b/>
                <w:color w:val="FFFFFF"/>
                <w:sz w:val="17"/>
              </w:rPr>
              <w:t>Rol en la prueba</w:t>
            </w:r>
          </w:p>
        </w:tc>
      </w:tr>
      <w:tr>
        <w:trPr>
          <w:cantSplit/>
        </w:trPr>
        <w:tc>
          <w:tcPr>
            <w:tcW w:type="dxa" w:w="2835"/>
            <w:vAlign w:val="center"/>
            <w:tcMar>
              <w:top w:w="90" w:type="dxa"/>
              <w:start w:w="100" w:type="dxa"/>
              <w:bottom w:w="90" w:type="dxa"/>
              <w:end w:w="100" w:type="dxa"/>
            </w:tcMar>
          </w:tcPr>
          <w:p>
            <w:pPr>
              <w:spacing w:after="0" w:line="240" w:lineRule="auto"/>
            </w:pPr>
            <w:r/>
            <w:r>
              <w:rPr>
                <w:rFonts w:ascii="Aptos" w:hAnsi="Aptos"/>
                <w:b w:val="0"/>
                <w:color w:val="222222"/>
                <w:sz w:val="16"/>
              </w:rPr>
              <w:t>code</w:t>
            </w:r>
          </w:p>
        </w:tc>
        <w:tc>
          <w:tcPr>
            <w:tcW w:type="dxa" w:w="6804"/>
            <w:vAlign w:val="center"/>
            <w:tcMar>
              <w:top w:w="90" w:type="dxa"/>
              <w:start w:w="100" w:type="dxa"/>
              <w:bottom w:w="90" w:type="dxa"/>
              <w:end w:w="100" w:type="dxa"/>
            </w:tcMar>
          </w:tcPr>
          <w:p>
            <w:pPr>
              <w:spacing w:after="0" w:line="240" w:lineRule="auto"/>
            </w:pPr>
            <w:r/>
            <w:r>
              <w:rPr>
                <w:rFonts w:ascii="Aptos" w:hAnsi="Aptos"/>
                <w:b w:val="0"/>
                <w:color w:val="222222"/>
                <w:sz w:val="16"/>
              </w:rPr>
              <w:t>Identificador devuelto; se mantiene válido</w:t>
            </w:r>
          </w:p>
        </w:tc>
      </w:tr>
      <w:tr>
        <w:trPr>
          <w:cantSplit/>
        </w:trPr>
        <w:tc>
          <w:tcPr>
            <w:tcW w:type="dxa" w:w="283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full_name</w:t>
            </w:r>
          </w:p>
        </w:tc>
        <w:tc>
          <w:tcPr>
            <w:tcW w:type="dxa" w:w="680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Entrada para separación de nombres; se mantiene válida</w:t>
            </w:r>
          </w:p>
        </w:tc>
      </w:tr>
      <w:tr>
        <w:trPr>
          <w:cantSplit/>
        </w:trPr>
        <w:tc>
          <w:tcPr>
            <w:tcW w:type="dxa" w:w="2835"/>
            <w:vAlign w:val="center"/>
            <w:tcMar>
              <w:top w:w="90" w:type="dxa"/>
              <w:start w:w="100" w:type="dxa"/>
              <w:bottom w:w="90" w:type="dxa"/>
              <w:end w:w="100" w:type="dxa"/>
            </w:tcMar>
          </w:tcPr>
          <w:p>
            <w:pPr>
              <w:spacing w:after="0" w:line="240" w:lineRule="auto"/>
            </w:pPr>
            <w:r/>
            <w:r>
              <w:rPr>
                <w:rFonts w:ascii="Aptos" w:hAnsi="Aptos"/>
                <w:b w:val="0"/>
                <w:color w:val="222222"/>
                <w:sz w:val="16"/>
              </w:rPr>
              <w:t>current_level</w:t>
            </w:r>
          </w:p>
        </w:tc>
        <w:tc>
          <w:tcPr>
            <w:tcW w:type="dxa" w:w="6804"/>
            <w:vAlign w:val="center"/>
            <w:tcMar>
              <w:top w:w="90" w:type="dxa"/>
              <w:start w:w="100" w:type="dxa"/>
              <w:bottom w:w="90" w:type="dxa"/>
              <w:end w:w="100" w:type="dxa"/>
            </w:tcMar>
          </w:tcPr>
          <w:p>
            <w:pPr>
              <w:spacing w:after="0" w:line="240" w:lineRule="auto"/>
            </w:pPr>
            <w:r/>
            <w:r>
              <w:rPr>
                <w:rFonts w:ascii="Aptos" w:hAnsi="Aptos"/>
                <w:b w:val="0"/>
                <w:color w:val="222222"/>
                <w:sz w:val="16"/>
              </w:rPr>
              <w:t>Nivel mostrado; se mantiene válido</w:t>
            </w:r>
          </w:p>
        </w:tc>
      </w:tr>
      <w:tr>
        <w:trPr>
          <w:cantSplit/>
        </w:trPr>
        <w:tc>
          <w:tcPr>
            <w:tcW w:type="dxa" w:w="283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absent_hours</w:t>
            </w:r>
          </w:p>
        </w:tc>
        <w:tc>
          <w:tcPr>
            <w:tcW w:type="dxa" w:w="680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Varía el porcentaje y faltas restantes</w:t>
            </w:r>
          </w:p>
        </w:tc>
      </w:tr>
      <w:tr>
        <w:trPr>
          <w:cantSplit/>
        </w:trPr>
        <w:tc>
          <w:tcPr>
            <w:tcW w:type="dxa" w:w="2835"/>
            <w:vAlign w:val="center"/>
            <w:tcMar>
              <w:top w:w="90" w:type="dxa"/>
              <w:start w:w="100" w:type="dxa"/>
              <w:bottom w:w="90" w:type="dxa"/>
              <w:end w:w="100" w:type="dxa"/>
            </w:tcMar>
          </w:tcPr>
          <w:p>
            <w:pPr>
              <w:spacing w:after="0" w:line="240" w:lineRule="auto"/>
            </w:pPr>
            <w:r/>
            <w:r>
              <w:rPr>
                <w:rFonts w:ascii="Aptos" w:hAnsi="Aptos"/>
                <w:b w:val="0"/>
                <w:color w:val="222222"/>
                <w:sz w:val="16"/>
              </w:rPr>
              <w:t>total_section_hours</w:t>
            </w:r>
          </w:p>
        </w:tc>
        <w:tc>
          <w:tcPr>
            <w:tcW w:type="dxa" w:w="6804"/>
            <w:vAlign w:val="center"/>
            <w:tcMar>
              <w:top w:w="90" w:type="dxa"/>
              <w:start w:w="100" w:type="dxa"/>
              <w:bottom w:w="90" w:type="dxa"/>
              <w:end w:w="100" w:type="dxa"/>
            </w:tcMar>
          </w:tcPr>
          <w:p>
            <w:pPr>
              <w:spacing w:after="0" w:line="240" w:lineRule="auto"/>
            </w:pPr>
            <w:r/>
            <w:r>
              <w:rPr>
                <w:rFonts w:ascii="Aptos" w:hAnsi="Aptos"/>
                <w:b w:val="0"/>
                <w:color w:val="222222"/>
                <w:sz w:val="16"/>
              </w:rPr>
              <w:t>Denominador; incluye frontera cero</w:t>
            </w:r>
          </w:p>
        </w:tc>
      </w:tr>
      <w:tr>
        <w:trPr>
          <w:cantSplit/>
        </w:trPr>
        <w:tc>
          <w:tcPr>
            <w:tcW w:type="dxa" w:w="283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cycle</w:t>
            </w:r>
          </w:p>
        </w:tc>
        <w:tc>
          <w:tcPr>
            <w:tcW w:type="dxa" w:w="680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Selecciona límite 25% o 35%</w:t>
            </w:r>
          </w:p>
        </w:tc>
      </w:tr>
    </w:tbl>
    <w:p>
      <w:pPr>
        <w:spacing w:after="0"/>
      </w:pPr>
    </w:p>
    <w:p>
      <w:pPr>
        <w:spacing w:after="100"/>
      </w:pPr>
      <w:r>
        <w:rPr>
          <w:i w:val="0"/>
        </w:rPr>
        <w:t>Aunque solo tres campos varían entre particiones, la función recibe y procesa la fila completa de seis campos; los otros tres se mantienen como valores válidos de referencia.</w:t>
      </w:r>
    </w:p>
    <w:p>
      <w:pPr>
        <w:pStyle w:val="Heading2"/>
        <w:keepNext/>
      </w:pPr>
      <w:r>
        <w:t>Tabla de particiones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793"/>
            <w:vAlign w:val="center"/>
            <w:tcMar>
              <w:top w:w="90" w:type="dxa"/>
              <w:start w:w="100" w:type="dxa"/>
              <w:bottom w:w="90" w:type="dxa"/>
              <w:end w:w="100" w:type="dxa"/>
            </w:tcMar>
            <w:shd w:fill="17365D"/>
          </w:tcPr>
          <w:p>
            <w:pPr>
              <w:spacing w:after="0" w:line="240" w:lineRule="auto"/>
            </w:pPr>
            <w:r/>
            <w:r>
              <w:rPr>
                <w:rFonts w:ascii="Aptos" w:hAnsi="Aptos"/>
                <w:b/>
                <w:color w:val="FFFFFF"/>
                <w:sz w:val="17"/>
              </w:rPr>
              <w:t>Caso</w:t>
            </w:r>
          </w:p>
        </w:tc>
        <w:tc>
          <w:tcPr>
            <w:tcW w:type="dxa" w:w="3685"/>
            <w:vAlign w:val="center"/>
            <w:tcMar>
              <w:top w:w="90" w:type="dxa"/>
              <w:start w:w="100" w:type="dxa"/>
              <w:bottom w:w="90" w:type="dxa"/>
              <w:end w:w="100" w:type="dxa"/>
            </w:tcMar>
            <w:shd w:fill="17365D"/>
          </w:tcPr>
          <w:p>
            <w:pPr>
              <w:spacing w:after="0" w:line="240" w:lineRule="auto"/>
            </w:pPr>
            <w:r/>
            <w:r>
              <w:rPr>
                <w:rFonts w:ascii="Aptos" w:hAnsi="Aptos"/>
                <w:b/>
                <w:color w:val="FFFFFF"/>
                <w:sz w:val="17"/>
              </w:rPr>
              <w:t>Entrada</w:t>
            </w:r>
          </w:p>
        </w:tc>
        <w:tc>
          <w:tcPr>
            <w:tcW w:type="dxa" w:w="5499"/>
            <w:vAlign w:val="center"/>
            <w:tcMar>
              <w:top w:w="90" w:type="dxa"/>
              <w:start w:w="100" w:type="dxa"/>
              <w:bottom w:w="90" w:type="dxa"/>
              <w:end w:w="100" w:type="dxa"/>
            </w:tcMar>
            <w:shd w:fill="17365D"/>
          </w:tcPr>
          <w:p>
            <w:pPr>
              <w:spacing w:after="0" w:line="240" w:lineRule="auto"/>
            </w:pPr>
            <w:r/>
            <w:r>
              <w:rPr>
                <w:rFonts w:ascii="Aptos" w:hAnsi="Aptos"/>
                <w:b/>
                <w:color w:val="FFFFFF"/>
                <w:sz w:val="17"/>
              </w:rPr>
              <w:t>Resultado esperado</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CN1</w:t>
            </w:r>
          </w:p>
        </w:tc>
        <w:tc>
          <w:tcPr>
            <w:tcW w:type="dxa" w:w="3685"/>
            <w:vAlign w:val="center"/>
            <w:tcMar>
              <w:top w:w="90" w:type="dxa"/>
              <w:start w:w="100" w:type="dxa"/>
              <w:bottom w:w="90" w:type="dxa"/>
              <w:end w:w="100" w:type="dxa"/>
            </w:tcMar>
          </w:tcPr>
          <w:p>
            <w:pPr>
              <w:spacing w:after="0" w:line="240" w:lineRule="auto"/>
            </w:pPr>
            <w:r/>
            <w:r>
              <w:rPr>
                <w:rFonts w:ascii="Aptos" w:hAnsi="Aptos"/>
                <w:b w:val="0"/>
                <w:color w:val="222222"/>
                <w:sz w:val="16"/>
              </w:rPr>
              <w:t>30/100, ciclo 3</w:t>
            </w:r>
          </w:p>
        </w:tc>
        <w:tc>
          <w:tcPr>
            <w:tcW w:type="dxa" w:w="5499"/>
            <w:vAlign w:val="center"/>
            <w:tcMar>
              <w:top w:w="90" w:type="dxa"/>
              <w:start w:w="100" w:type="dxa"/>
              <w:bottom w:w="90" w:type="dxa"/>
              <w:end w:w="100" w:type="dxa"/>
            </w:tcMar>
          </w:tcPr>
          <w:p>
            <w:pPr>
              <w:spacing w:after="0" w:line="240" w:lineRule="auto"/>
            </w:pPr>
            <w:r/>
            <w:r>
              <w:rPr>
                <w:rFonts w:ascii="Aptos" w:hAnsi="Aptos"/>
                <w:b w:val="0"/>
                <w:color w:val="222222"/>
                <w:sz w:val="16"/>
              </w:rPr>
              <w:t>impedido; 30%; missingFaltas=null</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CN2</w:t>
            </w:r>
          </w:p>
        </w:tc>
        <w:tc>
          <w:tcPr>
            <w:tcW w:type="dxa" w:w="368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30/100, ciclo 6</w:t>
            </w:r>
          </w:p>
        </w:tc>
        <w:tc>
          <w:tcPr>
            <w:tcW w:type="dxa" w:w="549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en_riesgo; missingFaltas=3</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CN3</w:t>
            </w:r>
          </w:p>
        </w:tc>
        <w:tc>
          <w:tcPr>
            <w:tcW w:type="dxa" w:w="3685"/>
            <w:vAlign w:val="center"/>
            <w:tcMar>
              <w:top w:w="90" w:type="dxa"/>
              <w:start w:w="100" w:type="dxa"/>
              <w:bottom w:w="90" w:type="dxa"/>
              <w:end w:w="100" w:type="dxa"/>
            </w:tcMar>
          </w:tcPr>
          <w:p>
            <w:pPr>
              <w:spacing w:after="0" w:line="240" w:lineRule="auto"/>
            </w:pPr>
            <w:r/>
            <w:r>
              <w:rPr>
                <w:rFonts w:ascii="Aptos" w:hAnsi="Aptos"/>
                <w:b w:val="0"/>
                <w:color w:val="222222"/>
                <w:sz w:val="16"/>
              </w:rPr>
              <w:t>25/100, ciclo 3</w:t>
            </w:r>
          </w:p>
        </w:tc>
        <w:tc>
          <w:tcPr>
            <w:tcW w:type="dxa" w:w="5499"/>
            <w:vAlign w:val="center"/>
            <w:tcMar>
              <w:top w:w="90" w:type="dxa"/>
              <w:start w:w="100" w:type="dxa"/>
              <w:bottom w:w="90" w:type="dxa"/>
              <w:end w:w="100" w:type="dxa"/>
            </w:tcMar>
          </w:tcPr>
          <w:p>
            <w:pPr>
              <w:spacing w:after="0" w:line="240" w:lineRule="auto"/>
            </w:pPr>
            <w:r/>
            <w:r>
              <w:rPr>
                <w:rFonts w:ascii="Aptos" w:hAnsi="Aptos"/>
                <w:b w:val="0"/>
                <w:color w:val="222222"/>
                <w:sz w:val="16"/>
              </w:rPr>
              <w:t>normal: 25% no supera el límite</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CN4</w:t>
            </w:r>
          </w:p>
        </w:tc>
        <w:tc>
          <w:tcPr>
            <w:tcW w:type="dxa" w:w="368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21/100, ciclo 3</w:t>
            </w:r>
          </w:p>
        </w:tc>
        <w:tc>
          <w:tcPr>
            <w:tcW w:type="dxa" w:w="549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en_riesgo; missingFaltas=2</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CN5</w:t>
            </w:r>
          </w:p>
        </w:tc>
        <w:tc>
          <w:tcPr>
            <w:tcW w:type="dxa" w:w="3685"/>
            <w:vAlign w:val="center"/>
            <w:tcMar>
              <w:top w:w="90" w:type="dxa"/>
              <w:start w:w="100" w:type="dxa"/>
              <w:bottom w:w="90" w:type="dxa"/>
              <w:end w:w="100" w:type="dxa"/>
            </w:tcMar>
          </w:tcPr>
          <w:p>
            <w:pPr>
              <w:spacing w:after="0" w:line="240" w:lineRule="auto"/>
            </w:pPr>
            <w:r/>
            <w:r>
              <w:rPr>
                <w:rFonts w:ascii="Aptos" w:hAnsi="Aptos"/>
                <w:b w:val="0"/>
                <w:color w:val="222222"/>
                <w:sz w:val="16"/>
              </w:rPr>
              <w:t>17/100, ciclo 3</w:t>
            </w:r>
          </w:p>
        </w:tc>
        <w:tc>
          <w:tcPr>
            <w:tcW w:type="dxa" w:w="5499"/>
            <w:vAlign w:val="center"/>
            <w:tcMar>
              <w:top w:w="90" w:type="dxa"/>
              <w:start w:w="100" w:type="dxa"/>
              <w:bottom w:w="90" w:type="dxa"/>
              <w:end w:w="100" w:type="dxa"/>
            </w:tcMar>
          </w:tcPr>
          <w:p>
            <w:pPr>
              <w:spacing w:after="0" w:line="240" w:lineRule="auto"/>
            </w:pPr>
            <w:r/>
            <w:r>
              <w:rPr>
                <w:rFonts w:ascii="Aptos" w:hAnsi="Aptos"/>
                <w:b w:val="0"/>
                <w:color w:val="222222"/>
                <w:sz w:val="16"/>
              </w:rPr>
              <w:t>normal; a 4 faltas</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CN6</w:t>
            </w:r>
          </w:p>
        </w:tc>
        <w:tc>
          <w:tcPr>
            <w:tcW w:type="dxa" w:w="368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4/0, ciclo 3</w:t>
            </w:r>
          </w:p>
        </w:tc>
        <w:tc>
          <w:tcPr>
            <w:tcW w:type="dxa" w:w="549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normal; 0%; sin NaN/división por cero</w:t>
            </w:r>
          </w:p>
        </w:tc>
      </w:tr>
    </w:tbl>
    <w:p>
      <w:pPr>
        <w:spacing w:after="0"/>
      </w:pPr>
    </w:p>
    <w:p>
      <w:pPr>
        <w:pStyle w:val="CodeBlock"/>
        <w:keepLines/>
        <w:spacing w:after="120"/>
      </w:pPr>
      <w:r>
        <w:t>limit = cycle &gt;= 6 ? 35 : 25</w:t>
        <w:br/>
        <w:t>percentage = absent / total * 100</w:t>
        <w:br/>
        <w:t>impedido ⇔ percentage &gt; limit</w:t>
        <w:br/>
        <w:t>remainingSessions = ceil((total*limit/100 − absent) / 2)</w:t>
        <w:br/>
        <w:t>en_riesgo ⇔ remainingSessions ∈ {2,3}</w:t>
      </w: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“CN1 y CN2 usan el mismo 30%, pero el ciclo cambia el límite. CN3 prueba la frontera exacta de 25%, que sigue normal por la comparación estricta. CN6 protege la división por cero y exige 0%, no NaN.”</w:t>
            </w:r>
          </w:p>
        </w:tc>
      </w:tr>
    </w:tbl>
    <w:p>
      <w:pPr>
        <w:spacing w:after="0"/>
      </w:pPr>
    </w:p>
    <w:p>
      <w:pPr>
        <w:pStyle w:val="Heading1"/>
        <w:keepNext/>
      </w:pPr>
      <w:r>
        <w:t>3. Cuatro unitarias de Sam</w:t>
      </w:r>
    </w:p>
    <w:p>
      <w:pPr>
        <w:spacing w:after="100"/>
      </w:pPr>
      <w:r>
        <w:rPr>
          <w:i w:val="0"/>
        </w:rPr>
        <w:t>La captura pide cuatro funciones. Para coincidir literalmente, se presenta una prueba representativa por función; el resto de los archivos queda como cobertura complementaria.</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623"/>
            <w:vAlign w:val="center"/>
            <w:tcMar>
              <w:top w:w="90" w:type="dxa"/>
              <w:start w:w="100" w:type="dxa"/>
              <w:bottom w:w="90" w:type="dxa"/>
              <w:end w:w="100" w:type="dxa"/>
            </w:tcMar>
            <w:shd w:fill="17365D"/>
          </w:tcPr>
          <w:p>
            <w:pPr>
              <w:spacing w:after="0" w:line="240" w:lineRule="auto"/>
            </w:pPr>
            <w:r/>
            <w:r>
              <w:rPr>
                <w:rFonts w:ascii="Aptos" w:hAnsi="Aptos"/>
                <w:b/>
                <w:color w:val="FFFFFF"/>
                <w:sz w:val="17"/>
              </w:rPr>
              <w:t>#</w:t>
            </w:r>
          </w:p>
        </w:tc>
        <w:tc>
          <w:tcPr>
            <w:tcW w:type="dxa" w:w="2324"/>
            <w:vAlign w:val="center"/>
            <w:tcMar>
              <w:top w:w="90" w:type="dxa"/>
              <w:start w:w="100" w:type="dxa"/>
              <w:bottom w:w="90" w:type="dxa"/>
              <w:end w:w="100" w:type="dxa"/>
            </w:tcMar>
            <w:shd w:fill="17365D"/>
          </w:tcPr>
          <w:p>
            <w:pPr>
              <w:spacing w:after="0" w:line="240" w:lineRule="auto"/>
            </w:pPr>
            <w:r/>
            <w:r>
              <w:rPr>
                <w:rFonts w:ascii="Aptos" w:hAnsi="Aptos"/>
                <w:b/>
                <w:color w:val="FFFFFF"/>
                <w:sz w:val="17"/>
              </w:rPr>
              <w:t>Función</w:t>
            </w:r>
          </w:p>
        </w:tc>
        <w:tc>
          <w:tcPr>
            <w:tcW w:type="dxa" w:w="4082"/>
            <w:vAlign w:val="center"/>
            <w:tcMar>
              <w:top w:w="90" w:type="dxa"/>
              <w:start w:w="100" w:type="dxa"/>
              <w:bottom w:w="90" w:type="dxa"/>
              <w:end w:w="100" w:type="dxa"/>
            </w:tcMar>
            <w:shd w:fill="17365D"/>
          </w:tcPr>
          <w:p>
            <w:pPr>
              <w:spacing w:after="0" w:line="240" w:lineRule="auto"/>
            </w:pPr>
            <w:r/>
            <w:r>
              <w:rPr>
                <w:rFonts w:ascii="Aptos" w:hAnsi="Aptos"/>
                <w:b/>
                <w:color w:val="FFFFFF"/>
                <w:sz w:val="17"/>
              </w:rPr>
              <w:t>Prueba oficial</w:t>
            </w:r>
          </w:p>
        </w:tc>
        <w:tc>
          <w:tcPr>
            <w:tcW w:type="dxa" w:w="2948"/>
            <w:vAlign w:val="center"/>
            <w:tcMar>
              <w:top w:w="90" w:type="dxa"/>
              <w:start w:w="100" w:type="dxa"/>
              <w:bottom w:w="90" w:type="dxa"/>
              <w:end w:w="100" w:type="dxa"/>
            </w:tcMar>
            <w:shd w:fill="17365D"/>
          </w:tcPr>
          <w:p>
            <w:pPr>
              <w:spacing w:after="0" w:line="240" w:lineRule="auto"/>
            </w:pPr>
            <w:r/>
            <w:r>
              <w:rPr>
                <w:rFonts w:ascii="Aptos" w:hAnsi="Aptos"/>
                <w:b/>
                <w:color w:val="FFFFFF"/>
                <w:sz w:val="17"/>
              </w:rPr>
              <w:t>Resultado</w:t>
            </w:r>
          </w:p>
        </w:tc>
      </w:tr>
      <w:tr>
        <w:trPr>
          <w:cantSplit/>
        </w:trPr>
        <w:tc>
          <w:tcPr>
            <w:tcW w:type="dxa" w:w="623"/>
            <w:vAlign w:val="center"/>
            <w:tcMar>
              <w:top w:w="90" w:type="dxa"/>
              <w:start w:w="100" w:type="dxa"/>
              <w:bottom w:w="90" w:type="dxa"/>
              <w:end w:w="100" w:type="dxa"/>
            </w:tcMar>
          </w:tcPr>
          <w:p>
            <w:pPr>
              <w:spacing w:after="0" w:line="240" w:lineRule="auto"/>
            </w:pPr>
            <w:r/>
            <w:r>
              <w:rPr>
                <w:rFonts w:ascii="Aptos" w:hAnsi="Aptos"/>
                <w:b w:val="0"/>
                <w:color w:val="222222"/>
                <w:sz w:val="16"/>
              </w:rPr>
              <w:t>1</w:t>
            </w:r>
          </w:p>
        </w:tc>
        <w:tc>
          <w:tcPr>
            <w:tcW w:type="dxa" w:w="2324"/>
            <w:vAlign w:val="center"/>
            <w:tcMar>
              <w:top w:w="90" w:type="dxa"/>
              <w:start w:w="100" w:type="dxa"/>
              <w:bottom w:w="90" w:type="dxa"/>
              <w:end w:w="100" w:type="dxa"/>
            </w:tcMar>
          </w:tcPr>
          <w:p>
            <w:pPr>
              <w:spacing w:after="0" w:line="240" w:lineRule="auto"/>
            </w:pPr>
            <w:r/>
            <w:r>
              <w:rPr>
                <w:rFonts w:ascii="Aptos" w:hAnsi="Aptos"/>
                <w:b w:val="0"/>
                <w:color w:val="222222"/>
                <w:sz w:val="16"/>
              </w:rPr>
              <w:t>classifyStudent</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6"/>
              </w:rPr>
              <w:t>30/100, ciclo 6</w:t>
            </w:r>
          </w:p>
        </w:tc>
        <w:tc>
          <w:tcPr>
            <w:tcW w:type="dxa" w:w="2948"/>
            <w:vAlign w:val="center"/>
            <w:tcMar>
              <w:top w:w="90" w:type="dxa"/>
              <w:start w:w="100" w:type="dxa"/>
              <w:bottom w:w="90" w:type="dxa"/>
              <w:end w:w="100" w:type="dxa"/>
            </w:tcMar>
          </w:tcPr>
          <w:p>
            <w:pPr>
              <w:spacing w:after="0" w:line="240" w:lineRule="auto"/>
            </w:pPr>
            <w:r/>
            <w:r>
              <w:rPr>
                <w:rFonts w:ascii="Aptos" w:hAnsi="Aptos"/>
                <w:b w:val="0"/>
                <w:color w:val="222222"/>
                <w:sz w:val="16"/>
              </w:rPr>
              <w:t>en_riesgo; 3 faltas</w:t>
            </w:r>
          </w:p>
        </w:tc>
      </w:tr>
      <w:tr>
        <w:trPr>
          <w:cantSplit/>
        </w:trPr>
        <w:tc>
          <w:tcPr>
            <w:tcW w:type="dxa" w:w="6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w:t>
            </w:r>
          </w:p>
        </w:tc>
        <w:tc>
          <w:tcPr>
            <w:tcW w:type="dxa" w:w="232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splitName</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‘Garcia Lopez, Maria’</w:t>
            </w:r>
          </w:p>
        </w:tc>
        <w:tc>
          <w:tcPr>
            <w:tcW w:type="dxa" w:w="2948"/>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lastName=Garcia Lopez; firstName=Maria</w:t>
            </w:r>
          </w:p>
        </w:tc>
      </w:tr>
      <w:tr>
        <w:trPr>
          <w:cantSplit/>
        </w:trPr>
        <w:tc>
          <w:tcPr>
            <w:tcW w:type="dxa" w:w="623"/>
            <w:vAlign w:val="center"/>
            <w:tcMar>
              <w:top w:w="90" w:type="dxa"/>
              <w:start w:w="100" w:type="dxa"/>
              <w:bottom w:w="90" w:type="dxa"/>
              <w:end w:w="100" w:type="dxa"/>
            </w:tcMar>
          </w:tcPr>
          <w:p>
            <w:pPr>
              <w:spacing w:after="0" w:line="240" w:lineRule="auto"/>
            </w:pPr>
            <w:r/>
            <w:r>
              <w:rPr>
                <w:rFonts w:ascii="Aptos" w:hAnsi="Aptos"/>
                <w:b w:val="0"/>
                <w:color w:val="222222"/>
                <w:sz w:val="16"/>
              </w:rPr>
              <w:t>3</w:t>
            </w:r>
          </w:p>
        </w:tc>
        <w:tc>
          <w:tcPr>
            <w:tcW w:type="dxa" w:w="2324"/>
            <w:vAlign w:val="center"/>
            <w:tcMar>
              <w:top w:w="90" w:type="dxa"/>
              <w:start w:w="100" w:type="dxa"/>
              <w:bottom w:w="90" w:type="dxa"/>
              <w:end w:w="100" w:type="dxa"/>
            </w:tcMar>
          </w:tcPr>
          <w:p>
            <w:pPr>
              <w:spacing w:after="0" w:line="240" w:lineRule="auto"/>
            </w:pPr>
            <w:r/>
            <w:r>
              <w:rPr>
                <w:rFonts w:ascii="Aptos" w:hAnsi="Aptos"/>
                <w:b w:val="0"/>
                <w:color w:val="222222"/>
                <w:sz w:val="16"/>
              </w:rPr>
              <w:t>computeSummary</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6"/>
              </w:rPr>
              <w:t>2 impedidos + 1 riesgo + 2 normales</w:t>
            </w:r>
          </w:p>
        </w:tc>
        <w:tc>
          <w:tcPr>
            <w:tcW w:type="dxa" w:w="2948"/>
            <w:vAlign w:val="center"/>
            <w:tcMar>
              <w:top w:w="90" w:type="dxa"/>
              <w:start w:w="100" w:type="dxa"/>
              <w:bottom w:w="90" w:type="dxa"/>
              <w:end w:w="100" w:type="dxa"/>
            </w:tcMar>
          </w:tcPr>
          <w:p>
            <w:pPr>
              <w:spacing w:after="0" w:line="240" w:lineRule="auto"/>
            </w:pPr>
            <w:r/>
            <w:r>
              <w:rPr>
                <w:rFonts w:ascii="Aptos" w:hAnsi="Aptos"/>
                <w:b w:val="0"/>
                <w:color w:val="222222"/>
                <w:sz w:val="16"/>
              </w:rPr>
              <w:t>{2,1,2,total:5}</w:t>
            </w:r>
          </w:p>
        </w:tc>
      </w:tr>
      <w:tr>
        <w:trPr>
          <w:cantSplit/>
        </w:trPr>
        <w:tc>
          <w:tcPr>
            <w:tcW w:type="dxa" w:w="6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w:t>
            </w:r>
          </w:p>
        </w:tc>
        <w:tc>
          <w:tcPr>
            <w:tcW w:type="dxa" w:w="232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calcularPromedioPonderado</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12@30% + 16@50% + 8@20%</w:t>
            </w:r>
          </w:p>
        </w:tc>
        <w:tc>
          <w:tcPr>
            <w:tcW w:type="dxa" w:w="2948"/>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13.2</w:t>
            </w:r>
          </w:p>
        </w:tc>
      </w:tr>
    </w:tbl>
    <w:p>
      <w:pPr>
        <w:spacing w:after="0"/>
      </w:pPr>
    </w:p>
    <w:tbl>
      <w:tblPr>
        <w:tblW w:type="auto" w:w="0"/>
        <w:jc w:val="center"/>
        <w:tblLook w:firstColumn="1" w:firstRow="1" w:lastColumn="0" w:lastRow="0" w:noHBand="0" w:noVBand="1" w:val="04A0"/>
      </w:tblPr>
      <w:tblGrid>
        <w:gridCol w:w="9978"/>
      </w:tblGrid>
      <w:tr>
        <w:tc>
          <w:tcPr>
            <w:tcW w:type="dxa" w:w="9978"/>
            <w:shd w:fill="EAF3F8"/>
            <w:tcMar>
              <w:top w:w="130" w:type="dxa"/>
              <w:start w:w="180" w:type="dxa"/>
              <w:bottom w:w="130" w:type="dxa"/>
              <w:end w:w="180" w:type="dxa"/>
            </w:tcMar>
          </w:tcPr>
          <w:p>
            <w:pPr>
              <w:spacing w:after="40"/>
            </w:pPr>
            <w:r/>
            <w:r>
              <w:rPr>
                <w:b/>
                <w:color w:val="1F4E78"/>
                <w:sz w:val="20"/>
              </w:rPr>
              <w:t>POR QUÉ SIGUEN SIENDO UNITARIAS</w:t>
            </w:r>
          </w:p>
          <w:p>
            <w:pPr>
              <w:spacing w:after="0" w:line="252" w:lineRule="auto"/>
            </w:pPr>
            <w:r>
              <w:rPr>
                <w:sz w:val="18"/>
              </w:rPr>
              <w:t>classifyStudent, splitName y computeSummary no se exportan. Se ejercitan a través de AttendanceRiskService con un repositorio stub; la unidad queda aislada de la base de datos.</w:t>
            </w:r>
          </w:p>
        </w:tc>
      </w:tr>
    </w:tbl>
    <w:p>
      <w:pPr>
        <w:spacing w:after="0"/>
      </w:pPr>
    </w:p>
    <w:p>
      <w:pPr>
        <w:pStyle w:val="Heading2"/>
        <w:keepNext/>
      </w:pPr>
      <w:r>
        <w:t>Explicación de cada unidad</w:t>
      </w:r>
    </w:p>
    <w:p>
      <w:pPr>
        <w:pStyle w:val="ListBullet"/>
        <w:spacing w:after="40"/>
      </w:pPr>
      <w:r>
        <w:t>classifyStudent: el mismo 30% cambia de impedido en ciclo 3 a en_riesgo en ciclo 6; defiende límite y Math.ceil.</w:t>
      </w:r>
    </w:p>
    <w:p>
      <w:pPr>
        <w:pStyle w:val="ListBullet"/>
        <w:spacing w:after="40"/>
      </w:pPr>
      <w:r>
        <w:t>splitName: la coma separa apellidos de nombres y trim elimina espacios del borde.</w:t>
      </w:r>
    </w:p>
    <w:p>
      <w:pPr>
        <w:pStyle w:val="ListBullet"/>
        <w:spacing w:after="40"/>
      </w:pPr>
      <w:r>
        <w:t>computeSummary: recorre los alumnos, incrementa uno de tres contadores y conserva total=students.length.</w:t>
      </w:r>
    </w:p>
    <w:p>
      <w:pPr>
        <w:pStyle w:val="ListBullet"/>
        <w:spacing w:after="40"/>
      </w:pPr>
      <w:r>
        <w:t>calcularPromedioPonderado: función pura sin mocks; suma valor×peso/100 y usa toBeCloseTo por punto flotante.</w:t>
      </w:r>
    </w:p>
    <w:p>
      <w:pPr>
        <w:keepNext/>
        <w:spacing w:after="40"/>
      </w:pPr>
      <w:r>
        <w:rPr>
          <w:b/>
          <w:color w:val="1F4E78"/>
        </w:rPr>
        <w:t>Cálculo que Sam puede hacer en la pizarra</w:t>
      </w:r>
    </w:p>
    <w:p>
      <w:pPr>
        <w:pStyle w:val="CodeBlock"/>
        <w:keepLines/>
        <w:spacing w:after="120"/>
      </w:pPr>
      <w:r>
        <w:t>12 × 0.30 + 16 × 0.50 + 8 × 0.20</w:t>
        <w:br/>
        <w:t>= 3.60 + 8.00 + 1.60</w:t>
        <w:br/>
        <w:t>= 13.20</w:t>
      </w:r>
    </w:p>
    <w:p>
      <w:pPr>
        <w:pStyle w:val="Heading1"/>
        <w:keepNext/>
      </w:pPr>
      <w:r>
        <w:t>Preguntas probables para Sam</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3402"/>
            <w:vAlign w:val="center"/>
            <w:tcMar>
              <w:top w:w="90" w:type="dxa"/>
              <w:start w:w="100" w:type="dxa"/>
              <w:bottom w:w="90" w:type="dxa"/>
              <w:end w:w="100" w:type="dxa"/>
            </w:tcMar>
            <w:shd w:fill="17365D"/>
          </w:tcPr>
          <w:p>
            <w:pPr>
              <w:spacing w:after="0" w:line="240" w:lineRule="auto"/>
            </w:pPr>
            <w:r/>
            <w:r>
              <w:rPr>
                <w:rFonts w:ascii="Aptos" w:hAnsi="Aptos"/>
                <w:b/>
                <w:color w:val="FFFFFF"/>
                <w:sz w:val="17"/>
              </w:rPr>
              <w:t>Pregunta</w:t>
            </w:r>
          </w:p>
        </w:tc>
        <w:tc>
          <w:tcPr>
            <w:tcW w:type="dxa" w:w="6123"/>
            <w:vAlign w:val="center"/>
            <w:tcMar>
              <w:top w:w="90" w:type="dxa"/>
              <w:start w:w="100" w:type="dxa"/>
              <w:bottom w:w="90" w:type="dxa"/>
              <w:end w:w="100" w:type="dxa"/>
            </w:tcMar>
            <w:shd w:fill="17365D"/>
          </w:tcPr>
          <w:p>
            <w:pPr>
              <w:spacing w:after="0" w:line="240" w:lineRule="auto"/>
            </w:pPr>
            <w:r/>
            <w:r>
              <w:rPr>
                <w:rFonts w:ascii="Aptos" w:hAnsi="Aptos"/>
                <w:b/>
                <w:color w:val="FFFFFF"/>
                <w:sz w:val="17"/>
              </w:rPr>
              <w:t>Respuesta breve y segura</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Math.ceil?</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Cinco horas restantes con sesiones de dos requieren tres sesiones, no dos.</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¿Por qué horas como string?</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El tipo del repositorio entrega valores numéricos de PostgreSQL como cadenas; el servicio usa Number.</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25% no es impedido?</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La condición de producción es &gt;, no &gt;=.</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¿Qué prueba el spy?</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El arreglo exacto enviado a createAlerts y, por tanto, qué alumnos serían persistidos.</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total cero es normal?</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Es una guarda para evitar división por cero cuando aún no hay horas dictadas.</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¿147/147 es solo HU30?</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 es attendance-risk.service con la batería combinada de Sam.</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hay 2 ignored?</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La guarda de lista vacía en notas es redundante: mutarla no cambia la salida; son equivalentes.</w:t>
            </w:r>
          </w:p>
        </w:tc>
      </w:tr>
    </w:tbl>
    <w:p>
      <w:pPr>
        <w:spacing w:after="0"/>
      </w:pPr>
    </w:p>
    <w:p>
      <w:pPr>
        <w:pStyle w:val="Heading2"/>
        <w:keepNext/>
      </w:pPr>
      <w:r>
        <w:t>Demo de Sam</w:t>
      </w:r>
    </w:p>
    <w:p>
      <w:pPr>
        <w:pStyle w:val="CodeBlock"/>
        <w:keepLines/>
        <w:spacing w:after="120"/>
      </w:pPr>
      <w:r>
        <w:t>cd "/Users/jjjangelosss/Desktop/ULIMA++/ULima_Backend_IS2"</w:t>
        <w:br/>
        <w:br/>
        <w:t>bun test test/HU30_sam/notificar.cajablanca.test.ts</w:t>
        <w:br/>
        <w:t>bun test test/HU22_sam/impedidos.cajanegra.test.ts</w:t>
        <w:br/>
        <w:t>bun test test/HU22_sam/impedidos.unitarias.test.ts test/HU06_sam/grades.logic.test.ts</w:t>
        <w:br/>
        <w:br/>
        <w:t># Solo los 4 casos oficiales</w:t>
        <w:br/>
        <w:t>bun test test/HU22_sam/impedidos.unitarias.test.ts test/HU06_sam/grades.logic.test.ts \</w:t>
        <w:br/>
        <w:t xml:space="preserve">  --test-name-pattern 'ciclo 6 con el MISMO|splitName con coma|2 impedidos \+ 1 en riesgo|ponderado de varias evaluaciones'</w:t>
        <w:br/>
        <w:br/>
        <w:t>bun run mut:sam</w:t>
      </w:r>
    </w:p>
    <w:p>
      <w:pPr>
        <w:pStyle w:val="Heading2"/>
        <w:keepNext/>
      </w:pPr>
      <w:r>
        <w:t>Versión de 2 minutos de Sam</w:t>
      </w: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“Mi caja blanca es notifyStudents. Nueve decisiones más la región base dan V(G)=10; diez casos fuerzan cero horas, impedido, preventiva, límites de ciclo, frontera exacta y singular/plural. El repositorio espía captura qué alertas se guardarían. Mi caja negra de HU22 usa seis campos y seis particiones para clasificar impedido, en riesgo o normal, incluido total cero. Mis cuatro unidades oficiales representan classifyStudent, splitName, computeSummary y calcularPromedioPonderado. La batería combinada mata 147 de 147 mutantes de asistencia y 9 de notas; dos equivalentes se ignoran.”</w:t>
            </w:r>
          </w:p>
        </w:tc>
      </w:tr>
    </w:tbl>
    <w:p>
      <w:pPr>
        <w:spacing w:after="0"/>
      </w:pPr>
    </w:p>
    <w:p>
      <w:pPr>
        <w:pStyle w:val="Heading2"/>
        <w:keepNext/>
      </w:pPr>
      <w:r>
        <w:t>Errores que Sam debe evitar</w:t>
      </w:r>
    </w:p>
    <w:p>
      <w:pPr>
        <w:pStyle w:val="ListBullet"/>
        <w:spacing w:after="40"/>
      </w:pPr>
      <w:r>
        <w:t>Decir V(G)=8/9: el conteo declarado correcto es 10.</w:t>
      </w:r>
    </w:p>
    <w:p>
      <w:pPr>
        <w:pStyle w:val="ListBullet"/>
        <w:spacing w:after="40"/>
      </w:pPr>
      <w:r>
        <w:t>Decir que CN2 es ciclo 3: el test real usa ciclo 6.</w:t>
      </w:r>
    </w:p>
    <w:p>
      <w:pPr>
        <w:pStyle w:val="ListBullet"/>
        <w:spacing w:after="40"/>
      </w:pPr>
      <w:r>
        <w:t>Atribuir 147/147 únicamente a HU30.</w:t>
      </w:r>
    </w:p>
    <w:p>
      <w:pPr>
        <w:pStyle w:val="ListBullet"/>
        <w:spacing w:after="40"/>
      </w:pPr>
      <w:r>
        <w:t>Decir que las cuatro unitarias son cuatro casos de classifyStudent; la selección oficial cubre cuatro funciones.</w:t>
      </w:r>
    </w:p>
    <w:p>
      <w:pPr>
        <w:pStyle w:val="ListBullet"/>
        <w:spacing w:after="40"/>
      </w:pPr>
      <w:r>
        <w:t>Ocultar el comportamiento actual de una falta: la implementación no notifica; descríbelo como comportamiento observado si preguntan.</w:t>
      </w:r>
    </w:p>
    <w:tbl>
      <w:tblPr>
        <w:tblW w:type="auto" w:w="0"/>
        <w:jc w:val="center"/>
        <w:tblLook w:firstColumn="1" w:firstRow="1" w:lastColumn="0" w:lastRow="0" w:noHBand="0" w:noVBand="1" w:val="04A0"/>
      </w:tblPr>
      <w:tblGrid>
        <w:gridCol w:w="9978"/>
      </w:tblGrid>
      <w:tr>
        <w:tc>
          <w:tcPr>
            <w:tcW w:type="dxa" w:w="9978"/>
            <w:shd w:fill="548235"/>
          </w:tcPr>
          <w:p>
            <w:pPr>
              <w:jc w:val="center"/>
            </w:pPr>
            <w:r/>
            <w:r>
              <w:rPr>
                <w:b/>
                <w:color w:val="FFFFFF"/>
                <w:sz w:val="44"/>
              </w:rPr>
              <w:t>MEL</w:t>
            </w:r>
          </w:p>
          <w:p>
            <w:pPr>
              <w:jc w:val="center"/>
            </w:pPr>
            <w:r>
              <w:rPr>
                <w:color w:val="FFFFFF"/>
                <w:sz w:val="20"/>
              </w:rPr>
              <w:t>HU25 caja blanca · HU25 caja negra · HU25 cuatro funciones unitarias</w:t>
            </w:r>
          </w:p>
        </w:tc>
      </w:tr>
    </w:tbl>
    <w:p>
      <w:pPr>
        <w:spacing w:after="0"/>
      </w:pPr>
    </w:p>
    <w:p>
      <w:pPr>
        <w:pStyle w:val="Heading1"/>
        <w:keepNext/>
      </w:pPr>
      <w:r>
        <w:t>Ficha rápida de Mel</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474"/>
            <w:vAlign w:val="center"/>
            <w:tcMar>
              <w:top w:w="90" w:type="dxa"/>
              <w:start w:w="100" w:type="dxa"/>
              <w:bottom w:w="90" w:type="dxa"/>
              <w:end w:w="100" w:type="dxa"/>
            </w:tcMar>
            <w:shd w:fill="17365D"/>
          </w:tcPr>
          <w:p>
            <w:pPr>
              <w:spacing w:after="0" w:line="240" w:lineRule="auto"/>
            </w:pPr>
            <w:r/>
            <w:r>
              <w:rPr>
                <w:rFonts w:ascii="Aptos" w:hAnsi="Aptos"/>
                <w:b/>
                <w:color w:val="FFFFFF"/>
                <w:sz w:val="17"/>
              </w:rPr>
              <w:t>Elemento</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Qué abrir</w:t>
            </w:r>
          </w:p>
        </w:tc>
        <w:tc>
          <w:tcPr>
            <w:tcW w:type="dxa" w:w="4536"/>
            <w:vAlign w:val="center"/>
            <w:tcMar>
              <w:top w:w="90" w:type="dxa"/>
              <w:start w:w="100" w:type="dxa"/>
              <w:bottom w:w="90" w:type="dxa"/>
              <w:end w:w="100" w:type="dxa"/>
            </w:tcMar>
            <w:shd w:fill="17365D"/>
          </w:tcPr>
          <w:p>
            <w:pPr>
              <w:spacing w:after="0" w:line="240" w:lineRule="auto"/>
            </w:pPr>
            <w:r/>
            <w:r>
              <w:rPr>
                <w:rFonts w:ascii="Aptos" w:hAnsi="Aptos"/>
                <w:b/>
                <w:color w:val="FFFFFF"/>
                <w:sz w:val="17"/>
              </w:rPr>
              <w:t>Qué demostrar</w:t>
            </w:r>
          </w:p>
        </w:tc>
      </w:tr>
      <w:tr>
        <w:trPr>
          <w:cantSplit/>
        </w:trPr>
        <w:tc>
          <w:tcPr>
            <w:tcW w:type="dxa" w:w="1474"/>
            <w:vAlign w:val="center"/>
            <w:tcMar>
              <w:top w:w="90" w:type="dxa"/>
              <w:start w:w="100" w:type="dxa"/>
              <w:bottom w:w="90" w:type="dxa"/>
              <w:end w:w="100" w:type="dxa"/>
            </w:tcMar>
          </w:tcPr>
          <w:p>
            <w:pPr>
              <w:spacing w:after="0" w:line="240" w:lineRule="auto"/>
            </w:pPr>
            <w:r/>
            <w:r>
              <w:rPr>
                <w:rFonts w:ascii="Aptos" w:hAnsi="Aptos"/>
                <w:b w:val="0"/>
                <w:color w:val="222222"/>
                <w:sz w:val="16"/>
              </w:rPr>
              <w:t>Caja blanca</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HU25_mel/networking.cajablanca.test.ts</w:t>
            </w:r>
          </w:p>
        </w:tc>
        <w:tc>
          <w:tcPr>
            <w:tcW w:type="dxa" w:w="4536"/>
            <w:vAlign w:val="center"/>
            <w:tcMar>
              <w:top w:w="90" w:type="dxa"/>
              <w:start w:w="100" w:type="dxa"/>
              <w:bottom w:w="90" w:type="dxa"/>
              <w:end w:w="100" w:type="dxa"/>
            </w:tcMar>
          </w:tcPr>
          <w:p>
            <w:pPr>
              <w:spacing w:after="0" w:line="240" w:lineRule="auto"/>
            </w:pPr>
            <w:r/>
            <w:r>
              <w:rPr>
                <w:rFonts w:ascii="Aptos" w:hAnsi="Aptos"/>
                <w:b w:val="0"/>
                <w:color w:val="222222"/>
                <w:sz w:val="16"/>
              </w:rPr>
              <w:t>V(G)=5 y cinco salidas de updateMine</w:t>
            </w:r>
          </w:p>
        </w:tc>
      </w:tr>
      <w:tr>
        <w:trPr>
          <w:cantSplit/>
        </w:trPr>
        <w:tc>
          <w:tcPr>
            <w:tcW w:type="dxa" w:w="147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Caja negra</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HU25_mel/networking.cajanegra.test.ts</w:t>
            </w:r>
          </w:p>
        </w:tc>
        <w:tc>
          <w:tcPr>
            <w:tcW w:type="dxa" w:w="453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5 campos, esquema estricto, 8 bloques/12 payloads</w:t>
            </w:r>
          </w:p>
        </w:tc>
      </w:tr>
      <w:tr>
        <w:trPr>
          <w:cantSplit/>
        </w:trPr>
        <w:tc>
          <w:tcPr>
            <w:tcW w:type="dxa" w:w="1474"/>
            <w:vAlign w:val="center"/>
            <w:tcMar>
              <w:top w:w="90" w:type="dxa"/>
              <w:start w:w="100" w:type="dxa"/>
              <w:bottom w:w="90" w:type="dxa"/>
              <w:end w:w="100" w:type="dxa"/>
            </w:tcMar>
          </w:tcPr>
          <w:p>
            <w:pPr>
              <w:spacing w:after="0" w:line="240" w:lineRule="auto"/>
            </w:pPr>
            <w:r/>
            <w:r>
              <w:rPr>
                <w:rFonts w:ascii="Aptos" w:hAnsi="Aptos"/>
                <w:b w:val="0"/>
                <w:color w:val="222222"/>
                <w:sz w:val="16"/>
              </w:rPr>
              <w:t>4 unitarias</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HU25_mel/networking.logic.test.ts</w:t>
            </w:r>
          </w:p>
        </w:tc>
        <w:tc>
          <w:tcPr>
            <w:tcW w:type="dxa" w:w="4536"/>
            <w:vAlign w:val="center"/>
            <w:tcMar>
              <w:top w:w="90" w:type="dxa"/>
              <w:start w:w="100" w:type="dxa"/>
              <w:bottom w:w="90" w:type="dxa"/>
              <w:end w:w="100" w:type="dxa"/>
            </w:tcMar>
          </w:tcPr>
          <w:p>
            <w:pPr>
              <w:spacing w:after="0" w:line="240" w:lineRule="auto"/>
            </w:pPr>
            <w:r/>
            <w:r>
              <w:rPr>
                <w:rFonts w:ascii="Aptos" w:hAnsi="Aptos"/>
                <w:b w:val="0"/>
                <w:color w:val="222222"/>
                <w:sz w:val="16"/>
              </w:rPr>
              <w:t>Etiqueta, dominio, cardinalidad y normalización</w:t>
            </w:r>
          </w:p>
        </w:tc>
      </w:tr>
      <w:tr>
        <w:trPr>
          <w:cantSplit/>
        </w:trPr>
        <w:tc>
          <w:tcPr>
            <w:tcW w:type="dxa" w:w="1474"/>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Mutación</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bun run mut:mel</w:t>
            </w:r>
          </w:p>
        </w:tc>
        <w:tc>
          <w:tcPr>
            <w:tcW w:type="dxa" w:w="4536"/>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15/15 mutantes de updateMine</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“Soy Mel. Mis tres bloques pertenecen a la HU25 de networking. La caja blanca estudia updateMine, la caja negra observa el contrato Zod y las cuatro unitarias principales protegen las reglas puras de enlace social.”</w:t>
            </w:r>
          </w:p>
        </w:tc>
      </w:tr>
    </w:tbl>
    <w:p>
      <w:pPr>
        <w:spacing w:after="0"/>
      </w:pPr>
    </w:p>
    <w:p>
      <w:pPr>
        <w:pStyle w:val="Heading2"/>
        <w:keepNext/>
      </w:pPr>
      <w:r>
        <w:t>Orden recomendado y tiempo</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360"/>
            <w:vAlign w:val="center"/>
            <w:tcMar>
              <w:top w:w="90" w:type="dxa"/>
              <w:start w:w="100" w:type="dxa"/>
              <w:bottom w:w="90" w:type="dxa"/>
              <w:end w:w="100" w:type="dxa"/>
            </w:tcMar>
            <w:shd w:fill="17365D"/>
          </w:tcPr>
          <w:p>
            <w:pPr>
              <w:spacing w:after="0" w:line="240" w:lineRule="auto"/>
            </w:pPr>
            <w:r/>
            <w:r>
              <w:rPr>
                <w:rFonts w:ascii="Aptos" w:hAnsi="Aptos"/>
                <w:b/>
                <w:color w:val="FFFFFF"/>
                <w:sz w:val="17"/>
              </w:rPr>
              <w:t>Minuto</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Acción</w:t>
            </w:r>
          </w:p>
        </w:tc>
        <w:tc>
          <w:tcPr>
            <w:tcW w:type="dxa" w:w="4649"/>
            <w:vAlign w:val="center"/>
            <w:tcMar>
              <w:top w:w="90" w:type="dxa"/>
              <w:start w:w="100" w:type="dxa"/>
              <w:bottom w:w="90" w:type="dxa"/>
              <w:end w:w="100" w:type="dxa"/>
            </w:tcMar>
            <w:shd w:fill="17365D"/>
          </w:tcPr>
          <w:p>
            <w:pPr>
              <w:spacing w:after="0" w:line="240" w:lineRule="auto"/>
            </w:pPr>
            <w:r/>
            <w:r>
              <w:rPr>
                <w:rFonts w:ascii="Aptos" w:hAnsi="Aptos"/>
                <w:b/>
                <w:color w:val="FFFFFF"/>
                <w:sz w:val="17"/>
              </w:rPr>
              <w:t>Objetivo</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0:00–0:40</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Presentación del endpoint</w:t>
            </w:r>
          </w:p>
        </w:tc>
        <w:tc>
          <w:tcPr>
            <w:tcW w:type="dxa" w:w="4649"/>
            <w:vAlign w:val="center"/>
            <w:tcMar>
              <w:top w:w="90" w:type="dxa"/>
              <w:start w:w="100" w:type="dxa"/>
              <w:bottom w:w="90" w:type="dxa"/>
              <w:end w:w="100" w:type="dxa"/>
            </w:tcMar>
          </w:tcPr>
          <w:p>
            <w:pPr>
              <w:spacing w:after="0" w:line="240" w:lineRule="auto"/>
            </w:pPr>
            <w:r/>
            <w:r>
              <w:rPr>
                <w:rFonts w:ascii="Aptos" w:hAnsi="Aptos"/>
                <w:b w:val="0"/>
                <w:color w:val="222222"/>
                <w:sz w:val="16"/>
              </w:rPr>
              <w:t>Explicar userId desde JWT</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0:40–4:10</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updateMine + V(G) + caminos</w:t>
            </w:r>
          </w:p>
        </w:tc>
        <w:tc>
          <w:tcPr>
            <w:tcW w:type="dxa" w:w="464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Defender caja blanca</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4:10–6:40</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Zod + tabla negra</w:t>
            </w:r>
          </w:p>
        </w:tc>
        <w:tc>
          <w:tcPr>
            <w:tcW w:type="dxa" w:w="4649"/>
            <w:vAlign w:val="center"/>
            <w:tcMar>
              <w:top w:w="90" w:type="dxa"/>
              <w:start w:w="100" w:type="dxa"/>
              <w:bottom w:w="90" w:type="dxa"/>
              <w:end w:w="100" w:type="dxa"/>
            </w:tcMar>
          </w:tcPr>
          <w:p>
            <w:pPr>
              <w:spacing w:after="0" w:line="240" w:lineRule="auto"/>
            </w:pPr>
            <w:r/>
            <w:r>
              <w:rPr>
                <w:rFonts w:ascii="Aptos" w:hAnsi="Aptos"/>
                <w:b w:val="0"/>
                <w:color w:val="222222"/>
                <w:sz w:val="16"/>
              </w:rPr>
              <w:t>Defender 5 campos y strict</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6:40–8:20</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 funciones puras</w:t>
            </w:r>
          </w:p>
        </w:tc>
        <w:tc>
          <w:tcPr>
            <w:tcW w:type="dxa" w:w="464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Defender unitarias</w:t>
            </w:r>
          </w:p>
        </w:tc>
      </w:tr>
      <w:tr>
        <w:trPr>
          <w:cantSplit/>
        </w:trPr>
        <w:tc>
          <w:tcPr>
            <w:tcW w:type="dxa" w:w="1360"/>
            <w:vAlign w:val="center"/>
            <w:tcMar>
              <w:top w:w="90" w:type="dxa"/>
              <w:start w:w="100" w:type="dxa"/>
              <w:bottom w:w="90" w:type="dxa"/>
              <w:end w:w="100" w:type="dxa"/>
            </w:tcMar>
          </w:tcPr>
          <w:p>
            <w:pPr>
              <w:spacing w:after="0" w:line="240" w:lineRule="auto"/>
            </w:pPr>
            <w:r/>
            <w:r>
              <w:rPr>
                <w:rFonts w:ascii="Aptos" w:hAnsi="Aptos"/>
                <w:b w:val="0"/>
                <w:color w:val="222222"/>
                <w:sz w:val="16"/>
              </w:rPr>
              <w:t>8:20–9:20</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Mutación</w:t>
            </w:r>
          </w:p>
        </w:tc>
        <w:tc>
          <w:tcPr>
            <w:tcW w:type="dxa" w:w="4649"/>
            <w:vAlign w:val="center"/>
            <w:tcMar>
              <w:top w:w="90" w:type="dxa"/>
              <w:start w:w="100" w:type="dxa"/>
              <w:bottom w:w="90" w:type="dxa"/>
              <w:end w:w="100" w:type="dxa"/>
            </w:tcMar>
          </w:tcPr>
          <w:p>
            <w:pPr>
              <w:spacing w:after="0" w:line="240" w:lineRule="auto"/>
            </w:pPr>
            <w:r/>
            <w:r>
              <w:rPr>
                <w:rFonts w:ascii="Aptos" w:hAnsi="Aptos"/>
                <w:b w:val="0"/>
                <w:color w:val="222222"/>
                <w:sz w:val="16"/>
              </w:rPr>
              <w:t>15/15 con alcance</w:t>
            </w:r>
          </w:p>
        </w:tc>
      </w:tr>
      <w:tr>
        <w:trPr>
          <w:cantSplit/>
        </w:trPr>
        <w:tc>
          <w:tcPr>
            <w:tcW w:type="dxa" w:w="136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9:20–10:00</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Cierre</w:t>
            </w:r>
          </w:p>
        </w:tc>
        <w:tc>
          <w:tcPr>
            <w:tcW w:type="dxa" w:w="464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Seguridad y normalización</w:t>
            </w:r>
          </w:p>
        </w:tc>
      </w:tr>
    </w:tbl>
    <w:p>
      <w:pPr>
        <w:spacing w:after="0"/>
      </w:pPr>
    </w:p>
    <w:p>
      <w:pPr>
        <w:pStyle w:val="Heading1"/>
        <w:keepNext/>
      </w:pPr>
      <w:r>
        <w:t>Contexto funcional de HU25</w:t>
      </w:r>
    </w:p>
    <w:p>
      <w:pPr>
        <w:spacing w:after="60"/>
        <w:ind w:left="255" w:hanging="255"/>
      </w:pPr>
      <w:r>
        <w:rPr>
          <w:b/>
        </w:rPr>
        <w:t xml:space="preserve">1. </w:t>
      </w:r>
      <w:r>
        <w:t>PUT /networking/me exige autenticación para roles permitidos.</w:t>
      </w:r>
    </w:p>
    <w:p>
      <w:pPr>
        <w:spacing w:after="60"/>
        <w:ind w:left="255" w:hanging="255"/>
      </w:pPr>
      <w:r>
        <w:rPr>
          <w:b/>
        </w:rPr>
        <w:t xml:space="preserve">2. </w:t>
      </w:r>
      <w:r>
        <w:t>El controlador toma userId del JWT; nunca confía en un userId del body.</w:t>
      </w:r>
    </w:p>
    <w:p>
      <w:pPr>
        <w:spacing w:after="60"/>
        <w:ind w:left="255" w:hanging="255"/>
      </w:pPr>
      <w:r>
        <w:rPr>
          <w:b/>
        </w:rPr>
        <w:t xml:space="preserve">3. </w:t>
      </w:r>
      <w:r>
        <w:t>updateNetworkingSchema valida el JSON antes de entrar al servicio.</w:t>
      </w:r>
    </w:p>
    <w:p>
      <w:pPr>
        <w:spacing w:after="60"/>
        <w:ind w:left="255" w:hanging="255"/>
      </w:pPr>
      <w:r>
        <w:rPr>
          <w:b/>
        </w:rPr>
        <w:t xml:space="preserve">4. </w:t>
      </w:r>
      <w:r>
        <w:t>updateMine aplica reglas de negocio, normaliza y llama a replaceByUserId.</w:t>
      </w:r>
    </w:p>
    <w:p>
      <w:pPr>
        <w:spacing w:after="60"/>
        <w:ind w:left="255" w:hanging="255"/>
      </w:pPr>
      <w:r>
        <w:rPr>
          <w:b/>
        </w:rPr>
        <w:t xml:space="preserve">5. </w:t>
      </w:r>
      <w:r>
        <w:t>El repositorio usa transacción, bloqueo FOR UPDATE, update, delete e insert.</w:t>
      </w:r>
    </w:p>
    <w:tbl>
      <w:tblPr>
        <w:tblW w:type="auto" w:w="0"/>
        <w:jc w:val="center"/>
        <w:tblLook w:firstColumn="1" w:firstRow="1" w:lastColumn="0" w:lastRow="0" w:noHBand="0" w:noVBand="1" w:val="04A0"/>
      </w:tblPr>
      <w:tblGrid>
        <w:gridCol w:w="9978"/>
      </w:tblGrid>
      <w:tr>
        <w:tc>
          <w:tcPr>
            <w:tcW w:type="dxa" w:w="9978"/>
            <w:shd w:fill="FFF2CC"/>
            <w:tcMar>
              <w:top w:w="130" w:type="dxa"/>
              <w:start w:w="180" w:type="dxa"/>
              <w:bottom w:w="130" w:type="dxa"/>
              <w:end w:w="180" w:type="dxa"/>
            </w:tcMar>
          </w:tcPr>
          <w:p>
            <w:pPr>
              <w:spacing w:after="40"/>
            </w:pPr>
            <w:r/>
            <w:r>
              <w:rPr>
                <w:b/>
                <w:color w:val="BF9000"/>
                <w:sz w:val="20"/>
              </w:rPr>
              <w:t>SEGURIDAD CENTRAL</w:t>
            </w:r>
          </w:p>
          <w:p>
            <w:pPr>
              <w:spacing w:after="0" w:line="252" w:lineRule="auto"/>
            </w:pPr>
            <w:r>
              <w:rPr>
                <w:sz w:val="18"/>
              </w:rPr>
              <w:t>El propietario proviene del JWT. El schema .strict() rechaza userId enviado por el cliente, reduciendo el riesgo de modificar el carnet de otra persona.</w:t>
            </w:r>
          </w:p>
        </w:tc>
      </w:tr>
    </w:tbl>
    <w:p>
      <w:pPr>
        <w:spacing w:after="0"/>
      </w:pPr>
    </w:p>
    <w:p>
      <w:pPr>
        <w:pStyle w:val="Heading1"/>
        <w:keepNext/>
      </w:pPr>
      <w:r>
        <w:t>1. Caja blanca de Mel — updateMine()</w:t>
      </w:r>
    </w:p>
    <w:p>
      <w:pPr>
        <w:spacing w:after="40"/>
      </w:pPr>
      <w:r>
        <w:rPr>
          <w:b/>
          <w:color w:val="1F4E78"/>
        </w:rPr>
        <w:t xml:space="preserve">Producción: </w:t>
      </w:r>
      <w:r>
        <w:rPr>
          <w:rFonts w:ascii="Aptos Mono" w:hAnsi="Aptos Mono"/>
          <w:sz w:val="17"/>
        </w:rPr>
        <w:t>src/modules/networking/networking.service.ts:31–56</w:t>
      </w:r>
    </w:p>
    <w:p>
      <w:pPr>
        <w:spacing w:after="40"/>
      </w:pPr>
      <w:r>
        <w:rPr>
          <w:b/>
          <w:color w:val="1F4E78"/>
        </w:rPr>
        <w:t xml:space="preserve">Prueba: </w:t>
      </w:r>
      <w:r>
        <w:rPr>
          <w:rFonts w:ascii="Aptos Mono" w:hAnsi="Aptos Mono"/>
          <w:sz w:val="17"/>
        </w:rPr>
        <w:t>test/HU25_mel/networking.cajablanca.test.ts</w:t>
      </w:r>
    </w:p>
    <w:p>
      <w:pPr>
        <w:pStyle w:val="CodeBlock"/>
        <w:keepLines/>
        <w:spacing w:after="120"/>
      </w:pPr>
      <w:r>
        <w:t>const validation = validateNetworkingSelection(input);</w:t>
        <w:br/>
        <w:t>switch (validation.status) {</w:t>
        <w:br/>
        <w:t xml:space="preserve">  case 'too_many_links': throw 400;</w:t>
        <w:br/>
        <w:t xml:space="preserve">  case 'invalid_link': throw 400 con reason;</w:t>
        <w:br/>
        <w:t>}</w:t>
        <w:br/>
        <w:t>const link = input.links[0] ? normalizeSocialLink(input.links[0]) : null;</w:t>
        <w:br/>
        <w:t>const card = await repository.replaceByUserId(userId, input.optIn, link);</w:t>
        <w:br/>
        <w:t>if (!card) throw 404;</w:t>
        <w:br/>
        <w:t>return card;</w:t>
      </w:r>
    </w:p>
    <w:p>
      <w:pPr>
        <w:pStyle w:val="Heading2"/>
        <w:keepNext/>
      </w:pPr>
      <w:r>
        <w:t>Complejidad y grafo</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3515"/>
            <w:vAlign w:val="center"/>
            <w:tcMar>
              <w:top w:w="90" w:type="dxa"/>
              <w:start w:w="100" w:type="dxa"/>
              <w:bottom w:w="90" w:type="dxa"/>
              <w:end w:w="100" w:type="dxa"/>
            </w:tcMar>
            <w:shd w:fill="17365D"/>
          </w:tcPr>
          <w:p>
            <w:pPr>
              <w:spacing w:after="0" w:line="240" w:lineRule="auto"/>
            </w:pPr>
            <w:r/>
            <w:r>
              <w:rPr>
                <w:rFonts w:ascii="Aptos" w:hAnsi="Aptos"/>
                <w:b/>
                <w:color w:val="FFFFFF"/>
                <w:sz w:val="17"/>
              </w:rPr>
              <w:t>Decisión</w:t>
            </w:r>
          </w:p>
        </w:tc>
        <w:tc>
          <w:tcPr>
            <w:tcW w:type="dxa" w:w="6010"/>
            <w:vAlign w:val="center"/>
            <w:tcMar>
              <w:top w:w="90" w:type="dxa"/>
              <w:start w:w="100" w:type="dxa"/>
              <w:bottom w:w="90" w:type="dxa"/>
              <w:end w:w="100" w:type="dxa"/>
            </w:tcMar>
            <w:shd w:fill="17365D"/>
          </w:tcPr>
          <w:p>
            <w:pPr>
              <w:spacing w:after="0" w:line="240" w:lineRule="auto"/>
            </w:pPr>
            <w:r/>
            <w:r>
              <w:rPr>
                <w:rFonts w:ascii="Aptos" w:hAnsi="Aptos"/>
                <w:b/>
                <w:color w:val="FFFFFF"/>
                <w:sz w:val="17"/>
              </w:rPr>
              <w:t>Ramas</w:t>
            </w:r>
          </w:p>
        </w:tc>
      </w:tr>
      <w:tr>
        <w:trPr>
          <w:cantSplit/>
        </w:trPr>
        <w:tc>
          <w:tcPr>
            <w:tcW w:type="dxa" w:w="3515"/>
            <w:vAlign w:val="center"/>
            <w:tcMar>
              <w:top w:w="90" w:type="dxa"/>
              <w:start w:w="100" w:type="dxa"/>
              <w:bottom w:w="90" w:type="dxa"/>
              <w:end w:w="100" w:type="dxa"/>
            </w:tcMar>
          </w:tcPr>
          <w:p>
            <w:pPr>
              <w:spacing w:after="0" w:line="240" w:lineRule="auto"/>
            </w:pPr>
            <w:r/>
            <w:r>
              <w:rPr>
                <w:rFonts w:ascii="Aptos" w:hAnsi="Aptos"/>
                <w:b w:val="0"/>
                <w:color w:val="222222"/>
                <w:sz w:val="16"/>
              </w:rPr>
              <w:t>D1: too_many_links</w:t>
            </w:r>
          </w:p>
        </w:tc>
        <w:tc>
          <w:tcPr>
            <w:tcW w:type="dxa" w:w="6010"/>
            <w:vAlign w:val="center"/>
            <w:tcMar>
              <w:top w:w="90" w:type="dxa"/>
              <w:start w:w="100" w:type="dxa"/>
              <w:bottom w:w="90" w:type="dxa"/>
              <w:end w:w="100" w:type="dxa"/>
            </w:tcMar>
          </w:tcPr>
          <w:p>
            <w:pPr>
              <w:spacing w:after="0" w:line="240" w:lineRule="auto"/>
            </w:pPr>
            <w:r/>
            <w:r>
              <w:rPr>
                <w:rFonts w:ascii="Aptos" w:hAnsi="Aptos"/>
                <w:b w:val="0"/>
                <w:color w:val="222222"/>
                <w:sz w:val="16"/>
              </w:rPr>
              <w:t>Error 400 / continuar</w:t>
            </w:r>
          </w:p>
        </w:tc>
      </w:tr>
      <w:tr>
        <w:trPr>
          <w:cantSplit/>
        </w:trPr>
        <w:tc>
          <w:tcPr>
            <w:tcW w:type="dxa" w:w="351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D2: invalid_link</w:t>
            </w:r>
          </w:p>
        </w:tc>
        <w:tc>
          <w:tcPr>
            <w:tcW w:type="dxa" w:w="601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Error 400 con reason / continuar</w:t>
            </w:r>
          </w:p>
        </w:tc>
      </w:tr>
      <w:tr>
        <w:trPr>
          <w:cantSplit/>
        </w:trPr>
        <w:tc>
          <w:tcPr>
            <w:tcW w:type="dxa" w:w="3515"/>
            <w:vAlign w:val="center"/>
            <w:tcMar>
              <w:top w:w="90" w:type="dxa"/>
              <w:start w:w="100" w:type="dxa"/>
              <w:bottom w:w="90" w:type="dxa"/>
              <w:end w:w="100" w:type="dxa"/>
            </w:tcMar>
          </w:tcPr>
          <w:p>
            <w:pPr>
              <w:spacing w:after="0" w:line="240" w:lineRule="auto"/>
            </w:pPr>
            <w:r/>
            <w:r>
              <w:rPr>
                <w:rFonts w:ascii="Aptos" w:hAnsi="Aptos"/>
                <w:b w:val="0"/>
                <w:color w:val="222222"/>
                <w:sz w:val="16"/>
              </w:rPr>
              <w:t>D3: existe links[0]</w:t>
            </w:r>
          </w:p>
        </w:tc>
        <w:tc>
          <w:tcPr>
            <w:tcW w:type="dxa" w:w="6010"/>
            <w:vAlign w:val="center"/>
            <w:tcMar>
              <w:top w:w="90" w:type="dxa"/>
              <w:start w:w="100" w:type="dxa"/>
              <w:bottom w:w="90" w:type="dxa"/>
              <w:end w:w="100" w:type="dxa"/>
            </w:tcMar>
          </w:tcPr>
          <w:p>
            <w:pPr>
              <w:spacing w:after="0" w:line="240" w:lineRule="auto"/>
            </w:pPr>
            <w:r/>
            <w:r>
              <w:rPr>
                <w:rFonts w:ascii="Aptos" w:hAnsi="Aptos"/>
                <w:b w:val="0"/>
                <w:color w:val="222222"/>
                <w:sz w:val="16"/>
              </w:rPr>
              <w:t>normalizar enlace / usar null</w:t>
            </w:r>
          </w:p>
        </w:tc>
      </w:tr>
      <w:tr>
        <w:trPr>
          <w:cantSplit/>
        </w:trPr>
        <w:tc>
          <w:tcPr>
            <w:tcW w:type="dxa" w:w="351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D4: !card</w:t>
            </w:r>
          </w:p>
        </w:tc>
        <w:tc>
          <w:tcPr>
            <w:tcW w:type="dxa" w:w="601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404 / retornar carnet</w:t>
            </w:r>
          </w:p>
        </w:tc>
      </w:tr>
    </w:tbl>
    <w:p>
      <w:pPr>
        <w:spacing w:after="0"/>
      </w:pPr>
    </w:p>
    <w:p>
      <w:pPr>
        <w:pStyle w:val="CodeBlock"/>
        <w:keepLines/>
        <w:spacing w:after="120"/>
      </w:pPr>
      <w:r>
        <w:t>V(G) = 4 decisiones + 1 = 5</w:t>
        <w:br/>
        <w:t>Comprobación: E − N + 2 = 17 − 14 + 2 = 5</w:t>
      </w:r>
    </w:p>
    <w:p>
      <w:pPr>
        <w:spacing w:after="60"/>
        <w:jc w:val="center"/>
      </w:pPr>
      <w:r>
        <w:drawing>
          <wp:inline xmlns:a="http://schemas.openxmlformats.org/drawingml/2006/main" xmlns:pic="http://schemas.openxmlformats.org/drawingml/2006/picture">
            <wp:extent cx="5817778" cy="6732000"/>
            <wp:docPr id="3" name="Picture 3"/>
            <wp:cNvGraphicFramePr>
              <a:graphicFrameLocks noChangeAspect="1"/>
            </wp:cNvGraphicFramePr>
            <a:graphic>
              <a:graphicData uri="http://schemas.openxmlformats.org/drawingml/2006/picture">
                <pic:pic>
                  <pic:nvPicPr>
                    <pic:cNvPr id="0" name="g_mel.png"/>
                    <pic:cNvPicPr/>
                  </pic:nvPicPr>
                  <pic:blipFill>
                    <a:blip r:embed="rId13"/>
                    <a:stretch>
                      <a:fillRect/>
                    </a:stretch>
                  </pic:blipFill>
                  <pic:spPr>
                    <a:xfrm>
                      <a:off x="0" y="0"/>
                      <a:ext cx="5817778" cy="6732000"/>
                    </a:xfrm>
                    <a:prstGeom prst="rect"/>
                  </pic:spPr>
                </pic:pic>
              </a:graphicData>
            </a:graphic>
          </wp:inline>
        </w:drawing>
      </w:r>
    </w:p>
    <w:p>
      <w:pPr>
        <w:pStyle w:val="Caption"/>
        <w:spacing w:after="120"/>
        <w:jc w:val="center"/>
      </w:pPr>
      <w:r>
        <w:t>Grafo de updateMine. Las decisiones internas de validateNetworkingSelection no se suman porque la función medida es updateMine.</w:t>
      </w:r>
    </w:p>
    <w:p>
      <w:pPr>
        <w:spacing w:after="100"/>
      </w:pPr>
      <w:r>
        <w:rPr>
          <w:i w:val="0"/>
        </w:rPr>
        <w:t>Archivo Mermaid editable: Guion_Pruebas_Jeff_Sam_Mel/mermaid/grafo_mel_update_mine.mmd</w:t>
      </w:r>
    </w:p>
    <w:p>
      <w:pPr>
        <w:pStyle w:val="Heading2"/>
        <w:keepNext/>
      </w:pPr>
      <w:r>
        <w:t>Cinco caminos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793"/>
            <w:vAlign w:val="center"/>
            <w:tcMar>
              <w:top w:w="90" w:type="dxa"/>
              <w:start w:w="100" w:type="dxa"/>
              <w:bottom w:w="90" w:type="dxa"/>
              <w:end w:w="100" w:type="dxa"/>
            </w:tcMar>
            <w:shd w:fill="17365D"/>
          </w:tcPr>
          <w:p>
            <w:pPr>
              <w:spacing w:after="0" w:line="240" w:lineRule="auto"/>
            </w:pPr>
            <w:r/>
            <w:r>
              <w:rPr>
                <w:rFonts w:ascii="Aptos" w:hAnsi="Aptos"/>
                <w:b/>
                <w:color w:val="FFFFFF"/>
                <w:sz w:val="17"/>
              </w:rPr>
              <w:t>Camino</w:t>
            </w:r>
          </w:p>
        </w:tc>
        <w:tc>
          <w:tcPr>
            <w:tcW w:type="dxa" w:w="4195"/>
            <w:vAlign w:val="center"/>
            <w:tcMar>
              <w:top w:w="90" w:type="dxa"/>
              <w:start w:w="100" w:type="dxa"/>
              <w:bottom w:w="90" w:type="dxa"/>
              <w:end w:w="100" w:type="dxa"/>
            </w:tcMar>
            <w:shd w:fill="17365D"/>
          </w:tcPr>
          <w:p>
            <w:pPr>
              <w:spacing w:after="0" w:line="240" w:lineRule="auto"/>
            </w:pPr>
            <w:r/>
            <w:r>
              <w:rPr>
                <w:rFonts w:ascii="Aptos" w:hAnsi="Aptos"/>
                <w:b/>
                <w:color w:val="FFFFFF"/>
                <w:sz w:val="17"/>
              </w:rPr>
              <w:t>Recorrido</w:t>
            </w:r>
          </w:p>
        </w:tc>
        <w:tc>
          <w:tcPr>
            <w:tcW w:type="dxa" w:w="4989"/>
            <w:vAlign w:val="center"/>
            <w:tcMar>
              <w:top w:w="90" w:type="dxa"/>
              <w:start w:w="100" w:type="dxa"/>
              <w:bottom w:w="90" w:type="dxa"/>
              <w:end w:w="100" w:type="dxa"/>
            </w:tcMar>
            <w:shd w:fill="17365D"/>
          </w:tcPr>
          <w:p>
            <w:pPr>
              <w:spacing w:after="0" w:line="240" w:lineRule="auto"/>
            </w:pPr>
            <w:r/>
            <w:r>
              <w:rPr>
                <w:rFonts w:ascii="Aptos" w:hAnsi="Aptos"/>
                <w:b/>
                <w:color w:val="FFFFFF"/>
                <w:sz w:val="17"/>
              </w:rPr>
              <w:t>Oráculo</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C1</w:t>
            </w:r>
          </w:p>
        </w:tc>
        <w:tc>
          <w:tcPr>
            <w:tcW w:type="dxa" w:w="4195"/>
            <w:vAlign w:val="center"/>
            <w:tcMar>
              <w:top w:w="90" w:type="dxa"/>
              <w:start w:w="100" w:type="dxa"/>
              <w:bottom w:w="90" w:type="dxa"/>
              <w:end w:w="100" w:type="dxa"/>
            </w:tcMar>
          </w:tcPr>
          <w:p>
            <w:pPr>
              <w:spacing w:after="0" w:line="240" w:lineRule="auto"/>
            </w:pPr>
            <w:r/>
            <w:r>
              <w:rPr>
                <w:rFonts w:ascii="Aptos" w:hAnsi="Aptos"/>
                <w:b w:val="0"/>
                <w:color w:val="222222"/>
                <w:sz w:val="16"/>
              </w:rPr>
              <w:t>validation=too_many_links</w:t>
            </w:r>
          </w:p>
        </w:tc>
        <w:tc>
          <w:tcPr>
            <w:tcW w:type="dxa" w:w="4989"/>
            <w:vAlign w:val="center"/>
            <w:tcMar>
              <w:top w:w="90" w:type="dxa"/>
              <w:start w:w="100" w:type="dxa"/>
              <w:bottom w:w="90" w:type="dxa"/>
              <w:end w:w="100" w:type="dxa"/>
            </w:tcMar>
          </w:tcPr>
          <w:p>
            <w:pPr>
              <w:spacing w:after="0" w:line="240" w:lineRule="auto"/>
            </w:pPr>
            <w:r/>
            <w:r>
              <w:rPr>
                <w:rFonts w:ascii="Aptos" w:hAnsi="Aptos"/>
                <w:b w:val="0"/>
                <w:color w:val="222222"/>
                <w:sz w:val="16"/>
              </w:rPr>
              <w:t>400 INVALID_NETWORKING_LINK_COUNT; 0 escrituras</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C2</w:t>
            </w:r>
          </w:p>
        </w:tc>
        <w:tc>
          <w:tcPr>
            <w:tcW w:type="dxa" w:w="419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validation=invalid_link</w:t>
            </w:r>
          </w:p>
        </w:tc>
        <w:tc>
          <w:tcPr>
            <w:tcW w:type="dxa" w:w="498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400 INVALID_NETWORKING_LINK; reason=invalid_domain; 0 escrituras</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C3</w:t>
            </w:r>
          </w:p>
        </w:tc>
        <w:tc>
          <w:tcPr>
            <w:tcW w:type="dxa" w:w="4195"/>
            <w:vAlign w:val="center"/>
            <w:tcMar>
              <w:top w:w="90" w:type="dxa"/>
              <w:start w:w="100" w:type="dxa"/>
              <w:bottom w:w="90" w:type="dxa"/>
              <w:end w:w="100" w:type="dxa"/>
            </w:tcMar>
          </w:tcPr>
          <w:p>
            <w:pPr>
              <w:spacing w:after="0" w:line="240" w:lineRule="auto"/>
            </w:pPr>
            <w:r/>
            <w:r>
              <w:rPr>
                <w:rFonts w:ascii="Aptos" w:hAnsi="Aptos"/>
                <w:b w:val="0"/>
                <w:color w:val="222222"/>
                <w:sz w:val="16"/>
              </w:rPr>
              <w:t>Enlace presente y válido</w:t>
            </w:r>
          </w:p>
        </w:tc>
        <w:tc>
          <w:tcPr>
            <w:tcW w:type="dxa" w:w="4989"/>
            <w:vAlign w:val="center"/>
            <w:tcMar>
              <w:top w:w="90" w:type="dxa"/>
              <w:start w:w="100" w:type="dxa"/>
              <w:bottom w:w="90" w:type="dxa"/>
              <w:end w:w="100" w:type="dxa"/>
            </w:tcMar>
          </w:tcPr>
          <w:p>
            <w:pPr>
              <w:spacing w:after="0" w:line="240" w:lineRule="auto"/>
            </w:pPr>
            <w:r/>
            <w:r>
              <w:rPr>
                <w:rFonts w:ascii="Aptos" w:hAnsi="Aptos"/>
                <w:b w:val="0"/>
                <w:color w:val="222222"/>
                <w:sz w:val="16"/>
              </w:rPr>
              <w:t>Trim de URL/label; persiste y retorna carnet</w:t>
            </w:r>
          </w:p>
        </w:tc>
      </w:tr>
      <w:tr>
        <w:trPr>
          <w:cantSplit/>
        </w:trPr>
        <w:tc>
          <w:tcPr>
            <w:tcW w:type="dxa" w:w="79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C4</w:t>
            </w:r>
          </w:p>
        </w:tc>
        <w:tc>
          <w:tcPr>
            <w:tcW w:type="dxa" w:w="4195"/>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links=[]</w:t>
            </w:r>
          </w:p>
        </w:tc>
        <w:tc>
          <w:tcPr>
            <w:tcW w:type="dxa" w:w="498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Persiste link=null; carnet sin red</w:t>
            </w:r>
          </w:p>
        </w:tc>
      </w:tr>
      <w:tr>
        <w:trPr>
          <w:cantSplit/>
        </w:trPr>
        <w:tc>
          <w:tcPr>
            <w:tcW w:type="dxa" w:w="793"/>
            <w:vAlign w:val="center"/>
            <w:tcMar>
              <w:top w:w="90" w:type="dxa"/>
              <w:start w:w="100" w:type="dxa"/>
              <w:bottom w:w="90" w:type="dxa"/>
              <w:end w:w="100" w:type="dxa"/>
            </w:tcMar>
          </w:tcPr>
          <w:p>
            <w:pPr>
              <w:spacing w:after="0" w:line="240" w:lineRule="auto"/>
            </w:pPr>
            <w:r/>
            <w:r>
              <w:rPr>
                <w:rFonts w:ascii="Aptos" w:hAnsi="Aptos"/>
                <w:b w:val="0"/>
                <w:color w:val="222222"/>
                <w:sz w:val="16"/>
              </w:rPr>
              <w:t>C5</w:t>
            </w:r>
          </w:p>
        </w:tc>
        <w:tc>
          <w:tcPr>
            <w:tcW w:type="dxa" w:w="4195"/>
            <w:vAlign w:val="center"/>
            <w:tcMar>
              <w:top w:w="90" w:type="dxa"/>
              <w:start w:w="100" w:type="dxa"/>
              <w:bottom w:w="90" w:type="dxa"/>
              <w:end w:w="100" w:type="dxa"/>
            </w:tcMar>
          </w:tcPr>
          <w:p>
            <w:pPr>
              <w:spacing w:after="0" w:line="240" w:lineRule="auto"/>
            </w:pPr>
            <w:r/>
            <w:r>
              <w:rPr>
                <w:rFonts w:ascii="Aptos" w:hAnsi="Aptos"/>
                <w:b w:val="0"/>
                <w:color w:val="222222"/>
                <w:sz w:val="16"/>
              </w:rPr>
              <w:t>Repositorio devuelve null</w:t>
            </w:r>
          </w:p>
        </w:tc>
        <w:tc>
          <w:tcPr>
            <w:tcW w:type="dxa" w:w="4989"/>
            <w:vAlign w:val="center"/>
            <w:tcMar>
              <w:top w:w="90" w:type="dxa"/>
              <w:start w:w="100" w:type="dxa"/>
              <w:bottom w:w="90" w:type="dxa"/>
              <w:end w:w="100" w:type="dxa"/>
            </w:tcMar>
          </w:tcPr>
          <w:p>
            <w:pPr>
              <w:spacing w:after="0" w:line="240" w:lineRule="auto"/>
            </w:pPr>
            <w:r/>
            <w:r>
              <w:rPr>
                <w:rFonts w:ascii="Aptos" w:hAnsi="Aptos"/>
                <w:b w:val="0"/>
                <w:color w:val="222222"/>
                <w:sz w:val="16"/>
              </w:rPr>
              <w:t>404 USER_NOT_FOUND</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“C1 y C2 comprueban que una entrada inválida se rechaza antes de escribir: el contador de llamadas permanece en cero. C3 es el camino feliz completo y permite mostrar cómo URL y label pierden espacios antes de persistirse.”</w:t>
            </w:r>
          </w:p>
        </w:tc>
      </w:tr>
    </w:tbl>
    <w:p>
      <w:pPr>
        <w:spacing w:after="0"/>
      </w:pPr>
    </w:p>
    <w:p>
      <w:pPr>
        <w:pStyle w:val="Heading2"/>
        <w:keepNext/>
      </w:pPr>
      <w:r>
        <w:t>AAA del camino feliz</w:t>
      </w:r>
    </w:p>
    <w:p>
      <w:pPr>
        <w:pStyle w:val="CodeBlock"/>
        <w:keepLines/>
        <w:spacing w:after="120"/>
      </w:pPr>
      <w:r>
        <w:t>// Arrange: el repo captura userId, optIn y link</w:t>
        <w:br/>
        <w:t>// Act</w:t>
        <w:br/>
        <w:t>const result = await service.updateMine(42, {</w:t>
        <w:br/>
        <w:t xml:space="preserve">  optIn: true,</w:t>
        <w:br/>
        <w:t xml:space="preserve">  links: [{ platform: 'website', url: '  https://mel.dev  ', label: '  Web  ' }],</w:t>
        <w:br/>
        <w:t>});</w:t>
        <w:br/>
        <w:t>// Assert</w:t>
        <w:br/>
        <w:t>expect(received.link).toEqual({ platform: 'website', url: 'https://mel.dev', label: 'Web' });</w:t>
      </w:r>
    </w:p>
    <w:p>
      <w:pPr>
        <w:pStyle w:val="Heading2"/>
        <w:keepNext/>
      </w:pPr>
      <w:r>
        <w:t>Mutación de Mel</w:t>
      </w:r>
    </w:p>
    <w:p>
      <w:pPr>
        <w:pStyle w:val="CodeBlock"/>
        <w:keepLines/>
        <w:spacing w:after="120"/>
      </w:pPr>
      <w:r>
        <w:t>bun run mut:mel</w:t>
        <w:br/>
        <w:t># muta: src/modules/networking/networking.service.ts:31-56</w:t>
        <w:br/>
        <w:t># oráculo: test/HU25_mel/networking.cajablanca.test.ts</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3402"/>
            <w:vAlign w:val="center"/>
            <w:tcMar>
              <w:top w:w="90" w:type="dxa"/>
              <w:start w:w="100" w:type="dxa"/>
              <w:bottom w:w="90" w:type="dxa"/>
              <w:end w:w="100" w:type="dxa"/>
            </w:tcMar>
            <w:shd w:fill="17365D"/>
          </w:tcPr>
          <w:p>
            <w:pPr>
              <w:spacing w:after="0" w:line="240" w:lineRule="auto"/>
            </w:pPr>
            <w:r/>
            <w:r>
              <w:rPr>
                <w:rFonts w:ascii="Aptos" w:hAnsi="Aptos"/>
                <w:b/>
                <w:color w:val="FFFFFF"/>
                <w:sz w:val="17"/>
              </w:rPr>
              <w:t>Métrica</w:t>
            </w:r>
          </w:p>
        </w:tc>
        <w:tc>
          <w:tcPr>
            <w:tcW w:type="dxa" w:w="5670"/>
            <w:vAlign w:val="center"/>
            <w:tcMar>
              <w:top w:w="90" w:type="dxa"/>
              <w:start w:w="100" w:type="dxa"/>
              <w:bottom w:w="90" w:type="dxa"/>
              <w:end w:w="100" w:type="dxa"/>
            </w:tcMar>
            <w:shd w:fill="17365D"/>
          </w:tcPr>
          <w:p>
            <w:pPr>
              <w:spacing w:after="0" w:line="240" w:lineRule="auto"/>
            </w:pPr>
            <w:r/>
            <w:r>
              <w:rPr>
                <w:rFonts w:ascii="Aptos" w:hAnsi="Aptos"/>
                <w:b/>
                <w:color w:val="FFFFFF"/>
                <w:sz w:val="17"/>
              </w:rPr>
              <w:t>Resultado</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Instrumentados</w:t>
            </w:r>
          </w:p>
        </w:tc>
        <w:tc>
          <w:tcPr>
            <w:tcW w:type="dxa" w:w="5670"/>
            <w:vAlign w:val="center"/>
            <w:tcMar>
              <w:top w:w="90" w:type="dxa"/>
              <w:start w:w="100" w:type="dxa"/>
              <w:bottom w:w="90" w:type="dxa"/>
              <w:end w:w="100" w:type="dxa"/>
            </w:tcMar>
          </w:tcPr>
          <w:p>
            <w:pPr>
              <w:spacing w:after="0" w:line="240" w:lineRule="auto"/>
            </w:pPr>
            <w:r/>
            <w:r>
              <w:rPr>
                <w:rFonts w:ascii="Aptos" w:hAnsi="Aptos"/>
                <w:b w:val="0"/>
                <w:color w:val="222222"/>
                <w:sz w:val="16"/>
              </w:rPr>
              <w:t>15</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Killed</w:t>
            </w:r>
          </w:p>
        </w:tc>
        <w:tc>
          <w:tcPr>
            <w:tcW w:type="dxa" w:w="567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15</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Survived</w:t>
            </w:r>
          </w:p>
        </w:tc>
        <w:tc>
          <w:tcPr>
            <w:tcW w:type="dxa" w:w="5670"/>
            <w:vAlign w:val="center"/>
            <w:tcMar>
              <w:top w:w="90" w:type="dxa"/>
              <w:start w:w="100" w:type="dxa"/>
              <w:bottom w:w="90" w:type="dxa"/>
              <w:end w:w="100" w:type="dxa"/>
            </w:tcMar>
          </w:tcPr>
          <w:p>
            <w:pPr>
              <w:spacing w:after="0" w:line="240" w:lineRule="auto"/>
            </w:pPr>
            <w:r/>
            <w:r>
              <w:rPr>
                <w:rFonts w:ascii="Aptos" w:hAnsi="Aptos"/>
                <w:b w:val="0"/>
                <w:color w:val="222222"/>
                <w:sz w:val="16"/>
              </w:rPr>
              <w:t>0</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Mutation score</w:t>
            </w:r>
          </w:p>
        </w:tc>
        <w:tc>
          <w:tcPr>
            <w:tcW w:type="dxa" w:w="567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100% del rango</w:t>
            </w:r>
          </w:p>
        </w:tc>
      </w:tr>
    </w:tbl>
    <w:p>
      <w:pPr>
        <w:spacing w:after="0"/>
      </w:pP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“La caja blanca detecta los quince cambios artificiales creados dentro de updateMine. No estoy afirmando que todo networking tenga cien por ciento; el alcance está explícito en stryker.mel.conf.json.”</w:t>
            </w:r>
          </w:p>
        </w:tc>
      </w:tr>
    </w:tbl>
    <w:p>
      <w:pPr>
        <w:spacing w:after="0"/>
      </w:pPr>
    </w:p>
    <w:p>
      <w:pPr>
        <w:pStyle w:val="Heading1"/>
        <w:keepNext/>
      </w:pPr>
      <w:r>
        <w:t>2. Caja negra de Mel — updateNetworkingSchema</w:t>
      </w:r>
    </w:p>
    <w:p>
      <w:pPr>
        <w:spacing w:after="40"/>
      </w:pPr>
      <w:r>
        <w:rPr>
          <w:b/>
          <w:color w:val="1F4E78"/>
        </w:rPr>
        <w:t xml:space="preserve">Producción: </w:t>
      </w:r>
      <w:r>
        <w:rPr>
          <w:rFonts w:ascii="Aptos Mono" w:hAnsi="Aptos Mono"/>
          <w:sz w:val="17"/>
        </w:rPr>
        <w:t>src/modules/networking/networking.schemas.ts</w:t>
      </w:r>
    </w:p>
    <w:p>
      <w:pPr>
        <w:spacing w:after="40"/>
      </w:pPr>
      <w:r>
        <w:rPr>
          <w:b/>
          <w:color w:val="1F4E78"/>
        </w:rPr>
        <w:t xml:space="preserve">Prueba: </w:t>
      </w:r>
      <w:r>
        <w:rPr>
          <w:rFonts w:ascii="Aptos Mono" w:hAnsi="Aptos Mono"/>
          <w:sz w:val="17"/>
        </w:rPr>
        <w:t>test/HU25_mel/networking.cajanegra.test.ts</w:t>
      </w:r>
    </w:p>
    <w:tbl>
      <w:tblPr>
        <w:tblW w:type="auto" w:w="0"/>
        <w:jc w:val="center"/>
        <w:tblLook w:firstColumn="1" w:firstRow="1" w:lastColumn="0" w:lastRow="0" w:noHBand="0" w:noVBand="1" w:val="04A0"/>
      </w:tblPr>
      <w:tblGrid>
        <w:gridCol w:w="9978"/>
      </w:tblGrid>
      <w:tr>
        <w:tc>
          <w:tcPr>
            <w:tcW w:type="dxa" w:w="9978"/>
            <w:shd w:fill="FCE4D6"/>
            <w:tcMar>
              <w:top w:w="130" w:type="dxa"/>
              <w:start w:w="180" w:type="dxa"/>
              <w:bottom w:w="130" w:type="dxa"/>
              <w:end w:w="180" w:type="dxa"/>
            </w:tcMar>
          </w:tcPr>
          <w:p>
            <w:pPr>
              <w:spacing w:after="40"/>
            </w:pPr>
            <w:r/>
            <w:r>
              <w:rPr>
                <w:b/>
                <w:color w:val="ED7D31"/>
                <w:sz w:val="20"/>
              </w:rPr>
              <w:t>ALCANCE EXACTO</w:t>
            </w:r>
          </w:p>
          <w:p>
            <w:pPr>
              <w:spacing w:after="0" w:line="252" w:lineRule="auto"/>
            </w:pPr>
            <w:r>
              <w:rPr>
                <w:sz w:val="18"/>
              </w:rPr>
              <w:t>Se observa safeParse y el dato normalizado. No se prueba la ruta, el JWT, la transacción ni la BD.</w:t>
            </w:r>
          </w:p>
        </w:tc>
      </w:tr>
    </w:tbl>
    <w:p>
      <w:pPr>
        <w:spacing w:after="0"/>
      </w:pPr>
    </w:p>
    <w:p>
      <w:pPr>
        <w:pStyle w:val="Heading2"/>
        <w:keepNext/>
      </w:pPr>
      <w:r>
        <w:t>Cinco campos y clases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530"/>
            <w:vAlign w:val="center"/>
            <w:tcMar>
              <w:top w:w="90" w:type="dxa"/>
              <w:start w:w="100" w:type="dxa"/>
              <w:bottom w:w="90" w:type="dxa"/>
              <w:end w:w="100" w:type="dxa"/>
            </w:tcMar>
            <w:shd w:fill="17365D"/>
          </w:tcPr>
          <w:p>
            <w:pPr>
              <w:spacing w:after="0" w:line="240" w:lineRule="auto"/>
            </w:pPr>
            <w:r/>
            <w:r>
              <w:rPr>
                <w:rFonts w:ascii="Aptos" w:hAnsi="Aptos"/>
                <w:b/>
                <w:color w:val="FFFFFF"/>
                <w:sz w:val="17"/>
              </w:rPr>
              <w:t>Campo</w:t>
            </w:r>
          </w:p>
        </w:tc>
        <w:tc>
          <w:tcPr>
            <w:tcW w:type="dxa" w:w="3969"/>
            <w:vAlign w:val="center"/>
            <w:tcMar>
              <w:top w:w="90" w:type="dxa"/>
              <w:start w:w="100" w:type="dxa"/>
              <w:bottom w:w="90" w:type="dxa"/>
              <w:end w:w="100" w:type="dxa"/>
            </w:tcMar>
            <w:shd w:fill="17365D"/>
          </w:tcPr>
          <w:p>
            <w:pPr>
              <w:spacing w:after="0" w:line="240" w:lineRule="auto"/>
            </w:pPr>
            <w:r/>
            <w:r>
              <w:rPr>
                <w:rFonts w:ascii="Aptos" w:hAnsi="Aptos"/>
                <w:b/>
                <w:color w:val="FFFFFF"/>
                <w:sz w:val="17"/>
              </w:rPr>
              <w:t>Válido</w:t>
            </w:r>
          </w:p>
        </w:tc>
        <w:tc>
          <w:tcPr>
            <w:tcW w:type="dxa" w:w="4139"/>
            <w:vAlign w:val="center"/>
            <w:tcMar>
              <w:top w:w="90" w:type="dxa"/>
              <w:start w:w="100" w:type="dxa"/>
              <w:bottom w:w="90" w:type="dxa"/>
              <w:end w:w="100" w:type="dxa"/>
            </w:tcMar>
            <w:shd w:fill="17365D"/>
          </w:tcPr>
          <w:p>
            <w:pPr>
              <w:spacing w:after="0" w:line="240" w:lineRule="auto"/>
            </w:pPr>
            <w:r/>
            <w:r>
              <w:rPr>
                <w:rFonts w:ascii="Aptos" w:hAnsi="Aptos"/>
                <w:b/>
                <w:color w:val="FFFFFF"/>
                <w:sz w:val="17"/>
              </w:rPr>
              <w:t>Inválido / frontera</w:t>
            </w:r>
          </w:p>
        </w:tc>
      </w:tr>
      <w:tr>
        <w:trPr>
          <w:cantSplit/>
        </w:trPr>
        <w:tc>
          <w:tcPr>
            <w:tcW w:type="dxa" w:w="1530"/>
            <w:vAlign w:val="center"/>
            <w:tcMar>
              <w:top w:w="90" w:type="dxa"/>
              <w:start w:w="100" w:type="dxa"/>
              <w:bottom w:w="90" w:type="dxa"/>
              <w:end w:w="100" w:type="dxa"/>
            </w:tcMar>
          </w:tcPr>
          <w:p>
            <w:pPr>
              <w:spacing w:after="0" w:line="240" w:lineRule="auto"/>
            </w:pPr>
            <w:r/>
            <w:r>
              <w:rPr>
                <w:rFonts w:ascii="Aptos" w:hAnsi="Aptos"/>
                <w:b w:val="0"/>
                <w:color w:val="222222"/>
                <w:sz w:val="16"/>
              </w:rPr>
              <w:t>optIn</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boolean</w:t>
            </w:r>
          </w:p>
        </w:tc>
        <w:tc>
          <w:tcPr>
            <w:tcW w:type="dxa" w:w="4139"/>
            <w:vAlign w:val="center"/>
            <w:tcMar>
              <w:top w:w="90" w:type="dxa"/>
              <w:start w:w="100" w:type="dxa"/>
              <w:bottom w:w="90" w:type="dxa"/>
              <w:end w:w="100" w:type="dxa"/>
            </w:tcMar>
          </w:tcPr>
          <w:p>
            <w:pPr>
              <w:spacing w:after="0" w:line="240" w:lineRule="auto"/>
            </w:pPr>
            <w:r/>
            <w:r>
              <w:rPr>
                <w:rFonts w:ascii="Aptos" w:hAnsi="Aptos"/>
                <w:b w:val="0"/>
                <w:color w:val="222222"/>
                <w:sz w:val="16"/>
              </w:rPr>
              <w:t>otro tipo; no hay caso directo actual</w:t>
            </w:r>
          </w:p>
        </w:tc>
      </w:tr>
      <w:tr>
        <w:trPr>
          <w:cantSplit/>
        </w:trPr>
        <w:tc>
          <w:tcPr>
            <w:tcW w:type="dxa" w:w="153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links</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arreglo con 0 o 1 elemento</w:t>
            </w:r>
          </w:p>
        </w:tc>
        <w:tc>
          <w:tcPr>
            <w:tcW w:type="dxa" w:w="413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 o más</w:t>
            </w:r>
          </w:p>
        </w:tc>
      </w:tr>
      <w:tr>
        <w:trPr>
          <w:cantSplit/>
        </w:trPr>
        <w:tc>
          <w:tcPr>
            <w:tcW w:type="dxa" w:w="1530"/>
            <w:vAlign w:val="center"/>
            <w:tcMar>
              <w:top w:w="90" w:type="dxa"/>
              <w:start w:w="100" w:type="dxa"/>
              <w:bottom w:w="90" w:type="dxa"/>
              <w:end w:w="100" w:type="dxa"/>
            </w:tcMar>
          </w:tcPr>
          <w:p>
            <w:pPr>
              <w:spacing w:after="0" w:line="240" w:lineRule="auto"/>
            </w:pPr>
            <w:r/>
            <w:r>
              <w:rPr>
                <w:rFonts w:ascii="Aptos" w:hAnsi="Aptos"/>
                <w:b w:val="0"/>
                <w:color w:val="222222"/>
                <w:sz w:val="16"/>
              </w:rPr>
              <w:t>platform</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linkedin, instagram, github, x, website, other</w:t>
            </w:r>
          </w:p>
        </w:tc>
        <w:tc>
          <w:tcPr>
            <w:tcW w:type="dxa" w:w="4139"/>
            <w:vAlign w:val="center"/>
            <w:tcMar>
              <w:top w:w="90" w:type="dxa"/>
              <w:start w:w="100" w:type="dxa"/>
              <w:bottom w:w="90" w:type="dxa"/>
              <w:end w:w="100" w:type="dxa"/>
            </w:tcMar>
          </w:tcPr>
          <w:p>
            <w:pPr>
              <w:spacing w:after="0" w:line="240" w:lineRule="auto"/>
            </w:pPr>
            <w:r/>
            <w:r>
              <w:rPr>
                <w:rFonts w:ascii="Aptos" w:hAnsi="Aptos"/>
                <w:b w:val="0"/>
                <w:color w:val="222222"/>
                <w:sz w:val="16"/>
              </w:rPr>
              <w:t>valor fuera del enum</w:t>
            </w:r>
          </w:p>
        </w:tc>
      </w:tr>
      <w:tr>
        <w:trPr>
          <w:cantSplit/>
        </w:trPr>
        <w:tc>
          <w:tcPr>
            <w:tcW w:type="dxa" w:w="1530"/>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url</w:t>
            </w:r>
          </w:p>
        </w:tc>
        <w:tc>
          <w:tcPr>
            <w:tcW w:type="dxa" w:w="396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string trim, absoluta, http(s), ≤255, dominio coherente</w:t>
            </w:r>
          </w:p>
        </w:tc>
        <w:tc>
          <w:tcPr>
            <w:tcW w:type="dxa" w:w="4139"/>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vacía, relativa, ftp, &gt;255, dominio ajeno</w:t>
            </w:r>
          </w:p>
        </w:tc>
      </w:tr>
      <w:tr>
        <w:trPr>
          <w:cantSplit/>
        </w:trPr>
        <w:tc>
          <w:tcPr>
            <w:tcW w:type="dxa" w:w="1530"/>
            <w:vAlign w:val="center"/>
            <w:tcMar>
              <w:top w:w="90" w:type="dxa"/>
              <w:start w:w="100" w:type="dxa"/>
              <w:bottom w:w="90" w:type="dxa"/>
              <w:end w:w="100" w:type="dxa"/>
            </w:tcMar>
          </w:tcPr>
          <w:p>
            <w:pPr>
              <w:spacing w:after="0" w:line="240" w:lineRule="auto"/>
            </w:pPr>
            <w:r/>
            <w:r>
              <w:rPr>
                <w:rFonts w:ascii="Aptos" w:hAnsi="Aptos"/>
                <w:b w:val="0"/>
                <w:color w:val="222222"/>
                <w:sz w:val="16"/>
              </w:rPr>
              <w:t>label</w:t>
            </w:r>
          </w:p>
        </w:tc>
        <w:tc>
          <w:tcPr>
            <w:tcW w:type="dxa" w:w="3969"/>
            <w:vAlign w:val="center"/>
            <w:tcMar>
              <w:top w:w="90" w:type="dxa"/>
              <w:start w:w="100" w:type="dxa"/>
              <w:bottom w:w="90" w:type="dxa"/>
              <w:end w:w="100" w:type="dxa"/>
            </w:tcMar>
          </w:tcPr>
          <w:p>
            <w:pPr>
              <w:spacing w:after="0" w:line="240" w:lineRule="auto"/>
            </w:pPr>
            <w:r/>
            <w:r>
              <w:rPr>
                <w:rFonts w:ascii="Aptos" w:hAnsi="Aptos"/>
                <w:b w:val="0"/>
                <w:color w:val="222222"/>
                <w:sz w:val="16"/>
              </w:rPr>
              <w:t>trim, ≤80; necesaria en website/other</w:t>
            </w:r>
          </w:p>
        </w:tc>
        <w:tc>
          <w:tcPr>
            <w:tcW w:type="dxa" w:w="4139"/>
            <w:vAlign w:val="center"/>
            <w:tcMar>
              <w:top w:w="90" w:type="dxa"/>
              <w:start w:w="100" w:type="dxa"/>
              <w:bottom w:w="90" w:type="dxa"/>
              <w:end w:w="100" w:type="dxa"/>
            </w:tcMar>
          </w:tcPr>
          <w:p>
            <w:pPr>
              <w:spacing w:after="0" w:line="240" w:lineRule="auto"/>
            </w:pPr>
            <w:r/>
            <w:r>
              <w:rPr>
                <w:rFonts w:ascii="Aptos" w:hAnsi="Aptos"/>
                <w:b w:val="0"/>
                <w:color w:val="222222"/>
                <w:sz w:val="16"/>
              </w:rPr>
              <w:t>vacía cuando requerida; &gt;80</w:t>
            </w:r>
          </w:p>
        </w:tc>
      </w:tr>
    </w:tbl>
    <w:p>
      <w:pPr>
        <w:spacing w:after="0"/>
      </w:pPr>
    </w:p>
    <w:p>
      <w:pPr>
        <w:pStyle w:val="Heading2"/>
        <w:keepNext/>
      </w:pPr>
      <w:r>
        <w:t>Ocho bloques, doce payloads</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850"/>
            <w:vAlign w:val="center"/>
            <w:tcMar>
              <w:top w:w="90" w:type="dxa"/>
              <w:start w:w="100" w:type="dxa"/>
              <w:bottom w:w="90" w:type="dxa"/>
              <w:end w:w="100" w:type="dxa"/>
            </w:tcMar>
            <w:shd w:fill="17365D"/>
          </w:tcPr>
          <w:p>
            <w:pPr>
              <w:spacing w:after="0" w:line="240" w:lineRule="auto"/>
            </w:pPr>
            <w:r/>
            <w:r>
              <w:rPr>
                <w:rFonts w:ascii="Aptos" w:hAnsi="Aptos"/>
                <w:b/>
                <w:color w:val="FFFFFF"/>
                <w:sz w:val="17"/>
              </w:rPr>
              <w:t>Bloque</w:t>
            </w:r>
          </w:p>
        </w:tc>
        <w:tc>
          <w:tcPr>
            <w:tcW w:type="dxa" w:w="4082"/>
            <w:vAlign w:val="center"/>
            <w:tcMar>
              <w:top w:w="90" w:type="dxa"/>
              <w:start w:w="100" w:type="dxa"/>
              <w:bottom w:w="90" w:type="dxa"/>
              <w:end w:w="100" w:type="dxa"/>
            </w:tcMar>
            <w:shd w:fill="17365D"/>
          </w:tcPr>
          <w:p>
            <w:pPr>
              <w:spacing w:after="0" w:line="240" w:lineRule="auto"/>
            </w:pPr>
            <w:r/>
            <w:r>
              <w:rPr>
                <w:rFonts w:ascii="Aptos" w:hAnsi="Aptos"/>
                <w:b/>
                <w:color w:val="FFFFFF"/>
                <w:sz w:val="17"/>
              </w:rPr>
              <w:t>Payload(s)</w:t>
            </w:r>
          </w:p>
        </w:tc>
        <w:tc>
          <w:tcPr>
            <w:tcW w:type="dxa" w:w="3855"/>
            <w:vAlign w:val="center"/>
            <w:tcMar>
              <w:top w:w="90" w:type="dxa"/>
              <w:start w:w="100" w:type="dxa"/>
              <w:bottom w:w="90" w:type="dxa"/>
              <w:end w:w="100" w:type="dxa"/>
            </w:tcMar>
            <w:shd w:fill="17365D"/>
          </w:tcPr>
          <w:p>
            <w:pPr>
              <w:spacing w:after="0" w:line="240" w:lineRule="auto"/>
            </w:pPr>
            <w:r/>
            <w:r>
              <w:rPr>
                <w:rFonts w:ascii="Aptos" w:hAnsi="Aptos"/>
                <w:b/>
                <w:color w:val="FFFFFF"/>
                <w:sz w:val="17"/>
              </w:rPr>
              <w:t>Esperado</w:t>
            </w:r>
          </w:p>
        </w:tc>
        <w:tc>
          <w:tcPr>
            <w:tcW w:type="dxa" w:w="963"/>
            <w:vAlign w:val="center"/>
            <w:tcMar>
              <w:top w:w="90" w:type="dxa"/>
              <w:start w:w="100" w:type="dxa"/>
              <w:bottom w:w="90" w:type="dxa"/>
              <w:end w:w="100" w:type="dxa"/>
            </w:tcMar>
            <w:shd w:fill="17365D"/>
          </w:tcPr>
          <w:p>
            <w:pPr>
              <w:spacing w:after="0" w:line="240" w:lineRule="auto"/>
            </w:pPr>
            <w:r/>
            <w:r>
              <w:rPr>
                <w:rFonts w:ascii="Aptos" w:hAnsi="Aptos"/>
                <w:b/>
                <w:color w:val="FFFFFF"/>
                <w:sz w:val="17"/>
              </w:rPr>
              <w:t>Cantidad</w:t>
            </w:r>
          </w:p>
        </w:tc>
      </w:tr>
      <w:tr>
        <w:trPr>
          <w:cantSplit/>
        </w:trPr>
        <w:tc>
          <w:tcPr>
            <w:tcW w:type="dxa" w:w="850"/>
            <w:vAlign w:val="center"/>
            <w:tcMar>
              <w:top w:w="90" w:type="dxa"/>
              <w:start w:w="100" w:type="dxa"/>
              <w:bottom w:w="90" w:type="dxa"/>
              <w:end w:w="100" w:type="dxa"/>
            </w:tcMar>
          </w:tcPr>
          <w:p>
            <w:pPr>
              <w:spacing w:after="0" w:line="240" w:lineRule="auto"/>
            </w:pPr>
            <w:r/>
            <w:r>
              <w:rPr>
                <w:rFonts w:ascii="Aptos" w:hAnsi="Aptos"/>
                <w:b w:val="0"/>
                <w:color w:val="222222"/>
                <w:sz w:val="15"/>
              </w:rPr>
              <w:t>CV1</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5"/>
              </w:rPr>
              <w:t>optIn=true; links=[]</w:t>
            </w:r>
          </w:p>
        </w:tc>
        <w:tc>
          <w:tcPr>
            <w:tcW w:type="dxa" w:w="3855"/>
            <w:vAlign w:val="center"/>
            <w:tcMar>
              <w:top w:w="90" w:type="dxa"/>
              <w:start w:w="100" w:type="dxa"/>
              <w:bottom w:w="90" w:type="dxa"/>
              <w:end w:w="100" w:type="dxa"/>
            </w:tcMar>
          </w:tcPr>
          <w:p>
            <w:pPr>
              <w:spacing w:after="0" w:line="240" w:lineRule="auto"/>
            </w:pPr>
            <w:r/>
            <w:r>
              <w:rPr>
                <w:rFonts w:ascii="Aptos" w:hAnsi="Aptos"/>
                <w:b w:val="0"/>
                <w:color w:val="222222"/>
                <w:sz w:val="15"/>
              </w:rPr>
              <w:t>Válido</w:t>
            </w:r>
          </w:p>
        </w:tc>
        <w:tc>
          <w:tcPr>
            <w:tcW w:type="dxa" w:w="963"/>
            <w:vAlign w:val="center"/>
            <w:tcMar>
              <w:top w:w="90" w:type="dxa"/>
              <w:start w:w="100" w:type="dxa"/>
              <w:bottom w:w="90" w:type="dxa"/>
              <w:end w:w="100" w:type="dxa"/>
            </w:tcMar>
          </w:tcPr>
          <w:p>
            <w:pPr>
              <w:spacing w:after="0" w:line="240" w:lineRule="auto"/>
            </w:pPr>
            <w:r/>
            <w:r>
              <w:rPr>
                <w:rFonts w:ascii="Aptos" w:hAnsi="Aptos"/>
                <w:b w:val="0"/>
                <w:color w:val="222222"/>
                <w:sz w:val="15"/>
              </w:rPr>
              <w:t>1</w:t>
            </w:r>
          </w:p>
        </w:tc>
      </w:tr>
      <w:tr>
        <w:trPr>
          <w:cantSplit/>
        </w:trPr>
        <w:tc>
          <w:tcPr>
            <w:tcW w:type="dxa" w:w="850"/>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CV2</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GitHub válido con espacios</w:t>
            </w:r>
          </w:p>
        </w:tc>
        <w:tc>
          <w:tcPr>
            <w:tcW w:type="dxa" w:w="3855"/>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Válido y URL recortada</w:t>
            </w:r>
          </w:p>
        </w:tc>
        <w:tc>
          <w:tcPr>
            <w:tcW w:type="dxa" w:w="96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1</w:t>
            </w:r>
          </w:p>
        </w:tc>
      </w:tr>
      <w:tr>
        <w:trPr>
          <w:cantSplit/>
        </w:trPr>
        <w:tc>
          <w:tcPr>
            <w:tcW w:type="dxa" w:w="850"/>
            <w:vAlign w:val="center"/>
            <w:tcMar>
              <w:top w:w="90" w:type="dxa"/>
              <w:start w:w="100" w:type="dxa"/>
              <w:bottom w:w="90" w:type="dxa"/>
              <w:end w:w="100" w:type="dxa"/>
            </w:tcMar>
          </w:tcPr>
          <w:p>
            <w:pPr>
              <w:spacing w:after="0" w:line="240" w:lineRule="auto"/>
            </w:pPr>
            <w:r/>
            <w:r>
              <w:rPr>
                <w:rFonts w:ascii="Aptos" w:hAnsi="Aptos"/>
                <w:b w:val="0"/>
                <w:color w:val="222222"/>
                <w:sz w:val="15"/>
              </w:rPr>
              <w:t>CNV1</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5"/>
              </w:rPr>
              <w:t>Dos enlaces</w:t>
            </w:r>
          </w:p>
        </w:tc>
        <w:tc>
          <w:tcPr>
            <w:tcW w:type="dxa" w:w="3855"/>
            <w:vAlign w:val="center"/>
            <w:tcMar>
              <w:top w:w="90" w:type="dxa"/>
              <w:start w:w="100" w:type="dxa"/>
              <w:bottom w:w="90" w:type="dxa"/>
              <w:end w:w="100" w:type="dxa"/>
            </w:tcMar>
          </w:tcPr>
          <w:p>
            <w:pPr>
              <w:spacing w:after="0" w:line="240" w:lineRule="auto"/>
            </w:pPr>
            <w:r/>
            <w:r>
              <w:rPr>
                <w:rFonts w:ascii="Aptos" w:hAnsi="Aptos"/>
                <w:b w:val="0"/>
                <w:color w:val="222222"/>
                <w:sz w:val="15"/>
              </w:rPr>
              <w:t>Inválido: máximo 1</w:t>
            </w:r>
          </w:p>
        </w:tc>
        <w:tc>
          <w:tcPr>
            <w:tcW w:type="dxa" w:w="963"/>
            <w:vAlign w:val="center"/>
            <w:tcMar>
              <w:top w:w="90" w:type="dxa"/>
              <w:start w:w="100" w:type="dxa"/>
              <w:bottom w:w="90" w:type="dxa"/>
              <w:end w:w="100" w:type="dxa"/>
            </w:tcMar>
          </w:tcPr>
          <w:p>
            <w:pPr>
              <w:spacing w:after="0" w:line="240" w:lineRule="auto"/>
            </w:pPr>
            <w:r/>
            <w:r>
              <w:rPr>
                <w:rFonts w:ascii="Aptos" w:hAnsi="Aptos"/>
                <w:b w:val="0"/>
                <w:color w:val="222222"/>
                <w:sz w:val="15"/>
              </w:rPr>
              <w:t>1</w:t>
            </w:r>
          </w:p>
        </w:tc>
      </w:tr>
      <w:tr>
        <w:trPr>
          <w:cantSplit/>
        </w:trPr>
        <w:tc>
          <w:tcPr>
            <w:tcW w:type="dxa" w:w="850"/>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CNV2</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ftp://github.com/a</w:t>
            </w:r>
          </w:p>
        </w:tc>
        <w:tc>
          <w:tcPr>
            <w:tcW w:type="dxa" w:w="3855"/>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Inválido: protocolo</w:t>
            </w:r>
          </w:p>
        </w:tc>
        <w:tc>
          <w:tcPr>
            <w:tcW w:type="dxa" w:w="96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1</w:t>
            </w:r>
          </w:p>
        </w:tc>
      </w:tr>
      <w:tr>
        <w:trPr>
          <w:cantSplit/>
        </w:trPr>
        <w:tc>
          <w:tcPr>
            <w:tcW w:type="dxa" w:w="850"/>
            <w:vAlign w:val="center"/>
            <w:tcMar>
              <w:top w:w="90" w:type="dxa"/>
              <w:start w:w="100" w:type="dxa"/>
              <w:bottom w:w="90" w:type="dxa"/>
              <w:end w:w="100" w:type="dxa"/>
            </w:tcMar>
          </w:tcPr>
          <w:p>
            <w:pPr>
              <w:spacing w:after="0" w:line="240" w:lineRule="auto"/>
            </w:pPr>
            <w:r/>
            <w:r>
              <w:rPr>
                <w:rFonts w:ascii="Aptos" w:hAnsi="Aptos"/>
                <w:b w:val="0"/>
                <w:color w:val="222222"/>
                <w:sz w:val="15"/>
              </w:rPr>
              <w:t>CNV3</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5"/>
              </w:rPr>
              <w:t>LinkedIn → example.com</w:t>
            </w:r>
          </w:p>
        </w:tc>
        <w:tc>
          <w:tcPr>
            <w:tcW w:type="dxa" w:w="3855"/>
            <w:vAlign w:val="center"/>
            <w:tcMar>
              <w:top w:w="90" w:type="dxa"/>
              <w:start w:w="100" w:type="dxa"/>
              <w:bottom w:w="90" w:type="dxa"/>
              <w:end w:w="100" w:type="dxa"/>
            </w:tcMar>
          </w:tcPr>
          <w:p>
            <w:pPr>
              <w:spacing w:after="0" w:line="240" w:lineRule="auto"/>
            </w:pPr>
            <w:r/>
            <w:r>
              <w:rPr>
                <w:rFonts w:ascii="Aptos" w:hAnsi="Aptos"/>
                <w:b w:val="0"/>
                <w:color w:val="222222"/>
                <w:sz w:val="15"/>
              </w:rPr>
              <w:t>Inválido: dominio</w:t>
            </w:r>
          </w:p>
        </w:tc>
        <w:tc>
          <w:tcPr>
            <w:tcW w:type="dxa" w:w="963"/>
            <w:vAlign w:val="center"/>
            <w:tcMar>
              <w:top w:w="90" w:type="dxa"/>
              <w:start w:w="100" w:type="dxa"/>
              <w:bottom w:w="90" w:type="dxa"/>
              <w:end w:w="100" w:type="dxa"/>
            </w:tcMar>
          </w:tcPr>
          <w:p>
            <w:pPr>
              <w:spacing w:after="0" w:line="240" w:lineRule="auto"/>
            </w:pPr>
            <w:r/>
            <w:r>
              <w:rPr>
                <w:rFonts w:ascii="Aptos" w:hAnsi="Aptos"/>
                <w:b w:val="0"/>
                <w:color w:val="222222"/>
                <w:sz w:val="15"/>
              </w:rPr>
              <w:t>1</w:t>
            </w:r>
          </w:p>
        </w:tc>
      </w:tr>
      <w:tr>
        <w:trPr>
          <w:cantSplit/>
        </w:trPr>
        <w:tc>
          <w:tcPr>
            <w:tcW w:type="dxa" w:w="850"/>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CNV4</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website sin label / other con label</w:t>
            </w:r>
          </w:p>
        </w:tc>
        <w:tc>
          <w:tcPr>
            <w:tcW w:type="dxa" w:w="3855"/>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Inválido / válido</w:t>
            </w:r>
          </w:p>
        </w:tc>
        <w:tc>
          <w:tcPr>
            <w:tcW w:type="dxa" w:w="96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2</w:t>
            </w:r>
          </w:p>
        </w:tc>
      </w:tr>
      <w:tr>
        <w:trPr>
          <w:cantSplit/>
        </w:trPr>
        <w:tc>
          <w:tcPr>
            <w:tcW w:type="dxa" w:w="850"/>
            <w:vAlign w:val="center"/>
            <w:tcMar>
              <w:top w:w="90" w:type="dxa"/>
              <w:start w:w="100" w:type="dxa"/>
              <w:bottom w:w="90" w:type="dxa"/>
              <w:end w:w="100" w:type="dxa"/>
            </w:tcMar>
          </w:tcPr>
          <w:p>
            <w:pPr>
              <w:spacing w:after="0" w:line="240" w:lineRule="auto"/>
            </w:pPr>
            <w:r/>
            <w:r>
              <w:rPr>
                <w:rFonts w:ascii="Aptos" w:hAnsi="Aptos"/>
                <w:b w:val="0"/>
                <w:color w:val="222222"/>
                <w:sz w:val="15"/>
              </w:rPr>
              <w:t>CNV5</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5"/>
              </w:rPr>
              <w:t>platform fuera de enum / URL 260 / label 81</w:t>
            </w:r>
          </w:p>
        </w:tc>
        <w:tc>
          <w:tcPr>
            <w:tcW w:type="dxa" w:w="3855"/>
            <w:vAlign w:val="center"/>
            <w:tcMar>
              <w:top w:w="90" w:type="dxa"/>
              <w:start w:w="100" w:type="dxa"/>
              <w:bottom w:w="90" w:type="dxa"/>
              <w:end w:w="100" w:type="dxa"/>
            </w:tcMar>
          </w:tcPr>
          <w:p>
            <w:pPr>
              <w:spacing w:after="0" w:line="240" w:lineRule="auto"/>
            </w:pPr>
            <w:r/>
            <w:r>
              <w:rPr>
                <w:rFonts w:ascii="Aptos" w:hAnsi="Aptos"/>
                <w:b w:val="0"/>
                <w:color w:val="222222"/>
                <w:sz w:val="15"/>
              </w:rPr>
              <w:t>Los tres inválidos</w:t>
            </w:r>
          </w:p>
        </w:tc>
        <w:tc>
          <w:tcPr>
            <w:tcW w:type="dxa" w:w="963"/>
            <w:vAlign w:val="center"/>
            <w:tcMar>
              <w:top w:w="90" w:type="dxa"/>
              <w:start w:w="100" w:type="dxa"/>
              <w:bottom w:w="90" w:type="dxa"/>
              <w:end w:w="100" w:type="dxa"/>
            </w:tcMar>
          </w:tcPr>
          <w:p>
            <w:pPr>
              <w:spacing w:after="0" w:line="240" w:lineRule="auto"/>
            </w:pPr>
            <w:r/>
            <w:r>
              <w:rPr>
                <w:rFonts w:ascii="Aptos" w:hAnsi="Aptos"/>
                <w:b w:val="0"/>
                <w:color w:val="222222"/>
                <w:sz w:val="15"/>
              </w:rPr>
              <w:t>3</w:t>
            </w:r>
          </w:p>
        </w:tc>
      </w:tr>
      <w:tr>
        <w:trPr>
          <w:cantSplit/>
        </w:trPr>
        <w:tc>
          <w:tcPr>
            <w:tcW w:type="dxa" w:w="850"/>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CNV6</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userId extra arriba / dentro del link</w:t>
            </w:r>
          </w:p>
        </w:tc>
        <w:tc>
          <w:tcPr>
            <w:tcW w:type="dxa" w:w="3855"/>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Ambos inválidos por strict</w:t>
            </w:r>
          </w:p>
        </w:tc>
        <w:tc>
          <w:tcPr>
            <w:tcW w:type="dxa" w:w="963"/>
            <w:vAlign w:val="center"/>
            <w:tcMar>
              <w:top w:w="90" w:type="dxa"/>
              <w:start w:w="100" w:type="dxa"/>
              <w:bottom w:w="90" w:type="dxa"/>
              <w:end w:w="100" w:type="dxa"/>
            </w:tcMar>
            <w:shd w:fill="F8FAFC"/>
          </w:tcPr>
          <w:p>
            <w:pPr>
              <w:spacing w:after="0" w:line="240" w:lineRule="auto"/>
            </w:pPr>
            <w:r/>
            <w:r>
              <w:rPr>
                <w:rFonts w:ascii="Aptos" w:hAnsi="Aptos"/>
                <w:b w:val="0"/>
                <w:color w:val="222222"/>
                <w:sz w:val="15"/>
              </w:rPr>
              <w:t>2</w:t>
            </w:r>
          </w:p>
        </w:tc>
      </w:tr>
    </w:tbl>
    <w:p>
      <w:pPr>
        <w:spacing w:after="0"/>
      </w:pPr>
    </w:p>
    <w:p>
      <w:pPr>
        <w:spacing w:after="100"/>
      </w:pPr>
      <w:r>
        <w:rPr>
          <w:i w:val="0"/>
        </w:rPr>
        <w:t>CNV5 contiene tres entradas y CNV6 dos. Por eso la forma precisa de describir la evidencia es ‘ocho bloques test, doce payloads y trece aserciones’.</w:t>
      </w: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“CNV6 es el caso de seguridad más importante: como el schema es estricto, rechaza userId tanto en el objeto superior como dentro del enlace. El usuario real siempre se toma del token autenticado.”</w:t>
            </w:r>
          </w:p>
        </w:tc>
      </w:tr>
    </w:tbl>
    <w:p>
      <w:pPr>
        <w:spacing w:after="0"/>
      </w:pPr>
    </w:p>
    <w:tbl>
      <w:tblPr>
        <w:tblW w:type="auto" w:w="0"/>
        <w:jc w:val="center"/>
        <w:tblLook w:firstColumn="1" w:firstRow="1" w:lastColumn="0" w:lastRow="0" w:noHBand="0" w:noVBand="1" w:val="04A0"/>
      </w:tblPr>
      <w:tblGrid>
        <w:gridCol w:w="9978"/>
      </w:tblGrid>
      <w:tr>
        <w:tc>
          <w:tcPr>
            <w:tcW w:type="dxa" w:w="9978"/>
            <w:shd w:fill="F4CCCC"/>
            <w:tcMar>
              <w:top w:w="130" w:type="dxa"/>
              <w:start w:w="180" w:type="dxa"/>
              <w:bottom w:w="130" w:type="dxa"/>
              <w:end w:w="180" w:type="dxa"/>
            </w:tcMar>
          </w:tcPr>
          <w:p>
            <w:pPr>
              <w:spacing w:after="40"/>
            </w:pPr>
            <w:r/>
            <w:r>
              <w:rPr>
                <w:b/>
                <w:color w:val="C00000"/>
                <w:sz w:val="20"/>
              </w:rPr>
              <w:t>LÍMITES</w:t>
            </w:r>
          </w:p>
          <w:p>
            <w:pPr>
              <w:spacing w:after="0" w:line="252" w:lineRule="auto"/>
            </w:pPr>
            <w:r>
              <w:rPr>
                <w:sz w:val="18"/>
              </w:rPr>
              <w:t>La suite prueba URL de 260 (&gt;255) y label de 81 (&gt;80). Solo label cubre el valor inmediatamente posterior. No digas que se probaron ambos lados 255/256 para URL, porque no es cierto.</w:t>
            </w:r>
          </w:p>
        </w:tc>
      </w:tr>
    </w:tbl>
    <w:p>
      <w:pPr>
        <w:spacing w:after="0"/>
      </w:pPr>
    </w:p>
    <w:p>
      <w:pPr>
        <w:pStyle w:val="Heading1"/>
        <w:keepNext/>
      </w:pPr>
      <w:r>
        <w:t>3. Cuatro unitarias de Mel</w:t>
      </w:r>
    </w:p>
    <w:p>
      <w:pPr>
        <w:spacing w:after="40"/>
      </w:pPr>
      <w:r>
        <w:rPr>
          <w:b/>
          <w:color w:val="1F4E78"/>
        </w:rPr>
        <w:t xml:space="preserve">Producción: </w:t>
      </w:r>
      <w:r>
        <w:rPr>
          <w:rFonts w:ascii="Aptos Mono" w:hAnsi="Aptos Mono"/>
          <w:sz w:val="17"/>
        </w:rPr>
        <w:t>src/modules/networking/networking.logic.ts</w:t>
      </w:r>
    </w:p>
    <w:p>
      <w:pPr>
        <w:spacing w:after="40"/>
      </w:pPr>
      <w:r>
        <w:rPr>
          <w:b/>
          <w:color w:val="1F4E78"/>
        </w:rPr>
        <w:t xml:space="preserve">Prueba: </w:t>
      </w:r>
      <w:r>
        <w:rPr>
          <w:rFonts w:ascii="Aptos Mono" w:hAnsi="Aptos Mono"/>
          <w:sz w:val="17"/>
        </w:rPr>
        <w:t>test/HU25_mel/networking.logic.test.ts</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623"/>
            <w:vAlign w:val="center"/>
            <w:tcMar>
              <w:top w:w="90" w:type="dxa"/>
              <w:start w:w="100" w:type="dxa"/>
              <w:bottom w:w="90" w:type="dxa"/>
              <w:end w:w="100" w:type="dxa"/>
            </w:tcMar>
            <w:shd w:fill="17365D"/>
          </w:tcPr>
          <w:p>
            <w:pPr>
              <w:spacing w:after="0" w:line="240" w:lineRule="auto"/>
            </w:pPr>
            <w:r/>
            <w:r>
              <w:rPr>
                <w:rFonts w:ascii="Aptos" w:hAnsi="Aptos"/>
                <w:b/>
                <w:color w:val="FFFFFF"/>
                <w:sz w:val="17"/>
              </w:rPr>
              <w:t>#</w:t>
            </w:r>
          </w:p>
        </w:tc>
        <w:tc>
          <w:tcPr>
            <w:tcW w:type="dxa" w:w="2551"/>
            <w:vAlign w:val="center"/>
            <w:tcMar>
              <w:top w:w="90" w:type="dxa"/>
              <w:start w:w="100" w:type="dxa"/>
              <w:bottom w:w="90" w:type="dxa"/>
              <w:end w:w="100" w:type="dxa"/>
            </w:tcMar>
            <w:shd w:fill="17365D"/>
          </w:tcPr>
          <w:p>
            <w:pPr>
              <w:spacing w:after="0" w:line="240" w:lineRule="auto"/>
            </w:pPr>
            <w:r/>
            <w:r>
              <w:rPr>
                <w:rFonts w:ascii="Aptos" w:hAnsi="Aptos"/>
                <w:b/>
                <w:color w:val="FFFFFF"/>
                <w:sz w:val="17"/>
              </w:rPr>
              <w:t>Función</w:t>
            </w:r>
          </w:p>
        </w:tc>
        <w:tc>
          <w:tcPr>
            <w:tcW w:type="dxa" w:w="4082"/>
            <w:vAlign w:val="center"/>
            <w:tcMar>
              <w:top w:w="90" w:type="dxa"/>
              <w:start w:w="100" w:type="dxa"/>
              <w:bottom w:w="90" w:type="dxa"/>
              <w:end w:w="100" w:type="dxa"/>
            </w:tcMar>
            <w:shd w:fill="17365D"/>
          </w:tcPr>
          <w:p>
            <w:pPr>
              <w:spacing w:after="0" w:line="240" w:lineRule="auto"/>
            </w:pPr>
            <w:r/>
            <w:r>
              <w:rPr>
                <w:rFonts w:ascii="Aptos" w:hAnsi="Aptos"/>
                <w:b/>
                <w:color w:val="FFFFFF"/>
                <w:sz w:val="17"/>
              </w:rPr>
              <w:t>Caso oficial</w:t>
            </w:r>
          </w:p>
        </w:tc>
        <w:tc>
          <w:tcPr>
            <w:tcW w:type="dxa" w:w="2721"/>
            <w:vAlign w:val="center"/>
            <w:tcMar>
              <w:top w:w="90" w:type="dxa"/>
              <w:start w:w="100" w:type="dxa"/>
              <w:bottom w:w="90" w:type="dxa"/>
              <w:end w:w="100" w:type="dxa"/>
            </w:tcMar>
            <w:shd w:fill="17365D"/>
          </w:tcPr>
          <w:p>
            <w:pPr>
              <w:spacing w:after="0" w:line="240" w:lineRule="auto"/>
            </w:pPr>
            <w:r/>
            <w:r>
              <w:rPr>
                <w:rFonts w:ascii="Aptos" w:hAnsi="Aptos"/>
                <w:b/>
                <w:color w:val="FFFFFF"/>
                <w:sz w:val="17"/>
              </w:rPr>
              <w:t>Qué protege</w:t>
            </w:r>
          </w:p>
        </w:tc>
      </w:tr>
      <w:tr>
        <w:trPr>
          <w:cantSplit/>
        </w:trPr>
        <w:tc>
          <w:tcPr>
            <w:tcW w:type="dxa" w:w="623"/>
            <w:vAlign w:val="center"/>
            <w:tcMar>
              <w:top w:w="90" w:type="dxa"/>
              <w:start w:w="100" w:type="dxa"/>
              <w:bottom w:w="90" w:type="dxa"/>
              <w:end w:w="100" w:type="dxa"/>
            </w:tcMar>
          </w:tcPr>
          <w:p>
            <w:pPr>
              <w:spacing w:after="0" w:line="240" w:lineRule="auto"/>
            </w:pPr>
            <w:r/>
            <w:r>
              <w:rPr>
                <w:rFonts w:ascii="Aptos" w:hAnsi="Aptos"/>
                <w:b w:val="0"/>
                <w:color w:val="222222"/>
                <w:sz w:val="16"/>
              </w:rPr>
              <w:t>1</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6"/>
              </w:rPr>
              <w:t>validateSocialLink</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6"/>
              </w:rPr>
              <w:t>website/other sin etiqueta</w:t>
            </w:r>
          </w:p>
        </w:tc>
        <w:tc>
          <w:tcPr>
            <w:tcW w:type="dxa" w:w="2721"/>
            <w:vAlign w:val="center"/>
            <w:tcMar>
              <w:top w:w="90" w:type="dxa"/>
              <w:start w:w="100" w:type="dxa"/>
              <w:bottom w:w="90" w:type="dxa"/>
              <w:end w:w="100" w:type="dxa"/>
            </w:tcMar>
          </w:tcPr>
          <w:p>
            <w:pPr>
              <w:spacing w:after="0" w:line="240" w:lineRule="auto"/>
            </w:pPr>
            <w:r/>
            <w:r>
              <w:rPr>
                <w:rFonts w:ascii="Aptos" w:hAnsi="Aptos"/>
                <w:b w:val="0"/>
                <w:color w:val="222222"/>
                <w:sz w:val="16"/>
              </w:rPr>
              <w:t>Devuelve label_required</w:t>
            </w:r>
          </w:p>
        </w:tc>
      </w:tr>
      <w:tr>
        <w:trPr>
          <w:cantSplit/>
        </w:trPr>
        <w:tc>
          <w:tcPr>
            <w:tcW w:type="dxa" w:w="6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2</w:t>
            </w:r>
          </w:p>
        </w:tc>
        <w:tc>
          <w:tcPr>
            <w:tcW w:type="dxa" w:w="2551"/>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urlBelongsToPlatform</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linkedin.com.evil.test / notgithub.com</w:t>
            </w:r>
          </w:p>
        </w:tc>
        <w:tc>
          <w:tcPr>
            <w:tcW w:type="dxa" w:w="2721"/>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Evita coincidencias por texto o path</w:t>
            </w:r>
          </w:p>
        </w:tc>
      </w:tr>
      <w:tr>
        <w:trPr>
          <w:cantSplit/>
        </w:trPr>
        <w:tc>
          <w:tcPr>
            <w:tcW w:type="dxa" w:w="623"/>
            <w:vAlign w:val="center"/>
            <w:tcMar>
              <w:top w:w="90" w:type="dxa"/>
              <w:start w:w="100" w:type="dxa"/>
              <w:bottom w:w="90" w:type="dxa"/>
              <w:end w:w="100" w:type="dxa"/>
            </w:tcMar>
          </w:tcPr>
          <w:p>
            <w:pPr>
              <w:spacing w:after="0" w:line="240" w:lineRule="auto"/>
            </w:pPr>
            <w:r/>
            <w:r>
              <w:rPr>
                <w:rFonts w:ascii="Aptos" w:hAnsi="Aptos"/>
                <w:b w:val="0"/>
                <w:color w:val="222222"/>
                <w:sz w:val="16"/>
              </w:rPr>
              <w:t>3</w:t>
            </w:r>
          </w:p>
        </w:tc>
        <w:tc>
          <w:tcPr>
            <w:tcW w:type="dxa" w:w="2551"/>
            <w:vAlign w:val="center"/>
            <w:tcMar>
              <w:top w:w="90" w:type="dxa"/>
              <w:start w:w="100" w:type="dxa"/>
              <w:bottom w:w="90" w:type="dxa"/>
              <w:end w:w="100" w:type="dxa"/>
            </w:tcMar>
          </w:tcPr>
          <w:p>
            <w:pPr>
              <w:spacing w:after="0" w:line="240" w:lineRule="auto"/>
            </w:pPr>
            <w:r/>
            <w:r>
              <w:rPr>
                <w:rFonts w:ascii="Aptos" w:hAnsi="Aptos"/>
                <w:b w:val="0"/>
                <w:color w:val="222222"/>
                <w:sz w:val="16"/>
              </w:rPr>
              <w:t>validateNetworkingSelection</w:t>
            </w:r>
          </w:p>
        </w:tc>
        <w:tc>
          <w:tcPr>
            <w:tcW w:type="dxa" w:w="4082"/>
            <w:vAlign w:val="center"/>
            <w:tcMar>
              <w:top w:w="90" w:type="dxa"/>
              <w:start w:w="100" w:type="dxa"/>
              <w:bottom w:w="90" w:type="dxa"/>
              <w:end w:w="100" w:type="dxa"/>
            </w:tcMar>
          </w:tcPr>
          <w:p>
            <w:pPr>
              <w:spacing w:after="0" w:line="240" w:lineRule="auto"/>
            </w:pPr>
            <w:r/>
            <w:r>
              <w:rPr>
                <w:rFonts w:ascii="Aptos" w:hAnsi="Aptos"/>
                <w:b w:val="0"/>
                <w:color w:val="222222"/>
                <w:sz w:val="16"/>
              </w:rPr>
              <w:t>Dos enlaces</w:t>
            </w:r>
          </w:p>
        </w:tc>
        <w:tc>
          <w:tcPr>
            <w:tcW w:type="dxa" w:w="2721"/>
            <w:vAlign w:val="center"/>
            <w:tcMar>
              <w:top w:w="90" w:type="dxa"/>
              <w:start w:w="100" w:type="dxa"/>
              <w:bottom w:w="90" w:type="dxa"/>
              <w:end w:w="100" w:type="dxa"/>
            </w:tcMar>
          </w:tcPr>
          <w:p>
            <w:pPr>
              <w:spacing w:after="0" w:line="240" w:lineRule="auto"/>
            </w:pPr>
            <w:r/>
            <w:r>
              <w:rPr>
                <w:rFonts w:ascii="Aptos" w:hAnsi="Aptos"/>
                <w:b w:val="0"/>
                <w:color w:val="222222"/>
                <w:sz w:val="16"/>
              </w:rPr>
              <w:t>Devuelve too_many_links</w:t>
            </w:r>
          </w:p>
        </w:tc>
      </w:tr>
      <w:tr>
        <w:trPr>
          <w:cantSplit/>
        </w:trPr>
        <w:tc>
          <w:tcPr>
            <w:tcW w:type="dxa" w:w="6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4</w:t>
            </w:r>
          </w:p>
        </w:tc>
        <w:tc>
          <w:tcPr>
            <w:tcW w:type="dxa" w:w="2551"/>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normalizeSocialLink</w:t>
            </w:r>
          </w:p>
        </w:tc>
        <w:tc>
          <w:tcPr>
            <w:tcW w:type="dxa" w:w="408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Espacios en URL/label</w:t>
            </w:r>
          </w:p>
        </w:tc>
        <w:tc>
          <w:tcPr>
            <w:tcW w:type="dxa" w:w="2721"/>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Trim; label vacío → null</w:t>
            </w:r>
          </w:p>
        </w:tc>
      </w:tr>
    </w:tbl>
    <w:p>
      <w:pPr>
        <w:spacing w:after="0"/>
      </w:pPr>
    </w:p>
    <w:tbl>
      <w:tblPr>
        <w:tblW w:type="auto" w:w="0"/>
        <w:jc w:val="center"/>
        <w:tblLook w:firstColumn="1" w:firstRow="1" w:lastColumn="0" w:lastRow="0" w:noHBand="0" w:noVBand="1" w:val="04A0"/>
      </w:tblPr>
      <w:tblGrid>
        <w:gridCol w:w="9978"/>
      </w:tblGrid>
      <w:tr>
        <w:tc>
          <w:tcPr>
            <w:tcW w:type="dxa" w:w="9978"/>
            <w:shd w:fill="EAF3F8"/>
            <w:tcMar>
              <w:top w:w="130" w:type="dxa"/>
              <w:start w:w="180" w:type="dxa"/>
              <w:bottom w:w="130" w:type="dxa"/>
              <w:end w:w="180" w:type="dxa"/>
            </w:tcMar>
          </w:tcPr>
          <w:p>
            <w:pPr>
              <w:spacing w:after="40"/>
            </w:pPr>
            <w:r/>
            <w:r>
              <w:rPr>
                <w:b/>
                <w:color w:val="1F4E78"/>
                <w:sz w:val="20"/>
              </w:rPr>
              <w:t>CONTEO REAL</w:t>
            </w:r>
          </w:p>
          <w:p>
            <w:pPr>
              <w:spacing w:after="0" w:line="252" w:lineRule="auto"/>
            </w:pPr>
            <w:r>
              <w:rPr>
                <w:sz w:val="18"/>
              </w:rPr>
              <w:t>El archivo completo prueba cinco funciones mediante nueve bloques y 23 aserciones. isHttpUrl es una función de apoyo; para la rúbrica se exponen las cuatro funciones de la captura.</w:t>
            </w:r>
          </w:p>
        </w:tc>
      </w:tr>
    </w:tbl>
    <w:p>
      <w:pPr>
        <w:spacing w:after="0"/>
      </w:pPr>
    </w:p>
    <w:p>
      <w:pPr>
        <w:pStyle w:val="Heading2"/>
        <w:keepNext/>
      </w:pPr>
      <w:r>
        <w:t>Cómo se valida el dominio</w:t>
      </w:r>
    </w:p>
    <w:p>
      <w:pPr>
        <w:pStyle w:val="CodeBlock"/>
        <w:keepLines/>
        <w:spacing w:after="120"/>
      </w:pPr>
      <w:r>
        <w:t>hostname === expected || hostname.endsWith(`.${expected}`)</w:t>
      </w:r>
    </w:p>
    <w:p>
      <w:pPr>
        <w:pStyle w:val="ListBullet"/>
        <w:spacing w:after="40"/>
      </w:pPr>
      <w:r>
        <w:t>linkedin.com es válido por igualdad exacta.</w:t>
      </w:r>
    </w:p>
    <w:p>
      <w:pPr>
        <w:pStyle w:val="ListBullet"/>
        <w:spacing w:after="40"/>
      </w:pPr>
      <w:r>
        <w:t>pe.linkedin.com es válido porque termina en .linkedin.com.</w:t>
      </w:r>
    </w:p>
    <w:p>
      <w:pPr>
        <w:pStyle w:val="ListBullet"/>
        <w:spacing w:after="40"/>
      </w:pPr>
      <w:r>
        <w:t>linkedin.com.evil.test es inválido: el dominio registrable termina en evil.test.</w:t>
      </w:r>
    </w:p>
    <w:p>
      <w:pPr>
        <w:pStyle w:val="ListBullet"/>
        <w:spacing w:after="40"/>
      </w:pPr>
      <w:r>
        <w:t>notgithub.com es inválido: no existe un punto antes de github.com.</w:t>
      </w:r>
    </w:p>
    <w:p>
      <w:pPr>
        <w:pStyle w:val="ListBullet"/>
        <w:spacing w:after="40"/>
      </w:pPr>
      <w:r>
        <w:t>Un texto instagram.com colocado en el path no cambia el hostname.</w:t>
      </w:r>
    </w:p>
    <w:p>
      <w:pPr>
        <w:pStyle w:val="ListBullet"/>
        <w:spacing w:after="40"/>
      </w:pPr>
      <w:r>
        <w:t>La plataforma x acepta x.com y twitter.com como alias declarados.</w:t>
      </w:r>
    </w:p>
    <w:p>
      <w:pPr>
        <w:pStyle w:val="Heading2"/>
        <w:keepNext/>
      </w:pPr>
      <w:r>
        <w:t>Normalización y selección</w:t>
      </w:r>
    </w:p>
    <w:p>
      <w:pPr>
        <w:pStyle w:val="CodeBlock"/>
        <w:keepLines/>
        <w:spacing w:after="120"/>
      </w:pPr>
      <w:r>
        <w:t>if (input.links.length &gt; 1) return too_many_links;</w:t>
        <w:br/>
        <w:t>const link = input.links[0];</w:t>
        <w:br/>
        <w:t>if (!link) return ok;</w:t>
        <w:br/>
        <w:t>return validateSocialLink(link);</w:t>
        <w:br/>
        <w:br/>
        <w:t>normalizeSocialLink(link) =&gt; {</w:t>
        <w:br/>
        <w:t xml:space="preserve">  platform,</w:t>
        <w:br/>
        <w:t xml:space="preserve">  url: link.url.trim(),</w:t>
        <w:br/>
        <w:t xml:space="preserve">  label: trimmedLabel.length &gt; 0 ? trimmedLabel : null,</w:t>
        <w:br/>
        <w:t>}</w:t>
      </w:r>
    </w:p>
    <w:p>
      <w:pPr>
        <w:pStyle w:val="Heading1"/>
        <w:keepNext/>
      </w:pPr>
      <w:r>
        <w:t>Preguntas probables para Mel</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3402"/>
            <w:vAlign w:val="center"/>
            <w:tcMar>
              <w:top w:w="90" w:type="dxa"/>
              <w:start w:w="100" w:type="dxa"/>
              <w:bottom w:w="90" w:type="dxa"/>
              <w:end w:w="100" w:type="dxa"/>
            </w:tcMar>
            <w:shd w:fill="17365D"/>
          </w:tcPr>
          <w:p>
            <w:pPr>
              <w:spacing w:after="0" w:line="240" w:lineRule="auto"/>
            </w:pPr>
            <w:r/>
            <w:r>
              <w:rPr>
                <w:rFonts w:ascii="Aptos" w:hAnsi="Aptos"/>
                <w:b/>
                <w:color w:val="FFFFFF"/>
                <w:sz w:val="17"/>
              </w:rPr>
              <w:t>Pregunta</w:t>
            </w:r>
          </w:p>
        </w:tc>
        <w:tc>
          <w:tcPr>
            <w:tcW w:type="dxa" w:w="6123"/>
            <w:vAlign w:val="center"/>
            <w:tcMar>
              <w:top w:w="90" w:type="dxa"/>
              <w:start w:w="100" w:type="dxa"/>
              <w:bottom w:w="90" w:type="dxa"/>
              <w:end w:w="100" w:type="dxa"/>
            </w:tcMar>
            <w:shd w:fill="17365D"/>
          </w:tcPr>
          <w:p>
            <w:pPr>
              <w:spacing w:after="0" w:line="240" w:lineRule="auto"/>
            </w:pPr>
            <w:r/>
            <w:r>
              <w:rPr>
                <w:rFonts w:ascii="Aptos" w:hAnsi="Aptos"/>
                <w:b/>
                <w:color w:val="FFFFFF"/>
                <w:sz w:val="17"/>
              </w:rPr>
              <w:t>Respuesta breve y segura</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validar en Zod y servicio?</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Zod protege HTTP; el servicio conserva invariantes si se llama desde otra entrada.</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¿Por qué no acepta notgithub.com?</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Se exige igualdad o sufijo .github.com; una coincidencia textual no basta.</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website necesita label?</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No tiene una marca reconocible; necesita un nombre visible como Portafolio.</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¿Qué significa null del repositorio?</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Que el propietario autenticado no existe; se traduce a 404.</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userId no va en body?</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Se obtiene del JWT para impedir que el cliente elija otro propietario.</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¿0 enlaces con optIn=true es válido?</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Sí en el código ejecutable actual; se comparte el carnet sin red.</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¿8 casos o 12?</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Ocho bloques test que contienen doce payloads concretos.</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¿15/15 cubre toda HU25?</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 solo updateMine en el rango 31–56.</w:t>
            </w:r>
          </w:p>
        </w:tc>
      </w:tr>
    </w:tbl>
    <w:p>
      <w:pPr>
        <w:spacing w:after="0"/>
      </w:pPr>
    </w:p>
    <w:tbl>
      <w:tblPr>
        <w:tblW w:type="auto" w:w="0"/>
        <w:jc w:val="center"/>
        <w:tblLook w:firstColumn="1" w:firstRow="1" w:lastColumn="0" w:lastRow="0" w:noHBand="0" w:noVBand="1" w:val="04A0"/>
      </w:tblPr>
      <w:tblGrid>
        <w:gridCol w:w="9978"/>
      </w:tblGrid>
      <w:tr>
        <w:tc>
          <w:tcPr>
            <w:tcW w:type="dxa" w:w="9978"/>
            <w:shd w:fill="FCE4D6"/>
            <w:tcMar>
              <w:top w:w="130" w:type="dxa"/>
              <w:start w:w="180" w:type="dxa"/>
              <w:bottom w:w="130" w:type="dxa"/>
              <w:end w:w="180" w:type="dxa"/>
            </w:tcMar>
          </w:tcPr>
          <w:p>
            <w:pPr>
              <w:spacing w:after="40"/>
            </w:pPr>
            <w:r/>
            <w:r>
              <w:rPr>
                <w:b/>
                <w:color w:val="ED7D31"/>
                <w:sz w:val="20"/>
              </w:rPr>
              <w:t>DISCREPANCIA ESPECIFICACIÓN/CÓDIGO</w:t>
            </w:r>
          </w:p>
          <w:p>
            <w:pPr>
              <w:spacing w:after="0" w:line="252" w:lineRule="auto"/>
            </w:pPr>
            <w:r>
              <w:rPr>
                <w:sz w:val="18"/>
              </w:rPr>
              <w:t>La especificación escrita indica que optIn=true exigiría exactamente un enlace, pero schema, lógica y pruebas actuales aceptan cero o uno. En esta exposición describan el comportamiento ejecutable y, si preguntan, reconozcan la discrepancia como deuda de alineación.</w:t>
            </w:r>
          </w:p>
        </w:tc>
      </w:tr>
    </w:tbl>
    <w:p>
      <w:pPr>
        <w:spacing w:after="0"/>
      </w:pPr>
    </w:p>
    <w:p>
      <w:pPr>
        <w:pStyle w:val="Heading2"/>
        <w:keepNext/>
      </w:pPr>
      <w:r>
        <w:t>Demo de Mel</w:t>
      </w:r>
    </w:p>
    <w:p>
      <w:pPr>
        <w:pStyle w:val="CodeBlock"/>
        <w:keepLines/>
        <w:spacing w:after="120"/>
      </w:pPr>
      <w:r>
        <w:t>cd "/Users/jjjangelosss/Desktop/ULIMA++/ULima_Backend_IS2"</w:t>
        <w:br/>
        <w:br/>
        <w:t>bun test test/HU25_mel/networking.cajablanca.test.ts</w:t>
        <w:br/>
        <w:t>bun test test/HU25_mel/networking.cajanegra.test.ts</w:t>
        <w:br/>
        <w:t>bun test test/HU25_mel/networking.logic.test.ts</w:t>
        <w:br/>
        <w:t>bun run mut:mel</w:t>
      </w:r>
    </w:p>
    <w:p>
      <w:pPr>
        <w:pStyle w:val="Heading2"/>
        <w:keepNext/>
      </w:pPr>
      <w:r>
        <w:t>Versión de 2 minutos de Mel</w:t>
      </w: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“Mi caja blanca es updateMine: dos salidas del switch, el ternario enlace/null y el repositorio null producen V(G)=5 y cinco caminos; Stryker mata 15 de 15 mutantes del rango. Mi caja negra trata el schema Zod como contrato observable con cinco campos, ocho bloques y doce payloads, incluido modo estricto contra userId extra. Mis cuatro funciones unitarias validan etiqueta, pertenencia de dominio, máximo una red y normalización de URL/label.”</w:t>
            </w:r>
          </w:p>
        </w:tc>
      </w:tr>
    </w:tbl>
    <w:p>
      <w:pPr>
        <w:spacing w:after="0"/>
      </w:pPr>
    </w:p>
    <w:p>
      <w:pPr>
        <w:pStyle w:val="Heading2"/>
        <w:keepNext/>
      </w:pPr>
      <w:r>
        <w:t>Errores que Mel debe evitar</w:t>
      </w:r>
    </w:p>
    <w:p>
      <w:pPr>
        <w:pStyle w:val="ListBullet"/>
        <w:spacing w:after="40"/>
      </w:pPr>
      <w:r>
        <w:t>Decir que la caja negra usa base de datos o endpoint completo.</w:t>
      </w:r>
    </w:p>
    <w:p>
      <w:pPr>
        <w:pStyle w:val="ListBullet"/>
        <w:spacing w:after="40"/>
      </w:pPr>
      <w:r>
        <w:t>Afirmar que hay exactamente ocho payloads: hay ocho bloques y doce payloads.</w:t>
      </w:r>
    </w:p>
    <w:p>
      <w:pPr>
        <w:pStyle w:val="ListBullet"/>
        <w:spacing w:after="40"/>
      </w:pPr>
      <w:r>
        <w:t>Incluir isHttpUrl como quinta unitaria oficial sin explicar que es apoyo.</w:t>
      </w:r>
    </w:p>
    <w:p>
      <w:pPr>
        <w:pStyle w:val="ListBullet"/>
        <w:spacing w:after="40"/>
      </w:pPr>
      <w:r>
        <w:t>Decir que URL 255/256 está cubierta bilateralmente.</w:t>
      </w:r>
    </w:p>
    <w:p>
      <w:pPr>
        <w:pStyle w:val="ListBullet"/>
        <w:spacing w:after="40"/>
      </w:pPr>
      <w:r>
        <w:t>Extender el 15/15 a todo networking o a todo el proyecto.</w:t>
      </w:r>
    </w:p>
    <w:p>
      <w:pPr>
        <w:pStyle w:val="Heading1"/>
        <w:keepNext/>
      </w:pPr>
      <w:r>
        <w:t>Anexos para los tres</w:t>
      </w:r>
    </w:p>
    <w:p>
      <w:pPr>
        <w:pStyle w:val="Heading2"/>
        <w:keepNext/>
      </w:pPr>
      <w:r>
        <w:t>A. Comandos de ejecución independiente</w:t>
      </w:r>
    </w:p>
    <w:p>
      <w:pPr>
        <w:pStyle w:val="CodeBlock"/>
        <w:keepLines/>
        <w:spacing w:after="120"/>
      </w:pPr>
      <w:r>
        <w:t>cd "/Users/jjjangelosss/Desktop/ULIMA++/ULima_Backend_IS2"</w:t>
        <w:br/>
        <w:br/>
        <w:t># JEFF</w:t>
        <w:br/>
        <w:t>bun test test/HU01_jeff/login.cajablanca.test.ts</w:t>
        <w:br/>
        <w:t>bun test test/HU18_jeff/advising.cajanegra.test.ts</w:t>
        <w:br/>
        <w:t>bun test test/HU20_jeff/password-reset.logic.test.ts</w:t>
        <w:br/>
        <w:t>bun run mut:jeff</w:t>
        <w:br/>
        <w:br/>
        <w:t># SAM</w:t>
        <w:br/>
        <w:t>bun test test/HU30_sam/notificar.cajablanca.test.ts</w:t>
        <w:br/>
        <w:t>bun test test/HU22_sam/impedidos.cajanegra.test.ts</w:t>
        <w:br/>
        <w:t>bun test test/HU22_sam/impedidos.unitarias.test.ts test/HU06_sam/grades.logic.test.ts</w:t>
        <w:br/>
        <w:t>bun run mut:sam</w:t>
        <w:br/>
        <w:br/>
        <w:t># MEL</w:t>
        <w:br/>
        <w:t>bun test test/HU25_mel/networking.cajablanca.test.ts</w:t>
        <w:br/>
        <w:t>bun test test/HU25_mel/networking.cajanegra.test.ts</w:t>
        <w:br/>
        <w:t>bun test test/HU25_mel/networking.logic.test.ts</w:t>
        <w:br/>
        <w:t>bun run mut:mel</w:t>
        <w:br/>
        <w:br/>
        <w:t># CONTROL GLOBAL</w:t>
        <w:br/>
        <w:t>bun run build</w:t>
      </w:r>
    </w:p>
    <w:p>
      <w:pPr>
        <w:pStyle w:val="Heading2"/>
        <w:keepNext/>
      </w:pPr>
      <w:r>
        <w:t>B. Qué mostrar en VS Code</w:t>
      </w:r>
    </w:p>
    <w:p>
      <w:pPr>
        <w:spacing w:after="60"/>
        <w:ind w:left="255" w:hanging="255"/>
      </w:pPr>
      <w:r>
        <w:rPr>
          <w:b/>
        </w:rPr>
        <w:t xml:space="preserve">1. </w:t>
      </w:r>
      <w:r>
        <w:t>Abrir producción a la izquierda y test a la derecha.</w:t>
      </w:r>
    </w:p>
    <w:p>
      <w:pPr>
        <w:spacing w:after="60"/>
        <w:ind w:left="255" w:hanging="255"/>
      </w:pPr>
      <w:r>
        <w:rPr>
          <w:b/>
        </w:rPr>
        <w:t xml:space="preserve">2. </w:t>
      </w:r>
      <w:r>
        <w:t>Buscar ⭐ en el test para ir al comentario central.</w:t>
      </w:r>
    </w:p>
    <w:p>
      <w:pPr>
        <w:spacing w:after="60"/>
        <w:ind w:left="255" w:hanging="255"/>
      </w:pPr>
      <w:r>
        <w:rPr>
          <w:b/>
        </w:rPr>
        <w:t xml:space="preserve">3. </w:t>
      </w:r>
      <w:r>
        <w:t>Señalar primero la decisión de producción y luego el caso que la fuerza.</w:t>
      </w:r>
    </w:p>
    <w:p>
      <w:pPr>
        <w:spacing w:after="60"/>
        <w:ind w:left="255" w:hanging="255"/>
      </w:pPr>
      <w:r>
        <w:rPr>
          <w:b/>
        </w:rPr>
        <w:t xml:space="preserve">4. </w:t>
      </w:r>
      <w:r>
        <w:t>Mostrar Arrange, Act y Assert de un caso feliz y un caso de error.</w:t>
      </w:r>
    </w:p>
    <w:p>
      <w:pPr>
        <w:spacing w:after="60"/>
        <w:ind w:left="255" w:hanging="255"/>
      </w:pPr>
      <w:r>
        <w:rPr>
          <w:b/>
        </w:rPr>
        <w:t xml:space="preserve">5. </w:t>
      </w:r>
      <w:r>
        <w:t>Abrir el Mermaid en preview solo después de que el flujo funcional esté claro.</w:t>
      </w:r>
    </w:p>
    <w:p>
      <w:pPr>
        <w:spacing w:after="60"/>
        <w:ind w:left="255" w:hanging="255"/>
      </w:pPr>
      <w:r>
        <w:rPr>
          <w:b/>
        </w:rPr>
        <w:t xml:space="preserve">6. </w:t>
      </w:r>
      <w:r>
        <w:t>Ejecutar Bun; luego Stryker solo si hay tiempo suficiente.</w:t>
      </w:r>
    </w:p>
    <w:p>
      <w:pPr>
        <w:pStyle w:val="Heading2"/>
        <w:keepNext/>
      </w:pPr>
      <w:r>
        <w:t>C. Checklist antes de exponer</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680"/>
            <w:vAlign w:val="center"/>
            <w:tcMar>
              <w:top w:w="90" w:type="dxa"/>
              <w:start w:w="100" w:type="dxa"/>
              <w:bottom w:w="90" w:type="dxa"/>
              <w:end w:w="100" w:type="dxa"/>
            </w:tcMar>
            <w:shd w:fill="17365D"/>
          </w:tcPr>
          <w:p>
            <w:pPr>
              <w:spacing w:after="0" w:line="240" w:lineRule="auto"/>
            </w:pPr>
            <w:r/>
            <w:r>
              <w:rPr>
                <w:rFonts w:ascii="Aptos" w:hAnsi="Aptos"/>
                <w:b/>
                <w:color w:val="FFFFFF"/>
                <w:sz w:val="17"/>
              </w:rPr>
              <w:t>✓</w:t>
            </w:r>
          </w:p>
        </w:tc>
        <w:tc>
          <w:tcPr>
            <w:tcW w:type="dxa" w:w="8958"/>
            <w:vAlign w:val="center"/>
            <w:tcMar>
              <w:top w:w="90" w:type="dxa"/>
              <w:start w:w="100" w:type="dxa"/>
              <w:bottom w:w="90" w:type="dxa"/>
              <w:end w:w="100" w:type="dxa"/>
            </w:tcMar>
            <w:shd w:fill="17365D"/>
          </w:tcPr>
          <w:p>
            <w:pPr>
              <w:spacing w:after="0" w:line="240" w:lineRule="auto"/>
            </w:pPr>
            <w:r/>
            <w:r>
              <w:rPr>
                <w:rFonts w:ascii="Aptos" w:hAnsi="Aptos"/>
                <w:b/>
                <w:color w:val="FFFFFF"/>
                <w:sz w:val="17"/>
              </w:rPr>
              <w:t>Comprobación</w:t>
            </w:r>
          </w:p>
        </w:tc>
      </w:tr>
      <w:tr>
        <w:trPr>
          <w:cantSplit/>
        </w:trPr>
        <w:tc>
          <w:tcPr>
            <w:tcW w:type="dxa" w:w="680"/>
            <w:vAlign w:val="center"/>
            <w:tcMar>
              <w:top w:w="90" w:type="dxa"/>
              <w:start w:w="100" w:type="dxa"/>
              <w:bottom w:w="90" w:type="dxa"/>
              <w:end w:w="100" w:type="dxa"/>
            </w:tcMar>
          </w:tcPr>
          <w:p>
            <w:pPr>
              <w:spacing w:after="0" w:line="240" w:lineRule="auto"/>
            </w:pPr>
            <w:r/>
            <w:r>
              <w:rPr>
                <w:rFonts w:ascii="Aptos" w:hAnsi="Aptos"/>
                <w:b w:val="0"/>
                <w:color w:val="222222"/>
                <w:sz w:val="17"/>
              </w:rPr>
              <w:t>□</w:t>
            </w:r>
          </w:p>
        </w:tc>
        <w:tc>
          <w:tcPr>
            <w:tcW w:type="dxa" w:w="8958"/>
            <w:vAlign w:val="center"/>
            <w:tcMar>
              <w:top w:w="90" w:type="dxa"/>
              <w:start w:w="100" w:type="dxa"/>
              <w:bottom w:w="90" w:type="dxa"/>
              <w:end w:w="100" w:type="dxa"/>
            </w:tcMar>
          </w:tcPr>
          <w:p>
            <w:pPr>
              <w:spacing w:after="0" w:line="240" w:lineRule="auto"/>
            </w:pPr>
            <w:r/>
            <w:r>
              <w:rPr>
                <w:rFonts w:ascii="Aptos" w:hAnsi="Aptos"/>
                <w:b w:val="0"/>
                <w:color w:val="222222"/>
                <w:sz w:val="17"/>
              </w:rPr>
              <w:t>Cada persona sabe sus tres archivos y no abre carpetas antiguas.</w:t>
            </w:r>
          </w:p>
        </w:tc>
      </w:tr>
      <w:tr>
        <w:trPr>
          <w:cantSplit/>
        </w:trPr>
        <w:tc>
          <w:tcPr>
            <w:tcW w:type="dxa" w:w="680"/>
            <w:vAlign w:val="center"/>
            <w:tcMar>
              <w:top w:w="90" w:type="dxa"/>
              <w:start w:w="100" w:type="dxa"/>
              <w:bottom w:w="90" w:type="dxa"/>
              <w:end w:w="100" w:type="dxa"/>
            </w:tcMar>
            <w:shd w:fill="F8FAFC"/>
          </w:tcPr>
          <w:p>
            <w:pPr>
              <w:spacing w:after="0" w:line="240" w:lineRule="auto"/>
            </w:pPr>
            <w:r/>
            <w:r>
              <w:rPr>
                <w:rFonts w:ascii="Aptos" w:hAnsi="Aptos"/>
                <w:b w:val="0"/>
                <w:color w:val="222222"/>
                <w:sz w:val="17"/>
              </w:rPr>
              <w:t>□</w:t>
            </w:r>
          </w:p>
        </w:tc>
        <w:tc>
          <w:tcPr>
            <w:tcW w:type="dxa" w:w="8958"/>
            <w:vAlign w:val="center"/>
            <w:tcMar>
              <w:top w:w="90" w:type="dxa"/>
              <w:start w:w="100" w:type="dxa"/>
              <w:bottom w:w="90" w:type="dxa"/>
              <w:end w:w="100" w:type="dxa"/>
            </w:tcMar>
            <w:shd w:fill="F8FAFC"/>
          </w:tcPr>
          <w:p>
            <w:pPr>
              <w:spacing w:after="0" w:line="240" w:lineRule="auto"/>
            </w:pPr>
            <w:r/>
            <w:r>
              <w:rPr>
                <w:rFonts w:ascii="Aptos" w:hAnsi="Aptos"/>
                <w:b w:val="0"/>
                <w:color w:val="222222"/>
                <w:sz w:val="17"/>
              </w:rPr>
              <w:t>Los tres pueden definir caja blanca, negra, unitaria y mutante en una frase.</w:t>
            </w:r>
          </w:p>
        </w:tc>
      </w:tr>
      <w:tr>
        <w:trPr>
          <w:cantSplit/>
        </w:trPr>
        <w:tc>
          <w:tcPr>
            <w:tcW w:type="dxa" w:w="680"/>
            <w:vAlign w:val="center"/>
            <w:tcMar>
              <w:top w:w="90" w:type="dxa"/>
              <w:start w:w="100" w:type="dxa"/>
              <w:bottom w:w="90" w:type="dxa"/>
              <w:end w:w="100" w:type="dxa"/>
            </w:tcMar>
          </w:tcPr>
          <w:p>
            <w:pPr>
              <w:spacing w:after="0" w:line="240" w:lineRule="auto"/>
            </w:pPr>
            <w:r/>
            <w:r>
              <w:rPr>
                <w:rFonts w:ascii="Aptos" w:hAnsi="Aptos"/>
                <w:b w:val="0"/>
                <w:color w:val="222222"/>
                <w:sz w:val="17"/>
              </w:rPr>
              <w:t>□</w:t>
            </w:r>
          </w:p>
        </w:tc>
        <w:tc>
          <w:tcPr>
            <w:tcW w:type="dxa" w:w="8958"/>
            <w:vAlign w:val="center"/>
            <w:tcMar>
              <w:top w:w="90" w:type="dxa"/>
              <w:start w:w="100" w:type="dxa"/>
              <w:bottom w:w="90" w:type="dxa"/>
              <w:end w:w="100" w:type="dxa"/>
            </w:tcMar>
          </w:tcPr>
          <w:p>
            <w:pPr>
              <w:spacing w:after="0" w:line="240" w:lineRule="auto"/>
            </w:pPr>
            <w:r/>
            <w:r>
              <w:rPr>
                <w:rFonts w:ascii="Aptos" w:hAnsi="Aptos"/>
                <w:b w:val="0"/>
                <w:color w:val="222222"/>
                <w:sz w:val="17"/>
              </w:rPr>
              <w:t>Jeff dice V(G)≈8; Sam V(G)=10; Mel V(G)=5.</w:t>
            </w:r>
          </w:p>
        </w:tc>
      </w:tr>
      <w:tr>
        <w:trPr>
          <w:cantSplit/>
        </w:trPr>
        <w:tc>
          <w:tcPr>
            <w:tcW w:type="dxa" w:w="680"/>
            <w:vAlign w:val="center"/>
            <w:tcMar>
              <w:top w:w="90" w:type="dxa"/>
              <w:start w:w="100" w:type="dxa"/>
              <w:bottom w:w="90" w:type="dxa"/>
              <w:end w:w="100" w:type="dxa"/>
            </w:tcMar>
            <w:shd w:fill="F8FAFC"/>
          </w:tcPr>
          <w:p>
            <w:pPr>
              <w:spacing w:after="0" w:line="240" w:lineRule="auto"/>
            </w:pPr>
            <w:r/>
            <w:r>
              <w:rPr>
                <w:rFonts w:ascii="Aptos" w:hAnsi="Aptos"/>
                <w:b w:val="0"/>
                <w:color w:val="222222"/>
                <w:sz w:val="17"/>
              </w:rPr>
              <w:t>□</w:t>
            </w:r>
          </w:p>
        </w:tc>
        <w:tc>
          <w:tcPr>
            <w:tcW w:type="dxa" w:w="8958"/>
            <w:vAlign w:val="center"/>
            <w:tcMar>
              <w:top w:w="90" w:type="dxa"/>
              <w:start w:w="100" w:type="dxa"/>
              <w:bottom w:w="90" w:type="dxa"/>
              <w:end w:w="100" w:type="dxa"/>
            </w:tcMar>
            <w:shd w:fill="F8FAFC"/>
          </w:tcPr>
          <w:p>
            <w:pPr>
              <w:spacing w:after="0" w:line="240" w:lineRule="auto"/>
            </w:pPr>
            <w:r/>
            <w:r>
              <w:rPr>
                <w:rFonts w:ascii="Aptos" w:hAnsi="Aptos"/>
                <w:b w:val="0"/>
                <w:color w:val="222222"/>
                <w:sz w:val="17"/>
              </w:rPr>
              <w:t>Sam distingue 147/147 de asistencia y 156/156 total puntuable.</w:t>
            </w:r>
          </w:p>
        </w:tc>
      </w:tr>
      <w:tr>
        <w:trPr>
          <w:cantSplit/>
        </w:trPr>
        <w:tc>
          <w:tcPr>
            <w:tcW w:type="dxa" w:w="680"/>
            <w:vAlign w:val="center"/>
            <w:tcMar>
              <w:top w:w="90" w:type="dxa"/>
              <w:start w:w="100" w:type="dxa"/>
              <w:bottom w:w="90" w:type="dxa"/>
              <w:end w:w="100" w:type="dxa"/>
            </w:tcMar>
          </w:tcPr>
          <w:p>
            <w:pPr>
              <w:spacing w:after="0" w:line="240" w:lineRule="auto"/>
            </w:pPr>
            <w:r/>
            <w:r>
              <w:rPr>
                <w:rFonts w:ascii="Aptos" w:hAnsi="Aptos"/>
                <w:b w:val="0"/>
                <w:color w:val="222222"/>
                <w:sz w:val="17"/>
              </w:rPr>
              <w:t>□</w:t>
            </w:r>
          </w:p>
        </w:tc>
        <w:tc>
          <w:tcPr>
            <w:tcW w:type="dxa" w:w="8958"/>
            <w:vAlign w:val="center"/>
            <w:tcMar>
              <w:top w:w="90" w:type="dxa"/>
              <w:start w:w="100" w:type="dxa"/>
              <w:bottom w:w="90" w:type="dxa"/>
              <w:end w:w="100" w:type="dxa"/>
            </w:tcMar>
          </w:tcPr>
          <w:p>
            <w:pPr>
              <w:spacing w:after="0" w:line="240" w:lineRule="auto"/>
            </w:pPr>
            <w:r/>
            <w:r>
              <w:rPr>
                <w:rFonts w:ascii="Aptos" w:hAnsi="Aptos"/>
                <w:b w:val="0"/>
                <w:color w:val="222222"/>
                <w:sz w:val="17"/>
              </w:rPr>
              <w:t>Mel distingue 8 bloques de 12 payloads.</w:t>
            </w:r>
          </w:p>
        </w:tc>
      </w:tr>
      <w:tr>
        <w:trPr>
          <w:cantSplit/>
        </w:trPr>
        <w:tc>
          <w:tcPr>
            <w:tcW w:type="dxa" w:w="680"/>
            <w:vAlign w:val="center"/>
            <w:tcMar>
              <w:top w:w="90" w:type="dxa"/>
              <w:start w:w="100" w:type="dxa"/>
              <w:bottom w:w="90" w:type="dxa"/>
              <w:end w:w="100" w:type="dxa"/>
            </w:tcMar>
            <w:shd w:fill="F8FAFC"/>
          </w:tcPr>
          <w:p>
            <w:pPr>
              <w:spacing w:after="0" w:line="240" w:lineRule="auto"/>
            </w:pPr>
            <w:r/>
            <w:r>
              <w:rPr>
                <w:rFonts w:ascii="Aptos" w:hAnsi="Aptos"/>
                <w:b w:val="0"/>
                <w:color w:val="222222"/>
                <w:sz w:val="17"/>
              </w:rPr>
              <w:t>□</w:t>
            </w:r>
          </w:p>
        </w:tc>
        <w:tc>
          <w:tcPr>
            <w:tcW w:type="dxa" w:w="8958"/>
            <w:vAlign w:val="center"/>
            <w:tcMar>
              <w:top w:w="90" w:type="dxa"/>
              <w:start w:w="100" w:type="dxa"/>
              <w:bottom w:w="90" w:type="dxa"/>
              <w:end w:w="100" w:type="dxa"/>
            </w:tcMar>
            <w:shd w:fill="F8FAFC"/>
          </w:tcPr>
          <w:p>
            <w:pPr>
              <w:spacing w:after="0" w:line="240" w:lineRule="auto"/>
            </w:pPr>
            <w:r/>
            <w:r>
              <w:rPr>
                <w:rFonts w:ascii="Aptos" w:hAnsi="Aptos"/>
                <w:b w:val="0"/>
                <w:color w:val="222222"/>
                <w:sz w:val="17"/>
              </w:rPr>
              <w:t>Todos dicen que mutation score tiene alcance limitado.</w:t>
            </w:r>
          </w:p>
        </w:tc>
      </w:tr>
      <w:tr>
        <w:trPr>
          <w:cantSplit/>
        </w:trPr>
        <w:tc>
          <w:tcPr>
            <w:tcW w:type="dxa" w:w="680"/>
            <w:vAlign w:val="center"/>
            <w:tcMar>
              <w:top w:w="90" w:type="dxa"/>
              <w:start w:w="100" w:type="dxa"/>
              <w:bottom w:w="90" w:type="dxa"/>
              <w:end w:w="100" w:type="dxa"/>
            </w:tcMar>
          </w:tcPr>
          <w:p>
            <w:pPr>
              <w:spacing w:after="0" w:line="240" w:lineRule="auto"/>
            </w:pPr>
            <w:r/>
            <w:r>
              <w:rPr>
                <w:rFonts w:ascii="Aptos" w:hAnsi="Aptos"/>
                <w:b w:val="0"/>
                <w:color w:val="222222"/>
                <w:sz w:val="17"/>
              </w:rPr>
              <w:t>□</w:t>
            </w:r>
          </w:p>
        </w:tc>
        <w:tc>
          <w:tcPr>
            <w:tcW w:type="dxa" w:w="8958"/>
            <w:vAlign w:val="center"/>
            <w:tcMar>
              <w:top w:w="90" w:type="dxa"/>
              <w:start w:w="100" w:type="dxa"/>
              <w:bottom w:w="90" w:type="dxa"/>
              <w:end w:w="100" w:type="dxa"/>
            </w:tcMar>
          </w:tcPr>
          <w:p>
            <w:pPr>
              <w:spacing w:after="0" w:line="240" w:lineRule="auto"/>
            </w:pPr>
            <w:r/>
            <w:r>
              <w:rPr>
                <w:rFonts w:ascii="Aptos" w:hAnsi="Aptos"/>
                <w:b w:val="0"/>
                <w:color w:val="222222"/>
                <w:sz w:val="17"/>
              </w:rPr>
              <w:t>Los comandos se ejecutan desde ULima_Backend_IS2.</w:t>
            </w:r>
          </w:p>
        </w:tc>
      </w:tr>
      <w:tr>
        <w:trPr>
          <w:cantSplit/>
        </w:trPr>
        <w:tc>
          <w:tcPr>
            <w:tcW w:type="dxa" w:w="680"/>
            <w:vAlign w:val="center"/>
            <w:tcMar>
              <w:top w:w="90" w:type="dxa"/>
              <w:start w:w="100" w:type="dxa"/>
              <w:bottom w:w="90" w:type="dxa"/>
              <w:end w:w="100" w:type="dxa"/>
            </w:tcMar>
            <w:shd w:fill="F8FAFC"/>
          </w:tcPr>
          <w:p>
            <w:pPr>
              <w:spacing w:after="0" w:line="240" w:lineRule="auto"/>
            </w:pPr>
            <w:r/>
            <w:r>
              <w:rPr>
                <w:rFonts w:ascii="Aptos" w:hAnsi="Aptos"/>
                <w:b w:val="0"/>
                <w:color w:val="222222"/>
                <w:sz w:val="17"/>
              </w:rPr>
              <w:t>□</w:t>
            </w:r>
          </w:p>
        </w:tc>
        <w:tc>
          <w:tcPr>
            <w:tcW w:type="dxa" w:w="8958"/>
            <w:vAlign w:val="center"/>
            <w:tcMar>
              <w:top w:w="90" w:type="dxa"/>
              <w:start w:w="100" w:type="dxa"/>
              <w:bottom w:w="90" w:type="dxa"/>
              <w:end w:w="100" w:type="dxa"/>
            </w:tcMar>
            <w:shd w:fill="F8FAFC"/>
          </w:tcPr>
          <w:p>
            <w:pPr>
              <w:spacing w:after="0" w:line="240" w:lineRule="auto"/>
            </w:pPr>
            <w:r/>
            <w:r>
              <w:rPr>
                <w:rFonts w:ascii="Aptos" w:hAnsi="Aptos"/>
                <w:b w:val="0"/>
                <w:color w:val="222222"/>
                <w:sz w:val="17"/>
              </w:rPr>
              <w:t>Se cerraron procesos pesados y se aumentó el tamaño del terminal.</w:t>
            </w:r>
          </w:p>
        </w:tc>
      </w:tr>
      <w:tr>
        <w:trPr>
          <w:cantSplit/>
        </w:trPr>
        <w:tc>
          <w:tcPr>
            <w:tcW w:type="dxa" w:w="680"/>
            <w:vAlign w:val="center"/>
            <w:tcMar>
              <w:top w:w="90" w:type="dxa"/>
              <w:start w:w="100" w:type="dxa"/>
              <w:bottom w:w="90" w:type="dxa"/>
              <w:end w:w="100" w:type="dxa"/>
            </w:tcMar>
          </w:tcPr>
          <w:p>
            <w:pPr>
              <w:spacing w:after="0" w:line="240" w:lineRule="auto"/>
            </w:pPr>
            <w:r/>
            <w:r>
              <w:rPr>
                <w:rFonts w:ascii="Aptos" w:hAnsi="Aptos"/>
                <w:b w:val="0"/>
                <w:color w:val="222222"/>
                <w:sz w:val="17"/>
              </w:rPr>
              <w:t>□</w:t>
            </w:r>
          </w:p>
        </w:tc>
        <w:tc>
          <w:tcPr>
            <w:tcW w:type="dxa" w:w="8958"/>
            <w:vAlign w:val="center"/>
            <w:tcMar>
              <w:top w:w="90" w:type="dxa"/>
              <w:start w:w="100" w:type="dxa"/>
              <w:bottom w:w="90" w:type="dxa"/>
              <w:end w:w="100" w:type="dxa"/>
            </w:tcMar>
          </w:tcPr>
          <w:p>
            <w:pPr>
              <w:spacing w:after="0" w:line="240" w:lineRule="auto"/>
            </w:pPr>
            <w:r/>
            <w:r>
              <w:rPr>
                <w:rFonts w:ascii="Aptos" w:hAnsi="Aptos"/>
                <w:b w:val="0"/>
                <w:color w:val="222222"/>
                <w:sz w:val="17"/>
              </w:rPr>
              <w:t>Hay capturas/reportes como plan B si una demo tarda.</w:t>
            </w:r>
          </w:p>
        </w:tc>
      </w:tr>
    </w:tbl>
    <w:p>
      <w:pPr>
        <w:spacing w:after="0"/>
      </w:pPr>
    </w:p>
    <w:p>
      <w:pPr>
        <w:pStyle w:val="Heading2"/>
        <w:keepNext/>
      </w:pPr>
      <w:r>
        <w:t>D. Preguntas transversales</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3402"/>
            <w:vAlign w:val="center"/>
            <w:tcMar>
              <w:top w:w="90" w:type="dxa"/>
              <w:start w:w="100" w:type="dxa"/>
              <w:bottom w:w="90" w:type="dxa"/>
              <w:end w:w="100" w:type="dxa"/>
            </w:tcMar>
            <w:shd w:fill="17365D"/>
          </w:tcPr>
          <w:p>
            <w:pPr>
              <w:spacing w:after="0" w:line="240" w:lineRule="auto"/>
            </w:pPr>
            <w:r/>
            <w:r>
              <w:rPr>
                <w:rFonts w:ascii="Aptos" w:hAnsi="Aptos"/>
                <w:b/>
                <w:color w:val="FFFFFF"/>
                <w:sz w:val="17"/>
              </w:rPr>
              <w:t>Pregunta</w:t>
            </w:r>
          </w:p>
        </w:tc>
        <w:tc>
          <w:tcPr>
            <w:tcW w:type="dxa" w:w="6123"/>
            <w:vAlign w:val="center"/>
            <w:tcMar>
              <w:top w:w="90" w:type="dxa"/>
              <w:start w:w="100" w:type="dxa"/>
              <w:bottom w:w="90" w:type="dxa"/>
              <w:end w:w="100" w:type="dxa"/>
            </w:tcMar>
            <w:shd w:fill="17365D"/>
          </w:tcPr>
          <w:p>
            <w:pPr>
              <w:spacing w:after="0" w:line="240" w:lineRule="auto"/>
            </w:pPr>
            <w:r/>
            <w:r>
              <w:rPr>
                <w:rFonts w:ascii="Aptos" w:hAnsi="Aptos"/>
                <w:b/>
                <w:color w:val="FFFFFF"/>
                <w:sz w:val="17"/>
              </w:rPr>
              <w:t>Respuesta modelo</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¿Por qué no usar BD real?</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Porque una prueba unitaria/caja blanca necesita aislar decisiones; la BD introduciría estado y latencia.</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¿Un stub invalida la prueba?</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No. Se sustituye la dependencia, pero se ejecuta la unidad real y se observan sus salidas/interacciones.</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¿Qué es un oráculo?</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La regla que decide si el resultado observado coincide con el esperado.</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¿Por qué probar fronteras?</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Los errores de comparación suelen aparecer exactamente en &lt; frente a ≤, máximos y valores vacíos.</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¿Qué mata un mutante?</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Al menos una prueba falla al ejecutarse contra el código alterado.</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¿Qué es un mutante equivalente?</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Un cambio sintáctico que no modifica ninguna salida observable; no existe un test capaz de distinguirlo.</w:t>
            </w:r>
          </w:p>
        </w:tc>
      </w:tr>
      <w:tr>
        <w:trPr>
          <w:cantSplit/>
        </w:trPr>
        <w:tc>
          <w:tcPr>
            <w:tcW w:type="dxa" w:w="3402"/>
            <w:vAlign w:val="center"/>
            <w:tcMar>
              <w:top w:w="90" w:type="dxa"/>
              <w:start w:w="100" w:type="dxa"/>
              <w:bottom w:w="90" w:type="dxa"/>
              <w:end w:w="100" w:type="dxa"/>
            </w:tcMar>
          </w:tcPr>
          <w:p>
            <w:pPr>
              <w:spacing w:after="0" w:line="240" w:lineRule="auto"/>
            </w:pPr>
            <w:r/>
            <w:r>
              <w:rPr>
                <w:rFonts w:ascii="Aptos" w:hAnsi="Aptos"/>
                <w:b w:val="0"/>
                <w:color w:val="222222"/>
                <w:sz w:val="16"/>
              </w:rPr>
              <w:t>¿Pasar pruebas demuestra que no hay bugs?</w:t>
            </w:r>
          </w:p>
        </w:tc>
        <w:tc>
          <w:tcPr>
            <w:tcW w:type="dxa" w:w="6123"/>
            <w:vAlign w:val="center"/>
            <w:tcMar>
              <w:top w:w="90" w:type="dxa"/>
              <w:start w:w="100" w:type="dxa"/>
              <w:bottom w:w="90" w:type="dxa"/>
              <w:end w:w="100" w:type="dxa"/>
            </w:tcMar>
          </w:tcPr>
          <w:p>
            <w:pPr>
              <w:spacing w:after="0" w:line="240" w:lineRule="auto"/>
            </w:pPr>
            <w:r/>
            <w:r>
              <w:rPr>
                <w:rFonts w:ascii="Aptos" w:hAnsi="Aptos"/>
                <w:b w:val="0"/>
                <w:color w:val="222222"/>
                <w:sz w:val="16"/>
              </w:rPr>
              <w:t>No; demuestra que el comportamiento cubierto coincide con los oráculos definidos.</w:t>
            </w:r>
          </w:p>
        </w:tc>
      </w:tr>
      <w:tr>
        <w:trPr>
          <w:cantSplit/>
        </w:trPr>
        <w:tc>
          <w:tcPr>
            <w:tcW w:type="dxa" w:w="3402"/>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¿Por qué comentarios en tests?</w:t>
            </w:r>
          </w:p>
        </w:tc>
        <w:tc>
          <w:tcPr>
            <w:tcW w:type="dxa" w:w="6123"/>
            <w:vAlign w:val="center"/>
            <w:tcMar>
              <w:top w:w="90" w:type="dxa"/>
              <w:start w:w="100" w:type="dxa"/>
              <w:bottom w:w="90" w:type="dxa"/>
              <w:end w:w="100" w:type="dxa"/>
            </w:tcMar>
            <w:shd w:fill="F8FAFC"/>
          </w:tcPr>
          <w:p>
            <w:pPr>
              <w:spacing w:after="0" w:line="240" w:lineRule="auto"/>
            </w:pPr>
            <w:r/>
            <w:r>
              <w:rPr>
                <w:rFonts w:ascii="Aptos" w:hAnsi="Aptos"/>
                <w:b w:val="0"/>
                <w:color w:val="222222"/>
                <w:sz w:val="16"/>
              </w:rPr>
              <w:t>Documentan intención, camino, partición y razón de cada aserción sin alterar producción.</w:t>
            </w:r>
          </w:p>
        </w:tc>
      </w:tr>
    </w:tbl>
    <w:p>
      <w:pPr>
        <w:spacing w:after="0"/>
      </w:pPr>
    </w:p>
    <w:p>
      <w:pPr>
        <w:pStyle w:val="Heading2"/>
        <w:keepNext/>
      </w:pPr>
      <w:r>
        <w:t>E. Evidencia local y portabilidad</w:t>
      </w:r>
    </w:p>
    <w:tbl>
      <w:tblPr>
        <w:tblW w:type="auto" w:w="0"/>
        <w:jc w:val="center"/>
        <w:tblLook w:firstColumn="1" w:firstRow="1" w:lastColumn="0" w:lastRow="0" w:noHBand="0" w:noVBand="1" w:val="04A0"/>
      </w:tblPr>
      <w:tblGrid>
        <w:gridCol w:w="9978"/>
      </w:tblGrid>
      <w:tr>
        <w:tc>
          <w:tcPr>
            <w:tcW w:type="dxa" w:w="9978"/>
            <w:shd w:fill="FCE4D6"/>
            <w:tcMar>
              <w:top w:w="130" w:type="dxa"/>
              <w:start w:w="180" w:type="dxa"/>
              <w:bottom w:w="130" w:type="dxa"/>
              <w:end w:w="180" w:type="dxa"/>
            </w:tcMar>
          </w:tcPr>
          <w:p>
            <w:pPr>
              <w:spacing w:after="40"/>
            </w:pPr>
            <w:r/>
            <w:r>
              <w:rPr>
                <w:b/>
                <w:color w:val="ED7D31"/>
                <w:sz w:val="20"/>
              </w:rPr>
              <w:t>REPORTES HTML</w:t>
            </w:r>
          </w:p>
          <w:p>
            <w:pPr>
              <w:spacing w:after="0" w:line="252" w:lineRule="auto"/>
            </w:pPr>
            <w:r>
              <w:rPr>
                <w:sz w:val="18"/>
              </w:rPr>
              <w:t>reports/mutation está ignorado por Git. Al compartir solo el repositorio, otra persona debe regenerar los reportes con bun run mut:jeff, bun run mut:sam o bun run mut:mel. Este Word sí conserva las cifras verificadas y los grafos incrustados.</w:t>
            </w:r>
          </w:p>
        </w:tc>
      </w:tr>
    </w:tbl>
    <w:p>
      <w:pPr>
        <w:spacing w:after="0"/>
      </w:pPr>
    </w:p>
    <w:p>
      <w:pPr>
        <w:spacing w:after="100"/>
      </w:pPr>
      <w:r>
        <w:rPr>
          <w:i w:val="0"/>
        </w:rPr>
        <w:t>Los archivos Mermaid editables se encuentran junto a este documento en la carpeta mermaid. Los tres usan sintaxis flowchart TD y pueden abrirse con una extensión Mermaid de VS Code.</w:t>
      </w:r>
    </w:p>
    <w:p>
      <w:pPr>
        <w:pStyle w:val="Heading2"/>
        <w:keepNext/>
      </w:pPr>
      <w:r>
        <w:t>F. Cierre conjunto sugerido</w:t>
      </w:r>
    </w:p>
    <w:tbl>
      <w:tblPr>
        <w:tblW w:type="auto" w:w="0"/>
        <w:jc w:val="center"/>
        <w:tblLook w:firstColumn="1" w:firstRow="1" w:lastColumn="0" w:lastRow="0" w:noHBand="0" w:noVBand="1" w:val="04A0"/>
      </w:tblPr>
      <w:tblGrid>
        <w:gridCol w:w="9978"/>
      </w:tblGrid>
      <w:tr>
        <w:tc>
          <w:tcPr>
            <w:tcW w:type="dxa" w:w="9978"/>
            <w:shd w:fill="E2F0D9"/>
            <w:tcMar>
              <w:top w:w="130" w:type="dxa"/>
              <w:start w:w="180" w:type="dxa"/>
              <w:bottom w:w="130" w:type="dxa"/>
              <w:end w:w="180" w:type="dxa"/>
            </w:tcMar>
          </w:tcPr>
          <w:p>
            <w:pPr>
              <w:spacing w:after="40"/>
            </w:pPr>
            <w:r/>
            <w:r>
              <w:rPr>
                <w:b/>
                <w:color w:val="548235"/>
                <w:sz w:val="20"/>
              </w:rPr>
              <w:t>TEXTO SUGERIDO PARA DECIR</w:t>
            </w:r>
          </w:p>
          <w:p>
            <w:pPr>
              <w:spacing w:after="0" w:line="252" w:lineRule="auto"/>
            </w:pPr>
            <w:r>
              <w:rPr>
                <w:sz w:val="18"/>
              </w:rPr>
              <w:t>“En conjunto usamos caja blanca para recorrer decisiones internas, caja negra para validar contratos mediante particiones y fronteras, y pruebas unitarias para aislar reglas puras. Las 98 pruebas seleccionadas pasan, TypeScript compila y los tres rangos de mutación no tienen sobrevivientes válidos. Interpretamos esa evidencia dentro de su alcance y dejamos explícitas las limitaciones encontradas.”</w:t>
            </w:r>
          </w:p>
        </w:tc>
      </w:tr>
    </w:tbl>
    <w:p>
      <w:pPr>
        <w:spacing w:after="0"/>
      </w:pPr>
    </w:p>
    <w:p>
      <w:pPr>
        <w:pStyle w:val="Heading1"/>
        <w:keepNext/>
      </w:pPr>
      <w:r>
        <w:t>Fin del guion</w:t>
      </w:r>
    </w:p>
    <w:p>
      <w:pPr>
        <w:spacing w:after="100"/>
        <w:jc w:val="center"/>
      </w:pPr>
      <w:r>
        <w:rPr>
          <w:i/>
        </w:rPr>
        <w:t>Documento generado desde el estado real del workspace. Fecha de verificación: 17 de julio de 2026 (America/Lima).</w:t>
      </w:r>
    </w:p>
    <w:sectPr w:rsidR="00FC693F" w:rsidRPr="0006063C" w:rsidSect="00034616">
      <w:headerReference w:type="default" r:id="rId9"/>
      <w:footerReference w:type="default" r:id="rId10"/>
      <w:pgSz w:w="11906" w:h="16838"/>
      <w:pgMar w:top="935" w:right="964" w:bottom="879"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Página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5"/>
      </w:rPr>
      <w:t>Pruebas de software — Guion de exposición — Jeff · Sam · Mel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ED7D31"/>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w:hAnsi="Aptos"/>
      <w:b/>
      <w:bCs/>
      <w:i/>
      <w:iCs/>
      <w:color w:val="548235"/>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Display" w:hAnsi="Aptos Display"/>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98" w:right="198"/>
      <w:shd w:fill="F2F2F2"/>
    </w:pPr>
    <w:rPr>
      <w:rFonts w:ascii="Aptos Mono" w:hAnsi="Aptos Mono"/>
      <w:color w:val="1F1F1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ultradetallado de exposición — Jeff, Sam y Mel</dc:title>
  <dc:subject>Caja blanca, caja negra, pruebas unitarias y mutación</dc:subject>
  <dc:creator>Equipo ULima++</dc:creator>
  <cp:keywords>pruebas, caja blanca, caja negra, unitarias, Stryker, Mermaid</cp:keywords>
  <dc:description>Alineado con el código verificado el 17-07-2026</dc:description>
  <cp:lastModifiedBy/>
  <cp:revision>1</cp:revision>
  <dcterms:created xsi:type="dcterms:W3CDTF">2013-12-23T23:15:00Z</dcterms:created>
  <dcterms:modified xsi:type="dcterms:W3CDTF">2013-12-23T23:15:00Z</dcterms:modified>
  <cp:category/>
</cp:coreProperties>
</file>