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793C3C" w14:textId="77777777" w:rsidR="00A16735" w:rsidRDefault="0027062F" w:rsidP="009C21EA">
      <w:pPr>
        <w:pStyle w:val="Title"/>
      </w:pPr>
      <w:r>
        <w:t>Automatic Detection of Idiomatic Language</w:t>
      </w:r>
    </w:p>
    <w:p w14:paraId="170881C5" w14:textId="77777777" w:rsidR="007874A6" w:rsidRDefault="007874A6" w:rsidP="007215D7">
      <w:pPr>
        <w:jc w:val="center"/>
      </w:pPr>
      <w:r>
        <w:t>Submitted as part of the requirements for:</w:t>
      </w:r>
    </w:p>
    <w:p w14:paraId="3C673058" w14:textId="77777777" w:rsidR="007874A6" w:rsidRPr="002F0878" w:rsidRDefault="007874A6" w:rsidP="007874A6">
      <w:pPr>
        <w:pStyle w:val="Subtitle"/>
      </w:pPr>
      <w:r>
        <w:t>CE902 Professional Practice and Research Methodology</w:t>
      </w:r>
    </w:p>
    <w:p w14:paraId="5DB66846" w14:textId="77777777" w:rsidR="00661C3D" w:rsidRPr="009E7297" w:rsidRDefault="002A4F38" w:rsidP="000A0B5A">
      <w:pPr>
        <w:pStyle w:val="AuthorDate"/>
        <w:rPr>
          <w:lang w:val="en-US"/>
        </w:rPr>
      </w:pPr>
      <w:r w:rsidRPr="009E7297">
        <w:rPr>
          <w:b/>
          <w:bCs/>
          <w:lang w:val="en-US"/>
        </w:rPr>
        <w:t>Name</w:t>
      </w:r>
      <w:r w:rsidRPr="009E7297">
        <w:rPr>
          <w:lang w:val="en-US"/>
        </w:rPr>
        <w:t xml:space="preserve">: </w:t>
      </w:r>
      <w:r w:rsidR="0057300B" w:rsidRPr="009E7297">
        <w:rPr>
          <w:lang w:val="en-US"/>
        </w:rPr>
        <w:t>Jose Juan Zavala Iglesias</w:t>
      </w:r>
    </w:p>
    <w:p w14:paraId="39CB2A22" w14:textId="7F42DC66" w:rsidR="007874A6" w:rsidRPr="009E7297" w:rsidRDefault="007874A6" w:rsidP="004E5621">
      <w:pPr>
        <w:pStyle w:val="AuthorDate"/>
        <w:rPr>
          <w:lang w:val="en-US"/>
        </w:rPr>
      </w:pPr>
      <w:r w:rsidRPr="009E7297">
        <w:rPr>
          <w:b/>
          <w:bCs/>
          <w:lang w:val="en-US"/>
        </w:rPr>
        <w:t>Supervisor</w:t>
      </w:r>
      <w:r w:rsidR="00DD601E" w:rsidRPr="009E7297">
        <w:rPr>
          <w:lang w:val="en-US"/>
        </w:rPr>
        <w:t xml:space="preserve">: </w:t>
      </w:r>
      <w:r w:rsidR="00DD601E">
        <w:t xml:space="preserve">Vahid Abolghasemi / </w:t>
      </w:r>
      <w:r w:rsidR="0057300B" w:rsidRPr="009E7297">
        <w:rPr>
          <w:lang w:val="en-US"/>
        </w:rPr>
        <w:t>Aline Villavicencio</w:t>
      </w:r>
      <w:r w:rsidR="00813917" w:rsidRPr="009E7297">
        <w:rPr>
          <w:lang w:val="en-US"/>
        </w:rPr>
        <w:t xml:space="preserve"> / Ansgar Scherp</w:t>
      </w:r>
    </w:p>
    <w:p w14:paraId="421C38FC" w14:textId="3A886948" w:rsidR="00661C3D" w:rsidRDefault="002A4F38" w:rsidP="009A6FE9">
      <w:pPr>
        <w:pStyle w:val="AuthorDate"/>
      </w:pPr>
      <w:r>
        <w:rPr>
          <w:b/>
          <w:bCs/>
        </w:rPr>
        <w:t>Date</w:t>
      </w:r>
      <w:r w:rsidR="00661C3D">
        <w:t xml:space="preserve">: </w:t>
      </w:r>
      <w:r w:rsidR="00FD64D3">
        <w:t>06</w:t>
      </w:r>
      <w:r w:rsidR="0057300B">
        <w:t xml:space="preserve"> </w:t>
      </w:r>
      <w:r w:rsidR="00FD64D3">
        <w:t xml:space="preserve">July </w:t>
      </w:r>
      <w:r w:rsidR="0057300B">
        <w:t>2019</w:t>
      </w:r>
    </w:p>
    <w:p w14:paraId="4FC30532" w14:textId="77777777" w:rsidR="00B5430F" w:rsidRDefault="00B5430F" w:rsidP="00B5430F">
      <w:pPr>
        <w:pStyle w:val="Abstract"/>
      </w:pPr>
    </w:p>
    <w:p w14:paraId="07AB2D5A" w14:textId="77777777" w:rsidR="00B5430F" w:rsidRPr="00B5430F" w:rsidRDefault="00B5430F" w:rsidP="00B5430F"/>
    <w:p w14:paraId="4CF79589" w14:textId="374D8058" w:rsidR="00B21768" w:rsidRDefault="002D7D66" w:rsidP="00D76A61">
      <w:pPr>
        <w:pStyle w:val="Abstract"/>
      </w:pPr>
      <w:commentRangeStart w:id="0"/>
      <w:r w:rsidRPr="00BD6D20">
        <w:rPr>
          <w:b/>
          <w:bCs/>
        </w:rPr>
        <w:t>Abstract</w:t>
      </w:r>
      <w:commentRangeEnd w:id="0"/>
      <w:r w:rsidR="00813917">
        <w:rPr>
          <w:rStyle w:val="CommentReference"/>
          <w:rFonts w:ascii="Perpetua" w:hAnsi="Perpetua" w:cs="Arial"/>
        </w:rPr>
        <w:commentReference w:id="0"/>
      </w:r>
      <w:r>
        <w:t xml:space="preserve">. </w:t>
      </w:r>
      <w:r w:rsidR="00CF789B">
        <w:t>Idiomatic use of Verb-Noun Combinations (VNCs) has posed a challenge</w:t>
      </w:r>
      <w:r w:rsidR="005324E6">
        <w:t>, particularly for the tasks of text translation and semantic parsing,</w:t>
      </w:r>
      <w:r w:rsidR="005049D9">
        <w:t xml:space="preserve"> for NLP researchers</w:t>
      </w:r>
      <w:r w:rsidR="00CF789B">
        <w:t xml:space="preserve"> since these may also pose literal meaning under </w:t>
      </w:r>
      <w:r w:rsidR="005324E6">
        <w:t>particular</w:t>
      </w:r>
      <w:r w:rsidR="00CF789B">
        <w:t xml:space="preserve"> contexts. We propose </w:t>
      </w:r>
      <w:r w:rsidR="005324E6">
        <w:t xml:space="preserve">that </w:t>
      </w:r>
      <w:r w:rsidR="005049D9">
        <w:t xml:space="preserve">the combination of previous word embeddings based supervised classifiers with unsupervised </w:t>
      </w:r>
      <w:r w:rsidR="005324E6">
        <w:t xml:space="preserve">fixedness </w:t>
      </w:r>
      <w:r w:rsidR="005049D9">
        <w:t xml:space="preserve">metrics </w:t>
      </w:r>
      <w:r w:rsidR="005324E6">
        <w:t>can help to further increase the performance of available models</w:t>
      </w:r>
      <w:r w:rsidR="005049D9">
        <w:t xml:space="preserve">. </w:t>
      </w:r>
      <w:r w:rsidR="005324E6">
        <w:t xml:space="preserve">We base these claims on the fact </w:t>
      </w:r>
      <w:r w:rsidR="005049D9">
        <w:t xml:space="preserve">VNCs are known to exhibit lexico-syntactic fixedness, which is carried inside distributed word vector representations extracted from Word2Vec’s Skip-Gram, Siamese CBOW, and Skip-thoughts. We expand on this by experimenting on the recently developed ELMo embeddings. </w:t>
      </w:r>
      <w:commentRangeStart w:id="1"/>
      <w:r w:rsidR="005049D9">
        <w:t xml:space="preserve">Also, under the assumption that these encodings are linearly separable in vector space, we propose </w:t>
      </w:r>
      <w:r w:rsidR="005324E6">
        <w:t xml:space="preserve">the use of unsupervised clustering algorithms to present a competent learning model for </w:t>
      </w:r>
      <w:r w:rsidR="00F23183">
        <w:t>unlabelled data</w:t>
      </w:r>
      <w:r w:rsidR="005049D9">
        <w:t>.</w:t>
      </w:r>
      <w:r w:rsidR="00833D5D">
        <w:t xml:space="preserve"> We carry these experiments using the manually curated VNC-Dataset.</w:t>
      </w:r>
      <w:commentRangeEnd w:id="1"/>
      <w:r w:rsidR="00FD64D3">
        <w:rPr>
          <w:rStyle w:val="CommentReference"/>
          <w:rFonts w:ascii="Perpetua" w:hAnsi="Perpetua" w:cs="Arial"/>
        </w:rPr>
        <w:commentReference w:id="1"/>
      </w:r>
    </w:p>
    <w:p w14:paraId="51307951" w14:textId="247051A1" w:rsidR="00441F84" w:rsidRPr="00FD64D3" w:rsidRDefault="00441F84" w:rsidP="005463F9">
      <w:pPr>
        <w:pStyle w:val="Abstract"/>
        <w:rPr>
          <w:color w:val="1F497D" w:themeColor="text2"/>
        </w:rPr>
      </w:pPr>
      <w:r w:rsidRPr="00441F84">
        <w:rPr>
          <w:b/>
          <w:bCs/>
        </w:rPr>
        <w:t>Keywords</w:t>
      </w:r>
      <w:r w:rsidR="005C1BE6">
        <w:t xml:space="preserve">: </w:t>
      </w:r>
      <w:r w:rsidR="00315340">
        <w:rPr>
          <w:i/>
        </w:rPr>
        <w:t>Multiword Expressions, Verb-Noun Combinations, Idiom Detection</w:t>
      </w:r>
      <w:r w:rsidR="007A7C76">
        <w:rPr>
          <w:i/>
        </w:rPr>
        <w:t>, Word Embeddings, Support Vector Machines, k-Means Clustering</w:t>
      </w:r>
      <w:r w:rsidR="00FD64D3">
        <w:rPr>
          <w:i/>
          <w:color w:val="1F497D" w:themeColor="text2"/>
        </w:rPr>
        <w:t>, Pointwise Mutual Information, Cosine Similarity</w:t>
      </w:r>
    </w:p>
    <w:p w14:paraId="4BAAFC61" w14:textId="77777777" w:rsidR="00955DCA" w:rsidRDefault="00955DCA" w:rsidP="006A15D3">
      <w:pPr>
        <w:pStyle w:val="TOAHeading"/>
      </w:pPr>
      <w:bookmarkStart w:id="2" w:name="_Ref148868170"/>
      <w:r>
        <w:lastRenderedPageBreak/>
        <w:t>Table of Contents</w:t>
      </w:r>
    </w:p>
    <w:p w14:paraId="700E1CC6" w14:textId="440209FD" w:rsidR="00A041E4" w:rsidRDefault="00E70C2A">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r>
        <w:rPr>
          <w:rFonts w:asciiTheme="minorHAnsi" w:hAnsiTheme="minorHAnsi"/>
          <w:b w:val="0"/>
          <w:bCs w:val="0"/>
          <w:caps w:val="0"/>
        </w:rPr>
        <w:fldChar w:fldCharType="begin"/>
      </w:r>
      <w:r w:rsidR="006A15D3">
        <w:rPr>
          <w:rFonts w:asciiTheme="minorHAnsi" w:hAnsiTheme="minorHAnsi"/>
          <w:b w:val="0"/>
          <w:bCs w:val="0"/>
          <w:caps w:val="0"/>
        </w:rPr>
        <w:instrText xml:space="preserve"> TOC \o "1-3" \h \z \u </w:instrText>
      </w:r>
      <w:r>
        <w:rPr>
          <w:rFonts w:asciiTheme="minorHAnsi" w:hAnsiTheme="minorHAnsi"/>
          <w:b w:val="0"/>
          <w:bCs w:val="0"/>
          <w:caps w:val="0"/>
        </w:rPr>
        <w:fldChar w:fldCharType="separate"/>
      </w:r>
      <w:hyperlink w:anchor="_Toc14517838" w:history="1">
        <w:r w:rsidR="00A041E4" w:rsidRPr="007D0874">
          <w:rPr>
            <w:rStyle w:val="Hyperlink"/>
            <w:noProof/>
            <w:lang w:eastAsia="en-GB" w:bidi="he-IL"/>
          </w:rPr>
          <w:t>1</w:t>
        </w:r>
        <w:r w:rsidR="00A041E4">
          <w:rPr>
            <w:rFonts w:asciiTheme="minorHAnsi" w:eastAsiaTheme="minorEastAsia" w:hAnsiTheme="minorHAnsi" w:cstheme="minorBidi"/>
            <w:b w:val="0"/>
            <w:bCs w:val="0"/>
            <w:caps w:val="0"/>
            <w:noProof/>
            <w:sz w:val="22"/>
            <w:szCs w:val="22"/>
            <w:lang w:val="en-US" w:eastAsia="ja-JP"/>
          </w:rPr>
          <w:tab/>
        </w:r>
        <w:r w:rsidR="00A041E4" w:rsidRPr="007D0874">
          <w:rPr>
            <w:rStyle w:val="Hyperlink"/>
            <w:noProof/>
            <w:lang w:eastAsia="en-GB" w:bidi="he-IL"/>
          </w:rPr>
          <w:t>Introduction</w:t>
        </w:r>
        <w:r w:rsidR="00A041E4">
          <w:rPr>
            <w:noProof/>
            <w:webHidden/>
          </w:rPr>
          <w:tab/>
        </w:r>
        <w:r w:rsidR="00A041E4">
          <w:rPr>
            <w:noProof/>
            <w:webHidden/>
          </w:rPr>
          <w:fldChar w:fldCharType="begin"/>
        </w:r>
        <w:r w:rsidR="00A041E4">
          <w:rPr>
            <w:noProof/>
            <w:webHidden/>
          </w:rPr>
          <w:instrText xml:space="preserve"> PAGEREF _Toc14517838 \h </w:instrText>
        </w:r>
        <w:r w:rsidR="00A041E4">
          <w:rPr>
            <w:noProof/>
            <w:webHidden/>
          </w:rPr>
        </w:r>
        <w:r w:rsidR="00A041E4">
          <w:rPr>
            <w:noProof/>
            <w:webHidden/>
          </w:rPr>
          <w:fldChar w:fldCharType="separate"/>
        </w:r>
        <w:r w:rsidR="00A041E4">
          <w:rPr>
            <w:noProof/>
            <w:webHidden/>
          </w:rPr>
          <w:t>3</w:t>
        </w:r>
        <w:r w:rsidR="00A041E4">
          <w:rPr>
            <w:noProof/>
            <w:webHidden/>
          </w:rPr>
          <w:fldChar w:fldCharType="end"/>
        </w:r>
      </w:hyperlink>
    </w:p>
    <w:p w14:paraId="6872DBA7" w14:textId="3819F500" w:rsidR="00A041E4" w:rsidRDefault="00A041E4">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517839" w:history="1">
        <w:r w:rsidRPr="007D0874">
          <w:rPr>
            <w:rStyle w:val="Hyperlink"/>
            <w:noProof/>
            <w:lang w:eastAsia="en-GB" w:bidi="he-IL"/>
          </w:rPr>
          <w:t>2</w:t>
        </w:r>
        <w:r>
          <w:rPr>
            <w:rFonts w:asciiTheme="minorHAnsi" w:eastAsiaTheme="minorEastAsia" w:hAnsiTheme="minorHAnsi" w:cstheme="minorBidi"/>
            <w:b w:val="0"/>
            <w:bCs w:val="0"/>
            <w:caps w:val="0"/>
            <w:noProof/>
            <w:sz w:val="22"/>
            <w:szCs w:val="22"/>
            <w:lang w:val="en-US" w:eastAsia="ja-JP"/>
          </w:rPr>
          <w:tab/>
        </w:r>
        <w:r w:rsidRPr="007D0874">
          <w:rPr>
            <w:rStyle w:val="Hyperlink"/>
            <w:noProof/>
            <w:lang w:eastAsia="en-GB" w:bidi="he-IL"/>
          </w:rPr>
          <w:t>Background</w:t>
        </w:r>
        <w:r>
          <w:rPr>
            <w:noProof/>
            <w:webHidden/>
          </w:rPr>
          <w:tab/>
        </w:r>
        <w:r>
          <w:rPr>
            <w:noProof/>
            <w:webHidden/>
          </w:rPr>
          <w:fldChar w:fldCharType="begin"/>
        </w:r>
        <w:r>
          <w:rPr>
            <w:noProof/>
            <w:webHidden/>
          </w:rPr>
          <w:instrText xml:space="preserve"> PAGEREF _Toc14517839 \h </w:instrText>
        </w:r>
        <w:r>
          <w:rPr>
            <w:noProof/>
            <w:webHidden/>
          </w:rPr>
        </w:r>
        <w:r>
          <w:rPr>
            <w:noProof/>
            <w:webHidden/>
          </w:rPr>
          <w:fldChar w:fldCharType="separate"/>
        </w:r>
        <w:r>
          <w:rPr>
            <w:noProof/>
            <w:webHidden/>
          </w:rPr>
          <w:t>4</w:t>
        </w:r>
        <w:r>
          <w:rPr>
            <w:noProof/>
            <w:webHidden/>
          </w:rPr>
          <w:fldChar w:fldCharType="end"/>
        </w:r>
      </w:hyperlink>
    </w:p>
    <w:p w14:paraId="19617C19" w14:textId="6F63078E" w:rsidR="00A041E4" w:rsidRDefault="00A041E4">
      <w:pPr>
        <w:pStyle w:val="TOC2"/>
        <w:rPr>
          <w:rFonts w:asciiTheme="minorHAnsi" w:eastAsiaTheme="minorEastAsia" w:hAnsiTheme="minorHAnsi" w:cstheme="minorBidi"/>
          <w:noProof/>
          <w:sz w:val="22"/>
          <w:szCs w:val="22"/>
          <w:lang w:val="en-US" w:eastAsia="ja-JP"/>
        </w:rPr>
      </w:pPr>
      <w:hyperlink w:anchor="_Toc14517840" w:history="1">
        <w:r w:rsidRPr="007D0874">
          <w:rPr>
            <w:rStyle w:val="Hyperlink"/>
            <w:noProof/>
            <w:lang w:eastAsia="en-GB" w:bidi="he-IL"/>
          </w:rPr>
          <w:t>2.1</w:t>
        </w:r>
        <w:r>
          <w:rPr>
            <w:rFonts w:asciiTheme="minorHAnsi" w:eastAsiaTheme="minorEastAsia" w:hAnsiTheme="minorHAnsi" w:cstheme="minorBidi"/>
            <w:noProof/>
            <w:sz w:val="22"/>
            <w:szCs w:val="22"/>
            <w:lang w:val="en-US" w:eastAsia="ja-JP"/>
          </w:rPr>
          <w:tab/>
        </w:r>
        <w:r w:rsidRPr="007D0874">
          <w:rPr>
            <w:rStyle w:val="Hyperlink"/>
            <w:noProof/>
            <w:lang w:eastAsia="en-GB" w:bidi="he-IL"/>
          </w:rPr>
          <w:t>Multiword Expressions</w:t>
        </w:r>
        <w:r>
          <w:rPr>
            <w:noProof/>
            <w:webHidden/>
          </w:rPr>
          <w:tab/>
        </w:r>
        <w:r>
          <w:rPr>
            <w:noProof/>
            <w:webHidden/>
          </w:rPr>
          <w:fldChar w:fldCharType="begin"/>
        </w:r>
        <w:r>
          <w:rPr>
            <w:noProof/>
            <w:webHidden/>
          </w:rPr>
          <w:instrText xml:space="preserve"> PAGEREF _Toc14517840 \h </w:instrText>
        </w:r>
        <w:r>
          <w:rPr>
            <w:noProof/>
            <w:webHidden/>
          </w:rPr>
        </w:r>
        <w:r>
          <w:rPr>
            <w:noProof/>
            <w:webHidden/>
          </w:rPr>
          <w:fldChar w:fldCharType="separate"/>
        </w:r>
        <w:r>
          <w:rPr>
            <w:noProof/>
            <w:webHidden/>
          </w:rPr>
          <w:t>4</w:t>
        </w:r>
        <w:r>
          <w:rPr>
            <w:noProof/>
            <w:webHidden/>
          </w:rPr>
          <w:fldChar w:fldCharType="end"/>
        </w:r>
      </w:hyperlink>
    </w:p>
    <w:p w14:paraId="4BE28A2C" w14:textId="3210D573" w:rsidR="00A041E4" w:rsidRDefault="00A041E4">
      <w:pPr>
        <w:pStyle w:val="TOC2"/>
        <w:rPr>
          <w:rFonts w:asciiTheme="minorHAnsi" w:eastAsiaTheme="minorEastAsia" w:hAnsiTheme="minorHAnsi" w:cstheme="minorBidi"/>
          <w:noProof/>
          <w:sz w:val="22"/>
          <w:szCs w:val="22"/>
          <w:lang w:val="en-US" w:eastAsia="ja-JP"/>
        </w:rPr>
      </w:pPr>
      <w:hyperlink w:anchor="_Toc14517841" w:history="1">
        <w:r w:rsidRPr="007D0874">
          <w:rPr>
            <w:rStyle w:val="Hyperlink"/>
            <w:noProof/>
            <w:lang w:eastAsia="en-GB" w:bidi="he-IL"/>
          </w:rPr>
          <w:t>2.2</w:t>
        </w:r>
        <w:r>
          <w:rPr>
            <w:rFonts w:asciiTheme="minorHAnsi" w:eastAsiaTheme="minorEastAsia" w:hAnsiTheme="minorHAnsi" w:cstheme="minorBidi"/>
            <w:noProof/>
            <w:sz w:val="22"/>
            <w:szCs w:val="22"/>
            <w:lang w:val="en-US" w:eastAsia="ja-JP"/>
          </w:rPr>
          <w:tab/>
        </w:r>
        <w:r w:rsidRPr="007D0874">
          <w:rPr>
            <w:rStyle w:val="Hyperlink"/>
            <w:noProof/>
            <w:lang w:eastAsia="en-GB" w:bidi="he-IL"/>
          </w:rPr>
          <w:t>Types of Multiword Expressions</w:t>
        </w:r>
        <w:r>
          <w:rPr>
            <w:noProof/>
            <w:webHidden/>
          </w:rPr>
          <w:tab/>
        </w:r>
        <w:r>
          <w:rPr>
            <w:noProof/>
            <w:webHidden/>
          </w:rPr>
          <w:fldChar w:fldCharType="begin"/>
        </w:r>
        <w:r>
          <w:rPr>
            <w:noProof/>
            <w:webHidden/>
          </w:rPr>
          <w:instrText xml:space="preserve"> PAGEREF _Toc14517841 \h </w:instrText>
        </w:r>
        <w:r>
          <w:rPr>
            <w:noProof/>
            <w:webHidden/>
          </w:rPr>
        </w:r>
        <w:r>
          <w:rPr>
            <w:noProof/>
            <w:webHidden/>
          </w:rPr>
          <w:fldChar w:fldCharType="separate"/>
        </w:r>
        <w:r>
          <w:rPr>
            <w:noProof/>
            <w:webHidden/>
          </w:rPr>
          <w:t>4</w:t>
        </w:r>
        <w:r>
          <w:rPr>
            <w:noProof/>
            <w:webHidden/>
          </w:rPr>
          <w:fldChar w:fldCharType="end"/>
        </w:r>
      </w:hyperlink>
    </w:p>
    <w:p w14:paraId="4CDB9193" w14:textId="4909825A" w:rsidR="00A041E4" w:rsidRDefault="00A041E4">
      <w:pPr>
        <w:pStyle w:val="TOC2"/>
        <w:rPr>
          <w:rFonts w:asciiTheme="minorHAnsi" w:eastAsiaTheme="minorEastAsia" w:hAnsiTheme="minorHAnsi" w:cstheme="minorBidi"/>
          <w:noProof/>
          <w:sz w:val="22"/>
          <w:szCs w:val="22"/>
          <w:lang w:val="en-US" w:eastAsia="ja-JP"/>
        </w:rPr>
      </w:pPr>
      <w:hyperlink w:anchor="_Toc14517842" w:history="1">
        <w:r w:rsidRPr="007D0874">
          <w:rPr>
            <w:rStyle w:val="Hyperlink"/>
            <w:noProof/>
            <w:lang w:eastAsia="en-GB" w:bidi="he-IL"/>
          </w:rPr>
          <w:t>2.3</w:t>
        </w:r>
        <w:r>
          <w:rPr>
            <w:rFonts w:asciiTheme="minorHAnsi" w:eastAsiaTheme="minorEastAsia" w:hAnsiTheme="minorHAnsi" w:cstheme="minorBidi"/>
            <w:noProof/>
            <w:sz w:val="22"/>
            <w:szCs w:val="22"/>
            <w:lang w:val="en-US" w:eastAsia="ja-JP"/>
          </w:rPr>
          <w:tab/>
        </w:r>
        <w:r w:rsidRPr="007D0874">
          <w:rPr>
            <w:rStyle w:val="Hyperlink"/>
            <w:noProof/>
            <w:lang w:eastAsia="en-GB" w:bidi="he-IL"/>
          </w:rPr>
          <w:t>Verb-Noun Idiomatic Combinations</w:t>
        </w:r>
        <w:r>
          <w:rPr>
            <w:noProof/>
            <w:webHidden/>
          </w:rPr>
          <w:tab/>
        </w:r>
        <w:r>
          <w:rPr>
            <w:noProof/>
            <w:webHidden/>
          </w:rPr>
          <w:fldChar w:fldCharType="begin"/>
        </w:r>
        <w:r>
          <w:rPr>
            <w:noProof/>
            <w:webHidden/>
          </w:rPr>
          <w:instrText xml:space="preserve"> PAGEREF _Toc14517842 \h </w:instrText>
        </w:r>
        <w:r>
          <w:rPr>
            <w:noProof/>
            <w:webHidden/>
          </w:rPr>
        </w:r>
        <w:r>
          <w:rPr>
            <w:noProof/>
            <w:webHidden/>
          </w:rPr>
          <w:fldChar w:fldCharType="separate"/>
        </w:r>
        <w:r>
          <w:rPr>
            <w:noProof/>
            <w:webHidden/>
          </w:rPr>
          <w:t>5</w:t>
        </w:r>
        <w:r>
          <w:rPr>
            <w:noProof/>
            <w:webHidden/>
          </w:rPr>
          <w:fldChar w:fldCharType="end"/>
        </w:r>
      </w:hyperlink>
    </w:p>
    <w:p w14:paraId="1E6C9B35" w14:textId="3C8B6D8C" w:rsidR="00A041E4" w:rsidRDefault="00A041E4">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517843" w:history="1">
        <w:r w:rsidRPr="007D0874">
          <w:rPr>
            <w:rStyle w:val="Hyperlink"/>
            <w:noProof/>
            <w:lang w:eastAsia="en-GB" w:bidi="he-IL"/>
          </w:rPr>
          <w:t>3</w:t>
        </w:r>
        <w:r>
          <w:rPr>
            <w:rFonts w:asciiTheme="minorHAnsi" w:eastAsiaTheme="minorEastAsia" w:hAnsiTheme="minorHAnsi" w:cstheme="minorBidi"/>
            <w:b w:val="0"/>
            <w:bCs w:val="0"/>
            <w:caps w:val="0"/>
            <w:noProof/>
            <w:sz w:val="22"/>
            <w:szCs w:val="22"/>
            <w:lang w:val="en-US" w:eastAsia="ja-JP"/>
          </w:rPr>
          <w:tab/>
        </w:r>
        <w:r w:rsidRPr="007D0874">
          <w:rPr>
            <w:rStyle w:val="Hyperlink"/>
            <w:noProof/>
            <w:lang w:eastAsia="en-GB" w:bidi="he-IL"/>
          </w:rPr>
          <w:t>Literature Review</w:t>
        </w:r>
        <w:r>
          <w:rPr>
            <w:noProof/>
            <w:webHidden/>
          </w:rPr>
          <w:tab/>
        </w:r>
        <w:r>
          <w:rPr>
            <w:noProof/>
            <w:webHidden/>
          </w:rPr>
          <w:fldChar w:fldCharType="begin"/>
        </w:r>
        <w:r>
          <w:rPr>
            <w:noProof/>
            <w:webHidden/>
          </w:rPr>
          <w:instrText xml:space="preserve"> PAGEREF _Toc14517843 \h </w:instrText>
        </w:r>
        <w:r>
          <w:rPr>
            <w:noProof/>
            <w:webHidden/>
          </w:rPr>
        </w:r>
        <w:r>
          <w:rPr>
            <w:noProof/>
            <w:webHidden/>
          </w:rPr>
          <w:fldChar w:fldCharType="separate"/>
        </w:r>
        <w:r>
          <w:rPr>
            <w:noProof/>
            <w:webHidden/>
          </w:rPr>
          <w:t>7</w:t>
        </w:r>
        <w:r>
          <w:rPr>
            <w:noProof/>
            <w:webHidden/>
          </w:rPr>
          <w:fldChar w:fldCharType="end"/>
        </w:r>
      </w:hyperlink>
    </w:p>
    <w:p w14:paraId="478AFBD2" w14:textId="584B3F92" w:rsidR="00A041E4" w:rsidRDefault="00A041E4">
      <w:pPr>
        <w:pStyle w:val="TOC2"/>
        <w:rPr>
          <w:rFonts w:asciiTheme="minorHAnsi" w:eastAsiaTheme="minorEastAsia" w:hAnsiTheme="minorHAnsi" w:cstheme="minorBidi"/>
          <w:noProof/>
          <w:sz w:val="22"/>
          <w:szCs w:val="22"/>
          <w:lang w:val="en-US" w:eastAsia="ja-JP"/>
        </w:rPr>
      </w:pPr>
      <w:hyperlink w:anchor="_Toc14517844" w:history="1">
        <w:r w:rsidRPr="007D0874">
          <w:rPr>
            <w:rStyle w:val="Hyperlink"/>
            <w:noProof/>
            <w:lang w:eastAsia="en-GB" w:bidi="he-IL"/>
          </w:rPr>
          <w:t>3.1</w:t>
        </w:r>
        <w:r>
          <w:rPr>
            <w:rFonts w:asciiTheme="minorHAnsi" w:eastAsiaTheme="minorEastAsia" w:hAnsiTheme="minorHAnsi" w:cstheme="minorBidi"/>
            <w:noProof/>
            <w:sz w:val="22"/>
            <w:szCs w:val="22"/>
            <w:lang w:val="en-US" w:eastAsia="ja-JP"/>
          </w:rPr>
          <w:tab/>
        </w:r>
        <w:r w:rsidRPr="007D0874">
          <w:rPr>
            <w:rStyle w:val="Hyperlink"/>
            <w:noProof/>
            <w:lang w:eastAsia="en-GB" w:bidi="he-IL"/>
          </w:rPr>
          <w:t>Unsupervised Methods</w:t>
        </w:r>
        <w:r>
          <w:rPr>
            <w:noProof/>
            <w:webHidden/>
          </w:rPr>
          <w:tab/>
        </w:r>
        <w:r>
          <w:rPr>
            <w:noProof/>
            <w:webHidden/>
          </w:rPr>
          <w:fldChar w:fldCharType="begin"/>
        </w:r>
        <w:r>
          <w:rPr>
            <w:noProof/>
            <w:webHidden/>
          </w:rPr>
          <w:instrText xml:space="preserve"> PAGEREF _Toc14517844 \h </w:instrText>
        </w:r>
        <w:r>
          <w:rPr>
            <w:noProof/>
            <w:webHidden/>
          </w:rPr>
        </w:r>
        <w:r>
          <w:rPr>
            <w:noProof/>
            <w:webHidden/>
          </w:rPr>
          <w:fldChar w:fldCharType="separate"/>
        </w:r>
        <w:r>
          <w:rPr>
            <w:noProof/>
            <w:webHidden/>
          </w:rPr>
          <w:t>7</w:t>
        </w:r>
        <w:r>
          <w:rPr>
            <w:noProof/>
            <w:webHidden/>
          </w:rPr>
          <w:fldChar w:fldCharType="end"/>
        </w:r>
      </w:hyperlink>
    </w:p>
    <w:p w14:paraId="39EB90A4" w14:textId="04AE76FE"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45" w:history="1">
        <w:r w:rsidRPr="007D0874">
          <w:rPr>
            <w:rStyle w:val="Hyperlink"/>
            <w:noProof/>
          </w:rPr>
          <w:t>Canonical Forms</w:t>
        </w:r>
        <w:r>
          <w:rPr>
            <w:noProof/>
            <w:webHidden/>
          </w:rPr>
          <w:tab/>
        </w:r>
        <w:r>
          <w:rPr>
            <w:noProof/>
            <w:webHidden/>
          </w:rPr>
          <w:fldChar w:fldCharType="begin"/>
        </w:r>
        <w:r>
          <w:rPr>
            <w:noProof/>
            <w:webHidden/>
          </w:rPr>
          <w:instrText xml:space="preserve"> PAGEREF _Toc14517845 \h </w:instrText>
        </w:r>
        <w:r>
          <w:rPr>
            <w:noProof/>
            <w:webHidden/>
          </w:rPr>
        </w:r>
        <w:r>
          <w:rPr>
            <w:noProof/>
            <w:webHidden/>
          </w:rPr>
          <w:fldChar w:fldCharType="separate"/>
        </w:r>
        <w:r>
          <w:rPr>
            <w:noProof/>
            <w:webHidden/>
          </w:rPr>
          <w:t>10</w:t>
        </w:r>
        <w:r>
          <w:rPr>
            <w:noProof/>
            <w:webHidden/>
          </w:rPr>
          <w:fldChar w:fldCharType="end"/>
        </w:r>
      </w:hyperlink>
    </w:p>
    <w:p w14:paraId="1D18A5E4" w14:textId="7BBBF62E" w:rsidR="00A041E4" w:rsidRDefault="00A041E4">
      <w:pPr>
        <w:pStyle w:val="TOC2"/>
        <w:rPr>
          <w:rFonts w:asciiTheme="minorHAnsi" w:eastAsiaTheme="minorEastAsia" w:hAnsiTheme="minorHAnsi" w:cstheme="minorBidi"/>
          <w:noProof/>
          <w:sz w:val="22"/>
          <w:szCs w:val="22"/>
          <w:lang w:val="en-US" w:eastAsia="ja-JP"/>
        </w:rPr>
      </w:pPr>
      <w:hyperlink w:anchor="_Toc14517846" w:history="1">
        <w:r w:rsidRPr="007D0874">
          <w:rPr>
            <w:rStyle w:val="Hyperlink"/>
            <w:noProof/>
            <w:lang w:eastAsia="en-GB" w:bidi="he-IL"/>
          </w:rPr>
          <w:t>3.2</w:t>
        </w:r>
        <w:r>
          <w:rPr>
            <w:rFonts w:asciiTheme="minorHAnsi" w:eastAsiaTheme="minorEastAsia" w:hAnsiTheme="minorHAnsi" w:cstheme="minorBidi"/>
            <w:noProof/>
            <w:sz w:val="22"/>
            <w:szCs w:val="22"/>
            <w:lang w:val="en-US" w:eastAsia="ja-JP"/>
          </w:rPr>
          <w:tab/>
        </w:r>
        <w:r w:rsidRPr="007D0874">
          <w:rPr>
            <w:rStyle w:val="Hyperlink"/>
            <w:noProof/>
            <w:lang w:eastAsia="en-GB" w:bidi="he-IL"/>
          </w:rPr>
          <w:t>Supervised Methods</w:t>
        </w:r>
        <w:r>
          <w:rPr>
            <w:noProof/>
            <w:webHidden/>
          </w:rPr>
          <w:tab/>
        </w:r>
        <w:r>
          <w:rPr>
            <w:noProof/>
            <w:webHidden/>
          </w:rPr>
          <w:fldChar w:fldCharType="begin"/>
        </w:r>
        <w:r>
          <w:rPr>
            <w:noProof/>
            <w:webHidden/>
          </w:rPr>
          <w:instrText xml:space="preserve"> PAGEREF _Toc14517846 \h </w:instrText>
        </w:r>
        <w:r>
          <w:rPr>
            <w:noProof/>
            <w:webHidden/>
          </w:rPr>
        </w:r>
        <w:r>
          <w:rPr>
            <w:noProof/>
            <w:webHidden/>
          </w:rPr>
          <w:fldChar w:fldCharType="separate"/>
        </w:r>
        <w:r>
          <w:rPr>
            <w:noProof/>
            <w:webHidden/>
          </w:rPr>
          <w:t>10</w:t>
        </w:r>
        <w:r>
          <w:rPr>
            <w:noProof/>
            <w:webHidden/>
          </w:rPr>
          <w:fldChar w:fldCharType="end"/>
        </w:r>
      </w:hyperlink>
    </w:p>
    <w:p w14:paraId="55A0EC26" w14:textId="230F6A34" w:rsidR="00A041E4" w:rsidRDefault="00A041E4">
      <w:pPr>
        <w:pStyle w:val="TOC2"/>
        <w:rPr>
          <w:rFonts w:asciiTheme="minorHAnsi" w:eastAsiaTheme="minorEastAsia" w:hAnsiTheme="minorHAnsi" w:cstheme="minorBidi"/>
          <w:noProof/>
          <w:sz w:val="22"/>
          <w:szCs w:val="22"/>
          <w:lang w:val="en-US" w:eastAsia="ja-JP"/>
        </w:rPr>
      </w:pPr>
      <w:hyperlink w:anchor="_Toc14517847" w:history="1">
        <w:r w:rsidRPr="007D0874">
          <w:rPr>
            <w:rStyle w:val="Hyperlink"/>
            <w:noProof/>
          </w:rPr>
          <w:t>3.3</w:t>
        </w:r>
        <w:r>
          <w:rPr>
            <w:rFonts w:asciiTheme="minorHAnsi" w:eastAsiaTheme="minorEastAsia" w:hAnsiTheme="minorHAnsi" w:cstheme="minorBidi"/>
            <w:noProof/>
            <w:sz w:val="22"/>
            <w:szCs w:val="22"/>
            <w:lang w:val="en-US" w:eastAsia="ja-JP"/>
          </w:rPr>
          <w:tab/>
        </w:r>
        <w:r w:rsidRPr="007D0874">
          <w:rPr>
            <w:rStyle w:val="Hyperlink"/>
            <w:noProof/>
          </w:rPr>
          <w:t>Further Word Embedding Models</w:t>
        </w:r>
        <w:r>
          <w:rPr>
            <w:noProof/>
            <w:webHidden/>
          </w:rPr>
          <w:tab/>
        </w:r>
        <w:r>
          <w:rPr>
            <w:noProof/>
            <w:webHidden/>
          </w:rPr>
          <w:fldChar w:fldCharType="begin"/>
        </w:r>
        <w:r>
          <w:rPr>
            <w:noProof/>
            <w:webHidden/>
          </w:rPr>
          <w:instrText xml:space="preserve"> PAGEREF _Toc14517847 \h </w:instrText>
        </w:r>
        <w:r>
          <w:rPr>
            <w:noProof/>
            <w:webHidden/>
          </w:rPr>
        </w:r>
        <w:r>
          <w:rPr>
            <w:noProof/>
            <w:webHidden/>
          </w:rPr>
          <w:fldChar w:fldCharType="separate"/>
        </w:r>
        <w:r>
          <w:rPr>
            <w:noProof/>
            <w:webHidden/>
          </w:rPr>
          <w:t>13</w:t>
        </w:r>
        <w:r>
          <w:rPr>
            <w:noProof/>
            <w:webHidden/>
          </w:rPr>
          <w:fldChar w:fldCharType="end"/>
        </w:r>
      </w:hyperlink>
    </w:p>
    <w:p w14:paraId="19906338" w14:textId="3802530F" w:rsidR="00A041E4" w:rsidRDefault="00A041E4">
      <w:pPr>
        <w:pStyle w:val="TOC2"/>
        <w:rPr>
          <w:rFonts w:asciiTheme="minorHAnsi" w:eastAsiaTheme="minorEastAsia" w:hAnsiTheme="minorHAnsi" w:cstheme="minorBidi"/>
          <w:noProof/>
          <w:sz w:val="22"/>
          <w:szCs w:val="22"/>
          <w:lang w:val="en-US" w:eastAsia="ja-JP"/>
        </w:rPr>
      </w:pPr>
      <w:hyperlink w:anchor="_Toc14517848" w:history="1">
        <w:r w:rsidRPr="007D0874">
          <w:rPr>
            <w:rStyle w:val="Hyperlink"/>
            <w:noProof/>
          </w:rPr>
          <w:t>3.4</w:t>
        </w:r>
        <w:r>
          <w:rPr>
            <w:rFonts w:asciiTheme="minorHAnsi" w:eastAsiaTheme="minorEastAsia" w:hAnsiTheme="minorHAnsi" w:cstheme="minorBidi"/>
            <w:noProof/>
            <w:sz w:val="22"/>
            <w:szCs w:val="22"/>
            <w:lang w:val="en-US" w:eastAsia="ja-JP"/>
          </w:rPr>
          <w:tab/>
        </w:r>
        <w:r w:rsidRPr="007D0874">
          <w:rPr>
            <w:rStyle w:val="Hyperlink"/>
            <w:noProof/>
          </w:rPr>
          <w:t>ELMo</w:t>
        </w:r>
        <w:r>
          <w:rPr>
            <w:noProof/>
            <w:webHidden/>
          </w:rPr>
          <w:tab/>
        </w:r>
        <w:r>
          <w:rPr>
            <w:noProof/>
            <w:webHidden/>
          </w:rPr>
          <w:fldChar w:fldCharType="begin"/>
        </w:r>
        <w:r>
          <w:rPr>
            <w:noProof/>
            <w:webHidden/>
          </w:rPr>
          <w:instrText xml:space="preserve"> PAGEREF _Toc14517848 \h </w:instrText>
        </w:r>
        <w:r>
          <w:rPr>
            <w:noProof/>
            <w:webHidden/>
          </w:rPr>
        </w:r>
        <w:r>
          <w:rPr>
            <w:noProof/>
            <w:webHidden/>
          </w:rPr>
          <w:fldChar w:fldCharType="separate"/>
        </w:r>
        <w:r>
          <w:rPr>
            <w:noProof/>
            <w:webHidden/>
          </w:rPr>
          <w:t>13</w:t>
        </w:r>
        <w:r>
          <w:rPr>
            <w:noProof/>
            <w:webHidden/>
          </w:rPr>
          <w:fldChar w:fldCharType="end"/>
        </w:r>
      </w:hyperlink>
    </w:p>
    <w:p w14:paraId="533B2705" w14:textId="42B4CD32" w:rsidR="00A041E4" w:rsidRDefault="00A041E4">
      <w:pPr>
        <w:pStyle w:val="TOC2"/>
        <w:rPr>
          <w:rFonts w:asciiTheme="minorHAnsi" w:eastAsiaTheme="minorEastAsia" w:hAnsiTheme="minorHAnsi" w:cstheme="minorBidi"/>
          <w:noProof/>
          <w:sz w:val="22"/>
          <w:szCs w:val="22"/>
          <w:lang w:val="en-US" w:eastAsia="ja-JP"/>
        </w:rPr>
      </w:pPr>
      <w:hyperlink w:anchor="_Toc14517849" w:history="1">
        <w:r w:rsidRPr="007D0874">
          <w:rPr>
            <w:rStyle w:val="Hyperlink"/>
            <w:noProof/>
          </w:rPr>
          <w:t>3.5</w:t>
        </w:r>
        <w:r>
          <w:rPr>
            <w:rFonts w:asciiTheme="minorHAnsi" w:eastAsiaTheme="minorEastAsia" w:hAnsiTheme="minorHAnsi" w:cstheme="minorBidi"/>
            <w:noProof/>
            <w:sz w:val="22"/>
            <w:szCs w:val="22"/>
            <w:lang w:val="en-US" w:eastAsia="ja-JP"/>
          </w:rPr>
          <w:tab/>
        </w:r>
        <w:r w:rsidRPr="007D0874">
          <w:rPr>
            <w:rStyle w:val="Hyperlink"/>
            <w:noProof/>
          </w:rPr>
          <w:t>CMOW</w:t>
        </w:r>
        <w:r>
          <w:rPr>
            <w:noProof/>
            <w:webHidden/>
          </w:rPr>
          <w:tab/>
        </w:r>
        <w:r>
          <w:rPr>
            <w:noProof/>
            <w:webHidden/>
          </w:rPr>
          <w:fldChar w:fldCharType="begin"/>
        </w:r>
        <w:r>
          <w:rPr>
            <w:noProof/>
            <w:webHidden/>
          </w:rPr>
          <w:instrText xml:space="preserve"> PAGEREF _Toc14517849 \h </w:instrText>
        </w:r>
        <w:r>
          <w:rPr>
            <w:noProof/>
            <w:webHidden/>
          </w:rPr>
        </w:r>
        <w:r>
          <w:rPr>
            <w:noProof/>
            <w:webHidden/>
          </w:rPr>
          <w:fldChar w:fldCharType="separate"/>
        </w:r>
        <w:r>
          <w:rPr>
            <w:noProof/>
            <w:webHidden/>
          </w:rPr>
          <w:t>14</w:t>
        </w:r>
        <w:r>
          <w:rPr>
            <w:noProof/>
            <w:webHidden/>
          </w:rPr>
          <w:fldChar w:fldCharType="end"/>
        </w:r>
      </w:hyperlink>
    </w:p>
    <w:p w14:paraId="1F54D631" w14:textId="40515745" w:rsidR="00A041E4" w:rsidRDefault="00A041E4">
      <w:pPr>
        <w:pStyle w:val="TOC2"/>
        <w:rPr>
          <w:rFonts w:asciiTheme="minorHAnsi" w:eastAsiaTheme="minorEastAsia" w:hAnsiTheme="minorHAnsi" w:cstheme="minorBidi"/>
          <w:noProof/>
          <w:sz w:val="22"/>
          <w:szCs w:val="22"/>
          <w:lang w:val="en-US" w:eastAsia="ja-JP"/>
        </w:rPr>
      </w:pPr>
      <w:hyperlink w:anchor="_Toc14517850" w:history="1">
        <w:r w:rsidRPr="007D0874">
          <w:rPr>
            <w:rStyle w:val="Hyperlink"/>
            <w:noProof/>
          </w:rPr>
          <w:t>3.6</w:t>
        </w:r>
        <w:r>
          <w:rPr>
            <w:rFonts w:asciiTheme="minorHAnsi" w:eastAsiaTheme="minorEastAsia" w:hAnsiTheme="minorHAnsi" w:cstheme="minorBidi"/>
            <w:noProof/>
            <w:sz w:val="22"/>
            <w:szCs w:val="22"/>
            <w:lang w:val="en-US" w:eastAsia="ja-JP"/>
          </w:rPr>
          <w:tab/>
        </w:r>
        <w:r w:rsidRPr="007D0874">
          <w:rPr>
            <w:rStyle w:val="Hyperlink"/>
            <w:noProof/>
          </w:rPr>
          <w:t>Further Unsupervised Methods</w:t>
        </w:r>
        <w:r>
          <w:rPr>
            <w:noProof/>
            <w:webHidden/>
          </w:rPr>
          <w:tab/>
        </w:r>
        <w:r>
          <w:rPr>
            <w:noProof/>
            <w:webHidden/>
          </w:rPr>
          <w:fldChar w:fldCharType="begin"/>
        </w:r>
        <w:r>
          <w:rPr>
            <w:noProof/>
            <w:webHidden/>
          </w:rPr>
          <w:instrText xml:space="preserve"> PAGEREF _Toc14517850 \h </w:instrText>
        </w:r>
        <w:r>
          <w:rPr>
            <w:noProof/>
            <w:webHidden/>
          </w:rPr>
        </w:r>
        <w:r>
          <w:rPr>
            <w:noProof/>
            <w:webHidden/>
          </w:rPr>
          <w:fldChar w:fldCharType="separate"/>
        </w:r>
        <w:r>
          <w:rPr>
            <w:noProof/>
            <w:webHidden/>
          </w:rPr>
          <w:t>14</w:t>
        </w:r>
        <w:r>
          <w:rPr>
            <w:noProof/>
            <w:webHidden/>
          </w:rPr>
          <w:fldChar w:fldCharType="end"/>
        </w:r>
      </w:hyperlink>
    </w:p>
    <w:p w14:paraId="14A9D472" w14:textId="5CC0A836" w:rsidR="00A041E4" w:rsidRDefault="00A041E4">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517851" w:history="1">
        <w:r w:rsidRPr="007D0874">
          <w:rPr>
            <w:rStyle w:val="Hyperlink"/>
            <w:noProof/>
          </w:rPr>
          <w:t>4</w:t>
        </w:r>
        <w:r>
          <w:rPr>
            <w:rFonts w:asciiTheme="minorHAnsi" w:eastAsiaTheme="minorEastAsia" w:hAnsiTheme="minorHAnsi" w:cstheme="minorBidi"/>
            <w:b w:val="0"/>
            <w:bCs w:val="0"/>
            <w:caps w:val="0"/>
            <w:noProof/>
            <w:sz w:val="22"/>
            <w:szCs w:val="22"/>
            <w:lang w:val="en-US" w:eastAsia="ja-JP"/>
          </w:rPr>
          <w:tab/>
        </w:r>
        <w:r w:rsidRPr="007D0874">
          <w:rPr>
            <w:rStyle w:val="Hyperlink"/>
            <w:noProof/>
          </w:rPr>
          <w:t>Methods</w:t>
        </w:r>
        <w:r>
          <w:rPr>
            <w:noProof/>
            <w:webHidden/>
          </w:rPr>
          <w:tab/>
        </w:r>
        <w:r>
          <w:rPr>
            <w:noProof/>
            <w:webHidden/>
          </w:rPr>
          <w:fldChar w:fldCharType="begin"/>
        </w:r>
        <w:r>
          <w:rPr>
            <w:noProof/>
            <w:webHidden/>
          </w:rPr>
          <w:instrText xml:space="preserve"> PAGEREF _Toc14517851 \h </w:instrText>
        </w:r>
        <w:r>
          <w:rPr>
            <w:noProof/>
            <w:webHidden/>
          </w:rPr>
        </w:r>
        <w:r>
          <w:rPr>
            <w:noProof/>
            <w:webHidden/>
          </w:rPr>
          <w:fldChar w:fldCharType="separate"/>
        </w:r>
        <w:r>
          <w:rPr>
            <w:noProof/>
            <w:webHidden/>
          </w:rPr>
          <w:t>16</w:t>
        </w:r>
        <w:r>
          <w:rPr>
            <w:noProof/>
            <w:webHidden/>
          </w:rPr>
          <w:fldChar w:fldCharType="end"/>
        </w:r>
      </w:hyperlink>
    </w:p>
    <w:p w14:paraId="5247C732" w14:textId="524A958C" w:rsidR="00A041E4" w:rsidRDefault="00A041E4">
      <w:pPr>
        <w:pStyle w:val="TOC2"/>
        <w:rPr>
          <w:rFonts w:asciiTheme="minorHAnsi" w:eastAsiaTheme="minorEastAsia" w:hAnsiTheme="minorHAnsi" w:cstheme="minorBidi"/>
          <w:noProof/>
          <w:sz w:val="22"/>
          <w:szCs w:val="22"/>
          <w:lang w:val="en-US" w:eastAsia="ja-JP"/>
        </w:rPr>
      </w:pPr>
      <w:hyperlink w:anchor="_Toc14517852" w:history="1">
        <w:r w:rsidRPr="007D0874">
          <w:rPr>
            <w:rStyle w:val="Hyperlink"/>
            <w:noProof/>
          </w:rPr>
          <w:t>4.1</w:t>
        </w:r>
        <w:r>
          <w:rPr>
            <w:rFonts w:asciiTheme="minorHAnsi" w:eastAsiaTheme="minorEastAsia" w:hAnsiTheme="minorHAnsi" w:cstheme="minorBidi"/>
            <w:noProof/>
            <w:sz w:val="22"/>
            <w:szCs w:val="22"/>
            <w:lang w:val="en-US" w:eastAsia="ja-JP"/>
          </w:rPr>
          <w:tab/>
        </w:r>
        <w:r w:rsidRPr="007D0874">
          <w:rPr>
            <w:rStyle w:val="Hyperlink"/>
            <w:noProof/>
          </w:rPr>
          <w:t>Fixedness Metrics [Done]</w:t>
        </w:r>
        <w:r>
          <w:rPr>
            <w:noProof/>
            <w:webHidden/>
          </w:rPr>
          <w:tab/>
        </w:r>
        <w:r>
          <w:rPr>
            <w:noProof/>
            <w:webHidden/>
          </w:rPr>
          <w:fldChar w:fldCharType="begin"/>
        </w:r>
        <w:r>
          <w:rPr>
            <w:noProof/>
            <w:webHidden/>
          </w:rPr>
          <w:instrText xml:space="preserve"> PAGEREF _Toc14517852 \h </w:instrText>
        </w:r>
        <w:r>
          <w:rPr>
            <w:noProof/>
            <w:webHidden/>
          </w:rPr>
        </w:r>
        <w:r>
          <w:rPr>
            <w:noProof/>
            <w:webHidden/>
          </w:rPr>
          <w:fldChar w:fldCharType="separate"/>
        </w:r>
        <w:r>
          <w:rPr>
            <w:noProof/>
            <w:webHidden/>
          </w:rPr>
          <w:t>16</w:t>
        </w:r>
        <w:r>
          <w:rPr>
            <w:noProof/>
            <w:webHidden/>
          </w:rPr>
          <w:fldChar w:fldCharType="end"/>
        </w:r>
      </w:hyperlink>
    </w:p>
    <w:p w14:paraId="26B1A255" w14:textId="67B16D1A"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53" w:history="1">
        <w:r w:rsidRPr="007D0874">
          <w:rPr>
            <w:rStyle w:val="Hyperlink"/>
            <w:noProof/>
          </w:rPr>
          <w:t>Verb-Noun Combination Pattern Counts [Done]</w:t>
        </w:r>
        <w:r>
          <w:rPr>
            <w:noProof/>
            <w:webHidden/>
          </w:rPr>
          <w:tab/>
        </w:r>
        <w:r>
          <w:rPr>
            <w:noProof/>
            <w:webHidden/>
          </w:rPr>
          <w:fldChar w:fldCharType="begin"/>
        </w:r>
        <w:r>
          <w:rPr>
            <w:noProof/>
            <w:webHidden/>
          </w:rPr>
          <w:instrText xml:space="preserve"> PAGEREF _Toc14517853 \h </w:instrText>
        </w:r>
        <w:r>
          <w:rPr>
            <w:noProof/>
            <w:webHidden/>
          </w:rPr>
        </w:r>
        <w:r>
          <w:rPr>
            <w:noProof/>
            <w:webHidden/>
          </w:rPr>
          <w:fldChar w:fldCharType="separate"/>
        </w:r>
        <w:r>
          <w:rPr>
            <w:noProof/>
            <w:webHidden/>
          </w:rPr>
          <w:t>16</w:t>
        </w:r>
        <w:r>
          <w:rPr>
            <w:noProof/>
            <w:webHidden/>
          </w:rPr>
          <w:fldChar w:fldCharType="end"/>
        </w:r>
      </w:hyperlink>
    </w:p>
    <w:p w14:paraId="07AD5034" w14:textId="3294AD6D"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54" w:history="1">
        <w:r w:rsidRPr="007D0874">
          <w:rPr>
            <w:rStyle w:val="Hyperlink"/>
            <w:noProof/>
          </w:rPr>
          <w:t>Pointwise Mutual Information [Done]</w:t>
        </w:r>
        <w:r>
          <w:rPr>
            <w:noProof/>
            <w:webHidden/>
          </w:rPr>
          <w:tab/>
        </w:r>
        <w:r>
          <w:rPr>
            <w:noProof/>
            <w:webHidden/>
          </w:rPr>
          <w:fldChar w:fldCharType="begin"/>
        </w:r>
        <w:r>
          <w:rPr>
            <w:noProof/>
            <w:webHidden/>
          </w:rPr>
          <w:instrText xml:space="preserve"> PAGEREF _Toc14517854 \h </w:instrText>
        </w:r>
        <w:r>
          <w:rPr>
            <w:noProof/>
            <w:webHidden/>
          </w:rPr>
        </w:r>
        <w:r>
          <w:rPr>
            <w:noProof/>
            <w:webHidden/>
          </w:rPr>
          <w:fldChar w:fldCharType="separate"/>
        </w:r>
        <w:r>
          <w:rPr>
            <w:noProof/>
            <w:webHidden/>
          </w:rPr>
          <w:t>17</w:t>
        </w:r>
        <w:r>
          <w:rPr>
            <w:noProof/>
            <w:webHidden/>
          </w:rPr>
          <w:fldChar w:fldCharType="end"/>
        </w:r>
      </w:hyperlink>
    </w:p>
    <w:p w14:paraId="1EEA8CA5" w14:textId="0E96C3C3"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55" w:history="1">
        <w:r w:rsidRPr="007D0874">
          <w:rPr>
            <w:rStyle w:val="Hyperlink"/>
            <w:noProof/>
          </w:rPr>
          <w:t>Lexical Fixedness [Done]</w:t>
        </w:r>
        <w:r>
          <w:rPr>
            <w:noProof/>
            <w:webHidden/>
          </w:rPr>
          <w:tab/>
        </w:r>
        <w:r>
          <w:rPr>
            <w:noProof/>
            <w:webHidden/>
          </w:rPr>
          <w:fldChar w:fldCharType="begin"/>
        </w:r>
        <w:r>
          <w:rPr>
            <w:noProof/>
            <w:webHidden/>
          </w:rPr>
          <w:instrText xml:space="preserve"> PAGEREF _Toc14517855 \h </w:instrText>
        </w:r>
        <w:r>
          <w:rPr>
            <w:noProof/>
            <w:webHidden/>
          </w:rPr>
        </w:r>
        <w:r>
          <w:rPr>
            <w:noProof/>
            <w:webHidden/>
          </w:rPr>
          <w:fldChar w:fldCharType="separate"/>
        </w:r>
        <w:r>
          <w:rPr>
            <w:noProof/>
            <w:webHidden/>
          </w:rPr>
          <w:t>18</w:t>
        </w:r>
        <w:r>
          <w:rPr>
            <w:noProof/>
            <w:webHidden/>
          </w:rPr>
          <w:fldChar w:fldCharType="end"/>
        </w:r>
      </w:hyperlink>
    </w:p>
    <w:p w14:paraId="272260CC" w14:textId="533FE1EB"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56" w:history="1">
        <w:r w:rsidRPr="007D0874">
          <w:rPr>
            <w:rStyle w:val="Hyperlink"/>
            <w:noProof/>
          </w:rPr>
          <w:t>Syntactic Fixedness [Done]</w:t>
        </w:r>
        <w:r>
          <w:rPr>
            <w:noProof/>
            <w:webHidden/>
          </w:rPr>
          <w:tab/>
        </w:r>
        <w:r>
          <w:rPr>
            <w:noProof/>
            <w:webHidden/>
          </w:rPr>
          <w:fldChar w:fldCharType="begin"/>
        </w:r>
        <w:r>
          <w:rPr>
            <w:noProof/>
            <w:webHidden/>
          </w:rPr>
          <w:instrText xml:space="preserve"> PAGEREF _Toc14517856 \h </w:instrText>
        </w:r>
        <w:r>
          <w:rPr>
            <w:noProof/>
            <w:webHidden/>
          </w:rPr>
        </w:r>
        <w:r>
          <w:rPr>
            <w:noProof/>
            <w:webHidden/>
          </w:rPr>
          <w:fldChar w:fldCharType="separate"/>
        </w:r>
        <w:r>
          <w:rPr>
            <w:noProof/>
            <w:webHidden/>
          </w:rPr>
          <w:t>18</w:t>
        </w:r>
        <w:r>
          <w:rPr>
            <w:noProof/>
            <w:webHidden/>
          </w:rPr>
          <w:fldChar w:fldCharType="end"/>
        </w:r>
      </w:hyperlink>
    </w:p>
    <w:p w14:paraId="6CE83731" w14:textId="67432731"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57" w:history="1">
        <w:r w:rsidRPr="007D0874">
          <w:rPr>
            <w:rStyle w:val="Hyperlink"/>
            <w:noProof/>
          </w:rPr>
          <w:t>Overall Fixedness [Done]</w:t>
        </w:r>
        <w:r>
          <w:rPr>
            <w:noProof/>
            <w:webHidden/>
          </w:rPr>
          <w:tab/>
        </w:r>
        <w:r>
          <w:rPr>
            <w:noProof/>
            <w:webHidden/>
          </w:rPr>
          <w:fldChar w:fldCharType="begin"/>
        </w:r>
        <w:r>
          <w:rPr>
            <w:noProof/>
            <w:webHidden/>
          </w:rPr>
          <w:instrText xml:space="preserve"> PAGEREF _Toc14517857 \h </w:instrText>
        </w:r>
        <w:r>
          <w:rPr>
            <w:noProof/>
            <w:webHidden/>
          </w:rPr>
        </w:r>
        <w:r>
          <w:rPr>
            <w:noProof/>
            <w:webHidden/>
          </w:rPr>
          <w:fldChar w:fldCharType="separate"/>
        </w:r>
        <w:r>
          <w:rPr>
            <w:noProof/>
            <w:webHidden/>
          </w:rPr>
          <w:t>19</w:t>
        </w:r>
        <w:r>
          <w:rPr>
            <w:noProof/>
            <w:webHidden/>
          </w:rPr>
          <w:fldChar w:fldCharType="end"/>
        </w:r>
      </w:hyperlink>
    </w:p>
    <w:p w14:paraId="239A3EC6" w14:textId="49310A7C"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58" w:history="1">
        <w:r w:rsidRPr="007D0874">
          <w:rPr>
            <w:rStyle w:val="Hyperlink"/>
            <w:noProof/>
          </w:rPr>
          <w:t>Canonical Forms [Done]</w:t>
        </w:r>
        <w:r>
          <w:rPr>
            <w:noProof/>
            <w:webHidden/>
          </w:rPr>
          <w:tab/>
        </w:r>
        <w:r>
          <w:rPr>
            <w:noProof/>
            <w:webHidden/>
          </w:rPr>
          <w:fldChar w:fldCharType="begin"/>
        </w:r>
        <w:r>
          <w:rPr>
            <w:noProof/>
            <w:webHidden/>
          </w:rPr>
          <w:instrText xml:space="preserve"> PAGEREF _Toc14517858 \h </w:instrText>
        </w:r>
        <w:r>
          <w:rPr>
            <w:noProof/>
            <w:webHidden/>
          </w:rPr>
        </w:r>
        <w:r>
          <w:rPr>
            <w:noProof/>
            <w:webHidden/>
          </w:rPr>
          <w:fldChar w:fldCharType="separate"/>
        </w:r>
        <w:r>
          <w:rPr>
            <w:noProof/>
            <w:webHidden/>
          </w:rPr>
          <w:t>19</w:t>
        </w:r>
        <w:r>
          <w:rPr>
            <w:noProof/>
            <w:webHidden/>
          </w:rPr>
          <w:fldChar w:fldCharType="end"/>
        </w:r>
      </w:hyperlink>
    </w:p>
    <w:p w14:paraId="6F670207" w14:textId="7D994521" w:rsidR="00A041E4" w:rsidRDefault="00A041E4">
      <w:pPr>
        <w:pStyle w:val="TOC2"/>
        <w:rPr>
          <w:rFonts w:asciiTheme="minorHAnsi" w:eastAsiaTheme="minorEastAsia" w:hAnsiTheme="minorHAnsi" w:cstheme="minorBidi"/>
          <w:noProof/>
          <w:sz w:val="22"/>
          <w:szCs w:val="22"/>
          <w:lang w:val="en-US" w:eastAsia="ja-JP"/>
        </w:rPr>
      </w:pPr>
      <w:hyperlink w:anchor="_Toc14517859" w:history="1">
        <w:r w:rsidRPr="007D0874">
          <w:rPr>
            <w:rStyle w:val="Hyperlink"/>
            <w:noProof/>
          </w:rPr>
          <w:t>4.2</w:t>
        </w:r>
        <w:r>
          <w:rPr>
            <w:rFonts w:asciiTheme="minorHAnsi" w:eastAsiaTheme="minorEastAsia" w:hAnsiTheme="minorHAnsi" w:cstheme="minorBidi"/>
            <w:noProof/>
            <w:sz w:val="22"/>
            <w:szCs w:val="22"/>
            <w:lang w:val="en-US" w:eastAsia="ja-JP"/>
          </w:rPr>
          <w:tab/>
        </w:r>
        <w:r w:rsidRPr="007D0874">
          <w:rPr>
            <w:rStyle w:val="Hyperlink"/>
            <w:noProof/>
          </w:rPr>
          <w:t>Potential VNICs Extraction [Done]</w:t>
        </w:r>
        <w:r>
          <w:rPr>
            <w:noProof/>
            <w:webHidden/>
          </w:rPr>
          <w:tab/>
        </w:r>
        <w:r>
          <w:rPr>
            <w:noProof/>
            <w:webHidden/>
          </w:rPr>
          <w:fldChar w:fldCharType="begin"/>
        </w:r>
        <w:r>
          <w:rPr>
            <w:noProof/>
            <w:webHidden/>
          </w:rPr>
          <w:instrText xml:space="preserve"> PAGEREF _Toc14517859 \h </w:instrText>
        </w:r>
        <w:r>
          <w:rPr>
            <w:noProof/>
            <w:webHidden/>
          </w:rPr>
        </w:r>
        <w:r>
          <w:rPr>
            <w:noProof/>
            <w:webHidden/>
          </w:rPr>
          <w:fldChar w:fldCharType="separate"/>
        </w:r>
        <w:r>
          <w:rPr>
            <w:noProof/>
            <w:webHidden/>
          </w:rPr>
          <w:t>19</w:t>
        </w:r>
        <w:r>
          <w:rPr>
            <w:noProof/>
            <w:webHidden/>
          </w:rPr>
          <w:fldChar w:fldCharType="end"/>
        </w:r>
      </w:hyperlink>
    </w:p>
    <w:p w14:paraId="5DC5A70D" w14:textId="1C5287BD"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60" w:history="1">
        <w:r w:rsidRPr="007D0874">
          <w:rPr>
            <w:rStyle w:val="Hyperlink"/>
            <w:noProof/>
          </w:rPr>
          <w:t>Frequency Considerations</w:t>
        </w:r>
        <w:r>
          <w:rPr>
            <w:noProof/>
            <w:webHidden/>
          </w:rPr>
          <w:tab/>
        </w:r>
        <w:r>
          <w:rPr>
            <w:noProof/>
            <w:webHidden/>
          </w:rPr>
          <w:fldChar w:fldCharType="begin"/>
        </w:r>
        <w:r>
          <w:rPr>
            <w:noProof/>
            <w:webHidden/>
          </w:rPr>
          <w:instrText xml:space="preserve"> PAGEREF _Toc14517860 \h </w:instrText>
        </w:r>
        <w:r>
          <w:rPr>
            <w:noProof/>
            <w:webHidden/>
          </w:rPr>
        </w:r>
        <w:r>
          <w:rPr>
            <w:noProof/>
            <w:webHidden/>
          </w:rPr>
          <w:fldChar w:fldCharType="separate"/>
        </w:r>
        <w:r>
          <w:rPr>
            <w:noProof/>
            <w:webHidden/>
          </w:rPr>
          <w:t>19</w:t>
        </w:r>
        <w:r>
          <w:rPr>
            <w:noProof/>
            <w:webHidden/>
          </w:rPr>
          <w:fldChar w:fldCharType="end"/>
        </w:r>
      </w:hyperlink>
    </w:p>
    <w:p w14:paraId="02A675C4" w14:textId="38D1DFF5"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61" w:history="1">
        <w:r w:rsidRPr="007D0874">
          <w:rPr>
            <w:rStyle w:val="Hyperlink"/>
            <w:noProof/>
          </w:rPr>
          <w:t>Metrics</w:t>
        </w:r>
        <w:r>
          <w:rPr>
            <w:noProof/>
            <w:webHidden/>
          </w:rPr>
          <w:tab/>
        </w:r>
        <w:r>
          <w:rPr>
            <w:noProof/>
            <w:webHidden/>
          </w:rPr>
          <w:fldChar w:fldCharType="begin"/>
        </w:r>
        <w:r>
          <w:rPr>
            <w:noProof/>
            <w:webHidden/>
          </w:rPr>
          <w:instrText xml:space="preserve"> PAGEREF _Toc14517861 \h </w:instrText>
        </w:r>
        <w:r>
          <w:rPr>
            <w:noProof/>
            <w:webHidden/>
          </w:rPr>
        </w:r>
        <w:r>
          <w:rPr>
            <w:noProof/>
            <w:webHidden/>
          </w:rPr>
          <w:fldChar w:fldCharType="separate"/>
        </w:r>
        <w:r>
          <w:rPr>
            <w:noProof/>
            <w:webHidden/>
          </w:rPr>
          <w:t>20</w:t>
        </w:r>
        <w:r>
          <w:rPr>
            <w:noProof/>
            <w:webHidden/>
          </w:rPr>
          <w:fldChar w:fldCharType="end"/>
        </w:r>
      </w:hyperlink>
    </w:p>
    <w:p w14:paraId="4700A417" w14:textId="7D4231D7"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62" w:history="1">
        <w:r w:rsidRPr="007D0874">
          <w:rPr>
            <w:rStyle w:val="Hyperlink"/>
            <w:noProof/>
          </w:rPr>
          <w:t>Instance Extraction</w:t>
        </w:r>
        <w:r>
          <w:rPr>
            <w:noProof/>
            <w:webHidden/>
          </w:rPr>
          <w:tab/>
        </w:r>
        <w:r>
          <w:rPr>
            <w:noProof/>
            <w:webHidden/>
          </w:rPr>
          <w:fldChar w:fldCharType="begin"/>
        </w:r>
        <w:r>
          <w:rPr>
            <w:noProof/>
            <w:webHidden/>
          </w:rPr>
          <w:instrText xml:space="preserve"> PAGEREF _Toc14517862 \h </w:instrText>
        </w:r>
        <w:r>
          <w:rPr>
            <w:noProof/>
            <w:webHidden/>
          </w:rPr>
        </w:r>
        <w:r>
          <w:rPr>
            <w:noProof/>
            <w:webHidden/>
          </w:rPr>
          <w:fldChar w:fldCharType="separate"/>
        </w:r>
        <w:r>
          <w:rPr>
            <w:noProof/>
            <w:webHidden/>
          </w:rPr>
          <w:t>20</w:t>
        </w:r>
        <w:r>
          <w:rPr>
            <w:noProof/>
            <w:webHidden/>
          </w:rPr>
          <w:fldChar w:fldCharType="end"/>
        </w:r>
      </w:hyperlink>
    </w:p>
    <w:p w14:paraId="7EA3CF8F" w14:textId="4A01E464" w:rsidR="00A041E4" w:rsidRDefault="00A041E4">
      <w:pPr>
        <w:pStyle w:val="TOC2"/>
        <w:rPr>
          <w:rFonts w:asciiTheme="minorHAnsi" w:eastAsiaTheme="minorEastAsia" w:hAnsiTheme="minorHAnsi" w:cstheme="minorBidi"/>
          <w:noProof/>
          <w:sz w:val="22"/>
          <w:szCs w:val="22"/>
          <w:lang w:val="en-US" w:eastAsia="ja-JP"/>
        </w:rPr>
      </w:pPr>
      <w:hyperlink w:anchor="_Toc14517863" w:history="1">
        <w:r w:rsidRPr="007D0874">
          <w:rPr>
            <w:rStyle w:val="Hyperlink"/>
            <w:noProof/>
          </w:rPr>
          <w:t>4.3</w:t>
        </w:r>
        <w:r>
          <w:rPr>
            <w:rFonts w:asciiTheme="minorHAnsi" w:eastAsiaTheme="minorEastAsia" w:hAnsiTheme="minorHAnsi" w:cstheme="minorBidi"/>
            <w:noProof/>
            <w:sz w:val="22"/>
            <w:szCs w:val="22"/>
            <w:lang w:val="en-US" w:eastAsia="ja-JP"/>
          </w:rPr>
          <w:tab/>
        </w:r>
        <w:r w:rsidRPr="007D0874">
          <w:rPr>
            <w:rStyle w:val="Hyperlink"/>
            <w:noProof/>
          </w:rPr>
          <w:t>Word Embeddings</w:t>
        </w:r>
        <w:r>
          <w:rPr>
            <w:noProof/>
            <w:webHidden/>
          </w:rPr>
          <w:tab/>
        </w:r>
        <w:r>
          <w:rPr>
            <w:noProof/>
            <w:webHidden/>
          </w:rPr>
          <w:fldChar w:fldCharType="begin"/>
        </w:r>
        <w:r>
          <w:rPr>
            <w:noProof/>
            <w:webHidden/>
          </w:rPr>
          <w:instrText xml:space="preserve"> PAGEREF _Toc14517863 \h </w:instrText>
        </w:r>
        <w:r>
          <w:rPr>
            <w:noProof/>
            <w:webHidden/>
          </w:rPr>
        </w:r>
        <w:r>
          <w:rPr>
            <w:noProof/>
            <w:webHidden/>
          </w:rPr>
          <w:fldChar w:fldCharType="separate"/>
        </w:r>
        <w:r>
          <w:rPr>
            <w:noProof/>
            <w:webHidden/>
          </w:rPr>
          <w:t>20</w:t>
        </w:r>
        <w:r>
          <w:rPr>
            <w:noProof/>
            <w:webHidden/>
          </w:rPr>
          <w:fldChar w:fldCharType="end"/>
        </w:r>
      </w:hyperlink>
    </w:p>
    <w:p w14:paraId="6D5EA38C" w14:textId="0A306F9B"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64" w:history="1">
        <w:r w:rsidRPr="007D0874">
          <w:rPr>
            <w:rStyle w:val="Hyperlink"/>
            <w:noProof/>
          </w:rPr>
          <w:t>Word2Vec</w:t>
        </w:r>
        <w:r>
          <w:rPr>
            <w:noProof/>
            <w:webHidden/>
          </w:rPr>
          <w:tab/>
        </w:r>
        <w:r>
          <w:rPr>
            <w:noProof/>
            <w:webHidden/>
          </w:rPr>
          <w:fldChar w:fldCharType="begin"/>
        </w:r>
        <w:r>
          <w:rPr>
            <w:noProof/>
            <w:webHidden/>
          </w:rPr>
          <w:instrText xml:space="preserve"> PAGEREF _Toc14517864 \h </w:instrText>
        </w:r>
        <w:r>
          <w:rPr>
            <w:noProof/>
            <w:webHidden/>
          </w:rPr>
        </w:r>
        <w:r>
          <w:rPr>
            <w:noProof/>
            <w:webHidden/>
          </w:rPr>
          <w:fldChar w:fldCharType="separate"/>
        </w:r>
        <w:r>
          <w:rPr>
            <w:noProof/>
            <w:webHidden/>
          </w:rPr>
          <w:t>20</w:t>
        </w:r>
        <w:r>
          <w:rPr>
            <w:noProof/>
            <w:webHidden/>
          </w:rPr>
          <w:fldChar w:fldCharType="end"/>
        </w:r>
      </w:hyperlink>
    </w:p>
    <w:p w14:paraId="62B522C6" w14:textId="5C7FBCBE"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65" w:history="1">
        <w:r w:rsidRPr="007D0874">
          <w:rPr>
            <w:rStyle w:val="Hyperlink"/>
            <w:noProof/>
          </w:rPr>
          <w:t>Siamese CBOW</w:t>
        </w:r>
        <w:r>
          <w:rPr>
            <w:noProof/>
            <w:webHidden/>
          </w:rPr>
          <w:tab/>
        </w:r>
        <w:r>
          <w:rPr>
            <w:noProof/>
            <w:webHidden/>
          </w:rPr>
          <w:fldChar w:fldCharType="begin"/>
        </w:r>
        <w:r>
          <w:rPr>
            <w:noProof/>
            <w:webHidden/>
          </w:rPr>
          <w:instrText xml:space="preserve"> PAGEREF _Toc14517865 \h </w:instrText>
        </w:r>
        <w:r>
          <w:rPr>
            <w:noProof/>
            <w:webHidden/>
          </w:rPr>
        </w:r>
        <w:r>
          <w:rPr>
            <w:noProof/>
            <w:webHidden/>
          </w:rPr>
          <w:fldChar w:fldCharType="separate"/>
        </w:r>
        <w:r>
          <w:rPr>
            <w:noProof/>
            <w:webHidden/>
          </w:rPr>
          <w:t>21</w:t>
        </w:r>
        <w:r>
          <w:rPr>
            <w:noProof/>
            <w:webHidden/>
          </w:rPr>
          <w:fldChar w:fldCharType="end"/>
        </w:r>
      </w:hyperlink>
    </w:p>
    <w:p w14:paraId="5A03FBF1" w14:textId="77F7C4F8"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66" w:history="1">
        <w:r w:rsidRPr="007D0874">
          <w:rPr>
            <w:rStyle w:val="Hyperlink"/>
            <w:noProof/>
          </w:rPr>
          <w:t>Skip-Thoughts</w:t>
        </w:r>
        <w:r>
          <w:rPr>
            <w:noProof/>
            <w:webHidden/>
          </w:rPr>
          <w:tab/>
        </w:r>
        <w:r>
          <w:rPr>
            <w:noProof/>
            <w:webHidden/>
          </w:rPr>
          <w:fldChar w:fldCharType="begin"/>
        </w:r>
        <w:r>
          <w:rPr>
            <w:noProof/>
            <w:webHidden/>
          </w:rPr>
          <w:instrText xml:space="preserve"> PAGEREF _Toc14517866 \h </w:instrText>
        </w:r>
        <w:r>
          <w:rPr>
            <w:noProof/>
            <w:webHidden/>
          </w:rPr>
        </w:r>
        <w:r>
          <w:rPr>
            <w:noProof/>
            <w:webHidden/>
          </w:rPr>
          <w:fldChar w:fldCharType="separate"/>
        </w:r>
        <w:r>
          <w:rPr>
            <w:noProof/>
            <w:webHidden/>
          </w:rPr>
          <w:t>21</w:t>
        </w:r>
        <w:r>
          <w:rPr>
            <w:noProof/>
            <w:webHidden/>
          </w:rPr>
          <w:fldChar w:fldCharType="end"/>
        </w:r>
      </w:hyperlink>
    </w:p>
    <w:p w14:paraId="65E5299C" w14:textId="3C9090DC"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67" w:history="1">
        <w:r w:rsidRPr="007D0874">
          <w:rPr>
            <w:rStyle w:val="Hyperlink"/>
            <w:noProof/>
          </w:rPr>
          <w:t>ELMo</w:t>
        </w:r>
        <w:r>
          <w:rPr>
            <w:noProof/>
            <w:webHidden/>
          </w:rPr>
          <w:tab/>
        </w:r>
        <w:r>
          <w:rPr>
            <w:noProof/>
            <w:webHidden/>
          </w:rPr>
          <w:fldChar w:fldCharType="begin"/>
        </w:r>
        <w:r>
          <w:rPr>
            <w:noProof/>
            <w:webHidden/>
          </w:rPr>
          <w:instrText xml:space="preserve"> PAGEREF _Toc14517867 \h </w:instrText>
        </w:r>
        <w:r>
          <w:rPr>
            <w:noProof/>
            <w:webHidden/>
          </w:rPr>
        </w:r>
        <w:r>
          <w:rPr>
            <w:noProof/>
            <w:webHidden/>
          </w:rPr>
          <w:fldChar w:fldCharType="separate"/>
        </w:r>
        <w:r>
          <w:rPr>
            <w:noProof/>
            <w:webHidden/>
          </w:rPr>
          <w:t>21</w:t>
        </w:r>
        <w:r>
          <w:rPr>
            <w:noProof/>
            <w:webHidden/>
          </w:rPr>
          <w:fldChar w:fldCharType="end"/>
        </w:r>
      </w:hyperlink>
    </w:p>
    <w:p w14:paraId="237A3671" w14:textId="2EB67830"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68" w:history="1">
        <w:r w:rsidRPr="007D0874">
          <w:rPr>
            <w:rStyle w:val="Hyperlink"/>
            <w:noProof/>
            <w:highlight w:val="yellow"/>
          </w:rPr>
          <w:t>CMOW</w:t>
        </w:r>
        <w:r>
          <w:rPr>
            <w:noProof/>
            <w:webHidden/>
          </w:rPr>
          <w:tab/>
        </w:r>
        <w:r>
          <w:rPr>
            <w:noProof/>
            <w:webHidden/>
          </w:rPr>
          <w:fldChar w:fldCharType="begin"/>
        </w:r>
        <w:r>
          <w:rPr>
            <w:noProof/>
            <w:webHidden/>
          </w:rPr>
          <w:instrText xml:space="preserve"> PAGEREF _Toc14517868 \h </w:instrText>
        </w:r>
        <w:r>
          <w:rPr>
            <w:noProof/>
            <w:webHidden/>
          </w:rPr>
        </w:r>
        <w:r>
          <w:rPr>
            <w:noProof/>
            <w:webHidden/>
          </w:rPr>
          <w:fldChar w:fldCharType="separate"/>
        </w:r>
        <w:r>
          <w:rPr>
            <w:noProof/>
            <w:webHidden/>
          </w:rPr>
          <w:t>21</w:t>
        </w:r>
        <w:r>
          <w:rPr>
            <w:noProof/>
            <w:webHidden/>
          </w:rPr>
          <w:fldChar w:fldCharType="end"/>
        </w:r>
      </w:hyperlink>
    </w:p>
    <w:p w14:paraId="22874EB1" w14:textId="4FF5031E" w:rsidR="00A041E4" w:rsidRDefault="00A041E4">
      <w:pPr>
        <w:pStyle w:val="TOC2"/>
        <w:rPr>
          <w:rFonts w:asciiTheme="minorHAnsi" w:eastAsiaTheme="minorEastAsia" w:hAnsiTheme="minorHAnsi" w:cstheme="minorBidi"/>
          <w:noProof/>
          <w:sz w:val="22"/>
          <w:szCs w:val="22"/>
          <w:lang w:val="en-US" w:eastAsia="ja-JP"/>
        </w:rPr>
      </w:pPr>
      <w:hyperlink w:anchor="_Toc14517869" w:history="1">
        <w:r w:rsidRPr="007D0874">
          <w:rPr>
            <w:rStyle w:val="Hyperlink"/>
            <w:noProof/>
          </w:rPr>
          <w:t>4.4</w:t>
        </w:r>
        <w:r>
          <w:rPr>
            <w:rFonts w:asciiTheme="minorHAnsi" w:eastAsiaTheme="minorEastAsia" w:hAnsiTheme="minorHAnsi" w:cstheme="minorBidi"/>
            <w:noProof/>
            <w:sz w:val="22"/>
            <w:szCs w:val="22"/>
            <w:lang w:val="en-US" w:eastAsia="ja-JP"/>
          </w:rPr>
          <w:tab/>
        </w:r>
        <w:r w:rsidRPr="007D0874">
          <w:rPr>
            <w:rStyle w:val="Hyperlink"/>
            <w:noProof/>
          </w:rPr>
          <w:t>Supervised Idiomatic Use Detection</w:t>
        </w:r>
        <w:r>
          <w:rPr>
            <w:noProof/>
            <w:webHidden/>
          </w:rPr>
          <w:tab/>
        </w:r>
        <w:r>
          <w:rPr>
            <w:noProof/>
            <w:webHidden/>
          </w:rPr>
          <w:fldChar w:fldCharType="begin"/>
        </w:r>
        <w:r>
          <w:rPr>
            <w:noProof/>
            <w:webHidden/>
          </w:rPr>
          <w:instrText xml:space="preserve"> PAGEREF _Toc14517869 \h </w:instrText>
        </w:r>
        <w:r>
          <w:rPr>
            <w:noProof/>
            <w:webHidden/>
          </w:rPr>
        </w:r>
        <w:r>
          <w:rPr>
            <w:noProof/>
            <w:webHidden/>
          </w:rPr>
          <w:fldChar w:fldCharType="separate"/>
        </w:r>
        <w:r>
          <w:rPr>
            <w:noProof/>
            <w:webHidden/>
          </w:rPr>
          <w:t>21</w:t>
        </w:r>
        <w:r>
          <w:rPr>
            <w:noProof/>
            <w:webHidden/>
          </w:rPr>
          <w:fldChar w:fldCharType="end"/>
        </w:r>
      </w:hyperlink>
    </w:p>
    <w:p w14:paraId="3BE29446" w14:textId="512EB529"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70" w:history="1">
        <w:r w:rsidRPr="007D0874">
          <w:rPr>
            <w:rStyle w:val="Hyperlink"/>
            <w:noProof/>
          </w:rPr>
          <w:t>SVM Classification</w:t>
        </w:r>
        <w:r>
          <w:rPr>
            <w:noProof/>
            <w:webHidden/>
          </w:rPr>
          <w:tab/>
        </w:r>
        <w:r>
          <w:rPr>
            <w:noProof/>
            <w:webHidden/>
          </w:rPr>
          <w:fldChar w:fldCharType="begin"/>
        </w:r>
        <w:r>
          <w:rPr>
            <w:noProof/>
            <w:webHidden/>
          </w:rPr>
          <w:instrText xml:space="preserve"> PAGEREF _Toc14517870 \h </w:instrText>
        </w:r>
        <w:r>
          <w:rPr>
            <w:noProof/>
            <w:webHidden/>
          </w:rPr>
        </w:r>
        <w:r>
          <w:rPr>
            <w:noProof/>
            <w:webHidden/>
          </w:rPr>
          <w:fldChar w:fldCharType="separate"/>
        </w:r>
        <w:r>
          <w:rPr>
            <w:noProof/>
            <w:webHidden/>
          </w:rPr>
          <w:t>21</w:t>
        </w:r>
        <w:r>
          <w:rPr>
            <w:noProof/>
            <w:webHidden/>
          </w:rPr>
          <w:fldChar w:fldCharType="end"/>
        </w:r>
      </w:hyperlink>
    </w:p>
    <w:p w14:paraId="7E5F0F34" w14:textId="6F783F19" w:rsidR="00A041E4" w:rsidRDefault="00A041E4">
      <w:pPr>
        <w:pStyle w:val="TOC2"/>
        <w:rPr>
          <w:rFonts w:asciiTheme="minorHAnsi" w:eastAsiaTheme="minorEastAsia" w:hAnsiTheme="minorHAnsi" w:cstheme="minorBidi"/>
          <w:noProof/>
          <w:sz w:val="22"/>
          <w:szCs w:val="22"/>
          <w:lang w:val="en-US" w:eastAsia="ja-JP"/>
        </w:rPr>
      </w:pPr>
      <w:hyperlink w:anchor="_Toc14517871" w:history="1">
        <w:r w:rsidRPr="007D0874">
          <w:rPr>
            <w:rStyle w:val="Hyperlink"/>
            <w:noProof/>
          </w:rPr>
          <w:t>4.5</w:t>
        </w:r>
        <w:r>
          <w:rPr>
            <w:rFonts w:asciiTheme="minorHAnsi" w:eastAsiaTheme="minorEastAsia" w:hAnsiTheme="minorHAnsi" w:cstheme="minorBidi"/>
            <w:noProof/>
            <w:sz w:val="22"/>
            <w:szCs w:val="22"/>
            <w:lang w:val="en-US" w:eastAsia="ja-JP"/>
          </w:rPr>
          <w:tab/>
        </w:r>
        <w:r w:rsidRPr="007D0874">
          <w:rPr>
            <w:rStyle w:val="Hyperlink"/>
            <w:noProof/>
          </w:rPr>
          <w:t>Unsupervised Idiomatic Use Detection</w:t>
        </w:r>
        <w:r>
          <w:rPr>
            <w:noProof/>
            <w:webHidden/>
          </w:rPr>
          <w:tab/>
        </w:r>
        <w:r>
          <w:rPr>
            <w:noProof/>
            <w:webHidden/>
          </w:rPr>
          <w:fldChar w:fldCharType="begin"/>
        </w:r>
        <w:r>
          <w:rPr>
            <w:noProof/>
            <w:webHidden/>
          </w:rPr>
          <w:instrText xml:space="preserve"> PAGEREF _Toc14517871 \h </w:instrText>
        </w:r>
        <w:r>
          <w:rPr>
            <w:noProof/>
            <w:webHidden/>
          </w:rPr>
        </w:r>
        <w:r>
          <w:rPr>
            <w:noProof/>
            <w:webHidden/>
          </w:rPr>
          <w:fldChar w:fldCharType="separate"/>
        </w:r>
        <w:r>
          <w:rPr>
            <w:noProof/>
            <w:webHidden/>
          </w:rPr>
          <w:t>22</w:t>
        </w:r>
        <w:r>
          <w:rPr>
            <w:noProof/>
            <w:webHidden/>
          </w:rPr>
          <w:fldChar w:fldCharType="end"/>
        </w:r>
      </w:hyperlink>
    </w:p>
    <w:p w14:paraId="1FD72C90" w14:textId="29914EE8"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72" w:history="1">
        <w:r w:rsidRPr="007D0874">
          <w:rPr>
            <w:rStyle w:val="Hyperlink"/>
            <w:noProof/>
          </w:rPr>
          <w:t>k-Means Clustering</w:t>
        </w:r>
        <w:r>
          <w:rPr>
            <w:noProof/>
            <w:webHidden/>
          </w:rPr>
          <w:tab/>
        </w:r>
        <w:r>
          <w:rPr>
            <w:noProof/>
            <w:webHidden/>
          </w:rPr>
          <w:fldChar w:fldCharType="begin"/>
        </w:r>
        <w:r>
          <w:rPr>
            <w:noProof/>
            <w:webHidden/>
          </w:rPr>
          <w:instrText xml:space="preserve"> PAGEREF _Toc14517872 \h </w:instrText>
        </w:r>
        <w:r>
          <w:rPr>
            <w:noProof/>
            <w:webHidden/>
          </w:rPr>
        </w:r>
        <w:r>
          <w:rPr>
            <w:noProof/>
            <w:webHidden/>
          </w:rPr>
          <w:fldChar w:fldCharType="separate"/>
        </w:r>
        <w:r>
          <w:rPr>
            <w:noProof/>
            <w:webHidden/>
          </w:rPr>
          <w:t>22</w:t>
        </w:r>
        <w:r>
          <w:rPr>
            <w:noProof/>
            <w:webHidden/>
          </w:rPr>
          <w:fldChar w:fldCharType="end"/>
        </w:r>
      </w:hyperlink>
    </w:p>
    <w:p w14:paraId="1CD54EBB" w14:textId="555A614B"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73" w:history="1">
        <w:r w:rsidRPr="007D0874">
          <w:rPr>
            <w:rStyle w:val="Hyperlink"/>
            <w:noProof/>
          </w:rPr>
          <w:t>Cosine Similarity</w:t>
        </w:r>
        <w:r>
          <w:rPr>
            <w:noProof/>
            <w:webHidden/>
          </w:rPr>
          <w:tab/>
        </w:r>
        <w:r>
          <w:rPr>
            <w:noProof/>
            <w:webHidden/>
          </w:rPr>
          <w:fldChar w:fldCharType="begin"/>
        </w:r>
        <w:r>
          <w:rPr>
            <w:noProof/>
            <w:webHidden/>
          </w:rPr>
          <w:instrText xml:space="preserve"> PAGEREF _Toc14517873 \h </w:instrText>
        </w:r>
        <w:r>
          <w:rPr>
            <w:noProof/>
            <w:webHidden/>
          </w:rPr>
        </w:r>
        <w:r>
          <w:rPr>
            <w:noProof/>
            <w:webHidden/>
          </w:rPr>
          <w:fldChar w:fldCharType="separate"/>
        </w:r>
        <w:r>
          <w:rPr>
            <w:noProof/>
            <w:webHidden/>
          </w:rPr>
          <w:t>22</w:t>
        </w:r>
        <w:r>
          <w:rPr>
            <w:noProof/>
            <w:webHidden/>
          </w:rPr>
          <w:fldChar w:fldCharType="end"/>
        </w:r>
      </w:hyperlink>
    </w:p>
    <w:p w14:paraId="3E3A1B2C" w14:textId="62B43C17" w:rsidR="00A041E4" w:rsidRDefault="00A041E4">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517874" w:history="1">
        <w:r w:rsidRPr="007D0874">
          <w:rPr>
            <w:rStyle w:val="Hyperlink"/>
            <w:noProof/>
            <w:lang w:eastAsia="en-GB" w:bidi="he-IL"/>
          </w:rPr>
          <w:t>5</w:t>
        </w:r>
        <w:r>
          <w:rPr>
            <w:rFonts w:asciiTheme="minorHAnsi" w:eastAsiaTheme="minorEastAsia" w:hAnsiTheme="minorHAnsi" w:cstheme="minorBidi"/>
            <w:b w:val="0"/>
            <w:bCs w:val="0"/>
            <w:caps w:val="0"/>
            <w:noProof/>
            <w:sz w:val="22"/>
            <w:szCs w:val="22"/>
            <w:lang w:val="en-US" w:eastAsia="ja-JP"/>
          </w:rPr>
          <w:tab/>
        </w:r>
        <w:r w:rsidRPr="007D0874">
          <w:rPr>
            <w:rStyle w:val="Hyperlink"/>
            <w:noProof/>
            <w:lang w:eastAsia="en-GB" w:bidi="he-IL"/>
          </w:rPr>
          <w:t>Apparatus</w:t>
        </w:r>
        <w:r>
          <w:rPr>
            <w:noProof/>
            <w:webHidden/>
          </w:rPr>
          <w:tab/>
        </w:r>
        <w:r>
          <w:rPr>
            <w:noProof/>
            <w:webHidden/>
          </w:rPr>
          <w:fldChar w:fldCharType="begin"/>
        </w:r>
        <w:r>
          <w:rPr>
            <w:noProof/>
            <w:webHidden/>
          </w:rPr>
          <w:instrText xml:space="preserve"> PAGEREF _Toc14517874 \h </w:instrText>
        </w:r>
        <w:r>
          <w:rPr>
            <w:noProof/>
            <w:webHidden/>
          </w:rPr>
        </w:r>
        <w:r>
          <w:rPr>
            <w:noProof/>
            <w:webHidden/>
          </w:rPr>
          <w:fldChar w:fldCharType="separate"/>
        </w:r>
        <w:r>
          <w:rPr>
            <w:noProof/>
            <w:webHidden/>
          </w:rPr>
          <w:t>23</w:t>
        </w:r>
        <w:r>
          <w:rPr>
            <w:noProof/>
            <w:webHidden/>
          </w:rPr>
          <w:fldChar w:fldCharType="end"/>
        </w:r>
      </w:hyperlink>
    </w:p>
    <w:p w14:paraId="56314C83" w14:textId="3FFCC88F" w:rsidR="00A041E4" w:rsidRDefault="00A041E4">
      <w:pPr>
        <w:pStyle w:val="TOC2"/>
        <w:rPr>
          <w:rFonts w:asciiTheme="minorHAnsi" w:eastAsiaTheme="minorEastAsia" w:hAnsiTheme="minorHAnsi" w:cstheme="minorBidi"/>
          <w:noProof/>
          <w:sz w:val="22"/>
          <w:szCs w:val="22"/>
          <w:lang w:val="en-US" w:eastAsia="ja-JP"/>
        </w:rPr>
      </w:pPr>
      <w:hyperlink w:anchor="_Toc14517875" w:history="1">
        <w:r w:rsidRPr="007D0874">
          <w:rPr>
            <w:rStyle w:val="Hyperlink"/>
            <w:noProof/>
            <w:lang w:eastAsia="en-GB" w:bidi="he-IL"/>
          </w:rPr>
          <w:t>5.1</w:t>
        </w:r>
        <w:r>
          <w:rPr>
            <w:rFonts w:asciiTheme="minorHAnsi" w:eastAsiaTheme="minorEastAsia" w:hAnsiTheme="minorHAnsi" w:cstheme="minorBidi"/>
            <w:noProof/>
            <w:sz w:val="22"/>
            <w:szCs w:val="22"/>
            <w:lang w:val="en-US" w:eastAsia="ja-JP"/>
          </w:rPr>
          <w:tab/>
        </w:r>
        <w:r w:rsidRPr="007D0874">
          <w:rPr>
            <w:rStyle w:val="Hyperlink"/>
            <w:noProof/>
            <w:lang w:eastAsia="en-GB" w:bidi="he-IL"/>
          </w:rPr>
          <w:t>Dataset</w:t>
        </w:r>
        <w:r>
          <w:rPr>
            <w:noProof/>
            <w:webHidden/>
          </w:rPr>
          <w:tab/>
        </w:r>
        <w:r>
          <w:rPr>
            <w:noProof/>
            <w:webHidden/>
          </w:rPr>
          <w:fldChar w:fldCharType="begin"/>
        </w:r>
        <w:r>
          <w:rPr>
            <w:noProof/>
            <w:webHidden/>
          </w:rPr>
          <w:instrText xml:space="preserve"> PAGEREF _Toc14517875 \h </w:instrText>
        </w:r>
        <w:r>
          <w:rPr>
            <w:noProof/>
            <w:webHidden/>
          </w:rPr>
        </w:r>
        <w:r>
          <w:rPr>
            <w:noProof/>
            <w:webHidden/>
          </w:rPr>
          <w:fldChar w:fldCharType="separate"/>
        </w:r>
        <w:r>
          <w:rPr>
            <w:noProof/>
            <w:webHidden/>
          </w:rPr>
          <w:t>23</w:t>
        </w:r>
        <w:r>
          <w:rPr>
            <w:noProof/>
            <w:webHidden/>
          </w:rPr>
          <w:fldChar w:fldCharType="end"/>
        </w:r>
      </w:hyperlink>
    </w:p>
    <w:p w14:paraId="3C511C26" w14:textId="3A37A128"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76" w:history="1">
        <w:r w:rsidRPr="007D0874">
          <w:rPr>
            <w:rStyle w:val="Hyperlink"/>
            <w:noProof/>
            <w:lang w:eastAsia="en-GB" w:bidi="he-IL"/>
          </w:rPr>
          <w:t>BNC XML Corpora</w:t>
        </w:r>
        <w:r>
          <w:rPr>
            <w:noProof/>
            <w:webHidden/>
          </w:rPr>
          <w:tab/>
        </w:r>
        <w:r>
          <w:rPr>
            <w:noProof/>
            <w:webHidden/>
          </w:rPr>
          <w:fldChar w:fldCharType="begin"/>
        </w:r>
        <w:r>
          <w:rPr>
            <w:noProof/>
            <w:webHidden/>
          </w:rPr>
          <w:instrText xml:space="preserve"> PAGEREF _Toc14517876 \h </w:instrText>
        </w:r>
        <w:r>
          <w:rPr>
            <w:noProof/>
            <w:webHidden/>
          </w:rPr>
        </w:r>
        <w:r>
          <w:rPr>
            <w:noProof/>
            <w:webHidden/>
          </w:rPr>
          <w:fldChar w:fldCharType="separate"/>
        </w:r>
        <w:r>
          <w:rPr>
            <w:noProof/>
            <w:webHidden/>
          </w:rPr>
          <w:t>23</w:t>
        </w:r>
        <w:r>
          <w:rPr>
            <w:noProof/>
            <w:webHidden/>
          </w:rPr>
          <w:fldChar w:fldCharType="end"/>
        </w:r>
      </w:hyperlink>
    </w:p>
    <w:p w14:paraId="0EB1C07D" w14:textId="35449DDE" w:rsidR="00A041E4" w:rsidRDefault="00A041E4">
      <w:pPr>
        <w:pStyle w:val="TOC3"/>
        <w:rPr>
          <w:rFonts w:asciiTheme="minorHAnsi" w:eastAsiaTheme="minorEastAsia" w:hAnsiTheme="minorHAnsi" w:cstheme="minorBidi"/>
          <w:i w:val="0"/>
          <w:iCs w:val="0"/>
          <w:noProof/>
          <w:sz w:val="22"/>
          <w:szCs w:val="22"/>
          <w:lang w:val="en-US" w:eastAsia="ja-JP"/>
        </w:rPr>
      </w:pPr>
      <w:hyperlink w:anchor="_Toc14517877" w:history="1">
        <w:r w:rsidRPr="007D0874">
          <w:rPr>
            <w:rStyle w:val="Hyperlink"/>
            <w:noProof/>
            <w:lang w:eastAsia="en-GB" w:bidi="he-IL"/>
          </w:rPr>
          <w:t>VNC-Tokens Dataset</w:t>
        </w:r>
        <w:r>
          <w:rPr>
            <w:noProof/>
            <w:webHidden/>
          </w:rPr>
          <w:tab/>
        </w:r>
        <w:r>
          <w:rPr>
            <w:noProof/>
            <w:webHidden/>
          </w:rPr>
          <w:fldChar w:fldCharType="begin"/>
        </w:r>
        <w:r>
          <w:rPr>
            <w:noProof/>
            <w:webHidden/>
          </w:rPr>
          <w:instrText xml:space="preserve"> PAGEREF _Toc14517877 \h </w:instrText>
        </w:r>
        <w:r>
          <w:rPr>
            <w:noProof/>
            <w:webHidden/>
          </w:rPr>
        </w:r>
        <w:r>
          <w:rPr>
            <w:noProof/>
            <w:webHidden/>
          </w:rPr>
          <w:fldChar w:fldCharType="separate"/>
        </w:r>
        <w:r>
          <w:rPr>
            <w:noProof/>
            <w:webHidden/>
          </w:rPr>
          <w:t>23</w:t>
        </w:r>
        <w:r>
          <w:rPr>
            <w:noProof/>
            <w:webHidden/>
          </w:rPr>
          <w:fldChar w:fldCharType="end"/>
        </w:r>
      </w:hyperlink>
    </w:p>
    <w:p w14:paraId="5432375A" w14:textId="06F3A6AB" w:rsidR="00A041E4" w:rsidRDefault="00A041E4">
      <w:pPr>
        <w:pStyle w:val="TOC2"/>
        <w:rPr>
          <w:rFonts w:asciiTheme="minorHAnsi" w:eastAsiaTheme="minorEastAsia" w:hAnsiTheme="minorHAnsi" w:cstheme="minorBidi"/>
          <w:noProof/>
          <w:sz w:val="22"/>
          <w:szCs w:val="22"/>
          <w:lang w:val="en-US" w:eastAsia="ja-JP"/>
        </w:rPr>
      </w:pPr>
      <w:hyperlink w:anchor="_Toc14517878" w:history="1">
        <w:r w:rsidRPr="007D0874">
          <w:rPr>
            <w:rStyle w:val="Hyperlink"/>
            <w:noProof/>
            <w:lang w:eastAsia="en-GB" w:bidi="he-IL"/>
          </w:rPr>
          <w:t>5.2</w:t>
        </w:r>
        <w:r>
          <w:rPr>
            <w:rFonts w:asciiTheme="minorHAnsi" w:eastAsiaTheme="minorEastAsia" w:hAnsiTheme="minorHAnsi" w:cstheme="minorBidi"/>
            <w:noProof/>
            <w:sz w:val="22"/>
            <w:szCs w:val="22"/>
            <w:lang w:val="en-US" w:eastAsia="ja-JP"/>
          </w:rPr>
          <w:tab/>
        </w:r>
        <w:r w:rsidRPr="007D0874">
          <w:rPr>
            <w:rStyle w:val="Hyperlink"/>
            <w:noProof/>
            <w:lang w:eastAsia="en-GB" w:bidi="he-IL"/>
          </w:rPr>
          <w:t>Experimental Procedure</w:t>
        </w:r>
        <w:r>
          <w:rPr>
            <w:noProof/>
            <w:webHidden/>
          </w:rPr>
          <w:tab/>
        </w:r>
        <w:r>
          <w:rPr>
            <w:noProof/>
            <w:webHidden/>
          </w:rPr>
          <w:fldChar w:fldCharType="begin"/>
        </w:r>
        <w:r>
          <w:rPr>
            <w:noProof/>
            <w:webHidden/>
          </w:rPr>
          <w:instrText xml:space="preserve"> PAGEREF _Toc14517878 \h </w:instrText>
        </w:r>
        <w:r>
          <w:rPr>
            <w:noProof/>
            <w:webHidden/>
          </w:rPr>
        </w:r>
        <w:r>
          <w:rPr>
            <w:noProof/>
            <w:webHidden/>
          </w:rPr>
          <w:fldChar w:fldCharType="separate"/>
        </w:r>
        <w:r>
          <w:rPr>
            <w:noProof/>
            <w:webHidden/>
          </w:rPr>
          <w:t>24</w:t>
        </w:r>
        <w:r>
          <w:rPr>
            <w:noProof/>
            <w:webHidden/>
          </w:rPr>
          <w:fldChar w:fldCharType="end"/>
        </w:r>
      </w:hyperlink>
    </w:p>
    <w:p w14:paraId="25825D86" w14:textId="2A5D4900" w:rsidR="00A041E4" w:rsidRDefault="00A041E4">
      <w:pPr>
        <w:pStyle w:val="TOC2"/>
        <w:rPr>
          <w:rFonts w:asciiTheme="minorHAnsi" w:eastAsiaTheme="minorEastAsia" w:hAnsiTheme="minorHAnsi" w:cstheme="minorBidi"/>
          <w:noProof/>
          <w:sz w:val="22"/>
          <w:szCs w:val="22"/>
          <w:lang w:val="en-US" w:eastAsia="ja-JP"/>
        </w:rPr>
      </w:pPr>
      <w:hyperlink w:anchor="_Toc14517879" w:history="1">
        <w:r w:rsidRPr="007D0874">
          <w:rPr>
            <w:rStyle w:val="Hyperlink"/>
            <w:noProof/>
            <w:lang w:eastAsia="en-GB" w:bidi="he-IL"/>
          </w:rPr>
          <w:t>5.3</w:t>
        </w:r>
        <w:r>
          <w:rPr>
            <w:rFonts w:asciiTheme="minorHAnsi" w:eastAsiaTheme="minorEastAsia" w:hAnsiTheme="minorHAnsi" w:cstheme="minorBidi"/>
            <w:noProof/>
            <w:sz w:val="22"/>
            <w:szCs w:val="22"/>
            <w:lang w:val="en-US" w:eastAsia="ja-JP"/>
          </w:rPr>
          <w:tab/>
        </w:r>
        <w:r w:rsidRPr="007D0874">
          <w:rPr>
            <w:rStyle w:val="Hyperlink"/>
            <w:noProof/>
            <w:lang w:eastAsia="en-GB" w:bidi="he-IL"/>
          </w:rPr>
          <w:t>Hyperparameters</w:t>
        </w:r>
        <w:r>
          <w:rPr>
            <w:noProof/>
            <w:webHidden/>
          </w:rPr>
          <w:tab/>
        </w:r>
        <w:r>
          <w:rPr>
            <w:noProof/>
            <w:webHidden/>
          </w:rPr>
          <w:fldChar w:fldCharType="begin"/>
        </w:r>
        <w:r>
          <w:rPr>
            <w:noProof/>
            <w:webHidden/>
          </w:rPr>
          <w:instrText xml:space="preserve"> PAGEREF _Toc14517879 \h </w:instrText>
        </w:r>
        <w:r>
          <w:rPr>
            <w:noProof/>
            <w:webHidden/>
          </w:rPr>
        </w:r>
        <w:r>
          <w:rPr>
            <w:noProof/>
            <w:webHidden/>
          </w:rPr>
          <w:fldChar w:fldCharType="separate"/>
        </w:r>
        <w:r>
          <w:rPr>
            <w:noProof/>
            <w:webHidden/>
          </w:rPr>
          <w:t>25</w:t>
        </w:r>
        <w:r>
          <w:rPr>
            <w:noProof/>
            <w:webHidden/>
          </w:rPr>
          <w:fldChar w:fldCharType="end"/>
        </w:r>
      </w:hyperlink>
    </w:p>
    <w:p w14:paraId="154AB1C1" w14:textId="08DD9544" w:rsidR="00A041E4" w:rsidRDefault="00A041E4">
      <w:pPr>
        <w:pStyle w:val="TOC2"/>
        <w:rPr>
          <w:rFonts w:asciiTheme="minorHAnsi" w:eastAsiaTheme="minorEastAsia" w:hAnsiTheme="minorHAnsi" w:cstheme="minorBidi"/>
          <w:noProof/>
          <w:sz w:val="22"/>
          <w:szCs w:val="22"/>
          <w:lang w:val="en-US" w:eastAsia="ja-JP"/>
        </w:rPr>
      </w:pPr>
      <w:hyperlink w:anchor="_Toc14517880" w:history="1">
        <w:r w:rsidRPr="007D0874">
          <w:rPr>
            <w:rStyle w:val="Hyperlink"/>
            <w:noProof/>
            <w:lang w:eastAsia="en-GB" w:bidi="he-IL"/>
          </w:rPr>
          <w:t>5.4</w:t>
        </w:r>
        <w:r>
          <w:rPr>
            <w:rFonts w:asciiTheme="minorHAnsi" w:eastAsiaTheme="minorEastAsia" w:hAnsiTheme="minorHAnsi" w:cstheme="minorBidi"/>
            <w:noProof/>
            <w:sz w:val="22"/>
            <w:szCs w:val="22"/>
            <w:lang w:val="en-US" w:eastAsia="ja-JP"/>
          </w:rPr>
          <w:tab/>
        </w:r>
        <w:r w:rsidRPr="007D0874">
          <w:rPr>
            <w:rStyle w:val="Hyperlink"/>
            <w:noProof/>
            <w:lang w:eastAsia="en-GB" w:bidi="he-IL"/>
          </w:rPr>
          <w:t>Evaluation Metrics</w:t>
        </w:r>
        <w:r>
          <w:rPr>
            <w:noProof/>
            <w:webHidden/>
          </w:rPr>
          <w:tab/>
        </w:r>
        <w:r>
          <w:rPr>
            <w:noProof/>
            <w:webHidden/>
          </w:rPr>
          <w:fldChar w:fldCharType="begin"/>
        </w:r>
        <w:r>
          <w:rPr>
            <w:noProof/>
            <w:webHidden/>
          </w:rPr>
          <w:instrText xml:space="preserve"> PAGEREF _Toc14517880 \h </w:instrText>
        </w:r>
        <w:r>
          <w:rPr>
            <w:noProof/>
            <w:webHidden/>
          </w:rPr>
        </w:r>
        <w:r>
          <w:rPr>
            <w:noProof/>
            <w:webHidden/>
          </w:rPr>
          <w:fldChar w:fldCharType="separate"/>
        </w:r>
        <w:r>
          <w:rPr>
            <w:noProof/>
            <w:webHidden/>
          </w:rPr>
          <w:t>25</w:t>
        </w:r>
        <w:r>
          <w:rPr>
            <w:noProof/>
            <w:webHidden/>
          </w:rPr>
          <w:fldChar w:fldCharType="end"/>
        </w:r>
      </w:hyperlink>
    </w:p>
    <w:p w14:paraId="6D91E4F2" w14:textId="2FA568BB" w:rsidR="00A041E4" w:rsidRDefault="00A041E4">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517881" w:history="1">
        <w:r w:rsidRPr="007D0874">
          <w:rPr>
            <w:rStyle w:val="Hyperlink"/>
            <w:noProof/>
            <w:lang w:eastAsia="en-GB" w:bidi="he-IL"/>
          </w:rPr>
          <w:t>6</w:t>
        </w:r>
        <w:r>
          <w:rPr>
            <w:rFonts w:asciiTheme="minorHAnsi" w:eastAsiaTheme="minorEastAsia" w:hAnsiTheme="minorHAnsi" w:cstheme="minorBidi"/>
            <w:b w:val="0"/>
            <w:bCs w:val="0"/>
            <w:caps w:val="0"/>
            <w:noProof/>
            <w:sz w:val="22"/>
            <w:szCs w:val="22"/>
            <w:lang w:val="en-US" w:eastAsia="ja-JP"/>
          </w:rPr>
          <w:tab/>
        </w:r>
        <w:r w:rsidRPr="007D0874">
          <w:rPr>
            <w:rStyle w:val="Hyperlink"/>
            <w:noProof/>
            <w:lang w:eastAsia="en-GB" w:bidi="he-IL"/>
          </w:rPr>
          <w:t>Results</w:t>
        </w:r>
        <w:r>
          <w:rPr>
            <w:noProof/>
            <w:webHidden/>
          </w:rPr>
          <w:tab/>
        </w:r>
        <w:r>
          <w:rPr>
            <w:noProof/>
            <w:webHidden/>
          </w:rPr>
          <w:fldChar w:fldCharType="begin"/>
        </w:r>
        <w:r>
          <w:rPr>
            <w:noProof/>
            <w:webHidden/>
          </w:rPr>
          <w:instrText xml:space="preserve"> PAGEREF _Toc14517881 \h </w:instrText>
        </w:r>
        <w:r>
          <w:rPr>
            <w:noProof/>
            <w:webHidden/>
          </w:rPr>
        </w:r>
        <w:r>
          <w:rPr>
            <w:noProof/>
            <w:webHidden/>
          </w:rPr>
          <w:fldChar w:fldCharType="separate"/>
        </w:r>
        <w:r>
          <w:rPr>
            <w:noProof/>
            <w:webHidden/>
          </w:rPr>
          <w:t>26</w:t>
        </w:r>
        <w:r>
          <w:rPr>
            <w:noProof/>
            <w:webHidden/>
          </w:rPr>
          <w:fldChar w:fldCharType="end"/>
        </w:r>
      </w:hyperlink>
    </w:p>
    <w:p w14:paraId="1108FBB9" w14:textId="1B47C7EE" w:rsidR="00A041E4" w:rsidRDefault="00A041E4">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517882" w:history="1">
        <w:r w:rsidRPr="007D0874">
          <w:rPr>
            <w:rStyle w:val="Hyperlink"/>
            <w:noProof/>
            <w:lang w:eastAsia="en-GB" w:bidi="he-IL"/>
          </w:rPr>
          <w:t>7</w:t>
        </w:r>
        <w:r>
          <w:rPr>
            <w:rFonts w:asciiTheme="minorHAnsi" w:eastAsiaTheme="minorEastAsia" w:hAnsiTheme="minorHAnsi" w:cstheme="minorBidi"/>
            <w:b w:val="0"/>
            <w:bCs w:val="0"/>
            <w:caps w:val="0"/>
            <w:noProof/>
            <w:sz w:val="22"/>
            <w:szCs w:val="22"/>
            <w:lang w:val="en-US" w:eastAsia="ja-JP"/>
          </w:rPr>
          <w:tab/>
        </w:r>
        <w:r w:rsidRPr="007D0874">
          <w:rPr>
            <w:rStyle w:val="Hyperlink"/>
            <w:noProof/>
            <w:lang w:eastAsia="en-GB" w:bidi="he-IL"/>
          </w:rPr>
          <w:t>Discussion</w:t>
        </w:r>
        <w:r>
          <w:rPr>
            <w:noProof/>
            <w:webHidden/>
          </w:rPr>
          <w:tab/>
        </w:r>
        <w:r>
          <w:rPr>
            <w:noProof/>
            <w:webHidden/>
          </w:rPr>
          <w:fldChar w:fldCharType="begin"/>
        </w:r>
        <w:r>
          <w:rPr>
            <w:noProof/>
            <w:webHidden/>
          </w:rPr>
          <w:instrText xml:space="preserve"> PAGEREF _Toc14517882 \h </w:instrText>
        </w:r>
        <w:r>
          <w:rPr>
            <w:noProof/>
            <w:webHidden/>
          </w:rPr>
        </w:r>
        <w:r>
          <w:rPr>
            <w:noProof/>
            <w:webHidden/>
          </w:rPr>
          <w:fldChar w:fldCharType="separate"/>
        </w:r>
        <w:r>
          <w:rPr>
            <w:noProof/>
            <w:webHidden/>
          </w:rPr>
          <w:t>27</w:t>
        </w:r>
        <w:r>
          <w:rPr>
            <w:noProof/>
            <w:webHidden/>
          </w:rPr>
          <w:fldChar w:fldCharType="end"/>
        </w:r>
      </w:hyperlink>
    </w:p>
    <w:p w14:paraId="20AD9996" w14:textId="467B0532" w:rsidR="00A041E4" w:rsidRDefault="00A041E4">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517883" w:history="1">
        <w:r w:rsidRPr="007D0874">
          <w:rPr>
            <w:rStyle w:val="Hyperlink"/>
            <w:noProof/>
            <w:lang w:eastAsia="en-GB" w:bidi="he-IL"/>
          </w:rPr>
          <w:t>8</w:t>
        </w:r>
        <w:r>
          <w:rPr>
            <w:rFonts w:asciiTheme="minorHAnsi" w:eastAsiaTheme="minorEastAsia" w:hAnsiTheme="minorHAnsi" w:cstheme="minorBidi"/>
            <w:b w:val="0"/>
            <w:bCs w:val="0"/>
            <w:caps w:val="0"/>
            <w:noProof/>
            <w:sz w:val="22"/>
            <w:szCs w:val="22"/>
            <w:lang w:val="en-US" w:eastAsia="ja-JP"/>
          </w:rPr>
          <w:tab/>
        </w:r>
        <w:r w:rsidRPr="007D0874">
          <w:rPr>
            <w:rStyle w:val="Hyperlink"/>
            <w:noProof/>
            <w:lang w:eastAsia="en-GB" w:bidi="he-IL"/>
          </w:rPr>
          <w:t>Conclusion</w:t>
        </w:r>
        <w:r>
          <w:rPr>
            <w:noProof/>
            <w:webHidden/>
          </w:rPr>
          <w:tab/>
        </w:r>
        <w:r>
          <w:rPr>
            <w:noProof/>
            <w:webHidden/>
          </w:rPr>
          <w:fldChar w:fldCharType="begin"/>
        </w:r>
        <w:r>
          <w:rPr>
            <w:noProof/>
            <w:webHidden/>
          </w:rPr>
          <w:instrText xml:space="preserve"> PAGEREF _Toc14517883 \h </w:instrText>
        </w:r>
        <w:r>
          <w:rPr>
            <w:noProof/>
            <w:webHidden/>
          </w:rPr>
        </w:r>
        <w:r>
          <w:rPr>
            <w:noProof/>
            <w:webHidden/>
          </w:rPr>
          <w:fldChar w:fldCharType="separate"/>
        </w:r>
        <w:r>
          <w:rPr>
            <w:noProof/>
            <w:webHidden/>
          </w:rPr>
          <w:t>28</w:t>
        </w:r>
        <w:r>
          <w:rPr>
            <w:noProof/>
            <w:webHidden/>
          </w:rPr>
          <w:fldChar w:fldCharType="end"/>
        </w:r>
      </w:hyperlink>
    </w:p>
    <w:p w14:paraId="3EE9DDDE" w14:textId="63C660DD" w:rsidR="00A041E4" w:rsidRDefault="00A041E4">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517884" w:history="1">
        <w:r w:rsidRPr="007D0874">
          <w:rPr>
            <w:rStyle w:val="Hyperlink"/>
            <w:noProof/>
            <w:lang w:eastAsia="en-GB" w:bidi="he-IL"/>
          </w:rPr>
          <w:t>9</w:t>
        </w:r>
        <w:r>
          <w:rPr>
            <w:rFonts w:asciiTheme="minorHAnsi" w:eastAsiaTheme="minorEastAsia" w:hAnsiTheme="minorHAnsi" w:cstheme="minorBidi"/>
            <w:b w:val="0"/>
            <w:bCs w:val="0"/>
            <w:caps w:val="0"/>
            <w:noProof/>
            <w:sz w:val="22"/>
            <w:szCs w:val="22"/>
            <w:lang w:val="en-US" w:eastAsia="ja-JP"/>
          </w:rPr>
          <w:tab/>
        </w:r>
        <w:r w:rsidRPr="007D0874">
          <w:rPr>
            <w:rStyle w:val="Hyperlink"/>
            <w:noProof/>
            <w:lang w:eastAsia="en-GB" w:bidi="he-IL"/>
          </w:rPr>
          <w:t>Future Work</w:t>
        </w:r>
        <w:r>
          <w:rPr>
            <w:noProof/>
            <w:webHidden/>
          </w:rPr>
          <w:tab/>
        </w:r>
        <w:r>
          <w:rPr>
            <w:noProof/>
            <w:webHidden/>
          </w:rPr>
          <w:fldChar w:fldCharType="begin"/>
        </w:r>
        <w:r>
          <w:rPr>
            <w:noProof/>
            <w:webHidden/>
          </w:rPr>
          <w:instrText xml:space="preserve"> PAGEREF _Toc14517884 \h </w:instrText>
        </w:r>
        <w:r>
          <w:rPr>
            <w:noProof/>
            <w:webHidden/>
          </w:rPr>
        </w:r>
        <w:r>
          <w:rPr>
            <w:noProof/>
            <w:webHidden/>
          </w:rPr>
          <w:fldChar w:fldCharType="separate"/>
        </w:r>
        <w:r>
          <w:rPr>
            <w:noProof/>
            <w:webHidden/>
          </w:rPr>
          <w:t>29</w:t>
        </w:r>
        <w:r>
          <w:rPr>
            <w:noProof/>
            <w:webHidden/>
          </w:rPr>
          <w:fldChar w:fldCharType="end"/>
        </w:r>
      </w:hyperlink>
    </w:p>
    <w:p w14:paraId="2CF16757" w14:textId="2CB798D9" w:rsidR="00A041E4" w:rsidRDefault="00A041E4">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517885" w:history="1">
        <w:r w:rsidRPr="007D0874">
          <w:rPr>
            <w:rStyle w:val="Hyperlink"/>
            <w:noProof/>
            <w:lang w:eastAsia="en-GB" w:bidi="he-IL"/>
          </w:rPr>
          <w:t>10</w:t>
        </w:r>
        <w:r>
          <w:rPr>
            <w:rFonts w:asciiTheme="minorHAnsi" w:eastAsiaTheme="minorEastAsia" w:hAnsiTheme="minorHAnsi" w:cstheme="minorBidi"/>
            <w:b w:val="0"/>
            <w:bCs w:val="0"/>
            <w:caps w:val="0"/>
            <w:noProof/>
            <w:sz w:val="22"/>
            <w:szCs w:val="22"/>
            <w:lang w:val="en-US" w:eastAsia="ja-JP"/>
          </w:rPr>
          <w:tab/>
        </w:r>
        <w:r w:rsidRPr="007D0874">
          <w:rPr>
            <w:rStyle w:val="Hyperlink"/>
            <w:noProof/>
            <w:lang w:eastAsia="en-GB" w:bidi="he-IL"/>
          </w:rPr>
          <w:t>Appendices</w:t>
        </w:r>
        <w:r>
          <w:rPr>
            <w:noProof/>
            <w:webHidden/>
          </w:rPr>
          <w:tab/>
        </w:r>
        <w:r>
          <w:rPr>
            <w:noProof/>
            <w:webHidden/>
          </w:rPr>
          <w:fldChar w:fldCharType="begin"/>
        </w:r>
        <w:r>
          <w:rPr>
            <w:noProof/>
            <w:webHidden/>
          </w:rPr>
          <w:instrText xml:space="preserve"> PAGEREF _Toc14517885 \h </w:instrText>
        </w:r>
        <w:r>
          <w:rPr>
            <w:noProof/>
            <w:webHidden/>
          </w:rPr>
        </w:r>
        <w:r>
          <w:rPr>
            <w:noProof/>
            <w:webHidden/>
          </w:rPr>
          <w:fldChar w:fldCharType="separate"/>
        </w:r>
        <w:r>
          <w:rPr>
            <w:noProof/>
            <w:webHidden/>
          </w:rPr>
          <w:t>30</w:t>
        </w:r>
        <w:r>
          <w:rPr>
            <w:noProof/>
            <w:webHidden/>
          </w:rPr>
          <w:fldChar w:fldCharType="end"/>
        </w:r>
      </w:hyperlink>
    </w:p>
    <w:p w14:paraId="28ECF610" w14:textId="037D1152" w:rsidR="00FF77E1" w:rsidRDefault="00E70C2A" w:rsidP="00FF77E1">
      <w:pPr>
        <w:rPr>
          <w:rFonts w:asciiTheme="minorHAnsi" w:hAnsiTheme="minorHAnsi"/>
          <w:b/>
          <w:bCs/>
          <w:caps/>
          <w:sz w:val="20"/>
          <w:szCs w:val="24"/>
        </w:rPr>
      </w:pPr>
      <w:r>
        <w:rPr>
          <w:rFonts w:asciiTheme="minorHAnsi" w:hAnsiTheme="minorHAnsi"/>
          <w:b/>
          <w:bCs/>
          <w:caps/>
          <w:sz w:val="20"/>
          <w:szCs w:val="24"/>
        </w:rPr>
        <w:fldChar w:fldCharType="end"/>
      </w:r>
    </w:p>
    <w:p w14:paraId="25A88ED1" w14:textId="77777777" w:rsidR="00FF77E1" w:rsidRDefault="00FF77E1">
      <w:pPr>
        <w:rPr>
          <w:rFonts w:asciiTheme="minorHAnsi" w:hAnsiTheme="minorHAnsi"/>
          <w:b/>
          <w:bCs/>
          <w:caps/>
          <w:sz w:val="20"/>
          <w:szCs w:val="24"/>
        </w:rPr>
      </w:pPr>
      <w:r>
        <w:rPr>
          <w:rFonts w:asciiTheme="minorHAnsi" w:hAnsiTheme="minorHAnsi"/>
          <w:b/>
          <w:bCs/>
          <w:caps/>
          <w:sz w:val="20"/>
          <w:szCs w:val="24"/>
        </w:rPr>
        <w:br w:type="page"/>
      </w:r>
    </w:p>
    <w:p w14:paraId="7BBFB9A4" w14:textId="77777777" w:rsidR="005D6C30" w:rsidRDefault="00CE7CC3" w:rsidP="00FF77E1">
      <w:pPr>
        <w:pStyle w:val="Heading1"/>
        <w:rPr>
          <w:lang w:eastAsia="en-GB" w:bidi="he-IL"/>
        </w:rPr>
      </w:pPr>
      <w:bookmarkStart w:id="3" w:name="_Toc14517838"/>
      <w:commentRangeStart w:id="4"/>
      <w:r>
        <w:rPr>
          <w:lang w:eastAsia="en-GB" w:bidi="he-IL"/>
        </w:rPr>
        <w:lastRenderedPageBreak/>
        <w:t>Introduction</w:t>
      </w:r>
      <w:commentRangeEnd w:id="4"/>
      <w:r w:rsidR="00F26E56">
        <w:rPr>
          <w:rStyle w:val="CommentReference"/>
          <w:rFonts w:ascii="Perpetua" w:hAnsi="Perpetua" w:cs="Arial"/>
          <w:b w:val="0"/>
          <w:bCs w:val="0"/>
        </w:rPr>
        <w:commentReference w:id="4"/>
      </w:r>
      <w:bookmarkEnd w:id="3"/>
    </w:p>
    <w:p w14:paraId="24D38FA4" w14:textId="150B8C7F" w:rsidR="000F4AC5" w:rsidRDefault="000303B9" w:rsidP="00D60BC5">
      <w:pPr>
        <w:jc w:val="both"/>
        <w:rPr>
          <w:lang w:eastAsia="en-GB" w:bidi="he-IL"/>
        </w:rPr>
      </w:pPr>
      <w:r>
        <w:rPr>
          <w:lang w:eastAsia="en-GB" w:bidi="he-IL"/>
        </w:rPr>
        <w:t xml:space="preserve">Idiomatic use of phrases has always been a problem in the field of Natural Language Processing (NLP) since its appearance in text </w:t>
      </w:r>
      <w:r w:rsidR="00813917">
        <w:rPr>
          <w:lang w:eastAsia="en-GB" w:bidi="he-IL"/>
        </w:rPr>
        <w:t>is challenging</w:t>
      </w:r>
      <w:r>
        <w:rPr>
          <w:lang w:eastAsia="en-GB" w:bidi="he-IL"/>
        </w:rPr>
        <w:t xml:space="preserve"> for important tasks such as </w:t>
      </w:r>
      <w:r w:rsidR="00B77BA9">
        <w:rPr>
          <w:lang w:eastAsia="en-GB" w:bidi="he-IL"/>
        </w:rPr>
        <w:t xml:space="preserve">machine </w:t>
      </w:r>
      <w:r w:rsidR="00F62626">
        <w:rPr>
          <w:lang w:eastAsia="en-GB" w:bidi="he-IL"/>
        </w:rPr>
        <w:t xml:space="preserve">translation and semantic parsing. Usage of idiomatic language in text and conversation comes natural for individuals with enough context of the phrases used, however, for a computer system these are nearly impossible to detect since </w:t>
      </w:r>
      <w:r w:rsidR="00A527FF">
        <w:rPr>
          <w:lang w:eastAsia="en-GB" w:bidi="he-IL"/>
        </w:rPr>
        <w:t>they are</w:t>
      </w:r>
      <w:r w:rsidR="000F4AC5">
        <w:rPr>
          <w:lang w:eastAsia="en-GB" w:bidi="he-IL"/>
        </w:rPr>
        <w:t xml:space="preserve"> context dependent. </w:t>
      </w:r>
    </w:p>
    <w:p w14:paraId="4790A267" w14:textId="2D3073FC" w:rsidR="00D60BC5" w:rsidRDefault="00D60BC5" w:rsidP="00E436B2">
      <w:pPr>
        <w:jc w:val="both"/>
        <w:rPr>
          <w:lang w:eastAsia="en-GB" w:bidi="he-IL"/>
        </w:rPr>
      </w:pPr>
    </w:p>
    <w:p w14:paraId="34DD1362" w14:textId="1526E353" w:rsidR="00D60BC5" w:rsidRDefault="00B3710C" w:rsidP="00E436B2">
      <w:pPr>
        <w:jc w:val="both"/>
        <w:rPr>
          <w:lang w:eastAsia="en-GB" w:bidi="he-IL"/>
        </w:rPr>
      </w:pPr>
      <w:r>
        <w:rPr>
          <w:lang w:eastAsia="en-GB" w:bidi="he-IL"/>
        </w:rPr>
        <w:t>Idiomatic phrases fall under the study of</w:t>
      </w:r>
      <w:r w:rsidR="00D60BC5">
        <w:rPr>
          <w:lang w:eastAsia="en-GB" w:bidi="he-IL"/>
        </w:rPr>
        <w:t xml:space="preserve"> Multiword Expressions (MWEs), which are </w:t>
      </w:r>
      <w:r w:rsidR="00373CC3">
        <w:rPr>
          <w:lang w:eastAsia="en-GB" w:bidi="he-IL"/>
        </w:rPr>
        <w:t xml:space="preserve">idiosyncratic combinations of multiple words </w:t>
      </w:r>
      <w:r>
        <w:rPr>
          <w:lang w:eastAsia="en-GB" w:bidi="he-IL"/>
        </w:rPr>
        <w:t>whose interpretation crosses token boundaries (such as spaces)</w:t>
      </w:r>
      <w:r w:rsidR="00D60BC5">
        <w:rPr>
          <w:lang w:eastAsia="en-GB" w:bidi="he-IL"/>
        </w:rPr>
        <w:t xml:space="preserve">, which means that </w:t>
      </w:r>
      <w:r w:rsidR="00041579">
        <w:rPr>
          <w:lang w:eastAsia="en-GB" w:bidi="he-IL"/>
        </w:rPr>
        <w:t>their</w:t>
      </w:r>
      <w:r w:rsidR="00D60BC5">
        <w:rPr>
          <w:lang w:eastAsia="en-GB" w:bidi="he-IL"/>
        </w:rPr>
        <w:t xml:space="preserve"> use has little to no variation </w:t>
      </w:r>
      <w:r w:rsidR="00373CC3">
        <w:rPr>
          <w:lang w:eastAsia="en-GB" w:bidi="he-IL"/>
        </w:rPr>
        <w:t>across texts</w:t>
      </w:r>
      <w:r w:rsidR="00D60BC5">
        <w:rPr>
          <w:lang w:eastAsia="en-GB" w:bidi="he-IL"/>
        </w:rPr>
        <w:t xml:space="preserve"> due to their</w:t>
      </w:r>
      <w:r w:rsidR="00E40940">
        <w:rPr>
          <w:lang w:eastAsia="en-GB" w:bidi="he-IL"/>
        </w:rPr>
        <w:t xml:space="preserve"> inherent</w:t>
      </w:r>
      <w:r w:rsidR="00D60BC5">
        <w:rPr>
          <w:lang w:eastAsia="en-GB" w:bidi="he-IL"/>
        </w:rPr>
        <w:t xml:space="preserve"> fixedness</w:t>
      </w:r>
      <w:sdt>
        <w:sdtPr>
          <w:rPr>
            <w:lang w:eastAsia="en-GB" w:bidi="he-IL"/>
          </w:rPr>
          <w:id w:val="-1933509696"/>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A041E4">
            <w:rPr>
              <w:noProof/>
              <w:lang w:val="en-US" w:eastAsia="en-GB" w:bidi="he-IL"/>
            </w:rPr>
            <w:t xml:space="preserve"> </w:t>
          </w:r>
          <w:r w:rsidR="00A041E4" w:rsidRPr="00A041E4">
            <w:rPr>
              <w:noProof/>
              <w:lang w:val="en-US" w:eastAsia="en-GB" w:bidi="he-IL"/>
            </w:rPr>
            <w:t>[1]</w:t>
          </w:r>
          <w:r w:rsidR="005C4BA9">
            <w:rPr>
              <w:lang w:eastAsia="en-GB" w:bidi="he-IL"/>
            </w:rPr>
            <w:fldChar w:fldCharType="end"/>
          </w:r>
        </w:sdtContent>
      </w:sdt>
      <w:sdt>
        <w:sdtPr>
          <w:rPr>
            <w:lang w:eastAsia="en-GB" w:bidi="he-IL"/>
          </w:rPr>
          <w:id w:val="-699934411"/>
          <w:citation/>
        </w:sdtPr>
        <w:sdtContent>
          <w:r w:rsidR="005C4BA9">
            <w:rPr>
              <w:lang w:eastAsia="en-GB" w:bidi="he-IL"/>
            </w:rPr>
            <w:fldChar w:fldCharType="begin"/>
          </w:r>
          <w:r w:rsidR="005C4BA9">
            <w:rPr>
              <w:lang w:val="en-US" w:eastAsia="en-GB" w:bidi="he-IL"/>
            </w:rPr>
            <w:instrText xml:space="preserve"> CITATION Faz09 \l 1033 </w:instrText>
          </w:r>
          <w:r w:rsidR="005C4BA9">
            <w:rPr>
              <w:lang w:eastAsia="en-GB" w:bidi="he-IL"/>
            </w:rPr>
            <w:fldChar w:fldCharType="separate"/>
          </w:r>
          <w:r w:rsidR="00A041E4">
            <w:rPr>
              <w:noProof/>
              <w:lang w:val="en-US" w:eastAsia="en-GB" w:bidi="he-IL"/>
            </w:rPr>
            <w:t xml:space="preserve"> </w:t>
          </w:r>
          <w:r w:rsidR="00A041E4" w:rsidRPr="00A041E4">
            <w:rPr>
              <w:noProof/>
              <w:lang w:val="en-US" w:eastAsia="en-GB" w:bidi="he-IL"/>
            </w:rPr>
            <w:t>[2]</w:t>
          </w:r>
          <w:r w:rsidR="005C4BA9">
            <w:rPr>
              <w:lang w:eastAsia="en-GB" w:bidi="he-IL"/>
            </w:rPr>
            <w:fldChar w:fldCharType="end"/>
          </w:r>
        </w:sdtContent>
      </w:sdt>
      <w:sdt>
        <w:sdtPr>
          <w:rPr>
            <w:lang w:eastAsia="en-GB" w:bidi="he-IL"/>
          </w:rPr>
          <w:id w:val="1997297895"/>
          <w:citation/>
        </w:sdtPr>
        <w:sdtContent>
          <w:r>
            <w:rPr>
              <w:lang w:eastAsia="en-GB" w:bidi="he-IL"/>
            </w:rPr>
            <w:fldChar w:fldCharType="begin"/>
          </w:r>
          <w:r>
            <w:rPr>
              <w:lang w:eastAsia="en-GB" w:bidi="he-IL"/>
            </w:rPr>
            <w:instrText xml:space="preserve">CITATION Sag02 \l 2057 </w:instrText>
          </w:r>
          <w:r>
            <w:rPr>
              <w:lang w:eastAsia="en-GB" w:bidi="he-IL"/>
            </w:rPr>
            <w:fldChar w:fldCharType="separate"/>
          </w:r>
          <w:r w:rsidR="00A041E4">
            <w:rPr>
              <w:noProof/>
              <w:lang w:eastAsia="en-GB" w:bidi="he-IL"/>
            </w:rPr>
            <w:t xml:space="preserve"> [3]</w:t>
          </w:r>
          <w:r>
            <w:rPr>
              <w:lang w:eastAsia="en-GB" w:bidi="he-IL"/>
            </w:rPr>
            <w:fldChar w:fldCharType="end"/>
          </w:r>
        </w:sdtContent>
      </w:sdt>
      <w:sdt>
        <w:sdtPr>
          <w:rPr>
            <w:lang w:eastAsia="en-GB" w:bidi="he-IL"/>
          </w:rPr>
          <w:id w:val="-557314712"/>
          <w:citation/>
        </w:sdtPr>
        <w:sdtContent>
          <w:r w:rsidR="00C4488E">
            <w:rPr>
              <w:lang w:eastAsia="en-GB" w:bidi="he-IL"/>
            </w:rPr>
            <w:fldChar w:fldCharType="begin"/>
          </w:r>
          <w:r w:rsidR="00C4488E">
            <w:rPr>
              <w:lang w:eastAsia="en-GB" w:bidi="he-IL"/>
            </w:rPr>
            <w:instrText xml:space="preserve"> CITATION Bal10 \l 2057 </w:instrText>
          </w:r>
          <w:r w:rsidR="00C4488E">
            <w:rPr>
              <w:lang w:eastAsia="en-GB" w:bidi="he-IL"/>
            </w:rPr>
            <w:fldChar w:fldCharType="separate"/>
          </w:r>
          <w:r w:rsidR="00A041E4">
            <w:rPr>
              <w:noProof/>
              <w:lang w:eastAsia="en-GB" w:bidi="he-IL"/>
            </w:rPr>
            <w:t xml:space="preserve"> [4]</w:t>
          </w:r>
          <w:r w:rsidR="00C4488E">
            <w:rPr>
              <w:lang w:eastAsia="en-GB" w:bidi="he-IL"/>
            </w:rPr>
            <w:fldChar w:fldCharType="end"/>
          </w:r>
        </w:sdtContent>
      </w:sdt>
      <w:r w:rsidR="00D60BC5">
        <w:rPr>
          <w:lang w:eastAsia="en-GB" w:bidi="he-IL"/>
        </w:rPr>
        <w:t xml:space="preserve">. </w:t>
      </w:r>
      <w:r w:rsidR="005C4BA9">
        <w:rPr>
          <w:lang w:eastAsia="en-GB" w:bidi="he-IL"/>
        </w:rPr>
        <w:t>In particular, there has been interest of MWEs in</w:t>
      </w:r>
      <w:r w:rsidR="00046F56">
        <w:rPr>
          <w:lang w:eastAsia="en-GB" w:bidi="he-IL"/>
        </w:rPr>
        <w:t xml:space="preserve"> the</w:t>
      </w:r>
      <w:r w:rsidR="005C4BA9">
        <w:rPr>
          <w:lang w:eastAsia="en-GB" w:bidi="he-IL"/>
        </w:rPr>
        <w:t xml:space="preserve"> form of Verb-Noun </w:t>
      </w:r>
      <w:r w:rsidR="00A1746B">
        <w:rPr>
          <w:lang w:eastAsia="en-GB" w:bidi="he-IL"/>
        </w:rPr>
        <w:t xml:space="preserve">Idiomatic </w:t>
      </w:r>
      <w:r w:rsidR="005C4BA9">
        <w:rPr>
          <w:lang w:eastAsia="en-GB" w:bidi="he-IL"/>
        </w:rPr>
        <w:t>Combinations (VN</w:t>
      </w:r>
      <w:r w:rsidR="00A1746B">
        <w:rPr>
          <w:lang w:eastAsia="en-GB" w:bidi="he-IL"/>
        </w:rPr>
        <w:t>I</w:t>
      </w:r>
      <w:r w:rsidR="005C4BA9">
        <w:rPr>
          <w:lang w:eastAsia="en-GB" w:bidi="he-IL"/>
        </w:rPr>
        <w:t xml:space="preserve">Cs), that consist of a single verb with a noun in its direct object position (e.g. </w:t>
      </w:r>
      <w:r w:rsidR="005C4BA9" w:rsidRPr="00AC2284">
        <w:rPr>
          <w:u w:val="single"/>
          <w:lang w:eastAsia="en-GB" w:bidi="he-IL"/>
        </w:rPr>
        <w:t>Break</w:t>
      </w:r>
      <w:r w:rsidR="005C4BA9">
        <w:rPr>
          <w:lang w:eastAsia="en-GB" w:bidi="he-IL"/>
        </w:rPr>
        <w:t xml:space="preserve"> a </w:t>
      </w:r>
      <w:r w:rsidR="005C4BA9" w:rsidRPr="00AC2284">
        <w:rPr>
          <w:u w:val="single"/>
          <w:lang w:eastAsia="en-GB" w:bidi="he-IL"/>
        </w:rPr>
        <w:t>leg</w:t>
      </w:r>
      <w:r w:rsidR="005C4BA9">
        <w:rPr>
          <w:lang w:eastAsia="en-GB" w:bidi="he-IL"/>
        </w:rPr>
        <w:t>)</w:t>
      </w:r>
      <w:sdt>
        <w:sdtPr>
          <w:rPr>
            <w:lang w:eastAsia="en-GB" w:bidi="he-IL"/>
          </w:rPr>
          <w:id w:val="-1217195955"/>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A041E4">
            <w:rPr>
              <w:noProof/>
              <w:lang w:val="en-US" w:eastAsia="en-GB" w:bidi="he-IL"/>
            </w:rPr>
            <w:t xml:space="preserve"> </w:t>
          </w:r>
          <w:r w:rsidR="00A041E4" w:rsidRPr="00A041E4">
            <w:rPr>
              <w:noProof/>
              <w:lang w:val="en-US" w:eastAsia="en-GB" w:bidi="he-IL"/>
            </w:rPr>
            <w:t>[1]</w:t>
          </w:r>
          <w:r w:rsidR="005C4BA9">
            <w:rPr>
              <w:lang w:eastAsia="en-GB" w:bidi="he-IL"/>
            </w:rPr>
            <w:fldChar w:fldCharType="end"/>
          </w:r>
        </w:sdtContent>
      </w:sdt>
      <w:sdt>
        <w:sdtPr>
          <w:rPr>
            <w:lang w:eastAsia="en-GB" w:bidi="he-IL"/>
          </w:rPr>
          <w:id w:val="1850592110"/>
          <w:citation/>
        </w:sdtPr>
        <w:sdtContent>
          <w:r w:rsidR="00C4488E">
            <w:rPr>
              <w:lang w:eastAsia="en-GB" w:bidi="he-IL"/>
            </w:rPr>
            <w:fldChar w:fldCharType="begin"/>
          </w:r>
          <w:r w:rsidR="00C4488E">
            <w:rPr>
              <w:lang w:eastAsia="en-GB" w:bidi="he-IL"/>
            </w:rPr>
            <w:instrText xml:space="preserve"> CITATION Bal10 \l 2057 </w:instrText>
          </w:r>
          <w:r w:rsidR="00C4488E">
            <w:rPr>
              <w:lang w:eastAsia="en-GB" w:bidi="he-IL"/>
            </w:rPr>
            <w:fldChar w:fldCharType="separate"/>
          </w:r>
          <w:r w:rsidR="00A041E4">
            <w:rPr>
              <w:noProof/>
              <w:lang w:eastAsia="en-GB" w:bidi="he-IL"/>
            </w:rPr>
            <w:t xml:space="preserve"> [4]</w:t>
          </w:r>
          <w:r w:rsidR="00C4488E">
            <w:rPr>
              <w:lang w:eastAsia="en-GB" w:bidi="he-IL"/>
            </w:rPr>
            <w:fldChar w:fldCharType="end"/>
          </w:r>
        </w:sdtContent>
      </w:sdt>
      <w:r w:rsidR="005C4BA9">
        <w:rPr>
          <w:lang w:eastAsia="en-GB" w:bidi="he-IL"/>
        </w:rPr>
        <w:t xml:space="preserve">. </w:t>
      </w:r>
      <w:r w:rsidR="00C10C60">
        <w:rPr>
          <w:lang w:eastAsia="en-GB" w:bidi="he-IL"/>
        </w:rPr>
        <w:t>Research on idiomatic phrases focuses on VNICs since</w:t>
      </w:r>
      <w:r w:rsidR="005C4BA9">
        <w:rPr>
          <w:lang w:eastAsia="en-GB" w:bidi="he-IL"/>
        </w:rPr>
        <w:t xml:space="preserve"> they are a common type of semantically-idiomatic MWE across several languages. </w:t>
      </w:r>
      <w:r w:rsidR="00C10C60">
        <w:rPr>
          <w:lang w:eastAsia="en-GB" w:bidi="he-IL"/>
        </w:rPr>
        <w:t>Note that n</w:t>
      </w:r>
      <w:r w:rsidR="00A1746B">
        <w:rPr>
          <w:lang w:eastAsia="en-GB" w:bidi="he-IL"/>
        </w:rPr>
        <w:t>on-literal</w:t>
      </w:r>
      <w:r w:rsidR="005C4BA9">
        <w:rPr>
          <w:lang w:eastAsia="en-GB" w:bidi="he-IL"/>
        </w:rPr>
        <w:t xml:space="preserve"> usage is not restricted to VN</w:t>
      </w:r>
      <w:r w:rsidR="00A1746B">
        <w:rPr>
          <w:lang w:eastAsia="en-GB" w:bidi="he-IL"/>
        </w:rPr>
        <w:t>I</w:t>
      </w:r>
      <w:r w:rsidR="005C4BA9">
        <w:rPr>
          <w:lang w:eastAsia="en-GB" w:bidi="he-IL"/>
        </w:rPr>
        <w:t>Cs solely (</w:t>
      </w:r>
      <w:r w:rsidR="00D360B4">
        <w:rPr>
          <w:lang w:eastAsia="en-GB" w:bidi="he-IL"/>
        </w:rPr>
        <w:t>e</w:t>
      </w:r>
      <w:r w:rsidR="005C4BA9">
        <w:rPr>
          <w:lang w:eastAsia="en-GB" w:bidi="he-IL"/>
        </w:rPr>
        <w:t>.</w:t>
      </w:r>
      <w:r w:rsidR="00D360B4">
        <w:rPr>
          <w:lang w:eastAsia="en-GB" w:bidi="he-IL"/>
        </w:rPr>
        <w:t>g</w:t>
      </w:r>
      <w:r w:rsidR="005C4BA9">
        <w:rPr>
          <w:lang w:eastAsia="en-GB" w:bidi="he-IL"/>
        </w:rPr>
        <w:t xml:space="preserve">. </w:t>
      </w:r>
      <w:r w:rsidR="005C4BA9" w:rsidRPr="00A1746B">
        <w:rPr>
          <w:i/>
          <w:lang w:eastAsia="en-GB" w:bidi="he-IL"/>
        </w:rPr>
        <w:t>Time flies</w:t>
      </w:r>
      <w:r w:rsidR="005C4BA9">
        <w:rPr>
          <w:lang w:eastAsia="en-GB" w:bidi="he-IL"/>
        </w:rPr>
        <w:t xml:space="preserve"> when you are having fun), but research has found significant correlations among its usage with different phrases, which makes them a great target for exploratory research</w:t>
      </w:r>
      <w:sdt>
        <w:sdtPr>
          <w:rPr>
            <w:lang w:eastAsia="en-GB" w:bidi="he-IL"/>
          </w:rPr>
          <w:id w:val="190494775"/>
          <w:citation/>
        </w:sdtPr>
        <w:sdtContent>
          <w:r w:rsidR="005C4BA9">
            <w:rPr>
              <w:lang w:eastAsia="en-GB" w:bidi="he-IL"/>
            </w:rPr>
            <w:fldChar w:fldCharType="begin"/>
          </w:r>
          <w:r w:rsidR="005C4BA9">
            <w:rPr>
              <w:lang w:val="en-US" w:eastAsia="en-GB" w:bidi="he-IL"/>
            </w:rPr>
            <w:instrText xml:space="preserve"> CITATION Faz09 \l 1033 </w:instrText>
          </w:r>
          <w:r w:rsidR="005C4BA9">
            <w:rPr>
              <w:lang w:eastAsia="en-GB" w:bidi="he-IL"/>
            </w:rPr>
            <w:fldChar w:fldCharType="separate"/>
          </w:r>
          <w:r w:rsidR="00A041E4">
            <w:rPr>
              <w:noProof/>
              <w:lang w:val="en-US" w:eastAsia="en-GB" w:bidi="he-IL"/>
            </w:rPr>
            <w:t xml:space="preserve"> </w:t>
          </w:r>
          <w:r w:rsidR="00A041E4" w:rsidRPr="00A041E4">
            <w:rPr>
              <w:noProof/>
              <w:lang w:val="en-US" w:eastAsia="en-GB" w:bidi="he-IL"/>
            </w:rPr>
            <w:t>[2]</w:t>
          </w:r>
          <w:r w:rsidR="005C4BA9">
            <w:rPr>
              <w:lang w:eastAsia="en-GB" w:bidi="he-IL"/>
            </w:rPr>
            <w:fldChar w:fldCharType="end"/>
          </w:r>
        </w:sdtContent>
      </w:sdt>
      <w:r w:rsidR="005C4BA9">
        <w:rPr>
          <w:lang w:eastAsia="en-GB" w:bidi="he-IL"/>
        </w:rPr>
        <w:t>.</w:t>
      </w:r>
    </w:p>
    <w:p w14:paraId="52F3058C" w14:textId="77777777" w:rsidR="005C4BA9" w:rsidRDefault="005C4BA9" w:rsidP="00E436B2">
      <w:pPr>
        <w:jc w:val="both"/>
        <w:rPr>
          <w:lang w:eastAsia="en-GB" w:bidi="he-IL"/>
        </w:rPr>
      </w:pPr>
    </w:p>
    <w:p w14:paraId="36DE6609" w14:textId="76DC46C6" w:rsidR="00D60BC5" w:rsidRDefault="00D60BC5" w:rsidP="00E436B2">
      <w:pPr>
        <w:jc w:val="both"/>
        <w:rPr>
          <w:lang w:eastAsia="en-GB" w:bidi="he-IL"/>
        </w:rPr>
      </w:pPr>
      <w:r>
        <w:rPr>
          <w:lang w:eastAsia="en-GB" w:bidi="he-IL"/>
        </w:rPr>
        <w:t>To demonstrate the complexity of VN</w:t>
      </w:r>
      <w:r w:rsidR="00C10C60">
        <w:rPr>
          <w:lang w:eastAsia="en-GB" w:bidi="he-IL"/>
        </w:rPr>
        <w:t>I</w:t>
      </w:r>
      <w:r>
        <w:rPr>
          <w:lang w:eastAsia="en-GB" w:bidi="he-IL"/>
        </w:rPr>
        <w:t xml:space="preserve">C detection, take for example </w:t>
      </w:r>
      <w:r>
        <w:rPr>
          <w:i/>
          <w:lang w:eastAsia="en-GB" w:bidi="he-IL"/>
        </w:rPr>
        <w:t>break leg</w:t>
      </w:r>
      <w:r>
        <w:rPr>
          <w:lang w:eastAsia="en-GB" w:bidi="he-IL"/>
        </w:rPr>
        <w:t xml:space="preserve"> on the following two sentences, in which the first one has idiomatic usage while the second one has literal meaning:</w:t>
      </w:r>
    </w:p>
    <w:p w14:paraId="567F0061" w14:textId="73B30AC4" w:rsidR="00D60BC5" w:rsidRDefault="00D60BC5" w:rsidP="00D60BC5">
      <w:pPr>
        <w:pStyle w:val="ListParagraph"/>
        <w:numPr>
          <w:ilvl w:val="0"/>
          <w:numId w:val="6"/>
        </w:numPr>
        <w:jc w:val="both"/>
        <w:rPr>
          <w:lang w:eastAsia="en-GB" w:bidi="he-IL"/>
        </w:rPr>
      </w:pPr>
      <w:r>
        <w:rPr>
          <w:lang w:eastAsia="en-GB" w:bidi="he-IL"/>
        </w:rPr>
        <w:t xml:space="preserve">Go to the stage and </w:t>
      </w:r>
      <w:r>
        <w:rPr>
          <w:u w:val="single"/>
          <w:lang w:eastAsia="en-GB" w:bidi="he-IL"/>
        </w:rPr>
        <w:t>break</w:t>
      </w:r>
      <w:r>
        <w:rPr>
          <w:lang w:eastAsia="en-GB" w:bidi="he-IL"/>
        </w:rPr>
        <w:t xml:space="preserve"> a </w:t>
      </w:r>
      <w:r>
        <w:rPr>
          <w:u w:val="single"/>
          <w:lang w:eastAsia="en-GB" w:bidi="he-IL"/>
        </w:rPr>
        <w:t>leg</w:t>
      </w:r>
      <w:r>
        <w:rPr>
          <w:lang w:eastAsia="en-GB" w:bidi="he-IL"/>
        </w:rPr>
        <w:t>.</w:t>
      </w:r>
    </w:p>
    <w:p w14:paraId="40DA07AD" w14:textId="77777777" w:rsidR="005C4BA9" w:rsidRDefault="00D60BC5" w:rsidP="00D60BC5">
      <w:pPr>
        <w:pStyle w:val="ListParagraph"/>
        <w:numPr>
          <w:ilvl w:val="0"/>
          <w:numId w:val="6"/>
        </w:numPr>
        <w:jc w:val="both"/>
        <w:rPr>
          <w:lang w:eastAsia="en-GB" w:bidi="he-IL"/>
        </w:rPr>
      </w:pPr>
      <w:r>
        <w:rPr>
          <w:lang w:eastAsia="en-GB" w:bidi="he-IL"/>
        </w:rPr>
        <w:t xml:space="preserve">John fell from the stage and </w:t>
      </w:r>
      <w:r>
        <w:rPr>
          <w:u w:val="single"/>
          <w:lang w:eastAsia="en-GB" w:bidi="he-IL"/>
        </w:rPr>
        <w:t>broke</w:t>
      </w:r>
      <w:r>
        <w:rPr>
          <w:lang w:eastAsia="en-GB" w:bidi="he-IL"/>
        </w:rPr>
        <w:t xml:space="preserve"> a </w:t>
      </w:r>
      <w:r>
        <w:rPr>
          <w:u w:val="single"/>
          <w:lang w:eastAsia="en-GB" w:bidi="he-IL"/>
        </w:rPr>
        <w:t>leg</w:t>
      </w:r>
      <w:r>
        <w:rPr>
          <w:lang w:eastAsia="en-GB" w:bidi="he-IL"/>
        </w:rPr>
        <w:t>.</w:t>
      </w:r>
    </w:p>
    <w:p w14:paraId="153EAB2A" w14:textId="566D6514" w:rsidR="00F20D72" w:rsidRDefault="00F20D72" w:rsidP="005C4BA9">
      <w:pPr>
        <w:jc w:val="both"/>
        <w:rPr>
          <w:lang w:eastAsia="en-GB" w:bidi="he-IL"/>
        </w:rPr>
      </w:pPr>
      <w:r>
        <w:rPr>
          <w:lang w:eastAsia="en-GB" w:bidi="he-IL"/>
        </w:rPr>
        <w:t>This has motivated previous research to frame the problem as a supervised binary classification problem</w:t>
      </w:r>
      <w:sdt>
        <w:sdtPr>
          <w:rPr>
            <w:lang w:eastAsia="en-GB" w:bidi="he-IL"/>
          </w:rPr>
          <w:id w:val="2096273956"/>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A041E4">
            <w:rPr>
              <w:noProof/>
              <w:lang w:val="en-US" w:eastAsia="en-GB" w:bidi="he-IL"/>
            </w:rPr>
            <w:t xml:space="preserve"> </w:t>
          </w:r>
          <w:r w:rsidR="00A041E4" w:rsidRPr="00A041E4">
            <w:rPr>
              <w:noProof/>
              <w:lang w:val="en-US" w:eastAsia="en-GB" w:bidi="he-IL"/>
            </w:rPr>
            <w:t>[1]</w:t>
          </w:r>
          <w:r w:rsidR="005C4BA9">
            <w:rPr>
              <w:lang w:eastAsia="en-GB" w:bidi="he-IL"/>
            </w:rPr>
            <w:fldChar w:fldCharType="end"/>
          </w:r>
        </w:sdtContent>
      </w:sdt>
      <w:sdt>
        <w:sdtPr>
          <w:rPr>
            <w:lang w:eastAsia="en-GB" w:bidi="he-IL"/>
          </w:rPr>
          <w:id w:val="-495878939"/>
          <w:citation/>
        </w:sdtPr>
        <w:sdtContent>
          <w:r w:rsidR="005C4BA9">
            <w:rPr>
              <w:lang w:eastAsia="en-GB" w:bidi="he-IL"/>
            </w:rPr>
            <w:fldChar w:fldCharType="begin"/>
          </w:r>
          <w:r w:rsidR="005C4BA9">
            <w:rPr>
              <w:lang w:val="en-US" w:eastAsia="en-GB" w:bidi="he-IL"/>
            </w:rPr>
            <w:instrText xml:space="preserve"> CITATION Ken16 \l 1033 </w:instrText>
          </w:r>
          <w:r w:rsidR="005C4BA9">
            <w:rPr>
              <w:lang w:eastAsia="en-GB" w:bidi="he-IL"/>
            </w:rPr>
            <w:fldChar w:fldCharType="separate"/>
          </w:r>
          <w:r w:rsidR="00A041E4">
            <w:rPr>
              <w:noProof/>
              <w:lang w:val="en-US" w:eastAsia="en-GB" w:bidi="he-IL"/>
            </w:rPr>
            <w:t xml:space="preserve"> </w:t>
          </w:r>
          <w:r w:rsidR="00A041E4" w:rsidRPr="00A041E4">
            <w:rPr>
              <w:noProof/>
              <w:lang w:val="en-US" w:eastAsia="en-GB" w:bidi="he-IL"/>
            </w:rPr>
            <w:t>[5]</w:t>
          </w:r>
          <w:r w:rsidR="005C4BA9">
            <w:rPr>
              <w:lang w:eastAsia="en-GB" w:bidi="he-IL"/>
            </w:rPr>
            <w:fldChar w:fldCharType="end"/>
          </w:r>
        </w:sdtContent>
      </w:sdt>
      <w:sdt>
        <w:sdtPr>
          <w:rPr>
            <w:lang w:eastAsia="en-GB" w:bidi="he-IL"/>
          </w:rPr>
          <w:id w:val="1060602705"/>
          <w:citation/>
        </w:sdtPr>
        <w:sdtContent>
          <w:r w:rsidR="005C4BA9">
            <w:rPr>
              <w:lang w:eastAsia="en-GB" w:bidi="he-IL"/>
            </w:rPr>
            <w:fldChar w:fldCharType="begin"/>
          </w:r>
          <w:r w:rsidR="005C4BA9">
            <w:rPr>
              <w:lang w:val="en-US" w:eastAsia="en-GB" w:bidi="he-IL"/>
            </w:rPr>
            <w:instrText xml:space="preserve"> CITATION Sal16 \l 1033 </w:instrText>
          </w:r>
          <w:r w:rsidR="005C4BA9">
            <w:rPr>
              <w:lang w:eastAsia="en-GB" w:bidi="he-IL"/>
            </w:rPr>
            <w:fldChar w:fldCharType="separate"/>
          </w:r>
          <w:r w:rsidR="00A041E4">
            <w:rPr>
              <w:noProof/>
              <w:lang w:val="en-US" w:eastAsia="en-GB" w:bidi="he-IL"/>
            </w:rPr>
            <w:t xml:space="preserve"> </w:t>
          </w:r>
          <w:r w:rsidR="00A041E4" w:rsidRPr="00A041E4">
            <w:rPr>
              <w:noProof/>
              <w:lang w:val="en-US" w:eastAsia="en-GB" w:bidi="he-IL"/>
            </w:rPr>
            <w:t>[6]</w:t>
          </w:r>
          <w:r w:rsidR="005C4BA9">
            <w:rPr>
              <w:lang w:eastAsia="en-GB" w:bidi="he-IL"/>
            </w:rPr>
            <w:fldChar w:fldCharType="end"/>
          </w:r>
        </w:sdtContent>
      </w:sdt>
      <w:r w:rsidR="005C4BA9">
        <w:rPr>
          <w:lang w:eastAsia="en-GB" w:bidi="he-IL"/>
        </w:rPr>
        <w:t>.</w:t>
      </w:r>
      <w:r>
        <w:rPr>
          <w:lang w:eastAsia="en-GB" w:bidi="he-IL"/>
        </w:rPr>
        <w:t xml:space="preserve"> Unsupervised methods have also seemed some degree of success on the past</w:t>
      </w:r>
      <w:sdt>
        <w:sdtPr>
          <w:rPr>
            <w:lang w:eastAsia="en-GB" w:bidi="he-IL"/>
          </w:rPr>
          <w:id w:val="68626325"/>
          <w:citation/>
        </w:sdtPr>
        <w:sdtContent>
          <w:r>
            <w:rPr>
              <w:lang w:eastAsia="en-GB" w:bidi="he-IL"/>
            </w:rPr>
            <w:fldChar w:fldCharType="begin"/>
          </w:r>
          <w:r>
            <w:rPr>
              <w:lang w:val="en-US" w:eastAsia="en-GB" w:bidi="he-IL"/>
            </w:rPr>
            <w:instrText xml:space="preserve"> CITATION Faz09 \l 1033 </w:instrText>
          </w:r>
          <w:r>
            <w:rPr>
              <w:lang w:eastAsia="en-GB" w:bidi="he-IL"/>
            </w:rPr>
            <w:fldChar w:fldCharType="separate"/>
          </w:r>
          <w:r w:rsidR="00A041E4">
            <w:rPr>
              <w:noProof/>
              <w:lang w:val="en-US" w:eastAsia="en-GB" w:bidi="he-IL"/>
            </w:rPr>
            <w:t xml:space="preserve"> </w:t>
          </w:r>
          <w:r w:rsidR="00A041E4" w:rsidRPr="00A041E4">
            <w:rPr>
              <w:noProof/>
              <w:lang w:val="en-US" w:eastAsia="en-GB" w:bidi="he-IL"/>
            </w:rPr>
            <w:t>[2]</w:t>
          </w:r>
          <w:r>
            <w:rPr>
              <w:lang w:eastAsia="en-GB" w:bidi="he-IL"/>
            </w:rPr>
            <w:fldChar w:fldCharType="end"/>
          </w:r>
        </w:sdtContent>
      </w:sdt>
      <w:sdt>
        <w:sdtPr>
          <w:rPr>
            <w:lang w:eastAsia="en-GB" w:bidi="he-IL"/>
          </w:rPr>
          <w:id w:val="67086419"/>
          <w:citation/>
        </w:sdtPr>
        <w:sdtContent>
          <w:r>
            <w:rPr>
              <w:lang w:eastAsia="en-GB" w:bidi="he-IL"/>
            </w:rPr>
            <w:fldChar w:fldCharType="begin"/>
          </w:r>
          <w:r>
            <w:rPr>
              <w:lang w:val="en-US" w:eastAsia="en-GB" w:bidi="he-IL"/>
            </w:rPr>
            <w:instrText xml:space="preserve"> CITATION Spo09 \l 1033 </w:instrText>
          </w:r>
          <w:r>
            <w:rPr>
              <w:lang w:eastAsia="en-GB" w:bidi="he-IL"/>
            </w:rPr>
            <w:fldChar w:fldCharType="separate"/>
          </w:r>
          <w:r w:rsidR="00A041E4">
            <w:rPr>
              <w:noProof/>
              <w:lang w:val="en-US" w:eastAsia="en-GB" w:bidi="he-IL"/>
            </w:rPr>
            <w:t xml:space="preserve"> </w:t>
          </w:r>
          <w:r w:rsidR="00A041E4" w:rsidRPr="00A041E4">
            <w:rPr>
              <w:noProof/>
              <w:lang w:val="en-US" w:eastAsia="en-GB" w:bidi="he-IL"/>
            </w:rPr>
            <w:t>[7]</w:t>
          </w:r>
          <w:r>
            <w:rPr>
              <w:lang w:eastAsia="en-GB" w:bidi="he-IL"/>
            </w:rPr>
            <w:fldChar w:fldCharType="end"/>
          </w:r>
        </w:sdtContent>
      </w:sdt>
      <w:r>
        <w:rPr>
          <w:lang w:eastAsia="en-GB" w:bidi="he-IL"/>
        </w:rPr>
        <w:t>, but their reliability falls short under the performance of the supervised methods. Both implementations differ from the way they form the feature vectors used from classification of VNCs for idiomatic and literal usage, however, we have observed that some of these methods may complement each other for the emergence of more powerful models.</w:t>
      </w:r>
    </w:p>
    <w:p w14:paraId="4D55A304" w14:textId="77777777" w:rsidR="00F20D72" w:rsidRDefault="00F20D72" w:rsidP="005C4BA9">
      <w:pPr>
        <w:jc w:val="both"/>
        <w:rPr>
          <w:lang w:eastAsia="en-GB" w:bidi="he-IL"/>
        </w:rPr>
      </w:pPr>
    </w:p>
    <w:p w14:paraId="16E80BC9" w14:textId="350ECE14" w:rsidR="00905F0A" w:rsidRDefault="00F20D72" w:rsidP="005C4BA9">
      <w:pPr>
        <w:jc w:val="both"/>
        <w:rPr>
          <w:lang w:eastAsia="en-GB" w:bidi="he-IL"/>
        </w:rPr>
      </w:pPr>
      <w:r>
        <w:rPr>
          <w:lang w:eastAsia="en-GB" w:bidi="he-IL"/>
        </w:rPr>
        <w:t xml:space="preserve">This project proposes the use of joint supervised and unsupervised techniques for detecting </w:t>
      </w:r>
      <w:r w:rsidR="00801CC1">
        <w:rPr>
          <w:lang w:eastAsia="en-GB" w:bidi="he-IL"/>
        </w:rPr>
        <w:t>non-literal usage of Verb-Noun Combinations. We also use unsupervised metrics to automatically extract strong VNICs candidates from a given Corpora.</w:t>
      </w:r>
    </w:p>
    <w:p w14:paraId="555AD01E" w14:textId="77777777" w:rsidR="00905F0A" w:rsidRDefault="00905F0A" w:rsidP="005C4BA9">
      <w:pPr>
        <w:jc w:val="both"/>
        <w:rPr>
          <w:lang w:eastAsia="en-GB" w:bidi="he-IL"/>
        </w:rPr>
      </w:pPr>
    </w:p>
    <w:p w14:paraId="53DE311A" w14:textId="77777777" w:rsidR="00B51689" w:rsidRDefault="00B51689">
      <w:pPr>
        <w:rPr>
          <w:lang w:eastAsia="en-GB" w:bidi="he-IL"/>
        </w:rPr>
      </w:pPr>
      <w:r>
        <w:rPr>
          <w:lang w:eastAsia="en-GB" w:bidi="he-IL"/>
        </w:rPr>
        <w:br w:type="page"/>
      </w:r>
    </w:p>
    <w:p w14:paraId="7F7DBCBD" w14:textId="77777777" w:rsidR="00B51689" w:rsidRDefault="00B51689" w:rsidP="00B51689">
      <w:pPr>
        <w:pStyle w:val="Heading1"/>
        <w:rPr>
          <w:lang w:eastAsia="en-GB" w:bidi="he-IL"/>
        </w:rPr>
      </w:pPr>
      <w:bookmarkStart w:id="5" w:name="_Toc14517839"/>
      <w:r>
        <w:rPr>
          <w:lang w:eastAsia="en-GB" w:bidi="he-IL"/>
        </w:rPr>
        <w:lastRenderedPageBreak/>
        <w:t>Background</w:t>
      </w:r>
      <w:bookmarkEnd w:id="5"/>
    </w:p>
    <w:p w14:paraId="15BEA190" w14:textId="77777777" w:rsidR="00B51689" w:rsidRPr="00140B01" w:rsidRDefault="00B51689" w:rsidP="00B51689">
      <w:pPr>
        <w:rPr>
          <w:highlight w:val="yellow"/>
          <w:lang w:eastAsia="en-GB" w:bidi="he-IL"/>
        </w:rPr>
      </w:pPr>
      <w:commentRangeStart w:id="6"/>
      <w:r w:rsidRPr="00140B01">
        <w:rPr>
          <w:highlight w:val="yellow"/>
          <w:lang w:eastAsia="en-GB" w:bidi="he-IL"/>
        </w:rPr>
        <w:t>Add: Importance of MWE Research in the field of NLP and complexity of generalisation of tools for recognising idioms based on compositionality.</w:t>
      </w:r>
    </w:p>
    <w:p w14:paraId="4D48D160" w14:textId="77777777" w:rsidR="00B51689" w:rsidRPr="00140B01" w:rsidRDefault="00B51689" w:rsidP="00B51689">
      <w:pPr>
        <w:rPr>
          <w:highlight w:val="yellow"/>
          <w:lang w:eastAsia="en-GB" w:bidi="he-IL"/>
        </w:rPr>
      </w:pPr>
      <w:r w:rsidRPr="00140B01">
        <w:rPr>
          <w:highlight w:val="yellow"/>
          <w:lang w:eastAsia="en-GB" w:bidi="he-IL"/>
        </w:rPr>
        <w:t>Add: Target VNC research on focusing on Non-decomposable idioms. # Discuss with supervisor.</w:t>
      </w:r>
    </w:p>
    <w:p w14:paraId="7D953553" w14:textId="69F43D86" w:rsidR="00B51689" w:rsidRDefault="00B51689" w:rsidP="00B51689">
      <w:pPr>
        <w:rPr>
          <w:lang w:eastAsia="en-GB" w:bidi="he-IL"/>
        </w:rPr>
      </w:pPr>
      <w:r w:rsidRPr="00140B01">
        <w:rPr>
          <w:highlight w:val="yellow"/>
          <w:lang w:eastAsia="en-GB" w:bidi="he-IL"/>
        </w:rPr>
        <w:t>Add: Mention Verb-Particle compositions and why we don’t consider them.</w:t>
      </w:r>
      <w:commentRangeEnd w:id="6"/>
      <w:r>
        <w:rPr>
          <w:rStyle w:val="CommentReference"/>
          <w:rFonts w:ascii="Perpetua" w:hAnsi="Perpetua" w:cs="Arial"/>
        </w:rPr>
        <w:commentReference w:id="6"/>
      </w:r>
    </w:p>
    <w:p w14:paraId="59E92468" w14:textId="6260CECE" w:rsidR="00B86E77" w:rsidRDefault="00B86E77" w:rsidP="00B86E77">
      <w:pPr>
        <w:pStyle w:val="Heading2"/>
        <w:rPr>
          <w:lang w:eastAsia="en-GB" w:bidi="he-IL"/>
        </w:rPr>
      </w:pPr>
      <w:bookmarkStart w:id="7" w:name="_Toc14517840"/>
      <w:r>
        <w:rPr>
          <w:lang w:eastAsia="en-GB" w:bidi="he-IL"/>
        </w:rPr>
        <w:t>Multiword Expressions</w:t>
      </w:r>
      <w:bookmarkEnd w:id="7"/>
    </w:p>
    <w:p w14:paraId="602BAF1B" w14:textId="395A3582" w:rsidR="00B51689" w:rsidRDefault="00F749B2" w:rsidP="004D685A">
      <w:pPr>
        <w:jc w:val="both"/>
        <w:rPr>
          <w:lang w:eastAsia="en-GB" w:bidi="he-IL"/>
        </w:rPr>
      </w:pPr>
      <w:r>
        <w:rPr>
          <w:lang w:eastAsia="en-GB" w:bidi="he-IL"/>
        </w:rPr>
        <w:t>Formally, Multiword Expressions are lexical items that: (a) can be decomposed into multiple lexemes; and (b) display lexical, syntactic, semantic, pragmatic and/or statistical idiomaticity</w:t>
      </w:r>
      <w:sdt>
        <w:sdtPr>
          <w:rPr>
            <w:lang w:eastAsia="en-GB" w:bidi="he-IL"/>
          </w:rPr>
          <w:id w:val="461934167"/>
          <w:citation/>
        </w:sdtPr>
        <w:sdtContent>
          <w:r>
            <w:rPr>
              <w:lang w:eastAsia="en-GB" w:bidi="he-IL"/>
            </w:rPr>
            <w:fldChar w:fldCharType="begin"/>
          </w:r>
          <w:r>
            <w:rPr>
              <w:lang w:eastAsia="en-GB" w:bidi="he-IL"/>
            </w:rPr>
            <w:instrText xml:space="preserve"> CITATION Sag02 \l 2057 </w:instrText>
          </w:r>
          <w:r>
            <w:rPr>
              <w:lang w:eastAsia="en-GB" w:bidi="he-IL"/>
            </w:rPr>
            <w:fldChar w:fldCharType="separate"/>
          </w:r>
          <w:r w:rsidR="00A041E4">
            <w:rPr>
              <w:noProof/>
              <w:lang w:eastAsia="en-GB" w:bidi="he-IL"/>
            </w:rPr>
            <w:t xml:space="preserve"> [3]</w:t>
          </w:r>
          <w:r>
            <w:rPr>
              <w:lang w:eastAsia="en-GB" w:bidi="he-IL"/>
            </w:rPr>
            <w:fldChar w:fldCharType="end"/>
          </w:r>
        </w:sdtContent>
      </w:sdt>
      <w:sdt>
        <w:sdtPr>
          <w:rPr>
            <w:lang w:eastAsia="en-GB" w:bidi="he-IL"/>
          </w:rPr>
          <w:id w:val="-1354498322"/>
          <w:citation/>
        </w:sdtPr>
        <w:sdtContent>
          <w:r>
            <w:rPr>
              <w:lang w:eastAsia="en-GB" w:bidi="he-IL"/>
            </w:rPr>
            <w:fldChar w:fldCharType="begin"/>
          </w:r>
          <w:r>
            <w:rPr>
              <w:lang w:eastAsia="en-GB" w:bidi="he-IL"/>
            </w:rPr>
            <w:instrText xml:space="preserve"> CITATION Bal10 \l 2057 </w:instrText>
          </w:r>
          <w:r>
            <w:rPr>
              <w:lang w:eastAsia="en-GB" w:bidi="he-IL"/>
            </w:rPr>
            <w:fldChar w:fldCharType="separate"/>
          </w:r>
          <w:r w:rsidR="00A041E4">
            <w:rPr>
              <w:noProof/>
              <w:lang w:eastAsia="en-GB" w:bidi="he-IL"/>
            </w:rPr>
            <w:t xml:space="preserve"> [4]</w:t>
          </w:r>
          <w:r>
            <w:rPr>
              <w:lang w:eastAsia="en-GB" w:bidi="he-IL"/>
            </w:rPr>
            <w:fldChar w:fldCharType="end"/>
          </w:r>
        </w:sdtContent>
      </w:sdt>
      <w:r>
        <w:rPr>
          <w:lang w:eastAsia="en-GB" w:bidi="he-IL"/>
        </w:rPr>
        <w:t>.</w:t>
      </w:r>
      <w:r w:rsidR="00DE5ABB">
        <w:rPr>
          <w:lang w:eastAsia="en-GB" w:bidi="he-IL"/>
        </w:rPr>
        <w:t xml:space="preserve"> Regarding property (b), </w:t>
      </w:r>
      <w:r w:rsidR="00DE5ABB">
        <w:rPr>
          <w:i/>
          <w:lang w:eastAsia="en-GB" w:bidi="he-IL"/>
        </w:rPr>
        <w:t>idiomaticity</w:t>
      </w:r>
      <w:r w:rsidR="00DE5ABB">
        <w:rPr>
          <w:lang w:eastAsia="en-GB" w:bidi="he-IL"/>
        </w:rPr>
        <w:t xml:space="preserve"> refers to the deviation from the basic properties of the individual lexemes of the MWE</w:t>
      </w:r>
      <w:sdt>
        <w:sdtPr>
          <w:rPr>
            <w:lang w:eastAsia="en-GB" w:bidi="he-IL"/>
          </w:rPr>
          <w:id w:val="483195182"/>
          <w:citation/>
        </w:sdtPr>
        <w:sdtContent>
          <w:r w:rsidR="00DE5ABB">
            <w:rPr>
              <w:lang w:eastAsia="en-GB" w:bidi="he-IL"/>
            </w:rPr>
            <w:fldChar w:fldCharType="begin"/>
          </w:r>
          <w:r w:rsidR="00DE5ABB">
            <w:rPr>
              <w:lang w:eastAsia="en-GB" w:bidi="he-IL"/>
            </w:rPr>
            <w:instrText xml:space="preserve"> CITATION Bal10 \l 2057 </w:instrText>
          </w:r>
          <w:r w:rsidR="00DE5ABB">
            <w:rPr>
              <w:lang w:eastAsia="en-GB" w:bidi="he-IL"/>
            </w:rPr>
            <w:fldChar w:fldCharType="separate"/>
          </w:r>
          <w:r w:rsidR="00A041E4">
            <w:rPr>
              <w:noProof/>
              <w:lang w:eastAsia="en-GB" w:bidi="he-IL"/>
            </w:rPr>
            <w:t xml:space="preserve"> [4]</w:t>
          </w:r>
          <w:r w:rsidR="00DE5ABB">
            <w:rPr>
              <w:lang w:eastAsia="en-GB" w:bidi="he-IL"/>
            </w:rPr>
            <w:fldChar w:fldCharType="end"/>
          </w:r>
        </w:sdtContent>
      </w:sdt>
      <w:r w:rsidR="00DE5ABB">
        <w:rPr>
          <w:lang w:eastAsia="en-GB" w:bidi="he-IL"/>
        </w:rPr>
        <w:t>. This deviation can occur at any of the following levels</w:t>
      </w:r>
      <w:r w:rsidR="006C04DD">
        <w:rPr>
          <w:lang w:eastAsia="en-GB" w:bidi="he-IL"/>
        </w:rPr>
        <w:t xml:space="preserve"> according to </w:t>
      </w:r>
      <w:sdt>
        <w:sdtPr>
          <w:rPr>
            <w:lang w:eastAsia="en-GB" w:bidi="he-IL"/>
          </w:rPr>
          <w:id w:val="967475331"/>
          <w:citation/>
        </w:sdtPr>
        <w:sdtContent>
          <w:r w:rsidR="006C04DD">
            <w:rPr>
              <w:lang w:eastAsia="en-GB" w:bidi="he-IL"/>
            </w:rPr>
            <w:fldChar w:fldCharType="begin"/>
          </w:r>
          <w:r w:rsidR="006C04DD">
            <w:rPr>
              <w:lang w:eastAsia="en-GB" w:bidi="he-IL"/>
            </w:rPr>
            <w:instrText xml:space="preserve"> CITATION Bal10 \l 2057 </w:instrText>
          </w:r>
          <w:r w:rsidR="006C04DD">
            <w:rPr>
              <w:lang w:eastAsia="en-GB" w:bidi="he-IL"/>
            </w:rPr>
            <w:fldChar w:fldCharType="separate"/>
          </w:r>
          <w:r w:rsidR="00A041E4">
            <w:rPr>
              <w:noProof/>
              <w:lang w:eastAsia="en-GB" w:bidi="he-IL"/>
            </w:rPr>
            <w:t>[4]</w:t>
          </w:r>
          <w:r w:rsidR="006C04DD">
            <w:rPr>
              <w:lang w:eastAsia="en-GB" w:bidi="he-IL"/>
            </w:rPr>
            <w:fldChar w:fldCharType="end"/>
          </w:r>
        </w:sdtContent>
      </w:sdt>
      <w:r w:rsidR="00DE5ABB">
        <w:rPr>
          <w:lang w:eastAsia="en-GB" w:bidi="he-IL"/>
        </w:rPr>
        <w:t>:</w:t>
      </w:r>
    </w:p>
    <w:p w14:paraId="5E4713F3" w14:textId="34445DD7" w:rsidR="00DE5ABB" w:rsidRDefault="00DE5ABB" w:rsidP="004D685A">
      <w:pPr>
        <w:pStyle w:val="ListParagraph"/>
        <w:numPr>
          <w:ilvl w:val="0"/>
          <w:numId w:val="7"/>
        </w:numPr>
        <w:jc w:val="both"/>
        <w:rPr>
          <w:lang w:eastAsia="en-GB" w:bidi="he-IL"/>
        </w:rPr>
      </w:pPr>
      <w:r>
        <w:rPr>
          <w:lang w:eastAsia="en-GB" w:bidi="he-IL"/>
        </w:rPr>
        <w:t>Lexical: One or more components of an MWE are not part of the conventional Engli</w:t>
      </w:r>
      <w:r w:rsidR="00115F64">
        <w:rPr>
          <w:lang w:eastAsia="en-GB" w:bidi="he-IL"/>
        </w:rPr>
        <w:t xml:space="preserve">sh lexicon, </w:t>
      </w:r>
      <w:r>
        <w:rPr>
          <w:lang w:eastAsia="en-GB" w:bidi="he-IL"/>
        </w:rPr>
        <w:t xml:space="preserve">e.g. </w:t>
      </w:r>
      <w:r>
        <w:rPr>
          <w:i/>
          <w:lang w:eastAsia="en-GB" w:bidi="he-IL"/>
        </w:rPr>
        <w:t>ad hoc</w:t>
      </w:r>
      <w:r w:rsidR="00115F64">
        <w:rPr>
          <w:lang w:eastAsia="en-GB" w:bidi="he-IL"/>
        </w:rPr>
        <w:t>.</w:t>
      </w:r>
    </w:p>
    <w:p w14:paraId="02915B22" w14:textId="642028BF" w:rsidR="00DE5ABB" w:rsidRDefault="00DE5ABB" w:rsidP="004D685A">
      <w:pPr>
        <w:pStyle w:val="ListParagraph"/>
        <w:numPr>
          <w:ilvl w:val="0"/>
          <w:numId w:val="7"/>
        </w:numPr>
        <w:spacing w:before="240"/>
        <w:jc w:val="both"/>
        <w:rPr>
          <w:lang w:eastAsia="en-GB" w:bidi="he-IL"/>
        </w:rPr>
      </w:pPr>
      <w:r>
        <w:rPr>
          <w:lang w:eastAsia="en-GB" w:bidi="he-IL"/>
        </w:rPr>
        <w:t>Syntactic: The syntax of the MWE is not derived from that of its components</w:t>
      </w:r>
      <w:r w:rsidR="00115F64">
        <w:rPr>
          <w:lang w:eastAsia="en-GB" w:bidi="he-IL"/>
        </w:rPr>
        <w:t xml:space="preserve">, </w:t>
      </w:r>
      <w:r>
        <w:rPr>
          <w:lang w:eastAsia="en-GB" w:bidi="he-IL"/>
        </w:rPr>
        <w:t xml:space="preserve">e.g. </w:t>
      </w:r>
      <w:r w:rsidR="00115F64">
        <w:rPr>
          <w:i/>
          <w:lang w:eastAsia="en-GB" w:bidi="he-IL"/>
        </w:rPr>
        <w:t>by and large</w:t>
      </w:r>
      <w:r w:rsidR="00115F64">
        <w:rPr>
          <w:lang w:eastAsia="en-GB" w:bidi="he-IL"/>
        </w:rPr>
        <w:t xml:space="preserve"> is used as an adverb instead of a preposition (</w:t>
      </w:r>
      <w:r w:rsidR="00115F64">
        <w:rPr>
          <w:i/>
          <w:lang w:eastAsia="en-GB" w:bidi="he-IL"/>
        </w:rPr>
        <w:t>by</w:t>
      </w:r>
      <w:r w:rsidR="00115F64">
        <w:rPr>
          <w:lang w:eastAsia="en-GB" w:bidi="he-IL"/>
        </w:rPr>
        <w:t>) and adjective (</w:t>
      </w:r>
      <w:r w:rsidR="00115F64">
        <w:rPr>
          <w:i/>
          <w:lang w:eastAsia="en-GB" w:bidi="he-IL"/>
        </w:rPr>
        <w:t>large</w:t>
      </w:r>
      <w:r w:rsidR="00115F64">
        <w:rPr>
          <w:lang w:eastAsia="en-GB" w:bidi="he-IL"/>
        </w:rPr>
        <w:t>).</w:t>
      </w:r>
    </w:p>
    <w:p w14:paraId="40C81349" w14:textId="058E3625" w:rsidR="006C04DD" w:rsidRDefault="006C04DD" w:rsidP="004D685A">
      <w:pPr>
        <w:pStyle w:val="ListParagraph"/>
        <w:numPr>
          <w:ilvl w:val="0"/>
          <w:numId w:val="7"/>
        </w:numPr>
        <w:spacing w:before="240"/>
        <w:jc w:val="both"/>
        <w:rPr>
          <w:lang w:eastAsia="en-GB" w:bidi="he-IL"/>
        </w:rPr>
      </w:pPr>
      <w:r>
        <w:rPr>
          <w:lang w:eastAsia="en-GB" w:bidi="he-IL"/>
        </w:rPr>
        <w:t xml:space="preserve">Semantic: The meaning of the MWE cannot be explicitly derived from its lexemes, e.g. </w:t>
      </w:r>
      <w:r>
        <w:rPr>
          <w:i/>
          <w:lang w:eastAsia="en-GB" w:bidi="he-IL"/>
        </w:rPr>
        <w:t>kick the bucket</w:t>
      </w:r>
      <w:r>
        <w:rPr>
          <w:lang w:eastAsia="en-GB" w:bidi="he-IL"/>
        </w:rPr>
        <w:t xml:space="preserve"> refers to the action of </w:t>
      </w:r>
      <w:r>
        <w:rPr>
          <w:i/>
          <w:lang w:eastAsia="en-GB" w:bidi="he-IL"/>
        </w:rPr>
        <w:t xml:space="preserve">dying </w:t>
      </w:r>
      <w:r>
        <w:rPr>
          <w:lang w:eastAsia="en-GB" w:bidi="he-IL"/>
        </w:rPr>
        <w:t>instead of the literal act of kicking a container.</w:t>
      </w:r>
    </w:p>
    <w:p w14:paraId="3BBFDA98" w14:textId="0AE18E4C" w:rsidR="0068772D" w:rsidRDefault="0068772D" w:rsidP="004D685A">
      <w:pPr>
        <w:pStyle w:val="ListParagraph"/>
        <w:numPr>
          <w:ilvl w:val="0"/>
          <w:numId w:val="7"/>
        </w:numPr>
        <w:spacing w:before="240"/>
        <w:jc w:val="both"/>
        <w:rPr>
          <w:lang w:eastAsia="en-GB" w:bidi="he-IL"/>
        </w:rPr>
      </w:pPr>
      <w:r>
        <w:rPr>
          <w:lang w:eastAsia="en-GB" w:bidi="he-IL"/>
        </w:rPr>
        <w:t xml:space="preserve">Pragmatic: A MWE being associated with a fixed set of scenarios or a particular context. These are often ambiguous with literal translations, e.g. </w:t>
      </w:r>
      <w:r>
        <w:rPr>
          <w:i/>
          <w:lang w:eastAsia="en-GB" w:bidi="he-IL"/>
        </w:rPr>
        <w:t>Good morning</w:t>
      </w:r>
      <w:r>
        <w:rPr>
          <w:lang w:eastAsia="en-GB" w:bidi="he-IL"/>
        </w:rPr>
        <w:t xml:space="preserve"> as a greeting or as </w:t>
      </w:r>
      <w:r w:rsidR="004D685A">
        <w:rPr>
          <w:lang w:eastAsia="en-GB" w:bidi="he-IL"/>
        </w:rPr>
        <w:t>an actually “</w:t>
      </w:r>
      <w:r w:rsidR="004D685A" w:rsidRPr="004D685A">
        <w:rPr>
          <w:i/>
          <w:lang w:eastAsia="en-GB" w:bidi="he-IL"/>
        </w:rPr>
        <w:t>good</w:t>
      </w:r>
      <w:r w:rsidR="004D685A">
        <w:rPr>
          <w:lang w:eastAsia="en-GB" w:bidi="he-IL"/>
        </w:rPr>
        <w:t xml:space="preserve">” (or pleasant) </w:t>
      </w:r>
      <w:r w:rsidR="004D685A" w:rsidRPr="004D685A">
        <w:rPr>
          <w:i/>
          <w:lang w:eastAsia="en-GB" w:bidi="he-IL"/>
        </w:rPr>
        <w:t>morning</w:t>
      </w:r>
      <w:r w:rsidR="004D685A">
        <w:rPr>
          <w:lang w:eastAsia="en-GB" w:bidi="he-IL"/>
        </w:rPr>
        <w:t>.</w:t>
      </w:r>
    </w:p>
    <w:p w14:paraId="0A1CAEE3" w14:textId="550B1AFE" w:rsidR="004D685A" w:rsidRDefault="004D685A" w:rsidP="004D685A">
      <w:pPr>
        <w:pStyle w:val="ListParagraph"/>
        <w:numPr>
          <w:ilvl w:val="0"/>
          <w:numId w:val="7"/>
        </w:numPr>
        <w:spacing w:before="240"/>
        <w:jc w:val="both"/>
        <w:rPr>
          <w:lang w:eastAsia="en-GB" w:bidi="he-IL"/>
        </w:rPr>
      </w:pPr>
      <w:r>
        <w:rPr>
          <w:lang w:eastAsia="en-GB" w:bidi="he-IL"/>
        </w:rPr>
        <w:t>Statistical: Refers to when a particular combination of lexemes occurs with high-frequency, relative to the use of its components.</w:t>
      </w:r>
    </w:p>
    <w:p w14:paraId="26175B71" w14:textId="4C57EFD6" w:rsidR="00C24055" w:rsidRDefault="00C24055" w:rsidP="00C24055">
      <w:pPr>
        <w:spacing w:before="240"/>
        <w:jc w:val="both"/>
        <w:rPr>
          <w:lang w:eastAsia="en-GB" w:bidi="he-IL"/>
        </w:rPr>
      </w:pPr>
      <w:r>
        <w:rPr>
          <w:lang w:eastAsia="en-GB" w:bidi="he-IL"/>
        </w:rPr>
        <w:t>The deviation mentioned causes, as it can be observed from the examples, that the conjunct use of the lexemes creates a new meaning to the expression that is not obviously extracted from the individual meanings.</w:t>
      </w:r>
    </w:p>
    <w:p w14:paraId="6498B3B7" w14:textId="347B6F17" w:rsidR="00B86E77" w:rsidRDefault="00B86E77" w:rsidP="00B86E77">
      <w:pPr>
        <w:pStyle w:val="Heading2"/>
        <w:rPr>
          <w:lang w:eastAsia="en-GB" w:bidi="he-IL"/>
        </w:rPr>
      </w:pPr>
      <w:bookmarkStart w:id="8" w:name="_Toc14517841"/>
      <w:r>
        <w:rPr>
          <w:lang w:eastAsia="en-GB" w:bidi="he-IL"/>
        </w:rPr>
        <w:t>Types of Multiword Expressions</w:t>
      </w:r>
      <w:bookmarkEnd w:id="8"/>
    </w:p>
    <w:p w14:paraId="7E619AEC" w14:textId="3E594D0A" w:rsidR="00B86E77" w:rsidRDefault="00B86E77" w:rsidP="00350559">
      <w:pPr>
        <w:jc w:val="both"/>
        <w:rPr>
          <w:lang w:eastAsia="en-GB" w:bidi="he-IL"/>
        </w:rPr>
      </w:pPr>
      <w:r>
        <w:rPr>
          <w:lang w:eastAsia="en-GB" w:bidi="he-IL"/>
        </w:rPr>
        <w:t>There are several categories of MWE</w:t>
      </w:r>
      <w:r w:rsidR="00350559">
        <w:rPr>
          <w:lang w:eastAsia="en-GB" w:bidi="he-IL"/>
        </w:rPr>
        <w:t>s based on its component tokens, and these vary across languages. For this report we are focusing on defining only English MWEs, but keep in mind that other categories of MWEs exists for other languages.</w:t>
      </w:r>
    </w:p>
    <w:p w14:paraId="02ED5D31" w14:textId="4A7A0F82" w:rsidR="00350559" w:rsidRDefault="00350559" w:rsidP="00350559">
      <w:pPr>
        <w:jc w:val="both"/>
        <w:rPr>
          <w:lang w:eastAsia="en-GB" w:bidi="he-IL"/>
        </w:rPr>
      </w:pPr>
    </w:p>
    <w:p w14:paraId="3E91A13C" w14:textId="1DB8E70C" w:rsidR="004D50B0" w:rsidRDefault="00350559" w:rsidP="00350559">
      <w:pPr>
        <w:jc w:val="both"/>
        <w:rPr>
          <w:lang w:eastAsia="en-GB" w:bidi="he-IL"/>
        </w:rPr>
      </w:pPr>
      <w:r>
        <w:rPr>
          <w:lang w:eastAsia="en-GB" w:bidi="he-IL"/>
        </w:rPr>
        <w:t xml:space="preserve">The three main categories of MWEs are: </w:t>
      </w:r>
      <w:r>
        <w:rPr>
          <w:b/>
          <w:lang w:eastAsia="en-GB" w:bidi="he-IL"/>
        </w:rPr>
        <w:t>Nominal</w:t>
      </w:r>
      <w:r>
        <w:rPr>
          <w:lang w:eastAsia="en-GB" w:bidi="he-IL"/>
        </w:rPr>
        <w:t xml:space="preserve">, </w:t>
      </w:r>
      <w:r>
        <w:rPr>
          <w:b/>
          <w:lang w:eastAsia="en-GB" w:bidi="he-IL"/>
        </w:rPr>
        <w:t>Verbal</w:t>
      </w:r>
      <w:r>
        <w:rPr>
          <w:lang w:eastAsia="en-GB" w:bidi="he-IL"/>
        </w:rPr>
        <w:t xml:space="preserve">, and </w:t>
      </w:r>
      <w:r>
        <w:rPr>
          <w:b/>
          <w:lang w:eastAsia="en-GB" w:bidi="he-IL"/>
        </w:rPr>
        <w:t xml:space="preserve">Prepositional </w:t>
      </w:r>
      <w:sdt>
        <w:sdtPr>
          <w:rPr>
            <w:b/>
            <w:lang w:eastAsia="en-GB" w:bidi="he-IL"/>
          </w:rPr>
          <w:id w:val="-1148429563"/>
          <w:citation/>
        </w:sdtPr>
        <w:sdtContent>
          <w:r>
            <w:rPr>
              <w:b/>
              <w:lang w:eastAsia="en-GB" w:bidi="he-IL"/>
            </w:rPr>
            <w:fldChar w:fldCharType="begin"/>
          </w:r>
          <w:r>
            <w:rPr>
              <w:b/>
              <w:lang w:eastAsia="en-GB" w:bidi="he-IL"/>
            </w:rPr>
            <w:instrText xml:space="preserve"> CITATION Bal10 \l 2057 </w:instrText>
          </w:r>
          <w:r>
            <w:rPr>
              <w:b/>
              <w:lang w:eastAsia="en-GB" w:bidi="he-IL"/>
            </w:rPr>
            <w:fldChar w:fldCharType="separate"/>
          </w:r>
          <w:r w:rsidR="00A041E4">
            <w:rPr>
              <w:noProof/>
              <w:lang w:eastAsia="en-GB" w:bidi="he-IL"/>
            </w:rPr>
            <w:t>[4]</w:t>
          </w:r>
          <w:r>
            <w:rPr>
              <w:b/>
              <w:lang w:eastAsia="en-GB" w:bidi="he-IL"/>
            </w:rPr>
            <w:fldChar w:fldCharType="end"/>
          </w:r>
        </w:sdtContent>
      </w:sdt>
      <w:r>
        <w:rPr>
          <w:lang w:eastAsia="en-GB" w:bidi="he-IL"/>
        </w:rPr>
        <w:t>. Nominal MWEs are the most common types based on token and type frequency</w:t>
      </w:r>
      <w:sdt>
        <w:sdtPr>
          <w:rPr>
            <w:lang w:eastAsia="en-GB" w:bidi="he-IL"/>
          </w:rPr>
          <w:id w:val="-1006739200"/>
          <w:citation/>
        </w:sdtPr>
        <w:sdtContent>
          <w:r>
            <w:rPr>
              <w:lang w:eastAsia="en-GB" w:bidi="he-IL"/>
            </w:rPr>
            <w:fldChar w:fldCharType="begin"/>
          </w:r>
          <w:r>
            <w:rPr>
              <w:lang w:eastAsia="en-GB" w:bidi="he-IL"/>
            </w:rPr>
            <w:instrText xml:space="preserve"> CITATION Bal10 \l 2057 </w:instrText>
          </w:r>
          <w:r>
            <w:rPr>
              <w:lang w:eastAsia="en-GB" w:bidi="he-IL"/>
            </w:rPr>
            <w:fldChar w:fldCharType="separate"/>
          </w:r>
          <w:r w:rsidR="00A041E4">
            <w:rPr>
              <w:noProof/>
              <w:lang w:eastAsia="en-GB" w:bidi="he-IL"/>
            </w:rPr>
            <w:t xml:space="preserve"> [4]</w:t>
          </w:r>
          <w:r>
            <w:rPr>
              <w:lang w:eastAsia="en-GB" w:bidi="he-IL"/>
            </w:rPr>
            <w:fldChar w:fldCharType="end"/>
          </w:r>
        </w:sdtContent>
      </w:sdt>
      <w:r>
        <w:rPr>
          <w:lang w:eastAsia="en-GB" w:bidi="he-IL"/>
        </w:rPr>
        <w:t xml:space="preserve">. </w:t>
      </w:r>
      <w:r>
        <w:rPr>
          <w:i/>
          <w:lang w:eastAsia="en-GB" w:bidi="he-IL"/>
        </w:rPr>
        <w:t>Noun Compounds</w:t>
      </w:r>
      <w:r>
        <w:rPr>
          <w:lang w:eastAsia="en-GB" w:bidi="he-IL"/>
        </w:rPr>
        <w:t xml:space="preserve"> </w:t>
      </w:r>
      <w:r w:rsidR="00C4461C">
        <w:rPr>
          <w:lang w:eastAsia="en-GB" w:bidi="he-IL"/>
        </w:rPr>
        <w:t xml:space="preserve">(NCs) </w:t>
      </w:r>
      <w:r>
        <w:rPr>
          <w:lang w:eastAsia="en-GB" w:bidi="he-IL"/>
        </w:rPr>
        <w:t xml:space="preserve">are the primary type of Nominal MWEs, and these refer to the combination of </w:t>
      </w:r>
      <w:r w:rsidR="00821C95">
        <w:rPr>
          <w:b/>
          <w:lang w:eastAsia="en-GB" w:bidi="he-IL"/>
        </w:rPr>
        <w:t>modifier</w:t>
      </w:r>
      <w:r w:rsidR="00821C95">
        <w:rPr>
          <w:lang w:eastAsia="en-GB" w:bidi="he-IL"/>
        </w:rPr>
        <w:t xml:space="preserve"> and </w:t>
      </w:r>
      <w:r w:rsidR="00821C95">
        <w:rPr>
          <w:b/>
          <w:lang w:eastAsia="en-GB" w:bidi="he-IL"/>
        </w:rPr>
        <w:t xml:space="preserve">head </w:t>
      </w:r>
      <w:r w:rsidR="00821C95">
        <w:rPr>
          <w:lang w:eastAsia="en-GB" w:bidi="he-IL"/>
        </w:rPr>
        <w:t xml:space="preserve">nouns, such as </w:t>
      </w:r>
      <w:r w:rsidR="00821C95">
        <w:rPr>
          <w:i/>
          <w:lang w:eastAsia="en-GB" w:bidi="he-IL"/>
        </w:rPr>
        <w:t>golf club</w:t>
      </w:r>
      <w:r w:rsidR="00821C95">
        <w:rPr>
          <w:lang w:eastAsia="en-GB" w:bidi="he-IL"/>
        </w:rPr>
        <w:t xml:space="preserve"> and </w:t>
      </w:r>
      <w:r w:rsidR="00821C95">
        <w:rPr>
          <w:i/>
          <w:lang w:eastAsia="en-GB" w:bidi="he-IL"/>
        </w:rPr>
        <w:t>computer science department</w:t>
      </w:r>
      <w:r w:rsidR="00821C95">
        <w:rPr>
          <w:lang w:eastAsia="en-GB" w:bidi="he-IL"/>
        </w:rPr>
        <w:t xml:space="preserve">, in which “golf” and “computer science” are modifier nouns while “club” and </w:t>
      </w:r>
      <w:r w:rsidR="00821C95">
        <w:rPr>
          <w:lang w:eastAsia="en-GB" w:bidi="he-IL"/>
        </w:rPr>
        <w:lastRenderedPageBreak/>
        <w:t>“department” are the head nouns</w:t>
      </w:r>
      <w:sdt>
        <w:sdtPr>
          <w:rPr>
            <w:lang w:eastAsia="en-GB" w:bidi="he-IL"/>
          </w:rPr>
          <w:id w:val="1935090121"/>
          <w:citation/>
        </w:sdtPr>
        <w:sdtContent>
          <w:r w:rsidR="00821C95">
            <w:rPr>
              <w:lang w:eastAsia="en-GB" w:bidi="he-IL"/>
            </w:rPr>
            <w:fldChar w:fldCharType="begin"/>
          </w:r>
          <w:r w:rsidR="00821C95">
            <w:rPr>
              <w:lang w:eastAsia="en-GB" w:bidi="he-IL"/>
            </w:rPr>
            <w:instrText xml:space="preserve"> CITATION Bal10 \l 2057 </w:instrText>
          </w:r>
          <w:r w:rsidR="00821C95">
            <w:rPr>
              <w:lang w:eastAsia="en-GB" w:bidi="he-IL"/>
            </w:rPr>
            <w:fldChar w:fldCharType="separate"/>
          </w:r>
          <w:r w:rsidR="00A041E4">
            <w:rPr>
              <w:noProof/>
              <w:lang w:eastAsia="en-GB" w:bidi="he-IL"/>
            </w:rPr>
            <w:t xml:space="preserve"> [4]</w:t>
          </w:r>
          <w:r w:rsidR="00821C95">
            <w:rPr>
              <w:lang w:eastAsia="en-GB" w:bidi="he-IL"/>
            </w:rPr>
            <w:fldChar w:fldCharType="end"/>
          </w:r>
        </w:sdtContent>
      </w:sdt>
      <w:r w:rsidR="00821C95">
        <w:rPr>
          <w:lang w:eastAsia="en-GB" w:bidi="he-IL"/>
        </w:rPr>
        <w:t xml:space="preserve">. Other types of Nominal MWEs allow the head noun to be deverbal (e.g. </w:t>
      </w:r>
      <w:r w:rsidR="00821C95">
        <w:rPr>
          <w:i/>
          <w:lang w:eastAsia="en-GB" w:bidi="he-IL"/>
        </w:rPr>
        <w:t>investor hesitation</w:t>
      </w:r>
      <w:r w:rsidR="00821C95">
        <w:rPr>
          <w:lang w:eastAsia="en-GB" w:bidi="he-IL"/>
        </w:rPr>
        <w:t xml:space="preserve">), while also allow the modifiers to be verbs or adjectives (e.g. </w:t>
      </w:r>
      <w:r w:rsidR="00821C95">
        <w:rPr>
          <w:i/>
          <w:lang w:eastAsia="en-GB" w:bidi="he-IL"/>
        </w:rPr>
        <w:t>connecting flight</w:t>
      </w:r>
      <w:r w:rsidR="00821C95">
        <w:rPr>
          <w:lang w:eastAsia="en-GB" w:bidi="he-IL"/>
        </w:rPr>
        <w:t xml:space="preserve"> and </w:t>
      </w:r>
      <w:r w:rsidR="00821C95">
        <w:rPr>
          <w:i/>
          <w:lang w:eastAsia="en-GB" w:bidi="he-IL"/>
        </w:rPr>
        <w:t>open secret</w:t>
      </w:r>
      <w:r w:rsidR="00821C95">
        <w:rPr>
          <w:lang w:eastAsia="en-GB" w:bidi="he-IL"/>
        </w:rPr>
        <w:t xml:space="preserve"> respectively)</w:t>
      </w:r>
      <w:sdt>
        <w:sdtPr>
          <w:rPr>
            <w:lang w:eastAsia="en-GB" w:bidi="he-IL"/>
          </w:rPr>
          <w:id w:val="-291450262"/>
          <w:citation/>
        </w:sdtPr>
        <w:sdtContent>
          <w:r w:rsidR="0005187D">
            <w:rPr>
              <w:lang w:eastAsia="en-GB" w:bidi="he-IL"/>
            </w:rPr>
            <w:fldChar w:fldCharType="begin"/>
          </w:r>
          <w:r w:rsidR="0005187D">
            <w:rPr>
              <w:lang w:eastAsia="en-GB" w:bidi="he-IL"/>
            </w:rPr>
            <w:instrText xml:space="preserve"> CITATION Bal10 \l 2057 </w:instrText>
          </w:r>
          <w:r w:rsidR="0005187D">
            <w:rPr>
              <w:lang w:eastAsia="en-GB" w:bidi="he-IL"/>
            </w:rPr>
            <w:fldChar w:fldCharType="separate"/>
          </w:r>
          <w:r w:rsidR="00A041E4">
            <w:rPr>
              <w:noProof/>
              <w:lang w:eastAsia="en-GB" w:bidi="he-IL"/>
            </w:rPr>
            <w:t xml:space="preserve"> [4]</w:t>
          </w:r>
          <w:r w:rsidR="0005187D">
            <w:rPr>
              <w:lang w:eastAsia="en-GB" w:bidi="he-IL"/>
            </w:rPr>
            <w:fldChar w:fldCharType="end"/>
          </w:r>
        </w:sdtContent>
      </w:sdt>
      <w:r w:rsidR="0005187D">
        <w:rPr>
          <w:lang w:eastAsia="en-GB" w:bidi="he-IL"/>
        </w:rPr>
        <w:t>. The next category to be discussed is that of Preposition MWEs</w:t>
      </w:r>
      <w:r w:rsidR="00C4461C">
        <w:rPr>
          <w:lang w:eastAsia="en-GB" w:bidi="he-IL"/>
        </w:rPr>
        <w:t xml:space="preserve">, which </w:t>
      </w:r>
      <w:r w:rsidR="0005187D">
        <w:rPr>
          <w:lang w:eastAsia="en-GB" w:bidi="he-IL"/>
        </w:rPr>
        <w:t xml:space="preserve">consists of </w:t>
      </w:r>
      <w:r w:rsidR="0005187D">
        <w:rPr>
          <w:i/>
          <w:lang w:eastAsia="en-GB" w:bidi="he-IL"/>
        </w:rPr>
        <w:t>Determinerless-Prepositional Phrases</w:t>
      </w:r>
      <w:r w:rsidR="0005187D">
        <w:rPr>
          <w:lang w:eastAsia="en-GB" w:bidi="he-IL"/>
        </w:rPr>
        <w:t xml:space="preserve"> </w:t>
      </w:r>
      <w:r w:rsidR="00C4461C">
        <w:rPr>
          <w:lang w:eastAsia="en-GB" w:bidi="he-IL"/>
        </w:rPr>
        <w:t xml:space="preserve">(PP-Ds) </w:t>
      </w:r>
      <w:r w:rsidR="0005187D">
        <w:rPr>
          <w:lang w:eastAsia="en-GB" w:bidi="he-IL"/>
        </w:rPr>
        <w:t xml:space="preserve">and </w:t>
      </w:r>
      <w:r w:rsidR="0005187D">
        <w:rPr>
          <w:i/>
          <w:lang w:eastAsia="en-GB" w:bidi="he-IL"/>
        </w:rPr>
        <w:t>Complex Prepositions</w:t>
      </w:r>
      <w:sdt>
        <w:sdtPr>
          <w:rPr>
            <w:i/>
            <w:lang w:eastAsia="en-GB" w:bidi="he-IL"/>
          </w:rPr>
          <w:id w:val="-1759594242"/>
          <w:citation/>
        </w:sdtPr>
        <w:sdtContent>
          <w:r w:rsidR="00C4461C">
            <w:rPr>
              <w:i/>
              <w:lang w:eastAsia="en-GB" w:bidi="he-IL"/>
            </w:rPr>
            <w:fldChar w:fldCharType="begin"/>
          </w:r>
          <w:r w:rsidR="00C4461C">
            <w:rPr>
              <w:i/>
              <w:lang w:eastAsia="en-GB" w:bidi="he-IL"/>
            </w:rPr>
            <w:instrText xml:space="preserve"> CITATION Bal10 \l 2057 </w:instrText>
          </w:r>
          <w:r w:rsidR="00C4461C">
            <w:rPr>
              <w:i/>
              <w:lang w:eastAsia="en-GB" w:bidi="he-IL"/>
            </w:rPr>
            <w:fldChar w:fldCharType="separate"/>
          </w:r>
          <w:r w:rsidR="00A041E4">
            <w:rPr>
              <w:i/>
              <w:noProof/>
              <w:lang w:eastAsia="en-GB" w:bidi="he-IL"/>
            </w:rPr>
            <w:t xml:space="preserve"> </w:t>
          </w:r>
          <w:r w:rsidR="00A041E4">
            <w:rPr>
              <w:noProof/>
              <w:lang w:eastAsia="en-GB" w:bidi="he-IL"/>
            </w:rPr>
            <w:t>[4]</w:t>
          </w:r>
          <w:r w:rsidR="00C4461C">
            <w:rPr>
              <w:i/>
              <w:lang w:eastAsia="en-GB" w:bidi="he-IL"/>
            </w:rPr>
            <w:fldChar w:fldCharType="end"/>
          </w:r>
        </w:sdtContent>
      </w:sdt>
      <w:r w:rsidR="00C4461C">
        <w:rPr>
          <w:lang w:eastAsia="en-GB" w:bidi="he-IL"/>
        </w:rPr>
        <w:t xml:space="preserve">. The former, PP-Ds, are made up of a preposition and a singular noun without a determiner and are highly diverse (e.g. </w:t>
      </w:r>
      <w:r w:rsidR="00C4461C">
        <w:rPr>
          <w:i/>
          <w:lang w:eastAsia="en-GB" w:bidi="he-IL"/>
        </w:rPr>
        <w:t>on [table] top</w:t>
      </w:r>
      <w:r w:rsidR="00C4461C">
        <w:rPr>
          <w:lang w:eastAsia="en-GB" w:bidi="he-IL"/>
        </w:rPr>
        <w:t xml:space="preserve">, </w:t>
      </w:r>
      <w:r w:rsidR="00C4461C">
        <w:rPr>
          <w:i/>
          <w:lang w:eastAsia="en-GB" w:bidi="he-IL"/>
        </w:rPr>
        <w:t>by car/bus/foot/…,</w:t>
      </w:r>
      <w:r w:rsidR="00C4461C">
        <w:rPr>
          <w:lang w:eastAsia="en-GB" w:bidi="he-IL"/>
        </w:rPr>
        <w:t xml:space="preserve"> and </w:t>
      </w:r>
      <w:r w:rsidR="00C4461C">
        <w:rPr>
          <w:i/>
          <w:lang w:eastAsia="en-GB" w:bidi="he-IL"/>
        </w:rPr>
        <w:t>at [eye] level</w:t>
      </w:r>
      <w:r w:rsidR="00C4461C">
        <w:rPr>
          <w:lang w:eastAsia="en-GB" w:bidi="he-IL"/>
        </w:rPr>
        <w:t xml:space="preserve">), the later refers to complex prepositions (e.g. </w:t>
      </w:r>
      <w:r w:rsidR="00C4461C">
        <w:rPr>
          <w:i/>
          <w:lang w:eastAsia="en-GB" w:bidi="he-IL"/>
        </w:rPr>
        <w:t>on top of</w:t>
      </w:r>
      <w:r w:rsidR="00C4461C">
        <w:rPr>
          <w:lang w:eastAsia="en-GB" w:bidi="he-IL"/>
        </w:rPr>
        <w:t xml:space="preserve">, </w:t>
      </w:r>
      <w:r w:rsidR="00C4461C">
        <w:rPr>
          <w:i/>
          <w:lang w:eastAsia="en-GB" w:bidi="he-IL"/>
        </w:rPr>
        <w:t>in addition to</w:t>
      </w:r>
      <w:r w:rsidR="00C4461C">
        <w:rPr>
          <w:lang w:eastAsia="en-GB" w:bidi="he-IL"/>
        </w:rPr>
        <w:t>), and other forms of complex markers</w:t>
      </w:r>
      <w:sdt>
        <w:sdtPr>
          <w:rPr>
            <w:lang w:eastAsia="en-GB" w:bidi="he-IL"/>
          </w:rPr>
          <w:id w:val="332807271"/>
          <w:citation/>
        </w:sdtPr>
        <w:sdtContent>
          <w:r w:rsidR="00C4461C">
            <w:rPr>
              <w:lang w:eastAsia="en-GB" w:bidi="he-IL"/>
            </w:rPr>
            <w:fldChar w:fldCharType="begin"/>
          </w:r>
          <w:r w:rsidR="00C4461C">
            <w:rPr>
              <w:lang w:eastAsia="en-GB" w:bidi="he-IL"/>
            </w:rPr>
            <w:instrText xml:space="preserve"> CITATION Bal10 \l 2057 </w:instrText>
          </w:r>
          <w:r w:rsidR="00C4461C">
            <w:rPr>
              <w:lang w:eastAsia="en-GB" w:bidi="he-IL"/>
            </w:rPr>
            <w:fldChar w:fldCharType="separate"/>
          </w:r>
          <w:r w:rsidR="00A041E4">
            <w:rPr>
              <w:noProof/>
              <w:lang w:eastAsia="en-GB" w:bidi="he-IL"/>
            </w:rPr>
            <w:t xml:space="preserve"> [4]</w:t>
          </w:r>
          <w:r w:rsidR="00C4461C">
            <w:rPr>
              <w:lang w:eastAsia="en-GB" w:bidi="he-IL"/>
            </w:rPr>
            <w:fldChar w:fldCharType="end"/>
          </w:r>
        </w:sdtContent>
      </w:sdt>
      <w:r w:rsidR="00C4461C">
        <w:rPr>
          <w:lang w:eastAsia="en-GB" w:bidi="he-IL"/>
        </w:rPr>
        <w:t xml:space="preserve">. Lastly, and the focus of our investigation, are the </w:t>
      </w:r>
      <w:r w:rsidR="0005187D">
        <w:rPr>
          <w:lang w:eastAsia="en-GB" w:bidi="he-IL"/>
        </w:rPr>
        <w:t>Verbal MWEs</w:t>
      </w:r>
      <w:r w:rsidR="00C4461C">
        <w:rPr>
          <w:lang w:eastAsia="en-GB" w:bidi="he-IL"/>
        </w:rPr>
        <w:t>,</w:t>
      </w:r>
      <w:r w:rsidR="0005187D">
        <w:rPr>
          <w:lang w:eastAsia="en-GB" w:bidi="he-IL"/>
        </w:rPr>
        <w:t xml:space="preserve"> </w:t>
      </w:r>
      <w:r w:rsidR="00C4461C">
        <w:rPr>
          <w:lang w:eastAsia="en-GB" w:bidi="he-IL"/>
        </w:rPr>
        <w:t xml:space="preserve">which </w:t>
      </w:r>
      <w:r w:rsidR="0005187D">
        <w:rPr>
          <w:lang w:eastAsia="en-GB" w:bidi="he-IL"/>
        </w:rPr>
        <w:t xml:space="preserve">consist of 4 major types: </w:t>
      </w:r>
      <w:r w:rsidR="0005187D" w:rsidRPr="00D730AF">
        <w:rPr>
          <w:i/>
          <w:lang w:eastAsia="en-GB" w:bidi="he-IL"/>
        </w:rPr>
        <w:t>Verb-Particle</w:t>
      </w:r>
      <w:r w:rsidR="00D730AF" w:rsidRPr="00D730AF">
        <w:rPr>
          <w:i/>
          <w:lang w:eastAsia="en-GB" w:bidi="he-IL"/>
        </w:rPr>
        <w:t xml:space="preserve"> Constructions</w:t>
      </w:r>
      <w:r w:rsidR="00D730AF">
        <w:rPr>
          <w:lang w:eastAsia="en-GB" w:bidi="he-IL"/>
        </w:rPr>
        <w:t xml:space="preserve">, </w:t>
      </w:r>
      <w:r w:rsidR="00D730AF" w:rsidRPr="00D730AF">
        <w:rPr>
          <w:i/>
          <w:lang w:eastAsia="en-GB" w:bidi="he-IL"/>
        </w:rPr>
        <w:t>Prepositional Verbs</w:t>
      </w:r>
      <w:r w:rsidR="00D730AF">
        <w:rPr>
          <w:lang w:eastAsia="en-GB" w:bidi="he-IL"/>
        </w:rPr>
        <w:t xml:space="preserve">, </w:t>
      </w:r>
      <w:r w:rsidR="00D730AF" w:rsidRPr="00D730AF">
        <w:rPr>
          <w:i/>
          <w:lang w:eastAsia="en-GB" w:bidi="he-IL"/>
        </w:rPr>
        <w:t>Light-Verb Constructions</w:t>
      </w:r>
      <w:r w:rsidR="00D730AF">
        <w:rPr>
          <w:lang w:eastAsia="en-GB" w:bidi="he-IL"/>
        </w:rPr>
        <w:t xml:space="preserve">, and </w:t>
      </w:r>
      <w:r w:rsidR="00D730AF" w:rsidRPr="00D730AF">
        <w:rPr>
          <w:i/>
          <w:lang w:eastAsia="en-GB" w:bidi="he-IL"/>
        </w:rPr>
        <w:t>Verb-Noun Idiomatic Combinations</w:t>
      </w:r>
      <w:r w:rsidR="00D730AF">
        <w:rPr>
          <w:lang w:eastAsia="en-GB" w:bidi="he-IL"/>
        </w:rPr>
        <w:t xml:space="preserve"> </w:t>
      </w:r>
      <w:sdt>
        <w:sdtPr>
          <w:rPr>
            <w:lang w:eastAsia="en-GB" w:bidi="he-IL"/>
          </w:rPr>
          <w:id w:val="98608754"/>
          <w:citation/>
        </w:sdtPr>
        <w:sdtContent>
          <w:r w:rsidR="00D730AF">
            <w:rPr>
              <w:lang w:eastAsia="en-GB" w:bidi="he-IL"/>
            </w:rPr>
            <w:fldChar w:fldCharType="begin"/>
          </w:r>
          <w:r w:rsidR="00D730AF">
            <w:rPr>
              <w:lang w:eastAsia="en-GB" w:bidi="he-IL"/>
            </w:rPr>
            <w:instrText xml:space="preserve"> CITATION Bal10 \l 2057 </w:instrText>
          </w:r>
          <w:r w:rsidR="00D730AF">
            <w:rPr>
              <w:lang w:eastAsia="en-GB" w:bidi="he-IL"/>
            </w:rPr>
            <w:fldChar w:fldCharType="separate"/>
          </w:r>
          <w:r w:rsidR="00A041E4">
            <w:rPr>
              <w:noProof/>
              <w:lang w:eastAsia="en-GB" w:bidi="he-IL"/>
            </w:rPr>
            <w:t>[4]</w:t>
          </w:r>
          <w:r w:rsidR="00D730AF">
            <w:rPr>
              <w:lang w:eastAsia="en-GB" w:bidi="he-IL"/>
            </w:rPr>
            <w:fldChar w:fldCharType="end"/>
          </w:r>
        </w:sdtContent>
      </w:sdt>
      <w:r w:rsidR="00D730AF">
        <w:rPr>
          <w:lang w:eastAsia="en-GB" w:bidi="he-IL"/>
        </w:rPr>
        <w:t>.</w:t>
      </w:r>
      <w:r w:rsidR="00F14EE8">
        <w:rPr>
          <w:lang w:eastAsia="en-GB" w:bidi="he-IL"/>
        </w:rPr>
        <w:t xml:space="preserve"> Verb-Particle Constructions (VPCs) consist of a Verb and an obligatory particle in the form of an intransitive preposition (e.g. </w:t>
      </w:r>
      <w:r w:rsidR="00F14EE8">
        <w:rPr>
          <w:i/>
          <w:lang w:eastAsia="en-GB" w:bidi="he-IL"/>
        </w:rPr>
        <w:t>play around</w:t>
      </w:r>
      <w:r w:rsidR="00F14EE8">
        <w:rPr>
          <w:lang w:eastAsia="en-GB" w:bidi="he-IL"/>
        </w:rPr>
        <w:t xml:space="preserve">, </w:t>
      </w:r>
      <w:r w:rsidR="00F14EE8">
        <w:rPr>
          <w:i/>
          <w:lang w:eastAsia="en-GB" w:bidi="he-IL"/>
        </w:rPr>
        <w:t>take off</w:t>
      </w:r>
      <w:r w:rsidR="00F14EE8">
        <w:rPr>
          <w:lang w:eastAsia="en-GB" w:bidi="he-IL"/>
        </w:rPr>
        <w:t xml:space="preserve">), but including adjectives (e.g. </w:t>
      </w:r>
      <w:r w:rsidR="00F14EE8">
        <w:rPr>
          <w:i/>
          <w:lang w:eastAsia="en-GB" w:bidi="he-IL"/>
        </w:rPr>
        <w:t>cut short</w:t>
      </w:r>
      <w:r w:rsidR="00F14EE8">
        <w:rPr>
          <w:lang w:eastAsia="en-GB" w:bidi="he-IL"/>
        </w:rPr>
        <w:t xml:space="preserve">, </w:t>
      </w:r>
      <w:r w:rsidR="00F14EE8">
        <w:rPr>
          <w:i/>
          <w:lang w:eastAsia="en-GB" w:bidi="he-IL"/>
        </w:rPr>
        <w:t>band together</w:t>
      </w:r>
      <w:r w:rsidR="00F14EE8">
        <w:rPr>
          <w:lang w:eastAsia="en-GB" w:bidi="he-IL"/>
        </w:rPr>
        <w:t xml:space="preserve">) and verbs (e.g. </w:t>
      </w:r>
      <w:r w:rsidR="00F14EE8">
        <w:rPr>
          <w:i/>
          <w:lang w:eastAsia="en-GB" w:bidi="he-IL"/>
        </w:rPr>
        <w:t>let go</w:t>
      </w:r>
      <w:r w:rsidR="00F14EE8">
        <w:rPr>
          <w:lang w:eastAsia="en-GB" w:bidi="he-IL"/>
        </w:rPr>
        <w:t xml:space="preserve">, </w:t>
      </w:r>
      <w:r w:rsidR="00F14EE8">
        <w:rPr>
          <w:i/>
          <w:lang w:eastAsia="en-GB" w:bidi="he-IL"/>
        </w:rPr>
        <w:t>let fly</w:t>
      </w:r>
      <w:r w:rsidR="00F14EE8">
        <w:rPr>
          <w:lang w:eastAsia="en-GB" w:bidi="he-IL"/>
        </w:rPr>
        <w:t>)</w:t>
      </w:r>
      <w:sdt>
        <w:sdtPr>
          <w:rPr>
            <w:lang w:eastAsia="en-GB" w:bidi="he-IL"/>
          </w:rPr>
          <w:id w:val="-1694682131"/>
          <w:citation/>
        </w:sdtPr>
        <w:sdtContent>
          <w:r w:rsidR="00F14EE8">
            <w:rPr>
              <w:lang w:eastAsia="en-GB" w:bidi="he-IL"/>
            </w:rPr>
            <w:fldChar w:fldCharType="begin"/>
          </w:r>
          <w:r w:rsidR="00F14EE8">
            <w:rPr>
              <w:lang w:eastAsia="en-GB" w:bidi="he-IL"/>
            </w:rPr>
            <w:instrText xml:space="preserve"> CITATION Bal10 \l 2057 </w:instrText>
          </w:r>
          <w:r w:rsidR="00F14EE8">
            <w:rPr>
              <w:lang w:eastAsia="en-GB" w:bidi="he-IL"/>
            </w:rPr>
            <w:fldChar w:fldCharType="separate"/>
          </w:r>
          <w:r w:rsidR="00A041E4">
            <w:rPr>
              <w:noProof/>
              <w:lang w:eastAsia="en-GB" w:bidi="he-IL"/>
            </w:rPr>
            <w:t xml:space="preserve"> [4]</w:t>
          </w:r>
          <w:r w:rsidR="00F14EE8">
            <w:rPr>
              <w:lang w:eastAsia="en-GB" w:bidi="he-IL"/>
            </w:rPr>
            <w:fldChar w:fldCharType="end"/>
          </w:r>
        </w:sdtContent>
      </w:sdt>
      <w:r w:rsidR="00F14EE8">
        <w:rPr>
          <w:lang w:eastAsia="en-GB" w:bidi="he-IL"/>
        </w:rPr>
        <w:t>.</w:t>
      </w:r>
      <w:r w:rsidR="00D8115B">
        <w:rPr>
          <w:lang w:eastAsia="en-GB" w:bidi="he-IL"/>
        </w:rPr>
        <w:t xml:space="preserve"> </w:t>
      </w:r>
      <w:r w:rsidR="00143749">
        <w:rPr>
          <w:rStyle w:val="CommentReference"/>
          <w:rFonts w:ascii="Perpetua" w:hAnsi="Perpetua" w:cs="Arial"/>
        </w:rPr>
        <w:commentReference w:id="9"/>
      </w:r>
      <w:r w:rsidR="00D8115B" w:rsidRPr="00143749">
        <w:rPr>
          <w:highlight w:val="yellow"/>
          <w:lang w:eastAsia="en-GB" w:bidi="he-IL"/>
        </w:rPr>
        <w:t xml:space="preserve">[CONTINUE HERE </w:t>
      </w:r>
      <w:hyperlink r:id="rId12" w:history="1">
        <w:r w:rsidR="00D8115B" w:rsidRPr="00143749">
          <w:rPr>
            <w:rStyle w:val="Hyperlink"/>
            <w:highlight w:val="yellow"/>
            <w:lang w:eastAsia="en-GB" w:bidi="he-IL"/>
          </w:rPr>
          <w:t>https://people.eng.unimelb.edu.au/tbaldwin/pubs/handbook2009.pdf</w:t>
        </w:r>
      </w:hyperlink>
      <w:r w:rsidR="00D8115B" w:rsidRPr="00143749">
        <w:rPr>
          <w:highlight w:val="yellow"/>
          <w:lang w:eastAsia="en-GB" w:bidi="he-IL"/>
        </w:rPr>
        <w:t>]</w:t>
      </w:r>
      <w:r w:rsidR="00D8115B">
        <w:rPr>
          <w:lang w:eastAsia="en-GB" w:bidi="he-IL"/>
        </w:rPr>
        <w:t xml:space="preserve"> </w:t>
      </w:r>
    </w:p>
    <w:p w14:paraId="6796C105" w14:textId="74335C39" w:rsidR="004D50B0" w:rsidRPr="00F14EE8" w:rsidRDefault="004D50B0" w:rsidP="004D50B0">
      <w:pPr>
        <w:pStyle w:val="Heading2"/>
        <w:rPr>
          <w:lang w:eastAsia="en-GB" w:bidi="he-IL"/>
        </w:rPr>
      </w:pPr>
      <w:bookmarkStart w:id="10" w:name="_Ref13936976"/>
      <w:bookmarkStart w:id="11" w:name="_Toc14517842"/>
      <w:r>
        <w:rPr>
          <w:lang w:eastAsia="en-GB" w:bidi="he-IL"/>
        </w:rPr>
        <w:t>Verb-Noun Idiomatic Combinations</w:t>
      </w:r>
      <w:bookmarkEnd w:id="10"/>
      <w:bookmarkEnd w:id="11"/>
    </w:p>
    <w:p w14:paraId="5AD54172" w14:textId="325740A6" w:rsidR="00F473EF" w:rsidRPr="00F473EF" w:rsidRDefault="00F473EF" w:rsidP="00F473EF">
      <w:pPr>
        <w:spacing w:before="240"/>
        <w:jc w:val="both"/>
        <w:rPr>
          <w:i/>
          <w:lang w:eastAsia="en-GB" w:bidi="he-IL"/>
        </w:rPr>
      </w:pPr>
      <w:commentRangeStart w:id="12"/>
      <w:r w:rsidRPr="00F473EF">
        <w:rPr>
          <w:i/>
          <w:highlight w:val="yellow"/>
          <w:lang w:eastAsia="en-GB" w:bidi="he-IL"/>
        </w:rPr>
        <w:t xml:space="preserve">EXPLAIN THE MEANING OF VNICs ACCORDING TO </w:t>
      </w:r>
      <w:sdt>
        <w:sdtPr>
          <w:rPr>
            <w:i/>
            <w:highlight w:val="yellow"/>
            <w:lang w:eastAsia="en-GB" w:bidi="he-IL"/>
          </w:rPr>
          <w:id w:val="-1238013584"/>
          <w:citation/>
        </w:sdtPr>
        <w:sdtContent>
          <w:r w:rsidR="00143749" w:rsidRPr="00F473EF">
            <w:rPr>
              <w:i/>
              <w:highlight w:val="yellow"/>
              <w:lang w:eastAsia="en-GB" w:bidi="he-IL"/>
            </w:rPr>
            <w:fldChar w:fldCharType="begin"/>
          </w:r>
          <w:r w:rsidR="00143749" w:rsidRPr="00F473EF">
            <w:rPr>
              <w:i/>
              <w:highlight w:val="yellow"/>
              <w:lang w:eastAsia="en-GB" w:bidi="he-IL"/>
            </w:rPr>
            <w:instrText xml:space="preserve"> CITATION Sag02 \l 2057 </w:instrText>
          </w:r>
          <w:r w:rsidR="00143749" w:rsidRPr="00F473EF">
            <w:rPr>
              <w:i/>
              <w:highlight w:val="yellow"/>
              <w:lang w:eastAsia="en-GB" w:bidi="he-IL"/>
            </w:rPr>
            <w:fldChar w:fldCharType="separate"/>
          </w:r>
          <w:r w:rsidR="00A041E4" w:rsidRPr="00A041E4">
            <w:rPr>
              <w:noProof/>
              <w:highlight w:val="yellow"/>
              <w:lang w:eastAsia="en-GB" w:bidi="he-IL"/>
            </w:rPr>
            <w:t>[3]</w:t>
          </w:r>
          <w:r w:rsidR="00143749" w:rsidRPr="00F473EF">
            <w:rPr>
              <w:i/>
              <w:highlight w:val="yellow"/>
              <w:lang w:eastAsia="en-GB" w:bidi="he-IL"/>
            </w:rPr>
            <w:fldChar w:fldCharType="end"/>
          </w:r>
        </w:sdtContent>
      </w:sdt>
      <w:r w:rsidR="00143749">
        <w:rPr>
          <w:i/>
          <w:highlight w:val="yellow"/>
          <w:lang w:eastAsia="en-GB" w:bidi="he-IL"/>
        </w:rPr>
        <w:t xml:space="preserve"> AND </w:t>
      </w:r>
      <w:sdt>
        <w:sdtPr>
          <w:rPr>
            <w:i/>
            <w:highlight w:val="yellow"/>
            <w:lang w:eastAsia="en-GB" w:bidi="he-IL"/>
          </w:rPr>
          <w:id w:val="-2103634150"/>
          <w:citation/>
        </w:sdtPr>
        <w:sdtContent>
          <w:r w:rsidRPr="00F473EF">
            <w:rPr>
              <w:i/>
              <w:highlight w:val="yellow"/>
              <w:lang w:eastAsia="en-GB" w:bidi="he-IL"/>
            </w:rPr>
            <w:fldChar w:fldCharType="begin"/>
          </w:r>
          <w:r w:rsidRPr="00F473EF">
            <w:rPr>
              <w:i/>
              <w:highlight w:val="yellow"/>
              <w:lang w:eastAsia="en-GB" w:bidi="he-IL"/>
            </w:rPr>
            <w:instrText xml:space="preserve"> CITATION Bal10 \l 2057 </w:instrText>
          </w:r>
          <w:r w:rsidRPr="00F473EF">
            <w:rPr>
              <w:i/>
              <w:highlight w:val="yellow"/>
              <w:lang w:eastAsia="en-GB" w:bidi="he-IL"/>
            </w:rPr>
            <w:fldChar w:fldCharType="separate"/>
          </w:r>
          <w:r w:rsidR="00A041E4" w:rsidRPr="00A041E4">
            <w:rPr>
              <w:noProof/>
              <w:highlight w:val="yellow"/>
              <w:lang w:eastAsia="en-GB" w:bidi="he-IL"/>
            </w:rPr>
            <w:t>[4]</w:t>
          </w:r>
          <w:r w:rsidRPr="00F473EF">
            <w:rPr>
              <w:i/>
              <w:highlight w:val="yellow"/>
              <w:lang w:eastAsia="en-GB" w:bidi="he-IL"/>
            </w:rPr>
            <w:fldChar w:fldCharType="end"/>
          </w:r>
        </w:sdtContent>
      </w:sdt>
      <w:commentRangeEnd w:id="12"/>
      <w:r w:rsidR="00143749">
        <w:rPr>
          <w:rStyle w:val="CommentReference"/>
          <w:rFonts w:ascii="Perpetua" w:hAnsi="Perpetua" w:cs="Arial"/>
        </w:rPr>
        <w:commentReference w:id="12"/>
      </w:r>
    </w:p>
    <w:p w14:paraId="06E985B0" w14:textId="197E7911" w:rsidR="00B51689" w:rsidRDefault="007568D6" w:rsidP="00B51689">
      <w:pPr>
        <w:spacing w:before="240"/>
        <w:jc w:val="both"/>
        <w:rPr>
          <w:lang w:eastAsia="en-GB" w:bidi="he-IL"/>
        </w:rPr>
      </w:pPr>
      <w:r>
        <w:rPr>
          <w:lang w:eastAsia="en-GB" w:bidi="he-IL"/>
        </w:rPr>
        <w:t>Recent</w:t>
      </w:r>
      <w:r w:rsidR="00B51689">
        <w:rPr>
          <w:lang w:eastAsia="en-GB" w:bidi="he-IL"/>
        </w:rPr>
        <w:t xml:space="preserve"> research</w:t>
      </w:r>
      <w:r>
        <w:rPr>
          <w:lang w:eastAsia="en-GB" w:bidi="he-IL"/>
        </w:rPr>
        <w:t xml:space="preserve"> of non-literal usage of MWEs</w:t>
      </w:r>
      <w:r w:rsidR="00B51689">
        <w:rPr>
          <w:lang w:eastAsia="en-GB" w:bidi="he-IL"/>
        </w:rPr>
        <w:t xml:space="preserve"> focuses on VN</w:t>
      </w:r>
      <w:r>
        <w:rPr>
          <w:lang w:eastAsia="en-GB" w:bidi="he-IL"/>
        </w:rPr>
        <w:t>I</w:t>
      </w:r>
      <w:r w:rsidR="00B51689">
        <w:rPr>
          <w:lang w:eastAsia="en-GB" w:bidi="he-IL"/>
        </w:rPr>
        <w:t>C analysis since they have been able to extract lexical and semantic consistencies across different idiomatic phrases in the English language. First is the observation that most idiomatic VN</w:t>
      </w:r>
      <w:r>
        <w:rPr>
          <w:lang w:eastAsia="en-GB" w:bidi="he-IL"/>
        </w:rPr>
        <w:t>I</w:t>
      </w:r>
      <w:r w:rsidR="00B51689">
        <w:rPr>
          <w:lang w:eastAsia="en-GB" w:bidi="he-IL"/>
        </w:rPr>
        <w:t xml:space="preserve">Cs exhibit </w:t>
      </w:r>
      <w:r w:rsidR="00B51689" w:rsidRPr="00850CCF">
        <w:rPr>
          <w:b/>
          <w:lang w:eastAsia="en-GB" w:bidi="he-IL"/>
        </w:rPr>
        <w:t>lexico-syntactic fixedness</w:t>
      </w:r>
      <w:sdt>
        <w:sdtPr>
          <w:rPr>
            <w:lang w:eastAsia="en-GB" w:bidi="he-IL"/>
          </w:rPr>
          <w:id w:val="-929973120"/>
          <w:citation/>
        </w:sdtPr>
        <w:sdtContent>
          <w:r w:rsidR="00B51689">
            <w:rPr>
              <w:lang w:eastAsia="en-GB" w:bidi="he-IL"/>
            </w:rPr>
            <w:fldChar w:fldCharType="begin"/>
          </w:r>
          <w:r w:rsidR="00B51689">
            <w:rPr>
              <w:lang w:eastAsia="en-GB" w:bidi="he-IL"/>
            </w:rPr>
            <w:instrText xml:space="preserve"> CITATION Kin18 \l 2057 </w:instrText>
          </w:r>
          <w:r w:rsidR="00B51689">
            <w:rPr>
              <w:lang w:eastAsia="en-GB" w:bidi="he-IL"/>
            </w:rPr>
            <w:fldChar w:fldCharType="separate"/>
          </w:r>
          <w:r w:rsidR="00A041E4">
            <w:rPr>
              <w:noProof/>
              <w:lang w:eastAsia="en-GB" w:bidi="he-IL"/>
            </w:rPr>
            <w:t xml:space="preserve"> [1]</w:t>
          </w:r>
          <w:r w:rsidR="00B51689">
            <w:rPr>
              <w:lang w:eastAsia="en-GB" w:bidi="he-IL"/>
            </w:rPr>
            <w:fldChar w:fldCharType="end"/>
          </w:r>
        </w:sdtContent>
      </w:sdt>
      <w:sdt>
        <w:sdtPr>
          <w:rPr>
            <w:lang w:eastAsia="en-GB" w:bidi="he-IL"/>
          </w:rPr>
          <w:id w:val="-855340407"/>
          <w:citation/>
        </w:sdtPr>
        <w:sdtContent>
          <w:r w:rsidR="00B51689">
            <w:rPr>
              <w:lang w:eastAsia="en-GB" w:bidi="he-IL"/>
            </w:rPr>
            <w:fldChar w:fldCharType="begin"/>
          </w:r>
          <w:r w:rsidR="00B51689">
            <w:rPr>
              <w:lang w:eastAsia="en-GB" w:bidi="he-IL"/>
            </w:rPr>
            <w:instrText xml:space="preserve"> CITATION Faz09 \l 2057 </w:instrText>
          </w:r>
          <w:r w:rsidR="00B51689">
            <w:rPr>
              <w:lang w:eastAsia="en-GB" w:bidi="he-IL"/>
            </w:rPr>
            <w:fldChar w:fldCharType="separate"/>
          </w:r>
          <w:r w:rsidR="00A041E4">
            <w:rPr>
              <w:noProof/>
              <w:lang w:eastAsia="en-GB" w:bidi="he-IL"/>
            </w:rPr>
            <w:t xml:space="preserve"> [2]</w:t>
          </w:r>
          <w:r w:rsidR="00B51689">
            <w:rPr>
              <w:lang w:eastAsia="en-GB" w:bidi="he-IL"/>
            </w:rPr>
            <w:fldChar w:fldCharType="end"/>
          </w:r>
        </w:sdtContent>
      </w:sdt>
      <w:r w:rsidR="00B51689">
        <w:rPr>
          <w:lang w:eastAsia="en-GB" w:bidi="he-IL"/>
        </w:rPr>
        <w:t xml:space="preserve">; i.e. the phrase </w:t>
      </w:r>
      <w:r w:rsidR="00B51689">
        <w:rPr>
          <w:i/>
          <w:lang w:eastAsia="en-GB" w:bidi="he-IL"/>
        </w:rPr>
        <w:t xml:space="preserve">see stars </w:t>
      </w:r>
      <w:r w:rsidR="00B51689">
        <w:rPr>
          <w:lang w:eastAsia="en-GB" w:bidi="he-IL"/>
        </w:rPr>
        <w:t xml:space="preserve">often presents idiomatic meaning when the verb has active voice, the determiner is null, and the noun is in plural form, as in </w:t>
      </w:r>
      <w:r w:rsidR="00B51689">
        <w:rPr>
          <w:i/>
          <w:lang w:eastAsia="en-GB" w:bidi="he-IL"/>
        </w:rPr>
        <w:t>see stars</w:t>
      </w:r>
      <w:r w:rsidR="00B51689">
        <w:rPr>
          <w:lang w:eastAsia="en-GB" w:bidi="he-IL"/>
        </w:rPr>
        <w:t xml:space="preserve"> or </w:t>
      </w:r>
      <w:r w:rsidR="00B51689">
        <w:rPr>
          <w:i/>
          <w:lang w:eastAsia="en-GB" w:bidi="he-IL"/>
        </w:rPr>
        <w:t>seeing stars</w:t>
      </w:r>
      <w:r w:rsidR="00B51689">
        <w:rPr>
          <w:lang w:eastAsia="en-GB" w:bidi="he-IL"/>
        </w:rPr>
        <w:t>; while usages with a determiner (</w:t>
      </w:r>
      <w:r w:rsidR="00B51689">
        <w:rPr>
          <w:i/>
          <w:lang w:eastAsia="en-GB" w:bidi="he-IL"/>
        </w:rPr>
        <w:t>see the stars</w:t>
      </w:r>
      <w:r w:rsidR="00B51689">
        <w:rPr>
          <w:lang w:eastAsia="en-GB" w:bidi="he-IL"/>
        </w:rPr>
        <w:t>), singular noun form (</w:t>
      </w:r>
      <w:r w:rsidR="00B51689">
        <w:rPr>
          <w:i/>
          <w:lang w:eastAsia="en-GB" w:bidi="he-IL"/>
        </w:rPr>
        <w:t>see a star)</w:t>
      </w:r>
      <w:r w:rsidR="00B51689">
        <w:rPr>
          <w:lang w:eastAsia="en-GB" w:bidi="he-IL"/>
        </w:rPr>
        <w:t>, or passive voice (</w:t>
      </w:r>
      <w:r w:rsidR="00B51689">
        <w:rPr>
          <w:i/>
          <w:lang w:eastAsia="en-GB" w:bidi="he-IL"/>
        </w:rPr>
        <w:t>stars where seen</w:t>
      </w:r>
      <w:r w:rsidR="00B51689">
        <w:rPr>
          <w:lang w:eastAsia="en-GB" w:bidi="he-IL"/>
        </w:rPr>
        <w:t>) often have literal interpretation</w:t>
      </w:r>
      <w:sdt>
        <w:sdtPr>
          <w:rPr>
            <w:lang w:eastAsia="en-GB" w:bidi="he-IL"/>
          </w:rPr>
          <w:id w:val="-141881991"/>
          <w:citation/>
        </w:sdtPr>
        <w:sdtContent>
          <w:r w:rsidR="00B51689">
            <w:rPr>
              <w:lang w:eastAsia="en-GB" w:bidi="he-IL"/>
            </w:rPr>
            <w:fldChar w:fldCharType="begin"/>
          </w:r>
          <w:r w:rsidR="00B51689">
            <w:rPr>
              <w:lang w:eastAsia="en-GB" w:bidi="he-IL"/>
            </w:rPr>
            <w:instrText xml:space="preserve"> CITATION Kin18 \l 2057 </w:instrText>
          </w:r>
          <w:r w:rsidR="00B51689">
            <w:rPr>
              <w:lang w:eastAsia="en-GB" w:bidi="he-IL"/>
            </w:rPr>
            <w:fldChar w:fldCharType="separate"/>
          </w:r>
          <w:r w:rsidR="00A041E4">
            <w:rPr>
              <w:noProof/>
              <w:lang w:eastAsia="en-GB" w:bidi="he-IL"/>
            </w:rPr>
            <w:t xml:space="preserve"> [1]</w:t>
          </w:r>
          <w:r w:rsidR="00B51689">
            <w:rPr>
              <w:lang w:eastAsia="en-GB" w:bidi="he-IL"/>
            </w:rPr>
            <w:fldChar w:fldCharType="end"/>
          </w:r>
        </w:sdtContent>
      </w:sdt>
      <w:r w:rsidR="00B51689">
        <w:rPr>
          <w:lang w:eastAsia="en-GB" w:bidi="he-IL"/>
        </w:rPr>
        <w:t>.</w:t>
      </w:r>
    </w:p>
    <w:p w14:paraId="47BA7379" w14:textId="105E8C30" w:rsidR="00B51689" w:rsidRDefault="00B51689" w:rsidP="00B51689">
      <w:pPr>
        <w:spacing w:before="240"/>
        <w:jc w:val="both"/>
        <w:rPr>
          <w:lang w:eastAsia="en-GB" w:bidi="he-IL"/>
        </w:rPr>
      </w:pPr>
      <w:r w:rsidRPr="00850CCF">
        <w:rPr>
          <w:b/>
          <w:lang w:eastAsia="en-GB" w:bidi="he-IL"/>
        </w:rPr>
        <w:t>Lexical-fixedness</w:t>
      </w:r>
      <w:r>
        <w:rPr>
          <w:lang w:eastAsia="en-GB" w:bidi="he-IL"/>
        </w:rPr>
        <w:t xml:space="preserve"> of idiomatic phrases means that the substitution of a near synonym for a constituent does not preserve the idiomatic meaning of the expression</w:t>
      </w:r>
      <w:sdt>
        <w:sdtPr>
          <w:rPr>
            <w:lang w:eastAsia="en-GB" w:bidi="he-IL"/>
          </w:rPr>
          <w:id w:val="421614122"/>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A041E4">
            <w:rPr>
              <w:noProof/>
              <w:lang w:eastAsia="en-GB" w:bidi="he-IL"/>
            </w:rPr>
            <w:t xml:space="preserve"> [2]</w:t>
          </w:r>
          <w:r>
            <w:rPr>
              <w:lang w:eastAsia="en-GB" w:bidi="he-IL"/>
            </w:rPr>
            <w:fldChar w:fldCharType="end"/>
          </w:r>
        </w:sdtContent>
      </w:sdt>
      <w:r>
        <w:rPr>
          <w:lang w:eastAsia="en-GB" w:bidi="he-IL"/>
        </w:rPr>
        <w:t xml:space="preserve"> (i.e. </w:t>
      </w:r>
      <w:r>
        <w:rPr>
          <w:i/>
          <w:lang w:eastAsia="en-GB" w:bidi="he-IL"/>
        </w:rPr>
        <w:t>see stars</w:t>
      </w:r>
      <w:r>
        <w:rPr>
          <w:lang w:eastAsia="en-GB" w:bidi="he-IL"/>
        </w:rPr>
        <w:t xml:space="preserve"> and </w:t>
      </w:r>
      <w:r>
        <w:rPr>
          <w:i/>
          <w:lang w:eastAsia="en-GB" w:bidi="he-IL"/>
        </w:rPr>
        <w:t>observe stars</w:t>
      </w:r>
      <w:r>
        <w:rPr>
          <w:lang w:eastAsia="en-GB" w:bidi="he-IL"/>
        </w:rPr>
        <w:t>). Even if some idioms allow lexical variations which generate closely related meanings, these are usually highly unpredictable substitutions that can’t be considered as a rule</w:t>
      </w:r>
      <w:sdt>
        <w:sdtPr>
          <w:rPr>
            <w:lang w:eastAsia="en-GB" w:bidi="he-IL"/>
          </w:rPr>
          <w:id w:val="1503240833"/>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A041E4">
            <w:rPr>
              <w:noProof/>
              <w:lang w:eastAsia="en-GB" w:bidi="he-IL"/>
            </w:rPr>
            <w:t xml:space="preserve"> [2]</w:t>
          </w:r>
          <w:r>
            <w:rPr>
              <w:lang w:eastAsia="en-GB" w:bidi="he-IL"/>
            </w:rPr>
            <w:fldChar w:fldCharType="end"/>
          </w:r>
        </w:sdtContent>
      </w:sdt>
      <w:r>
        <w:rPr>
          <w:lang w:eastAsia="en-GB" w:bidi="he-IL"/>
        </w:rPr>
        <w:t>.</w:t>
      </w:r>
    </w:p>
    <w:p w14:paraId="74A0F0FE" w14:textId="221D24E7" w:rsidR="00C76EBE" w:rsidRDefault="00B51689" w:rsidP="00C76EBE">
      <w:pPr>
        <w:spacing w:before="240"/>
        <w:jc w:val="both"/>
      </w:pPr>
      <w:r>
        <w:rPr>
          <w:b/>
          <w:lang w:eastAsia="en-GB" w:bidi="he-IL"/>
        </w:rPr>
        <w:t xml:space="preserve">Syntactic-fixedness </w:t>
      </w:r>
      <w:r>
        <w:rPr>
          <w:lang w:eastAsia="en-GB" w:bidi="he-IL"/>
        </w:rPr>
        <w:t xml:space="preserve">means that many idiomatic VNCs cannot undergo syntactic variations while retaining their idiomatic interpretation (i.e. the punch let him </w:t>
      </w:r>
      <w:r>
        <w:rPr>
          <w:i/>
          <w:lang w:eastAsia="en-GB" w:bidi="he-IL"/>
        </w:rPr>
        <w:t>seeing stars</w:t>
      </w:r>
      <w:r>
        <w:rPr>
          <w:lang w:eastAsia="en-GB" w:bidi="he-IL"/>
        </w:rPr>
        <w:t xml:space="preserve"> / </w:t>
      </w:r>
      <w:r>
        <w:rPr>
          <w:i/>
          <w:lang w:eastAsia="en-GB" w:bidi="he-IL"/>
        </w:rPr>
        <w:t>seeing the star</w:t>
      </w:r>
      <w:r>
        <w:rPr>
          <w:lang w:eastAsia="en-GB" w:bidi="he-IL"/>
        </w:rPr>
        <w:t>); however, it is relevant to note that idiomatic VNCs differ with respect to their degree of tolerance to semantic operations (</w:t>
      </w:r>
      <w:r>
        <w:rPr>
          <w:b/>
          <w:lang w:eastAsia="en-GB" w:bidi="he-IL"/>
        </w:rPr>
        <w:t>syntactic flexibility</w:t>
      </w:r>
      <w:r>
        <w:rPr>
          <w:lang w:eastAsia="en-GB" w:bidi="he-IL"/>
        </w:rPr>
        <w:t>)</w:t>
      </w:r>
      <w:sdt>
        <w:sdtPr>
          <w:rPr>
            <w:lang w:eastAsia="en-GB" w:bidi="he-IL"/>
          </w:rPr>
          <w:id w:val="-1577047074"/>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A041E4">
            <w:rPr>
              <w:noProof/>
              <w:lang w:eastAsia="en-GB" w:bidi="he-IL"/>
            </w:rPr>
            <w:t xml:space="preserve"> [2]</w:t>
          </w:r>
          <w:r>
            <w:rPr>
              <w:lang w:eastAsia="en-GB" w:bidi="he-IL"/>
            </w:rPr>
            <w:fldChar w:fldCharType="end"/>
          </w:r>
        </w:sdtContent>
      </w:sdt>
      <w:r>
        <w:rPr>
          <w:lang w:eastAsia="en-GB" w:bidi="he-IL"/>
        </w:rPr>
        <w:t>.</w:t>
      </w:r>
    </w:p>
    <w:p w14:paraId="55AECA1F" w14:textId="660EB20C" w:rsidR="00B51689" w:rsidRPr="00B1285C" w:rsidRDefault="00B51689" w:rsidP="00B51689">
      <w:pPr>
        <w:spacing w:before="240"/>
        <w:jc w:val="both"/>
        <w:rPr>
          <w:lang w:eastAsia="en-GB" w:bidi="he-IL"/>
        </w:rPr>
      </w:pPr>
      <w:r>
        <w:rPr>
          <w:lang w:eastAsia="en-GB" w:bidi="he-IL"/>
        </w:rPr>
        <w:t xml:space="preserve">Following on the concept of lexico-syntactic fixedness, a corpus-based study by </w:t>
      </w:r>
      <w:sdt>
        <w:sdtPr>
          <w:rPr>
            <w:lang w:eastAsia="en-GB" w:bidi="he-IL"/>
          </w:rPr>
          <w:id w:val="624897633"/>
          <w:citation/>
        </w:sdtPr>
        <w:sdtContent>
          <w:r>
            <w:rPr>
              <w:lang w:eastAsia="en-GB" w:bidi="he-IL"/>
            </w:rPr>
            <w:fldChar w:fldCharType="begin"/>
          </w:r>
          <w:r>
            <w:rPr>
              <w:lang w:eastAsia="en-GB" w:bidi="he-IL"/>
            </w:rPr>
            <w:instrText xml:space="preserve"> CITATION Rie01 \l 2057 </w:instrText>
          </w:r>
          <w:r>
            <w:rPr>
              <w:lang w:eastAsia="en-GB" w:bidi="he-IL"/>
            </w:rPr>
            <w:fldChar w:fldCharType="separate"/>
          </w:r>
          <w:r w:rsidR="00A041E4">
            <w:rPr>
              <w:noProof/>
              <w:lang w:eastAsia="en-GB" w:bidi="he-IL"/>
            </w:rPr>
            <w:t>[8]</w:t>
          </w:r>
          <w:r>
            <w:rPr>
              <w:lang w:eastAsia="en-GB" w:bidi="he-IL"/>
            </w:rPr>
            <w:fldChar w:fldCharType="end"/>
          </w:r>
        </w:sdtContent>
      </w:sdt>
      <w:r>
        <w:rPr>
          <w:lang w:eastAsia="en-GB" w:bidi="he-IL"/>
        </w:rPr>
        <w:t xml:space="preserve"> </w:t>
      </w:r>
      <w:r w:rsidR="00C76EBE">
        <w:rPr>
          <w:lang w:eastAsia="en-GB" w:bidi="he-IL"/>
        </w:rPr>
        <w:t>showed</w:t>
      </w:r>
      <w:r>
        <w:rPr>
          <w:lang w:eastAsia="en-GB" w:bidi="he-IL"/>
        </w:rPr>
        <w:t xml:space="preserve"> that “in contrast to nonidiomatic combinations of words-idioms have strongly preferred canonical form, but at the same time the occurrence of idiom variation is too common to be ignored”</w:t>
      </w:r>
      <w:sdt>
        <w:sdtPr>
          <w:rPr>
            <w:lang w:eastAsia="en-GB" w:bidi="he-IL"/>
          </w:rPr>
          <w:id w:val="2084562929"/>
          <w:citation/>
        </w:sdtPr>
        <w:sdtContent>
          <w:r w:rsidR="00C76EBE">
            <w:rPr>
              <w:lang w:eastAsia="en-GB" w:bidi="he-IL"/>
            </w:rPr>
            <w:fldChar w:fldCharType="begin"/>
          </w:r>
          <w:r w:rsidR="00C76EBE">
            <w:rPr>
              <w:lang w:eastAsia="en-GB" w:bidi="he-IL"/>
            </w:rPr>
            <w:instrText xml:space="preserve"> CITATION Rie01 \l 2057 </w:instrText>
          </w:r>
          <w:r w:rsidR="00C76EBE">
            <w:rPr>
              <w:lang w:eastAsia="en-GB" w:bidi="he-IL"/>
            </w:rPr>
            <w:fldChar w:fldCharType="separate"/>
          </w:r>
          <w:r w:rsidR="00A041E4">
            <w:rPr>
              <w:noProof/>
              <w:lang w:eastAsia="en-GB" w:bidi="he-IL"/>
            </w:rPr>
            <w:t xml:space="preserve"> [8]</w:t>
          </w:r>
          <w:r w:rsidR="00C76EBE">
            <w:rPr>
              <w:lang w:eastAsia="en-GB" w:bidi="he-IL"/>
            </w:rPr>
            <w:fldChar w:fldCharType="end"/>
          </w:r>
        </w:sdtContent>
      </w:sdt>
      <w:r>
        <w:rPr>
          <w:lang w:eastAsia="en-GB" w:bidi="he-IL"/>
        </w:rPr>
        <w:t xml:space="preserve">. This sounds redundant, as it says that idiomatic VNC identification must be on the lookout for any form of VNC variation since they can all be idiomatic. However, it also stablishes the </w:t>
      </w:r>
      <w:r>
        <w:rPr>
          <w:b/>
          <w:lang w:eastAsia="en-GB" w:bidi="he-IL"/>
        </w:rPr>
        <w:t>canonical form</w:t>
      </w:r>
      <w:r>
        <w:rPr>
          <w:lang w:eastAsia="en-GB" w:bidi="he-IL"/>
        </w:rPr>
        <w:t xml:space="preserve">, which is the </w:t>
      </w:r>
      <w:r w:rsidR="00C76EBE">
        <w:rPr>
          <w:lang w:eastAsia="en-GB" w:bidi="he-IL"/>
        </w:rPr>
        <w:t>standard form of a VNC, also known as its “preferred usage”</w:t>
      </w:r>
      <w:sdt>
        <w:sdtPr>
          <w:rPr>
            <w:lang w:eastAsia="en-GB" w:bidi="he-IL"/>
          </w:rPr>
          <w:id w:val="-1033505027"/>
          <w:citation/>
        </w:sdtPr>
        <w:sdtContent>
          <w:r w:rsidR="00C76EBE">
            <w:rPr>
              <w:lang w:eastAsia="en-GB" w:bidi="he-IL"/>
            </w:rPr>
            <w:fldChar w:fldCharType="begin"/>
          </w:r>
          <w:r w:rsidR="00C76EBE">
            <w:rPr>
              <w:lang w:eastAsia="en-GB" w:bidi="he-IL"/>
            </w:rPr>
            <w:instrText xml:space="preserve"> CITATION Faz09 \l 2057 </w:instrText>
          </w:r>
          <w:r w:rsidR="00C76EBE">
            <w:rPr>
              <w:lang w:eastAsia="en-GB" w:bidi="he-IL"/>
            </w:rPr>
            <w:fldChar w:fldCharType="separate"/>
          </w:r>
          <w:r w:rsidR="00A041E4">
            <w:rPr>
              <w:noProof/>
              <w:lang w:eastAsia="en-GB" w:bidi="he-IL"/>
            </w:rPr>
            <w:t xml:space="preserve"> [2]</w:t>
          </w:r>
          <w:r w:rsidR="00C76EBE">
            <w:rPr>
              <w:lang w:eastAsia="en-GB" w:bidi="he-IL"/>
            </w:rPr>
            <w:fldChar w:fldCharType="end"/>
          </w:r>
        </w:sdtContent>
      </w:sdt>
      <w:r>
        <w:rPr>
          <w:lang w:eastAsia="en-GB" w:bidi="he-IL"/>
        </w:rPr>
        <w:t xml:space="preserve">. Subsequent research works on the </w:t>
      </w:r>
      <w:r>
        <w:rPr>
          <w:lang w:eastAsia="en-GB" w:bidi="he-IL"/>
        </w:rPr>
        <w:lastRenderedPageBreak/>
        <w:t>assumption that idiomatic VNCs are more likely to appear on canonical form that non-idiomatic phrases</w:t>
      </w:r>
      <w:sdt>
        <w:sdtPr>
          <w:rPr>
            <w:lang w:eastAsia="en-GB" w:bidi="he-IL"/>
          </w:rPr>
          <w:id w:val="-1609349157"/>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A041E4">
            <w:rPr>
              <w:noProof/>
              <w:lang w:eastAsia="en-GB" w:bidi="he-IL"/>
            </w:rPr>
            <w:t xml:space="preserve"> [2]</w:t>
          </w:r>
          <w:r>
            <w:rPr>
              <w:lang w:eastAsia="en-GB" w:bidi="he-IL"/>
            </w:rPr>
            <w:fldChar w:fldCharType="end"/>
          </w:r>
        </w:sdtContent>
      </w:sdt>
      <w:r>
        <w:rPr>
          <w:lang w:eastAsia="en-GB" w:bidi="he-IL"/>
        </w:rPr>
        <w:t>.</w:t>
      </w:r>
    </w:p>
    <w:p w14:paraId="2D8CFA6E" w14:textId="4A677430" w:rsidR="00B51689" w:rsidRDefault="00B51689" w:rsidP="00B51689">
      <w:pPr>
        <w:spacing w:before="240"/>
        <w:jc w:val="both"/>
        <w:rPr>
          <w:lang w:eastAsia="en-GB" w:bidi="he-IL"/>
        </w:rPr>
      </w:pPr>
      <w:r>
        <w:rPr>
          <w:lang w:eastAsia="en-GB" w:bidi="he-IL"/>
        </w:rPr>
        <w:t xml:space="preserve">Phrasal idioms have also been found to involve a certain </w:t>
      </w:r>
      <w:r w:rsidRPr="00C9624A">
        <w:rPr>
          <w:u w:val="single"/>
          <w:lang w:eastAsia="en-GB" w:bidi="he-IL"/>
        </w:rPr>
        <w:t>degree of semantic idiosyncrasy</w:t>
      </w:r>
      <w:r>
        <w:rPr>
          <w:lang w:eastAsia="en-GB" w:bidi="he-IL"/>
        </w:rPr>
        <w:t>, which means that the idiom is hard to determine without special context or previous exposure even if the meaning of the component words is clear</w:t>
      </w:r>
      <w:sdt>
        <w:sdtPr>
          <w:rPr>
            <w:lang w:eastAsia="en-GB" w:bidi="he-IL"/>
          </w:rPr>
          <w:id w:val="-298075323"/>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A041E4">
            <w:rPr>
              <w:noProof/>
              <w:lang w:eastAsia="en-GB" w:bidi="he-IL"/>
            </w:rPr>
            <w:t xml:space="preserve"> [2]</w:t>
          </w:r>
          <w:r>
            <w:rPr>
              <w:lang w:eastAsia="en-GB" w:bidi="he-IL"/>
            </w:rPr>
            <w:fldChar w:fldCharType="end"/>
          </w:r>
        </w:sdtContent>
      </w:sdt>
      <w:sdt>
        <w:sdtPr>
          <w:rPr>
            <w:lang w:eastAsia="en-GB" w:bidi="he-IL"/>
          </w:rPr>
          <w:id w:val="-1476128471"/>
          <w:citation/>
        </w:sdtPr>
        <w:sdtContent>
          <w:r>
            <w:rPr>
              <w:lang w:eastAsia="en-GB" w:bidi="he-IL"/>
            </w:rPr>
            <w:fldChar w:fldCharType="begin"/>
          </w:r>
          <w:r>
            <w:rPr>
              <w:lang w:eastAsia="en-GB" w:bidi="he-IL"/>
            </w:rPr>
            <w:instrText xml:space="preserve"> CITATION Sal16 \l 2057 </w:instrText>
          </w:r>
          <w:r>
            <w:rPr>
              <w:lang w:eastAsia="en-GB" w:bidi="he-IL"/>
            </w:rPr>
            <w:fldChar w:fldCharType="separate"/>
          </w:r>
          <w:r w:rsidR="00A041E4">
            <w:rPr>
              <w:noProof/>
              <w:lang w:eastAsia="en-GB" w:bidi="he-IL"/>
            </w:rPr>
            <w:t xml:space="preserve"> [6]</w:t>
          </w:r>
          <w:r>
            <w:rPr>
              <w:lang w:eastAsia="en-GB" w:bidi="he-IL"/>
            </w:rPr>
            <w:fldChar w:fldCharType="end"/>
          </w:r>
        </w:sdtContent>
      </w:sdt>
      <w:r>
        <w:rPr>
          <w:lang w:eastAsia="en-GB" w:bidi="he-IL"/>
        </w:rPr>
        <w:t xml:space="preserve">. Also, although it is traditionally believed that idioms are completely non-compositional, linguists and psycholinguists claim that they </w:t>
      </w:r>
      <w:r w:rsidRPr="00C9624A">
        <w:rPr>
          <w:u w:val="single"/>
          <w:lang w:eastAsia="en-GB" w:bidi="he-IL"/>
        </w:rPr>
        <w:t>show some degree of semantic compositionality</w:t>
      </w:r>
      <w:sdt>
        <w:sdtPr>
          <w:rPr>
            <w:lang w:eastAsia="en-GB" w:bidi="he-IL"/>
          </w:rPr>
          <w:id w:val="-1796679935"/>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A041E4">
            <w:rPr>
              <w:noProof/>
              <w:lang w:eastAsia="en-GB" w:bidi="he-IL"/>
            </w:rPr>
            <w:t xml:space="preserve"> [2]</w:t>
          </w:r>
          <w:r>
            <w:rPr>
              <w:lang w:eastAsia="en-GB" w:bidi="he-IL"/>
            </w:rPr>
            <w:fldChar w:fldCharType="end"/>
          </w:r>
        </w:sdtContent>
      </w:sdt>
      <w:r>
        <w:rPr>
          <w:lang w:eastAsia="en-GB" w:bidi="he-IL"/>
        </w:rPr>
        <w:t xml:space="preserve">. This suggests that many idioms have </w:t>
      </w:r>
      <w:r w:rsidRPr="00C9624A">
        <w:rPr>
          <w:u w:val="single"/>
          <w:lang w:eastAsia="en-GB" w:bidi="he-IL"/>
        </w:rPr>
        <w:t>internal semantic structure</w:t>
      </w:r>
      <w:r>
        <w:rPr>
          <w:lang w:eastAsia="en-GB" w:bidi="he-IL"/>
        </w:rPr>
        <w:t xml:space="preserve">, without ignoring the fact that they are non-compositional in a traditional sense, which opens the field for the introduction of terms such as </w:t>
      </w:r>
      <w:r>
        <w:rPr>
          <w:b/>
          <w:lang w:eastAsia="en-GB" w:bidi="he-IL"/>
        </w:rPr>
        <w:t>semantic decomposability</w:t>
      </w:r>
      <w:r>
        <w:rPr>
          <w:lang w:eastAsia="en-GB" w:bidi="he-IL"/>
        </w:rPr>
        <w:t xml:space="preserve"> and/or </w:t>
      </w:r>
      <w:r>
        <w:rPr>
          <w:b/>
          <w:lang w:eastAsia="en-GB" w:bidi="he-IL"/>
        </w:rPr>
        <w:t>semantic analyzability</w:t>
      </w:r>
      <w:sdt>
        <w:sdtPr>
          <w:rPr>
            <w:lang w:eastAsia="en-GB" w:bidi="he-IL"/>
          </w:rPr>
          <w:id w:val="-1516223057"/>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A041E4">
            <w:rPr>
              <w:noProof/>
              <w:lang w:eastAsia="en-GB" w:bidi="he-IL"/>
            </w:rPr>
            <w:t xml:space="preserve"> [2]</w:t>
          </w:r>
          <w:r>
            <w:rPr>
              <w:lang w:eastAsia="en-GB" w:bidi="he-IL"/>
            </w:rPr>
            <w:fldChar w:fldCharType="end"/>
          </w:r>
        </w:sdtContent>
      </w:sdt>
      <w:r>
        <w:rPr>
          <w:lang w:eastAsia="en-GB" w:bidi="he-IL"/>
        </w:rPr>
        <w:t>. To say that an idiomatic VNC is semantically analysable means that the constituents contribute by their independent meanings to the idiomatic interpretation; so, the more semantically analyzable an idiom is, the easier it is to interpret the idiomatic meaning from its constituents</w:t>
      </w:r>
      <w:sdt>
        <w:sdtPr>
          <w:rPr>
            <w:lang w:eastAsia="en-GB" w:bidi="he-IL"/>
          </w:rPr>
          <w:id w:val="-1814716059"/>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A041E4">
            <w:rPr>
              <w:noProof/>
              <w:lang w:eastAsia="en-GB" w:bidi="he-IL"/>
            </w:rPr>
            <w:t xml:space="preserve"> [2]</w:t>
          </w:r>
          <w:r>
            <w:rPr>
              <w:lang w:eastAsia="en-GB" w:bidi="he-IL"/>
            </w:rPr>
            <w:fldChar w:fldCharType="end"/>
          </w:r>
        </w:sdtContent>
      </w:sdt>
      <w:r>
        <w:rPr>
          <w:lang w:eastAsia="en-GB" w:bidi="he-IL"/>
        </w:rPr>
        <w:t>.</w:t>
      </w:r>
    </w:p>
    <w:p w14:paraId="1F91C539" w14:textId="76D13B55" w:rsidR="00FF77E1" w:rsidRDefault="00FF77E1" w:rsidP="005C4BA9">
      <w:pPr>
        <w:jc w:val="both"/>
        <w:rPr>
          <w:lang w:eastAsia="en-GB" w:bidi="he-IL"/>
        </w:rPr>
      </w:pPr>
      <w:r>
        <w:rPr>
          <w:lang w:eastAsia="en-GB" w:bidi="he-IL"/>
        </w:rPr>
        <w:br w:type="page"/>
      </w:r>
    </w:p>
    <w:p w14:paraId="3647D6E7" w14:textId="77777777" w:rsidR="007412E2" w:rsidRDefault="007412E2">
      <w:pPr>
        <w:rPr>
          <w:lang w:eastAsia="en-GB" w:bidi="he-IL"/>
        </w:rPr>
      </w:pPr>
    </w:p>
    <w:p w14:paraId="7D0C226C" w14:textId="77777777" w:rsidR="00603139" w:rsidRDefault="00F233B3" w:rsidP="00E436B2">
      <w:pPr>
        <w:pStyle w:val="Heading1"/>
        <w:jc w:val="both"/>
        <w:rPr>
          <w:lang w:eastAsia="en-GB" w:bidi="he-IL"/>
        </w:rPr>
      </w:pPr>
      <w:bookmarkStart w:id="13" w:name="_Toc14517843"/>
      <w:r>
        <w:rPr>
          <w:lang w:eastAsia="en-GB" w:bidi="he-IL"/>
        </w:rPr>
        <w:t>Literature Review</w:t>
      </w:r>
      <w:bookmarkEnd w:id="13"/>
    </w:p>
    <w:p w14:paraId="55918683" w14:textId="1621064F" w:rsidR="00EB1BB5" w:rsidRPr="00EB1BB5" w:rsidRDefault="00F233B3" w:rsidP="00E436B2">
      <w:pPr>
        <w:jc w:val="both"/>
        <w:rPr>
          <w:lang w:eastAsia="en-GB" w:bidi="he-IL"/>
        </w:rPr>
      </w:pPr>
      <w:r>
        <w:rPr>
          <w:lang w:eastAsia="en-GB" w:bidi="he-IL"/>
        </w:rPr>
        <w:t xml:space="preserve">Much research on </w:t>
      </w:r>
      <w:r w:rsidR="009746A1">
        <w:rPr>
          <w:lang w:eastAsia="en-GB" w:bidi="he-IL"/>
        </w:rPr>
        <w:t xml:space="preserve">MWE identification </w:t>
      </w:r>
      <w:r w:rsidR="00206758">
        <w:rPr>
          <w:lang w:eastAsia="en-GB" w:bidi="he-IL"/>
        </w:rPr>
        <w:t xml:space="preserve">focuses on the task of </w:t>
      </w:r>
      <w:r w:rsidR="00932233">
        <w:rPr>
          <w:lang w:eastAsia="en-GB" w:bidi="he-IL"/>
        </w:rPr>
        <w:t>detecting</w:t>
      </w:r>
      <w:r w:rsidR="00206758">
        <w:rPr>
          <w:lang w:eastAsia="en-GB" w:bidi="he-IL"/>
        </w:rPr>
        <w:t xml:space="preserve"> specific kinds on MWEs, such as English VNCs </w:t>
      </w:r>
      <w:sdt>
        <w:sdtPr>
          <w:rPr>
            <w:lang w:eastAsia="en-GB" w:bidi="he-IL"/>
          </w:rPr>
          <w:id w:val="-665398840"/>
          <w:citation/>
        </w:sdtPr>
        <w:sdtContent>
          <w:r w:rsidR="00206758">
            <w:rPr>
              <w:lang w:eastAsia="en-GB" w:bidi="he-IL"/>
            </w:rPr>
            <w:fldChar w:fldCharType="begin"/>
          </w:r>
          <w:r w:rsidR="00206758">
            <w:rPr>
              <w:lang w:eastAsia="en-GB" w:bidi="he-IL"/>
            </w:rPr>
            <w:instrText xml:space="preserve"> CITATION Kin18 \l 2057 </w:instrText>
          </w:r>
          <w:r w:rsidR="00206758">
            <w:rPr>
              <w:lang w:eastAsia="en-GB" w:bidi="he-IL"/>
            </w:rPr>
            <w:fldChar w:fldCharType="separate"/>
          </w:r>
          <w:r w:rsidR="00A041E4">
            <w:rPr>
              <w:noProof/>
              <w:lang w:eastAsia="en-GB" w:bidi="he-IL"/>
            </w:rPr>
            <w:t>[1]</w:t>
          </w:r>
          <w:r w:rsidR="00206758">
            <w:rPr>
              <w:lang w:eastAsia="en-GB" w:bidi="he-IL"/>
            </w:rPr>
            <w:fldChar w:fldCharType="end"/>
          </w:r>
        </w:sdtContent>
      </w:sdt>
      <w:sdt>
        <w:sdtPr>
          <w:rPr>
            <w:lang w:eastAsia="en-GB" w:bidi="he-IL"/>
          </w:rPr>
          <w:id w:val="-1179272403"/>
          <w:citation/>
        </w:sdtPr>
        <w:sdtContent>
          <w:r w:rsidR="00D10D42">
            <w:rPr>
              <w:lang w:eastAsia="en-GB" w:bidi="he-IL"/>
            </w:rPr>
            <w:fldChar w:fldCharType="begin"/>
          </w:r>
          <w:r w:rsidR="00D10D42">
            <w:rPr>
              <w:lang w:eastAsia="en-GB" w:bidi="he-IL"/>
            </w:rPr>
            <w:instrText xml:space="preserve"> CITATION Faz09 \l 2057 </w:instrText>
          </w:r>
          <w:r w:rsidR="00D10D42">
            <w:rPr>
              <w:lang w:eastAsia="en-GB" w:bidi="he-IL"/>
            </w:rPr>
            <w:fldChar w:fldCharType="separate"/>
          </w:r>
          <w:r w:rsidR="00A041E4">
            <w:rPr>
              <w:noProof/>
              <w:lang w:eastAsia="en-GB" w:bidi="he-IL"/>
            </w:rPr>
            <w:t xml:space="preserve"> [2]</w:t>
          </w:r>
          <w:r w:rsidR="00D10D42">
            <w:rPr>
              <w:lang w:eastAsia="en-GB" w:bidi="he-IL"/>
            </w:rPr>
            <w:fldChar w:fldCharType="end"/>
          </w:r>
        </w:sdtContent>
      </w:sdt>
      <w:sdt>
        <w:sdtPr>
          <w:rPr>
            <w:lang w:eastAsia="en-GB" w:bidi="he-IL"/>
          </w:rPr>
          <w:id w:val="253953786"/>
          <w:citation/>
        </w:sdtPr>
        <w:sdtContent>
          <w:r w:rsidR="00E71881">
            <w:rPr>
              <w:lang w:eastAsia="en-GB" w:bidi="he-IL"/>
            </w:rPr>
            <w:fldChar w:fldCharType="begin"/>
          </w:r>
          <w:r w:rsidR="00E71881">
            <w:rPr>
              <w:lang w:eastAsia="en-GB" w:bidi="he-IL"/>
            </w:rPr>
            <w:instrText xml:space="preserve"> CITATION Gha16 \l 2057 </w:instrText>
          </w:r>
          <w:r w:rsidR="00E71881">
            <w:rPr>
              <w:lang w:eastAsia="en-GB" w:bidi="he-IL"/>
            </w:rPr>
            <w:fldChar w:fldCharType="separate"/>
          </w:r>
          <w:r w:rsidR="00A041E4">
            <w:rPr>
              <w:noProof/>
              <w:lang w:eastAsia="en-GB" w:bidi="he-IL"/>
            </w:rPr>
            <w:t xml:space="preserve"> [9]</w:t>
          </w:r>
          <w:r w:rsidR="00E71881">
            <w:rPr>
              <w:lang w:eastAsia="en-GB" w:bidi="he-IL"/>
            </w:rPr>
            <w:fldChar w:fldCharType="end"/>
          </w:r>
        </w:sdtContent>
      </w:sdt>
      <w:r w:rsidR="00206758">
        <w:rPr>
          <w:lang w:eastAsia="en-GB" w:bidi="he-IL"/>
        </w:rPr>
        <w:t xml:space="preserve">, </w:t>
      </w:r>
      <w:r w:rsidR="00E436B2">
        <w:rPr>
          <w:lang w:eastAsia="en-GB" w:bidi="he-IL"/>
        </w:rPr>
        <w:t xml:space="preserve">while other authors focus </w:t>
      </w:r>
      <w:r w:rsidR="00D10D42">
        <w:rPr>
          <w:lang w:eastAsia="en-GB" w:bidi="he-IL"/>
        </w:rPr>
        <w:t>on multilingual detection</w:t>
      </w:r>
      <w:r w:rsidR="00E436B2">
        <w:rPr>
          <w:lang w:eastAsia="en-GB" w:bidi="he-IL"/>
        </w:rPr>
        <w:t xml:space="preserve"> of MWEs</w:t>
      </w:r>
      <w:sdt>
        <w:sdtPr>
          <w:rPr>
            <w:lang w:eastAsia="en-GB" w:bidi="he-IL"/>
          </w:rPr>
          <w:id w:val="1217313541"/>
          <w:citation/>
        </w:sdtPr>
        <w:sdtContent>
          <w:r w:rsidR="00D10D42">
            <w:rPr>
              <w:lang w:eastAsia="en-GB" w:bidi="he-IL"/>
            </w:rPr>
            <w:fldChar w:fldCharType="begin"/>
          </w:r>
          <w:r w:rsidR="00D10D42">
            <w:rPr>
              <w:lang w:eastAsia="en-GB" w:bidi="he-IL"/>
            </w:rPr>
            <w:instrText xml:space="preserve"> CITATION Sav17 \l 2057 </w:instrText>
          </w:r>
          <w:r w:rsidR="00D10D42">
            <w:rPr>
              <w:lang w:eastAsia="en-GB" w:bidi="he-IL"/>
            </w:rPr>
            <w:fldChar w:fldCharType="separate"/>
          </w:r>
          <w:r w:rsidR="00A041E4">
            <w:rPr>
              <w:noProof/>
              <w:lang w:eastAsia="en-GB" w:bidi="he-IL"/>
            </w:rPr>
            <w:t xml:space="preserve"> [10]</w:t>
          </w:r>
          <w:r w:rsidR="00D10D42">
            <w:rPr>
              <w:lang w:eastAsia="en-GB" w:bidi="he-IL"/>
            </w:rPr>
            <w:fldChar w:fldCharType="end"/>
          </w:r>
        </w:sdtContent>
      </w:sdt>
      <w:r w:rsidR="00E436B2">
        <w:rPr>
          <w:lang w:eastAsia="en-GB" w:bidi="he-IL"/>
        </w:rPr>
        <w:t xml:space="preserve">. </w:t>
      </w:r>
      <w:r w:rsidR="00EB1BB5">
        <w:rPr>
          <w:lang w:eastAsia="en-GB" w:bidi="he-IL"/>
        </w:rPr>
        <w:t>Another great distinction</w:t>
      </w:r>
      <w:r w:rsidR="00932233">
        <w:rPr>
          <w:lang w:eastAsia="en-GB" w:bidi="he-IL"/>
        </w:rPr>
        <w:t xml:space="preserve"> within idiomatic use of MWEs</w:t>
      </w:r>
      <w:r w:rsidR="00EB1BB5">
        <w:rPr>
          <w:lang w:eastAsia="en-GB" w:bidi="he-IL"/>
        </w:rPr>
        <w:t xml:space="preserve"> is between the tasks of </w:t>
      </w:r>
      <w:r w:rsidR="00EB1BB5" w:rsidRPr="00EB1BB5">
        <w:rPr>
          <w:i/>
          <w:lang w:eastAsia="en-GB" w:bidi="he-IL"/>
        </w:rPr>
        <w:t>idiom</w:t>
      </w:r>
      <w:r w:rsidR="00EB1BB5">
        <w:rPr>
          <w:i/>
          <w:lang w:eastAsia="en-GB" w:bidi="he-IL"/>
        </w:rPr>
        <w:t xml:space="preserve"> type</w:t>
      </w:r>
      <w:r w:rsidR="00EB1BB5">
        <w:rPr>
          <w:lang w:eastAsia="en-GB" w:bidi="he-IL"/>
        </w:rPr>
        <w:t xml:space="preserve"> and </w:t>
      </w:r>
      <w:r w:rsidR="00EB1BB5">
        <w:rPr>
          <w:i/>
          <w:lang w:eastAsia="en-GB" w:bidi="he-IL"/>
        </w:rPr>
        <w:t>idiom token</w:t>
      </w:r>
      <w:r w:rsidR="00EB1BB5">
        <w:rPr>
          <w:lang w:eastAsia="en-GB" w:bidi="he-IL"/>
        </w:rPr>
        <w:t xml:space="preserve"> classification; while </w:t>
      </w:r>
      <w:r w:rsidR="00EB1BB5">
        <w:rPr>
          <w:i/>
          <w:lang w:eastAsia="en-GB" w:bidi="he-IL"/>
        </w:rPr>
        <w:t>idiom type</w:t>
      </w:r>
      <w:r w:rsidR="00EB1BB5">
        <w:rPr>
          <w:lang w:eastAsia="en-GB" w:bidi="he-IL"/>
        </w:rPr>
        <w:t xml:space="preserve"> classification is the task of identifying expression with possible idiomatic interpretations, </w:t>
      </w:r>
      <w:r w:rsidR="00EB1BB5">
        <w:rPr>
          <w:i/>
          <w:lang w:eastAsia="en-GB" w:bidi="he-IL"/>
        </w:rPr>
        <w:t xml:space="preserve">idiom token </w:t>
      </w:r>
      <w:r w:rsidR="00EB1BB5">
        <w:rPr>
          <w:lang w:eastAsia="en-GB" w:bidi="he-IL"/>
        </w:rPr>
        <w:t>classification focuses on distinguishing between idiomatic and literal usages of potentially idiomatic phrases</w:t>
      </w:r>
      <w:sdt>
        <w:sdtPr>
          <w:rPr>
            <w:lang w:eastAsia="en-GB" w:bidi="he-IL"/>
          </w:rPr>
          <w:id w:val="1718244060"/>
          <w:citation/>
        </w:sdtPr>
        <w:sdtContent>
          <w:r w:rsidR="00EB1BB5">
            <w:rPr>
              <w:lang w:eastAsia="en-GB" w:bidi="he-IL"/>
            </w:rPr>
            <w:fldChar w:fldCharType="begin"/>
          </w:r>
          <w:r w:rsidR="00EB1BB5">
            <w:rPr>
              <w:lang w:val="en-US" w:eastAsia="en-GB" w:bidi="he-IL"/>
            </w:rPr>
            <w:instrText xml:space="preserve"> CITATION Sal16 \l 1033 </w:instrText>
          </w:r>
          <w:r w:rsidR="00EB1BB5">
            <w:rPr>
              <w:lang w:eastAsia="en-GB" w:bidi="he-IL"/>
            </w:rPr>
            <w:fldChar w:fldCharType="separate"/>
          </w:r>
          <w:r w:rsidR="00A041E4">
            <w:rPr>
              <w:noProof/>
              <w:lang w:val="en-US" w:eastAsia="en-GB" w:bidi="he-IL"/>
            </w:rPr>
            <w:t xml:space="preserve"> </w:t>
          </w:r>
          <w:r w:rsidR="00A041E4" w:rsidRPr="00A041E4">
            <w:rPr>
              <w:noProof/>
              <w:lang w:val="en-US" w:eastAsia="en-GB" w:bidi="he-IL"/>
            </w:rPr>
            <w:t>[6]</w:t>
          </w:r>
          <w:r w:rsidR="00EB1BB5">
            <w:rPr>
              <w:lang w:eastAsia="en-GB" w:bidi="he-IL"/>
            </w:rPr>
            <w:fldChar w:fldCharType="end"/>
          </w:r>
        </w:sdtContent>
      </w:sdt>
      <w:r w:rsidR="00EB1BB5">
        <w:rPr>
          <w:lang w:eastAsia="en-GB" w:bidi="he-IL"/>
        </w:rPr>
        <w:t>.</w:t>
      </w:r>
    </w:p>
    <w:p w14:paraId="4AE24467" w14:textId="3DCB49CA" w:rsidR="00D10D42" w:rsidRDefault="006E5FF1" w:rsidP="00E436B2">
      <w:pPr>
        <w:jc w:val="both"/>
        <w:rPr>
          <w:lang w:eastAsia="en-GB" w:bidi="he-IL"/>
        </w:rPr>
      </w:pPr>
      <w:r>
        <w:rPr>
          <w:lang w:eastAsia="en-GB" w:bidi="he-IL"/>
        </w:rPr>
        <w:t>This research proposal will focus on the task of</w:t>
      </w:r>
      <w:r w:rsidR="00EB1BB5">
        <w:rPr>
          <w:lang w:eastAsia="en-GB" w:bidi="he-IL"/>
        </w:rPr>
        <w:t xml:space="preserve"> detecting idiomatic usage</w:t>
      </w:r>
      <w:r>
        <w:rPr>
          <w:lang w:eastAsia="en-GB" w:bidi="he-IL"/>
        </w:rPr>
        <w:t xml:space="preserve"> </w:t>
      </w:r>
      <w:r w:rsidR="00AA74A9">
        <w:rPr>
          <w:lang w:eastAsia="en-GB" w:bidi="he-IL"/>
        </w:rPr>
        <w:t xml:space="preserve">of </w:t>
      </w:r>
      <w:r w:rsidR="00EB1BB5">
        <w:rPr>
          <w:lang w:eastAsia="en-GB" w:bidi="he-IL"/>
        </w:rPr>
        <w:t>token-level (</w:t>
      </w:r>
      <w:r w:rsidR="00EB1BB5">
        <w:rPr>
          <w:i/>
          <w:lang w:eastAsia="en-GB" w:bidi="he-IL"/>
        </w:rPr>
        <w:t>idiom token</w:t>
      </w:r>
      <w:r w:rsidR="00EB1BB5">
        <w:rPr>
          <w:lang w:eastAsia="en-GB" w:bidi="he-IL"/>
        </w:rPr>
        <w:t xml:space="preserve"> classification) </w:t>
      </w:r>
      <w:r>
        <w:rPr>
          <w:lang w:eastAsia="en-GB" w:bidi="he-IL"/>
        </w:rPr>
        <w:t>English VNCs</w:t>
      </w:r>
      <w:r w:rsidR="00EB1BB5">
        <w:rPr>
          <w:lang w:eastAsia="en-GB" w:bidi="he-IL"/>
        </w:rPr>
        <w:t>.</w:t>
      </w:r>
      <w:r w:rsidR="00756192">
        <w:rPr>
          <w:lang w:eastAsia="en-GB" w:bidi="he-IL"/>
        </w:rPr>
        <w:t xml:space="preserve"> </w:t>
      </w:r>
      <w:r w:rsidR="00E436B2">
        <w:rPr>
          <w:lang w:eastAsia="en-GB" w:bidi="he-IL"/>
        </w:rPr>
        <w:t xml:space="preserve">What distinguishes idiomatic and literal </w:t>
      </w:r>
      <w:r w:rsidR="00756192">
        <w:rPr>
          <w:lang w:eastAsia="en-GB" w:bidi="he-IL"/>
        </w:rPr>
        <w:t>VNCs</w:t>
      </w:r>
      <w:r w:rsidR="00E436B2">
        <w:rPr>
          <w:lang w:eastAsia="en-GB" w:bidi="he-IL"/>
        </w:rPr>
        <w:t xml:space="preserve"> is the fact that an idiom has a different meaning</w:t>
      </w:r>
      <w:r w:rsidR="00756192">
        <w:rPr>
          <w:lang w:eastAsia="en-GB" w:bidi="he-IL"/>
        </w:rPr>
        <w:t xml:space="preserve"> than the resulting</w:t>
      </w:r>
      <w:r w:rsidR="00E436B2">
        <w:rPr>
          <w:lang w:eastAsia="en-GB" w:bidi="he-IL"/>
        </w:rPr>
        <w:t xml:space="preserve"> from the simple composition of the meaning of its component words</w:t>
      </w:r>
      <w:sdt>
        <w:sdtPr>
          <w:rPr>
            <w:lang w:eastAsia="en-GB" w:bidi="he-IL"/>
          </w:rPr>
          <w:id w:val="1582185013"/>
          <w:citation/>
        </w:sdtPr>
        <w:sdtContent>
          <w:r w:rsidR="00E436B2">
            <w:rPr>
              <w:lang w:eastAsia="en-GB" w:bidi="he-IL"/>
            </w:rPr>
            <w:fldChar w:fldCharType="begin"/>
          </w:r>
          <w:r w:rsidR="00E436B2">
            <w:rPr>
              <w:lang w:eastAsia="en-GB" w:bidi="he-IL"/>
            </w:rPr>
            <w:instrText xml:space="preserve"> CITATION Faz09 \l 2057 </w:instrText>
          </w:r>
          <w:r w:rsidR="00E436B2">
            <w:rPr>
              <w:lang w:eastAsia="en-GB" w:bidi="he-IL"/>
            </w:rPr>
            <w:fldChar w:fldCharType="separate"/>
          </w:r>
          <w:r w:rsidR="00A041E4">
            <w:rPr>
              <w:noProof/>
              <w:lang w:eastAsia="en-GB" w:bidi="he-IL"/>
            </w:rPr>
            <w:t xml:space="preserve"> [2]</w:t>
          </w:r>
          <w:r w:rsidR="00E436B2">
            <w:rPr>
              <w:lang w:eastAsia="en-GB" w:bidi="he-IL"/>
            </w:rPr>
            <w:fldChar w:fldCharType="end"/>
          </w:r>
        </w:sdtContent>
      </w:sdt>
      <w:r w:rsidR="00E436B2">
        <w:rPr>
          <w:lang w:eastAsia="en-GB" w:bidi="he-IL"/>
        </w:rPr>
        <w:t>.</w:t>
      </w:r>
      <w:r w:rsidR="00040690">
        <w:rPr>
          <w:lang w:eastAsia="en-GB" w:bidi="he-IL"/>
        </w:rPr>
        <w:t xml:space="preserve"> To detect </w:t>
      </w:r>
      <w:r w:rsidR="003F2078">
        <w:rPr>
          <w:lang w:eastAsia="en-GB" w:bidi="he-IL"/>
        </w:rPr>
        <w:t>if a VNC presents idiomatic usage previous research has made use of supervised and unsupervised methods for learning</w:t>
      </w:r>
      <w:r w:rsidR="00410FC3">
        <w:rPr>
          <w:lang w:eastAsia="en-GB" w:bidi="he-IL"/>
        </w:rPr>
        <w:t xml:space="preserve"> underlying patters in idiomatic VNC formation, making use of the sentence context, the lexical and syntactic fixedness of the phrase in the corpora, and feature extraction with Word2Vec and Sent2Vec methods.</w:t>
      </w:r>
    </w:p>
    <w:p w14:paraId="1A981BA4" w14:textId="77777777" w:rsidR="001A2614" w:rsidRDefault="001A2614" w:rsidP="001A2614">
      <w:pPr>
        <w:pStyle w:val="Heading2"/>
        <w:rPr>
          <w:lang w:eastAsia="en-GB" w:bidi="he-IL"/>
        </w:rPr>
      </w:pPr>
      <w:bookmarkStart w:id="14" w:name="_Ref7009520"/>
      <w:bookmarkStart w:id="15" w:name="_Toc14517844"/>
      <w:r>
        <w:rPr>
          <w:lang w:eastAsia="en-GB" w:bidi="he-IL"/>
        </w:rPr>
        <w:t>Unsupervised Methods</w:t>
      </w:r>
      <w:bookmarkEnd w:id="14"/>
      <w:bookmarkEnd w:id="15"/>
    </w:p>
    <w:p w14:paraId="58691A06" w14:textId="6EBE88B1" w:rsidR="001A2614" w:rsidRDefault="001A2614" w:rsidP="00C9624A">
      <w:pPr>
        <w:spacing w:before="240"/>
        <w:jc w:val="both"/>
        <w:rPr>
          <w:lang w:eastAsia="en-GB" w:bidi="he-IL"/>
        </w:rPr>
      </w:pPr>
      <w:r>
        <w:rPr>
          <w:lang w:eastAsia="en-GB" w:bidi="he-IL"/>
        </w:rPr>
        <w:t xml:space="preserve">Unsupervised models’ approach </w:t>
      </w:r>
      <w:r w:rsidR="00FD64D3">
        <w:rPr>
          <w:lang w:eastAsia="en-GB" w:bidi="he-IL"/>
        </w:rPr>
        <w:t>to detect idiomatic phrases uses</w:t>
      </w:r>
      <w:r>
        <w:rPr>
          <w:lang w:eastAsia="en-GB" w:bidi="he-IL"/>
        </w:rPr>
        <w:t xml:space="preserve"> the assumptions mentioned in </w:t>
      </w:r>
      <w:r w:rsidR="00083F60">
        <w:rPr>
          <w:lang w:eastAsia="en-GB" w:bidi="he-IL"/>
        </w:rPr>
        <w:t>Section</w:t>
      </w:r>
      <w:r w:rsidR="00C91FA4">
        <w:rPr>
          <w:lang w:eastAsia="en-GB" w:bidi="he-IL"/>
        </w:rPr>
        <w:t xml:space="preserve"> </w:t>
      </w:r>
      <w:r w:rsidR="00C91FA4">
        <w:rPr>
          <w:lang w:eastAsia="en-GB" w:bidi="he-IL"/>
        </w:rPr>
        <w:fldChar w:fldCharType="begin"/>
      </w:r>
      <w:r w:rsidR="00C91FA4">
        <w:rPr>
          <w:lang w:eastAsia="en-GB" w:bidi="he-IL"/>
        </w:rPr>
        <w:instrText xml:space="preserve"> REF _Ref13936976 \w \h </w:instrText>
      </w:r>
      <w:r w:rsidR="00C91FA4">
        <w:rPr>
          <w:lang w:eastAsia="en-GB" w:bidi="he-IL"/>
        </w:rPr>
      </w:r>
      <w:r w:rsidR="00C91FA4">
        <w:rPr>
          <w:lang w:eastAsia="en-GB" w:bidi="he-IL"/>
        </w:rPr>
        <w:fldChar w:fldCharType="separate"/>
      </w:r>
      <w:r w:rsidR="00A041E4">
        <w:rPr>
          <w:lang w:eastAsia="en-GB" w:bidi="he-IL"/>
        </w:rPr>
        <w:t>2.3</w:t>
      </w:r>
      <w:r w:rsidR="00C91FA4">
        <w:rPr>
          <w:lang w:eastAsia="en-GB" w:bidi="he-IL"/>
        </w:rPr>
        <w:fldChar w:fldCharType="end"/>
      </w:r>
      <w:r w:rsidR="00083F60">
        <w:rPr>
          <w:lang w:eastAsia="en-GB" w:bidi="he-IL"/>
        </w:rPr>
        <w:t>.</w:t>
      </w:r>
    </w:p>
    <w:p w14:paraId="459C1EB6" w14:textId="77777777" w:rsidR="0008319D" w:rsidRDefault="00C91FA4" w:rsidP="0008319D">
      <w:pPr>
        <w:keepNext/>
        <w:spacing w:before="240"/>
        <w:jc w:val="center"/>
      </w:pPr>
      <w:r>
        <w:rPr>
          <w:noProof/>
          <w:lang w:eastAsia="en-GB"/>
        </w:rPr>
        <w:drawing>
          <wp:inline distT="0" distB="0" distL="0" distR="0" wp14:anchorId="25AA5D68" wp14:editId="4F4C1DFC">
            <wp:extent cx="527812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932305"/>
                    </a:xfrm>
                    <a:prstGeom prst="rect">
                      <a:avLst/>
                    </a:prstGeom>
                  </pic:spPr>
                </pic:pic>
              </a:graphicData>
            </a:graphic>
          </wp:inline>
        </w:drawing>
      </w:r>
    </w:p>
    <w:p w14:paraId="41A4F440" w14:textId="4C42D328" w:rsidR="00C91FA4" w:rsidRDefault="0008319D" w:rsidP="0008319D">
      <w:pPr>
        <w:pStyle w:val="Caption"/>
        <w:jc w:val="center"/>
        <w:rPr>
          <w:lang w:eastAsia="en-GB" w:bidi="he-IL"/>
        </w:rPr>
      </w:pPr>
      <w:bookmarkStart w:id="16" w:name="_Ref13937591"/>
      <w:r>
        <w:t xml:space="preserve">Table </w:t>
      </w:r>
      <w:fldSimple w:instr=" SEQ Table \* ARABIC ">
        <w:r w:rsidR="00A041E4">
          <w:rPr>
            <w:noProof/>
          </w:rPr>
          <w:t>1</w:t>
        </w:r>
      </w:fldSimple>
      <w:bookmarkEnd w:id="16"/>
      <w:r>
        <w:t xml:space="preserve"> - </w:t>
      </w:r>
      <w:r w:rsidRPr="005F4984">
        <w:t xml:space="preserve">VNC Patterns by </w:t>
      </w:r>
      <w:sdt>
        <w:sdtPr>
          <w:id w:val="2113923735"/>
          <w:citation/>
        </w:sdtPr>
        <w:sdtContent>
          <w:r>
            <w:fldChar w:fldCharType="begin"/>
          </w:r>
          <w:r>
            <w:instrText xml:space="preserve"> CITATION Faz09 \l 2057 </w:instrText>
          </w:r>
          <w:r>
            <w:fldChar w:fldCharType="separate"/>
          </w:r>
          <w:r w:rsidR="00A041E4">
            <w:rPr>
              <w:noProof/>
            </w:rPr>
            <w:t>[2]</w:t>
          </w:r>
          <w:r>
            <w:fldChar w:fldCharType="end"/>
          </w:r>
        </w:sdtContent>
      </w:sdt>
      <w:r w:rsidRPr="005F4984">
        <w:t>. A pattern s</w:t>
      </w:r>
      <w:r>
        <w:t xml:space="preserve">ignature is composed of a verb </w:t>
      </w:r>
      <m:oMath>
        <m:r>
          <w:rPr>
            <w:rFonts w:ascii="Cambria Math" w:hAnsi="Cambria Math"/>
          </w:rPr>
          <m:t>v</m:t>
        </m:r>
      </m:oMath>
      <w:r w:rsidRPr="005F4984">
        <w:t xml:space="preserve"> in active (</w:t>
      </w:r>
      <m:oMath>
        <m:sSub>
          <m:sSubPr>
            <m:ctrlPr>
              <w:rPr>
                <w:rFonts w:ascii="Cambria Math" w:hAnsi="Cambria Math"/>
                <w:i/>
              </w:rPr>
            </m:ctrlPr>
          </m:sSubPr>
          <m:e>
            <m:r>
              <w:rPr>
                <w:rFonts w:ascii="Cambria Math" w:hAnsi="Cambria Math"/>
              </w:rPr>
              <m:t>v</m:t>
            </m:r>
          </m:e>
          <m:sub>
            <m:r>
              <w:rPr>
                <w:rFonts w:ascii="Cambria Math" w:hAnsi="Cambria Math"/>
              </w:rPr>
              <m:t>act</m:t>
            </m:r>
          </m:sub>
        </m:sSub>
      </m:oMath>
      <w:r>
        <w:t>) or passive (</w:t>
      </w:r>
      <m:oMath>
        <m:sSub>
          <m:sSubPr>
            <m:ctrlPr>
              <w:rPr>
                <w:rFonts w:ascii="Cambria Math" w:hAnsi="Cambria Math"/>
                <w:i/>
              </w:rPr>
            </m:ctrlPr>
          </m:sSubPr>
          <m:e>
            <m:r>
              <w:rPr>
                <w:rFonts w:ascii="Cambria Math" w:hAnsi="Cambria Math"/>
              </w:rPr>
              <m:t>v</m:t>
            </m:r>
          </m:e>
          <m:sub>
            <m:r>
              <w:rPr>
                <w:rFonts w:ascii="Cambria Math" w:hAnsi="Cambria Math"/>
              </w:rPr>
              <m:t>pass</m:t>
            </m:r>
          </m:sub>
        </m:sSub>
      </m:oMath>
      <w:r w:rsidRPr="005F4984">
        <w:t>); a determiner (det) that can be NULL, indefinite (</w:t>
      </w:r>
      <w:r w:rsidRPr="0008319D">
        <w:rPr>
          <w:i/>
        </w:rPr>
        <w:t>a/an</w:t>
      </w:r>
      <w:r w:rsidRPr="005F4984">
        <w:t>), definite (</w:t>
      </w:r>
      <w:r w:rsidRPr="0008319D">
        <w:rPr>
          <w:i/>
        </w:rPr>
        <w:t>the</w:t>
      </w:r>
      <w:r w:rsidRPr="005F4984">
        <w:t>), demonstrative (DEM), or</w:t>
      </w:r>
      <w:r>
        <w:t xml:space="preserve"> possessive (POSS); and a noun </w:t>
      </w:r>
      <m:oMath>
        <m:r>
          <w:rPr>
            <w:rFonts w:ascii="Cambria Math" w:hAnsi="Cambria Math"/>
          </w:rPr>
          <m:t>n</m:t>
        </m:r>
      </m:oMath>
      <w:r w:rsidRPr="005F4984">
        <w:t xml:space="preserve"> that can be singular</w:t>
      </w:r>
      <w:r>
        <w:t xml:space="preserve"> (</w:t>
      </w:r>
      <m:oMath>
        <m:sSub>
          <m:sSubPr>
            <m:ctrlPr>
              <w:rPr>
                <w:rFonts w:ascii="Cambria Math" w:hAnsi="Cambria Math"/>
                <w:i/>
              </w:rPr>
            </m:ctrlPr>
          </m:sSubPr>
          <m:e>
            <m:r>
              <w:rPr>
                <w:rFonts w:ascii="Cambria Math" w:hAnsi="Cambria Math"/>
              </w:rPr>
              <m:t>n</m:t>
            </m:r>
          </m:e>
          <m:sub>
            <m:r>
              <w:rPr>
                <w:rFonts w:ascii="Cambria Math" w:hAnsi="Cambria Math"/>
              </w:rPr>
              <m:t>sg</m:t>
            </m:r>
          </m:sub>
        </m:sSub>
      </m:oMath>
      <w:r>
        <w:t>) or plural (</w:t>
      </w:r>
      <m:oMath>
        <m:sSub>
          <m:sSubPr>
            <m:ctrlPr>
              <w:rPr>
                <w:rFonts w:ascii="Cambria Math" w:hAnsi="Cambria Math"/>
                <w:i/>
              </w:rPr>
            </m:ctrlPr>
          </m:sSubPr>
          <m:e>
            <m:r>
              <w:rPr>
                <w:rFonts w:ascii="Cambria Math" w:hAnsi="Cambria Math"/>
              </w:rPr>
              <m:t>n</m:t>
            </m:r>
          </m:e>
          <m:sub>
            <m:r>
              <w:rPr>
                <w:rFonts w:ascii="Cambria Math" w:hAnsi="Cambria Math"/>
              </w:rPr>
              <m:t>pl</m:t>
            </m:r>
          </m:sub>
        </m:sSub>
      </m:oMath>
      <w:r>
        <w:t>)</w:t>
      </w:r>
    </w:p>
    <w:p w14:paraId="53184D67" w14:textId="12C97C0E" w:rsidR="007D51B8" w:rsidRDefault="00083F60" w:rsidP="00C9624A">
      <w:pPr>
        <w:spacing w:before="240"/>
        <w:jc w:val="both"/>
        <w:rPr>
          <w:lang w:eastAsia="en-GB" w:bidi="he-IL"/>
        </w:rPr>
      </w:pPr>
      <w:r>
        <w:rPr>
          <w:lang w:eastAsia="en-GB" w:bidi="he-IL"/>
        </w:rPr>
        <w:t xml:space="preserve">An approach by </w:t>
      </w:r>
      <w:sdt>
        <w:sdtPr>
          <w:rPr>
            <w:lang w:eastAsia="en-GB" w:bidi="he-IL"/>
          </w:rPr>
          <w:id w:val="-113752082"/>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A041E4">
            <w:rPr>
              <w:noProof/>
              <w:lang w:eastAsia="en-GB" w:bidi="he-IL"/>
            </w:rPr>
            <w:t>[2]</w:t>
          </w:r>
          <w:r>
            <w:rPr>
              <w:lang w:eastAsia="en-GB" w:bidi="he-IL"/>
            </w:rPr>
            <w:fldChar w:fldCharType="end"/>
          </w:r>
        </w:sdtContent>
      </w:sdt>
      <w:r w:rsidR="00F23B0A">
        <w:rPr>
          <w:lang w:eastAsia="en-GB" w:bidi="he-IL"/>
        </w:rPr>
        <w:t xml:space="preserve"> calculates the lexical and syntactic fixedness in numerical values </w:t>
      </w:r>
      <w:r w:rsidR="0069115C">
        <w:rPr>
          <w:lang w:eastAsia="en-GB" w:bidi="he-IL"/>
        </w:rPr>
        <w:t>to</w:t>
      </w:r>
      <w:r w:rsidR="00F23B0A">
        <w:rPr>
          <w:lang w:eastAsia="en-GB" w:bidi="he-IL"/>
        </w:rPr>
        <w:t xml:space="preserve"> </w:t>
      </w:r>
      <w:r w:rsidR="00AC0BD2">
        <w:rPr>
          <w:lang w:eastAsia="en-GB" w:bidi="he-IL"/>
        </w:rPr>
        <w:t>generate a degree of fixedness, which is useful since idiomatic use of VNCs is be</w:t>
      </w:r>
      <w:r w:rsidR="00AC0BD2">
        <w:rPr>
          <w:lang w:eastAsia="en-GB" w:bidi="he-IL"/>
        </w:rPr>
        <w:lastRenderedPageBreak/>
        <w:t xml:space="preserve">lieved to be both lexically and semantically more fixed than literal verb+noun combinations. </w:t>
      </w:r>
      <w:r w:rsidR="007D51B8">
        <w:rPr>
          <w:lang w:eastAsia="en-GB" w:bidi="he-IL"/>
        </w:rPr>
        <w:t xml:space="preserve">To measure lexical fixedness of a pair, </w:t>
      </w:r>
      <w:sdt>
        <w:sdtPr>
          <w:rPr>
            <w:lang w:eastAsia="en-GB" w:bidi="he-IL"/>
          </w:rPr>
          <w:id w:val="1777832279"/>
          <w:citation/>
        </w:sdtPr>
        <w:sdtContent>
          <w:r w:rsidR="007D51B8">
            <w:rPr>
              <w:lang w:eastAsia="en-GB" w:bidi="he-IL"/>
            </w:rPr>
            <w:fldChar w:fldCharType="begin"/>
          </w:r>
          <w:r w:rsidR="007D51B8">
            <w:rPr>
              <w:lang w:eastAsia="en-GB" w:bidi="he-IL"/>
            </w:rPr>
            <w:instrText xml:space="preserve"> CITATION Faz09 \l 2057 </w:instrText>
          </w:r>
          <w:r w:rsidR="007D51B8">
            <w:rPr>
              <w:lang w:eastAsia="en-GB" w:bidi="he-IL"/>
            </w:rPr>
            <w:fldChar w:fldCharType="separate"/>
          </w:r>
          <w:r w:rsidR="00A041E4">
            <w:rPr>
              <w:noProof/>
              <w:lang w:eastAsia="en-GB" w:bidi="he-IL"/>
            </w:rPr>
            <w:t>[2]</w:t>
          </w:r>
          <w:r w:rsidR="007D51B8">
            <w:rPr>
              <w:lang w:eastAsia="en-GB" w:bidi="he-IL"/>
            </w:rPr>
            <w:fldChar w:fldCharType="end"/>
          </w:r>
        </w:sdtContent>
      </w:sdt>
      <w:r w:rsidR="007D51B8">
        <w:rPr>
          <w:lang w:eastAsia="en-GB" w:bidi="he-IL"/>
        </w:rPr>
        <w:t xml:space="preserve"> calculates its association strength for the target pair and its variants using Pointwise Mutual Information</w:t>
      </w:r>
      <w:r w:rsidR="002416AE">
        <w:rPr>
          <w:lang w:eastAsia="en-GB" w:bidi="he-IL"/>
        </w:rPr>
        <w:t xml:space="preserve"> (</w:t>
      </w:r>
      <w:r w:rsidR="002416AE">
        <w:rPr>
          <w:lang w:eastAsia="en-GB" w:bidi="he-IL"/>
        </w:rPr>
        <w:fldChar w:fldCharType="begin"/>
      </w:r>
      <w:r w:rsidR="002416AE">
        <w:rPr>
          <w:lang w:eastAsia="en-GB" w:bidi="he-IL"/>
        </w:rPr>
        <w:instrText xml:space="preserve"> REF _Ref3387924 \h </w:instrText>
      </w:r>
      <w:r w:rsidR="002416AE">
        <w:rPr>
          <w:lang w:eastAsia="en-GB" w:bidi="he-IL"/>
        </w:rPr>
      </w:r>
      <w:r w:rsidR="002416AE">
        <w:rPr>
          <w:lang w:eastAsia="en-GB" w:bidi="he-IL"/>
        </w:rPr>
        <w:fldChar w:fldCharType="separate"/>
      </w:r>
      <w:r w:rsidR="00A041E4">
        <w:t xml:space="preserve">Equation </w:t>
      </w:r>
      <w:r w:rsidR="00A041E4">
        <w:rPr>
          <w:noProof/>
        </w:rPr>
        <w:t>1</w:t>
      </w:r>
      <w:r w:rsidR="002416AE">
        <w:rPr>
          <w:lang w:eastAsia="en-GB" w:bidi="he-IL"/>
        </w:rPr>
        <w:fldChar w:fldCharType="end"/>
      </w:r>
      <w:r w:rsidR="002416AE">
        <w:rPr>
          <w:lang w:eastAsia="en-GB" w:bidi="he-IL"/>
        </w:rPr>
        <w:t>)</w:t>
      </w:r>
      <w:r w:rsidR="007D51B8">
        <w:rPr>
          <w:lang w:eastAsia="en-GB" w:bidi="he-IL"/>
        </w:rPr>
        <w:t>.</w:t>
      </w:r>
      <w:r w:rsidR="0008319D">
        <w:rPr>
          <w:lang w:eastAsia="en-GB" w:bidi="he-IL"/>
        </w:rPr>
        <w:t xml:space="preserve"> All verb-noun combination pairs are those which correspond to one of the patterns in </w:t>
      </w:r>
      <w:r w:rsidR="0008319D">
        <w:rPr>
          <w:lang w:eastAsia="en-GB" w:bidi="he-IL"/>
        </w:rPr>
        <w:fldChar w:fldCharType="begin"/>
      </w:r>
      <w:r w:rsidR="0008319D">
        <w:rPr>
          <w:lang w:eastAsia="en-GB" w:bidi="he-IL"/>
        </w:rPr>
        <w:instrText xml:space="preserve"> REF _Ref13937591 \h </w:instrText>
      </w:r>
      <w:r w:rsidR="0008319D">
        <w:rPr>
          <w:lang w:eastAsia="en-GB" w:bidi="he-IL"/>
        </w:rPr>
      </w:r>
      <w:r w:rsidR="0008319D">
        <w:rPr>
          <w:lang w:eastAsia="en-GB" w:bidi="he-IL"/>
        </w:rPr>
        <w:fldChar w:fldCharType="separate"/>
      </w:r>
      <w:r w:rsidR="00A041E4">
        <w:t xml:space="preserve">Table </w:t>
      </w:r>
      <w:r w:rsidR="00A041E4">
        <w:rPr>
          <w:noProof/>
        </w:rPr>
        <w:t>1</w:t>
      </w:r>
      <w:r w:rsidR="0008319D">
        <w:rPr>
          <w:lang w:eastAsia="en-GB" w:bidi="he-IL"/>
        </w:rPr>
        <w:fldChar w:fldCharType="end"/>
      </w:r>
      <w:r w:rsidR="0008319D">
        <w:rPr>
          <w:lang w:eastAsia="en-GB" w:bidi="he-IL"/>
        </w:rPr>
        <w:t>.</w:t>
      </w:r>
    </w:p>
    <w:p w14:paraId="69FE7A53" w14:textId="77777777" w:rsidR="00003091" w:rsidRDefault="00003091" w:rsidP="00C9624A">
      <w:pPr>
        <w:spacing w:before="240"/>
        <w:jc w:val="both"/>
        <w:rPr>
          <w:lang w:eastAsia="en-GB" w:bidi="he-IL"/>
        </w:rPr>
      </w:pPr>
    </w:p>
    <w:p w14:paraId="665E5C41" w14:textId="77777777" w:rsidR="007D51B8" w:rsidRPr="00A809E7" w:rsidRDefault="007D51B8" w:rsidP="00C9624A">
      <w:pPr>
        <w:spacing w:before="240"/>
        <w:jc w:val="both"/>
        <w:rPr>
          <w:lang w:eastAsia="en-GB" w:bidi="he-IL"/>
        </w:rPr>
      </w:pPr>
      <m:oMathPara>
        <m:oMath>
          <m:r>
            <w:rPr>
              <w:rFonts w:ascii="Cambria Math" w:hAnsi="Cambria Math"/>
              <w:lang w:eastAsia="en-GB" w:bidi="he-IL"/>
            </w:rPr>
            <m:t>PMI</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r>
            <w:rPr>
              <w:rFonts w:ascii="Cambria Math" w:hAnsi="Cambria Math"/>
              <w:lang w:eastAsia="en-GB" w:bidi="he-IL"/>
            </w:rPr>
            <m:t>=</m:t>
          </m:r>
          <m:func>
            <m:funcPr>
              <m:ctrlPr>
                <w:rPr>
                  <w:rFonts w:ascii="Cambria Math" w:hAnsi="Cambria Math"/>
                  <w:i/>
                  <w:lang w:eastAsia="en-GB" w:bidi="he-IL"/>
                </w:rPr>
              </m:ctrlPr>
            </m:funcPr>
            <m:fName>
              <m:r>
                <m:rPr>
                  <m:sty m:val="p"/>
                </m:rPr>
                <w:rPr>
                  <w:rFonts w:ascii="Cambria Math" w:hAnsi="Cambria Math"/>
                  <w:lang w:bidi="he-IL"/>
                </w:rPr>
                <m:t>log</m:t>
              </m:r>
            </m:fName>
            <m:e>
              <m:f>
                <m:fPr>
                  <m:ctrlPr>
                    <w:rPr>
                      <w:rFonts w:ascii="Cambria Math" w:hAnsi="Cambria Math"/>
                      <w:i/>
                      <w:lang w:eastAsia="en-GB" w:bidi="he-IL"/>
                    </w:rPr>
                  </m:ctrlPr>
                </m:fPr>
                <m:num>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num>
                <m:den>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e>
                  </m:d>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den>
              </m:f>
            </m:e>
          </m:func>
          <m:r>
            <w:rPr>
              <w:rFonts w:ascii="Cambria Math" w:hAnsi="Cambria Math"/>
              <w:lang w:eastAsia="en-GB" w:bidi="he-IL"/>
            </w:rPr>
            <m:t>=</m:t>
          </m:r>
          <m:func>
            <m:funcPr>
              <m:ctrlPr>
                <w:rPr>
                  <w:rFonts w:ascii="Cambria Math" w:hAnsi="Cambria Math"/>
                  <w:i/>
                  <w:lang w:eastAsia="en-GB" w:bidi="he-IL"/>
                </w:rPr>
              </m:ctrlPr>
            </m:funcPr>
            <m:fName>
              <m:r>
                <m:rPr>
                  <m:sty m:val="p"/>
                </m:rPr>
                <w:rPr>
                  <w:rFonts w:ascii="Cambria Math" w:hAnsi="Cambria Math"/>
                  <w:lang w:bidi="he-IL"/>
                </w:rPr>
                <m:t>log</m:t>
              </m:r>
            </m:fName>
            <m:e>
              <m:f>
                <m:fPr>
                  <m:ctrlPr>
                    <w:rPr>
                      <w:rFonts w:ascii="Cambria Math" w:hAnsi="Cambria Math"/>
                      <w:i/>
                      <w:lang w:eastAsia="en-GB" w:bidi="he-IL"/>
                    </w:rPr>
                  </m:ctrlPr>
                </m:fPr>
                <m:num>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v+n</m:t>
                      </m:r>
                    </m:sub>
                  </m:sSub>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num>
                <m:den>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e>
                  </m:d>
                  <m:r>
                    <w:rPr>
                      <w:rFonts w:ascii="Cambria Math" w:hAnsi="Cambria Math"/>
                      <w:lang w:eastAsia="en-GB" w:bidi="he-IL"/>
                    </w:rPr>
                    <m:t>f</m:t>
                  </m:r>
                  <m:d>
                    <m:dPr>
                      <m:ctrlPr>
                        <w:rPr>
                          <w:rFonts w:ascii="Cambria Math" w:hAnsi="Cambria Math"/>
                          <w:i/>
                          <w:lang w:eastAsia="en-GB" w:bidi="he-IL"/>
                        </w:rPr>
                      </m:ctrlPr>
                    </m:dPr>
                    <m:e>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den>
              </m:f>
            </m:e>
          </m:func>
        </m:oMath>
      </m:oMathPara>
    </w:p>
    <w:p w14:paraId="4D0622C6" w14:textId="5ECE02E1" w:rsidR="00A809E7" w:rsidRDefault="00A809E7" w:rsidP="00A809E7">
      <w:pPr>
        <w:pStyle w:val="Caption"/>
        <w:jc w:val="center"/>
      </w:pPr>
      <w:bookmarkStart w:id="17" w:name="_Ref338792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A041E4">
        <w:rPr>
          <w:noProof/>
        </w:rPr>
        <w:t>1</w:t>
      </w:r>
      <w:r w:rsidR="004B0CF0">
        <w:rPr>
          <w:noProof/>
        </w:rPr>
        <w:fldChar w:fldCharType="end"/>
      </w:r>
      <w:bookmarkEnd w:id="17"/>
      <w:r>
        <w:t xml:space="preserve"> </w:t>
      </w:r>
      <w:bookmarkStart w:id="18" w:name="_Ref3387918"/>
      <w:r>
        <w:t>- PMI for Verb+Noun Combinations in</w:t>
      </w:r>
      <w:sdt>
        <w:sdtPr>
          <w:id w:val="-1490544400"/>
          <w:citation/>
        </w:sdtPr>
        <w:sdtContent>
          <w:r>
            <w:fldChar w:fldCharType="begin"/>
          </w:r>
          <w:r>
            <w:instrText xml:space="preserve"> CITATION Faz09 \l 2057 </w:instrText>
          </w:r>
          <w:r>
            <w:fldChar w:fldCharType="separate"/>
          </w:r>
          <w:r w:rsidR="00A041E4">
            <w:rPr>
              <w:noProof/>
            </w:rPr>
            <w:t xml:space="preserve"> [2]</w:t>
          </w:r>
          <w:r>
            <w:fldChar w:fldCharType="end"/>
          </w:r>
        </w:sdtContent>
      </w:sdt>
      <w:bookmarkEnd w:id="18"/>
    </w:p>
    <w:p w14:paraId="7F70D4C0" w14:textId="265C7FD6" w:rsidR="00A809E7" w:rsidRDefault="0071630C" w:rsidP="005D3284">
      <w:pPr>
        <w:jc w:val="both"/>
        <w:rPr>
          <w:lang w:eastAsia="en-GB" w:bidi="he-IL"/>
        </w:rPr>
      </w:pPr>
      <w:r>
        <w:t xml:space="preserve">Where </w:t>
      </w:r>
      <m:oMath>
        <m:d>
          <m:dPr>
            <m:begChr m:val="〈"/>
            <m:endChr m:val="〉"/>
            <m:ctrlPr>
              <w:rPr>
                <w:rFonts w:ascii="Cambria Math" w:hAnsi="Cambria Math"/>
                <w:i/>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 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m:t>
            </m:r>
          </m:sub>
        </m:sSub>
        <m:r>
          <w:rPr>
            <w:rFonts w:ascii="Cambria Math" w:hAnsi="Cambria Math"/>
          </w:rPr>
          <m:t>(v, n)</m:t>
        </m:r>
      </m:oMath>
      <w:r w:rsidR="00A809E7">
        <w:t xml:space="preserve">, in </w:t>
      </w:r>
      <w:r>
        <w:t xml:space="preserve">which </w:t>
      </w:r>
      <m:oMath>
        <m:sSub>
          <m:sSubPr>
            <m:ctrlPr>
              <w:rPr>
                <w:rFonts w:ascii="Cambria Math" w:hAnsi="Cambria Math"/>
                <w:i/>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v, n</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i</m:t>
                    </m:r>
                  </m:sub>
                </m:sSub>
                <m:r>
                  <w:rPr>
                    <w:rFonts w:ascii="Cambria Math" w:hAnsi="Cambria Math"/>
                    <w:lang w:eastAsia="en-GB" w:bidi="he-IL"/>
                  </w:rPr>
                  <m:t>,n</m:t>
                </m:r>
              </m:e>
            </m:d>
            <m:r>
              <w:rPr>
                <w:rFonts w:ascii="Cambria Math" w:hAnsi="Cambria Math"/>
              </w:rPr>
              <m:t>|1≤i≤</m:t>
            </m:r>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lang w:eastAsia="en-GB" w:bidi="he-IL"/>
                  </w:rPr>
                  <m:t>v,</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j</m:t>
                    </m:r>
                  </m:sub>
                </m:sSub>
              </m:e>
            </m:d>
            <m:r>
              <w:rPr>
                <w:rFonts w:ascii="Cambria Math" w:hAnsi="Cambria Math"/>
              </w:rPr>
              <m:t>|1≤j≤</m:t>
            </m:r>
            <m:sSub>
              <m:sSubPr>
                <m:ctrlPr>
                  <w:rPr>
                    <w:rFonts w:ascii="Cambria Math" w:hAnsi="Cambria Math"/>
                    <w:i/>
                  </w:rPr>
                </m:ctrlPr>
              </m:sSubPr>
              <m:e>
                <m:r>
                  <w:rPr>
                    <w:rFonts w:ascii="Cambria Math" w:hAnsi="Cambria Math"/>
                  </w:rPr>
                  <m:t>K</m:t>
                </m:r>
              </m:e>
              <m:sub>
                <m:r>
                  <w:rPr>
                    <w:rFonts w:ascii="Cambria Math" w:hAnsi="Cambria Math"/>
                  </w:rPr>
                  <m:t>n</m:t>
                </m:r>
              </m:sub>
            </m:sSub>
          </m:e>
        </m:d>
      </m:oMath>
      <w:r w:rsidR="0033286C">
        <w:t xml:space="preserve">, being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33286C">
        <w:t xml:space="preserve"> a parameter for the number of closest verbs to target </w:t>
      </w:r>
      <m:oMath>
        <m:r>
          <w:rPr>
            <w:rFonts w:ascii="Cambria Math" w:hAnsi="Cambria Math"/>
          </w:rPr>
          <m:t>v</m:t>
        </m:r>
      </m:oMath>
      <w:r w:rsidR="0033286C">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33286C">
        <w:t xml:space="preserve"> the number of closest nouns to target </w:t>
      </w:r>
      <m:oMath>
        <m:r>
          <w:rPr>
            <w:rFonts w:ascii="Cambria Math" w:hAnsi="Cambria Math"/>
          </w:rPr>
          <m:t>n</m:t>
        </m:r>
      </m:oMath>
      <w:sdt>
        <w:sdtPr>
          <w:rPr>
            <w:rFonts w:ascii="Cambria Math" w:hAnsi="Cambria Math"/>
            <w:i/>
          </w:rPr>
          <w:id w:val="-552472705"/>
          <w:citation/>
        </w:sdtPr>
        <w:sdtContent>
          <m:oMath>
            <m:r>
              <w:rPr>
                <w:rFonts w:ascii="Cambria Math" w:hAnsi="Cambria Math"/>
                <w:i/>
              </w:rPr>
              <w:fldChar w:fldCharType="begin"/>
            </m:r>
          </m:oMath>
          <w:r>
            <w:instrText xml:space="preserve"> CITATION Faz09 \l 2057 </w:instrText>
          </w:r>
          <m:oMath>
            <m:r>
              <w:rPr>
                <w:rFonts w:ascii="Cambria Math" w:hAnsi="Cambria Math"/>
                <w:i/>
              </w:rPr>
              <w:fldChar w:fldCharType="separate"/>
            </m:r>
          </m:oMath>
          <w:r w:rsidR="00A041E4">
            <w:rPr>
              <w:noProof/>
            </w:rPr>
            <w:t xml:space="preserve"> [2]</w:t>
          </w:r>
          <m:oMath>
            <m:r>
              <w:rPr>
                <w:rFonts w:ascii="Cambria Math" w:hAnsi="Cambria Math"/>
                <w:i/>
              </w:rPr>
              <w:fldChar w:fldCharType="end"/>
            </m:r>
          </m:oMath>
        </w:sdtContent>
      </w:sdt>
      <w:r>
        <w:t xml:space="preserve">; </w:t>
      </w:r>
      <m:oMath>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v+n</m:t>
            </m:r>
          </m:sub>
        </m:sSub>
      </m:oMath>
      <w:r>
        <w:rPr>
          <w:lang w:eastAsia="en-GB" w:bidi="he-IL"/>
        </w:rPr>
        <w:t xml:space="preserve"> is the total number of verb-object pairs in the corpus;</w:t>
      </w:r>
      <m:oMath>
        <m:r>
          <w:rPr>
            <w:rFonts w:ascii="Cambria Math" w:hAnsi="Cambria Math"/>
            <w:lang w:eastAsia="en-GB" w:bidi="he-IL"/>
          </w:rPr>
          <m:t xml:space="preserve"> 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oMath>
      <w:r>
        <w:rPr>
          <w:lang w:eastAsia="en-GB" w:bidi="he-IL"/>
        </w:rPr>
        <w:t xml:space="preserve">, </w:t>
      </w:r>
      <m:oMath>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e>
        </m:d>
      </m:oMath>
      <w:r>
        <w:rPr>
          <w:lang w:eastAsia="en-GB" w:bidi="he-IL"/>
        </w:rPr>
        <w:t xml:space="preserve">, and </w:t>
      </w:r>
      <m:oMath>
        <m:r>
          <w:rPr>
            <w:rFonts w:ascii="Cambria Math" w:hAnsi="Cambria Math"/>
            <w:lang w:eastAsia="en-GB" w:bidi="he-IL"/>
          </w:rPr>
          <m:t>f</m:t>
        </m:r>
        <m:d>
          <m:dPr>
            <m:ctrlPr>
              <w:rPr>
                <w:rFonts w:ascii="Cambria Math" w:hAnsi="Cambria Math"/>
                <w:i/>
                <w:lang w:eastAsia="en-GB" w:bidi="he-IL"/>
              </w:rPr>
            </m:ctrlPr>
          </m:dPr>
          <m:e>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oMath>
      <w:r>
        <w:rPr>
          <w:lang w:eastAsia="en-GB" w:bidi="he-IL"/>
        </w:rPr>
        <w:t xml:space="preserve"> are the frequency counts of the target verb+noun pair, the target verb with any other noun and the target noun with any other verb respectively.</w:t>
      </w:r>
    </w:p>
    <w:p w14:paraId="2B060F53" w14:textId="77777777" w:rsidR="00003091" w:rsidRDefault="00003091" w:rsidP="005D3284">
      <w:pPr>
        <w:jc w:val="both"/>
        <w:rPr>
          <w:lang w:eastAsia="en-GB" w:bidi="he-IL"/>
        </w:rPr>
      </w:pPr>
    </w:p>
    <w:p w14:paraId="269ECD40" w14:textId="77777777" w:rsidR="00367222" w:rsidRPr="00367222" w:rsidRDefault="009E7297" w:rsidP="005D3284">
      <w:pPr>
        <w:jc w:val="both"/>
      </w:pPr>
      <m:oMathPara>
        <m:oMath>
          <m:sSub>
            <m:sSubPr>
              <m:ctrlPr>
                <w:rPr>
                  <w:rFonts w:ascii="Cambria Math" w:hAnsi="Cambria Math"/>
                  <w:i/>
                </w:rPr>
              </m:ctrlPr>
            </m:sSubPr>
            <m:e>
              <m:r>
                <w:rPr>
                  <w:rFonts w:ascii="Cambria Math" w:hAnsi="Cambria Math"/>
                </w:rPr>
                <m:t>Fixedness</m:t>
              </m:r>
            </m:e>
            <m:sub>
              <m:r>
                <w:rPr>
                  <w:rFonts w:ascii="Cambria Math" w:hAnsi="Cambria Math"/>
                </w:rPr>
                <m:t>lex</m:t>
              </m:r>
            </m:sub>
          </m:sSub>
          <m:d>
            <m:dPr>
              <m:ctrlPr>
                <w:rPr>
                  <w:rFonts w:ascii="Cambria Math" w:hAnsi="Cambria Math"/>
                  <w:i/>
                </w:rPr>
              </m:ctrlPr>
            </m:dPr>
            <m:e>
              <m:r>
                <w:rPr>
                  <w:rFonts w:ascii="Cambria Math" w:hAnsi="Cambria Math"/>
                </w:rPr>
                <m:t>v, n</m:t>
              </m:r>
            </m:e>
          </m:d>
          <m:r>
            <w:rPr>
              <w:rFonts w:ascii="Cambria Math" w:hAnsi="Cambria Math"/>
            </w:rPr>
            <m:t>=</m:t>
          </m:r>
          <m:f>
            <m:fPr>
              <m:ctrlPr>
                <w:rPr>
                  <w:rFonts w:ascii="Cambria Math" w:hAnsi="Cambria Math"/>
                  <w:i/>
                </w:rPr>
              </m:ctrlPr>
            </m:fPr>
            <m:num>
              <m:r>
                <w:rPr>
                  <w:rFonts w:ascii="Cambria Math" w:hAnsi="Cambria Math"/>
                </w:rPr>
                <m:t>PMI</m:t>
              </m:r>
              <m:d>
                <m:dPr>
                  <m:ctrlPr>
                    <w:rPr>
                      <w:rFonts w:ascii="Cambria Math" w:hAnsi="Cambria Math"/>
                      <w:i/>
                    </w:rPr>
                  </m:ctrlPr>
                </m:dPr>
                <m:e>
                  <m:r>
                    <w:rPr>
                      <w:rFonts w:ascii="Cambria Math" w:hAnsi="Cambria Math"/>
                    </w:rPr>
                    <m:t>v,n</m:t>
                  </m:r>
                </m:e>
              </m:d>
              <m:r>
                <w:rPr>
                  <w:rFonts w:ascii="Cambria Math" w:hAnsi="Cambria Math"/>
                </w:rPr>
                <m:t>-</m:t>
              </m:r>
              <m:acc>
                <m:accPr>
                  <m:chr m:val="̅"/>
                  <m:ctrlPr>
                    <w:rPr>
                      <w:rFonts w:ascii="Cambria Math" w:hAnsi="Cambria Math"/>
                      <w:i/>
                    </w:rPr>
                  </m:ctrlPr>
                </m:accPr>
                <m:e>
                  <m:r>
                    <w:rPr>
                      <w:rFonts w:ascii="Cambria Math" w:hAnsi="Cambria Math"/>
                    </w:rPr>
                    <m:t>PMI</m:t>
                  </m:r>
                </m:e>
              </m:acc>
            </m:num>
            <m:den>
              <m:r>
                <w:rPr>
                  <w:rFonts w:ascii="Cambria Math" w:hAnsi="Cambria Math"/>
                </w:rPr>
                <m:t>s</m:t>
              </m:r>
            </m:den>
          </m:f>
        </m:oMath>
      </m:oMathPara>
    </w:p>
    <w:p w14:paraId="3534E1B3" w14:textId="4BE3F1F4" w:rsidR="00367222" w:rsidRDefault="00367222" w:rsidP="005D3284">
      <w:pPr>
        <w:pStyle w:val="Caption"/>
        <w:jc w:val="center"/>
      </w:pPr>
      <w:bookmarkStart w:id="19" w:name="_Ref3456053"/>
      <w:bookmarkStart w:id="20" w:name="_Ref13942653"/>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A041E4">
        <w:rPr>
          <w:noProof/>
        </w:rPr>
        <w:t>2</w:t>
      </w:r>
      <w:r w:rsidR="004B0CF0">
        <w:rPr>
          <w:noProof/>
        </w:rPr>
        <w:fldChar w:fldCharType="end"/>
      </w:r>
      <w:bookmarkEnd w:id="19"/>
      <w:r>
        <w:t xml:space="preserve"> - Degree of Lexical Fixedness of Verb-Noun Combination in</w:t>
      </w:r>
      <w:sdt>
        <w:sdtPr>
          <w:id w:val="1341426165"/>
          <w:citation/>
        </w:sdtPr>
        <w:sdtContent>
          <w:r>
            <w:fldChar w:fldCharType="begin"/>
          </w:r>
          <w:r>
            <w:instrText xml:space="preserve"> CITATION Faz09 \l 2057 </w:instrText>
          </w:r>
          <w:r>
            <w:fldChar w:fldCharType="separate"/>
          </w:r>
          <w:r w:rsidR="00A041E4">
            <w:rPr>
              <w:noProof/>
            </w:rPr>
            <w:t xml:space="preserve"> [2]</w:t>
          </w:r>
          <w:r>
            <w:fldChar w:fldCharType="end"/>
          </w:r>
        </w:sdtContent>
      </w:sdt>
      <w:bookmarkEnd w:id="20"/>
    </w:p>
    <w:p w14:paraId="48C35483" w14:textId="28CFF455" w:rsidR="00762F9C" w:rsidRPr="00762F9C" w:rsidRDefault="00762F9C" w:rsidP="005D3284">
      <w:pPr>
        <w:jc w:val="both"/>
      </w:pPr>
      <w:r>
        <w:fldChar w:fldCharType="begin"/>
      </w:r>
      <w:r>
        <w:instrText xml:space="preserve"> REF _Ref3456053 \h </w:instrText>
      </w:r>
      <w:r w:rsidR="005D3284">
        <w:instrText xml:space="preserve"> \* MERGEFORMAT </w:instrText>
      </w:r>
      <w:r>
        <w:fldChar w:fldCharType="separate"/>
      </w:r>
      <w:r w:rsidR="00A041E4">
        <w:t xml:space="preserve">Equation </w:t>
      </w:r>
      <w:r w:rsidR="00A041E4">
        <w:rPr>
          <w:noProof/>
        </w:rPr>
        <w:t>2</w:t>
      </w:r>
      <w:r>
        <w:fldChar w:fldCharType="end"/>
      </w:r>
      <w:r w:rsidR="004B2A5F">
        <w:t xml:space="preserve"> </w:t>
      </w:r>
      <w:r w:rsidR="00CE2CF9">
        <w:t>calculates a degree of lexical-fixedness for a verb-noun combination under the assumption that the target pair is lexically fixed to the extent that its PMI deviates from the average PMI of its variants</w:t>
      </w:r>
      <w:sdt>
        <w:sdtPr>
          <w:id w:val="-1975978172"/>
          <w:citation/>
        </w:sdtPr>
        <w:sdtContent>
          <w:r w:rsidR="00CE2CF9">
            <w:fldChar w:fldCharType="begin"/>
          </w:r>
          <w:r w:rsidR="00CE2CF9">
            <w:rPr>
              <w:lang w:val="en-US"/>
            </w:rPr>
            <w:instrText xml:space="preserve"> CITATION Faz09 \l 1033 </w:instrText>
          </w:r>
          <w:r w:rsidR="00CE2CF9">
            <w:fldChar w:fldCharType="separate"/>
          </w:r>
          <w:r w:rsidR="00A041E4">
            <w:rPr>
              <w:noProof/>
              <w:lang w:val="en-US"/>
            </w:rPr>
            <w:t xml:space="preserve"> </w:t>
          </w:r>
          <w:r w:rsidR="00A041E4" w:rsidRPr="00A041E4">
            <w:rPr>
              <w:noProof/>
              <w:lang w:val="en-US"/>
            </w:rPr>
            <w:t>[2]</w:t>
          </w:r>
          <w:r w:rsidR="00CE2CF9">
            <w:fldChar w:fldCharType="end"/>
          </w:r>
        </w:sdtContent>
      </w:sdt>
      <w:r w:rsidR="00CE2CF9">
        <w:t>. The higher the degree, the more lexically fixed the pair is</w:t>
      </w:r>
      <w:r w:rsidR="002A2685">
        <w:t xml:space="preserve">, </w:t>
      </w:r>
      <w:r w:rsidR="0008319D">
        <w:t xml:space="preserve">thus </w:t>
      </w:r>
      <m:oMath>
        <m:sSub>
          <m:sSubPr>
            <m:ctrlPr>
              <w:rPr>
                <w:rFonts w:ascii="Cambria Math" w:hAnsi="Cambria Math"/>
                <w:i/>
              </w:rPr>
            </m:ctrlPr>
          </m:sSubPr>
          <m:e>
            <m:r>
              <w:rPr>
                <w:rFonts w:ascii="Cambria Math" w:hAnsi="Cambria Math"/>
              </w:rPr>
              <m:t>Fixedness</m:t>
            </m:r>
          </m:e>
          <m:sub>
            <m:r>
              <w:rPr>
                <w:rFonts w:ascii="Cambria Math" w:hAnsi="Cambria Math"/>
              </w:rPr>
              <m:t>lex</m:t>
            </m:r>
          </m:sub>
        </m:sSub>
        <m:r>
          <w:rPr>
            <w:rFonts w:ascii="Cambria Math" w:hAnsi="Cambria Math"/>
          </w:rPr>
          <m:t>(v,n)∈</m:t>
        </m:r>
        <m:d>
          <m:dPr>
            <m:begChr m:val="["/>
            <m:endChr m:val="]"/>
            <m:ctrlPr>
              <w:rPr>
                <w:rFonts w:ascii="Cambria Math" w:hAnsi="Cambria Math"/>
                <w:i/>
              </w:rPr>
            </m:ctrlPr>
          </m:dPr>
          <m:e>
            <m:r>
              <w:rPr>
                <w:rFonts w:ascii="Cambria Math" w:hAnsi="Cambria Math"/>
              </w:rPr>
              <m:t>-∞,+∞</m:t>
            </m:r>
          </m:e>
        </m:d>
      </m:oMath>
      <w:r w:rsidR="00CE2CF9">
        <w:t xml:space="preserve">. In </w:t>
      </w:r>
      <w:r w:rsidR="00CE2CF9">
        <w:fldChar w:fldCharType="begin"/>
      </w:r>
      <w:r w:rsidR="00CE2CF9">
        <w:instrText xml:space="preserve"> REF _Ref3456053 \h </w:instrText>
      </w:r>
      <w:r w:rsidR="005D3284">
        <w:instrText xml:space="preserve"> \* MERGEFORMAT </w:instrText>
      </w:r>
      <w:r w:rsidR="00CE2CF9">
        <w:fldChar w:fldCharType="separate"/>
      </w:r>
      <w:r w:rsidR="00A041E4">
        <w:t xml:space="preserve">Equation </w:t>
      </w:r>
      <w:r w:rsidR="00A041E4">
        <w:rPr>
          <w:noProof/>
        </w:rPr>
        <w:t>2</w:t>
      </w:r>
      <w:r w:rsidR="00CE2CF9">
        <w:fldChar w:fldCharType="end"/>
      </w:r>
      <w:r w:rsidR="00CE2CF9">
        <w:t xml:space="preserve">, </w:t>
      </w:r>
      <m:oMath>
        <m:acc>
          <m:accPr>
            <m:chr m:val="̅"/>
            <m:ctrlPr>
              <w:rPr>
                <w:rFonts w:ascii="Cambria Math" w:hAnsi="Cambria Math"/>
                <w:i/>
              </w:rPr>
            </m:ctrlPr>
          </m:accPr>
          <m:e>
            <m:r>
              <w:rPr>
                <w:rFonts w:ascii="Cambria Math" w:hAnsi="Cambria Math"/>
              </w:rPr>
              <m:t>PMI</m:t>
            </m:r>
          </m:e>
        </m:acc>
      </m:oMath>
      <w:r w:rsidR="00CE2CF9">
        <w:t xml:space="preserve"> and </w:t>
      </w:r>
      <m:oMath>
        <m:r>
          <w:rPr>
            <w:rFonts w:ascii="Cambria Math" w:hAnsi="Cambria Math"/>
          </w:rPr>
          <m:t>s</m:t>
        </m:r>
      </m:oMath>
      <w:r w:rsidR="00CE2CF9">
        <w:t xml:space="preserve"> are the mean and standard deviation of the following sample:</w:t>
      </w:r>
      <w:r w:rsidR="0008319D">
        <w:t xml:space="preserve"> </w:t>
      </w:r>
      <m:oMath>
        <m:d>
          <m:dPr>
            <m:begChr m:val="{"/>
            <m:endChr m:val="}"/>
            <m:ctrlPr>
              <w:rPr>
                <w:rFonts w:ascii="Cambria Math" w:hAnsi="Cambria Math"/>
                <w:i/>
              </w:rPr>
            </m:ctrlPr>
          </m:dPr>
          <m:e>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sim(v,n)</m:t>
                </m:r>
              </m:sub>
            </m:sSub>
          </m:e>
        </m:d>
      </m:oMath>
      <w:r w:rsidR="00C258AD">
        <w:t>.</w:t>
      </w:r>
    </w:p>
    <w:p w14:paraId="088E002F" w14:textId="77777777" w:rsidR="00367222" w:rsidRDefault="00367222" w:rsidP="005D3284">
      <w:pPr>
        <w:jc w:val="both"/>
      </w:pPr>
    </w:p>
    <w:p w14:paraId="4AA9AF57" w14:textId="2E235241" w:rsidR="00902BC5" w:rsidRDefault="005D3284" w:rsidP="005D3284">
      <w:pPr>
        <w:jc w:val="both"/>
      </w:pPr>
      <w:r>
        <w:t>The author then proceeds to explain the process of calculating the Syntactic Fixedness, under the assumption that idiomatic VNCs appear in more restricted syntactic forms</w:t>
      </w:r>
      <w:sdt>
        <w:sdtPr>
          <w:id w:val="1810741751"/>
          <w:citation/>
        </w:sdtPr>
        <w:sdtContent>
          <w:r>
            <w:fldChar w:fldCharType="begin"/>
          </w:r>
          <w:r>
            <w:instrText xml:space="preserve"> CITATION Faz09 \l 2057 </w:instrText>
          </w:r>
          <w:r>
            <w:fldChar w:fldCharType="separate"/>
          </w:r>
          <w:r w:rsidR="00A041E4">
            <w:rPr>
              <w:noProof/>
            </w:rPr>
            <w:t xml:space="preserve"> [2]</w:t>
          </w:r>
          <w:r>
            <w:fldChar w:fldCharType="end"/>
          </w:r>
        </w:sdtContent>
      </w:sdt>
      <w:r>
        <w:t>. To quantify this value, they first identify relevant syntactic patters to distinguish idiomatic from literal usage, to then translate the frequency distribution of the target pair in the identified patterns to measure syntactic fixedness.</w:t>
      </w:r>
    </w:p>
    <w:p w14:paraId="6AB87325" w14:textId="77777777" w:rsidR="005D3284" w:rsidRDefault="005D3284" w:rsidP="005D3284">
      <w:pPr>
        <w:jc w:val="both"/>
      </w:pPr>
      <w:r>
        <w:t>The identified syntactic patterns were:</w:t>
      </w:r>
    </w:p>
    <w:p w14:paraId="41264AC7" w14:textId="77777777" w:rsidR="005D3284" w:rsidRDefault="005D3284" w:rsidP="002A0013">
      <w:pPr>
        <w:pStyle w:val="ListParagraph"/>
        <w:numPr>
          <w:ilvl w:val="0"/>
          <w:numId w:val="3"/>
        </w:numPr>
        <w:jc w:val="both"/>
      </w:pPr>
      <w:r>
        <w:t>Passivization: Idiomatic VNCs often do not undergo passivization due to the non-referential status of the noun constituent in most idiomatic verb-noun pairs.</w:t>
      </w:r>
    </w:p>
    <w:p w14:paraId="750F8331" w14:textId="77777777" w:rsidR="005D3284" w:rsidRDefault="005D3284" w:rsidP="002A0013">
      <w:pPr>
        <w:pStyle w:val="ListParagraph"/>
        <w:numPr>
          <w:ilvl w:val="0"/>
          <w:numId w:val="3"/>
        </w:numPr>
        <w:jc w:val="both"/>
      </w:pPr>
      <w:r>
        <w:t>Determiner type: There’s a strong correlation between the flexibility of the determiner preceding the noun in a VNC and the overall flexibility of the phrase. Idiomatic VNCs are expected to appear with one type of determiner.</w:t>
      </w:r>
    </w:p>
    <w:p w14:paraId="6F28D2E7" w14:textId="77777777" w:rsidR="005D3284" w:rsidRDefault="005D3284" w:rsidP="002A0013">
      <w:pPr>
        <w:pStyle w:val="ListParagraph"/>
        <w:numPr>
          <w:ilvl w:val="0"/>
          <w:numId w:val="3"/>
        </w:numPr>
        <w:jc w:val="both"/>
      </w:pPr>
      <w:r>
        <w:t>Pluralization: Even if the verb constituent of idiomatic VNCs is morphologically flexible, the non-referential noun constituent of the pair is expected to mainly appear in just one of the singular or plural forms.</w:t>
      </w:r>
    </w:p>
    <w:p w14:paraId="0C2FDB89" w14:textId="77777777" w:rsidR="00AF4F46" w:rsidRDefault="00AF4F46" w:rsidP="00AF4F46">
      <w:pPr>
        <w:jc w:val="both"/>
      </w:pPr>
    </w:p>
    <w:p w14:paraId="2305D4BD" w14:textId="055EC418" w:rsidR="005D3284" w:rsidRDefault="00FE0EBC" w:rsidP="005D3284">
      <w:pPr>
        <w:jc w:val="both"/>
      </w:pPr>
      <w:r>
        <w:t xml:space="preserve">The step of </w:t>
      </w:r>
      <w:r>
        <w:rPr>
          <w:i/>
        </w:rPr>
        <w:t>devising a statistical measure</w:t>
      </w:r>
      <w:r>
        <w:t xml:space="preserve"> that quantifies the degree of syntactic fixedness using the proposed </w:t>
      </w:r>
      <w:r w:rsidR="00901A42">
        <w:t xml:space="preserve">set of </w:t>
      </w:r>
      <w:r>
        <w:t>patterns</w:t>
      </w:r>
      <w:r w:rsidR="00901A42">
        <w:t xml:space="preserve"> proposes a measure that compares the syntactic behaviour of the target pair with that of a “typical” verb-noun pair. The syntactic behaviour of a </w:t>
      </w:r>
      <w:r w:rsidR="00901A42" w:rsidRPr="00901A42">
        <w:rPr>
          <w:u w:val="single"/>
        </w:rPr>
        <w:t>typical pair</w:t>
      </w:r>
      <w:r w:rsidR="00901A42">
        <w:t xml:space="preserve"> is defined as the prior probability distribution over the selected </w:t>
      </w:r>
      <w:r w:rsidR="00901A42">
        <w:lastRenderedPageBreak/>
        <w:t>patterns (</w:t>
      </w:r>
      <w:r w:rsidR="00C823EA">
        <w:fldChar w:fldCharType="begin"/>
      </w:r>
      <w:r w:rsidR="00C823EA">
        <w:instrText xml:space="preserve"> REF _Ref3468918 \h </w:instrText>
      </w:r>
      <w:r w:rsidR="00C823EA">
        <w:fldChar w:fldCharType="separate"/>
      </w:r>
      <w:r w:rsidR="00A041E4">
        <w:t xml:space="preserve">Equation </w:t>
      </w:r>
      <w:r w:rsidR="00A041E4">
        <w:rPr>
          <w:noProof/>
        </w:rPr>
        <w:t>3</w:t>
      </w:r>
      <w:r w:rsidR="00C823EA">
        <w:fldChar w:fldCharType="end"/>
      </w:r>
      <w:r w:rsidR="00901A42">
        <w:t>)</w:t>
      </w:r>
      <w:r w:rsidR="00C823EA">
        <w:t>, where V is the set of all instances of transitive verbs in the corpus, and N is the set of all instances of nouns as direct objects of the verb</w:t>
      </w:r>
      <w:r w:rsidR="00901A42">
        <w:t>.</w:t>
      </w:r>
    </w:p>
    <w:p w14:paraId="07B48150" w14:textId="77777777" w:rsidR="00003091" w:rsidRDefault="00003091" w:rsidP="005D3284">
      <w:pPr>
        <w:jc w:val="both"/>
      </w:pPr>
    </w:p>
    <w:p w14:paraId="31BF1274" w14:textId="77777777" w:rsidR="00901A42" w:rsidRPr="00C823EA" w:rsidRDefault="00901A42" w:rsidP="005D3284">
      <w:pPr>
        <w:jc w:val="both"/>
      </w:pPr>
      <m:oMathPara>
        <m:oMath>
          <m:r>
            <w:rPr>
              <w:rFonts w:ascii="Cambria Math" w:hAnsi="Cambria Math"/>
            </w:rPr>
            <m:t>P</m:t>
          </m:r>
          <m:d>
            <m:dPr>
              <m:ctrlPr>
                <w:rPr>
                  <w:rFonts w:ascii="Cambria Math" w:hAnsi="Cambria Math"/>
                  <w:i/>
                </w:rPr>
              </m:ctrlPr>
            </m:dPr>
            <m:e>
              <m:r>
                <w:rPr>
                  <w:rFonts w:ascii="Cambria Math" w:hAnsi="Cambria Math"/>
                </w:rPr>
                <m:t>pt</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,pt</m:t>
                          </m:r>
                        </m:e>
                      </m:d>
                    </m:e>
                  </m:nary>
                </m:e>
              </m:nary>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pt</m:t>
                                  </m:r>
                                </m:e>
                                <m:sub>
                                  <m:r>
                                    <w:rPr>
                                      <w:rFonts w:ascii="Cambria Math" w:hAnsi="Cambria Math"/>
                                    </w:rPr>
                                    <m:t>k</m:t>
                                  </m:r>
                                </m:sub>
                              </m:sSub>
                            </m:e>
                          </m:d>
                        </m:e>
                      </m:nary>
                    </m:e>
                  </m:nary>
                </m:e>
              </m:nary>
            </m:den>
          </m:f>
          <m:r>
            <w:rPr>
              <w:rFonts w:ascii="Cambria Math" w:hAnsi="Cambria Math"/>
            </w:rPr>
            <m:t>=</m:t>
          </m:r>
          <m:f>
            <m:fPr>
              <m:ctrlPr>
                <w:rPr>
                  <w:rFonts w:ascii="Cambria Math" w:hAnsi="Cambria Math"/>
                  <w:i/>
                </w:rPr>
              </m:ctrlPr>
            </m:fPr>
            <m:num>
              <m:r>
                <w:rPr>
                  <w:rFonts w:ascii="Cambria Math" w:hAnsi="Cambria Math"/>
                </w:rPr>
                <m:t>f(*,*,pt)</m:t>
              </m:r>
            </m:num>
            <m:den>
              <m:r>
                <w:rPr>
                  <w:rFonts w:ascii="Cambria Math" w:hAnsi="Cambria Math"/>
                </w:rPr>
                <m:t>f(*,*,*)</m:t>
              </m:r>
            </m:den>
          </m:f>
        </m:oMath>
      </m:oMathPara>
    </w:p>
    <w:p w14:paraId="0A33C409" w14:textId="288BF5E5" w:rsidR="00C823EA" w:rsidRDefault="00C823EA" w:rsidP="00C823EA">
      <w:pPr>
        <w:pStyle w:val="Caption"/>
        <w:jc w:val="center"/>
      </w:pPr>
      <w:bookmarkStart w:id="21" w:name="_Ref3468918"/>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A041E4">
        <w:rPr>
          <w:noProof/>
        </w:rPr>
        <w:t>3</w:t>
      </w:r>
      <w:r w:rsidR="004B0CF0">
        <w:rPr>
          <w:noProof/>
        </w:rPr>
        <w:fldChar w:fldCharType="end"/>
      </w:r>
      <w:bookmarkEnd w:id="21"/>
      <w:r>
        <w:t xml:space="preserve"> - Syntactic Behaviour of Typical Verb-Noun Pair in</w:t>
      </w:r>
      <w:sdt>
        <w:sdtPr>
          <w:id w:val="-1421178649"/>
          <w:citation/>
        </w:sdtPr>
        <w:sdtContent>
          <w:r>
            <w:fldChar w:fldCharType="begin"/>
          </w:r>
          <w:r>
            <w:instrText xml:space="preserve"> CITATION Faz09 \l 2057 </w:instrText>
          </w:r>
          <w:r>
            <w:fldChar w:fldCharType="separate"/>
          </w:r>
          <w:r w:rsidR="00A041E4">
            <w:rPr>
              <w:noProof/>
            </w:rPr>
            <w:t xml:space="preserve"> [2]</w:t>
          </w:r>
          <w:r>
            <w:fldChar w:fldCharType="end"/>
          </w:r>
        </w:sdtContent>
      </w:sdt>
    </w:p>
    <w:p w14:paraId="7EF44337" w14:textId="34BE36A7" w:rsidR="00C823EA" w:rsidRDefault="00C823EA" w:rsidP="00BE7F3F">
      <w:pPr>
        <w:jc w:val="both"/>
      </w:pPr>
      <w:r>
        <w:t xml:space="preserve">For the </w:t>
      </w:r>
      <w:r>
        <w:rPr>
          <w:u w:val="single"/>
        </w:rPr>
        <w:t>target pairs</w:t>
      </w:r>
      <m:oMath>
        <m:r>
          <w:rPr>
            <w:rFonts w:ascii="Cambria Math" w:hAnsi="Cambria Math"/>
          </w:rPr>
          <m:t xml:space="preserve"> </m:t>
        </m:r>
        <m:d>
          <m:dPr>
            <m:begChr m:val="〈"/>
            <m:endChr m:val="〉"/>
            <m:ctrlPr>
              <w:rPr>
                <w:rFonts w:ascii="Cambria Math" w:hAnsi="Cambria Math"/>
                <w:i/>
              </w:rPr>
            </m:ctrlPr>
          </m:dPr>
          <m:e>
            <m:r>
              <w:rPr>
                <w:rFonts w:ascii="Cambria Math" w:hAnsi="Cambria Math"/>
              </w:rPr>
              <m:t>v,n</m:t>
            </m:r>
          </m:e>
        </m:d>
      </m:oMath>
      <w:r w:rsidRPr="00C823EA">
        <w:t xml:space="preserve">, </w:t>
      </w:r>
      <w:r>
        <w:t xml:space="preserve">the syntactic behaviour is defined as the posterior probability distribution over the patterns given the pair, </w:t>
      </w:r>
      <w:r w:rsidR="00AF4F46">
        <w:t>as shown</w:t>
      </w:r>
      <w:r>
        <w:t xml:space="preserve"> in </w:t>
      </w:r>
      <w:r w:rsidR="00AF4F46">
        <w:fldChar w:fldCharType="begin"/>
      </w:r>
      <w:r w:rsidR="00AF4F46">
        <w:instrText xml:space="preserve"> REF _Ref3469474 \h </w:instrText>
      </w:r>
      <w:r w:rsidR="00BE7F3F">
        <w:instrText xml:space="preserve"> \* MERGEFORMAT </w:instrText>
      </w:r>
      <w:r w:rsidR="00AF4F46">
        <w:fldChar w:fldCharType="separate"/>
      </w:r>
      <w:r w:rsidR="00A041E4">
        <w:t xml:space="preserve">Equation </w:t>
      </w:r>
      <w:r w:rsidR="00A041E4">
        <w:rPr>
          <w:noProof/>
        </w:rPr>
        <w:t>4</w:t>
      </w:r>
      <w:r w:rsidR="00AF4F46">
        <w:fldChar w:fldCharType="end"/>
      </w:r>
      <w:r>
        <w:t>.</w:t>
      </w:r>
    </w:p>
    <w:p w14:paraId="4B25C832" w14:textId="77777777" w:rsidR="00003091" w:rsidRDefault="00003091" w:rsidP="00BE7F3F">
      <w:pPr>
        <w:jc w:val="both"/>
      </w:pPr>
    </w:p>
    <w:p w14:paraId="7BC38CCA" w14:textId="77777777" w:rsidR="00C823EA" w:rsidRPr="00C823EA" w:rsidRDefault="00C823EA" w:rsidP="00C823EA">
      <w:pPr>
        <w:keepNext/>
      </w:pPr>
      <m:oMathPara>
        <m:oMath>
          <m:r>
            <w:rPr>
              <w:rFonts w:ascii="Cambria Math" w:hAnsi="Cambria Math"/>
            </w:rPr>
            <m:t>P</m:t>
          </m:r>
          <m:d>
            <m:dPr>
              <m:ctrlPr>
                <w:rPr>
                  <w:rFonts w:ascii="Cambria Math" w:hAnsi="Cambria Math"/>
                  <w:i/>
                </w:rPr>
              </m:ctrlPr>
            </m:dPr>
            <m:e>
              <m:r>
                <w:rPr>
                  <w:rFonts w:ascii="Cambria Math" w:hAnsi="Cambria Math"/>
                </w:rPr>
                <m:t>pt</m:t>
              </m:r>
            </m:e>
            <m:e>
              <m:r>
                <w:rPr>
                  <w:rFonts w:ascii="Cambria Math" w:hAnsi="Cambria Math"/>
                </w:rPr>
                <m:t>v,n</m:t>
              </m:r>
            </m:e>
          </m:d>
          <m:r>
            <w:rPr>
              <w:rFonts w:ascii="Cambria Math" w:hAnsi="Cambria Math"/>
            </w:rPr>
            <m:t>=</m:t>
          </m:r>
          <m:f>
            <m:fPr>
              <m:ctrlPr>
                <w:rPr>
                  <w:rFonts w:ascii="Cambria Math" w:hAnsi="Cambria Math"/>
                  <w:i/>
                </w:rPr>
              </m:ctrlPr>
            </m:fPr>
            <m:num>
              <m:r>
                <w:rPr>
                  <w:rFonts w:ascii="Cambria Math" w:hAnsi="Cambria Math"/>
                </w:rPr>
                <m:t>f(v,n,pt)</m:t>
              </m:r>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f(v,n,</m:t>
                  </m:r>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f(v,n,pt)</m:t>
              </m:r>
            </m:num>
            <m:den>
              <m:r>
                <w:rPr>
                  <w:rFonts w:ascii="Cambria Math" w:hAnsi="Cambria Math"/>
                </w:rPr>
                <m:t>f(v,n,*)</m:t>
              </m:r>
            </m:den>
          </m:f>
        </m:oMath>
      </m:oMathPara>
    </w:p>
    <w:p w14:paraId="17FD0C4F" w14:textId="1CB8DF1D" w:rsidR="00C823EA" w:rsidRDefault="00C823EA" w:rsidP="00C823EA">
      <w:pPr>
        <w:pStyle w:val="Caption"/>
        <w:jc w:val="center"/>
      </w:pPr>
      <w:bookmarkStart w:id="22" w:name="_Ref346947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A041E4">
        <w:rPr>
          <w:noProof/>
        </w:rPr>
        <w:t>4</w:t>
      </w:r>
      <w:r w:rsidR="004B0CF0">
        <w:rPr>
          <w:noProof/>
        </w:rPr>
        <w:fldChar w:fldCharType="end"/>
      </w:r>
      <w:bookmarkEnd w:id="22"/>
      <w:r>
        <w:t xml:space="preserve"> - Syntactic Behaviour of Target Verb-Noun Pair in</w:t>
      </w:r>
      <w:sdt>
        <w:sdtPr>
          <w:id w:val="-1630004372"/>
          <w:citation/>
        </w:sdtPr>
        <w:sdtContent>
          <w:r>
            <w:fldChar w:fldCharType="begin"/>
          </w:r>
          <w:r>
            <w:instrText xml:space="preserve"> CITATION Faz09 \l 2057 </w:instrText>
          </w:r>
          <w:r>
            <w:fldChar w:fldCharType="separate"/>
          </w:r>
          <w:r w:rsidR="00A041E4">
            <w:rPr>
              <w:noProof/>
            </w:rPr>
            <w:t xml:space="preserve"> [2]</w:t>
          </w:r>
          <w:r>
            <w:fldChar w:fldCharType="end"/>
          </w:r>
        </w:sdtContent>
      </w:sdt>
    </w:p>
    <w:p w14:paraId="61CDEDF7" w14:textId="2D7667D7" w:rsidR="00AF4F46" w:rsidRDefault="00AF4F46" w:rsidP="00BE7F3F">
      <w:pPr>
        <w:jc w:val="both"/>
      </w:pPr>
      <w:r>
        <w:t xml:space="preserve">Using these two equations, the </w:t>
      </w:r>
      <w:r>
        <w:rPr>
          <w:u w:val="single"/>
        </w:rPr>
        <w:t>degree of syntactic fixedness</w:t>
      </w:r>
      <w:r>
        <w:t xml:space="preserve"> for a target verb-noun pair is estimated the divergence of its syntactic behaviour from the typical syntactic behaviour, which is formulated in </w:t>
      </w:r>
      <w:r>
        <w:fldChar w:fldCharType="begin"/>
      </w:r>
      <w:r>
        <w:instrText xml:space="preserve"> REF _Ref3469931 \h </w:instrText>
      </w:r>
      <w:r w:rsidR="00BE7F3F">
        <w:instrText xml:space="preserve"> \* MERGEFORMAT </w:instrText>
      </w:r>
      <w:r>
        <w:fldChar w:fldCharType="separate"/>
      </w:r>
      <w:r w:rsidR="00A041E4">
        <w:t xml:space="preserve">Equation </w:t>
      </w:r>
      <w:r w:rsidR="00A041E4">
        <w:rPr>
          <w:noProof/>
        </w:rPr>
        <w:t>5</w:t>
      </w:r>
      <w:r>
        <w:fldChar w:fldCharType="end"/>
      </w:r>
      <w:r>
        <w:t xml:space="preserve"> using Kullback Leibler (KL-) divergence</w:t>
      </w:r>
      <w:sdt>
        <w:sdtPr>
          <w:id w:val="-66193273"/>
          <w:citation/>
        </w:sdtPr>
        <w:sdtContent>
          <w:r w:rsidR="00C47798">
            <w:fldChar w:fldCharType="begin"/>
          </w:r>
          <w:r w:rsidR="00C47798">
            <w:instrText xml:space="preserve"> CITATION Cov91 \l 2057 </w:instrText>
          </w:r>
          <w:r w:rsidR="00C47798">
            <w:fldChar w:fldCharType="separate"/>
          </w:r>
          <w:r w:rsidR="00A041E4">
            <w:rPr>
              <w:noProof/>
            </w:rPr>
            <w:t xml:space="preserve"> [11]</w:t>
          </w:r>
          <w:r w:rsidR="00C47798">
            <w:fldChar w:fldCharType="end"/>
          </w:r>
        </w:sdtContent>
      </w:sdt>
      <w:r>
        <w:t xml:space="preserve">. Thus </w:t>
      </w:r>
      <m:oMath>
        <m:sSub>
          <m:sSubPr>
            <m:ctrlPr>
              <w:rPr>
                <w:rFonts w:ascii="Cambria Math" w:hAnsi="Cambria Math"/>
                <w:i/>
              </w:rPr>
            </m:ctrlPr>
          </m:sSubPr>
          <m:e>
            <m:r>
              <w:rPr>
                <w:rFonts w:ascii="Cambria Math" w:hAnsi="Cambria Math"/>
              </w:rPr>
              <m:t>Fixedness</m:t>
            </m:r>
          </m:e>
          <m:sub>
            <m:r>
              <w:rPr>
                <w:rFonts w:ascii="Cambria Math" w:hAnsi="Cambria Math"/>
              </w:rPr>
              <m:t>syn</m:t>
            </m:r>
          </m:sub>
        </m:sSub>
        <m:r>
          <w:rPr>
            <w:rFonts w:ascii="Cambria Math" w:hAnsi="Cambria Math"/>
          </w:rPr>
          <m:t>(v,n)∈</m:t>
        </m:r>
        <m:d>
          <m:dPr>
            <m:begChr m:val="["/>
            <m:endChr m:val="]"/>
            <m:ctrlPr>
              <w:rPr>
                <w:rFonts w:ascii="Cambria Math" w:hAnsi="Cambria Math"/>
                <w:i/>
              </w:rPr>
            </m:ctrlPr>
          </m:dPr>
          <m:e>
            <m:r>
              <w:rPr>
                <w:rFonts w:ascii="Cambria Math" w:hAnsi="Cambria Math"/>
              </w:rPr>
              <m:t>0,+∞</m:t>
            </m:r>
          </m:e>
        </m:d>
      </m:oMath>
      <w:r w:rsidR="002A2685">
        <w:t>.</w:t>
      </w:r>
    </w:p>
    <w:p w14:paraId="70E84698" w14:textId="77777777" w:rsidR="00003091" w:rsidRDefault="00003091" w:rsidP="00BE7F3F">
      <w:pPr>
        <w:jc w:val="both"/>
      </w:pPr>
    </w:p>
    <w:p w14:paraId="342F1092" w14:textId="77777777" w:rsidR="00AF4F46" w:rsidRPr="00AF4F46" w:rsidRDefault="009E7297" w:rsidP="00AF4F46">
      <w:pPr>
        <w:keepNext/>
      </w:pPr>
      <m:oMathPara>
        <m:oMath>
          <m:sSub>
            <m:sSubPr>
              <m:ctrlPr>
                <w:rPr>
                  <w:rFonts w:ascii="Cambria Math" w:hAnsi="Cambria Math"/>
                  <w:i/>
                </w:rPr>
              </m:ctrlPr>
            </m:sSubPr>
            <m:e>
              <m:r>
                <w:rPr>
                  <w:rFonts w:ascii="Cambria Math" w:hAnsi="Cambria Math"/>
                </w:rPr>
                <m:t>Fixedness</m:t>
              </m:r>
            </m:e>
            <m:sub>
              <m:r>
                <w:rPr>
                  <w:rFonts w:ascii="Cambria Math" w:hAnsi="Cambria Math"/>
                </w:rPr>
                <m:t>syn</m:t>
              </m:r>
            </m:sub>
          </m:sSub>
          <m:d>
            <m:dPr>
              <m:ctrlPr>
                <w:rPr>
                  <w:rFonts w:ascii="Cambria Math" w:hAnsi="Cambria Math"/>
                  <w:i/>
                </w:rPr>
              </m:ctrlPr>
            </m:dPr>
            <m:e>
              <m:r>
                <w:rPr>
                  <w:rFonts w:ascii="Cambria Math" w:hAnsi="Cambria Math"/>
                </w:rPr>
                <m:t>v,n</m:t>
              </m:r>
            </m:e>
          </m:d>
          <m:r>
            <w:rPr>
              <w:rFonts w:ascii="Cambria Math" w:hAnsi="Cambria Math"/>
            </w:rPr>
            <m:t>=D(P(pt|v,n)|</m:t>
          </m:r>
          <m:d>
            <m:dPr>
              <m:beg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pt</m:t>
                  </m:r>
                </m:e>
              </m:d>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|v,n</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|v,n</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e>
                      </m:d>
                    </m:den>
                  </m:f>
                </m:e>
              </m:func>
            </m:e>
          </m:nary>
        </m:oMath>
      </m:oMathPara>
    </w:p>
    <w:p w14:paraId="0C9B83D7" w14:textId="5EA4167A" w:rsidR="00AF4F46" w:rsidRDefault="00AF4F46" w:rsidP="00AF4F46">
      <w:pPr>
        <w:pStyle w:val="Caption"/>
        <w:jc w:val="center"/>
        <w:rPr>
          <w:noProof/>
        </w:rPr>
      </w:pPr>
      <w:bookmarkStart w:id="23" w:name="_Ref3469931"/>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A041E4">
        <w:rPr>
          <w:noProof/>
        </w:rPr>
        <w:t>5</w:t>
      </w:r>
      <w:r w:rsidR="004B0CF0">
        <w:rPr>
          <w:noProof/>
        </w:rPr>
        <w:fldChar w:fldCharType="end"/>
      </w:r>
      <w:bookmarkEnd w:id="23"/>
      <w:r>
        <w:t xml:space="preserve"> - Degree of Syntactic Fixedness</w:t>
      </w:r>
      <w:r>
        <w:rPr>
          <w:noProof/>
        </w:rPr>
        <w:t xml:space="preserve"> for a Target Verb-Noun pair in</w:t>
      </w:r>
      <w:sdt>
        <w:sdtPr>
          <w:rPr>
            <w:noProof/>
          </w:rPr>
          <w:id w:val="-1472199824"/>
          <w:citation/>
        </w:sdtPr>
        <w:sdtContent>
          <w:r>
            <w:rPr>
              <w:noProof/>
            </w:rPr>
            <w:fldChar w:fldCharType="begin"/>
          </w:r>
          <w:r>
            <w:rPr>
              <w:noProof/>
            </w:rPr>
            <w:instrText xml:space="preserve"> CITATION Faz09 \l 2057 </w:instrText>
          </w:r>
          <w:r>
            <w:rPr>
              <w:noProof/>
            </w:rPr>
            <w:fldChar w:fldCharType="separate"/>
          </w:r>
          <w:r w:rsidR="00A041E4">
            <w:rPr>
              <w:noProof/>
            </w:rPr>
            <w:t xml:space="preserve"> [2]</w:t>
          </w:r>
          <w:r>
            <w:rPr>
              <w:noProof/>
            </w:rPr>
            <w:fldChar w:fldCharType="end"/>
          </w:r>
        </w:sdtContent>
      </w:sdt>
    </w:p>
    <w:p w14:paraId="451D7791" w14:textId="69717B8A" w:rsidR="00BE7F3F" w:rsidRDefault="009E7297" w:rsidP="00D070D5">
      <w:pPr>
        <w:jc w:val="both"/>
      </w:pPr>
      <w:sdt>
        <w:sdtPr>
          <w:id w:val="-2099861480"/>
          <w:citation/>
        </w:sdtPr>
        <w:sdtContent>
          <w:r w:rsidR="00BE7F3F">
            <w:fldChar w:fldCharType="begin"/>
          </w:r>
          <w:r w:rsidR="00BE7F3F">
            <w:instrText xml:space="preserve"> CITATION Faz09 \l 2057 </w:instrText>
          </w:r>
          <w:r w:rsidR="00BE7F3F">
            <w:fldChar w:fldCharType="separate"/>
          </w:r>
          <w:r w:rsidR="00A041E4">
            <w:rPr>
              <w:noProof/>
            </w:rPr>
            <w:t>[2]</w:t>
          </w:r>
          <w:r w:rsidR="00BE7F3F">
            <w:fldChar w:fldCharType="end"/>
          </w:r>
        </w:sdtContent>
      </w:sdt>
      <w:r w:rsidR="00BE7F3F">
        <w:t xml:space="preserve"> hypothesizes that idiomatic VNCs are both lexically and syntactically more fixed than literal verb-noun combinations, thus they propose</w:t>
      </w:r>
      <w:r w:rsidR="00D070D5">
        <w:t xml:space="preserve"> </w:t>
      </w:r>
      <w:r w:rsidR="00D070D5">
        <w:fldChar w:fldCharType="begin"/>
      </w:r>
      <w:r w:rsidR="00D070D5">
        <w:instrText xml:space="preserve"> REF _Ref3470744 \h </w:instrText>
      </w:r>
      <w:r w:rsidR="00D070D5">
        <w:fldChar w:fldCharType="separate"/>
      </w:r>
      <w:r w:rsidR="00A041E4">
        <w:t xml:space="preserve">Equation </w:t>
      </w:r>
      <w:r w:rsidR="00A041E4">
        <w:rPr>
          <w:noProof/>
        </w:rPr>
        <w:t>6</w:t>
      </w:r>
      <w:r w:rsidR="00D070D5">
        <w:fldChar w:fldCharType="end"/>
      </w:r>
      <w:r w:rsidR="00BE7F3F">
        <w:t xml:space="preserve"> to measure overall fixedness of a given pair</w:t>
      </w:r>
      <w:r w:rsidR="00D070D5">
        <w:t>, rescaling the syntactic and lexical fixedness degrees under the range [0,1]</w:t>
      </w:r>
      <w:r w:rsidR="00BE7F3F">
        <w:t xml:space="preserve">, </w:t>
      </w:r>
      <w:r w:rsidR="00D070D5">
        <w:t>so the overall fixedness</w:t>
      </w:r>
      <w:r w:rsidR="00BE7F3F">
        <w:t xml:space="preserve"> falls in the range</w:t>
      </w:r>
      <w:r w:rsidR="00D070D5">
        <w:t xml:space="preserve"> </w:t>
      </w:r>
      <m:oMath>
        <m:sSub>
          <m:sSubPr>
            <m:ctrlPr>
              <w:rPr>
                <w:rFonts w:ascii="Cambria Math" w:hAnsi="Cambria Math"/>
                <w:i/>
              </w:rPr>
            </m:ctrlPr>
          </m:sSubPr>
          <m:e>
            <m:r>
              <w:rPr>
                <w:rFonts w:ascii="Cambria Math" w:hAnsi="Cambria Math"/>
              </w:rPr>
              <m:t>Fixedness</m:t>
            </m:r>
          </m:e>
          <m:sub>
            <m:r>
              <w:rPr>
                <w:rFonts w:ascii="Cambria Math" w:hAnsi="Cambria Math"/>
              </w:rPr>
              <m:t>overall</m:t>
            </m:r>
          </m:sub>
        </m:sSub>
        <m:r>
          <w:rPr>
            <w:rFonts w:ascii="Cambria Math" w:hAnsi="Cambria Math"/>
          </w:rPr>
          <m:t>(v,n)∈</m:t>
        </m:r>
        <m:d>
          <m:dPr>
            <m:begChr m:val="["/>
            <m:endChr m:val="]"/>
            <m:ctrlPr>
              <w:rPr>
                <w:rFonts w:ascii="Cambria Math" w:hAnsi="Cambria Math"/>
                <w:i/>
              </w:rPr>
            </m:ctrlPr>
          </m:dPr>
          <m:e>
            <m:r>
              <w:rPr>
                <w:rFonts w:ascii="Cambria Math" w:hAnsi="Cambria Math"/>
              </w:rPr>
              <m:t>0,1</m:t>
            </m:r>
          </m:e>
        </m:d>
      </m:oMath>
      <w:r w:rsidR="00BE7F3F">
        <w:t>.</w:t>
      </w:r>
    </w:p>
    <w:p w14:paraId="194D72A0" w14:textId="77777777" w:rsidR="00003091" w:rsidRDefault="00003091" w:rsidP="00D070D5">
      <w:pPr>
        <w:jc w:val="both"/>
      </w:pPr>
    </w:p>
    <w:p w14:paraId="1680D2D1" w14:textId="77777777" w:rsidR="00BE7F3F" w:rsidRPr="00D070D5" w:rsidRDefault="009E7297" w:rsidP="00D070D5">
      <w:pPr>
        <w:keepNext/>
      </w:pPr>
      <m:oMathPara>
        <m:oMath>
          <m:sSub>
            <m:sSubPr>
              <m:ctrlPr>
                <w:rPr>
                  <w:rFonts w:ascii="Cambria Math" w:hAnsi="Cambria Math"/>
                  <w:i/>
                </w:rPr>
              </m:ctrlPr>
            </m:sSubPr>
            <m:e>
              <m:r>
                <w:rPr>
                  <w:rFonts w:ascii="Cambria Math" w:hAnsi="Cambria Math"/>
                </w:rPr>
                <m:t>Fixedness</m:t>
              </m:r>
            </m:e>
            <m:sub>
              <m:r>
                <w:rPr>
                  <w:rFonts w:ascii="Cambria Math" w:hAnsi="Cambria Math"/>
                </w:rPr>
                <m:t>overall</m:t>
              </m:r>
            </m:sub>
          </m:sSub>
          <m:d>
            <m:dPr>
              <m:ctrlPr>
                <w:rPr>
                  <w:rFonts w:ascii="Cambria Math" w:hAnsi="Cambria Math"/>
                  <w:i/>
                </w:rPr>
              </m:ctrlPr>
            </m:dPr>
            <m:e>
              <m:r>
                <w:rPr>
                  <w:rFonts w:ascii="Cambria Math" w:hAnsi="Cambria Math"/>
                </w:rPr>
                <m:t>v,n</m:t>
              </m:r>
            </m:e>
          </m:d>
          <m:r>
            <w:rPr>
              <w:rFonts w:ascii="Cambria Math" w:hAnsi="Cambria Math"/>
            </w:rPr>
            <m:t>=α</m:t>
          </m:r>
          <m:sSub>
            <m:sSubPr>
              <m:ctrlPr>
                <w:rPr>
                  <w:rFonts w:ascii="Cambria Math" w:hAnsi="Cambria Math"/>
                  <w:i/>
                </w:rPr>
              </m:ctrlPr>
            </m:sSubPr>
            <m:e>
              <m:r>
                <w:rPr>
                  <w:rFonts w:ascii="Cambria Math" w:hAnsi="Cambria Math"/>
                </w:rPr>
                <m:t>Fixedness</m:t>
              </m:r>
            </m:e>
            <m:sub>
              <m:r>
                <w:rPr>
                  <w:rFonts w:ascii="Cambria Math" w:hAnsi="Cambria Math"/>
                </w:rPr>
                <m:t>syn</m:t>
              </m:r>
            </m:sub>
          </m:sSub>
          <m:d>
            <m:dPr>
              <m:ctrlPr>
                <w:rPr>
                  <w:rFonts w:ascii="Cambria Math" w:hAnsi="Cambria Math"/>
                  <w:i/>
                </w:rPr>
              </m:ctrlPr>
            </m:dPr>
            <m:e>
              <m:r>
                <w:rPr>
                  <w:rFonts w:ascii="Cambria Math" w:hAnsi="Cambria Math"/>
                </w:rPr>
                <m:t>v,n</m:t>
              </m:r>
            </m:e>
          </m:d>
          <m:r>
            <w:rPr>
              <w:rFonts w:ascii="Cambria Math" w:hAnsi="Cambria Math"/>
            </w:rPr>
            <m:t>+(1-α)</m:t>
          </m:r>
          <m:sSub>
            <m:sSubPr>
              <m:ctrlPr>
                <w:rPr>
                  <w:rFonts w:ascii="Cambria Math" w:hAnsi="Cambria Math"/>
                  <w:i/>
                </w:rPr>
              </m:ctrlPr>
            </m:sSubPr>
            <m:e>
              <m:r>
                <w:rPr>
                  <w:rFonts w:ascii="Cambria Math" w:hAnsi="Cambria Math"/>
                </w:rPr>
                <m:t>Fixedness</m:t>
              </m:r>
            </m:e>
            <m:sub>
              <m:r>
                <w:rPr>
                  <w:rFonts w:ascii="Cambria Math" w:hAnsi="Cambria Math"/>
                </w:rPr>
                <m:t>lex</m:t>
              </m:r>
            </m:sub>
          </m:sSub>
          <m:r>
            <w:rPr>
              <w:rFonts w:ascii="Cambria Math" w:hAnsi="Cambria Math"/>
            </w:rPr>
            <m:t>(v,n)</m:t>
          </m:r>
        </m:oMath>
      </m:oMathPara>
    </w:p>
    <w:p w14:paraId="672446EF" w14:textId="2E60A933" w:rsidR="00D070D5" w:rsidRDefault="00D070D5" w:rsidP="00D070D5">
      <w:pPr>
        <w:pStyle w:val="Caption"/>
        <w:jc w:val="center"/>
      </w:pPr>
      <w:bookmarkStart w:id="24" w:name="_Ref347074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A041E4">
        <w:rPr>
          <w:noProof/>
        </w:rPr>
        <w:t>6</w:t>
      </w:r>
      <w:r w:rsidR="004B0CF0">
        <w:rPr>
          <w:noProof/>
        </w:rPr>
        <w:fldChar w:fldCharType="end"/>
      </w:r>
      <w:bookmarkEnd w:id="24"/>
      <w:r>
        <w:t xml:space="preserve"> - Overall Fixedness for Target Verb-Noun pair in</w:t>
      </w:r>
      <w:sdt>
        <w:sdtPr>
          <w:id w:val="-1166704288"/>
          <w:citation/>
        </w:sdtPr>
        <w:sdtContent>
          <w:r>
            <w:fldChar w:fldCharType="begin"/>
          </w:r>
          <w:r>
            <w:instrText xml:space="preserve"> CITATION Faz09 \l 2057 </w:instrText>
          </w:r>
          <w:r>
            <w:fldChar w:fldCharType="separate"/>
          </w:r>
          <w:r w:rsidR="00A041E4">
            <w:rPr>
              <w:noProof/>
            </w:rPr>
            <w:t xml:space="preserve"> [2]</w:t>
          </w:r>
          <w:r>
            <w:fldChar w:fldCharType="end"/>
          </w:r>
        </w:sdtContent>
      </w:sdt>
    </w:p>
    <w:p w14:paraId="75C222B3" w14:textId="37466B14" w:rsidR="0069115C" w:rsidRDefault="0069115C" w:rsidP="002C454B">
      <w:pPr>
        <w:jc w:val="both"/>
      </w:pPr>
      <w:r>
        <w:t xml:space="preserve">To measure the performance, </w:t>
      </w:r>
      <w:r w:rsidR="007D38E4">
        <w:t>the median score of the fixedness was determined as the threshold for separating idiomatic from literal VNCs, being pairs with an overall fixedness degree over the threshold classified as idiomatic. The results of accuracy, relative error rate reduction (ERR), the precision-recall curves, and the interpolated three-point average precision (IAP) are shown in</w:t>
      </w:r>
      <w:r w:rsidR="00CB0470">
        <w:t xml:space="preserve"> </w:t>
      </w:r>
      <w:r w:rsidR="00CB0470">
        <w:fldChar w:fldCharType="begin"/>
      </w:r>
      <w:r w:rsidR="00CB0470">
        <w:instrText xml:space="preserve"> REF _Ref3488074 \h </w:instrText>
      </w:r>
      <w:r w:rsidR="002C454B">
        <w:instrText xml:space="preserve"> \* MERGEFORMAT </w:instrText>
      </w:r>
      <w:r w:rsidR="00CB0470">
        <w:fldChar w:fldCharType="separate"/>
      </w:r>
      <w:r w:rsidR="00A041E4">
        <w:t xml:space="preserve">Figure </w:t>
      </w:r>
      <w:r w:rsidR="00A041E4">
        <w:rPr>
          <w:noProof/>
        </w:rPr>
        <w:t>1</w:t>
      </w:r>
      <w:r w:rsidR="00CB0470">
        <w:fldChar w:fldCharType="end"/>
      </w:r>
      <w:r w:rsidR="007D38E4">
        <w:t>.</w:t>
      </w:r>
    </w:p>
    <w:p w14:paraId="33BA321A" w14:textId="77777777" w:rsidR="007D38E4" w:rsidRDefault="007D38E4" w:rsidP="007D38E4">
      <w:pPr>
        <w:keepNext/>
      </w:pPr>
      <w:r>
        <w:rPr>
          <w:noProof/>
          <w:lang w:eastAsia="en-GB"/>
        </w:rPr>
        <w:lastRenderedPageBreak/>
        <w:drawing>
          <wp:inline distT="0" distB="0" distL="0" distR="0" wp14:anchorId="3E9B601D" wp14:editId="69C31BE3">
            <wp:extent cx="5278120" cy="2169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169795"/>
                    </a:xfrm>
                    <a:prstGeom prst="rect">
                      <a:avLst/>
                    </a:prstGeom>
                  </pic:spPr>
                </pic:pic>
              </a:graphicData>
            </a:graphic>
          </wp:inline>
        </w:drawing>
      </w:r>
    </w:p>
    <w:p w14:paraId="0920D9B4" w14:textId="61A9FEA6" w:rsidR="00CB0470" w:rsidRDefault="007D38E4" w:rsidP="00611AF5">
      <w:pPr>
        <w:pStyle w:val="Caption"/>
        <w:jc w:val="center"/>
      </w:pPr>
      <w:bookmarkStart w:id="25" w:name="_Ref3488074"/>
      <w:r>
        <w:t xml:space="preserve">Figure </w:t>
      </w:r>
      <w:r w:rsidR="0055540E">
        <w:rPr>
          <w:noProof/>
        </w:rPr>
        <w:fldChar w:fldCharType="begin"/>
      </w:r>
      <w:r w:rsidR="0055540E">
        <w:rPr>
          <w:noProof/>
        </w:rPr>
        <w:instrText xml:space="preserve"> SEQ Figure \* ARABIC </w:instrText>
      </w:r>
      <w:r w:rsidR="0055540E">
        <w:rPr>
          <w:noProof/>
        </w:rPr>
        <w:fldChar w:fldCharType="separate"/>
      </w:r>
      <w:r w:rsidR="00A041E4">
        <w:rPr>
          <w:noProof/>
        </w:rPr>
        <w:t>1</w:t>
      </w:r>
      <w:r w:rsidR="0055540E">
        <w:rPr>
          <w:noProof/>
        </w:rPr>
        <w:fldChar w:fldCharType="end"/>
      </w:r>
      <w:bookmarkEnd w:id="25"/>
      <w:r>
        <w:t xml:space="preserve"> - %IAP and %Acc of Fixedness_lex and Fixedness_overall over development data</w:t>
      </w:r>
      <w:sdt>
        <w:sdtPr>
          <w:id w:val="375123750"/>
          <w:citation/>
        </w:sdtPr>
        <w:sdtContent>
          <w:r>
            <w:fldChar w:fldCharType="begin"/>
          </w:r>
          <w:r>
            <w:rPr>
              <w:lang w:val="en-US"/>
            </w:rPr>
            <w:instrText xml:space="preserve"> CITATION Faz09 \l 1033 </w:instrText>
          </w:r>
          <w:r>
            <w:fldChar w:fldCharType="separate"/>
          </w:r>
          <w:r w:rsidR="00A041E4">
            <w:rPr>
              <w:noProof/>
              <w:lang w:val="en-US"/>
            </w:rPr>
            <w:t xml:space="preserve"> </w:t>
          </w:r>
          <w:r w:rsidR="00A041E4" w:rsidRPr="00A041E4">
            <w:rPr>
              <w:noProof/>
              <w:lang w:val="en-US"/>
            </w:rPr>
            <w:t>[2]</w:t>
          </w:r>
          <w:r>
            <w:fldChar w:fldCharType="end"/>
          </w:r>
        </w:sdtContent>
      </w:sdt>
    </w:p>
    <w:p w14:paraId="5E43B93C" w14:textId="4E698530" w:rsidR="006D78F2" w:rsidRDefault="00A75301" w:rsidP="006D78F2">
      <w:pPr>
        <w:pStyle w:val="Heading3"/>
      </w:pPr>
      <w:bookmarkStart w:id="26" w:name="_Toc14517845"/>
      <w:r>
        <w:t>Canonical Forms</w:t>
      </w:r>
      <w:bookmarkEnd w:id="26"/>
    </w:p>
    <w:p w14:paraId="1C74E9D7" w14:textId="778A9D83" w:rsidR="00C76EBE" w:rsidRDefault="00C76EBE" w:rsidP="006D78F2">
      <w:pPr>
        <w:jc w:val="both"/>
      </w:pPr>
      <w:r>
        <w:t>Based on the assumption that VNICs are syntactically fixed, it is suggested that they will have a small set of Canonical Forms (“preferred forms”)</w:t>
      </w:r>
      <w:sdt>
        <w:sdtPr>
          <w:id w:val="18679448"/>
          <w:citation/>
        </w:sdtPr>
        <w:sdtContent>
          <w:r>
            <w:fldChar w:fldCharType="begin"/>
          </w:r>
          <w:r>
            <w:instrText xml:space="preserve"> CITATION Faz09 \l 2057 </w:instrText>
          </w:r>
          <w:r>
            <w:fldChar w:fldCharType="separate"/>
          </w:r>
          <w:r w:rsidR="00A041E4">
            <w:rPr>
              <w:noProof/>
            </w:rPr>
            <w:t xml:space="preserve"> [2]</w:t>
          </w:r>
          <w:r>
            <w:fldChar w:fldCharType="end"/>
          </w:r>
        </w:sdtContent>
      </w:sdt>
      <w:sdt>
        <w:sdtPr>
          <w:id w:val="1034999155"/>
          <w:citation/>
        </w:sdtPr>
        <w:sdtContent>
          <w:r>
            <w:fldChar w:fldCharType="begin"/>
          </w:r>
          <w:r>
            <w:instrText xml:space="preserve"> CITATION Rie01 \l 2057 </w:instrText>
          </w:r>
          <w:r>
            <w:fldChar w:fldCharType="separate"/>
          </w:r>
          <w:r w:rsidR="00A041E4">
            <w:rPr>
              <w:noProof/>
            </w:rPr>
            <w:t xml:space="preserve"> [8]</w:t>
          </w:r>
          <w:r>
            <w:fldChar w:fldCharType="end"/>
          </w:r>
        </w:sdtContent>
      </w:sdt>
      <w:r>
        <w:t xml:space="preserve">. An unsupervised method by </w:t>
      </w:r>
      <w:sdt>
        <w:sdtPr>
          <w:id w:val="-1965965371"/>
          <w:citation/>
        </w:sdtPr>
        <w:sdtContent>
          <w:r>
            <w:fldChar w:fldCharType="begin"/>
          </w:r>
          <w:r>
            <w:instrText xml:space="preserve"> CITATION Faz09 \l 2057 </w:instrText>
          </w:r>
          <w:r>
            <w:fldChar w:fldCharType="separate"/>
          </w:r>
          <w:r w:rsidR="00A041E4">
            <w:rPr>
              <w:noProof/>
            </w:rPr>
            <w:t>[2]</w:t>
          </w:r>
          <w:r>
            <w:fldChar w:fldCharType="end"/>
          </w:r>
        </w:sdtContent>
      </w:sdt>
      <w:r>
        <w:t xml:space="preserve"> aims to find this set of Canonical Forms </w:t>
      </w:r>
      <m:oMath>
        <m:r>
          <w:rPr>
            <w:rFonts w:ascii="Cambria Math" w:hAnsi="Cambria Math"/>
          </w:rPr>
          <m:t>C</m:t>
        </m:r>
      </m:oMath>
      <w:r>
        <w:t xml:space="preserve"> of a target pair </w:t>
      </w:r>
      <m:oMath>
        <m:d>
          <m:dPr>
            <m:begChr m:val="〈"/>
            <m:endChr m:val="〉"/>
            <m:ctrlPr>
              <w:rPr>
                <w:rFonts w:ascii="Cambria Math" w:hAnsi="Cambria Math"/>
                <w:i/>
              </w:rPr>
            </m:ctrlPr>
          </m:dPr>
          <m:e>
            <m:r>
              <w:rPr>
                <w:rFonts w:ascii="Cambria Math" w:hAnsi="Cambria Math"/>
              </w:rPr>
              <m:t>v, n</m:t>
            </m:r>
          </m:e>
        </m:d>
      </m:oMath>
      <w:r>
        <w:t xml:space="preserve"> with the following equation:</w:t>
      </w:r>
    </w:p>
    <w:p w14:paraId="5E7A07DE" w14:textId="77777777" w:rsidR="00F80659" w:rsidRDefault="00C76EBE" w:rsidP="00F80659">
      <w:pPr>
        <w:pStyle w:val="Caption"/>
        <w:rPr>
          <w:bCs w:val="0"/>
          <w:sz w:val="24"/>
          <w:szCs w:val="20"/>
        </w:rPr>
      </w:pPr>
      <m:oMathPara>
        <m:oMath>
          <m:r>
            <w:rPr>
              <w:rFonts w:ascii="Cambria Math" w:hAnsi="Cambria Math"/>
            </w:rPr>
            <m:t>C</m:t>
          </m:r>
          <m:d>
            <m:dPr>
              <m:ctrlPr>
                <w:rPr>
                  <w:rFonts w:ascii="Cambria Math" w:hAnsi="Cambria Math"/>
                  <w:i/>
                </w:rPr>
              </m:ctrlPr>
            </m:dPr>
            <m:e>
              <m:r>
                <w:rPr>
                  <w:rFonts w:ascii="Cambria Math" w:hAnsi="Cambria Math"/>
                </w:rPr>
                <m:t>v,n</m:t>
              </m:r>
            </m:e>
          </m:d>
          <m:r>
            <w:rPr>
              <w:rFonts w:ascii="Cambria Math" w:hAnsi="Cambria Math"/>
            </w:rPr>
            <m:t>=</m:t>
          </m:r>
          <m:d>
            <m:dPr>
              <m:begChr m:val="{"/>
              <m:endChr m:val="}"/>
              <m:ctrlPr>
                <w:rPr>
                  <w:rFonts w:ascii="Cambria Math" w:hAnsi="Cambria Math"/>
                  <w:bCs w:val="0"/>
                  <w:i/>
                  <w:sz w:val="24"/>
                  <w:szCs w:val="20"/>
                </w:rPr>
              </m:ctrlPr>
            </m:dPr>
            <m:e>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∈P|z</m:t>
              </m:r>
              <m:d>
                <m:dPr>
                  <m:ctrlPr>
                    <w:rPr>
                      <w:rFonts w:ascii="Cambria Math" w:hAnsi="Cambria Math"/>
                      <w:bCs w:val="0"/>
                      <w:i/>
                      <w:sz w:val="24"/>
                      <w:szCs w:val="20"/>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z</m:t>
                  </m:r>
                </m:sub>
              </m:sSub>
            </m:e>
          </m:d>
        </m:oMath>
      </m:oMathPara>
    </w:p>
    <w:p w14:paraId="1F72C92A" w14:textId="369E8528" w:rsidR="00C76EBE" w:rsidRDefault="00F80659" w:rsidP="00F80659">
      <w:pPr>
        <w:pStyle w:val="Caption"/>
        <w:jc w:val="center"/>
        <w:rPr>
          <w:noProof/>
        </w:rPr>
      </w:pPr>
      <w:bookmarkStart w:id="27" w:name="_Ref14185145"/>
      <w:r>
        <w:t xml:space="preserve">Equation </w:t>
      </w:r>
      <w:fldSimple w:instr=" SEQ Equation \* ARABIC ">
        <w:r w:rsidR="00A041E4">
          <w:rPr>
            <w:noProof/>
          </w:rPr>
          <w:t>7</w:t>
        </w:r>
      </w:fldSimple>
      <w:bookmarkEnd w:id="27"/>
      <w:r>
        <w:t xml:space="preserve"> - Algorithm to find set of Canonical Forms</w:t>
      </w:r>
      <w:r>
        <w:rPr>
          <w:noProof/>
        </w:rPr>
        <w:t xml:space="preserve"> by</w:t>
      </w:r>
      <w:sdt>
        <w:sdtPr>
          <w:rPr>
            <w:noProof/>
          </w:rPr>
          <w:id w:val="-332911061"/>
          <w:citation/>
        </w:sdtPr>
        <w:sdtContent>
          <w:r>
            <w:rPr>
              <w:noProof/>
            </w:rPr>
            <w:fldChar w:fldCharType="begin"/>
          </w:r>
          <w:r>
            <w:rPr>
              <w:noProof/>
            </w:rPr>
            <w:instrText xml:space="preserve"> CITATION Faz09 \l 2057 </w:instrText>
          </w:r>
          <w:r>
            <w:rPr>
              <w:noProof/>
            </w:rPr>
            <w:fldChar w:fldCharType="separate"/>
          </w:r>
          <w:r w:rsidR="00A041E4">
            <w:rPr>
              <w:noProof/>
            </w:rPr>
            <w:t xml:space="preserve"> [2]</w:t>
          </w:r>
          <w:r>
            <w:rPr>
              <w:noProof/>
            </w:rPr>
            <w:fldChar w:fldCharType="end"/>
          </w:r>
        </w:sdtContent>
      </w:sdt>
    </w:p>
    <w:p w14:paraId="104160B7" w14:textId="63938913" w:rsidR="00F80659" w:rsidRDefault="00F80659" w:rsidP="00003091">
      <w:pPr>
        <w:jc w:val="both"/>
      </w:pPr>
      <w:r>
        <w:t xml:space="preserve">Where </w:t>
      </w:r>
      <m:oMath>
        <m:r>
          <w:rPr>
            <w:rFonts w:ascii="Cambria Math" w:hAnsi="Cambria Math"/>
          </w:rPr>
          <m:t>P</m:t>
        </m:r>
      </m:oMath>
      <w:r>
        <w:t xml:space="preserve"> is the set of possible verb/noun patterns defined in </w:t>
      </w:r>
      <w:r>
        <w:fldChar w:fldCharType="begin"/>
      </w:r>
      <w:r>
        <w:instrText xml:space="preserve"> REF _Ref13937591 \h </w:instrText>
      </w:r>
      <w:r>
        <w:fldChar w:fldCharType="separate"/>
      </w:r>
      <w:r w:rsidR="00A041E4">
        <w:t xml:space="preserve">Table </w:t>
      </w:r>
      <w:r w:rsidR="00A041E4">
        <w:rPr>
          <w:noProof/>
        </w:rPr>
        <w:t>1</w:t>
      </w:r>
      <w:r>
        <w:fldChar w:fldCharType="end"/>
      </w:r>
      <w:r>
        <w:t xml:space="preserve">, </w:t>
      </w:r>
      <m:oMath>
        <m:r>
          <w:rPr>
            <w:rFonts w:ascii="Cambria Math" w:hAnsi="Cambria Math"/>
          </w:rPr>
          <m:t>z</m:t>
        </m:r>
        <m:d>
          <m:dPr>
            <m:ctrlPr>
              <w:rPr>
                <w:rFonts w:ascii="Cambria Math" w:hAnsi="Cambria Math"/>
                <w:i/>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static z-score in </w:t>
      </w:r>
      <w:r>
        <w:fldChar w:fldCharType="begin"/>
      </w:r>
      <w:r>
        <w:instrText xml:space="preserve"> REF _Ref14184024 \h </w:instrText>
      </w:r>
      <w:r>
        <w:fldChar w:fldCharType="separate"/>
      </w:r>
      <w:r w:rsidR="00A041E4">
        <w:t xml:space="preserve">Equation </w:t>
      </w:r>
      <w:r w:rsidR="00A041E4">
        <w:rPr>
          <w:noProof/>
        </w:rPr>
        <w:t>8</w:t>
      </w:r>
      <w:r>
        <w:fldChar w:fldCharType="end"/>
      </w:r>
      <w:r>
        <w:t xml:space="preserve">, and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is a predefined threshold.</w:t>
      </w:r>
    </w:p>
    <w:p w14:paraId="608D1F34" w14:textId="6D8E26BD" w:rsidR="00F80659" w:rsidRPr="00F80659" w:rsidRDefault="00F80659" w:rsidP="00F80659">
      <m:oMathPara>
        <m:oMath>
          <m:r>
            <w:rPr>
              <w:rFonts w:ascii="Cambria Math" w:hAnsi="Cambria Math"/>
            </w:rPr>
            <m:t>z</m:t>
          </m:r>
          <m:d>
            <m:dPr>
              <m:ctrlPr>
                <w:rPr>
                  <w:rFonts w:ascii="Cambria Math" w:hAnsi="Cambria Math"/>
                  <w:i/>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bar>
                <m:barPr>
                  <m:pos m:val="top"/>
                  <m:ctrlPr>
                    <w:rPr>
                      <w:rFonts w:ascii="Cambria Math" w:hAnsi="Cambria Math"/>
                      <w:i/>
                    </w:rPr>
                  </m:ctrlPr>
                </m:barPr>
                <m:e>
                  <m:r>
                    <w:rPr>
                      <w:rFonts w:ascii="Cambria Math" w:hAnsi="Cambria Math"/>
                    </w:rPr>
                    <m:t>f</m:t>
                  </m:r>
                </m:e>
              </m:bar>
            </m:num>
            <m:den>
              <m:r>
                <w:rPr>
                  <w:rFonts w:ascii="Cambria Math" w:hAnsi="Cambria Math"/>
                </w:rPr>
                <m:t>s</m:t>
              </m:r>
            </m:den>
          </m:f>
        </m:oMath>
      </m:oMathPara>
    </w:p>
    <w:p w14:paraId="017107C4" w14:textId="36366F28" w:rsidR="00F80659" w:rsidRPr="00F80659" w:rsidRDefault="00F80659" w:rsidP="00F80659">
      <w:pPr>
        <w:pStyle w:val="Caption"/>
        <w:jc w:val="center"/>
      </w:pPr>
      <w:bookmarkStart w:id="28" w:name="_Ref14184024"/>
      <w:r>
        <w:t xml:space="preserve">Equation </w:t>
      </w:r>
      <w:fldSimple w:instr=" SEQ Equation \* ARABIC ">
        <w:r w:rsidR="00A041E4">
          <w:rPr>
            <w:noProof/>
          </w:rPr>
          <w:t>8</w:t>
        </w:r>
      </w:fldSimple>
      <w:bookmarkEnd w:id="28"/>
      <w:r>
        <w:t xml:space="preserve"> - z-score for Pattern counts by</w:t>
      </w:r>
      <w:sdt>
        <w:sdtPr>
          <w:id w:val="-78441260"/>
          <w:citation/>
        </w:sdtPr>
        <w:sdtContent>
          <w:r>
            <w:fldChar w:fldCharType="begin"/>
          </w:r>
          <w:r>
            <w:instrText xml:space="preserve"> CITATION Faz09 \l 2057 </w:instrText>
          </w:r>
          <w:r>
            <w:fldChar w:fldCharType="separate"/>
          </w:r>
          <w:r w:rsidR="00A041E4">
            <w:rPr>
              <w:noProof/>
            </w:rPr>
            <w:t xml:space="preserve"> [2]</w:t>
          </w:r>
          <w:r>
            <w:fldChar w:fldCharType="end"/>
          </w:r>
        </w:sdtContent>
      </w:sdt>
    </w:p>
    <w:p w14:paraId="53D77500" w14:textId="3F5E20CC" w:rsidR="00F80659" w:rsidRPr="006D78F2" w:rsidRDefault="00F80659" w:rsidP="006D78F2">
      <w:pPr>
        <w:jc w:val="both"/>
      </w:pPr>
      <w:r>
        <w:t xml:space="preserve">Where </w:t>
      </w:r>
      <m:oMath>
        <m:r>
          <w:rPr>
            <w:rFonts w:ascii="Cambria Math" w:hAnsi="Cambria Math"/>
          </w:rPr>
          <m:t>f</m:t>
        </m:r>
        <m:d>
          <m:dPr>
            <m:ctrlPr>
              <w:rPr>
                <w:rFonts w:ascii="Cambria Math" w:hAnsi="Cambria Math"/>
                <w:i/>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frequency of a given verb/noun pair appearing in a particular pattern (</w:t>
      </w:r>
      <m:oMath>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m:oMath>
        <m:bar>
          <m:barPr>
            <m:pos m:val="top"/>
            <m:ctrlPr>
              <w:rPr>
                <w:rFonts w:ascii="Cambria Math" w:hAnsi="Cambria Math"/>
                <w:i/>
              </w:rPr>
            </m:ctrlPr>
          </m:barPr>
          <m:e>
            <m:r>
              <w:rPr>
                <w:rFonts w:ascii="Cambria Math" w:hAnsi="Cambria Math"/>
              </w:rPr>
              <m:t>f</m:t>
            </m:r>
          </m:e>
        </m:bar>
      </m:oMath>
      <w:r>
        <w:t xml:space="preserve"> is the sample mean, and </w:t>
      </w:r>
      <m:oMath>
        <m:r>
          <w:rPr>
            <w:rFonts w:ascii="Cambria Math" w:hAnsi="Cambria Math"/>
          </w:rPr>
          <m:t>s</m:t>
        </m:r>
      </m:oMath>
      <w:r>
        <w:t xml:space="preserve"> the sample standard deviation.</w:t>
      </w:r>
    </w:p>
    <w:p w14:paraId="4C4C8217" w14:textId="77777777" w:rsidR="00D10D42" w:rsidRDefault="00D10D42" w:rsidP="003774AC">
      <w:pPr>
        <w:pStyle w:val="Heading2"/>
        <w:rPr>
          <w:lang w:eastAsia="en-GB" w:bidi="he-IL"/>
        </w:rPr>
      </w:pPr>
      <w:bookmarkStart w:id="29" w:name="_Toc14517846"/>
      <w:r>
        <w:rPr>
          <w:lang w:eastAsia="en-GB" w:bidi="he-IL"/>
        </w:rPr>
        <w:t>Supervised Methods</w:t>
      </w:r>
      <w:bookmarkEnd w:id="29"/>
    </w:p>
    <w:p w14:paraId="2E2792EF" w14:textId="65F403C7" w:rsidR="00254490" w:rsidRDefault="00D21A58" w:rsidP="004B2206">
      <w:pPr>
        <w:jc w:val="both"/>
        <w:rPr>
          <w:lang w:eastAsia="en-GB" w:bidi="he-IL"/>
        </w:rPr>
      </w:pPr>
      <w:r>
        <w:rPr>
          <w:lang w:eastAsia="en-GB" w:bidi="he-IL"/>
        </w:rPr>
        <w:t>S</w:t>
      </w:r>
      <w:r w:rsidR="00C318E3">
        <w:rPr>
          <w:lang w:eastAsia="en-GB" w:bidi="he-IL"/>
        </w:rPr>
        <w:t xml:space="preserve">upervised model training for idiomatic phrase detection focuses on identifying if a given excerpt of a sentence is of idiomatic or literal meaning. This approach usually tackles </w:t>
      </w:r>
      <w:r w:rsidR="00C318E3" w:rsidRPr="005B49B0">
        <w:rPr>
          <w:u w:val="single"/>
          <w:lang w:eastAsia="en-GB" w:bidi="he-IL"/>
        </w:rPr>
        <w:t>token-level</w:t>
      </w:r>
      <w:r w:rsidR="00C318E3">
        <w:rPr>
          <w:lang w:eastAsia="en-GB" w:bidi="he-IL"/>
        </w:rPr>
        <w:t xml:space="preserve"> identification of VNCs as a supervised binary classification problem</w:t>
      </w:r>
      <w:r w:rsidR="004B2206">
        <w:rPr>
          <w:lang w:eastAsia="en-GB" w:bidi="he-IL"/>
        </w:rPr>
        <w:t>, classifying the use of a VNC as idiomatic of literal</w:t>
      </w:r>
      <w:sdt>
        <w:sdtPr>
          <w:rPr>
            <w:lang w:eastAsia="en-GB" w:bidi="he-IL"/>
          </w:rPr>
          <w:id w:val="-624543885"/>
          <w:citation/>
        </w:sdtPr>
        <w:sdtContent>
          <w:r w:rsidR="00C318E3">
            <w:rPr>
              <w:lang w:eastAsia="en-GB" w:bidi="he-IL"/>
            </w:rPr>
            <w:fldChar w:fldCharType="begin"/>
          </w:r>
          <w:r w:rsidR="00C318E3">
            <w:rPr>
              <w:lang w:val="en-US" w:eastAsia="en-GB" w:bidi="he-IL"/>
            </w:rPr>
            <w:instrText xml:space="preserve"> CITATION Kin18 \l 1033 </w:instrText>
          </w:r>
          <w:r w:rsidR="00C318E3">
            <w:rPr>
              <w:lang w:eastAsia="en-GB" w:bidi="he-IL"/>
            </w:rPr>
            <w:fldChar w:fldCharType="separate"/>
          </w:r>
          <w:r w:rsidR="00A041E4">
            <w:rPr>
              <w:noProof/>
              <w:lang w:val="en-US" w:eastAsia="en-GB" w:bidi="he-IL"/>
            </w:rPr>
            <w:t xml:space="preserve"> </w:t>
          </w:r>
          <w:r w:rsidR="00A041E4" w:rsidRPr="00A041E4">
            <w:rPr>
              <w:noProof/>
              <w:lang w:val="en-US" w:eastAsia="en-GB" w:bidi="he-IL"/>
            </w:rPr>
            <w:t>[1]</w:t>
          </w:r>
          <w:r w:rsidR="00C318E3">
            <w:rPr>
              <w:lang w:eastAsia="en-GB" w:bidi="he-IL"/>
            </w:rPr>
            <w:fldChar w:fldCharType="end"/>
          </w:r>
        </w:sdtContent>
      </w:sdt>
      <w:sdt>
        <w:sdtPr>
          <w:rPr>
            <w:lang w:eastAsia="en-GB" w:bidi="he-IL"/>
          </w:rPr>
          <w:id w:val="46113654"/>
          <w:citation/>
        </w:sdtPr>
        <w:sdtContent>
          <w:r w:rsidR="00675008">
            <w:rPr>
              <w:lang w:eastAsia="en-GB" w:bidi="he-IL"/>
            </w:rPr>
            <w:fldChar w:fldCharType="begin"/>
          </w:r>
          <w:r w:rsidR="00675008">
            <w:rPr>
              <w:lang w:val="en-US" w:eastAsia="en-GB" w:bidi="he-IL"/>
            </w:rPr>
            <w:instrText xml:space="preserve"> CITATION Sal16 \l 1033 </w:instrText>
          </w:r>
          <w:r w:rsidR="00675008">
            <w:rPr>
              <w:lang w:eastAsia="en-GB" w:bidi="he-IL"/>
            </w:rPr>
            <w:fldChar w:fldCharType="separate"/>
          </w:r>
          <w:r w:rsidR="00A041E4">
            <w:rPr>
              <w:noProof/>
              <w:lang w:val="en-US" w:eastAsia="en-GB" w:bidi="he-IL"/>
            </w:rPr>
            <w:t xml:space="preserve"> </w:t>
          </w:r>
          <w:r w:rsidR="00A041E4" w:rsidRPr="00A041E4">
            <w:rPr>
              <w:noProof/>
              <w:lang w:val="en-US" w:eastAsia="en-GB" w:bidi="he-IL"/>
            </w:rPr>
            <w:t>[6]</w:t>
          </w:r>
          <w:r w:rsidR="00675008">
            <w:rPr>
              <w:lang w:eastAsia="en-GB" w:bidi="he-IL"/>
            </w:rPr>
            <w:fldChar w:fldCharType="end"/>
          </w:r>
        </w:sdtContent>
      </w:sdt>
      <w:r w:rsidR="00C318E3">
        <w:rPr>
          <w:lang w:eastAsia="en-GB" w:bidi="he-IL"/>
        </w:rPr>
        <w:t>.</w:t>
      </w:r>
    </w:p>
    <w:p w14:paraId="3F3CA7DA" w14:textId="77777777" w:rsidR="00D21A58" w:rsidRDefault="00D21A58" w:rsidP="004B2206">
      <w:pPr>
        <w:jc w:val="both"/>
        <w:rPr>
          <w:lang w:eastAsia="en-GB" w:bidi="he-IL"/>
        </w:rPr>
      </w:pPr>
    </w:p>
    <w:p w14:paraId="1500258C" w14:textId="6A8FFD25" w:rsidR="00D21A58" w:rsidRDefault="00D21A58" w:rsidP="004B2206">
      <w:pPr>
        <w:jc w:val="both"/>
        <w:rPr>
          <w:lang w:eastAsia="en-GB" w:bidi="he-IL"/>
        </w:rPr>
      </w:pPr>
      <w:r>
        <w:rPr>
          <w:lang w:eastAsia="en-GB" w:bidi="he-IL"/>
        </w:rPr>
        <w:t>Recent research makes use of classifier models such as k-Nearest Neighbours (k-NNs) SVM with linear and polynomial kernels, since these algorithms have</w:t>
      </w:r>
      <w:r w:rsidR="003F5948">
        <w:rPr>
          <w:lang w:eastAsia="en-GB" w:bidi="he-IL"/>
        </w:rPr>
        <w:t xml:space="preserve"> bee</w:t>
      </w:r>
      <w:bookmarkStart w:id="30" w:name="_GoBack"/>
      <w:bookmarkEnd w:id="30"/>
      <w:r w:rsidR="003F5948">
        <w:rPr>
          <w:lang w:eastAsia="en-GB" w:bidi="he-IL"/>
        </w:rPr>
        <w:t>n</w:t>
      </w:r>
      <w:r>
        <w:rPr>
          <w:lang w:eastAsia="en-GB" w:bidi="he-IL"/>
        </w:rPr>
        <w:t xml:space="preserve"> proven to work for binary classification problems</w:t>
      </w:r>
      <w:sdt>
        <w:sdtPr>
          <w:rPr>
            <w:lang w:eastAsia="en-GB" w:bidi="he-IL"/>
          </w:rPr>
          <w:id w:val="1219632068"/>
          <w:citation/>
        </w:sdtPr>
        <w:sdtContent>
          <w:r>
            <w:rPr>
              <w:lang w:eastAsia="en-GB" w:bidi="he-IL"/>
            </w:rPr>
            <w:fldChar w:fldCharType="begin"/>
          </w:r>
          <w:r>
            <w:rPr>
              <w:lang w:eastAsia="en-GB" w:bidi="he-IL"/>
            </w:rPr>
            <w:instrText xml:space="preserve"> CITATION Kin18 \l 2057 </w:instrText>
          </w:r>
          <w:r>
            <w:rPr>
              <w:lang w:eastAsia="en-GB" w:bidi="he-IL"/>
            </w:rPr>
            <w:fldChar w:fldCharType="separate"/>
          </w:r>
          <w:r w:rsidR="00A041E4">
            <w:rPr>
              <w:noProof/>
              <w:lang w:eastAsia="en-GB" w:bidi="he-IL"/>
            </w:rPr>
            <w:t xml:space="preserve"> [1]</w:t>
          </w:r>
          <w:r>
            <w:rPr>
              <w:lang w:eastAsia="en-GB" w:bidi="he-IL"/>
            </w:rPr>
            <w:fldChar w:fldCharType="end"/>
          </w:r>
        </w:sdtContent>
      </w:sdt>
      <w:sdt>
        <w:sdtPr>
          <w:rPr>
            <w:lang w:eastAsia="en-GB" w:bidi="he-IL"/>
          </w:rPr>
          <w:id w:val="-1839760460"/>
          <w:citation/>
        </w:sdtPr>
        <w:sdtContent>
          <w:r>
            <w:rPr>
              <w:lang w:eastAsia="en-GB" w:bidi="he-IL"/>
            </w:rPr>
            <w:fldChar w:fldCharType="begin"/>
          </w:r>
          <w:r>
            <w:rPr>
              <w:lang w:eastAsia="en-GB" w:bidi="he-IL"/>
            </w:rPr>
            <w:instrText xml:space="preserve"> CITATION Sal16 \l 2057 </w:instrText>
          </w:r>
          <w:r>
            <w:rPr>
              <w:lang w:eastAsia="en-GB" w:bidi="he-IL"/>
            </w:rPr>
            <w:fldChar w:fldCharType="separate"/>
          </w:r>
          <w:r w:rsidR="00A041E4">
            <w:rPr>
              <w:noProof/>
              <w:lang w:eastAsia="en-GB" w:bidi="he-IL"/>
            </w:rPr>
            <w:t xml:space="preserve"> [6]</w:t>
          </w:r>
          <w:r>
            <w:rPr>
              <w:lang w:eastAsia="en-GB" w:bidi="he-IL"/>
            </w:rPr>
            <w:fldChar w:fldCharType="end"/>
          </w:r>
        </w:sdtContent>
      </w:sdt>
      <w:r>
        <w:rPr>
          <w:lang w:eastAsia="en-GB" w:bidi="he-IL"/>
        </w:rPr>
        <w:t xml:space="preserve">. However, the </w:t>
      </w:r>
      <w:r w:rsidR="003F5948">
        <w:rPr>
          <w:lang w:eastAsia="en-GB" w:bidi="he-IL"/>
        </w:rPr>
        <w:t>pre-processing</w:t>
      </w:r>
      <w:r w:rsidR="00A33D42">
        <w:rPr>
          <w:lang w:eastAsia="en-GB" w:bidi="he-IL"/>
        </w:rPr>
        <w:t xml:space="preserve"> of known VNCs</w:t>
      </w:r>
      <w:r w:rsidR="003F5948">
        <w:rPr>
          <w:lang w:eastAsia="en-GB" w:bidi="he-IL"/>
        </w:rPr>
        <w:t xml:space="preserve"> and feature creation is the </w:t>
      </w:r>
      <w:r w:rsidR="00DB4353">
        <w:rPr>
          <w:lang w:eastAsia="en-GB" w:bidi="he-IL"/>
        </w:rPr>
        <w:t>task in which most research focuses on. In an attempt to exploit the knowledge</w:t>
      </w:r>
      <w:r w:rsidR="00246C41">
        <w:rPr>
          <w:lang w:eastAsia="en-GB" w:bidi="he-IL"/>
        </w:rPr>
        <w:t xml:space="preserve"> on lexical and syntactic patterns</w:t>
      </w:r>
      <w:r w:rsidR="00DB4353">
        <w:rPr>
          <w:lang w:eastAsia="en-GB" w:bidi="he-IL"/>
        </w:rPr>
        <w:t xml:space="preserve"> presented in Section</w:t>
      </w:r>
      <w:r w:rsidR="00A612C5">
        <w:rPr>
          <w:lang w:eastAsia="en-GB" w:bidi="he-IL"/>
        </w:rPr>
        <w:t xml:space="preserve"> </w:t>
      </w:r>
      <w:r w:rsidR="00A612C5">
        <w:rPr>
          <w:lang w:eastAsia="en-GB" w:bidi="he-IL"/>
        </w:rPr>
        <w:fldChar w:fldCharType="begin"/>
      </w:r>
      <w:r w:rsidR="00A612C5">
        <w:rPr>
          <w:lang w:eastAsia="en-GB" w:bidi="he-IL"/>
        </w:rPr>
        <w:instrText xml:space="preserve"> REF _Ref7009520 \w \h </w:instrText>
      </w:r>
      <w:r w:rsidR="00A612C5">
        <w:rPr>
          <w:lang w:eastAsia="en-GB" w:bidi="he-IL"/>
        </w:rPr>
      </w:r>
      <w:r w:rsidR="00A612C5">
        <w:rPr>
          <w:lang w:eastAsia="en-GB" w:bidi="he-IL"/>
        </w:rPr>
        <w:fldChar w:fldCharType="separate"/>
      </w:r>
      <w:r w:rsidR="00A041E4">
        <w:rPr>
          <w:lang w:eastAsia="en-GB" w:bidi="he-IL"/>
        </w:rPr>
        <w:t>3.1</w:t>
      </w:r>
      <w:r w:rsidR="00A612C5">
        <w:rPr>
          <w:lang w:eastAsia="en-GB" w:bidi="he-IL"/>
        </w:rPr>
        <w:fldChar w:fldCharType="end"/>
      </w:r>
      <w:r w:rsidR="00DB4353">
        <w:rPr>
          <w:lang w:eastAsia="en-GB" w:bidi="he-IL"/>
        </w:rPr>
        <w:t xml:space="preserve">, researchers have </w:t>
      </w:r>
      <w:r w:rsidR="005130D1">
        <w:rPr>
          <w:lang w:eastAsia="en-GB" w:bidi="he-IL"/>
        </w:rPr>
        <w:t>made use of unsupervised feature encoders to train the classifiers</w:t>
      </w:r>
      <w:sdt>
        <w:sdtPr>
          <w:rPr>
            <w:lang w:eastAsia="en-GB" w:bidi="he-IL"/>
          </w:rPr>
          <w:id w:val="162055632"/>
          <w:citation/>
        </w:sdtPr>
        <w:sdtContent>
          <w:r w:rsidR="005130D1">
            <w:rPr>
              <w:lang w:eastAsia="en-GB" w:bidi="he-IL"/>
            </w:rPr>
            <w:fldChar w:fldCharType="begin"/>
          </w:r>
          <w:r w:rsidR="005130D1">
            <w:rPr>
              <w:lang w:eastAsia="en-GB" w:bidi="he-IL"/>
            </w:rPr>
            <w:instrText xml:space="preserve"> CITATION Kin18 \l 2057 </w:instrText>
          </w:r>
          <w:r w:rsidR="005130D1">
            <w:rPr>
              <w:lang w:eastAsia="en-GB" w:bidi="he-IL"/>
            </w:rPr>
            <w:fldChar w:fldCharType="separate"/>
          </w:r>
          <w:r w:rsidR="00A041E4">
            <w:rPr>
              <w:noProof/>
              <w:lang w:eastAsia="en-GB" w:bidi="he-IL"/>
            </w:rPr>
            <w:t xml:space="preserve"> [1]</w:t>
          </w:r>
          <w:r w:rsidR="005130D1">
            <w:rPr>
              <w:lang w:eastAsia="en-GB" w:bidi="he-IL"/>
            </w:rPr>
            <w:fldChar w:fldCharType="end"/>
          </w:r>
        </w:sdtContent>
      </w:sdt>
      <w:sdt>
        <w:sdtPr>
          <w:rPr>
            <w:lang w:eastAsia="en-GB" w:bidi="he-IL"/>
          </w:rPr>
          <w:id w:val="-517005168"/>
          <w:citation/>
        </w:sdtPr>
        <w:sdtContent>
          <w:r w:rsidR="005130D1">
            <w:rPr>
              <w:lang w:eastAsia="en-GB" w:bidi="he-IL"/>
            </w:rPr>
            <w:fldChar w:fldCharType="begin"/>
          </w:r>
          <w:r w:rsidR="005130D1">
            <w:rPr>
              <w:lang w:eastAsia="en-GB" w:bidi="he-IL"/>
            </w:rPr>
            <w:instrText xml:space="preserve"> CITATION Gha16 \l 2057 </w:instrText>
          </w:r>
          <w:r w:rsidR="005130D1">
            <w:rPr>
              <w:lang w:eastAsia="en-GB" w:bidi="he-IL"/>
            </w:rPr>
            <w:fldChar w:fldCharType="separate"/>
          </w:r>
          <w:r w:rsidR="00A041E4">
            <w:rPr>
              <w:noProof/>
              <w:lang w:eastAsia="en-GB" w:bidi="he-IL"/>
            </w:rPr>
            <w:t xml:space="preserve"> [9]</w:t>
          </w:r>
          <w:r w:rsidR="005130D1">
            <w:rPr>
              <w:lang w:eastAsia="en-GB" w:bidi="he-IL"/>
            </w:rPr>
            <w:fldChar w:fldCharType="end"/>
          </w:r>
        </w:sdtContent>
      </w:sdt>
      <w:sdt>
        <w:sdtPr>
          <w:rPr>
            <w:lang w:eastAsia="en-GB" w:bidi="he-IL"/>
          </w:rPr>
          <w:id w:val="974259471"/>
          <w:citation/>
        </w:sdtPr>
        <w:sdtContent>
          <w:r w:rsidR="005130D1">
            <w:rPr>
              <w:lang w:eastAsia="en-GB" w:bidi="he-IL"/>
            </w:rPr>
            <w:fldChar w:fldCharType="begin"/>
          </w:r>
          <w:r w:rsidR="005130D1">
            <w:rPr>
              <w:lang w:eastAsia="en-GB" w:bidi="he-IL"/>
            </w:rPr>
            <w:instrText xml:space="preserve"> CITATION Sal16 \l 2057 </w:instrText>
          </w:r>
          <w:r w:rsidR="005130D1">
            <w:rPr>
              <w:lang w:eastAsia="en-GB" w:bidi="he-IL"/>
            </w:rPr>
            <w:fldChar w:fldCharType="separate"/>
          </w:r>
          <w:r w:rsidR="00A041E4">
            <w:rPr>
              <w:noProof/>
              <w:lang w:eastAsia="en-GB" w:bidi="he-IL"/>
            </w:rPr>
            <w:t xml:space="preserve"> [6]</w:t>
          </w:r>
          <w:r w:rsidR="005130D1">
            <w:rPr>
              <w:lang w:eastAsia="en-GB" w:bidi="he-IL"/>
            </w:rPr>
            <w:fldChar w:fldCharType="end"/>
          </w:r>
        </w:sdtContent>
      </w:sdt>
      <w:r w:rsidR="005130D1">
        <w:rPr>
          <w:lang w:eastAsia="en-GB" w:bidi="he-IL"/>
        </w:rPr>
        <w:t>.</w:t>
      </w:r>
    </w:p>
    <w:p w14:paraId="41AD2D0C" w14:textId="77777777" w:rsidR="00837913" w:rsidRDefault="00837913" w:rsidP="004B2206">
      <w:pPr>
        <w:jc w:val="both"/>
        <w:rPr>
          <w:lang w:eastAsia="en-GB" w:bidi="he-IL"/>
        </w:rPr>
      </w:pPr>
    </w:p>
    <w:p w14:paraId="2BA60040" w14:textId="656C4EF3" w:rsidR="00837913" w:rsidRDefault="009D6A8D" w:rsidP="004B2206">
      <w:pPr>
        <w:jc w:val="both"/>
        <w:rPr>
          <w:lang w:eastAsia="en-GB" w:bidi="he-IL"/>
        </w:rPr>
      </w:pPr>
      <w:r>
        <w:rPr>
          <w:lang w:eastAsia="en-GB" w:bidi="he-IL"/>
        </w:rPr>
        <w:t xml:space="preserve">One approach </w:t>
      </w:r>
      <w:r w:rsidR="001174FD">
        <w:rPr>
          <w:lang w:eastAsia="en-GB" w:bidi="he-IL"/>
        </w:rPr>
        <w:t xml:space="preserve">tries to train a Linear SVM Classifier with data obtained by using </w:t>
      </w:r>
      <w:r w:rsidR="001174FD">
        <w:rPr>
          <w:b/>
          <w:lang w:eastAsia="en-GB" w:bidi="he-IL"/>
        </w:rPr>
        <w:t>Word Embeddings</w:t>
      </w:r>
      <w:r w:rsidR="001174FD">
        <w:rPr>
          <w:lang w:eastAsia="en-GB" w:bidi="he-IL"/>
        </w:rPr>
        <w:t xml:space="preserve"> from Word2Vec</w:t>
      </w:r>
      <w:sdt>
        <w:sdtPr>
          <w:rPr>
            <w:lang w:eastAsia="en-GB" w:bidi="he-IL"/>
          </w:rPr>
          <w:id w:val="1946887633"/>
          <w:citation/>
        </w:sdtPr>
        <w:sdtContent>
          <w:r w:rsidR="001174FD">
            <w:rPr>
              <w:lang w:eastAsia="en-GB" w:bidi="he-IL"/>
            </w:rPr>
            <w:fldChar w:fldCharType="begin"/>
          </w:r>
          <w:r w:rsidR="001174FD">
            <w:rPr>
              <w:lang w:val="en-US" w:eastAsia="en-GB" w:bidi="he-IL"/>
            </w:rPr>
            <w:instrText xml:space="preserve"> CITATION Mik13 \l 1033 </w:instrText>
          </w:r>
          <w:r w:rsidR="001174FD">
            <w:rPr>
              <w:lang w:eastAsia="en-GB" w:bidi="he-IL"/>
            </w:rPr>
            <w:fldChar w:fldCharType="separate"/>
          </w:r>
          <w:r w:rsidR="00A041E4">
            <w:rPr>
              <w:noProof/>
              <w:lang w:val="en-US" w:eastAsia="en-GB" w:bidi="he-IL"/>
            </w:rPr>
            <w:t xml:space="preserve"> </w:t>
          </w:r>
          <w:r w:rsidR="00A041E4" w:rsidRPr="00A041E4">
            <w:rPr>
              <w:noProof/>
              <w:lang w:val="en-US" w:eastAsia="en-GB" w:bidi="he-IL"/>
            </w:rPr>
            <w:t>[12]</w:t>
          </w:r>
          <w:r w:rsidR="001174FD">
            <w:rPr>
              <w:lang w:eastAsia="en-GB" w:bidi="he-IL"/>
            </w:rPr>
            <w:fldChar w:fldCharType="end"/>
          </w:r>
        </w:sdtContent>
      </w:sdt>
      <w:r w:rsidR="001174FD">
        <w:rPr>
          <w:lang w:eastAsia="en-GB" w:bidi="he-IL"/>
        </w:rPr>
        <w:t xml:space="preserve">. This implementation by </w:t>
      </w:r>
      <w:sdt>
        <w:sdtPr>
          <w:rPr>
            <w:lang w:eastAsia="en-GB" w:bidi="he-IL"/>
          </w:rPr>
          <w:id w:val="297723824"/>
          <w:citation/>
        </w:sdtPr>
        <w:sdtContent>
          <w:r w:rsidR="001174FD">
            <w:rPr>
              <w:lang w:eastAsia="en-GB" w:bidi="he-IL"/>
            </w:rPr>
            <w:fldChar w:fldCharType="begin"/>
          </w:r>
          <w:r w:rsidR="001174FD">
            <w:rPr>
              <w:lang w:val="en-US" w:eastAsia="en-GB" w:bidi="he-IL"/>
            </w:rPr>
            <w:instrText xml:space="preserve"> CITATION Gha16 \l 1033 </w:instrText>
          </w:r>
          <w:r w:rsidR="001174FD">
            <w:rPr>
              <w:lang w:eastAsia="en-GB" w:bidi="he-IL"/>
            </w:rPr>
            <w:fldChar w:fldCharType="separate"/>
          </w:r>
          <w:r w:rsidR="00A041E4" w:rsidRPr="00A041E4">
            <w:rPr>
              <w:noProof/>
              <w:lang w:val="en-US" w:eastAsia="en-GB" w:bidi="he-IL"/>
            </w:rPr>
            <w:t>[9]</w:t>
          </w:r>
          <w:r w:rsidR="001174FD">
            <w:rPr>
              <w:lang w:eastAsia="en-GB" w:bidi="he-IL"/>
            </w:rPr>
            <w:fldChar w:fldCharType="end"/>
          </w:r>
        </w:sdtContent>
      </w:sdt>
      <w:r w:rsidR="001174FD">
        <w:rPr>
          <w:lang w:eastAsia="en-GB" w:bidi="he-IL"/>
        </w:rPr>
        <w:t xml:space="preserve"> proposes the creation of </w:t>
      </w:r>
      <w:r w:rsidR="00253337">
        <w:rPr>
          <w:lang w:eastAsia="en-GB" w:bidi="he-IL"/>
        </w:rPr>
        <w:t xml:space="preserve">two vectors that contain both the representation of the VNC and its context, called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and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respectively.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is created by averaging the word embedding vectors of the lemmatized component words of the VNC, while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is the averaging of two other vectors: </w:t>
      </w:r>
      <m:oMath>
        <m:acc>
          <m:accPr>
            <m:chr m:val="⃗"/>
            <m:ctrlPr>
              <w:rPr>
                <w:rFonts w:ascii="Cambria Math" w:hAnsi="Cambria Math"/>
                <w:i/>
                <w:lang w:eastAsia="en-GB" w:bidi="he-IL"/>
              </w:rPr>
            </m:ctrlPr>
          </m:accPr>
          <m:e>
            <m:sSub>
              <m:sSubPr>
                <m:ctrlPr>
                  <w:rPr>
                    <w:rFonts w:ascii="Cambria Math" w:hAnsi="Cambria Math"/>
                    <w:i/>
                    <w:lang w:eastAsia="en-GB" w:bidi="he-IL"/>
                  </w:rPr>
                </m:ctrlPr>
              </m:sSubPr>
              <m:e>
                <m:r>
                  <w:rPr>
                    <w:rFonts w:ascii="Cambria Math" w:hAnsi="Cambria Math"/>
                    <w:lang w:eastAsia="en-GB" w:bidi="he-IL"/>
                  </w:rPr>
                  <m:t>c</m:t>
                </m:r>
              </m:e>
              <m:sub>
                <m:r>
                  <w:rPr>
                    <w:rFonts w:ascii="Cambria Math" w:hAnsi="Cambria Math"/>
                    <w:lang w:eastAsia="en-GB" w:bidi="he-IL"/>
                  </w:rPr>
                  <m:t>verb</m:t>
                </m:r>
              </m:sub>
            </m:sSub>
          </m:e>
        </m:acc>
      </m:oMath>
      <w:r w:rsidR="00253337">
        <w:rPr>
          <w:lang w:eastAsia="en-GB" w:bidi="he-IL"/>
        </w:rPr>
        <w:t xml:space="preserve"> and </w:t>
      </w:r>
      <m:oMath>
        <m:acc>
          <m:accPr>
            <m:chr m:val="⃗"/>
            <m:ctrlPr>
              <w:rPr>
                <w:rFonts w:ascii="Cambria Math" w:hAnsi="Cambria Math"/>
                <w:i/>
                <w:lang w:eastAsia="en-GB" w:bidi="he-IL"/>
              </w:rPr>
            </m:ctrlPr>
          </m:accPr>
          <m:e>
            <m:sSub>
              <m:sSubPr>
                <m:ctrlPr>
                  <w:rPr>
                    <w:rFonts w:ascii="Cambria Math" w:hAnsi="Cambria Math"/>
                    <w:i/>
                    <w:lang w:eastAsia="en-GB" w:bidi="he-IL"/>
                  </w:rPr>
                </m:ctrlPr>
              </m:sSubPr>
              <m:e>
                <m:r>
                  <w:rPr>
                    <w:rFonts w:ascii="Cambria Math" w:hAnsi="Cambria Math"/>
                    <w:lang w:eastAsia="en-GB" w:bidi="he-IL"/>
                  </w:rPr>
                  <m:t>c</m:t>
                </m:r>
              </m:e>
              <m:sub>
                <m:r>
                  <w:rPr>
                    <w:rFonts w:ascii="Cambria Math" w:hAnsi="Cambria Math"/>
                    <w:lang w:eastAsia="en-GB" w:bidi="he-IL"/>
                  </w:rPr>
                  <m:t>noun</m:t>
                </m:r>
              </m:sub>
            </m:sSub>
          </m:e>
        </m:acc>
      </m:oMath>
      <w:r w:rsidR="00253337">
        <w:rPr>
          <w:lang w:eastAsia="en-GB" w:bidi="he-IL"/>
        </w:rPr>
        <w:t>, that represent the context of the verb and noun components respectively</w:t>
      </w:r>
      <w:sdt>
        <w:sdtPr>
          <w:rPr>
            <w:lang w:eastAsia="en-GB" w:bidi="he-IL"/>
          </w:rPr>
          <w:id w:val="-480075375"/>
          <w:citation/>
        </w:sdtPr>
        <w:sdtContent>
          <w:r w:rsidR="00253337">
            <w:rPr>
              <w:lang w:eastAsia="en-GB" w:bidi="he-IL"/>
            </w:rPr>
            <w:fldChar w:fldCharType="begin"/>
          </w:r>
          <w:r w:rsidR="00253337">
            <w:rPr>
              <w:lang w:val="en-US" w:eastAsia="en-GB" w:bidi="he-IL"/>
            </w:rPr>
            <w:instrText xml:space="preserve"> CITATION Gha16 \l 1033 </w:instrText>
          </w:r>
          <w:r w:rsidR="00253337">
            <w:rPr>
              <w:lang w:eastAsia="en-GB" w:bidi="he-IL"/>
            </w:rPr>
            <w:fldChar w:fldCharType="separate"/>
          </w:r>
          <w:r w:rsidR="00A041E4">
            <w:rPr>
              <w:noProof/>
              <w:lang w:val="en-US" w:eastAsia="en-GB" w:bidi="he-IL"/>
            </w:rPr>
            <w:t xml:space="preserve"> </w:t>
          </w:r>
          <w:r w:rsidR="00A041E4" w:rsidRPr="00A041E4">
            <w:rPr>
              <w:noProof/>
              <w:lang w:val="en-US" w:eastAsia="en-GB" w:bidi="he-IL"/>
            </w:rPr>
            <w:t>[9]</w:t>
          </w:r>
          <w:r w:rsidR="00253337">
            <w:rPr>
              <w:lang w:eastAsia="en-GB" w:bidi="he-IL"/>
            </w:rPr>
            <w:fldChar w:fldCharType="end"/>
          </w:r>
        </w:sdtContent>
      </w:sdt>
      <w:r w:rsidR="00253337">
        <w:rPr>
          <w:lang w:eastAsia="en-GB" w:bidi="he-IL"/>
        </w:rPr>
        <w:t xml:space="preserve">. Once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and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are obtained they are subtracted</w:t>
      </w:r>
      <w:r w:rsidR="00A33D42">
        <w:rPr>
          <w:lang w:eastAsia="en-GB" w:bidi="he-IL"/>
        </w:rPr>
        <w:t xml:space="preserve"> into a feature vector, which is then </w:t>
      </w:r>
      <w:r w:rsidR="00253337">
        <w:rPr>
          <w:lang w:eastAsia="en-GB" w:bidi="he-IL"/>
        </w:rPr>
        <w:t>appended a</w:t>
      </w:r>
      <w:r w:rsidR="007C7566">
        <w:rPr>
          <w:lang w:eastAsia="en-GB" w:bidi="he-IL"/>
        </w:rPr>
        <w:t xml:space="preserve"> Boolean feature that determines</w:t>
      </w:r>
      <w:r w:rsidR="00253337">
        <w:rPr>
          <w:lang w:eastAsia="en-GB" w:bidi="he-IL"/>
        </w:rPr>
        <w:t xml:space="preserve"> if the VNC occurs in its Canonical Form (CForm)</w:t>
      </w:r>
      <w:r w:rsidR="007C7566">
        <w:rPr>
          <w:lang w:eastAsia="en-GB" w:bidi="he-IL"/>
        </w:rPr>
        <w:t xml:space="preserve"> or not,</w:t>
      </w:r>
      <w:r w:rsidR="00253337">
        <w:rPr>
          <w:lang w:eastAsia="en-GB" w:bidi="he-IL"/>
        </w:rPr>
        <w:t xml:space="preserve"> as described in </w:t>
      </w:r>
      <w:sdt>
        <w:sdtPr>
          <w:rPr>
            <w:lang w:eastAsia="en-GB" w:bidi="he-IL"/>
          </w:rPr>
          <w:id w:val="-845945754"/>
          <w:citation/>
        </w:sdtPr>
        <w:sdtContent>
          <w:r w:rsidR="00253337">
            <w:rPr>
              <w:lang w:eastAsia="en-GB" w:bidi="he-IL"/>
            </w:rPr>
            <w:fldChar w:fldCharType="begin"/>
          </w:r>
          <w:r w:rsidR="00253337">
            <w:rPr>
              <w:lang w:val="en-US" w:eastAsia="en-GB" w:bidi="he-IL"/>
            </w:rPr>
            <w:instrText xml:space="preserve"> CITATION Faz09 \l 1033 </w:instrText>
          </w:r>
          <w:r w:rsidR="00253337">
            <w:rPr>
              <w:lang w:eastAsia="en-GB" w:bidi="he-IL"/>
            </w:rPr>
            <w:fldChar w:fldCharType="separate"/>
          </w:r>
          <w:r w:rsidR="00A041E4" w:rsidRPr="00A041E4">
            <w:rPr>
              <w:noProof/>
              <w:lang w:val="en-US" w:eastAsia="en-GB" w:bidi="he-IL"/>
            </w:rPr>
            <w:t>[2]</w:t>
          </w:r>
          <w:r w:rsidR="00253337">
            <w:rPr>
              <w:lang w:eastAsia="en-GB" w:bidi="he-IL"/>
            </w:rPr>
            <w:fldChar w:fldCharType="end"/>
          </w:r>
        </w:sdtContent>
      </w:sdt>
      <w:r w:rsidR="00253337">
        <w:rPr>
          <w:lang w:eastAsia="en-GB" w:bidi="he-IL"/>
        </w:rPr>
        <w:t>. The resultant feature vector is then used to train a</w:t>
      </w:r>
      <w:r w:rsidR="003774AC">
        <w:rPr>
          <w:lang w:eastAsia="en-GB" w:bidi="he-IL"/>
        </w:rPr>
        <w:t>n</w:t>
      </w:r>
      <w:r w:rsidR="00253337">
        <w:rPr>
          <w:lang w:eastAsia="en-GB" w:bidi="he-IL"/>
        </w:rPr>
        <w:t xml:space="preserve"> SVM with linear kernel</w:t>
      </w:r>
      <w:r w:rsidR="003774AC">
        <w:rPr>
          <w:lang w:eastAsia="en-GB" w:bidi="he-IL"/>
        </w:rPr>
        <w:t xml:space="preserve">. The results of this approach are shown on </w:t>
      </w:r>
      <w:r w:rsidR="003774AC">
        <w:rPr>
          <w:lang w:eastAsia="en-GB" w:bidi="he-IL"/>
        </w:rPr>
        <w:fldChar w:fldCharType="begin"/>
      </w:r>
      <w:r w:rsidR="003774AC">
        <w:rPr>
          <w:lang w:eastAsia="en-GB" w:bidi="he-IL"/>
        </w:rPr>
        <w:instrText xml:space="preserve"> REF _Ref3157231 \h </w:instrText>
      </w:r>
      <w:r w:rsidR="003774AC">
        <w:rPr>
          <w:lang w:eastAsia="en-GB" w:bidi="he-IL"/>
        </w:rPr>
      </w:r>
      <w:r w:rsidR="003774AC">
        <w:rPr>
          <w:lang w:eastAsia="en-GB" w:bidi="he-IL"/>
        </w:rPr>
        <w:fldChar w:fldCharType="separate"/>
      </w:r>
      <w:r w:rsidR="00A041E4">
        <w:t xml:space="preserve">Table </w:t>
      </w:r>
      <w:r w:rsidR="00A041E4">
        <w:rPr>
          <w:noProof/>
        </w:rPr>
        <w:t>2</w:t>
      </w:r>
      <w:r w:rsidR="003774AC">
        <w:rPr>
          <w:lang w:eastAsia="en-GB" w:bidi="he-IL"/>
        </w:rPr>
        <w:fldChar w:fldCharType="end"/>
      </w:r>
      <w:r w:rsidR="003774AC">
        <w:rPr>
          <w:lang w:eastAsia="en-GB" w:bidi="he-IL"/>
        </w:rPr>
        <w:t xml:space="preserve">, comparing them to the models presented in </w:t>
      </w:r>
      <w:sdt>
        <w:sdtPr>
          <w:rPr>
            <w:lang w:eastAsia="en-GB" w:bidi="he-IL"/>
          </w:rPr>
          <w:id w:val="-925580952"/>
          <w:citation/>
        </w:sdtPr>
        <w:sdtContent>
          <w:r w:rsidR="003774AC">
            <w:rPr>
              <w:lang w:eastAsia="en-GB" w:bidi="he-IL"/>
            </w:rPr>
            <w:fldChar w:fldCharType="begin"/>
          </w:r>
          <w:r w:rsidR="003774AC">
            <w:rPr>
              <w:lang w:val="en-US" w:eastAsia="en-GB" w:bidi="he-IL"/>
            </w:rPr>
            <w:instrText xml:space="preserve"> CITATION Faz09 \l 1033 </w:instrText>
          </w:r>
          <w:r w:rsidR="003774AC">
            <w:rPr>
              <w:lang w:eastAsia="en-GB" w:bidi="he-IL"/>
            </w:rPr>
            <w:fldChar w:fldCharType="separate"/>
          </w:r>
          <w:r w:rsidR="00A041E4" w:rsidRPr="00A041E4">
            <w:rPr>
              <w:noProof/>
              <w:lang w:val="en-US" w:eastAsia="en-GB" w:bidi="he-IL"/>
            </w:rPr>
            <w:t>[2]</w:t>
          </w:r>
          <w:r w:rsidR="003774AC">
            <w:rPr>
              <w:lang w:eastAsia="en-GB" w:bidi="he-IL"/>
            </w:rPr>
            <w:fldChar w:fldCharType="end"/>
          </w:r>
        </w:sdtContent>
      </w:sdt>
      <w:r w:rsidR="003774AC">
        <w:rPr>
          <w:lang w:eastAsia="en-GB" w:bidi="he-IL"/>
        </w:rPr>
        <w:t>.</w:t>
      </w:r>
    </w:p>
    <w:p w14:paraId="1A645764" w14:textId="77777777" w:rsidR="003774AC" w:rsidRDefault="003774AC" w:rsidP="004B2206">
      <w:pPr>
        <w:jc w:val="both"/>
        <w:rPr>
          <w:lang w:eastAsia="en-GB" w:bidi="he-IL"/>
        </w:rPr>
      </w:pPr>
    </w:p>
    <w:p w14:paraId="16795D64" w14:textId="77777777" w:rsidR="003774AC" w:rsidRDefault="003774AC" w:rsidP="003774AC">
      <w:pPr>
        <w:keepNext/>
        <w:jc w:val="center"/>
      </w:pPr>
      <w:r>
        <w:rPr>
          <w:noProof/>
          <w:lang w:eastAsia="en-GB"/>
        </w:rPr>
        <w:drawing>
          <wp:inline distT="0" distB="0" distL="0" distR="0" wp14:anchorId="7D11CE1E" wp14:editId="2F1D625D">
            <wp:extent cx="3105150" cy="3279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4695" cy="3310438"/>
                    </a:xfrm>
                    <a:prstGeom prst="rect">
                      <a:avLst/>
                    </a:prstGeom>
                  </pic:spPr>
                </pic:pic>
              </a:graphicData>
            </a:graphic>
          </wp:inline>
        </w:drawing>
      </w:r>
    </w:p>
    <w:p w14:paraId="4900726F" w14:textId="16C4F612" w:rsidR="003774AC" w:rsidRPr="001174FD" w:rsidRDefault="003774AC" w:rsidP="003774AC">
      <w:pPr>
        <w:pStyle w:val="Caption"/>
        <w:jc w:val="center"/>
        <w:rPr>
          <w:lang w:eastAsia="en-GB" w:bidi="he-IL"/>
        </w:rPr>
      </w:pPr>
      <w:bookmarkStart w:id="31" w:name="_Ref3157231"/>
      <w:r>
        <w:t xml:space="preserve">Table </w:t>
      </w:r>
      <w:fldSimple w:instr=" SEQ Table \* ARABIC ">
        <w:r w:rsidR="00A041E4">
          <w:rPr>
            <w:noProof/>
          </w:rPr>
          <w:t>2</w:t>
        </w:r>
      </w:fldSimple>
      <w:bookmarkEnd w:id="31"/>
      <w:r>
        <w:t xml:space="preserve"> - Accuracy Score for supervised word2vec approach by </w:t>
      </w:r>
      <w:sdt>
        <w:sdtPr>
          <w:id w:val="-795979504"/>
          <w:citation/>
        </w:sdtPr>
        <w:sdtContent>
          <w:r>
            <w:fldChar w:fldCharType="begin"/>
          </w:r>
          <w:r>
            <w:rPr>
              <w:lang w:val="en-US"/>
            </w:rPr>
            <w:instrText xml:space="preserve"> CITATION Gha16 \l 1033 </w:instrText>
          </w:r>
          <w:r>
            <w:fldChar w:fldCharType="separate"/>
          </w:r>
          <w:r w:rsidR="00A041E4" w:rsidRPr="00A041E4">
            <w:rPr>
              <w:noProof/>
              <w:lang w:val="en-US"/>
            </w:rPr>
            <w:t>[9]</w:t>
          </w:r>
          <w:r>
            <w:fldChar w:fldCharType="end"/>
          </w:r>
        </w:sdtContent>
      </w:sdt>
    </w:p>
    <w:p w14:paraId="3132F380" w14:textId="77777777" w:rsidR="005130D1" w:rsidRDefault="005130D1" w:rsidP="004B2206">
      <w:pPr>
        <w:jc w:val="both"/>
        <w:rPr>
          <w:lang w:eastAsia="en-GB" w:bidi="he-IL"/>
        </w:rPr>
      </w:pPr>
    </w:p>
    <w:p w14:paraId="0AB453EA" w14:textId="46B9E63C" w:rsidR="00C52613" w:rsidRDefault="00837913" w:rsidP="004B2206">
      <w:pPr>
        <w:jc w:val="both"/>
        <w:rPr>
          <w:lang w:eastAsia="en-GB" w:bidi="he-IL"/>
        </w:rPr>
      </w:pPr>
      <w:r>
        <w:rPr>
          <w:lang w:eastAsia="en-GB" w:bidi="he-IL"/>
        </w:rPr>
        <w:t>Other</w:t>
      </w:r>
      <w:r w:rsidR="005130D1">
        <w:rPr>
          <w:lang w:eastAsia="en-GB" w:bidi="he-IL"/>
        </w:rPr>
        <w:t xml:space="preserve"> such approach is that of </w:t>
      </w:r>
      <w:r w:rsidR="005130D1" w:rsidRPr="00237446">
        <w:rPr>
          <w:b/>
          <w:lang w:eastAsia="en-GB" w:bidi="he-IL"/>
        </w:rPr>
        <w:t>Skip-Thought</w:t>
      </w:r>
      <w:r w:rsidR="00B84BC0">
        <w:rPr>
          <w:b/>
          <w:lang w:eastAsia="en-GB" w:bidi="he-IL"/>
        </w:rPr>
        <w:t>s</w:t>
      </w:r>
      <w:r w:rsidR="005130D1" w:rsidRPr="00237446">
        <w:rPr>
          <w:b/>
          <w:lang w:eastAsia="en-GB" w:bidi="he-IL"/>
        </w:rPr>
        <w:t xml:space="preserve"> Vectors</w:t>
      </w:r>
      <w:r w:rsidR="005130D1">
        <w:rPr>
          <w:lang w:eastAsia="en-GB" w:bidi="he-IL"/>
        </w:rPr>
        <w:t xml:space="preserve"> (Sent2Vec)</w:t>
      </w:r>
      <w:sdt>
        <w:sdtPr>
          <w:rPr>
            <w:lang w:eastAsia="en-GB" w:bidi="he-IL"/>
          </w:rPr>
          <w:id w:val="2057739015"/>
          <w:citation/>
        </w:sdtPr>
        <w:sdtContent>
          <w:r w:rsidR="005130D1">
            <w:rPr>
              <w:lang w:eastAsia="en-GB" w:bidi="he-IL"/>
            </w:rPr>
            <w:fldChar w:fldCharType="begin"/>
          </w:r>
          <w:r w:rsidR="005130D1">
            <w:rPr>
              <w:lang w:eastAsia="en-GB" w:bidi="he-IL"/>
            </w:rPr>
            <w:instrText xml:space="preserve"> CITATION Kir15 \l 2057 </w:instrText>
          </w:r>
          <w:r w:rsidR="005130D1">
            <w:rPr>
              <w:lang w:eastAsia="en-GB" w:bidi="he-IL"/>
            </w:rPr>
            <w:fldChar w:fldCharType="separate"/>
          </w:r>
          <w:r w:rsidR="00A041E4">
            <w:rPr>
              <w:noProof/>
              <w:lang w:eastAsia="en-GB" w:bidi="he-IL"/>
            </w:rPr>
            <w:t xml:space="preserve"> [13]</w:t>
          </w:r>
          <w:r w:rsidR="005130D1">
            <w:rPr>
              <w:lang w:eastAsia="en-GB" w:bidi="he-IL"/>
            </w:rPr>
            <w:fldChar w:fldCharType="end"/>
          </w:r>
        </w:sdtContent>
      </w:sdt>
      <w:r w:rsidR="00290152">
        <w:rPr>
          <w:lang w:eastAsia="en-GB" w:bidi="he-IL"/>
        </w:rPr>
        <w:t xml:space="preserve">, used </w:t>
      </w:r>
      <w:r>
        <w:rPr>
          <w:lang w:eastAsia="en-GB" w:bidi="he-IL"/>
        </w:rPr>
        <w:t xml:space="preserve">originally </w:t>
      </w:r>
      <w:r w:rsidR="00290152">
        <w:rPr>
          <w:lang w:eastAsia="en-GB" w:bidi="he-IL"/>
        </w:rPr>
        <w:t xml:space="preserve">by </w:t>
      </w:r>
      <w:sdt>
        <w:sdtPr>
          <w:rPr>
            <w:lang w:eastAsia="en-GB" w:bidi="he-IL"/>
          </w:rPr>
          <w:id w:val="-1743331688"/>
          <w:citation/>
        </w:sdtPr>
        <w:sdtContent>
          <w:r w:rsidR="00290152">
            <w:rPr>
              <w:lang w:eastAsia="en-GB" w:bidi="he-IL"/>
            </w:rPr>
            <w:fldChar w:fldCharType="begin"/>
          </w:r>
          <w:r w:rsidR="00290152">
            <w:rPr>
              <w:lang w:eastAsia="en-GB" w:bidi="he-IL"/>
            </w:rPr>
            <w:instrText xml:space="preserve"> CITATION Sal16 \l 2057 </w:instrText>
          </w:r>
          <w:r w:rsidR="00290152">
            <w:rPr>
              <w:lang w:eastAsia="en-GB" w:bidi="he-IL"/>
            </w:rPr>
            <w:fldChar w:fldCharType="separate"/>
          </w:r>
          <w:r w:rsidR="00A041E4">
            <w:rPr>
              <w:noProof/>
              <w:lang w:eastAsia="en-GB" w:bidi="he-IL"/>
            </w:rPr>
            <w:t>[6]</w:t>
          </w:r>
          <w:r w:rsidR="00290152">
            <w:rPr>
              <w:lang w:eastAsia="en-GB" w:bidi="he-IL"/>
            </w:rPr>
            <w:fldChar w:fldCharType="end"/>
          </w:r>
        </w:sdtContent>
      </w:sdt>
      <w:r w:rsidR="00290152">
        <w:rPr>
          <w:lang w:eastAsia="en-GB" w:bidi="he-IL"/>
        </w:rPr>
        <w:t xml:space="preserve"> and</w:t>
      </w:r>
      <w:r>
        <w:rPr>
          <w:lang w:eastAsia="en-GB" w:bidi="he-IL"/>
        </w:rPr>
        <w:t xml:space="preserve"> then used as a base of comparison by</w:t>
      </w:r>
      <w:r w:rsidR="00290152">
        <w:rPr>
          <w:lang w:eastAsia="en-GB" w:bidi="he-IL"/>
        </w:rPr>
        <w:t xml:space="preserve"> </w:t>
      </w:r>
      <w:sdt>
        <w:sdtPr>
          <w:rPr>
            <w:lang w:eastAsia="en-GB" w:bidi="he-IL"/>
          </w:rPr>
          <w:id w:val="-1092540992"/>
          <w:citation/>
        </w:sdtPr>
        <w:sdtContent>
          <w:r w:rsidR="00290152">
            <w:rPr>
              <w:lang w:eastAsia="en-GB" w:bidi="he-IL"/>
            </w:rPr>
            <w:fldChar w:fldCharType="begin"/>
          </w:r>
          <w:r w:rsidR="00290152">
            <w:rPr>
              <w:lang w:eastAsia="en-GB" w:bidi="he-IL"/>
            </w:rPr>
            <w:instrText xml:space="preserve"> CITATION Kin18 \l 2057 </w:instrText>
          </w:r>
          <w:r w:rsidR="00290152">
            <w:rPr>
              <w:lang w:eastAsia="en-GB" w:bidi="he-IL"/>
            </w:rPr>
            <w:fldChar w:fldCharType="separate"/>
          </w:r>
          <w:r w:rsidR="00A041E4">
            <w:rPr>
              <w:noProof/>
              <w:lang w:eastAsia="en-GB" w:bidi="he-IL"/>
            </w:rPr>
            <w:t>[1]</w:t>
          </w:r>
          <w:r w:rsidR="00290152">
            <w:rPr>
              <w:lang w:eastAsia="en-GB" w:bidi="he-IL"/>
            </w:rPr>
            <w:fldChar w:fldCharType="end"/>
          </w:r>
        </w:sdtContent>
      </w:sdt>
      <w:r w:rsidR="00290152">
        <w:rPr>
          <w:lang w:eastAsia="en-GB" w:bidi="he-IL"/>
        </w:rPr>
        <w:t xml:space="preserve">. </w:t>
      </w:r>
      <w:r w:rsidR="00237446">
        <w:rPr>
          <w:lang w:eastAsia="en-GB" w:bidi="he-IL"/>
        </w:rPr>
        <w:t>This model uses the continuity of text from books to train an encoder-decoder model that aims to reconstruct the surrounding sentences of an encoded passage, so sentences with similar semantic and syntactic properties are mapped to similar vector representations</w:t>
      </w:r>
      <w:sdt>
        <w:sdtPr>
          <w:rPr>
            <w:lang w:eastAsia="en-GB" w:bidi="he-IL"/>
          </w:rPr>
          <w:id w:val="-68733599"/>
          <w:citation/>
        </w:sdtPr>
        <w:sdtContent>
          <w:r w:rsidR="00237446">
            <w:rPr>
              <w:lang w:eastAsia="en-GB" w:bidi="he-IL"/>
            </w:rPr>
            <w:fldChar w:fldCharType="begin"/>
          </w:r>
          <w:r w:rsidR="00237446">
            <w:rPr>
              <w:lang w:eastAsia="en-GB" w:bidi="he-IL"/>
            </w:rPr>
            <w:instrText xml:space="preserve"> CITATION Kir15 \l 2057 </w:instrText>
          </w:r>
          <w:r w:rsidR="00237446">
            <w:rPr>
              <w:lang w:eastAsia="en-GB" w:bidi="he-IL"/>
            </w:rPr>
            <w:fldChar w:fldCharType="separate"/>
          </w:r>
          <w:r w:rsidR="00A041E4">
            <w:rPr>
              <w:noProof/>
              <w:lang w:eastAsia="en-GB" w:bidi="he-IL"/>
            </w:rPr>
            <w:t xml:space="preserve"> [13]</w:t>
          </w:r>
          <w:r w:rsidR="00237446">
            <w:rPr>
              <w:lang w:eastAsia="en-GB" w:bidi="he-IL"/>
            </w:rPr>
            <w:fldChar w:fldCharType="end"/>
          </w:r>
        </w:sdtContent>
      </w:sdt>
      <w:r w:rsidR="00237446">
        <w:rPr>
          <w:lang w:eastAsia="en-GB" w:bidi="he-IL"/>
        </w:rPr>
        <w:t>. This results in an encoder that can product highly generic sentence representations</w:t>
      </w:r>
      <w:sdt>
        <w:sdtPr>
          <w:rPr>
            <w:lang w:eastAsia="en-GB" w:bidi="he-IL"/>
          </w:rPr>
          <w:id w:val="-796836897"/>
          <w:citation/>
        </w:sdtPr>
        <w:sdtContent>
          <w:r w:rsidR="00237446">
            <w:rPr>
              <w:lang w:eastAsia="en-GB" w:bidi="he-IL"/>
            </w:rPr>
            <w:fldChar w:fldCharType="begin"/>
          </w:r>
          <w:r w:rsidR="00237446">
            <w:rPr>
              <w:lang w:eastAsia="en-GB" w:bidi="he-IL"/>
            </w:rPr>
            <w:instrText xml:space="preserve"> CITATION Kir15 \l 2057 </w:instrText>
          </w:r>
          <w:r w:rsidR="00237446">
            <w:rPr>
              <w:lang w:eastAsia="en-GB" w:bidi="he-IL"/>
            </w:rPr>
            <w:fldChar w:fldCharType="separate"/>
          </w:r>
          <w:r w:rsidR="00A041E4">
            <w:rPr>
              <w:noProof/>
              <w:lang w:eastAsia="en-GB" w:bidi="he-IL"/>
            </w:rPr>
            <w:t xml:space="preserve"> [13]</w:t>
          </w:r>
          <w:r w:rsidR="00237446">
            <w:rPr>
              <w:lang w:eastAsia="en-GB" w:bidi="he-IL"/>
            </w:rPr>
            <w:fldChar w:fldCharType="end"/>
          </w:r>
        </w:sdtContent>
      </w:sdt>
      <w:r w:rsidR="00237446">
        <w:rPr>
          <w:lang w:eastAsia="en-GB" w:bidi="he-IL"/>
        </w:rPr>
        <w:t xml:space="preserve">. Sent2Vec was first used for idiom detection by </w:t>
      </w:r>
      <w:sdt>
        <w:sdtPr>
          <w:rPr>
            <w:lang w:eastAsia="en-GB" w:bidi="he-IL"/>
          </w:rPr>
          <w:id w:val="-475606542"/>
          <w:citation/>
        </w:sdtPr>
        <w:sdtContent>
          <w:r w:rsidR="00237446">
            <w:rPr>
              <w:lang w:eastAsia="en-GB" w:bidi="he-IL"/>
            </w:rPr>
            <w:fldChar w:fldCharType="begin"/>
          </w:r>
          <w:r w:rsidR="00237446">
            <w:rPr>
              <w:lang w:eastAsia="en-GB" w:bidi="he-IL"/>
            </w:rPr>
            <w:instrText xml:space="preserve"> CITATION Sal16 \l 2057 </w:instrText>
          </w:r>
          <w:r w:rsidR="00237446">
            <w:rPr>
              <w:lang w:eastAsia="en-GB" w:bidi="he-IL"/>
            </w:rPr>
            <w:fldChar w:fldCharType="separate"/>
          </w:r>
          <w:r w:rsidR="00A041E4">
            <w:rPr>
              <w:noProof/>
              <w:lang w:eastAsia="en-GB" w:bidi="he-IL"/>
            </w:rPr>
            <w:t>[6]</w:t>
          </w:r>
          <w:r w:rsidR="00237446">
            <w:rPr>
              <w:lang w:eastAsia="en-GB" w:bidi="he-IL"/>
            </w:rPr>
            <w:fldChar w:fldCharType="end"/>
          </w:r>
        </w:sdtContent>
      </w:sdt>
      <w:r w:rsidR="00237446">
        <w:rPr>
          <w:lang w:eastAsia="en-GB" w:bidi="he-IL"/>
        </w:rPr>
        <w:t xml:space="preserve"> on the assumption that in a real-world application, target phrases won’t have access to a surrounding context; which motivated the exploration of distributed compositional semantic models to produce reliable estimates of idiom token classification</w:t>
      </w:r>
      <w:sdt>
        <w:sdtPr>
          <w:rPr>
            <w:lang w:eastAsia="en-GB" w:bidi="he-IL"/>
          </w:rPr>
          <w:id w:val="-1828189144"/>
          <w:citation/>
        </w:sdtPr>
        <w:sdtContent>
          <w:r w:rsidR="00237446">
            <w:rPr>
              <w:lang w:eastAsia="en-GB" w:bidi="he-IL"/>
            </w:rPr>
            <w:fldChar w:fldCharType="begin"/>
          </w:r>
          <w:r w:rsidR="00237446">
            <w:rPr>
              <w:lang w:eastAsia="en-GB" w:bidi="he-IL"/>
            </w:rPr>
            <w:instrText xml:space="preserve"> CITATION Sal16 \l 2057 </w:instrText>
          </w:r>
          <w:r w:rsidR="00237446">
            <w:rPr>
              <w:lang w:eastAsia="en-GB" w:bidi="he-IL"/>
            </w:rPr>
            <w:fldChar w:fldCharType="separate"/>
          </w:r>
          <w:r w:rsidR="00A041E4">
            <w:rPr>
              <w:noProof/>
              <w:lang w:eastAsia="en-GB" w:bidi="he-IL"/>
            </w:rPr>
            <w:t xml:space="preserve"> [6]</w:t>
          </w:r>
          <w:r w:rsidR="00237446">
            <w:rPr>
              <w:lang w:eastAsia="en-GB" w:bidi="he-IL"/>
            </w:rPr>
            <w:fldChar w:fldCharType="end"/>
          </w:r>
        </w:sdtContent>
      </w:sdt>
      <w:r w:rsidR="00237446">
        <w:rPr>
          <w:lang w:eastAsia="en-GB" w:bidi="he-IL"/>
        </w:rPr>
        <w:t>.</w:t>
      </w:r>
      <w:r w:rsidR="009344BE">
        <w:rPr>
          <w:lang w:eastAsia="en-GB" w:bidi="he-IL"/>
        </w:rPr>
        <w:t xml:space="preserve"> Utility found in the Sent2Vec model is that it is possible to infer properties of the surrounding context only from the input sentence</w:t>
      </w:r>
      <w:sdt>
        <w:sdtPr>
          <w:rPr>
            <w:lang w:eastAsia="en-GB" w:bidi="he-IL"/>
          </w:rPr>
          <w:id w:val="-144442356"/>
          <w:citation/>
        </w:sdtPr>
        <w:sdtContent>
          <w:r w:rsidR="009344BE">
            <w:rPr>
              <w:lang w:eastAsia="en-GB" w:bidi="he-IL"/>
            </w:rPr>
            <w:fldChar w:fldCharType="begin"/>
          </w:r>
          <w:r w:rsidR="009344BE">
            <w:rPr>
              <w:lang w:eastAsia="en-GB" w:bidi="he-IL"/>
            </w:rPr>
            <w:instrText xml:space="preserve"> CITATION Sal16 \l 2057 </w:instrText>
          </w:r>
          <w:r w:rsidR="009344BE">
            <w:rPr>
              <w:lang w:eastAsia="en-GB" w:bidi="he-IL"/>
            </w:rPr>
            <w:fldChar w:fldCharType="separate"/>
          </w:r>
          <w:r w:rsidR="00A041E4">
            <w:rPr>
              <w:noProof/>
              <w:lang w:eastAsia="en-GB" w:bidi="he-IL"/>
            </w:rPr>
            <w:t xml:space="preserve"> [6]</w:t>
          </w:r>
          <w:r w:rsidR="009344BE">
            <w:rPr>
              <w:lang w:eastAsia="en-GB" w:bidi="he-IL"/>
            </w:rPr>
            <w:fldChar w:fldCharType="end"/>
          </w:r>
        </w:sdtContent>
      </w:sdt>
      <w:sdt>
        <w:sdtPr>
          <w:rPr>
            <w:lang w:eastAsia="en-GB" w:bidi="he-IL"/>
          </w:rPr>
          <w:id w:val="-1857722250"/>
          <w:citation/>
        </w:sdtPr>
        <w:sdtContent>
          <w:r w:rsidR="009344BE">
            <w:rPr>
              <w:lang w:eastAsia="en-GB" w:bidi="he-IL"/>
            </w:rPr>
            <w:fldChar w:fldCharType="begin"/>
          </w:r>
          <w:r w:rsidR="009344BE">
            <w:rPr>
              <w:lang w:eastAsia="en-GB" w:bidi="he-IL"/>
            </w:rPr>
            <w:instrText xml:space="preserve"> CITATION Kir15 \l 2057 </w:instrText>
          </w:r>
          <w:r w:rsidR="009344BE">
            <w:rPr>
              <w:lang w:eastAsia="en-GB" w:bidi="he-IL"/>
            </w:rPr>
            <w:fldChar w:fldCharType="separate"/>
          </w:r>
          <w:r w:rsidR="00A041E4">
            <w:rPr>
              <w:noProof/>
              <w:lang w:eastAsia="en-GB" w:bidi="he-IL"/>
            </w:rPr>
            <w:t xml:space="preserve"> [13]</w:t>
          </w:r>
          <w:r w:rsidR="009344BE">
            <w:rPr>
              <w:lang w:eastAsia="en-GB" w:bidi="he-IL"/>
            </w:rPr>
            <w:fldChar w:fldCharType="end"/>
          </w:r>
        </w:sdtContent>
      </w:sdt>
      <w:r w:rsidR="009344BE">
        <w:rPr>
          <w:lang w:eastAsia="en-GB" w:bidi="he-IL"/>
        </w:rPr>
        <w:t>, which allows the classifier to learn lexical and syntactic patterns without complex methods</w:t>
      </w:r>
      <w:r w:rsidR="00C52613">
        <w:rPr>
          <w:lang w:eastAsia="en-GB" w:bidi="he-IL"/>
        </w:rPr>
        <w:t xml:space="preserve">. </w:t>
      </w:r>
      <w:sdt>
        <w:sdtPr>
          <w:rPr>
            <w:lang w:eastAsia="en-GB" w:bidi="he-IL"/>
          </w:rPr>
          <w:id w:val="-1145958042"/>
          <w:citation/>
        </w:sdtPr>
        <w:sdtContent>
          <w:r w:rsidR="00C52613">
            <w:rPr>
              <w:lang w:eastAsia="en-GB" w:bidi="he-IL"/>
            </w:rPr>
            <w:fldChar w:fldCharType="begin"/>
          </w:r>
          <w:r w:rsidR="00C52613">
            <w:rPr>
              <w:lang w:eastAsia="en-GB" w:bidi="he-IL"/>
            </w:rPr>
            <w:instrText xml:space="preserve"> CITATION Sal16 \l 2057 </w:instrText>
          </w:r>
          <w:r w:rsidR="00C52613">
            <w:rPr>
              <w:lang w:eastAsia="en-GB" w:bidi="he-IL"/>
            </w:rPr>
            <w:fldChar w:fldCharType="separate"/>
          </w:r>
          <w:r w:rsidR="00A041E4">
            <w:rPr>
              <w:noProof/>
              <w:lang w:eastAsia="en-GB" w:bidi="he-IL"/>
            </w:rPr>
            <w:t>[6]</w:t>
          </w:r>
          <w:r w:rsidR="00C52613">
            <w:rPr>
              <w:lang w:eastAsia="en-GB" w:bidi="he-IL"/>
            </w:rPr>
            <w:fldChar w:fldCharType="end"/>
          </w:r>
        </w:sdtContent>
      </w:sdt>
      <w:r w:rsidR="00C52613">
        <w:rPr>
          <w:lang w:eastAsia="en-GB" w:bidi="he-IL"/>
        </w:rPr>
        <w:t xml:space="preserve"> uses the resulting encodings to train three SVM classifiers with the VNC-Tokens Dataset</w:t>
      </w:r>
      <w:sdt>
        <w:sdtPr>
          <w:rPr>
            <w:lang w:eastAsia="en-GB" w:bidi="he-IL"/>
          </w:rPr>
          <w:id w:val="2012792187"/>
          <w:citation/>
        </w:sdtPr>
        <w:sdtContent>
          <w:r w:rsidR="003722D5">
            <w:rPr>
              <w:lang w:eastAsia="en-GB" w:bidi="he-IL"/>
            </w:rPr>
            <w:fldChar w:fldCharType="begin"/>
          </w:r>
          <w:r w:rsidR="003722D5">
            <w:rPr>
              <w:lang w:val="en-US" w:eastAsia="en-GB" w:bidi="he-IL"/>
            </w:rPr>
            <w:instrText xml:space="preserve"> CITATION Coo08 \l 1033 </w:instrText>
          </w:r>
          <w:r w:rsidR="003722D5">
            <w:rPr>
              <w:lang w:eastAsia="en-GB" w:bidi="he-IL"/>
            </w:rPr>
            <w:fldChar w:fldCharType="separate"/>
          </w:r>
          <w:r w:rsidR="00A041E4">
            <w:rPr>
              <w:noProof/>
              <w:lang w:val="en-US" w:eastAsia="en-GB" w:bidi="he-IL"/>
            </w:rPr>
            <w:t xml:space="preserve"> </w:t>
          </w:r>
          <w:r w:rsidR="00A041E4" w:rsidRPr="00A041E4">
            <w:rPr>
              <w:noProof/>
              <w:lang w:val="en-US" w:eastAsia="en-GB" w:bidi="he-IL"/>
            </w:rPr>
            <w:t>[14]</w:t>
          </w:r>
          <w:r w:rsidR="003722D5">
            <w:rPr>
              <w:lang w:eastAsia="en-GB" w:bidi="he-IL"/>
            </w:rPr>
            <w:fldChar w:fldCharType="end"/>
          </w:r>
        </w:sdtContent>
      </w:sdt>
      <w:r w:rsidR="00C52613">
        <w:rPr>
          <w:lang w:eastAsia="en-GB" w:bidi="he-IL"/>
        </w:rPr>
        <w:t xml:space="preserve">: Linear Kernel with C=1.0, Polynomial Kernel of degree = 2 and C = 1000, and Linear Kernel trained using Stochastic Gradient Descent with a learning </w:t>
      </w:r>
      <w:r w:rsidR="00C52613">
        <w:rPr>
          <w:lang w:eastAsia="en-GB" w:bidi="he-IL"/>
        </w:rPr>
        <w:lastRenderedPageBreak/>
        <w:t>rate of 0.0001.</w:t>
      </w:r>
      <w:r w:rsidR="002B6919">
        <w:rPr>
          <w:lang w:eastAsia="en-GB" w:bidi="he-IL"/>
        </w:rPr>
        <w:t xml:space="preserve"> Results on the classifiers (</w:t>
      </w:r>
      <w:r w:rsidR="002B6919">
        <w:rPr>
          <w:lang w:eastAsia="en-GB" w:bidi="he-IL"/>
        </w:rPr>
        <w:fldChar w:fldCharType="begin"/>
      </w:r>
      <w:r w:rsidR="002B6919">
        <w:rPr>
          <w:lang w:eastAsia="en-GB" w:bidi="he-IL"/>
        </w:rPr>
        <w:instrText xml:space="preserve"> REF _Ref3128677 \h </w:instrText>
      </w:r>
      <w:r w:rsidR="002B6919">
        <w:rPr>
          <w:lang w:eastAsia="en-GB" w:bidi="he-IL"/>
        </w:rPr>
      </w:r>
      <w:r w:rsidR="002B6919">
        <w:rPr>
          <w:lang w:eastAsia="en-GB" w:bidi="he-IL"/>
        </w:rPr>
        <w:fldChar w:fldCharType="separate"/>
      </w:r>
      <w:r w:rsidR="00A041E4">
        <w:t xml:space="preserve">Table </w:t>
      </w:r>
      <w:r w:rsidR="00A041E4">
        <w:rPr>
          <w:noProof/>
        </w:rPr>
        <w:t>3</w:t>
      </w:r>
      <w:r w:rsidR="002B6919">
        <w:rPr>
          <w:lang w:eastAsia="en-GB" w:bidi="he-IL"/>
        </w:rPr>
        <w:fldChar w:fldCharType="end"/>
      </w:r>
      <w:r w:rsidR="002B6919">
        <w:rPr>
          <w:lang w:eastAsia="en-GB" w:bidi="he-IL"/>
        </w:rPr>
        <w:t>) show an improvement on the baseline set by the authors, which used entire context extracted from several paragraphs.</w:t>
      </w:r>
    </w:p>
    <w:p w14:paraId="4303E663" w14:textId="77777777" w:rsidR="002B6919" w:rsidRDefault="002B6919" w:rsidP="004B2206">
      <w:pPr>
        <w:jc w:val="both"/>
        <w:rPr>
          <w:lang w:eastAsia="en-GB" w:bidi="he-IL"/>
        </w:rPr>
      </w:pPr>
    </w:p>
    <w:p w14:paraId="07AA4E84" w14:textId="77777777" w:rsidR="002B6919" w:rsidRDefault="002B6919" w:rsidP="002B6919">
      <w:pPr>
        <w:keepNext/>
        <w:jc w:val="center"/>
      </w:pPr>
      <w:r>
        <w:rPr>
          <w:noProof/>
          <w:lang w:eastAsia="en-GB"/>
        </w:rPr>
        <w:drawing>
          <wp:inline distT="0" distB="0" distL="0" distR="0" wp14:anchorId="1553613B" wp14:editId="3AC5C6F0">
            <wp:extent cx="5278120" cy="5191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5191125"/>
                    </a:xfrm>
                    <a:prstGeom prst="rect">
                      <a:avLst/>
                    </a:prstGeom>
                  </pic:spPr>
                </pic:pic>
              </a:graphicData>
            </a:graphic>
          </wp:inline>
        </w:drawing>
      </w:r>
    </w:p>
    <w:p w14:paraId="2B92DCAB" w14:textId="6F2C56EC" w:rsidR="002B6919" w:rsidRDefault="002B6919" w:rsidP="002B6919">
      <w:pPr>
        <w:pStyle w:val="Caption"/>
        <w:jc w:val="center"/>
        <w:rPr>
          <w:noProof/>
        </w:rPr>
      </w:pPr>
      <w:bookmarkStart w:id="32" w:name="_Ref3128677"/>
      <w:r>
        <w:t xml:space="preserve">Table </w:t>
      </w:r>
      <w:fldSimple w:instr=" SEQ Table \* ARABIC ">
        <w:r w:rsidR="00A041E4">
          <w:rPr>
            <w:noProof/>
          </w:rPr>
          <w:t>3</w:t>
        </w:r>
      </w:fldSimple>
      <w:bookmarkEnd w:id="32"/>
      <w:r>
        <w:t xml:space="preserve"> - Precision (P.), Recall (R.), and F1-Score (F1) results on Generic Classifiers</w:t>
      </w:r>
      <w:r>
        <w:rPr>
          <w:noProof/>
        </w:rPr>
        <w:t xml:space="preserve"> by </w:t>
      </w:r>
      <w:sdt>
        <w:sdtPr>
          <w:rPr>
            <w:noProof/>
          </w:rPr>
          <w:id w:val="-438379812"/>
          <w:citation/>
        </w:sdtPr>
        <w:sdtContent>
          <w:r>
            <w:rPr>
              <w:noProof/>
            </w:rPr>
            <w:fldChar w:fldCharType="begin"/>
          </w:r>
          <w:r>
            <w:rPr>
              <w:noProof/>
            </w:rPr>
            <w:instrText xml:space="preserve"> CITATION Sal16 \l 2057 </w:instrText>
          </w:r>
          <w:r>
            <w:rPr>
              <w:noProof/>
            </w:rPr>
            <w:fldChar w:fldCharType="separate"/>
          </w:r>
          <w:r w:rsidR="00A041E4">
            <w:rPr>
              <w:noProof/>
            </w:rPr>
            <w:t>[6]</w:t>
          </w:r>
          <w:r>
            <w:rPr>
              <w:noProof/>
            </w:rPr>
            <w:fldChar w:fldCharType="end"/>
          </w:r>
        </w:sdtContent>
      </w:sdt>
    </w:p>
    <w:p w14:paraId="3C28673C" w14:textId="7CF0E5E6" w:rsidR="009F3BAA" w:rsidRDefault="00EA4151" w:rsidP="002C454B">
      <w:pPr>
        <w:jc w:val="both"/>
      </w:pPr>
      <w:r>
        <w:t xml:space="preserve">The last studied </w:t>
      </w:r>
      <w:r w:rsidR="003B7DBE">
        <w:t xml:space="preserve">research for the supervised learning portion of this project is that developed by </w:t>
      </w:r>
      <w:sdt>
        <w:sdtPr>
          <w:id w:val="1324092070"/>
          <w:citation/>
        </w:sdtPr>
        <w:sdtContent>
          <w:r w:rsidR="003B7DBE">
            <w:fldChar w:fldCharType="begin"/>
          </w:r>
          <w:r w:rsidR="003B7DBE">
            <w:rPr>
              <w:lang w:val="en-US"/>
            </w:rPr>
            <w:instrText xml:space="preserve"> CITATION Kin18 \l 1033 </w:instrText>
          </w:r>
          <w:r w:rsidR="003B7DBE">
            <w:fldChar w:fldCharType="separate"/>
          </w:r>
          <w:r w:rsidR="00A041E4" w:rsidRPr="00A041E4">
            <w:rPr>
              <w:noProof/>
              <w:lang w:val="en-US"/>
            </w:rPr>
            <w:t>[1]</w:t>
          </w:r>
          <w:r w:rsidR="003B7DBE">
            <w:fldChar w:fldCharType="end"/>
          </w:r>
        </w:sdtContent>
      </w:sdt>
      <w:r w:rsidR="003B7DBE">
        <w:t xml:space="preserve">, which also used a Linear SVM kernel but experiments with three different feature encodings for the VNCs and their context. First, they use Word2Vec’s </w:t>
      </w:r>
      <w:r w:rsidR="003B7DBE" w:rsidRPr="003B7DBE">
        <w:rPr>
          <w:b/>
        </w:rPr>
        <w:t xml:space="preserve">Skip-Gram </w:t>
      </w:r>
      <w:r w:rsidR="00574C62" w:rsidRPr="00574C62">
        <w:t>m</w:t>
      </w:r>
      <w:r w:rsidR="003B7DBE" w:rsidRPr="00574C62">
        <w:t>odel</w:t>
      </w:r>
      <w:r w:rsidR="003B7DBE">
        <w:rPr>
          <w:b/>
        </w:rPr>
        <w:t xml:space="preserve"> </w:t>
      </w:r>
      <w:sdt>
        <w:sdtPr>
          <w:rPr>
            <w:b/>
          </w:rPr>
          <w:id w:val="-168644785"/>
          <w:citation/>
        </w:sdtPr>
        <w:sdtContent>
          <w:r w:rsidR="003B7DBE">
            <w:rPr>
              <w:b/>
            </w:rPr>
            <w:fldChar w:fldCharType="begin"/>
          </w:r>
          <w:r w:rsidR="003B7DBE">
            <w:rPr>
              <w:b/>
              <w:lang w:val="en-US"/>
            </w:rPr>
            <w:instrText xml:space="preserve"> CITATION Mik13 \l 1033 </w:instrText>
          </w:r>
          <w:r w:rsidR="003B7DBE">
            <w:rPr>
              <w:b/>
            </w:rPr>
            <w:fldChar w:fldCharType="separate"/>
          </w:r>
          <w:r w:rsidR="00A041E4" w:rsidRPr="00A041E4">
            <w:rPr>
              <w:noProof/>
              <w:lang w:val="en-US"/>
            </w:rPr>
            <w:t>[12]</w:t>
          </w:r>
          <w:r w:rsidR="003B7DBE">
            <w:rPr>
              <w:b/>
            </w:rPr>
            <w:fldChar w:fldCharType="end"/>
          </w:r>
        </w:sdtContent>
      </w:sdt>
      <w:r w:rsidR="00574C62">
        <w:t xml:space="preserve">, similarly to the approach taken by </w:t>
      </w:r>
      <w:sdt>
        <w:sdtPr>
          <w:id w:val="1173232597"/>
          <w:citation/>
        </w:sdtPr>
        <w:sdtContent>
          <w:r w:rsidR="00574C62">
            <w:fldChar w:fldCharType="begin"/>
          </w:r>
          <w:r w:rsidR="00574C62">
            <w:rPr>
              <w:lang w:val="en-US"/>
            </w:rPr>
            <w:instrText xml:space="preserve"> CITATION Gha16 \l 1033 </w:instrText>
          </w:r>
          <w:r w:rsidR="00574C62">
            <w:fldChar w:fldCharType="separate"/>
          </w:r>
          <w:r w:rsidR="00A041E4" w:rsidRPr="00A041E4">
            <w:rPr>
              <w:noProof/>
              <w:lang w:val="en-US"/>
            </w:rPr>
            <w:t>[9]</w:t>
          </w:r>
          <w:r w:rsidR="00574C62">
            <w:fldChar w:fldCharType="end"/>
          </w:r>
        </w:sdtContent>
      </w:sdt>
      <w:r w:rsidR="00574C62">
        <w:t xml:space="preserve">; however, instead of encoding the VNC and context in different vectors and then subtracting them, </w:t>
      </w:r>
      <w:sdt>
        <w:sdtPr>
          <w:id w:val="-1146348496"/>
          <w:citation/>
        </w:sdtPr>
        <w:sdtContent>
          <w:r w:rsidR="00574C62">
            <w:fldChar w:fldCharType="begin"/>
          </w:r>
          <w:r w:rsidR="00574C62">
            <w:rPr>
              <w:lang w:val="en-US"/>
            </w:rPr>
            <w:instrText xml:space="preserve"> CITATION Kin18 \l 1033 </w:instrText>
          </w:r>
          <w:r w:rsidR="00574C62">
            <w:fldChar w:fldCharType="separate"/>
          </w:r>
          <w:r w:rsidR="00A041E4" w:rsidRPr="00A041E4">
            <w:rPr>
              <w:noProof/>
              <w:lang w:val="en-US"/>
            </w:rPr>
            <w:t>[1]</w:t>
          </w:r>
          <w:r w:rsidR="00574C62">
            <w:fldChar w:fldCharType="end"/>
          </w:r>
        </w:sdtContent>
      </w:sdt>
      <w:r w:rsidR="00574C62">
        <w:t xml:space="preserve">’s implementation averages the normalized word embeddings for each word in the sentences containing a target VNC. Secondly, they use the </w:t>
      </w:r>
      <w:r w:rsidR="00574C62">
        <w:rPr>
          <w:b/>
        </w:rPr>
        <w:t>Siamese CBOW</w:t>
      </w:r>
      <w:r w:rsidR="00574C62">
        <w:t xml:space="preserve"> model </w:t>
      </w:r>
      <w:sdt>
        <w:sdtPr>
          <w:id w:val="-1344236159"/>
          <w:citation/>
        </w:sdtPr>
        <w:sdtContent>
          <w:r w:rsidR="00574C62">
            <w:fldChar w:fldCharType="begin"/>
          </w:r>
          <w:r w:rsidR="00574C62">
            <w:rPr>
              <w:lang w:val="en-US"/>
            </w:rPr>
            <w:instrText xml:space="preserve"> CITATION Ken16 \l 1033 </w:instrText>
          </w:r>
          <w:r w:rsidR="00574C62">
            <w:fldChar w:fldCharType="separate"/>
          </w:r>
          <w:r w:rsidR="00A041E4" w:rsidRPr="00A041E4">
            <w:rPr>
              <w:noProof/>
              <w:lang w:val="en-US"/>
            </w:rPr>
            <w:t>[5]</w:t>
          </w:r>
          <w:r w:rsidR="00574C62">
            <w:fldChar w:fldCharType="end"/>
          </w:r>
        </w:sdtContent>
      </w:sdt>
      <w:r w:rsidR="0079214E">
        <w:t xml:space="preserve"> since it “learns word embeddings that are better able to represent a sentence through averaging that conventional word embeddings such as skip-gram or CBOW”</w:t>
      </w:r>
      <w:sdt>
        <w:sdtPr>
          <w:id w:val="-1223366302"/>
          <w:citation/>
        </w:sdtPr>
        <w:sdtContent>
          <w:r w:rsidR="0079214E">
            <w:fldChar w:fldCharType="begin"/>
          </w:r>
          <w:r w:rsidR="0079214E">
            <w:rPr>
              <w:lang w:val="en-US"/>
            </w:rPr>
            <w:instrText xml:space="preserve"> CITATION Kin18 \l 1033 </w:instrText>
          </w:r>
          <w:r w:rsidR="0079214E">
            <w:fldChar w:fldCharType="separate"/>
          </w:r>
          <w:r w:rsidR="00A041E4">
            <w:rPr>
              <w:noProof/>
              <w:lang w:val="en-US"/>
            </w:rPr>
            <w:t xml:space="preserve"> </w:t>
          </w:r>
          <w:r w:rsidR="00A041E4" w:rsidRPr="00A041E4">
            <w:rPr>
              <w:noProof/>
              <w:lang w:val="en-US"/>
            </w:rPr>
            <w:t>[1]</w:t>
          </w:r>
          <w:r w:rsidR="0079214E">
            <w:fldChar w:fldCharType="end"/>
          </w:r>
        </w:sdtContent>
      </w:sdt>
      <w:r w:rsidR="0079214E">
        <w:t xml:space="preserve">; the word embeddings produced for this model for a target sentence are averaged as in the Skip-Gram implementation. Lastly, they replicate the skip-thoughts model approach taken by </w:t>
      </w:r>
      <w:sdt>
        <w:sdtPr>
          <w:id w:val="1185708099"/>
          <w:citation/>
        </w:sdtPr>
        <w:sdtContent>
          <w:r w:rsidR="0079214E">
            <w:fldChar w:fldCharType="begin"/>
          </w:r>
          <w:r w:rsidR="0079214E">
            <w:rPr>
              <w:lang w:val="en-US"/>
            </w:rPr>
            <w:instrText xml:space="preserve"> CITATION Sal16 \l 1033 </w:instrText>
          </w:r>
          <w:r w:rsidR="0079214E">
            <w:fldChar w:fldCharType="separate"/>
          </w:r>
          <w:r w:rsidR="00A041E4" w:rsidRPr="00A041E4">
            <w:rPr>
              <w:noProof/>
              <w:lang w:val="en-US"/>
            </w:rPr>
            <w:t>[6]</w:t>
          </w:r>
          <w:r w:rsidR="0079214E">
            <w:fldChar w:fldCharType="end"/>
          </w:r>
        </w:sdtContent>
      </w:sdt>
      <w:r w:rsidR="0079214E">
        <w:t xml:space="preserve"> to use as a strong baseline for comparison. As an extra feature, they append the CForm </w:t>
      </w:r>
      <w:sdt>
        <w:sdtPr>
          <w:id w:val="1240220740"/>
          <w:citation/>
        </w:sdtPr>
        <w:sdtContent>
          <w:r w:rsidR="0079214E">
            <w:fldChar w:fldCharType="begin"/>
          </w:r>
          <w:r w:rsidR="0079214E">
            <w:rPr>
              <w:lang w:val="en-US"/>
            </w:rPr>
            <w:instrText xml:space="preserve"> CITATION Faz09 \l 1033 </w:instrText>
          </w:r>
          <w:r w:rsidR="0079214E">
            <w:fldChar w:fldCharType="separate"/>
          </w:r>
          <w:r w:rsidR="00A041E4" w:rsidRPr="00A041E4">
            <w:rPr>
              <w:noProof/>
              <w:lang w:val="en-US"/>
            </w:rPr>
            <w:t>[2]</w:t>
          </w:r>
          <w:r w:rsidR="0079214E">
            <w:fldChar w:fldCharType="end"/>
          </w:r>
        </w:sdtContent>
      </w:sdt>
      <w:r w:rsidR="0079214E">
        <w:t xml:space="preserve"> Boolean feature as described previously with the approach taken by </w:t>
      </w:r>
      <w:sdt>
        <w:sdtPr>
          <w:id w:val="1809890440"/>
          <w:citation/>
        </w:sdtPr>
        <w:sdtContent>
          <w:r w:rsidR="0079214E">
            <w:fldChar w:fldCharType="begin"/>
          </w:r>
          <w:r w:rsidR="0079214E">
            <w:rPr>
              <w:lang w:val="en-US"/>
            </w:rPr>
            <w:instrText xml:space="preserve"> CITATION Gha16 \l 1033 </w:instrText>
          </w:r>
          <w:r w:rsidR="0079214E">
            <w:fldChar w:fldCharType="separate"/>
          </w:r>
          <w:r w:rsidR="00A041E4" w:rsidRPr="00A041E4">
            <w:rPr>
              <w:noProof/>
              <w:lang w:val="en-US"/>
            </w:rPr>
            <w:t>[9]</w:t>
          </w:r>
          <w:r w:rsidR="0079214E">
            <w:fldChar w:fldCharType="end"/>
          </w:r>
        </w:sdtContent>
      </w:sdt>
      <w:r w:rsidR="0079214E">
        <w:t xml:space="preserve">. The accuracy score results for the different word embeddings methods used with and without the added CForm are shown on </w:t>
      </w:r>
      <w:r w:rsidR="0079214E">
        <w:fldChar w:fldCharType="begin"/>
      </w:r>
      <w:r w:rsidR="0079214E">
        <w:instrText xml:space="preserve"> REF _Ref3158767 \h </w:instrText>
      </w:r>
      <w:r w:rsidR="002C454B">
        <w:instrText xml:space="preserve"> \* MERGEFORMAT </w:instrText>
      </w:r>
      <w:r w:rsidR="0079214E">
        <w:fldChar w:fldCharType="separate"/>
      </w:r>
      <w:r w:rsidR="00A041E4">
        <w:t xml:space="preserve">Table </w:t>
      </w:r>
      <w:r w:rsidR="00A041E4">
        <w:rPr>
          <w:noProof/>
        </w:rPr>
        <w:t>4</w:t>
      </w:r>
      <w:r w:rsidR="0079214E">
        <w:fldChar w:fldCharType="end"/>
      </w:r>
      <w:r w:rsidR="0079214E">
        <w:t>.</w:t>
      </w:r>
    </w:p>
    <w:p w14:paraId="750D3DD6" w14:textId="77777777" w:rsidR="0079214E" w:rsidRDefault="0079214E" w:rsidP="009F3BAA"/>
    <w:p w14:paraId="180A412B" w14:textId="77777777" w:rsidR="0079214E" w:rsidRDefault="0079214E" w:rsidP="0079214E">
      <w:pPr>
        <w:keepNext/>
      </w:pPr>
      <w:r>
        <w:rPr>
          <w:noProof/>
          <w:lang w:eastAsia="en-GB"/>
        </w:rPr>
        <w:lastRenderedPageBreak/>
        <w:drawing>
          <wp:inline distT="0" distB="0" distL="0" distR="0" wp14:anchorId="506DA8FF" wp14:editId="19F9273D">
            <wp:extent cx="5278120" cy="191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1914525"/>
                    </a:xfrm>
                    <a:prstGeom prst="rect">
                      <a:avLst/>
                    </a:prstGeom>
                  </pic:spPr>
                </pic:pic>
              </a:graphicData>
            </a:graphic>
          </wp:inline>
        </w:drawing>
      </w:r>
    </w:p>
    <w:p w14:paraId="5C72BD00" w14:textId="3EB2ED6C" w:rsidR="0079214E" w:rsidRDefault="0079214E" w:rsidP="0079214E">
      <w:pPr>
        <w:pStyle w:val="Caption"/>
        <w:jc w:val="center"/>
      </w:pPr>
      <w:bookmarkStart w:id="33" w:name="_Ref3158767"/>
      <w:r>
        <w:t xml:space="preserve">Table </w:t>
      </w:r>
      <w:fldSimple w:instr=" SEQ Table \* ARABIC ">
        <w:r w:rsidR="00A041E4">
          <w:rPr>
            <w:noProof/>
          </w:rPr>
          <w:t>4</w:t>
        </w:r>
      </w:fldSimple>
      <w:bookmarkEnd w:id="33"/>
      <w:r>
        <w:t xml:space="preserve"> - </w:t>
      </w:r>
      <w:r w:rsidRPr="00E6077D">
        <w:t>Accuracy Score for supervised word2vec</w:t>
      </w:r>
      <w:r>
        <w:t>, siamese cbow and skip-thoughts</w:t>
      </w:r>
      <w:r w:rsidRPr="00E6077D">
        <w:t xml:space="preserve"> approach</w:t>
      </w:r>
      <w:r>
        <w:t>es</w:t>
      </w:r>
      <w:r w:rsidRPr="00E6077D">
        <w:t xml:space="preserve"> by</w:t>
      </w:r>
      <w:r>
        <w:t xml:space="preserve"> </w:t>
      </w:r>
      <w:sdt>
        <w:sdtPr>
          <w:id w:val="-1660771128"/>
          <w:citation/>
        </w:sdtPr>
        <w:sdtContent>
          <w:r>
            <w:fldChar w:fldCharType="begin"/>
          </w:r>
          <w:r>
            <w:rPr>
              <w:lang w:val="en-US"/>
            </w:rPr>
            <w:instrText xml:space="preserve"> CITATION Kin18 \l 1033 </w:instrText>
          </w:r>
          <w:r>
            <w:fldChar w:fldCharType="separate"/>
          </w:r>
          <w:r w:rsidR="00A041E4" w:rsidRPr="00A041E4">
            <w:rPr>
              <w:noProof/>
              <w:lang w:val="en-US"/>
            </w:rPr>
            <w:t>[1]</w:t>
          </w:r>
          <w:r>
            <w:fldChar w:fldCharType="end"/>
          </w:r>
        </w:sdtContent>
      </w:sdt>
    </w:p>
    <w:p w14:paraId="38C9938C" w14:textId="77777777" w:rsidR="00D74E6A" w:rsidRDefault="006B48C9" w:rsidP="006B48C9">
      <w:pPr>
        <w:pStyle w:val="Heading2"/>
      </w:pPr>
      <w:bookmarkStart w:id="34" w:name="_Toc14517847"/>
      <w:r>
        <w:t>Further Word Embedding Models</w:t>
      </w:r>
      <w:bookmarkEnd w:id="34"/>
    </w:p>
    <w:p w14:paraId="282E46F0" w14:textId="3DE84871" w:rsidR="00C70489" w:rsidRDefault="006B48C9" w:rsidP="006B48C9">
      <w:pPr>
        <w:jc w:val="both"/>
      </w:pPr>
      <w:r>
        <w:t xml:space="preserve">Aside from Word2Vec, Siamese CBOW, and Skip-Thoughts models for word embeddings used in previous idiomatic VNC detection research, we expand this paper to include the recent </w:t>
      </w:r>
      <w:r>
        <w:rPr>
          <w:b/>
        </w:rPr>
        <w:t>Embeddings from Language Models</w:t>
      </w:r>
      <w:r>
        <w:t xml:space="preserve"> (ELMo)</w:t>
      </w:r>
      <w:r w:rsidR="004D50B0" w:rsidRPr="004D50B0">
        <w:t xml:space="preserve"> </w:t>
      </w:r>
      <w:r w:rsidR="004D50B0">
        <w:t xml:space="preserve">by </w:t>
      </w:r>
      <w:sdt>
        <w:sdtPr>
          <w:id w:val="-2073655195"/>
          <w:citation/>
        </w:sdtPr>
        <w:sdtContent>
          <w:r w:rsidR="004D50B0">
            <w:fldChar w:fldCharType="begin"/>
          </w:r>
          <w:r w:rsidR="004D50B0">
            <w:rPr>
              <w:lang w:val="en-US"/>
            </w:rPr>
            <w:instrText xml:space="preserve"> CITATION Pet18 \l 1033 </w:instrText>
          </w:r>
          <w:r w:rsidR="004D50B0">
            <w:fldChar w:fldCharType="separate"/>
          </w:r>
          <w:r w:rsidR="00A041E4" w:rsidRPr="00A041E4">
            <w:rPr>
              <w:noProof/>
              <w:lang w:val="en-US"/>
            </w:rPr>
            <w:t>[15]</w:t>
          </w:r>
          <w:r w:rsidR="004D50B0">
            <w:fldChar w:fldCharType="end"/>
          </w:r>
        </w:sdtContent>
      </w:sdt>
      <w:r w:rsidR="004D50B0">
        <w:t xml:space="preserve"> and </w:t>
      </w:r>
      <w:r w:rsidR="004D50B0">
        <w:rPr>
          <w:b/>
        </w:rPr>
        <w:t xml:space="preserve">Continual Multiplication of Words </w:t>
      </w:r>
      <w:r w:rsidR="004D50B0">
        <w:t>(CMOW)</w:t>
      </w:r>
      <w:r>
        <w:t xml:space="preserve"> </w:t>
      </w:r>
      <w:r w:rsidR="004D50B0">
        <w:t xml:space="preserve">embeddings </w:t>
      </w:r>
      <w:r>
        <w:t xml:space="preserve">to evaluate performance. </w:t>
      </w:r>
    </w:p>
    <w:p w14:paraId="47E5F7A5" w14:textId="676A0D6C" w:rsidR="004D50B0" w:rsidRDefault="004D50B0" w:rsidP="004D50B0">
      <w:pPr>
        <w:pStyle w:val="Heading2"/>
      </w:pPr>
      <w:bookmarkStart w:id="35" w:name="_Toc14517848"/>
      <w:r>
        <w:t>ELMo</w:t>
      </w:r>
      <w:bookmarkEnd w:id="35"/>
    </w:p>
    <w:p w14:paraId="1264404E" w14:textId="77777777" w:rsidR="00C70489" w:rsidRDefault="009E7297" w:rsidP="003A0750">
      <w:pPr>
        <w:keepNext/>
        <w:jc w:val="both"/>
      </w:pPr>
      <m:oMathPara>
        <m:oMath>
          <m:sSubSup>
            <m:sSubSupPr>
              <m:ctrlPr>
                <w:rPr>
                  <w:rFonts w:ascii="Cambria Math" w:hAnsi="Cambria Math"/>
                  <w:i/>
                </w:rPr>
              </m:ctrlPr>
            </m:sSubSupPr>
            <m:e>
              <m:r>
                <w:rPr>
                  <w:rFonts w:ascii="Cambria Math" w:hAnsi="Cambria Math"/>
                </w:rPr>
                <m:t>ELMo</m:t>
              </m:r>
            </m:e>
            <m:sub>
              <m:r>
                <w:rPr>
                  <w:rFonts w:ascii="Cambria Math" w:hAnsi="Cambria Math"/>
                </w:rPr>
                <m:t>k</m:t>
              </m:r>
            </m:sub>
            <m:sup>
              <m:r>
                <w:rPr>
                  <w:rFonts w:ascii="Cambria Math" w:hAnsi="Cambria Math"/>
                </w:rPr>
                <m:t>task</m:t>
              </m:r>
            </m:sup>
          </m:sSubSup>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task</m:t>
                  </m:r>
                </m:sup>
              </m:sSup>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task</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L</m:t>
              </m:r>
            </m:sup>
            <m:e>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task</m:t>
                  </m:r>
                </m:sup>
              </m:sSubSup>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nary>
          <m:r>
            <w:rPr>
              <w:rFonts w:ascii="Cambria Math" w:hAnsi="Cambria Math"/>
            </w:rPr>
            <m:t>,j=0,..,L</m:t>
          </m:r>
        </m:oMath>
      </m:oMathPara>
    </w:p>
    <w:p w14:paraId="2B039F05" w14:textId="2BCFD537" w:rsidR="00C70489" w:rsidRDefault="003A0750" w:rsidP="003A0750">
      <w:pPr>
        <w:pStyle w:val="Caption"/>
        <w:jc w:val="center"/>
      </w:pPr>
      <w:bookmarkStart w:id="36" w:name="_Ref396545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A041E4">
        <w:rPr>
          <w:noProof/>
        </w:rPr>
        <w:t>9</w:t>
      </w:r>
      <w:r w:rsidR="004B0CF0">
        <w:rPr>
          <w:noProof/>
        </w:rPr>
        <w:fldChar w:fldCharType="end"/>
      </w:r>
      <w:bookmarkEnd w:id="36"/>
      <w:r>
        <w:t xml:space="preserve"> - ELMo Layer Computation by </w:t>
      </w:r>
      <w:sdt>
        <w:sdtPr>
          <w:id w:val="-942915612"/>
          <w:citation/>
        </w:sdtPr>
        <w:sdtContent>
          <w:r>
            <w:fldChar w:fldCharType="begin"/>
          </w:r>
          <w:r>
            <w:rPr>
              <w:lang w:val="en-US"/>
            </w:rPr>
            <w:instrText xml:space="preserve"> CITATION Pet18 \l 1033 </w:instrText>
          </w:r>
          <w:r>
            <w:fldChar w:fldCharType="separate"/>
          </w:r>
          <w:r w:rsidR="00A041E4" w:rsidRPr="00A041E4">
            <w:rPr>
              <w:noProof/>
              <w:lang w:val="en-US"/>
            </w:rPr>
            <w:t>[15]</w:t>
          </w:r>
          <w:r>
            <w:fldChar w:fldCharType="end"/>
          </w:r>
        </w:sdtContent>
      </w:sdt>
    </w:p>
    <w:p w14:paraId="44F83C83" w14:textId="47A59696" w:rsidR="006B48C9" w:rsidRDefault="006B48C9" w:rsidP="006B48C9">
      <w:pPr>
        <w:jc w:val="both"/>
      </w:pPr>
      <w:r w:rsidRPr="004D50B0">
        <w:rPr>
          <w:b/>
        </w:rPr>
        <w:t>ELMo</w:t>
      </w:r>
      <w:r>
        <w:t xml:space="preserve"> word representations are computed on top of two</w:t>
      </w:r>
      <w:r w:rsidR="00A33639">
        <w:t>-layer</w:t>
      </w:r>
      <w:r>
        <w:t xml:space="preserve"> Bidirectional Language Models (biLM)</w:t>
      </w:r>
      <w:r w:rsidR="00A33639">
        <w:t xml:space="preserve"> as a linear function of the internal network states</w:t>
      </w:r>
      <w:r w:rsidR="003A0750">
        <w:t xml:space="preserve">, represented as </w:t>
      </w:r>
      <m:oMath>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oMath>
      <w:r w:rsidR="003A0750">
        <w:t xml:space="preserve"> in </w:t>
      </w:r>
      <w:r w:rsidR="003A0750">
        <w:fldChar w:fldCharType="begin"/>
      </w:r>
      <w:r w:rsidR="003A0750">
        <w:instrText xml:space="preserve"> REF _Ref3965454 \h </w:instrText>
      </w:r>
      <w:r w:rsidR="003A0750">
        <w:fldChar w:fldCharType="separate"/>
      </w:r>
      <w:r w:rsidR="00A041E4">
        <w:t xml:space="preserve">Equation </w:t>
      </w:r>
      <w:r w:rsidR="00A041E4">
        <w:rPr>
          <w:noProof/>
        </w:rPr>
        <w:t>9</w:t>
      </w:r>
      <w:r w:rsidR="003A0750">
        <w:fldChar w:fldCharType="end"/>
      </w:r>
      <w:r w:rsidR="003A0750">
        <w:t xml:space="preserve">, where </w:t>
      </w:r>
      <m:oMath>
        <m:sSubSup>
          <m:sSubSupPr>
            <m:ctrlPr>
              <w:rPr>
                <w:rFonts w:ascii="Cambria Math" w:hAnsi="Cambria Math"/>
                <w:i/>
              </w:rPr>
            </m:ctrlPr>
          </m:sSubSupPr>
          <m:e>
            <m:r>
              <w:rPr>
                <w:rFonts w:ascii="Cambria Math" w:hAnsi="Cambria Math"/>
              </w:rPr>
              <m:t>h</m:t>
            </m:r>
          </m:e>
          <m:sub>
            <m:r>
              <w:rPr>
                <w:rFonts w:ascii="Cambria Math" w:hAnsi="Cambria Math"/>
              </w:rPr>
              <m:t>k0</m:t>
            </m:r>
          </m:sub>
          <m:sup>
            <m:r>
              <w:rPr>
                <w:rFonts w:ascii="Cambria Math" w:hAnsi="Cambria Math"/>
              </w:rPr>
              <m:t>LM</m:t>
            </m:r>
          </m:sup>
        </m:sSubSup>
      </m:oMath>
      <w:r w:rsidR="003A0750">
        <w:t xml:space="preserve"> is the token layer</w:t>
      </w:r>
      <w:sdt>
        <w:sdtPr>
          <w:id w:val="154113581"/>
          <w:citation/>
        </w:sdtPr>
        <w:sdtContent>
          <w:r w:rsidR="00F762AB">
            <w:fldChar w:fldCharType="begin"/>
          </w:r>
          <w:r w:rsidR="00F762AB">
            <w:rPr>
              <w:lang w:val="en-US"/>
            </w:rPr>
            <w:instrText xml:space="preserve"> CITATION Pet18 \l 1033 </w:instrText>
          </w:r>
          <w:r w:rsidR="00F762AB">
            <w:fldChar w:fldCharType="separate"/>
          </w:r>
          <w:r w:rsidR="00A041E4">
            <w:rPr>
              <w:noProof/>
              <w:lang w:val="en-US"/>
            </w:rPr>
            <w:t xml:space="preserve"> </w:t>
          </w:r>
          <w:r w:rsidR="00A041E4" w:rsidRPr="00A041E4">
            <w:rPr>
              <w:noProof/>
              <w:lang w:val="en-US"/>
            </w:rPr>
            <w:t>[15]</w:t>
          </w:r>
          <w:r w:rsidR="00F762AB">
            <w:fldChar w:fldCharType="end"/>
          </w:r>
        </w:sdtContent>
      </w:sdt>
      <w:r w:rsidR="00F762AB">
        <w:t>. Each biLM consist of a Forward and a Backward Linear Model</w:t>
      </w:r>
      <w:r w:rsidR="003A0750">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acc>
            <m:r>
              <w:rPr>
                <w:rFonts w:ascii="Cambria Math" w:hAnsi="Cambria Math"/>
              </w:rPr>
              <m:t>;</m:t>
            </m:r>
            <m:acc>
              <m:accPr>
                <m:chr m:val="⃖"/>
                <m:ctrlPr>
                  <w:rPr>
                    <w:rFonts w:ascii="Cambria Math" w:hAnsi="Cambria Math"/>
                    <w:i/>
                  </w:rPr>
                </m:ctrlPr>
              </m:accPr>
              <m:e>
                <m:box>
                  <m:boxPr>
                    <m:opEmu m:val="1"/>
                    <m:ctrlPr>
                      <w:rPr>
                        <w:rFonts w:ascii="Cambria Math" w:hAnsi="Cambria Math"/>
                        <w:i/>
                      </w:rPr>
                    </m:ctrlPr>
                  </m:boxPr>
                  <m:e>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box>
              </m:e>
            </m:acc>
          </m:e>
        </m:d>
      </m:oMath>
      <w:r w:rsidR="00F762AB">
        <w:t xml:space="preserve">, </w:t>
      </w:r>
      <w:r w:rsidR="003A0750">
        <w:t>each one computing</w:t>
      </w:r>
      <w:r w:rsidR="00F762AB">
        <w:t xml:space="preserve"> a context-independent representation of the target token, </w:t>
      </w:r>
      <w:r w:rsidR="003A0750">
        <w:t xml:space="preserve">repeated L times in </w:t>
      </w:r>
      <w:r w:rsidR="003A0750">
        <w:fldChar w:fldCharType="begin"/>
      </w:r>
      <w:r w:rsidR="003A0750">
        <w:instrText xml:space="preserve"> REF _Ref3965454 \h </w:instrText>
      </w:r>
      <w:r w:rsidR="003A0750">
        <w:fldChar w:fldCharType="separate"/>
      </w:r>
      <w:r w:rsidR="00A041E4">
        <w:t xml:space="preserve">Equation </w:t>
      </w:r>
      <w:r w:rsidR="00A041E4">
        <w:rPr>
          <w:noProof/>
        </w:rPr>
        <w:t>9</w:t>
      </w:r>
      <w:r w:rsidR="003A0750">
        <w:fldChar w:fldCharType="end"/>
      </w:r>
      <w:sdt>
        <w:sdtPr>
          <w:id w:val="-947841033"/>
          <w:citation/>
        </w:sdtPr>
        <w:sdtContent>
          <w:r w:rsidR="003A37E4">
            <w:fldChar w:fldCharType="begin"/>
          </w:r>
          <w:r w:rsidR="003A37E4">
            <w:rPr>
              <w:lang w:val="en-US"/>
            </w:rPr>
            <w:instrText xml:space="preserve"> CITATION Pet18 \l 1033 </w:instrText>
          </w:r>
          <w:r w:rsidR="003A37E4">
            <w:fldChar w:fldCharType="separate"/>
          </w:r>
          <w:r w:rsidR="00A041E4">
            <w:rPr>
              <w:noProof/>
              <w:lang w:val="en-US"/>
            </w:rPr>
            <w:t xml:space="preserve"> </w:t>
          </w:r>
          <w:r w:rsidR="00A041E4" w:rsidRPr="00A041E4">
            <w:rPr>
              <w:noProof/>
              <w:lang w:val="en-US"/>
            </w:rPr>
            <w:t>[15]</w:t>
          </w:r>
          <w:r w:rsidR="003A37E4">
            <w:fldChar w:fldCharType="end"/>
          </w:r>
        </w:sdtContent>
      </w:sdt>
      <w:r w:rsidR="003A37E4">
        <w:t>. The output of these biLMs goes through the ELMo layer, which passes its enhanced representations to the task in hand.</w:t>
      </w:r>
      <w:r w:rsidR="004227B1">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task</m:t>
            </m:r>
          </m:sup>
        </m:sSubSup>
      </m:oMath>
      <w:r w:rsidR="004227B1">
        <w:t xml:space="preserve"> are softmax-normalized weights and the scalar parameter </w:t>
      </w:r>
      <m:oMath>
        <m:sSup>
          <m:sSupPr>
            <m:ctrlPr>
              <w:rPr>
                <w:rFonts w:ascii="Cambria Math" w:hAnsi="Cambria Math"/>
                <w:i/>
              </w:rPr>
            </m:ctrlPr>
          </m:sSupPr>
          <m:e>
            <m:r>
              <w:rPr>
                <w:rFonts w:ascii="Cambria Math" w:hAnsi="Cambria Math"/>
              </w:rPr>
              <m:t>γ</m:t>
            </m:r>
          </m:e>
          <m:sup>
            <m:r>
              <w:rPr>
                <w:rFonts w:ascii="Cambria Math" w:hAnsi="Cambria Math"/>
              </w:rPr>
              <m:t>task</m:t>
            </m:r>
          </m:sup>
        </m:sSup>
      </m:oMath>
      <w:r w:rsidR="004227B1">
        <w:t xml:space="preserve"> allows the task model to scale the entire ELMo vector</w:t>
      </w:r>
      <w:sdt>
        <w:sdtPr>
          <w:id w:val="190581666"/>
          <w:citation/>
        </w:sdtPr>
        <w:sdtContent>
          <w:r w:rsidR="004227B1">
            <w:fldChar w:fldCharType="begin"/>
          </w:r>
          <w:r w:rsidR="004227B1">
            <w:rPr>
              <w:lang w:val="en-US"/>
            </w:rPr>
            <w:instrText xml:space="preserve"> CITATION Pet18 \l 1033 </w:instrText>
          </w:r>
          <w:r w:rsidR="004227B1">
            <w:fldChar w:fldCharType="separate"/>
          </w:r>
          <w:r w:rsidR="00A041E4">
            <w:rPr>
              <w:noProof/>
              <w:lang w:val="en-US"/>
            </w:rPr>
            <w:t xml:space="preserve"> </w:t>
          </w:r>
          <w:r w:rsidR="00A041E4" w:rsidRPr="00A041E4">
            <w:rPr>
              <w:noProof/>
              <w:lang w:val="en-US"/>
            </w:rPr>
            <w:t>[15]</w:t>
          </w:r>
          <w:r w:rsidR="004227B1">
            <w:fldChar w:fldCharType="end"/>
          </w:r>
        </w:sdtContent>
      </w:sdt>
      <w:r w:rsidR="004227B1">
        <w:t>.</w:t>
      </w:r>
      <w:r w:rsidR="003A37E4">
        <w:t xml:space="preserve"> According to </w:t>
      </w:r>
      <w:sdt>
        <w:sdtPr>
          <w:id w:val="-698081635"/>
          <w:citation/>
        </w:sdtPr>
        <w:sdtContent>
          <w:r w:rsidR="003A37E4">
            <w:fldChar w:fldCharType="begin"/>
          </w:r>
          <w:r w:rsidR="003A37E4">
            <w:rPr>
              <w:lang w:val="en-US"/>
            </w:rPr>
            <w:instrText xml:space="preserve"> CITATION Pet18 \l 1033 </w:instrText>
          </w:r>
          <w:r w:rsidR="003A37E4">
            <w:fldChar w:fldCharType="separate"/>
          </w:r>
          <w:r w:rsidR="00A041E4" w:rsidRPr="00A041E4">
            <w:rPr>
              <w:noProof/>
              <w:lang w:val="en-US"/>
            </w:rPr>
            <w:t>[15]</w:t>
          </w:r>
          <w:r w:rsidR="003A37E4">
            <w:fldChar w:fldCharType="end"/>
          </w:r>
        </w:sdtContent>
      </w:sdt>
      <w:r w:rsidR="003A37E4">
        <w:t xml:space="preserve">, the representations provided by the ELMo Layer over the word embeddings </w:t>
      </w:r>
      <w:r w:rsidR="00415777">
        <w:t>outputted by the biLSTMs enrich the models, since higher-level LSTM states capture context-dependent aspects of word meaning, while lower-level states cover aspects of syntax, which are two highly relevant features for our task according to previous research on idiom detection</w:t>
      </w:r>
      <w:sdt>
        <w:sdtPr>
          <w:id w:val="2133133916"/>
          <w:citation/>
        </w:sdtPr>
        <w:sdtContent>
          <w:r w:rsidR="00415777">
            <w:fldChar w:fldCharType="begin"/>
          </w:r>
          <w:r w:rsidR="00415777">
            <w:rPr>
              <w:lang w:val="en-US"/>
            </w:rPr>
            <w:instrText xml:space="preserve"> CITATION Faz09 \l 1033 </w:instrText>
          </w:r>
          <w:r w:rsidR="00415777">
            <w:fldChar w:fldCharType="separate"/>
          </w:r>
          <w:r w:rsidR="00A041E4">
            <w:rPr>
              <w:noProof/>
              <w:lang w:val="en-US"/>
            </w:rPr>
            <w:t xml:space="preserve"> </w:t>
          </w:r>
          <w:r w:rsidR="00A041E4" w:rsidRPr="00A041E4">
            <w:rPr>
              <w:noProof/>
              <w:lang w:val="en-US"/>
            </w:rPr>
            <w:t>[2]</w:t>
          </w:r>
          <w:r w:rsidR="00415777">
            <w:fldChar w:fldCharType="end"/>
          </w:r>
        </w:sdtContent>
      </w:sdt>
      <w:r w:rsidR="00415777">
        <w:t xml:space="preserve">. </w:t>
      </w:r>
      <w:r w:rsidR="003A37E4">
        <w:t xml:space="preserve">The representations </w:t>
      </w:r>
      <w:r w:rsidR="00415777">
        <w:t xml:space="preserve">provided by ELMo layer over word embeddings </w:t>
      </w:r>
      <w:r w:rsidR="003A37E4">
        <w:t xml:space="preserve">have been proven to increase performance of methods that use biLSTMs on its original, as it can be seen in </w:t>
      </w:r>
      <w:r w:rsidR="003A37E4">
        <w:fldChar w:fldCharType="begin"/>
      </w:r>
      <w:r w:rsidR="003A37E4">
        <w:instrText xml:space="preserve"> REF _Ref3921162 \h </w:instrText>
      </w:r>
      <w:r w:rsidR="003A37E4">
        <w:fldChar w:fldCharType="separate"/>
      </w:r>
      <w:r w:rsidR="00A041E4">
        <w:t xml:space="preserve">Table </w:t>
      </w:r>
      <w:r w:rsidR="00A041E4">
        <w:rPr>
          <w:noProof/>
        </w:rPr>
        <w:t>5</w:t>
      </w:r>
      <w:r w:rsidR="003A37E4">
        <w:fldChar w:fldCharType="end"/>
      </w:r>
      <w:r w:rsidR="003A37E4">
        <w:t xml:space="preserve">. This motivates us to add ELMo to this task in the </w:t>
      </w:r>
      <w:r w:rsidR="003A37E4">
        <w:lastRenderedPageBreak/>
        <w:t>exploratory section of development, to compare with the previous described methods as a baseline.</w:t>
      </w:r>
    </w:p>
    <w:p w14:paraId="02364230" w14:textId="77777777" w:rsidR="003A37E4" w:rsidRDefault="003A37E4" w:rsidP="003A37E4">
      <w:pPr>
        <w:keepNext/>
        <w:jc w:val="center"/>
      </w:pPr>
      <w:r>
        <w:rPr>
          <w:noProof/>
          <w:lang w:eastAsia="en-GB"/>
        </w:rPr>
        <w:drawing>
          <wp:inline distT="0" distB="0" distL="0" distR="0" wp14:anchorId="06631885" wp14:editId="22B05320">
            <wp:extent cx="5278120" cy="1719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719580"/>
                    </a:xfrm>
                    <a:prstGeom prst="rect">
                      <a:avLst/>
                    </a:prstGeom>
                  </pic:spPr>
                </pic:pic>
              </a:graphicData>
            </a:graphic>
          </wp:inline>
        </w:drawing>
      </w:r>
    </w:p>
    <w:p w14:paraId="7695E1AF" w14:textId="1268F663" w:rsidR="003A37E4" w:rsidRDefault="003A37E4" w:rsidP="003A37E4">
      <w:pPr>
        <w:pStyle w:val="Caption"/>
        <w:jc w:val="center"/>
      </w:pPr>
      <w:bookmarkStart w:id="37" w:name="_Ref3921162"/>
      <w:r>
        <w:t xml:space="preserve">Table </w:t>
      </w:r>
      <w:fldSimple w:instr=" SEQ Table \* ARABIC ">
        <w:r w:rsidR="00A041E4">
          <w:rPr>
            <w:noProof/>
          </w:rPr>
          <w:t>5</w:t>
        </w:r>
      </w:fldSimple>
      <w:bookmarkEnd w:id="37"/>
      <w:r>
        <w:t xml:space="preserve"> - Test set comparison of ELMo enhanced neural models with state-of-the-art model baselines across six benchmark NLP tasks by</w:t>
      </w:r>
      <w:sdt>
        <w:sdtPr>
          <w:id w:val="543643133"/>
          <w:citation/>
        </w:sdtPr>
        <w:sdtContent>
          <w:r>
            <w:fldChar w:fldCharType="begin"/>
          </w:r>
          <w:r>
            <w:rPr>
              <w:lang w:val="en-US"/>
            </w:rPr>
            <w:instrText xml:space="preserve"> CITATION Pet18 \l 1033 </w:instrText>
          </w:r>
          <w:r>
            <w:fldChar w:fldCharType="separate"/>
          </w:r>
          <w:r w:rsidR="00A041E4">
            <w:rPr>
              <w:noProof/>
              <w:lang w:val="en-US"/>
            </w:rPr>
            <w:t xml:space="preserve"> </w:t>
          </w:r>
          <w:r w:rsidR="00A041E4" w:rsidRPr="00A041E4">
            <w:rPr>
              <w:noProof/>
              <w:lang w:val="en-US"/>
            </w:rPr>
            <w:t>[15]</w:t>
          </w:r>
          <w:r>
            <w:fldChar w:fldCharType="end"/>
          </w:r>
        </w:sdtContent>
      </w:sdt>
    </w:p>
    <w:p w14:paraId="5B9BB39C" w14:textId="6C6FB38C" w:rsidR="004D50B0" w:rsidRDefault="004D50B0" w:rsidP="004D50B0">
      <w:pPr>
        <w:pStyle w:val="Heading2"/>
      </w:pPr>
      <w:bookmarkStart w:id="38" w:name="_Toc14517849"/>
      <w:commentRangeStart w:id="39"/>
      <w:r>
        <w:t>CMOW</w:t>
      </w:r>
      <w:commentRangeEnd w:id="39"/>
      <w:r>
        <w:rPr>
          <w:rStyle w:val="CommentReference"/>
          <w:rFonts w:ascii="Perpetua" w:hAnsi="Perpetua" w:cs="Arial"/>
          <w:b w:val="0"/>
          <w:bCs w:val="0"/>
        </w:rPr>
        <w:commentReference w:id="39"/>
      </w:r>
      <w:bookmarkEnd w:id="38"/>
    </w:p>
    <w:p w14:paraId="14480450" w14:textId="2A9139BD" w:rsidR="004D50B0" w:rsidRPr="004D50B0" w:rsidRDefault="004D50B0" w:rsidP="004D50B0">
      <w:r>
        <w:t>[</w:t>
      </w:r>
      <w:r w:rsidRPr="004D50B0">
        <w:t>https://arxiv.org/pdf/1902.06423.pdf</w:t>
      </w:r>
      <w:r>
        <w:t>]</w:t>
      </w:r>
    </w:p>
    <w:p w14:paraId="6EFFE3E5" w14:textId="77777777" w:rsidR="008A6475" w:rsidRDefault="008A6475" w:rsidP="008A6475">
      <w:pPr>
        <w:pStyle w:val="Heading2"/>
      </w:pPr>
      <w:bookmarkStart w:id="40" w:name="_Toc14517850"/>
      <w:r>
        <w:t>Further Unsupervised Methods</w:t>
      </w:r>
      <w:bookmarkEnd w:id="40"/>
    </w:p>
    <w:p w14:paraId="69D6B98E" w14:textId="77103292" w:rsidR="008A6475" w:rsidRPr="00251A19" w:rsidRDefault="009E7297" w:rsidP="00977590">
      <w:pPr>
        <w:jc w:val="both"/>
      </w:pPr>
      <w:sdt>
        <w:sdtPr>
          <w:id w:val="940494379"/>
          <w:citation/>
        </w:sdtPr>
        <w:sdtContent>
          <w:r w:rsidR="008A6475">
            <w:fldChar w:fldCharType="begin"/>
          </w:r>
          <w:r w:rsidR="008A6475">
            <w:rPr>
              <w:lang w:val="en-US"/>
            </w:rPr>
            <w:instrText xml:space="preserve"> CITATION Faz09 \l 1033 </w:instrText>
          </w:r>
          <w:r w:rsidR="008A6475">
            <w:fldChar w:fldCharType="separate"/>
          </w:r>
          <w:r w:rsidR="00A041E4" w:rsidRPr="00A041E4">
            <w:rPr>
              <w:noProof/>
              <w:lang w:val="en-US"/>
            </w:rPr>
            <w:t>[2]</w:t>
          </w:r>
          <w:r w:rsidR="008A6475">
            <w:fldChar w:fldCharType="end"/>
          </w:r>
        </w:sdtContent>
      </w:sdt>
      <w:r w:rsidR="008A6475">
        <w:t>’s success on discriminating idiomatic use of VNCs with their metrics plus the high performance of SVMs with linear kernels have demonstrated that word vector representations of target sentences can be linearly separated. This motivates the use of clustering algorithms that can separate idiomatic phrases from their literal use. In order to backup this claim, we propose the use of</w:t>
      </w:r>
      <w:r w:rsidR="00167F96">
        <w:t xml:space="preserve"> the</w:t>
      </w:r>
      <w:r w:rsidR="008A6475">
        <w:t xml:space="preserve"> </w:t>
      </w:r>
      <w:r w:rsidR="008A6475">
        <w:rPr>
          <w:b/>
        </w:rPr>
        <w:t>k-Means</w:t>
      </w:r>
      <w:r w:rsidR="000E4536">
        <w:rPr>
          <w:b/>
        </w:rPr>
        <w:t xml:space="preserve"> </w:t>
      </w:r>
      <w:r w:rsidR="00251A19">
        <w:t>algorithm to find these clusters</w:t>
      </w:r>
      <w:r w:rsidR="00167F96">
        <w:t xml:space="preserve"> on diverse embbedings based on previous research using this tool by </w:t>
      </w:r>
      <w:sdt>
        <w:sdtPr>
          <w:id w:val="-1511831857"/>
          <w:citation/>
        </w:sdtPr>
        <w:sdtContent>
          <w:r w:rsidR="00167F96">
            <w:fldChar w:fldCharType="begin"/>
          </w:r>
          <w:r w:rsidR="00167F96">
            <w:instrText xml:space="preserve"> CITATION Gha16 \l 2057 </w:instrText>
          </w:r>
          <w:r w:rsidR="00167F96">
            <w:fldChar w:fldCharType="separate"/>
          </w:r>
          <w:r w:rsidR="00A041E4">
            <w:rPr>
              <w:noProof/>
            </w:rPr>
            <w:t>[9]</w:t>
          </w:r>
          <w:r w:rsidR="00167F96">
            <w:fldChar w:fldCharType="end"/>
          </w:r>
        </w:sdtContent>
      </w:sdt>
      <w:r w:rsidR="00251A19">
        <w:t xml:space="preserve">. </w:t>
      </w:r>
    </w:p>
    <w:p w14:paraId="6D99760B" w14:textId="77777777" w:rsidR="00251A19" w:rsidRDefault="00251A19"/>
    <w:p w14:paraId="33526EB2" w14:textId="446160E6" w:rsidR="00751B78" w:rsidRDefault="00251A19" w:rsidP="00977590">
      <w:pPr>
        <w:jc w:val="both"/>
      </w:pPr>
      <w:r>
        <w:t xml:space="preserve">The </w:t>
      </w:r>
      <w:r>
        <w:rPr>
          <w:b/>
        </w:rPr>
        <w:t>k-Means</w:t>
      </w:r>
      <w:r>
        <w:t xml:space="preserve"> algorithm places all the example feature vectors in the sample space and starts by initializing </w:t>
      </w:r>
      <w:r>
        <w:rPr>
          <w:i/>
        </w:rPr>
        <w:t>k</w:t>
      </w:r>
      <w:r>
        <w:t xml:space="preserve"> number of random cluster centroids (hence the name)</w:t>
      </w:r>
      <w:sdt>
        <w:sdtPr>
          <w:id w:val="-239640477"/>
          <w:citation/>
        </w:sdtPr>
        <w:sdtContent>
          <w:r w:rsidR="008B4FD7">
            <w:fldChar w:fldCharType="begin"/>
          </w:r>
          <w:r w:rsidR="008B4FD7">
            <w:rPr>
              <w:lang w:val="en-US"/>
            </w:rPr>
            <w:instrText xml:space="preserve"> CITATION Alp14 \l 1033 </w:instrText>
          </w:r>
          <w:r w:rsidR="008B4FD7">
            <w:fldChar w:fldCharType="separate"/>
          </w:r>
          <w:r w:rsidR="00A041E4">
            <w:rPr>
              <w:noProof/>
              <w:lang w:val="en-US"/>
            </w:rPr>
            <w:t xml:space="preserve"> </w:t>
          </w:r>
          <w:r w:rsidR="00A041E4" w:rsidRPr="00A041E4">
            <w:rPr>
              <w:noProof/>
              <w:lang w:val="en-US"/>
            </w:rPr>
            <w:t>[16]</w:t>
          </w:r>
          <w:r w:rsidR="008B4FD7">
            <w:fldChar w:fldCharType="end"/>
          </w:r>
        </w:sdtContent>
      </w:sdt>
      <w:r>
        <w:t xml:space="preserve">. Examples are then assigned to the closest centroid based on a distance function and after all examples have been assigned, the centroids are repositioned to the mean position of their currently </w:t>
      </w:r>
      <w:r w:rsidR="00751B78">
        <w:t>tagged</w:t>
      </w:r>
      <w:r>
        <w:t xml:space="preserve"> </w:t>
      </w:r>
      <w:r w:rsidR="00751B78">
        <w:t>examples, repeating the process until centroid convergence</w:t>
      </w:r>
      <w:sdt>
        <w:sdtPr>
          <w:id w:val="192356953"/>
          <w:citation/>
        </w:sdtPr>
        <w:sdtContent>
          <w:r w:rsidR="008B4FD7">
            <w:fldChar w:fldCharType="begin"/>
          </w:r>
          <w:r w:rsidR="008B4FD7">
            <w:rPr>
              <w:lang w:val="en-US"/>
            </w:rPr>
            <w:instrText xml:space="preserve"> CITATION Alp14 \l 1033 </w:instrText>
          </w:r>
          <w:r w:rsidR="008B4FD7">
            <w:fldChar w:fldCharType="separate"/>
          </w:r>
          <w:r w:rsidR="00A041E4">
            <w:rPr>
              <w:noProof/>
              <w:lang w:val="en-US"/>
            </w:rPr>
            <w:t xml:space="preserve"> </w:t>
          </w:r>
          <w:r w:rsidR="00A041E4" w:rsidRPr="00A041E4">
            <w:rPr>
              <w:noProof/>
              <w:lang w:val="en-US"/>
            </w:rPr>
            <w:t>[16]</w:t>
          </w:r>
          <w:r w:rsidR="008B4FD7">
            <w:fldChar w:fldCharType="end"/>
          </w:r>
        </w:sdtContent>
      </w:sdt>
      <w:r w:rsidR="00751B78">
        <w:t xml:space="preserve">. This can be better observed in </w:t>
      </w:r>
      <w:r w:rsidR="008B4FD7">
        <w:fldChar w:fldCharType="begin"/>
      </w:r>
      <w:r w:rsidR="008B4FD7">
        <w:instrText xml:space="preserve"> REF _Ref3978988 \h </w:instrText>
      </w:r>
      <w:r w:rsidR="00977590">
        <w:instrText xml:space="preserve"> \* MERGEFORMAT </w:instrText>
      </w:r>
      <w:r w:rsidR="008B4FD7">
        <w:fldChar w:fldCharType="separate"/>
      </w:r>
      <w:r w:rsidR="00A041E4">
        <w:t xml:space="preserve">Figure </w:t>
      </w:r>
      <w:r w:rsidR="00A041E4">
        <w:rPr>
          <w:noProof/>
        </w:rPr>
        <w:t>2</w:t>
      </w:r>
      <w:r w:rsidR="008B4FD7">
        <w:fldChar w:fldCharType="end"/>
      </w:r>
      <w:r w:rsidR="008B4FD7">
        <w:t>,</w:t>
      </w:r>
      <w:r w:rsidR="00751B78">
        <w:t xml:space="preserve"> where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oMath>
      <w:r w:rsidR="00751B78">
        <w:t xml:space="preserve"> can be any distance function</w:t>
      </w:r>
      <w:r w:rsidR="008B4FD7">
        <w:t>:</w:t>
      </w:r>
    </w:p>
    <w:p w14:paraId="7C6D6F50" w14:textId="77777777" w:rsidR="00751B78" w:rsidRPr="008B4FD7" w:rsidRDefault="00751B78" w:rsidP="008B4FD7">
      <w:pPr>
        <w:keepNext/>
      </w:pPr>
      <m:oMathPara>
        <m:oMath>
          <m:r>
            <w:rPr>
              <w:rFonts w:ascii="Cambria Math" w:hAnsi="Cambria Math"/>
            </w:rPr>
            <m:t xml:space="preserve">Initialize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i=,…,k</m:t>
          </m:r>
          <m:r>
            <m:rPr>
              <m:sty m:val="p"/>
            </m:rPr>
            <w:rPr>
              <w:rFonts w:ascii="Cambria Math" w:hAnsi="Cambria Math"/>
            </w:rPr>
            <w:br/>
          </m:r>
        </m:oMath>
        <m:oMath>
          <m:r>
            <w:rPr>
              <w:rFonts w:ascii="Cambria Math" w:hAnsi="Cambria Math"/>
            </w:rPr>
            <m:t>Repeat:</m:t>
          </m:r>
          <m:r>
            <m:rPr>
              <m:sty m:val="p"/>
            </m:rPr>
            <w:rPr>
              <w:rFonts w:ascii="Cambria Math" w:hAnsi="Cambria Math"/>
            </w:rPr>
            <w:br/>
          </m:r>
        </m:oMath>
        <m:oMath>
          <m:r>
            <w:rPr>
              <w:rFonts w:ascii="Cambria Math" w:hAnsi="Cambria Math"/>
            </w:rPr>
            <m:t xml:space="preserve">    For all </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r>
            <m:rPr>
              <m:sty m:val="p"/>
            </m:rPr>
            <w:rPr>
              <w:rFonts w:ascii="Cambria Math" w:hAnsi="Cambria Math"/>
            </w:rPr>
            <w:br/>
          </m:r>
        </m:oMath>
        <m:oMath>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j</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e>
                <m:e>
                  <m:r>
                    <w:rPr>
                      <w:rFonts w:ascii="Cambria Math" w:hAnsi="Cambria Math"/>
                    </w:rPr>
                    <m:t>0, otherwise</m:t>
                  </m:r>
                </m:e>
              </m:eqArr>
            </m:e>
          </m:d>
          <m:r>
            <m:rPr>
              <m:sty m:val="p"/>
            </m:rPr>
            <w:rPr>
              <w:rFonts w:ascii="Cambria Math" w:hAnsi="Cambria Math"/>
            </w:rPr>
            <w:br/>
          </m:r>
        </m:oMath>
        <m:oMath>
          <m:r>
            <w:rPr>
              <w:rFonts w:ascii="Cambria Math" w:hAnsi="Cambria Math"/>
            </w:rPr>
            <m:t xml:space="preserve">    For all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i=1,…,k:</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t</m:t>
                      </m:r>
                    </m:sup>
                  </m:sSup>
                </m:e>
              </m:nary>
            </m:num>
            <m:den>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e>
              </m:nary>
            </m:den>
          </m:f>
          <m:r>
            <m:rPr>
              <m:sty m:val="p"/>
            </m:rPr>
            <w:rPr>
              <w:rFonts w:ascii="Cambria Math" w:hAnsi="Cambria Math"/>
            </w:rPr>
            <w:br/>
          </m:r>
        </m:oMath>
        <m:oMath>
          <m:r>
            <w:rPr>
              <w:rFonts w:ascii="Cambria Math" w:hAnsi="Cambria Math"/>
            </w:rPr>
            <m:t xml:space="preserve">Until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converge</m:t>
          </m:r>
        </m:oMath>
      </m:oMathPara>
    </w:p>
    <w:p w14:paraId="0D54494D" w14:textId="6D33FEC0" w:rsidR="008B4FD7" w:rsidRDefault="008B4FD7" w:rsidP="008B4FD7">
      <w:pPr>
        <w:pStyle w:val="Caption"/>
        <w:jc w:val="center"/>
      </w:pPr>
      <w:bookmarkStart w:id="41" w:name="_Ref3978988"/>
      <w:r>
        <w:t xml:space="preserve">Figure </w:t>
      </w:r>
      <w:r w:rsidR="004B0CF0">
        <w:rPr>
          <w:noProof/>
        </w:rPr>
        <w:fldChar w:fldCharType="begin"/>
      </w:r>
      <w:r w:rsidR="004B0CF0">
        <w:rPr>
          <w:noProof/>
        </w:rPr>
        <w:instrText xml:space="preserve"> SEQ Figure \* ARABIC </w:instrText>
      </w:r>
      <w:r w:rsidR="004B0CF0">
        <w:rPr>
          <w:noProof/>
        </w:rPr>
        <w:fldChar w:fldCharType="separate"/>
      </w:r>
      <w:r w:rsidR="00A041E4">
        <w:rPr>
          <w:noProof/>
        </w:rPr>
        <w:t>2</w:t>
      </w:r>
      <w:r w:rsidR="004B0CF0">
        <w:rPr>
          <w:noProof/>
        </w:rPr>
        <w:fldChar w:fldCharType="end"/>
      </w:r>
      <w:bookmarkEnd w:id="41"/>
      <w:r>
        <w:t xml:space="preserve"> - k-Means Algorithm from</w:t>
      </w:r>
      <w:sdt>
        <w:sdtPr>
          <w:id w:val="1067461001"/>
          <w:citation/>
        </w:sdtPr>
        <w:sdtContent>
          <w:r>
            <w:fldChar w:fldCharType="begin"/>
          </w:r>
          <w:r>
            <w:rPr>
              <w:lang w:val="en-US"/>
            </w:rPr>
            <w:instrText xml:space="preserve"> CITATION Alp14 \l 1033 </w:instrText>
          </w:r>
          <w:r>
            <w:fldChar w:fldCharType="separate"/>
          </w:r>
          <w:r w:rsidR="00A041E4">
            <w:rPr>
              <w:noProof/>
              <w:lang w:val="en-US"/>
            </w:rPr>
            <w:t xml:space="preserve"> </w:t>
          </w:r>
          <w:r w:rsidR="00A041E4" w:rsidRPr="00A041E4">
            <w:rPr>
              <w:noProof/>
              <w:lang w:val="en-US"/>
            </w:rPr>
            <w:t>[16]</w:t>
          </w:r>
          <w:r>
            <w:fldChar w:fldCharType="end"/>
          </w:r>
        </w:sdtContent>
      </w:sdt>
    </w:p>
    <w:p w14:paraId="6F3EC23A" w14:textId="42233077" w:rsidR="000E4536" w:rsidRDefault="008B4FD7" w:rsidP="007A6C23">
      <w:pPr>
        <w:jc w:val="both"/>
      </w:pPr>
      <w:r>
        <w:rPr>
          <w:b/>
        </w:rPr>
        <w:lastRenderedPageBreak/>
        <w:t>k-Means</w:t>
      </w:r>
      <w:r>
        <w:t xml:space="preserve"> </w:t>
      </w:r>
      <w:r w:rsidR="000E4536">
        <w:t>is capable of grouping different sets of data in the problem vector space. The proposal of implementing it for this problem comes from the success of Linear Kernel SVMs</w:t>
      </w:r>
      <w:r w:rsidR="007A6C23">
        <w:t>, which suggest linear separation of the task vector space</w:t>
      </w:r>
      <w:r w:rsidR="000E4536">
        <w:t>.</w:t>
      </w:r>
      <w:r w:rsidR="007A6C23">
        <w:t xml:space="preserve"> </w:t>
      </w:r>
      <w:r w:rsidR="007A6C23">
        <w:rPr>
          <w:b/>
        </w:rPr>
        <w:t xml:space="preserve">K-Means </w:t>
      </w:r>
      <w:r w:rsidR="007A6C23">
        <w:t xml:space="preserve">was also chosen over more complex clustering algorithms (e.g. </w:t>
      </w:r>
      <w:r w:rsidR="007A6C23" w:rsidRPr="007A6C23">
        <w:t>DBSCAN</w:t>
      </w:r>
      <w:r w:rsidR="007A6C23">
        <w:t xml:space="preserve"> </w:t>
      </w:r>
      <w:sdt>
        <w:sdtPr>
          <w:id w:val="1293473397"/>
          <w:citation/>
        </w:sdtPr>
        <w:sdtContent>
          <w:r w:rsidR="007A6C23">
            <w:fldChar w:fldCharType="begin"/>
          </w:r>
          <w:r w:rsidR="007A6C23">
            <w:rPr>
              <w:lang w:val="en-US"/>
            </w:rPr>
            <w:instrText xml:space="preserve"> CITATION Est96 \l 1033 </w:instrText>
          </w:r>
          <w:r w:rsidR="007A6C23">
            <w:fldChar w:fldCharType="separate"/>
          </w:r>
          <w:r w:rsidR="00A041E4" w:rsidRPr="00A041E4">
            <w:rPr>
              <w:noProof/>
              <w:lang w:val="en-US"/>
            </w:rPr>
            <w:t>[17]</w:t>
          </w:r>
          <w:r w:rsidR="007A6C23">
            <w:fldChar w:fldCharType="end"/>
          </w:r>
        </w:sdtContent>
      </w:sdt>
      <w:r w:rsidR="007A6C23">
        <w:t>) due to its simplicity of implementation and its capacity for generalizing the classification of new examples. However, if time constraints allow it, we could expand research for different unsupervised clustering algorithms.</w:t>
      </w:r>
    </w:p>
    <w:p w14:paraId="0A93A0D9" w14:textId="3447BE92" w:rsidR="00FD64D3" w:rsidRDefault="00FD64D3" w:rsidP="007A6C23">
      <w:pPr>
        <w:jc w:val="both"/>
      </w:pPr>
    </w:p>
    <w:p w14:paraId="3F66C47A" w14:textId="179CA99C" w:rsidR="00FD64D3" w:rsidRPr="00167F96" w:rsidRDefault="00FD64D3" w:rsidP="007A6C23">
      <w:pPr>
        <w:jc w:val="both"/>
        <w:rPr>
          <w:highlight w:val="yellow"/>
        </w:rPr>
      </w:pPr>
      <w:commentRangeStart w:id="42"/>
      <w:r w:rsidRPr="00167F96">
        <w:rPr>
          <w:highlight w:val="yellow"/>
        </w:rPr>
        <w:t>PMI, Lexical Fixedness, Syntactical Fixedness, and Overall Fixedness for unsupervised Candidate extraction.</w:t>
      </w:r>
      <w:commentRangeEnd w:id="42"/>
      <w:r w:rsidRPr="00167F96">
        <w:rPr>
          <w:rStyle w:val="CommentReference"/>
          <w:rFonts w:ascii="Perpetua" w:hAnsi="Perpetua" w:cs="Arial"/>
          <w:highlight w:val="yellow"/>
        </w:rPr>
        <w:commentReference w:id="42"/>
      </w:r>
    </w:p>
    <w:p w14:paraId="4DD255DA" w14:textId="17B0E65E" w:rsidR="00FD64D3" w:rsidRPr="007A6C23" w:rsidRDefault="00FD64D3" w:rsidP="007A6C23">
      <w:pPr>
        <w:jc w:val="both"/>
      </w:pPr>
      <w:commentRangeStart w:id="43"/>
      <w:r w:rsidRPr="00167F96">
        <w:rPr>
          <w:highlight w:val="yellow"/>
        </w:rPr>
        <w:t>Cosine Similarity for idiomatic use of VNC</w:t>
      </w:r>
      <w:r w:rsidR="00143749">
        <w:rPr>
          <w:highlight w:val="yellow"/>
        </w:rPr>
        <w:t xml:space="preserve"> </w:t>
      </w:r>
      <w:sdt>
        <w:sdtPr>
          <w:rPr>
            <w:highlight w:val="yellow"/>
          </w:rPr>
          <w:id w:val="-106197918"/>
          <w:citation/>
        </w:sdtPr>
        <w:sdtContent>
          <w:r w:rsidR="00143749">
            <w:rPr>
              <w:highlight w:val="yellow"/>
            </w:rPr>
            <w:fldChar w:fldCharType="begin"/>
          </w:r>
          <w:r w:rsidR="00143749">
            <w:rPr>
              <w:highlight w:val="yellow"/>
            </w:rPr>
            <w:instrText xml:space="preserve"> CITATION Per15 \l 2057 </w:instrText>
          </w:r>
          <w:r w:rsidR="00143749">
            <w:rPr>
              <w:highlight w:val="yellow"/>
            </w:rPr>
            <w:fldChar w:fldCharType="separate"/>
          </w:r>
          <w:r w:rsidR="00A041E4" w:rsidRPr="00A041E4">
            <w:rPr>
              <w:noProof/>
              <w:highlight w:val="yellow"/>
            </w:rPr>
            <w:t>[18]</w:t>
          </w:r>
          <w:r w:rsidR="00143749">
            <w:rPr>
              <w:highlight w:val="yellow"/>
            </w:rPr>
            <w:fldChar w:fldCharType="end"/>
          </w:r>
        </w:sdtContent>
      </w:sdt>
      <w:sdt>
        <w:sdtPr>
          <w:rPr>
            <w:highlight w:val="yellow"/>
          </w:rPr>
          <w:id w:val="1537088132"/>
          <w:citation/>
        </w:sdtPr>
        <w:sdtContent>
          <w:r w:rsidR="00143749">
            <w:rPr>
              <w:highlight w:val="yellow"/>
            </w:rPr>
            <w:fldChar w:fldCharType="begin"/>
          </w:r>
          <w:r w:rsidR="00143749">
            <w:rPr>
              <w:highlight w:val="yellow"/>
            </w:rPr>
            <w:instrText xml:space="preserve"> CITATION Liu17 \l 2057 </w:instrText>
          </w:r>
          <w:r w:rsidR="00143749">
            <w:rPr>
              <w:highlight w:val="yellow"/>
            </w:rPr>
            <w:fldChar w:fldCharType="separate"/>
          </w:r>
          <w:r w:rsidR="00A041E4">
            <w:rPr>
              <w:noProof/>
              <w:highlight w:val="yellow"/>
            </w:rPr>
            <w:t xml:space="preserve"> </w:t>
          </w:r>
          <w:r w:rsidR="00A041E4" w:rsidRPr="00A041E4">
            <w:rPr>
              <w:noProof/>
              <w:highlight w:val="yellow"/>
            </w:rPr>
            <w:t>[19]</w:t>
          </w:r>
          <w:r w:rsidR="00143749">
            <w:rPr>
              <w:highlight w:val="yellow"/>
            </w:rPr>
            <w:fldChar w:fldCharType="end"/>
          </w:r>
        </w:sdtContent>
      </w:sdt>
      <w:r w:rsidRPr="00167F96">
        <w:rPr>
          <w:highlight w:val="yellow"/>
        </w:rPr>
        <w:t>.</w:t>
      </w:r>
      <w:commentRangeEnd w:id="43"/>
      <w:r w:rsidRPr="00167F96">
        <w:rPr>
          <w:rStyle w:val="CommentReference"/>
          <w:rFonts w:ascii="Perpetua" w:hAnsi="Perpetua" w:cs="Arial"/>
          <w:highlight w:val="yellow"/>
        </w:rPr>
        <w:commentReference w:id="43"/>
      </w:r>
    </w:p>
    <w:p w14:paraId="79679E00" w14:textId="1460C9F9" w:rsidR="002D35C8" w:rsidRDefault="00FF77E1">
      <w:r>
        <w:br w:type="page"/>
      </w:r>
    </w:p>
    <w:p w14:paraId="1725550C" w14:textId="19108CA2" w:rsidR="00FF77E1" w:rsidRDefault="004D50B0" w:rsidP="00FF77E1">
      <w:pPr>
        <w:pStyle w:val="Heading1"/>
      </w:pPr>
      <w:bookmarkStart w:id="44" w:name="_Toc14517851"/>
      <w:r>
        <w:lastRenderedPageBreak/>
        <w:t>Methods</w:t>
      </w:r>
      <w:bookmarkEnd w:id="44"/>
    </w:p>
    <w:p w14:paraId="2AEFD6DA" w14:textId="07C3C1E3" w:rsidR="00235A26" w:rsidRPr="00235A26" w:rsidRDefault="00235A26" w:rsidP="004F4AF8">
      <w:pPr>
        <w:jc w:val="both"/>
      </w:pPr>
      <w:r>
        <w:t>This section aims to describe the implementation of the previously described algorithms for the purposes of this project.</w:t>
      </w:r>
    </w:p>
    <w:p w14:paraId="22A8F9A3" w14:textId="711F0966" w:rsidR="004D50B0" w:rsidRDefault="004D50B0" w:rsidP="004F4AF8">
      <w:pPr>
        <w:pStyle w:val="Heading2"/>
        <w:jc w:val="both"/>
      </w:pPr>
      <w:bookmarkStart w:id="45" w:name="_Ref14194137"/>
      <w:bookmarkStart w:id="46" w:name="_Ref14194141"/>
      <w:bookmarkStart w:id="47" w:name="_Toc14517852"/>
      <w:r>
        <w:t>Fixedness Metrics</w:t>
      </w:r>
      <w:r w:rsidR="00CC6D71">
        <w:t xml:space="preserve"> [Done]</w:t>
      </w:r>
      <w:bookmarkEnd w:id="45"/>
      <w:bookmarkEnd w:id="46"/>
      <w:bookmarkEnd w:id="47"/>
    </w:p>
    <w:p w14:paraId="6D824E4F" w14:textId="5654A109" w:rsidR="00235A26" w:rsidRDefault="00235A26" w:rsidP="004F4AF8">
      <w:pPr>
        <w:jc w:val="both"/>
      </w:pPr>
      <w:r>
        <w:t xml:space="preserve">These metrics were implemented as described previously in Section </w:t>
      </w:r>
      <w:r>
        <w:fldChar w:fldCharType="begin"/>
      </w:r>
      <w:r>
        <w:instrText xml:space="preserve"> REF _Ref7009520 \w \h </w:instrText>
      </w:r>
      <w:r w:rsidR="004F4AF8">
        <w:instrText xml:space="preserve"> \* MERGEFORMAT </w:instrText>
      </w:r>
      <w:r>
        <w:fldChar w:fldCharType="separate"/>
      </w:r>
      <w:r w:rsidR="00A041E4">
        <w:t>3.1</w:t>
      </w:r>
      <w:r>
        <w:fldChar w:fldCharType="end"/>
      </w:r>
      <w:r>
        <w:t xml:space="preserve">, based on the work by </w:t>
      </w:r>
      <w:sdt>
        <w:sdtPr>
          <w:id w:val="228667885"/>
          <w:citation/>
        </w:sdtPr>
        <w:sdtContent>
          <w:r>
            <w:fldChar w:fldCharType="begin"/>
          </w:r>
          <w:r>
            <w:instrText xml:space="preserve"> CITATION Faz09 \l 2057 </w:instrText>
          </w:r>
          <w:r>
            <w:fldChar w:fldCharType="separate"/>
          </w:r>
          <w:r w:rsidR="00A041E4">
            <w:rPr>
              <w:noProof/>
            </w:rPr>
            <w:t>[2]</w:t>
          </w:r>
          <w:r>
            <w:fldChar w:fldCharType="end"/>
          </w:r>
        </w:sdtContent>
      </w:sdt>
      <w:r>
        <w:t>.</w:t>
      </w:r>
    </w:p>
    <w:p w14:paraId="066371AB" w14:textId="695AD193" w:rsidR="00C91FA4" w:rsidRDefault="00C91FA4" w:rsidP="004F4AF8">
      <w:pPr>
        <w:pStyle w:val="Heading3"/>
      </w:pPr>
      <w:bookmarkStart w:id="48" w:name="_Toc14517853"/>
      <w:r>
        <w:t>Verb-Noun Combination Pattern Counts</w:t>
      </w:r>
      <w:r w:rsidR="00D63EEB">
        <w:t xml:space="preserve"> [Done]</w:t>
      </w:r>
      <w:bookmarkEnd w:id="48"/>
    </w:p>
    <w:p w14:paraId="08F208C5" w14:textId="17231C3E" w:rsidR="00C91FA4" w:rsidRDefault="0008319D" w:rsidP="004F4AF8">
      <w:pPr>
        <w:jc w:val="both"/>
      </w:pPr>
      <w:r>
        <w:t xml:space="preserve">We consider a correct VNC Pattern count if it follows one of the signatures described in </w:t>
      </w:r>
      <w:r>
        <w:fldChar w:fldCharType="begin"/>
      </w:r>
      <w:r>
        <w:instrText xml:space="preserve"> REF _Ref13937591 \h </w:instrText>
      </w:r>
      <w:r w:rsidR="004F4AF8">
        <w:instrText xml:space="preserve"> \* MERGEFORMAT </w:instrText>
      </w:r>
      <w:r>
        <w:fldChar w:fldCharType="separate"/>
      </w:r>
      <w:r w:rsidR="00A041E4">
        <w:t xml:space="preserve">Table </w:t>
      </w:r>
      <w:r w:rsidR="00A041E4">
        <w:rPr>
          <w:noProof/>
        </w:rPr>
        <w:t>1</w:t>
      </w:r>
      <w:r>
        <w:fldChar w:fldCharType="end"/>
      </w:r>
      <w:r>
        <w:t xml:space="preserve">. </w:t>
      </w:r>
    </w:p>
    <w:p w14:paraId="66C4B924" w14:textId="226B4675" w:rsidR="004F4AF8" w:rsidRDefault="004F4AF8" w:rsidP="004F4AF8">
      <w:pPr>
        <w:jc w:val="both"/>
      </w:pPr>
      <w:r>
        <w:t>To count the instances of VNC Patterns in a Corpora, we implemented a method that takes two lists, one containing the lemmatized tokens of a given sentence while the other contains the respective Part-of-Speech</w:t>
      </w:r>
      <w:r w:rsidR="00BE20F1">
        <w:t xml:space="preserve"> (PoS)</w:t>
      </w:r>
      <w:r>
        <w:t xml:space="preserve"> tags.</w:t>
      </w:r>
      <w:r w:rsidR="00BE20F1">
        <w:t xml:space="preserve"> The algorithm returns a list of all the VNCs that occur within a given window along with their respective Pattern Number.</w:t>
      </w:r>
    </w:p>
    <w:p w14:paraId="29F8367F" w14:textId="79325D6E" w:rsidR="00BE20F1" w:rsidRDefault="00BE20F1" w:rsidP="004F4AF8">
      <w:pPr>
        <w:jc w:val="both"/>
      </w:pPr>
    </w:p>
    <w:p w14:paraId="1C37440B" w14:textId="76589F56" w:rsidR="00BE20F1" w:rsidRDefault="00BE20F1" w:rsidP="004F4AF8">
      <w:pPr>
        <w:jc w:val="both"/>
      </w:pPr>
      <w:r>
        <w:t>Since this project works using the BNC-XML Corpora</w:t>
      </w:r>
      <w:sdt>
        <w:sdtPr>
          <w:id w:val="86503203"/>
          <w:citation/>
        </w:sdtPr>
        <w:sdtContent>
          <w:r>
            <w:fldChar w:fldCharType="begin"/>
          </w:r>
          <w:r>
            <w:instrText xml:space="preserve"> CITATION BNC07 \l 2057 </w:instrText>
          </w:r>
          <w:r>
            <w:fldChar w:fldCharType="separate"/>
          </w:r>
          <w:r w:rsidR="00A041E4">
            <w:rPr>
              <w:noProof/>
            </w:rPr>
            <w:t xml:space="preserve"> [20]</w:t>
          </w:r>
          <w:r>
            <w:fldChar w:fldCharType="end"/>
          </w:r>
        </w:sdtContent>
      </w:sdt>
      <w:r>
        <w:t xml:space="preserve"> (more details in Section </w:t>
      </w:r>
      <w:r>
        <w:fldChar w:fldCharType="begin"/>
      </w:r>
      <w:r>
        <w:instrText xml:space="preserve"> REF _Ref13938850 \w \h </w:instrText>
      </w:r>
      <w:r>
        <w:fldChar w:fldCharType="separate"/>
      </w:r>
      <w:r w:rsidR="00A041E4">
        <w:t>5.1</w:t>
      </w:r>
      <w:r>
        <w:fldChar w:fldCharType="end"/>
      </w:r>
      <w:r>
        <w:t xml:space="preserve">), we take into account the C5 Tagset for the PoS Tags. With this in mind, here are the PoS tags that correspond for each element described in </w:t>
      </w:r>
      <w:r>
        <w:fldChar w:fldCharType="begin"/>
      </w:r>
      <w:r>
        <w:instrText xml:space="preserve"> REF _Ref13937591 \h </w:instrText>
      </w:r>
      <w:r>
        <w:fldChar w:fldCharType="separate"/>
      </w:r>
      <w:r w:rsidR="00A041E4">
        <w:t xml:space="preserve">Table </w:t>
      </w:r>
      <w:r w:rsidR="00A041E4">
        <w:rPr>
          <w:noProof/>
        </w:rPr>
        <w:t>1</w:t>
      </w:r>
      <w:r>
        <w:fldChar w:fldCharType="end"/>
      </w:r>
      <w:r>
        <w:t>, along with extra tokens used for determining the validity of patterns.</w:t>
      </w:r>
    </w:p>
    <w:p w14:paraId="3C5849C6" w14:textId="77777777" w:rsidR="00B255CA" w:rsidRDefault="00B255CA" w:rsidP="004F4AF8">
      <w:pPr>
        <w:jc w:val="both"/>
      </w:pPr>
    </w:p>
    <w:tbl>
      <w:tblPr>
        <w:tblStyle w:val="PlainTable5"/>
        <w:tblW w:w="8415" w:type="dxa"/>
        <w:tblLook w:val="04A0" w:firstRow="1" w:lastRow="0" w:firstColumn="1" w:lastColumn="0" w:noHBand="0" w:noVBand="1"/>
      </w:tblPr>
      <w:tblGrid>
        <w:gridCol w:w="1876"/>
        <w:gridCol w:w="2767"/>
        <w:gridCol w:w="3772"/>
      </w:tblGrid>
      <w:tr w:rsidR="00BE20F1" w14:paraId="364C4DBA" w14:textId="5C4EA0C5" w:rsidTr="00B255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6" w:type="dxa"/>
          </w:tcPr>
          <w:p w14:paraId="067822BE" w14:textId="7595AA17" w:rsidR="00BE20F1" w:rsidRDefault="00BE20F1" w:rsidP="004F4AF8">
            <w:pPr>
              <w:jc w:val="both"/>
            </w:pPr>
            <w:r>
              <w:t>Pattern Element</w:t>
            </w:r>
          </w:p>
        </w:tc>
        <w:tc>
          <w:tcPr>
            <w:tcW w:w="2767" w:type="dxa"/>
          </w:tcPr>
          <w:p w14:paraId="49D97437" w14:textId="3EAD8CEC" w:rsidR="00BE20F1" w:rsidRDefault="00BE20F1" w:rsidP="004F4AF8">
            <w:pPr>
              <w:jc w:val="both"/>
              <w:cnfStyle w:val="100000000000" w:firstRow="1" w:lastRow="0" w:firstColumn="0" w:lastColumn="0" w:oddVBand="0" w:evenVBand="0" w:oddHBand="0" w:evenHBand="0" w:firstRowFirstColumn="0" w:firstRowLastColumn="0" w:lastRowFirstColumn="0" w:lastRowLastColumn="0"/>
            </w:pPr>
            <w:r>
              <w:t>C5 Tags</w:t>
            </w:r>
          </w:p>
        </w:tc>
        <w:tc>
          <w:tcPr>
            <w:tcW w:w="3772" w:type="dxa"/>
          </w:tcPr>
          <w:p w14:paraId="4F7A9522" w14:textId="1840F7B0" w:rsidR="00BE20F1" w:rsidRDefault="00BE20F1" w:rsidP="004F4AF8">
            <w:pPr>
              <w:jc w:val="both"/>
              <w:cnfStyle w:val="100000000000" w:firstRow="1" w:lastRow="0" w:firstColumn="0" w:lastColumn="0" w:oddVBand="0" w:evenVBand="0" w:oddHBand="0" w:evenHBand="0" w:firstRowFirstColumn="0" w:firstRowLastColumn="0" w:lastRowFirstColumn="0" w:lastRowLastColumn="0"/>
            </w:pPr>
            <w:r>
              <w:t>Additional Comments</w:t>
            </w:r>
          </w:p>
        </w:tc>
      </w:tr>
      <w:tr w:rsidR="00BE20F1" w14:paraId="2EBB572A" w14:textId="2CB824F3"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84EBA0E" w14:textId="0B9B15C3" w:rsidR="00BE20F1" w:rsidRDefault="00BE20F1" w:rsidP="004F4AF8">
            <w:pPr>
              <w:jc w:val="both"/>
            </w:pPr>
            <w:r>
              <w:t>DET</w:t>
            </w:r>
          </w:p>
        </w:tc>
        <w:tc>
          <w:tcPr>
            <w:tcW w:w="2767" w:type="dxa"/>
          </w:tcPr>
          <w:p w14:paraId="6F446A9F" w14:textId="3A799038" w:rsidR="00BE20F1" w:rsidRDefault="00BE20F1" w:rsidP="004F4AF8">
            <w:pPr>
              <w:jc w:val="both"/>
              <w:cnfStyle w:val="000000100000" w:firstRow="0" w:lastRow="0" w:firstColumn="0" w:lastColumn="0" w:oddVBand="0" w:evenVBand="0" w:oddHBand="1" w:evenHBand="0" w:firstRowFirstColumn="0" w:firstRowLastColumn="0" w:lastRowFirstColumn="0" w:lastRowLastColumn="0"/>
            </w:pPr>
            <w:r>
              <w:t>AT0, DT0, DTQ, DT0-CJT</w:t>
            </w:r>
          </w:p>
        </w:tc>
        <w:tc>
          <w:tcPr>
            <w:tcW w:w="3772" w:type="dxa"/>
          </w:tcPr>
          <w:p w14:paraId="2F6E51D3" w14:textId="3C0B75F6" w:rsidR="00BE20F1" w:rsidRPr="00BE20F1" w:rsidRDefault="00BE20F1" w:rsidP="00BE20F1">
            <w:pPr>
              <w:jc w:val="both"/>
              <w:cnfStyle w:val="000000100000" w:firstRow="0" w:lastRow="0" w:firstColumn="0" w:lastColumn="0" w:oddVBand="0" w:evenVBand="0" w:oddHBand="1" w:evenHBand="0" w:firstRowFirstColumn="0" w:firstRowLastColumn="0" w:lastRowFirstColumn="0" w:lastRowLastColumn="0"/>
            </w:pPr>
            <w:r>
              <w:t xml:space="preserve">This element also takes into account if the token is either </w:t>
            </w:r>
            <w:r w:rsidRPr="00BE20F1">
              <w:rPr>
                <w:i/>
              </w:rPr>
              <w:t>A/AN</w:t>
            </w:r>
            <w:r>
              <w:t xml:space="preserve"> or </w:t>
            </w:r>
            <w:r w:rsidRPr="00BE20F1">
              <w:rPr>
                <w:i/>
              </w:rPr>
              <w:t>THE</w:t>
            </w:r>
            <w:r>
              <w:t xml:space="preserve">, since both fall under the AT0 tag but </w:t>
            </w:r>
            <w:r w:rsidR="00B255CA">
              <w:t xml:space="preserve">correspond to different signatures. </w:t>
            </w:r>
          </w:p>
        </w:tc>
      </w:tr>
      <w:tr w:rsidR="00BE20F1" w14:paraId="2C9F4E90" w14:textId="3645D36F" w:rsidTr="00B255CA">
        <w:tc>
          <w:tcPr>
            <w:cnfStyle w:val="001000000000" w:firstRow="0" w:lastRow="0" w:firstColumn="1" w:lastColumn="0" w:oddVBand="0" w:evenVBand="0" w:oddHBand="0" w:evenHBand="0" w:firstRowFirstColumn="0" w:firstRowLastColumn="0" w:lastRowFirstColumn="0" w:lastRowLastColumn="0"/>
            <w:tcW w:w="1876" w:type="dxa"/>
          </w:tcPr>
          <w:p w14:paraId="640BB468" w14:textId="7070D017" w:rsidR="00BE20F1" w:rsidRDefault="00BE20F1" w:rsidP="004F4AF8">
            <w:pPr>
              <w:jc w:val="both"/>
            </w:pPr>
            <w:r>
              <w:t>POSS</w:t>
            </w:r>
          </w:p>
        </w:tc>
        <w:tc>
          <w:tcPr>
            <w:tcW w:w="2767" w:type="dxa"/>
          </w:tcPr>
          <w:p w14:paraId="3014E4EE" w14:textId="28DB38BF"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r>
              <w:t>DPS</w:t>
            </w:r>
          </w:p>
        </w:tc>
        <w:tc>
          <w:tcPr>
            <w:tcW w:w="3772" w:type="dxa"/>
          </w:tcPr>
          <w:p w14:paraId="2FCD239D" w14:textId="77777777"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p>
        </w:tc>
      </w:tr>
      <w:tr w:rsidR="00BE20F1" w14:paraId="68FC62D1" w14:textId="6BDC1327"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695A474" w14:textId="69CB603E" w:rsidR="00BE20F1" w:rsidRPr="00B255CA" w:rsidRDefault="009E7297" w:rsidP="00B255CA">
            <w:pPr>
              <w:jc w:val="both"/>
            </w:pPr>
            <m:oMathPara>
              <m:oMathParaPr>
                <m:jc m:val="left"/>
              </m:oMathParaPr>
              <m:oMath>
                <m:sSub>
                  <m:sSubPr>
                    <m:ctrlPr>
                      <w:rPr>
                        <w:rFonts w:ascii="Cambria Math" w:hAnsi="Cambria Math"/>
                        <w:i w:val="0"/>
                      </w:rPr>
                    </m:ctrlPr>
                  </m:sSubPr>
                  <m:e>
                    <m:r>
                      <w:rPr>
                        <w:rFonts w:ascii="Cambria Math" w:hAnsi="Cambria Math"/>
                      </w:rPr>
                      <m:t>v</m:t>
                    </m:r>
                  </m:e>
                  <m:sub>
                    <m:r>
                      <w:rPr>
                        <w:rFonts w:ascii="Cambria Math" w:hAnsi="Cambria Math"/>
                      </w:rPr>
                      <m:t>act</m:t>
                    </m:r>
                  </m:sub>
                </m:sSub>
              </m:oMath>
            </m:oMathPara>
          </w:p>
        </w:tc>
        <w:tc>
          <w:tcPr>
            <w:tcW w:w="2767" w:type="dxa"/>
          </w:tcPr>
          <w:p w14:paraId="65D2F48B" w14:textId="19766901" w:rsidR="00BE20F1" w:rsidRDefault="00B255CA" w:rsidP="00B255CA">
            <w:pPr>
              <w:cnfStyle w:val="000000100000" w:firstRow="0" w:lastRow="0" w:firstColumn="0" w:lastColumn="0" w:oddVBand="0" w:evenVBand="0" w:oddHBand="1" w:evenHBand="0" w:firstRowFirstColumn="0" w:firstRowLastColumn="0" w:lastRowFirstColumn="0" w:lastRowLastColumn="0"/>
            </w:pPr>
            <w:r>
              <w:t xml:space="preserve">VBB, VBD, VBG, VBI, VBN, VBZ, VDB, VDD, VDG, VDI, VDN, VDZ, VHB, VHD, VHG, VHI, VHN, VHZ, VM0, VVB, VVD, VVG, VVI, VVN, VVZ, VVB-NN1, VVD-AJ0, VVD-VVN, VVG-AJ0, VVN-AJ0, VVN-VVD, VVZ-NN2 </w:t>
            </w:r>
          </w:p>
        </w:tc>
        <w:tc>
          <w:tcPr>
            <w:tcW w:w="3772" w:type="dxa"/>
          </w:tcPr>
          <w:p w14:paraId="74D7A631" w14:textId="77777777" w:rsidR="00BE20F1" w:rsidRDefault="00BE20F1" w:rsidP="004F4AF8">
            <w:pPr>
              <w:jc w:val="both"/>
              <w:cnfStyle w:val="000000100000" w:firstRow="0" w:lastRow="0" w:firstColumn="0" w:lastColumn="0" w:oddVBand="0" w:evenVBand="0" w:oddHBand="1" w:evenHBand="0" w:firstRowFirstColumn="0" w:firstRowLastColumn="0" w:lastRowFirstColumn="0" w:lastRowLastColumn="0"/>
            </w:pPr>
          </w:p>
        </w:tc>
      </w:tr>
      <w:tr w:rsidR="00BE20F1" w14:paraId="3DE4F3E4" w14:textId="100F9CB7" w:rsidTr="00B255CA">
        <w:tc>
          <w:tcPr>
            <w:cnfStyle w:val="001000000000" w:firstRow="0" w:lastRow="0" w:firstColumn="1" w:lastColumn="0" w:oddVBand="0" w:evenVBand="0" w:oddHBand="0" w:evenHBand="0" w:firstRowFirstColumn="0" w:firstRowLastColumn="0" w:lastRowFirstColumn="0" w:lastRowLastColumn="0"/>
            <w:tcW w:w="1876" w:type="dxa"/>
          </w:tcPr>
          <w:p w14:paraId="3567E277" w14:textId="6C9EE6B4" w:rsidR="00BE20F1" w:rsidRPr="00B255CA" w:rsidRDefault="009E7297" w:rsidP="00B255CA">
            <w:pPr>
              <w:jc w:val="left"/>
            </w:pPr>
            <m:oMathPara>
              <m:oMathParaPr>
                <m:jc m:val="left"/>
              </m:oMathParaPr>
              <m:oMath>
                <m:sSub>
                  <m:sSubPr>
                    <m:ctrlPr>
                      <w:rPr>
                        <w:rFonts w:ascii="Cambria Math" w:hAnsi="Cambria Math"/>
                        <w:i w:val="0"/>
                        <w:iCs w:val="0"/>
                      </w:rPr>
                    </m:ctrlPr>
                  </m:sSubPr>
                  <m:e>
                    <m:r>
                      <w:rPr>
                        <w:rFonts w:ascii="Cambria Math" w:hAnsi="Cambria Math"/>
                      </w:rPr>
                      <m:t>v</m:t>
                    </m:r>
                    <m:ctrlPr>
                      <w:rPr>
                        <w:rFonts w:ascii="Cambria Math" w:hAnsi="Cambria Math"/>
                      </w:rPr>
                    </m:ctrlPr>
                  </m:e>
                  <m:sub>
                    <m:r>
                      <w:rPr>
                        <w:rFonts w:ascii="Cambria Math" w:hAnsi="Cambria Math"/>
                      </w:rPr>
                      <m:t>pass</m:t>
                    </m:r>
                  </m:sub>
                </m:sSub>
              </m:oMath>
            </m:oMathPara>
          </w:p>
        </w:tc>
        <w:tc>
          <w:tcPr>
            <w:tcW w:w="2767" w:type="dxa"/>
          </w:tcPr>
          <w:p w14:paraId="6D67B057" w14:textId="0E67D719" w:rsidR="00BE20F1" w:rsidRPr="00B255CA" w:rsidRDefault="00B255CA" w:rsidP="00B255CA">
            <w:pPr>
              <w:cnfStyle w:val="000000000000" w:firstRow="0" w:lastRow="0" w:firstColumn="0" w:lastColumn="0" w:oddVBand="0" w:evenVBand="0" w:oddHBand="0" w:evenHBand="0" w:firstRowFirstColumn="0" w:firstRowLastColumn="0" w:lastRowFirstColumn="0" w:lastRowLastColumn="0"/>
              <w:rPr>
                <w:szCs w:val="24"/>
                <w:lang w:eastAsia="en-GB"/>
              </w:rPr>
            </w:pPr>
            <w:r>
              <w:rPr>
                <w:szCs w:val="24"/>
                <w:lang w:eastAsia="en-GB"/>
              </w:rPr>
              <w:t>VBN, VDN, VHN</w:t>
            </w:r>
            <w:r w:rsidRPr="00B255CA">
              <w:rPr>
                <w:szCs w:val="24"/>
                <w:lang w:eastAsia="en-GB"/>
              </w:rPr>
              <w:t xml:space="preserve">, </w:t>
            </w:r>
            <w:r>
              <w:rPr>
                <w:szCs w:val="24"/>
                <w:lang w:eastAsia="en-GB"/>
              </w:rPr>
              <w:t>VVN</w:t>
            </w:r>
            <w:r w:rsidRPr="00B255CA">
              <w:rPr>
                <w:szCs w:val="24"/>
                <w:lang w:eastAsia="en-GB"/>
              </w:rPr>
              <w:t>,</w:t>
            </w:r>
            <w:r>
              <w:rPr>
                <w:szCs w:val="24"/>
                <w:lang w:eastAsia="en-GB"/>
              </w:rPr>
              <w:t xml:space="preserve"> VVN-AJ0, VVN-VVD</w:t>
            </w:r>
          </w:p>
        </w:tc>
        <w:tc>
          <w:tcPr>
            <w:tcW w:w="3772" w:type="dxa"/>
          </w:tcPr>
          <w:p w14:paraId="41FBD626" w14:textId="77777777"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p>
        </w:tc>
      </w:tr>
      <w:tr w:rsidR="00BE20F1" w14:paraId="03E014A1" w14:textId="75533616"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36D3617" w14:textId="6E4B4E14" w:rsidR="00BE20F1" w:rsidRPr="00B255CA" w:rsidRDefault="009E7297" w:rsidP="00B255CA">
            <w:pPr>
              <w:jc w:val="left"/>
            </w:pPr>
            <m:oMathPara>
              <m:oMathParaPr>
                <m:jc m:val="left"/>
              </m:oMathParaPr>
              <m:oMath>
                <m:sSub>
                  <m:sSubPr>
                    <m:ctrlPr>
                      <w:rPr>
                        <w:rFonts w:ascii="Cambria Math" w:hAnsi="Cambria Math"/>
                        <w:i w:val="0"/>
                        <w:iCs w:val="0"/>
                      </w:rPr>
                    </m:ctrlPr>
                  </m:sSubPr>
                  <m:e>
                    <m:r>
                      <w:rPr>
                        <w:rFonts w:ascii="Cambria Math" w:hAnsi="Cambria Math"/>
                      </w:rPr>
                      <m:t>n</m:t>
                    </m:r>
                    <m:ctrlPr>
                      <w:rPr>
                        <w:rFonts w:ascii="Cambria Math" w:hAnsi="Cambria Math"/>
                      </w:rPr>
                    </m:ctrlPr>
                  </m:e>
                  <m:sub>
                    <m:r>
                      <w:rPr>
                        <w:rFonts w:ascii="Cambria Math" w:hAnsi="Cambria Math"/>
                      </w:rPr>
                      <m:t>sg</m:t>
                    </m:r>
                  </m:sub>
                </m:sSub>
              </m:oMath>
            </m:oMathPara>
          </w:p>
        </w:tc>
        <w:tc>
          <w:tcPr>
            <w:tcW w:w="2767" w:type="dxa"/>
          </w:tcPr>
          <w:p w14:paraId="5FC0D60A" w14:textId="69B9D500" w:rsidR="00BE20F1" w:rsidRPr="00B255CA" w:rsidRDefault="00B255CA" w:rsidP="00B255CA">
            <w:pPr>
              <w:cnfStyle w:val="000000100000" w:firstRow="0" w:lastRow="0" w:firstColumn="0" w:lastColumn="0" w:oddVBand="0" w:evenVBand="0" w:oddHBand="1" w:evenHBand="0" w:firstRowFirstColumn="0" w:firstRowLastColumn="0" w:lastRowFirstColumn="0" w:lastRowLastColumn="0"/>
              <w:rPr>
                <w:szCs w:val="24"/>
                <w:lang w:eastAsia="en-GB"/>
              </w:rPr>
            </w:pPr>
            <w:r>
              <w:rPr>
                <w:szCs w:val="24"/>
                <w:lang w:eastAsia="en-GB"/>
              </w:rPr>
              <w:t>NN0, NN1, NP0</w:t>
            </w:r>
            <w:r w:rsidRPr="00B255CA">
              <w:rPr>
                <w:szCs w:val="24"/>
                <w:lang w:eastAsia="en-GB"/>
              </w:rPr>
              <w:t>,</w:t>
            </w:r>
            <w:r>
              <w:rPr>
                <w:szCs w:val="24"/>
                <w:lang w:eastAsia="en-GB"/>
              </w:rPr>
              <w:t xml:space="preserve"> NN1-AJ0, NN1-NP0, NN1-VVB</w:t>
            </w:r>
            <w:r w:rsidRPr="00B255CA">
              <w:rPr>
                <w:szCs w:val="24"/>
                <w:lang w:eastAsia="en-GB"/>
              </w:rPr>
              <w:t>, NN1-</w:t>
            </w:r>
            <w:r>
              <w:rPr>
                <w:szCs w:val="24"/>
                <w:lang w:eastAsia="en-GB"/>
              </w:rPr>
              <w:t>VVG</w:t>
            </w:r>
            <w:r w:rsidRPr="00B255CA">
              <w:rPr>
                <w:szCs w:val="24"/>
                <w:lang w:eastAsia="en-GB"/>
              </w:rPr>
              <w:t>,</w:t>
            </w:r>
            <w:r>
              <w:rPr>
                <w:szCs w:val="24"/>
                <w:lang w:eastAsia="en-GB"/>
              </w:rPr>
              <w:t xml:space="preserve"> NP0-</w:t>
            </w:r>
            <w:r>
              <w:rPr>
                <w:szCs w:val="24"/>
                <w:lang w:eastAsia="en-GB"/>
              </w:rPr>
              <w:lastRenderedPageBreak/>
              <w:t>NN1, VVB-NN1, AJ0-NN1</w:t>
            </w:r>
          </w:p>
        </w:tc>
        <w:tc>
          <w:tcPr>
            <w:tcW w:w="3772" w:type="dxa"/>
          </w:tcPr>
          <w:p w14:paraId="144ED25F" w14:textId="77777777" w:rsidR="00BE20F1" w:rsidRDefault="00BE20F1" w:rsidP="004F4AF8">
            <w:pPr>
              <w:jc w:val="both"/>
              <w:cnfStyle w:val="000000100000" w:firstRow="0" w:lastRow="0" w:firstColumn="0" w:lastColumn="0" w:oddVBand="0" w:evenVBand="0" w:oddHBand="1" w:evenHBand="0" w:firstRowFirstColumn="0" w:firstRowLastColumn="0" w:lastRowFirstColumn="0" w:lastRowLastColumn="0"/>
            </w:pPr>
          </w:p>
        </w:tc>
      </w:tr>
      <w:tr w:rsidR="00BE20F1" w14:paraId="034B5143" w14:textId="2EE93B0A" w:rsidTr="00B255CA">
        <w:tc>
          <w:tcPr>
            <w:cnfStyle w:val="001000000000" w:firstRow="0" w:lastRow="0" w:firstColumn="1" w:lastColumn="0" w:oddVBand="0" w:evenVBand="0" w:oddHBand="0" w:evenHBand="0" w:firstRowFirstColumn="0" w:firstRowLastColumn="0" w:lastRowFirstColumn="0" w:lastRowLastColumn="0"/>
            <w:tcW w:w="1876" w:type="dxa"/>
          </w:tcPr>
          <w:p w14:paraId="4684138B" w14:textId="126CA437" w:rsidR="00BE20F1" w:rsidRPr="00B255CA" w:rsidRDefault="009E7297" w:rsidP="00B255CA">
            <w:pPr>
              <w:jc w:val="left"/>
            </w:pPr>
            <m:oMathPara>
              <m:oMathParaPr>
                <m:jc m:val="left"/>
              </m:oMathParaPr>
              <m:oMath>
                <m:sSub>
                  <m:sSubPr>
                    <m:ctrlPr>
                      <w:rPr>
                        <w:rFonts w:ascii="Cambria Math" w:hAnsi="Cambria Math"/>
                        <w:i w:val="0"/>
                        <w:iCs w:val="0"/>
                      </w:rPr>
                    </m:ctrlPr>
                  </m:sSubPr>
                  <m:e>
                    <m:r>
                      <w:rPr>
                        <w:rFonts w:ascii="Cambria Math" w:hAnsi="Cambria Math"/>
                      </w:rPr>
                      <m:t>n</m:t>
                    </m:r>
                    <m:ctrlPr>
                      <w:rPr>
                        <w:rFonts w:ascii="Cambria Math" w:hAnsi="Cambria Math"/>
                      </w:rPr>
                    </m:ctrlPr>
                  </m:e>
                  <m:sub>
                    <m:r>
                      <w:rPr>
                        <w:rFonts w:ascii="Cambria Math" w:hAnsi="Cambria Math"/>
                      </w:rPr>
                      <m:t>pl</m:t>
                    </m:r>
                  </m:sub>
                </m:sSub>
              </m:oMath>
            </m:oMathPara>
          </w:p>
        </w:tc>
        <w:tc>
          <w:tcPr>
            <w:tcW w:w="2767" w:type="dxa"/>
          </w:tcPr>
          <w:p w14:paraId="53EE9808" w14:textId="6D37E403" w:rsidR="00BE20F1" w:rsidRPr="00B255CA" w:rsidRDefault="00B255CA" w:rsidP="00B255CA">
            <w:pPr>
              <w:cnfStyle w:val="000000000000" w:firstRow="0" w:lastRow="0" w:firstColumn="0" w:lastColumn="0" w:oddVBand="0" w:evenVBand="0" w:oddHBand="0" w:evenHBand="0" w:firstRowFirstColumn="0" w:firstRowLastColumn="0" w:lastRowFirstColumn="0" w:lastRowLastColumn="0"/>
              <w:rPr>
                <w:szCs w:val="24"/>
                <w:lang w:eastAsia="en-GB"/>
              </w:rPr>
            </w:pPr>
            <w:r>
              <w:rPr>
                <w:szCs w:val="24"/>
                <w:lang w:eastAsia="en-GB"/>
              </w:rPr>
              <w:t>NN0, NN2</w:t>
            </w:r>
            <w:r w:rsidRPr="00B255CA">
              <w:rPr>
                <w:szCs w:val="24"/>
                <w:lang w:eastAsia="en-GB"/>
              </w:rPr>
              <w:t>,</w:t>
            </w:r>
            <w:r>
              <w:rPr>
                <w:szCs w:val="24"/>
                <w:lang w:eastAsia="en-GB"/>
              </w:rPr>
              <w:t xml:space="preserve"> NN2-VVZ, VVZ-NN2</w:t>
            </w:r>
          </w:p>
        </w:tc>
        <w:tc>
          <w:tcPr>
            <w:tcW w:w="3772" w:type="dxa"/>
          </w:tcPr>
          <w:p w14:paraId="448AAEC5" w14:textId="77777777"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p>
        </w:tc>
      </w:tr>
      <w:tr w:rsidR="00A801DF" w14:paraId="624B0CF9" w14:textId="77777777"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026674D8" w14:textId="7414E3B0" w:rsidR="00A801DF" w:rsidRDefault="00A801DF" w:rsidP="00A801DF">
            <w:pPr>
              <w:jc w:val="left"/>
              <w:rPr>
                <w:iCs w:val="0"/>
              </w:rPr>
            </w:pPr>
            <w:r>
              <w:rPr>
                <w:iCs w:val="0"/>
              </w:rPr>
              <w:t>BE</w:t>
            </w:r>
          </w:p>
        </w:tc>
        <w:tc>
          <w:tcPr>
            <w:tcW w:w="2767" w:type="dxa"/>
          </w:tcPr>
          <w:p w14:paraId="2F9D3067" w14:textId="4CB53E1D" w:rsidR="00A801DF" w:rsidRDefault="00A801DF" w:rsidP="00A801DF">
            <w:pPr>
              <w:cnfStyle w:val="000000100000" w:firstRow="0" w:lastRow="0" w:firstColumn="0" w:lastColumn="0" w:oddVBand="0" w:evenVBand="0" w:oddHBand="1" w:evenHBand="0" w:firstRowFirstColumn="0" w:firstRowLastColumn="0" w:lastRowFirstColumn="0" w:lastRowLastColumn="0"/>
              <w:rPr>
                <w:szCs w:val="24"/>
                <w:lang w:eastAsia="en-GB"/>
              </w:rPr>
            </w:pPr>
            <w:r>
              <w:t>VBB, VBD, VBG, VBI, VBN, VBZ</w:t>
            </w:r>
          </w:p>
        </w:tc>
        <w:tc>
          <w:tcPr>
            <w:tcW w:w="3772" w:type="dxa"/>
          </w:tcPr>
          <w:p w14:paraId="3C56A029" w14:textId="3BE1EF83" w:rsidR="00A801DF" w:rsidRDefault="00A801DF" w:rsidP="004F4AF8">
            <w:pPr>
              <w:jc w:val="both"/>
              <w:cnfStyle w:val="000000100000" w:firstRow="0" w:lastRow="0" w:firstColumn="0" w:lastColumn="0" w:oddVBand="0" w:evenVBand="0" w:oddHBand="1" w:evenHBand="0" w:firstRowFirstColumn="0" w:firstRowLastColumn="0" w:lastRowFirstColumn="0" w:lastRowLastColumn="0"/>
            </w:pPr>
            <w:r>
              <w:t>Used for Pattern 11, since VNC in passive voice must include a form of the BE verb between them.</w:t>
            </w:r>
          </w:p>
        </w:tc>
      </w:tr>
      <w:tr w:rsidR="00A801DF" w14:paraId="3C4689BA" w14:textId="77777777" w:rsidTr="00B255CA">
        <w:tc>
          <w:tcPr>
            <w:cnfStyle w:val="001000000000" w:firstRow="0" w:lastRow="0" w:firstColumn="1" w:lastColumn="0" w:oddVBand="0" w:evenVBand="0" w:oddHBand="0" w:evenHBand="0" w:firstRowFirstColumn="0" w:firstRowLastColumn="0" w:lastRowFirstColumn="0" w:lastRowLastColumn="0"/>
            <w:tcW w:w="1876" w:type="dxa"/>
          </w:tcPr>
          <w:p w14:paraId="22AF418C" w14:textId="442291A9" w:rsidR="00A801DF" w:rsidRDefault="00A801DF" w:rsidP="00A801DF">
            <w:pPr>
              <w:jc w:val="left"/>
              <w:rPr>
                <w:iCs w:val="0"/>
              </w:rPr>
            </w:pPr>
            <w:r>
              <w:rPr>
                <w:iCs w:val="0"/>
              </w:rPr>
              <w:t>PUNC</w:t>
            </w:r>
          </w:p>
        </w:tc>
        <w:tc>
          <w:tcPr>
            <w:tcW w:w="2767" w:type="dxa"/>
          </w:tcPr>
          <w:p w14:paraId="38726C01" w14:textId="61A2B790" w:rsidR="00A801DF" w:rsidRDefault="00A801DF" w:rsidP="00A801DF">
            <w:pPr>
              <w:cnfStyle w:val="000000000000" w:firstRow="0" w:lastRow="0" w:firstColumn="0" w:lastColumn="0" w:oddVBand="0" w:evenVBand="0" w:oddHBand="0" w:evenHBand="0" w:firstRowFirstColumn="0" w:firstRowLastColumn="0" w:lastRowFirstColumn="0" w:lastRowLastColumn="0"/>
            </w:pPr>
            <w:r>
              <w:t>PUN</w:t>
            </w:r>
          </w:p>
        </w:tc>
        <w:tc>
          <w:tcPr>
            <w:tcW w:w="3772" w:type="dxa"/>
          </w:tcPr>
          <w:p w14:paraId="18A63B88" w14:textId="662052BD" w:rsidR="00A801DF" w:rsidRDefault="00A801DF" w:rsidP="002B2DFB">
            <w:pPr>
              <w:keepNext/>
              <w:jc w:val="both"/>
              <w:cnfStyle w:val="000000000000" w:firstRow="0" w:lastRow="0" w:firstColumn="0" w:lastColumn="0" w:oddVBand="0" w:evenVBand="0" w:oddHBand="0" w:evenHBand="0" w:firstRowFirstColumn="0" w:firstRowLastColumn="0" w:lastRowFirstColumn="0" w:lastRowLastColumn="0"/>
            </w:pPr>
            <w:r>
              <w:t>Punctuation tokens (such as ‘.’) will stop a VNC from forming.</w:t>
            </w:r>
            <w:r w:rsidR="002B2DFB">
              <w:t xml:space="preserve"> Tokens ‘-‘ and ‘,’ are excluded when using this PoS, since they are valid occurrences.</w:t>
            </w:r>
          </w:p>
        </w:tc>
      </w:tr>
    </w:tbl>
    <w:p w14:paraId="30D6DC5E" w14:textId="0EA6AD76" w:rsidR="00BE20F1" w:rsidRDefault="002B2DFB" w:rsidP="002B2DFB">
      <w:pPr>
        <w:pStyle w:val="Caption"/>
        <w:jc w:val="center"/>
      </w:pPr>
      <w:r>
        <w:t xml:space="preserve">Table </w:t>
      </w:r>
      <w:fldSimple w:instr=" SEQ Table \* ARABIC ">
        <w:r w:rsidR="00A041E4">
          <w:rPr>
            <w:noProof/>
          </w:rPr>
          <w:t>6</w:t>
        </w:r>
      </w:fldSimple>
      <w:r>
        <w:t xml:space="preserve"> - C5 Tag Equivalences for VNC Pattern Elements.</w:t>
      </w:r>
    </w:p>
    <w:p w14:paraId="63757DC8" w14:textId="2FE43C68" w:rsidR="002B2DFB" w:rsidRDefault="002B2DFB" w:rsidP="002B2DFB">
      <w:pPr>
        <w:jc w:val="both"/>
      </w:pPr>
      <w:r>
        <w:t xml:space="preserve">Patterns 1 to 10 are implemented exactly as described in </w:t>
      </w:r>
      <w:r>
        <w:fldChar w:fldCharType="begin"/>
      </w:r>
      <w:r>
        <w:instrText xml:space="preserve"> REF _Ref13937591 \h </w:instrText>
      </w:r>
      <w:r>
        <w:fldChar w:fldCharType="separate"/>
      </w:r>
      <w:r w:rsidR="00A041E4">
        <w:t xml:space="preserve">Table </w:t>
      </w:r>
      <w:r w:rsidR="00A041E4">
        <w:rPr>
          <w:noProof/>
        </w:rPr>
        <w:t>1</w:t>
      </w:r>
      <w:r>
        <w:fldChar w:fldCharType="end"/>
      </w:r>
      <w:r>
        <w:t>, since their appearance in text is pretty straight-forward. However, since Pattern 11’s signature describes VNCs in passive-form, we use the following pattern to our purposes:</w:t>
      </w:r>
    </w:p>
    <w:p w14:paraId="3A62C866" w14:textId="77777777" w:rsidR="002B2DFB" w:rsidRDefault="002B2DFB" w:rsidP="002B2DFB">
      <w:pPr>
        <w:jc w:val="both"/>
      </w:pPr>
    </w:p>
    <w:p w14:paraId="6D2B7702" w14:textId="1B88B99B" w:rsidR="002B2DFB" w:rsidRPr="002B2DFB" w:rsidRDefault="002B2DFB" w:rsidP="002B2DFB">
      <w:pPr>
        <w:jc w:val="both"/>
      </w:pPr>
      <m:oMathPara>
        <m:oMath>
          <m:r>
            <w:rPr>
              <w:rFonts w:ascii="Cambria Math" w:hAnsi="Cambria Math"/>
            </w:rPr>
            <m:t xml:space="preserve">det:ANY    </m:t>
          </m:r>
          <m:sSub>
            <m:sSubPr>
              <m:ctrlPr>
                <w:rPr>
                  <w:rFonts w:ascii="Cambria Math" w:hAnsi="Cambria Math"/>
                  <w:i/>
                </w:rPr>
              </m:ctrlPr>
            </m:sSubPr>
            <m:e>
              <m:r>
                <w:rPr>
                  <w:rFonts w:ascii="Cambria Math" w:hAnsi="Cambria Math"/>
                </w:rPr>
                <m:t>n</m:t>
              </m:r>
            </m:e>
            <m:sub>
              <m:r>
                <w:rPr>
                  <w:rFonts w:ascii="Cambria Math" w:hAnsi="Cambria Math"/>
                </w:rPr>
                <m:t>sl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pl</m:t>
              </m:r>
            </m:sub>
          </m:sSub>
          <m:r>
            <w:rPr>
              <w:rFonts w:ascii="Cambria Math" w:hAnsi="Cambria Math"/>
            </w:rPr>
            <m:t xml:space="preserve">     BE     </m:t>
          </m:r>
          <m:sSub>
            <m:sSubPr>
              <m:ctrlPr>
                <w:rPr>
                  <w:rFonts w:ascii="Cambria Math" w:hAnsi="Cambria Math"/>
                  <w:i/>
                </w:rPr>
              </m:ctrlPr>
            </m:sSubPr>
            <m:e>
              <m:r>
                <w:rPr>
                  <w:rFonts w:ascii="Cambria Math" w:hAnsi="Cambria Math"/>
                </w:rPr>
                <m:t>v</m:t>
              </m:r>
            </m:e>
            <m:sub>
              <m:r>
                <w:rPr>
                  <w:rFonts w:ascii="Cambria Math" w:hAnsi="Cambria Math"/>
                </w:rPr>
                <m:t>pass</m:t>
              </m:r>
            </m:sub>
          </m:sSub>
        </m:oMath>
      </m:oMathPara>
    </w:p>
    <w:p w14:paraId="6745348A" w14:textId="77777777" w:rsidR="002B2DFB" w:rsidRPr="002B2DFB" w:rsidRDefault="002B2DFB" w:rsidP="002B2DFB">
      <w:pPr>
        <w:jc w:val="both"/>
      </w:pPr>
    </w:p>
    <w:p w14:paraId="1FC58A0E" w14:textId="03C1B6A5" w:rsidR="002B2DFB" w:rsidRPr="002B2DFB" w:rsidRDefault="002B2DFB" w:rsidP="002B2DFB">
      <w:pPr>
        <w:jc w:val="both"/>
      </w:pPr>
      <w:r>
        <w:t xml:space="preserve">Where </w:t>
      </w:r>
      <w:r w:rsidRPr="002B2DFB">
        <w:rPr>
          <w:i/>
        </w:rPr>
        <w:t>BE</w:t>
      </w:r>
      <w:r>
        <w:rPr>
          <w:i/>
        </w:rPr>
        <w:t xml:space="preserve"> </w:t>
      </w:r>
      <w:r>
        <w:t xml:space="preserve">is any form of the verb </w:t>
      </w:r>
      <w:r>
        <w:rPr>
          <w:i/>
        </w:rPr>
        <w:t>to be</w:t>
      </w:r>
      <w:r>
        <w:t>.</w:t>
      </w:r>
    </w:p>
    <w:p w14:paraId="3C39E8BE" w14:textId="77777777" w:rsidR="002B2DFB" w:rsidRDefault="002B2DFB" w:rsidP="002B2DFB">
      <w:pPr>
        <w:jc w:val="both"/>
      </w:pPr>
    </w:p>
    <w:p w14:paraId="2355EBEF" w14:textId="3CB103B9" w:rsidR="00C8248B" w:rsidRDefault="002B2DFB" w:rsidP="002B2DFB">
      <w:pPr>
        <w:jc w:val="both"/>
      </w:pPr>
      <w:r>
        <w:t xml:space="preserve">One the found patterns are returned, they are stored in a dictionary, in which the key is a tuple of the Verb and the Noun, and the value is a list in which the index corresponds to one of </w:t>
      </w:r>
      <w:sdt>
        <w:sdtPr>
          <w:id w:val="1135527554"/>
          <w:citation/>
        </w:sdtPr>
        <w:sdtContent>
          <w:r>
            <w:fldChar w:fldCharType="begin"/>
          </w:r>
          <w:r>
            <w:instrText xml:space="preserve"> CITATION Faz09 \l 2057 </w:instrText>
          </w:r>
          <w:r>
            <w:fldChar w:fldCharType="separate"/>
          </w:r>
          <w:r w:rsidR="00A041E4">
            <w:rPr>
              <w:noProof/>
            </w:rPr>
            <w:t>[2]</w:t>
          </w:r>
          <w:r>
            <w:fldChar w:fldCharType="end"/>
          </w:r>
        </w:sdtContent>
      </w:sdt>
      <w:r>
        <w:t>’s patterns. Index 0 corresponds to its frequency.</w:t>
      </w:r>
      <w:r w:rsidR="00C8248B">
        <w:t xml:space="preserve"> This dictionary is stored in disk for later use.</w:t>
      </w:r>
    </w:p>
    <w:p w14:paraId="0FA7D595" w14:textId="48E50F88" w:rsidR="00C8248B" w:rsidRDefault="00C8248B" w:rsidP="002B2DFB">
      <w:pPr>
        <w:jc w:val="both"/>
      </w:pPr>
    </w:p>
    <w:p w14:paraId="16919F7D" w14:textId="11A821D8" w:rsidR="00C8248B" w:rsidRPr="00C8248B" w:rsidRDefault="00C8248B" w:rsidP="002B2DFB">
      <w:pPr>
        <w:jc w:val="both"/>
      </w:pPr>
      <w:r>
        <w:t xml:space="preserve">When extracting the VNC Pattern Counts, the only hyperparameter is that of </w:t>
      </w:r>
      <w:r w:rsidRPr="00C8248B">
        <w:rPr>
          <w:b/>
        </w:rPr>
        <w:t>Window Size</w:t>
      </w:r>
      <w:r>
        <w:t xml:space="preserve">. The standard value we use for out experiments is </w:t>
      </w:r>
      <w:r w:rsidRPr="00C8248B">
        <w:rPr>
          <w:u w:val="single"/>
        </w:rPr>
        <w:t>7</w:t>
      </w:r>
      <w:r>
        <w:t xml:space="preserve">, but more on that in Section </w:t>
      </w:r>
      <w:r>
        <w:fldChar w:fldCharType="begin"/>
      </w:r>
      <w:r>
        <w:instrText xml:space="preserve"> REF _Ref13941289 \w \h </w:instrText>
      </w:r>
      <w:r>
        <w:fldChar w:fldCharType="separate"/>
      </w:r>
      <w:r w:rsidR="00A041E4">
        <w:t>5.3</w:t>
      </w:r>
      <w:r>
        <w:fldChar w:fldCharType="end"/>
      </w:r>
      <w:r>
        <w:t>.</w:t>
      </w:r>
    </w:p>
    <w:p w14:paraId="035F9493" w14:textId="3889390D" w:rsidR="00C91FA4" w:rsidRDefault="00C91FA4" w:rsidP="00C91FA4">
      <w:pPr>
        <w:pStyle w:val="Heading3"/>
      </w:pPr>
      <w:bookmarkStart w:id="49" w:name="_Toc14517854"/>
      <w:r>
        <w:t>Pointwise Mutual Information</w:t>
      </w:r>
      <w:r w:rsidR="00D63EEB">
        <w:t xml:space="preserve"> [Done]</w:t>
      </w:r>
      <w:bookmarkEnd w:id="49"/>
    </w:p>
    <w:p w14:paraId="2712F7C6" w14:textId="7B5BB509" w:rsidR="00D63EEB" w:rsidRPr="00D63EEB" w:rsidRDefault="00C8248B" w:rsidP="006C348E">
      <w:pPr>
        <w:jc w:val="both"/>
        <w:rPr>
          <w:lang w:eastAsia="en-GB" w:bidi="he-IL"/>
        </w:rPr>
      </w:pPr>
      <w:r>
        <w:t xml:space="preserve">Our Pointwise Mutual Information (PMI) implementation is that described in </w:t>
      </w:r>
      <w:r w:rsidR="00D63EEB">
        <w:fldChar w:fldCharType="begin"/>
      </w:r>
      <w:r w:rsidR="00D63EEB">
        <w:instrText xml:space="preserve"> REF _Ref3387924 \h </w:instrText>
      </w:r>
      <w:r w:rsidR="006C348E">
        <w:instrText xml:space="preserve"> \* MERGEFORMAT </w:instrText>
      </w:r>
      <w:r w:rsidR="00D63EEB">
        <w:fldChar w:fldCharType="separate"/>
      </w:r>
      <w:r w:rsidR="00A041E4">
        <w:t xml:space="preserve">Equation </w:t>
      </w:r>
      <w:r w:rsidR="00A041E4">
        <w:rPr>
          <w:noProof/>
        </w:rPr>
        <w:t>1</w:t>
      </w:r>
      <w:r w:rsidR="00D63EEB">
        <w:fldChar w:fldCharType="end"/>
      </w:r>
      <w:r w:rsidR="00D63EEB">
        <w:t xml:space="preserve">. </w:t>
      </w:r>
    </w:p>
    <w:p w14:paraId="0CE59672" w14:textId="7E5A2DF9" w:rsidR="00D63EEB" w:rsidRDefault="00D63EEB" w:rsidP="006C348E">
      <w:pPr>
        <w:jc w:val="both"/>
        <w:rPr>
          <w:lang w:eastAsia="en-GB" w:bidi="he-IL"/>
        </w:rPr>
      </w:pPr>
      <w:r>
        <w:rPr>
          <w:lang w:eastAsia="en-GB" w:bidi="he-IL"/>
        </w:rPr>
        <w:t xml:space="preserve">Recalling the mentioned equation, we take into account the following values for the different elements of PMI for VNC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w:r>
        <w:rPr>
          <w:lang w:eastAsia="en-GB" w:bidi="he-IL"/>
        </w:rPr>
        <w:t>:</w:t>
      </w:r>
    </w:p>
    <w:p w14:paraId="5554DD28" w14:textId="4E674B7D" w:rsidR="00D63EEB" w:rsidRDefault="009E7297" w:rsidP="006C348E">
      <w:pPr>
        <w:pStyle w:val="ListParagraph"/>
        <w:numPr>
          <w:ilvl w:val="0"/>
          <w:numId w:val="8"/>
        </w:numPr>
        <w:jc w:val="both"/>
      </w:pPr>
      <m:oMath>
        <m:sSub>
          <m:sSubPr>
            <m:ctrlPr>
              <w:rPr>
                <w:rFonts w:ascii="Cambria Math" w:hAnsi="Cambria Math"/>
                <w:i/>
              </w:rPr>
            </m:ctrlPr>
          </m:sSubPr>
          <m:e>
            <m:r>
              <w:rPr>
                <w:rFonts w:ascii="Cambria Math" w:hAnsi="Cambria Math"/>
              </w:rPr>
              <m:t>N</m:t>
            </m:r>
          </m:e>
          <m:sub>
            <m:r>
              <w:rPr>
                <w:rFonts w:ascii="Cambria Math" w:hAnsi="Cambria Math"/>
              </w:rPr>
              <m:t>v+n</m:t>
            </m:r>
          </m:sub>
        </m:sSub>
      </m:oMath>
      <w:r w:rsidR="00D63EEB">
        <w:t>: Total number of captured VNCs (in this case, the length of the dictionary described earlier in this section).</w:t>
      </w:r>
    </w:p>
    <w:p w14:paraId="6BC7CC87" w14:textId="7A731203" w:rsidR="00D63EEB" w:rsidRDefault="00D63EEB" w:rsidP="006C348E">
      <w:pPr>
        <w:pStyle w:val="ListParagraph"/>
        <w:numPr>
          <w:ilvl w:val="0"/>
          <w:numId w:val="8"/>
        </w:numPr>
        <w:jc w:val="both"/>
      </w:pPr>
      <m:oMath>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oMath>
      <w:r>
        <w:t>: Frequency of the target VNC (in this case, the position 0 of the stored list).</w:t>
      </w:r>
    </w:p>
    <w:p w14:paraId="1F32F296" w14:textId="58BA8A77" w:rsidR="00D63EEB" w:rsidRDefault="00D63EEB" w:rsidP="006C348E">
      <w:pPr>
        <w:pStyle w:val="ListParagraph"/>
        <w:numPr>
          <w:ilvl w:val="0"/>
          <w:numId w:val="8"/>
        </w:numPr>
        <w:jc w:val="both"/>
      </w:pPr>
      <m:oMath>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m:t>
        </m:r>
      </m:oMath>
      <w:r>
        <w:t xml:space="preserve">: Total frequency of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in all extracted patterns (in this case, the sum of all pattern frequencies in which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appears).</w:t>
      </w:r>
    </w:p>
    <w:p w14:paraId="075EDEC9" w14:textId="7044FCEA" w:rsidR="00D63EEB" w:rsidRDefault="00D63EEB" w:rsidP="006C348E">
      <w:pPr>
        <w:pStyle w:val="ListParagraph"/>
        <w:numPr>
          <w:ilvl w:val="0"/>
          <w:numId w:val="8"/>
        </w:numPr>
        <w:jc w:val="both"/>
      </w:pPr>
      <m:oMath>
        <m:r>
          <w:rPr>
            <w:rFonts w:ascii="Cambria Math" w:hAnsi="Cambria Math"/>
          </w:rPr>
          <m:t xml:space="preserve">f(*, </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oMath>
      <w:r>
        <w:t xml:space="preserve">: Total frequency of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in all extracted patterns (in this case, the sum of all pattern frequencies in which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appears).</w:t>
      </w:r>
    </w:p>
    <w:p w14:paraId="21A78217" w14:textId="77777777" w:rsidR="00D63EEB" w:rsidRDefault="00D63EEB" w:rsidP="006C348E">
      <w:pPr>
        <w:jc w:val="both"/>
      </w:pPr>
    </w:p>
    <w:p w14:paraId="61563447" w14:textId="415C9E8E" w:rsidR="00D63EEB" w:rsidRPr="00C8248B" w:rsidRDefault="00D63EEB" w:rsidP="006C348E">
      <w:pPr>
        <w:jc w:val="both"/>
      </w:pPr>
      <w:r>
        <w:t>We use log base 2 for all calculations.</w:t>
      </w:r>
    </w:p>
    <w:p w14:paraId="4E2D8B1A" w14:textId="5A7186B6" w:rsidR="00525609" w:rsidRDefault="004D50B0" w:rsidP="006952AA">
      <w:pPr>
        <w:pStyle w:val="Heading3"/>
      </w:pPr>
      <w:bookmarkStart w:id="50" w:name="_Toc14517855"/>
      <w:r>
        <w:lastRenderedPageBreak/>
        <w:t>Lexical Fixedness</w:t>
      </w:r>
      <w:r w:rsidR="00B84811">
        <w:t xml:space="preserve"> [Done]</w:t>
      </w:r>
      <w:bookmarkEnd w:id="50"/>
    </w:p>
    <w:p w14:paraId="3B02BB46" w14:textId="49C5B433" w:rsidR="00525609" w:rsidRDefault="00525609" w:rsidP="006C348E">
      <w:pPr>
        <w:jc w:val="both"/>
      </w:pPr>
      <w:r>
        <w:t xml:space="preserve">The implementation of the Lexical Fixedness metric follows </w:t>
      </w:r>
      <w:sdt>
        <w:sdtPr>
          <w:id w:val="-89394256"/>
          <w:citation/>
        </w:sdtPr>
        <w:sdtContent>
          <w:r>
            <w:fldChar w:fldCharType="begin"/>
          </w:r>
          <w:r>
            <w:instrText xml:space="preserve"> CITATION Faz09 \l 2057 </w:instrText>
          </w:r>
          <w:r>
            <w:fldChar w:fldCharType="separate"/>
          </w:r>
          <w:r w:rsidR="00A041E4">
            <w:rPr>
              <w:noProof/>
            </w:rPr>
            <w:t>[2]</w:t>
          </w:r>
          <w:r>
            <w:fldChar w:fldCharType="end"/>
          </w:r>
        </w:sdtContent>
      </w:sdt>
      <w:r>
        <w:t xml:space="preserve">’s description observed in </w:t>
      </w:r>
      <w:r>
        <w:fldChar w:fldCharType="begin"/>
      </w:r>
      <w:r>
        <w:instrText xml:space="preserve"> REF _Ref3456053 \h </w:instrText>
      </w:r>
      <w:r w:rsidR="006C348E">
        <w:instrText xml:space="preserve"> \* MERGEFORMAT </w:instrText>
      </w:r>
      <w:r>
        <w:fldChar w:fldCharType="separate"/>
      </w:r>
      <w:r w:rsidR="00A041E4">
        <w:t xml:space="preserve">Equation </w:t>
      </w:r>
      <w:r w:rsidR="00A041E4">
        <w:rPr>
          <w:noProof/>
        </w:rPr>
        <w:t>2</w:t>
      </w:r>
      <w:r>
        <w:fldChar w:fldCharType="end"/>
      </w:r>
      <w:r>
        <w:t>.</w:t>
      </w:r>
    </w:p>
    <w:p w14:paraId="3D06E99A" w14:textId="641D3A65" w:rsidR="00525609" w:rsidRDefault="00525609" w:rsidP="006C348E">
      <w:pPr>
        <w:jc w:val="both"/>
      </w:pPr>
      <w:r>
        <w:t xml:space="preserve">Its implementation is pretty straight-forward, since it only requires to calculate the PMI of the target VNC, and the mean and standard deviation of the PMIs of those VNCs that fall in the following sample: </w:t>
      </w:r>
      <m:oMath>
        <m:d>
          <m:dPr>
            <m:begChr m:val="{"/>
            <m:endChr m:val="}"/>
            <m:ctrlPr>
              <w:rPr>
                <w:rFonts w:ascii="Cambria Math" w:hAnsi="Cambria Math"/>
                <w:i/>
              </w:rPr>
            </m:ctrlPr>
          </m:dPr>
          <m:e>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sim(v,n)</m:t>
                </m:r>
              </m:sub>
            </m:sSub>
          </m:e>
        </m:d>
      </m:oMath>
      <w:r>
        <w:t xml:space="preserve">, in which </w:t>
      </w:r>
      <m:oMath>
        <m:sSub>
          <m:sSubPr>
            <m:ctrlPr>
              <w:rPr>
                <w:rFonts w:ascii="Cambria Math" w:hAnsi="Cambria Math"/>
                <w:i/>
              </w:rPr>
            </m:ctrlPr>
          </m:sSubPr>
          <m:e>
            <m:r>
              <w:rPr>
                <w:rFonts w:ascii="Cambria Math" w:hAnsi="Cambria Math"/>
              </w:rPr>
              <m:t>S</m:t>
            </m:r>
          </m:e>
          <m:sub>
            <m:r>
              <w:rPr>
                <w:rFonts w:ascii="Cambria Math" w:hAnsi="Cambria Math"/>
              </w:rPr>
              <m:t>sim(v,n)</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,n</m:t>
                </m:r>
              </m:e>
            </m:d>
            <m:r>
              <w:rPr>
                <w:rFonts w:ascii="Cambria Math" w:hAnsi="Cambria Math"/>
              </w:rPr>
              <m:t>|1≤i≤</m:t>
            </m:r>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|1≤j≤</m:t>
            </m:r>
            <m:sSub>
              <m:sSubPr>
                <m:ctrlPr>
                  <w:rPr>
                    <w:rFonts w:ascii="Cambria Math" w:hAnsi="Cambria Math"/>
                    <w:i/>
                  </w:rPr>
                </m:ctrlPr>
              </m:sSubPr>
              <m:e>
                <m:r>
                  <w:rPr>
                    <w:rFonts w:ascii="Cambria Math" w:hAnsi="Cambria Math"/>
                  </w:rPr>
                  <m:t>K</m:t>
                </m:r>
              </m:e>
              <m:sub>
                <m:r>
                  <w:rPr>
                    <w:rFonts w:ascii="Cambria Math" w:hAnsi="Cambria Math"/>
                  </w:rPr>
                  <m:t>n</m:t>
                </m:r>
              </m:sub>
            </m:sSub>
          </m:e>
        </m:d>
      </m:oMath>
      <w:r w:rsidR="003B07A0">
        <w:t xml:space="preserve">, being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3B07A0">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3B07A0">
        <w:t xml:space="preserve"> the number of the most similar verbs and nouns to those in the VNC respectively.</w:t>
      </w:r>
    </w:p>
    <w:p w14:paraId="505611C0" w14:textId="1FB91233" w:rsidR="003B07A0" w:rsidRDefault="003B07A0" w:rsidP="006C348E">
      <w:pPr>
        <w:jc w:val="both"/>
      </w:pPr>
    </w:p>
    <w:p w14:paraId="75CB4C49" w14:textId="2C39B752" w:rsidR="003B07A0" w:rsidRDefault="003B07A0" w:rsidP="006C348E">
      <w:pPr>
        <w:jc w:val="both"/>
      </w:pPr>
      <w:r>
        <w:t xml:space="preserve">To get the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t xml:space="preserve"> most similar verbs and the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most similar nouns, we use one of two options: Lin’s Thesaurus following implementation by</w:t>
      </w:r>
      <w:sdt>
        <w:sdtPr>
          <w:id w:val="1028996002"/>
          <w:citation/>
        </w:sdtPr>
        <w:sdtContent>
          <w:r>
            <w:fldChar w:fldCharType="begin"/>
          </w:r>
          <w:r>
            <w:instrText xml:space="preserve"> CITATION Faz09 \l 2057 </w:instrText>
          </w:r>
          <w:r>
            <w:fldChar w:fldCharType="separate"/>
          </w:r>
          <w:r w:rsidR="00A041E4">
            <w:rPr>
              <w:noProof/>
            </w:rPr>
            <w:t xml:space="preserve"> [2]</w:t>
          </w:r>
          <w:r>
            <w:fldChar w:fldCharType="end"/>
          </w:r>
        </w:sdtContent>
      </w:sdt>
      <w:r>
        <w:t xml:space="preserve"> or a subset of most similar tokens using WordNet expanded by the most similar elements found by Word2Vec. The former is an already tested implementation for obtaining Lexical Fixedness, while the latter may provide a set of more accurate similar tokens since the Word2Vec implementation was trained with the target corpora (more on that in Section </w:t>
      </w:r>
      <w:r>
        <w:fldChar w:fldCharType="begin"/>
      </w:r>
      <w:r>
        <w:instrText xml:space="preserve"> REF _Ref13943547 \w \h </w:instrText>
      </w:r>
      <w:r w:rsidR="006C348E">
        <w:instrText xml:space="preserve"> \* MERGEFORMAT </w:instrText>
      </w:r>
      <w:r>
        <w:fldChar w:fldCharType="separate"/>
      </w:r>
      <w:r w:rsidR="00A041E4">
        <w:t>4.3</w:t>
      </w:r>
      <w:r>
        <w:fldChar w:fldCharType="end"/>
      </w:r>
      <w:r>
        <w:t xml:space="preserve">) curated by </w:t>
      </w:r>
      <w:r w:rsidR="006952AA">
        <w:t xml:space="preserve">hand-reviewed </w:t>
      </w:r>
      <w:r w:rsidR="00765C1B">
        <w:t xml:space="preserve">similar </w:t>
      </w:r>
      <w:r w:rsidR="006952AA">
        <w:t>tokens contained in WordNet</w:t>
      </w:r>
      <w:r>
        <w:t>.</w:t>
      </w:r>
    </w:p>
    <w:p w14:paraId="2C33DE23" w14:textId="7C8A2E5E" w:rsidR="006952AA" w:rsidRDefault="006952AA" w:rsidP="006C348E">
      <w:pPr>
        <w:jc w:val="both"/>
      </w:pPr>
    </w:p>
    <w:p w14:paraId="5C21D830" w14:textId="7A986122" w:rsidR="006952AA" w:rsidRDefault="006952AA" w:rsidP="006C348E">
      <w:pPr>
        <w:jc w:val="both"/>
      </w:pPr>
      <w:r>
        <w:t xml:space="preserve">Our described implementation is affected by the following </w:t>
      </w:r>
      <w:r w:rsidR="00AA4576">
        <w:t>hyper</w:t>
      </w:r>
      <w:r>
        <w:t>parameters:</w:t>
      </w:r>
    </w:p>
    <w:p w14:paraId="3DEDAA25" w14:textId="5F0EE95B" w:rsidR="006952AA" w:rsidRDefault="006952AA" w:rsidP="006C348E">
      <w:pPr>
        <w:pStyle w:val="ListParagraph"/>
        <w:numPr>
          <w:ilvl w:val="0"/>
          <w:numId w:val="9"/>
        </w:numPr>
        <w:jc w:val="both"/>
      </w:pPr>
      <w:r>
        <w:t>Word Window in Pattern Counts</w:t>
      </w:r>
    </w:p>
    <w:p w14:paraId="5A1B42A4" w14:textId="3ED75AA9" w:rsidR="006952AA" w:rsidRDefault="009E7297" w:rsidP="006C348E">
      <w:pPr>
        <w:pStyle w:val="ListParagraph"/>
        <w:numPr>
          <w:ilvl w:val="0"/>
          <w:numId w:val="9"/>
        </w:numPr>
        <w:jc w:val="both"/>
      </w:pPr>
      <m:oMath>
        <m:sSub>
          <m:sSubPr>
            <m:ctrlPr>
              <w:rPr>
                <w:rFonts w:ascii="Cambria Math" w:hAnsi="Cambria Math"/>
                <w:i/>
              </w:rPr>
            </m:ctrlPr>
          </m:sSubPr>
          <m:e>
            <m:r>
              <w:rPr>
                <w:rFonts w:ascii="Cambria Math" w:hAnsi="Cambria Math"/>
              </w:rPr>
              <m:t>K</m:t>
            </m:r>
          </m:e>
          <m:sub>
            <m:r>
              <w:rPr>
                <w:rFonts w:ascii="Cambria Math" w:hAnsi="Cambria Math"/>
              </w:rPr>
              <m:t>v</m:t>
            </m:r>
          </m:sub>
        </m:sSub>
      </m:oMath>
    </w:p>
    <w:p w14:paraId="66BDC921" w14:textId="4359A80C" w:rsidR="006952AA" w:rsidRDefault="009E7297" w:rsidP="006C348E">
      <w:pPr>
        <w:pStyle w:val="ListParagraph"/>
        <w:numPr>
          <w:ilvl w:val="0"/>
          <w:numId w:val="9"/>
        </w:numPr>
        <w:jc w:val="both"/>
      </w:pPr>
      <m:oMath>
        <m:sSub>
          <m:sSubPr>
            <m:ctrlPr>
              <w:rPr>
                <w:rFonts w:ascii="Cambria Math" w:hAnsi="Cambria Math"/>
                <w:i/>
              </w:rPr>
            </m:ctrlPr>
          </m:sSubPr>
          <m:e>
            <m:r>
              <w:rPr>
                <w:rFonts w:ascii="Cambria Math" w:hAnsi="Cambria Math"/>
              </w:rPr>
              <m:t>K</m:t>
            </m:r>
          </m:e>
          <m:sub>
            <m:r>
              <w:rPr>
                <w:rFonts w:ascii="Cambria Math" w:hAnsi="Cambria Math"/>
              </w:rPr>
              <m:t>n</m:t>
            </m:r>
          </m:sub>
        </m:sSub>
      </m:oMath>
    </w:p>
    <w:p w14:paraId="6190B624" w14:textId="5EC24208" w:rsidR="006952AA" w:rsidRPr="00525609" w:rsidRDefault="006952AA" w:rsidP="006C348E">
      <w:pPr>
        <w:pStyle w:val="ListParagraph"/>
        <w:numPr>
          <w:ilvl w:val="0"/>
          <w:numId w:val="9"/>
        </w:numPr>
        <w:jc w:val="both"/>
      </w:pPr>
      <w:r>
        <w:t>Use Lin’s Thesaurus or WordNet+Word2Vec</w:t>
      </w:r>
      <w:r w:rsidR="00AA4576">
        <w:t xml:space="preserve"> for similar Verb/Nouns</w:t>
      </w:r>
    </w:p>
    <w:p w14:paraId="334B8AAA" w14:textId="7A7FF96C" w:rsidR="004D50B0" w:rsidRDefault="004D50B0" w:rsidP="006C348E">
      <w:pPr>
        <w:pStyle w:val="Heading3"/>
      </w:pPr>
      <w:bookmarkStart w:id="51" w:name="_Toc14517856"/>
      <w:r>
        <w:t>Syntactic Fixedness</w:t>
      </w:r>
      <w:r w:rsidR="00AA4576">
        <w:t xml:space="preserve"> [Done]</w:t>
      </w:r>
      <w:bookmarkEnd w:id="51"/>
    </w:p>
    <w:p w14:paraId="3DBE24E0" w14:textId="60A77437" w:rsidR="00516658" w:rsidRDefault="00516658" w:rsidP="006C348E">
      <w:pPr>
        <w:jc w:val="both"/>
      </w:pPr>
      <w:r>
        <w:t xml:space="preserve">Our implementation of Syntactical Fixedness follows </w:t>
      </w:r>
      <w:r>
        <w:fldChar w:fldCharType="begin"/>
      </w:r>
      <w:r>
        <w:instrText xml:space="preserve"> REF _Ref3468918 \h </w:instrText>
      </w:r>
      <w:r w:rsidR="006C348E">
        <w:instrText xml:space="preserve"> \* MERGEFORMAT </w:instrText>
      </w:r>
      <w:r>
        <w:fldChar w:fldCharType="separate"/>
      </w:r>
      <w:r w:rsidR="00A041E4">
        <w:t xml:space="preserve">Equation </w:t>
      </w:r>
      <w:r w:rsidR="00A041E4">
        <w:rPr>
          <w:noProof/>
        </w:rPr>
        <w:t>3</w:t>
      </w:r>
      <w:r>
        <w:fldChar w:fldCharType="end"/>
      </w:r>
      <w:r>
        <w:t xml:space="preserve">, </w:t>
      </w:r>
      <w:r>
        <w:fldChar w:fldCharType="begin"/>
      </w:r>
      <w:r>
        <w:instrText xml:space="preserve"> REF _Ref3469474 \h </w:instrText>
      </w:r>
      <w:r w:rsidR="006C348E">
        <w:instrText xml:space="preserve"> \* MERGEFORMAT </w:instrText>
      </w:r>
      <w:r>
        <w:fldChar w:fldCharType="separate"/>
      </w:r>
      <w:r w:rsidR="00A041E4">
        <w:t xml:space="preserve">Equation </w:t>
      </w:r>
      <w:r w:rsidR="00A041E4">
        <w:rPr>
          <w:noProof/>
        </w:rPr>
        <w:t>4</w:t>
      </w:r>
      <w:r>
        <w:fldChar w:fldCharType="end"/>
      </w:r>
      <w:r>
        <w:t xml:space="preserve">, and </w:t>
      </w:r>
      <w:r>
        <w:fldChar w:fldCharType="begin"/>
      </w:r>
      <w:r>
        <w:instrText xml:space="preserve"> REF _Ref3469931 \h </w:instrText>
      </w:r>
      <w:r w:rsidR="006C348E">
        <w:instrText xml:space="preserve"> \* MERGEFORMAT </w:instrText>
      </w:r>
      <w:r>
        <w:fldChar w:fldCharType="separate"/>
      </w:r>
      <w:r w:rsidR="00A041E4">
        <w:t xml:space="preserve">Equation </w:t>
      </w:r>
      <w:r w:rsidR="00A041E4">
        <w:rPr>
          <w:noProof/>
        </w:rPr>
        <w:t>5</w:t>
      </w:r>
      <w:r>
        <w:fldChar w:fldCharType="end"/>
      </w:r>
      <w:r>
        <w:t xml:space="preserve"> by using the Pattern Counts obtained.</w:t>
      </w:r>
    </w:p>
    <w:p w14:paraId="33B52AE8" w14:textId="483BC4EC" w:rsidR="00516658" w:rsidRDefault="00516658" w:rsidP="006C348E">
      <w:pPr>
        <w:jc w:val="both"/>
      </w:pPr>
    </w:p>
    <w:p w14:paraId="37FE65E1" w14:textId="7F69BC74" w:rsidR="00516658" w:rsidRDefault="00516658" w:rsidP="006C348E">
      <w:pPr>
        <w:jc w:val="both"/>
      </w:pPr>
      <w:r>
        <w:fldChar w:fldCharType="begin"/>
      </w:r>
      <w:r>
        <w:instrText xml:space="preserve"> REF _Ref3468918 \h </w:instrText>
      </w:r>
      <w:r w:rsidR="006C348E">
        <w:instrText xml:space="preserve"> \* MERGEFORMAT </w:instrText>
      </w:r>
      <w:r>
        <w:fldChar w:fldCharType="separate"/>
      </w:r>
      <w:r w:rsidR="00A041E4">
        <w:t xml:space="preserve">Equation </w:t>
      </w:r>
      <w:r w:rsidR="00A041E4">
        <w:rPr>
          <w:noProof/>
        </w:rPr>
        <w:t>3</w:t>
      </w:r>
      <w:r>
        <w:fldChar w:fldCharType="end"/>
      </w:r>
      <w:r w:rsidR="003A3A6C">
        <w:t>, which is the Maximum Likelihood Estimate (MLE), for a given Pattern</w:t>
      </w:r>
      <w:r>
        <w:t xml:space="preserve"> is implemented by diving the total counts of a given pattern across all observed VNCs by the total frequency of all patterns across all VNCs. In our data structure for VNC Pattern Counts, this is calculated by:</w:t>
      </w:r>
    </w:p>
    <w:p w14:paraId="6C021ADF" w14:textId="6A18EFEC" w:rsidR="00516658" w:rsidRDefault="00516658" w:rsidP="006C348E">
      <w:pPr>
        <w:pStyle w:val="ListParagraph"/>
        <w:numPr>
          <w:ilvl w:val="0"/>
          <w:numId w:val="10"/>
        </w:numPr>
        <w:jc w:val="both"/>
      </w:pPr>
      <m:oMath>
        <m:r>
          <w:rPr>
            <w:rFonts w:ascii="Cambria Math" w:hAnsi="Cambria Math"/>
          </w:rPr>
          <m:t>f(*,*,pt)</m:t>
        </m:r>
      </m:oMath>
      <w:r>
        <w:t>: Accumulated frequency for a given pattern, that is a given index in the stored list, across all keys in our VNC dictionary.</w:t>
      </w:r>
    </w:p>
    <w:p w14:paraId="56CA619C" w14:textId="77777777" w:rsidR="00516658" w:rsidRPr="00516658" w:rsidRDefault="00516658" w:rsidP="006C348E">
      <w:pPr>
        <w:pStyle w:val="ListParagraph"/>
        <w:numPr>
          <w:ilvl w:val="0"/>
          <w:numId w:val="10"/>
        </w:numPr>
        <w:jc w:val="both"/>
      </w:pPr>
      <m:oMath>
        <m:r>
          <w:rPr>
            <w:rFonts w:ascii="Cambria Math" w:hAnsi="Cambria Math"/>
          </w:rPr>
          <m:t>f(*,*,*)</m:t>
        </m:r>
      </m:oMath>
      <w:r>
        <w:t>: Accumulated frequency of all appearances of the stored keys, that is the sum of all counts stored in index 0.</w:t>
      </w:r>
    </w:p>
    <w:p w14:paraId="2D045426" w14:textId="1AF2C2FD" w:rsidR="00516658" w:rsidRDefault="00516658" w:rsidP="006C348E">
      <w:pPr>
        <w:jc w:val="both"/>
      </w:pPr>
      <w:r>
        <w:fldChar w:fldCharType="begin"/>
      </w:r>
      <w:r>
        <w:instrText xml:space="preserve"> REF _Ref3469474 \h </w:instrText>
      </w:r>
      <w:r w:rsidR="006C348E">
        <w:instrText xml:space="preserve"> \* MERGEFORMAT </w:instrText>
      </w:r>
      <w:r>
        <w:fldChar w:fldCharType="separate"/>
      </w:r>
      <w:r w:rsidR="00A041E4">
        <w:t xml:space="preserve">Equation </w:t>
      </w:r>
      <w:r w:rsidR="00A041E4">
        <w:rPr>
          <w:noProof/>
        </w:rPr>
        <w:t>4</w:t>
      </w:r>
      <w:r>
        <w:fldChar w:fldCharType="end"/>
      </w:r>
      <w:r w:rsidR="003A3A6C">
        <w:t>, which is the conditional probability of a pattern occurring given a VNC, is implemented by dividing the frequency a VNC appeared in a given pattern by its total frequency. Using our stored VNCs, this was calculated by:</w:t>
      </w:r>
    </w:p>
    <w:p w14:paraId="53E5CF1F" w14:textId="190943A7" w:rsidR="003A3A6C" w:rsidRDefault="003A3A6C" w:rsidP="006C348E">
      <w:pPr>
        <w:pStyle w:val="ListParagraph"/>
        <w:numPr>
          <w:ilvl w:val="0"/>
          <w:numId w:val="11"/>
        </w:numPr>
        <w:jc w:val="both"/>
        <w:rPr>
          <w:lang w:val="en-US"/>
        </w:rPr>
      </w:pPr>
      <m:oMath>
        <m:r>
          <w:rPr>
            <w:rFonts w:ascii="Cambria Math" w:hAnsi="Cambria Math"/>
          </w:rPr>
          <m:t>f</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pt</m:t>
            </m:r>
          </m:e>
        </m:d>
      </m:oMath>
      <w:r w:rsidRPr="003A3A6C">
        <w:rPr>
          <w:lang w:val="en-US"/>
        </w:rPr>
        <w:t xml:space="preserve">: Index 1-11 </w:t>
      </w:r>
      <w:r w:rsidR="00CA2730">
        <w:rPr>
          <w:lang w:val="en-US"/>
        </w:rPr>
        <w:t>from</w:t>
      </w:r>
      <w:r w:rsidRPr="003A3A6C">
        <w:rPr>
          <w:lang w:val="en-US"/>
        </w:rPr>
        <w:t xml:space="preserve"> </w:t>
      </w:r>
      <w:r>
        <w:rPr>
          <w:lang w:val="en-US"/>
        </w:rPr>
        <w:t>the list of pattern counts given a key (VNC).</w:t>
      </w:r>
    </w:p>
    <w:p w14:paraId="543695FA" w14:textId="0DAB533F" w:rsidR="003A3A6C" w:rsidRDefault="003A3A6C" w:rsidP="006C348E">
      <w:pPr>
        <w:pStyle w:val="ListParagraph"/>
        <w:numPr>
          <w:ilvl w:val="0"/>
          <w:numId w:val="11"/>
        </w:numPr>
        <w:jc w:val="both"/>
      </w:pPr>
      <m:oMath>
        <m:r>
          <w:rPr>
            <w:rFonts w:ascii="Cambria Math" w:hAnsi="Cambria Math"/>
          </w:rPr>
          <m:t>f(v,n,*)</m:t>
        </m:r>
      </m:oMath>
      <w:r w:rsidR="00CA2730">
        <w:t>: Index 0 from</w:t>
      </w:r>
      <w:r>
        <w:t xml:space="preserve"> the list of pattern counts given a key (VNC).</w:t>
      </w:r>
    </w:p>
    <w:p w14:paraId="7293471E" w14:textId="04BF6D94" w:rsidR="00516658" w:rsidRDefault="003A3A6C" w:rsidP="006C348E">
      <w:pPr>
        <w:jc w:val="both"/>
      </w:pPr>
      <w:r>
        <w:fldChar w:fldCharType="begin"/>
      </w:r>
      <w:r>
        <w:instrText xml:space="preserve"> REF _Ref3469931 \h </w:instrText>
      </w:r>
      <w:r w:rsidR="006C348E">
        <w:instrText xml:space="preserve"> \* MERGEFORMAT </w:instrText>
      </w:r>
      <w:r>
        <w:fldChar w:fldCharType="separate"/>
      </w:r>
      <w:r w:rsidR="00A041E4">
        <w:t xml:space="preserve">Equation </w:t>
      </w:r>
      <w:r w:rsidR="00A041E4">
        <w:rPr>
          <w:noProof/>
        </w:rPr>
        <w:t>5</w:t>
      </w:r>
      <w:r>
        <w:fldChar w:fldCharType="end"/>
      </w:r>
      <w:r>
        <w:t xml:space="preserve"> </w:t>
      </w:r>
      <w:r w:rsidR="00DB738A">
        <w:t>is the Kullback Leibler (KL-) divergence between the probability of a pattern occurring given the target VNC and the probability of it occurring at all. For a given VNC, we take the prior two calculated equations for all 11 Patterns and store the results.</w:t>
      </w:r>
    </w:p>
    <w:p w14:paraId="062465CC" w14:textId="3D61F29D" w:rsidR="00DB738A" w:rsidRDefault="00DB738A" w:rsidP="006C348E">
      <w:pPr>
        <w:jc w:val="both"/>
      </w:pPr>
    </w:p>
    <w:p w14:paraId="71A55104" w14:textId="7244DBB6" w:rsidR="00DB738A" w:rsidRPr="00516658" w:rsidRDefault="00DB738A" w:rsidP="006C348E">
      <w:pPr>
        <w:jc w:val="both"/>
      </w:pPr>
      <w:r>
        <w:t>This equation has no hyperparameters.</w:t>
      </w:r>
    </w:p>
    <w:p w14:paraId="0074C95D" w14:textId="02082E14" w:rsidR="004D50B0" w:rsidRDefault="004D50B0" w:rsidP="004D50B0">
      <w:pPr>
        <w:pStyle w:val="Heading3"/>
      </w:pPr>
      <w:bookmarkStart w:id="52" w:name="_Toc14517857"/>
      <w:r>
        <w:lastRenderedPageBreak/>
        <w:t>Overall Fixedness</w:t>
      </w:r>
      <w:r w:rsidR="00AA4576">
        <w:t xml:space="preserve"> [Done]</w:t>
      </w:r>
      <w:bookmarkEnd w:id="52"/>
    </w:p>
    <w:p w14:paraId="7C1CA0EE" w14:textId="5879D0A2" w:rsidR="00DB738A" w:rsidRDefault="00DB738A" w:rsidP="006C348E">
      <w:pPr>
        <w:jc w:val="both"/>
      </w:pPr>
      <w:r>
        <w:t xml:space="preserve">As described by </w:t>
      </w:r>
      <w:sdt>
        <w:sdtPr>
          <w:id w:val="-356199415"/>
          <w:citation/>
        </w:sdtPr>
        <w:sdtContent>
          <w:r>
            <w:fldChar w:fldCharType="begin"/>
          </w:r>
          <w:r>
            <w:rPr>
              <w:lang w:val="en-US"/>
            </w:rPr>
            <w:instrText xml:space="preserve"> CITATION Faz09 \l 1033 </w:instrText>
          </w:r>
          <w:r>
            <w:fldChar w:fldCharType="separate"/>
          </w:r>
          <w:r w:rsidR="00A041E4" w:rsidRPr="00A041E4">
            <w:rPr>
              <w:noProof/>
              <w:lang w:val="en-US"/>
            </w:rPr>
            <w:t>[2]</w:t>
          </w:r>
          <w:r>
            <w:fldChar w:fldCharType="end"/>
          </w:r>
        </w:sdtContent>
      </w:sdt>
      <w:r>
        <w:t xml:space="preserve">, the Overall Fixedness of a target VNC is obtained using </w:t>
      </w:r>
      <w:r>
        <w:fldChar w:fldCharType="begin"/>
      </w:r>
      <w:r>
        <w:instrText xml:space="preserve"> REF _Ref3470744 \h </w:instrText>
      </w:r>
      <w:r w:rsidR="006C348E">
        <w:instrText xml:space="preserve"> \* MERGEFORMAT </w:instrText>
      </w:r>
      <w:r>
        <w:fldChar w:fldCharType="separate"/>
      </w:r>
      <w:r w:rsidR="00A041E4">
        <w:t xml:space="preserve">Equation </w:t>
      </w:r>
      <w:r w:rsidR="00A041E4">
        <w:rPr>
          <w:noProof/>
        </w:rPr>
        <w:t>6</w:t>
      </w:r>
      <w:r>
        <w:fldChar w:fldCharType="end"/>
      </w:r>
      <w:r>
        <w:t xml:space="preserve">, which calculates a weighted mean between the Lexical Fixedness and Syntactic Fixedness degrees for a target VNC with a factor </w:t>
      </w:r>
      <m:oMath>
        <m:r>
          <w:rPr>
            <w:rFonts w:ascii="Cambria Math" w:hAnsi="Cambria Math"/>
          </w:rPr>
          <m:t>∝∈[0,1]</m:t>
        </m:r>
      </m:oMath>
      <w:r>
        <w:t>, being the larger the value, the higher the weight of Syntactical Fixedness at viceversa.</w:t>
      </w:r>
    </w:p>
    <w:p w14:paraId="6B588C4A" w14:textId="5E6F26FB" w:rsidR="00DB738A" w:rsidRDefault="00DB738A" w:rsidP="006C348E">
      <w:pPr>
        <w:jc w:val="both"/>
      </w:pPr>
    </w:p>
    <w:p w14:paraId="693760BE" w14:textId="25EAED39" w:rsidR="00DB738A" w:rsidRDefault="00AA4576" w:rsidP="006C348E">
      <w:pPr>
        <w:jc w:val="both"/>
      </w:pPr>
      <w:r>
        <w:t>As described, this equation requires the following hyperparameters:</w:t>
      </w:r>
    </w:p>
    <w:p w14:paraId="409B7501" w14:textId="333C91A1" w:rsidR="00AA4576" w:rsidRDefault="00AA4576" w:rsidP="006C348E">
      <w:pPr>
        <w:pStyle w:val="ListParagraph"/>
        <w:numPr>
          <w:ilvl w:val="0"/>
          <w:numId w:val="12"/>
        </w:numPr>
        <w:jc w:val="both"/>
      </w:pPr>
      <m:oMath>
        <m:r>
          <w:rPr>
            <w:rFonts w:ascii="Cambria Math" w:hAnsi="Cambria Math"/>
          </w:rPr>
          <m:t>∝</m:t>
        </m:r>
      </m:oMath>
    </w:p>
    <w:p w14:paraId="0E1687C3" w14:textId="6997C7F9" w:rsidR="00AA4576" w:rsidRDefault="00AA4576" w:rsidP="006C348E">
      <w:pPr>
        <w:jc w:val="both"/>
      </w:pPr>
      <w:r>
        <w:t>As well, since it is affected by the Lexical Fixedness measure, it also requires:</w:t>
      </w:r>
    </w:p>
    <w:p w14:paraId="61E24565" w14:textId="77777777" w:rsidR="00AA4576" w:rsidRDefault="00AA4576" w:rsidP="006C348E">
      <w:pPr>
        <w:pStyle w:val="ListParagraph"/>
        <w:numPr>
          <w:ilvl w:val="0"/>
          <w:numId w:val="9"/>
        </w:numPr>
        <w:jc w:val="both"/>
      </w:pPr>
      <w:r>
        <w:t>Word Window in Pattern Counts</w:t>
      </w:r>
    </w:p>
    <w:p w14:paraId="408D1C37" w14:textId="77777777" w:rsidR="00AA4576" w:rsidRDefault="009E7297" w:rsidP="006C348E">
      <w:pPr>
        <w:pStyle w:val="ListParagraph"/>
        <w:numPr>
          <w:ilvl w:val="0"/>
          <w:numId w:val="9"/>
        </w:numPr>
        <w:jc w:val="both"/>
      </w:pPr>
      <m:oMath>
        <m:sSub>
          <m:sSubPr>
            <m:ctrlPr>
              <w:rPr>
                <w:rFonts w:ascii="Cambria Math" w:hAnsi="Cambria Math"/>
                <w:i/>
              </w:rPr>
            </m:ctrlPr>
          </m:sSubPr>
          <m:e>
            <m:r>
              <w:rPr>
                <w:rFonts w:ascii="Cambria Math" w:hAnsi="Cambria Math"/>
              </w:rPr>
              <m:t>K</m:t>
            </m:r>
          </m:e>
          <m:sub>
            <m:r>
              <w:rPr>
                <w:rFonts w:ascii="Cambria Math" w:hAnsi="Cambria Math"/>
              </w:rPr>
              <m:t>v</m:t>
            </m:r>
          </m:sub>
        </m:sSub>
      </m:oMath>
    </w:p>
    <w:p w14:paraId="008052BC" w14:textId="77777777" w:rsidR="00AA4576" w:rsidRDefault="009E7297" w:rsidP="006C348E">
      <w:pPr>
        <w:pStyle w:val="ListParagraph"/>
        <w:numPr>
          <w:ilvl w:val="0"/>
          <w:numId w:val="9"/>
        </w:numPr>
        <w:jc w:val="both"/>
      </w:pPr>
      <m:oMath>
        <m:sSub>
          <m:sSubPr>
            <m:ctrlPr>
              <w:rPr>
                <w:rFonts w:ascii="Cambria Math" w:hAnsi="Cambria Math"/>
                <w:i/>
              </w:rPr>
            </m:ctrlPr>
          </m:sSubPr>
          <m:e>
            <m:r>
              <w:rPr>
                <w:rFonts w:ascii="Cambria Math" w:hAnsi="Cambria Math"/>
              </w:rPr>
              <m:t>K</m:t>
            </m:r>
          </m:e>
          <m:sub>
            <m:r>
              <w:rPr>
                <w:rFonts w:ascii="Cambria Math" w:hAnsi="Cambria Math"/>
              </w:rPr>
              <m:t>n</m:t>
            </m:r>
          </m:sub>
        </m:sSub>
      </m:oMath>
    </w:p>
    <w:p w14:paraId="7EDF919E" w14:textId="5E448FD0" w:rsidR="00AA4576" w:rsidRDefault="00AA4576" w:rsidP="00AA4576">
      <w:pPr>
        <w:pStyle w:val="ListParagraph"/>
        <w:numPr>
          <w:ilvl w:val="0"/>
          <w:numId w:val="9"/>
        </w:numPr>
        <w:jc w:val="both"/>
      </w:pPr>
      <w:r>
        <w:t>Use Lin’s Thesaurus or WordNet+Word2Vec for similar Verb/Nouns</w:t>
      </w:r>
    </w:p>
    <w:p w14:paraId="36B568BD" w14:textId="5B007B3D" w:rsidR="004D50B0" w:rsidRDefault="004D50B0" w:rsidP="004D50B0">
      <w:pPr>
        <w:pStyle w:val="Heading3"/>
      </w:pPr>
      <w:bookmarkStart w:id="53" w:name="_Toc14517858"/>
      <w:r>
        <w:t>Canonical Forms</w:t>
      </w:r>
      <w:r w:rsidR="002924D2">
        <w:t xml:space="preserve"> [Done]</w:t>
      </w:r>
      <w:bookmarkEnd w:id="53"/>
    </w:p>
    <w:p w14:paraId="0E9DA69A" w14:textId="38F84A2A" w:rsidR="00504773" w:rsidRDefault="00504773" w:rsidP="00504773">
      <w:r>
        <w:t xml:space="preserve">To find the Canonical Forms of the VNCs in our project, we implement the </w:t>
      </w:r>
      <w:r>
        <w:fldChar w:fldCharType="begin"/>
      </w:r>
      <w:r>
        <w:instrText xml:space="preserve"> REF _Ref14185145 \h </w:instrText>
      </w:r>
      <w:r>
        <w:fldChar w:fldCharType="separate"/>
      </w:r>
      <w:r w:rsidR="00A041E4">
        <w:t xml:space="preserve">Equation </w:t>
      </w:r>
      <w:r w:rsidR="00A041E4">
        <w:rPr>
          <w:noProof/>
        </w:rPr>
        <w:t>7</w:t>
      </w:r>
      <w:r>
        <w:fldChar w:fldCharType="end"/>
      </w:r>
      <w:r>
        <w:t xml:space="preserve"> and </w:t>
      </w:r>
      <w:r>
        <w:fldChar w:fldCharType="begin"/>
      </w:r>
      <w:r>
        <w:instrText xml:space="preserve"> REF _Ref14184024 \h </w:instrText>
      </w:r>
      <w:r>
        <w:fldChar w:fldCharType="separate"/>
      </w:r>
      <w:r w:rsidR="00A041E4">
        <w:t xml:space="preserve">Equation </w:t>
      </w:r>
      <w:r w:rsidR="00A041E4">
        <w:rPr>
          <w:noProof/>
        </w:rPr>
        <w:t>8</w:t>
      </w:r>
      <w:r>
        <w:fldChar w:fldCharType="end"/>
      </w:r>
      <w:r>
        <w:t xml:space="preserve"> by </w:t>
      </w:r>
      <w:sdt>
        <w:sdtPr>
          <w:id w:val="-1608181601"/>
          <w:citation/>
        </w:sdtPr>
        <w:sdtContent>
          <w:r>
            <w:fldChar w:fldCharType="begin"/>
          </w:r>
          <w:r>
            <w:instrText xml:space="preserve"> CITATION Faz09 \l 2057 </w:instrText>
          </w:r>
          <w:r>
            <w:fldChar w:fldCharType="separate"/>
          </w:r>
          <w:r w:rsidR="00A041E4">
            <w:rPr>
              <w:noProof/>
            </w:rPr>
            <w:t>[2]</w:t>
          </w:r>
          <w:r>
            <w:fldChar w:fldCharType="end"/>
          </w:r>
        </w:sdtContent>
      </w:sdt>
      <w:r>
        <w:t>.</w:t>
      </w:r>
    </w:p>
    <w:p w14:paraId="32580C53" w14:textId="226E0FF1" w:rsidR="00504773" w:rsidRDefault="00504773" w:rsidP="00504773">
      <w:r>
        <w:t xml:space="preserve">For </w:t>
      </w:r>
      <w:r>
        <w:fldChar w:fldCharType="begin"/>
      </w:r>
      <w:r>
        <w:instrText xml:space="preserve"> REF _Ref14184024 \h </w:instrText>
      </w:r>
      <w:r>
        <w:fldChar w:fldCharType="separate"/>
      </w:r>
      <w:r w:rsidR="00A041E4">
        <w:t xml:space="preserve">Equation </w:t>
      </w:r>
      <w:r w:rsidR="00A041E4">
        <w:rPr>
          <w:noProof/>
        </w:rPr>
        <w:t>8</w:t>
      </w:r>
      <w:r>
        <w:fldChar w:fldCharType="end"/>
      </w:r>
      <w:r>
        <w:t>, we use the stored frequencies from out Verb-Noun Pattern counts:</w:t>
      </w:r>
    </w:p>
    <w:p w14:paraId="5FAD5C4E" w14:textId="77777777" w:rsidR="00CA2730" w:rsidRDefault="00504773" w:rsidP="00CA2730">
      <w:pPr>
        <w:pStyle w:val="ListParagraph"/>
        <w:numPr>
          <w:ilvl w:val="0"/>
          <w:numId w:val="11"/>
        </w:numPr>
        <w:jc w:val="both"/>
        <w:rPr>
          <w:lang w:val="en-US"/>
        </w:rPr>
      </w:pPr>
      <m:oMath>
        <m:r>
          <w:rPr>
            <w:rFonts w:ascii="Cambria Math" w:hAnsi="Cambria Math"/>
          </w:rPr>
          <m:t>f</m:t>
        </m:r>
        <m:d>
          <m:dPr>
            <m:ctrlPr>
              <w:rPr>
                <w:rFonts w:ascii="Cambria Math" w:hAnsi="Cambria Math"/>
                <w:i/>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w:t>
      </w:r>
      <w:r w:rsidR="00CA2730" w:rsidRPr="003A3A6C">
        <w:rPr>
          <w:lang w:val="en-US"/>
        </w:rPr>
        <w:t xml:space="preserve">Index 1-11 of </w:t>
      </w:r>
      <w:r w:rsidR="00CA2730">
        <w:rPr>
          <w:lang w:val="en-US"/>
        </w:rPr>
        <w:t>the list of pattern counts given a key (VNC).</w:t>
      </w:r>
    </w:p>
    <w:p w14:paraId="161484D8" w14:textId="3A714F26" w:rsidR="00504773" w:rsidRPr="00CA2730" w:rsidRDefault="009E7297" w:rsidP="00504773">
      <w:pPr>
        <w:pStyle w:val="ListParagraph"/>
        <w:numPr>
          <w:ilvl w:val="0"/>
          <w:numId w:val="13"/>
        </w:numPr>
      </w:pPr>
      <m:oMath>
        <m:bar>
          <m:barPr>
            <m:pos m:val="top"/>
            <m:ctrlPr>
              <w:rPr>
                <w:rFonts w:ascii="Cambria Math" w:hAnsi="Cambria Math"/>
                <w:i/>
              </w:rPr>
            </m:ctrlPr>
          </m:barPr>
          <m:e>
            <m:r>
              <w:rPr>
                <w:rFonts w:ascii="Cambria Math" w:hAnsi="Cambria Math"/>
              </w:rPr>
              <m:t>f</m:t>
            </m:r>
          </m:e>
        </m:bar>
      </m:oMath>
      <w:r w:rsidR="00CA2730">
        <w:t xml:space="preserve">: Mean value stored in indexes 1-11 </w:t>
      </w:r>
      <w:r w:rsidR="00CA2730">
        <w:rPr>
          <w:lang w:val="en-US"/>
        </w:rPr>
        <w:t>from</w:t>
      </w:r>
      <w:r w:rsidR="00CA2730" w:rsidRPr="003A3A6C">
        <w:rPr>
          <w:lang w:val="en-US"/>
        </w:rPr>
        <w:t xml:space="preserve"> </w:t>
      </w:r>
      <w:r w:rsidR="00CA2730">
        <w:rPr>
          <w:lang w:val="en-US"/>
        </w:rPr>
        <w:t>the list of pattern counts given a key.</w:t>
      </w:r>
    </w:p>
    <w:p w14:paraId="6870646A" w14:textId="3A99DF9E" w:rsidR="00CA2730" w:rsidRDefault="00CA2730" w:rsidP="00504773">
      <w:pPr>
        <w:pStyle w:val="ListParagraph"/>
        <w:numPr>
          <w:ilvl w:val="0"/>
          <w:numId w:val="13"/>
        </w:numPr>
      </w:pPr>
      <m:oMath>
        <m:r>
          <w:rPr>
            <w:rFonts w:ascii="Cambria Math" w:hAnsi="Cambria Math"/>
          </w:rPr>
          <m:t>s</m:t>
        </m:r>
      </m:oMath>
      <w:r>
        <w:t xml:space="preserve">: Standard Deviation of values stored in indexes 1-11 </w:t>
      </w:r>
      <w:r>
        <w:rPr>
          <w:lang w:val="en-US"/>
        </w:rPr>
        <w:t>from</w:t>
      </w:r>
      <w:r w:rsidRPr="003A3A6C">
        <w:rPr>
          <w:lang w:val="en-US"/>
        </w:rPr>
        <w:t xml:space="preserve"> </w:t>
      </w:r>
      <w:r>
        <w:rPr>
          <w:lang w:val="en-US"/>
        </w:rPr>
        <w:t>the list of pattern counts given a key.</w:t>
      </w:r>
    </w:p>
    <w:p w14:paraId="14EA6F18" w14:textId="5AFC0CDB" w:rsidR="00504773" w:rsidRPr="00F211AE" w:rsidRDefault="00F211AE" w:rsidP="00F211AE">
      <w:pPr>
        <w:rPr>
          <w:bCs/>
          <w:sz w:val="22"/>
          <w:szCs w:val="18"/>
        </w:rPr>
      </w:pPr>
      <w:r>
        <w:t xml:space="preserve">For </w:t>
      </w:r>
      <w:r>
        <w:fldChar w:fldCharType="begin"/>
      </w:r>
      <w:r>
        <w:instrText xml:space="preserve"> REF _Ref14185145 \h </w:instrText>
      </w:r>
      <w:r>
        <w:fldChar w:fldCharType="separate"/>
      </w:r>
      <w:r w:rsidR="00A041E4">
        <w:t xml:space="preserve">Equation </w:t>
      </w:r>
      <w:r w:rsidR="00A041E4">
        <w:rPr>
          <w:noProof/>
        </w:rPr>
        <w:t>7</w:t>
      </w:r>
      <w:r>
        <w:fldChar w:fldCharType="end"/>
      </w:r>
      <w:r>
        <w:t xml:space="preserve">, we store the set of patterns for those which z-score surpasses the defined threshold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w:t>
      </w:r>
    </w:p>
    <w:p w14:paraId="66C9F78A" w14:textId="5B61D399" w:rsidR="00F211AE" w:rsidRDefault="00F211AE" w:rsidP="00F211AE"/>
    <w:p w14:paraId="1EDAAAE9" w14:textId="77777777" w:rsidR="00F211AE" w:rsidRDefault="00F211AE" w:rsidP="00F211AE">
      <w:pPr>
        <w:jc w:val="both"/>
      </w:pPr>
      <w:r>
        <w:t>Our described implementation is affected by the following hyperparameters:</w:t>
      </w:r>
    </w:p>
    <w:p w14:paraId="4B52E22C" w14:textId="77777777" w:rsidR="00F211AE" w:rsidRDefault="00F211AE" w:rsidP="00F211AE">
      <w:pPr>
        <w:pStyle w:val="ListParagraph"/>
        <w:numPr>
          <w:ilvl w:val="0"/>
          <w:numId w:val="9"/>
        </w:numPr>
        <w:jc w:val="both"/>
      </w:pPr>
      <w:r>
        <w:t>Word Window in Pattern Counts</w:t>
      </w:r>
    </w:p>
    <w:p w14:paraId="64634523" w14:textId="71340307" w:rsidR="00AA4576" w:rsidRPr="00AA4576" w:rsidRDefault="009E7297" w:rsidP="00AA4576">
      <w:pPr>
        <w:pStyle w:val="ListParagraph"/>
        <w:numPr>
          <w:ilvl w:val="0"/>
          <w:numId w:val="9"/>
        </w:numPr>
        <w:jc w:val="both"/>
      </w:pPr>
      <m:oMath>
        <m:sSub>
          <m:sSubPr>
            <m:ctrlPr>
              <w:rPr>
                <w:rFonts w:ascii="Cambria Math" w:hAnsi="Cambria Math"/>
                <w:i/>
              </w:rPr>
            </m:ctrlPr>
          </m:sSubPr>
          <m:e>
            <m:r>
              <w:rPr>
                <w:rFonts w:ascii="Cambria Math" w:hAnsi="Cambria Math"/>
              </w:rPr>
              <m:t>T</m:t>
            </m:r>
          </m:e>
          <m:sub>
            <m:r>
              <w:rPr>
                <w:rFonts w:ascii="Cambria Math" w:hAnsi="Cambria Math"/>
              </w:rPr>
              <m:t>z</m:t>
            </m:r>
          </m:sub>
        </m:sSub>
      </m:oMath>
    </w:p>
    <w:p w14:paraId="3781CBB7" w14:textId="3134EC9A" w:rsidR="004D50B0" w:rsidRDefault="004D50B0" w:rsidP="004D50B0">
      <w:pPr>
        <w:pStyle w:val="Heading2"/>
      </w:pPr>
      <w:bookmarkStart w:id="54" w:name="_Toc14517859"/>
      <w:r>
        <w:t>Potential VNICs Extraction</w:t>
      </w:r>
      <w:r w:rsidR="00425662">
        <w:t xml:space="preserve"> [Done]</w:t>
      </w:r>
      <w:bookmarkEnd w:id="54"/>
    </w:p>
    <w:p w14:paraId="0BB8E168" w14:textId="3B8E9D73" w:rsidR="006C348E" w:rsidRDefault="006C348E" w:rsidP="006C348E">
      <w:pPr>
        <w:jc w:val="both"/>
      </w:pPr>
      <w:r>
        <w:t xml:space="preserve">Our aim is to extract all the best VNIC candidates that appear in a given corpora based on the assumption that the higher the scores obtained in the metrics described in Section </w:t>
      </w:r>
      <w:r>
        <w:fldChar w:fldCharType="begin"/>
      </w:r>
      <w:r>
        <w:instrText xml:space="preserve"> REF _Ref7009520 \w \h </w:instrText>
      </w:r>
      <w:r>
        <w:fldChar w:fldCharType="separate"/>
      </w:r>
      <w:r w:rsidR="00A041E4">
        <w:t>3.1</w:t>
      </w:r>
      <w:r>
        <w:fldChar w:fldCharType="end"/>
      </w:r>
      <w:r>
        <w:t>, the more likely a VNC has some sort of idiomatic usage.</w:t>
      </w:r>
    </w:p>
    <w:p w14:paraId="066C7622" w14:textId="0BFEC325" w:rsidR="00D249E3" w:rsidRDefault="00D249E3" w:rsidP="006C348E">
      <w:pPr>
        <w:jc w:val="both"/>
      </w:pPr>
    </w:p>
    <w:p w14:paraId="47911DA2" w14:textId="1CB91D92" w:rsidR="00D249E3" w:rsidRPr="006C348E" w:rsidRDefault="00D249E3" w:rsidP="006C348E">
      <w:pPr>
        <w:jc w:val="both"/>
      </w:pPr>
      <w:r>
        <w:t>We perform this action by applying all the formulas implemented in the previous section (</w:t>
      </w:r>
      <w:r>
        <w:fldChar w:fldCharType="begin"/>
      </w:r>
      <w:r>
        <w:instrText xml:space="preserve"> REF _Ref14194141 \w \h </w:instrText>
      </w:r>
      <w:r>
        <w:fldChar w:fldCharType="separate"/>
      </w:r>
      <w:r w:rsidR="00A041E4">
        <w:t>4.1</w:t>
      </w:r>
      <w:r>
        <w:fldChar w:fldCharType="end"/>
      </w:r>
      <w:r>
        <w:t>) to the list of found VNCs in the test.</w:t>
      </w:r>
    </w:p>
    <w:p w14:paraId="7AC27624" w14:textId="2E7C8E87" w:rsidR="00D249E3" w:rsidRDefault="00D249E3" w:rsidP="004D50B0">
      <w:pPr>
        <w:pStyle w:val="Heading3"/>
      </w:pPr>
      <w:bookmarkStart w:id="55" w:name="_Toc14517860"/>
      <w:r>
        <w:t>Frequency Considerations</w:t>
      </w:r>
      <w:bookmarkEnd w:id="55"/>
    </w:p>
    <w:p w14:paraId="7B74A57C" w14:textId="22127BDE" w:rsidR="00D249E3" w:rsidRDefault="00D249E3" w:rsidP="004A2064">
      <w:pPr>
        <w:jc w:val="both"/>
      </w:pPr>
      <w:r>
        <w:t>While extracting the candidate VNICs</w:t>
      </w:r>
      <w:r w:rsidR="00794F1D">
        <w:t xml:space="preserve"> we discovered that the top scoring VNCs were those of very specific Verb-Noun pairs with overall low frequency, which resulted in poor candidates such as: .</w:t>
      </w:r>
    </w:p>
    <w:p w14:paraId="3A26B835" w14:textId="283F588B" w:rsidR="00794F1D" w:rsidRPr="00794F1D" w:rsidRDefault="00794F1D" w:rsidP="004A2064">
      <w:pPr>
        <w:jc w:val="both"/>
      </w:pPr>
      <w:r>
        <w:t xml:space="preserve">To fix this, we set a threshold of </w:t>
      </w:r>
      <w:r w:rsidRPr="00794F1D">
        <w:rPr>
          <w:b/>
        </w:rPr>
        <w:t>150</w:t>
      </w:r>
      <w:r>
        <w:rPr>
          <w:b/>
        </w:rPr>
        <w:t xml:space="preserve"> </w:t>
      </w:r>
      <w:r>
        <w:t>minimum instances for a candidate VNC pair to be considered.</w:t>
      </w:r>
    </w:p>
    <w:p w14:paraId="0D027E39" w14:textId="3F1F7C72" w:rsidR="004D50B0" w:rsidRDefault="006C348E" w:rsidP="004D50B0">
      <w:pPr>
        <w:pStyle w:val="Heading3"/>
      </w:pPr>
      <w:bookmarkStart w:id="56" w:name="_Toc14517861"/>
      <w:r>
        <w:lastRenderedPageBreak/>
        <w:t>Metrics</w:t>
      </w:r>
      <w:bookmarkEnd w:id="56"/>
    </w:p>
    <w:p w14:paraId="0FEB32A4" w14:textId="4A0537D0" w:rsidR="00794F1D" w:rsidRDefault="00794F1D" w:rsidP="004A2064">
      <w:pPr>
        <w:jc w:val="both"/>
      </w:pPr>
      <w:r>
        <w:t>To define the top VNICs candidates we decided to use the PMI, Syntactical Fixedness, Lexical Fixedness, and Overall Fixedness scores. In order to achieve this, we calculated these scores for all found VNCs in the Corpora.</w:t>
      </w:r>
    </w:p>
    <w:p w14:paraId="7E4633B2" w14:textId="3CA2FB53" w:rsidR="00794F1D" w:rsidRDefault="00794F1D" w:rsidP="004A2064">
      <w:pPr>
        <w:jc w:val="both"/>
      </w:pPr>
      <w:r>
        <w:t>To define the most relevant candidates, we generated four lists that rank in a descending order the scores of the VNCs:</w:t>
      </w:r>
    </w:p>
    <w:p w14:paraId="539063A3" w14:textId="0F4B50E2" w:rsidR="00794F1D" w:rsidRDefault="003B7AFA" w:rsidP="004A2064">
      <w:pPr>
        <w:pStyle w:val="ListParagraph"/>
        <w:numPr>
          <w:ilvl w:val="0"/>
          <w:numId w:val="14"/>
        </w:numPr>
        <w:jc w:val="both"/>
      </w:pPr>
      <w:r>
        <w:t>PotentialVNICs_PMI.csv</w:t>
      </w:r>
    </w:p>
    <w:p w14:paraId="1B9A6667" w14:textId="56D65553" w:rsidR="003B7AFA" w:rsidRPr="00794F1D" w:rsidRDefault="003B7AFA" w:rsidP="004A2064">
      <w:pPr>
        <w:pStyle w:val="ListParagraph"/>
        <w:numPr>
          <w:ilvl w:val="0"/>
          <w:numId w:val="14"/>
        </w:numPr>
        <w:jc w:val="both"/>
      </w:pPr>
      <w:r>
        <w:t>PotentialVNICs_LEX.csv</w:t>
      </w:r>
    </w:p>
    <w:p w14:paraId="576A9464" w14:textId="24E15729" w:rsidR="003B7AFA" w:rsidRDefault="003B7AFA" w:rsidP="004A2064">
      <w:pPr>
        <w:pStyle w:val="ListParagraph"/>
        <w:numPr>
          <w:ilvl w:val="0"/>
          <w:numId w:val="14"/>
        </w:numPr>
        <w:jc w:val="both"/>
      </w:pPr>
      <w:r>
        <w:t>PotentialVNICs_SYN.csv</w:t>
      </w:r>
    </w:p>
    <w:p w14:paraId="12BE7A00" w14:textId="775EC4DC" w:rsidR="003B7AFA" w:rsidRDefault="003B7AFA" w:rsidP="004A2064">
      <w:pPr>
        <w:pStyle w:val="ListParagraph"/>
        <w:numPr>
          <w:ilvl w:val="0"/>
          <w:numId w:val="14"/>
        </w:numPr>
        <w:jc w:val="both"/>
      </w:pPr>
      <w:r>
        <w:t>PotentialVNICs_OVA.csv</w:t>
      </w:r>
    </w:p>
    <w:p w14:paraId="09B332A6" w14:textId="77777777" w:rsidR="003B7AFA" w:rsidRPr="00794F1D" w:rsidRDefault="003B7AFA" w:rsidP="004A2064">
      <w:pPr>
        <w:jc w:val="both"/>
      </w:pPr>
    </w:p>
    <w:p w14:paraId="7DF044F8" w14:textId="39FD7516" w:rsidR="003B7AFA" w:rsidRPr="00794F1D" w:rsidRDefault="003B7AFA" w:rsidP="004A2064">
      <w:pPr>
        <w:jc w:val="both"/>
      </w:pPr>
      <w:r>
        <w:t>We use the Top 20 scored VNCs in each of the ranked lists as our top VNICs candidates.</w:t>
      </w:r>
    </w:p>
    <w:p w14:paraId="6CC95030" w14:textId="38CF70A4" w:rsidR="004F3E42" w:rsidRDefault="004F3E42" w:rsidP="004F3E42">
      <w:pPr>
        <w:pStyle w:val="Heading3"/>
      </w:pPr>
      <w:bookmarkStart w:id="57" w:name="_Toc14517862"/>
      <w:r>
        <w:t>Instance Extraction</w:t>
      </w:r>
      <w:bookmarkEnd w:id="57"/>
    </w:p>
    <w:p w14:paraId="09211A59" w14:textId="471009CC" w:rsidR="003B7AFA" w:rsidRDefault="003B7AFA" w:rsidP="004A2064">
      <w:pPr>
        <w:jc w:val="both"/>
      </w:pPr>
      <w:r>
        <w:t>Having obtained the Top 20 scored VNICs, we proceed to generate a dataset similar to VNC-Tokens Dataset</w:t>
      </w:r>
      <w:sdt>
        <w:sdtPr>
          <w:id w:val="-126546074"/>
          <w:citation/>
        </w:sdtPr>
        <w:sdtContent>
          <w:r>
            <w:fldChar w:fldCharType="begin"/>
          </w:r>
          <w:r>
            <w:instrText xml:space="preserve"> CITATION Coo08 \l 2057 </w:instrText>
          </w:r>
          <w:r>
            <w:fldChar w:fldCharType="separate"/>
          </w:r>
          <w:r w:rsidR="00A041E4">
            <w:rPr>
              <w:noProof/>
            </w:rPr>
            <w:t xml:space="preserve"> [14]</w:t>
          </w:r>
          <w:r>
            <w:fldChar w:fldCharType="end"/>
          </w:r>
        </w:sdtContent>
      </w:sdt>
      <w:r w:rsidR="004A2064">
        <w:t xml:space="preserve"> called ‘VNC-Tokens_candidates’.</w:t>
      </w:r>
    </w:p>
    <w:p w14:paraId="37D49870" w14:textId="2F38BAED" w:rsidR="009A1FF0" w:rsidRPr="003B7AFA" w:rsidRDefault="003B7AFA" w:rsidP="00425662">
      <w:pPr>
        <w:jc w:val="both"/>
      </w:pPr>
      <w:r>
        <w:t xml:space="preserve">In order to achieve this, we search for all the instances in which the top scoring VNICs candidates appear within a predefined Word Window (with the same length as that used for VNC extraction). We store the found instances in the same format as the one used in the VNC-Tokens Dataset, containing first the classification (‘Q’ in all instances since we have no way of determining if usage was Literal ‘L’ or Idiomatic ‘I’), </w:t>
      </w:r>
      <w:r w:rsidR="004A2064">
        <w:t>followed by the Verb/Noun combinations concatenated with the ‘_’ token, then the location of the file in the BNC XML Corpora, and lastly the sentence id.</w:t>
      </w:r>
      <w:r w:rsidR="00425662">
        <w:t xml:space="preserve"> </w:t>
      </w:r>
    </w:p>
    <w:p w14:paraId="740A0D1D" w14:textId="3AFAB3CC" w:rsidR="004F3E42" w:rsidRDefault="004F3E42" w:rsidP="004F3E42">
      <w:pPr>
        <w:pStyle w:val="Heading2"/>
      </w:pPr>
      <w:bookmarkStart w:id="58" w:name="_Ref13943547"/>
      <w:bookmarkStart w:id="59" w:name="_Toc14517863"/>
      <w:r>
        <w:t>Word Embeddings</w:t>
      </w:r>
      <w:bookmarkEnd w:id="58"/>
      <w:bookmarkEnd w:id="59"/>
    </w:p>
    <w:p w14:paraId="7F405833" w14:textId="5E6EE348" w:rsidR="00723AC3" w:rsidRDefault="00723AC3" w:rsidP="00C77A45">
      <w:pPr>
        <w:jc w:val="both"/>
      </w:pPr>
      <w:r>
        <w:t xml:space="preserve">Word Embeddings are used for experiments following research by </w:t>
      </w:r>
      <w:sdt>
        <w:sdtPr>
          <w:id w:val="1404802364"/>
          <w:citation/>
        </w:sdtPr>
        <w:sdtContent>
          <w:r>
            <w:fldChar w:fldCharType="begin"/>
          </w:r>
          <w:r>
            <w:instrText xml:space="preserve"> CITATION Kin18 \l 2057 </w:instrText>
          </w:r>
          <w:r>
            <w:fldChar w:fldCharType="separate"/>
          </w:r>
          <w:r w:rsidR="00A041E4">
            <w:rPr>
              <w:noProof/>
            </w:rPr>
            <w:t>[1]</w:t>
          </w:r>
          <w:r>
            <w:fldChar w:fldCharType="end"/>
          </w:r>
        </w:sdtContent>
      </w:sdt>
      <w:sdt>
        <w:sdtPr>
          <w:id w:val="-1302465241"/>
          <w:citation/>
        </w:sdtPr>
        <w:sdtContent>
          <w:r>
            <w:fldChar w:fldCharType="begin"/>
          </w:r>
          <w:r>
            <w:instrText xml:space="preserve"> CITATION Sal16 \l 2057 </w:instrText>
          </w:r>
          <w:r>
            <w:fldChar w:fldCharType="separate"/>
          </w:r>
          <w:r w:rsidR="00A041E4">
            <w:rPr>
              <w:noProof/>
            </w:rPr>
            <w:t xml:space="preserve"> [6]</w:t>
          </w:r>
          <w:r>
            <w:fldChar w:fldCharType="end"/>
          </w:r>
        </w:sdtContent>
      </w:sdt>
      <w:r>
        <w:t xml:space="preserve"> </w:t>
      </w:r>
      <w:sdt>
        <w:sdtPr>
          <w:id w:val="-1190920976"/>
          <w:citation/>
        </w:sdtPr>
        <w:sdtContent>
          <w:r>
            <w:fldChar w:fldCharType="begin"/>
          </w:r>
          <w:r>
            <w:instrText xml:space="preserve"> CITATION Gha16 \l 2057 </w:instrText>
          </w:r>
          <w:r>
            <w:fldChar w:fldCharType="separate"/>
          </w:r>
          <w:r w:rsidR="00A041E4">
            <w:rPr>
              <w:noProof/>
            </w:rPr>
            <w:t>[9]</w:t>
          </w:r>
          <w:r>
            <w:fldChar w:fldCharType="end"/>
          </w:r>
        </w:sdtContent>
      </w:sdt>
      <w:r>
        <w:t xml:space="preserve">. For our purposes, we generate word embeddings for the target sentence which contains usage of VNICs and the substring that possess the VNIC as it appears in the target sentence. I.e., for </w:t>
      </w:r>
      <w:r w:rsidR="00C77A45">
        <w:t xml:space="preserve">target </w:t>
      </w:r>
      <w:r>
        <w:t>sentence</w:t>
      </w:r>
      <w:r w:rsidR="00C77A45">
        <w:t xml:space="preserve"> containing the VNC &lt;kick, bucket&gt;</w:t>
      </w:r>
      <w:r>
        <w:t xml:space="preserve">: </w:t>
      </w:r>
      <w:r w:rsidR="00C77A45">
        <w:t xml:space="preserve">“After all those years of smoking, he finally </w:t>
      </w:r>
      <w:r w:rsidR="00C77A45">
        <w:rPr>
          <w:b/>
        </w:rPr>
        <w:t>kicked the bucket</w:t>
      </w:r>
      <w:r w:rsidR="00C77A45">
        <w:t>.”, we generate an embedding for the whole sentence and an embedding for the VNIC “</w:t>
      </w:r>
      <w:r w:rsidR="00C77A45">
        <w:rPr>
          <w:i/>
        </w:rPr>
        <w:t>kicked the bucket</w:t>
      </w:r>
      <w:r w:rsidR="00C77A45">
        <w:t>”.</w:t>
      </w:r>
    </w:p>
    <w:p w14:paraId="7655EB4E" w14:textId="4CD4804C" w:rsidR="00C77A45" w:rsidRDefault="00C77A45" w:rsidP="00C77A45">
      <w:pPr>
        <w:jc w:val="both"/>
      </w:pPr>
    </w:p>
    <w:p w14:paraId="0F4ABDFA" w14:textId="485A1887" w:rsidR="00C77A45" w:rsidRPr="00C77A45" w:rsidRDefault="00C77A45" w:rsidP="00C77A45">
      <w:pPr>
        <w:jc w:val="both"/>
      </w:pPr>
      <w:r>
        <w:t>In this section, we will explain the implementation, training, and embedding generation for the selected embedding models.</w:t>
      </w:r>
    </w:p>
    <w:p w14:paraId="746F1970" w14:textId="5F9CA5E1" w:rsidR="004F3E42" w:rsidRDefault="004F3E42" w:rsidP="004F3E42">
      <w:pPr>
        <w:pStyle w:val="Heading3"/>
      </w:pPr>
      <w:bookmarkStart w:id="60" w:name="_Toc14517864"/>
      <w:r>
        <w:t>Word2Vec</w:t>
      </w:r>
      <w:bookmarkEnd w:id="60"/>
    </w:p>
    <w:p w14:paraId="179490AB" w14:textId="288545F2" w:rsidR="00440B10" w:rsidRDefault="007901E4" w:rsidP="004A2B75">
      <w:pPr>
        <w:jc w:val="both"/>
      </w:pPr>
      <w:r>
        <w:t>Implementation of Word2Vec</w:t>
      </w:r>
      <w:r w:rsidR="004A2B75">
        <w:t xml:space="preserve"> </w:t>
      </w:r>
      <w:sdt>
        <w:sdtPr>
          <w:id w:val="1136219538"/>
          <w:citation/>
        </w:sdtPr>
        <w:sdtContent>
          <w:r w:rsidR="004A2B75">
            <w:fldChar w:fldCharType="begin"/>
          </w:r>
          <w:r w:rsidR="004A2B75">
            <w:instrText xml:space="preserve"> CITATION Mik13 \l 2057 </w:instrText>
          </w:r>
          <w:r w:rsidR="004A2B75">
            <w:fldChar w:fldCharType="separate"/>
          </w:r>
          <w:r w:rsidR="00A041E4">
            <w:rPr>
              <w:noProof/>
            </w:rPr>
            <w:t>[12]</w:t>
          </w:r>
          <w:r w:rsidR="004A2B75">
            <w:fldChar w:fldCharType="end"/>
          </w:r>
        </w:sdtContent>
      </w:sdt>
      <w:r w:rsidR="004A2B75">
        <w:t xml:space="preserve"> model </w:t>
      </w:r>
      <w:r>
        <w:t xml:space="preserve">was made with the publicly available library </w:t>
      </w:r>
      <w:r>
        <w:rPr>
          <w:b/>
        </w:rPr>
        <w:t>gensim</w:t>
      </w:r>
      <w:r>
        <w:t>. Training was performed usin</w:t>
      </w:r>
      <w:r w:rsidR="004A2B75">
        <w:t xml:space="preserve">g the available BNC XML Corpora, with the parameters used by </w:t>
      </w:r>
      <w:sdt>
        <w:sdtPr>
          <w:id w:val="-962730019"/>
          <w:citation/>
        </w:sdtPr>
        <w:sdtContent>
          <w:r w:rsidR="004A2B75">
            <w:fldChar w:fldCharType="begin"/>
          </w:r>
          <w:r w:rsidR="004A2B75">
            <w:instrText xml:space="preserve"> CITATION Kin18 \l 2057 </w:instrText>
          </w:r>
          <w:r w:rsidR="004A2B75">
            <w:fldChar w:fldCharType="separate"/>
          </w:r>
          <w:r w:rsidR="00A041E4">
            <w:rPr>
              <w:noProof/>
            </w:rPr>
            <w:t>[1]</w:t>
          </w:r>
          <w:r w:rsidR="004A2B75">
            <w:fldChar w:fldCharType="end"/>
          </w:r>
        </w:sdtContent>
      </w:sdt>
      <w:r w:rsidR="004A2B75">
        <w:t>:</w:t>
      </w:r>
    </w:p>
    <w:p w14:paraId="1E18890F" w14:textId="293A20AD" w:rsidR="004A2B75" w:rsidRDefault="004A2B75" w:rsidP="004A2B75">
      <w:pPr>
        <w:pStyle w:val="ListParagraph"/>
        <w:numPr>
          <w:ilvl w:val="0"/>
          <w:numId w:val="15"/>
        </w:numPr>
        <w:jc w:val="both"/>
      </w:pPr>
      <w:r>
        <w:t>Window Size: ±8</w:t>
      </w:r>
    </w:p>
    <w:p w14:paraId="36045228" w14:textId="4936B984" w:rsidR="004A2B75" w:rsidRDefault="004A2B75" w:rsidP="004A2B75">
      <w:pPr>
        <w:pStyle w:val="ListParagraph"/>
        <w:numPr>
          <w:ilvl w:val="0"/>
          <w:numId w:val="15"/>
        </w:numPr>
        <w:jc w:val="both"/>
      </w:pPr>
      <w:r>
        <w:t>Vector Dimension: 300</w:t>
      </w:r>
    </w:p>
    <w:p w14:paraId="5377E6C0" w14:textId="3FD136DC" w:rsidR="004A2B75" w:rsidRDefault="004A2B75" w:rsidP="004A2B75">
      <w:pPr>
        <w:pStyle w:val="ListParagraph"/>
        <w:numPr>
          <w:ilvl w:val="0"/>
          <w:numId w:val="15"/>
        </w:numPr>
        <w:jc w:val="both"/>
      </w:pPr>
      <w:r>
        <w:t>Epochs: 5</w:t>
      </w:r>
    </w:p>
    <w:p w14:paraId="58327C1F" w14:textId="4B8F5909" w:rsidR="004A2B75" w:rsidRPr="007901E4" w:rsidRDefault="004A2B75" w:rsidP="004A2B75">
      <w:pPr>
        <w:jc w:val="both"/>
      </w:pPr>
      <w:r>
        <w:t xml:space="preserve">Since this model does not offer sentence embeddings, we follow </w:t>
      </w:r>
      <w:sdt>
        <w:sdtPr>
          <w:id w:val="801118011"/>
          <w:citation/>
        </w:sdtPr>
        <w:sdtContent>
          <w:r>
            <w:fldChar w:fldCharType="begin"/>
          </w:r>
          <w:r>
            <w:instrText xml:space="preserve"> CITATION Kin18 \l 2057 </w:instrText>
          </w:r>
          <w:r>
            <w:fldChar w:fldCharType="separate"/>
          </w:r>
          <w:r w:rsidR="00A041E4">
            <w:rPr>
              <w:noProof/>
            </w:rPr>
            <w:t>[1]</w:t>
          </w:r>
          <w:r>
            <w:fldChar w:fldCharType="end"/>
          </w:r>
        </w:sdtContent>
      </w:sdt>
      <w:r>
        <w:t>’s implementation by averaging the embeddings of all tokens in the target sentence, including stopwords</w:t>
      </w:r>
      <w:r w:rsidR="00481E83">
        <w:t xml:space="preserve">. </w:t>
      </w:r>
      <w:r w:rsidR="00481E83">
        <w:lastRenderedPageBreak/>
        <w:t>However, normalization to the tokens embeddings to have unit length was not performed.</w:t>
      </w:r>
    </w:p>
    <w:p w14:paraId="645BB087" w14:textId="0FE7CAD7" w:rsidR="004F3E42" w:rsidRDefault="004F3E42" w:rsidP="004F3E42">
      <w:pPr>
        <w:pStyle w:val="Heading3"/>
      </w:pPr>
      <w:bookmarkStart w:id="61" w:name="_Toc14517865"/>
      <w:r>
        <w:t>Siamese CBOW</w:t>
      </w:r>
      <w:bookmarkEnd w:id="61"/>
    </w:p>
    <w:p w14:paraId="4A5D54ED" w14:textId="5C443533" w:rsidR="00481E83" w:rsidRDefault="00481E83" w:rsidP="00481E83">
      <w:pPr>
        <w:jc w:val="both"/>
      </w:pPr>
      <w:r>
        <w:t xml:space="preserve">The Siamese CBOW </w:t>
      </w:r>
      <w:sdt>
        <w:sdtPr>
          <w:id w:val="1135835160"/>
          <w:citation/>
        </w:sdtPr>
        <w:sdtContent>
          <w:r>
            <w:fldChar w:fldCharType="begin"/>
          </w:r>
          <w:r>
            <w:instrText xml:space="preserve"> CITATION Ken16 \l 2057 </w:instrText>
          </w:r>
          <w:r>
            <w:fldChar w:fldCharType="separate"/>
          </w:r>
          <w:r w:rsidR="00A041E4">
            <w:rPr>
              <w:noProof/>
            </w:rPr>
            <w:t>[5]</w:t>
          </w:r>
          <w:r>
            <w:fldChar w:fldCharType="end"/>
          </w:r>
        </w:sdtContent>
      </w:sdt>
      <w:r>
        <w:t xml:space="preserve"> model was implemented using Tom Kenter’s implementation of the algorithm (</w:t>
      </w:r>
      <w:hyperlink r:id="rId19" w:history="1">
        <w:r w:rsidRPr="00FD6CF2">
          <w:rPr>
            <w:rStyle w:val="Hyperlink"/>
          </w:rPr>
          <w:t>https://bitbucket.org/TomKenter/siamese-cbow/src/master/</w:t>
        </w:r>
      </w:hyperlink>
      <w:r>
        <w:t xml:space="preserve">). </w:t>
      </w:r>
      <w:r w:rsidR="00EC6F22">
        <w:t xml:space="preserve">We used a pre-trained model trained on the Wikipedia (INEX) Corpus, following the approach by </w:t>
      </w:r>
      <w:sdt>
        <w:sdtPr>
          <w:id w:val="-1442606378"/>
          <w:citation/>
        </w:sdtPr>
        <w:sdtContent>
          <w:r w:rsidR="00EC6F22">
            <w:fldChar w:fldCharType="begin"/>
          </w:r>
          <w:r w:rsidR="00EC6F22">
            <w:instrText xml:space="preserve"> CITATION Kin18 \l 2057 </w:instrText>
          </w:r>
          <w:r w:rsidR="00EC6F22">
            <w:fldChar w:fldCharType="separate"/>
          </w:r>
          <w:r w:rsidR="00A041E4">
            <w:rPr>
              <w:noProof/>
            </w:rPr>
            <w:t>[1]</w:t>
          </w:r>
          <w:r w:rsidR="00EC6F22">
            <w:fldChar w:fldCharType="end"/>
          </w:r>
        </w:sdtContent>
      </w:sdt>
      <w:r w:rsidR="00EC6F22">
        <w:t>.</w:t>
      </w:r>
      <w:r w:rsidR="001B578A">
        <w:t xml:space="preserve"> This model provides embeddings of a dimension of 300.</w:t>
      </w:r>
    </w:p>
    <w:p w14:paraId="78C8FB11" w14:textId="04FBF321" w:rsidR="00EC6F22" w:rsidRPr="00481E83" w:rsidRDefault="00EC6F22" w:rsidP="00481E83">
      <w:pPr>
        <w:jc w:val="both"/>
      </w:pPr>
      <w:r>
        <w:t>Similar to the Word2Vec’s sentence embeddings generation, we average the embeddings for all tokens in the target sentence.</w:t>
      </w:r>
    </w:p>
    <w:p w14:paraId="414EBEB4" w14:textId="383D5227" w:rsidR="004F3E42" w:rsidRDefault="004F3E42" w:rsidP="004F3E42">
      <w:pPr>
        <w:pStyle w:val="Heading3"/>
      </w:pPr>
      <w:bookmarkStart w:id="62" w:name="_Toc14517866"/>
      <w:r>
        <w:t>Skip-Thoughts</w:t>
      </w:r>
      <w:bookmarkEnd w:id="62"/>
    </w:p>
    <w:p w14:paraId="238565D5" w14:textId="60E43AB0" w:rsidR="001B578A" w:rsidRDefault="001B578A" w:rsidP="005D6A31">
      <w:pPr>
        <w:jc w:val="both"/>
      </w:pPr>
      <w:r>
        <w:t xml:space="preserve">The Skip-Thoughts </w:t>
      </w:r>
      <w:sdt>
        <w:sdtPr>
          <w:id w:val="-843318854"/>
          <w:citation/>
        </w:sdtPr>
        <w:sdtContent>
          <w:r>
            <w:fldChar w:fldCharType="begin"/>
          </w:r>
          <w:r>
            <w:instrText xml:space="preserve"> CITATION Kir15 \l 2057 </w:instrText>
          </w:r>
          <w:r>
            <w:fldChar w:fldCharType="separate"/>
          </w:r>
          <w:r w:rsidR="00A041E4">
            <w:rPr>
              <w:noProof/>
            </w:rPr>
            <w:t>[13]</w:t>
          </w:r>
          <w:r>
            <w:fldChar w:fldCharType="end"/>
          </w:r>
        </w:sdtContent>
      </w:sdt>
      <w:r>
        <w:t xml:space="preserve"> model was implemented using the code made available in Kiros’ public github repository (</w:t>
      </w:r>
      <w:hyperlink r:id="rId20" w:history="1">
        <w:r w:rsidRPr="00FD6CF2">
          <w:rPr>
            <w:rStyle w:val="Hyperlink"/>
          </w:rPr>
          <w:t>https://github.com/ryankiros/skip-thoughts</w:t>
        </w:r>
      </w:hyperlink>
      <w:r>
        <w:t>). We use the available</w:t>
      </w:r>
      <w:r w:rsidR="00E35BFD">
        <w:t xml:space="preserve"> Comb-Skip model, which is a concatenation of the</w:t>
      </w:r>
      <w:r>
        <w:t xml:space="preserve"> Uni-Sk</w:t>
      </w:r>
      <w:r w:rsidR="00E35BFD">
        <w:t>ip and Bi-Skip models trained using the BookCorpus</w:t>
      </w:r>
      <w:sdt>
        <w:sdtPr>
          <w:id w:val="-622075998"/>
          <w:citation/>
        </w:sdtPr>
        <w:sdtContent>
          <w:r w:rsidR="00E35BFD">
            <w:fldChar w:fldCharType="begin"/>
          </w:r>
          <w:r w:rsidR="00E35BFD">
            <w:instrText xml:space="preserve"> CITATION Zhu15 \l 2057 </w:instrText>
          </w:r>
          <w:r w:rsidR="00E35BFD">
            <w:fldChar w:fldCharType="separate"/>
          </w:r>
          <w:r w:rsidR="00A041E4">
            <w:rPr>
              <w:noProof/>
            </w:rPr>
            <w:t xml:space="preserve"> [21]</w:t>
          </w:r>
          <w:r w:rsidR="00E35BFD">
            <w:fldChar w:fldCharType="end"/>
          </w:r>
        </w:sdtContent>
      </w:sdt>
      <w:r>
        <w:t xml:space="preserve">, similar to the approaches by </w:t>
      </w:r>
      <w:sdt>
        <w:sdtPr>
          <w:id w:val="-993030928"/>
          <w:citation/>
        </w:sdtPr>
        <w:sdtContent>
          <w:r>
            <w:fldChar w:fldCharType="begin"/>
          </w:r>
          <w:r>
            <w:instrText xml:space="preserve"> CITATION Kin18 \l 2057 </w:instrText>
          </w:r>
          <w:r>
            <w:fldChar w:fldCharType="separate"/>
          </w:r>
          <w:r w:rsidR="00A041E4">
            <w:rPr>
              <w:noProof/>
            </w:rPr>
            <w:t>[1]</w:t>
          </w:r>
          <w:r>
            <w:fldChar w:fldCharType="end"/>
          </w:r>
        </w:sdtContent>
      </w:sdt>
      <w:r>
        <w:t xml:space="preserve"> and </w:t>
      </w:r>
      <w:sdt>
        <w:sdtPr>
          <w:id w:val="2010406251"/>
          <w:citation/>
        </w:sdtPr>
        <w:sdtContent>
          <w:r>
            <w:fldChar w:fldCharType="begin"/>
          </w:r>
          <w:r>
            <w:instrText xml:space="preserve"> CITATION Sal16 \l 2057 </w:instrText>
          </w:r>
          <w:r>
            <w:fldChar w:fldCharType="separate"/>
          </w:r>
          <w:r w:rsidR="00A041E4">
            <w:rPr>
              <w:noProof/>
            </w:rPr>
            <w:t>[6]</w:t>
          </w:r>
          <w:r>
            <w:fldChar w:fldCharType="end"/>
          </w:r>
        </w:sdtContent>
      </w:sdt>
      <w:r>
        <w:t>.</w:t>
      </w:r>
      <w:r w:rsidR="00E35BFD">
        <w:t xml:space="preserve"> The generated embeddings </w:t>
      </w:r>
      <w:r w:rsidR="005D6A31">
        <w:t>have 4800 dimensions (2400 from Uni-Skip + 2400 from Bi-Skip).</w:t>
      </w:r>
    </w:p>
    <w:p w14:paraId="4AB15C52" w14:textId="2E55AFE2" w:rsidR="005D6A31" w:rsidRPr="001B578A" w:rsidRDefault="005D6A31" w:rsidP="005D6A31">
      <w:pPr>
        <w:jc w:val="both"/>
      </w:pPr>
      <w:r>
        <w:t>Unlike the previous two models, Skip-Thoughts embeddings store data from all tokens in the sentence.</w:t>
      </w:r>
    </w:p>
    <w:p w14:paraId="588D5750" w14:textId="745D2D2B" w:rsidR="004F3E42" w:rsidRDefault="004F3E42" w:rsidP="004F3E42">
      <w:pPr>
        <w:pStyle w:val="Heading3"/>
      </w:pPr>
      <w:bookmarkStart w:id="63" w:name="_Toc14517867"/>
      <w:r>
        <w:t>ELMo</w:t>
      </w:r>
      <w:bookmarkEnd w:id="63"/>
    </w:p>
    <w:p w14:paraId="359AC4AE" w14:textId="592545A2" w:rsidR="005D6A31" w:rsidRDefault="005D6A31" w:rsidP="005D6A31">
      <w:pPr>
        <w:jc w:val="both"/>
      </w:pPr>
      <w:r>
        <w:t xml:space="preserve">ELMo </w:t>
      </w:r>
      <w:sdt>
        <w:sdtPr>
          <w:id w:val="1123582665"/>
          <w:citation/>
        </w:sdtPr>
        <w:sdtContent>
          <w:r>
            <w:fldChar w:fldCharType="begin"/>
          </w:r>
          <w:r>
            <w:instrText xml:space="preserve"> CITATION Pet18 \l 2057 </w:instrText>
          </w:r>
          <w:r>
            <w:fldChar w:fldCharType="separate"/>
          </w:r>
          <w:r w:rsidR="00A041E4">
            <w:rPr>
              <w:noProof/>
            </w:rPr>
            <w:t>[15]</w:t>
          </w:r>
          <w:r>
            <w:fldChar w:fldCharType="end"/>
          </w:r>
        </w:sdtContent>
      </w:sdt>
      <w:r>
        <w:t xml:space="preserve"> embeddings were implemented using the TesorFlow Hub available model (</w:t>
      </w:r>
      <w:hyperlink r:id="rId21" w:history="1">
        <w:r w:rsidRPr="009A39B6">
          <w:rPr>
            <w:rStyle w:val="Hyperlink"/>
          </w:rPr>
          <w:t>https://tfhub.dev/google/elmo/2</w:t>
        </w:r>
      </w:hyperlink>
      <w:r>
        <w:t>) with embeddings trained on the 1 Billion Word Benchmark. Unlike the previous models, ELMo uses character-based word representations and bidirectional LSTMs, which should provide more contextual information about the idiomatic use of VNCs.</w:t>
      </w:r>
    </w:p>
    <w:p w14:paraId="2721E1F4" w14:textId="65BBF39F" w:rsidR="005D6A31" w:rsidRPr="005D6A31" w:rsidRDefault="005D6A31" w:rsidP="005D6A31">
      <w:pPr>
        <w:jc w:val="both"/>
      </w:pPr>
      <w:r>
        <w:t>The implemented model generates 1024 dimensional vectors.</w:t>
      </w:r>
    </w:p>
    <w:p w14:paraId="12ABF289" w14:textId="293EDF33" w:rsidR="004F3E42" w:rsidRPr="00B74D99" w:rsidRDefault="004F3E42" w:rsidP="004F3E42">
      <w:pPr>
        <w:pStyle w:val="Heading3"/>
        <w:rPr>
          <w:highlight w:val="yellow"/>
        </w:rPr>
      </w:pPr>
      <w:bookmarkStart w:id="64" w:name="_Toc14517868"/>
      <w:commentRangeStart w:id="65"/>
      <w:r w:rsidRPr="00B74D99">
        <w:rPr>
          <w:highlight w:val="yellow"/>
        </w:rPr>
        <w:t>CMOW</w:t>
      </w:r>
      <w:bookmarkEnd w:id="64"/>
    </w:p>
    <w:p w14:paraId="6C057959" w14:textId="7BB8EC10" w:rsidR="005D6A31" w:rsidRPr="005D6A31" w:rsidRDefault="005D6A31" w:rsidP="005D6A31">
      <w:r w:rsidRPr="00B74D99">
        <w:rPr>
          <w:highlight w:val="yellow"/>
        </w:rPr>
        <w:t>[https://github.com/florianmai/word2mat]</w:t>
      </w:r>
      <w:r>
        <w:t xml:space="preserve"> </w:t>
      </w:r>
      <w:commentRangeEnd w:id="65"/>
      <w:r w:rsidR="00B74D99">
        <w:rPr>
          <w:rStyle w:val="CommentReference"/>
          <w:rFonts w:ascii="Perpetua" w:hAnsi="Perpetua" w:cs="Arial"/>
        </w:rPr>
        <w:commentReference w:id="65"/>
      </w:r>
    </w:p>
    <w:p w14:paraId="4010EF72" w14:textId="37DEC674" w:rsidR="004F3E42" w:rsidRDefault="004F3E42" w:rsidP="004F3E42">
      <w:pPr>
        <w:pStyle w:val="Heading2"/>
      </w:pPr>
      <w:bookmarkStart w:id="66" w:name="_Toc14517869"/>
      <w:r>
        <w:t>Supervised Idiomatic Use Detection</w:t>
      </w:r>
      <w:bookmarkEnd w:id="66"/>
    </w:p>
    <w:p w14:paraId="78700F4D" w14:textId="536F4EDD" w:rsidR="00167F96" w:rsidRPr="00167F96" w:rsidRDefault="00167F96" w:rsidP="00F75914">
      <w:pPr>
        <w:jc w:val="both"/>
      </w:pPr>
      <w:r>
        <w:t xml:space="preserve">Supervised classification of idiomatic vs non-idiomatic use is performed using a Support Vector Machine following </w:t>
      </w:r>
      <w:r w:rsidR="00F75914">
        <w:t>experiments by</w:t>
      </w:r>
      <w:sdt>
        <w:sdtPr>
          <w:id w:val="-518542337"/>
          <w:citation/>
        </w:sdtPr>
        <w:sdtContent>
          <w:r w:rsidR="00F75914">
            <w:fldChar w:fldCharType="begin"/>
          </w:r>
          <w:r w:rsidR="00F75914">
            <w:instrText xml:space="preserve"> CITATION Kin18 \l 2057 </w:instrText>
          </w:r>
          <w:r w:rsidR="00F75914">
            <w:fldChar w:fldCharType="separate"/>
          </w:r>
          <w:r w:rsidR="00A041E4">
            <w:rPr>
              <w:noProof/>
            </w:rPr>
            <w:t xml:space="preserve"> [1]</w:t>
          </w:r>
          <w:r w:rsidR="00F75914">
            <w:fldChar w:fldCharType="end"/>
          </w:r>
        </w:sdtContent>
      </w:sdt>
      <w:r w:rsidR="00F75914">
        <w:t>,</w:t>
      </w:r>
      <w:sdt>
        <w:sdtPr>
          <w:id w:val="-809329006"/>
          <w:citation/>
        </w:sdtPr>
        <w:sdtContent>
          <w:r w:rsidR="00F75914">
            <w:fldChar w:fldCharType="begin"/>
          </w:r>
          <w:r w:rsidR="00F75914">
            <w:instrText xml:space="preserve"> CITATION Sal16 \l 2057 </w:instrText>
          </w:r>
          <w:r w:rsidR="00F75914">
            <w:fldChar w:fldCharType="separate"/>
          </w:r>
          <w:r w:rsidR="00A041E4">
            <w:rPr>
              <w:noProof/>
            </w:rPr>
            <w:t xml:space="preserve"> [6]</w:t>
          </w:r>
          <w:r w:rsidR="00F75914">
            <w:fldChar w:fldCharType="end"/>
          </w:r>
        </w:sdtContent>
      </w:sdt>
      <w:r w:rsidR="00F75914">
        <w:t xml:space="preserve">, and </w:t>
      </w:r>
      <w:sdt>
        <w:sdtPr>
          <w:id w:val="-1563397313"/>
          <w:citation/>
        </w:sdtPr>
        <w:sdtContent>
          <w:r w:rsidR="00F75914">
            <w:fldChar w:fldCharType="begin"/>
          </w:r>
          <w:r w:rsidR="00F75914">
            <w:instrText xml:space="preserve"> CITATION Gha16 \l 2057 </w:instrText>
          </w:r>
          <w:r w:rsidR="00F75914">
            <w:fldChar w:fldCharType="separate"/>
          </w:r>
          <w:r w:rsidR="00A041E4">
            <w:rPr>
              <w:noProof/>
            </w:rPr>
            <w:t>[9]</w:t>
          </w:r>
          <w:r w:rsidR="00F75914">
            <w:fldChar w:fldCharType="end"/>
          </w:r>
        </w:sdtContent>
      </w:sdt>
      <w:r w:rsidR="00F75914">
        <w:t>.</w:t>
      </w:r>
    </w:p>
    <w:p w14:paraId="3A37AD94" w14:textId="63BC634A" w:rsidR="004F3E42" w:rsidRDefault="004F3E42" w:rsidP="004F3E42">
      <w:pPr>
        <w:pStyle w:val="Heading3"/>
      </w:pPr>
      <w:bookmarkStart w:id="67" w:name="_Toc14517870"/>
      <w:r>
        <w:t>SVM Classification</w:t>
      </w:r>
      <w:bookmarkEnd w:id="67"/>
    </w:p>
    <w:p w14:paraId="4D39F00A" w14:textId="242BD654" w:rsidR="00F75914" w:rsidRPr="00F75914" w:rsidRDefault="00F75914" w:rsidP="00682917">
      <w:pPr>
        <w:jc w:val="both"/>
      </w:pPr>
      <w:r>
        <w:t xml:space="preserve">For our SVM Classifier, we used the Scikit-Learn’s </w:t>
      </w:r>
      <w:r w:rsidR="00682917">
        <w:t>SVC packet (</w:t>
      </w:r>
      <w:hyperlink r:id="rId22" w:history="1">
        <w:r w:rsidR="00682917" w:rsidRPr="009A39B6">
          <w:rPr>
            <w:rStyle w:val="Hyperlink"/>
          </w:rPr>
          <w:t>https://scikit-learn.org/stable/modules/generated/sklearn.svm.SVC.html</w:t>
        </w:r>
      </w:hyperlink>
      <w:r w:rsidR="00682917">
        <w:t xml:space="preserve">) </w:t>
      </w:r>
      <w:sdt>
        <w:sdtPr>
          <w:id w:val="1875191968"/>
          <w:citation/>
        </w:sdtPr>
        <w:sdtContent>
          <w:r w:rsidR="00682917">
            <w:fldChar w:fldCharType="begin"/>
          </w:r>
          <w:r w:rsidR="00682917">
            <w:instrText xml:space="preserve"> CITATION Ped11 \l 2057 </w:instrText>
          </w:r>
          <w:r w:rsidR="00682917">
            <w:fldChar w:fldCharType="separate"/>
          </w:r>
          <w:r w:rsidR="00A041E4">
            <w:rPr>
              <w:noProof/>
            </w:rPr>
            <w:t>[22]</w:t>
          </w:r>
          <w:r w:rsidR="00682917">
            <w:fldChar w:fldCharType="end"/>
          </w:r>
        </w:sdtContent>
      </w:sdt>
      <w:r w:rsidR="00682917">
        <w:t xml:space="preserve">. This implementation allows for easy parameter tuning, as well as compatibility with other Scikit-Learn packets for simple implementation of tools such as k-Fold Cross-Validation and Classification Reports to calculate metrics such as accuracy and F1-Scores. </w:t>
      </w:r>
    </w:p>
    <w:p w14:paraId="77E2F7D4" w14:textId="0C6E2BD8" w:rsidR="004F3E42" w:rsidRDefault="004F3E42" w:rsidP="004F3E42">
      <w:pPr>
        <w:pStyle w:val="Heading2"/>
      </w:pPr>
      <w:bookmarkStart w:id="68" w:name="_Toc14517871"/>
      <w:r>
        <w:lastRenderedPageBreak/>
        <w:t>Unsupervised Idiomatic Use Detection</w:t>
      </w:r>
      <w:bookmarkEnd w:id="68"/>
    </w:p>
    <w:p w14:paraId="7994C685" w14:textId="558A82D7" w:rsidR="00DC7588" w:rsidRPr="00DC7588" w:rsidRDefault="00DC7588" w:rsidP="00DC7588">
      <w:pPr>
        <w:jc w:val="both"/>
      </w:pPr>
      <w:r>
        <w:t xml:space="preserve">Unsupervised techniques include k-Means clustering following experiments by </w:t>
      </w:r>
      <w:sdt>
        <w:sdtPr>
          <w:id w:val="-1751195764"/>
          <w:citation/>
        </w:sdtPr>
        <w:sdtContent>
          <w:r>
            <w:fldChar w:fldCharType="begin"/>
          </w:r>
          <w:r>
            <w:instrText xml:space="preserve"> CITATION Gha16 \l 2057 </w:instrText>
          </w:r>
          <w:r>
            <w:fldChar w:fldCharType="separate"/>
          </w:r>
          <w:r w:rsidR="00A041E4">
            <w:rPr>
              <w:noProof/>
            </w:rPr>
            <w:t>[9]</w:t>
          </w:r>
          <w:r>
            <w:fldChar w:fldCharType="end"/>
          </w:r>
        </w:sdtContent>
      </w:sdt>
      <w:r>
        <w:t xml:space="preserve"> and the proposed Cosine Similarity metric between the target VNC and the sentence embeddings</w:t>
      </w:r>
      <w:r w:rsidR="004905F2">
        <w:t xml:space="preserve"> following previous use of this score in previous related </w:t>
      </w:r>
      <w:r w:rsidR="00143749">
        <w:t>research by</w:t>
      </w:r>
      <w:sdt>
        <w:sdtPr>
          <w:id w:val="757337501"/>
          <w:citation/>
        </w:sdtPr>
        <w:sdtContent>
          <w:r w:rsidR="00143749">
            <w:fldChar w:fldCharType="begin"/>
          </w:r>
          <w:r w:rsidR="00143749">
            <w:instrText xml:space="preserve"> CITATION Per15 \l 2057 </w:instrText>
          </w:r>
          <w:r w:rsidR="00143749">
            <w:fldChar w:fldCharType="separate"/>
          </w:r>
          <w:r w:rsidR="00A041E4">
            <w:rPr>
              <w:noProof/>
            </w:rPr>
            <w:t xml:space="preserve"> [18]</w:t>
          </w:r>
          <w:r w:rsidR="00143749">
            <w:fldChar w:fldCharType="end"/>
          </w:r>
        </w:sdtContent>
      </w:sdt>
      <w:r w:rsidR="00143749">
        <w:t xml:space="preserve"> and </w:t>
      </w:r>
      <w:sdt>
        <w:sdtPr>
          <w:id w:val="-342249388"/>
          <w:citation/>
        </w:sdtPr>
        <w:sdtContent>
          <w:r w:rsidR="004905F2">
            <w:fldChar w:fldCharType="begin"/>
          </w:r>
          <w:r w:rsidR="004905F2">
            <w:instrText xml:space="preserve"> CITATION Liu17 \l 2057 </w:instrText>
          </w:r>
          <w:r w:rsidR="004905F2">
            <w:fldChar w:fldCharType="separate"/>
          </w:r>
          <w:r w:rsidR="00A041E4">
            <w:rPr>
              <w:noProof/>
            </w:rPr>
            <w:t>[19]</w:t>
          </w:r>
          <w:r w:rsidR="004905F2">
            <w:fldChar w:fldCharType="end"/>
          </w:r>
        </w:sdtContent>
      </w:sdt>
      <w:r>
        <w:t>.</w:t>
      </w:r>
    </w:p>
    <w:p w14:paraId="4715672D" w14:textId="721FB6CC" w:rsidR="004F3E42" w:rsidRDefault="004F3E42" w:rsidP="004F3E42">
      <w:pPr>
        <w:pStyle w:val="Heading3"/>
      </w:pPr>
      <w:bookmarkStart w:id="69" w:name="_Toc14517872"/>
      <w:r>
        <w:t>k-Means Clustering</w:t>
      </w:r>
      <w:bookmarkEnd w:id="69"/>
    </w:p>
    <w:p w14:paraId="45B4A6A5" w14:textId="6BE8B6B9" w:rsidR="00143749" w:rsidRPr="00143749" w:rsidRDefault="00321C4E" w:rsidP="00321C4E">
      <w:pPr>
        <w:jc w:val="both"/>
      </w:pPr>
      <w:r>
        <w:t>For the k-Means algorithm, we also used Scikit-Learn’s implementation on the KMeans packet (</w:t>
      </w:r>
      <w:hyperlink r:id="rId23" w:history="1">
        <w:r w:rsidRPr="009A39B6">
          <w:rPr>
            <w:rStyle w:val="Hyperlink"/>
          </w:rPr>
          <w:t>https://scikit-learn.org/stable/modules/generated/sklearn.cluster.KMeans.html</w:t>
        </w:r>
      </w:hyperlink>
      <w:r>
        <w:t xml:space="preserve">) </w:t>
      </w:r>
      <w:sdt>
        <w:sdtPr>
          <w:id w:val="1439796099"/>
          <w:citation/>
        </w:sdtPr>
        <w:sdtContent>
          <w:r>
            <w:fldChar w:fldCharType="begin"/>
          </w:r>
          <w:r>
            <w:instrText xml:space="preserve"> CITATION Ped11 \l 2057 </w:instrText>
          </w:r>
          <w:r>
            <w:fldChar w:fldCharType="separate"/>
          </w:r>
          <w:r w:rsidR="00A041E4">
            <w:rPr>
              <w:noProof/>
            </w:rPr>
            <w:t>[22]</w:t>
          </w:r>
          <w:r>
            <w:fldChar w:fldCharType="end"/>
          </w:r>
        </w:sdtContent>
      </w:sdt>
      <w:r>
        <w:t xml:space="preserve">. </w:t>
      </w:r>
      <w:r w:rsidR="00C00B50">
        <w:t>This implementation was selected since it allows for quick parameter tuning for a different number of initial centroids.</w:t>
      </w:r>
    </w:p>
    <w:p w14:paraId="48BF6A4A" w14:textId="3488BF0C" w:rsidR="00B74D99" w:rsidRDefault="004F3E42" w:rsidP="00B74D99">
      <w:pPr>
        <w:pStyle w:val="Heading3"/>
      </w:pPr>
      <w:bookmarkStart w:id="70" w:name="_Toc14517873"/>
      <w:r>
        <w:t>Cosine Similarity</w:t>
      </w:r>
      <w:bookmarkEnd w:id="70"/>
    </w:p>
    <w:p w14:paraId="3E7B367B" w14:textId="78E543FF" w:rsidR="00FF77E1" w:rsidRDefault="00B74D99" w:rsidP="00B74D99">
      <w:pPr>
        <w:jc w:val="both"/>
      </w:pPr>
      <w:r>
        <w:t xml:space="preserve">The Cosine Similarity metric was implemented by calculating the </w:t>
      </w:r>
      <w:commentRangeStart w:id="71"/>
      <w:r w:rsidRPr="00B74D99">
        <w:rPr>
          <w:highlight w:val="yellow"/>
        </w:rPr>
        <w:t>EQUATION FROM LIT REVIEW</w:t>
      </w:r>
      <w:commentRangeEnd w:id="71"/>
      <w:r>
        <w:rPr>
          <w:rStyle w:val="CommentReference"/>
          <w:rFonts w:ascii="Perpetua" w:hAnsi="Perpetua" w:cs="Arial"/>
        </w:rPr>
        <w:commentReference w:id="71"/>
      </w:r>
      <w:r>
        <w:t xml:space="preserve">. </w:t>
      </w:r>
      <w:r w:rsidR="00E9006E">
        <w:t xml:space="preserve">The dot product and vector norms where obtained using Numpy. </w:t>
      </w:r>
      <w:r w:rsidR="00FF77E1">
        <w:br w:type="page"/>
      </w:r>
    </w:p>
    <w:p w14:paraId="5BF1827A" w14:textId="2D9FC376" w:rsidR="004D50B0" w:rsidRDefault="004D50B0" w:rsidP="004D50B0">
      <w:pPr>
        <w:pStyle w:val="Heading1"/>
        <w:rPr>
          <w:lang w:eastAsia="en-GB" w:bidi="he-IL"/>
        </w:rPr>
      </w:pPr>
      <w:bookmarkStart w:id="72" w:name="_Toc14517874"/>
      <w:r>
        <w:rPr>
          <w:lang w:eastAsia="en-GB" w:bidi="he-IL"/>
        </w:rPr>
        <w:lastRenderedPageBreak/>
        <w:t>Apparatus</w:t>
      </w:r>
      <w:bookmarkEnd w:id="72"/>
    </w:p>
    <w:p w14:paraId="651A4BEC" w14:textId="4CCAC388" w:rsidR="00E9006E" w:rsidRPr="00E9006E" w:rsidRDefault="00E9006E" w:rsidP="00E9006E">
      <w:pPr>
        <w:jc w:val="both"/>
        <w:rPr>
          <w:lang w:eastAsia="en-GB" w:bidi="he-IL"/>
        </w:rPr>
      </w:pPr>
      <w:r>
        <w:rPr>
          <w:lang w:eastAsia="en-GB" w:bidi="he-IL"/>
        </w:rPr>
        <w:t>This sections aims to explain the data and parameters used for the proposed experiments, as well as the followed procedures and the metrics used to evaluate the results.</w:t>
      </w:r>
    </w:p>
    <w:p w14:paraId="51C4E5D7" w14:textId="49FAB55E" w:rsidR="00AD4831" w:rsidRDefault="004F3E42" w:rsidP="00AD4831">
      <w:pPr>
        <w:pStyle w:val="Heading2"/>
        <w:rPr>
          <w:lang w:eastAsia="en-GB" w:bidi="he-IL"/>
        </w:rPr>
      </w:pPr>
      <w:bookmarkStart w:id="73" w:name="_Ref13938850"/>
      <w:bookmarkStart w:id="74" w:name="_Toc14517875"/>
      <w:r>
        <w:rPr>
          <w:lang w:eastAsia="en-GB" w:bidi="he-IL"/>
        </w:rPr>
        <w:t>Dataset</w:t>
      </w:r>
      <w:bookmarkEnd w:id="73"/>
      <w:bookmarkEnd w:id="74"/>
    </w:p>
    <w:p w14:paraId="320CC598" w14:textId="70021F83" w:rsidR="004F3E42" w:rsidRDefault="004F3E42" w:rsidP="004F3E42">
      <w:pPr>
        <w:pStyle w:val="Heading3"/>
        <w:rPr>
          <w:lang w:eastAsia="en-GB" w:bidi="he-IL"/>
        </w:rPr>
      </w:pPr>
      <w:bookmarkStart w:id="75" w:name="_Toc14517876"/>
      <w:r>
        <w:rPr>
          <w:lang w:eastAsia="en-GB" w:bidi="he-IL"/>
        </w:rPr>
        <w:t>BNC XML Corpora</w:t>
      </w:r>
      <w:bookmarkEnd w:id="75"/>
    </w:p>
    <w:p w14:paraId="1C7FE312" w14:textId="6768BEA9" w:rsidR="00E9006E" w:rsidRDefault="00E9006E" w:rsidP="00E9006E">
      <w:pPr>
        <w:jc w:val="both"/>
        <w:rPr>
          <w:lang w:eastAsia="en-GB" w:bidi="he-IL"/>
        </w:rPr>
      </w:pPr>
      <w:r>
        <w:rPr>
          <w:lang w:eastAsia="en-GB" w:bidi="he-IL"/>
        </w:rPr>
        <w:t xml:space="preserve">The BNC XML Corpora </w:t>
      </w:r>
      <w:sdt>
        <w:sdtPr>
          <w:rPr>
            <w:lang w:eastAsia="en-GB" w:bidi="he-IL"/>
          </w:rPr>
          <w:id w:val="1625431736"/>
          <w:citation/>
        </w:sdtPr>
        <w:sdtContent>
          <w:r>
            <w:rPr>
              <w:lang w:eastAsia="en-GB" w:bidi="he-IL"/>
            </w:rPr>
            <w:fldChar w:fldCharType="begin"/>
          </w:r>
          <w:r>
            <w:rPr>
              <w:lang w:eastAsia="en-GB" w:bidi="he-IL"/>
            </w:rPr>
            <w:instrText xml:space="preserve"> CITATION BNC07 \l 2057 </w:instrText>
          </w:r>
          <w:r>
            <w:rPr>
              <w:lang w:eastAsia="en-GB" w:bidi="he-IL"/>
            </w:rPr>
            <w:fldChar w:fldCharType="separate"/>
          </w:r>
          <w:r w:rsidR="00A041E4">
            <w:rPr>
              <w:noProof/>
              <w:lang w:eastAsia="en-GB" w:bidi="he-IL"/>
            </w:rPr>
            <w:t>[20]</w:t>
          </w:r>
          <w:r>
            <w:rPr>
              <w:lang w:eastAsia="en-GB" w:bidi="he-IL"/>
            </w:rPr>
            <w:fldChar w:fldCharType="end"/>
          </w:r>
        </w:sdtContent>
      </w:sdt>
      <w:r>
        <w:rPr>
          <w:lang w:eastAsia="en-GB" w:bidi="he-IL"/>
        </w:rPr>
        <w:t xml:space="preserve"> is a wide collection of texts that covers a large range of topics, including extracts from regional and national newspapers to popular fiction and academic books, among other kinds of texts, both from spoken and written language.</w:t>
      </w:r>
    </w:p>
    <w:p w14:paraId="59A64668" w14:textId="3F2B5451" w:rsidR="00422AD8" w:rsidRDefault="00422AD8" w:rsidP="00E9006E">
      <w:pPr>
        <w:jc w:val="both"/>
        <w:rPr>
          <w:lang w:eastAsia="en-GB" w:bidi="he-IL"/>
        </w:rPr>
      </w:pPr>
      <w:r>
        <w:rPr>
          <w:lang w:eastAsia="en-GB" w:bidi="he-IL"/>
        </w:rPr>
        <w:t>The Corpora contains information about the lemmatized form of the tokens, as well as the POS Tags using the C5 tagset.</w:t>
      </w:r>
    </w:p>
    <w:p w14:paraId="5628B5DF" w14:textId="77777777" w:rsidR="00E9006E" w:rsidRDefault="00E9006E" w:rsidP="00E9006E">
      <w:pPr>
        <w:jc w:val="both"/>
        <w:rPr>
          <w:lang w:eastAsia="en-GB" w:bidi="he-IL"/>
        </w:rPr>
      </w:pPr>
    </w:p>
    <w:p w14:paraId="4F80910D" w14:textId="1CB7DC92" w:rsidR="00E9006E" w:rsidRDefault="00E9006E" w:rsidP="00E9006E">
      <w:pPr>
        <w:jc w:val="both"/>
        <w:rPr>
          <w:lang w:eastAsia="en-GB" w:bidi="he-IL"/>
        </w:rPr>
      </w:pPr>
      <w:r>
        <w:rPr>
          <w:b/>
          <w:lang w:eastAsia="en-GB" w:bidi="he-IL"/>
        </w:rPr>
        <w:t>Preprocessing</w:t>
      </w:r>
      <w:r>
        <w:rPr>
          <w:lang w:eastAsia="en-GB" w:bidi="he-IL"/>
        </w:rPr>
        <w:t xml:space="preserve"> of the dataset was performed by removing all tags unnecessary to our purposes, </w:t>
      </w:r>
      <w:r w:rsidR="0045273B">
        <w:rPr>
          <w:lang w:eastAsia="en-GB" w:bidi="he-IL"/>
        </w:rPr>
        <w:t>leaving only the following tags:</w:t>
      </w:r>
    </w:p>
    <w:p w14:paraId="549596C4" w14:textId="2A59D365" w:rsidR="0045273B" w:rsidRDefault="0045273B" w:rsidP="0045273B">
      <w:pPr>
        <w:pStyle w:val="ListParagraph"/>
        <w:numPr>
          <w:ilvl w:val="0"/>
          <w:numId w:val="16"/>
        </w:numPr>
        <w:jc w:val="both"/>
        <w:rPr>
          <w:lang w:eastAsia="en-GB" w:bidi="he-IL"/>
        </w:rPr>
      </w:pPr>
      <w:r>
        <w:rPr>
          <w:lang w:eastAsia="en-GB" w:bidi="he-IL"/>
        </w:rPr>
        <w:t>&lt;s&gt;: Indicates each sentence in the dataset.</w:t>
      </w:r>
      <w:r w:rsidR="003356B1">
        <w:rPr>
          <w:lang w:eastAsia="en-GB" w:bidi="he-IL"/>
        </w:rPr>
        <w:t xml:space="preserve"> Its attribute indicates the sentence’s id.</w:t>
      </w:r>
    </w:p>
    <w:p w14:paraId="31F6D3A2" w14:textId="2061C7EF" w:rsidR="0045273B" w:rsidRDefault="0045273B" w:rsidP="0045273B">
      <w:pPr>
        <w:pStyle w:val="ListParagraph"/>
        <w:numPr>
          <w:ilvl w:val="0"/>
          <w:numId w:val="16"/>
        </w:numPr>
        <w:jc w:val="both"/>
        <w:rPr>
          <w:lang w:eastAsia="en-GB" w:bidi="he-IL"/>
        </w:rPr>
      </w:pPr>
      <w:r>
        <w:rPr>
          <w:lang w:eastAsia="en-GB" w:bidi="he-IL"/>
        </w:rPr>
        <w:t>&lt;w&gt;: Indicates tokens that correspond to words.</w:t>
      </w:r>
      <w:r w:rsidR="003356B1">
        <w:rPr>
          <w:lang w:eastAsia="en-GB" w:bidi="he-IL"/>
        </w:rPr>
        <w:t xml:space="preserve"> Its attributes indicate the tokens’s lemmatized form and POS Tag.</w:t>
      </w:r>
    </w:p>
    <w:p w14:paraId="225C75F7" w14:textId="6532BA6F" w:rsidR="00422AD8" w:rsidRPr="00E9006E" w:rsidRDefault="0045273B" w:rsidP="00422AD8">
      <w:pPr>
        <w:pStyle w:val="ListParagraph"/>
        <w:numPr>
          <w:ilvl w:val="0"/>
          <w:numId w:val="16"/>
        </w:numPr>
        <w:jc w:val="both"/>
        <w:rPr>
          <w:lang w:eastAsia="en-GB" w:bidi="he-IL"/>
        </w:rPr>
      </w:pPr>
      <w:r>
        <w:rPr>
          <w:lang w:eastAsia="en-GB" w:bidi="he-IL"/>
        </w:rPr>
        <w:t>&lt;c&gt;: Indicates tokens that correspond to punctuation</w:t>
      </w:r>
      <w:r w:rsidR="003356B1">
        <w:rPr>
          <w:lang w:eastAsia="en-GB" w:bidi="he-IL"/>
        </w:rPr>
        <w:t xml:space="preserve"> signs. Its attribute indicates the token’s POS Tag.</w:t>
      </w:r>
    </w:p>
    <w:p w14:paraId="799DE688" w14:textId="2E4EF44D" w:rsidR="004F3E42" w:rsidRDefault="004F3E42" w:rsidP="004F3E42">
      <w:pPr>
        <w:pStyle w:val="Heading3"/>
        <w:rPr>
          <w:lang w:eastAsia="en-GB" w:bidi="he-IL"/>
        </w:rPr>
      </w:pPr>
      <w:bookmarkStart w:id="76" w:name="_Toc14517877"/>
      <w:r>
        <w:rPr>
          <w:lang w:eastAsia="en-GB" w:bidi="he-IL"/>
        </w:rPr>
        <w:t>VNC-Tokens Dataset</w:t>
      </w:r>
      <w:bookmarkEnd w:id="76"/>
    </w:p>
    <w:p w14:paraId="25FF03EB" w14:textId="462C0806" w:rsidR="00422AD8" w:rsidRDefault="00422AD8" w:rsidP="00422AD8">
      <w:pPr>
        <w:jc w:val="both"/>
        <w:rPr>
          <w:lang w:eastAsia="en-GB" w:bidi="he-IL"/>
        </w:rPr>
      </w:pPr>
      <w:r>
        <w:rPr>
          <w:lang w:eastAsia="en-GB" w:bidi="he-IL"/>
        </w:rPr>
        <w:t xml:space="preserve">The VNC-Tokens Dataset </w:t>
      </w:r>
      <w:sdt>
        <w:sdtPr>
          <w:rPr>
            <w:lang w:eastAsia="en-GB" w:bidi="he-IL"/>
          </w:rPr>
          <w:id w:val="-252356506"/>
          <w:citation/>
        </w:sdtPr>
        <w:sdtContent>
          <w:r>
            <w:rPr>
              <w:lang w:eastAsia="en-GB" w:bidi="he-IL"/>
            </w:rPr>
            <w:fldChar w:fldCharType="begin"/>
          </w:r>
          <w:r>
            <w:rPr>
              <w:lang w:eastAsia="en-GB" w:bidi="he-IL"/>
            </w:rPr>
            <w:instrText xml:space="preserve"> CITATION Coo08 \l 2057 </w:instrText>
          </w:r>
          <w:r>
            <w:rPr>
              <w:lang w:eastAsia="en-GB" w:bidi="he-IL"/>
            </w:rPr>
            <w:fldChar w:fldCharType="separate"/>
          </w:r>
          <w:r w:rsidR="00A041E4">
            <w:rPr>
              <w:noProof/>
              <w:lang w:eastAsia="en-GB" w:bidi="he-IL"/>
            </w:rPr>
            <w:t>[14]</w:t>
          </w:r>
          <w:r>
            <w:rPr>
              <w:lang w:eastAsia="en-GB" w:bidi="he-IL"/>
            </w:rPr>
            <w:fldChar w:fldCharType="end"/>
          </w:r>
        </w:sdtContent>
      </w:sdt>
      <w:r>
        <w:rPr>
          <w:lang w:eastAsia="en-GB" w:bidi="he-IL"/>
        </w:rPr>
        <w:t xml:space="preserve"> is a list of instances of a set of manually curated VNICs that appear in the BNC XML Corpora. This dataset was selected following its previous use by</w:t>
      </w:r>
      <w:sdt>
        <w:sdtPr>
          <w:rPr>
            <w:lang w:eastAsia="en-GB" w:bidi="he-IL"/>
          </w:rPr>
          <w:id w:val="1725869533"/>
          <w:citation/>
        </w:sdtPr>
        <w:sdtContent>
          <w:r>
            <w:rPr>
              <w:lang w:eastAsia="en-GB" w:bidi="he-IL"/>
            </w:rPr>
            <w:fldChar w:fldCharType="begin"/>
          </w:r>
          <w:r>
            <w:rPr>
              <w:lang w:eastAsia="en-GB" w:bidi="he-IL"/>
            </w:rPr>
            <w:instrText xml:space="preserve"> CITATION Kin18 \l 2057 </w:instrText>
          </w:r>
          <w:r>
            <w:rPr>
              <w:lang w:eastAsia="en-GB" w:bidi="he-IL"/>
            </w:rPr>
            <w:fldChar w:fldCharType="separate"/>
          </w:r>
          <w:r w:rsidR="00A041E4">
            <w:rPr>
              <w:noProof/>
              <w:lang w:eastAsia="en-GB" w:bidi="he-IL"/>
            </w:rPr>
            <w:t xml:space="preserve"> [1]</w:t>
          </w:r>
          <w:r>
            <w:rPr>
              <w:lang w:eastAsia="en-GB" w:bidi="he-IL"/>
            </w:rPr>
            <w:fldChar w:fldCharType="end"/>
          </w:r>
        </w:sdtContent>
      </w:sdt>
      <w:r>
        <w:rPr>
          <w:lang w:eastAsia="en-GB" w:bidi="he-IL"/>
        </w:rPr>
        <w:t>,</w:t>
      </w:r>
      <w:sdt>
        <w:sdtPr>
          <w:rPr>
            <w:lang w:eastAsia="en-GB" w:bidi="he-IL"/>
          </w:rPr>
          <w:id w:val="-1574507559"/>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A041E4">
            <w:rPr>
              <w:noProof/>
              <w:lang w:eastAsia="en-GB" w:bidi="he-IL"/>
            </w:rPr>
            <w:t xml:space="preserve"> [2]</w:t>
          </w:r>
          <w:r>
            <w:rPr>
              <w:lang w:eastAsia="en-GB" w:bidi="he-IL"/>
            </w:rPr>
            <w:fldChar w:fldCharType="end"/>
          </w:r>
        </w:sdtContent>
      </w:sdt>
      <w:r>
        <w:rPr>
          <w:lang w:eastAsia="en-GB" w:bidi="he-IL"/>
        </w:rPr>
        <w:t>, and</w:t>
      </w:r>
      <w:sdt>
        <w:sdtPr>
          <w:rPr>
            <w:lang w:eastAsia="en-GB" w:bidi="he-IL"/>
          </w:rPr>
          <w:id w:val="-222915323"/>
          <w:citation/>
        </w:sdtPr>
        <w:sdtContent>
          <w:r>
            <w:rPr>
              <w:lang w:eastAsia="en-GB" w:bidi="he-IL"/>
            </w:rPr>
            <w:fldChar w:fldCharType="begin"/>
          </w:r>
          <w:r>
            <w:rPr>
              <w:lang w:eastAsia="en-GB" w:bidi="he-IL"/>
            </w:rPr>
            <w:instrText xml:space="preserve"> CITATION Gha16 \l 2057 </w:instrText>
          </w:r>
          <w:r>
            <w:rPr>
              <w:lang w:eastAsia="en-GB" w:bidi="he-IL"/>
            </w:rPr>
            <w:fldChar w:fldCharType="separate"/>
          </w:r>
          <w:r w:rsidR="00A041E4">
            <w:rPr>
              <w:noProof/>
              <w:lang w:eastAsia="en-GB" w:bidi="he-IL"/>
            </w:rPr>
            <w:t xml:space="preserve"> [9]</w:t>
          </w:r>
          <w:r>
            <w:rPr>
              <w:lang w:eastAsia="en-GB" w:bidi="he-IL"/>
            </w:rPr>
            <w:fldChar w:fldCharType="end"/>
          </w:r>
        </w:sdtContent>
      </w:sdt>
      <w:r>
        <w:rPr>
          <w:lang w:eastAsia="en-GB" w:bidi="he-IL"/>
        </w:rPr>
        <w:t>, which will provide a baseline for the performance of our classifiers.</w:t>
      </w:r>
    </w:p>
    <w:p w14:paraId="0B5435BB" w14:textId="01A68F3F" w:rsidR="00422AD8" w:rsidRDefault="00422AD8" w:rsidP="00422AD8">
      <w:pPr>
        <w:jc w:val="both"/>
        <w:rPr>
          <w:lang w:eastAsia="en-GB" w:bidi="he-IL"/>
        </w:rPr>
      </w:pPr>
    </w:p>
    <w:p w14:paraId="6DD21077" w14:textId="29AFA4CE" w:rsidR="00422AD8" w:rsidRDefault="00422AD8" w:rsidP="00422AD8">
      <w:pPr>
        <w:jc w:val="both"/>
        <w:rPr>
          <w:lang w:eastAsia="en-GB" w:bidi="he-IL"/>
        </w:rPr>
      </w:pPr>
      <w:r>
        <w:rPr>
          <w:lang w:eastAsia="en-GB" w:bidi="he-IL"/>
        </w:rPr>
        <w:t>The dataset contains 53 VNICs expression, collecting a total of roughly 3000 tagged instances that show if their use was “Literal” (L), “Idiomatic” (I), or “Unknown” (Q). Entries are tagged as follows:</w:t>
      </w:r>
    </w:p>
    <w:p w14:paraId="55F94660" w14:textId="77777777" w:rsidR="00422AD8" w:rsidRDefault="00422AD8" w:rsidP="00422AD8">
      <w:pPr>
        <w:jc w:val="center"/>
        <w:rPr>
          <w:lang w:eastAsia="en-GB" w:bidi="he-IL"/>
        </w:rPr>
      </w:pPr>
      <w:r w:rsidRPr="00CD7BFE">
        <w:rPr>
          <w:lang w:eastAsia="en-GB" w:bidi="he-IL"/>
        </w:rPr>
        <w:t>ANNOTATION VERB_NOUN FILENAME SENTENCE-NUM</w:t>
      </w:r>
    </w:p>
    <w:p w14:paraId="570DBB46" w14:textId="77777777" w:rsidR="00422AD8" w:rsidRDefault="00422AD8" w:rsidP="00422AD8">
      <w:pPr>
        <w:rPr>
          <w:lang w:eastAsia="en-GB" w:bidi="he-IL"/>
        </w:rPr>
      </w:pPr>
    </w:p>
    <w:p w14:paraId="44D64392" w14:textId="77777777" w:rsidR="00422AD8" w:rsidRDefault="00422AD8" w:rsidP="00422AD8">
      <w:pPr>
        <w:rPr>
          <w:lang w:eastAsia="en-GB" w:bidi="he-IL"/>
        </w:rPr>
      </w:pPr>
      <w:r>
        <w:rPr>
          <w:lang w:eastAsia="en-GB" w:bidi="he-IL"/>
        </w:rPr>
        <w:t>For example:</w:t>
      </w:r>
    </w:p>
    <w:p w14:paraId="6AEB1B64" w14:textId="77777777" w:rsidR="00422AD8" w:rsidRDefault="00422AD8" w:rsidP="00422AD8">
      <w:pPr>
        <w:jc w:val="center"/>
        <w:rPr>
          <w:lang w:eastAsia="en-GB" w:bidi="he-IL"/>
        </w:rPr>
      </w:pPr>
      <w:r w:rsidRPr="00CD7BFE">
        <w:rPr>
          <w:lang w:eastAsia="en-GB" w:bidi="he-IL"/>
        </w:rPr>
        <w:t>I blow_top A/A7/A7N 1279</w:t>
      </w:r>
    </w:p>
    <w:p w14:paraId="5886C5FC" w14:textId="77777777" w:rsidR="00422AD8" w:rsidRDefault="00422AD8" w:rsidP="00422AD8">
      <w:pPr>
        <w:jc w:val="both"/>
        <w:rPr>
          <w:lang w:eastAsia="en-GB" w:bidi="he-IL"/>
        </w:rPr>
      </w:pPr>
    </w:p>
    <w:p w14:paraId="52523C57" w14:textId="0B0263FC" w:rsidR="00422AD8" w:rsidRDefault="00422AD8" w:rsidP="00422AD8">
      <w:pPr>
        <w:jc w:val="both"/>
        <w:rPr>
          <w:lang w:eastAsia="en-GB" w:bidi="he-IL"/>
        </w:rPr>
      </w:pPr>
      <w:r>
        <w:rPr>
          <w:lang w:eastAsia="en-GB" w:bidi="he-IL"/>
        </w:rPr>
        <w:t>Which means that the phrase “Blow Top” has idiomatic usage in sentence 1279 from the corpus A/A7/A7N. This corpus corresponds to an entry in the BNC XML Dataset.</w:t>
      </w:r>
    </w:p>
    <w:p w14:paraId="75C263E8" w14:textId="1881D9CA" w:rsidR="00422AD8" w:rsidRDefault="00422AD8" w:rsidP="00422AD8">
      <w:pPr>
        <w:jc w:val="both"/>
        <w:rPr>
          <w:lang w:eastAsia="en-GB" w:bidi="he-IL"/>
        </w:rPr>
      </w:pPr>
    </w:p>
    <w:p w14:paraId="488CD859" w14:textId="20F3C11C" w:rsidR="00422AD8" w:rsidRPr="00422AD8" w:rsidRDefault="00422AD8" w:rsidP="00422AD8">
      <w:pPr>
        <w:jc w:val="both"/>
        <w:rPr>
          <w:lang w:eastAsia="en-GB" w:bidi="he-IL"/>
        </w:rPr>
      </w:pPr>
      <w:r>
        <w:rPr>
          <w:b/>
          <w:lang w:eastAsia="en-GB" w:bidi="he-IL"/>
        </w:rPr>
        <w:t xml:space="preserve">Preprocessing </w:t>
      </w:r>
      <w:r>
        <w:rPr>
          <w:lang w:eastAsia="en-GB" w:bidi="he-IL"/>
        </w:rPr>
        <w:t>of the dataset was performed by removing all VNIC instances that occur in a word window higher than 7 since this was problematic for the execution of our experiments. More on that in further sections.</w:t>
      </w:r>
    </w:p>
    <w:p w14:paraId="5CAC44B3" w14:textId="0872BA3B" w:rsidR="00E067BE" w:rsidRDefault="004F3E42" w:rsidP="00E067BE">
      <w:pPr>
        <w:pStyle w:val="Heading2"/>
        <w:rPr>
          <w:lang w:eastAsia="en-GB" w:bidi="he-IL"/>
        </w:rPr>
      </w:pPr>
      <w:bookmarkStart w:id="77" w:name="_Toc14517878"/>
      <w:commentRangeStart w:id="78"/>
      <w:r>
        <w:rPr>
          <w:lang w:eastAsia="en-GB" w:bidi="he-IL"/>
        </w:rPr>
        <w:lastRenderedPageBreak/>
        <w:t>Experimental Procedure</w:t>
      </w:r>
      <w:commentRangeEnd w:id="78"/>
      <w:r w:rsidR="009E7297">
        <w:rPr>
          <w:rStyle w:val="CommentReference"/>
          <w:rFonts w:ascii="Perpetua" w:hAnsi="Perpetua" w:cs="Arial"/>
          <w:b w:val="0"/>
          <w:bCs w:val="0"/>
        </w:rPr>
        <w:commentReference w:id="78"/>
      </w:r>
      <w:bookmarkEnd w:id="77"/>
    </w:p>
    <w:p w14:paraId="7714C468" w14:textId="281D1C3C" w:rsidR="009D3D74" w:rsidRDefault="004F5FD1" w:rsidP="004F5FD1">
      <w:pPr>
        <w:pStyle w:val="ListParagraph"/>
        <w:numPr>
          <w:ilvl w:val="0"/>
          <w:numId w:val="17"/>
        </w:numPr>
        <w:rPr>
          <w:lang w:eastAsia="en-GB" w:bidi="he-IL"/>
        </w:rPr>
      </w:pPr>
      <w:r>
        <w:rPr>
          <w:lang w:eastAsia="en-GB" w:bidi="he-IL"/>
        </w:rPr>
        <w:t>Train Unlemmatized and Lemmatized Word Embeddings (Only Word2Vec, all other models pre-trained)</w:t>
      </w:r>
    </w:p>
    <w:p w14:paraId="0C7B4500" w14:textId="6BC59482" w:rsidR="004F5FD1" w:rsidRDefault="004F5FD1" w:rsidP="004F5FD1">
      <w:pPr>
        <w:pStyle w:val="ListParagraph"/>
        <w:numPr>
          <w:ilvl w:val="0"/>
          <w:numId w:val="17"/>
        </w:numPr>
        <w:rPr>
          <w:lang w:eastAsia="en-GB" w:bidi="he-IL"/>
        </w:rPr>
      </w:pPr>
      <w:r>
        <w:rPr>
          <w:lang w:eastAsia="en-GB" w:bidi="he-IL"/>
        </w:rPr>
        <w:t>Extract Fazly’s VNC Pattern Counts from the Corpora.</w:t>
      </w:r>
    </w:p>
    <w:p w14:paraId="15DF3FE2" w14:textId="73CFF7FA" w:rsidR="004F5FD1" w:rsidRDefault="004F5FD1" w:rsidP="004F5FD1">
      <w:pPr>
        <w:pStyle w:val="ListParagraph"/>
        <w:numPr>
          <w:ilvl w:val="1"/>
          <w:numId w:val="17"/>
        </w:numPr>
        <w:rPr>
          <w:lang w:eastAsia="en-GB" w:bidi="he-IL"/>
        </w:rPr>
      </w:pPr>
      <w:r>
        <w:rPr>
          <w:lang w:eastAsia="en-GB" w:bidi="he-IL"/>
        </w:rPr>
        <w:t>Window Size</w:t>
      </w:r>
    </w:p>
    <w:p w14:paraId="0C69285C" w14:textId="1CAFF510" w:rsidR="004F5FD1" w:rsidRDefault="004F5FD1" w:rsidP="004F5FD1">
      <w:pPr>
        <w:pStyle w:val="ListParagraph"/>
        <w:numPr>
          <w:ilvl w:val="0"/>
          <w:numId w:val="17"/>
        </w:numPr>
        <w:rPr>
          <w:lang w:eastAsia="en-GB" w:bidi="he-IL"/>
        </w:rPr>
      </w:pPr>
      <w:r>
        <w:rPr>
          <w:lang w:eastAsia="en-GB" w:bidi="he-IL"/>
        </w:rPr>
        <w:t>Sort VNICs Candidates based on the PMI, Lexical Fixedness, Syntactical Fixedness, and Overall Fixedness.</w:t>
      </w:r>
    </w:p>
    <w:p w14:paraId="25592FB8" w14:textId="55BD73C9" w:rsidR="004F5FD1" w:rsidRDefault="004F5FD1" w:rsidP="004F5FD1">
      <w:pPr>
        <w:pStyle w:val="ListParagraph"/>
        <w:numPr>
          <w:ilvl w:val="0"/>
          <w:numId w:val="17"/>
        </w:numPr>
        <w:rPr>
          <w:lang w:eastAsia="en-GB" w:bidi="he-IL"/>
        </w:rPr>
      </w:pPr>
      <w:r>
        <w:rPr>
          <w:lang w:eastAsia="en-GB" w:bidi="he-IL"/>
        </w:rPr>
        <w:t>Extract all instances of the top candidates for each metric ranking. Store them in a similar format to that of VNC-Tokens Dataset.</w:t>
      </w:r>
    </w:p>
    <w:p w14:paraId="53C14B3E" w14:textId="5556B5E0" w:rsidR="004F5FD1" w:rsidRDefault="004F5FD1" w:rsidP="004F5FD1">
      <w:pPr>
        <w:pStyle w:val="ListParagraph"/>
        <w:numPr>
          <w:ilvl w:val="1"/>
          <w:numId w:val="17"/>
        </w:numPr>
        <w:rPr>
          <w:lang w:eastAsia="en-GB" w:bidi="he-IL"/>
        </w:rPr>
      </w:pPr>
      <w:r>
        <w:rPr>
          <w:lang w:eastAsia="en-GB" w:bidi="he-IL"/>
        </w:rPr>
        <w:t>Top Candidates</w:t>
      </w:r>
    </w:p>
    <w:p w14:paraId="7A8C2325" w14:textId="1AC9D59D" w:rsidR="004F5FD1" w:rsidRDefault="004F5FD1" w:rsidP="004F5FD1">
      <w:pPr>
        <w:pStyle w:val="ListParagraph"/>
        <w:numPr>
          <w:ilvl w:val="1"/>
          <w:numId w:val="17"/>
        </w:numPr>
        <w:rPr>
          <w:lang w:eastAsia="en-GB" w:bidi="he-IL"/>
        </w:rPr>
      </w:pPr>
      <w:r>
        <w:rPr>
          <w:lang w:eastAsia="en-GB" w:bidi="he-IL"/>
        </w:rPr>
        <w:t>Window Size</w:t>
      </w:r>
    </w:p>
    <w:p w14:paraId="4C14BB35" w14:textId="77AFC4C7" w:rsidR="004F5FD1" w:rsidRDefault="004F5FD1" w:rsidP="004F5FD1">
      <w:pPr>
        <w:pStyle w:val="ListParagraph"/>
        <w:numPr>
          <w:ilvl w:val="1"/>
          <w:numId w:val="17"/>
        </w:numPr>
        <w:rPr>
          <w:lang w:eastAsia="en-GB" w:bidi="he-IL"/>
        </w:rPr>
      </w:pPr>
      <w:r>
        <w:rPr>
          <w:lang w:eastAsia="en-GB" w:bidi="he-IL"/>
        </w:rPr>
        <w:t>Maximum Sentence Length (for ELMo)</w:t>
      </w:r>
    </w:p>
    <w:p w14:paraId="2D1CFBB5" w14:textId="50CE0DB1" w:rsidR="004F5FD1" w:rsidRDefault="004F5FD1" w:rsidP="004F5FD1">
      <w:pPr>
        <w:pStyle w:val="ListParagraph"/>
        <w:numPr>
          <w:ilvl w:val="1"/>
          <w:numId w:val="17"/>
        </w:numPr>
        <w:rPr>
          <w:lang w:eastAsia="en-GB" w:bidi="he-IL"/>
        </w:rPr>
      </w:pPr>
      <w:r>
        <w:rPr>
          <w:lang w:eastAsia="en-GB" w:bidi="he-IL"/>
        </w:rPr>
        <w:t>Lexical Fixedness:</w:t>
      </w:r>
    </w:p>
    <w:p w14:paraId="0BF03158" w14:textId="3E7C4465" w:rsidR="004F5FD1" w:rsidRDefault="004F5FD1" w:rsidP="004F5FD1">
      <w:pPr>
        <w:pStyle w:val="ListParagraph"/>
        <w:numPr>
          <w:ilvl w:val="2"/>
          <w:numId w:val="17"/>
        </w:numPr>
        <w:rPr>
          <w:lang w:eastAsia="en-GB" w:bidi="he-IL"/>
        </w:rPr>
      </w:pPr>
      <w:r>
        <w:rPr>
          <w:lang w:eastAsia="en-GB" w:bidi="he-IL"/>
        </w:rPr>
        <w:t>K</w:t>
      </w:r>
    </w:p>
    <w:p w14:paraId="4058A8E3" w14:textId="5461AB49" w:rsidR="004F5FD1" w:rsidRDefault="004F5FD1" w:rsidP="004F5FD1">
      <w:pPr>
        <w:pStyle w:val="ListParagraph"/>
        <w:numPr>
          <w:ilvl w:val="2"/>
          <w:numId w:val="17"/>
        </w:numPr>
        <w:rPr>
          <w:lang w:eastAsia="en-GB" w:bidi="he-IL"/>
        </w:rPr>
      </w:pPr>
      <w:r>
        <w:rPr>
          <w:lang w:eastAsia="en-GB" w:bidi="he-IL"/>
        </w:rPr>
        <w:t>Use Lin</w:t>
      </w:r>
    </w:p>
    <w:p w14:paraId="41F501B6" w14:textId="66146316" w:rsidR="004F5FD1" w:rsidRDefault="004F5FD1" w:rsidP="004F5FD1">
      <w:pPr>
        <w:pStyle w:val="ListParagraph"/>
        <w:numPr>
          <w:ilvl w:val="1"/>
          <w:numId w:val="17"/>
        </w:numPr>
        <w:rPr>
          <w:lang w:eastAsia="en-GB" w:bidi="he-IL"/>
        </w:rPr>
      </w:pPr>
      <w:r>
        <w:rPr>
          <w:lang w:eastAsia="en-GB" w:bidi="he-IL"/>
        </w:rPr>
        <w:t>Overall Fixedness:</w:t>
      </w:r>
    </w:p>
    <w:p w14:paraId="372A2A9E" w14:textId="7EC1EFF9" w:rsidR="004F5FD1" w:rsidRDefault="004F5FD1" w:rsidP="004F5FD1">
      <w:pPr>
        <w:pStyle w:val="ListParagraph"/>
        <w:numPr>
          <w:ilvl w:val="2"/>
          <w:numId w:val="17"/>
        </w:numPr>
        <w:rPr>
          <w:lang w:eastAsia="en-GB" w:bidi="he-IL"/>
        </w:rPr>
      </w:pPr>
      <w:r>
        <w:rPr>
          <w:lang w:eastAsia="en-GB" w:bidi="he-IL"/>
        </w:rPr>
        <w:t>K</w:t>
      </w:r>
    </w:p>
    <w:p w14:paraId="71201139" w14:textId="41E89FDA" w:rsidR="004F5FD1" w:rsidRDefault="004F5FD1" w:rsidP="004F5FD1">
      <w:pPr>
        <w:pStyle w:val="ListParagraph"/>
        <w:numPr>
          <w:ilvl w:val="2"/>
          <w:numId w:val="17"/>
        </w:numPr>
        <w:rPr>
          <w:lang w:eastAsia="en-GB" w:bidi="he-IL"/>
        </w:rPr>
      </w:pPr>
      <w:r>
        <w:rPr>
          <w:lang w:eastAsia="en-GB" w:bidi="he-IL"/>
        </w:rPr>
        <w:t>Use Lin</w:t>
      </w:r>
    </w:p>
    <w:p w14:paraId="14495693" w14:textId="7E39E7F6" w:rsidR="004F5FD1" w:rsidRDefault="004F5FD1" w:rsidP="004F5FD1">
      <w:pPr>
        <w:pStyle w:val="ListParagraph"/>
        <w:numPr>
          <w:ilvl w:val="2"/>
          <w:numId w:val="17"/>
        </w:numPr>
        <w:rPr>
          <w:lang w:eastAsia="en-GB" w:bidi="he-IL"/>
        </w:rPr>
      </w:pPr>
      <w:r>
        <w:rPr>
          <w:lang w:eastAsia="en-GB" w:bidi="he-IL"/>
        </w:rPr>
        <w:t>Alpha</w:t>
      </w:r>
    </w:p>
    <w:p w14:paraId="5C34C3CF" w14:textId="11927675" w:rsidR="004F5FD1" w:rsidRDefault="004F5FD1" w:rsidP="004F5FD1">
      <w:pPr>
        <w:pStyle w:val="ListParagraph"/>
        <w:numPr>
          <w:ilvl w:val="0"/>
          <w:numId w:val="17"/>
        </w:numPr>
        <w:rPr>
          <w:lang w:eastAsia="en-GB" w:bidi="he-IL"/>
        </w:rPr>
      </w:pPr>
      <w:r>
        <w:rPr>
          <w:lang w:eastAsia="en-GB" w:bidi="he-IL"/>
        </w:rPr>
        <w:t>Extract all unlemmatized and lemmatized instances of the candidate VNICs and the metrics:</w:t>
      </w:r>
    </w:p>
    <w:p w14:paraId="07B2A661" w14:textId="77777777" w:rsidR="00B2778F" w:rsidRDefault="00B2778F" w:rsidP="00B2778F">
      <w:pPr>
        <w:pStyle w:val="ListParagraph"/>
        <w:numPr>
          <w:ilvl w:val="1"/>
          <w:numId w:val="17"/>
        </w:numPr>
        <w:rPr>
          <w:lang w:eastAsia="en-GB" w:bidi="he-IL"/>
        </w:rPr>
      </w:pPr>
      <w:r>
        <w:rPr>
          <w:lang w:eastAsia="en-GB" w:bidi="he-IL"/>
        </w:rPr>
        <w:t>Lexical Fixedness:</w:t>
      </w:r>
    </w:p>
    <w:p w14:paraId="6BA585C4" w14:textId="77777777" w:rsidR="00B2778F" w:rsidRDefault="00B2778F" w:rsidP="00B2778F">
      <w:pPr>
        <w:pStyle w:val="ListParagraph"/>
        <w:numPr>
          <w:ilvl w:val="2"/>
          <w:numId w:val="17"/>
        </w:numPr>
        <w:rPr>
          <w:lang w:eastAsia="en-GB" w:bidi="he-IL"/>
        </w:rPr>
      </w:pPr>
      <w:r>
        <w:rPr>
          <w:lang w:eastAsia="en-GB" w:bidi="he-IL"/>
        </w:rPr>
        <w:t>K</w:t>
      </w:r>
    </w:p>
    <w:p w14:paraId="4809A8B0" w14:textId="77777777" w:rsidR="00B2778F" w:rsidRDefault="00B2778F" w:rsidP="00B2778F">
      <w:pPr>
        <w:pStyle w:val="ListParagraph"/>
        <w:numPr>
          <w:ilvl w:val="2"/>
          <w:numId w:val="17"/>
        </w:numPr>
        <w:rPr>
          <w:lang w:eastAsia="en-GB" w:bidi="he-IL"/>
        </w:rPr>
      </w:pPr>
      <w:r>
        <w:rPr>
          <w:lang w:eastAsia="en-GB" w:bidi="he-IL"/>
        </w:rPr>
        <w:t>Use Lin</w:t>
      </w:r>
    </w:p>
    <w:p w14:paraId="359944C6" w14:textId="77777777" w:rsidR="00B2778F" w:rsidRDefault="00B2778F" w:rsidP="00B2778F">
      <w:pPr>
        <w:pStyle w:val="ListParagraph"/>
        <w:numPr>
          <w:ilvl w:val="1"/>
          <w:numId w:val="17"/>
        </w:numPr>
        <w:rPr>
          <w:lang w:eastAsia="en-GB" w:bidi="he-IL"/>
        </w:rPr>
      </w:pPr>
      <w:r>
        <w:rPr>
          <w:lang w:eastAsia="en-GB" w:bidi="he-IL"/>
        </w:rPr>
        <w:t>Overall Fixedness:</w:t>
      </w:r>
    </w:p>
    <w:p w14:paraId="53F03BCA" w14:textId="77777777" w:rsidR="00B2778F" w:rsidRDefault="00B2778F" w:rsidP="00B2778F">
      <w:pPr>
        <w:pStyle w:val="ListParagraph"/>
        <w:numPr>
          <w:ilvl w:val="2"/>
          <w:numId w:val="17"/>
        </w:numPr>
        <w:rPr>
          <w:lang w:eastAsia="en-GB" w:bidi="he-IL"/>
        </w:rPr>
      </w:pPr>
      <w:r>
        <w:rPr>
          <w:lang w:eastAsia="en-GB" w:bidi="he-IL"/>
        </w:rPr>
        <w:t>K</w:t>
      </w:r>
    </w:p>
    <w:p w14:paraId="4232A8BF" w14:textId="77777777" w:rsidR="00B2778F" w:rsidRDefault="00B2778F" w:rsidP="00B2778F">
      <w:pPr>
        <w:pStyle w:val="ListParagraph"/>
        <w:numPr>
          <w:ilvl w:val="2"/>
          <w:numId w:val="17"/>
        </w:numPr>
        <w:rPr>
          <w:lang w:eastAsia="en-GB" w:bidi="he-IL"/>
        </w:rPr>
      </w:pPr>
      <w:r>
        <w:rPr>
          <w:lang w:eastAsia="en-GB" w:bidi="he-IL"/>
        </w:rPr>
        <w:t>Use Lin</w:t>
      </w:r>
    </w:p>
    <w:p w14:paraId="3AD719C1" w14:textId="4D4E11FB" w:rsidR="004F5FD1" w:rsidRDefault="00B2778F" w:rsidP="00B2778F">
      <w:pPr>
        <w:pStyle w:val="ListParagraph"/>
        <w:numPr>
          <w:ilvl w:val="2"/>
          <w:numId w:val="17"/>
        </w:numPr>
        <w:rPr>
          <w:lang w:eastAsia="en-GB" w:bidi="he-IL"/>
        </w:rPr>
      </w:pPr>
      <w:r>
        <w:rPr>
          <w:lang w:eastAsia="en-GB" w:bidi="he-IL"/>
        </w:rPr>
        <w:t>Alpha</w:t>
      </w:r>
    </w:p>
    <w:p w14:paraId="4714ADD7" w14:textId="5CE0C940" w:rsidR="00B2778F" w:rsidRDefault="00B2778F" w:rsidP="00B2778F">
      <w:pPr>
        <w:pStyle w:val="ListParagraph"/>
        <w:numPr>
          <w:ilvl w:val="0"/>
          <w:numId w:val="17"/>
        </w:numPr>
        <w:rPr>
          <w:lang w:eastAsia="en-GB" w:bidi="he-IL"/>
        </w:rPr>
      </w:pPr>
      <w:r>
        <w:rPr>
          <w:lang w:eastAsia="en-GB" w:bidi="he-IL"/>
        </w:rPr>
        <w:t>Generate Embeddings for the VNC-Tokens and VNC-Candidates datasets (unlemmatized and lemmatized).</w:t>
      </w:r>
    </w:p>
    <w:p w14:paraId="4DB260C1" w14:textId="1119CEC1" w:rsidR="00B2778F" w:rsidRDefault="00B2778F" w:rsidP="00B2778F">
      <w:pPr>
        <w:pStyle w:val="ListParagraph"/>
        <w:numPr>
          <w:ilvl w:val="0"/>
          <w:numId w:val="17"/>
        </w:numPr>
        <w:rPr>
          <w:lang w:eastAsia="en-GB" w:bidi="he-IL"/>
        </w:rPr>
      </w:pPr>
      <w:r>
        <w:rPr>
          <w:lang w:eastAsia="en-GB" w:bidi="he-IL"/>
        </w:rPr>
        <w:t>EXPERIMENTS 1</w:t>
      </w:r>
      <w:r w:rsidR="009E7297">
        <w:rPr>
          <w:lang w:eastAsia="en-GB" w:bidi="he-IL"/>
        </w:rPr>
        <w:t xml:space="preserve"> – VNC-Tokens Dataset</w:t>
      </w:r>
      <w:r>
        <w:rPr>
          <w:lang w:eastAsia="en-GB" w:bidi="he-IL"/>
        </w:rPr>
        <w:t>:</w:t>
      </w:r>
    </w:p>
    <w:p w14:paraId="1458A837" w14:textId="702E3654" w:rsidR="009E7297" w:rsidRDefault="009E7297" w:rsidP="009E7297">
      <w:pPr>
        <w:pStyle w:val="ListParagraph"/>
        <w:numPr>
          <w:ilvl w:val="1"/>
          <w:numId w:val="17"/>
        </w:numPr>
        <w:rPr>
          <w:lang w:eastAsia="en-GB" w:bidi="he-IL"/>
        </w:rPr>
      </w:pPr>
      <w:r>
        <w:rPr>
          <w:lang w:eastAsia="en-GB" w:bidi="he-IL"/>
        </w:rPr>
        <w:t>Recreate King and Cook (2018) experiments adding ELMo Embeddings</w:t>
      </w:r>
    </w:p>
    <w:p w14:paraId="2839FDE1" w14:textId="4C80BC53" w:rsidR="009E7297" w:rsidRDefault="009E7297" w:rsidP="009E7297">
      <w:pPr>
        <w:pStyle w:val="ListParagraph"/>
        <w:numPr>
          <w:ilvl w:val="0"/>
          <w:numId w:val="17"/>
        </w:numPr>
        <w:rPr>
          <w:lang w:eastAsia="en-GB" w:bidi="he-IL"/>
        </w:rPr>
      </w:pPr>
      <w:r>
        <w:rPr>
          <w:lang w:eastAsia="en-GB" w:bidi="he-IL"/>
        </w:rPr>
        <w:t>EXPERIMENTS 2 – VNC-Tokens Dataset:</w:t>
      </w:r>
    </w:p>
    <w:p w14:paraId="13C8CBD5" w14:textId="462E18CF" w:rsidR="009E7297" w:rsidRDefault="009E7297" w:rsidP="009E7297">
      <w:pPr>
        <w:pStyle w:val="ListParagraph"/>
        <w:numPr>
          <w:ilvl w:val="1"/>
          <w:numId w:val="17"/>
        </w:numPr>
        <w:rPr>
          <w:lang w:eastAsia="en-GB" w:bidi="he-IL"/>
        </w:rPr>
      </w:pPr>
      <w:r>
        <w:rPr>
          <w:lang w:eastAsia="en-GB" w:bidi="he-IL"/>
        </w:rPr>
        <w:t>Train SVM using only Fazly’s Metrics.</w:t>
      </w:r>
    </w:p>
    <w:p w14:paraId="717A946A" w14:textId="49489B38" w:rsidR="009E7297" w:rsidRDefault="009E7297" w:rsidP="009E7297">
      <w:pPr>
        <w:pStyle w:val="ListParagraph"/>
        <w:numPr>
          <w:ilvl w:val="1"/>
          <w:numId w:val="17"/>
        </w:numPr>
        <w:rPr>
          <w:lang w:eastAsia="en-GB" w:bidi="he-IL"/>
        </w:rPr>
      </w:pPr>
      <w:r>
        <w:rPr>
          <w:lang w:eastAsia="en-GB" w:bidi="he-IL"/>
        </w:rPr>
        <w:t>Use 10-Fold Cross Valdidation to find best C parameter for SVM for the following feature vectors:</w:t>
      </w:r>
    </w:p>
    <w:p w14:paraId="017787F1" w14:textId="386A96FD" w:rsidR="009E7297" w:rsidRDefault="009E7297" w:rsidP="009E7297">
      <w:pPr>
        <w:pStyle w:val="ListParagraph"/>
        <w:numPr>
          <w:ilvl w:val="2"/>
          <w:numId w:val="17"/>
        </w:numPr>
        <w:rPr>
          <w:lang w:eastAsia="en-GB" w:bidi="he-IL"/>
        </w:rPr>
      </w:pPr>
      <w:r>
        <w:rPr>
          <w:lang w:eastAsia="en-GB" w:bidi="he-IL"/>
        </w:rPr>
        <w:t>Embeddings</w:t>
      </w:r>
    </w:p>
    <w:p w14:paraId="21A84E1F" w14:textId="48E832A8" w:rsidR="009E7297" w:rsidRDefault="009E7297" w:rsidP="009E7297">
      <w:pPr>
        <w:pStyle w:val="ListParagraph"/>
        <w:numPr>
          <w:ilvl w:val="2"/>
          <w:numId w:val="17"/>
        </w:numPr>
        <w:rPr>
          <w:lang w:eastAsia="en-GB" w:bidi="he-IL"/>
        </w:rPr>
      </w:pPr>
      <w:r>
        <w:rPr>
          <w:lang w:eastAsia="en-GB" w:bidi="he-IL"/>
        </w:rPr>
        <w:t>Embeddings + CForm</w:t>
      </w:r>
    </w:p>
    <w:p w14:paraId="0EEC3059" w14:textId="77777777" w:rsidR="009E7297" w:rsidRDefault="009E7297" w:rsidP="009E7297">
      <w:pPr>
        <w:pStyle w:val="ListParagraph"/>
        <w:numPr>
          <w:ilvl w:val="2"/>
          <w:numId w:val="17"/>
        </w:numPr>
        <w:rPr>
          <w:lang w:eastAsia="en-GB" w:bidi="he-IL"/>
        </w:rPr>
      </w:pPr>
      <w:r>
        <w:rPr>
          <w:lang w:eastAsia="en-GB" w:bidi="he-IL"/>
        </w:rPr>
        <w:t>Embeddings + CForm + Fixedness Metrics</w:t>
      </w:r>
    </w:p>
    <w:p w14:paraId="161B560B" w14:textId="60B7DE71" w:rsidR="009E7297" w:rsidRDefault="009E7297" w:rsidP="009E7297">
      <w:pPr>
        <w:pStyle w:val="ListParagraph"/>
        <w:numPr>
          <w:ilvl w:val="2"/>
          <w:numId w:val="17"/>
        </w:numPr>
        <w:rPr>
          <w:lang w:eastAsia="en-GB" w:bidi="he-IL"/>
        </w:rPr>
      </w:pPr>
      <w:r>
        <w:rPr>
          <w:lang w:eastAsia="en-GB" w:bidi="he-IL"/>
        </w:rPr>
        <w:t>Lemmatized Embeddings</w:t>
      </w:r>
    </w:p>
    <w:p w14:paraId="31C098F9" w14:textId="31AC15BC" w:rsidR="009E7297" w:rsidRDefault="009E7297" w:rsidP="009E7297">
      <w:pPr>
        <w:pStyle w:val="ListParagraph"/>
        <w:numPr>
          <w:ilvl w:val="2"/>
          <w:numId w:val="17"/>
        </w:numPr>
        <w:rPr>
          <w:lang w:eastAsia="en-GB" w:bidi="he-IL"/>
        </w:rPr>
      </w:pPr>
      <w:r>
        <w:rPr>
          <w:lang w:eastAsia="en-GB" w:bidi="he-IL"/>
        </w:rPr>
        <w:t>Lemmatized Embeddings + CForm</w:t>
      </w:r>
    </w:p>
    <w:p w14:paraId="0A6361B7" w14:textId="261D80FB" w:rsidR="009E7297" w:rsidRDefault="009E7297" w:rsidP="009E7297">
      <w:pPr>
        <w:pStyle w:val="ListParagraph"/>
        <w:numPr>
          <w:ilvl w:val="2"/>
          <w:numId w:val="17"/>
        </w:numPr>
        <w:rPr>
          <w:lang w:eastAsia="en-GB" w:bidi="he-IL"/>
        </w:rPr>
      </w:pPr>
      <w:r>
        <w:rPr>
          <w:lang w:eastAsia="en-GB" w:bidi="he-IL"/>
        </w:rPr>
        <w:t>Lemmatized Embeddings + CForm + Fixedness Metrics</w:t>
      </w:r>
    </w:p>
    <w:p w14:paraId="54E9DFDE" w14:textId="14DC6C11" w:rsidR="009E7297" w:rsidRDefault="009E7297" w:rsidP="009E7297">
      <w:pPr>
        <w:pStyle w:val="ListParagraph"/>
        <w:numPr>
          <w:ilvl w:val="1"/>
          <w:numId w:val="17"/>
        </w:numPr>
        <w:rPr>
          <w:lang w:eastAsia="en-GB" w:bidi="he-IL"/>
        </w:rPr>
      </w:pPr>
      <w:r>
        <w:rPr>
          <w:lang w:eastAsia="en-GB" w:bidi="he-IL"/>
        </w:rPr>
        <w:t>Use k-Means with different number of initial clusters to evaluate grouping of literal and non-literal usage of VNICs for the following feature vectors:</w:t>
      </w:r>
    </w:p>
    <w:p w14:paraId="680369E9" w14:textId="77777777" w:rsidR="009E7297" w:rsidRDefault="009E7297" w:rsidP="009E7297">
      <w:pPr>
        <w:pStyle w:val="ListParagraph"/>
        <w:numPr>
          <w:ilvl w:val="2"/>
          <w:numId w:val="17"/>
        </w:numPr>
        <w:rPr>
          <w:lang w:eastAsia="en-GB" w:bidi="he-IL"/>
        </w:rPr>
      </w:pPr>
      <w:r>
        <w:rPr>
          <w:lang w:eastAsia="en-GB" w:bidi="he-IL"/>
        </w:rPr>
        <w:t>Embeddings</w:t>
      </w:r>
    </w:p>
    <w:p w14:paraId="6602F03A" w14:textId="77777777" w:rsidR="009E7297" w:rsidRDefault="009E7297" w:rsidP="009E7297">
      <w:pPr>
        <w:pStyle w:val="ListParagraph"/>
        <w:numPr>
          <w:ilvl w:val="2"/>
          <w:numId w:val="17"/>
        </w:numPr>
        <w:rPr>
          <w:lang w:eastAsia="en-GB" w:bidi="he-IL"/>
        </w:rPr>
      </w:pPr>
      <w:r>
        <w:rPr>
          <w:lang w:eastAsia="en-GB" w:bidi="he-IL"/>
        </w:rPr>
        <w:t>Embeddings + CForm</w:t>
      </w:r>
    </w:p>
    <w:p w14:paraId="19C6C015" w14:textId="77777777" w:rsidR="009E7297" w:rsidRDefault="009E7297" w:rsidP="009E7297">
      <w:pPr>
        <w:pStyle w:val="ListParagraph"/>
        <w:numPr>
          <w:ilvl w:val="2"/>
          <w:numId w:val="17"/>
        </w:numPr>
        <w:rPr>
          <w:lang w:eastAsia="en-GB" w:bidi="he-IL"/>
        </w:rPr>
      </w:pPr>
      <w:r>
        <w:rPr>
          <w:lang w:eastAsia="en-GB" w:bidi="he-IL"/>
        </w:rPr>
        <w:t>Embeddings + CForm + Fixedness Metrics</w:t>
      </w:r>
    </w:p>
    <w:p w14:paraId="78C3A564" w14:textId="77777777" w:rsidR="009E7297" w:rsidRDefault="009E7297" w:rsidP="009E7297">
      <w:pPr>
        <w:pStyle w:val="ListParagraph"/>
        <w:numPr>
          <w:ilvl w:val="2"/>
          <w:numId w:val="17"/>
        </w:numPr>
        <w:rPr>
          <w:lang w:eastAsia="en-GB" w:bidi="he-IL"/>
        </w:rPr>
      </w:pPr>
      <w:r>
        <w:rPr>
          <w:lang w:eastAsia="en-GB" w:bidi="he-IL"/>
        </w:rPr>
        <w:lastRenderedPageBreak/>
        <w:t>Lemmatized Embeddings</w:t>
      </w:r>
    </w:p>
    <w:p w14:paraId="04ACDD46" w14:textId="77777777" w:rsidR="009E7297" w:rsidRDefault="009E7297" w:rsidP="009E7297">
      <w:pPr>
        <w:pStyle w:val="ListParagraph"/>
        <w:numPr>
          <w:ilvl w:val="2"/>
          <w:numId w:val="17"/>
        </w:numPr>
        <w:rPr>
          <w:lang w:eastAsia="en-GB" w:bidi="he-IL"/>
        </w:rPr>
      </w:pPr>
      <w:r>
        <w:rPr>
          <w:lang w:eastAsia="en-GB" w:bidi="he-IL"/>
        </w:rPr>
        <w:t>Lemmatized Embeddings + CForm</w:t>
      </w:r>
    </w:p>
    <w:p w14:paraId="672A79B4" w14:textId="5C9FF1A7" w:rsidR="009E7297" w:rsidRDefault="009E7297" w:rsidP="009E7297">
      <w:pPr>
        <w:pStyle w:val="ListParagraph"/>
        <w:numPr>
          <w:ilvl w:val="2"/>
          <w:numId w:val="17"/>
        </w:numPr>
        <w:rPr>
          <w:lang w:eastAsia="en-GB" w:bidi="he-IL"/>
        </w:rPr>
      </w:pPr>
      <w:r>
        <w:rPr>
          <w:lang w:eastAsia="en-GB" w:bidi="he-IL"/>
        </w:rPr>
        <w:t>Lemmatized Embeddings + CForm + Fixedness Metrics</w:t>
      </w:r>
    </w:p>
    <w:p w14:paraId="7F0689C0" w14:textId="2F977533" w:rsidR="009E7297" w:rsidRDefault="009E7297" w:rsidP="009E7297">
      <w:pPr>
        <w:pStyle w:val="ListParagraph"/>
        <w:numPr>
          <w:ilvl w:val="1"/>
          <w:numId w:val="17"/>
        </w:numPr>
        <w:rPr>
          <w:lang w:eastAsia="en-GB" w:bidi="he-IL"/>
        </w:rPr>
      </w:pPr>
      <w:r>
        <w:rPr>
          <w:lang w:eastAsia="en-GB" w:bidi="he-IL"/>
        </w:rPr>
        <w:t>Use the Cosine Similarity metric between target VNC and sentence to determine, via a threshold, idiomatic vs literal</w:t>
      </w:r>
      <w:r w:rsidR="000964F2">
        <w:rPr>
          <w:lang w:eastAsia="en-GB" w:bidi="he-IL"/>
        </w:rPr>
        <w:t xml:space="preserve"> VNC</w:t>
      </w:r>
      <w:r>
        <w:rPr>
          <w:lang w:eastAsia="en-GB" w:bidi="he-IL"/>
        </w:rPr>
        <w:t xml:space="preserve"> use for:</w:t>
      </w:r>
    </w:p>
    <w:p w14:paraId="2CD9BE6A" w14:textId="7DB94901" w:rsidR="009E7297" w:rsidRDefault="009E7297" w:rsidP="009E7297">
      <w:pPr>
        <w:pStyle w:val="ListParagraph"/>
        <w:numPr>
          <w:ilvl w:val="2"/>
          <w:numId w:val="17"/>
        </w:numPr>
        <w:rPr>
          <w:lang w:eastAsia="en-GB" w:bidi="he-IL"/>
        </w:rPr>
      </w:pPr>
      <w:r>
        <w:rPr>
          <w:lang w:eastAsia="en-GB" w:bidi="he-IL"/>
        </w:rPr>
        <w:t>Embeddings</w:t>
      </w:r>
    </w:p>
    <w:p w14:paraId="4832ABA4" w14:textId="6A893A47" w:rsidR="009E7297" w:rsidRDefault="009E7297" w:rsidP="009E7297">
      <w:pPr>
        <w:pStyle w:val="ListParagraph"/>
        <w:numPr>
          <w:ilvl w:val="2"/>
          <w:numId w:val="17"/>
        </w:numPr>
        <w:rPr>
          <w:lang w:eastAsia="en-GB" w:bidi="he-IL"/>
        </w:rPr>
      </w:pPr>
      <w:r>
        <w:rPr>
          <w:lang w:eastAsia="en-GB" w:bidi="he-IL"/>
        </w:rPr>
        <w:t>Lemmatized Embeddings</w:t>
      </w:r>
    </w:p>
    <w:p w14:paraId="2F133A40" w14:textId="20614666" w:rsidR="000964F2" w:rsidRDefault="000964F2" w:rsidP="000964F2">
      <w:pPr>
        <w:pStyle w:val="ListParagraph"/>
        <w:numPr>
          <w:ilvl w:val="1"/>
          <w:numId w:val="17"/>
        </w:numPr>
        <w:rPr>
          <w:lang w:eastAsia="en-GB" w:bidi="he-IL"/>
        </w:rPr>
      </w:pPr>
      <w:r>
        <w:rPr>
          <w:lang w:eastAsia="en-GB" w:bidi="he-IL"/>
        </w:rPr>
        <w:t>Use the</w:t>
      </w:r>
      <w:r>
        <w:rPr>
          <w:lang w:eastAsia="en-GB" w:bidi="he-IL"/>
        </w:rPr>
        <w:t xml:space="preserve"> weighted mean of</w:t>
      </w:r>
      <w:r>
        <w:rPr>
          <w:lang w:eastAsia="en-GB" w:bidi="he-IL"/>
        </w:rPr>
        <w:t xml:space="preserve"> Cosine Similarity </w:t>
      </w:r>
      <w:r>
        <w:rPr>
          <w:lang w:eastAsia="en-GB" w:bidi="he-IL"/>
        </w:rPr>
        <w:t xml:space="preserve">and Overall Fixedness </w:t>
      </w:r>
      <w:r>
        <w:rPr>
          <w:lang w:eastAsia="en-GB" w:bidi="he-IL"/>
        </w:rPr>
        <w:t>metric</w:t>
      </w:r>
      <w:r>
        <w:rPr>
          <w:lang w:eastAsia="en-GB" w:bidi="he-IL"/>
        </w:rPr>
        <w:t xml:space="preserve"> for a VNC in a sentence to determine</w:t>
      </w:r>
      <w:r>
        <w:rPr>
          <w:lang w:eastAsia="en-GB" w:bidi="he-IL"/>
        </w:rPr>
        <w:t>, via a threshold, idiomatic vs literal VNC use for:</w:t>
      </w:r>
    </w:p>
    <w:p w14:paraId="0FAE856A" w14:textId="77777777" w:rsidR="000964F2" w:rsidRDefault="000964F2" w:rsidP="000964F2">
      <w:pPr>
        <w:pStyle w:val="ListParagraph"/>
        <w:numPr>
          <w:ilvl w:val="2"/>
          <w:numId w:val="17"/>
        </w:numPr>
        <w:rPr>
          <w:lang w:eastAsia="en-GB" w:bidi="he-IL"/>
        </w:rPr>
      </w:pPr>
      <w:r>
        <w:rPr>
          <w:lang w:eastAsia="en-GB" w:bidi="he-IL"/>
        </w:rPr>
        <w:t>Embeddings</w:t>
      </w:r>
    </w:p>
    <w:p w14:paraId="2D8DAC2E" w14:textId="41BEB9ED" w:rsidR="000964F2" w:rsidRDefault="000964F2" w:rsidP="000964F2">
      <w:pPr>
        <w:pStyle w:val="ListParagraph"/>
        <w:numPr>
          <w:ilvl w:val="2"/>
          <w:numId w:val="17"/>
        </w:numPr>
        <w:rPr>
          <w:lang w:eastAsia="en-GB" w:bidi="he-IL"/>
        </w:rPr>
      </w:pPr>
      <w:r>
        <w:rPr>
          <w:lang w:eastAsia="en-GB" w:bidi="he-IL"/>
        </w:rPr>
        <w:t>Lemmatized Embeddings</w:t>
      </w:r>
    </w:p>
    <w:p w14:paraId="05445340" w14:textId="2EAA4638" w:rsidR="00B2778F" w:rsidRDefault="00B2778F" w:rsidP="009E7297">
      <w:pPr>
        <w:pStyle w:val="ListParagraph"/>
        <w:numPr>
          <w:ilvl w:val="0"/>
          <w:numId w:val="17"/>
        </w:numPr>
        <w:rPr>
          <w:lang w:eastAsia="en-GB" w:bidi="he-IL"/>
        </w:rPr>
      </w:pPr>
      <w:r>
        <w:rPr>
          <w:lang w:eastAsia="en-GB" w:bidi="he-IL"/>
        </w:rPr>
        <w:t>TRAIN SVMS</w:t>
      </w:r>
      <w:r w:rsidR="009E7297">
        <w:rPr>
          <w:lang w:eastAsia="en-GB" w:bidi="he-IL"/>
        </w:rPr>
        <w:t xml:space="preserve"> based on Best Parameters of results of Experiment 2</w:t>
      </w:r>
    </w:p>
    <w:p w14:paraId="024E6851" w14:textId="4CAF004A" w:rsidR="000964F2" w:rsidRDefault="00B2778F" w:rsidP="000964F2">
      <w:pPr>
        <w:pStyle w:val="ListParagraph"/>
        <w:numPr>
          <w:ilvl w:val="0"/>
          <w:numId w:val="17"/>
        </w:numPr>
        <w:rPr>
          <w:lang w:eastAsia="en-GB" w:bidi="he-IL"/>
        </w:rPr>
      </w:pPr>
      <w:r>
        <w:rPr>
          <w:lang w:eastAsia="en-GB" w:bidi="he-IL"/>
        </w:rPr>
        <w:t>EXPERIMENTS 3</w:t>
      </w:r>
      <w:r w:rsidR="000964F2">
        <w:rPr>
          <w:lang w:eastAsia="en-GB" w:bidi="he-IL"/>
        </w:rPr>
        <w:t xml:space="preserve"> – VNC-Candidates Dataset (using the pre-trained SVMs in point 9 as a Gold Standard for accuracy):</w:t>
      </w:r>
    </w:p>
    <w:p w14:paraId="67BC8811" w14:textId="77777777" w:rsidR="000964F2" w:rsidRDefault="000964F2" w:rsidP="000964F2">
      <w:pPr>
        <w:pStyle w:val="ListParagraph"/>
        <w:numPr>
          <w:ilvl w:val="1"/>
          <w:numId w:val="17"/>
        </w:numPr>
        <w:rPr>
          <w:lang w:eastAsia="en-GB" w:bidi="he-IL"/>
        </w:rPr>
      </w:pPr>
      <w:r>
        <w:rPr>
          <w:lang w:eastAsia="en-GB" w:bidi="he-IL"/>
        </w:rPr>
        <w:t>Use k-Means with different number of initial clusters to evaluate grouping of literal and non-literal usage of VNICs for the following feature vectors:</w:t>
      </w:r>
    </w:p>
    <w:p w14:paraId="46BCF248" w14:textId="77777777" w:rsidR="000964F2" w:rsidRDefault="000964F2" w:rsidP="000964F2">
      <w:pPr>
        <w:pStyle w:val="ListParagraph"/>
        <w:numPr>
          <w:ilvl w:val="2"/>
          <w:numId w:val="17"/>
        </w:numPr>
        <w:rPr>
          <w:lang w:eastAsia="en-GB" w:bidi="he-IL"/>
        </w:rPr>
      </w:pPr>
      <w:r>
        <w:rPr>
          <w:lang w:eastAsia="en-GB" w:bidi="he-IL"/>
        </w:rPr>
        <w:t>Embeddings</w:t>
      </w:r>
    </w:p>
    <w:p w14:paraId="59A78288" w14:textId="77777777" w:rsidR="000964F2" w:rsidRDefault="000964F2" w:rsidP="000964F2">
      <w:pPr>
        <w:pStyle w:val="ListParagraph"/>
        <w:numPr>
          <w:ilvl w:val="2"/>
          <w:numId w:val="17"/>
        </w:numPr>
        <w:rPr>
          <w:lang w:eastAsia="en-GB" w:bidi="he-IL"/>
        </w:rPr>
      </w:pPr>
      <w:r>
        <w:rPr>
          <w:lang w:eastAsia="en-GB" w:bidi="he-IL"/>
        </w:rPr>
        <w:t>Embeddings + CForm</w:t>
      </w:r>
    </w:p>
    <w:p w14:paraId="0A477519" w14:textId="77777777" w:rsidR="000964F2" w:rsidRDefault="000964F2" w:rsidP="000964F2">
      <w:pPr>
        <w:pStyle w:val="ListParagraph"/>
        <w:numPr>
          <w:ilvl w:val="2"/>
          <w:numId w:val="17"/>
        </w:numPr>
        <w:rPr>
          <w:lang w:eastAsia="en-GB" w:bidi="he-IL"/>
        </w:rPr>
      </w:pPr>
      <w:r>
        <w:rPr>
          <w:lang w:eastAsia="en-GB" w:bidi="he-IL"/>
        </w:rPr>
        <w:t>Embeddings + CForm + Fixedness Metrics</w:t>
      </w:r>
    </w:p>
    <w:p w14:paraId="726403D1" w14:textId="77777777" w:rsidR="000964F2" w:rsidRDefault="000964F2" w:rsidP="000964F2">
      <w:pPr>
        <w:pStyle w:val="ListParagraph"/>
        <w:numPr>
          <w:ilvl w:val="2"/>
          <w:numId w:val="17"/>
        </w:numPr>
        <w:rPr>
          <w:lang w:eastAsia="en-GB" w:bidi="he-IL"/>
        </w:rPr>
      </w:pPr>
      <w:r>
        <w:rPr>
          <w:lang w:eastAsia="en-GB" w:bidi="he-IL"/>
        </w:rPr>
        <w:t>Lemmatized Embeddings</w:t>
      </w:r>
    </w:p>
    <w:p w14:paraId="01F34A90" w14:textId="77777777" w:rsidR="000964F2" w:rsidRDefault="000964F2" w:rsidP="000964F2">
      <w:pPr>
        <w:pStyle w:val="ListParagraph"/>
        <w:numPr>
          <w:ilvl w:val="2"/>
          <w:numId w:val="17"/>
        </w:numPr>
        <w:rPr>
          <w:lang w:eastAsia="en-GB" w:bidi="he-IL"/>
        </w:rPr>
      </w:pPr>
      <w:r>
        <w:rPr>
          <w:lang w:eastAsia="en-GB" w:bidi="he-IL"/>
        </w:rPr>
        <w:t>Lemmatized Embeddings + CForm</w:t>
      </w:r>
    </w:p>
    <w:p w14:paraId="6D801D7F" w14:textId="77777777" w:rsidR="000964F2" w:rsidRDefault="000964F2" w:rsidP="000964F2">
      <w:pPr>
        <w:pStyle w:val="ListParagraph"/>
        <w:numPr>
          <w:ilvl w:val="2"/>
          <w:numId w:val="17"/>
        </w:numPr>
        <w:rPr>
          <w:lang w:eastAsia="en-GB" w:bidi="he-IL"/>
        </w:rPr>
      </w:pPr>
      <w:r>
        <w:rPr>
          <w:lang w:eastAsia="en-GB" w:bidi="he-IL"/>
        </w:rPr>
        <w:t>Lemmatized Embeddings + CForm + Fixedness Metrics</w:t>
      </w:r>
    </w:p>
    <w:p w14:paraId="66F89144" w14:textId="77777777" w:rsidR="000964F2" w:rsidRDefault="000964F2" w:rsidP="000964F2">
      <w:pPr>
        <w:pStyle w:val="ListParagraph"/>
        <w:numPr>
          <w:ilvl w:val="1"/>
          <w:numId w:val="17"/>
        </w:numPr>
        <w:rPr>
          <w:lang w:eastAsia="en-GB" w:bidi="he-IL"/>
        </w:rPr>
      </w:pPr>
      <w:r>
        <w:rPr>
          <w:lang w:eastAsia="en-GB" w:bidi="he-IL"/>
        </w:rPr>
        <w:t>Use the Cosine Similarity metric between target VNC and sentence to determine, via a threshold, idiomatic vs literal VNC use for:</w:t>
      </w:r>
    </w:p>
    <w:p w14:paraId="68E9BF7B" w14:textId="77777777" w:rsidR="000964F2" w:rsidRDefault="000964F2" w:rsidP="000964F2">
      <w:pPr>
        <w:pStyle w:val="ListParagraph"/>
        <w:numPr>
          <w:ilvl w:val="2"/>
          <w:numId w:val="17"/>
        </w:numPr>
        <w:rPr>
          <w:lang w:eastAsia="en-GB" w:bidi="he-IL"/>
        </w:rPr>
      </w:pPr>
      <w:r>
        <w:rPr>
          <w:lang w:eastAsia="en-GB" w:bidi="he-IL"/>
        </w:rPr>
        <w:t>Embeddings</w:t>
      </w:r>
    </w:p>
    <w:p w14:paraId="6A63D375" w14:textId="77777777" w:rsidR="000964F2" w:rsidRDefault="000964F2" w:rsidP="000964F2">
      <w:pPr>
        <w:pStyle w:val="ListParagraph"/>
        <w:numPr>
          <w:ilvl w:val="2"/>
          <w:numId w:val="17"/>
        </w:numPr>
        <w:rPr>
          <w:lang w:eastAsia="en-GB" w:bidi="he-IL"/>
        </w:rPr>
      </w:pPr>
      <w:r>
        <w:rPr>
          <w:lang w:eastAsia="en-GB" w:bidi="he-IL"/>
        </w:rPr>
        <w:t>Lemmatized Embeddings</w:t>
      </w:r>
    </w:p>
    <w:p w14:paraId="12B4206D" w14:textId="77777777" w:rsidR="000964F2" w:rsidRDefault="000964F2" w:rsidP="000964F2">
      <w:pPr>
        <w:pStyle w:val="ListParagraph"/>
        <w:numPr>
          <w:ilvl w:val="1"/>
          <w:numId w:val="17"/>
        </w:numPr>
        <w:rPr>
          <w:lang w:eastAsia="en-GB" w:bidi="he-IL"/>
        </w:rPr>
      </w:pPr>
      <w:r>
        <w:rPr>
          <w:lang w:eastAsia="en-GB" w:bidi="he-IL"/>
        </w:rPr>
        <w:t>Use the weighted mean of Cosine Similarity and Overall Fixedness metric for a VNC in a sentence to determine, via a threshold, idiomatic vs literal VNC use for:</w:t>
      </w:r>
    </w:p>
    <w:p w14:paraId="234C9ECF" w14:textId="77777777" w:rsidR="000964F2" w:rsidRDefault="000964F2" w:rsidP="000964F2">
      <w:pPr>
        <w:pStyle w:val="ListParagraph"/>
        <w:numPr>
          <w:ilvl w:val="2"/>
          <w:numId w:val="17"/>
        </w:numPr>
        <w:rPr>
          <w:lang w:eastAsia="en-GB" w:bidi="he-IL"/>
        </w:rPr>
      </w:pPr>
      <w:r>
        <w:rPr>
          <w:lang w:eastAsia="en-GB" w:bidi="he-IL"/>
        </w:rPr>
        <w:t>Embeddings</w:t>
      </w:r>
    </w:p>
    <w:p w14:paraId="4832DE25" w14:textId="6AEA89EE" w:rsidR="009D3D74" w:rsidRDefault="000964F2" w:rsidP="009D3D74">
      <w:pPr>
        <w:pStyle w:val="ListParagraph"/>
        <w:numPr>
          <w:ilvl w:val="2"/>
          <w:numId w:val="17"/>
        </w:numPr>
        <w:rPr>
          <w:lang w:eastAsia="en-GB" w:bidi="he-IL"/>
        </w:rPr>
      </w:pPr>
      <w:r>
        <w:rPr>
          <w:lang w:eastAsia="en-GB" w:bidi="he-IL"/>
        </w:rPr>
        <w:t>Lemmatized Embeddings</w:t>
      </w:r>
    </w:p>
    <w:p w14:paraId="78E0E863" w14:textId="665ED1A9" w:rsidR="004F3E42" w:rsidRDefault="004F3E42" w:rsidP="004F3E42">
      <w:pPr>
        <w:pStyle w:val="Heading2"/>
        <w:rPr>
          <w:lang w:eastAsia="en-GB" w:bidi="he-IL"/>
        </w:rPr>
      </w:pPr>
      <w:bookmarkStart w:id="79" w:name="_Ref13941289"/>
      <w:bookmarkStart w:id="80" w:name="_Toc14517879"/>
      <w:r>
        <w:rPr>
          <w:lang w:eastAsia="en-GB" w:bidi="he-IL"/>
        </w:rPr>
        <w:t>Hyperparameters</w:t>
      </w:r>
      <w:bookmarkEnd w:id="79"/>
      <w:bookmarkEnd w:id="80"/>
    </w:p>
    <w:p w14:paraId="223938DF" w14:textId="33EBAF12" w:rsidR="004F3E42" w:rsidRDefault="004F3E42" w:rsidP="004F3E42">
      <w:pPr>
        <w:pStyle w:val="Heading2"/>
        <w:rPr>
          <w:lang w:eastAsia="en-GB" w:bidi="he-IL"/>
        </w:rPr>
      </w:pPr>
      <w:bookmarkStart w:id="81" w:name="_Toc14517880"/>
      <w:r>
        <w:rPr>
          <w:lang w:eastAsia="en-GB" w:bidi="he-IL"/>
        </w:rPr>
        <w:t>Evaluation Metrics</w:t>
      </w:r>
      <w:bookmarkEnd w:id="81"/>
    </w:p>
    <w:p w14:paraId="73A818DB" w14:textId="0EA24A3F" w:rsidR="004F3E42" w:rsidRDefault="004F3E42">
      <w:pPr>
        <w:rPr>
          <w:lang w:eastAsia="en-GB" w:bidi="he-IL"/>
        </w:rPr>
      </w:pPr>
      <w:r>
        <w:rPr>
          <w:lang w:eastAsia="en-GB" w:bidi="he-IL"/>
        </w:rPr>
        <w:br w:type="page"/>
      </w:r>
    </w:p>
    <w:p w14:paraId="646FAAB3" w14:textId="6331F43F" w:rsidR="004F3E42" w:rsidRDefault="004F3E42" w:rsidP="004F3E42">
      <w:pPr>
        <w:pStyle w:val="Heading1"/>
        <w:rPr>
          <w:lang w:eastAsia="en-GB" w:bidi="he-IL"/>
        </w:rPr>
      </w:pPr>
      <w:bookmarkStart w:id="82" w:name="_Toc14517881"/>
      <w:r>
        <w:rPr>
          <w:lang w:eastAsia="en-GB" w:bidi="he-IL"/>
        </w:rPr>
        <w:lastRenderedPageBreak/>
        <w:t>Results</w:t>
      </w:r>
      <w:bookmarkEnd w:id="82"/>
    </w:p>
    <w:p w14:paraId="0E74007D" w14:textId="1B3B97BB" w:rsidR="004F3E42" w:rsidRDefault="004F3E42">
      <w:pPr>
        <w:rPr>
          <w:lang w:eastAsia="en-GB" w:bidi="he-IL"/>
        </w:rPr>
      </w:pPr>
      <w:r>
        <w:rPr>
          <w:lang w:eastAsia="en-GB" w:bidi="he-IL"/>
        </w:rPr>
        <w:br w:type="page"/>
      </w:r>
    </w:p>
    <w:p w14:paraId="1C5524BD" w14:textId="4DDFF989" w:rsidR="004F3E42" w:rsidRDefault="004F3E42" w:rsidP="004F3E42">
      <w:pPr>
        <w:pStyle w:val="Heading1"/>
        <w:rPr>
          <w:lang w:eastAsia="en-GB" w:bidi="he-IL"/>
        </w:rPr>
      </w:pPr>
      <w:bookmarkStart w:id="83" w:name="_Toc14517882"/>
      <w:r>
        <w:rPr>
          <w:lang w:eastAsia="en-GB" w:bidi="he-IL"/>
        </w:rPr>
        <w:lastRenderedPageBreak/>
        <w:t>Discussion</w:t>
      </w:r>
      <w:bookmarkEnd w:id="83"/>
    </w:p>
    <w:p w14:paraId="2474D1BE" w14:textId="71FAB2D7" w:rsidR="004F3E42" w:rsidRDefault="004F3E42">
      <w:pPr>
        <w:rPr>
          <w:lang w:eastAsia="en-GB" w:bidi="he-IL"/>
        </w:rPr>
      </w:pPr>
      <w:r>
        <w:rPr>
          <w:lang w:eastAsia="en-GB" w:bidi="he-IL"/>
        </w:rPr>
        <w:br w:type="page"/>
      </w:r>
    </w:p>
    <w:p w14:paraId="1F5163B3" w14:textId="18095B92" w:rsidR="004F3E42" w:rsidRDefault="004F3E42" w:rsidP="004F3E42">
      <w:pPr>
        <w:pStyle w:val="Heading1"/>
        <w:rPr>
          <w:lang w:eastAsia="en-GB" w:bidi="he-IL"/>
        </w:rPr>
      </w:pPr>
      <w:bookmarkStart w:id="84" w:name="_Toc14517883"/>
      <w:r>
        <w:rPr>
          <w:lang w:eastAsia="en-GB" w:bidi="he-IL"/>
        </w:rPr>
        <w:lastRenderedPageBreak/>
        <w:t>Conclusion</w:t>
      </w:r>
      <w:bookmarkEnd w:id="84"/>
    </w:p>
    <w:p w14:paraId="3A0AABFB" w14:textId="56DB08CC" w:rsidR="004F3E42" w:rsidRDefault="004F3E42">
      <w:pPr>
        <w:rPr>
          <w:lang w:eastAsia="en-GB" w:bidi="he-IL"/>
        </w:rPr>
      </w:pPr>
      <w:r>
        <w:rPr>
          <w:lang w:eastAsia="en-GB" w:bidi="he-IL"/>
        </w:rPr>
        <w:br w:type="page"/>
      </w:r>
    </w:p>
    <w:p w14:paraId="01B9AC68" w14:textId="5EF05479" w:rsidR="004F3E42" w:rsidRDefault="004F3E42" w:rsidP="004F3E42">
      <w:pPr>
        <w:pStyle w:val="Heading1"/>
        <w:rPr>
          <w:lang w:eastAsia="en-GB" w:bidi="he-IL"/>
        </w:rPr>
      </w:pPr>
      <w:bookmarkStart w:id="85" w:name="_Toc14517884"/>
      <w:r>
        <w:rPr>
          <w:lang w:eastAsia="en-GB" w:bidi="he-IL"/>
        </w:rPr>
        <w:lastRenderedPageBreak/>
        <w:t>Future Work</w:t>
      </w:r>
      <w:bookmarkEnd w:id="85"/>
    </w:p>
    <w:p w14:paraId="44E58A36" w14:textId="72C57C7C" w:rsidR="004F3E42" w:rsidRDefault="004F3E42">
      <w:pPr>
        <w:rPr>
          <w:lang w:eastAsia="en-GB" w:bidi="he-IL"/>
        </w:rPr>
      </w:pPr>
      <w:r>
        <w:rPr>
          <w:lang w:eastAsia="en-GB" w:bidi="he-IL"/>
        </w:rPr>
        <w:br w:type="page"/>
      </w:r>
    </w:p>
    <w:p w14:paraId="1F01B094" w14:textId="034E0B39" w:rsidR="004F3E42" w:rsidRDefault="004F3E42" w:rsidP="00876273">
      <w:pPr>
        <w:pStyle w:val="Heading1"/>
        <w:rPr>
          <w:lang w:eastAsia="en-GB" w:bidi="he-IL"/>
        </w:rPr>
      </w:pPr>
      <w:bookmarkStart w:id="86" w:name="_Toc14517885"/>
      <w:r>
        <w:rPr>
          <w:lang w:eastAsia="en-GB" w:bidi="he-IL"/>
        </w:rPr>
        <w:lastRenderedPageBreak/>
        <w:t>Appendices</w:t>
      </w:r>
      <w:bookmarkEnd w:id="2"/>
      <w:bookmarkEnd w:id="86"/>
    </w:p>
    <w:p w14:paraId="6411335E" w14:textId="4FB7E85E" w:rsidR="004F3E42" w:rsidRDefault="004F3E42">
      <w:pPr>
        <w:rPr>
          <w:lang w:eastAsia="en-GB" w:bidi="he-IL"/>
        </w:rPr>
      </w:pPr>
      <w:r>
        <w:rPr>
          <w:lang w:eastAsia="en-GB" w:bidi="he-IL"/>
        </w:rPr>
        <w:br w:type="page"/>
      </w:r>
    </w:p>
    <w:p w14:paraId="36FA7221" w14:textId="77777777" w:rsidR="00A041E4" w:rsidRDefault="004F3E42" w:rsidP="00876273">
      <w:pPr>
        <w:rPr>
          <w:noProof/>
          <w:sz w:val="20"/>
          <w:lang w:eastAsia="en-GB"/>
        </w:rPr>
      </w:pPr>
      <w:r>
        <w:rPr>
          <w:lang w:eastAsia="en-GB" w:bidi="he-IL"/>
        </w:rPr>
        <w:lastRenderedPageBreak/>
        <w:t>References</w:t>
      </w:r>
      <w:r w:rsidR="00E70C2A">
        <w:rPr>
          <w:rFonts w:asciiTheme="minorBidi" w:hAnsiTheme="minorBidi"/>
          <w:b/>
          <w:bCs/>
          <w:noProof/>
          <w:sz w:val="36"/>
        </w:rPr>
        <w:fldChar w:fldCharType="begin"/>
      </w:r>
      <w:r w:rsidR="00201542">
        <w:rPr>
          <w:noProof/>
        </w:rPr>
        <w:instrText xml:space="preserve"> BIBLIOGRAPHY  \l 2057 </w:instrText>
      </w:r>
      <w:r w:rsidR="00E70C2A">
        <w:rPr>
          <w:rFonts w:asciiTheme="minorBidi" w:hAnsiTheme="minorBidi"/>
          <w:b/>
          <w:bCs/>
          <w:noProof/>
          <w:sz w:val="3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7"/>
      </w:tblGrid>
      <w:tr w:rsidR="00A041E4" w14:paraId="2B7D76A5" w14:textId="77777777">
        <w:trPr>
          <w:divId w:val="1840075378"/>
          <w:tblCellSpacing w:w="15" w:type="dxa"/>
        </w:trPr>
        <w:tc>
          <w:tcPr>
            <w:tcW w:w="50" w:type="pct"/>
            <w:hideMark/>
          </w:tcPr>
          <w:p w14:paraId="0A3D40EE" w14:textId="1BB9839A" w:rsidR="00A041E4" w:rsidRDefault="00A041E4">
            <w:pPr>
              <w:pStyle w:val="Bibliography"/>
              <w:rPr>
                <w:noProof/>
                <w:szCs w:val="24"/>
              </w:rPr>
            </w:pPr>
            <w:r>
              <w:rPr>
                <w:noProof/>
              </w:rPr>
              <w:t xml:space="preserve">[1] </w:t>
            </w:r>
          </w:p>
        </w:tc>
        <w:tc>
          <w:tcPr>
            <w:tcW w:w="0" w:type="auto"/>
            <w:hideMark/>
          </w:tcPr>
          <w:p w14:paraId="6AF09B29" w14:textId="77777777" w:rsidR="00A041E4" w:rsidRDefault="00A041E4">
            <w:pPr>
              <w:pStyle w:val="Bibliography"/>
              <w:rPr>
                <w:noProof/>
              </w:rPr>
            </w:pPr>
            <w:r>
              <w:rPr>
                <w:noProof/>
              </w:rPr>
              <w:t xml:space="preserve">M. King and P. Cook, “Leveraging distributed representations and lexico-syntactic fixedness for token-level prediction of the idiomaticity of English verb-noun combinations,” in </w:t>
            </w:r>
            <w:r>
              <w:rPr>
                <w:i/>
                <w:iCs/>
                <w:noProof/>
              </w:rPr>
              <w:t>Proceedings of the 56th Annual Meeting of the Association for Computational Linguistics</w:t>
            </w:r>
            <w:r>
              <w:rPr>
                <w:noProof/>
              </w:rPr>
              <w:t xml:space="preserve">, Melbourne, 2018. </w:t>
            </w:r>
          </w:p>
        </w:tc>
      </w:tr>
      <w:tr w:rsidR="00A041E4" w14:paraId="6D5818DF" w14:textId="77777777">
        <w:trPr>
          <w:divId w:val="1840075378"/>
          <w:tblCellSpacing w:w="15" w:type="dxa"/>
        </w:trPr>
        <w:tc>
          <w:tcPr>
            <w:tcW w:w="50" w:type="pct"/>
            <w:hideMark/>
          </w:tcPr>
          <w:p w14:paraId="073D706F" w14:textId="77777777" w:rsidR="00A041E4" w:rsidRDefault="00A041E4">
            <w:pPr>
              <w:pStyle w:val="Bibliography"/>
              <w:rPr>
                <w:noProof/>
              </w:rPr>
            </w:pPr>
            <w:r>
              <w:rPr>
                <w:noProof/>
              </w:rPr>
              <w:t xml:space="preserve">[2] </w:t>
            </w:r>
          </w:p>
        </w:tc>
        <w:tc>
          <w:tcPr>
            <w:tcW w:w="0" w:type="auto"/>
            <w:hideMark/>
          </w:tcPr>
          <w:p w14:paraId="5B0F19A8" w14:textId="77777777" w:rsidR="00A041E4" w:rsidRDefault="00A041E4">
            <w:pPr>
              <w:pStyle w:val="Bibliography"/>
              <w:rPr>
                <w:noProof/>
              </w:rPr>
            </w:pPr>
            <w:r>
              <w:rPr>
                <w:noProof/>
              </w:rPr>
              <w:t xml:space="preserve">A. Fazly, P. Cook and S. Stevenson, “Unsupervised Type and Token Identification of Idiomatic Expressions,” </w:t>
            </w:r>
            <w:r>
              <w:rPr>
                <w:i/>
                <w:iCs/>
                <w:noProof/>
              </w:rPr>
              <w:t xml:space="preserve">Computational Linguistics, </w:t>
            </w:r>
            <w:r>
              <w:rPr>
                <w:noProof/>
              </w:rPr>
              <w:t xml:space="preserve">vol. 35, no. 1, pp. 61-103, 2009. </w:t>
            </w:r>
          </w:p>
        </w:tc>
      </w:tr>
      <w:tr w:rsidR="00A041E4" w14:paraId="37923696" w14:textId="77777777">
        <w:trPr>
          <w:divId w:val="1840075378"/>
          <w:tblCellSpacing w:w="15" w:type="dxa"/>
        </w:trPr>
        <w:tc>
          <w:tcPr>
            <w:tcW w:w="50" w:type="pct"/>
            <w:hideMark/>
          </w:tcPr>
          <w:p w14:paraId="67BF10DB" w14:textId="77777777" w:rsidR="00A041E4" w:rsidRDefault="00A041E4">
            <w:pPr>
              <w:pStyle w:val="Bibliography"/>
              <w:rPr>
                <w:noProof/>
              </w:rPr>
            </w:pPr>
            <w:r>
              <w:rPr>
                <w:noProof/>
              </w:rPr>
              <w:t xml:space="preserve">[3] </w:t>
            </w:r>
          </w:p>
        </w:tc>
        <w:tc>
          <w:tcPr>
            <w:tcW w:w="0" w:type="auto"/>
            <w:hideMark/>
          </w:tcPr>
          <w:p w14:paraId="27F6867D" w14:textId="77777777" w:rsidR="00A041E4" w:rsidRDefault="00A041E4">
            <w:pPr>
              <w:pStyle w:val="Bibliography"/>
              <w:rPr>
                <w:noProof/>
              </w:rPr>
            </w:pPr>
            <w:r>
              <w:rPr>
                <w:noProof/>
              </w:rPr>
              <w:t xml:space="preserve">I. A. Sag, T. Baldwin, F. Bond, A. Copestake and D. Flickinger, “Multiword Expressions: A Pain in the Neck for NLP,” in </w:t>
            </w:r>
            <w:r>
              <w:rPr>
                <w:i/>
                <w:iCs/>
                <w:noProof/>
              </w:rPr>
              <w:t>Proceedings of the 3rd International Conference on Intelligent Text Processing and Computational Linguistics</w:t>
            </w:r>
            <w:r>
              <w:rPr>
                <w:noProof/>
              </w:rPr>
              <w:t xml:space="preserve">, Mexico City, 2002. </w:t>
            </w:r>
          </w:p>
        </w:tc>
      </w:tr>
      <w:tr w:rsidR="00A041E4" w14:paraId="70F19994" w14:textId="77777777">
        <w:trPr>
          <w:divId w:val="1840075378"/>
          <w:tblCellSpacing w:w="15" w:type="dxa"/>
        </w:trPr>
        <w:tc>
          <w:tcPr>
            <w:tcW w:w="50" w:type="pct"/>
            <w:hideMark/>
          </w:tcPr>
          <w:p w14:paraId="7F44F5C6" w14:textId="77777777" w:rsidR="00A041E4" w:rsidRDefault="00A041E4">
            <w:pPr>
              <w:pStyle w:val="Bibliography"/>
              <w:rPr>
                <w:noProof/>
              </w:rPr>
            </w:pPr>
            <w:r>
              <w:rPr>
                <w:noProof/>
              </w:rPr>
              <w:t xml:space="preserve">[4] </w:t>
            </w:r>
          </w:p>
        </w:tc>
        <w:tc>
          <w:tcPr>
            <w:tcW w:w="0" w:type="auto"/>
            <w:hideMark/>
          </w:tcPr>
          <w:p w14:paraId="1395B29B" w14:textId="77777777" w:rsidR="00A041E4" w:rsidRDefault="00A041E4">
            <w:pPr>
              <w:pStyle w:val="Bibliography"/>
              <w:rPr>
                <w:noProof/>
              </w:rPr>
            </w:pPr>
            <w:r>
              <w:rPr>
                <w:noProof/>
              </w:rPr>
              <w:t xml:space="preserve">T. Baldwin and K. Su Nam, “Multiword Expressions,” in </w:t>
            </w:r>
            <w:r>
              <w:rPr>
                <w:i/>
                <w:iCs/>
                <w:noProof/>
              </w:rPr>
              <w:t>Handbook of Natural Language Processing</w:t>
            </w:r>
            <w:r>
              <w:rPr>
                <w:noProof/>
              </w:rPr>
              <w:t>, Boca Raton, CRC Press, 2010, pp. 267-292.</w:t>
            </w:r>
          </w:p>
        </w:tc>
      </w:tr>
      <w:tr w:rsidR="00A041E4" w14:paraId="1F527F36" w14:textId="77777777">
        <w:trPr>
          <w:divId w:val="1840075378"/>
          <w:tblCellSpacing w:w="15" w:type="dxa"/>
        </w:trPr>
        <w:tc>
          <w:tcPr>
            <w:tcW w:w="50" w:type="pct"/>
            <w:hideMark/>
          </w:tcPr>
          <w:p w14:paraId="7F9DC896" w14:textId="77777777" w:rsidR="00A041E4" w:rsidRDefault="00A041E4">
            <w:pPr>
              <w:pStyle w:val="Bibliography"/>
              <w:rPr>
                <w:noProof/>
              </w:rPr>
            </w:pPr>
            <w:r>
              <w:rPr>
                <w:noProof/>
              </w:rPr>
              <w:t xml:space="preserve">[5] </w:t>
            </w:r>
          </w:p>
        </w:tc>
        <w:tc>
          <w:tcPr>
            <w:tcW w:w="0" w:type="auto"/>
            <w:hideMark/>
          </w:tcPr>
          <w:p w14:paraId="63250C37" w14:textId="77777777" w:rsidR="00A041E4" w:rsidRDefault="00A041E4">
            <w:pPr>
              <w:pStyle w:val="Bibliography"/>
              <w:rPr>
                <w:noProof/>
              </w:rPr>
            </w:pPr>
            <w:r>
              <w:rPr>
                <w:noProof/>
              </w:rPr>
              <w:t xml:space="preserve">T. Kenter, A. Borisov and M. de Rijke, “Siamese CBOW: Optimizing Word Embeddings for Sentence Representations,” in </w:t>
            </w:r>
            <w:r>
              <w:rPr>
                <w:i/>
                <w:iCs/>
                <w:noProof/>
              </w:rPr>
              <w:t>Proceedings of the 54th Annual Meeting of the Association for Computational Linguistics</w:t>
            </w:r>
            <w:r>
              <w:rPr>
                <w:noProof/>
              </w:rPr>
              <w:t xml:space="preserve">, Berlin, 2016. </w:t>
            </w:r>
          </w:p>
        </w:tc>
      </w:tr>
      <w:tr w:rsidR="00A041E4" w14:paraId="20AB2D86" w14:textId="77777777">
        <w:trPr>
          <w:divId w:val="1840075378"/>
          <w:tblCellSpacing w:w="15" w:type="dxa"/>
        </w:trPr>
        <w:tc>
          <w:tcPr>
            <w:tcW w:w="50" w:type="pct"/>
            <w:hideMark/>
          </w:tcPr>
          <w:p w14:paraId="3AE6FD4E" w14:textId="77777777" w:rsidR="00A041E4" w:rsidRDefault="00A041E4">
            <w:pPr>
              <w:pStyle w:val="Bibliography"/>
              <w:rPr>
                <w:noProof/>
              </w:rPr>
            </w:pPr>
            <w:r>
              <w:rPr>
                <w:noProof/>
              </w:rPr>
              <w:t xml:space="preserve">[6] </w:t>
            </w:r>
          </w:p>
        </w:tc>
        <w:tc>
          <w:tcPr>
            <w:tcW w:w="0" w:type="auto"/>
            <w:hideMark/>
          </w:tcPr>
          <w:p w14:paraId="4A906623" w14:textId="77777777" w:rsidR="00A041E4" w:rsidRDefault="00A041E4">
            <w:pPr>
              <w:pStyle w:val="Bibliography"/>
              <w:rPr>
                <w:noProof/>
              </w:rPr>
            </w:pPr>
            <w:r>
              <w:rPr>
                <w:noProof/>
              </w:rPr>
              <w:t xml:space="preserve">G. D. Salton, R. J. Ross and J. D. Kelleher, “Idiom Token Classification using Sentential Distributed Semantics,” in </w:t>
            </w:r>
            <w:r>
              <w:rPr>
                <w:i/>
                <w:iCs/>
                <w:noProof/>
              </w:rPr>
              <w:t>Proceedings of the 54th Annual Meeting of the Association for Computational Linguistics</w:t>
            </w:r>
            <w:r>
              <w:rPr>
                <w:noProof/>
              </w:rPr>
              <w:t xml:space="preserve">, Berlin, 2016. </w:t>
            </w:r>
          </w:p>
        </w:tc>
      </w:tr>
      <w:tr w:rsidR="00A041E4" w14:paraId="51670F3B" w14:textId="77777777">
        <w:trPr>
          <w:divId w:val="1840075378"/>
          <w:tblCellSpacing w:w="15" w:type="dxa"/>
        </w:trPr>
        <w:tc>
          <w:tcPr>
            <w:tcW w:w="50" w:type="pct"/>
            <w:hideMark/>
          </w:tcPr>
          <w:p w14:paraId="61FE3B3B" w14:textId="77777777" w:rsidR="00A041E4" w:rsidRDefault="00A041E4">
            <w:pPr>
              <w:pStyle w:val="Bibliography"/>
              <w:rPr>
                <w:noProof/>
              </w:rPr>
            </w:pPr>
            <w:r>
              <w:rPr>
                <w:noProof/>
              </w:rPr>
              <w:t xml:space="preserve">[7] </w:t>
            </w:r>
          </w:p>
        </w:tc>
        <w:tc>
          <w:tcPr>
            <w:tcW w:w="0" w:type="auto"/>
            <w:hideMark/>
          </w:tcPr>
          <w:p w14:paraId="71332032" w14:textId="77777777" w:rsidR="00A041E4" w:rsidRDefault="00A041E4">
            <w:pPr>
              <w:pStyle w:val="Bibliography"/>
              <w:rPr>
                <w:noProof/>
              </w:rPr>
            </w:pPr>
            <w:r>
              <w:rPr>
                <w:noProof/>
              </w:rPr>
              <w:t xml:space="preserve">C. Sporleder and L. Li, “Unsupervised Recognition of Literal and Non-Literal Use of Idiomatic Expressions,” in </w:t>
            </w:r>
            <w:r>
              <w:rPr>
                <w:i/>
                <w:iCs/>
                <w:noProof/>
              </w:rPr>
              <w:t>Proceedings of the 12th Conference of the European Chapter of the ACL</w:t>
            </w:r>
            <w:r>
              <w:rPr>
                <w:noProof/>
              </w:rPr>
              <w:t xml:space="preserve">, Athens, 2009. </w:t>
            </w:r>
          </w:p>
        </w:tc>
      </w:tr>
      <w:tr w:rsidR="00A041E4" w14:paraId="4073645E" w14:textId="77777777">
        <w:trPr>
          <w:divId w:val="1840075378"/>
          <w:tblCellSpacing w:w="15" w:type="dxa"/>
        </w:trPr>
        <w:tc>
          <w:tcPr>
            <w:tcW w:w="50" w:type="pct"/>
            <w:hideMark/>
          </w:tcPr>
          <w:p w14:paraId="79C02804" w14:textId="77777777" w:rsidR="00A041E4" w:rsidRDefault="00A041E4">
            <w:pPr>
              <w:pStyle w:val="Bibliography"/>
              <w:rPr>
                <w:noProof/>
              </w:rPr>
            </w:pPr>
            <w:r>
              <w:rPr>
                <w:noProof/>
              </w:rPr>
              <w:t xml:space="preserve">[8] </w:t>
            </w:r>
          </w:p>
        </w:tc>
        <w:tc>
          <w:tcPr>
            <w:tcW w:w="0" w:type="auto"/>
            <w:hideMark/>
          </w:tcPr>
          <w:p w14:paraId="5BCC1CA2" w14:textId="77777777" w:rsidR="00A041E4" w:rsidRDefault="00A041E4">
            <w:pPr>
              <w:pStyle w:val="Bibliography"/>
              <w:rPr>
                <w:noProof/>
              </w:rPr>
            </w:pPr>
            <w:r>
              <w:rPr>
                <w:noProof/>
              </w:rPr>
              <w:t>S. Z. Riehemann, “A Constructional Approach to Idioms and Word Formation,” Stanford University, Stanford, 2001.</w:t>
            </w:r>
          </w:p>
        </w:tc>
      </w:tr>
      <w:tr w:rsidR="00A041E4" w14:paraId="406E0322" w14:textId="77777777">
        <w:trPr>
          <w:divId w:val="1840075378"/>
          <w:tblCellSpacing w:w="15" w:type="dxa"/>
        </w:trPr>
        <w:tc>
          <w:tcPr>
            <w:tcW w:w="50" w:type="pct"/>
            <w:hideMark/>
          </w:tcPr>
          <w:p w14:paraId="25DE4B1C" w14:textId="77777777" w:rsidR="00A041E4" w:rsidRDefault="00A041E4">
            <w:pPr>
              <w:pStyle w:val="Bibliography"/>
              <w:rPr>
                <w:noProof/>
              </w:rPr>
            </w:pPr>
            <w:r>
              <w:rPr>
                <w:noProof/>
              </w:rPr>
              <w:t xml:space="preserve">[9] </w:t>
            </w:r>
          </w:p>
        </w:tc>
        <w:tc>
          <w:tcPr>
            <w:tcW w:w="0" w:type="auto"/>
            <w:hideMark/>
          </w:tcPr>
          <w:p w14:paraId="5BF4264B" w14:textId="77777777" w:rsidR="00A041E4" w:rsidRDefault="00A041E4">
            <w:pPr>
              <w:pStyle w:val="Bibliography"/>
              <w:rPr>
                <w:noProof/>
              </w:rPr>
            </w:pPr>
            <w:r>
              <w:rPr>
                <w:noProof/>
              </w:rPr>
              <w:t xml:space="preserve">W. Gharbieh, V. C. Bhavsar and P. Cook, “A Word Embedding Approach to Identifying Verb-Noun Idiomatic Combinations,” in </w:t>
            </w:r>
            <w:r>
              <w:rPr>
                <w:i/>
                <w:iCs/>
                <w:noProof/>
              </w:rPr>
              <w:t>Proceedings of the 12th Workshop on Multiword Expressions</w:t>
            </w:r>
            <w:r>
              <w:rPr>
                <w:noProof/>
              </w:rPr>
              <w:t xml:space="preserve">, Berlin, 2016. </w:t>
            </w:r>
          </w:p>
        </w:tc>
      </w:tr>
      <w:tr w:rsidR="00A041E4" w14:paraId="76F78656" w14:textId="77777777">
        <w:trPr>
          <w:divId w:val="1840075378"/>
          <w:tblCellSpacing w:w="15" w:type="dxa"/>
        </w:trPr>
        <w:tc>
          <w:tcPr>
            <w:tcW w:w="50" w:type="pct"/>
            <w:hideMark/>
          </w:tcPr>
          <w:p w14:paraId="577AFACE" w14:textId="77777777" w:rsidR="00A041E4" w:rsidRDefault="00A041E4">
            <w:pPr>
              <w:pStyle w:val="Bibliography"/>
              <w:rPr>
                <w:noProof/>
              </w:rPr>
            </w:pPr>
            <w:r>
              <w:rPr>
                <w:noProof/>
              </w:rPr>
              <w:t xml:space="preserve">[10] </w:t>
            </w:r>
          </w:p>
        </w:tc>
        <w:tc>
          <w:tcPr>
            <w:tcW w:w="0" w:type="auto"/>
            <w:hideMark/>
          </w:tcPr>
          <w:p w14:paraId="23F4874E" w14:textId="77777777" w:rsidR="00A041E4" w:rsidRDefault="00A041E4">
            <w:pPr>
              <w:pStyle w:val="Bibliography"/>
              <w:rPr>
                <w:noProof/>
              </w:rPr>
            </w:pPr>
            <w:r>
              <w:rPr>
                <w:noProof/>
              </w:rPr>
              <w:t xml:space="preserve">A. Savary, C. Ramish, S. R. Cordeiro, F. Sangati, V. Vincze, B. QasemiZadeh, M. Candito, F. Cap, V. Giouli, I. Stoyanova and A. Doucet, “The PARSEME Shared Task on Automatic Identification of Verbal Multiword Expressions,” in </w:t>
            </w:r>
            <w:r>
              <w:rPr>
                <w:i/>
                <w:iCs/>
                <w:noProof/>
              </w:rPr>
              <w:t>Proceedings of the 13th Workshop on Multiword Expressions</w:t>
            </w:r>
            <w:r>
              <w:rPr>
                <w:noProof/>
              </w:rPr>
              <w:t xml:space="preserve">, Valencia, 2017. </w:t>
            </w:r>
          </w:p>
        </w:tc>
      </w:tr>
      <w:tr w:rsidR="00A041E4" w14:paraId="189F4556" w14:textId="77777777">
        <w:trPr>
          <w:divId w:val="1840075378"/>
          <w:tblCellSpacing w:w="15" w:type="dxa"/>
        </w:trPr>
        <w:tc>
          <w:tcPr>
            <w:tcW w:w="50" w:type="pct"/>
            <w:hideMark/>
          </w:tcPr>
          <w:p w14:paraId="10E98AA1" w14:textId="77777777" w:rsidR="00A041E4" w:rsidRDefault="00A041E4">
            <w:pPr>
              <w:pStyle w:val="Bibliography"/>
              <w:rPr>
                <w:noProof/>
              </w:rPr>
            </w:pPr>
            <w:r>
              <w:rPr>
                <w:noProof/>
              </w:rPr>
              <w:t xml:space="preserve">[11] </w:t>
            </w:r>
          </w:p>
        </w:tc>
        <w:tc>
          <w:tcPr>
            <w:tcW w:w="0" w:type="auto"/>
            <w:hideMark/>
          </w:tcPr>
          <w:p w14:paraId="6A77FFDA" w14:textId="77777777" w:rsidR="00A041E4" w:rsidRDefault="00A041E4">
            <w:pPr>
              <w:pStyle w:val="Bibliography"/>
              <w:rPr>
                <w:noProof/>
              </w:rPr>
            </w:pPr>
            <w:r>
              <w:rPr>
                <w:noProof/>
              </w:rPr>
              <w:t xml:space="preserve">T. M. Cover and J. A. Thomas, Elements of Information Theory, New York: John Wiley &amp; Sons, Inc., 1991. </w:t>
            </w:r>
          </w:p>
        </w:tc>
      </w:tr>
      <w:tr w:rsidR="00A041E4" w14:paraId="1D898B0F" w14:textId="77777777">
        <w:trPr>
          <w:divId w:val="1840075378"/>
          <w:tblCellSpacing w:w="15" w:type="dxa"/>
        </w:trPr>
        <w:tc>
          <w:tcPr>
            <w:tcW w:w="50" w:type="pct"/>
            <w:hideMark/>
          </w:tcPr>
          <w:p w14:paraId="3133A060" w14:textId="77777777" w:rsidR="00A041E4" w:rsidRDefault="00A041E4">
            <w:pPr>
              <w:pStyle w:val="Bibliography"/>
              <w:rPr>
                <w:noProof/>
              </w:rPr>
            </w:pPr>
            <w:r>
              <w:rPr>
                <w:noProof/>
              </w:rPr>
              <w:t xml:space="preserve">[12] </w:t>
            </w:r>
          </w:p>
        </w:tc>
        <w:tc>
          <w:tcPr>
            <w:tcW w:w="0" w:type="auto"/>
            <w:hideMark/>
          </w:tcPr>
          <w:p w14:paraId="249C5C31" w14:textId="77777777" w:rsidR="00A041E4" w:rsidRDefault="00A041E4">
            <w:pPr>
              <w:pStyle w:val="Bibliography"/>
              <w:rPr>
                <w:noProof/>
              </w:rPr>
            </w:pPr>
            <w:r>
              <w:rPr>
                <w:noProof/>
              </w:rPr>
              <w:t xml:space="preserve">T. Mikolov, K. Chen, G. Corrado and J. Dean, “Efficient Estimation of Word Representations in Vector Space,” in </w:t>
            </w:r>
            <w:r>
              <w:rPr>
                <w:i/>
                <w:iCs/>
                <w:noProof/>
              </w:rPr>
              <w:t>Proceedings of Workshop at the International Conference on Learning Representations</w:t>
            </w:r>
            <w:r>
              <w:rPr>
                <w:noProof/>
              </w:rPr>
              <w:t xml:space="preserve">, Scottsdale, 2013. </w:t>
            </w:r>
          </w:p>
        </w:tc>
      </w:tr>
      <w:tr w:rsidR="00A041E4" w14:paraId="5943BD84" w14:textId="77777777">
        <w:trPr>
          <w:divId w:val="1840075378"/>
          <w:tblCellSpacing w:w="15" w:type="dxa"/>
        </w:trPr>
        <w:tc>
          <w:tcPr>
            <w:tcW w:w="50" w:type="pct"/>
            <w:hideMark/>
          </w:tcPr>
          <w:p w14:paraId="40A88E53" w14:textId="77777777" w:rsidR="00A041E4" w:rsidRDefault="00A041E4">
            <w:pPr>
              <w:pStyle w:val="Bibliography"/>
              <w:rPr>
                <w:noProof/>
              </w:rPr>
            </w:pPr>
            <w:r>
              <w:rPr>
                <w:noProof/>
              </w:rPr>
              <w:t xml:space="preserve">[13] </w:t>
            </w:r>
          </w:p>
        </w:tc>
        <w:tc>
          <w:tcPr>
            <w:tcW w:w="0" w:type="auto"/>
            <w:hideMark/>
          </w:tcPr>
          <w:p w14:paraId="1D68D1C2" w14:textId="77777777" w:rsidR="00A041E4" w:rsidRDefault="00A041E4">
            <w:pPr>
              <w:pStyle w:val="Bibliography"/>
              <w:rPr>
                <w:noProof/>
              </w:rPr>
            </w:pPr>
            <w:r>
              <w:rPr>
                <w:noProof/>
              </w:rPr>
              <w:t xml:space="preserve">R. Kiros, Y. Zhu, R. R. Salakhutdinov, R. Zemel, R. Urtasun, A. Torralba and S. Fidler, “Skip-Thought Vectors,” </w:t>
            </w:r>
            <w:r>
              <w:rPr>
                <w:i/>
                <w:iCs/>
                <w:noProof/>
              </w:rPr>
              <w:t xml:space="preserve">Advances in Neural Information Processing Systems, </w:t>
            </w:r>
            <w:r>
              <w:rPr>
                <w:noProof/>
              </w:rPr>
              <w:t xml:space="preserve">vol. 28, pp. 3276-3284, 2015. </w:t>
            </w:r>
          </w:p>
        </w:tc>
      </w:tr>
      <w:tr w:rsidR="00A041E4" w14:paraId="387286F5" w14:textId="77777777">
        <w:trPr>
          <w:divId w:val="1840075378"/>
          <w:tblCellSpacing w:w="15" w:type="dxa"/>
        </w:trPr>
        <w:tc>
          <w:tcPr>
            <w:tcW w:w="50" w:type="pct"/>
            <w:hideMark/>
          </w:tcPr>
          <w:p w14:paraId="16CA5A15" w14:textId="77777777" w:rsidR="00A041E4" w:rsidRDefault="00A041E4">
            <w:pPr>
              <w:pStyle w:val="Bibliography"/>
              <w:rPr>
                <w:noProof/>
              </w:rPr>
            </w:pPr>
            <w:r>
              <w:rPr>
                <w:noProof/>
              </w:rPr>
              <w:t xml:space="preserve">[14] </w:t>
            </w:r>
          </w:p>
        </w:tc>
        <w:tc>
          <w:tcPr>
            <w:tcW w:w="0" w:type="auto"/>
            <w:hideMark/>
          </w:tcPr>
          <w:p w14:paraId="6BEE8508" w14:textId="77777777" w:rsidR="00A041E4" w:rsidRDefault="00A041E4">
            <w:pPr>
              <w:pStyle w:val="Bibliography"/>
              <w:rPr>
                <w:noProof/>
              </w:rPr>
            </w:pPr>
            <w:r>
              <w:rPr>
                <w:noProof/>
              </w:rPr>
              <w:t xml:space="preserve">P. Cook, A. Fazly and S. Stevenson, </w:t>
            </w:r>
            <w:r>
              <w:rPr>
                <w:i/>
                <w:iCs/>
                <w:noProof/>
              </w:rPr>
              <w:t xml:space="preserve">The VNC-Tokens Dataset, </w:t>
            </w:r>
            <w:r>
              <w:rPr>
                <w:noProof/>
              </w:rPr>
              <w:t xml:space="preserve">Toronto: University of Toronto, 2008. </w:t>
            </w:r>
          </w:p>
        </w:tc>
      </w:tr>
      <w:tr w:rsidR="00A041E4" w14:paraId="064E01BF" w14:textId="77777777">
        <w:trPr>
          <w:divId w:val="1840075378"/>
          <w:tblCellSpacing w:w="15" w:type="dxa"/>
        </w:trPr>
        <w:tc>
          <w:tcPr>
            <w:tcW w:w="50" w:type="pct"/>
            <w:hideMark/>
          </w:tcPr>
          <w:p w14:paraId="1CB03302" w14:textId="77777777" w:rsidR="00A041E4" w:rsidRDefault="00A041E4">
            <w:pPr>
              <w:pStyle w:val="Bibliography"/>
              <w:rPr>
                <w:noProof/>
              </w:rPr>
            </w:pPr>
            <w:r>
              <w:rPr>
                <w:noProof/>
              </w:rPr>
              <w:lastRenderedPageBreak/>
              <w:t xml:space="preserve">[15] </w:t>
            </w:r>
          </w:p>
        </w:tc>
        <w:tc>
          <w:tcPr>
            <w:tcW w:w="0" w:type="auto"/>
            <w:hideMark/>
          </w:tcPr>
          <w:p w14:paraId="2EA18A93" w14:textId="77777777" w:rsidR="00A041E4" w:rsidRDefault="00A041E4">
            <w:pPr>
              <w:pStyle w:val="Bibliography"/>
              <w:rPr>
                <w:noProof/>
              </w:rPr>
            </w:pPr>
            <w:r>
              <w:rPr>
                <w:noProof/>
              </w:rPr>
              <w:t xml:space="preserve">M. E. Peters, M. Neumann, M. Iyyer, M. Gardner, C. Clark, K. Lee and L. Zettlemoyer, “Deep contextualized word representations,” in </w:t>
            </w:r>
            <w:r>
              <w:rPr>
                <w:i/>
                <w:iCs/>
                <w:noProof/>
              </w:rPr>
              <w:t>Proceedings of the 2018 Conference of the North American Chapter of the Association for Computational Linguistics: Human Language Technologies</w:t>
            </w:r>
            <w:r>
              <w:rPr>
                <w:noProof/>
              </w:rPr>
              <w:t xml:space="preserve">, New Orleans, 2018. </w:t>
            </w:r>
          </w:p>
        </w:tc>
      </w:tr>
      <w:tr w:rsidR="00A041E4" w14:paraId="3A5F77D5" w14:textId="77777777">
        <w:trPr>
          <w:divId w:val="1840075378"/>
          <w:tblCellSpacing w:w="15" w:type="dxa"/>
        </w:trPr>
        <w:tc>
          <w:tcPr>
            <w:tcW w:w="50" w:type="pct"/>
            <w:hideMark/>
          </w:tcPr>
          <w:p w14:paraId="79A5B5C7" w14:textId="77777777" w:rsidR="00A041E4" w:rsidRDefault="00A041E4">
            <w:pPr>
              <w:pStyle w:val="Bibliography"/>
              <w:rPr>
                <w:noProof/>
              </w:rPr>
            </w:pPr>
            <w:r>
              <w:rPr>
                <w:noProof/>
              </w:rPr>
              <w:t xml:space="preserve">[16] </w:t>
            </w:r>
          </w:p>
        </w:tc>
        <w:tc>
          <w:tcPr>
            <w:tcW w:w="0" w:type="auto"/>
            <w:hideMark/>
          </w:tcPr>
          <w:p w14:paraId="653B98BD" w14:textId="77777777" w:rsidR="00A041E4" w:rsidRDefault="00A041E4">
            <w:pPr>
              <w:pStyle w:val="Bibliography"/>
              <w:rPr>
                <w:noProof/>
              </w:rPr>
            </w:pPr>
            <w:r>
              <w:rPr>
                <w:noProof/>
              </w:rPr>
              <w:t xml:space="preserve">E. Alpaydin, Introduction to Machine Learning, 3rd ed., Cambridge, Massachusetts: Massachusetts Institute of Technology, 2014. </w:t>
            </w:r>
          </w:p>
        </w:tc>
      </w:tr>
      <w:tr w:rsidR="00A041E4" w14:paraId="28F7067E" w14:textId="77777777">
        <w:trPr>
          <w:divId w:val="1840075378"/>
          <w:tblCellSpacing w:w="15" w:type="dxa"/>
        </w:trPr>
        <w:tc>
          <w:tcPr>
            <w:tcW w:w="50" w:type="pct"/>
            <w:hideMark/>
          </w:tcPr>
          <w:p w14:paraId="7B84F2CD" w14:textId="77777777" w:rsidR="00A041E4" w:rsidRDefault="00A041E4">
            <w:pPr>
              <w:pStyle w:val="Bibliography"/>
              <w:rPr>
                <w:noProof/>
              </w:rPr>
            </w:pPr>
            <w:r>
              <w:rPr>
                <w:noProof/>
              </w:rPr>
              <w:t xml:space="preserve">[17] </w:t>
            </w:r>
          </w:p>
        </w:tc>
        <w:tc>
          <w:tcPr>
            <w:tcW w:w="0" w:type="auto"/>
            <w:hideMark/>
          </w:tcPr>
          <w:p w14:paraId="3663AD2A" w14:textId="77777777" w:rsidR="00A041E4" w:rsidRDefault="00A041E4">
            <w:pPr>
              <w:pStyle w:val="Bibliography"/>
              <w:rPr>
                <w:noProof/>
              </w:rPr>
            </w:pPr>
            <w:r>
              <w:rPr>
                <w:noProof/>
              </w:rPr>
              <w:t xml:space="preserve">M. Ester, H. P. Kriegel, J. Sander and X. Xu, “A density-based algorithm for discovering clusters a density-based algorithm for discovering clusters in large spatial databases with noise,” in </w:t>
            </w:r>
            <w:r>
              <w:rPr>
                <w:i/>
                <w:iCs/>
                <w:noProof/>
              </w:rPr>
              <w:t>KDD'96 Proceedings of the Second International Conference on Knowledge Discovery and Data Mining</w:t>
            </w:r>
            <w:r>
              <w:rPr>
                <w:noProof/>
              </w:rPr>
              <w:t xml:space="preserve">, Portland, 1996. </w:t>
            </w:r>
          </w:p>
        </w:tc>
      </w:tr>
      <w:tr w:rsidR="00A041E4" w14:paraId="2581D0CD" w14:textId="77777777">
        <w:trPr>
          <w:divId w:val="1840075378"/>
          <w:tblCellSpacing w:w="15" w:type="dxa"/>
        </w:trPr>
        <w:tc>
          <w:tcPr>
            <w:tcW w:w="50" w:type="pct"/>
            <w:hideMark/>
          </w:tcPr>
          <w:p w14:paraId="27C0C845" w14:textId="77777777" w:rsidR="00A041E4" w:rsidRDefault="00A041E4">
            <w:pPr>
              <w:pStyle w:val="Bibliography"/>
              <w:rPr>
                <w:noProof/>
              </w:rPr>
            </w:pPr>
            <w:r>
              <w:rPr>
                <w:noProof/>
              </w:rPr>
              <w:t xml:space="preserve">[18] </w:t>
            </w:r>
          </w:p>
        </w:tc>
        <w:tc>
          <w:tcPr>
            <w:tcW w:w="0" w:type="auto"/>
            <w:hideMark/>
          </w:tcPr>
          <w:p w14:paraId="29CFD742" w14:textId="77777777" w:rsidR="00A041E4" w:rsidRDefault="00A041E4">
            <w:pPr>
              <w:pStyle w:val="Bibliography"/>
              <w:rPr>
                <w:noProof/>
              </w:rPr>
            </w:pPr>
            <w:r>
              <w:rPr>
                <w:noProof/>
              </w:rPr>
              <w:t xml:space="preserve">M. Pershina, Y. He and R. Grishman, “Idiom Paraphrases: Seventh Heaven vs Cloud Nine,” in </w:t>
            </w:r>
            <w:r>
              <w:rPr>
                <w:i/>
                <w:iCs/>
                <w:noProof/>
              </w:rPr>
              <w:t>Proceedings of the First Workshop on Linking Computational Models of Lexical, Sentential and Discourse-level Semantics</w:t>
            </w:r>
            <w:r>
              <w:rPr>
                <w:noProof/>
              </w:rPr>
              <w:t xml:space="preserve">, Lisbon, 2015. </w:t>
            </w:r>
          </w:p>
        </w:tc>
      </w:tr>
      <w:tr w:rsidR="00A041E4" w14:paraId="227739FD" w14:textId="77777777">
        <w:trPr>
          <w:divId w:val="1840075378"/>
          <w:tblCellSpacing w:w="15" w:type="dxa"/>
        </w:trPr>
        <w:tc>
          <w:tcPr>
            <w:tcW w:w="50" w:type="pct"/>
            <w:hideMark/>
          </w:tcPr>
          <w:p w14:paraId="00340971" w14:textId="77777777" w:rsidR="00A041E4" w:rsidRDefault="00A041E4">
            <w:pPr>
              <w:pStyle w:val="Bibliography"/>
              <w:rPr>
                <w:noProof/>
              </w:rPr>
            </w:pPr>
            <w:r>
              <w:rPr>
                <w:noProof/>
              </w:rPr>
              <w:t xml:space="preserve">[19] </w:t>
            </w:r>
          </w:p>
        </w:tc>
        <w:tc>
          <w:tcPr>
            <w:tcW w:w="0" w:type="auto"/>
            <w:hideMark/>
          </w:tcPr>
          <w:p w14:paraId="675AD3AB" w14:textId="77777777" w:rsidR="00A041E4" w:rsidRDefault="00A041E4">
            <w:pPr>
              <w:pStyle w:val="Bibliography"/>
              <w:rPr>
                <w:noProof/>
              </w:rPr>
            </w:pPr>
            <w:r>
              <w:rPr>
                <w:noProof/>
              </w:rPr>
              <w:t xml:space="preserve">C. Liu and R. Hwa, “Representations of Context in Recognizing the Figurative and Literal Usages of Idioms,” in </w:t>
            </w:r>
            <w:r>
              <w:rPr>
                <w:i/>
                <w:iCs/>
                <w:noProof/>
              </w:rPr>
              <w:t>Thirty-First AAAI Conference on Artificial Intelligence</w:t>
            </w:r>
            <w:r>
              <w:rPr>
                <w:noProof/>
              </w:rPr>
              <w:t xml:space="preserve">, Pittsburgh, 2017. </w:t>
            </w:r>
          </w:p>
        </w:tc>
      </w:tr>
      <w:tr w:rsidR="00A041E4" w14:paraId="49631F23" w14:textId="77777777">
        <w:trPr>
          <w:divId w:val="1840075378"/>
          <w:tblCellSpacing w:w="15" w:type="dxa"/>
        </w:trPr>
        <w:tc>
          <w:tcPr>
            <w:tcW w:w="50" w:type="pct"/>
            <w:hideMark/>
          </w:tcPr>
          <w:p w14:paraId="52F8723B" w14:textId="77777777" w:rsidR="00A041E4" w:rsidRDefault="00A041E4">
            <w:pPr>
              <w:pStyle w:val="Bibliography"/>
              <w:rPr>
                <w:noProof/>
              </w:rPr>
            </w:pPr>
            <w:r>
              <w:rPr>
                <w:noProof/>
              </w:rPr>
              <w:t xml:space="preserve">[20] </w:t>
            </w:r>
          </w:p>
        </w:tc>
        <w:tc>
          <w:tcPr>
            <w:tcW w:w="0" w:type="auto"/>
            <w:hideMark/>
          </w:tcPr>
          <w:p w14:paraId="20431AAD" w14:textId="77777777" w:rsidR="00A041E4" w:rsidRDefault="00A041E4">
            <w:pPr>
              <w:pStyle w:val="Bibliography"/>
              <w:rPr>
                <w:noProof/>
              </w:rPr>
            </w:pPr>
            <w:r>
              <w:rPr>
                <w:noProof/>
              </w:rPr>
              <w:t xml:space="preserve">B. Consortium, </w:t>
            </w:r>
            <w:r>
              <w:rPr>
                <w:i/>
                <w:iCs/>
                <w:noProof/>
              </w:rPr>
              <w:t xml:space="preserve">The British National Corpus, version 3 (BNC XML Edition), </w:t>
            </w:r>
            <w:r>
              <w:rPr>
                <w:noProof/>
              </w:rPr>
              <w:t xml:space="preserve">Oxford: University of Oxford, 2007. </w:t>
            </w:r>
          </w:p>
        </w:tc>
      </w:tr>
      <w:tr w:rsidR="00A041E4" w14:paraId="5DD001E5" w14:textId="77777777">
        <w:trPr>
          <w:divId w:val="1840075378"/>
          <w:tblCellSpacing w:w="15" w:type="dxa"/>
        </w:trPr>
        <w:tc>
          <w:tcPr>
            <w:tcW w:w="50" w:type="pct"/>
            <w:hideMark/>
          </w:tcPr>
          <w:p w14:paraId="7AAE55B5" w14:textId="77777777" w:rsidR="00A041E4" w:rsidRDefault="00A041E4">
            <w:pPr>
              <w:pStyle w:val="Bibliography"/>
              <w:rPr>
                <w:noProof/>
              </w:rPr>
            </w:pPr>
            <w:r>
              <w:rPr>
                <w:noProof/>
              </w:rPr>
              <w:t xml:space="preserve">[21] </w:t>
            </w:r>
          </w:p>
        </w:tc>
        <w:tc>
          <w:tcPr>
            <w:tcW w:w="0" w:type="auto"/>
            <w:hideMark/>
          </w:tcPr>
          <w:p w14:paraId="0D1AF259" w14:textId="77777777" w:rsidR="00A041E4" w:rsidRDefault="00A041E4">
            <w:pPr>
              <w:pStyle w:val="Bibliography"/>
              <w:rPr>
                <w:noProof/>
              </w:rPr>
            </w:pPr>
            <w:r>
              <w:rPr>
                <w:noProof/>
              </w:rPr>
              <w:t xml:space="preserve">Y. Zhu, R. Kiron, R. S. Zemel, R. Salakhutdinov , R. Urtasun, A. Torralba and S. Fidler, “Aligning Books and Movies: Towards Story-like Visual Explanations,” </w:t>
            </w:r>
            <w:r>
              <w:rPr>
                <w:i/>
                <w:iCs/>
                <w:noProof/>
              </w:rPr>
              <w:t xml:space="preserve">CoRR, </w:t>
            </w:r>
            <w:r>
              <w:rPr>
                <w:noProof/>
              </w:rPr>
              <w:t xml:space="preserve">vol. abs/1506.06724, 2015. </w:t>
            </w:r>
          </w:p>
        </w:tc>
      </w:tr>
      <w:tr w:rsidR="00A041E4" w14:paraId="355E9CC4" w14:textId="77777777">
        <w:trPr>
          <w:divId w:val="1840075378"/>
          <w:tblCellSpacing w:w="15" w:type="dxa"/>
        </w:trPr>
        <w:tc>
          <w:tcPr>
            <w:tcW w:w="50" w:type="pct"/>
            <w:hideMark/>
          </w:tcPr>
          <w:p w14:paraId="0FE58590" w14:textId="77777777" w:rsidR="00A041E4" w:rsidRDefault="00A041E4">
            <w:pPr>
              <w:pStyle w:val="Bibliography"/>
              <w:rPr>
                <w:noProof/>
              </w:rPr>
            </w:pPr>
            <w:r>
              <w:rPr>
                <w:noProof/>
              </w:rPr>
              <w:t xml:space="preserve">[22] </w:t>
            </w:r>
          </w:p>
        </w:tc>
        <w:tc>
          <w:tcPr>
            <w:tcW w:w="0" w:type="auto"/>
            <w:hideMark/>
          </w:tcPr>
          <w:p w14:paraId="734190D8" w14:textId="77777777" w:rsidR="00A041E4" w:rsidRDefault="00A041E4">
            <w:pPr>
              <w:pStyle w:val="Bibliography"/>
              <w:rPr>
                <w:noProof/>
              </w:rPr>
            </w:pPr>
            <w:r>
              <w:rPr>
                <w:noProof/>
              </w:rPr>
              <w:t xml:space="preserve">F. Pedregosa, G. Varoquaux, A. Gramfort, V. Michel, B. Thirion, O. Grisel, M. Blondel, P. Prettenhofer, R. Weiss, V. Dubourg, J. Vanderplas, A. Passos, D. Cournapeau, M. Brucher, M. Perrot and É. Duchesnay, “Scikit-learn: Machine Learning in Python,” </w:t>
            </w:r>
            <w:r>
              <w:rPr>
                <w:i/>
                <w:iCs/>
                <w:noProof/>
              </w:rPr>
              <w:t xml:space="preserve">Journal of Machine Learning Research, </w:t>
            </w:r>
            <w:r>
              <w:rPr>
                <w:noProof/>
              </w:rPr>
              <w:t xml:space="preserve">no. 12, pp. 2825-2830, 2011. </w:t>
            </w:r>
          </w:p>
        </w:tc>
      </w:tr>
      <w:tr w:rsidR="00A041E4" w14:paraId="4D02247F" w14:textId="77777777">
        <w:trPr>
          <w:divId w:val="1840075378"/>
          <w:tblCellSpacing w:w="15" w:type="dxa"/>
        </w:trPr>
        <w:tc>
          <w:tcPr>
            <w:tcW w:w="50" w:type="pct"/>
            <w:hideMark/>
          </w:tcPr>
          <w:p w14:paraId="09B0CD12" w14:textId="77777777" w:rsidR="00A041E4" w:rsidRDefault="00A041E4">
            <w:pPr>
              <w:pStyle w:val="Bibliography"/>
              <w:rPr>
                <w:noProof/>
              </w:rPr>
            </w:pPr>
            <w:r>
              <w:rPr>
                <w:noProof/>
              </w:rPr>
              <w:t xml:space="preserve">[23] </w:t>
            </w:r>
          </w:p>
        </w:tc>
        <w:tc>
          <w:tcPr>
            <w:tcW w:w="0" w:type="auto"/>
            <w:hideMark/>
          </w:tcPr>
          <w:p w14:paraId="5EB7D20D" w14:textId="77777777" w:rsidR="00A041E4" w:rsidRDefault="00A041E4">
            <w:pPr>
              <w:pStyle w:val="Bibliography"/>
              <w:rPr>
                <w:noProof/>
              </w:rPr>
            </w:pPr>
            <w:r>
              <w:rPr>
                <w:noProof/>
              </w:rPr>
              <w:t xml:space="preserve">R. Rehuek and P. Sojka, “Software Framework for Topic Modelling with Large Corpora,” in </w:t>
            </w:r>
            <w:r>
              <w:rPr>
                <w:i/>
                <w:iCs/>
                <w:noProof/>
              </w:rPr>
              <w:t>Proceedings of the LREC 2010 Workshop on New Challenges for NLP Frameworks</w:t>
            </w:r>
            <w:r>
              <w:rPr>
                <w:noProof/>
              </w:rPr>
              <w:t xml:space="preserve">, Valletta, 2010. </w:t>
            </w:r>
          </w:p>
        </w:tc>
      </w:tr>
    </w:tbl>
    <w:p w14:paraId="663F0BED" w14:textId="77777777" w:rsidR="00A041E4" w:rsidRDefault="00A041E4">
      <w:pPr>
        <w:divId w:val="1840075378"/>
        <w:rPr>
          <w:noProof/>
        </w:rPr>
      </w:pPr>
    </w:p>
    <w:p w14:paraId="5BA70F34" w14:textId="3C7D7920" w:rsidR="00876273" w:rsidRPr="00F416DC" w:rsidRDefault="00E70C2A" w:rsidP="00876273">
      <w:r>
        <w:rPr>
          <w:noProof/>
        </w:rPr>
        <w:fldChar w:fldCharType="end"/>
      </w:r>
    </w:p>
    <w:sectPr w:rsidR="00876273" w:rsidRPr="00F416DC" w:rsidSect="00917309">
      <w:footerReference w:type="even" r:id="rId24"/>
      <w:footerReference w:type="default" r:id="rId25"/>
      <w:headerReference w:type="first" r:id="rId26"/>
      <w:endnotePr>
        <w:numFmt w:val="decimal"/>
      </w:endnotePr>
      <w:pgSz w:w="11906" w:h="16838" w:code="9"/>
      <w:pgMar w:top="1440" w:right="1797" w:bottom="1440" w:left="1797" w:header="1080"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avala Iglesias, Jose J" w:date="2019-07-08T17:24:00Z" w:initials="ZIJJ">
    <w:p w14:paraId="60BA7695" w14:textId="03D76C08" w:rsidR="009E7297" w:rsidRDefault="009E7297">
      <w:pPr>
        <w:pStyle w:val="CommentText"/>
      </w:pPr>
      <w:r>
        <w:rPr>
          <w:rStyle w:val="CommentReference"/>
        </w:rPr>
        <w:annotationRef/>
      </w:r>
      <w:r>
        <w:t>Edit after completion.</w:t>
      </w:r>
    </w:p>
  </w:comment>
  <w:comment w:id="1" w:author="Zavala Iglesias, Jose J" w:date="2019-07-06T14:56:00Z" w:initials="ZIJJ">
    <w:p w14:paraId="4B9A1E75" w14:textId="6A394D46" w:rsidR="009E7297" w:rsidRDefault="009E7297">
      <w:pPr>
        <w:pStyle w:val="CommentText"/>
      </w:pPr>
      <w:r>
        <w:rPr>
          <w:rStyle w:val="CommentReference"/>
        </w:rPr>
        <w:annotationRef/>
      </w:r>
      <w:r>
        <w:t>Add the use of PMI and Fazly to find candidates. Cosine Similarity for instances.</w:t>
      </w:r>
    </w:p>
  </w:comment>
  <w:comment w:id="4" w:author="Jose Zavala" w:date="2019-07-20T12:23:00Z" w:initials="JZ">
    <w:p w14:paraId="46B42006" w14:textId="30D79200" w:rsidR="00F26E56" w:rsidRDefault="00F26E56">
      <w:pPr>
        <w:pStyle w:val="CommentText"/>
      </w:pPr>
      <w:r>
        <w:rPr>
          <w:rStyle w:val="CommentReference"/>
        </w:rPr>
        <w:annotationRef/>
      </w:r>
      <w:r>
        <w:t>Finish after completion.</w:t>
      </w:r>
    </w:p>
  </w:comment>
  <w:comment w:id="6" w:author="Zavala Iglesias, Jose J" w:date="2019-07-06T17:27:00Z" w:initials="ZIJJ">
    <w:p w14:paraId="28FF4B55" w14:textId="77777777" w:rsidR="009E7297" w:rsidRDefault="009E7297" w:rsidP="00B51689">
      <w:pPr>
        <w:pStyle w:val="CommentText"/>
      </w:pPr>
      <w:r>
        <w:rPr>
          <w:rStyle w:val="CommentReference"/>
        </w:rPr>
        <w:annotationRef/>
      </w:r>
      <w:r>
        <w:t>Expand</w:t>
      </w:r>
    </w:p>
  </w:comment>
  <w:comment w:id="9" w:author="Zavala Iglesias, Jose J" w:date="2019-07-18T18:41:00Z" w:initials="ZIJJ">
    <w:p w14:paraId="3548E87E" w14:textId="0A0C849F" w:rsidR="009E7297" w:rsidRDefault="009E7297">
      <w:pPr>
        <w:pStyle w:val="CommentText"/>
      </w:pPr>
      <w:r>
        <w:rPr>
          <w:rStyle w:val="CommentReference"/>
        </w:rPr>
        <w:annotationRef/>
      </w:r>
      <w:r>
        <w:t>Expand</w:t>
      </w:r>
    </w:p>
  </w:comment>
  <w:comment w:id="12" w:author="Zavala Iglesias, Jose J" w:date="2019-07-18T18:41:00Z" w:initials="ZIJJ">
    <w:p w14:paraId="714AD841" w14:textId="012E410C" w:rsidR="009E7297" w:rsidRDefault="009E7297">
      <w:pPr>
        <w:pStyle w:val="CommentText"/>
      </w:pPr>
      <w:r>
        <w:rPr>
          <w:rStyle w:val="CommentReference"/>
        </w:rPr>
        <w:annotationRef/>
      </w:r>
      <w:r>
        <w:t>Expand</w:t>
      </w:r>
    </w:p>
  </w:comment>
  <w:comment w:id="39" w:author="Zavala Iglesias, Jose J" w:date="2019-07-13T18:33:00Z" w:initials="ZIJJ">
    <w:p w14:paraId="72205A33" w14:textId="78E2B866" w:rsidR="009E7297" w:rsidRDefault="009E7297">
      <w:pPr>
        <w:pStyle w:val="CommentText"/>
      </w:pPr>
      <w:r>
        <w:rPr>
          <w:rStyle w:val="CommentReference"/>
        </w:rPr>
        <w:annotationRef/>
      </w:r>
      <w:r>
        <w:t>Expand</w:t>
      </w:r>
    </w:p>
  </w:comment>
  <w:comment w:id="42" w:author="Zavala Iglesias, Jose J" w:date="2019-07-06T15:02:00Z" w:initials="ZIJJ">
    <w:p w14:paraId="208A5973" w14:textId="2E098888" w:rsidR="009E7297" w:rsidRDefault="009E7297">
      <w:pPr>
        <w:pStyle w:val="CommentText"/>
      </w:pPr>
      <w:r>
        <w:rPr>
          <w:rStyle w:val="CommentReference"/>
        </w:rPr>
        <w:annotationRef/>
      </w:r>
      <w:r>
        <w:t>Expand.</w:t>
      </w:r>
    </w:p>
  </w:comment>
  <w:comment w:id="43" w:author="Zavala Iglesias, Jose J" w:date="2019-07-06T15:03:00Z" w:initials="ZIJJ">
    <w:p w14:paraId="329E0CCD" w14:textId="0553E917" w:rsidR="009E7297" w:rsidRDefault="009E7297">
      <w:pPr>
        <w:pStyle w:val="CommentText"/>
      </w:pPr>
      <w:r>
        <w:rPr>
          <w:rStyle w:val="CommentReference"/>
        </w:rPr>
        <w:annotationRef/>
      </w:r>
      <w:r>
        <w:t>Expand.</w:t>
      </w:r>
    </w:p>
  </w:comment>
  <w:comment w:id="65" w:author="Zavala Iglesias, Jose J" w:date="2019-07-18T19:01:00Z" w:initials="ZIJJ">
    <w:p w14:paraId="5EA0E04E" w14:textId="1F43D89E" w:rsidR="009E7297" w:rsidRDefault="009E7297">
      <w:pPr>
        <w:pStyle w:val="CommentText"/>
      </w:pPr>
      <w:r>
        <w:rPr>
          <w:rStyle w:val="CommentReference"/>
        </w:rPr>
        <w:annotationRef/>
      </w:r>
      <w:r>
        <w:t>Not yet implemented.</w:t>
      </w:r>
    </w:p>
  </w:comment>
  <w:comment w:id="71" w:author="Zavala Iglesias, Jose J" w:date="2019-07-18T19:02:00Z" w:initials="ZIJJ">
    <w:p w14:paraId="630722C7" w14:textId="7BDF45B6" w:rsidR="009E7297" w:rsidRDefault="009E7297">
      <w:pPr>
        <w:pStyle w:val="CommentText"/>
      </w:pPr>
      <w:r>
        <w:rPr>
          <w:rStyle w:val="CommentReference"/>
        </w:rPr>
        <w:annotationRef/>
      </w:r>
      <w:r>
        <w:t>Finish lit review on the subject.</w:t>
      </w:r>
    </w:p>
  </w:comment>
  <w:comment w:id="78" w:author="Jose Zavala" w:date="2019-07-20T12:09:00Z" w:initials="JZ">
    <w:p w14:paraId="19405970" w14:textId="64164AEC" w:rsidR="009E7297" w:rsidRDefault="009E7297">
      <w:pPr>
        <w:pStyle w:val="CommentText"/>
      </w:pPr>
      <w:r>
        <w:rPr>
          <w:rStyle w:val="CommentReference"/>
        </w:rPr>
        <w:annotationRef/>
      </w:r>
      <w:r>
        <w:t>Needs a more specific rundown of the experiments.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BA7695" w15:done="0"/>
  <w15:commentEx w15:paraId="4B9A1E75" w15:done="0"/>
  <w15:commentEx w15:paraId="46B42006" w15:done="0"/>
  <w15:commentEx w15:paraId="28FF4B55" w15:done="0"/>
  <w15:commentEx w15:paraId="3548E87E" w15:done="0"/>
  <w15:commentEx w15:paraId="714AD841" w15:done="0"/>
  <w15:commentEx w15:paraId="72205A33" w15:done="0"/>
  <w15:commentEx w15:paraId="208A5973" w15:done="0"/>
  <w15:commentEx w15:paraId="329E0CCD" w15:done="0"/>
  <w15:commentEx w15:paraId="5EA0E04E" w15:done="0"/>
  <w15:commentEx w15:paraId="630722C7" w15:done="0"/>
  <w15:commentEx w15:paraId="194059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BA7695" w16cid:durableId="20D5A343"/>
  <w16cid:commentId w16cid:paraId="4B9A1E75" w16cid:durableId="20D5A344"/>
  <w16cid:commentId w16cid:paraId="46B42006" w16cid:durableId="20DD863C"/>
  <w16cid:commentId w16cid:paraId="28FF4B55" w16cid:durableId="20D5A345"/>
  <w16cid:commentId w16cid:paraId="714AD841" w16cid:durableId="20DD82DA"/>
  <w16cid:commentId w16cid:paraId="72205A33" w16cid:durableId="20D5A346"/>
  <w16cid:commentId w16cid:paraId="208A5973" w16cid:durableId="20D5A347"/>
  <w16cid:commentId w16cid:paraId="329E0CCD" w16cid:durableId="20D5A348"/>
  <w16cid:commentId w16cid:paraId="5EA0E04E" w16cid:durableId="20DD82DE"/>
  <w16cid:commentId w16cid:paraId="630722C7" w16cid:durableId="20DD82DF"/>
  <w16cid:commentId w16cid:paraId="19405970" w16cid:durableId="20DD830D"/>
</w16cid:commentsIds>
</file>

<file path=word/customizations.xml><?xml version="1.0" encoding="utf-8"?>
<wne:tcg xmlns:r="http://schemas.openxmlformats.org/officeDocument/2006/relationships" xmlns:wne="http://schemas.microsoft.com/office/word/2006/wordml">
  <wne:keymaps>
    <wne:keymap wne:kcmPrimary="0451">
      <wne:acd wne:acdName="acd0"/>
    </wne:keymap>
  </wne:keymaps>
  <wne:toolbars>
    <wne:acdManifest>
      <wne:acdEntry wne:acdName="acd0"/>
    </wne:acdManifest>
  </wne:toolbars>
  <wne:acds>
    <wne:acd wne:argValue="AQAAAF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665D3" w14:textId="77777777" w:rsidR="00F3076B" w:rsidRDefault="00F3076B">
      <w:r>
        <w:separator/>
      </w:r>
    </w:p>
    <w:p w14:paraId="73BD369A" w14:textId="77777777" w:rsidR="00F3076B" w:rsidRDefault="00F3076B"/>
  </w:endnote>
  <w:endnote w:type="continuationSeparator" w:id="0">
    <w:p w14:paraId="2A2089BF" w14:textId="77777777" w:rsidR="00F3076B" w:rsidRDefault="00F3076B">
      <w:r>
        <w:continuationSeparator/>
      </w:r>
    </w:p>
    <w:p w14:paraId="3D512E6B" w14:textId="77777777" w:rsidR="00F3076B" w:rsidRDefault="00F307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uclid">
    <w:altName w:val="Cambria"/>
    <w:charset w:val="00"/>
    <w:family w:val="roman"/>
    <w:pitch w:val="variable"/>
    <w:sig w:usb0="8000002F" w:usb1="0000000A" w:usb2="00000000" w:usb3="00000000" w:csb0="00000001" w:csb1="00000000"/>
  </w:font>
  <w:font w:name="Perpetua">
    <w:panose1 w:val="02020502060401020303"/>
    <w:charset w:val="00"/>
    <w:family w:val="roman"/>
    <w:pitch w:val="variable"/>
    <w:sig w:usb0="00000003" w:usb1="00000000" w:usb2="00000000" w:usb3="00000000" w:csb0="00000001" w:csb1="00000000"/>
    <w:embedRegular r:id="rId1" w:fontKey="{3F3DAB5B-6CE4-4E27-83D4-14A43BB0DE32}"/>
    <w:embedBold r:id="rId2" w:fontKey="{332BDDE6-6DE5-4D68-AE85-9D3F75958178}"/>
  </w:font>
  <w:font w:name="Tahoma">
    <w:panose1 w:val="020B0604030504040204"/>
    <w:charset w:val="00"/>
    <w:family w:val="swiss"/>
    <w:pitch w:val="variable"/>
    <w:sig w:usb0="E1002EFF" w:usb1="C000605B" w:usb2="00000029" w:usb3="00000000" w:csb0="000101FF" w:csb1="00000000"/>
  </w:font>
  <w:font w:name="Euclid Math One">
    <w:charset w:val="02"/>
    <w:family w:val="roman"/>
    <w:pitch w:val="variable"/>
    <w:sig w:usb0="8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3" w:subsetted="1" w:fontKey="{DF318D50-0171-4FC9-B333-3EAD44B5FDFB}"/>
  </w:font>
  <w:font w:name="Times">
    <w:panose1 w:val="02020603050405020304"/>
    <w:charset w:val="00"/>
    <w:family w:val="roman"/>
    <w:pitch w:val="variable"/>
    <w:sig w:usb0="E0002EFF" w:usb1="C000785B" w:usb2="00000009" w:usb3="00000000" w:csb0="000001FF" w:csb1="00000000"/>
  </w:font>
  <w:font w:name="Euclid Math Two">
    <w:charset w:val="02"/>
    <w:family w:val="roman"/>
    <w:pitch w:val="variable"/>
    <w:sig w:usb0="8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Italic r:id="rId4" w:subsetted="1" w:fontKey="{FA48F52D-B881-43E0-8EB3-C9622F15C1CA}"/>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5" w:fontKey="{58B57BB7-95B2-4776-8A15-BAD04FF3AFDF}"/>
    <w:embedItalic r:id="rId6" w:fontKey="{9782E734-2105-4749-B1E8-D7E255C158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AE32A" w14:textId="77777777" w:rsidR="009E7297" w:rsidRDefault="009E7297" w:rsidP="00DC711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A9A923" w14:textId="77777777" w:rsidR="009E7297" w:rsidRDefault="009E7297">
    <w:pPr>
      <w:pStyle w:val="Footer"/>
    </w:pPr>
  </w:p>
  <w:p w14:paraId="60CA6640" w14:textId="77777777" w:rsidR="009E7297" w:rsidRDefault="009E729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A535F" w14:textId="610032AD" w:rsidR="009E7297" w:rsidRDefault="009E7297" w:rsidP="008F27A3">
    <w:pPr>
      <w:pStyle w:val="Footer"/>
      <w:framePr w:wrap="around" w:vAnchor="text" w:hAnchor="margin" w:xAlign="center" w:y="1"/>
      <w:jc w:val="center"/>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r>
      <w:rPr>
        <w:rStyle w:val="PageNumber"/>
      </w:rPr>
      <w:t xml:space="preserve"> –</w:t>
    </w:r>
  </w:p>
  <w:p w14:paraId="0E8D3051" w14:textId="77777777" w:rsidR="009E7297" w:rsidRDefault="009E7297">
    <w:pPr>
      <w:pStyle w:val="Footer"/>
    </w:pPr>
  </w:p>
  <w:p w14:paraId="59834DDE" w14:textId="77777777" w:rsidR="009E7297" w:rsidRDefault="009E72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7E70B" w14:textId="77777777" w:rsidR="00F3076B" w:rsidRDefault="00F3076B">
      <w:r>
        <w:separator/>
      </w:r>
    </w:p>
    <w:p w14:paraId="30275B2D" w14:textId="77777777" w:rsidR="00F3076B" w:rsidRDefault="00F3076B"/>
  </w:footnote>
  <w:footnote w:type="continuationSeparator" w:id="0">
    <w:p w14:paraId="1AD4F9C0" w14:textId="77777777" w:rsidR="00F3076B" w:rsidRDefault="00F3076B">
      <w:r>
        <w:continuationSeparator/>
      </w:r>
    </w:p>
    <w:p w14:paraId="777E0766" w14:textId="77777777" w:rsidR="00F3076B" w:rsidRDefault="00F307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D3B15" w14:textId="77777777" w:rsidR="009E7297" w:rsidRPr="00917309" w:rsidRDefault="009E7297" w:rsidP="00917309">
    <w:pPr>
      <w:pStyle w:val="Header"/>
    </w:pPr>
    <w:r w:rsidRPr="00917309">
      <w:t xml:space="preserve">Department of Computing and Electronic Systems, University of Essex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11131"/>
    <w:multiLevelType w:val="multilevel"/>
    <w:tmpl w:val="EA80BA5C"/>
    <w:lvl w:ilvl="0">
      <w:start w:val="1"/>
      <w:numFmt w:val="decimal"/>
      <w:pStyle w:val="Heading1"/>
      <w:lvlText w:val="%1"/>
      <w:lvlJc w:val="left"/>
      <w:pPr>
        <w:tabs>
          <w:tab w:val="num" w:pos="708"/>
        </w:tabs>
        <w:ind w:left="708"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2.%3"/>
      <w:lvlJc w:val="left"/>
      <w:pPr>
        <w:tabs>
          <w:tab w:val="num" w:pos="0"/>
        </w:tabs>
        <w:ind w:left="567" w:hanging="567"/>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18C501B"/>
    <w:multiLevelType w:val="hybridMultilevel"/>
    <w:tmpl w:val="A9C0D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4F435D"/>
    <w:multiLevelType w:val="hybridMultilevel"/>
    <w:tmpl w:val="3498F2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E427B3"/>
    <w:multiLevelType w:val="hybridMultilevel"/>
    <w:tmpl w:val="4B682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CD1FFC"/>
    <w:multiLevelType w:val="hybridMultilevel"/>
    <w:tmpl w:val="830E4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41521E"/>
    <w:multiLevelType w:val="hybridMultilevel"/>
    <w:tmpl w:val="0876D3FA"/>
    <w:lvl w:ilvl="0" w:tplc="08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470573"/>
    <w:multiLevelType w:val="hybridMultilevel"/>
    <w:tmpl w:val="9614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743E8C"/>
    <w:multiLevelType w:val="hybridMultilevel"/>
    <w:tmpl w:val="93325B0A"/>
    <w:lvl w:ilvl="0" w:tplc="0F78F428">
      <w:start w:val="1"/>
      <w:numFmt w:val="bullet"/>
      <w:pStyle w:val="ListBullet"/>
      <w:lvlText w:val=""/>
      <w:lvlJc w:val="left"/>
      <w:pPr>
        <w:ind w:left="964" w:hanging="360"/>
      </w:pPr>
      <w:rPr>
        <w:rFonts w:ascii="Wingdings" w:hAnsi="Wingdings" w:hint="default"/>
      </w:rPr>
    </w:lvl>
    <w:lvl w:ilvl="1" w:tplc="08090003" w:tentative="1">
      <w:start w:val="1"/>
      <w:numFmt w:val="bullet"/>
      <w:lvlText w:val="o"/>
      <w:lvlJc w:val="left"/>
      <w:pPr>
        <w:ind w:left="1684" w:hanging="360"/>
      </w:pPr>
      <w:rPr>
        <w:rFonts w:ascii="Courier New" w:hAnsi="Courier New" w:cs="Courier New" w:hint="default"/>
      </w:rPr>
    </w:lvl>
    <w:lvl w:ilvl="2" w:tplc="08090005" w:tentative="1">
      <w:start w:val="1"/>
      <w:numFmt w:val="bullet"/>
      <w:lvlText w:val=""/>
      <w:lvlJc w:val="left"/>
      <w:pPr>
        <w:ind w:left="2404" w:hanging="360"/>
      </w:pPr>
      <w:rPr>
        <w:rFonts w:ascii="Wingdings" w:hAnsi="Wingdings" w:hint="default"/>
      </w:rPr>
    </w:lvl>
    <w:lvl w:ilvl="3" w:tplc="08090001" w:tentative="1">
      <w:start w:val="1"/>
      <w:numFmt w:val="bullet"/>
      <w:lvlText w:val=""/>
      <w:lvlJc w:val="left"/>
      <w:pPr>
        <w:ind w:left="3124" w:hanging="360"/>
      </w:pPr>
      <w:rPr>
        <w:rFonts w:ascii="Symbol" w:hAnsi="Symbol" w:hint="default"/>
      </w:rPr>
    </w:lvl>
    <w:lvl w:ilvl="4" w:tplc="08090003" w:tentative="1">
      <w:start w:val="1"/>
      <w:numFmt w:val="bullet"/>
      <w:lvlText w:val="o"/>
      <w:lvlJc w:val="left"/>
      <w:pPr>
        <w:ind w:left="3844" w:hanging="360"/>
      </w:pPr>
      <w:rPr>
        <w:rFonts w:ascii="Courier New" w:hAnsi="Courier New" w:cs="Courier New" w:hint="default"/>
      </w:rPr>
    </w:lvl>
    <w:lvl w:ilvl="5" w:tplc="08090005" w:tentative="1">
      <w:start w:val="1"/>
      <w:numFmt w:val="bullet"/>
      <w:lvlText w:val=""/>
      <w:lvlJc w:val="left"/>
      <w:pPr>
        <w:ind w:left="4564" w:hanging="360"/>
      </w:pPr>
      <w:rPr>
        <w:rFonts w:ascii="Wingdings" w:hAnsi="Wingdings" w:hint="default"/>
      </w:rPr>
    </w:lvl>
    <w:lvl w:ilvl="6" w:tplc="08090001" w:tentative="1">
      <w:start w:val="1"/>
      <w:numFmt w:val="bullet"/>
      <w:lvlText w:val=""/>
      <w:lvlJc w:val="left"/>
      <w:pPr>
        <w:ind w:left="5284" w:hanging="360"/>
      </w:pPr>
      <w:rPr>
        <w:rFonts w:ascii="Symbol" w:hAnsi="Symbol" w:hint="default"/>
      </w:rPr>
    </w:lvl>
    <w:lvl w:ilvl="7" w:tplc="08090003" w:tentative="1">
      <w:start w:val="1"/>
      <w:numFmt w:val="bullet"/>
      <w:lvlText w:val="o"/>
      <w:lvlJc w:val="left"/>
      <w:pPr>
        <w:ind w:left="6004" w:hanging="360"/>
      </w:pPr>
      <w:rPr>
        <w:rFonts w:ascii="Courier New" w:hAnsi="Courier New" w:cs="Courier New" w:hint="default"/>
      </w:rPr>
    </w:lvl>
    <w:lvl w:ilvl="8" w:tplc="08090005" w:tentative="1">
      <w:start w:val="1"/>
      <w:numFmt w:val="bullet"/>
      <w:lvlText w:val=""/>
      <w:lvlJc w:val="left"/>
      <w:pPr>
        <w:ind w:left="6724" w:hanging="360"/>
      </w:pPr>
      <w:rPr>
        <w:rFonts w:ascii="Wingdings" w:hAnsi="Wingdings" w:hint="default"/>
      </w:rPr>
    </w:lvl>
  </w:abstractNum>
  <w:abstractNum w:abstractNumId="8" w15:restartNumberingAfterBreak="0">
    <w:nsid w:val="384577FB"/>
    <w:multiLevelType w:val="hybridMultilevel"/>
    <w:tmpl w:val="5686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F21EC0"/>
    <w:multiLevelType w:val="hybridMultilevel"/>
    <w:tmpl w:val="C6B4A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CC5B2F"/>
    <w:multiLevelType w:val="hybridMultilevel"/>
    <w:tmpl w:val="C3E83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2C35F8"/>
    <w:multiLevelType w:val="hybridMultilevel"/>
    <w:tmpl w:val="749A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201E7B"/>
    <w:multiLevelType w:val="hybridMultilevel"/>
    <w:tmpl w:val="0EA06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292C5E"/>
    <w:multiLevelType w:val="hybridMultilevel"/>
    <w:tmpl w:val="7A242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07C2120"/>
    <w:multiLevelType w:val="hybridMultilevel"/>
    <w:tmpl w:val="186E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AD6EB3"/>
    <w:multiLevelType w:val="hybridMultilevel"/>
    <w:tmpl w:val="37BE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0E5E50"/>
    <w:multiLevelType w:val="hybridMultilevel"/>
    <w:tmpl w:val="DE7A7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661A6A"/>
    <w:multiLevelType w:val="hybridMultilevel"/>
    <w:tmpl w:val="369ED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
  </w:num>
  <w:num w:numId="4">
    <w:abstractNumId w:val="15"/>
  </w:num>
  <w:num w:numId="5">
    <w:abstractNumId w:val="14"/>
  </w:num>
  <w:num w:numId="6">
    <w:abstractNumId w:val="11"/>
  </w:num>
  <w:num w:numId="7">
    <w:abstractNumId w:val="12"/>
  </w:num>
  <w:num w:numId="8">
    <w:abstractNumId w:val="16"/>
  </w:num>
  <w:num w:numId="9">
    <w:abstractNumId w:val="9"/>
  </w:num>
  <w:num w:numId="10">
    <w:abstractNumId w:val="4"/>
  </w:num>
  <w:num w:numId="11">
    <w:abstractNumId w:val="6"/>
  </w:num>
  <w:num w:numId="12">
    <w:abstractNumId w:val="3"/>
  </w:num>
  <w:num w:numId="13">
    <w:abstractNumId w:val="10"/>
  </w:num>
  <w:num w:numId="14">
    <w:abstractNumId w:val="8"/>
  </w:num>
  <w:num w:numId="15">
    <w:abstractNumId w:val="13"/>
  </w:num>
  <w:num w:numId="16">
    <w:abstractNumId w:val="17"/>
  </w:num>
  <w:num w:numId="17">
    <w:abstractNumId w:val="2"/>
  </w:num>
  <w:num w:numId="18">
    <w:abstractNumId w:val="5"/>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avala Iglesias, Jose J">
    <w15:presenceInfo w15:providerId="AD" w15:userId="S-1-5-21-169893677-362310179-949767459-449970"/>
  </w15:person>
  <w15:person w15:author="Jose Zavala">
    <w15:presenceInfo w15:providerId="Windows Live" w15:userId="23f169267fa2b8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s-MX" w:vendorID="64" w:dllVersion="0" w:nlCheck="1" w:checkStyle="0"/>
  <w:activeWritingStyle w:appName="MSWord" w:lang="en-US" w:vendorID="64" w:dllVersion="0" w:nlCheck="1" w:checkStyle="0"/>
  <w:activeWritingStyle w:appName="MSWord" w:lang="es-MX" w:vendorID="64" w:dllVersion="6" w:nlCheck="1" w:checkStyle="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144"/>
  <w:clickAndTypeStyle w:val="TOC4"/>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B31"/>
    <w:rsid w:val="00000051"/>
    <w:rsid w:val="00000067"/>
    <w:rsid w:val="00000568"/>
    <w:rsid w:val="0000063A"/>
    <w:rsid w:val="00000746"/>
    <w:rsid w:val="0000080B"/>
    <w:rsid w:val="00000908"/>
    <w:rsid w:val="00000977"/>
    <w:rsid w:val="00000A6F"/>
    <w:rsid w:val="00000E4B"/>
    <w:rsid w:val="00001155"/>
    <w:rsid w:val="000013CA"/>
    <w:rsid w:val="00001635"/>
    <w:rsid w:val="000018EF"/>
    <w:rsid w:val="00001956"/>
    <w:rsid w:val="000019C0"/>
    <w:rsid w:val="00001A3A"/>
    <w:rsid w:val="00002370"/>
    <w:rsid w:val="000025C2"/>
    <w:rsid w:val="000025CC"/>
    <w:rsid w:val="00002FAC"/>
    <w:rsid w:val="0000307D"/>
    <w:rsid w:val="00003091"/>
    <w:rsid w:val="000030D8"/>
    <w:rsid w:val="0000336E"/>
    <w:rsid w:val="0000337F"/>
    <w:rsid w:val="0000347C"/>
    <w:rsid w:val="0000362F"/>
    <w:rsid w:val="0000398F"/>
    <w:rsid w:val="00003A64"/>
    <w:rsid w:val="00003C36"/>
    <w:rsid w:val="00003E0A"/>
    <w:rsid w:val="00003EFD"/>
    <w:rsid w:val="0000413B"/>
    <w:rsid w:val="000048DC"/>
    <w:rsid w:val="00004C03"/>
    <w:rsid w:val="00004CA7"/>
    <w:rsid w:val="00005A2B"/>
    <w:rsid w:val="00005F3D"/>
    <w:rsid w:val="00005FDF"/>
    <w:rsid w:val="00006194"/>
    <w:rsid w:val="00006214"/>
    <w:rsid w:val="00006233"/>
    <w:rsid w:val="00006379"/>
    <w:rsid w:val="000064C7"/>
    <w:rsid w:val="00006579"/>
    <w:rsid w:val="00006692"/>
    <w:rsid w:val="00006747"/>
    <w:rsid w:val="000068BC"/>
    <w:rsid w:val="00006932"/>
    <w:rsid w:val="00006A05"/>
    <w:rsid w:val="00007002"/>
    <w:rsid w:val="000077AE"/>
    <w:rsid w:val="0000795A"/>
    <w:rsid w:val="00007E68"/>
    <w:rsid w:val="00007FFC"/>
    <w:rsid w:val="0001014A"/>
    <w:rsid w:val="00010250"/>
    <w:rsid w:val="00010668"/>
    <w:rsid w:val="00010BB1"/>
    <w:rsid w:val="00010C68"/>
    <w:rsid w:val="00010CA6"/>
    <w:rsid w:val="00011105"/>
    <w:rsid w:val="0001134C"/>
    <w:rsid w:val="000113A6"/>
    <w:rsid w:val="000113EB"/>
    <w:rsid w:val="0001166C"/>
    <w:rsid w:val="00011674"/>
    <w:rsid w:val="000116C9"/>
    <w:rsid w:val="000117E8"/>
    <w:rsid w:val="00011AD4"/>
    <w:rsid w:val="00011AE7"/>
    <w:rsid w:val="00011B23"/>
    <w:rsid w:val="00011B8D"/>
    <w:rsid w:val="00011F7E"/>
    <w:rsid w:val="00012601"/>
    <w:rsid w:val="000126A3"/>
    <w:rsid w:val="00012AC8"/>
    <w:rsid w:val="00012C4E"/>
    <w:rsid w:val="00012D73"/>
    <w:rsid w:val="00012FCE"/>
    <w:rsid w:val="000131BB"/>
    <w:rsid w:val="00013750"/>
    <w:rsid w:val="00013909"/>
    <w:rsid w:val="00013D2E"/>
    <w:rsid w:val="00013DF7"/>
    <w:rsid w:val="0001438D"/>
    <w:rsid w:val="00014480"/>
    <w:rsid w:val="00014786"/>
    <w:rsid w:val="000149EC"/>
    <w:rsid w:val="00014B22"/>
    <w:rsid w:val="00014D0E"/>
    <w:rsid w:val="00014E9A"/>
    <w:rsid w:val="0001552F"/>
    <w:rsid w:val="0001557E"/>
    <w:rsid w:val="0001599C"/>
    <w:rsid w:val="00015D47"/>
    <w:rsid w:val="00015DC3"/>
    <w:rsid w:val="00015E00"/>
    <w:rsid w:val="000160C4"/>
    <w:rsid w:val="00016121"/>
    <w:rsid w:val="000161AA"/>
    <w:rsid w:val="000162AF"/>
    <w:rsid w:val="0001634E"/>
    <w:rsid w:val="000166FB"/>
    <w:rsid w:val="00016824"/>
    <w:rsid w:val="0001692D"/>
    <w:rsid w:val="000169B1"/>
    <w:rsid w:val="00016A46"/>
    <w:rsid w:val="00016BDD"/>
    <w:rsid w:val="00016FE7"/>
    <w:rsid w:val="0001706B"/>
    <w:rsid w:val="000172F4"/>
    <w:rsid w:val="00017AD3"/>
    <w:rsid w:val="00017C32"/>
    <w:rsid w:val="00017E56"/>
    <w:rsid w:val="00017F39"/>
    <w:rsid w:val="00020072"/>
    <w:rsid w:val="0002053D"/>
    <w:rsid w:val="00020AFB"/>
    <w:rsid w:val="00021026"/>
    <w:rsid w:val="0002102A"/>
    <w:rsid w:val="0002147F"/>
    <w:rsid w:val="00021575"/>
    <w:rsid w:val="00021658"/>
    <w:rsid w:val="00021A65"/>
    <w:rsid w:val="00021B7C"/>
    <w:rsid w:val="00021C8D"/>
    <w:rsid w:val="0002241B"/>
    <w:rsid w:val="0002264C"/>
    <w:rsid w:val="0002276D"/>
    <w:rsid w:val="00022960"/>
    <w:rsid w:val="00022F15"/>
    <w:rsid w:val="00023199"/>
    <w:rsid w:val="00023535"/>
    <w:rsid w:val="000235AC"/>
    <w:rsid w:val="00023843"/>
    <w:rsid w:val="00023E3A"/>
    <w:rsid w:val="00023EFB"/>
    <w:rsid w:val="00023FE8"/>
    <w:rsid w:val="00024070"/>
    <w:rsid w:val="0002439F"/>
    <w:rsid w:val="00024582"/>
    <w:rsid w:val="000246EB"/>
    <w:rsid w:val="00024822"/>
    <w:rsid w:val="000248BB"/>
    <w:rsid w:val="00024BB1"/>
    <w:rsid w:val="00024D11"/>
    <w:rsid w:val="000253C8"/>
    <w:rsid w:val="000256C2"/>
    <w:rsid w:val="000257CD"/>
    <w:rsid w:val="00025940"/>
    <w:rsid w:val="00025B9F"/>
    <w:rsid w:val="00025BDA"/>
    <w:rsid w:val="00025C51"/>
    <w:rsid w:val="00025C93"/>
    <w:rsid w:val="00025CC0"/>
    <w:rsid w:val="0002615A"/>
    <w:rsid w:val="000263D6"/>
    <w:rsid w:val="000264BE"/>
    <w:rsid w:val="00026683"/>
    <w:rsid w:val="00026DE0"/>
    <w:rsid w:val="00026EA5"/>
    <w:rsid w:val="0002736C"/>
    <w:rsid w:val="0002746E"/>
    <w:rsid w:val="0002797D"/>
    <w:rsid w:val="00027A3D"/>
    <w:rsid w:val="00027A4C"/>
    <w:rsid w:val="00027E19"/>
    <w:rsid w:val="00027E59"/>
    <w:rsid w:val="000302FE"/>
    <w:rsid w:val="000303B9"/>
    <w:rsid w:val="0003045A"/>
    <w:rsid w:val="00030490"/>
    <w:rsid w:val="00030779"/>
    <w:rsid w:val="00030A11"/>
    <w:rsid w:val="00030A34"/>
    <w:rsid w:val="00030F49"/>
    <w:rsid w:val="000310B5"/>
    <w:rsid w:val="000312E5"/>
    <w:rsid w:val="00031300"/>
    <w:rsid w:val="0003151F"/>
    <w:rsid w:val="0003154E"/>
    <w:rsid w:val="000316EF"/>
    <w:rsid w:val="00031895"/>
    <w:rsid w:val="00031972"/>
    <w:rsid w:val="00031A65"/>
    <w:rsid w:val="00031CCE"/>
    <w:rsid w:val="000322FC"/>
    <w:rsid w:val="000324B4"/>
    <w:rsid w:val="0003260E"/>
    <w:rsid w:val="000326A0"/>
    <w:rsid w:val="00032B97"/>
    <w:rsid w:val="00032DB1"/>
    <w:rsid w:val="00032F33"/>
    <w:rsid w:val="00032F54"/>
    <w:rsid w:val="0003305C"/>
    <w:rsid w:val="00033374"/>
    <w:rsid w:val="000333A5"/>
    <w:rsid w:val="000335AF"/>
    <w:rsid w:val="00033869"/>
    <w:rsid w:val="00033A4B"/>
    <w:rsid w:val="00033A54"/>
    <w:rsid w:val="00033BD2"/>
    <w:rsid w:val="00033E00"/>
    <w:rsid w:val="00033E8D"/>
    <w:rsid w:val="00034020"/>
    <w:rsid w:val="00034109"/>
    <w:rsid w:val="00034932"/>
    <w:rsid w:val="000349AD"/>
    <w:rsid w:val="000349D2"/>
    <w:rsid w:val="00034B18"/>
    <w:rsid w:val="00034C25"/>
    <w:rsid w:val="00034F01"/>
    <w:rsid w:val="00034F4A"/>
    <w:rsid w:val="00035B30"/>
    <w:rsid w:val="00036209"/>
    <w:rsid w:val="00036755"/>
    <w:rsid w:val="00036AA1"/>
    <w:rsid w:val="00036E7C"/>
    <w:rsid w:val="00036E80"/>
    <w:rsid w:val="00037414"/>
    <w:rsid w:val="000379BF"/>
    <w:rsid w:val="00037C1E"/>
    <w:rsid w:val="0004015B"/>
    <w:rsid w:val="0004045A"/>
    <w:rsid w:val="000405AE"/>
    <w:rsid w:val="0004065D"/>
    <w:rsid w:val="00040690"/>
    <w:rsid w:val="0004093E"/>
    <w:rsid w:val="00040AC7"/>
    <w:rsid w:val="00040CC0"/>
    <w:rsid w:val="00040D52"/>
    <w:rsid w:val="00040FE9"/>
    <w:rsid w:val="00041000"/>
    <w:rsid w:val="00041090"/>
    <w:rsid w:val="00041283"/>
    <w:rsid w:val="00041351"/>
    <w:rsid w:val="00041448"/>
    <w:rsid w:val="00041454"/>
    <w:rsid w:val="00041469"/>
    <w:rsid w:val="00041579"/>
    <w:rsid w:val="0004165C"/>
    <w:rsid w:val="000416AB"/>
    <w:rsid w:val="000418A0"/>
    <w:rsid w:val="00041CFD"/>
    <w:rsid w:val="00041F03"/>
    <w:rsid w:val="00041F09"/>
    <w:rsid w:val="000423D1"/>
    <w:rsid w:val="00042573"/>
    <w:rsid w:val="00042635"/>
    <w:rsid w:val="0004277E"/>
    <w:rsid w:val="000427A4"/>
    <w:rsid w:val="00042A74"/>
    <w:rsid w:val="00042A96"/>
    <w:rsid w:val="00042D58"/>
    <w:rsid w:val="000432C2"/>
    <w:rsid w:val="0004362B"/>
    <w:rsid w:val="0004368E"/>
    <w:rsid w:val="00043870"/>
    <w:rsid w:val="0004387F"/>
    <w:rsid w:val="00043978"/>
    <w:rsid w:val="00043E73"/>
    <w:rsid w:val="000440EC"/>
    <w:rsid w:val="000442A6"/>
    <w:rsid w:val="00044495"/>
    <w:rsid w:val="000444C2"/>
    <w:rsid w:val="000446F7"/>
    <w:rsid w:val="000449E6"/>
    <w:rsid w:val="00044B9C"/>
    <w:rsid w:val="00044C69"/>
    <w:rsid w:val="00044D8C"/>
    <w:rsid w:val="00044D94"/>
    <w:rsid w:val="00045259"/>
    <w:rsid w:val="00045856"/>
    <w:rsid w:val="00045DEF"/>
    <w:rsid w:val="000462E4"/>
    <w:rsid w:val="0004633C"/>
    <w:rsid w:val="000465F7"/>
    <w:rsid w:val="000465FB"/>
    <w:rsid w:val="00046A42"/>
    <w:rsid w:val="00046A74"/>
    <w:rsid w:val="00046C25"/>
    <w:rsid w:val="00046C7A"/>
    <w:rsid w:val="00046CFC"/>
    <w:rsid w:val="00046D9E"/>
    <w:rsid w:val="00046E66"/>
    <w:rsid w:val="00046E9F"/>
    <w:rsid w:val="00046F56"/>
    <w:rsid w:val="0004729F"/>
    <w:rsid w:val="000477CD"/>
    <w:rsid w:val="0004791A"/>
    <w:rsid w:val="00047E14"/>
    <w:rsid w:val="00047F27"/>
    <w:rsid w:val="00047FED"/>
    <w:rsid w:val="000504F7"/>
    <w:rsid w:val="00050A02"/>
    <w:rsid w:val="00050A9D"/>
    <w:rsid w:val="00050ACB"/>
    <w:rsid w:val="000512CE"/>
    <w:rsid w:val="0005187D"/>
    <w:rsid w:val="00051A03"/>
    <w:rsid w:val="00051B83"/>
    <w:rsid w:val="00051BA8"/>
    <w:rsid w:val="00051F81"/>
    <w:rsid w:val="00051F83"/>
    <w:rsid w:val="000528F5"/>
    <w:rsid w:val="00052A69"/>
    <w:rsid w:val="00052A8F"/>
    <w:rsid w:val="00052E6F"/>
    <w:rsid w:val="00052F0E"/>
    <w:rsid w:val="00053379"/>
    <w:rsid w:val="000533BD"/>
    <w:rsid w:val="000534A7"/>
    <w:rsid w:val="0005350D"/>
    <w:rsid w:val="00053648"/>
    <w:rsid w:val="00053676"/>
    <w:rsid w:val="00053750"/>
    <w:rsid w:val="0005395E"/>
    <w:rsid w:val="00054167"/>
    <w:rsid w:val="00054461"/>
    <w:rsid w:val="00054755"/>
    <w:rsid w:val="000548F5"/>
    <w:rsid w:val="00054B00"/>
    <w:rsid w:val="00054C7B"/>
    <w:rsid w:val="00054D25"/>
    <w:rsid w:val="000550D2"/>
    <w:rsid w:val="000551CE"/>
    <w:rsid w:val="000551FE"/>
    <w:rsid w:val="000553CA"/>
    <w:rsid w:val="000556A5"/>
    <w:rsid w:val="00055D7D"/>
    <w:rsid w:val="000561DE"/>
    <w:rsid w:val="0005623C"/>
    <w:rsid w:val="0005632D"/>
    <w:rsid w:val="00056427"/>
    <w:rsid w:val="00056814"/>
    <w:rsid w:val="00056A38"/>
    <w:rsid w:val="00056CA6"/>
    <w:rsid w:val="00056CF0"/>
    <w:rsid w:val="00056E19"/>
    <w:rsid w:val="00056E2E"/>
    <w:rsid w:val="00056E82"/>
    <w:rsid w:val="00057079"/>
    <w:rsid w:val="0005723E"/>
    <w:rsid w:val="00057763"/>
    <w:rsid w:val="00057765"/>
    <w:rsid w:val="000577EB"/>
    <w:rsid w:val="00057C27"/>
    <w:rsid w:val="00057D24"/>
    <w:rsid w:val="0006059D"/>
    <w:rsid w:val="000606EE"/>
    <w:rsid w:val="00060A12"/>
    <w:rsid w:val="00060BCB"/>
    <w:rsid w:val="00060BE2"/>
    <w:rsid w:val="00060DAF"/>
    <w:rsid w:val="00060ECD"/>
    <w:rsid w:val="00061520"/>
    <w:rsid w:val="00061567"/>
    <w:rsid w:val="00061803"/>
    <w:rsid w:val="00061A8E"/>
    <w:rsid w:val="00061B34"/>
    <w:rsid w:val="00061E21"/>
    <w:rsid w:val="000621ED"/>
    <w:rsid w:val="0006242B"/>
    <w:rsid w:val="00062769"/>
    <w:rsid w:val="00062F73"/>
    <w:rsid w:val="0006300C"/>
    <w:rsid w:val="00063029"/>
    <w:rsid w:val="00063696"/>
    <w:rsid w:val="00063948"/>
    <w:rsid w:val="00063C0E"/>
    <w:rsid w:val="00063FF3"/>
    <w:rsid w:val="000640B8"/>
    <w:rsid w:val="000642E3"/>
    <w:rsid w:val="00064A38"/>
    <w:rsid w:val="00064BC7"/>
    <w:rsid w:val="00064C8F"/>
    <w:rsid w:val="00064EF7"/>
    <w:rsid w:val="00065034"/>
    <w:rsid w:val="000656F8"/>
    <w:rsid w:val="000659BD"/>
    <w:rsid w:val="00065D48"/>
    <w:rsid w:val="0006618B"/>
    <w:rsid w:val="0006622D"/>
    <w:rsid w:val="00066798"/>
    <w:rsid w:val="00066A8E"/>
    <w:rsid w:val="00066B72"/>
    <w:rsid w:val="00066DF5"/>
    <w:rsid w:val="00066E6B"/>
    <w:rsid w:val="00067EEA"/>
    <w:rsid w:val="00067F37"/>
    <w:rsid w:val="0007006F"/>
    <w:rsid w:val="0007008B"/>
    <w:rsid w:val="00070389"/>
    <w:rsid w:val="000705B4"/>
    <w:rsid w:val="000706FF"/>
    <w:rsid w:val="00070718"/>
    <w:rsid w:val="000707B6"/>
    <w:rsid w:val="0007083A"/>
    <w:rsid w:val="00070963"/>
    <w:rsid w:val="00070B20"/>
    <w:rsid w:val="0007183C"/>
    <w:rsid w:val="000718BF"/>
    <w:rsid w:val="000719AD"/>
    <w:rsid w:val="00071CDA"/>
    <w:rsid w:val="00071DAF"/>
    <w:rsid w:val="00071DC2"/>
    <w:rsid w:val="00071DD3"/>
    <w:rsid w:val="00072808"/>
    <w:rsid w:val="0007285F"/>
    <w:rsid w:val="00072B3F"/>
    <w:rsid w:val="00072EA9"/>
    <w:rsid w:val="00073156"/>
    <w:rsid w:val="00073328"/>
    <w:rsid w:val="000733DC"/>
    <w:rsid w:val="00073493"/>
    <w:rsid w:val="00073B31"/>
    <w:rsid w:val="00073D19"/>
    <w:rsid w:val="00073DD2"/>
    <w:rsid w:val="00073E52"/>
    <w:rsid w:val="000740B8"/>
    <w:rsid w:val="000740EB"/>
    <w:rsid w:val="0007411B"/>
    <w:rsid w:val="00074C47"/>
    <w:rsid w:val="00074CAE"/>
    <w:rsid w:val="00074D28"/>
    <w:rsid w:val="00074F98"/>
    <w:rsid w:val="00075124"/>
    <w:rsid w:val="00075285"/>
    <w:rsid w:val="000753CE"/>
    <w:rsid w:val="0007546A"/>
    <w:rsid w:val="000759F4"/>
    <w:rsid w:val="00075A60"/>
    <w:rsid w:val="0007659D"/>
    <w:rsid w:val="00076638"/>
    <w:rsid w:val="00076A1F"/>
    <w:rsid w:val="00076A2E"/>
    <w:rsid w:val="00076B26"/>
    <w:rsid w:val="00076DFF"/>
    <w:rsid w:val="000770F4"/>
    <w:rsid w:val="000771DE"/>
    <w:rsid w:val="00077293"/>
    <w:rsid w:val="0007755B"/>
    <w:rsid w:val="00077893"/>
    <w:rsid w:val="00077C3C"/>
    <w:rsid w:val="00077D35"/>
    <w:rsid w:val="00077E9B"/>
    <w:rsid w:val="00077F08"/>
    <w:rsid w:val="00080000"/>
    <w:rsid w:val="00080928"/>
    <w:rsid w:val="00080AF3"/>
    <w:rsid w:val="00080DB2"/>
    <w:rsid w:val="00080FAD"/>
    <w:rsid w:val="00081454"/>
    <w:rsid w:val="000814F4"/>
    <w:rsid w:val="000816A0"/>
    <w:rsid w:val="000818BD"/>
    <w:rsid w:val="00081A91"/>
    <w:rsid w:val="00081E16"/>
    <w:rsid w:val="000822AB"/>
    <w:rsid w:val="00082343"/>
    <w:rsid w:val="000829CB"/>
    <w:rsid w:val="00082CCD"/>
    <w:rsid w:val="0008319D"/>
    <w:rsid w:val="00083412"/>
    <w:rsid w:val="000834D2"/>
    <w:rsid w:val="000837AA"/>
    <w:rsid w:val="00083892"/>
    <w:rsid w:val="00083A63"/>
    <w:rsid w:val="00083D63"/>
    <w:rsid w:val="00083F60"/>
    <w:rsid w:val="000840F5"/>
    <w:rsid w:val="00084477"/>
    <w:rsid w:val="000844F4"/>
    <w:rsid w:val="0008476C"/>
    <w:rsid w:val="000849A5"/>
    <w:rsid w:val="000849C2"/>
    <w:rsid w:val="00084B3B"/>
    <w:rsid w:val="00084D40"/>
    <w:rsid w:val="00084DB3"/>
    <w:rsid w:val="0008524B"/>
    <w:rsid w:val="00085471"/>
    <w:rsid w:val="000854AC"/>
    <w:rsid w:val="000856B9"/>
    <w:rsid w:val="0008595D"/>
    <w:rsid w:val="000861D4"/>
    <w:rsid w:val="00086482"/>
    <w:rsid w:val="00087268"/>
    <w:rsid w:val="0008727A"/>
    <w:rsid w:val="000878CC"/>
    <w:rsid w:val="00087B6C"/>
    <w:rsid w:val="00087EE7"/>
    <w:rsid w:val="00087FD5"/>
    <w:rsid w:val="00090389"/>
    <w:rsid w:val="000911D1"/>
    <w:rsid w:val="000911FA"/>
    <w:rsid w:val="0009177E"/>
    <w:rsid w:val="00091A14"/>
    <w:rsid w:val="00091DB7"/>
    <w:rsid w:val="0009231B"/>
    <w:rsid w:val="0009236D"/>
    <w:rsid w:val="00092401"/>
    <w:rsid w:val="00092482"/>
    <w:rsid w:val="0009277B"/>
    <w:rsid w:val="00092994"/>
    <w:rsid w:val="00092A87"/>
    <w:rsid w:val="00092D0E"/>
    <w:rsid w:val="00092E07"/>
    <w:rsid w:val="00092FA6"/>
    <w:rsid w:val="0009302D"/>
    <w:rsid w:val="000935C3"/>
    <w:rsid w:val="00093766"/>
    <w:rsid w:val="0009377A"/>
    <w:rsid w:val="00093850"/>
    <w:rsid w:val="00093ACF"/>
    <w:rsid w:val="00093E3C"/>
    <w:rsid w:val="000945E5"/>
    <w:rsid w:val="00094A59"/>
    <w:rsid w:val="00094CC2"/>
    <w:rsid w:val="00094EF7"/>
    <w:rsid w:val="000952D1"/>
    <w:rsid w:val="00095379"/>
    <w:rsid w:val="00095555"/>
    <w:rsid w:val="00095576"/>
    <w:rsid w:val="00095952"/>
    <w:rsid w:val="00095C4F"/>
    <w:rsid w:val="00095D4A"/>
    <w:rsid w:val="00095F56"/>
    <w:rsid w:val="000963B2"/>
    <w:rsid w:val="00096476"/>
    <w:rsid w:val="000964F2"/>
    <w:rsid w:val="00096639"/>
    <w:rsid w:val="00096670"/>
    <w:rsid w:val="000966B8"/>
    <w:rsid w:val="00096700"/>
    <w:rsid w:val="00096776"/>
    <w:rsid w:val="0009695F"/>
    <w:rsid w:val="00097003"/>
    <w:rsid w:val="00097324"/>
    <w:rsid w:val="000976A4"/>
    <w:rsid w:val="0009781A"/>
    <w:rsid w:val="00097BC7"/>
    <w:rsid w:val="00097F06"/>
    <w:rsid w:val="000A0391"/>
    <w:rsid w:val="000A05A9"/>
    <w:rsid w:val="000A094E"/>
    <w:rsid w:val="000A0B5A"/>
    <w:rsid w:val="000A0C56"/>
    <w:rsid w:val="000A12CB"/>
    <w:rsid w:val="000A12FC"/>
    <w:rsid w:val="000A147A"/>
    <w:rsid w:val="000A14A4"/>
    <w:rsid w:val="000A14FA"/>
    <w:rsid w:val="000A1686"/>
    <w:rsid w:val="000A1825"/>
    <w:rsid w:val="000A1CAC"/>
    <w:rsid w:val="000A1CD2"/>
    <w:rsid w:val="000A1DA0"/>
    <w:rsid w:val="000A1F22"/>
    <w:rsid w:val="000A25E6"/>
    <w:rsid w:val="000A26DD"/>
    <w:rsid w:val="000A2721"/>
    <w:rsid w:val="000A2898"/>
    <w:rsid w:val="000A2B09"/>
    <w:rsid w:val="000A2B7F"/>
    <w:rsid w:val="000A2C61"/>
    <w:rsid w:val="000A2C9A"/>
    <w:rsid w:val="000A2E47"/>
    <w:rsid w:val="000A31DE"/>
    <w:rsid w:val="000A3224"/>
    <w:rsid w:val="000A34B1"/>
    <w:rsid w:val="000A3CEC"/>
    <w:rsid w:val="000A44DC"/>
    <w:rsid w:val="000A4556"/>
    <w:rsid w:val="000A4694"/>
    <w:rsid w:val="000A4911"/>
    <w:rsid w:val="000A4916"/>
    <w:rsid w:val="000A4982"/>
    <w:rsid w:val="000A4AC3"/>
    <w:rsid w:val="000A4AC9"/>
    <w:rsid w:val="000A4CD7"/>
    <w:rsid w:val="000A4DDC"/>
    <w:rsid w:val="000A4DFC"/>
    <w:rsid w:val="000A5201"/>
    <w:rsid w:val="000A5603"/>
    <w:rsid w:val="000A5783"/>
    <w:rsid w:val="000A582D"/>
    <w:rsid w:val="000A595D"/>
    <w:rsid w:val="000A5A1E"/>
    <w:rsid w:val="000A5EB4"/>
    <w:rsid w:val="000A6972"/>
    <w:rsid w:val="000A6BA1"/>
    <w:rsid w:val="000A71BA"/>
    <w:rsid w:val="000A7287"/>
    <w:rsid w:val="000A7D7C"/>
    <w:rsid w:val="000B009F"/>
    <w:rsid w:val="000B04A0"/>
    <w:rsid w:val="000B07D5"/>
    <w:rsid w:val="000B1079"/>
    <w:rsid w:val="000B1344"/>
    <w:rsid w:val="000B138F"/>
    <w:rsid w:val="000B1551"/>
    <w:rsid w:val="000B157E"/>
    <w:rsid w:val="000B18CA"/>
    <w:rsid w:val="000B1DF3"/>
    <w:rsid w:val="000B1E61"/>
    <w:rsid w:val="000B209A"/>
    <w:rsid w:val="000B271E"/>
    <w:rsid w:val="000B2A57"/>
    <w:rsid w:val="000B2D64"/>
    <w:rsid w:val="000B2F11"/>
    <w:rsid w:val="000B3441"/>
    <w:rsid w:val="000B3473"/>
    <w:rsid w:val="000B35D4"/>
    <w:rsid w:val="000B36BE"/>
    <w:rsid w:val="000B3CD4"/>
    <w:rsid w:val="000B3D55"/>
    <w:rsid w:val="000B3DA3"/>
    <w:rsid w:val="000B4191"/>
    <w:rsid w:val="000B4350"/>
    <w:rsid w:val="000B4397"/>
    <w:rsid w:val="000B43C3"/>
    <w:rsid w:val="000B44F9"/>
    <w:rsid w:val="000B45EE"/>
    <w:rsid w:val="000B4830"/>
    <w:rsid w:val="000B4AE3"/>
    <w:rsid w:val="000B4DFC"/>
    <w:rsid w:val="000B5146"/>
    <w:rsid w:val="000B5A16"/>
    <w:rsid w:val="000B5D0F"/>
    <w:rsid w:val="000B5D7A"/>
    <w:rsid w:val="000B60C7"/>
    <w:rsid w:val="000B63E2"/>
    <w:rsid w:val="000B63EB"/>
    <w:rsid w:val="000B6469"/>
    <w:rsid w:val="000B65B6"/>
    <w:rsid w:val="000B6619"/>
    <w:rsid w:val="000B692A"/>
    <w:rsid w:val="000B69E4"/>
    <w:rsid w:val="000B6EE1"/>
    <w:rsid w:val="000B718B"/>
    <w:rsid w:val="000B7841"/>
    <w:rsid w:val="000B7AC1"/>
    <w:rsid w:val="000B7CD3"/>
    <w:rsid w:val="000B7FB1"/>
    <w:rsid w:val="000C0086"/>
    <w:rsid w:val="000C0272"/>
    <w:rsid w:val="000C02B1"/>
    <w:rsid w:val="000C0399"/>
    <w:rsid w:val="000C0459"/>
    <w:rsid w:val="000C078E"/>
    <w:rsid w:val="000C0A80"/>
    <w:rsid w:val="000C0EFB"/>
    <w:rsid w:val="000C190C"/>
    <w:rsid w:val="000C1B73"/>
    <w:rsid w:val="000C1CA3"/>
    <w:rsid w:val="000C24EF"/>
    <w:rsid w:val="000C2660"/>
    <w:rsid w:val="000C2CEA"/>
    <w:rsid w:val="000C2EF4"/>
    <w:rsid w:val="000C32BD"/>
    <w:rsid w:val="000C354D"/>
    <w:rsid w:val="000C355B"/>
    <w:rsid w:val="000C378A"/>
    <w:rsid w:val="000C3F36"/>
    <w:rsid w:val="000C45E6"/>
    <w:rsid w:val="000C45EF"/>
    <w:rsid w:val="000C46F7"/>
    <w:rsid w:val="000C4A2C"/>
    <w:rsid w:val="000C4CEC"/>
    <w:rsid w:val="000C4E37"/>
    <w:rsid w:val="000C4EC9"/>
    <w:rsid w:val="000C5191"/>
    <w:rsid w:val="000C5734"/>
    <w:rsid w:val="000C574F"/>
    <w:rsid w:val="000C5ED1"/>
    <w:rsid w:val="000C62FF"/>
    <w:rsid w:val="000C6B2D"/>
    <w:rsid w:val="000C6BC2"/>
    <w:rsid w:val="000C6BD9"/>
    <w:rsid w:val="000C72D6"/>
    <w:rsid w:val="000C72D7"/>
    <w:rsid w:val="000C787F"/>
    <w:rsid w:val="000C7AB8"/>
    <w:rsid w:val="000C7BB0"/>
    <w:rsid w:val="000C7D70"/>
    <w:rsid w:val="000C7DBE"/>
    <w:rsid w:val="000C7E91"/>
    <w:rsid w:val="000C7FC3"/>
    <w:rsid w:val="000D02F9"/>
    <w:rsid w:val="000D049A"/>
    <w:rsid w:val="000D077C"/>
    <w:rsid w:val="000D0B22"/>
    <w:rsid w:val="000D0C7F"/>
    <w:rsid w:val="000D0DBC"/>
    <w:rsid w:val="000D1302"/>
    <w:rsid w:val="000D1313"/>
    <w:rsid w:val="000D17BA"/>
    <w:rsid w:val="000D1A9F"/>
    <w:rsid w:val="000D1DB5"/>
    <w:rsid w:val="000D29A0"/>
    <w:rsid w:val="000D2E3A"/>
    <w:rsid w:val="000D2FC8"/>
    <w:rsid w:val="000D3215"/>
    <w:rsid w:val="000D3327"/>
    <w:rsid w:val="000D3374"/>
    <w:rsid w:val="000D380A"/>
    <w:rsid w:val="000D3923"/>
    <w:rsid w:val="000D3A54"/>
    <w:rsid w:val="000D3B16"/>
    <w:rsid w:val="000D3CA2"/>
    <w:rsid w:val="000D3D44"/>
    <w:rsid w:val="000D4056"/>
    <w:rsid w:val="000D4483"/>
    <w:rsid w:val="000D44B8"/>
    <w:rsid w:val="000D4772"/>
    <w:rsid w:val="000D4F22"/>
    <w:rsid w:val="000D5127"/>
    <w:rsid w:val="000D5226"/>
    <w:rsid w:val="000D5284"/>
    <w:rsid w:val="000D54A2"/>
    <w:rsid w:val="000D54B9"/>
    <w:rsid w:val="000D5578"/>
    <w:rsid w:val="000D5672"/>
    <w:rsid w:val="000D5CA0"/>
    <w:rsid w:val="000D5F70"/>
    <w:rsid w:val="000D6241"/>
    <w:rsid w:val="000D64D4"/>
    <w:rsid w:val="000D6870"/>
    <w:rsid w:val="000D6B88"/>
    <w:rsid w:val="000D721D"/>
    <w:rsid w:val="000D7312"/>
    <w:rsid w:val="000D7381"/>
    <w:rsid w:val="000D7536"/>
    <w:rsid w:val="000D75A2"/>
    <w:rsid w:val="000D765F"/>
    <w:rsid w:val="000E003B"/>
    <w:rsid w:val="000E0392"/>
    <w:rsid w:val="000E0B4B"/>
    <w:rsid w:val="000E0DBD"/>
    <w:rsid w:val="000E1321"/>
    <w:rsid w:val="000E154E"/>
    <w:rsid w:val="000E1802"/>
    <w:rsid w:val="000E185A"/>
    <w:rsid w:val="000E1F02"/>
    <w:rsid w:val="000E1F09"/>
    <w:rsid w:val="000E20F0"/>
    <w:rsid w:val="000E217F"/>
    <w:rsid w:val="000E222D"/>
    <w:rsid w:val="000E2312"/>
    <w:rsid w:val="000E2465"/>
    <w:rsid w:val="000E24DF"/>
    <w:rsid w:val="000E24FA"/>
    <w:rsid w:val="000E2568"/>
    <w:rsid w:val="000E2581"/>
    <w:rsid w:val="000E2599"/>
    <w:rsid w:val="000E280C"/>
    <w:rsid w:val="000E2840"/>
    <w:rsid w:val="000E2A6E"/>
    <w:rsid w:val="000E2DE5"/>
    <w:rsid w:val="000E3079"/>
    <w:rsid w:val="000E30B0"/>
    <w:rsid w:val="000E33DD"/>
    <w:rsid w:val="000E35D8"/>
    <w:rsid w:val="000E37B2"/>
    <w:rsid w:val="000E3B95"/>
    <w:rsid w:val="000E3BDD"/>
    <w:rsid w:val="000E3EAC"/>
    <w:rsid w:val="000E3EB6"/>
    <w:rsid w:val="000E4043"/>
    <w:rsid w:val="000E4302"/>
    <w:rsid w:val="000E4536"/>
    <w:rsid w:val="000E4594"/>
    <w:rsid w:val="000E45C9"/>
    <w:rsid w:val="000E4943"/>
    <w:rsid w:val="000E4A33"/>
    <w:rsid w:val="000E4A34"/>
    <w:rsid w:val="000E4A41"/>
    <w:rsid w:val="000E51B3"/>
    <w:rsid w:val="000E561E"/>
    <w:rsid w:val="000E593C"/>
    <w:rsid w:val="000E5A44"/>
    <w:rsid w:val="000E5C25"/>
    <w:rsid w:val="000E64A3"/>
    <w:rsid w:val="000E6590"/>
    <w:rsid w:val="000E65CE"/>
    <w:rsid w:val="000E65E9"/>
    <w:rsid w:val="000E6C0F"/>
    <w:rsid w:val="000E719D"/>
    <w:rsid w:val="000E74D0"/>
    <w:rsid w:val="000E7681"/>
    <w:rsid w:val="000E76A4"/>
    <w:rsid w:val="000E76BD"/>
    <w:rsid w:val="000E7750"/>
    <w:rsid w:val="000E7758"/>
    <w:rsid w:val="000E78A6"/>
    <w:rsid w:val="000E79FC"/>
    <w:rsid w:val="000E7A32"/>
    <w:rsid w:val="000E7ABA"/>
    <w:rsid w:val="000E7B58"/>
    <w:rsid w:val="000E7D54"/>
    <w:rsid w:val="000F00E4"/>
    <w:rsid w:val="000F0246"/>
    <w:rsid w:val="000F0C22"/>
    <w:rsid w:val="000F1122"/>
    <w:rsid w:val="000F139C"/>
    <w:rsid w:val="000F16AF"/>
    <w:rsid w:val="000F1857"/>
    <w:rsid w:val="000F1940"/>
    <w:rsid w:val="000F19AB"/>
    <w:rsid w:val="000F1B3B"/>
    <w:rsid w:val="000F1D5C"/>
    <w:rsid w:val="000F24BB"/>
    <w:rsid w:val="000F2704"/>
    <w:rsid w:val="000F284C"/>
    <w:rsid w:val="000F3028"/>
    <w:rsid w:val="000F3071"/>
    <w:rsid w:val="000F3144"/>
    <w:rsid w:val="000F37EA"/>
    <w:rsid w:val="000F38A0"/>
    <w:rsid w:val="000F3A58"/>
    <w:rsid w:val="000F3F25"/>
    <w:rsid w:val="000F41CD"/>
    <w:rsid w:val="000F464C"/>
    <w:rsid w:val="000F4AC5"/>
    <w:rsid w:val="000F4E33"/>
    <w:rsid w:val="000F51AD"/>
    <w:rsid w:val="000F5209"/>
    <w:rsid w:val="000F52DA"/>
    <w:rsid w:val="000F554C"/>
    <w:rsid w:val="000F559D"/>
    <w:rsid w:val="000F5619"/>
    <w:rsid w:val="000F5635"/>
    <w:rsid w:val="000F56A8"/>
    <w:rsid w:val="000F5AB2"/>
    <w:rsid w:val="000F5E58"/>
    <w:rsid w:val="000F644F"/>
    <w:rsid w:val="000F68C6"/>
    <w:rsid w:val="000F69BE"/>
    <w:rsid w:val="000F6F07"/>
    <w:rsid w:val="000F76CA"/>
    <w:rsid w:val="000F77D3"/>
    <w:rsid w:val="000F7866"/>
    <w:rsid w:val="000F78D8"/>
    <w:rsid w:val="000F7996"/>
    <w:rsid w:val="000F7D4C"/>
    <w:rsid w:val="0010048F"/>
    <w:rsid w:val="00100836"/>
    <w:rsid w:val="00100943"/>
    <w:rsid w:val="0010095F"/>
    <w:rsid w:val="00100CC5"/>
    <w:rsid w:val="00100FC1"/>
    <w:rsid w:val="0010124C"/>
    <w:rsid w:val="00101561"/>
    <w:rsid w:val="00101BC7"/>
    <w:rsid w:val="00101CE9"/>
    <w:rsid w:val="00101D1F"/>
    <w:rsid w:val="00101F08"/>
    <w:rsid w:val="00101FAB"/>
    <w:rsid w:val="001020FF"/>
    <w:rsid w:val="0010267C"/>
    <w:rsid w:val="0010267D"/>
    <w:rsid w:val="00102704"/>
    <w:rsid w:val="00102928"/>
    <w:rsid w:val="00102BB9"/>
    <w:rsid w:val="00102D69"/>
    <w:rsid w:val="00102DD2"/>
    <w:rsid w:val="00102DF0"/>
    <w:rsid w:val="00102E74"/>
    <w:rsid w:val="001034D7"/>
    <w:rsid w:val="0010357A"/>
    <w:rsid w:val="00103617"/>
    <w:rsid w:val="0010398F"/>
    <w:rsid w:val="00103BCF"/>
    <w:rsid w:val="00103E62"/>
    <w:rsid w:val="001040DE"/>
    <w:rsid w:val="001043F7"/>
    <w:rsid w:val="00104706"/>
    <w:rsid w:val="0010472C"/>
    <w:rsid w:val="00104823"/>
    <w:rsid w:val="00104C76"/>
    <w:rsid w:val="00105077"/>
    <w:rsid w:val="001050CE"/>
    <w:rsid w:val="0010516B"/>
    <w:rsid w:val="0010553C"/>
    <w:rsid w:val="00105BD0"/>
    <w:rsid w:val="0010622B"/>
    <w:rsid w:val="00106D01"/>
    <w:rsid w:val="00106E08"/>
    <w:rsid w:val="00106EC6"/>
    <w:rsid w:val="00107313"/>
    <w:rsid w:val="00107421"/>
    <w:rsid w:val="00107480"/>
    <w:rsid w:val="00107810"/>
    <w:rsid w:val="00107963"/>
    <w:rsid w:val="00107997"/>
    <w:rsid w:val="001079CA"/>
    <w:rsid w:val="0011003C"/>
    <w:rsid w:val="001102A5"/>
    <w:rsid w:val="00110858"/>
    <w:rsid w:val="00110890"/>
    <w:rsid w:val="001108C0"/>
    <w:rsid w:val="0011099D"/>
    <w:rsid w:val="00110B94"/>
    <w:rsid w:val="00110E81"/>
    <w:rsid w:val="001110B9"/>
    <w:rsid w:val="0011153E"/>
    <w:rsid w:val="0011188C"/>
    <w:rsid w:val="001118CC"/>
    <w:rsid w:val="00111910"/>
    <w:rsid w:val="00111D5C"/>
    <w:rsid w:val="001123A5"/>
    <w:rsid w:val="001123C3"/>
    <w:rsid w:val="001129A1"/>
    <w:rsid w:val="00112C06"/>
    <w:rsid w:val="00112E86"/>
    <w:rsid w:val="001131CB"/>
    <w:rsid w:val="001131F5"/>
    <w:rsid w:val="001132D6"/>
    <w:rsid w:val="00113570"/>
    <w:rsid w:val="001135DA"/>
    <w:rsid w:val="001136AE"/>
    <w:rsid w:val="0011385D"/>
    <w:rsid w:val="00113CAB"/>
    <w:rsid w:val="00113F7A"/>
    <w:rsid w:val="001142E5"/>
    <w:rsid w:val="001149C0"/>
    <w:rsid w:val="00114D64"/>
    <w:rsid w:val="0011512B"/>
    <w:rsid w:val="0011563F"/>
    <w:rsid w:val="00115DB7"/>
    <w:rsid w:val="00115F64"/>
    <w:rsid w:val="00115FA9"/>
    <w:rsid w:val="00115FFA"/>
    <w:rsid w:val="0011602D"/>
    <w:rsid w:val="001166C8"/>
    <w:rsid w:val="001168A7"/>
    <w:rsid w:val="00116B05"/>
    <w:rsid w:val="00116BEF"/>
    <w:rsid w:val="00116F22"/>
    <w:rsid w:val="00116F7C"/>
    <w:rsid w:val="001170DA"/>
    <w:rsid w:val="00117103"/>
    <w:rsid w:val="0011746E"/>
    <w:rsid w:val="001174FD"/>
    <w:rsid w:val="00117E32"/>
    <w:rsid w:val="00120190"/>
    <w:rsid w:val="0012023B"/>
    <w:rsid w:val="0012070D"/>
    <w:rsid w:val="001207E2"/>
    <w:rsid w:val="001209C6"/>
    <w:rsid w:val="001209D2"/>
    <w:rsid w:val="00121518"/>
    <w:rsid w:val="00121673"/>
    <w:rsid w:val="00121691"/>
    <w:rsid w:val="00121949"/>
    <w:rsid w:val="00121BA8"/>
    <w:rsid w:val="00121C36"/>
    <w:rsid w:val="00122164"/>
    <w:rsid w:val="001224D9"/>
    <w:rsid w:val="00122565"/>
    <w:rsid w:val="00122BAA"/>
    <w:rsid w:val="00122DC5"/>
    <w:rsid w:val="00122DF8"/>
    <w:rsid w:val="001231E3"/>
    <w:rsid w:val="001232D0"/>
    <w:rsid w:val="001237B3"/>
    <w:rsid w:val="00123808"/>
    <w:rsid w:val="001238C7"/>
    <w:rsid w:val="00123BB4"/>
    <w:rsid w:val="00123D8D"/>
    <w:rsid w:val="00123EAF"/>
    <w:rsid w:val="00123EF8"/>
    <w:rsid w:val="00124255"/>
    <w:rsid w:val="00124341"/>
    <w:rsid w:val="001244C7"/>
    <w:rsid w:val="001247A4"/>
    <w:rsid w:val="00124B8A"/>
    <w:rsid w:val="00124FD5"/>
    <w:rsid w:val="0012504B"/>
    <w:rsid w:val="00125371"/>
    <w:rsid w:val="001253C1"/>
    <w:rsid w:val="00125715"/>
    <w:rsid w:val="001257FB"/>
    <w:rsid w:val="00125921"/>
    <w:rsid w:val="00125C0F"/>
    <w:rsid w:val="001263A2"/>
    <w:rsid w:val="001263CD"/>
    <w:rsid w:val="001266EC"/>
    <w:rsid w:val="0012679C"/>
    <w:rsid w:val="0012689B"/>
    <w:rsid w:val="00126EA1"/>
    <w:rsid w:val="00127528"/>
    <w:rsid w:val="00127ABD"/>
    <w:rsid w:val="00127F5B"/>
    <w:rsid w:val="00127F5C"/>
    <w:rsid w:val="00127FFA"/>
    <w:rsid w:val="00130045"/>
    <w:rsid w:val="0013004E"/>
    <w:rsid w:val="0013010C"/>
    <w:rsid w:val="0013050A"/>
    <w:rsid w:val="00130574"/>
    <w:rsid w:val="001307D3"/>
    <w:rsid w:val="0013083E"/>
    <w:rsid w:val="0013087E"/>
    <w:rsid w:val="001313D6"/>
    <w:rsid w:val="001314B3"/>
    <w:rsid w:val="001314F9"/>
    <w:rsid w:val="0013169A"/>
    <w:rsid w:val="00131AA5"/>
    <w:rsid w:val="00131D91"/>
    <w:rsid w:val="00131E84"/>
    <w:rsid w:val="00132061"/>
    <w:rsid w:val="001324B6"/>
    <w:rsid w:val="0013260E"/>
    <w:rsid w:val="00132634"/>
    <w:rsid w:val="001328C1"/>
    <w:rsid w:val="00132A35"/>
    <w:rsid w:val="00132B3A"/>
    <w:rsid w:val="00133043"/>
    <w:rsid w:val="0013311C"/>
    <w:rsid w:val="001331A1"/>
    <w:rsid w:val="001331CD"/>
    <w:rsid w:val="001331FA"/>
    <w:rsid w:val="001332EB"/>
    <w:rsid w:val="001339E5"/>
    <w:rsid w:val="00133B80"/>
    <w:rsid w:val="00133D1A"/>
    <w:rsid w:val="00133E6A"/>
    <w:rsid w:val="00133EA4"/>
    <w:rsid w:val="0013405E"/>
    <w:rsid w:val="00134560"/>
    <w:rsid w:val="0013484F"/>
    <w:rsid w:val="00134BFF"/>
    <w:rsid w:val="00134D51"/>
    <w:rsid w:val="00134F6A"/>
    <w:rsid w:val="00135389"/>
    <w:rsid w:val="0013576A"/>
    <w:rsid w:val="001357E5"/>
    <w:rsid w:val="00135A99"/>
    <w:rsid w:val="00135B30"/>
    <w:rsid w:val="00135B61"/>
    <w:rsid w:val="00135C1C"/>
    <w:rsid w:val="00135E9A"/>
    <w:rsid w:val="001360B5"/>
    <w:rsid w:val="00136294"/>
    <w:rsid w:val="001367A4"/>
    <w:rsid w:val="001368AF"/>
    <w:rsid w:val="0013691D"/>
    <w:rsid w:val="00136AA3"/>
    <w:rsid w:val="00136B75"/>
    <w:rsid w:val="00136E10"/>
    <w:rsid w:val="001371D3"/>
    <w:rsid w:val="00137411"/>
    <w:rsid w:val="001377F2"/>
    <w:rsid w:val="00137986"/>
    <w:rsid w:val="00137BDB"/>
    <w:rsid w:val="00140878"/>
    <w:rsid w:val="00140A30"/>
    <w:rsid w:val="00140B01"/>
    <w:rsid w:val="00140B31"/>
    <w:rsid w:val="00140D16"/>
    <w:rsid w:val="00140E7C"/>
    <w:rsid w:val="00141031"/>
    <w:rsid w:val="001410F7"/>
    <w:rsid w:val="0014125C"/>
    <w:rsid w:val="0014145A"/>
    <w:rsid w:val="001416E5"/>
    <w:rsid w:val="00141798"/>
    <w:rsid w:val="001417A4"/>
    <w:rsid w:val="00141B07"/>
    <w:rsid w:val="00141C56"/>
    <w:rsid w:val="00142362"/>
    <w:rsid w:val="0014240C"/>
    <w:rsid w:val="0014253C"/>
    <w:rsid w:val="0014259E"/>
    <w:rsid w:val="001427D3"/>
    <w:rsid w:val="00142A40"/>
    <w:rsid w:val="00142C87"/>
    <w:rsid w:val="00142D15"/>
    <w:rsid w:val="00143483"/>
    <w:rsid w:val="001435C0"/>
    <w:rsid w:val="00143749"/>
    <w:rsid w:val="0014374F"/>
    <w:rsid w:val="00143B54"/>
    <w:rsid w:val="00144126"/>
    <w:rsid w:val="0014414D"/>
    <w:rsid w:val="00144176"/>
    <w:rsid w:val="001443BE"/>
    <w:rsid w:val="00144934"/>
    <w:rsid w:val="00144F20"/>
    <w:rsid w:val="0014522E"/>
    <w:rsid w:val="001455A3"/>
    <w:rsid w:val="00145716"/>
    <w:rsid w:val="00145816"/>
    <w:rsid w:val="001458F6"/>
    <w:rsid w:val="00145A99"/>
    <w:rsid w:val="00145BBF"/>
    <w:rsid w:val="00145CE0"/>
    <w:rsid w:val="00145EA4"/>
    <w:rsid w:val="0014614E"/>
    <w:rsid w:val="00146357"/>
    <w:rsid w:val="001467E3"/>
    <w:rsid w:val="001469F3"/>
    <w:rsid w:val="00146E7A"/>
    <w:rsid w:val="001477CD"/>
    <w:rsid w:val="0014789B"/>
    <w:rsid w:val="001478E1"/>
    <w:rsid w:val="00147FBF"/>
    <w:rsid w:val="00147FFC"/>
    <w:rsid w:val="0015089B"/>
    <w:rsid w:val="00150AA6"/>
    <w:rsid w:val="001511CA"/>
    <w:rsid w:val="001511D2"/>
    <w:rsid w:val="00151678"/>
    <w:rsid w:val="00151BB9"/>
    <w:rsid w:val="00151F49"/>
    <w:rsid w:val="0015208A"/>
    <w:rsid w:val="00152096"/>
    <w:rsid w:val="00152820"/>
    <w:rsid w:val="00152DA5"/>
    <w:rsid w:val="001532D2"/>
    <w:rsid w:val="001533D8"/>
    <w:rsid w:val="001534BF"/>
    <w:rsid w:val="001535F2"/>
    <w:rsid w:val="001537D3"/>
    <w:rsid w:val="001538F2"/>
    <w:rsid w:val="00153C19"/>
    <w:rsid w:val="00153EE8"/>
    <w:rsid w:val="00154138"/>
    <w:rsid w:val="0015428A"/>
    <w:rsid w:val="00154BAF"/>
    <w:rsid w:val="00154D75"/>
    <w:rsid w:val="0015500D"/>
    <w:rsid w:val="001559D4"/>
    <w:rsid w:val="00155A01"/>
    <w:rsid w:val="00155CEB"/>
    <w:rsid w:val="00155F3B"/>
    <w:rsid w:val="00156199"/>
    <w:rsid w:val="00156311"/>
    <w:rsid w:val="001564F5"/>
    <w:rsid w:val="00156953"/>
    <w:rsid w:val="00156A35"/>
    <w:rsid w:val="00156BCF"/>
    <w:rsid w:val="00156EE4"/>
    <w:rsid w:val="0015739E"/>
    <w:rsid w:val="00157535"/>
    <w:rsid w:val="00157694"/>
    <w:rsid w:val="001576A4"/>
    <w:rsid w:val="0015780A"/>
    <w:rsid w:val="00157B56"/>
    <w:rsid w:val="00157CB8"/>
    <w:rsid w:val="00157CC3"/>
    <w:rsid w:val="00157F98"/>
    <w:rsid w:val="00160289"/>
    <w:rsid w:val="00160D51"/>
    <w:rsid w:val="00160DC6"/>
    <w:rsid w:val="00160F89"/>
    <w:rsid w:val="0016150C"/>
    <w:rsid w:val="0016187C"/>
    <w:rsid w:val="00161FAD"/>
    <w:rsid w:val="00162090"/>
    <w:rsid w:val="00162301"/>
    <w:rsid w:val="001623FF"/>
    <w:rsid w:val="0016261D"/>
    <w:rsid w:val="001628E3"/>
    <w:rsid w:val="001628F7"/>
    <w:rsid w:val="00162EB6"/>
    <w:rsid w:val="00162F3A"/>
    <w:rsid w:val="0016309D"/>
    <w:rsid w:val="001630F6"/>
    <w:rsid w:val="001634BC"/>
    <w:rsid w:val="0016363C"/>
    <w:rsid w:val="00163654"/>
    <w:rsid w:val="0016376D"/>
    <w:rsid w:val="00163944"/>
    <w:rsid w:val="00163AE4"/>
    <w:rsid w:val="00163C97"/>
    <w:rsid w:val="00163DA2"/>
    <w:rsid w:val="00163ED0"/>
    <w:rsid w:val="00163F23"/>
    <w:rsid w:val="00163F8C"/>
    <w:rsid w:val="001640EC"/>
    <w:rsid w:val="001648AB"/>
    <w:rsid w:val="00164A1F"/>
    <w:rsid w:val="00165150"/>
    <w:rsid w:val="001653B9"/>
    <w:rsid w:val="00165446"/>
    <w:rsid w:val="00165590"/>
    <w:rsid w:val="00165B7E"/>
    <w:rsid w:val="00165B85"/>
    <w:rsid w:val="00165BED"/>
    <w:rsid w:val="001662D1"/>
    <w:rsid w:val="00166589"/>
    <w:rsid w:val="001665B5"/>
    <w:rsid w:val="00166C5A"/>
    <w:rsid w:val="00166F0B"/>
    <w:rsid w:val="001670E0"/>
    <w:rsid w:val="0016717B"/>
    <w:rsid w:val="001674DB"/>
    <w:rsid w:val="0016780C"/>
    <w:rsid w:val="00167EBC"/>
    <w:rsid w:val="00167F96"/>
    <w:rsid w:val="001700C3"/>
    <w:rsid w:val="0017015A"/>
    <w:rsid w:val="001702A1"/>
    <w:rsid w:val="001703FC"/>
    <w:rsid w:val="00170730"/>
    <w:rsid w:val="00170A01"/>
    <w:rsid w:val="00170A75"/>
    <w:rsid w:val="00170BBD"/>
    <w:rsid w:val="001714C9"/>
    <w:rsid w:val="0017169D"/>
    <w:rsid w:val="00171DA6"/>
    <w:rsid w:val="001722B2"/>
    <w:rsid w:val="001724FC"/>
    <w:rsid w:val="00172D46"/>
    <w:rsid w:val="00172E85"/>
    <w:rsid w:val="001731D5"/>
    <w:rsid w:val="00173314"/>
    <w:rsid w:val="001734AA"/>
    <w:rsid w:val="00173585"/>
    <w:rsid w:val="001737F3"/>
    <w:rsid w:val="00174286"/>
    <w:rsid w:val="001742F4"/>
    <w:rsid w:val="0017448B"/>
    <w:rsid w:val="001748EF"/>
    <w:rsid w:val="001748F6"/>
    <w:rsid w:val="00174924"/>
    <w:rsid w:val="00174A67"/>
    <w:rsid w:val="00174B17"/>
    <w:rsid w:val="00174BE5"/>
    <w:rsid w:val="00174C2F"/>
    <w:rsid w:val="00174FCE"/>
    <w:rsid w:val="00175326"/>
    <w:rsid w:val="00175543"/>
    <w:rsid w:val="001755B7"/>
    <w:rsid w:val="00175B3D"/>
    <w:rsid w:val="00175D59"/>
    <w:rsid w:val="00175DAB"/>
    <w:rsid w:val="00176438"/>
    <w:rsid w:val="001766B9"/>
    <w:rsid w:val="00176E69"/>
    <w:rsid w:val="00176F68"/>
    <w:rsid w:val="001771B4"/>
    <w:rsid w:val="0017739F"/>
    <w:rsid w:val="0017793F"/>
    <w:rsid w:val="00177B18"/>
    <w:rsid w:val="00177B74"/>
    <w:rsid w:val="001801FD"/>
    <w:rsid w:val="00180AEA"/>
    <w:rsid w:val="00180B2B"/>
    <w:rsid w:val="00180C98"/>
    <w:rsid w:val="00181010"/>
    <w:rsid w:val="001810D4"/>
    <w:rsid w:val="0018115B"/>
    <w:rsid w:val="00181990"/>
    <w:rsid w:val="00181DBD"/>
    <w:rsid w:val="00181FFC"/>
    <w:rsid w:val="001822B2"/>
    <w:rsid w:val="00182A51"/>
    <w:rsid w:val="00182EF8"/>
    <w:rsid w:val="00183262"/>
    <w:rsid w:val="00183421"/>
    <w:rsid w:val="00183837"/>
    <w:rsid w:val="00183A9A"/>
    <w:rsid w:val="00183CD1"/>
    <w:rsid w:val="00183D08"/>
    <w:rsid w:val="00183EE6"/>
    <w:rsid w:val="00184076"/>
    <w:rsid w:val="00184A53"/>
    <w:rsid w:val="00184EB4"/>
    <w:rsid w:val="00184EF6"/>
    <w:rsid w:val="00184F72"/>
    <w:rsid w:val="00184FCC"/>
    <w:rsid w:val="0018508E"/>
    <w:rsid w:val="00185501"/>
    <w:rsid w:val="00185541"/>
    <w:rsid w:val="001859B2"/>
    <w:rsid w:val="00185F85"/>
    <w:rsid w:val="001860B2"/>
    <w:rsid w:val="001861E1"/>
    <w:rsid w:val="001862F4"/>
    <w:rsid w:val="00186307"/>
    <w:rsid w:val="00186A20"/>
    <w:rsid w:val="00186BF0"/>
    <w:rsid w:val="001875F0"/>
    <w:rsid w:val="001876D0"/>
    <w:rsid w:val="00187934"/>
    <w:rsid w:val="00187E32"/>
    <w:rsid w:val="001901BF"/>
    <w:rsid w:val="0019034A"/>
    <w:rsid w:val="0019061E"/>
    <w:rsid w:val="001906E2"/>
    <w:rsid w:val="00190949"/>
    <w:rsid w:val="00190D98"/>
    <w:rsid w:val="00190DA9"/>
    <w:rsid w:val="00190E0E"/>
    <w:rsid w:val="00190F06"/>
    <w:rsid w:val="00191743"/>
    <w:rsid w:val="001918B2"/>
    <w:rsid w:val="001919D1"/>
    <w:rsid w:val="00191B01"/>
    <w:rsid w:val="00192118"/>
    <w:rsid w:val="001921F3"/>
    <w:rsid w:val="0019239E"/>
    <w:rsid w:val="001926A3"/>
    <w:rsid w:val="001927C0"/>
    <w:rsid w:val="0019286E"/>
    <w:rsid w:val="00192903"/>
    <w:rsid w:val="00192A6A"/>
    <w:rsid w:val="00192E00"/>
    <w:rsid w:val="001933C7"/>
    <w:rsid w:val="001933E1"/>
    <w:rsid w:val="00193C07"/>
    <w:rsid w:val="00193C6E"/>
    <w:rsid w:val="00193E14"/>
    <w:rsid w:val="0019437E"/>
    <w:rsid w:val="0019450E"/>
    <w:rsid w:val="0019463B"/>
    <w:rsid w:val="00194804"/>
    <w:rsid w:val="00194B3D"/>
    <w:rsid w:val="00194D3A"/>
    <w:rsid w:val="00194EF6"/>
    <w:rsid w:val="00194F09"/>
    <w:rsid w:val="00194F9D"/>
    <w:rsid w:val="0019518F"/>
    <w:rsid w:val="00195726"/>
    <w:rsid w:val="00195BD4"/>
    <w:rsid w:val="00195CDC"/>
    <w:rsid w:val="00195CEC"/>
    <w:rsid w:val="00195F04"/>
    <w:rsid w:val="00195FEA"/>
    <w:rsid w:val="00196565"/>
    <w:rsid w:val="00196623"/>
    <w:rsid w:val="00196DAF"/>
    <w:rsid w:val="00196EDD"/>
    <w:rsid w:val="0019737C"/>
    <w:rsid w:val="00197519"/>
    <w:rsid w:val="00197525"/>
    <w:rsid w:val="001977F5"/>
    <w:rsid w:val="00197889"/>
    <w:rsid w:val="0019792B"/>
    <w:rsid w:val="001979D4"/>
    <w:rsid w:val="00197F0B"/>
    <w:rsid w:val="001A00F5"/>
    <w:rsid w:val="001A0164"/>
    <w:rsid w:val="001A0433"/>
    <w:rsid w:val="001A0493"/>
    <w:rsid w:val="001A060F"/>
    <w:rsid w:val="001A0872"/>
    <w:rsid w:val="001A0C63"/>
    <w:rsid w:val="001A1127"/>
    <w:rsid w:val="001A1309"/>
    <w:rsid w:val="001A1B67"/>
    <w:rsid w:val="001A1CBD"/>
    <w:rsid w:val="001A1CCD"/>
    <w:rsid w:val="001A1D00"/>
    <w:rsid w:val="001A21D1"/>
    <w:rsid w:val="001A2406"/>
    <w:rsid w:val="001A2593"/>
    <w:rsid w:val="001A25A7"/>
    <w:rsid w:val="001A2614"/>
    <w:rsid w:val="001A26D2"/>
    <w:rsid w:val="001A28FA"/>
    <w:rsid w:val="001A2918"/>
    <w:rsid w:val="001A2EE8"/>
    <w:rsid w:val="001A2F0A"/>
    <w:rsid w:val="001A30EE"/>
    <w:rsid w:val="001A30FD"/>
    <w:rsid w:val="001A327D"/>
    <w:rsid w:val="001A362F"/>
    <w:rsid w:val="001A3A86"/>
    <w:rsid w:val="001A3B4B"/>
    <w:rsid w:val="001A3D81"/>
    <w:rsid w:val="001A3DC1"/>
    <w:rsid w:val="001A455C"/>
    <w:rsid w:val="001A47F3"/>
    <w:rsid w:val="001A4831"/>
    <w:rsid w:val="001A48C7"/>
    <w:rsid w:val="001A4B32"/>
    <w:rsid w:val="001A4B8A"/>
    <w:rsid w:val="001A4C80"/>
    <w:rsid w:val="001A4F0B"/>
    <w:rsid w:val="001A4F8D"/>
    <w:rsid w:val="001A4F9F"/>
    <w:rsid w:val="001A4FFE"/>
    <w:rsid w:val="001A607C"/>
    <w:rsid w:val="001A61C8"/>
    <w:rsid w:val="001A6228"/>
    <w:rsid w:val="001A6463"/>
    <w:rsid w:val="001A6596"/>
    <w:rsid w:val="001A66A1"/>
    <w:rsid w:val="001A66D3"/>
    <w:rsid w:val="001A69D6"/>
    <w:rsid w:val="001A6B87"/>
    <w:rsid w:val="001A7259"/>
    <w:rsid w:val="001A727F"/>
    <w:rsid w:val="001A7408"/>
    <w:rsid w:val="001A75B9"/>
    <w:rsid w:val="001A7A83"/>
    <w:rsid w:val="001A7D52"/>
    <w:rsid w:val="001B0014"/>
    <w:rsid w:val="001B00AC"/>
    <w:rsid w:val="001B00D0"/>
    <w:rsid w:val="001B04E8"/>
    <w:rsid w:val="001B065D"/>
    <w:rsid w:val="001B07AC"/>
    <w:rsid w:val="001B09ED"/>
    <w:rsid w:val="001B0C76"/>
    <w:rsid w:val="001B1B50"/>
    <w:rsid w:val="001B2135"/>
    <w:rsid w:val="001B219D"/>
    <w:rsid w:val="001B25C6"/>
    <w:rsid w:val="001B274A"/>
    <w:rsid w:val="001B2805"/>
    <w:rsid w:val="001B281C"/>
    <w:rsid w:val="001B284C"/>
    <w:rsid w:val="001B2A17"/>
    <w:rsid w:val="001B2C46"/>
    <w:rsid w:val="001B34AA"/>
    <w:rsid w:val="001B354D"/>
    <w:rsid w:val="001B35B4"/>
    <w:rsid w:val="001B391A"/>
    <w:rsid w:val="001B398F"/>
    <w:rsid w:val="001B3DA6"/>
    <w:rsid w:val="001B3E09"/>
    <w:rsid w:val="001B45A2"/>
    <w:rsid w:val="001B4C7C"/>
    <w:rsid w:val="001B5097"/>
    <w:rsid w:val="001B52F1"/>
    <w:rsid w:val="001B542A"/>
    <w:rsid w:val="001B551F"/>
    <w:rsid w:val="001B578A"/>
    <w:rsid w:val="001B5F84"/>
    <w:rsid w:val="001B6085"/>
    <w:rsid w:val="001B6292"/>
    <w:rsid w:val="001B6A6B"/>
    <w:rsid w:val="001B6CC6"/>
    <w:rsid w:val="001B6CC8"/>
    <w:rsid w:val="001B6DE2"/>
    <w:rsid w:val="001B7225"/>
    <w:rsid w:val="001B74D7"/>
    <w:rsid w:val="001B750B"/>
    <w:rsid w:val="001B7A39"/>
    <w:rsid w:val="001B7CFD"/>
    <w:rsid w:val="001B7E72"/>
    <w:rsid w:val="001B7FC7"/>
    <w:rsid w:val="001C01FF"/>
    <w:rsid w:val="001C0302"/>
    <w:rsid w:val="001C0595"/>
    <w:rsid w:val="001C0BA9"/>
    <w:rsid w:val="001C0C1C"/>
    <w:rsid w:val="001C0D57"/>
    <w:rsid w:val="001C1519"/>
    <w:rsid w:val="001C153B"/>
    <w:rsid w:val="001C157C"/>
    <w:rsid w:val="001C183F"/>
    <w:rsid w:val="001C208D"/>
    <w:rsid w:val="001C21D6"/>
    <w:rsid w:val="001C2861"/>
    <w:rsid w:val="001C3081"/>
    <w:rsid w:val="001C3247"/>
    <w:rsid w:val="001C32F0"/>
    <w:rsid w:val="001C390D"/>
    <w:rsid w:val="001C3D11"/>
    <w:rsid w:val="001C3DB1"/>
    <w:rsid w:val="001C4376"/>
    <w:rsid w:val="001C495A"/>
    <w:rsid w:val="001C4ED7"/>
    <w:rsid w:val="001C4FA9"/>
    <w:rsid w:val="001C5305"/>
    <w:rsid w:val="001C541C"/>
    <w:rsid w:val="001C5668"/>
    <w:rsid w:val="001C5B99"/>
    <w:rsid w:val="001C5D0E"/>
    <w:rsid w:val="001C5FE4"/>
    <w:rsid w:val="001C6125"/>
    <w:rsid w:val="001C61F2"/>
    <w:rsid w:val="001C62B4"/>
    <w:rsid w:val="001C64A0"/>
    <w:rsid w:val="001C6625"/>
    <w:rsid w:val="001C68CE"/>
    <w:rsid w:val="001C6CE8"/>
    <w:rsid w:val="001C6D37"/>
    <w:rsid w:val="001C713B"/>
    <w:rsid w:val="001C72F2"/>
    <w:rsid w:val="001C7668"/>
    <w:rsid w:val="001C7A65"/>
    <w:rsid w:val="001C7C01"/>
    <w:rsid w:val="001C7EA6"/>
    <w:rsid w:val="001C7FDF"/>
    <w:rsid w:val="001D0399"/>
    <w:rsid w:val="001D0D1D"/>
    <w:rsid w:val="001D0D50"/>
    <w:rsid w:val="001D12DD"/>
    <w:rsid w:val="001D152A"/>
    <w:rsid w:val="001D17B2"/>
    <w:rsid w:val="001D17B6"/>
    <w:rsid w:val="001D1868"/>
    <w:rsid w:val="001D1A3A"/>
    <w:rsid w:val="001D1A41"/>
    <w:rsid w:val="001D1BCE"/>
    <w:rsid w:val="001D1EAF"/>
    <w:rsid w:val="001D2386"/>
    <w:rsid w:val="001D2617"/>
    <w:rsid w:val="001D2A47"/>
    <w:rsid w:val="001D2BAF"/>
    <w:rsid w:val="001D2C00"/>
    <w:rsid w:val="001D2E6C"/>
    <w:rsid w:val="001D2EF4"/>
    <w:rsid w:val="001D2FBD"/>
    <w:rsid w:val="001D3241"/>
    <w:rsid w:val="001D360C"/>
    <w:rsid w:val="001D3A1F"/>
    <w:rsid w:val="001D3A63"/>
    <w:rsid w:val="001D3CEC"/>
    <w:rsid w:val="001D4137"/>
    <w:rsid w:val="001D4217"/>
    <w:rsid w:val="001D448D"/>
    <w:rsid w:val="001D4697"/>
    <w:rsid w:val="001D46F6"/>
    <w:rsid w:val="001D4E6D"/>
    <w:rsid w:val="001D4EE5"/>
    <w:rsid w:val="001D4FFD"/>
    <w:rsid w:val="001D520D"/>
    <w:rsid w:val="001D5295"/>
    <w:rsid w:val="001D52C4"/>
    <w:rsid w:val="001D5512"/>
    <w:rsid w:val="001D5990"/>
    <w:rsid w:val="001D5BB7"/>
    <w:rsid w:val="001D662B"/>
    <w:rsid w:val="001D670F"/>
    <w:rsid w:val="001D6768"/>
    <w:rsid w:val="001D6784"/>
    <w:rsid w:val="001D695E"/>
    <w:rsid w:val="001D6ADE"/>
    <w:rsid w:val="001D6E48"/>
    <w:rsid w:val="001D6EFA"/>
    <w:rsid w:val="001D7030"/>
    <w:rsid w:val="001D7179"/>
    <w:rsid w:val="001D721B"/>
    <w:rsid w:val="001D731C"/>
    <w:rsid w:val="001D7678"/>
    <w:rsid w:val="001D76E8"/>
    <w:rsid w:val="001D7A58"/>
    <w:rsid w:val="001D7A7E"/>
    <w:rsid w:val="001D7B00"/>
    <w:rsid w:val="001D7CF1"/>
    <w:rsid w:val="001D7F5E"/>
    <w:rsid w:val="001E033D"/>
    <w:rsid w:val="001E040E"/>
    <w:rsid w:val="001E075E"/>
    <w:rsid w:val="001E07C6"/>
    <w:rsid w:val="001E0A24"/>
    <w:rsid w:val="001E0DFA"/>
    <w:rsid w:val="001E0E3D"/>
    <w:rsid w:val="001E0E45"/>
    <w:rsid w:val="001E17B6"/>
    <w:rsid w:val="001E191E"/>
    <w:rsid w:val="001E1DD7"/>
    <w:rsid w:val="001E26C4"/>
    <w:rsid w:val="001E26F8"/>
    <w:rsid w:val="001E285B"/>
    <w:rsid w:val="001E28D3"/>
    <w:rsid w:val="001E2911"/>
    <w:rsid w:val="001E2C63"/>
    <w:rsid w:val="001E2DD2"/>
    <w:rsid w:val="001E2E4B"/>
    <w:rsid w:val="001E2EC7"/>
    <w:rsid w:val="001E2F0E"/>
    <w:rsid w:val="001E335C"/>
    <w:rsid w:val="001E357F"/>
    <w:rsid w:val="001E3612"/>
    <w:rsid w:val="001E4193"/>
    <w:rsid w:val="001E4197"/>
    <w:rsid w:val="001E4355"/>
    <w:rsid w:val="001E4387"/>
    <w:rsid w:val="001E4A4D"/>
    <w:rsid w:val="001E51B2"/>
    <w:rsid w:val="001E53B1"/>
    <w:rsid w:val="001E5656"/>
    <w:rsid w:val="001E574D"/>
    <w:rsid w:val="001E576A"/>
    <w:rsid w:val="001E5840"/>
    <w:rsid w:val="001E5A9E"/>
    <w:rsid w:val="001E5D01"/>
    <w:rsid w:val="001E5D69"/>
    <w:rsid w:val="001E5D97"/>
    <w:rsid w:val="001E5DB4"/>
    <w:rsid w:val="001E5F4A"/>
    <w:rsid w:val="001E6101"/>
    <w:rsid w:val="001E624A"/>
    <w:rsid w:val="001E64B4"/>
    <w:rsid w:val="001E677B"/>
    <w:rsid w:val="001E6ED5"/>
    <w:rsid w:val="001E755E"/>
    <w:rsid w:val="001E7716"/>
    <w:rsid w:val="001E781F"/>
    <w:rsid w:val="001E7A0C"/>
    <w:rsid w:val="001E7BB8"/>
    <w:rsid w:val="001E7C88"/>
    <w:rsid w:val="001F03F1"/>
    <w:rsid w:val="001F08F0"/>
    <w:rsid w:val="001F1027"/>
    <w:rsid w:val="001F13D7"/>
    <w:rsid w:val="001F13E0"/>
    <w:rsid w:val="001F15DB"/>
    <w:rsid w:val="001F1F9A"/>
    <w:rsid w:val="001F234F"/>
    <w:rsid w:val="001F2BF2"/>
    <w:rsid w:val="001F2F5C"/>
    <w:rsid w:val="001F301C"/>
    <w:rsid w:val="001F3088"/>
    <w:rsid w:val="001F33BA"/>
    <w:rsid w:val="001F3895"/>
    <w:rsid w:val="001F3D45"/>
    <w:rsid w:val="001F3DC6"/>
    <w:rsid w:val="001F3FED"/>
    <w:rsid w:val="001F4A27"/>
    <w:rsid w:val="001F4E81"/>
    <w:rsid w:val="001F53BD"/>
    <w:rsid w:val="001F5953"/>
    <w:rsid w:val="001F59DB"/>
    <w:rsid w:val="001F5B68"/>
    <w:rsid w:val="001F5BE8"/>
    <w:rsid w:val="001F5BF7"/>
    <w:rsid w:val="001F654A"/>
    <w:rsid w:val="001F65A4"/>
    <w:rsid w:val="001F67AF"/>
    <w:rsid w:val="001F6805"/>
    <w:rsid w:val="001F68EA"/>
    <w:rsid w:val="001F6A61"/>
    <w:rsid w:val="001F6A96"/>
    <w:rsid w:val="001F6B85"/>
    <w:rsid w:val="001F6BC0"/>
    <w:rsid w:val="001F6FD8"/>
    <w:rsid w:val="001F749A"/>
    <w:rsid w:val="001F7E61"/>
    <w:rsid w:val="001F7F86"/>
    <w:rsid w:val="002001EB"/>
    <w:rsid w:val="00200C94"/>
    <w:rsid w:val="00201542"/>
    <w:rsid w:val="002015D6"/>
    <w:rsid w:val="00201741"/>
    <w:rsid w:val="002017D6"/>
    <w:rsid w:val="00201C16"/>
    <w:rsid w:val="00201DD1"/>
    <w:rsid w:val="00202021"/>
    <w:rsid w:val="00202081"/>
    <w:rsid w:val="002020A8"/>
    <w:rsid w:val="0020214D"/>
    <w:rsid w:val="0020237B"/>
    <w:rsid w:val="00202451"/>
    <w:rsid w:val="0020304C"/>
    <w:rsid w:val="0020316F"/>
    <w:rsid w:val="00203206"/>
    <w:rsid w:val="00203503"/>
    <w:rsid w:val="00203762"/>
    <w:rsid w:val="0020399E"/>
    <w:rsid w:val="00203CC1"/>
    <w:rsid w:val="00203CED"/>
    <w:rsid w:val="00203ED0"/>
    <w:rsid w:val="002040D2"/>
    <w:rsid w:val="002041C2"/>
    <w:rsid w:val="002043D4"/>
    <w:rsid w:val="00204599"/>
    <w:rsid w:val="002046C4"/>
    <w:rsid w:val="00204702"/>
    <w:rsid w:val="00204801"/>
    <w:rsid w:val="00204C8F"/>
    <w:rsid w:val="00204DA6"/>
    <w:rsid w:val="00205442"/>
    <w:rsid w:val="00205547"/>
    <w:rsid w:val="0020562C"/>
    <w:rsid w:val="002058B0"/>
    <w:rsid w:val="0020594F"/>
    <w:rsid w:val="002059CF"/>
    <w:rsid w:val="00205B10"/>
    <w:rsid w:val="00205E7A"/>
    <w:rsid w:val="0020603E"/>
    <w:rsid w:val="002060B7"/>
    <w:rsid w:val="00206110"/>
    <w:rsid w:val="00206475"/>
    <w:rsid w:val="002064F4"/>
    <w:rsid w:val="0020671C"/>
    <w:rsid w:val="00206758"/>
    <w:rsid w:val="00206798"/>
    <w:rsid w:val="00206A36"/>
    <w:rsid w:val="00206A49"/>
    <w:rsid w:val="0020709A"/>
    <w:rsid w:val="00207103"/>
    <w:rsid w:val="00207224"/>
    <w:rsid w:val="00207386"/>
    <w:rsid w:val="00207448"/>
    <w:rsid w:val="002074E1"/>
    <w:rsid w:val="002075C6"/>
    <w:rsid w:val="002075DD"/>
    <w:rsid w:val="0020782B"/>
    <w:rsid w:val="00207A26"/>
    <w:rsid w:val="00207BBE"/>
    <w:rsid w:val="00207C21"/>
    <w:rsid w:val="00207C92"/>
    <w:rsid w:val="00207E28"/>
    <w:rsid w:val="00210352"/>
    <w:rsid w:val="0021058C"/>
    <w:rsid w:val="0021059C"/>
    <w:rsid w:val="00210604"/>
    <w:rsid w:val="00210A4B"/>
    <w:rsid w:val="00210CF2"/>
    <w:rsid w:val="00210D7F"/>
    <w:rsid w:val="00210DDD"/>
    <w:rsid w:val="00210EAB"/>
    <w:rsid w:val="00210F74"/>
    <w:rsid w:val="00210FAA"/>
    <w:rsid w:val="00210FC1"/>
    <w:rsid w:val="00211187"/>
    <w:rsid w:val="00211742"/>
    <w:rsid w:val="0021190D"/>
    <w:rsid w:val="00211E9A"/>
    <w:rsid w:val="0021227A"/>
    <w:rsid w:val="002122F9"/>
    <w:rsid w:val="0021252C"/>
    <w:rsid w:val="002125EC"/>
    <w:rsid w:val="0021284E"/>
    <w:rsid w:val="00212978"/>
    <w:rsid w:val="002130F3"/>
    <w:rsid w:val="002136E2"/>
    <w:rsid w:val="00213B70"/>
    <w:rsid w:val="00214D23"/>
    <w:rsid w:val="00215451"/>
    <w:rsid w:val="00215595"/>
    <w:rsid w:val="00215AF4"/>
    <w:rsid w:val="00215CC5"/>
    <w:rsid w:val="00215CC7"/>
    <w:rsid w:val="00215D45"/>
    <w:rsid w:val="00215D47"/>
    <w:rsid w:val="00216152"/>
    <w:rsid w:val="00216164"/>
    <w:rsid w:val="002164A0"/>
    <w:rsid w:val="00216617"/>
    <w:rsid w:val="00216667"/>
    <w:rsid w:val="00216863"/>
    <w:rsid w:val="00216BB7"/>
    <w:rsid w:val="0021712B"/>
    <w:rsid w:val="002171B1"/>
    <w:rsid w:val="00217511"/>
    <w:rsid w:val="0021779E"/>
    <w:rsid w:val="002178B2"/>
    <w:rsid w:val="002178F9"/>
    <w:rsid w:val="00217FFD"/>
    <w:rsid w:val="002203DA"/>
    <w:rsid w:val="002206AA"/>
    <w:rsid w:val="00221286"/>
    <w:rsid w:val="00221316"/>
    <w:rsid w:val="00221D98"/>
    <w:rsid w:val="00221DD2"/>
    <w:rsid w:val="00221EF8"/>
    <w:rsid w:val="0022259F"/>
    <w:rsid w:val="00222840"/>
    <w:rsid w:val="0022298A"/>
    <w:rsid w:val="00222AFF"/>
    <w:rsid w:val="00222CDD"/>
    <w:rsid w:val="00222E76"/>
    <w:rsid w:val="00222F21"/>
    <w:rsid w:val="00222F60"/>
    <w:rsid w:val="00223AAA"/>
    <w:rsid w:val="00223AB8"/>
    <w:rsid w:val="00223E94"/>
    <w:rsid w:val="002245B9"/>
    <w:rsid w:val="0022460B"/>
    <w:rsid w:val="00224DAC"/>
    <w:rsid w:val="00224EE4"/>
    <w:rsid w:val="00225012"/>
    <w:rsid w:val="0022516A"/>
    <w:rsid w:val="002253B6"/>
    <w:rsid w:val="0022558D"/>
    <w:rsid w:val="0022592A"/>
    <w:rsid w:val="00225A7A"/>
    <w:rsid w:val="00225D43"/>
    <w:rsid w:val="00225DBB"/>
    <w:rsid w:val="00225E51"/>
    <w:rsid w:val="002261DC"/>
    <w:rsid w:val="002262F6"/>
    <w:rsid w:val="0022636F"/>
    <w:rsid w:val="0022638B"/>
    <w:rsid w:val="00227BC8"/>
    <w:rsid w:val="00227E37"/>
    <w:rsid w:val="00230417"/>
    <w:rsid w:val="00230B00"/>
    <w:rsid w:val="00230CF0"/>
    <w:rsid w:val="002310FF"/>
    <w:rsid w:val="0023178F"/>
    <w:rsid w:val="00231798"/>
    <w:rsid w:val="002318BE"/>
    <w:rsid w:val="0023209A"/>
    <w:rsid w:val="002324F9"/>
    <w:rsid w:val="0023268F"/>
    <w:rsid w:val="0023290B"/>
    <w:rsid w:val="0023291C"/>
    <w:rsid w:val="00232FEA"/>
    <w:rsid w:val="00233040"/>
    <w:rsid w:val="0023307B"/>
    <w:rsid w:val="002330DD"/>
    <w:rsid w:val="00233B26"/>
    <w:rsid w:val="00233E62"/>
    <w:rsid w:val="00233E9F"/>
    <w:rsid w:val="0023400E"/>
    <w:rsid w:val="00234150"/>
    <w:rsid w:val="00234355"/>
    <w:rsid w:val="0023497A"/>
    <w:rsid w:val="00234B57"/>
    <w:rsid w:val="00235011"/>
    <w:rsid w:val="002354FE"/>
    <w:rsid w:val="00235502"/>
    <w:rsid w:val="002355C3"/>
    <w:rsid w:val="0023568B"/>
    <w:rsid w:val="00235731"/>
    <w:rsid w:val="0023590D"/>
    <w:rsid w:val="00235A26"/>
    <w:rsid w:val="00235AAA"/>
    <w:rsid w:val="00235FC3"/>
    <w:rsid w:val="00235FDB"/>
    <w:rsid w:val="00236027"/>
    <w:rsid w:val="002368B2"/>
    <w:rsid w:val="00236A82"/>
    <w:rsid w:val="00237446"/>
    <w:rsid w:val="00237712"/>
    <w:rsid w:val="0023793C"/>
    <w:rsid w:val="00237973"/>
    <w:rsid w:val="002379BD"/>
    <w:rsid w:val="00237CA7"/>
    <w:rsid w:val="00240208"/>
    <w:rsid w:val="002402D2"/>
    <w:rsid w:val="0024060D"/>
    <w:rsid w:val="00240B04"/>
    <w:rsid w:val="00240D8F"/>
    <w:rsid w:val="00240E47"/>
    <w:rsid w:val="00240E6C"/>
    <w:rsid w:val="00240EDC"/>
    <w:rsid w:val="0024105C"/>
    <w:rsid w:val="0024121F"/>
    <w:rsid w:val="002412A5"/>
    <w:rsid w:val="002413DB"/>
    <w:rsid w:val="002416AE"/>
    <w:rsid w:val="00241B8A"/>
    <w:rsid w:val="00241C22"/>
    <w:rsid w:val="00241D0A"/>
    <w:rsid w:val="00241E3A"/>
    <w:rsid w:val="00241E40"/>
    <w:rsid w:val="00241F80"/>
    <w:rsid w:val="00242088"/>
    <w:rsid w:val="002422D5"/>
    <w:rsid w:val="00242699"/>
    <w:rsid w:val="00242749"/>
    <w:rsid w:val="0024312F"/>
    <w:rsid w:val="002431C5"/>
    <w:rsid w:val="002435EE"/>
    <w:rsid w:val="00243834"/>
    <w:rsid w:val="00243960"/>
    <w:rsid w:val="00243CFF"/>
    <w:rsid w:val="00243D94"/>
    <w:rsid w:val="00243F8B"/>
    <w:rsid w:val="0024443D"/>
    <w:rsid w:val="00244451"/>
    <w:rsid w:val="00244E53"/>
    <w:rsid w:val="002450C4"/>
    <w:rsid w:val="002454B8"/>
    <w:rsid w:val="0024627B"/>
    <w:rsid w:val="002465C2"/>
    <w:rsid w:val="00246919"/>
    <w:rsid w:val="00246C41"/>
    <w:rsid w:val="0024718A"/>
    <w:rsid w:val="00247221"/>
    <w:rsid w:val="002474FB"/>
    <w:rsid w:val="0024760E"/>
    <w:rsid w:val="002477E8"/>
    <w:rsid w:val="002478C2"/>
    <w:rsid w:val="00247CE2"/>
    <w:rsid w:val="00247DA6"/>
    <w:rsid w:val="002507F9"/>
    <w:rsid w:val="00250A07"/>
    <w:rsid w:val="00250E97"/>
    <w:rsid w:val="00251126"/>
    <w:rsid w:val="002514BC"/>
    <w:rsid w:val="002516C0"/>
    <w:rsid w:val="0025171C"/>
    <w:rsid w:val="00251A19"/>
    <w:rsid w:val="00251B26"/>
    <w:rsid w:val="00251C94"/>
    <w:rsid w:val="00251E85"/>
    <w:rsid w:val="00251F5E"/>
    <w:rsid w:val="0025269D"/>
    <w:rsid w:val="002529BD"/>
    <w:rsid w:val="00252DD9"/>
    <w:rsid w:val="0025304E"/>
    <w:rsid w:val="0025328B"/>
    <w:rsid w:val="00253337"/>
    <w:rsid w:val="002535B8"/>
    <w:rsid w:val="00253765"/>
    <w:rsid w:val="002537BC"/>
    <w:rsid w:val="0025393D"/>
    <w:rsid w:val="0025418C"/>
    <w:rsid w:val="00254242"/>
    <w:rsid w:val="00254333"/>
    <w:rsid w:val="0025444B"/>
    <w:rsid w:val="00254490"/>
    <w:rsid w:val="002544ED"/>
    <w:rsid w:val="002549DF"/>
    <w:rsid w:val="00254F35"/>
    <w:rsid w:val="00255073"/>
    <w:rsid w:val="002550E7"/>
    <w:rsid w:val="0025552D"/>
    <w:rsid w:val="002559D6"/>
    <w:rsid w:val="0025651A"/>
    <w:rsid w:val="0025651F"/>
    <w:rsid w:val="00256DA9"/>
    <w:rsid w:val="00256E59"/>
    <w:rsid w:val="002573F8"/>
    <w:rsid w:val="002575B5"/>
    <w:rsid w:val="0025796C"/>
    <w:rsid w:val="0025798B"/>
    <w:rsid w:val="00257B68"/>
    <w:rsid w:val="00257CE7"/>
    <w:rsid w:val="00257F7A"/>
    <w:rsid w:val="00260816"/>
    <w:rsid w:val="00260A61"/>
    <w:rsid w:val="00260EA8"/>
    <w:rsid w:val="00260FF7"/>
    <w:rsid w:val="00261048"/>
    <w:rsid w:val="0026104E"/>
    <w:rsid w:val="002610A7"/>
    <w:rsid w:val="0026112F"/>
    <w:rsid w:val="002616E5"/>
    <w:rsid w:val="002617DB"/>
    <w:rsid w:val="002619B8"/>
    <w:rsid w:val="00261D90"/>
    <w:rsid w:val="00261F22"/>
    <w:rsid w:val="002620D1"/>
    <w:rsid w:val="0026214F"/>
    <w:rsid w:val="00262460"/>
    <w:rsid w:val="0026249E"/>
    <w:rsid w:val="00262C84"/>
    <w:rsid w:val="00262D8A"/>
    <w:rsid w:val="00262E7F"/>
    <w:rsid w:val="00262FF8"/>
    <w:rsid w:val="00263062"/>
    <w:rsid w:val="00263318"/>
    <w:rsid w:val="0026350B"/>
    <w:rsid w:val="0026387A"/>
    <w:rsid w:val="00263B53"/>
    <w:rsid w:val="00263DB0"/>
    <w:rsid w:val="002642D7"/>
    <w:rsid w:val="00264340"/>
    <w:rsid w:val="002646C8"/>
    <w:rsid w:val="00264A85"/>
    <w:rsid w:val="00264E76"/>
    <w:rsid w:val="00265104"/>
    <w:rsid w:val="00265338"/>
    <w:rsid w:val="00265427"/>
    <w:rsid w:val="00265C87"/>
    <w:rsid w:val="002661BE"/>
    <w:rsid w:val="0026638B"/>
    <w:rsid w:val="002663AE"/>
    <w:rsid w:val="00266426"/>
    <w:rsid w:val="002666CF"/>
    <w:rsid w:val="002667CB"/>
    <w:rsid w:val="00266B99"/>
    <w:rsid w:val="002674CB"/>
    <w:rsid w:val="00267678"/>
    <w:rsid w:val="00267726"/>
    <w:rsid w:val="00267903"/>
    <w:rsid w:val="00270189"/>
    <w:rsid w:val="002701EA"/>
    <w:rsid w:val="002703C4"/>
    <w:rsid w:val="0027042A"/>
    <w:rsid w:val="00270564"/>
    <w:rsid w:val="0027062F"/>
    <w:rsid w:val="00270805"/>
    <w:rsid w:val="002712A2"/>
    <w:rsid w:val="002714DF"/>
    <w:rsid w:val="002714F9"/>
    <w:rsid w:val="0027161C"/>
    <w:rsid w:val="002719F3"/>
    <w:rsid w:val="00271E2E"/>
    <w:rsid w:val="0027203E"/>
    <w:rsid w:val="002723A4"/>
    <w:rsid w:val="0027249B"/>
    <w:rsid w:val="00272743"/>
    <w:rsid w:val="0027274D"/>
    <w:rsid w:val="00272812"/>
    <w:rsid w:val="0027298A"/>
    <w:rsid w:val="00272995"/>
    <w:rsid w:val="0027299D"/>
    <w:rsid w:val="002729AA"/>
    <w:rsid w:val="002729D6"/>
    <w:rsid w:val="00272B57"/>
    <w:rsid w:val="00272BDF"/>
    <w:rsid w:val="00272E4F"/>
    <w:rsid w:val="00272E58"/>
    <w:rsid w:val="00273181"/>
    <w:rsid w:val="00273753"/>
    <w:rsid w:val="00273932"/>
    <w:rsid w:val="002739D6"/>
    <w:rsid w:val="00273AAF"/>
    <w:rsid w:val="00273CA4"/>
    <w:rsid w:val="00273D2D"/>
    <w:rsid w:val="00273D74"/>
    <w:rsid w:val="00273F80"/>
    <w:rsid w:val="0027409F"/>
    <w:rsid w:val="002741C3"/>
    <w:rsid w:val="00274386"/>
    <w:rsid w:val="002743E8"/>
    <w:rsid w:val="00274443"/>
    <w:rsid w:val="002747D5"/>
    <w:rsid w:val="00274833"/>
    <w:rsid w:val="00274930"/>
    <w:rsid w:val="00274BDC"/>
    <w:rsid w:val="00274C16"/>
    <w:rsid w:val="00274D88"/>
    <w:rsid w:val="00274DF5"/>
    <w:rsid w:val="00274FAE"/>
    <w:rsid w:val="0027536C"/>
    <w:rsid w:val="0027541C"/>
    <w:rsid w:val="00275EEA"/>
    <w:rsid w:val="00275F13"/>
    <w:rsid w:val="00276440"/>
    <w:rsid w:val="0027685D"/>
    <w:rsid w:val="00276BE3"/>
    <w:rsid w:val="00276E21"/>
    <w:rsid w:val="002774FA"/>
    <w:rsid w:val="0027773F"/>
    <w:rsid w:val="00277B6A"/>
    <w:rsid w:val="00277C7D"/>
    <w:rsid w:val="00280080"/>
    <w:rsid w:val="0028012D"/>
    <w:rsid w:val="0028015F"/>
    <w:rsid w:val="0028051F"/>
    <w:rsid w:val="00280674"/>
    <w:rsid w:val="0028086E"/>
    <w:rsid w:val="00280C65"/>
    <w:rsid w:val="0028107E"/>
    <w:rsid w:val="0028132B"/>
    <w:rsid w:val="002816B7"/>
    <w:rsid w:val="00281876"/>
    <w:rsid w:val="00281A97"/>
    <w:rsid w:val="00281B19"/>
    <w:rsid w:val="00281BC6"/>
    <w:rsid w:val="00282119"/>
    <w:rsid w:val="00282D4E"/>
    <w:rsid w:val="0028319B"/>
    <w:rsid w:val="002833BE"/>
    <w:rsid w:val="002836AA"/>
    <w:rsid w:val="00283710"/>
    <w:rsid w:val="002838C4"/>
    <w:rsid w:val="00283A6A"/>
    <w:rsid w:val="00283AD2"/>
    <w:rsid w:val="00283BBE"/>
    <w:rsid w:val="00283F89"/>
    <w:rsid w:val="002840D4"/>
    <w:rsid w:val="00284923"/>
    <w:rsid w:val="0028499D"/>
    <w:rsid w:val="00284BFB"/>
    <w:rsid w:val="00284C39"/>
    <w:rsid w:val="00284DA2"/>
    <w:rsid w:val="00284FE4"/>
    <w:rsid w:val="0028502E"/>
    <w:rsid w:val="002851A5"/>
    <w:rsid w:val="002852E6"/>
    <w:rsid w:val="002859D7"/>
    <w:rsid w:val="00285AA3"/>
    <w:rsid w:val="00285AF6"/>
    <w:rsid w:val="00285B29"/>
    <w:rsid w:val="00285D43"/>
    <w:rsid w:val="00285DFB"/>
    <w:rsid w:val="0028626F"/>
    <w:rsid w:val="002864F3"/>
    <w:rsid w:val="002868D4"/>
    <w:rsid w:val="00286AD7"/>
    <w:rsid w:val="00286CB0"/>
    <w:rsid w:val="00286D84"/>
    <w:rsid w:val="00287117"/>
    <w:rsid w:val="0028719B"/>
    <w:rsid w:val="00287333"/>
    <w:rsid w:val="002873A5"/>
    <w:rsid w:val="00287855"/>
    <w:rsid w:val="00287874"/>
    <w:rsid w:val="00287BE6"/>
    <w:rsid w:val="00287D0E"/>
    <w:rsid w:val="00287D95"/>
    <w:rsid w:val="00287E7A"/>
    <w:rsid w:val="00290096"/>
    <w:rsid w:val="00290099"/>
    <w:rsid w:val="00290152"/>
    <w:rsid w:val="002901B9"/>
    <w:rsid w:val="0029022C"/>
    <w:rsid w:val="0029026D"/>
    <w:rsid w:val="002906BB"/>
    <w:rsid w:val="00290791"/>
    <w:rsid w:val="00290910"/>
    <w:rsid w:val="00290BD8"/>
    <w:rsid w:val="00290D2C"/>
    <w:rsid w:val="00290D4B"/>
    <w:rsid w:val="002916CF"/>
    <w:rsid w:val="002917FD"/>
    <w:rsid w:val="00291B6E"/>
    <w:rsid w:val="00291F48"/>
    <w:rsid w:val="00292017"/>
    <w:rsid w:val="002924D2"/>
    <w:rsid w:val="00292845"/>
    <w:rsid w:val="00292998"/>
    <w:rsid w:val="00292B33"/>
    <w:rsid w:val="00292FBE"/>
    <w:rsid w:val="002933F2"/>
    <w:rsid w:val="00293702"/>
    <w:rsid w:val="00293718"/>
    <w:rsid w:val="002938C2"/>
    <w:rsid w:val="00294231"/>
    <w:rsid w:val="00294358"/>
    <w:rsid w:val="00294633"/>
    <w:rsid w:val="002947CD"/>
    <w:rsid w:val="002948D1"/>
    <w:rsid w:val="00294E11"/>
    <w:rsid w:val="00295677"/>
    <w:rsid w:val="002957FE"/>
    <w:rsid w:val="00295AD2"/>
    <w:rsid w:val="00295B32"/>
    <w:rsid w:val="00295E9F"/>
    <w:rsid w:val="00296015"/>
    <w:rsid w:val="00296124"/>
    <w:rsid w:val="002964B2"/>
    <w:rsid w:val="00297657"/>
    <w:rsid w:val="002976E0"/>
    <w:rsid w:val="00297717"/>
    <w:rsid w:val="00297722"/>
    <w:rsid w:val="002A0013"/>
    <w:rsid w:val="002A0058"/>
    <w:rsid w:val="002A0822"/>
    <w:rsid w:val="002A08B5"/>
    <w:rsid w:val="002A0C8F"/>
    <w:rsid w:val="002A0DDC"/>
    <w:rsid w:val="002A0E80"/>
    <w:rsid w:val="002A12EB"/>
    <w:rsid w:val="002A18C9"/>
    <w:rsid w:val="002A1AD6"/>
    <w:rsid w:val="002A1C0F"/>
    <w:rsid w:val="002A2685"/>
    <w:rsid w:val="002A294A"/>
    <w:rsid w:val="002A295D"/>
    <w:rsid w:val="002A29E1"/>
    <w:rsid w:val="002A29E8"/>
    <w:rsid w:val="002A2A1A"/>
    <w:rsid w:val="002A2BAB"/>
    <w:rsid w:val="002A2BBC"/>
    <w:rsid w:val="002A2FFD"/>
    <w:rsid w:val="002A3427"/>
    <w:rsid w:val="002A3773"/>
    <w:rsid w:val="002A37D6"/>
    <w:rsid w:val="002A3F61"/>
    <w:rsid w:val="002A4014"/>
    <w:rsid w:val="002A4102"/>
    <w:rsid w:val="002A4401"/>
    <w:rsid w:val="002A4562"/>
    <w:rsid w:val="002A45A0"/>
    <w:rsid w:val="002A49FC"/>
    <w:rsid w:val="002A4C8C"/>
    <w:rsid w:val="002A4F38"/>
    <w:rsid w:val="002A5036"/>
    <w:rsid w:val="002A5A45"/>
    <w:rsid w:val="002A5A5C"/>
    <w:rsid w:val="002A6143"/>
    <w:rsid w:val="002A623A"/>
    <w:rsid w:val="002A644C"/>
    <w:rsid w:val="002A66AF"/>
    <w:rsid w:val="002A68F9"/>
    <w:rsid w:val="002A6B71"/>
    <w:rsid w:val="002A6BCE"/>
    <w:rsid w:val="002A6E37"/>
    <w:rsid w:val="002A6E7C"/>
    <w:rsid w:val="002A76AB"/>
    <w:rsid w:val="002A79D3"/>
    <w:rsid w:val="002A7D7C"/>
    <w:rsid w:val="002A7EFC"/>
    <w:rsid w:val="002A7FA6"/>
    <w:rsid w:val="002B0245"/>
    <w:rsid w:val="002B0257"/>
    <w:rsid w:val="002B068B"/>
    <w:rsid w:val="002B069C"/>
    <w:rsid w:val="002B1214"/>
    <w:rsid w:val="002B12E3"/>
    <w:rsid w:val="002B17DB"/>
    <w:rsid w:val="002B1832"/>
    <w:rsid w:val="002B1A30"/>
    <w:rsid w:val="002B1FA8"/>
    <w:rsid w:val="002B2081"/>
    <w:rsid w:val="002B21FA"/>
    <w:rsid w:val="002B22D8"/>
    <w:rsid w:val="002B2454"/>
    <w:rsid w:val="002B29EF"/>
    <w:rsid w:val="002B2D92"/>
    <w:rsid w:val="002B2DFB"/>
    <w:rsid w:val="002B2E3C"/>
    <w:rsid w:val="002B2FE1"/>
    <w:rsid w:val="002B38FE"/>
    <w:rsid w:val="002B412F"/>
    <w:rsid w:val="002B41F6"/>
    <w:rsid w:val="002B42A2"/>
    <w:rsid w:val="002B43B0"/>
    <w:rsid w:val="002B460A"/>
    <w:rsid w:val="002B4837"/>
    <w:rsid w:val="002B4A01"/>
    <w:rsid w:val="002B4A44"/>
    <w:rsid w:val="002B4B8E"/>
    <w:rsid w:val="002B5174"/>
    <w:rsid w:val="002B5608"/>
    <w:rsid w:val="002B5636"/>
    <w:rsid w:val="002B5859"/>
    <w:rsid w:val="002B5E80"/>
    <w:rsid w:val="002B6114"/>
    <w:rsid w:val="002B637C"/>
    <w:rsid w:val="002B6387"/>
    <w:rsid w:val="002B64B4"/>
    <w:rsid w:val="002B6682"/>
    <w:rsid w:val="002B67E2"/>
    <w:rsid w:val="002B6919"/>
    <w:rsid w:val="002B6A91"/>
    <w:rsid w:val="002B6B15"/>
    <w:rsid w:val="002B6C89"/>
    <w:rsid w:val="002B6D1A"/>
    <w:rsid w:val="002B6F37"/>
    <w:rsid w:val="002B6F86"/>
    <w:rsid w:val="002B700F"/>
    <w:rsid w:val="002B70D8"/>
    <w:rsid w:val="002B74AB"/>
    <w:rsid w:val="002B750B"/>
    <w:rsid w:val="002B7A1F"/>
    <w:rsid w:val="002B7A34"/>
    <w:rsid w:val="002B7D79"/>
    <w:rsid w:val="002B7DBB"/>
    <w:rsid w:val="002B7F36"/>
    <w:rsid w:val="002C0265"/>
    <w:rsid w:val="002C05FF"/>
    <w:rsid w:val="002C069F"/>
    <w:rsid w:val="002C08B6"/>
    <w:rsid w:val="002C0B04"/>
    <w:rsid w:val="002C0C2E"/>
    <w:rsid w:val="002C0C43"/>
    <w:rsid w:val="002C1584"/>
    <w:rsid w:val="002C1591"/>
    <w:rsid w:val="002C1602"/>
    <w:rsid w:val="002C1886"/>
    <w:rsid w:val="002C1BE1"/>
    <w:rsid w:val="002C1CAE"/>
    <w:rsid w:val="002C1D01"/>
    <w:rsid w:val="002C1DF9"/>
    <w:rsid w:val="002C1F46"/>
    <w:rsid w:val="002C2106"/>
    <w:rsid w:val="002C22C4"/>
    <w:rsid w:val="002C238C"/>
    <w:rsid w:val="002C2666"/>
    <w:rsid w:val="002C28A6"/>
    <w:rsid w:val="002C2B51"/>
    <w:rsid w:val="002C2F15"/>
    <w:rsid w:val="002C31E3"/>
    <w:rsid w:val="002C32BF"/>
    <w:rsid w:val="002C32E2"/>
    <w:rsid w:val="002C3EDF"/>
    <w:rsid w:val="002C4202"/>
    <w:rsid w:val="002C4410"/>
    <w:rsid w:val="002C454B"/>
    <w:rsid w:val="002C4622"/>
    <w:rsid w:val="002C4625"/>
    <w:rsid w:val="002C4776"/>
    <w:rsid w:val="002C482A"/>
    <w:rsid w:val="002C48E5"/>
    <w:rsid w:val="002C49ED"/>
    <w:rsid w:val="002C4A1A"/>
    <w:rsid w:val="002C4B33"/>
    <w:rsid w:val="002C4C46"/>
    <w:rsid w:val="002C4CF9"/>
    <w:rsid w:val="002C4EBD"/>
    <w:rsid w:val="002C4F5E"/>
    <w:rsid w:val="002C50DC"/>
    <w:rsid w:val="002C5217"/>
    <w:rsid w:val="002C5369"/>
    <w:rsid w:val="002C53B5"/>
    <w:rsid w:val="002C540E"/>
    <w:rsid w:val="002C5466"/>
    <w:rsid w:val="002C580B"/>
    <w:rsid w:val="002C5A8B"/>
    <w:rsid w:val="002C5DC3"/>
    <w:rsid w:val="002C5DD6"/>
    <w:rsid w:val="002C5E2D"/>
    <w:rsid w:val="002C61AF"/>
    <w:rsid w:val="002C65DB"/>
    <w:rsid w:val="002C6893"/>
    <w:rsid w:val="002C6BD0"/>
    <w:rsid w:val="002C7BA9"/>
    <w:rsid w:val="002C7BBA"/>
    <w:rsid w:val="002C7E1D"/>
    <w:rsid w:val="002C7EFF"/>
    <w:rsid w:val="002C7F7F"/>
    <w:rsid w:val="002D0869"/>
    <w:rsid w:val="002D12F9"/>
    <w:rsid w:val="002D16B7"/>
    <w:rsid w:val="002D1DB1"/>
    <w:rsid w:val="002D1E2E"/>
    <w:rsid w:val="002D1F36"/>
    <w:rsid w:val="002D2132"/>
    <w:rsid w:val="002D24DD"/>
    <w:rsid w:val="002D2636"/>
    <w:rsid w:val="002D2970"/>
    <w:rsid w:val="002D2BE2"/>
    <w:rsid w:val="002D35C8"/>
    <w:rsid w:val="002D3A6D"/>
    <w:rsid w:val="002D3AD8"/>
    <w:rsid w:val="002D3AFD"/>
    <w:rsid w:val="002D3D4E"/>
    <w:rsid w:val="002D3FE7"/>
    <w:rsid w:val="002D4218"/>
    <w:rsid w:val="002D4309"/>
    <w:rsid w:val="002D4895"/>
    <w:rsid w:val="002D4DC3"/>
    <w:rsid w:val="002D4E4D"/>
    <w:rsid w:val="002D4E81"/>
    <w:rsid w:val="002D4E9B"/>
    <w:rsid w:val="002D5636"/>
    <w:rsid w:val="002D567F"/>
    <w:rsid w:val="002D57D3"/>
    <w:rsid w:val="002D5BD2"/>
    <w:rsid w:val="002D6039"/>
    <w:rsid w:val="002D6201"/>
    <w:rsid w:val="002D659D"/>
    <w:rsid w:val="002D663D"/>
    <w:rsid w:val="002D6707"/>
    <w:rsid w:val="002D670B"/>
    <w:rsid w:val="002D6A5B"/>
    <w:rsid w:val="002D6B85"/>
    <w:rsid w:val="002D6BF6"/>
    <w:rsid w:val="002D6E17"/>
    <w:rsid w:val="002D6ED4"/>
    <w:rsid w:val="002D7124"/>
    <w:rsid w:val="002D7183"/>
    <w:rsid w:val="002D7214"/>
    <w:rsid w:val="002D77BA"/>
    <w:rsid w:val="002D7ADE"/>
    <w:rsid w:val="002D7B07"/>
    <w:rsid w:val="002D7BD7"/>
    <w:rsid w:val="002D7D66"/>
    <w:rsid w:val="002D7F3F"/>
    <w:rsid w:val="002E0036"/>
    <w:rsid w:val="002E02D4"/>
    <w:rsid w:val="002E08E8"/>
    <w:rsid w:val="002E0B7D"/>
    <w:rsid w:val="002E0C42"/>
    <w:rsid w:val="002E0D60"/>
    <w:rsid w:val="002E140D"/>
    <w:rsid w:val="002E142D"/>
    <w:rsid w:val="002E16B9"/>
    <w:rsid w:val="002E1D99"/>
    <w:rsid w:val="002E1E03"/>
    <w:rsid w:val="002E2456"/>
    <w:rsid w:val="002E2569"/>
    <w:rsid w:val="002E2605"/>
    <w:rsid w:val="002E260B"/>
    <w:rsid w:val="002E280E"/>
    <w:rsid w:val="002E2A56"/>
    <w:rsid w:val="002E2BEA"/>
    <w:rsid w:val="002E2C7A"/>
    <w:rsid w:val="002E2DB2"/>
    <w:rsid w:val="002E30F2"/>
    <w:rsid w:val="002E3142"/>
    <w:rsid w:val="002E335E"/>
    <w:rsid w:val="002E3436"/>
    <w:rsid w:val="002E346A"/>
    <w:rsid w:val="002E3D6F"/>
    <w:rsid w:val="002E3DBA"/>
    <w:rsid w:val="002E413F"/>
    <w:rsid w:val="002E461A"/>
    <w:rsid w:val="002E471C"/>
    <w:rsid w:val="002E4B62"/>
    <w:rsid w:val="002E4C04"/>
    <w:rsid w:val="002E4C25"/>
    <w:rsid w:val="002E4D23"/>
    <w:rsid w:val="002E542A"/>
    <w:rsid w:val="002E55EA"/>
    <w:rsid w:val="002E56A2"/>
    <w:rsid w:val="002E572A"/>
    <w:rsid w:val="002E57A6"/>
    <w:rsid w:val="002E5992"/>
    <w:rsid w:val="002E5DDF"/>
    <w:rsid w:val="002E6464"/>
    <w:rsid w:val="002E682A"/>
    <w:rsid w:val="002E6886"/>
    <w:rsid w:val="002E6BCC"/>
    <w:rsid w:val="002E6D09"/>
    <w:rsid w:val="002E6EAC"/>
    <w:rsid w:val="002E728E"/>
    <w:rsid w:val="002E7A78"/>
    <w:rsid w:val="002E7D06"/>
    <w:rsid w:val="002E7F02"/>
    <w:rsid w:val="002F01FB"/>
    <w:rsid w:val="002F0470"/>
    <w:rsid w:val="002F0637"/>
    <w:rsid w:val="002F06A7"/>
    <w:rsid w:val="002F0878"/>
    <w:rsid w:val="002F0ABA"/>
    <w:rsid w:val="002F0CED"/>
    <w:rsid w:val="002F0E08"/>
    <w:rsid w:val="002F1103"/>
    <w:rsid w:val="002F1334"/>
    <w:rsid w:val="002F1380"/>
    <w:rsid w:val="002F1480"/>
    <w:rsid w:val="002F15CD"/>
    <w:rsid w:val="002F1A1E"/>
    <w:rsid w:val="002F1AC8"/>
    <w:rsid w:val="002F2409"/>
    <w:rsid w:val="002F2785"/>
    <w:rsid w:val="002F2B71"/>
    <w:rsid w:val="002F2EA6"/>
    <w:rsid w:val="002F305E"/>
    <w:rsid w:val="002F314C"/>
    <w:rsid w:val="002F31D5"/>
    <w:rsid w:val="002F33C4"/>
    <w:rsid w:val="002F34F0"/>
    <w:rsid w:val="002F352B"/>
    <w:rsid w:val="002F3691"/>
    <w:rsid w:val="002F3E46"/>
    <w:rsid w:val="002F40F7"/>
    <w:rsid w:val="002F439C"/>
    <w:rsid w:val="002F461B"/>
    <w:rsid w:val="002F48F0"/>
    <w:rsid w:val="002F4B5D"/>
    <w:rsid w:val="002F4CC5"/>
    <w:rsid w:val="002F4D8C"/>
    <w:rsid w:val="002F4DC6"/>
    <w:rsid w:val="002F51C2"/>
    <w:rsid w:val="002F51FA"/>
    <w:rsid w:val="002F5252"/>
    <w:rsid w:val="002F59C0"/>
    <w:rsid w:val="002F5A2B"/>
    <w:rsid w:val="002F5AC3"/>
    <w:rsid w:val="002F5C0D"/>
    <w:rsid w:val="002F5E72"/>
    <w:rsid w:val="002F60F9"/>
    <w:rsid w:val="002F6400"/>
    <w:rsid w:val="002F6537"/>
    <w:rsid w:val="002F6BE2"/>
    <w:rsid w:val="002F6DF0"/>
    <w:rsid w:val="002F70F0"/>
    <w:rsid w:val="002F7159"/>
    <w:rsid w:val="002F723C"/>
    <w:rsid w:val="002F731C"/>
    <w:rsid w:val="002F74D3"/>
    <w:rsid w:val="002F7591"/>
    <w:rsid w:val="002F7628"/>
    <w:rsid w:val="002F7740"/>
    <w:rsid w:val="002F776E"/>
    <w:rsid w:val="002F78F7"/>
    <w:rsid w:val="002F7AF0"/>
    <w:rsid w:val="003000F6"/>
    <w:rsid w:val="00300135"/>
    <w:rsid w:val="0030075F"/>
    <w:rsid w:val="00300F7E"/>
    <w:rsid w:val="003015C9"/>
    <w:rsid w:val="00301781"/>
    <w:rsid w:val="00301867"/>
    <w:rsid w:val="00301D4F"/>
    <w:rsid w:val="00301EE3"/>
    <w:rsid w:val="003020BF"/>
    <w:rsid w:val="0030223E"/>
    <w:rsid w:val="003022AD"/>
    <w:rsid w:val="00302BB9"/>
    <w:rsid w:val="00303184"/>
    <w:rsid w:val="00303589"/>
    <w:rsid w:val="003036AD"/>
    <w:rsid w:val="003037C3"/>
    <w:rsid w:val="00304005"/>
    <w:rsid w:val="00304089"/>
    <w:rsid w:val="003048F2"/>
    <w:rsid w:val="00304927"/>
    <w:rsid w:val="00305436"/>
    <w:rsid w:val="003055DF"/>
    <w:rsid w:val="00305604"/>
    <w:rsid w:val="00305C4F"/>
    <w:rsid w:val="00305DDD"/>
    <w:rsid w:val="00305E20"/>
    <w:rsid w:val="0030614E"/>
    <w:rsid w:val="00306432"/>
    <w:rsid w:val="003066F1"/>
    <w:rsid w:val="00306902"/>
    <w:rsid w:val="00306B97"/>
    <w:rsid w:val="00306BEB"/>
    <w:rsid w:val="00306EFA"/>
    <w:rsid w:val="00307193"/>
    <w:rsid w:val="003073DD"/>
    <w:rsid w:val="00307410"/>
    <w:rsid w:val="0030755F"/>
    <w:rsid w:val="003075EF"/>
    <w:rsid w:val="00307645"/>
    <w:rsid w:val="00307D38"/>
    <w:rsid w:val="00307DAB"/>
    <w:rsid w:val="00307E29"/>
    <w:rsid w:val="00310115"/>
    <w:rsid w:val="0031016B"/>
    <w:rsid w:val="00310629"/>
    <w:rsid w:val="00310653"/>
    <w:rsid w:val="00310876"/>
    <w:rsid w:val="00310E17"/>
    <w:rsid w:val="003111E5"/>
    <w:rsid w:val="00311B1A"/>
    <w:rsid w:val="00311B47"/>
    <w:rsid w:val="00311B63"/>
    <w:rsid w:val="00312027"/>
    <w:rsid w:val="00312103"/>
    <w:rsid w:val="003123AE"/>
    <w:rsid w:val="00312594"/>
    <w:rsid w:val="00312708"/>
    <w:rsid w:val="00312E5A"/>
    <w:rsid w:val="0031371F"/>
    <w:rsid w:val="00313BDB"/>
    <w:rsid w:val="00313C16"/>
    <w:rsid w:val="0031414C"/>
    <w:rsid w:val="003147C6"/>
    <w:rsid w:val="00314C3C"/>
    <w:rsid w:val="00314C76"/>
    <w:rsid w:val="003150B3"/>
    <w:rsid w:val="003150C0"/>
    <w:rsid w:val="003150CC"/>
    <w:rsid w:val="00315294"/>
    <w:rsid w:val="00315340"/>
    <w:rsid w:val="003154AF"/>
    <w:rsid w:val="00315514"/>
    <w:rsid w:val="00315530"/>
    <w:rsid w:val="003155EA"/>
    <w:rsid w:val="00315705"/>
    <w:rsid w:val="00315E0B"/>
    <w:rsid w:val="00315E5D"/>
    <w:rsid w:val="00316248"/>
    <w:rsid w:val="003162EE"/>
    <w:rsid w:val="00316516"/>
    <w:rsid w:val="00316792"/>
    <w:rsid w:val="0031686F"/>
    <w:rsid w:val="00316AA9"/>
    <w:rsid w:val="00316EC0"/>
    <w:rsid w:val="0031702B"/>
    <w:rsid w:val="00317253"/>
    <w:rsid w:val="003172F6"/>
    <w:rsid w:val="0031781E"/>
    <w:rsid w:val="00317B8A"/>
    <w:rsid w:val="00317BD9"/>
    <w:rsid w:val="0032001F"/>
    <w:rsid w:val="0032004F"/>
    <w:rsid w:val="003203D6"/>
    <w:rsid w:val="00320751"/>
    <w:rsid w:val="00320839"/>
    <w:rsid w:val="0032087A"/>
    <w:rsid w:val="00320923"/>
    <w:rsid w:val="003209D3"/>
    <w:rsid w:val="00321077"/>
    <w:rsid w:val="003210EB"/>
    <w:rsid w:val="0032111E"/>
    <w:rsid w:val="00321256"/>
    <w:rsid w:val="003212A9"/>
    <w:rsid w:val="0032174D"/>
    <w:rsid w:val="003217BC"/>
    <w:rsid w:val="00321976"/>
    <w:rsid w:val="00321AAF"/>
    <w:rsid w:val="00321C4E"/>
    <w:rsid w:val="00321D23"/>
    <w:rsid w:val="00321F70"/>
    <w:rsid w:val="003220AF"/>
    <w:rsid w:val="0032228B"/>
    <w:rsid w:val="003222B2"/>
    <w:rsid w:val="00322370"/>
    <w:rsid w:val="0032252F"/>
    <w:rsid w:val="00322718"/>
    <w:rsid w:val="00322912"/>
    <w:rsid w:val="00322918"/>
    <w:rsid w:val="003229D5"/>
    <w:rsid w:val="00322B55"/>
    <w:rsid w:val="00322D73"/>
    <w:rsid w:val="003237F4"/>
    <w:rsid w:val="003238F2"/>
    <w:rsid w:val="0032395E"/>
    <w:rsid w:val="003239E2"/>
    <w:rsid w:val="00323AD4"/>
    <w:rsid w:val="00323BE0"/>
    <w:rsid w:val="00323C56"/>
    <w:rsid w:val="00323C7B"/>
    <w:rsid w:val="00323E37"/>
    <w:rsid w:val="003244CF"/>
    <w:rsid w:val="00324500"/>
    <w:rsid w:val="003245F5"/>
    <w:rsid w:val="00324629"/>
    <w:rsid w:val="00324CE2"/>
    <w:rsid w:val="00324D5E"/>
    <w:rsid w:val="0032514B"/>
    <w:rsid w:val="00325177"/>
    <w:rsid w:val="00325282"/>
    <w:rsid w:val="003255F6"/>
    <w:rsid w:val="00325645"/>
    <w:rsid w:val="0032594C"/>
    <w:rsid w:val="00326BED"/>
    <w:rsid w:val="00327021"/>
    <w:rsid w:val="00327114"/>
    <w:rsid w:val="003271EE"/>
    <w:rsid w:val="00327778"/>
    <w:rsid w:val="0032788E"/>
    <w:rsid w:val="00327F79"/>
    <w:rsid w:val="0033087C"/>
    <w:rsid w:val="0033122D"/>
    <w:rsid w:val="003313D4"/>
    <w:rsid w:val="003314CA"/>
    <w:rsid w:val="00331694"/>
    <w:rsid w:val="003317E3"/>
    <w:rsid w:val="003319C0"/>
    <w:rsid w:val="00331F35"/>
    <w:rsid w:val="00332394"/>
    <w:rsid w:val="0033269F"/>
    <w:rsid w:val="0033286C"/>
    <w:rsid w:val="00332B43"/>
    <w:rsid w:val="00332C31"/>
    <w:rsid w:val="00332D40"/>
    <w:rsid w:val="00332F1D"/>
    <w:rsid w:val="0033307E"/>
    <w:rsid w:val="00333124"/>
    <w:rsid w:val="00333172"/>
    <w:rsid w:val="00333707"/>
    <w:rsid w:val="00333979"/>
    <w:rsid w:val="00333CB3"/>
    <w:rsid w:val="00333CE2"/>
    <w:rsid w:val="00333DC3"/>
    <w:rsid w:val="00333E0E"/>
    <w:rsid w:val="00333F40"/>
    <w:rsid w:val="00334546"/>
    <w:rsid w:val="0033456C"/>
    <w:rsid w:val="00334CD5"/>
    <w:rsid w:val="00334DDC"/>
    <w:rsid w:val="003352AF"/>
    <w:rsid w:val="00335644"/>
    <w:rsid w:val="003356B1"/>
    <w:rsid w:val="00335729"/>
    <w:rsid w:val="00335820"/>
    <w:rsid w:val="00335A57"/>
    <w:rsid w:val="00335A98"/>
    <w:rsid w:val="00335AA0"/>
    <w:rsid w:val="00335B02"/>
    <w:rsid w:val="00335E28"/>
    <w:rsid w:val="00335E4D"/>
    <w:rsid w:val="003361E3"/>
    <w:rsid w:val="00336240"/>
    <w:rsid w:val="00336611"/>
    <w:rsid w:val="0033669B"/>
    <w:rsid w:val="00336A7F"/>
    <w:rsid w:val="00336BDF"/>
    <w:rsid w:val="00336BF9"/>
    <w:rsid w:val="00337012"/>
    <w:rsid w:val="0033706B"/>
    <w:rsid w:val="003370E2"/>
    <w:rsid w:val="00337163"/>
    <w:rsid w:val="0033743D"/>
    <w:rsid w:val="00337547"/>
    <w:rsid w:val="003402F3"/>
    <w:rsid w:val="00340301"/>
    <w:rsid w:val="003403C0"/>
    <w:rsid w:val="003412A3"/>
    <w:rsid w:val="003413B2"/>
    <w:rsid w:val="0034168C"/>
    <w:rsid w:val="0034175A"/>
    <w:rsid w:val="00341AD0"/>
    <w:rsid w:val="00341BAA"/>
    <w:rsid w:val="00341BC6"/>
    <w:rsid w:val="00341E2E"/>
    <w:rsid w:val="00341E46"/>
    <w:rsid w:val="00341F47"/>
    <w:rsid w:val="00341F98"/>
    <w:rsid w:val="00342017"/>
    <w:rsid w:val="003422BA"/>
    <w:rsid w:val="00342AA7"/>
    <w:rsid w:val="00342BA2"/>
    <w:rsid w:val="00342C53"/>
    <w:rsid w:val="00342E37"/>
    <w:rsid w:val="00342EA3"/>
    <w:rsid w:val="003432C1"/>
    <w:rsid w:val="00343768"/>
    <w:rsid w:val="00343816"/>
    <w:rsid w:val="003445EE"/>
    <w:rsid w:val="00344687"/>
    <w:rsid w:val="003447EA"/>
    <w:rsid w:val="00344821"/>
    <w:rsid w:val="00344997"/>
    <w:rsid w:val="00344D00"/>
    <w:rsid w:val="00344DC8"/>
    <w:rsid w:val="00344ED7"/>
    <w:rsid w:val="00344FFB"/>
    <w:rsid w:val="00345401"/>
    <w:rsid w:val="003457E1"/>
    <w:rsid w:val="003457FA"/>
    <w:rsid w:val="00345A91"/>
    <w:rsid w:val="00345B88"/>
    <w:rsid w:val="00345D69"/>
    <w:rsid w:val="00345DC5"/>
    <w:rsid w:val="00345DEB"/>
    <w:rsid w:val="00345DFF"/>
    <w:rsid w:val="00345F30"/>
    <w:rsid w:val="00346042"/>
    <w:rsid w:val="003463BA"/>
    <w:rsid w:val="00346581"/>
    <w:rsid w:val="003467B4"/>
    <w:rsid w:val="00346B05"/>
    <w:rsid w:val="00346F2B"/>
    <w:rsid w:val="003471BB"/>
    <w:rsid w:val="00347474"/>
    <w:rsid w:val="003474C2"/>
    <w:rsid w:val="003475E5"/>
    <w:rsid w:val="0034776F"/>
    <w:rsid w:val="00347BB8"/>
    <w:rsid w:val="00347C93"/>
    <w:rsid w:val="00347CAA"/>
    <w:rsid w:val="00347E28"/>
    <w:rsid w:val="00347E34"/>
    <w:rsid w:val="00350214"/>
    <w:rsid w:val="00350411"/>
    <w:rsid w:val="00350559"/>
    <w:rsid w:val="00350583"/>
    <w:rsid w:val="00350657"/>
    <w:rsid w:val="003506CB"/>
    <w:rsid w:val="003507E8"/>
    <w:rsid w:val="00350A9F"/>
    <w:rsid w:val="00350AF7"/>
    <w:rsid w:val="00351347"/>
    <w:rsid w:val="00351383"/>
    <w:rsid w:val="00351429"/>
    <w:rsid w:val="00351572"/>
    <w:rsid w:val="0035165D"/>
    <w:rsid w:val="00351941"/>
    <w:rsid w:val="00351A9B"/>
    <w:rsid w:val="00351D30"/>
    <w:rsid w:val="00351F21"/>
    <w:rsid w:val="0035231D"/>
    <w:rsid w:val="0035250C"/>
    <w:rsid w:val="00352568"/>
    <w:rsid w:val="003525E6"/>
    <w:rsid w:val="003526A2"/>
    <w:rsid w:val="003529EF"/>
    <w:rsid w:val="00352C72"/>
    <w:rsid w:val="00352CDE"/>
    <w:rsid w:val="00352D7F"/>
    <w:rsid w:val="00352DEC"/>
    <w:rsid w:val="00352F33"/>
    <w:rsid w:val="00353023"/>
    <w:rsid w:val="003530C6"/>
    <w:rsid w:val="003535CA"/>
    <w:rsid w:val="00353801"/>
    <w:rsid w:val="003538B5"/>
    <w:rsid w:val="0035397E"/>
    <w:rsid w:val="00353CF5"/>
    <w:rsid w:val="003541C9"/>
    <w:rsid w:val="00354663"/>
    <w:rsid w:val="00354985"/>
    <w:rsid w:val="00354B8D"/>
    <w:rsid w:val="00354BD5"/>
    <w:rsid w:val="00354C1E"/>
    <w:rsid w:val="00355583"/>
    <w:rsid w:val="00355928"/>
    <w:rsid w:val="00355A99"/>
    <w:rsid w:val="00355AB1"/>
    <w:rsid w:val="00355B3F"/>
    <w:rsid w:val="00355C4D"/>
    <w:rsid w:val="00355CAC"/>
    <w:rsid w:val="00355CE9"/>
    <w:rsid w:val="00355D32"/>
    <w:rsid w:val="0035666F"/>
    <w:rsid w:val="00356741"/>
    <w:rsid w:val="00356856"/>
    <w:rsid w:val="00356A0D"/>
    <w:rsid w:val="00356B34"/>
    <w:rsid w:val="00356BB8"/>
    <w:rsid w:val="00356C68"/>
    <w:rsid w:val="00356DEF"/>
    <w:rsid w:val="00356E77"/>
    <w:rsid w:val="00356F04"/>
    <w:rsid w:val="00357662"/>
    <w:rsid w:val="00357F69"/>
    <w:rsid w:val="00360011"/>
    <w:rsid w:val="00360537"/>
    <w:rsid w:val="00360AA1"/>
    <w:rsid w:val="00360CED"/>
    <w:rsid w:val="00360EAA"/>
    <w:rsid w:val="00361139"/>
    <w:rsid w:val="00361155"/>
    <w:rsid w:val="0036129F"/>
    <w:rsid w:val="00361999"/>
    <w:rsid w:val="0036223D"/>
    <w:rsid w:val="003625C3"/>
    <w:rsid w:val="003625C7"/>
    <w:rsid w:val="00362614"/>
    <w:rsid w:val="00362659"/>
    <w:rsid w:val="00362794"/>
    <w:rsid w:val="00362820"/>
    <w:rsid w:val="00362946"/>
    <w:rsid w:val="00362A54"/>
    <w:rsid w:val="00362A91"/>
    <w:rsid w:val="00362E82"/>
    <w:rsid w:val="00362F55"/>
    <w:rsid w:val="00362F7F"/>
    <w:rsid w:val="00363269"/>
    <w:rsid w:val="003635D5"/>
    <w:rsid w:val="00363902"/>
    <w:rsid w:val="00363C8B"/>
    <w:rsid w:val="00363D71"/>
    <w:rsid w:val="00363FC4"/>
    <w:rsid w:val="003640D5"/>
    <w:rsid w:val="003641F6"/>
    <w:rsid w:val="003644A2"/>
    <w:rsid w:val="0036451C"/>
    <w:rsid w:val="00364834"/>
    <w:rsid w:val="00364837"/>
    <w:rsid w:val="003649CB"/>
    <w:rsid w:val="00364AA6"/>
    <w:rsid w:val="00364CC2"/>
    <w:rsid w:val="00364D5D"/>
    <w:rsid w:val="00364DCB"/>
    <w:rsid w:val="00364FE9"/>
    <w:rsid w:val="003658FB"/>
    <w:rsid w:val="003660B4"/>
    <w:rsid w:val="003662A1"/>
    <w:rsid w:val="00366371"/>
    <w:rsid w:val="003665A3"/>
    <w:rsid w:val="003667E3"/>
    <w:rsid w:val="003669B3"/>
    <w:rsid w:val="003670D4"/>
    <w:rsid w:val="00367222"/>
    <w:rsid w:val="00367435"/>
    <w:rsid w:val="003674D2"/>
    <w:rsid w:val="003676FD"/>
    <w:rsid w:val="0036796D"/>
    <w:rsid w:val="00367A56"/>
    <w:rsid w:val="00367A84"/>
    <w:rsid w:val="00367A89"/>
    <w:rsid w:val="00367D69"/>
    <w:rsid w:val="00367DDF"/>
    <w:rsid w:val="00367E3E"/>
    <w:rsid w:val="00367F67"/>
    <w:rsid w:val="003704C2"/>
    <w:rsid w:val="00370728"/>
    <w:rsid w:val="00370951"/>
    <w:rsid w:val="00370A81"/>
    <w:rsid w:val="00370FCD"/>
    <w:rsid w:val="003713BE"/>
    <w:rsid w:val="0037169A"/>
    <w:rsid w:val="0037182F"/>
    <w:rsid w:val="00371D38"/>
    <w:rsid w:val="00371DBB"/>
    <w:rsid w:val="00371E6E"/>
    <w:rsid w:val="00371FB7"/>
    <w:rsid w:val="003722D5"/>
    <w:rsid w:val="00372563"/>
    <w:rsid w:val="00372642"/>
    <w:rsid w:val="00372E96"/>
    <w:rsid w:val="0037302F"/>
    <w:rsid w:val="00373369"/>
    <w:rsid w:val="0037355F"/>
    <w:rsid w:val="003738F2"/>
    <w:rsid w:val="00373B31"/>
    <w:rsid w:val="00373CC3"/>
    <w:rsid w:val="00373FA8"/>
    <w:rsid w:val="00373FE6"/>
    <w:rsid w:val="003742EB"/>
    <w:rsid w:val="00374337"/>
    <w:rsid w:val="00374563"/>
    <w:rsid w:val="00374779"/>
    <w:rsid w:val="00374DDA"/>
    <w:rsid w:val="00374E70"/>
    <w:rsid w:val="003750D4"/>
    <w:rsid w:val="0037554D"/>
    <w:rsid w:val="003757C0"/>
    <w:rsid w:val="00375E45"/>
    <w:rsid w:val="00376181"/>
    <w:rsid w:val="003762AB"/>
    <w:rsid w:val="003767B0"/>
    <w:rsid w:val="00376983"/>
    <w:rsid w:val="003769FE"/>
    <w:rsid w:val="00376DE3"/>
    <w:rsid w:val="00377317"/>
    <w:rsid w:val="003774AC"/>
    <w:rsid w:val="00377636"/>
    <w:rsid w:val="00377675"/>
    <w:rsid w:val="00377A10"/>
    <w:rsid w:val="00377A13"/>
    <w:rsid w:val="00380021"/>
    <w:rsid w:val="003805A5"/>
    <w:rsid w:val="003805D9"/>
    <w:rsid w:val="003808EC"/>
    <w:rsid w:val="003809B5"/>
    <w:rsid w:val="00380BC8"/>
    <w:rsid w:val="00380EC9"/>
    <w:rsid w:val="00380FC8"/>
    <w:rsid w:val="003810BF"/>
    <w:rsid w:val="00381145"/>
    <w:rsid w:val="00381205"/>
    <w:rsid w:val="00381C38"/>
    <w:rsid w:val="00382311"/>
    <w:rsid w:val="003826D3"/>
    <w:rsid w:val="00382862"/>
    <w:rsid w:val="00382DEA"/>
    <w:rsid w:val="00383091"/>
    <w:rsid w:val="0038323F"/>
    <w:rsid w:val="003834C3"/>
    <w:rsid w:val="00383593"/>
    <w:rsid w:val="00383F55"/>
    <w:rsid w:val="00383FC4"/>
    <w:rsid w:val="003843CC"/>
    <w:rsid w:val="00384435"/>
    <w:rsid w:val="003846B6"/>
    <w:rsid w:val="0038497F"/>
    <w:rsid w:val="003849F9"/>
    <w:rsid w:val="00384CE7"/>
    <w:rsid w:val="003854DD"/>
    <w:rsid w:val="003857A4"/>
    <w:rsid w:val="00385BFD"/>
    <w:rsid w:val="00385D41"/>
    <w:rsid w:val="003860B0"/>
    <w:rsid w:val="003860E8"/>
    <w:rsid w:val="0038648E"/>
    <w:rsid w:val="00386632"/>
    <w:rsid w:val="00386AC9"/>
    <w:rsid w:val="00386CED"/>
    <w:rsid w:val="00386F3C"/>
    <w:rsid w:val="00386F92"/>
    <w:rsid w:val="003873F8"/>
    <w:rsid w:val="003874D5"/>
    <w:rsid w:val="00387A5B"/>
    <w:rsid w:val="00387B6A"/>
    <w:rsid w:val="00387C8C"/>
    <w:rsid w:val="00387F26"/>
    <w:rsid w:val="003900F7"/>
    <w:rsid w:val="003901E6"/>
    <w:rsid w:val="00390469"/>
    <w:rsid w:val="00390678"/>
    <w:rsid w:val="003907EB"/>
    <w:rsid w:val="0039096D"/>
    <w:rsid w:val="003910DD"/>
    <w:rsid w:val="0039115B"/>
    <w:rsid w:val="003911C0"/>
    <w:rsid w:val="0039126E"/>
    <w:rsid w:val="003913D2"/>
    <w:rsid w:val="003917FF"/>
    <w:rsid w:val="00391D13"/>
    <w:rsid w:val="00391D78"/>
    <w:rsid w:val="00391E93"/>
    <w:rsid w:val="00391F09"/>
    <w:rsid w:val="0039201F"/>
    <w:rsid w:val="003924EE"/>
    <w:rsid w:val="00392D7B"/>
    <w:rsid w:val="003935D4"/>
    <w:rsid w:val="0039376E"/>
    <w:rsid w:val="00393E66"/>
    <w:rsid w:val="00394033"/>
    <w:rsid w:val="00394103"/>
    <w:rsid w:val="0039412C"/>
    <w:rsid w:val="0039463E"/>
    <w:rsid w:val="0039495D"/>
    <w:rsid w:val="00394AC1"/>
    <w:rsid w:val="00394AEB"/>
    <w:rsid w:val="00394D5D"/>
    <w:rsid w:val="0039503D"/>
    <w:rsid w:val="00395518"/>
    <w:rsid w:val="0039553F"/>
    <w:rsid w:val="003957CF"/>
    <w:rsid w:val="0039628B"/>
    <w:rsid w:val="00396302"/>
    <w:rsid w:val="00396CBC"/>
    <w:rsid w:val="00396CE1"/>
    <w:rsid w:val="00397217"/>
    <w:rsid w:val="003979B3"/>
    <w:rsid w:val="00397B83"/>
    <w:rsid w:val="00397D98"/>
    <w:rsid w:val="00397FC2"/>
    <w:rsid w:val="003A0183"/>
    <w:rsid w:val="003A04BE"/>
    <w:rsid w:val="003A06CA"/>
    <w:rsid w:val="003A0750"/>
    <w:rsid w:val="003A084D"/>
    <w:rsid w:val="003A0AAA"/>
    <w:rsid w:val="003A0D28"/>
    <w:rsid w:val="003A0D9F"/>
    <w:rsid w:val="003A1093"/>
    <w:rsid w:val="003A110B"/>
    <w:rsid w:val="003A1187"/>
    <w:rsid w:val="003A129F"/>
    <w:rsid w:val="003A168D"/>
    <w:rsid w:val="003A1764"/>
    <w:rsid w:val="003A19B1"/>
    <w:rsid w:val="003A1AD7"/>
    <w:rsid w:val="003A1C12"/>
    <w:rsid w:val="003A1CAD"/>
    <w:rsid w:val="003A243F"/>
    <w:rsid w:val="003A2ABE"/>
    <w:rsid w:val="003A2D5B"/>
    <w:rsid w:val="003A2E07"/>
    <w:rsid w:val="003A2E25"/>
    <w:rsid w:val="003A31FC"/>
    <w:rsid w:val="003A3248"/>
    <w:rsid w:val="003A361E"/>
    <w:rsid w:val="003A3631"/>
    <w:rsid w:val="003A369B"/>
    <w:rsid w:val="003A37E4"/>
    <w:rsid w:val="003A3834"/>
    <w:rsid w:val="003A3A6C"/>
    <w:rsid w:val="003A3B8D"/>
    <w:rsid w:val="003A3CC6"/>
    <w:rsid w:val="003A44C2"/>
    <w:rsid w:val="003A47D3"/>
    <w:rsid w:val="003A486F"/>
    <w:rsid w:val="003A4EAB"/>
    <w:rsid w:val="003A5031"/>
    <w:rsid w:val="003A5266"/>
    <w:rsid w:val="003A5485"/>
    <w:rsid w:val="003A574F"/>
    <w:rsid w:val="003A583F"/>
    <w:rsid w:val="003A5B83"/>
    <w:rsid w:val="003A5BA5"/>
    <w:rsid w:val="003A5BDA"/>
    <w:rsid w:val="003A5E29"/>
    <w:rsid w:val="003A5EEE"/>
    <w:rsid w:val="003A64E0"/>
    <w:rsid w:val="003A66AD"/>
    <w:rsid w:val="003A67A4"/>
    <w:rsid w:val="003A689C"/>
    <w:rsid w:val="003A6933"/>
    <w:rsid w:val="003A6B3B"/>
    <w:rsid w:val="003A6C90"/>
    <w:rsid w:val="003A6D4F"/>
    <w:rsid w:val="003A716C"/>
    <w:rsid w:val="003A72C1"/>
    <w:rsid w:val="003A769E"/>
    <w:rsid w:val="003A7794"/>
    <w:rsid w:val="003A7DEF"/>
    <w:rsid w:val="003A7EE6"/>
    <w:rsid w:val="003B003B"/>
    <w:rsid w:val="003B00EE"/>
    <w:rsid w:val="003B0193"/>
    <w:rsid w:val="003B02BA"/>
    <w:rsid w:val="003B02F7"/>
    <w:rsid w:val="003B07A0"/>
    <w:rsid w:val="003B07A5"/>
    <w:rsid w:val="003B086E"/>
    <w:rsid w:val="003B10DD"/>
    <w:rsid w:val="003B140B"/>
    <w:rsid w:val="003B17E7"/>
    <w:rsid w:val="003B18CE"/>
    <w:rsid w:val="003B1B2C"/>
    <w:rsid w:val="003B1E84"/>
    <w:rsid w:val="003B200B"/>
    <w:rsid w:val="003B205C"/>
    <w:rsid w:val="003B2359"/>
    <w:rsid w:val="003B26C5"/>
    <w:rsid w:val="003B2907"/>
    <w:rsid w:val="003B2AA1"/>
    <w:rsid w:val="003B2B42"/>
    <w:rsid w:val="003B3250"/>
    <w:rsid w:val="003B3727"/>
    <w:rsid w:val="003B38C8"/>
    <w:rsid w:val="003B394E"/>
    <w:rsid w:val="003B39DF"/>
    <w:rsid w:val="003B4180"/>
    <w:rsid w:val="003B4329"/>
    <w:rsid w:val="003B43CA"/>
    <w:rsid w:val="003B4442"/>
    <w:rsid w:val="003B4863"/>
    <w:rsid w:val="003B4C7B"/>
    <w:rsid w:val="003B4E11"/>
    <w:rsid w:val="003B4F5D"/>
    <w:rsid w:val="003B507D"/>
    <w:rsid w:val="003B5370"/>
    <w:rsid w:val="003B5571"/>
    <w:rsid w:val="003B57DF"/>
    <w:rsid w:val="003B5C2C"/>
    <w:rsid w:val="003B5E55"/>
    <w:rsid w:val="003B60AC"/>
    <w:rsid w:val="003B63FA"/>
    <w:rsid w:val="003B648D"/>
    <w:rsid w:val="003B64B0"/>
    <w:rsid w:val="003B6C80"/>
    <w:rsid w:val="003B70C6"/>
    <w:rsid w:val="003B719F"/>
    <w:rsid w:val="003B7234"/>
    <w:rsid w:val="003B723E"/>
    <w:rsid w:val="003B79E2"/>
    <w:rsid w:val="003B7AFA"/>
    <w:rsid w:val="003B7C63"/>
    <w:rsid w:val="003B7D6D"/>
    <w:rsid w:val="003B7D8C"/>
    <w:rsid w:val="003B7DBE"/>
    <w:rsid w:val="003B7DE1"/>
    <w:rsid w:val="003B7EDF"/>
    <w:rsid w:val="003C08AB"/>
    <w:rsid w:val="003C0B65"/>
    <w:rsid w:val="003C0B71"/>
    <w:rsid w:val="003C0DAD"/>
    <w:rsid w:val="003C0DDD"/>
    <w:rsid w:val="003C0EB0"/>
    <w:rsid w:val="003C12FD"/>
    <w:rsid w:val="003C1417"/>
    <w:rsid w:val="003C1704"/>
    <w:rsid w:val="003C17CA"/>
    <w:rsid w:val="003C1AD9"/>
    <w:rsid w:val="003C1CCE"/>
    <w:rsid w:val="003C1D37"/>
    <w:rsid w:val="003C1D48"/>
    <w:rsid w:val="003C2381"/>
    <w:rsid w:val="003C240E"/>
    <w:rsid w:val="003C2515"/>
    <w:rsid w:val="003C2565"/>
    <w:rsid w:val="003C25C5"/>
    <w:rsid w:val="003C26EF"/>
    <w:rsid w:val="003C2921"/>
    <w:rsid w:val="003C2934"/>
    <w:rsid w:val="003C2C29"/>
    <w:rsid w:val="003C2F74"/>
    <w:rsid w:val="003C30DE"/>
    <w:rsid w:val="003C33BD"/>
    <w:rsid w:val="003C3447"/>
    <w:rsid w:val="003C371F"/>
    <w:rsid w:val="003C3C15"/>
    <w:rsid w:val="003C41B3"/>
    <w:rsid w:val="003C42B3"/>
    <w:rsid w:val="003C4661"/>
    <w:rsid w:val="003C4797"/>
    <w:rsid w:val="003C47E0"/>
    <w:rsid w:val="003C4A1C"/>
    <w:rsid w:val="003C4FD5"/>
    <w:rsid w:val="003C51E0"/>
    <w:rsid w:val="003C5337"/>
    <w:rsid w:val="003C5553"/>
    <w:rsid w:val="003C556B"/>
    <w:rsid w:val="003C562A"/>
    <w:rsid w:val="003C57D2"/>
    <w:rsid w:val="003C5BA4"/>
    <w:rsid w:val="003C5C2C"/>
    <w:rsid w:val="003C5DD2"/>
    <w:rsid w:val="003C60E7"/>
    <w:rsid w:val="003C65C3"/>
    <w:rsid w:val="003C6708"/>
    <w:rsid w:val="003C6C19"/>
    <w:rsid w:val="003C6D49"/>
    <w:rsid w:val="003C6E80"/>
    <w:rsid w:val="003C6F21"/>
    <w:rsid w:val="003C6FD6"/>
    <w:rsid w:val="003C728E"/>
    <w:rsid w:val="003C7330"/>
    <w:rsid w:val="003C734A"/>
    <w:rsid w:val="003C794C"/>
    <w:rsid w:val="003C7B6B"/>
    <w:rsid w:val="003D00DB"/>
    <w:rsid w:val="003D02EC"/>
    <w:rsid w:val="003D04F5"/>
    <w:rsid w:val="003D08EE"/>
    <w:rsid w:val="003D0976"/>
    <w:rsid w:val="003D0A18"/>
    <w:rsid w:val="003D0C86"/>
    <w:rsid w:val="003D0C8E"/>
    <w:rsid w:val="003D0C93"/>
    <w:rsid w:val="003D1149"/>
    <w:rsid w:val="003D11EA"/>
    <w:rsid w:val="003D1247"/>
    <w:rsid w:val="003D14ED"/>
    <w:rsid w:val="003D157E"/>
    <w:rsid w:val="003D19DF"/>
    <w:rsid w:val="003D1DD2"/>
    <w:rsid w:val="003D23AB"/>
    <w:rsid w:val="003D2446"/>
    <w:rsid w:val="003D25FD"/>
    <w:rsid w:val="003D2CC7"/>
    <w:rsid w:val="003D2CE5"/>
    <w:rsid w:val="003D32E0"/>
    <w:rsid w:val="003D3562"/>
    <w:rsid w:val="003D363B"/>
    <w:rsid w:val="003D36BB"/>
    <w:rsid w:val="003D36F7"/>
    <w:rsid w:val="003D38AD"/>
    <w:rsid w:val="003D3CC3"/>
    <w:rsid w:val="003D3D4C"/>
    <w:rsid w:val="003D3E44"/>
    <w:rsid w:val="003D4046"/>
    <w:rsid w:val="003D4090"/>
    <w:rsid w:val="003D42F6"/>
    <w:rsid w:val="003D44FF"/>
    <w:rsid w:val="003D4507"/>
    <w:rsid w:val="003D4511"/>
    <w:rsid w:val="003D46E7"/>
    <w:rsid w:val="003D47DE"/>
    <w:rsid w:val="003D4856"/>
    <w:rsid w:val="003D4AB9"/>
    <w:rsid w:val="003D4CC6"/>
    <w:rsid w:val="003D4E4E"/>
    <w:rsid w:val="003D5154"/>
    <w:rsid w:val="003D5176"/>
    <w:rsid w:val="003D528E"/>
    <w:rsid w:val="003D52F6"/>
    <w:rsid w:val="003D539F"/>
    <w:rsid w:val="003D548E"/>
    <w:rsid w:val="003D555E"/>
    <w:rsid w:val="003D56AF"/>
    <w:rsid w:val="003D5B71"/>
    <w:rsid w:val="003D5DD6"/>
    <w:rsid w:val="003D62DD"/>
    <w:rsid w:val="003D630D"/>
    <w:rsid w:val="003D65EE"/>
    <w:rsid w:val="003D6760"/>
    <w:rsid w:val="003D6A18"/>
    <w:rsid w:val="003D6AAB"/>
    <w:rsid w:val="003D6E60"/>
    <w:rsid w:val="003D6F14"/>
    <w:rsid w:val="003D7245"/>
    <w:rsid w:val="003D72DF"/>
    <w:rsid w:val="003D7475"/>
    <w:rsid w:val="003D7702"/>
    <w:rsid w:val="003D7DBD"/>
    <w:rsid w:val="003E0140"/>
    <w:rsid w:val="003E01A3"/>
    <w:rsid w:val="003E0256"/>
    <w:rsid w:val="003E027E"/>
    <w:rsid w:val="003E0304"/>
    <w:rsid w:val="003E0339"/>
    <w:rsid w:val="003E056F"/>
    <w:rsid w:val="003E089D"/>
    <w:rsid w:val="003E0DC8"/>
    <w:rsid w:val="003E0F26"/>
    <w:rsid w:val="003E0FB8"/>
    <w:rsid w:val="003E12E4"/>
    <w:rsid w:val="003E197E"/>
    <w:rsid w:val="003E1E3B"/>
    <w:rsid w:val="003E2699"/>
    <w:rsid w:val="003E285D"/>
    <w:rsid w:val="003E2B14"/>
    <w:rsid w:val="003E2B30"/>
    <w:rsid w:val="003E2CA8"/>
    <w:rsid w:val="003E2CAC"/>
    <w:rsid w:val="003E2DE3"/>
    <w:rsid w:val="003E32FD"/>
    <w:rsid w:val="003E33B5"/>
    <w:rsid w:val="003E33E1"/>
    <w:rsid w:val="003E3525"/>
    <w:rsid w:val="003E3BDD"/>
    <w:rsid w:val="003E4001"/>
    <w:rsid w:val="003E404A"/>
    <w:rsid w:val="003E41EC"/>
    <w:rsid w:val="003E446E"/>
    <w:rsid w:val="003E4A83"/>
    <w:rsid w:val="003E4F6B"/>
    <w:rsid w:val="003E5427"/>
    <w:rsid w:val="003E56AA"/>
    <w:rsid w:val="003E5791"/>
    <w:rsid w:val="003E57E7"/>
    <w:rsid w:val="003E58DC"/>
    <w:rsid w:val="003E5911"/>
    <w:rsid w:val="003E5997"/>
    <w:rsid w:val="003E5F57"/>
    <w:rsid w:val="003E5FA9"/>
    <w:rsid w:val="003E644A"/>
    <w:rsid w:val="003E644F"/>
    <w:rsid w:val="003E660A"/>
    <w:rsid w:val="003E6679"/>
    <w:rsid w:val="003E6954"/>
    <w:rsid w:val="003E69D4"/>
    <w:rsid w:val="003E6B7D"/>
    <w:rsid w:val="003E6F2F"/>
    <w:rsid w:val="003E7226"/>
    <w:rsid w:val="003E7D4D"/>
    <w:rsid w:val="003E7EB3"/>
    <w:rsid w:val="003F0208"/>
    <w:rsid w:val="003F0280"/>
    <w:rsid w:val="003F03A4"/>
    <w:rsid w:val="003F0945"/>
    <w:rsid w:val="003F09E1"/>
    <w:rsid w:val="003F0C6A"/>
    <w:rsid w:val="003F0FF6"/>
    <w:rsid w:val="003F1107"/>
    <w:rsid w:val="003F11CD"/>
    <w:rsid w:val="003F15CC"/>
    <w:rsid w:val="003F1603"/>
    <w:rsid w:val="003F17E6"/>
    <w:rsid w:val="003F180D"/>
    <w:rsid w:val="003F19C8"/>
    <w:rsid w:val="003F1CC3"/>
    <w:rsid w:val="003F2078"/>
    <w:rsid w:val="003F24D3"/>
    <w:rsid w:val="003F2621"/>
    <w:rsid w:val="003F2F20"/>
    <w:rsid w:val="003F3078"/>
    <w:rsid w:val="003F31D8"/>
    <w:rsid w:val="003F336E"/>
    <w:rsid w:val="003F38A6"/>
    <w:rsid w:val="003F38EE"/>
    <w:rsid w:val="003F3984"/>
    <w:rsid w:val="003F3BE3"/>
    <w:rsid w:val="003F3E10"/>
    <w:rsid w:val="003F3EC7"/>
    <w:rsid w:val="003F4059"/>
    <w:rsid w:val="003F46D7"/>
    <w:rsid w:val="003F4911"/>
    <w:rsid w:val="003F4A38"/>
    <w:rsid w:val="003F4E7B"/>
    <w:rsid w:val="003F4F3F"/>
    <w:rsid w:val="003F52CB"/>
    <w:rsid w:val="003F533B"/>
    <w:rsid w:val="003F5655"/>
    <w:rsid w:val="003F5948"/>
    <w:rsid w:val="003F59DD"/>
    <w:rsid w:val="003F5B09"/>
    <w:rsid w:val="003F5BC1"/>
    <w:rsid w:val="003F612B"/>
    <w:rsid w:val="003F616C"/>
    <w:rsid w:val="003F6254"/>
    <w:rsid w:val="003F642C"/>
    <w:rsid w:val="003F652A"/>
    <w:rsid w:val="003F65BE"/>
    <w:rsid w:val="003F708A"/>
    <w:rsid w:val="003F72F4"/>
    <w:rsid w:val="003F7A0C"/>
    <w:rsid w:val="003F7D04"/>
    <w:rsid w:val="003F7D8A"/>
    <w:rsid w:val="004001F2"/>
    <w:rsid w:val="004005D7"/>
    <w:rsid w:val="004007AC"/>
    <w:rsid w:val="004007B7"/>
    <w:rsid w:val="004008FC"/>
    <w:rsid w:val="00400948"/>
    <w:rsid w:val="00400AFD"/>
    <w:rsid w:val="00400B75"/>
    <w:rsid w:val="0040118B"/>
    <w:rsid w:val="00401330"/>
    <w:rsid w:val="0040175B"/>
    <w:rsid w:val="004017EE"/>
    <w:rsid w:val="00401802"/>
    <w:rsid w:val="00401D92"/>
    <w:rsid w:val="004027E7"/>
    <w:rsid w:val="00402B64"/>
    <w:rsid w:val="00402BB7"/>
    <w:rsid w:val="00402C6A"/>
    <w:rsid w:val="00402DF8"/>
    <w:rsid w:val="00402E03"/>
    <w:rsid w:val="00402E9C"/>
    <w:rsid w:val="00403095"/>
    <w:rsid w:val="00403297"/>
    <w:rsid w:val="004039C9"/>
    <w:rsid w:val="00403D13"/>
    <w:rsid w:val="00403E02"/>
    <w:rsid w:val="00403EE1"/>
    <w:rsid w:val="004040D7"/>
    <w:rsid w:val="004040DB"/>
    <w:rsid w:val="00404111"/>
    <w:rsid w:val="0040431D"/>
    <w:rsid w:val="004043AD"/>
    <w:rsid w:val="0040487F"/>
    <w:rsid w:val="004049B2"/>
    <w:rsid w:val="00404AE5"/>
    <w:rsid w:val="00404B32"/>
    <w:rsid w:val="00404E2C"/>
    <w:rsid w:val="00404F85"/>
    <w:rsid w:val="004050BB"/>
    <w:rsid w:val="004050DF"/>
    <w:rsid w:val="00405195"/>
    <w:rsid w:val="00405466"/>
    <w:rsid w:val="00405474"/>
    <w:rsid w:val="00405612"/>
    <w:rsid w:val="004058A4"/>
    <w:rsid w:val="00405914"/>
    <w:rsid w:val="00405FE1"/>
    <w:rsid w:val="00406430"/>
    <w:rsid w:val="00406448"/>
    <w:rsid w:val="0040672B"/>
    <w:rsid w:val="0040675C"/>
    <w:rsid w:val="00406B1F"/>
    <w:rsid w:val="00406C21"/>
    <w:rsid w:val="00406E47"/>
    <w:rsid w:val="00407580"/>
    <w:rsid w:val="00407776"/>
    <w:rsid w:val="00407887"/>
    <w:rsid w:val="004078BC"/>
    <w:rsid w:val="004079C0"/>
    <w:rsid w:val="0041004F"/>
    <w:rsid w:val="00410172"/>
    <w:rsid w:val="00410264"/>
    <w:rsid w:val="0041028B"/>
    <w:rsid w:val="004105F1"/>
    <w:rsid w:val="00410AE6"/>
    <w:rsid w:val="00410C21"/>
    <w:rsid w:val="00410D91"/>
    <w:rsid w:val="00410E10"/>
    <w:rsid w:val="00410FC3"/>
    <w:rsid w:val="00411104"/>
    <w:rsid w:val="00411753"/>
    <w:rsid w:val="004117DE"/>
    <w:rsid w:val="00411A0B"/>
    <w:rsid w:val="00411A60"/>
    <w:rsid w:val="00411D81"/>
    <w:rsid w:val="00411D9D"/>
    <w:rsid w:val="00411DEA"/>
    <w:rsid w:val="00412053"/>
    <w:rsid w:val="00412373"/>
    <w:rsid w:val="0041238D"/>
    <w:rsid w:val="00412616"/>
    <w:rsid w:val="004129D5"/>
    <w:rsid w:val="00412A4A"/>
    <w:rsid w:val="00412AAA"/>
    <w:rsid w:val="00412B2C"/>
    <w:rsid w:val="00412EFF"/>
    <w:rsid w:val="004131CE"/>
    <w:rsid w:val="0041322F"/>
    <w:rsid w:val="004134BB"/>
    <w:rsid w:val="0041391C"/>
    <w:rsid w:val="00413CD7"/>
    <w:rsid w:val="00413DA5"/>
    <w:rsid w:val="00413E8D"/>
    <w:rsid w:val="004140DB"/>
    <w:rsid w:val="004144A4"/>
    <w:rsid w:val="00414510"/>
    <w:rsid w:val="004145EB"/>
    <w:rsid w:val="00414A0F"/>
    <w:rsid w:val="0041531E"/>
    <w:rsid w:val="0041539F"/>
    <w:rsid w:val="00415777"/>
    <w:rsid w:val="00415827"/>
    <w:rsid w:val="00415A04"/>
    <w:rsid w:val="00415D7D"/>
    <w:rsid w:val="0041641E"/>
    <w:rsid w:val="00416588"/>
    <w:rsid w:val="004166DF"/>
    <w:rsid w:val="00416A4A"/>
    <w:rsid w:val="00416CD6"/>
    <w:rsid w:val="00416D4E"/>
    <w:rsid w:val="00416E02"/>
    <w:rsid w:val="00416E38"/>
    <w:rsid w:val="00416F65"/>
    <w:rsid w:val="00417002"/>
    <w:rsid w:val="0041781A"/>
    <w:rsid w:val="00417977"/>
    <w:rsid w:val="00417B80"/>
    <w:rsid w:val="00417BA0"/>
    <w:rsid w:val="00417BAC"/>
    <w:rsid w:val="00417D14"/>
    <w:rsid w:val="00417E7B"/>
    <w:rsid w:val="00420148"/>
    <w:rsid w:val="004204BC"/>
    <w:rsid w:val="00420524"/>
    <w:rsid w:val="004208A4"/>
    <w:rsid w:val="00420B11"/>
    <w:rsid w:val="00420CAF"/>
    <w:rsid w:val="00420DF5"/>
    <w:rsid w:val="00420FCE"/>
    <w:rsid w:val="004210C9"/>
    <w:rsid w:val="004216FA"/>
    <w:rsid w:val="004218FB"/>
    <w:rsid w:val="00421911"/>
    <w:rsid w:val="00421CA1"/>
    <w:rsid w:val="004220C4"/>
    <w:rsid w:val="004222E8"/>
    <w:rsid w:val="004225B3"/>
    <w:rsid w:val="004227B1"/>
    <w:rsid w:val="004227DB"/>
    <w:rsid w:val="00422AD8"/>
    <w:rsid w:val="00422BF7"/>
    <w:rsid w:val="00423167"/>
    <w:rsid w:val="004232B4"/>
    <w:rsid w:val="0042347A"/>
    <w:rsid w:val="004234E0"/>
    <w:rsid w:val="004239AB"/>
    <w:rsid w:val="00423B96"/>
    <w:rsid w:val="00423DB1"/>
    <w:rsid w:val="004244DA"/>
    <w:rsid w:val="0042465B"/>
    <w:rsid w:val="00424668"/>
    <w:rsid w:val="004247E8"/>
    <w:rsid w:val="0042481D"/>
    <w:rsid w:val="00424AA2"/>
    <w:rsid w:val="00424BBD"/>
    <w:rsid w:val="00424D9E"/>
    <w:rsid w:val="00424E96"/>
    <w:rsid w:val="00424EAF"/>
    <w:rsid w:val="00424FAB"/>
    <w:rsid w:val="00424FD5"/>
    <w:rsid w:val="00425662"/>
    <w:rsid w:val="00425674"/>
    <w:rsid w:val="00425910"/>
    <w:rsid w:val="00425C4F"/>
    <w:rsid w:val="004260E8"/>
    <w:rsid w:val="0042612A"/>
    <w:rsid w:val="004261A4"/>
    <w:rsid w:val="00426658"/>
    <w:rsid w:val="004267EA"/>
    <w:rsid w:val="00426825"/>
    <w:rsid w:val="00426A36"/>
    <w:rsid w:val="00426FAE"/>
    <w:rsid w:val="00427041"/>
    <w:rsid w:val="00427099"/>
    <w:rsid w:val="004276CB"/>
    <w:rsid w:val="00427886"/>
    <w:rsid w:val="00427B2B"/>
    <w:rsid w:val="00427D12"/>
    <w:rsid w:val="00430137"/>
    <w:rsid w:val="004304C3"/>
    <w:rsid w:val="00430558"/>
    <w:rsid w:val="0043066D"/>
    <w:rsid w:val="0043098E"/>
    <w:rsid w:val="00430A9A"/>
    <w:rsid w:val="00430D85"/>
    <w:rsid w:val="00430E93"/>
    <w:rsid w:val="00430F35"/>
    <w:rsid w:val="0043100E"/>
    <w:rsid w:val="004311F3"/>
    <w:rsid w:val="00431241"/>
    <w:rsid w:val="0043155C"/>
    <w:rsid w:val="004317D9"/>
    <w:rsid w:val="00431981"/>
    <w:rsid w:val="00431C42"/>
    <w:rsid w:val="00431E89"/>
    <w:rsid w:val="00431F00"/>
    <w:rsid w:val="00431FC3"/>
    <w:rsid w:val="0043226E"/>
    <w:rsid w:val="00432AE7"/>
    <w:rsid w:val="00432B46"/>
    <w:rsid w:val="00432D46"/>
    <w:rsid w:val="00433633"/>
    <w:rsid w:val="0043395B"/>
    <w:rsid w:val="00433A9D"/>
    <w:rsid w:val="00433B40"/>
    <w:rsid w:val="004342C6"/>
    <w:rsid w:val="004345BA"/>
    <w:rsid w:val="0043486B"/>
    <w:rsid w:val="004348EF"/>
    <w:rsid w:val="00434A14"/>
    <w:rsid w:val="00434B5F"/>
    <w:rsid w:val="00434DAB"/>
    <w:rsid w:val="00434EA3"/>
    <w:rsid w:val="00435087"/>
    <w:rsid w:val="00435430"/>
    <w:rsid w:val="0043559B"/>
    <w:rsid w:val="004357B2"/>
    <w:rsid w:val="00435863"/>
    <w:rsid w:val="00436419"/>
    <w:rsid w:val="00436890"/>
    <w:rsid w:val="00436CEA"/>
    <w:rsid w:val="00436DF9"/>
    <w:rsid w:val="0043728C"/>
    <w:rsid w:val="00437419"/>
    <w:rsid w:val="00437798"/>
    <w:rsid w:val="00437C96"/>
    <w:rsid w:val="00437EC8"/>
    <w:rsid w:val="0044026E"/>
    <w:rsid w:val="0044032D"/>
    <w:rsid w:val="00440A4D"/>
    <w:rsid w:val="00440B10"/>
    <w:rsid w:val="00440CB3"/>
    <w:rsid w:val="00440E7E"/>
    <w:rsid w:val="004411BE"/>
    <w:rsid w:val="0044176D"/>
    <w:rsid w:val="00441A18"/>
    <w:rsid w:val="00441BCB"/>
    <w:rsid w:val="00441CAB"/>
    <w:rsid w:val="00441D6A"/>
    <w:rsid w:val="00441F27"/>
    <w:rsid w:val="00441F84"/>
    <w:rsid w:val="004422F0"/>
    <w:rsid w:val="004423BF"/>
    <w:rsid w:val="00442569"/>
    <w:rsid w:val="00442A39"/>
    <w:rsid w:val="00442C87"/>
    <w:rsid w:val="00442F65"/>
    <w:rsid w:val="00442F7C"/>
    <w:rsid w:val="00442F84"/>
    <w:rsid w:val="00443098"/>
    <w:rsid w:val="004430BD"/>
    <w:rsid w:val="0044353D"/>
    <w:rsid w:val="00443682"/>
    <w:rsid w:val="0044397A"/>
    <w:rsid w:val="00443B35"/>
    <w:rsid w:val="00443D0B"/>
    <w:rsid w:val="004441EE"/>
    <w:rsid w:val="00444293"/>
    <w:rsid w:val="00444320"/>
    <w:rsid w:val="004447BC"/>
    <w:rsid w:val="00444E29"/>
    <w:rsid w:val="00445033"/>
    <w:rsid w:val="004450AC"/>
    <w:rsid w:val="0044548B"/>
    <w:rsid w:val="004454A8"/>
    <w:rsid w:val="004456F7"/>
    <w:rsid w:val="00445814"/>
    <w:rsid w:val="004458B2"/>
    <w:rsid w:val="00445A7C"/>
    <w:rsid w:val="00445AA5"/>
    <w:rsid w:val="00445AE4"/>
    <w:rsid w:val="00445D70"/>
    <w:rsid w:val="00445ED7"/>
    <w:rsid w:val="00445F77"/>
    <w:rsid w:val="00446330"/>
    <w:rsid w:val="004464BB"/>
    <w:rsid w:val="0044791F"/>
    <w:rsid w:val="00447977"/>
    <w:rsid w:val="00447B3B"/>
    <w:rsid w:val="00447C5F"/>
    <w:rsid w:val="00447F19"/>
    <w:rsid w:val="004509A3"/>
    <w:rsid w:val="00450FA7"/>
    <w:rsid w:val="00451233"/>
    <w:rsid w:val="004512D4"/>
    <w:rsid w:val="0045151C"/>
    <w:rsid w:val="00451524"/>
    <w:rsid w:val="004515D1"/>
    <w:rsid w:val="004517BF"/>
    <w:rsid w:val="00451813"/>
    <w:rsid w:val="00451934"/>
    <w:rsid w:val="00451DA3"/>
    <w:rsid w:val="00451F59"/>
    <w:rsid w:val="00452384"/>
    <w:rsid w:val="0045243B"/>
    <w:rsid w:val="004526A3"/>
    <w:rsid w:val="0045273B"/>
    <w:rsid w:val="00452B25"/>
    <w:rsid w:val="00452B76"/>
    <w:rsid w:val="00452C37"/>
    <w:rsid w:val="00452D3E"/>
    <w:rsid w:val="00452EF6"/>
    <w:rsid w:val="00452F81"/>
    <w:rsid w:val="00453141"/>
    <w:rsid w:val="0045348B"/>
    <w:rsid w:val="004537B3"/>
    <w:rsid w:val="00453C1C"/>
    <w:rsid w:val="00454070"/>
    <w:rsid w:val="00454200"/>
    <w:rsid w:val="004542B1"/>
    <w:rsid w:val="0045436E"/>
    <w:rsid w:val="0045481F"/>
    <w:rsid w:val="0045486C"/>
    <w:rsid w:val="00454AC6"/>
    <w:rsid w:val="00455244"/>
    <w:rsid w:val="00455303"/>
    <w:rsid w:val="00455369"/>
    <w:rsid w:val="004553DF"/>
    <w:rsid w:val="0045560E"/>
    <w:rsid w:val="00455822"/>
    <w:rsid w:val="00455883"/>
    <w:rsid w:val="00455A55"/>
    <w:rsid w:val="0045613A"/>
    <w:rsid w:val="004562E9"/>
    <w:rsid w:val="0045635D"/>
    <w:rsid w:val="00456885"/>
    <w:rsid w:val="00456DDC"/>
    <w:rsid w:val="00456EF4"/>
    <w:rsid w:val="00457572"/>
    <w:rsid w:val="004575CB"/>
    <w:rsid w:val="004577C4"/>
    <w:rsid w:val="004577E1"/>
    <w:rsid w:val="00460127"/>
    <w:rsid w:val="00460280"/>
    <w:rsid w:val="004604F9"/>
    <w:rsid w:val="00460907"/>
    <w:rsid w:val="0046096F"/>
    <w:rsid w:val="00460CA5"/>
    <w:rsid w:val="00460DC7"/>
    <w:rsid w:val="00461005"/>
    <w:rsid w:val="0046138C"/>
    <w:rsid w:val="00461791"/>
    <w:rsid w:val="004617CC"/>
    <w:rsid w:val="00461D31"/>
    <w:rsid w:val="00461DDA"/>
    <w:rsid w:val="00461F35"/>
    <w:rsid w:val="00461F8A"/>
    <w:rsid w:val="00462873"/>
    <w:rsid w:val="00462CDB"/>
    <w:rsid w:val="00462F88"/>
    <w:rsid w:val="00462FBD"/>
    <w:rsid w:val="0046305B"/>
    <w:rsid w:val="004633FC"/>
    <w:rsid w:val="00463539"/>
    <w:rsid w:val="004635C4"/>
    <w:rsid w:val="0046383B"/>
    <w:rsid w:val="004639D5"/>
    <w:rsid w:val="00464203"/>
    <w:rsid w:val="004649FD"/>
    <w:rsid w:val="00464FAE"/>
    <w:rsid w:val="00465398"/>
    <w:rsid w:val="004659BF"/>
    <w:rsid w:val="00465B6F"/>
    <w:rsid w:val="004661F1"/>
    <w:rsid w:val="004663F0"/>
    <w:rsid w:val="004664ED"/>
    <w:rsid w:val="0046682D"/>
    <w:rsid w:val="00466B02"/>
    <w:rsid w:val="00466DDC"/>
    <w:rsid w:val="00466DE1"/>
    <w:rsid w:val="0046700F"/>
    <w:rsid w:val="0046716C"/>
    <w:rsid w:val="00467204"/>
    <w:rsid w:val="0046739D"/>
    <w:rsid w:val="004674AA"/>
    <w:rsid w:val="0046763A"/>
    <w:rsid w:val="004679C5"/>
    <w:rsid w:val="00467A1A"/>
    <w:rsid w:val="00467D3B"/>
    <w:rsid w:val="00467E0D"/>
    <w:rsid w:val="00467EAF"/>
    <w:rsid w:val="00470302"/>
    <w:rsid w:val="0047031F"/>
    <w:rsid w:val="0047034F"/>
    <w:rsid w:val="00470713"/>
    <w:rsid w:val="00470CFF"/>
    <w:rsid w:val="00470F77"/>
    <w:rsid w:val="00470FFB"/>
    <w:rsid w:val="0047119B"/>
    <w:rsid w:val="00471280"/>
    <w:rsid w:val="00471998"/>
    <w:rsid w:val="004719D7"/>
    <w:rsid w:val="00471A97"/>
    <w:rsid w:val="00471BCA"/>
    <w:rsid w:val="00471C9B"/>
    <w:rsid w:val="00471CF1"/>
    <w:rsid w:val="00471D4B"/>
    <w:rsid w:val="00471F6F"/>
    <w:rsid w:val="00472254"/>
    <w:rsid w:val="0047275A"/>
    <w:rsid w:val="004727BF"/>
    <w:rsid w:val="00472991"/>
    <w:rsid w:val="00472A77"/>
    <w:rsid w:val="00472B22"/>
    <w:rsid w:val="00472C23"/>
    <w:rsid w:val="00472C54"/>
    <w:rsid w:val="00472F8A"/>
    <w:rsid w:val="00472FF1"/>
    <w:rsid w:val="0047311A"/>
    <w:rsid w:val="00473256"/>
    <w:rsid w:val="00473288"/>
    <w:rsid w:val="00473644"/>
    <w:rsid w:val="00473885"/>
    <w:rsid w:val="00473921"/>
    <w:rsid w:val="004739E7"/>
    <w:rsid w:val="00473A4E"/>
    <w:rsid w:val="00473D48"/>
    <w:rsid w:val="00473EBD"/>
    <w:rsid w:val="004745E8"/>
    <w:rsid w:val="004746C4"/>
    <w:rsid w:val="004746DE"/>
    <w:rsid w:val="00474A92"/>
    <w:rsid w:val="00474CD4"/>
    <w:rsid w:val="00475521"/>
    <w:rsid w:val="004759A1"/>
    <w:rsid w:val="00475F42"/>
    <w:rsid w:val="004766D7"/>
    <w:rsid w:val="004766EB"/>
    <w:rsid w:val="004767CE"/>
    <w:rsid w:val="00476994"/>
    <w:rsid w:val="00476B69"/>
    <w:rsid w:val="00476C0A"/>
    <w:rsid w:val="00476C44"/>
    <w:rsid w:val="00476C96"/>
    <w:rsid w:val="00476E55"/>
    <w:rsid w:val="00477096"/>
    <w:rsid w:val="00477127"/>
    <w:rsid w:val="00477729"/>
    <w:rsid w:val="004779AE"/>
    <w:rsid w:val="00477EED"/>
    <w:rsid w:val="00480039"/>
    <w:rsid w:val="0048015F"/>
    <w:rsid w:val="00480414"/>
    <w:rsid w:val="0048060B"/>
    <w:rsid w:val="004808D2"/>
    <w:rsid w:val="004809CC"/>
    <w:rsid w:val="00480A30"/>
    <w:rsid w:val="00480A5E"/>
    <w:rsid w:val="00481186"/>
    <w:rsid w:val="004811B9"/>
    <w:rsid w:val="004811F9"/>
    <w:rsid w:val="004812A1"/>
    <w:rsid w:val="00481418"/>
    <w:rsid w:val="00481795"/>
    <w:rsid w:val="004817A3"/>
    <w:rsid w:val="0048182A"/>
    <w:rsid w:val="00481D26"/>
    <w:rsid w:val="00481E83"/>
    <w:rsid w:val="0048202A"/>
    <w:rsid w:val="00482264"/>
    <w:rsid w:val="0048231E"/>
    <w:rsid w:val="004825B8"/>
    <w:rsid w:val="004828AC"/>
    <w:rsid w:val="00482BFF"/>
    <w:rsid w:val="00483082"/>
    <w:rsid w:val="00483314"/>
    <w:rsid w:val="00483498"/>
    <w:rsid w:val="004834D1"/>
    <w:rsid w:val="004835C8"/>
    <w:rsid w:val="00483661"/>
    <w:rsid w:val="0048374B"/>
    <w:rsid w:val="00483D7B"/>
    <w:rsid w:val="00484115"/>
    <w:rsid w:val="00484462"/>
    <w:rsid w:val="00484743"/>
    <w:rsid w:val="00484767"/>
    <w:rsid w:val="004848AE"/>
    <w:rsid w:val="00484A92"/>
    <w:rsid w:val="00484C12"/>
    <w:rsid w:val="004850CB"/>
    <w:rsid w:val="00485473"/>
    <w:rsid w:val="00486387"/>
    <w:rsid w:val="00486525"/>
    <w:rsid w:val="0048678E"/>
    <w:rsid w:val="00486885"/>
    <w:rsid w:val="00486AD6"/>
    <w:rsid w:val="00486D70"/>
    <w:rsid w:val="00486DB1"/>
    <w:rsid w:val="00486EFD"/>
    <w:rsid w:val="004874B2"/>
    <w:rsid w:val="00487659"/>
    <w:rsid w:val="00487A5C"/>
    <w:rsid w:val="00487A82"/>
    <w:rsid w:val="00487BB0"/>
    <w:rsid w:val="00490125"/>
    <w:rsid w:val="00490383"/>
    <w:rsid w:val="004903E4"/>
    <w:rsid w:val="004905F2"/>
    <w:rsid w:val="004907C8"/>
    <w:rsid w:val="00490967"/>
    <w:rsid w:val="00490A44"/>
    <w:rsid w:val="00490DF3"/>
    <w:rsid w:val="00490F76"/>
    <w:rsid w:val="004911EC"/>
    <w:rsid w:val="0049131D"/>
    <w:rsid w:val="004914D3"/>
    <w:rsid w:val="00491C35"/>
    <w:rsid w:val="00491C81"/>
    <w:rsid w:val="00491C83"/>
    <w:rsid w:val="00491EA2"/>
    <w:rsid w:val="0049255E"/>
    <w:rsid w:val="00492816"/>
    <w:rsid w:val="00492953"/>
    <w:rsid w:val="00492A00"/>
    <w:rsid w:val="00492E94"/>
    <w:rsid w:val="00492F25"/>
    <w:rsid w:val="0049311E"/>
    <w:rsid w:val="004935DD"/>
    <w:rsid w:val="00493792"/>
    <w:rsid w:val="0049381F"/>
    <w:rsid w:val="0049383E"/>
    <w:rsid w:val="00493B58"/>
    <w:rsid w:val="00493BE5"/>
    <w:rsid w:val="00493D57"/>
    <w:rsid w:val="00493E1D"/>
    <w:rsid w:val="0049467A"/>
    <w:rsid w:val="00494B02"/>
    <w:rsid w:val="00494F1A"/>
    <w:rsid w:val="00494FF9"/>
    <w:rsid w:val="0049502B"/>
    <w:rsid w:val="00495049"/>
    <w:rsid w:val="004952B3"/>
    <w:rsid w:val="004956E2"/>
    <w:rsid w:val="004959B1"/>
    <w:rsid w:val="004960CC"/>
    <w:rsid w:val="004963E7"/>
    <w:rsid w:val="00496498"/>
    <w:rsid w:val="004966DE"/>
    <w:rsid w:val="00496742"/>
    <w:rsid w:val="00496748"/>
    <w:rsid w:val="00496974"/>
    <w:rsid w:val="004969AF"/>
    <w:rsid w:val="00496AFA"/>
    <w:rsid w:val="00496B50"/>
    <w:rsid w:val="00496B85"/>
    <w:rsid w:val="00496CAB"/>
    <w:rsid w:val="00496CB6"/>
    <w:rsid w:val="00496D0A"/>
    <w:rsid w:val="00497059"/>
    <w:rsid w:val="00497082"/>
    <w:rsid w:val="00497172"/>
    <w:rsid w:val="0049724F"/>
    <w:rsid w:val="004973C1"/>
    <w:rsid w:val="00497651"/>
    <w:rsid w:val="00497696"/>
    <w:rsid w:val="0049771D"/>
    <w:rsid w:val="00497948"/>
    <w:rsid w:val="00497BDD"/>
    <w:rsid w:val="004A01F0"/>
    <w:rsid w:val="004A0758"/>
    <w:rsid w:val="004A0C4C"/>
    <w:rsid w:val="004A0C66"/>
    <w:rsid w:val="004A11F3"/>
    <w:rsid w:val="004A1263"/>
    <w:rsid w:val="004A1328"/>
    <w:rsid w:val="004A1642"/>
    <w:rsid w:val="004A1720"/>
    <w:rsid w:val="004A1AE6"/>
    <w:rsid w:val="004A2064"/>
    <w:rsid w:val="004A270A"/>
    <w:rsid w:val="004A2928"/>
    <w:rsid w:val="004A2A3C"/>
    <w:rsid w:val="004A2A73"/>
    <w:rsid w:val="004A2B75"/>
    <w:rsid w:val="004A2DB3"/>
    <w:rsid w:val="004A2E0F"/>
    <w:rsid w:val="004A2EB7"/>
    <w:rsid w:val="004A3046"/>
    <w:rsid w:val="004A3468"/>
    <w:rsid w:val="004A34AE"/>
    <w:rsid w:val="004A37E3"/>
    <w:rsid w:val="004A39A5"/>
    <w:rsid w:val="004A3C9A"/>
    <w:rsid w:val="004A4698"/>
    <w:rsid w:val="004A4A28"/>
    <w:rsid w:val="004A4B6D"/>
    <w:rsid w:val="004A5123"/>
    <w:rsid w:val="004A5331"/>
    <w:rsid w:val="004A539A"/>
    <w:rsid w:val="004A5839"/>
    <w:rsid w:val="004A5B49"/>
    <w:rsid w:val="004A5B92"/>
    <w:rsid w:val="004A6026"/>
    <w:rsid w:val="004A62F6"/>
    <w:rsid w:val="004A633A"/>
    <w:rsid w:val="004A66E1"/>
    <w:rsid w:val="004A67A7"/>
    <w:rsid w:val="004A67C5"/>
    <w:rsid w:val="004A6A64"/>
    <w:rsid w:val="004A6B3B"/>
    <w:rsid w:val="004A6CAA"/>
    <w:rsid w:val="004A7275"/>
    <w:rsid w:val="004A738E"/>
    <w:rsid w:val="004A75CF"/>
    <w:rsid w:val="004A79A3"/>
    <w:rsid w:val="004A7C8B"/>
    <w:rsid w:val="004A7EC0"/>
    <w:rsid w:val="004A7EFC"/>
    <w:rsid w:val="004B0010"/>
    <w:rsid w:val="004B02C7"/>
    <w:rsid w:val="004B09A8"/>
    <w:rsid w:val="004B0CF0"/>
    <w:rsid w:val="004B0D40"/>
    <w:rsid w:val="004B1076"/>
    <w:rsid w:val="004B1081"/>
    <w:rsid w:val="004B10BC"/>
    <w:rsid w:val="004B123A"/>
    <w:rsid w:val="004B130F"/>
    <w:rsid w:val="004B1C44"/>
    <w:rsid w:val="004B1E11"/>
    <w:rsid w:val="004B20D2"/>
    <w:rsid w:val="004B2206"/>
    <w:rsid w:val="004B25CD"/>
    <w:rsid w:val="004B2737"/>
    <w:rsid w:val="004B2A0D"/>
    <w:rsid w:val="004B2A5F"/>
    <w:rsid w:val="004B2A6D"/>
    <w:rsid w:val="004B2C22"/>
    <w:rsid w:val="004B2CA2"/>
    <w:rsid w:val="004B2F1F"/>
    <w:rsid w:val="004B30F5"/>
    <w:rsid w:val="004B36D3"/>
    <w:rsid w:val="004B39DB"/>
    <w:rsid w:val="004B3A3F"/>
    <w:rsid w:val="004B3B9D"/>
    <w:rsid w:val="004B3BF7"/>
    <w:rsid w:val="004B402D"/>
    <w:rsid w:val="004B4124"/>
    <w:rsid w:val="004B4146"/>
    <w:rsid w:val="004B4694"/>
    <w:rsid w:val="004B490C"/>
    <w:rsid w:val="004B4B4C"/>
    <w:rsid w:val="004B4C00"/>
    <w:rsid w:val="004B4D84"/>
    <w:rsid w:val="004B506D"/>
    <w:rsid w:val="004B5362"/>
    <w:rsid w:val="004B55E6"/>
    <w:rsid w:val="004B564B"/>
    <w:rsid w:val="004B5C4B"/>
    <w:rsid w:val="004B5D0A"/>
    <w:rsid w:val="004B63DE"/>
    <w:rsid w:val="004B65AF"/>
    <w:rsid w:val="004B6737"/>
    <w:rsid w:val="004B6A25"/>
    <w:rsid w:val="004B6C57"/>
    <w:rsid w:val="004B770E"/>
    <w:rsid w:val="004B789B"/>
    <w:rsid w:val="004B7A0F"/>
    <w:rsid w:val="004B7AE4"/>
    <w:rsid w:val="004B7C3A"/>
    <w:rsid w:val="004B7D72"/>
    <w:rsid w:val="004B7F08"/>
    <w:rsid w:val="004C0192"/>
    <w:rsid w:val="004C02EA"/>
    <w:rsid w:val="004C04D5"/>
    <w:rsid w:val="004C05A5"/>
    <w:rsid w:val="004C0755"/>
    <w:rsid w:val="004C090A"/>
    <w:rsid w:val="004C0948"/>
    <w:rsid w:val="004C0B50"/>
    <w:rsid w:val="004C0C0E"/>
    <w:rsid w:val="004C0E16"/>
    <w:rsid w:val="004C11E7"/>
    <w:rsid w:val="004C166A"/>
    <w:rsid w:val="004C1871"/>
    <w:rsid w:val="004C18D1"/>
    <w:rsid w:val="004C1C30"/>
    <w:rsid w:val="004C203A"/>
    <w:rsid w:val="004C2110"/>
    <w:rsid w:val="004C2144"/>
    <w:rsid w:val="004C2429"/>
    <w:rsid w:val="004C2994"/>
    <w:rsid w:val="004C29FD"/>
    <w:rsid w:val="004C2A9F"/>
    <w:rsid w:val="004C2D52"/>
    <w:rsid w:val="004C30A0"/>
    <w:rsid w:val="004C3163"/>
    <w:rsid w:val="004C3189"/>
    <w:rsid w:val="004C3203"/>
    <w:rsid w:val="004C3234"/>
    <w:rsid w:val="004C346F"/>
    <w:rsid w:val="004C370B"/>
    <w:rsid w:val="004C3728"/>
    <w:rsid w:val="004C3759"/>
    <w:rsid w:val="004C37C5"/>
    <w:rsid w:val="004C38AF"/>
    <w:rsid w:val="004C3A83"/>
    <w:rsid w:val="004C3CF1"/>
    <w:rsid w:val="004C3F77"/>
    <w:rsid w:val="004C3FB2"/>
    <w:rsid w:val="004C4403"/>
    <w:rsid w:val="004C449A"/>
    <w:rsid w:val="004C457B"/>
    <w:rsid w:val="004C478A"/>
    <w:rsid w:val="004C47AB"/>
    <w:rsid w:val="004C4807"/>
    <w:rsid w:val="004C4B47"/>
    <w:rsid w:val="004C4E42"/>
    <w:rsid w:val="004C5016"/>
    <w:rsid w:val="004C50F5"/>
    <w:rsid w:val="004C55DB"/>
    <w:rsid w:val="004C56D0"/>
    <w:rsid w:val="004C5729"/>
    <w:rsid w:val="004C578B"/>
    <w:rsid w:val="004C585A"/>
    <w:rsid w:val="004C5A51"/>
    <w:rsid w:val="004C5A87"/>
    <w:rsid w:val="004C5E24"/>
    <w:rsid w:val="004C5ECB"/>
    <w:rsid w:val="004C6858"/>
    <w:rsid w:val="004C6972"/>
    <w:rsid w:val="004C69CB"/>
    <w:rsid w:val="004C6F8F"/>
    <w:rsid w:val="004C6FDF"/>
    <w:rsid w:val="004C7158"/>
    <w:rsid w:val="004C74A0"/>
    <w:rsid w:val="004C76F2"/>
    <w:rsid w:val="004C7857"/>
    <w:rsid w:val="004C7998"/>
    <w:rsid w:val="004C7B73"/>
    <w:rsid w:val="004C7FEE"/>
    <w:rsid w:val="004D034C"/>
    <w:rsid w:val="004D037E"/>
    <w:rsid w:val="004D0500"/>
    <w:rsid w:val="004D0731"/>
    <w:rsid w:val="004D075E"/>
    <w:rsid w:val="004D08FC"/>
    <w:rsid w:val="004D0A05"/>
    <w:rsid w:val="004D0BF9"/>
    <w:rsid w:val="004D0CA7"/>
    <w:rsid w:val="004D0E70"/>
    <w:rsid w:val="004D0F69"/>
    <w:rsid w:val="004D1058"/>
    <w:rsid w:val="004D1189"/>
    <w:rsid w:val="004D1437"/>
    <w:rsid w:val="004D14A7"/>
    <w:rsid w:val="004D153B"/>
    <w:rsid w:val="004D17C1"/>
    <w:rsid w:val="004D191A"/>
    <w:rsid w:val="004D1A1D"/>
    <w:rsid w:val="004D2073"/>
    <w:rsid w:val="004D2133"/>
    <w:rsid w:val="004D233D"/>
    <w:rsid w:val="004D245B"/>
    <w:rsid w:val="004D290E"/>
    <w:rsid w:val="004D2EAC"/>
    <w:rsid w:val="004D2FDD"/>
    <w:rsid w:val="004D36A6"/>
    <w:rsid w:val="004D36EE"/>
    <w:rsid w:val="004D3BE4"/>
    <w:rsid w:val="004D3D82"/>
    <w:rsid w:val="004D40EE"/>
    <w:rsid w:val="004D41B8"/>
    <w:rsid w:val="004D44EE"/>
    <w:rsid w:val="004D454E"/>
    <w:rsid w:val="004D47BA"/>
    <w:rsid w:val="004D486C"/>
    <w:rsid w:val="004D49C9"/>
    <w:rsid w:val="004D4C5E"/>
    <w:rsid w:val="004D4DA1"/>
    <w:rsid w:val="004D4EDE"/>
    <w:rsid w:val="004D50B0"/>
    <w:rsid w:val="004D518D"/>
    <w:rsid w:val="004D5196"/>
    <w:rsid w:val="004D51B0"/>
    <w:rsid w:val="004D526A"/>
    <w:rsid w:val="004D52CC"/>
    <w:rsid w:val="004D55FA"/>
    <w:rsid w:val="004D64B8"/>
    <w:rsid w:val="004D652B"/>
    <w:rsid w:val="004D65E4"/>
    <w:rsid w:val="004D685A"/>
    <w:rsid w:val="004D6B48"/>
    <w:rsid w:val="004D6E33"/>
    <w:rsid w:val="004D73A5"/>
    <w:rsid w:val="004D7A46"/>
    <w:rsid w:val="004D7FC9"/>
    <w:rsid w:val="004E0480"/>
    <w:rsid w:val="004E055D"/>
    <w:rsid w:val="004E0571"/>
    <w:rsid w:val="004E0574"/>
    <w:rsid w:val="004E0C97"/>
    <w:rsid w:val="004E0D1A"/>
    <w:rsid w:val="004E0D80"/>
    <w:rsid w:val="004E0FCF"/>
    <w:rsid w:val="004E137C"/>
    <w:rsid w:val="004E1AAE"/>
    <w:rsid w:val="004E1C5B"/>
    <w:rsid w:val="004E1D0C"/>
    <w:rsid w:val="004E1E49"/>
    <w:rsid w:val="004E21D0"/>
    <w:rsid w:val="004E2268"/>
    <w:rsid w:val="004E232B"/>
    <w:rsid w:val="004E23CF"/>
    <w:rsid w:val="004E2AF9"/>
    <w:rsid w:val="004E2C4A"/>
    <w:rsid w:val="004E30FF"/>
    <w:rsid w:val="004E3551"/>
    <w:rsid w:val="004E3806"/>
    <w:rsid w:val="004E3CD9"/>
    <w:rsid w:val="004E3D7A"/>
    <w:rsid w:val="004E3EB0"/>
    <w:rsid w:val="004E3EB5"/>
    <w:rsid w:val="004E3ED0"/>
    <w:rsid w:val="004E4297"/>
    <w:rsid w:val="004E463E"/>
    <w:rsid w:val="004E4DB9"/>
    <w:rsid w:val="004E5230"/>
    <w:rsid w:val="004E53CE"/>
    <w:rsid w:val="004E5621"/>
    <w:rsid w:val="004E58EB"/>
    <w:rsid w:val="004E5A0E"/>
    <w:rsid w:val="004E5AC1"/>
    <w:rsid w:val="004E5E2E"/>
    <w:rsid w:val="004E5F7D"/>
    <w:rsid w:val="004E6184"/>
    <w:rsid w:val="004E6436"/>
    <w:rsid w:val="004E6885"/>
    <w:rsid w:val="004E6DDD"/>
    <w:rsid w:val="004E6E47"/>
    <w:rsid w:val="004E6E98"/>
    <w:rsid w:val="004E6F38"/>
    <w:rsid w:val="004E7374"/>
    <w:rsid w:val="004E7735"/>
    <w:rsid w:val="004E77E6"/>
    <w:rsid w:val="004E7B04"/>
    <w:rsid w:val="004E7BE0"/>
    <w:rsid w:val="004E7DC3"/>
    <w:rsid w:val="004F0118"/>
    <w:rsid w:val="004F05DD"/>
    <w:rsid w:val="004F0BDC"/>
    <w:rsid w:val="004F0C1A"/>
    <w:rsid w:val="004F0DAA"/>
    <w:rsid w:val="004F0F15"/>
    <w:rsid w:val="004F101B"/>
    <w:rsid w:val="004F104C"/>
    <w:rsid w:val="004F11FD"/>
    <w:rsid w:val="004F1243"/>
    <w:rsid w:val="004F1697"/>
    <w:rsid w:val="004F183F"/>
    <w:rsid w:val="004F191D"/>
    <w:rsid w:val="004F1BA6"/>
    <w:rsid w:val="004F204A"/>
    <w:rsid w:val="004F20D1"/>
    <w:rsid w:val="004F2344"/>
    <w:rsid w:val="004F2374"/>
    <w:rsid w:val="004F2459"/>
    <w:rsid w:val="004F2467"/>
    <w:rsid w:val="004F27B9"/>
    <w:rsid w:val="004F3101"/>
    <w:rsid w:val="004F31C0"/>
    <w:rsid w:val="004F32F8"/>
    <w:rsid w:val="004F3411"/>
    <w:rsid w:val="004F3554"/>
    <w:rsid w:val="004F38E1"/>
    <w:rsid w:val="004F3958"/>
    <w:rsid w:val="004F3BD6"/>
    <w:rsid w:val="004F3D21"/>
    <w:rsid w:val="004F3E42"/>
    <w:rsid w:val="004F4001"/>
    <w:rsid w:val="004F4003"/>
    <w:rsid w:val="004F4174"/>
    <w:rsid w:val="004F4323"/>
    <w:rsid w:val="004F44D0"/>
    <w:rsid w:val="004F45E0"/>
    <w:rsid w:val="004F4779"/>
    <w:rsid w:val="004F4AF4"/>
    <w:rsid w:val="004F4AF8"/>
    <w:rsid w:val="004F500A"/>
    <w:rsid w:val="004F53EF"/>
    <w:rsid w:val="004F5416"/>
    <w:rsid w:val="004F5476"/>
    <w:rsid w:val="004F583A"/>
    <w:rsid w:val="004F5A8B"/>
    <w:rsid w:val="004F5B69"/>
    <w:rsid w:val="004F5D28"/>
    <w:rsid w:val="004F5FD1"/>
    <w:rsid w:val="004F606F"/>
    <w:rsid w:val="004F62C3"/>
    <w:rsid w:val="004F6450"/>
    <w:rsid w:val="004F6653"/>
    <w:rsid w:val="004F683A"/>
    <w:rsid w:val="004F6C8D"/>
    <w:rsid w:val="004F6D7C"/>
    <w:rsid w:val="004F6E85"/>
    <w:rsid w:val="004F72EF"/>
    <w:rsid w:val="004F7522"/>
    <w:rsid w:val="004F7709"/>
    <w:rsid w:val="004F7719"/>
    <w:rsid w:val="004F7847"/>
    <w:rsid w:val="004F7D7D"/>
    <w:rsid w:val="005001DE"/>
    <w:rsid w:val="00500941"/>
    <w:rsid w:val="00500A77"/>
    <w:rsid w:val="00500BCB"/>
    <w:rsid w:val="00501017"/>
    <w:rsid w:val="00501159"/>
    <w:rsid w:val="005015A3"/>
    <w:rsid w:val="0050199A"/>
    <w:rsid w:val="00502165"/>
    <w:rsid w:val="00502340"/>
    <w:rsid w:val="005023A2"/>
    <w:rsid w:val="00502793"/>
    <w:rsid w:val="00502801"/>
    <w:rsid w:val="005029B7"/>
    <w:rsid w:val="00502A1E"/>
    <w:rsid w:val="00502B3D"/>
    <w:rsid w:val="00502CC0"/>
    <w:rsid w:val="00502D34"/>
    <w:rsid w:val="00502DB5"/>
    <w:rsid w:val="00503024"/>
    <w:rsid w:val="005031D0"/>
    <w:rsid w:val="005034DC"/>
    <w:rsid w:val="00503A66"/>
    <w:rsid w:val="00503B2B"/>
    <w:rsid w:val="00503EAE"/>
    <w:rsid w:val="00503FB9"/>
    <w:rsid w:val="00504095"/>
    <w:rsid w:val="005041BF"/>
    <w:rsid w:val="00504276"/>
    <w:rsid w:val="00504587"/>
    <w:rsid w:val="005045A3"/>
    <w:rsid w:val="00504773"/>
    <w:rsid w:val="0050492B"/>
    <w:rsid w:val="005049D9"/>
    <w:rsid w:val="00504BC0"/>
    <w:rsid w:val="00504DF1"/>
    <w:rsid w:val="00504E07"/>
    <w:rsid w:val="00505175"/>
    <w:rsid w:val="0050540D"/>
    <w:rsid w:val="00505825"/>
    <w:rsid w:val="005058DE"/>
    <w:rsid w:val="005059A8"/>
    <w:rsid w:val="00505AEA"/>
    <w:rsid w:val="00505DC4"/>
    <w:rsid w:val="00505E82"/>
    <w:rsid w:val="0050614C"/>
    <w:rsid w:val="005063C0"/>
    <w:rsid w:val="0050640C"/>
    <w:rsid w:val="005065FC"/>
    <w:rsid w:val="00506B98"/>
    <w:rsid w:val="00507039"/>
    <w:rsid w:val="00507BEE"/>
    <w:rsid w:val="00507CF8"/>
    <w:rsid w:val="00510391"/>
    <w:rsid w:val="005107E5"/>
    <w:rsid w:val="00510B31"/>
    <w:rsid w:val="00511162"/>
    <w:rsid w:val="00511304"/>
    <w:rsid w:val="00511364"/>
    <w:rsid w:val="00511387"/>
    <w:rsid w:val="0051157C"/>
    <w:rsid w:val="00511965"/>
    <w:rsid w:val="00511B55"/>
    <w:rsid w:val="00511D48"/>
    <w:rsid w:val="00511D70"/>
    <w:rsid w:val="005124FB"/>
    <w:rsid w:val="005126A8"/>
    <w:rsid w:val="00512CC7"/>
    <w:rsid w:val="00512E50"/>
    <w:rsid w:val="00512EBB"/>
    <w:rsid w:val="00513016"/>
    <w:rsid w:val="005130D1"/>
    <w:rsid w:val="0051330E"/>
    <w:rsid w:val="005140E5"/>
    <w:rsid w:val="005141D5"/>
    <w:rsid w:val="005142E1"/>
    <w:rsid w:val="005144E4"/>
    <w:rsid w:val="00514837"/>
    <w:rsid w:val="005149F2"/>
    <w:rsid w:val="00514A4B"/>
    <w:rsid w:val="00514BCD"/>
    <w:rsid w:val="00514C5E"/>
    <w:rsid w:val="00514D1D"/>
    <w:rsid w:val="00514EE7"/>
    <w:rsid w:val="00515469"/>
    <w:rsid w:val="005156A8"/>
    <w:rsid w:val="005156B1"/>
    <w:rsid w:val="00515F79"/>
    <w:rsid w:val="00516658"/>
    <w:rsid w:val="00516C17"/>
    <w:rsid w:val="00516D5D"/>
    <w:rsid w:val="00517140"/>
    <w:rsid w:val="0051717F"/>
    <w:rsid w:val="00517182"/>
    <w:rsid w:val="005173D4"/>
    <w:rsid w:val="0051763F"/>
    <w:rsid w:val="00517905"/>
    <w:rsid w:val="0051797B"/>
    <w:rsid w:val="00517B43"/>
    <w:rsid w:val="00517C9B"/>
    <w:rsid w:val="00517E04"/>
    <w:rsid w:val="00517E15"/>
    <w:rsid w:val="00517E24"/>
    <w:rsid w:val="005201ED"/>
    <w:rsid w:val="005206A7"/>
    <w:rsid w:val="005206BF"/>
    <w:rsid w:val="00520BD3"/>
    <w:rsid w:val="00520DC2"/>
    <w:rsid w:val="00520F5A"/>
    <w:rsid w:val="00521529"/>
    <w:rsid w:val="005219B2"/>
    <w:rsid w:val="00521B99"/>
    <w:rsid w:val="00521F03"/>
    <w:rsid w:val="00521FF3"/>
    <w:rsid w:val="005224C7"/>
    <w:rsid w:val="005224DA"/>
    <w:rsid w:val="00522556"/>
    <w:rsid w:val="005228CA"/>
    <w:rsid w:val="0052292E"/>
    <w:rsid w:val="00522A1F"/>
    <w:rsid w:val="00522D56"/>
    <w:rsid w:val="00523075"/>
    <w:rsid w:val="005237D0"/>
    <w:rsid w:val="005237EC"/>
    <w:rsid w:val="0052384C"/>
    <w:rsid w:val="00523894"/>
    <w:rsid w:val="00523B4D"/>
    <w:rsid w:val="00523E30"/>
    <w:rsid w:val="00523F0A"/>
    <w:rsid w:val="0052443F"/>
    <w:rsid w:val="005245C4"/>
    <w:rsid w:val="00524764"/>
    <w:rsid w:val="00524840"/>
    <w:rsid w:val="00524996"/>
    <w:rsid w:val="00524A09"/>
    <w:rsid w:val="00524B05"/>
    <w:rsid w:val="00524DB4"/>
    <w:rsid w:val="00524FC5"/>
    <w:rsid w:val="00525609"/>
    <w:rsid w:val="005256D3"/>
    <w:rsid w:val="0052575A"/>
    <w:rsid w:val="00525922"/>
    <w:rsid w:val="00525A94"/>
    <w:rsid w:val="00525D78"/>
    <w:rsid w:val="00525F0F"/>
    <w:rsid w:val="00526359"/>
    <w:rsid w:val="005270D1"/>
    <w:rsid w:val="005271DC"/>
    <w:rsid w:val="005272A5"/>
    <w:rsid w:val="00527541"/>
    <w:rsid w:val="005278D9"/>
    <w:rsid w:val="00527967"/>
    <w:rsid w:val="00527ACE"/>
    <w:rsid w:val="00527BE6"/>
    <w:rsid w:val="0053001D"/>
    <w:rsid w:val="00530475"/>
    <w:rsid w:val="005305A6"/>
    <w:rsid w:val="005305B2"/>
    <w:rsid w:val="005307C1"/>
    <w:rsid w:val="00530954"/>
    <w:rsid w:val="00530A29"/>
    <w:rsid w:val="00530E5B"/>
    <w:rsid w:val="005315A3"/>
    <w:rsid w:val="00531890"/>
    <w:rsid w:val="00531C6D"/>
    <w:rsid w:val="00532154"/>
    <w:rsid w:val="005321CD"/>
    <w:rsid w:val="005324E6"/>
    <w:rsid w:val="0053287E"/>
    <w:rsid w:val="00532945"/>
    <w:rsid w:val="00532BD7"/>
    <w:rsid w:val="00532CC2"/>
    <w:rsid w:val="00532E92"/>
    <w:rsid w:val="00533034"/>
    <w:rsid w:val="005331A7"/>
    <w:rsid w:val="005335A1"/>
    <w:rsid w:val="005337B8"/>
    <w:rsid w:val="005337CE"/>
    <w:rsid w:val="00533800"/>
    <w:rsid w:val="00533942"/>
    <w:rsid w:val="00533B0B"/>
    <w:rsid w:val="00533DF4"/>
    <w:rsid w:val="0053406A"/>
    <w:rsid w:val="005342F8"/>
    <w:rsid w:val="00534541"/>
    <w:rsid w:val="005347A6"/>
    <w:rsid w:val="00534A44"/>
    <w:rsid w:val="00534D2D"/>
    <w:rsid w:val="00534EC1"/>
    <w:rsid w:val="00534F41"/>
    <w:rsid w:val="00534FB2"/>
    <w:rsid w:val="00535287"/>
    <w:rsid w:val="005352DB"/>
    <w:rsid w:val="00535602"/>
    <w:rsid w:val="0053577A"/>
    <w:rsid w:val="00535F10"/>
    <w:rsid w:val="00535FB5"/>
    <w:rsid w:val="005361E2"/>
    <w:rsid w:val="005362A9"/>
    <w:rsid w:val="005366E3"/>
    <w:rsid w:val="00536978"/>
    <w:rsid w:val="00536CC8"/>
    <w:rsid w:val="00536DDA"/>
    <w:rsid w:val="00536DE8"/>
    <w:rsid w:val="005374CC"/>
    <w:rsid w:val="005374DC"/>
    <w:rsid w:val="00537696"/>
    <w:rsid w:val="00537846"/>
    <w:rsid w:val="00537B40"/>
    <w:rsid w:val="00537B44"/>
    <w:rsid w:val="00537BF6"/>
    <w:rsid w:val="00540107"/>
    <w:rsid w:val="0054041E"/>
    <w:rsid w:val="00540565"/>
    <w:rsid w:val="00540837"/>
    <w:rsid w:val="00540C3B"/>
    <w:rsid w:val="00540D77"/>
    <w:rsid w:val="00540F36"/>
    <w:rsid w:val="00540FB7"/>
    <w:rsid w:val="0054108D"/>
    <w:rsid w:val="00541188"/>
    <w:rsid w:val="005411BB"/>
    <w:rsid w:val="0054150E"/>
    <w:rsid w:val="00541689"/>
    <w:rsid w:val="005418F9"/>
    <w:rsid w:val="00541AA6"/>
    <w:rsid w:val="00541FC7"/>
    <w:rsid w:val="00542AC0"/>
    <w:rsid w:val="005430C3"/>
    <w:rsid w:val="00543148"/>
    <w:rsid w:val="005438A5"/>
    <w:rsid w:val="0054394E"/>
    <w:rsid w:val="00543AEF"/>
    <w:rsid w:val="00543B33"/>
    <w:rsid w:val="00543C07"/>
    <w:rsid w:val="00544744"/>
    <w:rsid w:val="005447BA"/>
    <w:rsid w:val="005449C7"/>
    <w:rsid w:val="00544AE9"/>
    <w:rsid w:val="00544B60"/>
    <w:rsid w:val="0054523E"/>
    <w:rsid w:val="0054546E"/>
    <w:rsid w:val="0054556F"/>
    <w:rsid w:val="00545846"/>
    <w:rsid w:val="0054595A"/>
    <w:rsid w:val="005459A9"/>
    <w:rsid w:val="00545A27"/>
    <w:rsid w:val="00545BE5"/>
    <w:rsid w:val="00545D5F"/>
    <w:rsid w:val="00545D7F"/>
    <w:rsid w:val="005461C0"/>
    <w:rsid w:val="00546359"/>
    <w:rsid w:val="005463F9"/>
    <w:rsid w:val="00546654"/>
    <w:rsid w:val="00547013"/>
    <w:rsid w:val="005475DC"/>
    <w:rsid w:val="005477D7"/>
    <w:rsid w:val="005477E1"/>
    <w:rsid w:val="00547906"/>
    <w:rsid w:val="00547A2C"/>
    <w:rsid w:val="00550388"/>
    <w:rsid w:val="005508F3"/>
    <w:rsid w:val="00550AD4"/>
    <w:rsid w:val="00550C2D"/>
    <w:rsid w:val="00550E0F"/>
    <w:rsid w:val="00550F87"/>
    <w:rsid w:val="00551029"/>
    <w:rsid w:val="00551089"/>
    <w:rsid w:val="00551A04"/>
    <w:rsid w:val="00551D78"/>
    <w:rsid w:val="00551EC8"/>
    <w:rsid w:val="0055286F"/>
    <w:rsid w:val="00552F61"/>
    <w:rsid w:val="00552FA4"/>
    <w:rsid w:val="00553405"/>
    <w:rsid w:val="00553672"/>
    <w:rsid w:val="00553772"/>
    <w:rsid w:val="005537FF"/>
    <w:rsid w:val="00553811"/>
    <w:rsid w:val="0055399A"/>
    <w:rsid w:val="0055399C"/>
    <w:rsid w:val="005543F5"/>
    <w:rsid w:val="005544F3"/>
    <w:rsid w:val="0055450D"/>
    <w:rsid w:val="0055463D"/>
    <w:rsid w:val="00554C05"/>
    <w:rsid w:val="00554DB5"/>
    <w:rsid w:val="00554DD2"/>
    <w:rsid w:val="0055517E"/>
    <w:rsid w:val="0055540E"/>
    <w:rsid w:val="005554A7"/>
    <w:rsid w:val="0055566F"/>
    <w:rsid w:val="005556CD"/>
    <w:rsid w:val="0055570C"/>
    <w:rsid w:val="0055596C"/>
    <w:rsid w:val="00555B7F"/>
    <w:rsid w:val="00555BDB"/>
    <w:rsid w:val="00555C06"/>
    <w:rsid w:val="00555C7E"/>
    <w:rsid w:val="00555F38"/>
    <w:rsid w:val="00555F7A"/>
    <w:rsid w:val="00555FED"/>
    <w:rsid w:val="0055607A"/>
    <w:rsid w:val="005560E1"/>
    <w:rsid w:val="005562D9"/>
    <w:rsid w:val="00556AF7"/>
    <w:rsid w:val="00556CC1"/>
    <w:rsid w:val="005570F2"/>
    <w:rsid w:val="00557DBD"/>
    <w:rsid w:val="00557E18"/>
    <w:rsid w:val="00560461"/>
    <w:rsid w:val="00560637"/>
    <w:rsid w:val="0056098E"/>
    <w:rsid w:val="00560A38"/>
    <w:rsid w:val="00560F1B"/>
    <w:rsid w:val="00561076"/>
    <w:rsid w:val="005614EA"/>
    <w:rsid w:val="00561B61"/>
    <w:rsid w:val="00561BF6"/>
    <w:rsid w:val="00561DD7"/>
    <w:rsid w:val="00561F20"/>
    <w:rsid w:val="0056208C"/>
    <w:rsid w:val="0056232A"/>
    <w:rsid w:val="00562448"/>
    <w:rsid w:val="00562744"/>
    <w:rsid w:val="005629AC"/>
    <w:rsid w:val="005629C0"/>
    <w:rsid w:val="005629F7"/>
    <w:rsid w:val="00562C69"/>
    <w:rsid w:val="00562C89"/>
    <w:rsid w:val="00563194"/>
    <w:rsid w:val="00563253"/>
    <w:rsid w:val="00563369"/>
    <w:rsid w:val="00563574"/>
    <w:rsid w:val="00563924"/>
    <w:rsid w:val="00563975"/>
    <w:rsid w:val="0056412D"/>
    <w:rsid w:val="005642A4"/>
    <w:rsid w:val="005642EB"/>
    <w:rsid w:val="00564521"/>
    <w:rsid w:val="005646D0"/>
    <w:rsid w:val="005648D1"/>
    <w:rsid w:val="00564A00"/>
    <w:rsid w:val="00565034"/>
    <w:rsid w:val="005650F5"/>
    <w:rsid w:val="00565204"/>
    <w:rsid w:val="0056559C"/>
    <w:rsid w:val="005655ED"/>
    <w:rsid w:val="00565789"/>
    <w:rsid w:val="005657DD"/>
    <w:rsid w:val="005658EA"/>
    <w:rsid w:val="005659BF"/>
    <w:rsid w:val="00565AB0"/>
    <w:rsid w:val="00565D58"/>
    <w:rsid w:val="00565ED1"/>
    <w:rsid w:val="00565F92"/>
    <w:rsid w:val="0056631C"/>
    <w:rsid w:val="005664B6"/>
    <w:rsid w:val="00566B92"/>
    <w:rsid w:val="00566D2D"/>
    <w:rsid w:val="00566DD9"/>
    <w:rsid w:val="00566FC0"/>
    <w:rsid w:val="0056704F"/>
    <w:rsid w:val="005675A1"/>
    <w:rsid w:val="00567AC1"/>
    <w:rsid w:val="00570203"/>
    <w:rsid w:val="005702D0"/>
    <w:rsid w:val="005703AB"/>
    <w:rsid w:val="00570B10"/>
    <w:rsid w:val="00570DDF"/>
    <w:rsid w:val="00570E70"/>
    <w:rsid w:val="0057119B"/>
    <w:rsid w:val="00571657"/>
    <w:rsid w:val="00571806"/>
    <w:rsid w:val="005718FE"/>
    <w:rsid w:val="00571B10"/>
    <w:rsid w:val="00571B92"/>
    <w:rsid w:val="00572D24"/>
    <w:rsid w:val="00572E20"/>
    <w:rsid w:val="0057300B"/>
    <w:rsid w:val="00573127"/>
    <w:rsid w:val="00573964"/>
    <w:rsid w:val="00573AA2"/>
    <w:rsid w:val="00573B81"/>
    <w:rsid w:val="00573BBD"/>
    <w:rsid w:val="00573C52"/>
    <w:rsid w:val="005745E6"/>
    <w:rsid w:val="00574630"/>
    <w:rsid w:val="00574650"/>
    <w:rsid w:val="00574C62"/>
    <w:rsid w:val="00574D18"/>
    <w:rsid w:val="0057521D"/>
    <w:rsid w:val="005754E8"/>
    <w:rsid w:val="00575606"/>
    <w:rsid w:val="0057561E"/>
    <w:rsid w:val="00575CF7"/>
    <w:rsid w:val="00575D3B"/>
    <w:rsid w:val="00575D86"/>
    <w:rsid w:val="00575DB9"/>
    <w:rsid w:val="00575F3D"/>
    <w:rsid w:val="005766E6"/>
    <w:rsid w:val="005768C7"/>
    <w:rsid w:val="00576A94"/>
    <w:rsid w:val="00576CF3"/>
    <w:rsid w:val="00576EDB"/>
    <w:rsid w:val="00576F44"/>
    <w:rsid w:val="00577222"/>
    <w:rsid w:val="00577476"/>
    <w:rsid w:val="00577492"/>
    <w:rsid w:val="005779D9"/>
    <w:rsid w:val="00577EFE"/>
    <w:rsid w:val="00580445"/>
    <w:rsid w:val="00580461"/>
    <w:rsid w:val="00580504"/>
    <w:rsid w:val="0058052F"/>
    <w:rsid w:val="005805EF"/>
    <w:rsid w:val="0058077D"/>
    <w:rsid w:val="00580891"/>
    <w:rsid w:val="005809A4"/>
    <w:rsid w:val="005809B7"/>
    <w:rsid w:val="00580B24"/>
    <w:rsid w:val="00580F62"/>
    <w:rsid w:val="005810C8"/>
    <w:rsid w:val="005811C3"/>
    <w:rsid w:val="005816E5"/>
    <w:rsid w:val="0058218B"/>
    <w:rsid w:val="00582441"/>
    <w:rsid w:val="005826BF"/>
    <w:rsid w:val="005827D2"/>
    <w:rsid w:val="00582822"/>
    <w:rsid w:val="005829C6"/>
    <w:rsid w:val="00582A88"/>
    <w:rsid w:val="00582C4E"/>
    <w:rsid w:val="00582E83"/>
    <w:rsid w:val="00583096"/>
    <w:rsid w:val="005831EA"/>
    <w:rsid w:val="0058321B"/>
    <w:rsid w:val="005833E2"/>
    <w:rsid w:val="005835A1"/>
    <w:rsid w:val="00583622"/>
    <w:rsid w:val="00583959"/>
    <w:rsid w:val="0058399C"/>
    <w:rsid w:val="005839D4"/>
    <w:rsid w:val="00584005"/>
    <w:rsid w:val="00584263"/>
    <w:rsid w:val="005844ED"/>
    <w:rsid w:val="0058465B"/>
    <w:rsid w:val="00584709"/>
    <w:rsid w:val="005847DD"/>
    <w:rsid w:val="00584B30"/>
    <w:rsid w:val="00584B7B"/>
    <w:rsid w:val="0058503E"/>
    <w:rsid w:val="00585806"/>
    <w:rsid w:val="00585840"/>
    <w:rsid w:val="005858B2"/>
    <w:rsid w:val="00585AF3"/>
    <w:rsid w:val="00585B09"/>
    <w:rsid w:val="00585B37"/>
    <w:rsid w:val="00585BD9"/>
    <w:rsid w:val="005865C9"/>
    <w:rsid w:val="00586BB5"/>
    <w:rsid w:val="005874CE"/>
    <w:rsid w:val="00587A22"/>
    <w:rsid w:val="00587C26"/>
    <w:rsid w:val="00587F88"/>
    <w:rsid w:val="005900BC"/>
    <w:rsid w:val="005901C2"/>
    <w:rsid w:val="005901F9"/>
    <w:rsid w:val="0059033D"/>
    <w:rsid w:val="0059034C"/>
    <w:rsid w:val="0059037D"/>
    <w:rsid w:val="00590405"/>
    <w:rsid w:val="0059049B"/>
    <w:rsid w:val="0059063C"/>
    <w:rsid w:val="00590791"/>
    <w:rsid w:val="00590A5B"/>
    <w:rsid w:val="00591132"/>
    <w:rsid w:val="00591252"/>
    <w:rsid w:val="005919DC"/>
    <w:rsid w:val="00591A12"/>
    <w:rsid w:val="00591D7A"/>
    <w:rsid w:val="00591FA3"/>
    <w:rsid w:val="005920A3"/>
    <w:rsid w:val="00592212"/>
    <w:rsid w:val="00592217"/>
    <w:rsid w:val="0059239D"/>
    <w:rsid w:val="005924E2"/>
    <w:rsid w:val="00592773"/>
    <w:rsid w:val="005928F6"/>
    <w:rsid w:val="00592B75"/>
    <w:rsid w:val="00592BC9"/>
    <w:rsid w:val="00592E5F"/>
    <w:rsid w:val="00594005"/>
    <w:rsid w:val="00594227"/>
    <w:rsid w:val="00594273"/>
    <w:rsid w:val="005949E5"/>
    <w:rsid w:val="00594E6C"/>
    <w:rsid w:val="00594FFE"/>
    <w:rsid w:val="005950D9"/>
    <w:rsid w:val="00595466"/>
    <w:rsid w:val="00595572"/>
    <w:rsid w:val="005957A4"/>
    <w:rsid w:val="0059592D"/>
    <w:rsid w:val="00595B0A"/>
    <w:rsid w:val="00595B3D"/>
    <w:rsid w:val="00595D4E"/>
    <w:rsid w:val="0059632B"/>
    <w:rsid w:val="005965EF"/>
    <w:rsid w:val="0059671B"/>
    <w:rsid w:val="00596801"/>
    <w:rsid w:val="005969F2"/>
    <w:rsid w:val="00596A65"/>
    <w:rsid w:val="00596C45"/>
    <w:rsid w:val="005972DF"/>
    <w:rsid w:val="00597319"/>
    <w:rsid w:val="00597415"/>
    <w:rsid w:val="00597529"/>
    <w:rsid w:val="00597573"/>
    <w:rsid w:val="00597929"/>
    <w:rsid w:val="00597C14"/>
    <w:rsid w:val="00597E23"/>
    <w:rsid w:val="005A09CF"/>
    <w:rsid w:val="005A1775"/>
    <w:rsid w:val="005A1984"/>
    <w:rsid w:val="005A1A09"/>
    <w:rsid w:val="005A1A64"/>
    <w:rsid w:val="005A1BB1"/>
    <w:rsid w:val="005A1BFE"/>
    <w:rsid w:val="005A1DF3"/>
    <w:rsid w:val="005A2461"/>
    <w:rsid w:val="005A26E5"/>
    <w:rsid w:val="005A2996"/>
    <w:rsid w:val="005A2B0A"/>
    <w:rsid w:val="005A2E53"/>
    <w:rsid w:val="005A2F8C"/>
    <w:rsid w:val="005A35B4"/>
    <w:rsid w:val="005A3A9F"/>
    <w:rsid w:val="005A42A7"/>
    <w:rsid w:val="005A4490"/>
    <w:rsid w:val="005A453C"/>
    <w:rsid w:val="005A4791"/>
    <w:rsid w:val="005A48C4"/>
    <w:rsid w:val="005A4A17"/>
    <w:rsid w:val="005A4AB9"/>
    <w:rsid w:val="005A4AE8"/>
    <w:rsid w:val="005A4B33"/>
    <w:rsid w:val="005A4DD3"/>
    <w:rsid w:val="005A4EC5"/>
    <w:rsid w:val="005A50DC"/>
    <w:rsid w:val="005A5172"/>
    <w:rsid w:val="005A53E6"/>
    <w:rsid w:val="005A5431"/>
    <w:rsid w:val="005A563B"/>
    <w:rsid w:val="005A57D3"/>
    <w:rsid w:val="005A5AC1"/>
    <w:rsid w:val="005A5BD4"/>
    <w:rsid w:val="005A5EBA"/>
    <w:rsid w:val="005A5FE6"/>
    <w:rsid w:val="005A6060"/>
    <w:rsid w:val="005A6346"/>
    <w:rsid w:val="005A69E3"/>
    <w:rsid w:val="005A6F33"/>
    <w:rsid w:val="005A6FD9"/>
    <w:rsid w:val="005A709B"/>
    <w:rsid w:val="005A7173"/>
    <w:rsid w:val="005A71B5"/>
    <w:rsid w:val="005A71CF"/>
    <w:rsid w:val="005A748B"/>
    <w:rsid w:val="005A77BF"/>
    <w:rsid w:val="005A7ABD"/>
    <w:rsid w:val="005A7B09"/>
    <w:rsid w:val="005A7DCA"/>
    <w:rsid w:val="005A7F5B"/>
    <w:rsid w:val="005B0318"/>
    <w:rsid w:val="005B04A7"/>
    <w:rsid w:val="005B0961"/>
    <w:rsid w:val="005B0A4A"/>
    <w:rsid w:val="005B1326"/>
    <w:rsid w:val="005B13AA"/>
    <w:rsid w:val="005B15DE"/>
    <w:rsid w:val="005B1994"/>
    <w:rsid w:val="005B1C17"/>
    <w:rsid w:val="005B1CE4"/>
    <w:rsid w:val="005B1DB9"/>
    <w:rsid w:val="005B200B"/>
    <w:rsid w:val="005B209E"/>
    <w:rsid w:val="005B21D6"/>
    <w:rsid w:val="005B2358"/>
    <w:rsid w:val="005B269A"/>
    <w:rsid w:val="005B2760"/>
    <w:rsid w:val="005B3376"/>
    <w:rsid w:val="005B347B"/>
    <w:rsid w:val="005B36A0"/>
    <w:rsid w:val="005B3756"/>
    <w:rsid w:val="005B3C42"/>
    <w:rsid w:val="005B3C9C"/>
    <w:rsid w:val="005B3F38"/>
    <w:rsid w:val="005B3F9A"/>
    <w:rsid w:val="005B3FF2"/>
    <w:rsid w:val="005B426A"/>
    <w:rsid w:val="005B4518"/>
    <w:rsid w:val="005B45FC"/>
    <w:rsid w:val="005B4744"/>
    <w:rsid w:val="005B474A"/>
    <w:rsid w:val="005B4888"/>
    <w:rsid w:val="005B4941"/>
    <w:rsid w:val="005B49B0"/>
    <w:rsid w:val="005B49B7"/>
    <w:rsid w:val="005B4A79"/>
    <w:rsid w:val="005B4C1C"/>
    <w:rsid w:val="005B4C80"/>
    <w:rsid w:val="005B4E03"/>
    <w:rsid w:val="005B504B"/>
    <w:rsid w:val="005B5197"/>
    <w:rsid w:val="005B5A55"/>
    <w:rsid w:val="005B5CB9"/>
    <w:rsid w:val="005B5E02"/>
    <w:rsid w:val="005B60DC"/>
    <w:rsid w:val="005B6194"/>
    <w:rsid w:val="005B61F3"/>
    <w:rsid w:val="005B670C"/>
    <w:rsid w:val="005B73B1"/>
    <w:rsid w:val="005B76DB"/>
    <w:rsid w:val="005B7B27"/>
    <w:rsid w:val="005B7BA0"/>
    <w:rsid w:val="005B7BE3"/>
    <w:rsid w:val="005B7E3E"/>
    <w:rsid w:val="005C01D3"/>
    <w:rsid w:val="005C0412"/>
    <w:rsid w:val="005C0741"/>
    <w:rsid w:val="005C07D2"/>
    <w:rsid w:val="005C08C4"/>
    <w:rsid w:val="005C09DE"/>
    <w:rsid w:val="005C0DF5"/>
    <w:rsid w:val="005C1BE6"/>
    <w:rsid w:val="005C1C1E"/>
    <w:rsid w:val="005C1D81"/>
    <w:rsid w:val="005C1E13"/>
    <w:rsid w:val="005C2095"/>
    <w:rsid w:val="005C2171"/>
    <w:rsid w:val="005C22EC"/>
    <w:rsid w:val="005C2489"/>
    <w:rsid w:val="005C24E9"/>
    <w:rsid w:val="005C283A"/>
    <w:rsid w:val="005C2A80"/>
    <w:rsid w:val="005C2C42"/>
    <w:rsid w:val="005C2CBB"/>
    <w:rsid w:val="005C2CFC"/>
    <w:rsid w:val="005C341E"/>
    <w:rsid w:val="005C38D4"/>
    <w:rsid w:val="005C3CE5"/>
    <w:rsid w:val="005C3DA5"/>
    <w:rsid w:val="005C3FAA"/>
    <w:rsid w:val="005C45FB"/>
    <w:rsid w:val="005C469C"/>
    <w:rsid w:val="005C471A"/>
    <w:rsid w:val="005C4852"/>
    <w:rsid w:val="005C4904"/>
    <w:rsid w:val="005C4BA9"/>
    <w:rsid w:val="005C4BF3"/>
    <w:rsid w:val="005C4F27"/>
    <w:rsid w:val="005C5196"/>
    <w:rsid w:val="005C53C6"/>
    <w:rsid w:val="005C54EC"/>
    <w:rsid w:val="005C5D49"/>
    <w:rsid w:val="005C5E43"/>
    <w:rsid w:val="005C5F5E"/>
    <w:rsid w:val="005C61F3"/>
    <w:rsid w:val="005C6335"/>
    <w:rsid w:val="005C63BC"/>
    <w:rsid w:val="005C6530"/>
    <w:rsid w:val="005C6682"/>
    <w:rsid w:val="005C66B1"/>
    <w:rsid w:val="005C6A4C"/>
    <w:rsid w:val="005C6B7F"/>
    <w:rsid w:val="005C6CFA"/>
    <w:rsid w:val="005C748D"/>
    <w:rsid w:val="005C7CB6"/>
    <w:rsid w:val="005C7CB8"/>
    <w:rsid w:val="005C7D40"/>
    <w:rsid w:val="005D0155"/>
    <w:rsid w:val="005D0416"/>
    <w:rsid w:val="005D094D"/>
    <w:rsid w:val="005D0A69"/>
    <w:rsid w:val="005D0CCE"/>
    <w:rsid w:val="005D0D5D"/>
    <w:rsid w:val="005D11FB"/>
    <w:rsid w:val="005D12D3"/>
    <w:rsid w:val="005D1363"/>
    <w:rsid w:val="005D1677"/>
    <w:rsid w:val="005D1D2A"/>
    <w:rsid w:val="005D1D90"/>
    <w:rsid w:val="005D25E0"/>
    <w:rsid w:val="005D2953"/>
    <w:rsid w:val="005D2CD6"/>
    <w:rsid w:val="005D2F63"/>
    <w:rsid w:val="005D3284"/>
    <w:rsid w:val="005D36A8"/>
    <w:rsid w:val="005D378C"/>
    <w:rsid w:val="005D393D"/>
    <w:rsid w:val="005D3B44"/>
    <w:rsid w:val="005D3CB7"/>
    <w:rsid w:val="005D3F48"/>
    <w:rsid w:val="005D3F5F"/>
    <w:rsid w:val="005D4002"/>
    <w:rsid w:val="005D4212"/>
    <w:rsid w:val="005D43CC"/>
    <w:rsid w:val="005D4948"/>
    <w:rsid w:val="005D495D"/>
    <w:rsid w:val="005D4B38"/>
    <w:rsid w:val="005D4CE9"/>
    <w:rsid w:val="005D4E83"/>
    <w:rsid w:val="005D4FF9"/>
    <w:rsid w:val="005D500D"/>
    <w:rsid w:val="005D54B6"/>
    <w:rsid w:val="005D5537"/>
    <w:rsid w:val="005D56E4"/>
    <w:rsid w:val="005D5740"/>
    <w:rsid w:val="005D5CEE"/>
    <w:rsid w:val="005D5CFB"/>
    <w:rsid w:val="005D5E4F"/>
    <w:rsid w:val="005D6028"/>
    <w:rsid w:val="005D6089"/>
    <w:rsid w:val="005D6421"/>
    <w:rsid w:val="005D654E"/>
    <w:rsid w:val="005D6A31"/>
    <w:rsid w:val="005D6C30"/>
    <w:rsid w:val="005D6EC6"/>
    <w:rsid w:val="005D7031"/>
    <w:rsid w:val="005D72F4"/>
    <w:rsid w:val="005D74D8"/>
    <w:rsid w:val="005D76AD"/>
    <w:rsid w:val="005D77B7"/>
    <w:rsid w:val="005D77F3"/>
    <w:rsid w:val="005D7812"/>
    <w:rsid w:val="005D7A9C"/>
    <w:rsid w:val="005D7ECE"/>
    <w:rsid w:val="005E0239"/>
    <w:rsid w:val="005E06E5"/>
    <w:rsid w:val="005E0918"/>
    <w:rsid w:val="005E093C"/>
    <w:rsid w:val="005E0E3E"/>
    <w:rsid w:val="005E0E9B"/>
    <w:rsid w:val="005E0FAC"/>
    <w:rsid w:val="005E1076"/>
    <w:rsid w:val="005E1390"/>
    <w:rsid w:val="005E17E6"/>
    <w:rsid w:val="005E18F9"/>
    <w:rsid w:val="005E1DEF"/>
    <w:rsid w:val="005E1F07"/>
    <w:rsid w:val="005E1FB3"/>
    <w:rsid w:val="005E234E"/>
    <w:rsid w:val="005E243E"/>
    <w:rsid w:val="005E244C"/>
    <w:rsid w:val="005E255C"/>
    <w:rsid w:val="005E2741"/>
    <w:rsid w:val="005E2900"/>
    <w:rsid w:val="005E29A4"/>
    <w:rsid w:val="005E2C08"/>
    <w:rsid w:val="005E2C4F"/>
    <w:rsid w:val="005E2D28"/>
    <w:rsid w:val="005E2DD5"/>
    <w:rsid w:val="005E31D5"/>
    <w:rsid w:val="005E31E7"/>
    <w:rsid w:val="005E3647"/>
    <w:rsid w:val="005E368D"/>
    <w:rsid w:val="005E36AB"/>
    <w:rsid w:val="005E3A50"/>
    <w:rsid w:val="005E3A6C"/>
    <w:rsid w:val="005E3B28"/>
    <w:rsid w:val="005E4ADE"/>
    <w:rsid w:val="005E4B4B"/>
    <w:rsid w:val="005E4D42"/>
    <w:rsid w:val="005E5D6E"/>
    <w:rsid w:val="005E5FA5"/>
    <w:rsid w:val="005E5FEF"/>
    <w:rsid w:val="005E6217"/>
    <w:rsid w:val="005E628F"/>
    <w:rsid w:val="005E65B8"/>
    <w:rsid w:val="005E6A94"/>
    <w:rsid w:val="005E7123"/>
    <w:rsid w:val="005E7195"/>
    <w:rsid w:val="005E732E"/>
    <w:rsid w:val="005E7645"/>
    <w:rsid w:val="005E7B88"/>
    <w:rsid w:val="005E7DC2"/>
    <w:rsid w:val="005E7F55"/>
    <w:rsid w:val="005F0253"/>
    <w:rsid w:val="005F03E1"/>
    <w:rsid w:val="005F050A"/>
    <w:rsid w:val="005F0581"/>
    <w:rsid w:val="005F0976"/>
    <w:rsid w:val="005F0A21"/>
    <w:rsid w:val="005F0AEA"/>
    <w:rsid w:val="005F0E60"/>
    <w:rsid w:val="005F1234"/>
    <w:rsid w:val="005F1717"/>
    <w:rsid w:val="005F17BD"/>
    <w:rsid w:val="005F183D"/>
    <w:rsid w:val="005F18E0"/>
    <w:rsid w:val="005F20AA"/>
    <w:rsid w:val="005F20F1"/>
    <w:rsid w:val="005F221E"/>
    <w:rsid w:val="005F253E"/>
    <w:rsid w:val="005F2939"/>
    <w:rsid w:val="005F29D9"/>
    <w:rsid w:val="005F2A70"/>
    <w:rsid w:val="005F2E3A"/>
    <w:rsid w:val="005F2FFC"/>
    <w:rsid w:val="005F30E6"/>
    <w:rsid w:val="005F359F"/>
    <w:rsid w:val="005F35E3"/>
    <w:rsid w:val="005F382D"/>
    <w:rsid w:val="005F3AC0"/>
    <w:rsid w:val="005F3AD5"/>
    <w:rsid w:val="005F3D24"/>
    <w:rsid w:val="005F3DDD"/>
    <w:rsid w:val="005F4160"/>
    <w:rsid w:val="005F422E"/>
    <w:rsid w:val="005F42AA"/>
    <w:rsid w:val="005F44CA"/>
    <w:rsid w:val="005F45E4"/>
    <w:rsid w:val="005F4B47"/>
    <w:rsid w:val="005F4F56"/>
    <w:rsid w:val="005F56A6"/>
    <w:rsid w:val="005F5A6F"/>
    <w:rsid w:val="005F5C81"/>
    <w:rsid w:val="005F5D42"/>
    <w:rsid w:val="005F5EA1"/>
    <w:rsid w:val="005F5F94"/>
    <w:rsid w:val="005F6537"/>
    <w:rsid w:val="005F665E"/>
    <w:rsid w:val="005F670B"/>
    <w:rsid w:val="005F6802"/>
    <w:rsid w:val="005F68B6"/>
    <w:rsid w:val="005F6920"/>
    <w:rsid w:val="005F6B5D"/>
    <w:rsid w:val="005F6D24"/>
    <w:rsid w:val="005F6D34"/>
    <w:rsid w:val="005F726A"/>
    <w:rsid w:val="005F7ED5"/>
    <w:rsid w:val="005F7F2A"/>
    <w:rsid w:val="005F7FF8"/>
    <w:rsid w:val="0060024F"/>
    <w:rsid w:val="00600D4F"/>
    <w:rsid w:val="00601004"/>
    <w:rsid w:val="00601078"/>
    <w:rsid w:val="006016A0"/>
    <w:rsid w:val="00601759"/>
    <w:rsid w:val="0060180D"/>
    <w:rsid w:val="00601DBC"/>
    <w:rsid w:val="00601FDE"/>
    <w:rsid w:val="00602138"/>
    <w:rsid w:val="006021AC"/>
    <w:rsid w:val="00602372"/>
    <w:rsid w:val="006023D8"/>
    <w:rsid w:val="006025AB"/>
    <w:rsid w:val="006028A2"/>
    <w:rsid w:val="00602E3D"/>
    <w:rsid w:val="00603139"/>
    <w:rsid w:val="00603227"/>
    <w:rsid w:val="00603294"/>
    <w:rsid w:val="00603558"/>
    <w:rsid w:val="006035AE"/>
    <w:rsid w:val="0060368A"/>
    <w:rsid w:val="00603E06"/>
    <w:rsid w:val="00603EFE"/>
    <w:rsid w:val="0060420E"/>
    <w:rsid w:val="0060440E"/>
    <w:rsid w:val="006044EA"/>
    <w:rsid w:val="00605014"/>
    <w:rsid w:val="00605125"/>
    <w:rsid w:val="00605302"/>
    <w:rsid w:val="006058D3"/>
    <w:rsid w:val="00605AB0"/>
    <w:rsid w:val="00605CB6"/>
    <w:rsid w:val="00605D8D"/>
    <w:rsid w:val="00605ECF"/>
    <w:rsid w:val="0060630D"/>
    <w:rsid w:val="00606326"/>
    <w:rsid w:val="0060648E"/>
    <w:rsid w:val="00606575"/>
    <w:rsid w:val="006065C2"/>
    <w:rsid w:val="0060675A"/>
    <w:rsid w:val="006068D4"/>
    <w:rsid w:val="0060693B"/>
    <w:rsid w:val="00606C8B"/>
    <w:rsid w:val="00606F87"/>
    <w:rsid w:val="0060717A"/>
    <w:rsid w:val="00607318"/>
    <w:rsid w:val="006073F3"/>
    <w:rsid w:val="00607749"/>
    <w:rsid w:val="006077CB"/>
    <w:rsid w:val="0060791B"/>
    <w:rsid w:val="00607A48"/>
    <w:rsid w:val="00607F20"/>
    <w:rsid w:val="00607F4A"/>
    <w:rsid w:val="006101BB"/>
    <w:rsid w:val="0061026A"/>
    <w:rsid w:val="00610907"/>
    <w:rsid w:val="00610B40"/>
    <w:rsid w:val="00610BB5"/>
    <w:rsid w:val="00610ED1"/>
    <w:rsid w:val="0061101A"/>
    <w:rsid w:val="006114CA"/>
    <w:rsid w:val="00611625"/>
    <w:rsid w:val="00611A12"/>
    <w:rsid w:val="00611AF5"/>
    <w:rsid w:val="00611B77"/>
    <w:rsid w:val="00611BE7"/>
    <w:rsid w:val="00611C4F"/>
    <w:rsid w:val="00611C82"/>
    <w:rsid w:val="00611C96"/>
    <w:rsid w:val="00611D2E"/>
    <w:rsid w:val="006121D3"/>
    <w:rsid w:val="00612511"/>
    <w:rsid w:val="006125F5"/>
    <w:rsid w:val="00612774"/>
    <w:rsid w:val="0061286E"/>
    <w:rsid w:val="00612A29"/>
    <w:rsid w:val="00612C30"/>
    <w:rsid w:val="00612D6F"/>
    <w:rsid w:val="00612EFF"/>
    <w:rsid w:val="006131C5"/>
    <w:rsid w:val="00613348"/>
    <w:rsid w:val="0061337B"/>
    <w:rsid w:val="00613549"/>
    <w:rsid w:val="006137CA"/>
    <w:rsid w:val="006138C2"/>
    <w:rsid w:val="00613929"/>
    <w:rsid w:val="00613AE2"/>
    <w:rsid w:val="00613CD2"/>
    <w:rsid w:val="00613EA8"/>
    <w:rsid w:val="006141D2"/>
    <w:rsid w:val="0061432D"/>
    <w:rsid w:val="00614766"/>
    <w:rsid w:val="00614959"/>
    <w:rsid w:val="00614968"/>
    <w:rsid w:val="00614CCD"/>
    <w:rsid w:val="00614E12"/>
    <w:rsid w:val="00614F06"/>
    <w:rsid w:val="00614F48"/>
    <w:rsid w:val="0061507E"/>
    <w:rsid w:val="006152E2"/>
    <w:rsid w:val="00615951"/>
    <w:rsid w:val="006159CB"/>
    <w:rsid w:val="00615B46"/>
    <w:rsid w:val="00615E55"/>
    <w:rsid w:val="00615E6C"/>
    <w:rsid w:val="0061620E"/>
    <w:rsid w:val="006163A7"/>
    <w:rsid w:val="006163E3"/>
    <w:rsid w:val="0061667C"/>
    <w:rsid w:val="00616779"/>
    <w:rsid w:val="00616798"/>
    <w:rsid w:val="006168D1"/>
    <w:rsid w:val="006173ED"/>
    <w:rsid w:val="0061741D"/>
    <w:rsid w:val="00617448"/>
    <w:rsid w:val="006175CF"/>
    <w:rsid w:val="006176DD"/>
    <w:rsid w:val="006177B9"/>
    <w:rsid w:val="00617C85"/>
    <w:rsid w:val="00617CF6"/>
    <w:rsid w:val="0062036A"/>
    <w:rsid w:val="00620917"/>
    <w:rsid w:val="006209BC"/>
    <w:rsid w:val="00620B39"/>
    <w:rsid w:val="006214C9"/>
    <w:rsid w:val="00621644"/>
    <w:rsid w:val="00621682"/>
    <w:rsid w:val="0062175B"/>
    <w:rsid w:val="00621C30"/>
    <w:rsid w:val="006223D4"/>
    <w:rsid w:val="00622449"/>
    <w:rsid w:val="006225EA"/>
    <w:rsid w:val="006227B9"/>
    <w:rsid w:val="00622B68"/>
    <w:rsid w:val="00623191"/>
    <w:rsid w:val="006233CF"/>
    <w:rsid w:val="00623418"/>
    <w:rsid w:val="0062346C"/>
    <w:rsid w:val="006235E2"/>
    <w:rsid w:val="006236A4"/>
    <w:rsid w:val="00623B15"/>
    <w:rsid w:val="00623F20"/>
    <w:rsid w:val="00623F46"/>
    <w:rsid w:val="00624076"/>
    <w:rsid w:val="00624174"/>
    <w:rsid w:val="006242D9"/>
    <w:rsid w:val="00624591"/>
    <w:rsid w:val="0062466A"/>
    <w:rsid w:val="00624DF2"/>
    <w:rsid w:val="00625080"/>
    <w:rsid w:val="0062524E"/>
    <w:rsid w:val="00625386"/>
    <w:rsid w:val="006258B0"/>
    <w:rsid w:val="00625C57"/>
    <w:rsid w:val="00625EF2"/>
    <w:rsid w:val="00626176"/>
    <w:rsid w:val="00626205"/>
    <w:rsid w:val="0062623A"/>
    <w:rsid w:val="006264D9"/>
    <w:rsid w:val="006268F8"/>
    <w:rsid w:val="00626D9D"/>
    <w:rsid w:val="006270D8"/>
    <w:rsid w:val="006271C9"/>
    <w:rsid w:val="006273FE"/>
    <w:rsid w:val="006278FD"/>
    <w:rsid w:val="00627900"/>
    <w:rsid w:val="006279F9"/>
    <w:rsid w:val="00627BC6"/>
    <w:rsid w:val="00627D0A"/>
    <w:rsid w:val="00627DDB"/>
    <w:rsid w:val="00627EAB"/>
    <w:rsid w:val="0063035E"/>
    <w:rsid w:val="006303FE"/>
    <w:rsid w:val="00630988"/>
    <w:rsid w:val="00630992"/>
    <w:rsid w:val="00630A1E"/>
    <w:rsid w:val="00630AD3"/>
    <w:rsid w:val="00630B1C"/>
    <w:rsid w:val="00630B9C"/>
    <w:rsid w:val="00630C5A"/>
    <w:rsid w:val="00630C89"/>
    <w:rsid w:val="00630C8D"/>
    <w:rsid w:val="00630D0A"/>
    <w:rsid w:val="00630D5E"/>
    <w:rsid w:val="006311DB"/>
    <w:rsid w:val="0063128B"/>
    <w:rsid w:val="00631372"/>
    <w:rsid w:val="00631819"/>
    <w:rsid w:val="0063191D"/>
    <w:rsid w:val="00631B41"/>
    <w:rsid w:val="00631D79"/>
    <w:rsid w:val="00631E97"/>
    <w:rsid w:val="006322AA"/>
    <w:rsid w:val="00632724"/>
    <w:rsid w:val="00632D64"/>
    <w:rsid w:val="00632E2B"/>
    <w:rsid w:val="00632E7B"/>
    <w:rsid w:val="00632EB8"/>
    <w:rsid w:val="00632FC6"/>
    <w:rsid w:val="006331DF"/>
    <w:rsid w:val="0063349B"/>
    <w:rsid w:val="00633744"/>
    <w:rsid w:val="006338DF"/>
    <w:rsid w:val="00633918"/>
    <w:rsid w:val="00633C93"/>
    <w:rsid w:val="00633E02"/>
    <w:rsid w:val="0063419A"/>
    <w:rsid w:val="0063433B"/>
    <w:rsid w:val="006344D9"/>
    <w:rsid w:val="006345E0"/>
    <w:rsid w:val="00634827"/>
    <w:rsid w:val="00634944"/>
    <w:rsid w:val="00634B92"/>
    <w:rsid w:val="00634C5F"/>
    <w:rsid w:val="00634F8D"/>
    <w:rsid w:val="006352FE"/>
    <w:rsid w:val="006356EA"/>
    <w:rsid w:val="00635FE8"/>
    <w:rsid w:val="006362D3"/>
    <w:rsid w:val="00636684"/>
    <w:rsid w:val="00636BA0"/>
    <w:rsid w:val="00636D4A"/>
    <w:rsid w:val="00636E20"/>
    <w:rsid w:val="0063752E"/>
    <w:rsid w:val="00637605"/>
    <w:rsid w:val="00637884"/>
    <w:rsid w:val="00637C29"/>
    <w:rsid w:val="00637E21"/>
    <w:rsid w:val="006407B1"/>
    <w:rsid w:val="0064091E"/>
    <w:rsid w:val="00640B2A"/>
    <w:rsid w:val="00640CB7"/>
    <w:rsid w:val="00640D5B"/>
    <w:rsid w:val="00640D94"/>
    <w:rsid w:val="0064124B"/>
    <w:rsid w:val="00641591"/>
    <w:rsid w:val="006415AA"/>
    <w:rsid w:val="0064167B"/>
    <w:rsid w:val="006419C0"/>
    <w:rsid w:val="00641D3D"/>
    <w:rsid w:val="00641F6D"/>
    <w:rsid w:val="00642201"/>
    <w:rsid w:val="006422B4"/>
    <w:rsid w:val="00642ACB"/>
    <w:rsid w:val="00642D59"/>
    <w:rsid w:val="006430F3"/>
    <w:rsid w:val="00643355"/>
    <w:rsid w:val="006433B1"/>
    <w:rsid w:val="0064344D"/>
    <w:rsid w:val="00643EB5"/>
    <w:rsid w:val="0064406C"/>
    <w:rsid w:val="006441F8"/>
    <w:rsid w:val="0064445B"/>
    <w:rsid w:val="006445CA"/>
    <w:rsid w:val="006449DE"/>
    <w:rsid w:val="006452BB"/>
    <w:rsid w:val="0064533E"/>
    <w:rsid w:val="00645C19"/>
    <w:rsid w:val="00645D90"/>
    <w:rsid w:val="00645FD2"/>
    <w:rsid w:val="00645FED"/>
    <w:rsid w:val="0064604F"/>
    <w:rsid w:val="00646413"/>
    <w:rsid w:val="0064645D"/>
    <w:rsid w:val="00646762"/>
    <w:rsid w:val="00646D67"/>
    <w:rsid w:val="006473EF"/>
    <w:rsid w:val="0064743A"/>
    <w:rsid w:val="00647441"/>
    <w:rsid w:val="00647AB0"/>
    <w:rsid w:val="00647B2E"/>
    <w:rsid w:val="00647B76"/>
    <w:rsid w:val="00647DF4"/>
    <w:rsid w:val="00650032"/>
    <w:rsid w:val="006500AD"/>
    <w:rsid w:val="006500E8"/>
    <w:rsid w:val="006501A3"/>
    <w:rsid w:val="0065069E"/>
    <w:rsid w:val="006506FA"/>
    <w:rsid w:val="0065079A"/>
    <w:rsid w:val="0065099C"/>
    <w:rsid w:val="00650C1C"/>
    <w:rsid w:val="00650D12"/>
    <w:rsid w:val="00650D36"/>
    <w:rsid w:val="00651017"/>
    <w:rsid w:val="00651207"/>
    <w:rsid w:val="00651391"/>
    <w:rsid w:val="006514CE"/>
    <w:rsid w:val="00651D59"/>
    <w:rsid w:val="00651D8F"/>
    <w:rsid w:val="00651E7F"/>
    <w:rsid w:val="00651EFC"/>
    <w:rsid w:val="00652170"/>
    <w:rsid w:val="00652209"/>
    <w:rsid w:val="00652656"/>
    <w:rsid w:val="006529A1"/>
    <w:rsid w:val="00652A1E"/>
    <w:rsid w:val="00652D4D"/>
    <w:rsid w:val="00652D9A"/>
    <w:rsid w:val="00652F35"/>
    <w:rsid w:val="006530BB"/>
    <w:rsid w:val="006533C9"/>
    <w:rsid w:val="0065377D"/>
    <w:rsid w:val="00653786"/>
    <w:rsid w:val="006539B5"/>
    <w:rsid w:val="00653B9B"/>
    <w:rsid w:val="00653FE2"/>
    <w:rsid w:val="006541A4"/>
    <w:rsid w:val="00654365"/>
    <w:rsid w:val="00654409"/>
    <w:rsid w:val="00654614"/>
    <w:rsid w:val="0065490A"/>
    <w:rsid w:val="00654A11"/>
    <w:rsid w:val="00654AD2"/>
    <w:rsid w:val="00654B37"/>
    <w:rsid w:val="00654CF1"/>
    <w:rsid w:val="00654DDB"/>
    <w:rsid w:val="006553D9"/>
    <w:rsid w:val="00655670"/>
    <w:rsid w:val="00655903"/>
    <w:rsid w:val="00655A70"/>
    <w:rsid w:val="00655B7F"/>
    <w:rsid w:val="00655BA3"/>
    <w:rsid w:val="006561D5"/>
    <w:rsid w:val="0065629A"/>
    <w:rsid w:val="0065639F"/>
    <w:rsid w:val="00656494"/>
    <w:rsid w:val="00656507"/>
    <w:rsid w:val="0065683A"/>
    <w:rsid w:val="00656B4E"/>
    <w:rsid w:val="00656E7F"/>
    <w:rsid w:val="00656FC1"/>
    <w:rsid w:val="006570CC"/>
    <w:rsid w:val="00657A78"/>
    <w:rsid w:val="00657BD5"/>
    <w:rsid w:val="00657CC7"/>
    <w:rsid w:val="006600F1"/>
    <w:rsid w:val="0066042D"/>
    <w:rsid w:val="00660D81"/>
    <w:rsid w:val="006612E4"/>
    <w:rsid w:val="00661BE2"/>
    <w:rsid w:val="00661C3D"/>
    <w:rsid w:val="00662075"/>
    <w:rsid w:val="0066242D"/>
    <w:rsid w:val="0066293C"/>
    <w:rsid w:val="00662AE2"/>
    <w:rsid w:val="00663002"/>
    <w:rsid w:val="0066363F"/>
    <w:rsid w:val="00663876"/>
    <w:rsid w:val="00663B6D"/>
    <w:rsid w:val="00663C74"/>
    <w:rsid w:val="006642FA"/>
    <w:rsid w:val="006645A8"/>
    <w:rsid w:val="00664A85"/>
    <w:rsid w:val="00664B61"/>
    <w:rsid w:val="00664E7E"/>
    <w:rsid w:val="0066529C"/>
    <w:rsid w:val="0066569D"/>
    <w:rsid w:val="00665A5E"/>
    <w:rsid w:val="00665EA8"/>
    <w:rsid w:val="0066602D"/>
    <w:rsid w:val="00666378"/>
    <w:rsid w:val="0066638E"/>
    <w:rsid w:val="00666847"/>
    <w:rsid w:val="00666E53"/>
    <w:rsid w:val="006673E3"/>
    <w:rsid w:val="00667661"/>
    <w:rsid w:val="00667775"/>
    <w:rsid w:val="00670074"/>
    <w:rsid w:val="006702BC"/>
    <w:rsid w:val="00670317"/>
    <w:rsid w:val="006704F3"/>
    <w:rsid w:val="00670984"/>
    <w:rsid w:val="006709B4"/>
    <w:rsid w:val="00671048"/>
    <w:rsid w:val="006710B5"/>
    <w:rsid w:val="006714E7"/>
    <w:rsid w:val="006717D0"/>
    <w:rsid w:val="00671A09"/>
    <w:rsid w:val="00671FD3"/>
    <w:rsid w:val="006723F6"/>
    <w:rsid w:val="00672984"/>
    <w:rsid w:val="006729F5"/>
    <w:rsid w:val="00672B12"/>
    <w:rsid w:val="0067327F"/>
    <w:rsid w:val="0067329D"/>
    <w:rsid w:val="00673555"/>
    <w:rsid w:val="00673A40"/>
    <w:rsid w:val="00673AB7"/>
    <w:rsid w:val="00673AC2"/>
    <w:rsid w:val="00673DDF"/>
    <w:rsid w:val="0067415C"/>
    <w:rsid w:val="006742EE"/>
    <w:rsid w:val="006745CE"/>
    <w:rsid w:val="00674889"/>
    <w:rsid w:val="00674A30"/>
    <w:rsid w:val="00674D2C"/>
    <w:rsid w:val="00675008"/>
    <w:rsid w:val="00675231"/>
    <w:rsid w:val="00675742"/>
    <w:rsid w:val="006759F6"/>
    <w:rsid w:val="00675AD0"/>
    <w:rsid w:val="00675C01"/>
    <w:rsid w:val="006760C7"/>
    <w:rsid w:val="00676193"/>
    <w:rsid w:val="0067622A"/>
    <w:rsid w:val="00676472"/>
    <w:rsid w:val="00676497"/>
    <w:rsid w:val="006766F8"/>
    <w:rsid w:val="00676AC4"/>
    <w:rsid w:val="00676B9D"/>
    <w:rsid w:val="00676BA1"/>
    <w:rsid w:val="00676E51"/>
    <w:rsid w:val="00676F54"/>
    <w:rsid w:val="0067718F"/>
    <w:rsid w:val="00677CAA"/>
    <w:rsid w:val="00677D91"/>
    <w:rsid w:val="0068000A"/>
    <w:rsid w:val="006800B2"/>
    <w:rsid w:val="00680436"/>
    <w:rsid w:val="0068064E"/>
    <w:rsid w:val="00680CB5"/>
    <w:rsid w:val="00680E39"/>
    <w:rsid w:val="00681297"/>
    <w:rsid w:val="0068143D"/>
    <w:rsid w:val="00681559"/>
    <w:rsid w:val="006815AE"/>
    <w:rsid w:val="0068198B"/>
    <w:rsid w:val="00681FF6"/>
    <w:rsid w:val="00682917"/>
    <w:rsid w:val="006829E8"/>
    <w:rsid w:val="00682A93"/>
    <w:rsid w:val="00682B62"/>
    <w:rsid w:val="0068320F"/>
    <w:rsid w:val="006833BF"/>
    <w:rsid w:val="006834A6"/>
    <w:rsid w:val="00683523"/>
    <w:rsid w:val="006837F3"/>
    <w:rsid w:val="00683AF3"/>
    <w:rsid w:val="0068401A"/>
    <w:rsid w:val="006840A0"/>
    <w:rsid w:val="006841BE"/>
    <w:rsid w:val="006841C1"/>
    <w:rsid w:val="00684605"/>
    <w:rsid w:val="00684A26"/>
    <w:rsid w:val="00684C8C"/>
    <w:rsid w:val="00684EE9"/>
    <w:rsid w:val="0068500E"/>
    <w:rsid w:val="00685197"/>
    <w:rsid w:val="00685495"/>
    <w:rsid w:val="006854A6"/>
    <w:rsid w:val="006854CF"/>
    <w:rsid w:val="00685514"/>
    <w:rsid w:val="006855A1"/>
    <w:rsid w:val="0068561A"/>
    <w:rsid w:val="00685770"/>
    <w:rsid w:val="00685B5B"/>
    <w:rsid w:val="00685C0C"/>
    <w:rsid w:val="00685C45"/>
    <w:rsid w:val="00685F64"/>
    <w:rsid w:val="00686363"/>
    <w:rsid w:val="0068638F"/>
    <w:rsid w:val="006863BF"/>
    <w:rsid w:val="006864F6"/>
    <w:rsid w:val="00686840"/>
    <w:rsid w:val="00686931"/>
    <w:rsid w:val="00686B47"/>
    <w:rsid w:val="00686DDF"/>
    <w:rsid w:val="00687228"/>
    <w:rsid w:val="00687542"/>
    <w:rsid w:val="0068772D"/>
    <w:rsid w:val="00687976"/>
    <w:rsid w:val="00687CA5"/>
    <w:rsid w:val="00690203"/>
    <w:rsid w:val="006902D7"/>
    <w:rsid w:val="0069038B"/>
    <w:rsid w:val="00690685"/>
    <w:rsid w:val="0069068A"/>
    <w:rsid w:val="0069095F"/>
    <w:rsid w:val="00690DC5"/>
    <w:rsid w:val="00690F29"/>
    <w:rsid w:val="0069115C"/>
    <w:rsid w:val="0069148B"/>
    <w:rsid w:val="006918EF"/>
    <w:rsid w:val="0069194B"/>
    <w:rsid w:val="00691954"/>
    <w:rsid w:val="00691EEA"/>
    <w:rsid w:val="006922BF"/>
    <w:rsid w:val="006923D4"/>
    <w:rsid w:val="00692669"/>
    <w:rsid w:val="00692706"/>
    <w:rsid w:val="0069274B"/>
    <w:rsid w:val="00692CE1"/>
    <w:rsid w:val="00692F1E"/>
    <w:rsid w:val="00693495"/>
    <w:rsid w:val="00693C15"/>
    <w:rsid w:val="00693CEA"/>
    <w:rsid w:val="00693EC5"/>
    <w:rsid w:val="0069464C"/>
    <w:rsid w:val="006946B3"/>
    <w:rsid w:val="00694AED"/>
    <w:rsid w:val="00694D8E"/>
    <w:rsid w:val="00694EB4"/>
    <w:rsid w:val="00695111"/>
    <w:rsid w:val="006952AA"/>
    <w:rsid w:val="00695375"/>
    <w:rsid w:val="006956F4"/>
    <w:rsid w:val="00695BB3"/>
    <w:rsid w:val="00695C6E"/>
    <w:rsid w:val="006960EC"/>
    <w:rsid w:val="006964B6"/>
    <w:rsid w:val="006967D3"/>
    <w:rsid w:val="00696830"/>
    <w:rsid w:val="00696C3D"/>
    <w:rsid w:val="00696C52"/>
    <w:rsid w:val="00696DC3"/>
    <w:rsid w:val="00696E13"/>
    <w:rsid w:val="00696F94"/>
    <w:rsid w:val="006971AC"/>
    <w:rsid w:val="006977FA"/>
    <w:rsid w:val="00697CD7"/>
    <w:rsid w:val="00697F31"/>
    <w:rsid w:val="006A0180"/>
    <w:rsid w:val="006A06EE"/>
    <w:rsid w:val="006A08C9"/>
    <w:rsid w:val="006A0913"/>
    <w:rsid w:val="006A0923"/>
    <w:rsid w:val="006A0C98"/>
    <w:rsid w:val="006A0DC4"/>
    <w:rsid w:val="006A15D3"/>
    <w:rsid w:val="006A1649"/>
    <w:rsid w:val="006A19A4"/>
    <w:rsid w:val="006A1A98"/>
    <w:rsid w:val="006A1B07"/>
    <w:rsid w:val="006A1C8F"/>
    <w:rsid w:val="006A2545"/>
    <w:rsid w:val="006A2608"/>
    <w:rsid w:val="006A2636"/>
    <w:rsid w:val="006A2772"/>
    <w:rsid w:val="006A2910"/>
    <w:rsid w:val="006A29FE"/>
    <w:rsid w:val="006A2B1B"/>
    <w:rsid w:val="006A2B7A"/>
    <w:rsid w:val="006A32D7"/>
    <w:rsid w:val="006A32FE"/>
    <w:rsid w:val="006A3407"/>
    <w:rsid w:val="006A3714"/>
    <w:rsid w:val="006A3852"/>
    <w:rsid w:val="006A38F1"/>
    <w:rsid w:val="006A3AC2"/>
    <w:rsid w:val="006A3C64"/>
    <w:rsid w:val="006A43CC"/>
    <w:rsid w:val="006A453F"/>
    <w:rsid w:val="006A4579"/>
    <w:rsid w:val="006A45EA"/>
    <w:rsid w:val="006A4625"/>
    <w:rsid w:val="006A490F"/>
    <w:rsid w:val="006A4AFB"/>
    <w:rsid w:val="006A4D39"/>
    <w:rsid w:val="006A4F3A"/>
    <w:rsid w:val="006A5A76"/>
    <w:rsid w:val="006A5B94"/>
    <w:rsid w:val="006A5C7D"/>
    <w:rsid w:val="006A5F79"/>
    <w:rsid w:val="006A62E8"/>
    <w:rsid w:val="006A6368"/>
    <w:rsid w:val="006A692A"/>
    <w:rsid w:val="006A6C31"/>
    <w:rsid w:val="006A6C4D"/>
    <w:rsid w:val="006A6D7E"/>
    <w:rsid w:val="006A743A"/>
    <w:rsid w:val="006A7445"/>
    <w:rsid w:val="006A74C3"/>
    <w:rsid w:val="006A7D65"/>
    <w:rsid w:val="006A7DB3"/>
    <w:rsid w:val="006B060B"/>
    <w:rsid w:val="006B06F1"/>
    <w:rsid w:val="006B0E99"/>
    <w:rsid w:val="006B0F58"/>
    <w:rsid w:val="006B1564"/>
    <w:rsid w:val="006B18F1"/>
    <w:rsid w:val="006B19CB"/>
    <w:rsid w:val="006B1AC4"/>
    <w:rsid w:val="006B1C60"/>
    <w:rsid w:val="006B1CFA"/>
    <w:rsid w:val="006B1F97"/>
    <w:rsid w:val="006B211E"/>
    <w:rsid w:val="006B255F"/>
    <w:rsid w:val="006B2681"/>
    <w:rsid w:val="006B3077"/>
    <w:rsid w:val="006B3510"/>
    <w:rsid w:val="006B3619"/>
    <w:rsid w:val="006B36F2"/>
    <w:rsid w:val="006B3B65"/>
    <w:rsid w:val="006B3C46"/>
    <w:rsid w:val="006B3DAC"/>
    <w:rsid w:val="006B3F1B"/>
    <w:rsid w:val="006B3F5F"/>
    <w:rsid w:val="006B3FAD"/>
    <w:rsid w:val="006B40C8"/>
    <w:rsid w:val="006B41E6"/>
    <w:rsid w:val="006B4670"/>
    <w:rsid w:val="006B48AD"/>
    <w:rsid w:val="006B48C9"/>
    <w:rsid w:val="006B4AE5"/>
    <w:rsid w:val="006B4F7D"/>
    <w:rsid w:val="006B50C9"/>
    <w:rsid w:val="006B57FF"/>
    <w:rsid w:val="006B5CCC"/>
    <w:rsid w:val="006B5F31"/>
    <w:rsid w:val="006B5F32"/>
    <w:rsid w:val="006B6680"/>
    <w:rsid w:val="006B68CF"/>
    <w:rsid w:val="006B69D3"/>
    <w:rsid w:val="006B6C7C"/>
    <w:rsid w:val="006B6EBA"/>
    <w:rsid w:val="006B712F"/>
    <w:rsid w:val="006B72DC"/>
    <w:rsid w:val="006B763C"/>
    <w:rsid w:val="006B7D4D"/>
    <w:rsid w:val="006C0155"/>
    <w:rsid w:val="006C03F5"/>
    <w:rsid w:val="006C04DD"/>
    <w:rsid w:val="006C04EB"/>
    <w:rsid w:val="006C06A3"/>
    <w:rsid w:val="006C0C3C"/>
    <w:rsid w:val="006C1733"/>
    <w:rsid w:val="006C17EA"/>
    <w:rsid w:val="006C2265"/>
    <w:rsid w:val="006C2F13"/>
    <w:rsid w:val="006C30D4"/>
    <w:rsid w:val="006C343B"/>
    <w:rsid w:val="006C348E"/>
    <w:rsid w:val="006C3500"/>
    <w:rsid w:val="006C3514"/>
    <w:rsid w:val="006C365C"/>
    <w:rsid w:val="006C3682"/>
    <w:rsid w:val="006C3DEB"/>
    <w:rsid w:val="006C407A"/>
    <w:rsid w:val="006C4513"/>
    <w:rsid w:val="006C4550"/>
    <w:rsid w:val="006C4A7F"/>
    <w:rsid w:val="006C4AC5"/>
    <w:rsid w:val="006C54A8"/>
    <w:rsid w:val="006C59E1"/>
    <w:rsid w:val="006C5B08"/>
    <w:rsid w:val="006C5B5D"/>
    <w:rsid w:val="006C5C90"/>
    <w:rsid w:val="006C5E83"/>
    <w:rsid w:val="006C5FE8"/>
    <w:rsid w:val="006C608C"/>
    <w:rsid w:val="006C6185"/>
    <w:rsid w:val="006C6385"/>
    <w:rsid w:val="006C67FF"/>
    <w:rsid w:val="006C69AA"/>
    <w:rsid w:val="006C6A53"/>
    <w:rsid w:val="006C6A80"/>
    <w:rsid w:val="006C6B73"/>
    <w:rsid w:val="006C6FA5"/>
    <w:rsid w:val="006C7107"/>
    <w:rsid w:val="006C774C"/>
    <w:rsid w:val="006C77E2"/>
    <w:rsid w:val="006C794E"/>
    <w:rsid w:val="006C79CE"/>
    <w:rsid w:val="006C7C82"/>
    <w:rsid w:val="006C7EB1"/>
    <w:rsid w:val="006C7EF1"/>
    <w:rsid w:val="006D0291"/>
    <w:rsid w:val="006D02EF"/>
    <w:rsid w:val="006D0480"/>
    <w:rsid w:val="006D0C07"/>
    <w:rsid w:val="006D0DED"/>
    <w:rsid w:val="006D131A"/>
    <w:rsid w:val="006D15C5"/>
    <w:rsid w:val="006D17DC"/>
    <w:rsid w:val="006D19C3"/>
    <w:rsid w:val="006D1A97"/>
    <w:rsid w:val="006D1C41"/>
    <w:rsid w:val="006D21E2"/>
    <w:rsid w:val="006D248F"/>
    <w:rsid w:val="006D260C"/>
    <w:rsid w:val="006D26E0"/>
    <w:rsid w:val="006D2841"/>
    <w:rsid w:val="006D2897"/>
    <w:rsid w:val="006D2A50"/>
    <w:rsid w:val="006D2A66"/>
    <w:rsid w:val="006D2CAF"/>
    <w:rsid w:val="006D2FD5"/>
    <w:rsid w:val="006D304D"/>
    <w:rsid w:val="006D3093"/>
    <w:rsid w:val="006D31B7"/>
    <w:rsid w:val="006D342D"/>
    <w:rsid w:val="006D34F2"/>
    <w:rsid w:val="006D36D1"/>
    <w:rsid w:val="006D3A4B"/>
    <w:rsid w:val="006D3A72"/>
    <w:rsid w:val="006D3C0C"/>
    <w:rsid w:val="006D4601"/>
    <w:rsid w:val="006D46A2"/>
    <w:rsid w:val="006D4864"/>
    <w:rsid w:val="006D4887"/>
    <w:rsid w:val="006D4917"/>
    <w:rsid w:val="006D4B9C"/>
    <w:rsid w:val="006D4BF4"/>
    <w:rsid w:val="006D4F46"/>
    <w:rsid w:val="006D5246"/>
    <w:rsid w:val="006D53ED"/>
    <w:rsid w:val="006D570E"/>
    <w:rsid w:val="006D57B1"/>
    <w:rsid w:val="006D5937"/>
    <w:rsid w:val="006D5967"/>
    <w:rsid w:val="006D5AF0"/>
    <w:rsid w:val="006D5C97"/>
    <w:rsid w:val="006D5CC5"/>
    <w:rsid w:val="006D5CE8"/>
    <w:rsid w:val="006D5DB3"/>
    <w:rsid w:val="006D5E12"/>
    <w:rsid w:val="006D5E58"/>
    <w:rsid w:val="006D5F6E"/>
    <w:rsid w:val="006D5F72"/>
    <w:rsid w:val="006D6226"/>
    <w:rsid w:val="006D629B"/>
    <w:rsid w:val="006D62E1"/>
    <w:rsid w:val="006D67DD"/>
    <w:rsid w:val="006D6815"/>
    <w:rsid w:val="006D6821"/>
    <w:rsid w:val="006D68F5"/>
    <w:rsid w:val="006D69B6"/>
    <w:rsid w:val="006D69C5"/>
    <w:rsid w:val="006D6B6D"/>
    <w:rsid w:val="006D71AF"/>
    <w:rsid w:val="006D776A"/>
    <w:rsid w:val="006D7878"/>
    <w:rsid w:val="006D788C"/>
    <w:rsid w:val="006D78AC"/>
    <w:rsid w:val="006D78F2"/>
    <w:rsid w:val="006D7912"/>
    <w:rsid w:val="006D794B"/>
    <w:rsid w:val="006D7E14"/>
    <w:rsid w:val="006D7E2C"/>
    <w:rsid w:val="006D7EA8"/>
    <w:rsid w:val="006D7F06"/>
    <w:rsid w:val="006D7FA7"/>
    <w:rsid w:val="006E0605"/>
    <w:rsid w:val="006E07A7"/>
    <w:rsid w:val="006E081D"/>
    <w:rsid w:val="006E08B6"/>
    <w:rsid w:val="006E08B8"/>
    <w:rsid w:val="006E097B"/>
    <w:rsid w:val="006E0A2D"/>
    <w:rsid w:val="006E0AA0"/>
    <w:rsid w:val="006E0B16"/>
    <w:rsid w:val="006E0F0E"/>
    <w:rsid w:val="006E1073"/>
    <w:rsid w:val="006E1141"/>
    <w:rsid w:val="006E1462"/>
    <w:rsid w:val="006E147B"/>
    <w:rsid w:val="006E1591"/>
    <w:rsid w:val="006E163B"/>
    <w:rsid w:val="006E180F"/>
    <w:rsid w:val="006E1B91"/>
    <w:rsid w:val="006E2B48"/>
    <w:rsid w:val="006E2D4B"/>
    <w:rsid w:val="006E30A9"/>
    <w:rsid w:val="006E3333"/>
    <w:rsid w:val="006E3444"/>
    <w:rsid w:val="006E35B7"/>
    <w:rsid w:val="006E37BB"/>
    <w:rsid w:val="006E386B"/>
    <w:rsid w:val="006E38CE"/>
    <w:rsid w:val="006E3969"/>
    <w:rsid w:val="006E3D10"/>
    <w:rsid w:val="006E3D53"/>
    <w:rsid w:val="006E3DF4"/>
    <w:rsid w:val="006E3F7E"/>
    <w:rsid w:val="006E3FF1"/>
    <w:rsid w:val="006E412A"/>
    <w:rsid w:val="006E4136"/>
    <w:rsid w:val="006E492D"/>
    <w:rsid w:val="006E4936"/>
    <w:rsid w:val="006E4A4B"/>
    <w:rsid w:val="006E4A54"/>
    <w:rsid w:val="006E4C25"/>
    <w:rsid w:val="006E4CA1"/>
    <w:rsid w:val="006E4EBF"/>
    <w:rsid w:val="006E5426"/>
    <w:rsid w:val="006E5925"/>
    <w:rsid w:val="006E5ACA"/>
    <w:rsid w:val="006E5B97"/>
    <w:rsid w:val="006E5CCB"/>
    <w:rsid w:val="006E5EA6"/>
    <w:rsid w:val="006E5EDD"/>
    <w:rsid w:val="006E5FF1"/>
    <w:rsid w:val="006E64D5"/>
    <w:rsid w:val="006E6610"/>
    <w:rsid w:val="006E676E"/>
    <w:rsid w:val="006E677F"/>
    <w:rsid w:val="006E68A1"/>
    <w:rsid w:val="006E69B3"/>
    <w:rsid w:val="006E6B01"/>
    <w:rsid w:val="006E6D1E"/>
    <w:rsid w:val="006E7614"/>
    <w:rsid w:val="006E7645"/>
    <w:rsid w:val="006E76D4"/>
    <w:rsid w:val="006E7D1C"/>
    <w:rsid w:val="006E7DA9"/>
    <w:rsid w:val="006F049A"/>
    <w:rsid w:val="006F0A05"/>
    <w:rsid w:val="006F0BB5"/>
    <w:rsid w:val="006F0E5B"/>
    <w:rsid w:val="006F0F25"/>
    <w:rsid w:val="006F11CE"/>
    <w:rsid w:val="006F1483"/>
    <w:rsid w:val="006F1484"/>
    <w:rsid w:val="006F1880"/>
    <w:rsid w:val="006F1A2D"/>
    <w:rsid w:val="006F1B22"/>
    <w:rsid w:val="006F1C86"/>
    <w:rsid w:val="006F1D86"/>
    <w:rsid w:val="006F2289"/>
    <w:rsid w:val="006F2627"/>
    <w:rsid w:val="006F2788"/>
    <w:rsid w:val="006F2790"/>
    <w:rsid w:val="006F2962"/>
    <w:rsid w:val="006F2BCF"/>
    <w:rsid w:val="006F2E82"/>
    <w:rsid w:val="006F2ECC"/>
    <w:rsid w:val="006F2F36"/>
    <w:rsid w:val="006F2FF5"/>
    <w:rsid w:val="006F3317"/>
    <w:rsid w:val="006F3404"/>
    <w:rsid w:val="006F3754"/>
    <w:rsid w:val="006F38AB"/>
    <w:rsid w:val="006F38BE"/>
    <w:rsid w:val="006F3A79"/>
    <w:rsid w:val="006F3A8A"/>
    <w:rsid w:val="006F3B1F"/>
    <w:rsid w:val="006F3B4C"/>
    <w:rsid w:val="006F3B7E"/>
    <w:rsid w:val="006F3BC2"/>
    <w:rsid w:val="006F3D75"/>
    <w:rsid w:val="006F4055"/>
    <w:rsid w:val="006F4465"/>
    <w:rsid w:val="006F47DD"/>
    <w:rsid w:val="006F48FC"/>
    <w:rsid w:val="006F4F72"/>
    <w:rsid w:val="006F555A"/>
    <w:rsid w:val="006F5732"/>
    <w:rsid w:val="006F5949"/>
    <w:rsid w:val="006F5B05"/>
    <w:rsid w:val="006F5B55"/>
    <w:rsid w:val="006F5CAB"/>
    <w:rsid w:val="006F5F01"/>
    <w:rsid w:val="006F63EB"/>
    <w:rsid w:val="006F6438"/>
    <w:rsid w:val="006F6577"/>
    <w:rsid w:val="006F6687"/>
    <w:rsid w:val="006F66A7"/>
    <w:rsid w:val="006F67A7"/>
    <w:rsid w:val="006F73EC"/>
    <w:rsid w:val="006F7418"/>
    <w:rsid w:val="006F786F"/>
    <w:rsid w:val="006F7BA2"/>
    <w:rsid w:val="006F7BF1"/>
    <w:rsid w:val="006F7F09"/>
    <w:rsid w:val="00700115"/>
    <w:rsid w:val="007005E5"/>
    <w:rsid w:val="00700A1D"/>
    <w:rsid w:val="00700A6D"/>
    <w:rsid w:val="00700B28"/>
    <w:rsid w:val="00700B65"/>
    <w:rsid w:val="00700E80"/>
    <w:rsid w:val="00700E85"/>
    <w:rsid w:val="00700EFF"/>
    <w:rsid w:val="00700F1F"/>
    <w:rsid w:val="00701ABD"/>
    <w:rsid w:val="00702120"/>
    <w:rsid w:val="007021C8"/>
    <w:rsid w:val="007024BE"/>
    <w:rsid w:val="007025BF"/>
    <w:rsid w:val="00702B56"/>
    <w:rsid w:val="00702E35"/>
    <w:rsid w:val="00702FEB"/>
    <w:rsid w:val="00703122"/>
    <w:rsid w:val="007031BF"/>
    <w:rsid w:val="007032F2"/>
    <w:rsid w:val="007033D1"/>
    <w:rsid w:val="00703500"/>
    <w:rsid w:val="0070378A"/>
    <w:rsid w:val="00703808"/>
    <w:rsid w:val="00703891"/>
    <w:rsid w:val="00703A76"/>
    <w:rsid w:val="00703E83"/>
    <w:rsid w:val="00703F40"/>
    <w:rsid w:val="007046E0"/>
    <w:rsid w:val="00704B7C"/>
    <w:rsid w:val="0070505B"/>
    <w:rsid w:val="00705753"/>
    <w:rsid w:val="007059FD"/>
    <w:rsid w:val="00705AF1"/>
    <w:rsid w:val="00705BAA"/>
    <w:rsid w:val="00705E26"/>
    <w:rsid w:val="0070627E"/>
    <w:rsid w:val="00706A0C"/>
    <w:rsid w:val="00706BB9"/>
    <w:rsid w:val="00706FBA"/>
    <w:rsid w:val="007070A8"/>
    <w:rsid w:val="007070C3"/>
    <w:rsid w:val="00707100"/>
    <w:rsid w:val="0070737D"/>
    <w:rsid w:val="0070756E"/>
    <w:rsid w:val="00707ED0"/>
    <w:rsid w:val="0071039A"/>
    <w:rsid w:val="007104A9"/>
    <w:rsid w:val="007104F3"/>
    <w:rsid w:val="00710881"/>
    <w:rsid w:val="00710B09"/>
    <w:rsid w:val="00710EE5"/>
    <w:rsid w:val="0071136A"/>
    <w:rsid w:val="00711663"/>
    <w:rsid w:val="007118C2"/>
    <w:rsid w:val="00711BD7"/>
    <w:rsid w:val="00711D04"/>
    <w:rsid w:val="00711EBE"/>
    <w:rsid w:val="00712055"/>
    <w:rsid w:val="00712328"/>
    <w:rsid w:val="00712BB2"/>
    <w:rsid w:val="00712C16"/>
    <w:rsid w:val="00712C79"/>
    <w:rsid w:val="00712DE3"/>
    <w:rsid w:val="0071309F"/>
    <w:rsid w:val="007130A0"/>
    <w:rsid w:val="00713273"/>
    <w:rsid w:val="00713394"/>
    <w:rsid w:val="00713600"/>
    <w:rsid w:val="0071365E"/>
    <w:rsid w:val="007138E0"/>
    <w:rsid w:val="00713969"/>
    <w:rsid w:val="00713FDC"/>
    <w:rsid w:val="0071417A"/>
    <w:rsid w:val="007143B8"/>
    <w:rsid w:val="007148A0"/>
    <w:rsid w:val="00714A87"/>
    <w:rsid w:val="00714CA5"/>
    <w:rsid w:val="00714EE7"/>
    <w:rsid w:val="00714F94"/>
    <w:rsid w:val="00715205"/>
    <w:rsid w:val="007152B2"/>
    <w:rsid w:val="007154A2"/>
    <w:rsid w:val="0071558E"/>
    <w:rsid w:val="0071561C"/>
    <w:rsid w:val="0071577D"/>
    <w:rsid w:val="00715C0B"/>
    <w:rsid w:val="00715DB0"/>
    <w:rsid w:val="00715E3D"/>
    <w:rsid w:val="007162AB"/>
    <w:rsid w:val="0071630C"/>
    <w:rsid w:val="00716338"/>
    <w:rsid w:val="0071640C"/>
    <w:rsid w:val="00716698"/>
    <w:rsid w:val="0071682A"/>
    <w:rsid w:val="00716AC4"/>
    <w:rsid w:val="00716EA9"/>
    <w:rsid w:val="0071705F"/>
    <w:rsid w:val="00717401"/>
    <w:rsid w:val="00717835"/>
    <w:rsid w:val="007179A8"/>
    <w:rsid w:val="00717A10"/>
    <w:rsid w:val="00717A8B"/>
    <w:rsid w:val="00717B8B"/>
    <w:rsid w:val="00717F3B"/>
    <w:rsid w:val="007205BC"/>
    <w:rsid w:val="007206CA"/>
    <w:rsid w:val="007208E8"/>
    <w:rsid w:val="00720A39"/>
    <w:rsid w:val="00720AF7"/>
    <w:rsid w:val="0072125C"/>
    <w:rsid w:val="007215D7"/>
    <w:rsid w:val="007216F7"/>
    <w:rsid w:val="007218A2"/>
    <w:rsid w:val="007220D8"/>
    <w:rsid w:val="00722199"/>
    <w:rsid w:val="007224D0"/>
    <w:rsid w:val="00722C10"/>
    <w:rsid w:val="00722D68"/>
    <w:rsid w:val="00722D74"/>
    <w:rsid w:val="00722E3B"/>
    <w:rsid w:val="00722ED3"/>
    <w:rsid w:val="007231A8"/>
    <w:rsid w:val="00723263"/>
    <w:rsid w:val="007233B1"/>
    <w:rsid w:val="00723403"/>
    <w:rsid w:val="0072375C"/>
    <w:rsid w:val="007237E3"/>
    <w:rsid w:val="0072380B"/>
    <w:rsid w:val="00723AC3"/>
    <w:rsid w:val="0072415D"/>
    <w:rsid w:val="007244FA"/>
    <w:rsid w:val="00724ABE"/>
    <w:rsid w:val="00724ED5"/>
    <w:rsid w:val="00724F03"/>
    <w:rsid w:val="00724F90"/>
    <w:rsid w:val="00725398"/>
    <w:rsid w:val="0072599F"/>
    <w:rsid w:val="007259B8"/>
    <w:rsid w:val="00725A9A"/>
    <w:rsid w:val="00725C0A"/>
    <w:rsid w:val="00725D85"/>
    <w:rsid w:val="007260FB"/>
    <w:rsid w:val="007265E4"/>
    <w:rsid w:val="007267A6"/>
    <w:rsid w:val="00726B4F"/>
    <w:rsid w:val="00726B5A"/>
    <w:rsid w:val="00726BCD"/>
    <w:rsid w:val="00726D91"/>
    <w:rsid w:val="00726DD5"/>
    <w:rsid w:val="007270DA"/>
    <w:rsid w:val="007271AD"/>
    <w:rsid w:val="00727443"/>
    <w:rsid w:val="00727642"/>
    <w:rsid w:val="007277F5"/>
    <w:rsid w:val="0072784D"/>
    <w:rsid w:val="00727E60"/>
    <w:rsid w:val="007300C8"/>
    <w:rsid w:val="007302FE"/>
    <w:rsid w:val="0073038E"/>
    <w:rsid w:val="007303E8"/>
    <w:rsid w:val="00730BDC"/>
    <w:rsid w:val="00730BE8"/>
    <w:rsid w:val="007310E7"/>
    <w:rsid w:val="0073113D"/>
    <w:rsid w:val="007312FB"/>
    <w:rsid w:val="007314B6"/>
    <w:rsid w:val="007316D0"/>
    <w:rsid w:val="00731DC9"/>
    <w:rsid w:val="00731DF6"/>
    <w:rsid w:val="00731E97"/>
    <w:rsid w:val="00732147"/>
    <w:rsid w:val="00732219"/>
    <w:rsid w:val="00732852"/>
    <w:rsid w:val="00732AD3"/>
    <w:rsid w:val="00732BB0"/>
    <w:rsid w:val="00732C2A"/>
    <w:rsid w:val="00732C7B"/>
    <w:rsid w:val="00732DA0"/>
    <w:rsid w:val="00732E50"/>
    <w:rsid w:val="00733042"/>
    <w:rsid w:val="00733082"/>
    <w:rsid w:val="007331B0"/>
    <w:rsid w:val="00733240"/>
    <w:rsid w:val="007335A7"/>
    <w:rsid w:val="00733674"/>
    <w:rsid w:val="00733684"/>
    <w:rsid w:val="00733AC9"/>
    <w:rsid w:val="0073423F"/>
    <w:rsid w:val="007345CF"/>
    <w:rsid w:val="007345EC"/>
    <w:rsid w:val="0073464D"/>
    <w:rsid w:val="007348F7"/>
    <w:rsid w:val="00734CD9"/>
    <w:rsid w:val="0073504C"/>
    <w:rsid w:val="0073578E"/>
    <w:rsid w:val="007359AD"/>
    <w:rsid w:val="00735B71"/>
    <w:rsid w:val="00735D15"/>
    <w:rsid w:val="00735FF6"/>
    <w:rsid w:val="00736176"/>
    <w:rsid w:val="0073631A"/>
    <w:rsid w:val="00736A86"/>
    <w:rsid w:val="00736ED4"/>
    <w:rsid w:val="00737AF7"/>
    <w:rsid w:val="00737FA8"/>
    <w:rsid w:val="00740628"/>
    <w:rsid w:val="00740AD1"/>
    <w:rsid w:val="00740C3A"/>
    <w:rsid w:val="00740CC9"/>
    <w:rsid w:val="00740CF4"/>
    <w:rsid w:val="00740DB6"/>
    <w:rsid w:val="007410B9"/>
    <w:rsid w:val="007412E2"/>
    <w:rsid w:val="007412F8"/>
    <w:rsid w:val="007413E7"/>
    <w:rsid w:val="007416CB"/>
    <w:rsid w:val="00741900"/>
    <w:rsid w:val="00741919"/>
    <w:rsid w:val="0074196D"/>
    <w:rsid w:val="007419AD"/>
    <w:rsid w:val="00741A10"/>
    <w:rsid w:val="00741AEC"/>
    <w:rsid w:val="00741DF2"/>
    <w:rsid w:val="00742279"/>
    <w:rsid w:val="00742800"/>
    <w:rsid w:val="0074292C"/>
    <w:rsid w:val="00742E9C"/>
    <w:rsid w:val="007439C6"/>
    <w:rsid w:val="00743C55"/>
    <w:rsid w:val="00743E17"/>
    <w:rsid w:val="00743F3D"/>
    <w:rsid w:val="00744316"/>
    <w:rsid w:val="0074471C"/>
    <w:rsid w:val="007447E1"/>
    <w:rsid w:val="007448AE"/>
    <w:rsid w:val="0074490F"/>
    <w:rsid w:val="00744C89"/>
    <w:rsid w:val="00744F38"/>
    <w:rsid w:val="007455E8"/>
    <w:rsid w:val="007456E5"/>
    <w:rsid w:val="007458C2"/>
    <w:rsid w:val="0074593B"/>
    <w:rsid w:val="00746612"/>
    <w:rsid w:val="00746959"/>
    <w:rsid w:val="00746964"/>
    <w:rsid w:val="00746B6E"/>
    <w:rsid w:val="00746E63"/>
    <w:rsid w:val="0074741F"/>
    <w:rsid w:val="00747A50"/>
    <w:rsid w:val="00747AA0"/>
    <w:rsid w:val="00747B25"/>
    <w:rsid w:val="00747CB8"/>
    <w:rsid w:val="00747CF7"/>
    <w:rsid w:val="00747EE1"/>
    <w:rsid w:val="00750158"/>
    <w:rsid w:val="00750292"/>
    <w:rsid w:val="007505F8"/>
    <w:rsid w:val="007506C3"/>
    <w:rsid w:val="00750B53"/>
    <w:rsid w:val="00750C66"/>
    <w:rsid w:val="0075101C"/>
    <w:rsid w:val="0075143F"/>
    <w:rsid w:val="007514DE"/>
    <w:rsid w:val="00751795"/>
    <w:rsid w:val="007519C9"/>
    <w:rsid w:val="00751B78"/>
    <w:rsid w:val="0075204A"/>
    <w:rsid w:val="007520B3"/>
    <w:rsid w:val="00752F76"/>
    <w:rsid w:val="007530F5"/>
    <w:rsid w:val="007535A8"/>
    <w:rsid w:val="0075381C"/>
    <w:rsid w:val="00753DA5"/>
    <w:rsid w:val="00753EE5"/>
    <w:rsid w:val="007541E8"/>
    <w:rsid w:val="00754539"/>
    <w:rsid w:val="007545AB"/>
    <w:rsid w:val="007547D7"/>
    <w:rsid w:val="007549CE"/>
    <w:rsid w:val="00754A7E"/>
    <w:rsid w:val="00754CD0"/>
    <w:rsid w:val="00754E17"/>
    <w:rsid w:val="0075513A"/>
    <w:rsid w:val="007551FA"/>
    <w:rsid w:val="00755327"/>
    <w:rsid w:val="007554AA"/>
    <w:rsid w:val="007554DE"/>
    <w:rsid w:val="00755515"/>
    <w:rsid w:val="0075576E"/>
    <w:rsid w:val="00755C2A"/>
    <w:rsid w:val="0075617C"/>
    <w:rsid w:val="00756192"/>
    <w:rsid w:val="007568D6"/>
    <w:rsid w:val="00756CBA"/>
    <w:rsid w:val="00756EC5"/>
    <w:rsid w:val="00756ECE"/>
    <w:rsid w:val="00757287"/>
    <w:rsid w:val="00757554"/>
    <w:rsid w:val="00757790"/>
    <w:rsid w:val="0075788A"/>
    <w:rsid w:val="00757B3C"/>
    <w:rsid w:val="00760057"/>
    <w:rsid w:val="007600FF"/>
    <w:rsid w:val="00760841"/>
    <w:rsid w:val="00760853"/>
    <w:rsid w:val="00760872"/>
    <w:rsid w:val="00760E74"/>
    <w:rsid w:val="0076169D"/>
    <w:rsid w:val="0076174E"/>
    <w:rsid w:val="00761760"/>
    <w:rsid w:val="0076205D"/>
    <w:rsid w:val="007624CD"/>
    <w:rsid w:val="00762632"/>
    <w:rsid w:val="00762A32"/>
    <w:rsid w:val="00762C31"/>
    <w:rsid w:val="00762F9C"/>
    <w:rsid w:val="00762FA1"/>
    <w:rsid w:val="00763313"/>
    <w:rsid w:val="00763B6D"/>
    <w:rsid w:val="00763D7F"/>
    <w:rsid w:val="00763ECC"/>
    <w:rsid w:val="00764152"/>
    <w:rsid w:val="0076415A"/>
    <w:rsid w:val="007643DF"/>
    <w:rsid w:val="007645E3"/>
    <w:rsid w:val="00764A9F"/>
    <w:rsid w:val="00764AB8"/>
    <w:rsid w:val="00764AC6"/>
    <w:rsid w:val="00764BA3"/>
    <w:rsid w:val="00764D5B"/>
    <w:rsid w:val="00764E32"/>
    <w:rsid w:val="00764EC5"/>
    <w:rsid w:val="00764F97"/>
    <w:rsid w:val="00765125"/>
    <w:rsid w:val="00765532"/>
    <w:rsid w:val="00765566"/>
    <w:rsid w:val="00765A04"/>
    <w:rsid w:val="00765B5A"/>
    <w:rsid w:val="00765B89"/>
    <w:rsid w:val="00765C1B"/>
    <w:rsid w:val="0076694B"/>
    <w:rsid w:val="00766EBE"/>
    <w:rsid w:val="00766F42"/>
    <w:rsid w:val="00767092"/>
    <w:rsid w:val="00767752"/>
    <w:rsid w:val="0076778F"/>
    <w:rsid w:val="00770123"/>
    <w:rsid w:val="00770142"/>
    <w:rsid w:val="007701FD"/>
    <w:rsid w:val="007702CA"/>
    <w:rsid w:val="007704F8"/>
    <w:rsid w:val="0077068F"/>
    <w:rsid w:val="00770B06"/>
    <w:rsid w:val="00770BA1"/>
    <w:rsid w:val="00770BC0"/>
    <w:rsid w:val="00770D2B"/>
    <w:rsid w:val="00770E84"/>
    <w:rsid w:val="0077121D"/>
    <w:rsid w:val="007712A4"/>
    <w:rsid w:val="00771851"/>
    <w:rsid w:val="00771A06"/>
    <w:rsid w:val="00771B63"/>
    <w:rsid w:val="00771B7E"/>
    <w:rsid w:val="00771BF1"/>
    <w:rsid w:val="00771F93"/>
    <w:rsid w:val="007721D5"/>
    <w:rsid w:val="00772480"/>
    <w:rsid w:val="007728C5"/>
    <w:rsid w:val="00772A2B"/>
    <w:rsid w:val="00772B5E"/>
    <w:rsid w:val="00772BA7"/>
    <w:rsid w:val="00772D15"/>
    <w:rsid w:val="00772F34"/>
    <w:rsid w:val="00773711"/>
    <w:rsid w:val="0077377F"/>
    <w:rsid w:val="007737DE"/>
    <w:rsid w:val="00773898"/>
    <w:rsid w:val="0077389C"/>
    <w:rsid w:val="00773A17"/>
    <w:rsid w:val="00773D3F"/>
    <w:rsid w:val="00774361"/>
    <w:rsid w:val="007744CF"/>
    <w:rsid w:val="00774736"/>
    <w:rsid w:val="0077481C"/>
    <w:rsid w:val="00774A0B"/>
    <w:rsid w:val="00774B0D"/>
    <w:rsid w:val="00774BF1"/>
    <w:rsid w:val="00774E1B"/>
    <w:rsid w:val="00774FCE"/>
    <w:rsid w:val="00775017"/>
    <w:rsid w:val="007754EE"/>
    <w:rsid w:val="00775804"/>
    <w:rsid w:val="0077580D"/>
    <w:rsid w:val="007759FD"/>
    <w:rsid w:val="00775DC8"/>
    <w:rsid w:val="0077604D"/>
    <w:rsid w:val="00776391"/>
    <w:rsid w:val="007763C9"/>
    <w:rsid w:val="00776EB1"/>
    <w:rsid w:val="0077705A"/>
    <w:rsid w:val="00777099"/>
    <w:rsid w:val="007773C9"/>
    <w:rsid w:val="00777606"/>
    <w:rsid w:val="00777771"/>
    <w:rsid w:val="007778F0"/>
    <w:rsid w:val="00777E15"/>
    <w:rsid w:val="0078003B"/>
    <w:rsid w:val="007804A6"/>
    <w:rsid w:val="00780542"/>
    <w:rsid w:val="007810EE"/>
    <w:rsid w:val="007813EE"/>
    <w:rsid w:val="00781609"/>
    <w:rsid w:val="00781777"/>
    <w:rsid w:val="00781B69"/>
    <w:rsid w:val="00781C2E"/>
    <w:rsid w:val="00781D97"/>
    <w:rsid w:val="00782156"/>
    <w:rsid w:val="007823C3"/>
    <w:rsid w:val="00782541"/>
    <w:rsid w:val="007825CA"/>
    <w:rsid w:val="00782805"/>
    <w:rsid w:val="00782BB4"/>
    <w:rsid w:val="00782EC5"/>
    <w:rsid w:val="00782F16"/>
    <w:rsid w:val="00783181"/>
    <w:rsid w:val="007834BA"/>
    <w:rsid w:val="007835B9"/>
    <w:rsid w:val="00783768"/>
    <w:rsid w:val="0078399E"/>
    <w:rsid w:val="00783D3F"/>
    <w:rsid w:val="00783D85"/>
    <w:rsid w:val="0078436D"/>
    <w:rsid w:val="0078440A"/>
    <w:rsid w:val="00784599"/>
    <w:rsid w:val="00784A99"/>
    <w:rsid w:val="00784B8F"/>
    <w:rsid w:val="00784E73"/>
    <w:rsid w:val="007857BC"/>
    <w:rsid w:val="00785CF0"/>
    <w:rsid w:val="00785DE1"/>
    <w:rsid w:val="00785E5F"/>
    <w:rsid w:val="007864B5"/>
    <w:rsid w:val="00786671"/>
    <w:rsid w:val="007866C7"/>
    <w:rsid w:val="007868B3"/>
    <w:rsid w:val="00786A22"/>
    <w:rsid w:val="007872BA"/>
    <w:rsid w:val="007874A6"/>
    <w:rsid w:val="007875AD"/>
    <w:rsid w:val="00787628"/>
    <w:rsid w:val="00787775"/>
    <w:rsid w:val="00787931"/>
    <w:rsid w:val="00787FB1"/>
    <w:rsid w:val="00787FCE"/>
    <w:rsid w:val="007901E4"/>
    <w:rsid w:val="007902A8"/>
    <w:rsid w:val="00790566"/>
    <w:rsid w:val="007905F3"/>
    <w:rsid w:val="007907F7"/>
    <w:rsid w:val="0079093C"/>
    <w:rsid w:val="00790943"/>
    <w:rsid w:val="00790ACB"/>
    <w:rsid w:val="00790E19"/>
    <w:rsid w:val="00790E48"/>
    <w:rsid w:val="00791589"/>
    <w:rsid w:val="0079197A"/>
    <w:rsid w:val="007919EE"/>
    <w:rsid w:val="0079214E"/>
    <w:rsid w:val="00792426"/>
    <w:rsid w:val="007927AD"/>
    <w:rsid w:val="00792839"/>
    <w:rsid w:val="0079292E"/>
    <w:rsid w:val="00792E03"/>
    <w:rsid w:val="00792E49"/>
    <w:rsid w:val="0079346D"/>
    <w:rsid w:val="007934AB"/>
    <w:rsid w:val="0079350F"/>
    <w:rsid w:val="00793691"/>
    <w:rsid w:val="0079386C"/>
    <w:rsid w:val="007938B0"/>
    <w:rsid w:val="007939A1"/>
    <w:rsid w:val="0079429F"/>
    <w:rsid w:val="00794446"/>
    <w:rsid w:val="00794530"/>
    <w:rsid w:val="0079474B"/>
    <w:rsid w:val="007947E3"/>
    <w:rsid w:val="00794A92"/>
    <w:rsid w:val="00794B79"/>
    <w:rsid w:val="00794F1D"/>
    <w:rsid w:val="007950DF"/>
    <w:rsid w:val="00795329"/>
    <w:rsid w:val="00795578"/>
    <w:rsid w:val="00795611"/>
    <w:rsid w:val="00796652"/>
    <w:rsid w:val="00796839"/>
    <w:rsid w:val="007969AD"/>
    <w:rsid w:val="00796B6C"/>
    <w:rsid w:val="007974A7"/>
    <w:rsid w:val="007977D4"/>
    <w:rsid w:val="00797CD6"/>
    <w:rsid w:val="00797FD3"/>
    <w:rsid w:val="007A00A4"/>
    <w:rsid w:val="007A07DD"/>
    <w:rsid w:val="007A0892"/>
    <w:rsid w:val="007A0ABA"/>
    <w:rsid w:val="007A0B63"/>
    <w:rsid w:val="007A0CB2"/>
    <w:rsid w:val="007A0E23"/>
    <w:rsid w:val="007A0E8D"/>
    <w:rsid w:val="007A164C"/>
    <w:rsid w:val="007A168F"/>
    <w:rsid w:val="007A1BAF"/>
    <w:rsid w:val="007A2199"/>
    <w:rsid w:val="007A2299"/>
    <w:rsid w:val="007A22B8"/>
    <w:rsid w:val="007A23EA"/>
    <w:rsid w:val="007A26B8"/>
    <w:rsid w:val="007A2701"/>
    <w:rsid w:val="007A2799"/>
    <w:rsid w:val="007A2C8E"/>
    <w:rsid w:val="007A2DBF"/>
    <w:rsid w:val="007A2EB6"/>
    <w:rsid w:val="007A2EE8"/>
    <w:rsid w:val="007A3F86"/>
    <w:rsid w:val="007A3FAB"/>
    <w:rsid w:val="007A410F"/>
    <w:rsid w:val="007A42E9"/>
    <w:rsid w:val="007A4359"/>
    <w:rsid w:val="007A473F"/>
    <w:rsid w:val="007A5187"/>
    <w:rsid w:val="007A5370"/>
    <w:rsid w:val="007A5643"/>
    <w:rsid w:val="007A5783"/>
    <w:rsid w:val="007A5F2D"/>
    <w:rsid w:val="007A61BD"/>
    <w:rsid w:val="007A61C7"/>
    <w:rsid w:val="007A6256"/>
    <w:rsid w:val="007A6381"/>
    <w:rsid w:val="007A64BB"/>
    <w:rsid w:val="007A6724"/>
    <w:rsid w:val="007A67AC"/>
    <w:rsid w:val="007A6A5D"/>
    <w:rsid w:val="007A6B95"/>
    <w:rsid w:val="007A6C23"/>
    <w:rsid w:val="007A6E7D"/>
    <w:rsid w:val="007A707C"/>
    <w:rsid w:val="007A71E1"/>
    <w:rsid w:val="007A7287"/>
    <w:rsid w:val="007A7658"/>
    <w:rsid w:val="007A77F0"/>
    <w:rsid w:val="007A788C"/>
    <w:rsid w:val="007A79D1"/>
    <w:rsid w:val="007A7C76"/>
    <w:rsid w:val="007A7EFF"/>
    <w:rsid w:val="007B066D"/>
    <w:rsid w:val="007B0ADA"/>
    <w:rsid w:val="007B0B30"/>
    <w:rsid w:val="007B10E9"/>
    <w:rsid w:val="007B1148"/>
    <w:rsid w:val="007B1670"/>
    <w:rsid w:val="007B16B0"/>
    <w:rsid w:val="007B175D"/>
    <w:rsid w:val="007B1806"/>
    <w:rsid w:val="007B1B98"/>
    <w:rsid w:val="007B1BC7"/>
    <w:rsid w:val="007B1BF3"/>
    <w:rsid w:val="007B1C17"/>
    <w:rsid w:val="007B1C4B"/>
    <w:rsid w:val="007B1D3C"/>
    <w:rsid w:val="007B1DC4"/>
    <w:rsid w:val="007B2105"/>
    <w:rsid w:val="007B22FC"/>
    <w:rsid w:val="007B30A4"/>
    <w:rsid w:val="007B30EF"/>
    <w:rsid w:val="007B3180"/>
    <w:rsid w:val="007B330A"/>
    <w:rsid w:val="007B367C"/>
    <w:rsid w:val="007B37B6"/>
    <w:rsid w:val="007B3BD2"/>
    <w:rsid w:val="007B3FEF"/>
    <w:rsid w:val="007B45C6"/>
    <w:rsid w:val="007B508D"/>
    <w:rsid w:val="007B5105"/>
    <w:rsid w:val="007B519F"/>
    <w:rsid w:val="007B51D4"/>
    <w:rsid w:val="007B523C"/>
    <w:rsid w:val="007B5520"/>
    <w:rsid w:val="007B5845"/>
    <w:rsid w:val="007B5982"/>
    <w:rsid w:val="007B5A08"/>
    <w:rsid w:val="007B5B08"/>
    <w:rsid w:val="007B5E7C"/>
    <w:rsid w:val="007B5F0C"/>
    <w:rsid w:val="007B5F91"/>
    <w:rsid w:val="007B6225"/>
    <w:rsid w:val="007B630E"/>
    <w:rsid w:val="007B6327"/>
    <w:rsid w:val="007B6543"/>
    <w:rsid w:val="007B6E39"/>
    <w:rsid w:val="007B7285"/>
    <w:rsid w:val="007B777E"/>
    <w:rsid w:val="007B7BD6"/>
    <w:rsid w:val="007B7D2A"/>
    <w:rsid w:val="007B7DA5"/>
    <w:rsid w:val="007B7E24"/>
    <w:rsid w:val="007C0355"/>
    <w:rsid w:val="007C06F4"/>
    <w:rsid w:val="007C0D59"/>
    <w:rsid w:val="007C1241"/>
    <w:rsid w:val="007C134C"/>
    <w:rsid w:val="007C1407"/>
    <w:rsid w:val="007C15D7"/>
    <w:rsid w:val="007C17D7"/>
    <w:rsid w:val="007C1AB1"/>
    <w:rsid w:val="007C1F23"/>
    <w:rsid w:val="007C1F44"/>
    <w:rsid w:val="007C221D"/>
    <w:rsid w:val="007C2975"/>
    <w:rsid w:val="007C2A30"/>
    <w:rsid w:val="007C2CF6"/>
    <w:rsid w:val="007C2D76"/>
    <w:rsid w:val="007C2F39"/>
    <w:rsid w:val="007C376C"/>
    <w:rsid w:val="007C3A8C"/>
    <w:rsid w:val="007C3B07"/>
    <w:rsid w:val="007C3D3B"/>
    <w:rsid w:val="007C3E01"/>
    <w:rsid w:val="007C420C"/>
    <w:rsid w:val="007C4299"/>
    <w:rsid w:val="007C43AC"/>
    <w:rsid w:val="007C495A"/>
    <w:rsid w:val="007C4963"/>
    <w:rsid w:val="007C4C42"/>
    <w:rsid w:val="007C55E2"/>
    <w:rsid w:val="007C576F"/>
    <w:rsid w:val="007C58A2"/>
    <w:rsid w:val="007C5E9D"/>
    <w:rsid w:val="007C5EC2"/>
    <w:rsid w:val="007C653D"/>
    <w:rsid w:val="007C66F5"/>
    <w:rsid w:val="007C6721"/>
    <w:rsid w:val="007C696D"/>
    <w:rsid w:val="007C6A41"/>
    <w:rsid w:val="007C6BB6"/>
    <w:rsid w:val="007C6CA8"/>
    <w:rsid w:val="007C6D1A"/>
    <w:rsid w:val="007C6F56"/>
    <w:rsid w:val="007C718C"/>
    <w:rsid w:val="007C7343"/>
    <w:rsid w:val="007C7476"/>
    <w:rsid w:val="007C752E"/>
    <w:rsid w:val="007C7566"/>
    <w:rsid w:val="007D009A"/>
    <w:rsid w:val="007D0117"/>
    <w:rsid w:val="007D030E"/>
    <w:rsid w:val="007D11D4"/>
    <w:rsid w:val="007D1363"/>
    <w:rsid w:val="007D16F7"/>
    <w:rsid w:val="007D1AC7"/>
    <w:rsid w:val="007D1CC3"/>
    <w:rsid w:val="007D1D9B"/>
    <w:rsid w:val="007D1F01"/>
    <w:rsid w:val="007D21B7"/>
    <w:rsid w:val="007D2665"/>
    <w:rsid w:val="007D266A"/>
    <w:rsid w:val="007D2774"/>
    <w:rsid w:val="007D2A3C"/>
    <w:rsid w:val="007D31E5"/>
    <w:rsid w:val="007D3420"/>
    <w:rsid w:val="007D3818"/>
    <w:rsid w:val="007D38E4"/>
    <w:rsid w:val="007D399A"/>
    <w:rsid w:val="007D3D9F"/>
    <w:rsid w:val="007D3DF3"/>
    <w:rsid w:val="007D46B9"/>
    <w:rsid w:val="007D4A12"/>
    <w:rsid w:val="007D4A22"/>
    <w:rsid w:val="007D51B8"/>
    <w:rsid w:val="007D54EF"/>
    <w:rsid w:val="007D558B"/>
    <w:rsid w:val="007D5687"/>
    <w:rsid w:val="007D59BD"/>
    <w:rsid w:val="007D5B13"/>
    <w:rsid w:val="007D5F0F"/>
    <w:rsid w:val="007D5F36"/>
    <w:rsid w:val="007D601F"/>
    <w:rsid w:val="007D6560"/>
    <w:rsid w:val="007D6976"/>
    <w:rsid w:val="007D6C3D"/>
    <w:rsid w:val="007D6D84"/>
    <w:rsid w:val="007D6D95"/>
    <w:rsid w:val="007D6ED3"/>
    <w:rsid w:val="007D6F05"/>
    <w:rsid w:val="007D71CD"/>
    <w:rsid w:val="007D7429"/>
    <w:rsid w:val="007D7B66"/>
    <w:rsid w:val="007D7EBD"/>
    <w:rsid w:val="007D7F4B"/>
    <w:rsid w:val="007E06F8"/>
    <w:rsid w:val="007E0738"/>
    <w:rsid w:val="007E08B1"/>
    <w:rsid w:val="007E0BA4"/>
    <w:rsid w:val="007E0C0C"/>
    <w:rsid w:val="007E0D08"/>
    <w:rsid w:val="007E0E30"/>
    <w:rsid w:val="007E0FE2"/>
    <w:rsid w:val="007E111F"/>
    <w:rsid w:val="007E116D"/>
    <w:rsid w:val="007E1215"/>
    <w:rsid w:val="007E13A7"/>
    <w:rsid w:val="007E1568"/>
    <w:rsid w:val="007E156B"/>
    <w:rsid w:val="007E164F"/>
    <w:rsid w:val="007E16E1"/>
    <w:rsid w:val="007E184D"/>
    <w:rsid w:val="007E1BF9"/>
    <w:rsid w:val="007E1ED7"/>
    <w:rsid w:val="007E2848"/>
    <w:rsid w:val="007E2B08"/>
    <w:rsid w:val="007E2B19"/>
    <w:rsid w:val="007E2B73"/>
    <w:rsid w:val="007E2D74"/>
    <w:rsid w:val="007E2DA6"/>
    <w:rsid w:val="007E2E14"/>
    <w:rsid w:val="007E2FC5"/>
    <w:rsid w:val="007E30DB"/>
    <w:rsid w:val="007E3601"/>
    <w:rsid w:val="007E3904"/>
    <w:rsid w:val="007E3B60"/>
    <w:rsid w:val="007E3E23"/>
    <w:rsid w:val="007E3F41"/>
    <w:rsid w:val="007E42D3"/>
    <w:rsid w:val="007E4398"/>
    <w:rsid w:val="007E44EB"/>
    <w:rsid w:val="007E4573"/>
    <w:rsid w:val="007E47F1"/>
    <w:rsid w:val="007E49C3"/>
    <w:rsid w:val="007E49F6"/>
    <w:rsid w:val="007E4ADF"/>
    <w:rsid w:val="007E50FE"/>
    <w:rsid w:val="007E51E8"/>
    <w:rsid w:val="007E5605"/>
    <w:rsid w:val="007E5854"/>
    <w:rsid w:val="007E604B"/>
    <w:rsid w:val="007E6213"/>
    <w:rsid w:val="007E634B"/>
    <w:rsid w:val="007E6646"/>
    <w:rsid w:val="007E6725"/>
    <w:rsid w:val="007E69AE"/>
    <w:rsid w:val="007E6A63"/>
    <w:rsid w:val="007E7181"/>
    <w:rsid w:val="007E72C4"/>
    <w:rsid w:val="007E741F"/>
    <w:rsid w:val="007E7BBF"/>
    <w:rsid w:val="007F011C"/>
    <w:rsid w:val="007F0121"/>
    <w:rsid w:val="007F01CB"/>
    <w:rsid w:val="007F041E"/>
    <w:rsid w:val="007F04AA"/>
    <w:rsid w:val="007F050E"/>
    <w:rsid w:val="007F05F9"/>
    <w:rsid w:val="007F0624"/>
    <w:rsid w:val="007F0A08"/>
    <w:rsid w:val="007F0A16"/>
    <w:rsid w:val="007F0C29"/>
    <w:rsid w:val="007F0DD6"/>
    <w:rsid w:val="007F0DEA"/>
    <w:rsid w:val="007F0E21"/>
    <w:rsid w:val="007F118C"/>
    <w:rsid w:val="007F1985"/>
    <w:rsid w:val="007F1FDC"/>
    <w:rsid w:val="007F22FB"/>
    <w:rsid w:val="007F24BC"/>
    <w:rsid w:val="007F2C73"/>
    <w:rsid w:val="007F2F58"/>
    <w:rsid w:val="007F3588"/>
    <w:rsid w:val="007F39D5"/>
    <w:rsid w:val="007F3DDC"/>
    <w:rsid w:val="007F3F06"/>
    <w:rsid w:val="007F3FEA"/>
    <w:rsid w:val="007F4154"/>
    <w:rsid w:val="007F43ED"/>
    <w:rsid w:val="007F44BF"/>
    <w:rsid w:val="007F533F"/>
    <w:rsid w:val="007F53A1"/>
    <w:rsid w:val="007F53F6"/>
    <w:rsid w:val="007F552E"/>
    <w:rsid w:val="007F5806"/>
    <w:rsid w:val="007F5AC8"/>
    <w:rsid w:val="007F5E34"/>
    <w:rsid w:val="007F5F48"/>
    <w:rsid w:val="007F627F"/>
    <w:rsid w:val="007F6293"/>
    <w:rsid w:val="007F62F2"/>
    <w:rsid w:val="007F631E"/>
    <w:rsid w:val="007F6321"/>
    <w:rsid w:val="007F6429"/>
    <w:rsid w:val="007F6611"/>
    <w:rsid w:val="007F6626"/>
    <w:rsid w:val="007F6ACC"/>
    <w:rsid w:val="007F6C04"/>
    <w:rsid w:val="007F71D2"/>
    <w:rsid w:val="007F78DA"/>
    <w:rsid w:val="0080058B"/>
    <w:rsid w:val="0080067A"/>
    <w:rsid w:val="0080077E"/>
    <w:rsid w:val="0080091A"/>
    <w:rsid w:val="00800BC8"/>
    <w:rsid w:val="00800D9B"/>
    <w:rsid w:val="00800EC7"/>
    <w:rsid w:val="008012C3"/>
    <w:rsid w:val="008019EA"/>
    <w:rsid w:val="00801A51"/>
    <w:rsid w:val="00801CC1"/>
    <w:rsid w:val="00801DF4"/>
    <w:rsid w:val="00802063"/>
    <w:rsid w:val="00802174"/>
    <w:rsid w:val="008024B0"/>
    <w:rsid w:val="00802751"/>
    <w:rsid w:val="0080286A"/>
    <w:rsid w:val="008028A0"/>
    <w:rsid w:val="00802E5A"/>
    <w:rsid w:val="00803095"/>
    <w:rsid w:val="008030EC"/>
    <w:rsid w:val="00803399"/>
    <w:rsid w:val="00803446"/>
    <w:rsid w:val="0080344B"/>
    <w:rsid w:val="008034E8"/>
    <w:rsid w:val="008035BC"/>
    <w:rsid w:val="00803675"/>
    <w:rsid w:val="008039C9"/>
    <w:rsid w:val="00803ACE"/>
    <w:rsid w:val="00803BD7"/>
    <w:rsid w:val="00803C32"/>
    <w:rsid w:val="0080412A"/>
    <w:rsid w:val="008047CB"/>
    <w:rsid w:val="00804AD3"/>
    <w:rsid w:val="00804B32"/>
    <w:rsid w:val="00804C5B"/>
    <w:rsid w:val="00804C81"/>
    <w:rsid w:val="00804E21"/>
    <w:rsid w:val="00805185"/>
    <w:rsid w:val="00805217"/>
    <w:rsid w:val="0080580F"/>
    <w:rsid w:val="008059F1"/>
    <w:rsid w:val="00805A55"/>
    <w:rsid w:val="00805BB7"/>
    <w:rsid w:val="00806011"/>
    <w:rsid w:val="008061F9"/>
    <w:rsid w:val="00806635"/>
    <w:rsid w:val="00806759"/>
    <w:rsid w:val="00806B11"/>
    <w:rsid w:val="00806CA1"/>
    <w:rsid w:val="008076F2"/>
    <w:rsid w:val="008079B4"/>
    <w:rsid w:val="00807C21"/>
    <w:rsid w:val="00807C6A"/>
    <w:rsid w:val="00807DC8"/>
    <w:rsid w:val="008100A5"/>
    <w:rsid w:val="008104B5"/>
    <w:rsid w:val="008104D4"/>
    <w:rsid w:val="008105F4"/>
    <w:rsid w:val="0081070C"/>
    <w:rsid w:val="00810C35"/>
    <w:rsid w:val="00811197"/>
    <w:rsid w:val="008112CD"/>
    <w:rsid w:val="00811307"/>
    <w:rsid w:val="00811542"/>
    <w:rsid w:val="00811951"/>
    <w:rsid w:val="00811A03"/>
    <w:rsid w:val="00811B53"/>
    <w:rsid w:val="00811B9A"/>
    <w:rsid w:val="00811BEE"/>
    <w:rsid w:val="0081221D"/>
    <w:rsid w:val="00812A31"/>
    <w:rsid w:val="00812AA9"/>
    <w:rsid w:val="0081304F"/>
    <w:rsid w:val="008133C5"/>
    <w:rsid w:val="0081359F"/>
    <w:rsid w:val="0081369C"/>
    <w:rsid w:val="008136F2"/>
    <w:rsid w:val="00813787"/>
    <w:rsid w:val="00813917"/>
    <w:rsid w:val="00813E19"/>
    <w:rsid w:val="00814050"/>
    <w:rsid w:val="00814343"/>
    <w:rsid w:val="008144AF"/>
    <w:rsid w:val="00814785"/>
    <w:rsid w:val="00814B19"/>
    <w:rsid w:val="00814C11"/>
    <w:rsid w:val="00815048"/>
    <w:rsid w:val="0081555A"/>
    <w:rsid w:val="00815909"/>
    <w:rsid w:val="00815A31"/>
    <w:rsid w:val="00815A99"/>
    <w:rsid w:val="00815AE9"/>
    <w:rsid w:val="008160B8"/>
    <w:rsid w:val="0081611B"/>
    <w:rsid w:val="00816345"/>
    <w:rsid w:val="008165A1"/>
    <w:rsid w:val="008165B1"/>
    <w:rsid w:val="00816762"/>
    <w:rsid w:val="00816D3E"/>
    <w:rsid w:val="00816FFE"/>
    <w:rsid w:val="0081709C"/>
    <w:rsid w:val="008170BC"/>
    <w:rsid w:val="00817129"/>
    <w:rsid w:val="0081746F"/>
    <w:rsid w:val="00817515"/>
    <w:rsid w:val="0081756B"/>
    <w:rsid w:val="00817E39"/>
    <w:rsid w:val="00817E68"/>
    <w:rsid w:val="0082011F"/>
    <w:rsid w:val="00820205"/>
    <w:rsid w:val="0082020E"/>
    <w:rsid w:val="008202DD"/>
    <w:rsid w:val="0082049C"/>
    <w:rsid w:val="0082075D"/>
    <w:rsid w:val="00820A59"/>
    <w:rsid w:val="00820BED"/>
    <w:rsid w:val="00820D7E"/>
    <w:rsid w:val="00820DC7"/>
    <w:rsid w:val="00820E18"/>
    <w:rsid w:val="00820EC6"/>
    <w:rsid w:val="008212F5"/>
    <w:rsid w:val="00821656"/>
    <w:rsid w:val="0082181C"/>
    <w:rsid w:val="00821C95"/>
    <w:rsid w:val="00821E3A"/>
    <w:rsid w:val="00821EE8"/>
    <w:rsid w:val="008225B9"/>
    <w:rsid w:val="00822709"/>
    <w:rsid w:val="008229E4"/>
    <w:rsid w:val="00822CD8"/>
    <w:rsid w:val="00823089"/>
    <w:rsid w:val="00823138"/>
    <w:rsid w:val="00823160"/>
    <w:rsid w:val="0082319F"/>
    <w:rsid w:val="00823660"/>
    <w:rsid w:val="00823803"/>
    <w:rsid w:val="00823839"/>
    <w:rsid w:val="00823B8A"/>
    <w:rsid w:val="00823CBD"/>
    <w:rsid w:val="00823DD5"/>
    <w:rsid w:val="00823F40"/>
    <w:rsid w:val="00823F48"/>
    <w:rsid w:val="008240E6"/>
    <w:rsid w:val="00824177"/>
    <w:rsid w:val="00824198"/>
    <w:rsid w:val="008242DD"/>
    <w:rsid w:val="00824368"/>
    <w:rsid w:val="00824663"/>
    <w:rsid w:val="00824682"/>
    <w:rsid w:val="008246FA"/>
    <w:rsid w:val="00824836"/>
    <w:rsid w:val="00824A03"/>
    <w:rsid w:val="00824D05"/>
    <w:rsid w:val="00824D26"/>
    <w:rsid w:val="00825404"/>
    <w:rsid w:val="008257E5"/>
    <w:rsid w:val="00825C19"/>
    <w:rsid w:val="0082640F"/>
    <w:rsid w:val="008264F9"/>
    <w:rsid w:val="0082654A"/>
    <w:rsid w:val="00826587"/>
    <w:rsid w:val="008267C5"/>
    <w:rsid w:val="00826820"/>
    <w:rsid w:val="00826954"/>
    <w:rsid w:val="008269FE"/>
    <w:rsid w:val="00826B33"/>
    <w:rsid w:val="00826EB9"/>
    <w:rsid w:val="00827035"/>
    <w:rsid w:val="008272AC"/>
    <w:rsid w:val="008276AB"/>
    <w:rsid w:val="00827786"/>
    <w:rsid w:val="00827CAD"/>
    <w:rsid w:val="00827CDC"/>
    <w:rsid w:val="00827F1D"/>
    <w:rsid w:val="00830460"/>
    <w:rsid w:val="008307A4"/>
    <w:rsid w:val="00830AAE"/>
    <w:rsid w:val="00830E4D"/>
    <w:rsid w:val="008315A9"/>
    <w:rsid w:val="00831A71"/>
    <w:rsid w:val="00831EA0"/>
    <w:rsid w:val="00831F60"/>
    <w:rsid w:val="008322BA"/>
    <w:rsid w:val="0083273E"/>
    <w:rsid w:val="008328C2"/>
    <w:rsid w:val="00832930"/>
    <w:rsid w:val="00832984"/>
    <w:rsid w:val="00832B36"/>
    <w:rsid w:val="00832C2B"/>
    <w:rsid w:val="00832C8D"/>
    <w:rsid w:val="00832D9B"/>
    <w:rsid w:val="00832FA7"/>
    <w:rsid w:val="0083327C"/>
    <w:rsid w:val="00833654"/>
    <w:rsid w:val="00833A8C"/>
    <w:rsid w:val="00833D5D"/>
    <w:rsid w:val="008342E1"/>
    <w:rsid w:val="0083441E"/>
    <w:rsid w:val="008345E0"/>
    <w:rsid w:val="008349C0"/>
    <w:rsid w:val="00834E54"/>
    <w:rsid w:val="0083500F"/>
    <w:rsid w:val="00835247"/>
    <w:rsid w:val="0083534F"/>
    <w:rsid w:val="00835A03"/>
    <w:rsid w:val="00835E40"/>
    <w:rsid w:val="00835F6F"/>
    <w:rsid w:val="008362D3"/>
    <w:rsid w:val="008362F7"/>
    <w:rsid w:val="008363AF"/>
    <w:rsid w:val="0083653B"/>
    <w:rsid w:val="008365B2"/>
    <w:rsid w:val="00837120"/>
    <w:rsid w:val="0083713A"/>
    <w:rsid w:val="0083738C"/>
    <w:rsid w:val="008373B6"/>
    <w:rsid w:val="0083753C"/>
    <w:rsid w:val="00837744"/>
    <w:rsid w:val="00837769"/>
    <w:rsid w:val="008377FF"/>
    <w:rsid w:val="00837913"/>
    <w:rsid w:val="00837A7B"/>
    <w:rsid w:val="00837C6C"/>
    <w:rsid w:val="00837C86"/>
    <w:rsid w:val="00840332"/>
    <w:rsid w:val="00840390"/>
    <w:rsid w:val="0084054C"/>
    <w:rsid w:val="0084057F"/>
    <w:rsid w:val="008407E2"/>
    <w:rsid w:val="00840929"/>
    <w:rsid w:val="00840A89"/>
    <w:rsid w:val="00841471"/>
    <w:rsid w:val="00841539"/>
    <w:rsid w:val="0084163A"/>
    <w:rsid w:val="008419FE"/>
    <w:rsid w:val="00841B1D"/>
    <w:rsid w:val="00841F21"/>
    <w:rsid w:val="00842027"/>
    <w:rsid w:val="0084211A"/>
    <w:rsid w:val="008423B7"/>
    <w:rsid w:val="00842409"/>
    <w:rsid w:val="00842963"/>
    <w:rsid w:val="00842A83"/>
    <w:rsid w:val="00842C4E"/>
    <w:rsid w:val="00842E34"/>
    <w:rsid w:val="00843AC7"/>
    <w:rsid w:val="00843BF4"/>
    <w:rsid w:val="00843E89"/>
    <w:rsid w:val="00843FF2"/>
    <w:rsid w:val="008441F7"/>
    <w:rsid w:val="00844305"/>
    <w:rsid w:val="0084445C"/>
    <w:rsid w:val="0084471A"/>
    <w:rsid w:val="00844762"/>
    <w:rsid w:val="00844BDE"/>
    <w:rsid w:val="00844CA5"/>
    <w:rsid w:val="00844EEE"/>
    <w:rsid w:val="00844F9A"/>
    <w:rsid w:val="008450F4"/>
    <w:rsid w:val="00845377"/>
    <w:rsid w:val="00845749"/>
    <w:rsid w:val="00845B23"/>
    <w:rsid w:val="00845FA5"/>
    <w:rsid w:val="00845FE6"/>
    <w:rsid w:val="00846356"/>
    <w:rsid w:val="00846C60"/>
    <w:rsid w:val="00846E0D"/>
    <w:rsid w:val="00847A0C"/>
    <w:rsid w:val="00847CCA"/>
    <w:rsid w:val="008507D8"/>
    <w:rsid w:val="00850849"/>
    <w:rsid w:val="008509AB"/>
    <w:rsid w:val="00850AE0"/>
    <w:rsid w:val="00850B78"/>
    <w:rsid w:val="00850CCF"/>
    <w:rsid w:val="00850DDF"/>
    <w:rsid w:val="00850DE3"/>
    <w:rsid w:val="00850F94"/>
    <w:rsid w:val="0085121C"/>
    <w:rsid w:val="0085134D"/>
    <w:rsid w:val="0085137B"/>
    <w:rsid w:val="008513C1"/>
    <w:rsid w:val="00851737"/>
    <w:rsid w:val="00851935"/>
    <w:rsid w:val="00851A8D"/>
    <w:rsid w:val="00851BE1"/>
    <w:rsid w:val="00851DB9"/>
    <w:rsid w:val="00851E58"/>
    <w:rsid w:val="00852076"/>
    <w:rsid w:val="00852238"/>
    <w:rsid w:val="008522D7"/>
    <w:rsid w:val="0085278E"/>
    <w:rsid w:val="00852949"/>
    <w:rsid w:val="008529D7"/>
    <w:rsid w:val="00853043"/>
    <w:rsid w:val="00853324"/>
    <w:rsid w:val="0085367F"/>
    <w:rsid w:val="008539EF"/>
    <w:rsid w:val="00853B6C"/>
    <w:rsid w:val="00854466"/>
    <w:rsid w:val="00854750"/>
    <w:rsid w:val="008547D5"/>
    <w:rsid w:val="008549F2"/>
    <w:rsid w:val="00854B87"/>
    <w:rsid w:val="00855028"/>
    <w:rsid w:val="008550AC"/>
    <w:rsid w:val="008553C3"/>
    <w:rsid w:val="00855526"/>
    <w:rsid w:val="008555E8"/>
    <w:rsid w:val="00855682"/>
    <w:rsid w:val="00855793"/>
    <w:rsid w:val="008559D8"/>
    <w:rsid w:val="00855C8C"/>
    <w:rsid w:val="00856344"/>
    <w:rsid w:val="0085648C"/>
    <w:rsid w:val="00856843"/>
    <w:rsid w:val="00857155"/>
    <w:rsid w:val="0085740E"/>
    <w:rsid w:val="008574F9"/>
    <w:rsid w:val="00857797"/>
    <w:rsid w:val="008579FC"/>
    <w:rsid w:val="00857B23"/>
    <w:rsid w:val="00860449"/>
    <w:rsid w:val="008606C1"/>
    <w:rsid w:val="00860AB8"/>
    <w:rsid w:val="00860E5B"/>
    <w:rsid w:val="00861234"/>
    <w:rsid w:val="0086129E"/>
    <w:rsid w:val="0086184E"/>
    <w:rsid w:val="008619D9"/>
    <w:rsid w:val="00861C82"/>
    <w:rsid w:val="00861D2B"/>
    <w:rsid w:val="00861E1F"/>
    <w:rsid w:val="00861E52"/>
    <w:rsid w:val="008622B3"/>
    <w:rsid w:val="008624F3"/>
    <w:rsid w:val="00862B01"/>
    <w:rsid w:val="00862C5B"/>
    <w:rsid w:val="00862D04"/>
    <w:rsid w:val="00862E98"/>
    <w:rsid w:val="00862EE1"/>
    <w:rsid w:val="0086302C"/>
    <w:rsid w:val="0086334E"/>
    <w:rsid w:val="00863355"/>
    <w:rsid w:val="0086337A"/>
    <w:rsid w:val="00863480"/>
    <w:rsid w:val="00863608"/>
    <w:rsid w:val="008639C1"/>
    <w:rsid w:val="00863D2F"/>
    <w:rsid w:val="0086400C"/>
    <w:rsid w:val="00864418"/>
    <w:rsid w:val="008648D1"/>
    <w:rsid w:val="00864B0C"/>
    <w:rsid w:val="00864DAC"/>
    <w:rsid w:val="00864E0C"/>
    <w:rsid w:val="00865052"/>
    <w:rsid w:val="00865150"/>
    <w:rsid w:val="008651C9"/>
    <w:rsid w:val="00865225"/>
    <w:rsid w:val="00865234"/>
    <w:rsid w:val="00865263"/>
    <w:rsid w:val="008655DA"/>
    <w:rsid w:val="00865A34"/>
    <w:rsid w:val="00866128"/>
    <w:rsid w:val="00866172"/>
    <w:rsid w:val="00866382"/>
    <w:rsid w:val="008663E5"/>
    <w:rsid w:val="0086649F"/>
    <w:rsid w:val="008665BC"/>
    <w:rsid w:val="00866748"/>
    <w:rsid w:val="00866CBF"/>
    <w:rsid w:val="00867413"/>
    <w:rsid w:val="00867AC5"/>
    <w:rsid w:val="00867AD9"/>
    <w:rsid w:val="00867B93"/>
    <w:rsid w:val="0087017D"/>
    <w:rsid w:val="0087048B"/>
    <w:rsid w:val="008705FF"/>
    <w:rsid w:val="0087085B"/>
    <w:rsid w:val="008708C2"/>
    <w:rsid w:val="00870DF6"/>
    <w:rsid w:val="00871211"/>
    <w:rsid w:val="008716B2"/>
    <w:rsid w:val="00871DC5"/>
    <w:rsid w:val="00872125"/>
    <w:rsid w:val="00872165"/>
    <w:rsid w:val="008721CB"/>
    <w:rsid w:val="00872332"/>
    <w:rsid w:val="00872AC8"/>
    <w:rsid w:val="0087340B"/>
    <w:rsid w:val="00873777"/>
    <w:rsid w:val="00873815"/>
    <w:rsid w:val="008738C2"/>
    <w:rsid w:val="00873927"/>
    <w:rsid w:val="00873B04"/>
    <w:rsid w:val="00873B83"/>
    <w:rsid w:val="00873DBE"/>
    <w:rsid w:val="00873E2E"/>
    <w:rsid w:val="00874092"/>
    <w:rsid w:val="00874251"/>
    <w:rsid w:val="0087472A"/>
    <w:rsid w:val="008748A3"/>
    <w:rsid w:val="00874BBA"/>
    <w:rsid w:val="00874D53"/>
    <w:rsid w:val="00874D62"/>
    <w:rsid w:val="0087525F"/>
    <w:rsid w:val="00875644"/>
    <w:rsid w:val="0087570F"/>
    <w:rsid w:val="008757D9"/>
    <w:rsid w:val="008757F2"/>
    <w:rsid w:val="00875A7E"/>
    <w:rsid w:val="00875AAA"/>
    <w:rsid w:val="00875CE5"/>
    <w:rsid w:val="00875CF9"/>
    <w:rsid w:val="00876273"/>
    <w:rsid w:val="008762B8"/>
    <w:rsid w:val="008762E8"/>
    <w:rsid w:val="008769B1"/>
    <w:rsid w:val="00876CE3"/>
    <w:rsid w:val="00876D05"/>
    <w:rsid w:val="00876F89"/>
    <w:rsid w:val="00877171"/>
    <w:rsid w:val="00877267"/>
    <w:rsid w:val="0087739F"/>
    <w:rsid w:val="008773D2"/>
    <w:rsid w:val="00877B76"/>
    <w:rsid w:val="00877C40"/>
    <w:rsid w:val="00877E20"/>
    <w:rsid w:val="00877E4B"/>
    <w:rsid w:val="008801AC"/>
    <w:rsid w:val="00880234"/>
    <w:rsid w:val="0088033C"/>
    <w:rsid w:val="00880399"/>
    <w:rsid w:val="008804D0"/>
    <w:rsid w:val="00880752"/>
    <w:rsid w:val="008808FB"/>
    <w:rsid w:val="00880948"/>
    <w:rsid w:val="008809CB"/>
    <w:rsid w:val="00880AB4"/>
    <w:rsid w:val="00880CAC"/>
    <w:rsid w:val="00880F5F"/>
    <w:rsid w:val="00881133"/>
    <w:rsid w:val="008812AC"/>
    <w:rsid w:val="00881634"/>
    <w:rsid w:val="00881982"/>
    <w:rsid w:val="00881A35"/>
    <w:rsid w:val="00881BAB"/>
    <w:rsid w:val="00881EAF"/>
    <w:rsid w:val="00881F00"/>
    <w:rsid w:val="00882129"/>
    <w:rsid w:val="008828B4"/>
    <w:rsid w:val="00882F0D"/>
    <w:rsid w:val="008831A0"/>
    <w:rsid w:val="0088344C"/>
    <w:rsid w:val="0088350F"/>
    <w:rsid w:val="0088355C"/>
    <w:rsid w:val="008837C6"/>
    <w:rsid w:val="0088388B"/>
    <w:rsid w:val="00883CD9"/>
    <w:rsid w:val="00883F06"/>
    <w:rsid w:val="00884003"/>
    <w:rsid w:val="0088425F"/>
    <w:rsid w:val="00884271"/>
    <w:rsid w:val="00884487"/>
    <w:rsid w:val="00884D5D"/>
    <w:rsid w:val="00884D5F"/>
    <w:rsid w:val="0088508B"/>
    <w:rsid w:val="00885240"/>
    <w:rsid w:val="00885349"/>
    <w:rsid w:val="00885367"/>
    <w:rsid w:val="00885372"/>
    <w:rsid w:val="00885513"/>
    <w:rsid w:val="008855E7"/>
    <w:rsid w:val="00885959"/>
    <w:rsid w:val="00885E63"/>
    <w:rsid w:val="00886102"/>
    <w:rsid w:val="0088627E"/>
    <w:rsid w:val="0088641F"/>
    <w:rsid w:val="00886722"/>
    <w:rsid w:val="00886995"/>
    <w:rsid w:val="00886A1B"/>
    <w:rsid w:val="00886A8F"/>
    <w:rsid w:val="00886D48"/>
    <w:rsid w:val="00886D83"/>
    <w:rsid w:val="008870BE"/>
    <w:rsid w:val="0088713E"/>
    <w:rsid w:val="008872C8"/>
    <w:rsid w:val="00887A18"/>
    <w:rsid w:val="00887BFE"/>
    <w:rsid w:val="00887C42"/>
    <w:rsid w:val="00887D9C"/>
    <w:rsid w:val="00887DDE"/>
    <w:rsid w:val="00887F1B"/>
    <w:rsid w:val="008902F1"/>
    <w:rsid w:val="008903D7"/>
    <w:rsid w:val="00890782"/>
    <w:rsid w:val="00890882"/>
    <w:rsid w:val="00890AE3"/>
    <w:rsid w:val="00890DF9"/>
    <w:rsid w:val="00890F5A"/>
    <w:rsid w:val="00890FE7"/>
    <w:rsid w:val="00891269"/>
    <w:rsid w:val="008913D6"/>
    <w:rsid w:val="00891A77"/>
    <w:rsid w:val="00891D1A"/>
    <w:rsid w:val="00892155"/>
    <w:rsid w:val="00892156"/>
    <w:rsid w:val="008923D7"/>
    <w:rsid w:val="0089247E"/>
    <w:rsid w:val="008926ED"/>
    <w:rsid w:val="00892BE5"/>
    <w:rsid w:val="00892CD5"/>
    <w:rsid w:val="00893330"/>
    <w:rsid w:val="0089338D"/>
    <w:rsid w:val="008937F7"/>
    <w:rsid w:val="00893BFB"/>
    <w:rsid w:val="00893E84"/>
    <w:rsid w:val="00893ED2"/>
    <w:rsid w:val="00893F30"/>
    <w:rsid w:val="00894007"/>
    <w:rsid w:val="0089420B"/>
    <w:rsid w:val="0089464C"/>
    <w:rsid w:val="00894AF3"/>
    <w:rsid w:val="00894EE2"/>
    <w:rsid w:val="008950C8"/>
    <w:rsid w:val="0089577C"/>
    <w:rsid w:val="008958D4"/>
    <w:rsid w:val="00895AD7"/>
    <w:rsid w:val="00895C32"/>
    <w:rsid w:val="0089675C"/>
    <w:rsid w:val="0089687C"/>
    <w:rsid w:val="0089698D"/>
    <w:rsid w:val="00896A2F"/>
    <w:rsid w:val="00896E7F"/>
    <w:rsid w:val="008971B9"/>
    <w:rsid w:val="00897602"/>
    <w:rsid w:val="00897635"/>
    <w:rsid w:val="008977B5"/>
    <w:rsid w:val="00897BFD"/>
    <w:rsid w:val="00897EC2"/>
    <w:rsid w:val="00897F0F"/>
    <w:rsid w:val="008A013A"/>
    <w:rsid w:val="008A0566"/>
    <w:rsid w:val="008A0661"/>
    <w:rsid w:val="008A0685"/>
    <w:rsid w:val="008A06A6"/>
    <w:rsid w:val="008A0AC2"/>
    <w:rsid w:val="008A0B6A"/>
    <w:rsid w:val="008A0C7B"/>
    <w:rsid w:val="008A0C87"/>
    <w:rsid w:val="008A1097"/>
    <w:rsid w:val="008A10BA"/>
    <w:rsid w:val="008A124F"/>
    <w:rsid w:val="008A139C"/>
    <w:rsid w:val="008A146F"/>
    <w:rsid w:val="008A16E7"/>
    <w:rsid w:val="008A1AFD"/>
    <w:rsid w:val="008A1B67"/>
    <w:rsid w:val="008A1D6E"/>
    <w:rsid w:val="008A2138"/>
    <w:rsid w:val="008A2447"/>
    <w:rsid w:val="008A2759"/>
    <w:rsid w:val="008A2A12"/>
    <w:rsid w:val="008A2A25"/>
    <w:rsid w:val="008A2EA8"/>
    <w:rsid w:val="008A2FC8"/>
    <w:rsid w:val="008A332D"/>
    <w:rsid w:val="008A3454"/>
    <w:rsid w:val="008A3819"/>
    <w:rsid w:val="008A3989"/>
    <w:rsid w:val="008A3CB4"/>
    <w:rsid w:val="008A40E4"/>
    <w:rsid w:val="008A4225"/>
    <w:rsid w:val="008A446E"/>
    <w:rsid w:val="008A45DA"/>
    <w:rsid w:val="008A4622"/>
    <w:rsid w:val="008A47CE"/>
    <w:rsid w:val="008A4833"/>
    <w:rsid w:val="008A4AF3"/>
    <w:rsid w:val="008A4DFE"/>
    <w:rsid w:val="008A4F9F"/>
    <w:rsid w:val="008A557B"/>
    <w:rsid w:val="008A57F9"/>
    <w:rsid w:val="008A5821"/>
    <w:rsid w:val="008A5ACC"/>
    <w:rsid w:val="008A5B52"/>
    <w:rsid w:val="008A5B73"/>
    <w:rsid w:val="008A5BDB"/>
    <w:rsid w:val="008A5CDE"/>
    <w:rsid w:val="008A5D13"/>
    <w:rsid w:val="008A5D3F"/>
    <w:rsid w:val="008A5E09"/>
    <w:rsid w:val="008A5EA6"/>
    <w:rsid w:val="008A5EB3"/>
    <w:rsid w:val="008A619C"/>
    <w:rsid w:val="008A6286"/>
    <w:rsid w:val="008A62C8"/>
    <w:rsid w:val="008A6475"/>
    <w:rsid w:val="008A650A"/>
    <w:rsid w:val="008A6A85"/>
    <w:rsid w:val="008A7006"/>
    <w:rsid w:val="008A71E1"/>
    <w:rsid w:val="008A7240"/>
    <w:rsid w:val="008A771C"/>
    <w:rsid w:val="008A7997"/>
    <w:rsid w:val="008A7B2E"/>
    <w:rsid w:val="008A7B95"/>
    <w:rsid w:val="008A7CCC"/>
    <w:rsid w:val="008A7F57"/>
    <w:rsid w:val="008A7F95"/>
    <w:rsid w:val="008A7FB4"/>
    <w:rsid w:val="008B037A"/>
    <w:rsid w:val="008B04C4"/>
    <w:rsid w:val="008B0693"/>
    <w:rsid w:val="008B073D"/>
    <w:rsid w:val="008B0B25"/>
    <w:rsid w:val="008B0E61"/>
    <w:rsid w:val="008B0F6A"/>
    <w:rsid w:val="008B1221"/>
    <w:rsid w:val="008B1328"/>
    <w:rsid w:val="008B1399"/>
    <w:rsid w:val="008B1ACA"/>
    <w:rsid w:val="008B1C7C"/>
    <w:rsid w:val="008B1CC1"/>
    <w:rsid w:val="008B1D67"/>
    <w:rsid w:val="008B1F6D"/>
    <w:rsid w:val="008B2005"/>
    <w:rsid w:val="008B2A3F"/>
    <w:rsid w:val="008B2CBC"/>
    <w:rsid w:val="008B3224"/>
    <w:rsid w:val="008B32A5"/>
    <w:rsid w:val="008B32BE"/>
    <w:rsid w:val="008B3956"/>
    <w:rsid w:val="008B4033"/>
    <w:rsid w:val="008B40DC"/>
    <w:rsid w:val="008B432E"/>
    <w:rsid w:val="008B4455"/>
    <w:rsid w:val="008B4683"/>
    <w:rsid w:val="008B4A18"/>
    <w:rsid w:val="008B4A5D"/>
    <w:rsid w:val="008B4C7C"/>
    <w:rsid w:val="008B4D5C"/>
    <w:rsid w:val="008B4FD7"/>
    <w:rsid w:val="008B5040"/>
    <w:rsid w:val="008B5393"/>
    <w:rsid w:val="008B53ED"/>
    <w:rsid w:val="008B5437"/>
    <w:rsid w:val="008B5601"/>
    <w:rsid w:val="008B567C"/>
    <w:rsid w:val="008B56BF"/>
    <w:rsid w:val="008B5A4C"/>
    <w:rsid w:val="008B5D7E"/>
    <w:rsid w:val="008B5F65"/>
    <w:rsid w:val="008B5FD1"/>
    <w:rsid w:val="008B66BE"/>
    <w:rsid w:val="008B6A00"/>
    <w:rsid w:val="008B6AFB"/>
    <w:rsid w:val="008B6B8E"/>
    <w:rsid w:val="008B6E04"/>
    <w:rsid w:val="008B7047"/>
    <w:rsid w:val="008B711B"/>
    <w:rsid w:val="008B7332"/>
    <w:rsid w:val="008B739F"/>
    <w:rsid w:val="008B793D"/>
    <w:rsid w:val="008B7DD3"/>
    <w:rsid w:val="008C0051"/>
    <w:rsid w:val="008C0206"/>
    <w:rsid w:val="008C03BE"/>
    <w:rsid w:val="008C0723"/>
    <w:rsid w:val="008C0764"/>
    <w:rsid w:val="008C07D8"/>
    <w:rsid w:val="008C0A05"/>
    <w:rsid w:val="008C0B7E"/>
    <w:rsid w:val="008C0F27"/>
    <w:rsid w:val="008C1123"/>
    <w:rsid w:val="008C1264"/>
    <w:rsid w:val="008C162B"/>
    <w:rsid w:val="008C1648"/>
    <w:rsid w:val="008C1751"/>
    <w:rsid w:val="008C1B26"/>
    <w:rsid w:val="008C1E85"/>
    <w:rsid w:val="008C20CE"/>
    <w:rsid w:val="008C215D"/>
    <w:rsid w:val="008C22AA"/>
    <w:rsid w:val="008C2694"/>
    <w:rsid w:val="008C280B"/>
    <w:rsid w:val="008C2A2C"/>
    <w:rsid w:val="008C2A81"/>
    <w:rsid w:val="008C31A7"/>
    <w:rsid w:val="008C3764"/>
    <w:rsid w:val="008C3777"/>
    <w:rsid w:val="008C37B2"/>
    <w:rsid w:val="008C3B23"/>
    <w:rsid w:val="008C3D8D"/>
    <w:rsid w:val="008C3DA4"/>
    <w:rsid w:val="008C3E80"/>
    <w:rsid w:val="008C4105"/>
    <w:rsid w:val="008C4120"/>
    <w:rsid w:val="008C42AB"/>
    <w:rsid w:val="008C49E2"/>
    <w:rsid w:val="008C4B49"/>
    <w:rsid w:val="008C4CBD"/>
    <w:rsid w:val="008C4CCE"/>
    <w:rsid w:val="008C4DA2"/>
    <w:rsid w:val="008C4E9E"/>
    <w:rsid w:val="008C4EF4"/>
    <w:rsid w:val="008C4F7F"/>
    <w:rsid w:val="008C5256"/>
    <w:rsid w:val="008C52BF"/>
    <w:rsid w:val="008C56D3"/>
    <w:rsid w:val="008C57F8"/>
    <w:rsid w:val="008C5B50"/>
    <w:rsid w:val="008C6062"/>
    <w:rsid w:val="008C6356"/>
    <w:rsid w:val="008C66F4"/>
    <w:rsid w:val="008C6A6B"/>
    <w:rsid w:val="008C6C34"/>
    <w:rsid w:val="008C6D14"/>
    <w:rsid w:val="008C6E3E"/>
    <w:rsid w:val="008C6FA2"/>
    <w:rsid w:val="008C72AF"/>
    <w:rsid w:val="008C7C48"/>
    <w:rsid w:val="008D00BD"/>
    <w:rsid w:val="008D021F"/>
    <w:rsid w:val="008D02F8"/>
    <w:rsid w:val="008D0443"/>
    <w:rsid w:val="008D072B"/>
    <w:rsid w:val="008D09F8"/>
    <w:rsid w:val="008D0A38"/>
    <w:rsid w:val="008D0AA6"/>
    <w:rsid w:val="008D0F26"/>
    <w:rsid w:val="008D1091"/>
    <w:rsid w:val="008D1157"/>
    <w:rsid w:val="008D1306"/>
    <w:rsid w:val="008D1451"/>
    <w:rsid w:val="008D14DF"/>
    <w:rsid w:val="008D1727"/>
    <w:rsid w:val="008D1E4E"/>
    <w:rsid w:val="008D20C3"/>
    <w:rsid w:val="008D2334"/>
    <w:rsid w:val="008D235D"/>
    <w:rsid w:val="008D238B"/>
    <w:rsid w:val="008D27B6"/>
    <w:rsid w:val="008D2AD6"/>
    <w:rsid w:val="008D2E6B"/>
    <w:rsid w:val="008D2F2C"/>
    <w:rsid w:val="008D2FB3"/>
    <w:rsid w:val="008D317B"/>
    <w:rsid w:val="008D3266"/>
    <w:rsid w:val="008D3331"/>
    <w:rsid w:val="008D361C"/>
    <w:rsid w:val="008D3900"/>
    <w:rsid w:val="008D3A68"/>
    <w:rsid w:val="008D3BAA"/>
    <w:rsid w:val="008D3CCB"/>
    <w:rsid w:val="008D3D55"/>
    <w:rsid w:val="008D3D5A"/>
    <w:rsid w:val="008D3E28"/>
    <w:rsid w:val="008D41B6"/>
    <w:rsid w:val="008D4AA9"/>
    <w:rsid w:val="008D4ACF"/>
    <w:rsid w:val="008D4BB9"/>
    <w:rsid w:val="008D4C75"/>
    <w:rsid w:val="008D5200"/>
    <w:rsid w:val="008D586A"/>
    <w:rsid w:val="008D62CB"/>
    <w:rsid w:val="008D675C"/>
    <w:rsid w:val="008D67A5"/>
    <w:rsid w:val="008D6C23"/>
    <w:rsid w:val="008D6F6D"/>
    <w:rsid w:val="008D74A2"/>
    <w:rsid w:val="008D7813"/>
    <w:rsid w:val="008D7818"/>
    <w:rsid w:val="008D7C3C"/>
    <w:rsid w:val="008D7F85"/>
    <w:rsid w:val="008E00F0"/>
    <w:rsid w:val="008E0223"/>
    <w:rsid w:val="008E02D9"/>
    <w:rsid w:val="008E0474"/>
    <w:rsid w:val="008E0EF6"/>
    <w:rsid w:val="008E1040"/>
    <w:rsid w:val="008E111D"/>
    <w:rsid w:val="008E14E8"/>
    <w:rsid w:val="008E14F0"/>
    <w:rsid w:val="008E218B"/>
    <w:rsid w:val="008E22C3"/>
    <w:rsid w:val="008E2BD9"/>
    <w:rsid w:val="008E2DD5"/>
    <w:rsid w:val="008E3134"/>
    <w:rsid w:val="008E31A4"/>
    <w:rsid w:val="008E3256"/>
    <w:rsid w:val="008E36FF"/>
    <w:rsid w:val="008E3987"/>
    <w:rsid w:val="008E39E8"/>
    <w:rsid w:val="008E3A98"/>
    <w:rsid w:val="008E3FD2"/>
    <w:rsid w:val="008E411B"/>
    <w:rsid w:val="008E4197"/>
    <w:rsid w:val="008E45C0"/>
    <w:rsid w:val="008E45D6"/>
    <w:rsid w:val="008E4AC7"/>
    <w:rsid w:val="008E4DB7"/>
    <w:rsid w:val="008E4E20"/>
    <w:rsid w:val="008E5330"/>
    <w:rsid w:val="008E5498"/>
    <w:rsid w:val="008E54B3"/>
    <w:rsid w:val="008E572F"/>
    <w:rsid w:val="008E5DB9"/>
    <w:rsid w:val="008E5FBB"/>
    <w:rsid w:val="008E5FED"/>
    <w:rsid w:val="008E675C"/>
    <w:rsid w:val="008E6892"/>
    <w:rsid w:val="008E6E4F"/>
    <w:rsid w:val="008E70FD"/>
    <w:rsid w:val="008E7232"/>
    <w:rsid w:val="008E756C"/>
    <w:rsid w:val="008E757C"/>
    <w:rsid w:val="008E7B4A"/>
    <w:rsid w:val="008E7C80"/>
    <w:rsid w:val="008E7FA9"/>
    <w:rsid w:val="008F0074"/>
    <w:rsid w:val="008F02BF"/>
    <w:rsid w:val="008F08B2"/>
    <w:rsid w:val="008F08BB"/>
    <w:rsid w:val="008F0917"/>
    <w:rsid w:val="008F094C"/>
    <w:rsid w:val="008F0A71"/>
    <w:rsid w:val="008F0CF7"/>
    <w:rsid w:val="008F0DC4"/>
    <w:rsid w:val="008F0E3A"/>
    <w:rsid w:val="008F0EB9"/>
    <w:rsid w:val="008F0F9E"/>
    <w:rsid w:val="008F1030"/>
    <w:rsid w:val="008F1477"/>
    <w:rsid w:val="008F1728"/>
    <w:rsid w:val="008F18B8"/>
    <w:rsid w:val="008F1932"/>
    <w:rsid w:val="008F1FFC"/>
    <w:rsid w:val="008F220A"/>
    <w:rsid w:val="008F241F"/>
    <w:rsid w:val="008F26C1"/>
    <w:rsid w:val="008F27A3"/>
    <w:rsid w:val="008F2A4F"/>
    <w:rsid w:val="008F2F0C"/>
    <w:rsid w:val="008F3145"/>
    <w:rsid w:val="008F32BF"/>
    <w:rsid w:val="008F3880"/>
    <w:rsid w:val="008F3A4D"/>
    <w:rsid w:val="008F3ABC"/>
    <w:rsid w:val="008F3C09"/>
    <w:rsid w:val="008F3D22"/>
    <w:rsid w:val="008F3EFF"/>
    <w:rsid w:val="008F3F20"/>
    <w:rsid w:val="008F3F9A"/>
    <w:rsid w:val="008F415C"/>
    <w:rsid w:val="008F421F"/>
    <w:rsid w:val="008F4508"/>
    <w:rsid w:val="008F497C"/>
    <w:rsid w:val="008F4AF8"/>
    <w:rsid w:val="008F4C66"/>
    <w:rsid w:val="008F4ED3"/>
    <w:rsid w:val="008F5019"/>
    <w:rsid w:val="008F512B"/>
    <w:rsid w:val="008F598C"/>
    <w:rsid w:val="008F5DA3"/>
    <w:rsid w:val="008F63C0"/>
    <w:rsid w:val="008F647F"/>
    <w:rsid w:val="008F67DB"/>
    <w:rsid w:val="008F6B28"/>
    <w:rsid w:val="008F6D49"/>
    <w:rsid w:val="008F78B6"/>
    <w:rsid w:val="008F78E7"/>
    <w:rsid w:val="008F7930"/>
    <w:rsid w:val="008F79CF"/>
    <w:rsid w:val="008F7B74"/>
    <w:rsid w:val="008F7E84"/>
    <w:rsid w:val="008F7FCD"/>
    <w:rsid w:val="00900073"/>
    <w:rsid w:val="009005D8"/>
    <w:rsid w:val="009006D6"/>
    <w:rsid w:val="00900A74"/>
    <w:rsid w:val="00900D07"/>
    <w:rsid w:val="00901121"/>
    <w:rsid w:val="0090133E"/>
    <w:rsid w:val="00901916"/>
    <w:rsid w:val="00901971"/>
    <w:rsid w:val="00901A42"/>
    <w:rsid w:val="00901A7A"/>
    <w:rsid w:val="00901A7E"/>
    <w:rsid w:val="00901D8F"/>
    <w:rsid w:val="00901E8D"/>
    <w:rsid w:val="00901EDE"/>
    <w:rsid w:val="00901F97"/>
    <w:rsid w:val="0090260A"/>
    <w:rsid w:val="00902968"/>
    <w:rsid w:val="00902A3C"/>
    <w:rsid w:val="00902BC5"/>
    <w:rsid w:val="00902BD3"/>
    <w:rsid w:val="00902DDD"/>
    <w:rsid w:val="00902E72"/>
    <w:rsid w:val="0090308D"/>
    <w:rsid w:val="00903321"/>
    <w:rsid w:val="009033EF"/>
    <w:rsid w:val="00903465"/>
    <w:rsid w:val="00903480"/>
    <w:rsid w:val="00903A30"/>
    <w:rsid w:val="00903AA0"/>
    <w:rsid w:val="00903B70"/>
    <w:rsid w:val="00903F01"/>
    <w:rsid w:val="00903F9C"/>
    <w:rsid w:val="0090400C"/>
    <w:rsid w:val="00904014"/>
    <w:rsid w:val="009043D0"/>
    <w:rsid w:val="00904B3B"/>
    <w:rsid w:val="00904C15"/>
    <w:rsid w:val="00905167"/>
    <w:rsid w:val="0090563D"/>
    <w:rsid w:val="00905D42"/>
    <w:rsid w:val="00905D77"/>
    <w:rsid w:val="00905E86"/>
    <w:rsid w:val="00905F0A"/>
    <w:rsid w:val="009060A2"/>
    <w:rsid w:val="009062B1"/>
    <w:rsid w:val="0090692B"/>
    <w:rsid w:val="00906A3E"/>
    <w:rsid w:val="00906AAC"/>
    <w:rsid w:val="00906B5D"/>
    <w:rsid w:val="00906CD9"/>
    <w:rsid w:val="00906FF0"/>
    <w:rsid w:val="009072B8"/>
    <w:rsid w:val="00907333"/>
    <w:rsid w:val="009074D5"/>
    <w:rsid w:val="009075B8"/>
    <w:rsid w:val="009076D4"/>
    <w:rsid w:val="00907F3C"/>
    <w:rsid w:val="009100BD"/>
    <w:rsid w:val="00910571"/>
    <w:rsid w:val="009109A9"/>
    <w:rsid w:val="00910AC7"/>
    <w:rsid w:val="00910D54"/>
    <w:rsid w:val="00910FE1"/>
    <w:rsid w:val="009110DE"/>
    <w:rsid w:val="00911185"/>
    <w:rsid w:val="009111B4"/>
    <w:rsid w:val="0091135F"/>
    <w:rsid w:val="009113B1"/>
    <w:rsid w:val="009117F5"/>
    <w:rsid w:val="00911B97"/>
    <w:rsid w:val="00911E82"/>
    <w:rsid w:val="00912675"/>
    <w:rsid w:val="00912CA3"/>
    <w:rsid w:val="00913044"/>
    <w:rsid w:val="009131C5"/>
    <w:rsid w:val="00913371"/>
    <w:rsid w:val="009135DB"/>
    <w:rsid w:val="00913642"/>
    <w:rsid w:val="009136F6"/>
    <w:rsid w:val="009138ED"/>
    <w:rsid w:val="00913C5C"/>
    <w:rsid w:val="00913DBE"/>
    <w:rsid w:val="00913FAB"/>
    <w:rsid w:val="0091404F"/>
    <w:rsid w:val="00914538"/>
    <w:rsid w:val="009148BF"/>
    <w:rsid w:val="00914939"/>
    <w:rsid w:val="00914C27"/>
    <w:rsid w:val="00915378"/>
    <w:rsid w:val="00915528"/>
    <w:rsid w:val="009157E5"/>
    <w:rsid w:val="00915877"/>
    <w:rsid w:val="00915BF3"/>
    <w:rsid w:val="00915C83"/>
    <w:rsid w:val="00915D43"/>
    <w:rsid w:val="00915DC9"/>
    <w:rsid w:val="00915EF6"/>
    <w:rsid w:val="00916355"/>
    <w:rsid w:val="0091671E"/>
    <w:rsid w:val="00916765"/>
    <w:rsid w:val="00916ABC"/>
    <w:rsid w:val="00916AE0"/>
    <w:rsid w:val="00916AE3"/>
    <w:rsid w:val="00916B90"/>
    <w:rsid w:val="00916C38"/>
    <w:rsid w:val="00916DE3"/>
    <w:rsid w:val="00916F6E"/>
    <w:rsid w:val="0091703B"/>
    <w:rsid w:val="009172E6"/>
    <w:rsid w:val="00917309"/>
    <w:rsid w:val="0091738C"/>
    <w:rsid w:val="009174F5"/>
    <w:rsid w:val="00917E7C"/>
    <w:rsid w:val="00917FAD"/>
    <w:rsid w:val="00917FE2"/>
    <w:rsid w:val="00920669"/>
    <w:rsid w:val="00920773"/>
    <w:rsid w:val="00920BD7"/>
    <w:rsid w:val="00920C02"/>
    <w:rsid w:val="00920CDB"/>
    <w:rsid w:val="00920FBF"/>
    <w:rsid w:val="00921495"/>
    <w:rsid w:val="009214D3"/>
    <w:rsid w:val="0092154E"/>
    <w:rsid w:val="00921818"/>
    <w:rsid w:val="00921A13"/>
    <w:rsid w:val="00921CE7"/>
    <w:rsid w:val="00921DF9"/>
    <w:rsid w:val="009221A1"/>
    <w:rsid w:val="009223D4"/>
    <w:rsid w:val="009225DA"/>
    <w:rsid w:val="00922998"/>
    <w:rsid w:val="009229E2"/>
    <w:rsid w:val="00922C08"/>
    <w:rsid w:val="00922D51"/>
    <w:rsid w:val="00922F49"/>
    <w:rsid w:val="00922FEE"/>
    <w:rsid w:val="009231A4"/>
    <w:rsid w:val="0092333F"/>
    <w:rsid w:val="00923478"/>
    <w:rsid w:val="009237E9"/>
    <w:rsid w:val="00923A7B"/>
    <w:rsid w:val="00923C57"/>
    <w:rsid w:val="00923F74"/>
    <w:rsid w:val="00924136"/>
    <w:rsid w:val="00924601"/>
    <w:rsid w:val="00924C0A"/>
    <w:rsid w:val="00924C69"/>
    <w:rsid w:val="00924E67"/>
    <w:rsid w:val="00925157"/>
    <w:rsid w:val="00925314"/>
    <w:rsid w:val="00925646"/>
    <w:rsid w:val="009257A1"/>
    <w:rsid w:val="009258F6"/>
    <w:rsid w:val="00925A5F"/>
    <w:rsid w:val="00925AAB"/>
    <w:rsid w:val="00925E39"/>
    <w:rsid w:val="00926BDF"/>
    <w:rsid w:val="00926BFD"/>
    <w:rsid w:val="0092749E"/>
    <w:rsid w:val="00927521"/>
    <w:rsid w:val="0092775D"/>
    <w:rsid w:val="00927EED"/>
    <w:rsid w:val="00927EF1"/>
    <w:rsid w:val="00927F6A"/>
    <w:rsid w:val="00930021"/>
    <w:rsid w:val="009302DA"/>
    <w:rsid w:val="009304D5"/>
    <w:rsid w:val="00930816"/>
    <w:rsid w:val="00930947"/>
    <w:rsid w:val="009309C6"/>
    <w:rsid w:val="00930AD8"/>
    <w:rsid w:val="00930D7F"/>
    <w:rsid w:val="00930FF4"/>
    <w:rsid w:val="009311D1"/>
    <w:rsid w:val="00931496"/>
    <w:rsid w:val="009319F2"/>
    <w:rsid w:val="00931A34"/>
    <w:rsid w:val="00931C7E"/>
    <w:rsid w:val="00931CD5"/>
    <w:rsid w:val="00931D90"/>
    <w:rsid w:val="00931FD3"/>
    <w:rsid w:val="00932233"/>
    <w:rsid w:val="00932392"/>
    <w:rsid w:val="009323D6"/>
    <w:rsid w:val="0093249E"/>
    <w:rsid w:val="0093283C"/>
    <w:rsid w:val="00932844"/>
    <w:rsid w:val="009329E2"/>
    <w:rsid w:val="00932A54"/>
    <w:rsid w:val="00932B20"/>
    <w:rsid w:val="00932D65"/>
    <w:rsid w:val="00932DCB"/>
    <w:rsid w:val="009334BC"/>
    <w:rsid w:val="00933664"/>
    <w:rsid w:val="009336CB"/>
    <w:rsid w:val="00933753"/>
    <w:rsid w:val="00933800"/>
    <w:rsid w:val="00933C9C"/>
    <w:rsid w:val="00933CB5"/>
    <w:rsid w:val="00933DEE"/>
    <w:rsid w:val="00933FE8"/>
    <w:rsid w:val="009344BE"/>
    <w:rsid w:val="00934728"/>
    <w:rsid w:val="009347D0"/>
    <w:rsid w:val="00934A92"/>
    <w:rsid w:val="00934DFD"/>
    <w:rsid w:val="00934E97"/>
    <w:rsid w:val="00934F76"/>
    <w:rsid w:val="00935721"/>
    <w:rsid w:val="009358AA"/>
    <w:rsid w:val="009362AA"/>
    <w:rsid w:val="0093648E"/>
    <w:rsid w:val="0093652F"/>
    <w:rsid w:val="00936795"/>
    <w:rsid w:val="009367CD"/>
    <w:rsid w:val="00936B43"/>
    <w:rsid w:val="0093711D"/>
    <w:rsid w:val="00937154"/>
    <w:rsid w:val="0093735B"/>
    <w:rsid w:val="00937571"/>
    <w:rsid w:val="00937A45"/>
    <w:rsid w:val="0094016A"/>
    <w:rsid w:val="009402A1"/>
    <w:rsid w:val="009408AF"/>
    <w:rsid w:val="00940900"/>
    <w:rsid w:val="00940E1B"/>
    <w:rsid w:val="00940E44"/>
    <w:rsid w:val="00940F56"/>
    <w:rsid w:val="00940F7F"/>
    <w:rsid w:val="009410CF"/>
    <w:rsid w:val="00941768"/>
    <w:rsid w:val="009418D2"/>
    <w:rsid w:val="00941B40"/>
    <w:rsid w:val="00941B91"/>
    <w:rsid w:val="00941C5A"/>
    <w:rsid w:val="0094206D"/>
    <w:rsid w:val="00942116"/>
    <w:rsid w:val="00942274"/>
    <w:rsid w:val="00942281"/>
    <w:rsid w:val="00942545"/>
    <w:rsid w:val="009429D3"/>
    <w:rsid w:val="00942B12"/>
    <w:rsid w:val="00942B44"/>
    <w:rsid w:val="00942BC8"/>
    <w:rsid w:val="00942BF4"/>
    <w:rsid w:val="00942CC6"/>
    <w:rsid w:val="00942E36"/>
    <w:rsid w:val="00943124"/>
    <w:rsid w:val="009433A7"/>
    <w:rsid w:val="00943590"/>
    <w:rsid w:val="00943784"/>
    <w:rsid w:val="009438D4"/>
    <w:rsid w:val="009438EC"/>
    <w:rsid w:val="00943DAA"/>
    <w:rsid w:val="00943E1C"/>
    <w:rsid w:val="0094424E"/>
    <w:rsid w:val="009442C6"/>
    <w:rsid w:val="009445C5"/>
    <w:rsid w:val="009445D0"/>
    <w:rsid w:val="009448E6"/>
    <w:rsid w:val="009448EF"/>
    <w:rsid w:val="00944911"/>
    <w:rsid w:val="00944B2A"/>
    <w:rsid w:val="00944C0B"/>
    <w:rsid w:val="00944C7E"/>
    <w:rsid w:val="0094508E"/>
    <w:rsid w:val="00945262"/>
    <w:rsid w:val="00945519"/>
    <w:rsid w:val="0094580B"/>
    <w:rsid w:val="00945CD3"/>
    <w:rsid w:val="00945D50"/>
    <w:rsid w:val="00945E9A"/>
    <w:rsid w:val="00945FEC"/>
    <w:rsid w:val="0094608F"/>
    <w:rsid w:val="00946180"/>
    <w:rsid w:val="0094688B"/>
    <w:rsid w:val="00946923"/>
    <w:rsid w:val="00946925"/>
    <w:rsid w:val="00946C0E"/>
    <w:rsid w:val="00946D85"/>
    <w:rsid w:val="00946E9E"/>
    <w:rsid w:val="009472A0"/>
    <w:rsid w:val="00947BF4"/>
    <w:rsid w:val="00947CAC"/>
    <w:rsid w:val="00947E08"/>
    <w:rsid w:val="009503E5"/>
    <w:rsid w:val="009509B4"/>
    <w:rsid w:val="00950AC4"/>
    <w:rsid w:val="00950D5F"/>
    <w:rsid w:val="00950E08"/>
    <w:rsid w:val="00950EC7"/>
    <w:rsid w:val="00950F09"/>
    <w:rsid w:val="00950F6A"/>
    <w:rsid w:val="009512C6"/>
    <w:rsid w:val="009513C8"/>
    <w:rsid w:val="00951932"/>
    <w:rsid w:val="0095199C"/>
    <w:rsid w:val="009519BA"/>
    <w:rsid w:val="00951AB0"/>
    <w:rsid w:val="00951C7D"/>
    <w:rsid w:val="00951E29"/>
    <w:rsid w:val="009523C3"/>
    <w:rsid w:val="009529EF"/>
    <w:rsid w:val="0095321C"/>
    <w:rsid w:val="0095326B"/>
    <w:rsid w:val="00953691"/>
    <w:rsid w:val="0095370D"/>
    <w:rsid w:val="00953977"/>
    <w:rsid w:val="00953A9C"/>
    <w:rsid w:val="00953C79"/>
    <w:rsid w:val="00953E54"/>
    <w:rsid w:val="00953EA2"/>
    <w:rsid w:val="00953FD7"/>
    <w:rsid w:val="00954090"/>
    <w:rsid w:val="009544EB"/>
    <w:rsid w:val="00954540"/>
    <w:rsid w:val="0095478D"/>
    <w:rsid w:val="009547CF"/>
    <w:rsid w:val="009547D2"/>
    <w:rsid w:val="00954A7B"/>
    <w:rsid w:val="00954BB7"/>
    <w:rsid w:val="00954D39"/>
    <w:rsid w:val="00954E36"/>
    <w:rsid w:val="00954ECF"/>
    <w:rsid w:val="00955081"/>
    <w:rsid w:val="009552DE"/>
    <w:rsid w:val="009556A1"/>
    <w:rsid w:val="00955B4D"/>
    <w:rsid w:val="00955D14"/>
    <w:rsid w:val="00955DCA"/>
    <w:rsid w:val="009564B7"/>
    <w:rsid w:val="0095651B"/>
    <w:rsid w:val="009566B2"/>
    <w:rsid w:val="009567A9"/>
    <w:rsid w:val="009567AB"/>
    <w:rsid w:val="00956A36"/>
    <w:rsid w:val="00956C15"/>
    <w:rsid w:val="0095705E"/>
    <w:rsid w:val="00957FA9"/>
    <w:rsid w:val="0096011D"/>
    <w:rsid w:val="00960327"/>
    <w:rsid w:val="009603CA"/>
    <w:rsid w:val="00960506"/>
    <w:rsid w:val="009607FE"/>
    <w:rsid w:val="009608F3"/>
    <w:rsid w:val="00960F1D"/>
    <w:rsid w:val="009613D3"/>
    <w:rsid w:val="00961462"/>
    <w:rsid w:val="00961A95"/>
    <w:rsid w:val="00961AFE"/>
    <w:rsid w:val="00961F36"/>
    <w:rsid w:val="00961FEA"/>
    <w:rsid w:val="0096207E"/>
    <w:rsid w:val="00962346"/>
    <w:rsid w:val="0096292B"/>
    <w:rsid w:val="00962D3D"/>
    <w:rsid w:val="009634A7"/>
    <w:rsid w:val="00963594"/>
    <w:rsid w:val="0096360E"/>
    <w:rsid w:val="00963B16"/>
    <w:rsid w:val="00963B3E"/>
    <w:rsid w:val="00963C5F"/>
    <w:rsid w:val="00963E28"/>
    <w:rsid w:val="00964035"/>
    <w:rsid w:val="0096424D"/>
    <w:rsid w:val="009647AC"/>
    <w:rsid w:val="00964AB6"/>
    <w:rsid w:val="00964B87"/>
    <w:rsid w:val="00964DE5"/>
    <w:rsid w:val="00964E67"/>
    <w:rsid w:val="00965065"/>
    <w:rsid w:val="0096512A"/>
    <w:rsid w:val="0096520B"/>
    <w:rsid w:val="0096530A"/>
    <w:rsid w:val="0096536D"/>
    <w:rsid w:val="0096584B"/>
    <w:rsid w:val="00965910"/>
    <w:rsid w:val="00965CE9"/>
    <w:rsid w:val="00965EDA"/>
    <w:rsid w:val="00965FA2"/>
    <w:rsid w:val="009661B5"/>
    <w:rsid w:val="00966A08"/>
    <w:rsid w:val="00966BF0"/>
    <w:rsid w:val="00966E75"/>
    <w:rsid w:val="00967031"/>
    <w:rsid w:val="00967344"/>
    <w:rsid w:val="009673FE"/>
    <w:rsid w:val="00967597"/>
    <w:rsid w:val="0096760A"/>
    <w:rsid w:val="00970161"/>
    <w:rsid w:val="00970229"/>
    <w:rsid w:val="00970291"/>
    <w:rsid w:val="0097080E"/>
    <w:rsid w:val="00970936"/>
    <w:rsid w:val="00970A5A"/>
    <w:rsid w:val="00970AEC"/>
    <w:rsid w:val="00970B2A"/>
    <w:rsid w:val="00970BD0"/>
    <w:rsid w:val="0097102B"/>
    <w:rsid w:val="0097120C"/>
    <w:rsid w:val="0097138E"/>
    <w:rsid w:val="009714ED"/>
    <w:rsid w:val="00971724"/>
    <w:rsid w:val="00971D4C"/>
    <w:rsid w:val="00972468"/>
    <w:rsid w:val="0097246E"/>
    <w:rsid w:val="00972580"/>
    <w:rsid w:val="00972958"/>
    <w:rsid w:val="00972A16"/>
    <w:rsid w:val="00972AEC"/>
    <w:rsid w:val="00972D2E"/>
    <w:rsid w:val="00972DBB"/>
    <w:rsid w:val="00973023"/>
    <w:rsid w:val="009730BB"/>
    <w:rsid w:val="00973254"/>
    <w:rsid w:val="009735A9"/>
    <w:rsid w:val="00973701"/>
    <w:rsid w:val="00973A78"/>
    <w:rsid w:val="00973DD2"/>
    <w:rsid w:val="0097413E"/>
    <w:rsid w:val="009741C9"/>
    <w:rsid w:val="0097444E"/>
    <w:rsid w:val="009744AE"/>
    <w:rsid w:val="009746A1"/>
    <w:rsid w:val="009746B2"/>
    <w:rsid w:val="009746FC"/>
    <w:rsid w:val="009749F5"/>
    <w:rsid w:val="00974BC8"/>
    <w:rsid w:val="00974F3C"/>
    <w:rsid w:val="00975352"/>
    <w:rsid w:val="009754B7"/>
    <w:rsid w:val="0097562B"/>
    <w:rsid w:val="00975658"/>
    <w:rsid w:val="00975B84"/>
    <w:rsid w:val="00975CEE"/>
    <w:rsid w:val="00975D2C"/>
    <w:rsid w:val="00975E49"/>
    <w:rsid w:val="00975E92"/>
    <w:rsid w:val="00975EC9"/>
    <w:rsid w:val="009760DF"/>
    <w:rsid w:val="009761AB"/>
    <w:rsid w:val="009763D8"/>
    <w:rsid w:val="0097688D"/>
    <w:rsid w:val="00976A80"/>
    <w:rsid w:val="00976AD5"/>
    <w:rsid w:val="00976C1B"/>
    <w:rsid w:val="00976F26"/>
    <w:rsid w:val="009774A5"/>
    <w:rsid w:val="00977590"/>
    <w:rsid w:val="009775F4"/>
    <w:rsid w:val="00977710"/>
    <w:rsid w:val="00977C8E"/>
    <w:rsid w:val="00977E4C"/>
    <w:rsid w:val="00977F6F"/>
    <w:rsid w:val="00980340"/>
    <w:rsid w:val="0098044B"/>
    <w:rsid w:val="0098082F"/>
    <w:rsid w:val="0098092E"/>
    <w:rsid w:val="00980BE1"/>
    <w:rsid w:val="00980D03"/>
    <w:rsid w:val="00980E19"/>
    <w:rsid w:val="0098116B"/>
    <w:rsid w:val="009811C4"/>
    <w:rsid w:val="009818B5"/>
    <w:rsid w:val="00981B51"/>
    <w:rsid w:val="00981E8F"/>
    <w:rsid w:val="00982370"/>
    <w:rsid w:val="00982428"/>
    <w:rsid w:val="009824CC"/>
    <w:rsid w:val="009824FD"/>
    <w:rsid w:val="009830A3"/>
    <w:rsid w:val="0098323F"/>
    <w:rsid w:val="0098324B"/>
    <w:rsid w:val="0098340D"/>
    <w:rsid w:val="009838A8"/>
    <w:rsid w:val="00983AB3"/>
    <w:rsid w:val="00983B62"/>
    <w:rsid w:val="00983D86"/>
    <w:rsid w:val="00983E4D"/>
    <w:rsid w:val="00983FCD"/>
    <w:rsid w:val="009840BB"/>
    <w:rsid w:val="0098426A"/>
    <w:rsid w:val="00984684"/>
    <w:rsid w:val="00984854"/>
    <w:rsid w:val="00984A93"/>
    <w:rsid w:val="00984C60"/>
    <w:rsid w:val="00984EDF"/>
    <w:rsid w:val="00984FA9"/>
    <w:rsid w:val="00985042"/>
    <w:rsid w:val="0098509B"/>
    <w:rsid w:val="0098529F"/>
    <w:rsid w:val="009853F1"/>
    <w:rsid w:val="009853FD"/>
    <w:rsid w:val="0098548D"/>
    <w:rsid w:val="009854D4"/>
    <w:rsid w:val="009857D5"/>
    <w:rsid w:val="0098599A"/>
    <w:rsid w:val="00985F32"/>
    <w:rsid w:val="00985FD4"/>
    <w:rsid w:val="0098613F"/>
    <w:rsid w:val="00986233"/>
    <w:rsid w:val="0098644D"/>
    <w:rsid w:val="00986594"/>
    <w:rsid w:val="00986676"/>
    <w:rsid w:val="009868AC"/>
    <w:rsid w:val="00986AAA"/>
    <w:rsid w:val="00986B66"/>
    <w:rsid w:val="00986DF5"/>
    <w:rsid w:val="00986F7D"/>
    <w:rsid w:val="0098703F"/>
    <w:rsid w:val="0098709F"/>
    <w:rsid w:val="009870B7"/>
    <w:rsid w:val="009873D7"/>
    <w:rsid w:val="00987B00"/>
    <w:rsid w:val="00987B04"/>
    <w:rsid w:val="00987B30"/>
    <w:rsid w:val="00987DA0"/>
    <w:rsid w:val="00987F44"/>
    <w:rsid w:val="009902AB"/>
    <w:rsid w:val="00990566"/>
    <w:rsid w:val="00990831"/>
    <w:rsid w:val="0099097D"/>
    <w:rsid w:val="00990DC2"/>
    <w:rsid w:val="00991075"/>
    <w:rsid w:val="00991219"/>
    <w:rsid w:val="0099123A"/>
    <w:rsid w:val="00991543"/>
    <w:rsid w:val="00991703"/>
    <w:rsid w:val="0099172A"/>
    <w:rsid w:val="009918C4"/>
    <w:rsid w:val="0099195C"/>
    <w:rsid w:val="00991A58"/>
    <w:rsid w:val="00991AAC"/>
    <w:rsid w:val="00991CC5"/>
    <w:rsid w:val="00991F46"/>
    <w:rsid w:val="0099228B"/>
    <w:rsid w:val="0099243E"/>
    <w:rsid w:val="0099279F"/>
    <w:rsid w:val="009928F4"/>
    <w:rsid w:val="00992920"/>
    <w:rsid w:val="00992AE6"/>
    <w:rsid w:val="00992D0D"/>
    <w:rsid w:val="0099312B"/>
    <w:rsid w:val="009935B7"/>
    <w:rsid w:val="00994167"/>
    <w:rsid w:val="009941C6"/>
    <w:rsid w:val="0099447F"/>
    <w:rsid w:val="00994716"/>
    <w:rsid w:val="00994A9F"/>
    <w:rsid w:val="00994BA1"/>
    <w:rsid w:val="00994D6D"/>
    <w:rsid w:val="0099544C"/>
    <w:rsid w:val="00995BB5"/>
    <w:rsid w:val="00995FB1"/>
    <w:rsid w:val="00996058"/>
    <w:rsid w:val="009962A9"/>
    <w:rsid w:val="0099689C"/>
    <w:rsid w:val="009968AA"/>
    <w:rsid w:val="00996FCB"/>
    <w:rsid w:val="00997299"/>
    <w:rsid w:val="0099768E"/>
    <w:rsid w:val="0099794D"/>
    <w:rsid w:val="00997DA3"/>
    <w:rsid w:val="00997F97"/>
    <w:rsid w:val="009A01A6"/>
    <w:rsid w:val="009A02C8"/>
    <w:rsid w:val="009A0C33"/>
    <w:rsid w:val="009A0CA0"/>
    <w:rsid w:val="009A100D"/>
    <w:rsid w:val="009A10BE"/>
    <w:rsid w:val="009A1163"/>
    <w:rsid w:val="009A1424"/>
    <w:rsid w:val="009A1841"/>
    <w:rsid w:val="009A1919"/>
    <w:rsid w:val="009A1AFA"/>
    <w:rsid w:val="009A1BA9"/>
    <w:rsid w:val="009A1FF0"/>
    <w:rsid w:val="009A20ED"/>
    <w:rsid w:val="009A24EB"/>
    <w:rsid w:val="009A283E"/>
    <w:rsid w:val="009A2A19"/>
    <w:rsid w:val="009A2C30"/>
    <w:rsid w:val="009A2FA6"/>
    <w:rsid w:val="009A2FE4"/>
    <w:rsid w:val="009A330B"/>
    <w:rsid w:val="009A34F2"/>
    <w:rsid w:val="009A3627"/>
    <w:rsid w:val="009A3A34"/>
    <w:rsid w:val="009A3AD1"/>
    <w:rsid w:val="009A3DA1"/>
    <w:rsid w:val="009A41E5"/>
    <w:rsid w:val="009A450A"/>
    <w:rsid w:val="009A4706"/>
    <w:rsid w:val="009A471F"/>
    <w:rsid w:val="009A4840"/>
    <w:rsid w:val="009A4AC3"/>
    <w:rsid w:val="009A4BB6"/>
    <w:rsid w:val="009A4E24"/>
    <w:rsid w:val="009A4E5B"/>
    <w:rsid w:val="009A4ED2"/>
    <w:rsid w:val="009A510D"/>
    <w:rsid w:val="009A5268"/>
    <w:rsid w:val="009A52D8"/>
    <w:rsid w:val="009A5583"/>
    <w:rsid w:val="009A5592"/>
    <w:rsid w:val="009A599E"/>
    <w:rsid w:val="009A5B53"/>
    <w:rsid w:val="009A5B89"/>
    <w:rsid w:val="009A5CE8"/>
    <w:rsid w:val="009A5D3D"/>
    <w:rsid w:val="009A5DBC"/>
    <w:rsid w:val="009A60F8"/>
    <w:rsid w:val="009A655B"/>
    <w:rsid w:val="009A65DE"/>
    <w:rsid w:val="009A65F8"/>
    <w:rsid w:val="009A6744"/>
    <w:rsid w:val="009A685D"/>
    <w:rsid w:val="009A685E"/>
    <w:rsid w:val="009A69AD"/>
    <w:rsid w:val="009A6E56"/>
    <w:rsid w:val="009A6FE9"/>
    <w:rsid w:val="009A70E0"/>
    <w:rsid w:val="009A7250"/>
    <w:rsid w:val="009A7A5B"/>
    <w:rsid w:val="009A7D15"/>
    <w:rsid w:val="009A7D4A"/>
    <w:rsid w:val="009A7DDB"/>
    <w:rsid w:val="009A7F5E"/>
    <w:rsid w:val="009B002D"/>
    <w:rsid w:val="009B00B6"/>
    <w:rsid w:val="009B0103"/>
    <w:rsid w:val="009B04AD"/>
    <w:rsid w:val="009B0772"/>
    <w:rsid w:val="009B0915"/>
    <w:rsid w:val="009B095A"/>
    <w:rsid w:val="009B0BC7"/>
    <w:rsid w:val="009B0F6C"/>
    <w:rsid w:val="009B1079"/>
    <w:rsid w:val="009B1259"/>
    <w:rsid w:val="009B138B"/>
    <w:rsid w:val="009B16EA"/>
    <w:rsid w:val="009B1837"/>
    <w:rsid w:val="009B1A48"/>
    <w:rsid w:val="009B1C88"/>
    <w:rsid w:val="009B1CD8"/>
    <w:rsid w:val="009B1ED3"/>
    <w:rsid w:val="009B27D4"/>
    <w:rsid w:val="009B29F7"/>
    <w:rsid w:val="009B2E06"/>
    <w:rsid w:val="009B2E2F"/>
    <w:rsid w:val="009B2F00"/>
    <w:rsid w:val="009B3358"/>
    <w:rsid w:val="009B3410"/>
    <w:rsid w:val="009B3480"/>
    <w:rsid w:val="009B36F1"/>
    <w:rsid w:val="009B3703"/>
    <w:rsid w:val="009B3B28"/>
    <w:rsid w:val="009B3FF1"/>
    <w:rsid w:val="009B42E4"/>
    <w:rsid w:val="009B5468"/>
    <w:rsid w:val="009B54B2"/>
    <w:rsid w:val="009B5555"/>
    <w:rsid w:val="009B5789"/>
    <w:rsid w:val="009B5A70"/>
    <w:rsid w:val="009B618C"/>
    <w:rsid w:val="009B6388"/>
    <w:rsid w:val="009B66CC"/>
    <w:rsid w:val="009B6BF1"/>
    <w:rsid w:val="009B6D64"/>
    <w:rsid w:val="009B6FC3"/>
    <w:rsid w:val="009B73D5"/>
    <w:rsid w:val="009B73F8"/>
    <w:rsid w:val="009B7409"/>
    <w:rsid w:val="009B76E9"/>
    <w:rsid w:val="009B78B8"/>
    <w:rsid w:val="009B795F"/>
    <w:rsid w:val="009B7AC7"/>
    <w:rsid w:val="009B7EDA"/>
    <w:rsid w:val="009B7F14"/>
    <w:rsid w:val="009B7F21"/>
    <w:rsid w:val="009B7F94"/>
    <w:rsid w:val="009C00FD"/>
    <w:rsid w:val="009C04A4"/>
    <w:rsid w:val="009C0539"/>
    <w:rsid w:val="009C0744"/>
    <w:rsid w:val="009C0A16"/>
    <w:rsid w:val="009C0C57"/>
    <w:rsid w:val="009C0CCD"/>
    <w:rsid w:val="009C0CCE"/>
    <w:rsid w:val="009C0D23"/>
    <w:rsid w:val="009C0D4C"/>
    <w:rsid w:val="009C1583"/>
    <w:rsid w:val="009C16E5"/>
    <w:rsid w:val="009C1753"/>
    <w:rsid w:val="009C177D"/>
    <w:rsid w:val="009C1951"/>
    <w:rsid w:val="009C1A28"/>
    <w:rsid w:val="009C1B81"/>
    <w:rsid w:val="009C2142"/>
    <w:rsid w:val="009C21EA"/>
    <w:rsid w:val="009C24B5"/>
    <w:rsid w:val="009C24CA"/>
    <w:rsid w:val="009C24F1"/>
    <w:rsid w:val="009C25EE"/>
    <w:rsid w:val="009C26EF"/>
    <w:rsid w:val="009C2D73"/>
    <w:rsid w:val="009C2E90"/>
    <w:rsid w:val="009C2F8F"/>
    <w:rsid w:val="009C36E3"/>
    <w:rsid w:val="009C3A5E"/>
    <w:rsid w:val="009C3BC6"/>
    <w:rsid w:val="009C3D1B"/>
    <w:rsid w:val="009C4240"/>
    <w:rsid w:val="009C4864"/>
    <w:rsid w:val="009C4C82"/>
    <w:rsid w:val="009C4D33"/>
    <w:rsid w:val="009C4D92"/>
    <w:rsid w:val="009C562E"/>
    <w:rsid w:val="009C5B55"/>
    <w:rsid w:val="009C5D1C"/>
    <w:rsid w:val="009C5DB7"/>
    <w:rsid w:val="009C6662"/>
    <w:rsid w:val="009C67F1"/>
    <w:rsid w:val="009C68BE"/>
    <w:rsid w:val="009C6AF6"/>
    <w:rsid w:val="009D01C3"/>
    <w:rsid w:val="009D02A3"/>
    <w:rsid w:val="009D0604"/>
    <w:rsid w:val="009D06AE"/>
    <w:rsid w:val="009D0F08"/>
    <w:rsid w:val="009D12DE"/>
    <w:rsid w:val="009D139D"/>
    <w:rsid w:val="009D14F9"/>
    <w:rsid w:val="009D1D35"/>
    <w:rsid w:val="009D1EA1"/>
    <w:rsid w:val="009D20A3"/>
    <w:rsid w:val="009D283B"/>
    <w:rsid w:val="009D2953"/>
    <w:rsid w:val="009D2996"/>
    <w:rsid w:val="009D306F"/>
    <w:rsid w:val="009D32B9"/>
    <w:rsid w:val="009D3978"/>
    <w:rsid w:val="009D3D74"/>
    <w:rsid w:val="009D3DE8"/>
    <w:rsid w:val="009D3E24"/>
    <w:rsid w:val="009D3FE5"/>
    <w:rsid w:val="009D41F5"/>
    <w:rsid w:val="009D470C"/>
    <w:rsid w:val="009D4751"/>
    <w:rsid w:val="009D4BCA"/>
    <w:rsid w:val="009D4E0B"/>
    <w:rsid w:val="009D4E7D"/>
    <w:rsid w:val="009D5AE2"/>
    <w:rsid w:val="009D5BC6"/>
    <w:rsid w:val="009D5EEC"/>
    <w:rsid w:val="009D6048"/>
    <w:rsid w:val="009D6079"/>
    <w:rsid w:val="009D6490"/>
    <w:rsid w:val="009D670F"/>
    <w:rsid w:val="009D6864"/>
    <w:rsid w:val="009D69CA"/>
    <w:rsid w:val="009D6A8D"/>
    <w:rsid w:val="009D6E3F"/>
    <w:rsid w:val="009D6F8C"/>
    <w:rsid w:val="009D701A"/>
    <w:rsid w:val="009D7229"/>
    <w:rsid w:val="009D74EE"/>
    <w:rsid w:val="009D788F"/>
    <w:rsid w:val="009D7D47"/>
    <w:rsid w:val="009D7D49"/>
    <w:rsid w:val="009D7F7E"/>
    <w:rsid w:val="009E04E2"/>
    <w:rsid w:val="009E0661"/>
    <w:rsid w:val="009E087C"/>
    <w:rsid w:val="009E09A4"/>
    <w:rsid w:val="009E0FC9"/>
    <w:rsid w:val="009E11E5"/>
    <w:rsid w:val="009E11EF"/>
    <w:rsid w:val="009E12FA"/>
    <w:rsid w:val="009E154D"/>
    <w:rsid w:val="009E189D"/>
    <w:rsid w:val="009E1B4A"/>
    <w:rsid w:val="009E1E75"/>
    <w:rsid w:val="009E1EB8"/>
    <w:rsid w:val="009E1FA6"/>
    <w:rsid w:val="009E238E"/>
    <w:rsid w:val="009E255B"/>
    <w:rsid w:val="009E2777"/>
    <w:rsid w:val="009E2E69"/>
    <w:rsid w:val="009E2E84"/>
    <w:rsid w:val="009E2F64"/>
    <w:rsid w:val="009E3445"/>
    <w:rsid w:val="009E3477"/>
    <w:rsid w:val="009E355E"/>
    <w:rsid w:val="009E3634"/>
    <w:rsid w:val="009E36BC"/>
    <w:rsid w:val="009E3AF1"/>
    <w:rsid w:val="009E3EB3"/>
    <w:rsid w:val="009E4254"/>
    <w:rsid w:val="009E433A"/>
    <w:rsid w:val="009E438A"/>
    <w:rsid w:val="009E43C1"/>
    <w:rsid w:val="009E4454"/>
    <w:rsid w:val="009E4466"/>
    <w:rsid w:val="009E45D8"/>
    <w:rsid w:val="009E4969"/>
    <w:rsid w:val="009E4E9D"/>
    <w:rsid w:val="009E5637"/>
    <w:rsid w:val="009E563B"/>
    <w:rsid w:val="009E57A5"/>
    <w:rsid w:val="009E5935"/>
    <w:rsid w:val="009E5E96"/>
    <w:rsid w:val="009E621D"/>
    <w:rsid w:val="009E6270"/>
    <w:rsid w:val="009E62F4"/>
    <w:rsid w:val="009E6559"/>
    <w:rsid w:val="009E68BD"/>
    <w:rsid w:val="009E6ADF"/>
    <w:rsid w:val="009E6BDD"/>
    <w:rsid w:val="009E6C23"/>
    <w:rsid w:val="009E6F53"/>
    <w:rsid w:val="009E71C1"/>
    <w:rsid w:val="009E7297"/>
    <w:rsid w:val="009E72F5"/>
    <w:rsid w:val="009E7637"/>
    <w:rsid w:val="009E767A"/>
    <w:rsid w:val="009E79D7"/>
    <w:rsid w:val="009E7D93"/>
    <w:rsid w:val="009F078E"/>
    <w:rsid w:val="009F1224"/>
    <w:rsid w:val="009F148B"/>
    <w:rsid w:val="009F1CA2"/>
    <w:rsid w:val="009F20E3"/>
    <w:rsid w:val="009F23AD"/>
    <w:rsid w:val="009F25AD"/>
    <w:rsid w:val="009F2764"/>
    <w:rsid w:val="009F287E"/>
    <w:rsid w:val="009F2B36"/>
    <w:rsid w:val="009F2D0C"/>
    <w:rsid w:val="009F2DCD"/>
    <w:rsid w:val="009F3185"/>
    <w:rsid w:val="009F3420"/>
    <w:rsid w:val="009F3602"/>
    <w:rsid w:val="009F3986"/>
    <w:rsid w:val="009F39AB"/>
    <w:rsid w:val="009F3A1D"/>
    <w:rsid w:val="009F3A5F"/>
    <w:rsid w:val="009F3B48"/>
    <w:rsid w:val="009F3BAA"/>
    <w:rsid w:val="009F3E23"/>
    <w:rsid w:val="009F4310"/>
    <w:rsid w:val="009F4350"/>
    <w:rsid w:val="009F46D3"/>
    <w:rsid w:val="009F48B6"/>
    <w:rsid w:val="009F48DF"/>
    <w:rsid w:val="009F48EF"/>
    <w:rsid w:val="009F4BCC"/>
    <w:rsid w:val="009F4D0D"/>
    <w:rsid w:val="009F50ED"/>
    <w:rsid w:val="009F511A"/>
    <w:rsid w:val="009F5554"/>
    <w:rsid w:val="009F5AB0"/>
    <w:rsid w:val="009F5C8E"/>
    <w:rsid w:val="009F600D"/>
    <w:rsid w:val="009F635F"/>
    <w:rsid w:val="009F64A0"/>
    <w:rsid w:val="009F6676"/>
    <w:rsid w:val="009F6A20"/>
    <w:rsid w:val="009F6A6B"/>
    <w:rsid w:val="009F6AEB"/>
    <w:rsid w:val="009F6BFF"/>
    <w:rsid w:val="009F6F27"/>
    <w:rsid w:val="009F713A"/>
    <w:rsid w:val="009F7213"/>
    <w:rsid w:val="009F7552"/>
    <w:rsid w:val="009F77B6"/>
    <w:rsid w:val="00A0018D"/>
    <w:rsid w:val="00A002C9"/>
    <w:rsid w:val="00A00358"/>
    <w:rsid w:val="00A003F9"/>
    <w:rsid w:val="00A005B8"/>
    <w:rsid w:val="00A00CBE"/>
    <w:rsid w:val="00A00E27"/>
    <w:rsid w:val="00A00E32"/>
    <w:rsid w:val="00A00F4A"/>
    <w:rsid w:val="00A01066"/>
    <w:rsid w:val="00A01259"/>
    <w:rsid w:val="00A01771"/>
    <w:rsid w:val="00A0189B"/>
    <w:rsid w:val="00A01DB1"/>
    <w:rsid w:val="00A02607"/>
    <w:rsid w:val="00A0292C"/>
    <w:rsid w:val="00A0294F"/>
    <w:rsid w:val="00A02F3D"/>
    <w:rsid w:val="00A02F81"/>
    <w:rsid w:val="00A0319D"/>
    <w:rsid w:val="00A03431"/>
    <w:rsid w:val="00A035D3"/>
    <w:rsid w:val="00A03AAA"/>
    <w:rsid w:val="00A03BE5"/>
    <w:rsid w:val="00A03FA5"/>
    <w:rsid w:val="00A040C0"/>
    <w:rsid w:val="00A041E4"/>
    <w:rsid w:val="00A04AE6"/>
    <w:rsid w:val="00A04EC4"/>
    <w:rsid w:val="00A04F31"/>
    <w:rsid w:val="00A05314"/>
    <w:rsid w:val="00A05549"/>
    <w:rsid w:val="00A05884"/>
    <w:rsid w:val="00A05A26"/>
    <w:rsid w:val="00A05DA9"/>
    <w:rsid w:val="00A05DE2"/>
    <w:rsid w:val="00A05E48"/>
    <w:rsid w:val="00A060EF"/>
    <w:rsid w:val="00A06416"/>
    <w:rsid w:val="00A0641F"/>
    <w:rsid w:val="00A0643E"/>
    <w:rsid w:val="00A06462"/>
    <w:rsid w:val="00A06542"/>
    <w:rsid w:val="00A0656E"/>
    <w:rsid w:val="00A06A9D"/>
    <w:rsid w:val="00A06B49"/>
    <w:rsid w:val="00A06B51"/>
    <w:rsid w:val="00A07003"/>
    <w:rsid w:val="00A0700F"/>
    <w:rsid w:val="00A0716A"/>
    <w:rsid w:val="00A07CDC"/>
    <w:rsid w:val="00A1022A"/>
    <w:rsid w:val="00A10589"/>
    <w:rsid w:val="00A108C7"/>
    <w:rsid w:val="00A10C6B"/>
    <w:rsid w:val="00A10F9B"/>
    <w:rsid w:val="00A11927"/>
    <w:rsid w:val="00A11CBA"/>
    <w:rsid w:val="00A11D2E"/>
    <w:rsid w:val="00A12305"/>
    <w:rsid w:val="00A12939"/>
    <w:rsid w:val="00A12E38"/>
    <w:rsid w:val="00A12FF0"/>
    <w:rsid w:val="00A13289"/>
    <w:rsid w:val="00A136B8"/>
    <w:rsid w:val="00A13735"/>
    <w:rsid w:val="00A13767"/>
    <w:rsid w:val="00A137A6"/>
    <w:rsid w:val="00A13C7F"/>
    <w:rsid w:val="00A140C7"/>
    <w:rsid w:val="00A1415A"/>
    <w:rsid w:val="00A144C7"/>
    <w:rsid w:val="00A14598"/>
    <w:rsid w:val="00A146F3"/>
    <w:rsid w:val="00A147CF"/>
    <w:rsid w:val="00A149C0"/>
    <w:rsid w:val="00A14ADF"/>
    <w:rsid w:val="00A154DD"/>
    <w:rsid w:val="00A159A9"/>
    <w:rsid w:val="00A15B21"/>
    <w:rsid w:val="00A15C14"/>
    <w:rsid w:val="00A15C64"/>
    <w:rsid w:val="00A15C73"/>
    <w:rsid w:val="00A15D5D"/>
    <w:rsid w:val="00A16084"/>
    <w:rsid w:val="00A1617F"/>
    <w:rsid w:val="00A161E0"/>
    <w:rsid w:val="00A16310"/>
    <w:rsid w:val="00A16735"/>
    <w:rsid w:val="00A167C0"/>
    <w:rsid w:val="00A16AD4"/>
    <w:rsid w:val="00A16C49"/>
    <w:rsid w:val="00A16C81"/>
    <w:rsid w:val="00A16CC8"/>
    <w:rsid w:val="00A16FED"/>
    <w:rsid w:val="00A1746B"/>
    <w:rsid w:val="00A175C8"/>
    <w:rsid w:val="00A17700"/>
    <w:rsid w:val="00A178BD"/>
    <w:rsid w:val="00A17C15"/>
    <w:rsid w:val="00A17CC5"/>
    <w:rsid w:val="00A17EB0"/>
    <w:rsid w:val="00A20715"/>
    <w:rsid w:val="00A20FC2"/>
    <w:rsid w:val="00A219D6"/>
    <w:rsid w:val="00A222B2"/>
    <w:rsid w:val="00A222D1"/>
    <w:rsid w:val="00A22356"/>
    <w:rsid w:val="00A2243C"/>
    <w:rsid w:val="00A22443"/>
    <w:rsid w:val="00A225F7"/>
    <w:rsid w:val="00A22831"/>
    <w:rsid w:val="00A22905"/>
    <w:rsid w:val="00A22BA4"/>
    <w:rsid w:val="00A22BB1"/>
    <w:rsid w:val="00A22D0F"/>
    <w:rsid w:val="00A22DC5"/>
    <w:rsid w:val="00A23981"/>
    <w:rsid w:val="00A23A90"/>
    <w:rsid w:val="00A23C4B"/>
    <w:rsid w:val="00A23DDF"/>
    <w:rsid w:val="00A23DFE"/>
    <w:rsid w:val="00A23E4C"/>
    <w:rsid w:val="00A24241"/>
    <w:rsid w:val="00A2497E"/>
    <w:rsid w:val="00A24EF5"/>
    <w:rsid w:val="00A25040"/>
    <w:rsid w:val="00A25155"/>
    <w:rsid w:val="00A2541F"/>
    <w:rsid w:val="00A254B4"/>
    <w:rsid w:val="00A2564D"/>
    <w:rsid w:val="00A25793"/>
    <w:rsid w:val="00A25E68"/>
    <w:rsid w:val="00A2636A"/>
    <w:rsid w:val="00A26434"/>
    <w:rsid w:val="00A26A1F"/>
    <w:rsid w:val="00A26D37"/>
    <w:rsid w:val="00A27384"/>
    <w:rsid w:val="00A27B0E"/>
    <w:rsid w:val="00A27C06"/>
    <w:rsid w:val="00A27F1E"/>
    <w:rsid w:val="00A27FB8"/>
    <w:rsid w:val="00A302AD"/>
    <w:rsid w:val="00A303AE"/>
    <w:rsid w:val="00A30474"/>
    <w:rsid w:val="00A3065D"/>
    <w:rsid w:val="00A30891"/>
    <w:rsid w:val="00A30D15"/>
    <w:rsid w:val="00A30DAD"/>
    <w:rsid w:val="00A310D8"/>
    <w:rsid w:val="00A31342"/>
    <w:rsid w:val="00A313D6"/>
    <w:rsid w:val="00A31830"/>
    <w:rsid w:val="00A3189B"/>
    <w:rsid w:val="00A31DB5"/>
    <w:rsid w:val="00A32094"/>
    <w:rsid w:val="00A321A8"/>
    <w:rsid w:val="00A3241F"/>
    <w:rsid w:val="00A32551"/>
    <w:rsid w:val="00A3283E"/>
    <w:rsid w:val="00A329BE"/>
    <w:rsid w:val="00A32A87"/>
    <w:rsid w:val="00A32BC9"/>
    <w:rsid w:val="00A3314D"/>
    <w:rsid w:val="00A334AC"/>
    <w:rsid w:val="00A334E2"/>
    <w:rsid w:val="00A33639"/>
    <w:rsid w:val="00A336EC"/>
    <w:rsid w:val="00A33C11"/>
    <w:rsid w:val="00A33D42"/>
    <w:rsid w:val="00A33F58"/>
    <w:rsid w:val="00A33FF8"/>
    <w:rsid w:val="00A341DC"/>
    <w:rsid w:val="00A341E7"/>
    <w:rsid w:val="00A344CD"/>
    <w:rsid w:val="00A3457A"/>
    <w:rsid w:val="00A34580"/>
    <w:rsid w:val="00A34A01"/>
    <w:rsid w:val="00A34B85"/>
    <w:rsid w:val="00A34CA7"/>
    <w:rsid w:val="00A34DA2"/>
    <w:rsid w:val="00A34DF6"/>
    <w:rsid w:val="00A34EAF"/>
    <w:rsid w:val="00A353C8"/>
    <w:rsid w:val="00A355C1"/>
    <w:rsid w:val="00A35AAD"/>
    <w:rsid w:val="00A35AE8"/>
    <w:rsid w:val="00A35FF0"/>
    <w:rsid w:val="00A360F7"/>
    <w:rsid w:val="00A363E5"/>
    <w:rsid w:val="00A36512"/>
    <w:rsid w:val="00A36582"/>
    <w:rsid w:val="00A36587"/>
    <w:rsid w:val="00A365A7"/>
    <w:rsid w:val="00A3667F"/>
    <w:rsid w:val="00A36774"/>
    <w:rsid w:val="00A369CE"/>
    <w:rsid w:val="00A36B12"/>
    <w:rsid w:val="00A36B42"/>
    <w:rsid w:val="00A36B4B"/>
    <w:rsid w:val="00A36B9F"/>
    <w:rsid w:val="00A36CE9"/>
    <w:rsid w:val="00A373B8"/>
    <w:rsid w:val="00A3743A"/>
    <w:rsid w:val="00A374B5"/>
    <w:rsid w:val="00A37625"/>
    <w:rsid w:val="00A37B61"/>
    <w:rsid w:val="00A37D01"/>
    <w:rsid w:val="00A37DB3"/>
    <w:rsid w:val="00A40128"/>
    <w:rsid w:val="00A402AE"/>
    <w:rsid w:val="00A403BA"/>
    <w:rsid w:val="00A40435"/>
    <w:rsid w:val="00A406B9"/>
    <w:rsid w:val="00A40784"/>
    <w:rsid w:val="00A40897"/>
    <w:rsid w:val="00A40C52"/>
    <w:rsid w:val="00A40D22"/>
    <w:rsid w:val="00A40FF3"/>
    <w:rsid w:val="00A413CE"/>
    <w:rsid w:val="00A417EC"/>
    <w:rsid w:val="00A41B12"/>
    <w:rsid w:val="00A41BD7"/>
    <w:rsid w:val="00A41CE2"/>
    <w:rsid w:val="00A4249A"/>
    <w:rsid w:val="00A42A1D"/>
    <w:rsid w:val="00A42A30"/>
    <w:rsid w:val="00A42A7A"/>
    <w:rsid w:val="00A42C46"/>
    <w:rsid w:val="00A42F24"/>
    <w:rsid w:val="00A43095"/>
    <w:rsid w:val="00A43138"/>
    <w:rsid w:val="00A438E4"/>
    <w:rsid w:val="00A43AD5"/>
    <w:rsid w:val="00A43BD8"/>
    <w:rsid w:val="00A43F91"/>
    <w:rsid w:val="00A442F9"/>
    <w:rsid w:val="00A44313"/>
    <w:rsid w:val="00A444EA"/>
    <w:rsid w:val="00A44710"/>
    <w:rsid w:val="00A4485D"/>
    <w:rsid w:val="00A44956"/>
    <w:rsid w:val="00A44B01"/>
    <w:rsid w:val="00A44B0B"/>
    <w:rsid w:val="00A453C8"/>
    <w:rsid w:val="00A4568B"/>
    <w:rsid w:val="00A45711"/>
    <w:rsid w:val="00A45830"/>
    <w:rsid w:val="00A4587E"/>
    <w:rsid w:val="00A45958"/>
    <w:rsid w:val="00A45ABE"/>
    <w:rsid w:val="00A45AFB"/>
    <w:rsid w:val="00A45D0E"/>
    <w:rsid w:val="00A45E4D"/>
    <w:rsid w:val="00A45FFA"/>
    <w:rsid w:val="00A460ED"/>
    <w:rsid w:val="00A462C4"/>
    <w:rsid w:val="00A4649D"/>
    <w:rsid w:val="00A465BA"/>
    <w:rsid w:val="00A46665"/>
    <w:rsid w:val="00A46F08"/>
    <w:rsid w:val="00A46F3D"/>
    <w:rsid w:val="00A4702E"/>
    <w:rsid w:val="00A4765E"/>
    <w:rsid w:val="00A47941"/>
    <w:rsid w:val="00A479B1"/>
    <w:rsid w:val="00A47F5E"/>
    <w:rsid w:val="00A50087"/>
    <w:rsid w:val="00A5070B"/>
    <w:rsid w:val="00A50798"/>
    <w:rsid w:val="00A50938"/>
    <w:rsid w:val="00A5094D"/>
    <w:rsid w:val="00A50BF3"/>
    <w:rsid w:val="00A50E14"/>
    <w:rsid w:val="00A50FC5"/>
    <w:rsid w:val="00A51159"/>
    <w:rsid w:val="00A512E9"/>
    <w:rsid w:val="00A514CE"/>
    <w:rsid w:val="00A515C2"/>
    <w:rsid w:val="00A51788"/>
    <w:rsid w:val="00A51AE6"/>
    <w:rsid w:val="00A51CFD"/>
    <w:rsid w:val="00A51D71"/>
    <w:rsid w:val="00A51ED9"/>
    <w:rsid w:val="00A52080"/>
    <w:rsid w:val="00A52285"/>
    <w:rsid w:val="00A524E4"/>
    <w:rsid w:val="00A52521"/>
    <w:rsid w:val="00A527FF"/>
    <w:rsid w:val="00A52B1D"/>
    <w:rsid w:val="00A52CF0"/>
    <w:rsid w:val="00A52D9A"/>
    <w:rsid w:val="00A52DC2"/>
    <w:rsid w:val="00A52E91"/>
    <w:rsid w:val="00A538F6"/>
    <w:rsid w:val="00A5396C"/>
    <w:rsid w:val="00A53984"/>
    <w:rsid w:val="00A54189"/>
    <w:rsid w:val="00A54254"/>
    <w:rsid w:val="00A542BF"/>
    <w:rsid w:val="00A5445D"/>
    <w:rsid w:val="00A55061"/>
    <w:rsid w:val="00A5514E"/>
    <w:rsid w:val="00A5536C"/>
    <w:rsid w:val="00A55456"/>
    <w:rsid w:val="00A55776"/>
    <w:rsid w:val="00A55B02"/>
    <w:rsid w:val="00A55D41"/>
    <w:rsid w:val="00A560A9"/>
    <w:rsid w:val="00A56119"/>
    <w:rsid w:val="00A5617A"/>
    <w:rsid w:val="00A56532"/>
    <w:rsid w:val="00A56590"/>
    <w:rsid w:val="00A568EA"/>
    <w:rsid w:val="00A56B2A"/>
    <w:rsid w:val="00A56B80"/>
    <w:rsid w:val="00A56E64"/>
    <w:rsid w:val="00A56E8F"/>
    <w:rsid w:val="00A56EE3"/>
    <w:rsid w:val="00A5725D"/>
    <w:rsid w:val="00A57341"/>
    <w:rsid w:val="00A573C6"/>
    <w:rsid w:val="00A573CB"/>
    <w:rsid w:val="00A575E2"/>
    <w:rsid w:val="00A578F0"/>
    <w:rsid w:val="00A57F24"/>
    <w:rsid w:val="00A6009E"/>
    <w:rsid w:val="00A600E5"/>
    <w:rsid w:val="00A6015F"/>
    <w:rsid w:val="00A6018C"/>
    <w:rsid w:val="00A6021E"/>
    <w:rsid w:val="00A60255"/>
    <w:rsid w:val="00A60471"/>
    <w:rsid w:val="00A60737"/>
    <w:rsid w:val="00A6095F"/>
    <w:rsid w:val="00A61024"/>
    <w:rsid w:val="00A611AB"/>
    <w:rsid w:val="00A612C5"/>
    <w:rsid w:val="00A615FD"/>
    <w:rsid w:val="00A61F44"/>
    <w:rsid w:val="00A6242B"/>
    <w:rsid w:val="00A62688"/>
    <w:rsid w:val="00A6290C"/>
    <w:rsid w:val="00A62B83"/>
    <w:rsid w:val="00A62D25"/>
    <w:rsid w:val="00A62D9A"/>
    <w:rsid w:val="00A63188"/>
    <w:rsid w:val="00A6332F"/>
    <w:rsid w:val="00A63333"/>
    <w:rsid w:val="00A63586"/>
    <w:rsid w:val="00A6371F"/>
    <w:rsid w:val="00A63855"/>
    <w:rsid w:val="00A639FD"/>
    <w:rsid w:val="00A63ACE"/>
    <w:rsid w:val="00A6467D"/>
    <w:rsid w:val="00A6478B"/>
    <w:rsid w:val="00A64FA5"/>
    <w:rsid w:val="00A6524F"/>
    <w:rsid w:val="00A652D0"/>
    <w:rsid w:val="00A6569E"/>
    <w:rsid w:val="00A65875"/>
    <w:rsid w:val="00A65ED6"/>
    <w:rsid w:val="00A661D2"/>
    <w:rsid w:val="00A6631E"/>
    <w:rsid w:val="00A665B6"/>
    <w:rsid w:val="00A66860"/>
    <w:rsid w:val="00A66DBF"/>
    <w:rsid w:val="00A671D0"/>
    <w:rsid w:val="00A67406"/>
    <w:rsid w:val="00A674CD"/>
    <w:rsid w:val="00A6754B"/>
    <w:rsid w:val="00A675DD"/>
    <w:rsid w:val="00A676F0"/>
    <w:rsid w:val="00A6779A"/>
    <w:rsid w:val="00A67C1E"/>
    <w:rsid w:val="00A67E02"/>
    <w:rsid w:val="00A67EAF"/>
    <w:rsid w:val="00A67EF0"/>
    <w:rsid w:val="00A701FD"/>
    <w:rsid w:val="00A7099F"/>
    <w:rsid w:val="00A71035"/>
    <w:rsid w:val="00A711AA"/>
    <w:rsid w:val="00A711BD"/>
    <w:rsid w:val="00A719E7"/>
    <w:rsid w:val="00A71D9D"/>
    <w:rsid w:val="00A72074"/>
    <w:rsid w:val="00A72186"/>
    <w:rsid w:val="00A72286"/>
    <w:rsid w:val="00A72299"/>
    <w:rsid w:val="00A722BA"/>
    <w:rsid w:val="00A722FC"/>
    <w:rsid w:val="00A723E9"/>
    <w:rsid w:val="00A72400"/>
    <w:rsid w:val="00A72907"/>
    <w:rsid w:val="00A72CBB"/>
    <w:rsid w:val="00A7315F"/>
    <w:rsid w:val="00A73188"/>
    <w:rsid w:val="00A7338D"/>
    <w:rsid w:val="00A735BF"/>
    <w:rsid w:val="00A736A2"/>
    <w:rsid w:val="00A73A24"/>
    <w:rsid w:val="00A73C60"/>
    <w:rsid w:val="00A74242"/>
    <w:rsid w:val="00A74397"/>
    <w:rsid w:val="00A74467"/>
    <w:rsid w:val="00A7463B"/>
    <w:rsid w:val="00A746FC"/>
    <w:rsid w:val="00A74D7A"/>
    <w:rsid w:val="00A74F91"/>
    <w:rsid w:val="00A7511C"/>
    <w:rsid w:val="00A75301"/>
    <w:rsid w:val="00A754ED"/>
    <w:rsid w:val="00A75890"/>
    <w:rsid w:val="00A758BC"/>
    <w:rsid w:val="00A75A34"/>
    <w:rsid w:val="00A75A9E"/>
    <w:rsid w:val="00A75B9B"/>
    <w:rsid w:val="00A75C8C"/>
    <w:rsid w:val="00A763CE"/>
    <w:rsid w:val="00A76A98"/>
    <w:rsid w:val="00A76C97"/>
    <w:rsid w:val="00A76DAC"/>
    <w:rsid w:val="00A76DB7"/>
    <w:rsid w:val="00A77F99"/>
    <w:rsid w:val="00A8014E"/>
    <w:rsid w:val="00A801DF"/>
    <w:rsid w:val="00A8057F"/>
    <w:rsid w:val="00A809DB"/>
    <w:rsid w:val="00A809E7"/>
    <w:rsid w:val="00A80D01"/>
    <w:rsid w:val="00A80F1D"/>
    <w:rsid w:val="00A80F72"/>
    <w:rsid w:val="00A811A7"/>
    <w:rsid w:val="00A811D8"/>
    <w:rsid w:val="00A814F8"/>
    <w:rsid w:val="00A817E6"/>
    <w:rsid w:val="00A81A80"/>
    <w:rsid w:val="00A820D5"/>
    <w:rsid w:val="00A824D1"/>
    <w:rsid w:val="00A825D6"/>
    <w:rsid w:val="00A82606"/>
    <w:rsid w:val="00A8281A"/>
    <w:rsid w:val="00A828D3"/>
    <w:rsid w:val="00A82AA3"/>
    <w:rsid w:val="00A82AF0"/>
    <w:rsid w:val="00A82BA5"/>
    <w:rsid w:val="00A830C0"/>
    <w:rsid w:val="00A8341F"/>
    <w:rsid w:val="00A838AB"/>
    <w:rsid w:val="00A83ACC"/>
    <w:rsid w:val="00A83B1C"/>
    <w:rsid w:val="00A83BFC"/>
    <w:rsid w:val="00A83EEB"/>
    <w:rsid w:val="00A83FAA"/>
    <w:rsid w:val="00A83FEB"/>
    <w:rsid w:val="00A845C8"/>
    <w:rsid w:val="00A8470E"/>
    <w:rsid w:val="00A84767"/>
    <w:rsid w:val="00A8488F"/>
    <w:rsid w:val="00A84AE8"/>
    <w:rsid w:val="00A84BFE"/>
    <w:rsid w:val="00A84F24"/>
    <w:rsid w:val="00A8517F"/>
    <w:rsid w:val="00A85386"/>
    <w:rsid w:val="00A85588"/>
    <w:rsid w:val="00A85660"/>
    <w:rsid w:val="00A85B04"/>
    <w:rsid w:val="00A85BFD"/>
    <w:rsid w:val="00A86276"/>
    <w:rsid w:val="00A86307"/>
    <w:rsid w:val="00A864BE"/>
    <w:rsid w:val="00A86536"/>
    <w:rsid w:val="00A86C08"/>
    <w:rsid w:val="00A871D2"/>
    <w:rsid w:val="00A873AB"/>
    <w:rsid w:val="00A879EF"/>
    <w:rsid w:val="00A87A45"/>
    <w:rsid w:val="00A87B43"/>
    <w:rsid w:val="00A90255"/>
    <w:rsid w:val="00A904B7"/>
    <w:rsid w:val="00A9054A"/>
    <w:rsid w:val="00A906E6"/>
    <w:rsid w:val="00A90800"/>
    <w:rsid w:val="00A90A59"/>
    <w:rsid w:val="00A90C33"/>
    <w:rsid w:val="00A90C34"/>
    <w:rsid w:val="00A90C9D"/>
    <w:rsid w:val="00A90E35"/>
    <w:rsid w:val="00A90EC2"/>
    <w:rsid w:val="00A90FEA"/>
    <w:rsid w:val="00A91129"/>
    <w:rsid w:val="00A911EA"/>
    <w:rsid w:val="00A917D6"/>
    <w:rsid w:val="00A918B0"/>
    <w:rsid w:val="00A91BFF"/>
    <w:rsid w:val="00A92283"/>
    <w:rsid w:val="00A92342"/>
    <w:rsid w:val="00A92971"/>
    <w:rsid w:val="00A929CE"/>
    <w:rsid w:val="00A92A78"/>
    <w:rsid w:val="00A92AFE"/>
    <w:rsid w:val="00A92BC3"/>
    <w:rsid w:val="00A92E28"/>
    <w:rsid w:val="00A92E60"/>
    <w:rsid w:val="00A930C0"/>
    <w:rsid w:val="00A932BE"/>
    <w:rsid w:val="00A9366E"/>
    <w:rsid w:val="00A93A1E"/>
    <w:rsid w:val="00A93AA9"/>
    <w:rsid w:val="00A93B3C"/>
    <w:rsid w:val="00A93EB2"/>
    <w:rsid w:val="00A94742"/>
    <w:rsid w:val="00A94933"/>
    <w:rsid w:val="00A94EDC"/>
    <w:rsid w:val="00A950BD"/>
    <w:rsid w:val="00A9525F"/>
    <w:rsid w:val="00A95524"/>
    <w:rsid w:val="00A95590"/>
    <w:rsid w:val="00A957AC"/>
    <w:rsid w:val="00A95BA9"/>
    <w:rsid w:val="00A95DFD"/>
    <w:rsid w:val="00A9620A"/>
    <w:rsid w:val="00A96313"/>
    <w:rsid w:val="00A96342"/>
    <w:rsid w:val="00A96971"/>
    <w:rsid w:val="00A96A47"/>
    <w:rsid w:val="00A96A68"/>
    <w:rsid w:val="00A96F07"/>
    <w:rsid w:val="00A96F6E"/>
    <w:rsid w:val="00A97368"/>
    <w:rsid w:val="00A97B43"/>
    <w:rsid w:val="00A97C96"/>
    <w:rsid w:val="00A97C98"/>
    <w:rsid w:val="00A97D9C"/>
    <w:rsid w:val="00AA00E1"/>
    <w:rsid w:val="00AA00F4"/>
    <w:rsid w:val="00AA01FB"/>
    <w:rsid w:val="00AA02A0"/>
    <w:rsid w:val="00AA097E"/>
    <w:rsid w:val="00AA0C2A"/>
    <w:rsid w:val="00AA0EDB"/>
    <w:rsid w:val="00AA13FF"/>
    <w:rsid w:val="00AA16AE"/>
    <w:rsid w:val="00AA1B80"/>
    <w:rsid w:val="00AA1B98"/>
    <w:rsid w:val="00AA1CF3"/>
    <w:rsid w:val="00AA1D0A"/>
    <w:rsid w:val="00AA1DD3"/>
    <w:rsid w:val="00AA1E18"/>
    <w:rsid w:val="00AA202A"/>
    <w:rsid w:val="00AA20E0"/>
    <w:rsid w:val="00AA21C6"/>
    <w:rsid w:val="00AA21FF"/>
    <w:rsid w:val="00AA23D8"/>
    <w:rsid w:val="00AA2439"/>
    <w:rsid w:val="00AA28B4"/>
    <w:rsid w:val="00AA2A50"/>
    <w:rsid w:val="00AA31EA"/>
    <w:rsid w:val="00AA3283"/>
    <w:rsid w:val="00AA35C8"/>
    <w:rsid w:val="00AA36C0"/>
    <w:rsid w:val="00AA38CE"/>
    <w:rsid w:val="00AA3BEB"/>
    <w:rsid w:val="00AA4576"/>
    <w:rsid w:val="00AA458F"/>
    <w:rsid w:val="00AA4744"/>
    <w:rsid w:val="00AA4D71"/>
    <w:rsid w:val="00AA4F9C"/>
    <w:rsid w:val="00AA500D"/>
    <w:rsid w:val="00AA516C"/>
    <w:rsid w:val="00AA51B7"/>
    <w:rsid w:val="00AA51B8"/>
    <w:rsid w:val="00AA55DB"/>
    <w:rsid w:val="00AA5689"/>
    <w:rsid w:val="00AA570E"/>
    <w:rsid w:val="00AA5746"/>
    <w:rsid w:val="00AA5855"/>
    <w:rsid w:val="00AA59C3"/>
    <w:rsid w:val="00AA5BBC"/>
    <w:rsid w:val="00AA5C70"/>
    <w:rsid w:val="00AA5E5D"/>
    <w:rsid w:val="00AA6166"/>
    <w:rsid w:val="00AA65AA"/>
    <w:rsid w:val="00AA668A"/>
    <w:rsid w:val="00AA6C9C"/>
    <w:rsid w:val="00AA6CD0"/>
    <w:rsid w:val="00AA6CFC"/>
    <w:rsid w:val="00AA6E3E"/>
    <w:rsid w:val="00AA7308"/>
    <w:rsid w:val="00AA74A9"/>
    <w:rsid w:val="00AA76FB"/>
    <w:rsid w:val="00AA7BA4"/>
    <w:rsid w:val="00AA7CF8"/>
    <w:rsid w:val="00AA7FA7"/>
    <w:rsid w:val="00AB01AC"/>
    <w:rsid w:val="00AB0288"/>
    <w:rsid w:val="00AB0590"/>
    <w:rsid w:val="00AB0630"/>
    <w:rsid w:val="00AB0934"/>
    <w:rsid w:val="00AB0985"/>
    <w:rsid w:val="00AB0A17"/>
    <w:rsid w:val="00AB0B29"/>
    <w:rsid w:val="00AB0B83"/>
    <w:rsid w:val="00AB0D2B"/>
    <w:rsid w:val="00AB0FAE"/>
    <w:rsid w:val="00AB108B"/>
    <w:rsid w:val="00AB1490"/>
    <w:rsid w:val="00AB1B1C"/>
    <w:rsid w:val="00AB1F47"/>
    <w:rsid w:val="00AB1F49"/>
    <w:rsid w:val="00AB1FEE"/>
    <w:rsid w:val="00AB2277"/>
    <w:rsid w:val="00AB22B1"/>
    <w:rsid w:val="00AB29E1"/>
    <w:rsid w:val="00AB35B9"/>
    <w:rsid w:val="00AB368E"/>
    <w:rsid w:val="00AB37A3"/>
    <w:rsid w:val="00AB3A94"/>
    <w:rsid w:val="00AB3B64"/>
    <w:rsid w:val="00AB3DC5"/>
    <w:rsid w:val="00AB4169"/>
    <w:rsid w:val="00AB4210"/>
    <w:rsid w:val="00AB4A52"/>
    <w:rsid w:val="00AB4BBE"/>
    <w:rsid w:val="00AB4C55"/>
    <w:rsid w:val="00AB4DB1"/>
    <w:rsid w:val="00AB4DDB"/>
    <w:rsid w:val="00AB52DF"/>
    <w:rsid w:val="00AB563D"/>
    <w:rsid w:val="00AB569B"/>
    <w:rsid w:val="00AB5813"/>
    <w:rsid w:val="00AB5AA9"/>
    <w:rsid w:val="00AB5CEB"/>
    <w:rsid w:val="00AB5D1B"/>
    <w:rsid w:val="00AB6270"/>
    <w:rsid w:val="00AB6550"/>
    <w:rsid w:val="00AB6717"/>
    <w:rsid w:val="00AB6BCE"/>
    <w:rsid w:val="00AB6DF4"/>
    <w:rsid w:val="00AB6E37"/>
    <w:rsid w:val="00AB712B"/>
    <w:rsid w:val="00AB7185"/>
    <w:rsid w:val="00AB71AC"/>
    <w:rsid w:val="00AB7214"/>
    <w:rsid w:val="00AB73DE"/>
    <w:rsid w:val="00AB78DB"/>
    <w:rsid w:val="00AB793B"/>
    <w:rsid w:val="00AB7D98"/>
    <w:rsid w:val="00AB7EC1"/>
    <w:rsid w:val="00AC028F"/>
    <w:rsid w:val="00AC0305"/>
    <w:rsid w:val="00AC08D6"/>
    <w:rsid w:val="00AC08F7"/>
    <w:rsid w:val="00AC0A49"/>
    <w:rsid w:val="00AC0BD2"/>
    <w:rsid w:val="00AC0CD7"/>
    <w:rsid w:val="00AC0CE0"/>
    <w:rsid w:val="00AC17CC"/>
    <w:rsid w:val="00AC19F0"/>
    <w:rsid w:val="00AC1B3E"/>
    <w:rsid w:val="00AC2284"/>
    <w:rsid w:val="00AC2390"/>
    <w:rsid w:val="00AC2710"/>
    <w:rsid w:val="00AC29DC"/>
    <w:rsid w:val="00AC360A"/>
    <w:rsid w:val="00AC3615"/>
    <w:rsid w:val="00AC39BA"/>
    <w:rsid w:val="00AC3C14"/>
    <w:rsid w:val="00AC3C3B"/>
    <w:rsid w:val="00AC3E8B"/>
    <w:rsid w:val="00AC446D"/>
    <w:rsid w:val="00AC4C23"/>
    <w:rsid w:val="00AC4C98"/>
    <w:rsid w:val="00AC4EDA"/>
    <w:rsid w:val="00AC5245"/>
    <w:rsid w:val="00AC5AAB"/>
    <w:rsid w:val="00AC5ECF"/>
    <w:rsid w:val="00AC5F61"/>
    <w:rsid w:val="00AC5F91"/>
    <w:rsid w:val="00AC65B3"/>
    <w:rsid w:val="00AC66A8"/>
    <w:rsid w:val="00AC68DD"/>
    <w:rsid w:val="00AC6D69"/>
    <w:rsid w:val="00AC6E1C"/>
    <w:rsid w:val="00AC7024"/>
    <w:rsid w:val="00AC7047"/>
    <w:rsid w:val="00AC74BC"/>
    <w:rsid w:val="00AC7526"/>
    <w:rsid w:val="00AC7550"/>
    <w:rsid w:val="00AC75DC"/>
    <w:rsid w:val="00AC77B2"/>
    <w:rsid w:val="00AC786B"/>
    <w:rsid w:val="00AC790A"/>
    <w:rsid w:val="00AC7B6D"/>
    <w:rsid w:val="00AC7CA7"/>
    <w:rsid w:val="00AC7FEA"/>
    <w:rsid w:val="00AD05E8"/>
    <w:rsid w:val="00AD0CB6"/>
    <w:rsid w:val="00AD0E25"/>
    <w:rsid w:val="00AD0FF3"/>
    <w:rsid w:val="00AD10A1"/>
    <w:rsid w:val="00AD15A5"/>
    <w:rsid w:val="00AD17E8"/>
    <w:rsid w:val="00AD187A"/>
    <w:rsid w:val="00AD1B62"/>
    <w:rsid w:val="00AD1BB2"/>
    <w:rsid w:val="00AD1DCD"/>
    <w:rsid w:val="00AD2012"/>
    <w:rsid w:val="00AD220B"/>
    <w:rsid w:val="00AD22C1"/>
    <w:rsid w:val="00AD24EB"/>
    <w:rsid w:val="00AD255D"/>
    <w:rsid w:val="00AD2D83"/>
    <w:rsid w:val="00AD31C6"/>
    <w:rsid w:val="00AD32F7"/>
    <w:rsid w:val="00AD348B"/>
    <w:rsid w:val="00AD3F75"/>
    <w:rsid w:val="00AD411B"/>
    <w:rsid w:val="00AD420C"/>
    <w:rsid w:val="00AD4221"/>
    <w:rsid w:val="00AD43CD"/>
    <w:rsid w:val="00AD4465"/>
    <w:rsid w:val="00AD4568"/>
    <w:rsid w:val="00AD4831"/>
    <w:rsid w:val="00AD4D8F"/>
    <w:rsid w:val="00AD4D92"/>
    <w:rsid w:val="00AD4FA7"/>
    <w:rsid w:val="00AD50B9"/>
    <w:rsid w:val="00AD523F"/>
    <w:rsid w:val="00AD546B"/>
    <w:rsid w:val="00AD5511"/>
    <w:rsid w:val="00AD5632"/>
    <w:rsid w:val="00AD5851"/>
    <w:rsid w:val="00AD598A"/>
    <w:rsid w:val="00AD59ED"/>
    <w:rsid w:val="00AD5C07"/>
    <w:rsid w:val="00AD5C77"/>
    <w:rsid w:val="00AD5E69"/>
    <w:rsid w:val="00AD6426"/>
    <w:rsid w:val="00AD6564"/>
    <w:rsid w:val="00AD684C"/>
    <w:rsid w:val="00AD68BC"/>
    <w:rsid w:val="00AD6A05"/>
    <w:rsid w:val="00AD6A93"/>
    <w:rsid w:val="00AD6D20"/>
    <w:rsid w:val="00AD6DC6"/>
    <w:rsid w:val="00AD6DE8"/>
    <w:rsid w:val="00AD6DEB"/>
    <w:rsid w:val="00AD6EF5"/>
    <w:rsid w:val="00AD704F"/>
    <w:rsid w:val="00AD709D"/>
    <w:rsid w:val="00AD70F0"/>
    <w:rsid w:val="00AD720D"/>
    <w:rsid w:val="00AD721A"/>
    <w:rsid w:val="00AD7225"/>
    <w:rsid w:val="00AD7329"/>
    <w:rsid w:val="00AD77FF"/>
    <w:rsid w:val="00AD7836"/>
    <w:rsid w:val="00AD7A83"/>
    <w:rsid w:val="00AD7B9B"/>
    <w:rsid w:val="00AE0007"/>
    <w:rsid w:val="00AE0638"/>
    <w:rsid w:val="00AE07FF"/>
    <w:rsid w:val="00AE0E88"/>
    <w:rsid w:val="00AE181C"/>
    <w:rsid w:val="00AE1E59"/>
    <w:rsid w:val="00AE1F96"/>
    <w:rsid w:val="00AE21B6"/>
    <w:rsid w:val="00AE22DF"/>
    <w:rsid w:val="00AE2319"/>
    <w:rsid w:val="00AE2D59"/>
    <w:rsid w:val="00AE2E66"/>
    <w:rsid w:val="00AE2E9D"/>
    <w:rsid w:val="00AE2F43"/>
    <w:rsid w:val="00AE338B"/>
    <w:rsid w:val="00AE35A8"/>
    <w:rsid w:val="00AE36B1"/>
    <w:rsid w:val="00AE37D5"/>
    <w:rsid w:val="00AE391A"/>
    <w:rsid w:val="00AE399D"/>
    <w:rsid w:val="00AE403D"/>
    <w:rsid w:val="00AE41AA"/>
    <w:rsid w:val="00AE448D"/>
    <w:rsid w:val="00AE45B1"/>
    <w:rsid w:val="00AE47E0"/>
    <w:rsid w:val="00AE5924"/>
    <w:rsid w:val="00AE5F60"/>
    <w:rsid w:val="00AE60B8"/>
    <w:rsid w:val="00AE67E6"/>
    <w:rsid w:val="00AE6CA4"/>
    <w:rsid w:val="00AE6EAB"/>
    <w:rsid w:val="00AE7181"/>
    <w:rsid w:val="00AE7256"/>
    <w:rsid w:val="00AE7415"/>
    <w:rsid w:val="00AE7531"/>
    <w:rsid w:val="00AE75B8"/>
    <w:rsid w:val="00AE7815"/>
    <w:rsid w:val="00AE78D9"/>
    <w:rsid w:val="00AE7B83"/>
    <w:rsid w:val="00AE7D92"/>
    <w:rsid w:val="00AF0170"/>
    <w:rsid w:val="00AF0235"/>
    <w:rsid w:val="00AF0363"/>
    <w:rsid w:val="00AF0399"/>
    <w:rsid w:val="00AF0AD1"/>
    <w:rsid w:val="00AF0AF5"/>
    <w:rsid w:val="00AF11E9"/>
    <w:rsid w:val="00AF1340"/>
    <w:rsid w:val="00AF1400"/>
    <w:rsid w:val="00AF14E4"/>
    <w:rsid w:val="00AF1502"/>
    <w:rsid w:val="00AF16F4"/>
    <w:rsid w:val="00AF1DE7"/>
    <w:rsid w:val="00AF1F18"/>
    <w:rsid w:val="00AF1FEC"/>
    <w:rsid w:val="00AF2028"/>
    <w:rsid w:val="00AF21CB"/>
    <w:rsid w:val="00AF23DF"/>
    <w:rsid w:val="00AF26D1"/>
    <w:rsid w:val="00AF2B4C"/>
    <w:rsid w:val="00AF2B82"/>
    <w:rsid w:val="00AF2CE0"/>
    <w:rsid w:val="00AF2D0C"/>
    <w:rsid w:val="00AF2DCF"/>
    <w:rsid w:val="00AF2DFE"/>
    <w:rsid w:val="00AF31C8"/>
    <w:rsid w:val="00AF330E"/>
    <w:rsid w:val="00AF3452"/>
    <w:rsid w:val="00AF35E7"/>
    <w:rsid w:val="00AF3873"/>
    <w:rsid w:val="00AF388E"/>
    <w:rsid w:val="00AF3F31"/>
    <w:rsid w:val="00AF3F46"/>
    <w:rsid w:val="00AF41A5"/>
    <w:rsid w:val="00AF4228"/>
    <w:rsid w:val="00AF425B"/>
    <w:rsid w:val="00AF4262"/>
    <w:rsid w:val="00AF44C8"/>
    <w:rsid w:val="00AF44D8"/>
    <w:rsid w:val="00AF46E7"/>
    <w:rsid w:val="00AF48D8"/>
    <w:rsid w:val="00AF4A01"/>
    <w:rsid w:val="00AF4E48"/>
    <w:rsid w:val="00AF4F46"/>
    <w:rsid w:val="00AF52B3"/>
    <w:rsid w:val="00AF52C3"/>
    <w:rsid w:val="00AF56AD"/>
    <w:rsid w:val="00AF5833"/>
    <w:rsid w:val="00AF5F61"/>
    <w:rsid w:val="00AF606E"/>
    <w:rsid w:val="00AF613F"/>
    <w:rsid w:val="00AF6198"/>
    <w:rsid w:val="00AF6459"/>
    <w:rsid w:val="00AF67A0"/>
    <w:rsid w:val="00AF6A61"/>
    <w:rsid w:val="00AF6CE9"/>
    <w:rsid w:val="00AF6D7F"/>
    <w:rsid w:val="00AF7284"/>
    <w:rsid w:val="00AF737C"/>
    <w:rsid w:val="00AF7452"/>
    <w:rsid w:val="00AF74EB"/>
    <w:rsid w:val="00AF76EB"/>
    <w:rsid w:val="00AF7785"/>
    <w:rsid w:val="00AF7BCB"/>
    <w:rsid w:val="00B00171"/>
    <w:rsid w:val="00B00358"/>
    <w:rsid w:val="00B006C6"/>
    <w:rsid w:val="00B0076A"/>
    <w:rsid w:val="00B00A22"/>
    <w:rsid w:val="00B00C4F"/>
    <w:rsid w:val="00B00F2A"/>
    <w:rsid w:val="00B0130D"/>
    <w:rsid w:val="00B01504"/>
    <w:rsid w:val="00B018D0"/>
    <w:rsid w:val="00B018DF"/>
    <w:rsid w:val="00B01AB8"/>
    <w:rsid w:val="00B01D08"/>
    <w:rsid w:val="00B01D11"/>
    <w:rsid w:val="00B02013"/>
    <w:rsid w:val="00B0205D"/>
    <w:rsid w:val="00B02135"/>
    <w:rsid w:val="00B024AB"/>
    <w:rsid w:val="00B02585"/>
    <w:rsid w:val="00B026AA"/>
    <w:rsid w:val="00B02792"/>
    <w:rsid w:val="00B02936"/>
    <w:rsid w:val="00B029B8"/>
    <w:rsid w:val="00B02CED"/>
    <w:rsid w:val="00B02EEB"/>
    <w:rsid w:val="00B02F01"/>
    <w:rsid w:val="00B02FAB"/>
    <w:rsid w:val="00B033E7"/>
    <w:rsid w:val="00B03640"/>
    <w:rsid w:val="00B03679"/>
    <w:rsid w:val="00B038CA"/>
    <w:rsid w:val="00B03B30"/>
    <w:rsid w:val="00B03D8C"/>
    <w:rsid w:val="00B03E81"/>
    <w:rsid w:val="00B03F79"/>
    <w:rsid w:val="00B0425C"/>
    <w:rsid w:val="00B0428A"/>
    <w:rsid w:val="00B0435B"/>
    <w:rsid w:val="00B0481B"/>
    <w:rsid w:val="00B04853"/>
    <w:rsid w:val="00B048BA"/>
    <w:rsid w:val="00B04A61"/>
    <w:rsid w:val="00B04B0D"/>
    <w:rsid w:val="00B0533E"/>
    <w:rsid w:val="00B053D9"/>
    <w:rsid w:val="00B05424"/>
    <w:rsid w:val="00B05C69"/>
    <w:rsid w:val="00B062AA"/>
    <w:rsid w:val="00B064E3"/>
    <w:rsid w:val="00B06543"/>
    <w:rsid w:val="00B069C5"/>
    <w:rsid w:val="00B06C27"/>
    <w:rsid w:val="00B06C9C"/>
    <w:rsid w:val="00B06CA8"/>
    <w:rsid w:val="00B06CC9"/>
    <w:rsid w:val="00B06DE5"/>
    <w:rsid w:val="00B06F25"/>
    <w:rsid w:val="00B071BB"/>
    <w:rsid w:val="00B074D7"/>
    <w:rsid w:val="00B0751B"/>
    <w:rsid w:val="00B075DF"/>
    <w:rsid w:val="00B0790F"/>
    <w:rsid w:val="00B07B36"/>
    <w:rsid w:val="00B1055E"/>
    <w:rsid w:val="00B1082F"/>
    <w:rsid w:val="00B1085F"/>
    <w:rsid w:val="00B109A7"/>
    <w:rsid w:val="00B109B9"/>
    <w:rsid w:val="00B10AB6"/>
    <w:rsid w:val="00B10BB9"/>
    <w:rsid w:val="00B10E62"/>
    <w:rsid w:val="00B10EB3"/>
    <w:rsid w:val="00B10F47"/>
    <w:rsid w:val="00B111E8"/>
    <w:rsid w:val="00B11377"/>
    <w:rsid w:val="00B1142F"/>
    <w:rsid w:val="00B118CB"/>
    <w:rsid w:val="00B11A45"/>
    <w:rsid w:val="00B11AF8"/>
    <w:rsid w:val="00B11B75"/>
    <w:rsid w:val="00B11CAB"/>
    <w:rsid w:val="00B11E19"/>
    <w:rsid w:val="00B11EFF"/>
    <w:rsid w:val="00B11F06"/>
    <w:rsid w:val="00B11F18"/>
    <w:rsid w:val="00B1221A"/>
    <w:rsid w:val="00B1223D"/>
    <w:rsid w:val="00B122FC"/>
    <w:rsid w:val="00B1285C"/>
    <w:rsid w:val="00B1286C"/>
    <w:rsid w:val="00B12C4F"/>
    <w:rsid w:val="00B12D5B"/>
    <w:rsid w:val="00B12EB1"/>
    <w:rsid w:val="00B12ED1"/>
    <w:rsid w:val="00B13199"/>
    <w:rsid w:val="00B1325D"/>
    <w:rsid w:val="00B132D3"/>
    <w:rsid w:val="00B1334A"/>
    <w:rsid w:val="00B135E9"/>
    <w:rsid w:val="00B1380B"/>
    <w:rsid w:val="00B13DE6"/>
    <w:rsid w:val="00B13F67"/>
    <w:rsid w:val="00B140E8"/>
    <w:rsid w:val="00B144A2"/>
    <w:rsid w:val="00B14842"/>
    <w:rsid w:val="00B14B94"/>
    <w:rsid w:val="00B14C47"/>
    <w:rsid w:val="00B14F4B"/>
    <w:rsid w:val="00B1532F"/>
    <w:rsid w:val="00B15518"/>
    <w:rsid w:val="00B157E5"/>
    <w:rsid w:val="00B159B0"/>
    <w:rsid w:val="00B15AB1"/>
    <w:rsid w:val="00B15AE8"/>
    <w:rsid w:val="00B15F4D"/>
    <w:rsid w:val="00B16333"/>
    <w:rsid w:val="00B164CB"/>
    <w:rsid w:val="00B16618"/>
    <w:rsid w:val="00B16801"/>
    <w:rsid w:val="00B16B91"/>
    <w:rsid w:val="00B16E17"/>
    <w:rsid w:val="00B16EC3"/>
    <w:rsid w:val="00B17239"/>
    <w:rsid w:val="00B176B6"/>
    <w:rsid w:val="00B17995"/>
    <w:rsid w:val="00B17B41"/>
    <w:rsid w:val="00B17DE4"/>
    <w:rsid w:val="00B17FFA"/>
    <w:rsid w:val="00B20076"/>
    <w:rsid w:val="00B201D9"/>
    <w:rsid w:val="00B2072F"/>
    <w:rsid w:val="00B20806"/>
    <w:rsid w:val="00B208CC"/>
    <w:rsid w:val="00B20960"/>
    <w:rsid w:val="00B20998"/>
    <w:rsid w:val="00B20C26"/>
    <w:rsid w:val="00B20CEF"/>
    <w:rsid w:val="00B20E3F"/>
    <w:rsid w:val="00B2100C"/>
    <w:rsid w:val="00B21191"/>
    <w:rsid w:val="00B212E1"/>
    <w:rsid w:val="00B216B2"/>
    <w:rsid w:val="00B21768"/>
    <w:rsid w:val="00B21ABE"/>
    <w:rsid w:val="00B21BB4"/>
    <w:rsid w:val="00B22459"/>
    <w:rsid w:val="00B22B5F"/>
    <w:rsid w:val="00B22BFE"/>
    <w:rsid w:val="00B2316D"/>
    <w:rsid w:val="00B2327F"/>
    <w:rsid w:val="00B23471"/>
    <w:rsid w:val="00B2361B"/>
    <w:rsid w:val="00B23658"/>
    <w:rsid w:val="00B2376B"/>
    <w:rsid w:val="00B23835"/>
    <w:rsid w:val="00B23C07"/>
    <w:rsid w:val="00B23F4F"/>
    <w:rsid w:val="00B240C1"/>
    <w:rsid w:val="00B240F9"/>
    <w:rsid w:val="00B2415A"/>
    <w:rsid w:val="00B241DE"/>
    <w:rsid w:val="00B245FC"/>
    <w:rsid w:val="00B24822"/>
    <w:rsid w:val="00B2493D"/>
    <w:rsid w:val="00B24B2B"/>
    <w:rsid w:val="00B24CA0"/>
    <w:rsid w:val="00B24EA7"/>
    <w:rsid w:val="00B24F35"/>
    <w:rsid w:val="00B2503B"/>
    <w:rsid w:val="00B252E5"/>
    <w:rsid w:val="00B25360"/>
    <w:rsid w:val="00B253DF"/>
    <w:rsid w:val="00B255CA"/>
    <w:rsid w:val="00B25891"/>
    <w:rsid w:val="00B25A1F"/>
    <w:rsid w:val="00B25B94"/>
    <w:rsid w:val="00B25BA5"/>
    <w:rsid w:val="00B25C15"/>
    <w:rsid w:val="00B25CA0"/>
    <w:rsid w:val="00B26514"/>
    <w:rsid w:val="00B2651A"/>
    <w:rsid w:val="00B26B35"/>
    <w:rsid w:val="00B26BE4"/>
    <w:rsid w:val="00B26C0B"/>
    <w:rsid w:val="00B26E5A"/>
    <w:rsid w:val="00B2778F"/>
    <w:rsid w:val="00B27B2A"/>
    <w:rsid w:val="00B303FA"/>
    <w:rsid w:val="00B3078B"/>
    <w:rsid w:val="00B30AC2"/>
    <w:rsid w:val="00B30C30"/>
    <w:rsid w:val="00B30C62"/>
    <w:rsid w:val="00B312DF"/>
    <w:rsid w:val="00B31B8F"/>
    <w:rsid w:val="00B32033"/>
    <w:rsid w:val="00B320C7"/>
    <w:rsid w:val="00B3215A"/>
    <w:rsid w:val="00B322A3"/>
    <w:rsid w:val="00B3245D"/>
    <w:rsid w:val="00B3251A"/>
    <w:rsid w:val="00B326E8"/>
    <w:rsid w:val="00B32AB0"/>
    <w:rsid w:val="00B330CB"/>
    <w:rsid w:val="00B33649"/>
    <w:rsid w:val="00B33794"/>
    <w:rsid w:val="00B339A6"/>
    <w:rsid w:val="00B33B26"/>
    <w:rsid w:val="00B33DC4"/>
    <w:rsid w:val="00B33F23"/>
    <w:rsid w:val="00B33F40"/>
    <w:rsid w:val="00B34096"/>
    <w:rsid w:val="00B3415F"/>
    <w:rsid w:val="00B3453F"/>
    <w:rsid w:val="00B34BAA"/>
    <w:rsid w:val="00B34C52"/>
    <w:rsid w:val="00B34CDA"/>
    <w:rsid w:val="00B35131"/>
    <w:rsid w:val="00B3522F"/>
    <w:rsid w:val="00B3531D"/>
    <w:rsid w:val="00B35334"/>
    <w:rsid w:val="00B353D3"/>
    <w:rsid w:val="00B356F5"/>
    <w:rsid w:val="00B35A81"/>
    <w:rsid w:val="00B35AA8"/>
    <w:rsid w:val="00B36732"/>
    <w:rsid w:val="00B3710C"/>
    <w:rsid w:val="00B37296"/>
    <w:rsid w:val="00B37589"/>
    <w:rsid w:val="00B3782D"/>
    <w:rsid w:val="00B37904"/>
    <w:rsid w:val="00B37C2D"/>
    <w:rsid w:val="00B37C4D"/>
    <w:rsid w:val="00B37C6B"/>
    <w:rsid w:val="00B37D5F"/>
    <w:rsid w:val="00B400E7"/>
    <w:rsid w:val="00B401B6"/>
    <w:rsid w:val="00B4099D"/>
    <w:rsid w:val="00B417E5"/>
    <w:rsid w:val="00B41813"/>
    <w:rsid w:val="00B41870"/>
    <w:rsid w:val="00B41888"/>
    <w:rsid w:val="00B41D35"/>
    <w:rsid w:val="00B41E43"/>
    <w:rsid w:val="00B41EFF"/>
    <w:rsid w:val="00B42290"/>
    <w:rsid w:val="00B42404"/>
    <w:rsid w:val="00B42654"/>
    <w:rsid w:val="00B42738"/>
    <w:rsid w:val="00B42904"/>
    <w:rsid w:val="00B42A36"/>
    <w:rsid w:val="00B42FBF"/>
    <w:rsid w:val="00B4335F"/>
    <w:rsid w:val="00B43386"/>
    <w:rsid w:val="00B43413"/>
    <w:rsid w:val="00B434FE"/>
    <w:rsid w:val="00B4400C"/>
    <w:rsid w:val="00B4468A"/>
    <w:rsid w:val="00B44690"/>
    <w:rsid w:val="00B447BA"/>
    <w:rsid w:val="00B4484E"/>
    <w:rsid w:val="00B448AD"/>
    <w:rsid w:val="00B450ED"/>
    <w:rsid w:val="00B45216"/>
    <w:rsid w:val="00B454E6"/>
    <w:rsid w:val="00B45585"/>
    <w:rsid w:val="00B45BA9"/>
    <w:rsid w:val="00B45DB7"/>
    <w:rsid w:val="00B45EF3"/>
    <w:rsid w:val="00B45FA1"/>
    <w:rsid w:val="00B461E5"/>
    <w:rsid w:val="00B463DE"/>
    <w:rsid w:val="00B46625"/>
    <w:rsid w:val="00B46825"/>
    <w:rsid w:val="00B46AF5"/>
    <w:rsid w:val="00B46EB6"/>
    <w:rsid w:val="00B4722D"/>
    <w:rsid w:val="00B47279"/>
    <w:rsid w:val="00B4741D"/>
    <w:rsid w:val="00B475A0"/>
    <w:rsid w:val="00B475BA"/>
    <w:rsid w:val="00B47773"/>
    <w:rsid w:val="00B47799"/>
    <w:rsid w:val="00B4791B"/>
    <w:rsid w:val="00B47BDE"/>
    <w:rsid w:val="00B47EFB"/>
    <w:rsid w:val="00B502F0"/>
    <w:rsid w:val="00B503AF"/>
    <w:rsid w:val="00B506A6"/>
    <w:rsid w:val="00B50FE5"/>
    <w:rsid w:val="00B514C3"/>
    <w:rsid w:val="00B51689"/>
    <w:rsid w:val="00B516D2"/>
    <w:rsid w:val="00B5185D"/>
    <w:rsid w:val="00B51AC0"/>
    <w:rsid w:val="00B52053"/>
    <w:rsid w:val="00B52672"/>
    <w:rsid w:val="00B527D1"/>
    <w:rsid w:val="00B52C05"/>
    <w:rsid w:val="00B52CBA"/>
    <w:rsid w:val="00B52E42"/>
    <w:rsid w:val="00B53524"/>
    <w:rsid w:val="00B54197"/>
    <w:rsid w:val="00B5430C"/>
    <w:rsid w:val="00B5430F"/>
    <w:rsid w:val="00B546CA"/>
    <w:rsid w:val="00B54C62"/>
    <w:rsid w:val="00B54CA7"/>
    <w:rsid w:val="00B54FF9"/>
    <w:rsid w:val="00B5501A"/>
    <w:rsid w:val="00B55642"/>
    <w:rsid w:val="00B557B3"/>
    <w:rsid w:val="00B55920"/>
    <w:rsid w:val="00B55937"/>
    <w:rsid w:val="00B5594B"/>
    <w:rsid w:val="00B55B33"/>
    <w:rsid w:val="00B55B62"/>
    <w:rsid w:val="00B56035"/>
    <w:rsid w:val="00B565E3"/>
    <w:rsid w:val="00B56A11"/>
    <w:rsid w:val="00B56FDB"/>
    <w:rsid w:val="00B57533"/>
    <w:rsid w:val="00B57583"/>
    <w:rsid w:val="00B575A9"/>
    <w:rsid w:val="00B57615"/>
    <w:rsid w:val="00B57CEE"/>
    <w:rsid w:val="00B57D62"/>
    <w:rsid w:val="00B57E2B"/>
    <w:rsid w:val="00B57E4E"/>
    <w:rsid w:val="00B60059"/>
    <w:rsid w:val="00B60118"/>
    <w:rsid w:val="00B6065E"/>
    <w:rsid w:val="00B6069E"/>
    <w:rsid w:val="00B606B2"/>
    <w:rsid w:val="00B60906"/>
    <w:rsid w:val="00B60B9B"/>
    <w:rsid w:val="00B60D97"/>
    <w:rsid w:val="00B60F6F"/>
    <w:rsid w:val="00B60F95"/>
    <w:rsid w:val="00B61037"/>
    <w:rsid w:val="00B613D8"/>
    <w:rsid w:val="00B617D9"/>
    <w:rsid w:val="00B618D0"/>
    <w:rsid w:val="00B619A1"/>
    <w:rsid w:val="00B619CF"/>
    <w:rsid w:val="00B61AF2"/>
    <w:rsid w:val="00B61CF5"/>
    <w:rsid w:val="00B61ECB"/>
    <w:rsid w:val="00B6217D"/>
    <w:rsid w:val="00B6223B"/>
    <w:rsid w:val="00B622EE"/>
    <w:rsid w:val="00B624BF"/>
    <w:rsid w:val="00B6299C"/>
    <w:rsid w:val="00B629AC"/>
    <w:rsid w:val="00B62BDA"/>
    <w:rsid w:val="00B62ECF"/>
    <w:rsid w:val="00B63011"/>
    <w:rsid w:val="00B630C4"/>
    <w:rsid w:val="00B63160"/>
    <w:rsid w:val="00B63337"/>
    <w:rsid w:val="00B63379"/>
    <w:rsid w:val="00B636EF"/>
    <w:rsid w:val="00B63936"/>
    <w:rsid w:val="00B63B57"/>
    <w:rsid w:val="00B63BB8"/>
    <w:rsid w:val="00B63BBF"/>
    <w:rsid w:val="00B63C20"/>
    <w:rsid w:val="00B63CD1"/>
    <w:rsid w:val="00B6407A"/>
    <w:rsid w:val="00B641BA"/>
    <w:rsid w:val="00B64333"/>
    <w:rsid w:val="00B64567"/>
    <w:rsid w:val="00B645D4"/>
    <w:rsid w:val="00B64AB6"/>
    <w:rsid w:val="00B64AEB"/>
    <w:rsid w:val="00B64B6A"/>
    <w:rsid w:val="00B651EA"/>
    <w:rsid w:val="00B65262"/>
    <w:rsid w:val="00B654B7"/>
    <w:rsid w:val="00B655D6"/>
    <w:rsid w:val="00B6572B"/>
    <w:rsid w:val="00B658D0"/>
    <w:rsid w:val="00B65914"/>
    <w:rsid w:val="00B6595C"/>
    <w:rsid w:val="00B65A97"/>
    <w:rsid w:val="00B65C2B"/>
    <w:rsid w:val="00B65EFA"/>
    <w:rsid w:val="00B660D6"/>
    <w:rsid w:val="00B66266"/>
    <w:rsid w:val="00B66A11"/>
    <w:rsid w:val="00B66A57"/>
    <w:rsid w:val="00B66A5F"/>
    <w:rsid w:val="00B674FF"/>
    <w:rsid w:val="00B677E5"/>
    <w:rsid w:val="00B67854"/>
    <w:rsid w:val="00B67931"/>
    <w:rsid w:val="00B67963"/>
    <w:rsid w:val="00B67B37"/>
    <w:rsid w:val="00B67B69"/>
    <w:rsid w:val="00B67BE6"/>
    <w:rsid w:val="00B67E58"/>
    <w:rsid w:val="00B67EFF"/>
    <w:rsid w:val="00B67F4A"/>
    <w:rsid w:val="00B701E8"/>
    <w:rsid w:val="00B704EC"/>
    <w:rsid w:val="00B706BB"/>
    <w:rsid w:val="00B70A27"/>
    <w:rsid w:val="00B70AFA"/>
    <w:rsid w:val="00B70E6B"/>
    <w:rsid w:val="00B70F53"/>
    <w:rsid w:val="00B7108D"/>
    <w:rsid w:val="00B711A3"/>
    <w:rsid w:val="00B71527"/>
    <w:rsid w:val="00B71A05"/>
    <w:rsid w:val="00B71A22"/>
    <w:rsid w:val="00B71AF6"/>
    <w:rsid w:val="00B71F57"/>
    <w:rsid w:val="00B722C4"/>
    <w:rsid w:val="00B724C0"/>
    <w:rsid w:val="00B725AD"/>
    <w:rsid w:val="00B728D8"/>
    <w:rsid w:val="00B72DF5"/>
    <w:rsid w:val="00B72F03"/>
    <w:rsid w:val="00B72F45"/>
    <w:rsid w:val="00B7310B"/>
    <w:rsid w:val="00B73246"/>
    <w:rsid w:val="00B73264"/>
    <w:rsid w:val="00B73333"/>
    <w:rsid w:val="00B734E6"/>
    <w:rsid w:val="00B73526"/>
    <w:rsid w:val="00B735D9"/>
    <w:rsid w:val="00B73644"/>
    <w:rsid w:val="00B73734"/>
    <w:rsid w:val="00B737D1"/>
    <w:rsid w:val="00B73946"/>
    <w:rsid w:val="00B73977"/>
    <w:rsid w:val="00B744DB"/>
    <w:rsid w:val="00B7456A"/>
    <w:rsid w:val="00B7467E"/>
    <w:rsid w:val="00B74A7D"/>
    <w:rsid w:val="00B74AEA"/>
    <w:rsid w:val="00B74D99"/>
    <w:rsid w:val="00B74E14"/>
    <w:rsid w:val="00B75774"/>
    <w:rsid w:val="00B758AF"/>
    <w:rsid w:val="00B759DB"/>
    <w:rsid w:val="00B75A10"/>
    <w:rsid w:val="00B75AE4"/>
    <w:rsid w:val="00B75C87"/>
    <w:rsid w:val="00B75D83"/>
    <w:rsid w:val="00B76039"/>
    <w:rsid w:val="00B76112"/>
    <w:rsid w:val="00B763F5"/>
    <w:rsid w:val="00B764ED"/>
    <w:rsid w:val="00B766BB"/>
    <w:rsid w:val="00B76936"/>
    <w:rsid w:val="00B76AC7"/>
    <w:rsid w:val="00B76D15"/>
    <w:rsid w:val="00B7765B"/>
    <w:rsid w:val="00B77A8C"/>
    <w:rsid w:val="00B77B7A"/>
    <w:rsid w:val="00B77BA9"/>
    <w:rsid w:val="00B77D0B"/>
    <w:rsid w:val="00B80108"/>
    <w:rsid w:val="00B80233"/>
    <w:rsid w:val="00B80757"/>
    <w:rsid w:val="00B80F0A"/>
    <w:rsid w:val="00B8110D"/>
    <w:rsid w:val="00B81305"/>
    <w:rsid w:val="00B813D3"/>
    <w:rsid w:val="00B814E1"/>
    <w:rsid w:val="00B81669"/>
    <w:rsid w:val="00B816F5"/>
    <w:rsid w:val="00B81818"/>
    <w:rsid w:val="00B81900"/>
    <w:rsid w:val="00B81934"/>
    <w:rsid w:val="00B81979"/>
    <w:rsid w:val="00B81D8A"/>
    <w:rsid w:val="00B82252"/>
    <w:rsid w:val="00B8332A"/>
    <w:rsid w:val="00B835D7"/>
    <w:rsid w:val="00B83842"/>
    <w:rsid w:val="00B83D08"/>
    <w:rsid w:val="00B83D0A"/>
    <w:rsid w:val="00B83E29"/>
    <w:rsid w:val="00B83F02"/>
    <w:rsid w:val="00B83F49"/>
    <w:rsid w:val="00B840BD"/>
    <w:rsid w:val="00B846A6"/>
    <w:rsid w:val="00B84811"/>
    <w:rsid w:val="00B84975"/>
    <w:rsid w:val="00B849A2"/>
    <w:rsid w:val="00B84BC0"/>
    <w:rsid w:val="00B84C8F"/>
    <w:rsid w:val="00B8514C"/>
    <w:rsid w:val="00B85496"/>
    <w:rsid w:val="00B85565"/>
    <w:rsid w:val="00B85A57"/>
    <w:rsid w:val="00B85B08"/>
    <w:rsid w:val="00B85C0E"/>
    <w:rsid w:val="00B85FED"/>
    <w:rsid w:val="00B86012"/>
    <w:rsid w:val="00B863FB"/>
    <w:rsid w:val="00B86408"/>
    <w:rsid w:val="00B8693F"/>
    <w:rsid w:val="00B869F5"/>
    <w:rsid w:val="00B86DBB"/>
    <w:rsid w:val="00B86E77"/>
    <w:rsid w:val="00B86F16"/>
    <w:rsid w:val="00B8703D"/>
    <w:rsid w:val="00B871BB"/>
    <w:rsid w:val="00B87A36"/>
    <w:rsid w:val="00B87FDA"/>
    <w:rsid w:val="00B90303"/>
    <w:rsid w:val="00B908C3"/>
    <w:rsid w:val="00B9093C"/>
    <w:rsid w:val="00B90C71"/>
    <w:rsid w:val="00B91493"/>
    <w:rsid w:val="00B91899"/>
    <w:rsid w:val="00B91B27"/>
    <w:rsid w:val="00B91EF3"/>
    <w:rsid w:val="00B92041"/>
    <w:rsid w:val="00B9284A"/>
    <w:rsid w:val="00B92B0F"/>
    <w:rsid w:val="00B92B8D"/>
    <w:rsid w:val="00B92C1B"/>
    <w:rsid w:val="00B92C34"/>
    <w:rsid w:val="00B92C47"/>
    <w:rsid w:val="00B92CD2"/>
    <w:rsid w:val="00B92E4C"/>
    <w:rsid w:val="00B9366C"/>
    <w:rsid w:val="00B94429"/>
    <w:rsid w:val="00B944F5"/>
    <w:rsid w:val="00B9474B"/>
    <w:rsid w:val="00B94805"/>
    <w:rsid w:val="00B94AA5"/>
    <w:rsid w:val="00B94B95"/>
    <w:rsid w:val="00B94C8E"/>
    <w:rsid w:val="00B94E11"/>
    <w:rsid w:val="00B9507C"/>
    <w:rsid w:val="00B95182"/>
    <w:rsid w:val="00B95211"/>
    <w:rsid w:val="00B95A07"/>
    <w:rsid w:val="00B95CA8"/>
    <w:rsid w:val="00B968D5"/>
    <w:rsid w:val="00B96B72"/>
    <w:rsid w:val="00B96C43"/>
    <w:rsid w:val="00B96D86"/>
    <w:rsid w:val="00B96EBD"/>
    <w:rsid w:val="00B97098"/>
    <w:rsid w:val="00B97270"/>
    <w:rsid w:val="00B975F8"/>
    <w:rsid w:val="00B97B2A"/>
    <w:rsid w:val="00B97E2E"/>
    <w:rsid w:val="00B97E33"/>
    <w:rsid w:val="00BA01BD"/>
    <w:rsid w:val="00BA01D8"/>
    <w:rsid w:val="00BA026F"/>
    <w:rsid w:val="00BA084B"/>
    <w:rsid w:val="00BA0B44"/>
    <w:rsid w:val="00BA0D57"/>
    <w:rsid w:val="00BA1629"/>
    <w:rsid w:val="00BA1895"/>
    <w:rsid w:val="00BA1AB5"/>
    <w:rsid w:val="00BA2302"/>
    <w:rsid w:val="00BA253A"/>
    <w:rsid w:val="00BA2694"/>
    <w:rsid w:val="00BA2A4E"/>
    <w:rsid w:val="00BA303E"/>
    <w:rsid w:val="00BA3291"/>
    <w:rsid w:val="00BA33FC"/>
    <w:rsid w:val="00BA36ED"/>
    <w:rsid w:val="00BA396E"/>
    <w:rsid w:val="00BA3A31"/>
    <w:rsid w:val="00BA3B21"/>
    <w:rsid w:val="00BA3B50"/>
    <w:rsid w:val="00BA3C8D"/>
    <w:rsid w:val="00BA3C92"/>
    <w:rsid w:val="00BA3E51"/>
    <w:rsid w:val="00BA3F56"/>
    <w:rsid w:val="00BA42C8"/>
    <w:rsid w:val="00BA4516"/>
    <w:rsid w:val="00BA45BA"/>
    <w:rsid w:val="00BA45F7"/>
    <w:rsid w:val="00BA48E9"/>
    <w:rsid w:val="00BA4AB4"/>
    <w:rsid w:val="00BA5079"/>
    <w:rsid w:val="00BA50AC"/>
    <w:rsid w:val="00BA51B8"/>
    <w:rsid w:val="00BA5B62"/>
    <w:rsid w:val="00BA5CC3"/>
    <w:rsid w:val="00BA5D29"/>
    <w:rsid w:val="00BA601B"/>
    <w:rsid w:val="00BA618B"/>
    <w:rsid w:val="00BA6551"/>
    <w:rsid w:val="00BA6700"/>
    <w:rsid w:val="00BA6A0F"/>
    <w:rsid w:val="00BA6A14"/>
    <w:rsid w:val="00BA6EA7"/>
    <w:rsid w:val="00BA705D"/>
    <w:rsid w:val="00BA7101"/>
    <w:rsid w:val="00BA76D5"/>
    <w:rsid w:val="00BA7959"/>
    <w:rsid w:val="00BB01CC"/>
    <w:rsid w:val="00BB0204"/>
    <w:rsid w:val="00BB0482"/>
    <w:rsid w:val="00BB066D"/>
    <w:rsid w:val="00BB09BB"/>
    <w:rsid w:val="00BB0B39"/>
    <w:rsid w:val="00BB0C8B"/>
    <w:rsid w:val="00BB1008"/>
    <w:rsid w:val="00BB1354"/>
    <w:rsid w:val="00BB150D"/>
    <w:rsid w:val="00BB182F"/>
    <w:rsid w:val="00BB21F0"/>
    <w:rsid w:val="00BB2BDC"/>
    <w:rsid w:val="00BB314A"/>
    <w:rsid w:val="00BB3195"/>
    <w:rsid w:val="00BB32BA"/>
    <w:rsid w:val="00BB344B"/>
    <w:rsid w:val="00BB3590"/>
    <w:rsid w:val="00BB3619"/>
    <w:rsid w:val="00BB364A"/>
    <w:rsid w:val="00BB371D"/>
    <w:rsid w:val="00BB3C43"/>
    <w:rsid w:val="00BB3C72"/>
    <w:rsid w:val="00BB3CCA"/>
    <w:rsid w:val="00BB3CE2"/>
    <w:rsid w:val="00BB3DF4"/>
    <w:rsid w:val="00BB44F3"/>
    <w:rsid w:val="00BB515C"/>
    <w:rsid w:val="00BB537E"/>
    <w:rsid w:val="00BB54BA"/>
    <w:rsid w:val="00BB55C2"/>
    <w:rsid w:val="00BB57C2"/>
    <w:rsid w:val="00BB5A31"/>
    <w:rsid w:val="00BB5D3E"/>
    <w:rsid w:val="00BB5F59"/>
    <w:rsid w:val="00BB6020"/>
    <w:rsid w:val="00BB6156"/>
    <w:rsid w:val="00BB61B4"/>
    <w:rsid w:val="00BB61FC"/>
    <w:rsid w:val="00BB6237"/>
    <w:rsid w:val="00BB6515"/>
    <w:rsid w:val="00BB69EC"/>
    <w:rsid w:val="00BB6D1C"/>
    <w:rsid w:val="00BB6EE3"/>
    <w:rsid w:val="00BB7523"/>
    <w:rsid w:val="00BB7572"/>
    <w:rsid w:val="00BB785C"/>
    <w:rsid w:val="00BB7CE8"/>
    <w:rsid w:val="00BC03EF"/>
    <w:rsid w:val="00BC068D"/>
    <w:rsid w:val="00BC09A3"/>
    <w:rsid w:val="00BC0A84"/>
    <w:rsid w:val="00BC0AAA"/>
    <w:rsid w:val="00BC12A4"/>
    <w:rsid w:val="00BC1337"/>
    <w:rsid w:val="00BC15F6"/>
    <w:rsid w:val="00BC1636"/>
    <w:rsid w:val="00BC1700"/>
    <w:rsid w:val="00BC1719"/>
    <w:rsid w:val="00BC1906"/>
    <w:rsid w:val="00BC1975"/>
    <w:rsid w:val="00BC1DB5"/>
    <w:rsid w:val="00BC1EC1"/>
    <w:rsid w:val="00BC1F5F"/>
    <w:rsid w:val="00BC2389"/>
    <w:rsid w:val="00BC23C5"/>
    <w:rsid w:val="00BC23CE"/>
    <w:rsid w:val="00BC2431"/>
    <w:rsid w:val="00BC24FE"/>
    <w:rsid w:val="00BC2A22"/>
    <w:rsid w:val="00BC2B79"/>
    <w:rsid w:val="00BC33C7"/>
    <w:rsid w:val="00BC34BB"/>
    <w:rsid w:val="00BC34DE"/>
    <w:rsid w:val="00BC3BA1"/>
    <w:rsid w:val="00BC3EF6"/>
    <w:rsid w:val="00BC3F2A"/>
    <w:rsid w:val="00BC4087"/>
    <w:rsid w:val="00BC4229"/>
    <w:rsid w:val="00BC440B"/>
    <w:rsid w:val="00BC4486"/>
    <w:rsid w:val="00BC4676"/>
    <w:rsid w:val="00BC4679"/>
    <w:rsid w:val="00BC46B6"/>
    <w:rsid w:val="00BC48B0"/>
    <w:rsid w:val="00BC49D9"/>
    <w:rsid w:val="00BC4A91"/>
    <w:rsid w:val="00BC4AC5"/>
    <w:rsid w:val="00BC4B00"/>
    <w:rsid w:val="00BC4B32"/>
    <w:rsid w:val="00BC4C31"/>
    <w:rsid w:val="00BC4DD1"/>
    <w:rsid w:val="00BC587F"/>
    <w:rsid w:val="00BC58E3"/>
    <w:rsid w:val="00BC59CA"/>
    <w:rsid w:val="00BC59FB"/>
    <w:rsid w:val="00BC5C34"/>
    <w:rsid w:val="00BC5CD1"/>
    <w:rsid w:val="00BC6187"/>
    <w:rsid w:val="00BC62AE"/>
    <w:rsid w:val="00BC6412"/>
    <w:rsid w:val="00BC641D"/>
    <w:rsid w:val="00BC65F4"/>
    <w:rsid w:val="00BC6A50"/>
    <w:rsid w:val="00BC6DC3"/>
    <w:rsid w:val="00BC7180"/>
    <w:rsid w:val="00BC7756"/>
    <w:rsid w:val="00BC7EE4"/>
    <w:rsid w:val="00BD025B"/>
    <w:rsid w:val="00BD02A4"/>
    <w:rsid w:val="00BD02B6"/>
    <w:rsid w:val="00BD02FC"/>
    <w:rsid w:val="00BD046F"/>
    <w:rsid w:val="00BD0531"/>
    <w:rsid w:val="00BD0573"/>
    <w:rsid w:val="00BD0813"/>
    <w:rsid w:val="00BD08C2"/>
    <w:rsid w:val="00BD0A15"/>
    <w:rsid w:val="00BD0BEC"/>
    <w:rsid w:val="00BD1340"/>
    <w:rsid w:val="00BD13D1"/>
    <w:rsid w:val="00BD17D4"/>
    <w:rsid w:val="00BD191B"/>
    <w:rsid w:val="00BD1A8D"/>
    <w:rsid w:val="00BD1FCB"/>
    <w:rsid w:val="00BD2108"/>
    <w:rsid w:val="00BD2303"/>
    <w:rsid w:val="00BD261E"/>
    <w:rsid w:val="00BD2629"/>
    <w:rsid w:val="00BD2A07"/>
    <w:rsid w:val="00BD2BE9"/>
    <w:rsid w:val="00BD2CD6"/>
    <w:rsid w:val="00BD32EF"/>
    <w:rsid w:val="00BD3523"/>
    <w:rsid w:val="00BD35E8"/>
    <w:rsid w:val="00BD3780"/>
    <w:rsid w:val="00BD385A"/>
    <w:rsid w:val="00BD396C"/>
    <w:rsid w:val="00BD41AB"/>
    <w:rsid w:val="00BD4203"/>
    <w:rsid w:val="00BD4F11"/>
    <w:rsid w:val="00BD56A2"/>
    <w:rsid w:val="00BD56D6"/>
    <w:rsid w:val="00BD58F6"/>
    <w:rsid w:val="00BD59E5"/>
    <w:rsid w:val="00BD5AF4"/>
    <w:rsid w:val="00BD5B8D"/>
    <w:rsid w:val="00BD5F98"/>
    <w:rsid w:val="00BD62DB"/>
    <w:rsid w:val="00BD6327"/>
    <w:rsid w:val="00BD63B2"/>
    <w:rsid w:val="00BD64C1"/>
    <w:rsid w:val="00BD6C0C"/>
    <w:rsid w:val="00BD6D20"/>
    <w:rsid w:val="00BD7084"/>
    <w:rsid w:val="00BD776C"/>
    <w:rsid w:val="00BD78B3"/>
    <w:rsid w:val="00BD79F3"/>
    <w:rsid w:val="00BD7CEF"/>
    <w:rsid w:val="00BD7E34"/>
    <w:rsid w:val="00BD7F1B"/>
    <w:rsid w:val="00BD7FB9"/>
    <w:rsid w:val="00BE010F"/>
    <w:rsid w:val="00BE01FE"/>
    <w:rsid w:val="00BE06E4"/>
    <w:rsid w:val="00BE0789"/>
    <w:rsid w:val="00BE0CB9"/>
    <w:rsid w:val="00BE1048"/>
    <w:rsid w:val="00BE1056"/>
    <w:rsid w:val="00BE1123"/>
    <w:rsid w:val="00BE130B"/>
    <w:rsid w:val="00BE1740"/>
    <w:rsid w:val="00BE1935"/>
    <w:rsid w:val="00BE19E4"/>
    <w:rsid w:val="00BE1DDC"/>
    <w:rsid w:val="00BE1F85"/>
    <w:rsid w:val="00BE205E"/>
    <w:rsid w:val="00BE20F1"/>
    <w:rsid w:val="00BE2102"/>
    <w:rsid w:val="00BE23C9"/>
    <w:rsid w:val="00BE2462"/>
    <w:rsid w:val="00BE262A"/>
    <w:rsid w:val="00BE2677"/>
    <w:rsid w:val="00BE286A"/>
    <w:rsid w:val="00BE287A"/>
    <w:rsid w:val="00BE2882"/>
    <w:rsid w:val="00BE2EC8"/>
    <w:rsid w:val="00BE2F5F"/>
    <w:rsid w:val="00BE3025"/>
    <w:rsid w:val="00BE3037"/>
    <w:rsid w:val="00BE3524"/>
    <w:rsid w:val="00BE36F3"/>
    <w:rsid w:val="00BE3A05"/>
    <w:rsid w:val="00BE3A5B"/>
    <w:rsid w:val="00BE3C4D"/>
    <w:rsid w:val="00BE494E"/>
    <w:rsid w:val="00BE4DF9"/>
    <w:rsid w:val="00BE4F2B"/>
    <w:rsid w:val="00BE5413"/>
    <w:rsid w:val="00BE55B1"/>
    <w:rsid w:val="00BE589E"/>
    <w:rsid w:val="00BE5A18"/>
    <w:rsid w:val="00BE5B30"/>
    <w:rsid w:val="00BE5BD8"/>
    <w:rsid w:val="00BE5C7B"/>
    <w:rsid w:val="00BE5D13"/>
    <w:rsid w:val="00BE5EDE"/>
    <w:rsid w:val="00BE62EA"/>
    <w:rsid w:val="00BE65A8"/>
    <w:rsid w:val="00BE6A7D"/>
    <w:rsid w:val="00BE6B8F"/>
    <w:rsid w:val="00BE7155"/>
    <w:rsid w:val="00BE72B5"/>
    <w:rsid w:val="00BE74E1"/>
    <w:rsid w:val="00BE7D69"/>
    <w:rsid w:val="00BE7D71"/>
    <w:rsid w:val="00BE7F3F"/>
    <w:rsid w:val="00BF0713"/>
    <w:rsid w:val="00BF08C7"/>
    <w:rsid w:val="00BF0A38"/>
    <w:rsid w:val="00BF0D35"/>
    <w:rsid w:val="00BF0DEC"/>
    <w:rsid w:val="00BF1372"/>
    <w:rsid w:val="00BF15C9"/>
    <w:rsid w:val="00BF1A21"/>
    <w:rsid w:val="00BF1ED5"/>
    <w:rsid w:val="00BF1FB8"/>
    <w:rsid w:val="00BF22DB"/>
    <w:rsid w:val="00BF253F"/>
    <w:rsid w:val="00BF2561"/>
    <w:rsid w:val="00BF25B5"/>
    <w:rsid w:val="00BF25D1"/>
    <w:rsid w:val="00BF2833"/>
    <w:rsid w:val="00BF2870"/>
    <w:rsid w:val="00BF2B33"/>
    <w:rsid w:val="00BF2BD0"/>
    <w:rsid w:val="00BF2DFA"/>
    <w:rsid w:val="00BF2E1D"/>
    <w:rsid w:val="00BF30E6"/>
    <w:rsid w:val="00BF32C3"/>
    <w:rsid w:val="00BF36C3"/>
    <w:rsid w:val="00BF3920"/>
    <w:rsid w:val="00BF39E4"/>
    <w:rsid w:val="00BF3AC0"/>
    <w:rsid w:val="00BF3FF0"/>
    <w:rsid w:val="00BF4593"/>
    <w:rsid w:val="00BF49DC"/>
    <w:rsid w:val="00BF4A83"/>
    <w:rsid w:val="00BF4B59"/>
    <w:rsid w:val="00BF4C77"/>
    <w:rsid w:val="00BF4F26"/>
    <w:rsid w:val="00BF52EF"/>
    <w:rsid w:val="00BF54CD"/>
    <w:rsid w:val="00BF55F1"/>
    <w:rsid w:val="00BF56AC"/>
    <w:rsid w:val="00BF57A1"/>
    <w:rsid w:val="00BF582B"/>
    <w:rsid w:val="00BF5F21"/>
    <w:rsid w:val="00BF680A"/>
    <w:rsid w:val="00BF68C6"/>
    <w:rsid w:val="00BF6D24"/>
    <w:rsid w:val="00BF7101"/>
    <w:rsid w:val="00BF74B6"/>
    <w:rsid w:val="00BF7535"/>
    <w:rsid w:val="00BF76A6"/>
    <w:rsid w:val="00BF77ED"/>
    <w:rsid w:val="00BF7951"/>
    <w:rsid w:val="00BF7A01"/>
    <w:rsid w:val="00C0071A"/>
    <w:rsid w:val="00C00B50"/>
    <w:rsid w:val="00C013C3"/>
    <w:rsid w:val="00C01458"/>
    <w:rsid w:val="00C0146E"/>
    <w:rsid w:val="00C015A7"/>
    <w:rsid w:val="00C01752"/>
    <w:rsid w:val="00C01795"/>
    <w:rsid w:val="00C0194B"/>
    <w:rsid w:val="00C0197B"/>
    <w:rsid w:val="00C01ACC"/>
    <w:rsid w:val="00C01CBE"/>
    <w:rsid w:val="00C021E9"/>
    <w:rsid w:val="00C0278E"/>
    <w:rsid w:val="00C03084"/>
    <w:rsid w:val="00C03272"/>
    <w:rsid w:val="00C0328A"/>
    <w:rsid w:val="00C03784"/>
    <w:rsid w:val="00C038C8"/>
    <w:rsid w:val="00C03D9B"/>
    <w:rsid w:val="00C0419D"/>
    <w:rsid w:val="00C04AE5"/>
    <w:rsid w:val="00C04AF7"/>
    <w:rsid w:val="00C04E33"/>
    <w:rsid w:val="00C04FE0"/>
    <w:rsid w:val="00C05256"/>
    <w:rsid w:val="00C053C9"/>
    <w:rsid w:val="00C0544D"/>
    <w:rsid w:val="00C05628"/>
    <w:rsid w:val="00C0565C"/>
    <w:rsid w:val="00C05811"/>
    <w:rsid w:val="00C05A45"/>
    <w:rsid w:val="00C05C9D"/>
    <w:rsid w:val="00C05D3C"/>
    <w:rsid w:val="00C05EAF"/>
    <w:rsid w:val="00C06343"/>
    <w:rsid w:val="00C064BA"/>
    <w:rsid w:val="00C0656B"/>
    <w:rsid w:val="00C06894"/>
    <w:rsid w:val="00C06DE2"/>
    <w:rsid w:val="00C06E4F"/>
    <w:rsid w:val="00C06E56"/>
    <w:rsid w:val="00C06EAE"/>
    <w:rsid w:val="00C0712F"/>
    <w:rsid w:val="00C073D2"/>
    <w:rsid w:val="00C078E7"/>
    <w:rsid w:val="00C07AB8"/>
    <w:rsid w:val="00C07F25"/>
    <w:rsid w:val="00C100DB"/>
    <w:rsid w:val="00C10131"/>
    <w:rsid w:val="00C101D6"/>
    <w:rsid w:val="00C10388"/>
    <w:rsid w:val="00C1048E"/>
    <w:rsid w:val="00C10655"/>
    <w:rsid w:val="00C109D9"/>
    <w:rsid w:val="00C10A0D"/>
    <w:rsid w:val="00C10B77"/>
    <w:rsid w:val="00C10B79"/>
    <w:rsid w:val="00C10C60"/>
    <w:rsid w:val="00C10D47"/>
    <w:rsid w:val="00C110D8"/>
    <w:rsid w:val="00C1165F"/>
    <w:rsid w:val="00C11AE5"/>
    <w:rsid w:val="00C11C09"/>
    <w:rsid w:val="00C11C97"/>
    <w:rsid w:val="00C11E30"/>
    <w:rsid w:val="00C120C6"/>
    <w:rsid w:val="00C120E6"/>
    <w:rsid w:val="00C1248E"/>
    <w:rsid w:val="00C12578"/>
    <w:rsid w:val="00C12853"/>
    <w:rsid w:val="00C129B6"/>
    <w:rsid w:val="00C12C98"/>
    <w:rsid w:val="00C12CA0"/>
    <w:rsid w:val="00C12F1D"/>
    <w:rsid w:val="00C1309B"/>
    <w:rsid w:val="00C130AF"/>
    <w:rsid w:val="00C1325E"/>
    <w:rsid w:val="00C135BB"/>
    <w:rsid w:val="00C1365B"/>
    <w:rsid w:val="00C13697"/>
    <w:rsid w:val="00C1427A"/>
    <w:rsid w:val="00C14498"/>
    <w:rsid w:val="00C14530"/>
    <w:rsid w:val="00C14BA5"/>
    <w:rsid w:val="00C14D18"/>
    <w:rsid w:val="00C14FEA"/>
    <w:rsid w:val="00C159B5"/>
    <w:rsid w:val="00C15A80"/>
    <w:rsid w:val="00C15AB0"/>
    <w:rsid w:val="00C15ABF"/>
    <w:rsid w:val="00C15C09"/>
    <w:rsid w:val="00C15C15"/>
    <w:rsid w:val="00C15E82"/>
    <w:rsid w:val="00C1607A"/>
    <w:rsid w:val="00C160F6"/>
    <w:rsid w:val="00C1613B"/>
    <w:rsid w:val="00C16867"/>
    <w:rsid w:val="00C16A5D"/>
    <w:rsid w:val="00C1788E"/>
    <w:rsid w:val="00C179C2"/>
    <w:rsid w:val="00C17A6A"/>
    <w:rsid w:val="00C17AA3"/>
    <w:rsid w:val="00C17BDF"/>
    <w:rsid w:val="00C17D9F"/>
    <w:rsid w:val="00C205C0"/>
    <w:rsid w:val="00C20701"/>
    <w:rsid w:val="00C209EC"/>
    <w:rsid w:val="00C20BEC"/>
    <w:rsid w:val="00C20DCE"/>
    <w:rsid w:val="00C20E13"/>
    <w:rsid w:val="00C20EFA"/>
    <w:rsid w:val="00C21115"/>
    <w:rsid w:val="00C213F7"/>
    <w:rsid w:val="00C21488"/>
    <w:rsid w:val="00C215D4"/>
    <w:rsid w:val="00C21913"/>
    <w:rsid w:val="00C21BB6"/>
    <w:rsid w:val="00C21BD9"/>
    <w:rsid w:val="00C22282"/>
    <w:rsid w:val="00C225D7"/>
    <w:rsid w:val="00C22970"/>
    <w:rsid w:val="00C22A62"/>
    <w:rsid w:val="00C23740"/>
    <w:rsid w:val="00C23822"/>
    <w:rsid w:val="00C23A18"/>
    <w:rsid w:val="00C23F64"/>
    <w:rsid w:val="00C24055"/>
    <w:rsid w:val="00C244A8"/>
    <w:rsid w:val="00C249C4"/>
    <w:rsid w:val="00C24B88"/>
    <w:rsid w:val="00C24BD5"/>
    <w:rsid w:val="00C24C4C"/>
    <w:rsid w:val="00C25225"/>
    <w:rsid w:val="00C25437"/>
    <w:rsid w:val="00C25494"/>
    <w:rsid w:val="00C2553B"/>
    <w:rsid w:val="00C258AD"/>
    <w:rsid w:val="00C25DF9"/>
    <w:rsid w:val="00C26346"/>
    <w:rsid w:val="00C26395"/>
    <w:rsid w:val="00C2677F"/>
    <w:rsid w:val="00C268EF"/>
    <w:rsid w:val="00C26A65"/>
    <w:rsid w:val="00C26B4B"/>
    <w:rsid w:val="00C26EBB"/>
    <w:rsid w:val="00C26FDC"/>
    <w:rsid w:val="00C271F8"/>
    <w:rsid w:val="00C27665"/>
    <w:rsid w:val="00C2773E"/>
    <w:rsid w:val="00C278A6"/>
    <w:rsid w:val="00C2793F"/>
    <w:rsid w:val="00C27986"/>
    <w:rsid w:val="00C27D82"/>
    <w:rsid w:val="00C27EC2"/>
    <w:rsid w:val="00C27F5E"/>
    <w:rsid w:val="00C27F97"/>
    <w:rsid w:val="00C30069"/>
    <w:rsid w:val="00C30459"/>
    <w:rsid w:val="00C30530"/>
    <w:rsid w:val="00C30929"/>
    <w:rsid w:val="00C3093F"/>
    <w:rsid w:val="00C309B8"/>
    <w:rsid w:val="00C30A58"/>
    <w:rsid w:val="00C30A7B"/>
    <w:rsid w:val="00C3107E"/>
    <w:rsid w:val="00C3110B"/>
    <w:rsid w:val="00C318E3"/>
    <w:rsid w:val="00C3197F"/>
    <w:rsid w:val="00C3198A"/>
    <w:rsid w:val="00C319A0"/>
    <w:rsid w:val="00C31A72"/>
    <w:rsid w:val="00C31B56"/>
    <w:rsid w:val="00C31F6F"/>
    <w:rsid w:val="00C322C0"/>
    <w:rsid w:val="00C3232E"/>
    <w:rsid w:val="00C3278B"/>
    <w:rsid w:val="00C328DA"/>
    <w:rsid w:val="00C32AEC"/>
    <w:rsid w:val="00C32CC3"/>
    <w:rsid w:val="00C3338C"/>
    <w:rsid w:val="00C334CF"/>
    <w:rsid w:val="00C33501"/>
    <w:rsid w:val="00C336E7"/>
    <w:rsid w:val="00C33AE9"/>
    <w:rsid w:val="00C33CC3"/>
    <w:rsid w:val="00C33D38"/>
    <w:rsid w:val="00C33F5C"/>
    <w:rsid w:val="00C34013"/>
    <w:rsid w:val="00C3422B"/>
    <w:rsid w:val="00C3429E"/>
    <w:rsid w:val="00C347C2"/>
    <w:rsid w:val="00C3496E"/>
    <w:rsid w:val="00C34973"/>
    <w:rsid w:val="00C34983"/>
    <w:rsid w:val="00C3499D"/>
    <w:rsid w:val="00C34B89"/>
    <w:rsid w:val="00C34BC7"/>
    <w:rsid w:val="00C34E34"/>
    <w:rsid w:val="00C35DDA"/>
    <w:rsid w:val="00C360F4"/>
    <w:rsid w:val="00C36899"/>
    <w:rsid w:val="00C36B49"/>
    <w:rsid w:val="00C36D41"/>
    <w:rsid w:val="00C36F26"/>
    <w:rsid w:val="00C37361"/>
    <w:rsid w:val="00C3790A"/>
    <w:rsid w:val="00C37E87"/>
    <w:rsid w:val="00C4028F"/>
    <w:rsid w:val="00C4054F"/>
    <w:rsid w:val="00C40586"/>
    <w:rsid w:val="00C406D4"/>
    <w:rsid w:val="00C406DD"/>
    <w:rsid w:val="00C40758"/>
    <w:rsid w:val="00C40937"/>
    <w:rsid w:val="00C40E55"/>
    <w:rsid w:val="00C411C3"/>
    <w:rsid w:val="00C41321"/>
    <w:rsid w:val="00C413A7"/>
    <w:rsid w:val="00C415EA"/>
    <w:rsid w:val="00C4169C"/>
    <w:rsid w:val="00C4180E"/>
    <w:rsid w:val="00C41B57"/>
    <w:rsid w:val="00C41D3E"/>
    <w:rsid w:val="00C42801"/>
    <w:rsid w:val="00C42A04"/>
    <w:rsid w:val="00C42E29"/>
    <w:rsid w:val="00C42E3D"/>
    <w:rsid w:val="00C43093"/>
    <w:rsid w:val="00C43133"/>
    <w:rsid w:val="00C4327B"/>
    <w:rsid w:val="00C4394D"/>
    <w:rsid w:val="00C439BB"/>
    <w:rsid w:val="00C43BB2"/>
    <w:rsid w:val="00C43C21"/>
    <w:rsid w:val="00C43DEF"/>
    <w:rsid w:val="00C44019"/>
    <w:rsid w:val="00C4461C"/>
    <w:rsid w:val="00C4488E"/>
    <w:rsid w:val="00C44B2E"/>
    <w:rsid w:val="00C44D2C"/>
    <w:rsid w:val="00C44EAF"/>
    <w:rsid w:val="00C44ED6"/>
    <w:rsid w:val="00C4516B"/>
    <w:rsid w:val="00C45353"/>
    <w:rsid w:val="00C45428"/>
    <w:rsid w:val="00C45BEF"/>
    <w:rsid w:val="00C45C13"/>
    <w:rsid w:val="00C46146"/>
    <w:rsid w:val="00C463F8"/>
    <w:rsid w:val="00C4645C"/>
    <w:rsid w:val="00C4646B"/>
    <w:rsid w:val="00C46A5A"/>
    <w:rsid w:val="00C46CA4"/>
    <w:rsid w:val="00C46D0F"/>
    <w:rsid w:val="00C46E0A"/>
    <w:rsid w:val="00C47160"/>
    <w:rsid w:val="00C47798"/>
    <w:rsid w:val="00C47A83"/>
    <w:rsid w:val="00C50176"/>
    <w:rsid w:val="00C50180"/>
    <w:rsid w:val="00C5018F"/>
    <w:rsid w:val="00C50549"/>
    <w:rsid w:val="00C50607"/>
    <w:rsid w:val="00C50765"/>
    <w:rsid w:val="00C50A17"/>
    <w:rsid w:val="00C50ED2"/>
    <w:rsid w:val="00C513BC"/>
    <w:rsid w:val="00C515B3"/>
    <w:rsid w:val="00C51666"/>
    <w:rsid w:val="00C51782"/>
    <w:rsid w:val="00C518CB"/>
    <w:rsid w:val="00C51996"/>
    <w:rsid w:val="00C51EB5"/>
    <w:rsid w:val="00C51F0B"/>
    <w:rsid w:val="00C52196"/>
    <w:rsid w:val="00C521EA"/>
    <w:rsid w:val="00C52613"/>
    <w:rsid w:val="00C526BF"/>
    <w:rsid w:val="00C52808"/>
    <w:rsid w:val="00C52CE2"/>
    <w:rsid w:val="00C52FA7"/>
    <w:rsid w:val="00C52FCB"/>
    <w:rsid w:val="00C52FDD"/>
    <w:rsid w:val="00C531E4"/>
    <w:rsid w:val="00C53363"/>
    <w:rsid w:val="00C534BD"/>
    <w:rsid w:val="00C53563"/>
    <w:rsid w:val="00C535DE"/>
    <w:rsid w:val="00C535EB"/>
    <w:rsid w:val="00C537CC"/>
    <w:rsid w:val="00C539A2"/>
    <w:rsid w:val="00C54227"/>
    <w:rsid w:val="00C5430B"/>
    <w:rsid w:val="00C54486"/>
    <w:rsid w:val="00C546C0"/>
    <w:rsid w:val="00C547C2"/>
    <w:rsid w:val="00C5480D"/>
    <w:rsid w:val="00C548B7"/>
    <w:rsid w:val="00C54B42"/>
    <w:rsid w:val="00C54C68"/>
    <w:rsid w:val="00C54FBA"/>
    <w:rsid w:val="00C55256"/>
    <w:rsid w:val="00C55287"/>
    <w:rsid w:val="00C552BA"/>
    <w:rsid w:val="00C5568A"/>
    <w:rsid w:val="00C557B2"/>
    <w:rsid w:val="00C558CA"/>
    <w:rsid w:val="00C55A6D"/>
    <w:rsid w:val="00C560D3"/>
    <w:rsid w:val="00C560FC"/>
    <w:rsid w:val="00C564B6"/>
    <w:rsid w:val="00C564F1"/>
    <w:rsid w:val="00C56BE1"/>
    <w:rsid w:val="00C56D91"/>
    <w:rsid w:val="00C56FD3"/>
    <w:rsid w:val="00C57582"/>
    <w:rsid w:val="00C575D4"/>
    <w:rsid w:val="00C57997"/>
    <w:rsid w:val="00C57E0F"/>
    <w:rsid w:val="00C57E35"/>
    <w:rsid w:val="00C601EF"/>
    <w:rsid w:val="00C60599"/>
    <w:rsid w:val="00C6098D"/>
    <w:rsid w:val="00C60A2F"/>
    <w:rsid w:val="00C60AAB"/>
    <w:rsid w:val="00C60DE3"/>
    <w:rsid w:val="00C60DF9"/>
    <w:rsid w:val="00C6116A"/>
    <w:rsid w:val="00C61267"/>
    <w:rsid w:val="00C61539"/>
    <w:rsid w:val="00C6179E"/>
    <w:rsid w:val="00C61AA6"/>
    <w:rsid w:val="00C62028"/>
    <w:rsid w:val="00C621E7"/>
    <w:rsid w:val="00C62345"/>
    <w:rsid w:val="00C62567"/>
    <w:rsid w:val="00C626D2"/>
    <w:rsid w:val="00C627D6"/>
    <w:rsid w:val="00C62867"/>
    <w:rsid w:val="00C629F1"/>
    <w:rsid w:val="00C62F2C"/>
    <w:rsid w:val="00C63536"/>
    <w:rsid w:val="00C63648"/>
    <w:rsid w:val="00C6378A"/>
    <w:rsid w:val="00C63BF2"/>
    <w:rsid w:val="00C63C0A"/>
    <w:rsid w:val="00C64535"/>
    <w:rsid w:val="00C64626"/>
    <w:rsid w:val="00C64843"/>
    <w:rsid w:val="00C64923"/>
    <w:rsid w:val="00C64F07"/>
    <w:rsid w:val="00C65090"/>
    <w:rsid w:val="00C65254"/>
    <w:rsid w:val="00C6550B"/>
    <w:rsid w:val="00C65557"/>
    <w:rsid w:val="00C65616"/>
    <w:rsid w:val="00C65D6D"/>
    <w:rsid w:val="00C65E1C"/>
    <w:rsid w:val="00C661C9"/>
    <w:rsid w:val="00C66205"/>
    <w:rsid w:val="00C664DA"/>
    <w:rsid w:val="00C6685B"/>
    <w:rsid w:val="00C66A61"/>
    <w:rsid w:val="00C66D64"/>
    <w:rsid w:val="00C66E7F"/>
    <w:rsid w:val="00C6703C"/>
    <w:rsid w:val="00C671A5"/>
    <w:rsid w:val="00C67648"/>
    <w:rsid w:val="00C67682"/>
    <w:rsid w:val="00C67709"/>
    <w:rsid w:val="00C677A7"/>
    <w:rsid w:val="00C6792B"/>
    <w:rsid w:val="00C7006E"/>
    <w:rsid w:val="00C701E7"/>
    <w:rsid w:val="00C70242"/>
    <w:rsid w:val="00C70489"/>
    <w:rsid w:val="00C704E6"/>
    <w:rsid w:val="00C70540"/>
    <w:rsid w:val="00C7057B"/>
    <w:rsid w:val="00C70608"/>
    <w:rsid w:val="00C706EC"/>
    <w:rsid w:val="00C70BC8"/>
    <w:rsid w:val="00C70E1A"/>
    <w:rsid w:val="00C71048"/>
    <w:rsid w:val="00C712F9"/>
    <w:rsid w:val="00C71433"/>
    <w:rsid w:val="00C71630"/>
    <w:rsid w:val="00C71E5A"/>
    <w:rsid w:val="00C720F1"/>
    <w:rsid w:val="00C721B3"/>
    <w:rsid w:val="00C7240F"/>
    <w:rsid w:val="00C7269A"/>
    <w:rsid w:val="00C727C5"/>
    <w:rsid w:val="00C7288E"/>
    <w:rsid w:val="00C72A81"/>
    <w:rsid w:val="00C72AF1"/>
    <w:rsid w:val="00C72E47"/>
    <w:rsid w:val="00C73023"/>
    <w:rsid w:val="00C7311B"/>
    <w:rsid w:val="00C736D0"/>
    <w:rsid w:val="00C7382E"/>
    <w:rsid w:val="00C73BA7"/>
    <w:rsid w:val="00C73BBB"/>
    <w:rsid w:val="00C73D65"/>
    <w:rsid w:val="00C73DB2"/>
    <w:rsid w:val="00C73F1A"/>
    <w:rsid w:val="00C741F2"/>
    <w:rsid w:val="00C743C1"/>
    <w:rsid w:val="00C74564"/>
    <w:rsid w:val="00C7483C"/>
    <w:rsid w:val="00C74978"/>
    <w:rsid w:val="00C74D72"/>
    <w:rsid w:val="00C751A8"/>
    <w:rsid w:val="00C754BA"/>
    <w:rsid w:val="00C75974"/>
    <w:rsid w:val="00C75B6D"/>
    <w:rsid w:val="00C75BF4"/>
    <w:rsid w:val="00C75D45"/>
    <w:rsid w:val="00C761FC"/>
    <w:rsid w:val="00C76E85"/>
    <w:rsid w:val="00C76EBE"/>
    <w:rsid w:val="00C76F55"/>
    <w:rsid w:val="00C7718E"/>
    <w:rsid w:val="00C772DD"/>
    <w:rsid w:val="00C7761A"/>
    <w:rsid w:val="00C77831"/>
    <w:rsid w:val="00C77A45"/>
    <w:rsid w:val="00C77B70"/>
    <w:rsid w:val="00C77D64"/>
    <w:rsid w:val="00C77F9D"/>
    <w:rsid w:val="00C8004A"/>
    <w:rsid w:val="00C806EF"/>
    <w:rsid w:val="00C8071A"/>
    <w:rsid w:val="00C80839"/>
    <w:rsid w:val="00C80A23"/>
    <w:rsid w:val="00C812F8"/>
    <w:rsid w:val="00C813E0"/>
    <w:rsid w:val="00C81585"/>
    <w:rsid w:val="00C8194B"/>
    <w:rsid w:val="00C81E51"/>
    <w:rsid w:val="00C81FFE"/>
    <w:rsid w:val="00C823AB"/>
    <w:rsid w:val="00C823DE"/>
    <w:rsid w:val="00C823EA"/>
    <w:rsid w:val="00C8248B"/>
    <w:rsid w:val="00C8248E"/>
    <w:rsid w:val="00C826C9"/>
    <w:rsid w:val="00C826EC"/>
    <w:rsid w:val="00C82755"/>
    <w:rsid w:val="00C82892"/>
    <w:rsid w:val="00C829AF"/>
    <w:rsid w:val="00C82A04"/>
    <w:rsid w:val="00C83590"/>
    <w:rsid w:val="00C8369E"/>
    <w:rsid w:val="00C83E1C"/>
    <w:rsid w:val="00C83F23"/>
    <w:rsid w:val="00C8433B"/>
    <w:rsid w:val="00C84622"/>
    <w:rsid w:val="00C850DC"/>
    <w:rsid w:val="00C850E7"/>
    <w:rsid w:val="00C853FD"/>
    <w:rsid w:val="00C85438"/>
    <w:rsid w:val="00C854C3"/>
    <w:rsid w:val="00C8556C"/>
    <w:rsid w:val="00C85C7F"/>
    <w:rsid w:val="00C85D5B"/>
    <w:rsid w:val="00C85DAD"/>
    <w:rsid w:val="00C85E35"/>
    <w:rsid w:val="00C85E5A"/>
    <w:rsid w:val="00C8628E"/>
    <w:rsid w:val="00C8634D"/>
    <w:rsid w:val="00C864CA"/>
    <w:rsid w:val="00C86997"/>
    <w:rsid w:val="00C86AF4"/>
    <w:rsid w:val="00C86D97"/>
    <w:rsid w:val="00C8721A"/>
    <w:rsid w:val="00C8740A"/>
    <w:rsid w:val="00C87A77"/>
    <w:rsid w:val="00C87D03"/>
    <w:rsid w:val="00C87EAB"/>
    <w:rsid w:val="00C9005B"/>
    <w:rsid w:val="00C9008B"/>
    <w:rsid w:val="00C901B0"/>
    <w:rsid w:val="00C9063A"/>
    <w:rsid w:val="00C9097D"/>
    <w:rsid w:val="00C9098A"/>
    <w:rsid w:val="00C90CCF"/>
    <w:rsid w:val="00C9103D"/>
    <w:rsid w:val="00C9131B"/>
    <w:rsid w:val="00C91407"/>
    <w:rsid w:val="00C91B84"/>
    <w:rsid w:val="00C91FA4"/>
    <w:rsid w:val="00C92676"/>
    <w:rsid w:val="00C9284E"/>
    <w:rsid w:val="00C92967"/>
    <w:rsid w:val="00C92A4F"/>
    <w:rsid w:val="00C92B53"/>
    <w:rsid w:val="00C92D84"/>
    <w:rsid w:val="00C92E45"/>
    <w:rsid w:val="00C930A9"/>
    <w:rsid w:val="00C930B7"/>
    <w:rsid w:val="00C93474"/>
    <w:rsid w:val="00C9375F"/>
    <w:rsid w:val="00C93AFA"/>
    <w:rsid w:val="00C93B96"/>
    <w:rsid w:val="00C93BAD"/>
    <w:rsid w:val="00C93E38"/>
    <w:rsid w:val="00C93FE9"/>
    <w:rsid w:val="00C9415A"/>
    <w:rsid w:val="00C941FF"/>
    <w:rsid w:val="00C9437D"/>
    <w:rsid w:val="00C94429"/>
    <w:rsid w:val="00C94664"/>
    <w:rsid w:val="00C94951"/>
    <w:rsid w:val="00C94A17"/>
    <w:rsid w:val="00C94E12"/>
    <w:rsid w:val="00C94FD4"/>
    <w:rsid w:val="00C95322"/>
    <w:rsid w:val="00C953A0"/>
    <w:rsid w:val="00C955C4"/>
    <w:rsid w:val="00C9560F"/>
    <w:rsid w:val="00C95C37"/>
    <w:rsid w:val="00C96013"/>
    <w:rsid w:val="00C96022"/>
    <w:rsid w:val="00C96198"/>
    <w:rsid w:val="00C9624A"/>
    <w:rsid w:val="00C963B4"/>
    <w:rsid w:val="00C965A5"/>
    <w:rsid w:val="00C966BD"/>
    <w:rsid w:val="00C97D80"/>
    <w:rsid w:val="00C97ED0"/>
    <w:rsid w:val="00CA03D8"/>
    <w:rsid w:val="00CA0623"/>
    <w:rsid w:val="00CA08B0"/>
    <w:rsid w:val="00CA0C4F"/>
    <w:rsid w:val="00CA0C67"/>
    <w:rsid w:val="00CA12CE"/>
    <w:rsid w:val="00CA1695"/>
    <w:rsid w:val="00CA1715"/>
    <w:rsid w:val="00CA184C"/>
    <w:rsid w:val="00CA1A7B"/>
    <w:rsid w:val="00CA2060"/>
    <w:rsid w:val="00CA21D4"/>
    <w:rsid w:val="00CA2536"/>
    <w:rsid w:val="00CA25DA"/>
    <w:rsid w:val="00CA2644"/>
    <w:rsid w:val="00CA2730"/>
    <w:rsid w:val="00CA2782"/>
    <w:rsid w:val="00CA290F"/>
    <w:rsid w:val="00CA2A4F"/>
    <w:rsid w:val="00CA3392"/>
    <w:rsid w:val="00CA3464"/>
    <w:rsid w:val="00CA38DE"/>
    <w:rsid w:val="00CA3C9D"/>
    <w:rsid w:val="00CA3D09"/>
    <w:rsid w:val="00CA3D7A"/>
    <w:rsid w:val="00CA3E7D"/>
    <w:rsid w:val="00CA40FE"/>
    <w:rsid w:val="00CA4357"/>
    <w:rsid w:val="00CA43C2"/>
    <w:rsid w:val="00CA45AC"/>
    <w:rsid w:val="00CA4743"/>
    <w:rsid w:val="00CA4C46"/>
    <w:rsid w:val="00CA4FF7"/>
    <w:rsid w:val="00CA5208"/>
    <w:rsid w:val="00CA529E"/>
    <w:rsid w:val="00CA5723"/>
    <w:rsid w:val="00CA57D4"/>
    <w:rsid w:val="00CA590E"/>
    <w:rsid w:val="00CA5D94"/>
    <w:rsid w:val="00CA5F5A"/>
    <w:rsid w:val="00CA606D"/>
    <w:rsid w:val="00CA60C2"/>
    <w:rsid w:val="00CA6566"/>
    <w:rsid w:val="00CA69D5"/>
    <w:rsid w:val="00CA6A03"/>
    <w:rsid w:val="00CA6CDC"/>
    <w:rsid w:val="00CA721C"/>
    <w:rsid w:val="00CA7577"/>
    <w:rsid w:val="00CA760A"/>
    <w:rsid w:val="00CA76C1"/>
    <w:rsid w:val="00CA7A2B"/>
    <w:rsid w:val="00CA7E43"/>
    <w:rsid w:val="00CB00A2"/>
    <w:rsid w:val="00CB0470"/>
    <w:rsid w:val="00CB08E3"/>
    <w:rsid w:val="00CB0990"/>
    <w:rsid w:val="00CB0B96"/>
    <w:rsid w:val="00CB0D00"/>
    <w:rsid w:val="00CB0E8A"/>
    <w:rsid w:val="00CB11B3"/>
    <w:rsid w:val="00CB154A"/>
    <w:rsid w:val="00CB18FB"/>
    <w:rsid w:val="00CB19F2"/>
    <w:rsid w:val="00CB1C0F"/>
    <w:rsid w:val="00CB1C5B"/>
    <w:rsid w:val="00CB20E5"/>
    <w:rsid w:val="00CB22E0"/>
    <w:rsid w:val="00CB27EE"/>
    <w:rsid w:val="00CB28BC"/>
    <w:rsid w:val="00CB30B3"/>
    <w:rsid w:val="00CB35DA"/>
    <w:rsid w:val="00CB36A1"/>
    <w:rsid w:val="00CB3E7B"/>
    <w:rsid w:val="00CB4029"/>
    <w:rsid w:val="00CB4069"/>
    <w:rsid w:val="00CB447A"/>
    <w:rsid w:val="00CB486B"/>
    <w:rsid w:val="00CB4BEC"/>
    <w:rsid w:val="00CB4C6A"/>
    <w:rsid w:val="00CB4DA0"/>
    <w:rsid w:val="00CB53A5"/>
    <w:rsid w:val="00CB53D8"/>
    <w:rsid w:val="00CB550A"/>
    <w:rsid w:val="00CB590F"/>
    <w:rsid w:val="00CB591A"/>
    <w:rsid w:val="00CB59FD"/>
    <w:rsid w:val="00CB5BBD"/>
    <w:rsid w:val="00CB5C8D"/>
    <w:rsid w:val="00CB5D4D"/>
    <w:rsid w:val="00CB5EDA"/>
    <w:rsid w:val="00CB615B"/>
    <w:rsid w:val="00CB6653"/>
    <w:rsid w:val="00CB6680"/>
    <w:rsid w:val="00CB67CF"/>
    <w:rsid w:val="00CB6ACA"/>
    <w:rsid w:val="00CB6B93"/>
    <w:rsid w:val="00CB6F40"/>
    <w:rsid w:val="00CB73AF"/>
    <w:rsid w:val="00CB74DE"/>
    <w:rsid w:val="00CB7A64"/>
    <w:rsid w:val="00CB7CA3"/>
    <w:rsid w:val="00CB7E78"/>
    <w:rsid w:val="00CB7ED8"/>
    <w:rsid w:val="00CB7F87"/>
    <w:rsid w:val="00CC0170"/>
    <w:rsid w:val="00CC0481"/>
    <w:rsid w:val="00CC048A"/>
    <w:rsid w:val="00CC095D"/>
    <w:rsid w:val="00CC0B5A"/>
    <w:rsid w:val="00CC0B6A"/>
    <w:rsid w:val="00CC0D0C"/>
    <w:rsid w:val="00CC0DB9"/>
    <w:rsid w:val="00CC0E55"/>
    <w:rsid w:val="00CC0FB6"/>
    <w:rsid w:val="00CC10C9"/>
    <w:rsid w:val="00CC1258"/>
    <w:rsid w:val="00CC1367"/>
    <w:rsid w:val="00CC168A"/>
    <w:rsid w:val="00CC17B4"/>
    <w:rsid w:val="00CC1854"/>
    <w:rsid w:val="00CC22DB"/>
    <w:rsid w:val="00CC2377"/>
    <w:rsid w:val="00CC256C"/>
    <w:rsid w:val="00CC25E8"/>
    <w:rsid w:val="00CC267D"/>
    <w:rsid w:val="00CC2703"/>
    <w:rsid w:val="00CC2811"/>
    <w:rsid w:val="00CC2A98"/>
    <w:rsid w:val="00CC2AF4"/>
    <w:rsid w:val="00CC2B04"/>
    <w:rsid w:val="00CC3209"/>
    <w:rsid w:val="00CC34AC"/>
    <w:rsid w:val="00CC35EC"/>
    <w:rsid w:val="00CC3AB2"/>
    <w:rsid w:val="00CC3E18"/>
    <w:rsid w:val="00CC45F4"/>
    <w:rsid w:val="00CC461B"/>
    <w:rsid w:val="00CC4765"/>
    <w:rsid w:val="00CC4B3C"/>
    <w:rsid w:val="00CC4CEC"/>
    <w:rsid w:val="00CC4D73"/>
    <w:rsid w:val="00CC5006"/>
    <w:rsid w:val="00CC5810"/>
    <w:rsid w:val="00CC58AD"/>
    <w:rsid w:val="00CC5AC7"/>
    <w:rsid w:val="00CC60D9"/>
    <w:rsid w:val="00CC6124"/>
    <w:rsid w:val="00CC66D9"/>
    <w:rsid w:val="00CC684B"/>
    <w:rsid w:val="00CC6AEF"/>
    <w:rsid w:val="00CC6BDA"/>
    <w:rsid w:val="00CC6D4E"/>
    <w:rsid w:val="00CC6D71"/>
    <w:rsid w:val="00CC6F12"/>
    <w:rsid w:val="00CC70A8"/>
    <w:rsid w:val="00CC71A7"/>
    <w:rsid w:val="00CC7277"/>
    <w:rsid w:val="00CD0448"/>
    <w:rsid w:val="00CD05DB"/>
    <w:rsid w:val="00CD063C"/>
    <w:rsid w:val="00CD0EDD"/>
    <w:rsid w:val="00CD0FF4"/>
    <w:rsid w:val="00CD133A"/>
    <w:rsid w:val="00CD180C"/>
    <w:rsid w:val="00CD18A7"/>
    <w:rsid w:val="00CD1BB9"/>
    <w:rsid w:val="00CD1F1A"/>
    <w:rsid w:val="00CD2077"/>
    <w:rsid w:val="00CD2144"/>
    <w:rsid w:val="00CD2A4C"/>
    <w:rsid w:val="00CD2BB2"/>
    <w:rsid w:val="00CD2E0B"/>
    <w:rsid w:val="00CD329F"/>
    <w:rsid w:val="00CD3414"/>
    <w:rsid w:val="00CD3516"/>
    <w:rsid w:val="00CD360E"/>
    <w:rsid w:val="00CD3957"/>
    <w:rsid w:val="00CD3BF2"/>
    <w:rsid w:val="00CD3C65"/>
    <w:rsid w:val="00CD3CE7"/>
    <w:rsid w:val="00CD4048"/>
    <w:rsid w:val="00CD46F4"/>
    <w:rsid w:val="00CD484D"/>
    <w:rsid w:val="00CD4B01"/>
    <w:rsid w:val="00CD53DA"/>
    <w:rsid w:val="00CD5733"/>
    <w:rsid w:val="00CD5792"/>
    <w:rsid w:val="00CD5810"/>
    <w:rsid w:val="00CD587F"/>
    <w:rsid w:val="00CD5BB9"/>
    <w:rsid w:val="00CD5E65"/>
    <w:rsid w:val="00CD5FE9"/>
    <w:rsid w:val="00CD601B"/>
    <w:rsid w:val="00CD60E7"/>
    <w:rsid w:val="00CD63DD"/>
    <w:rsid w:val="00CD654E"/>
    <w:rsid w:val="00CD65B5"/>
    <w:rsid w:val="00CD6673"/>
    <w:rsid w:val="00CD6BCF"/>
    <w:rsid w:val="00CD70D9"/>
    <w:rsid w:val="00CD727F"/>
    <w:rsid w:val="00CD7599"/>
    <w:rsid w:val="00CD7883"/>
    <w:rsid w:val="00CD792C"/>
    <w:rsid w:val="00CD7BFE"/>
    <w:rsid w:val="00CD7CA9"/>
    <w:rsid w:val="00CD7D87"/>
    <w:rsid w:val="00CD7E05"/>
    <w:rsid w:val="00CD7E2C"/>
    <w:rsid w:val="00CD7E79"/>
    <w:rsid w:val="00CD7E8B"/>
    <w:rsid w:val="00CE01EA"/>
    <w:rsid w:val="00CE023A"/>
    <w:rsid w:val="00CE0368"/>
    <w:rsid w:val="00CE04C7"/>
    <w:rsid w:val="00CE05B3"/>
    <w:rsid w:val="00CE06E9"/>
    <w:rsid w:val="00CE098C"/>
    <w:rsid w:val="00CE0C31"/>
    <w:rsid w:val="00CE10F6"/>
    <w:rsid w:val="00CE11C6"/>
    <w:rsid w:val="00CE15F6"/>
    <w:rsid w:val="00CE1957"/>
    <w:rsid w:val="00CE1C57"/>
    <w:rsid w:val="00CE20AF"/>
    <w:rsid w:val="00CE20E8"/>
    <w:rsid w:val="00CE2347"/>
    <w:rsid w:val="00CE254C"/>
    <w:rsid w:val="00CE2769"/>
    <w:rsid w:val="00CE27B0"/>
    <w:rsid w:val="00CE2A9B"/>
    <w:rsid w:val="00CE2CF9"/>
    <w:rsid w:val="00CE2FA8"/>
    <w:rsid w:val="00CE3338"/>
    <w:rsid w:val="00CE34D0"/>
    <w:rsid w:val="00CE3B18"/>
    <w:rsid w:val="00CE3BAE"/>
    <w:rsid w:val="00CE3CB3"/>
    <w:rsid w:val="00CE3FCD"/>
    <w:rsid w:val="00CE42D4"/>
    <w:rsid w:val="00CE4576"/>
    <w:rsid w:val="00CE46CE"/>
    <w:rsid w:val="00CE481C"/>
    <w:rsid w:val="00CE4C10"/>
    <w:rsid w:val="00CE4F3E"/>
    <w:rsid w:val="00CE4FFF"/>
    <w:rsid w:val="00CE5772"/>
    <w:rsid w:val="00CE5A21"/>
    <w:rsid w:val="00CE5CAC"/>
    <w:rsid w:val="00CE60FE"/>
    <w:rsid w:val="00CE6279"/>
    <w:rsid w:val="00CE63B3"/>
    <w:rsid w:val="00CE6419"/>
    <w:rsid w:val="00CE6AD1"/>
    <w:rsid w:val="00CE6D77"/>
    <w:rsid w:val="00CE6FB2"/>
    <w:rsid w:val="00CE717C"/>
    <w:rsid w:val="00CE7468"/>
    <w:rsid w:val="00CE760D"/>
    <w:rsid w:val="00CE7971"/>
    <w:rsid w:val="00CE7A21"/>
    <w:rsid w:val="00CE7CC3"/>
    <w:rsid w:val="00CE7E5F"/>
    <w:rsid w:val="00CF004D"/>
    <w:rsid w:val="00CF00D3"/>
    <w:rsid w:val="00CF0545"/>
    <w:rsid w:val="00CF081D"/>
    <w:rsid w:val="00CF0A75"/>
    <w:rsid w:val="00CF0B12"/>
    <w:rsid w:val="00CF0C51"/>
    <w:rsid w:val="00CF1182"/>
    <w:rsid w:val="00CF1767"/>
    <w:rsid w:val="00CF1841"/>
    <w:rsid w:val="00CF1940"/>
    <w:rsid w:val="00CF1A42"/>
    <w:rsid w:val="00CF1AA0"/>
    <w:rsid w:val="00CF1C74"/>
    <w:rsid w:val="00CF1C7A"/>
    <w:rsid w:val="00CF1E8D"/>
    <w:rsid w:val="00CF1F56"/>
    <w:rsid w:val="00CF2217"/>
    <w:rsid w:val="00CF24BD"/>
    <w:rsid w:val="00CF25C5"/>
    <w:rsid w:val="00CF25F1"/>
    <w:rsid w:val="00CF27FB"/>
    <w:rsid w:val="00CF28A7"/>
    <w:rsid w:val="00CF2A44"/>
    <w:rsid w:val="00CF2AEF"/>
    <w:rsid w:val="00CF2B82"/>
    <w:rsid w:val="00CF3318"/>
    <w:rsid w:val="00CF3404"/>
    <w:rsid w:val="00CF34D2"/>
    <w:rsid w:val="00CF4030"/>
    <w:rsid w:val="00CF435B"/>
    <w:rsid w:val="00CF46EB"/>
    <w:rsid w:val="00CF47EE"/>
    <w:rsid w:val="00CF4860"/>
    <w:rsid w:val="00CF48AF"/>
    <w:rsid w:val="00CF4D79"/>
    <w:rsid w:val="00CF4F10"/>
    <w:rsid w:val="00CF5088"/>
    <w:rsid w:val="00CF510B"/>
    <w:rsid w:val="00CF52E1"/>
    <w:rsid w:val="00CF5498"/>
    <w:rsid w:val="00CF5693"/>
    <w:rsid w:val="00CF56B0"/>
    <w:rsid w:val="00CF65F7"/>
    <w:rsid w:val="00CF6877"/>
    <w:rsid w:val="00CF6C73"/>
    <w:rsid w:val="00CF6D20"/>
    <w:rsid w:val="00CF705E"/>
    <w:rsid w:val="00CF70D5"/>
    <w:rsid w:val="00CF7666"/>
    <w:rsid w:val="00CF76A9"/>
    <w:rsid w:val="00CF7798"/>
    <w:rsid w:val="00CF789B"/>
    <w:rsid w:val="00CF7A86"/>
    <w:rsid w:val="00CF7BE8"/>
    <w:rsid w:val="00CF7D4D"/>
    <w:rsid w:val="00CF7FE0"/>
    <w:rsid w:val="00D0010F"/>
    <w:rsid w:val="00D00520"/>
    <w:rsid w:val="00D008B4"/>
    <w:rsid w:val="00D00995"/>
    <w:rsid w:val="00D00F7E"/>
    <w:rsid w:val="00D01062"/>
    <w:rsid w:val="00D01177"/>
    <w:rsid w:val="00D011DA"/>
    <w:rsid w:val="00D0138D"/>
    <w:rsid w:val="00D01509"/>
    <w:rsid w:val="00D015D9"/>
    <w:rsid w:val="00D015FB"/>
    <w:rsid w:val="00D0162B"/>
    <w:rsid w:val="00D01773"/>
    <w:rsid w:val="00D01783"/>
    <w:rsid w:val="00D0199F"/>
    <w:rsid w:val="00D01AC7"/>
    <w:rsid w:val="00D01E6F"/>
    <w:rsid w:val="00D01FA6"/>
    <w:rsid w:val="00D020FB"/>
    <w:rsid w:val="00D0234A"/>
    <w:rsid w:val="00D02617"/>
    <w:rsid w:val="00D02711"/>
    <w:rsid w:val="00D03089"/>
    <w:rsid w:val="00D035C2"/>
    <w:rsid w:val="00D03900"/>
    <w:rsid w:val="00D03BC0"/>
    <w:rsid w:val="00D03C14"/>
    <w:rsid w:val="00D03FDE"/>
    <w:rsid w:val="00D04079"/>
    <w:rsid w:val="00D049B8"/>
    <w:rsid w:val="00D04B9A"/>
    <w:rsid w:val="00D04C12"/>
    <w:rsid w:val="00D04C34"/>
    <w:rsid w:val="00D04E81"/>
    <w:rsid w:val="00D04EA3"/>
    <w:rsid w:val="00D05344"/>
    <w:rsid w:val="00D05649"/>
    <w:rsid w:val="00D05A89"/>
    <w:rsid w:val="00D05BA5"/>
    <w:rsid w:val="00D0658F"/>
    <w:rsid w:val="00D0672E"/>
    <w:rsid w:val="00D069BB"/>
    <w:rsid w:val="00D06AF5"/>
    <w:rsid w:val="00D06BA6"/>
    <w:rsid w:val="00D06C78"/>
    <w:rsid w:val="00D070D5"/>
    <w:rsid w:val="00D07212"/>
    <w:rsid w:val="00D07277"/>
    <w:rsid w:val="00D07369"/>
    <w:rsid w:val="00D07385"/>
    <w:rsid w:val="00D07AFC"/>
    <w:rsid w:val="00D07B07"/>
    <w:rsid w:val="00D07EC6"/>
    <w:rsid w:val="00D10280"/>
    <w:rsid w:val="00D106E6"/>
    <w:rsid w:val="00D107CF"/>
    <w:rsid w:val="00D108DF"/>
    <w:rsid w:val="00D10CCF"/>
    <w:rsid w:val="00D10D42"/>
    <w:rsid w:val="00D10D47"/>
    <w:rsid w:val="00D10F48"/>
    <w:rsid w:val="00D10FA6"/>
    <w:rsid w:val="00D1112D"/>
    <w:rsid w:val="00D111C6"/>
    <w:rsid w:val="00D112B0"/>
    <w:rsid w:val="00D1138F"/>
    <w:rsid w:val="00D11561"/>
    <w:rsid w:val="00D11645"/>
    <w:rsid w:val="00D11B4D"/>
    <w:rsid w:val="00D12293"/>
    <w:rsid w:val="00D12A9A"/>
    <w:rsid w:val="00D12E9B"/>
    <w:rsid w:val="00D13089"/>
    <w:rsid w:val="00D132F9"/>
    <w:rsid w:val="00D13468"/>
    <w:rsid w:val="00D134EF"/>
    <w:rsid w:val="00D1365C"/>
    <w:rsid w:val="00D137E5"/>
    <w:rsid w:val="00D1387A"/>
    <w:rsid w:val="00D13B51"/>
    <w:rsid w:val="00D13B6E"/>
    <w:rsid w:val="00D1408F"/>
    <w:rsid w:val="00D14287"/>
    <w:rsid w:val="00D1480E"/>
    <w:rsid w:val="00D149C7"/>
    <w:rsid w:val="00D14B37"/>
    <w:rsid w:val="00D14C6F"/>
    <w:rsid w:val="00D14D0C"/>
    <w:rsid w:val="00D1524E"/>
    <w:rsid w:val="00D15265"/>
    <w:rsid w:val="00D1527C"/>
    <w:rsid w:val="00D15887"/>
    <w:rsid w:val="00D15EF9"/>
    <w:rsid w:val="00D160A0"/>
    <w:rsid w:val="00D160F0"/>
    <w:rsid w:val="00D16222"/>
    <w:rsid w:val="00D16628"/>
    <w:rsid w:val="00D1663F"/>
    <w:rsid w:val="00D167D3"/>
    <w:rsid w:val="00D170FE"/>
    <w:rsid w:val="00D172A6"/>
    <w:rsid w:val="00D175AA"/>
    <w:rsid w:val="00D176FC"/>
    <w:rsid w:val="00D17749"/>
    <w:rsid w:val="00D1780C"/>
    <w:rsid w:val="00D17999"/>
    <w:rsid w:val="00D179E7"/>
    <w:rsid w:val="00D203B2"/>
    <w:rsid w:val="00D2049A"/>
    <w:rsid w:val="00D2076F"/>
    <w:rsid w:val="00D208A4"/>
    <w:rsid w:val="00D20C25"/>
    <w:rsid w:val="00D20FE4"/>
    <w:rsid w:val="00D21040"/>
    <w:rsid w:val="00D216DD"/>
    <w:rsid w:val="00D21A58"/>
    <w:rsid w:val="00D21AFB"/>
    <w:rsid w:val="00D21BF8"/>
    <w:rsid w:val="00D21FB9"/>
    <w:rsid w:val="00D22423"/>
    <w:rsid w:val="00D22722"/>
    <w:rsid w:val="00D22D2A"/>
    <w:rsid w:val="00D22D84"/>
    <w:rsid w:val="00D22DB9"/>
    <w:rsid w:val="00D22FC2"/>
    <w:rsid w:val="00D2318A"/>
    <w:rsid w:val="00D231C1"/>
    <w:rsid w:val="00D23516"/>
    <w:rsid w:val="00D235BA"/>
    <w:rsid w:val="00D23A8D"/>
    <w:rsid w:val="00D24016"/>
    <w:rsid w:val="00D24032"/>
    <w:rsid w:val="00D24153"/>
    <w:rsid w:val="00D24302"/>
    <w:rsid w:val="00D243E6"/>
    <w:rsid w:val="00D244C3"/>
    <w:rsid w:val="00D24511"/>
    <w:rsid w:val="00D24819"/>
    <w:rsid w:val="00D24876"/>
    <w:rsid w:val="00D249E3"/>
    <w:rsid w:val="00D24E3B"/>
    <w:rsid w:val="00D2500B"/>
    <w:rsid w:val="00D2522C"/>
    <w:rsid w:val="00D257DC"/>
    <w:rsid w:val="00D257E8"/>
    <w:rsid w:val="00D25834"/>
    <w:rsid w:val="00D25C58"/>
    <w:rsid w:val="00D26095"/>
    <w:rsid w:val="00D26266"/>
    <w:rsid w:val="00D26E98"/>
    <w:rsid w:val="00D27385"/>
    <w:rsid w:val="00D2797E"/>
    <w:rsid w:val="00D27C09"/>
    <w:rsid w:val="00D300F8"/>
    <w:rsid w:val="00D307F4"/>
    <w:rsid w:val="00D30BC5"/>
    <w:rsid w:val="00D30E10"/>
    <w:rsid w:val="00D30FA4"/>
    <w:rsid w:val="00D31091"/>
    <w:rsid w:val="00D311AB"/>
    <w:rsid w:val="00D31702"/>
    <w:rsid w:val="00D3197D"/>
    <w:rsid w:val="00D31A94"/>
    <w:rsid w:val="00D31BD2"/>
    <w:rsid w:val="00D31DEB"/>
    <w:rsid w:val="00D31E83"/>
    <w:rsid w:val="00D321B0"/>
    <w:rsid w:val="00D3224C"/>
    <w:rsid w:val="00D32421"/>
    <w:rsid w:val="00D32566"/>
    <w:rsid w:val="00D32C1A"/>
    <w:rsid w:val="00D32F41"/>
    <w:rsid w:val="00D3328E"/>
    <w:rsid w:val="00D332FF"/>
    <w:rsid w:val="00D33400"/>
    <w:rsid w:val="00D33474"/>
    <w:rsid w:val="00D3368A"/>
    <w:rsid w:val="00D33844"/>
    <w:rsid w:val="00D3397E"/>
    <w:rsid w:val="00D33BE2"/>
    <w:rsid w:val="00D33F96"/>
    <w:rsid w:val="00D33FF0"/>
    <w:rsid w:val="00D34077"/>
    <w:rsid w:val="00D345D7"/>
    <w:rsid w:val="00D346B2"/>
    <w:rsid w:val="00D349F3"/>
    <w:rsid w:val="00D34BD2"/>
    <w:rsid w:val="00D34C2D"/>
    <w:rsid w:val="00D34D1C"/>
    <w:rsid w:val="00D34E75"/>
    <w:rsid w:val="00D34EAF"/>
    <w:rsid w:val="00D34F58"/>
    <w:rsid w:val="00D350C6"/>
    <w:rsid w:val="00D35305"/>
    <w:rsid w:val="00D35700"/>
    <w:rsid w:val="00D35775"/>
    <w:rsid w:val="00D359C5"/>
    <w:rsid w:val="00D360B4"/>
    <w:rsid w:val="00D36114"/>
    <w:rsid w:val="00D362FF"/>
    <w:rsid w:val="00D36EDE"/>
    <w:rsid w:val="00D36F2A"/>
    <w:rsid w:val="00D370B1"/>
    <w:rsid w:val="00D37380"/>
    <w:rsid w:val="00D37799"/>
    <w:rsid w:val="00D37B8D"/>
    <w:rsid w:val="00D37EE1"/>
    <w:rsid w:val="00D400B6"/>
    <w:rsid w:val="00D401ED"/>
    <w:rsid w:val="00D4048F"/>
    <w:rsid w:val="00D4055E"/>
    <w:rsid w:val="00D40615"/>
    <w:rsid w:val="00D408F7"/>
    <w:rsid w:val="00D41006"/>
    <w:rsid w:val="00D414DF"/>
    <w:rsid w:val="00D4156D"/>
    <w:rsid w:val="00D41A53"/>
    <w:rsid w:val="00D41B7C"/>
    <w:rsid w:val="00D41FB0"/>
    <w:rsid w:val="00D42217"/>
    <w:rsid w:val="00D423F9"/>
    <w:rsid w:val="00D4243D"/>
    <w:rsid w:val="00D424BA"/>
    <w:rsid w:val="00D425A5"/>
    <w:rsid w:val="00D425F4"/>
    <w:rsid w:val="00D42734"/>
    <w:rsid w:val="00D42CEB"/>
    <w:rsid w:val="00D42E95"/>
    <w:rsid w:val="00D43143"/>
    <w:rsid w:val="00D43638"/>
    <w:rsid w:val="00D43688"/>
    <w:rsid w:val="00D43A51"/>
    <w:rsid w:val="00D44245"/>
    <w:rsid w:val="00D4442A"/>
    <w:rsid w:val="00D4457D"/>
    <w:rsid w:val="00D447BD"/>
    <w:rsid w:val="00D44E2F"/>
    <w:rsid w:val="00D44FF1"/>
    <w:rsid w:val="00D45383"/>
    <w:rsid w:val="00D4556B"/>
    <w:rsid w:val="00D45666"/>
    <w:rsid w:val="00D45667"/>
    <w:rsid w:val="00D457E1"/>
    <w:rsid w:val="00D45823"/>
    <w:rsid w:val="00D4597E"/>
    <w:rsid w:val="00D46487"/>
    <w:rsid w:val="00D4653E"/>
    <w:rsid w:val="00D46805"/>
    <w:rsid w:val="00D468FA"/>
    <w:rsid w:val="00D4697B"/>
    <w:rsid w:val="00D46C8F"/>
    <w:rsid w:val="00D46D71"/>
    <w:rsid w:val="00D4700F"/>
    <w:rsid w:val="00D4702F"/>
    <w:rsid w:val="00D47152"/>
    <w:rsid w:val="00D472C0"/>
    <w:rsid w:val="00D477A0"/>
    <w:rsid w:val="00D47C2B"/>
    <w:rsid w:val="00D47CBA"/>
    <w:rsid w:val="00D47EF7"/>
    <w:rsid w:val="00D47FAB"/>
    <w:rsid w:val="00D47FE6"/>
    <w:rsid w:val="00D502F9"/>
    <w:rsid w:val="00D506A0"/>
    <w:rsid w:val="00D507F3"/>
    <w:rsid w:val="00D50901"/>
    <w:rsid w:val="00D509A1"/>
    <w:rsid w:val="00D50D5F"/>
    <w:rsid w:val="00D510B0"/>
    <w:rsid w:val="00D510B7"/>
    <w:rsid w:val="00D512B6"/>
    <w:rsid w:val="00D512B9"/>
    <w:rsid w:val="00D5188E"/>
    <w:rsid w:val="00D522CE"/>
    <w:rsid w:val="00D52327"/>
    <w:rsid w:val="00D523BD"/>
    <w:rsid w:val="00D52415"/>
    <w:rsid w:val="00D5260A"/>
    <w:rsid w:val="00D52742"/>
    <w:rsid w:val="00D527AA"/>
    <w:rsid w:val="00D5318D"/>
    <w:rsid w:val="00D5338F"/>
    <w:rsid w:val="00D53835"/>
    <w:rsid w:val="00D5424F"/>
    <w:rsid w:val="00D54367"/>
    <w:rsid w:val="00D54415"/>
    <w:rsid w:val="00D545DC"/>
    <w:rsid w:val="00D54A6E"/>
    <w:rsid w:val="00D54BDC"/>
    <w:rsid w:val="00D54CE1"/>
    <w:rsid w:val="00D54E68"/>
    <w:rsid w:val="00D54FC3"/>
    <w:rsid w:val="00D5559A"/>
    <w:rsid w:val="00D55969"/>
    <w:rsid w:val="00D55B13"/>
    <w:rsid w:val="00D55FF7"/>
    <w:rsid w:val="00D56083"/>
    <w:rsid w:val="00D56128"/>
    <w:rsid w:val="00D56233"/>
    <w:rsid w:val="00D56855"/>
    <w:rsid w:val="00D569A0"/>
    <w:rsid w:val="00D57016"/>
    <w:rsid w:val="00D57062"/>
    <w:rsid w:val="00D57121"/>
    <w:rsid w:val="00D57499"/>
    <w:rsid w:val="00D574EF"/>
    <w:rsid w:val="00D578C5"/>
    <w:rsid w:val="00D57D39"/>
    <w:rsid w:val="00D57FD9"/>
    <w:rsid w:val="00D60040"/>
    <w:rsid w:val="00D608C9"/>
    <w:rsid w:val="00D60BC5"/>
    <w:rsid w:val="00D60EDE"/>
    <w:rsid w:val="00D61054"/>
    <w:rsid w:val="00D6108C"/>
    <w:rsid w:val="00D6126B"/>
    <w:rsid w:val="00D6128C"/>
    <w:rsid w:val="00D61877"/>
    <w:rsid w:val="00D61B5B"/>
    <w:rsid w:val="00D61EDE"/>
    <w:rsid w:val="00D62263"/>
    <w:rsid w:val="00D622E4"/>
    <w:rsid w:val="00D62496"/>
    <w:rsid w:val="00D628F4"/>
    <w:rsid w:val="00D62ACA"/>
    <w:rsid w:val="00D6350D"/>
    <w:rsid w:val="00D637DE"/>
    <w:rsid w:val="00D63B39"/>
    <w:rsid w:val="00D63EEB"/>
    <w:rsid w:val="00D63FC4"/>
    <w:rsid w:val="00D64043"/>
    <w:rsid w:val="00D6414A"/>
    <w:rsid w:val="00D641F8"/>
    <w:rsid w:val="00D64BFD"/>
    <w:rsid w:val="00D65055"/>
    <w:rsid w:val="00D65281"/>
    <w:rsid w:val="00D652B3"/>
    <w:rsid w:val="00D657A4"/>
    <w:rsid w:val="00D659AF"/>
    <w:rsid w:val="00D659B8"/>
    <w:rsid w:val="00D65ADE"/>
    <w:rsid w:val="00D65E61"/>
    <w:rsid w:val="00D66017"/>
    <w:rsid w:val="00D662D8"/>
    <w:rsid w:val="00D663DB"/>
    <w:rsid w:val="00D66922"/>
    <w:rsid w:val="00D6693F"/>
    <w:rsid w:val="00D66C82"/>
    <w:rsid w:val="00D67077"/>
    <w:rsid w:val="00D670C2"/>
    <w:rsid w:val="00D6720A"/>
    <w:rsid w:val="00D676A3"/>
    <w:rsid w:val="00D676D8"/>
    <w:rsid w:val="00D678B9"/>
    <w:rsid w:val="00D67B4D"/>
    <w:rsid w:val="00D67BFA"/>
    <w:rsid w:val="00D67D17"/>
    <w:rsid w:val="00D67D31"/>
    <w:rsid w:val="00D67F6F"/>
    <w:rsid w:val="00D701F9"/>
    <w:rsid w:val="00D7021A"/>
    <w:rsid w:val="00D702C5"/>
    <w:rsid w:val="00D70568"/>
    <w:rsid w:val="00D70CB9"/>
    <w:rsid w:val="00D70CF3"/>
    <w:rsid w:val="00D70ECE"/>
    <w:rsid w:val="00D70ED9"/>
    <w:rsid w:val="00D71068"/>
    <w:rsid w:val="00D7149E"/>
    <w:rsid w:val="00D716C6"/>
    <w:rsid w:val="00D719E7"/>
    <w:rsid w:val="00D71F84"/>
    <w:rsid w:val="00D72050"/>
    <w:rsid w:val="00D720D7"/>
    <w:rsid w:val="00D7229C"/>
    <w:rsid w:val="00D722E0"/>
    <w:rsid w:val="00D725D7"/>
    <w:rsid w:val="00D72B23"/>
    <w:rsid w:val="00D730AF"/>
    <w:rsid w:val="00D7331C"/>
    <w:rsid w:val="00D733F9"/>
    <w:rsid w:val="00D73724"/>
    <w:rsid w:val="00D73CC9"/>
    <w:rsid w:val="00D7400C"/>
    <w:rsid w:val="00D740B3"/>
    <w:rsid w:val="00D74161"/>
    <w:rsid w:val="00D74371"/>
    <w:rsid w:val="00D74431"/>
    <w:rsid w:val="00D74632"/>
    <w:rsid w:val="00D748CD"/>
    <w:rsid w:val="00D74DB0"/>
    <w:rsid w:val="00D74DB5"/>
    <w:rsid w:val="00D74E6A"/>
    <w:rsid w:val="00D74E75"/>
    <w:rsid w:val="00D750D8"/>
    <w:rsid w:val="00D75169"/>
    <w:rsid w:val="00D753EF"/>
    <w:rsid w:val="00D754B5"/>
    <w:rsid w:val="00D757B4"/>
    <w:rsid w:val="00D759F2"/>
    <w:rsid w:val="00D75A8F"/>
    <w:rsid w:val="00D75C19"/>
    <w:rsid w:val="00D75D7E"/>
    <w:rsid w:val="00D75FA3"/>
    <w:rsid w:val="00D76087"/>
    <w:rsid w:val="00D760CA"/>
    <w:rsid w:val="00D7638C"/>
    <w:rsid w:val="00D76A61"/>
    <w:rsid w:val="00D76CC5"/>
    <w:rsid w:val="00D77544"/>
    <w:rsid w:val="00D77631"/>
    <w:rsid w:val="00D7767F"/>
    <w:rsid w:val="00D77A27"/>
    <w:rsid w:val="00D802FC"/>
    <w:rsid w:val="00D8053A"/>
    <w:rsid w:val="00D80678"/>
    <w:rsid w:val="00D8099D"/>
    <w:rsid w:val="00D80BB9"/>
    <w:rsid w:val="00D80C47"/>
    <w:rsid w:val="00D80C8B"/>
    <w:rsid w:val="00D81078"/>
    <w:rsid w:val="00D8115B"/>
    <w:rsid w:val="00D812B4"/>
    <w:rsid w:val="00D81439"/>
    <w:rsid w:val="00D818AD"/>
    <w:rsid w:val="00D81996"/>
    <w:rsid w:val="00D8199A"/>
    <w:rsid w:val="00D819BF"/>
    <w:rsid w:val="00D81A9E"/>
    <w:rsid w:val="00D81AA5"/>
    <w:rsid w:val="00D81D6C"/>
    <w:rsid w:val="00D81D78"/>
    <w:rsid w:val="00D81E15"/>
    <w:rsid w:val="00D81EC7"/>
    <w:rsid w:val="00D82108"/>
    <w:rsid w:val="00D82265"/>
    <w:rsid w:val="00D82269"/>
    <w:rsid w:val="00D824BC"/>
    <w:rsid w:val="00D82559"/>
    <w:rsid w:val="00D829BD"/>
    <w:rsid w:val="00D82B35"/>
    <w:rsid w:val="00D82BC2"/>
    <w:rsid w:val="00D82C59"/>
    <w:rsid w:val="00D82DB1"/>
    <w:rsid w:val="00D8307E"/>
    <w:rsid w:val="00D83190"/>
    <w:rsid w:val="00D83447"/>
    <w:rsid w:val="00D83459"/>
    <w:rsid w:val="00D8361D"/>
    <w:rsid w:val="00D83AE6"/>
    <w:rsid w:val="00D83B74"/>
    <w:rsid w:val="00D83C06"/>
    <w:rsid w:val="00D83FC1"/>
    <w:rsid w:val="00D847B6"/>
    <w:rsid w:val="00D84938"/>
    <w:rsid w:val="00D84C16"/>
    <w:rsid w:val="00D84E85"/>
    <w:rsid w:val="00D85150"/>
    <w:rsid w:val="00D855A7"/>
    <w:rsid w:val="00D855E3"/>
    <w:rsid w:val="00D8572B"/>
    <w:rsid w:val="00D85B21"/>
    <w:rsid w:val="00D85C03"/>
    <w:rsid w:val="00D85C91"/>
    <w:rsid w:val="00D85F4B"/>
    <w:rsid w:val="00D86088"/>
    <w:rsid w:val="00D861D9"/>
    <w:rsid w:val="00D864D1"/>
    <w:rsid w:val="00D865B0"/>
    <w:rsid w:val="00D86752"/>
    <w:rsid w:val="00D868CF"/>
    <w:rsid w:val="00D869FB"/>
    <w:rsid w:val="00D86B09"/>
    <w:rsid w:val="00D86B87"/>
    <w:rsid w:val="00D86E3F"/>
    <w:rsid w:val="00D874D6"/>
    <w:rsid w:val="00D874E5"/>
    <w:rsid w:val="00D8771B"/>
    <w:rsid w:val="00D877DB"/>
    <w:rsid w:val="00D879F3"/>
    <w:rsid w:val="00D87E27"/>
    <w:rsid w:val="00D9001C"/>
    <w:rsid w:val="00D900F0"/>
    <w:rsid w:val="00D901D2"/>
    <w:rsid w:val="00D90243"/>
    <w:rsid w:val="00D906C7"/>
    <w:rsid w:val="00D9092E"/>
    <w:rsid w:val="00D90A82"/>
    <w:rsid w:val="00D90A95"/>
    <w:rsid w:val="00D90BA8"/>
    <w:rsid w:val="00D90C3B"/>
    <w:rsid w:val="00D90E3F"/>
    <w:rsid w:val="00D9134D"/>
    <w:rsid w:val="00D91557"/>
    <w:rsid w:val="00D91630"/>
    <w:rsid w:val="00D91A62"/>
    <w:rsid w:val="00D91A7A"/>
    <w:rsid w:val="00D91B5A"/>
    <w:rsid w:val="00D91CC2"/>
    <w:rsid w:val="00D91D35"/>
    <w:rsid w:val="00D91F40"/>
    <w:rsid w:val="00D91F46"/>
    <w:rsid w:val="00D92295"/>
    <w:rsid w:val="00D92ACB"/>
    <w:rsid w:val="00D92B6B"/>
    <w:rsid w:val="00D92CFE"/>
    <w:rsid w:val="00D92E46"/>
    <w:rsid w:val="00D93674"/>
    <w:rsid w:val="00D936DC"/>
    <w:rsid w:val="00D93824"/>
    <w:rsid w:val="00D93A7D"/>
    <w:rsid w:val="00D93BE1"/>
    <w:rsid w:val="00D93E0C"/>
    <w:rsid w:val="00D93FA1"/>
    <w:rsid w:val="00D942FB"/>
    <w:rsid w:val="00D945E0"/>
    <w:rsid w:val="00D94A15"/>
    <w:rsid w:val="00D94D04"/>
    <w:rsid w:val="00D94EA4"/>
    <w:rsid w:val="00D94EBE"/>
    <w:rsid w:val="00D94F87"/>
    <w:rsid w:val="00D95162"/>
    <w:rsid w:val="00D9523B"/>
    <w:rsid w:val="00D952D6"/>
    <w:rsid w:val="00D9537C"/>
    <w:rsid w:val="00D95BE0"/>
    <w:rsid w:val="00D95CE2"/>
    <w:rsid w:val="00D95EAD"/>
    <w:rsid w:val="00D96014"/>
    <w:rsid w:val="00D961CC"/>
    <w:rsid w:val="00D9657F"/>
    <w:rsid w:val="00D9668B"/>
    <w:rsid w:val="00D968C9"/>
    <w:rsid w:val="00D96CB2"/>
    <w:rsid w:val="00D97014"/>
    <w:rsid w:val="00D970C7"/>
    <w:rsid w:val="00D979C9"/>
    <w:rsid w:val="00D97A3B"/>
    <w:rsid w:val="00D97AA1"/>
    <w:rsid w:val="00D97E7C"/>
    <w:rsid w:val="00DA083F"/>
    <w:rsid w:val="00DA0994"/>
    <w:rsid w:val="00DA09D4"/>
    <w:rsid w:val="00DA0DB5"/>
    <w:rsid w:val="00DA0FAB"/>
    <w:rsid w:val="00DA1039"/>
    <w:rsid w:val="00DA13C7"/>
    <w:rsid w:val="00DA1674"/>
    <w:rsid w:val="00DA18CA"/>
    <w:rsid w:val="00DA19CD"/>
    <w:rsid w:val="00DA1C68"/>
    <w:rsid w:val="00DA1F21"/>
    <w:rsid w:val="00DA2087"/>
    <w:rsid w:val="00DA215D"/>
    <w:rsid w:val="00DA23DC"/>
    <w:rsid w:val="00DA293A"/>
    <w:rsid w:val="00DA2B86"/>
    <w:rsid w:val="00DA2E4F"/>
    <w:rsid w:val="00DA31FF"/>
    <w:rsid w:val="00DA33EE"/>
    <w:rsid w:val="00DA39C6"/>
    <w:rsid w:val="00DA3BD6"/>
    <w:rsid w:val="00DA416C"/>
    <w:rsid w:val="00DA41E3"/>
    <w:rsid w:val="00DA437A"/>
    <w:rsid w:val="00DA4566"/>
    <w:rsid w:val="00DA4582"/>
    <w:rsid w:val="00DA47F4"/>
    <w:rsid w:val="00DA4965"/>
    <w:rsid w:val="00DA4BA5"/>
    <w:rsid w:val="00DA4CC4"/>
    <w:rsid w:val="00DA5E03"/>
    <w:rsid w:val="00DA5F60"/>
    <w:rsid w:val="00DA6163"/>
    <w:rsid w:val="00DA6825"/>
    <w:rsid w:val="00DA68B7"/>
    <w:rsid w:val="00DA69B1"/>
    <w:rsid w:val="00DA69F9"/>
    <w:rsid w:val="00DA6C6E"/>
    <w:rsid w:val="00DA6CC0"/>
    <w:rsid w:val="00DA6FDA"/>
    <w:rsid w:val="00DA73B1"/>
    <w:rsid w:val="00DA7C46"/>
    <w:rsid w:val="00DA7C59"/>
    <w:rsid w:val="00DA7C81"/>
    <w:rsid w:val="00DB0093"/>
    <w:rsid w:val="00DB06EF"/>
    <w:rsid w:val="00DB076F"/>
    <w:rsid w:val="00DB0816"/>
    <w:rsid w:val="00DB09EE"/>
    <w:rsid w:val="00DB0CBB"/>
    <w:rsid w:val="00DB11A5"/>
    <w:rsid w:val="00DB1333"/>
    <w:rsid w:val="00DB1586"/>
    <w:rsid w:val="00DB26E7"/>
    <w:rsid w:val="00DB284A"/>
    <w:rsid w:val="00DB2A89"/>
    <w:rsid w:val="00DB2EAE"/>
    <w:rsid w:val="00DB315D"/>
    <w:rsid w:val="00DB318A"/>
    <w:rsid w:val="00DB346B"/>
    <w:rsid w:val="00DB34B8"/>
    <w:rsid w:val="00DB4353"/>
    <w:rsid w:val="00DB4523"/>
    <w:rsid w:val="00DB4675"/>
    <w:rsid w:val="00DB4AA4"/>
    <w:rsid w:val="00DB4C6B"/>
    <w:rsid w:val="00DB5109"/>
    <w:rsid w:val="00DB51F1"/>
    <w:rsid w:val="00DB5CD4"/>
    <w:rsid w:val="00DB5F89"/>
    <w:rsid w:val="00DB60EB"/>
    <w:rsid w:val="00DB61FC"/>
    <w:rsid w:val="00DB635C"/>
    <w:rsid w:val="00DB649F"/>
    <w:rsid w:val="00DB650A"/>
    <w:rsid w:val="00DB6899"/>
    <w:rsid w:val="00DB68A4"/>
    <w:rsid w:val="00DB691B"/>
    <w:rsid w:val="00DB6A80"/>
    <w:rsid w:val="00DB6A8B"/>
    <w:rsid w:val="00DB6B76"/>
    <w:rsid w:val="00DB6D32"/>
    <w:rsid w:val="00DB6E8E"/>
    <w:rsid w:val="00DB738A"/>
    <w:rsid w:val="00DB73AB"/>
    <w:rsid w:val="00DB75A1"/>
    <w:rsid w:val="00DB75D1"/>
    <w:rsid w:val="00DB79EF"/>
    <w:rsid w:val="00DB7B27"/>
    <w:rsid w:val="00DB7BB6"/>
    <w:rsid w:val="00DB7CA2"/>
    <w:rsid w:val="00DB7D6C"/>
    <w:rsid w:val="00DB7DB0"/>
    <w:rsid w:val="00DB7E59"/>
    <w:rsid w:val="00DB7F31"/>
    <w:rsid w:val="00DC05CD"/>
    <w:rsid w:val="00DC0759"/>
    <w:rsid w:val="00DC0BFB"/>
    <w:rsid w:val="00DC0EB7"/>
    <w:rsid w:val="00DC0EDE"/>
    <w:rsid w:val="00DC0F43"/>
    <w:rsid w:val="00DC0F8D"/>
    <w:rsid w:val="00DC0FF8"/>
    <w:rsid w:val="00DC12BC"/>
    <w:rsid w:val="00DC1427"/>
    <w:rsid w:val="00DC172C"/>
    <w:rsid w:val="00DC180A"/>
    <w:rsid w:val="00DC1CF1"/>
    <w:rsid w:val="00DC2494"/>
    <w:rsid w:val="00DC26DA"/>
    <w:rsid w:val="00DC2751"/>
    <w:rsid w:val="00DC282E"/>
    <w:rsid w:val="00DC2A14"/>
    <w:rsid w:val="00DC2C20"/>
    <w:rsid w:val="00DC2CDC"/>
    <w:rsid w:val="00DC2E93"/>
    <w:rsid w:val="00DC3047"/>
    <w:rsid w:val="00DC312A"/>
    <w:rsid w:val="00DC31B7"/>
    <w:rsid w:val="00DC3270"/>
    <w:rsid w:val="00DC34B9"/>
    <w:rsid w:val="00DC40E5"/>
    <w:rsid w:val="00DC4332"/>
    <w:rsid w:val="00DC43D9"/>
    <w:rsid w:val="00DC45AD"/>
    <w:rsid w:val="00DC4A4F"/>
    <w:rsid w:val="00DC5B49"/>
    <w:rsid w:val="00DC5DDB"/>
    <w:rsid w:val="00DC5FA7"/>
    <w:rsid w:val="00DC6281"/>
    <w:rsid w:val="00DC69C8"/>
    <w:rsid w:val="00DC6D5F"/>
    <w:rsid w:val="00DC711C"/>
    <w:rsid w:val="00DC7427"/>
    <w:rsid w:val="00DC7588"/>
    <w:rsid w:val="00DC7885"/>
    <w:rsid w:val="00DC793C"/>
    <w:rsid w:val="00DC7C63"/>
    <w:rsid w:val="00DC7E11"/>
    <w:rsid w:val="00DD0948"/>
    <w:rsid w:val="00DD0AB4"/>
    <w:rsid w:val="00DD0B1F"/>
    <w:rsid w:val="00DD0B4D"/>
    <w:rsid w:val="00DD0BD9"/>
    <w:rsid w:val="00DD0F8F"/>
    <w:rsid w:val="00DD0FD6"/>
    <w:rsid w:val="00DD11BB"/>
    <w:rsid w:val="00DD12B7"/>
    <w:rsid w:val="00DD14B9"/>
    <w:rsid w:val="00DD187E"/>
    <w:rsid w:val="00DD195A"/>
    <w:rsid w:val="00DD197A"/>
    <w:rsid w:val="00DD1AA0"/>
    <w:rsid w:val="00DD1C4B"/>
    <w:rsid w:val="00DD22C2"/>
    <w:rsid w:val="00DD23B5"/>
    <w:rsid w:val="00DD254D"/>
    <w:rsid w:val="00DD25D8"/>
    <w:rsid w:val="00DD27A9"/>
    <w:rsid w:val="00DD27AB"/>
    <w:rsid w:val="00DD27ED"/>
    <w:rsid w:val="00DD2A19"/>
    <w:rsid w:val="00DD2A54"/>
    <w:rsid w:val="00DD2C45"/>
    <w:rsid w:val="00DD31A4"/>
    <w:rsid w:val="00DD3459"/>
    <w:rsid w:val="00DD3482"/>
    <w:rsid w:val="00DD34B6"/>
    <w:rsid w:val="00DD34CB"/>
    <w:rsid w:val="00DD3528"/>
    <w:rsid w:val="00DD415F"/>
    <w:rsid w:val="00DD4175"/>
    <w:rsid w:val="00DD44DF"/>
    <w:rsid w:val="00DD4C73"/>
    <w:rsid w:val="00DD4C9E"/>
    <w:rsid w:val="00DD5383"/>
    <w:rsid w:val="00DD5777"/>
    <w:rsid w:val="00DD601E"/>
    <w:rsid w:val="00DD6284"/>
    <w:rsid w:val="00DD64E1"/>
    <w:rsid w:val="00DD6606"/>
    <w:rsid w:val="00DD7600"/>
    <w:rsid w:val="00DE02AD"/>
    <w:rsid w:val="00DE0715"/>
    <w:rsid w:val="00DE0976"/>
    <w:rsid w:val="00DE0D9B"/>
    <w:rsid w:val="00DE0DF6"/>
    <w:rsid w:val="00DE0EE0"/>
    <w:rsid w:val="00DE119C"/>
    <w:rsid w:val="00DE142A"/>
    <w:rsid w:val="00DE14BC"/>
    <w:rsid w:val="00DE166F"/>
    <w:rsid w:val="00DE168C"/>
    <w:rsid w:val="00DE1DA8"/>
    <w:rsid w:val="00DE206F"/>
    <w:rsid w:val="00DE20AF"/>
    <w:rsid w:val="00DE2946"/>
    <w:rsid w:val="00DE2AA6"/>
    <w:rsid w:val="00DE2BEE"/>
    <w:rsid w:val="00DE2CEB"/>
    <w:rsid w:val="00DE2D8A"/>
    <w:rsid w:val="00DE2F4A"/>
    <w:rsid w:val="00DE34D1"/>
    <w:rsid w:val="00DE3CF2"/>
    <w:rsid w:val="00DE4259"/>
    <w:rsid w:val="00DE434E"/>
    <w:rsid w:val="00DE4691"/>
    <w:rsid w:val="00DE46FF"/>
    <w:rsid w:val="00DE4CBC"/>
    <w:rsid w:val="00DE4D09"/>
    <w:rsid w:val="00DE4EFE"/>
    <w:rsid w:val="00DE4F3B"/>
    <w:rsid w:val="00DE500A"/>
    <w:rsid w:val="00DE506E"/>
    <w:rsid w:val="00DE5071"/>
    <w:rsid w:val="00DE5296"/>
    <w:rsid w:val="00DE55F5"/>
    <w:rsid w:val="00DE5ABB"/>
    <w:rsid w:val="00DE5B0D"/>
    <w:rsid w:val="00DE5DAB"/>
    <w:rsid w:val="00DE5DF3"/>
    <w:rsid w:val="00DE603D"/>
    <w:rsid w:val="00DE6229"/>
    <w:rsid w:val="00DE64C6"/>
    <w:rsid w:val="00DE7341"/>
    <w:rsid w:val="00DE76B4"/>
    <w:rsid w:val="00DE77EA"/>
    <w:rsid w:val="00DE7975"/>
    <w:rsid w:val="00DE79B1"/>
    <w:rsid w:val="00DE7CD2"/>
    <w:rsid w:val="00DF092D"/>
    <w:rsid w:val="00DF0955"/>
    <w:rsid w:val="00DF097D"/>
    <w:rsid w:val="00DF09FD"/>
    <w:rsid w:val="00DF105A"/>
    <w:rsid w:val="00DF10BC"/>
    <w:rsid w:val="00DF11E0"/>
    <w:rsid w:val="00DF1378"/>
    <w:rsid w:val="00DF13CE"/>
    <w:rsid w:val="00DF19EA"/>
    <w:rsid w:val="00DF1A56"/>
    <w:rsid w:val="00DF1BD2"/>
    <w:rsid w:val="00DF1BD6"/>
    <w:rsid w:val="00DF1D3B"/>
    <w:rsid w:val="00DF21E2"/>
    <w:rsid w:val="00DF222F"/>
    <w:rsid w:val="00DF248D"/>
    <w:rsid w:val="00DF25FE"/>
    <w:rsid w:val="00DF2682"/>
    <w:rsid w:val="00DF31A9"/>
    <w:rsid w:val="00DF3228"/>
    <w:rsid w:val="00DF396B"/>
    <w:rsid w:val="00DF39E6"/>
    <w:rsid w:val="00DF3D59"/>
    <w:rsid w:val="00DF3E0C"/>
    <w:rsid w:val="00DF3F48"/>
    <w:rsid w:val="00DF40CD"/>
    <w:rsid w:val="00DF49B4"/>
    <w:rsid w:val="00DF54AA"/>
    <w:rsid w:val="00DF5506"/>
    <w:rsid w:val="00DF56B0"/>
    <w:rsid w:val="00DF5738"/>
    <w:rsid w:val="00DF5920"/>
    <w:rsid w:val="00DF5ABE"/>
    <w:rsid w:val="00DF5B3E"/>
    <w:rsid w:val="00DF5CCC"/>
    <w:rsid w:val="00DF5E0F"/>
    <w:rsid w:val="00DF5F41"/>
    <w:rsid w:val="00DF5F73"/>
    <w:rsid w:val="00DF5FC3"/>
    <w:rsid w:val="00DF60A2"/>
    <w:rsid w:val="00DF6A06"/>
    <w:rsid w:val="00DF6C86"/>
    <w:rsid w:val="00DF6D2D"/>
    <w:rsid w:val="00DF7097"/>
    <w:rsid w:val="00DF730C"/>
    <w:rsid w:val="00DF73A2"/>
    <w:rsid w:val="00DF74DF"/>
    <w:rsid w:val="00DF795F"/>
    <w:rsid w:val="00DF7CF6"/>
    <w:rsid w:val="00E00391"/>
    <w:rsid w:val="00E005B2"/>
    <w:rsid w:val="00E005D0"/>
    <w:rsid w:val="00E00606"/>
    <w:rsid w:val="00E00685"/>
    <w:rsid w:val="00E006CF"/>
    <w:rsid w:val="00E00B89"/>
    <w:rsid w:val="00E00FE7"/>
    <w:rsid w:val="00E0144A"/>
    <w:rsid w:val="00E017B8"/>
    <w:rsid w:val="00E018EE"/>
    <w:rsid w:val="00E0196D"/>
    <w:rsid w:val="00E01A89"/>
    <w:rsid w:val="00E01B54"/>
    <w:rsid w:val="00E01B83"/>
    <w:rsid w:val="00E027CE"/>
    <w:rsid w:val="00E0295C"/>
    <w:rsid w:val="00E02A6B"/>
    <w:rsid w:val="00E02B41"/>
    <w:rsid w:val="00E02E6A"/>
    <w:rsid w:val="00E0357A"/>
    <w:rsid w:val="00E035AC"/>
    <w:rsid w:val="00E03A7C"/>
    <w:rsid w:val="00E03AC0"/>
    <w:rsid w:val="00E03EEE"/>
    <w:rsid w:val="00E03FCC"/>
    <w:rsid w:val="00E0410C"/>
    <w:rsid w:val="00E0428D"/>
    <w:rsid w:val="00E04840"/>
    <w:rsid w:val="00E0496C"/>
    <w:rsid w:val="00E049F8"/>
    <w:rsid w:val="00E04A53"/>
    <w:rsid w:val="00E04B92"/>
    <w:rsid w:val="00E04EB8"/>
    <w:rsid w:val="00E05007"/>
    <w:rsid w:val="00E050A6"/>
    <w:rsid w:val="00E05307"/>
    <w:rsid w:val="00E0548E"/>
    <w:rsid w:val="00E059A3"/>
    <w:rsid w:val="00E060BC"/>
    <w:rsid w:val="00E064B3"/>
    <w:rsid w:val="00E067BE"/>
    <w:rsid w:val="00E06DA6"/>
    <w:rsid w:val="00E072C9"/>
    <w:rsid w:val="00E0734E"/>
    <w:rsid w:val="00E075C1"/>
    <w:rsid w:val="00E0764C"/>
    <w:rsid w:val="00E0769B"/>
    <w:rsid w:val="00E0794D"/>
    <w:rsid w:val="00E07AF6"/>
    <w:rsid w:val="00E07B45"/>
    <w:rsid w:val="00E07B93"/>
    <w:rsid w:val="00E07CE2"/>
    <w:rsid w:val="00E07F0D"/>
    <w:rsid w:val="00E10262"/>
    <w:rsid w:val="00E102EA"/>
    <w:rsid w:val="00E10529"/>
    <w:rsid w:val="00E1054B"/>
    <w:rsid w:val="00E1060D"/>
    <w:rsid w:val="00E1061C"/>
    <w:rsid w:val="00E10752"/>
    <w:rsid w:val="00E10955"/>
    <w:rsid w:val="00E10DD9"/>
    <w:rsid w:val="00E10ECA"/>
    <w:rsid w:val="00E1123F"/>
    <w:rsid w:val="00E1129A"/>
    <w:rsid w:val="00E11407"/>
    <w:rsid w:val="00E11999"/>
    <w:rsid w:val="00E119E5"/>
    <w:rsid w:val="00E11B8C"/>
    <w:rsid w:val="00E11CA6"/>
    <w:rsid w:val="00E11FAC"/>
    <w:rsid w:val="00E12006"/>
    <w:rsid w:val="00E123C6"/>
    <w:rsid w:val="00E124EA"/>
    <w:rsid w:val="00E12B86"/>
    <w:rsid w:val="00E12D28"/>
    <w:rsid w:val="00E133A0"/>
    <w:rsid w:val="00E13432"/>
    <w:rsid w:val="00E134FF"/>
    <w:rsid w:val="00E13763"/>
    <w:rsid w:val="00E1395F"/>
    <w:rsid w:val="00E13AB2"/>
    <w:rsid w:val="00E13BB4"/>
    <w:rsid w:val="00E13E57"/>
    <w:rsid w:val="00E13F41"/>
    <w:rsid w:val="00E14240"/>
    <w:rsid w:val="00E143AD"/>
    <w:rsid w:val="00E144C8"/>
    <w:rsid w:val="00E15635"/>
    <w:rsid w:val="00E15D72"/>
    <w:rsid w:val="00E16116"/>
    <w:rsid w:val="00E164FE"/>
    <w:rsid w:val="00E169EE"/>
    <w:rsid w:val="00E16DDD"/>
    <w:rsid w:val="00E172DC"/>
    <w:rsid w:val="00E173F0"/>
    <w:rsid w:val="00E17817"/>
    <w:rsid w:val="00E1791E"/>
    <w:rsid w:val="00E17CE8"/>
    <w:rsid w:val="00E20159"/>
    <w:rsid w:val="00E20354"/>
    <w:rsid w:val="00E20442"/>
    <w:rsid w:val="00E20FC4"/>
    <w:rsid w:val="00E2101F"/>
    <w:rsid w:val="00E211BC"/>
    <w:rsid w:val="00E21875"/>
    <w:rsid w:val="00E21ACF"/>
    <w:rsid w:val="00E21B8D"/>
    <w:rsid w:val="00E21EF8"/>
    <w:rsid w:val="00E21FD6"/>
    <w:rsid w:val="00E23273"/>
    <w:rsid w:val="00E23503"/>
    <w:rsid w:val="00E2376B"/>
    <w:rsid w:val="00E23D0F"/>
    <w:rsid w:val="00E2413C"/>
    <w:rsid w:val="00E24189"/>
    <w:rsid w:val="00E244CA"/>
    <w:rsid w:val="00E246BE"/>
    <w:rsid w:val="00E24830"/>
    <w:rsid w:val="00E24A96"/>
    <w:rsid w:val="00E24B51"/>
    <w:rsid w:val="00E24CCF"/>
    <w:rsid w:val="00E24CE6"/>
    <w:rsid w:val="00E24E98"/>
    <w:rsid w:val="00E256E6"/>
    <w:rsid w:val="00E25922"/>
    <w:rsid w:val="00E25E99"/>
    <w:rsid w:val="00E261EF"/>
    <w:rsid w:val="00E26644"/>
    <w:rsid w:val="00E2698F"/>
    <w:rsid w:val="00E26C63"/>
    <w:rsid w:val="00E2704D"/>
    <w:rsid w:val="00E275DA"/>
    <w:rsid w:val="00E2768F"/>
    <w:rsid w:val="00E27D65"/>
    <w:rsid w:val="00E27F0E"/>
    <w:rsid w:val="00E3041D"/>
    <w:rsid w:val="00E30640"/>
    <w:rsid w:val="00E30B7C"/>
    <w:rsid w:val="00E30B8E"/>
    <w:rsid w:val="00E310AC"/>
    <w:rsid w:val="00E31351"/>
    <w:rsid w:val="00E3162F"/>
    <w:rsid w:val="00E322B3"/>
    <w:rsid w:val="00E32384"/>
    <w:rsid w:val="00E3276D"/>
    <w:rsid w:val="00E327BD"/>
    <w:rsid w:val="00E32877"/>
    <w:rsid w:val="00E32EA4"/>
    <w:rsid w:val="00E33514"/>
    <w:rsid w:val="00E336C3"/>
    <w:rsid w:val="00E3383B"/>
    <w:rsid w:val="00E33D53"/>
    <w:rsid w:val="00E33FF8"/>
    <w:rsid w:val="00E3418B"/>
    <w:rsid w:val="00E3426C"/>
    <w:rsid w:val="00E34AD5"/>
    <w:rsid w:val="00E34D4B"/>
    <w:rsid w:val="00E35039"/>
    <w:rsid w:val="00E35238"/>
    <w:rsid w:val="00E3544C"/>
    <w:rsid w:val="00E356BF"/>
    <w:rsid w:val="00E35BFD"/>
    <w:rsid w:val="00E35E6B"/>
    <w:rsid w:val="00E35F07"/>
    <w:rsid w:val="00E360A8"/>
    <w:rsid w:val="00E3651D"/>
    <w:rsid w:val="00E36F63"/>
    <w:rsid w:val="00E371BE"/>
    <w:rsid w:val="00E375AC"/>
    <w:rsid w:val="00E37715"/>
    <w:rsid w:val="00E37787"/>
    <w:rsid w:val="00E37B64"/>
    <w:rsid w:val="00E37EFE"/>
    <w:rsid w:val="00E40354"/>
    <w:rsid w:val="00E40533"/>
    <w:rsid w:val="00E4085D"/>
    <w:rsid w:val="00E40940"/>
    <w:rsid w:val="00E40A3D"/>
    <w:rsid w:val="00E40B63"/>
    <w:rsid w:val="00E40BCF"/>
    <w:rsid w:val="00E40D93"/>
    <w:rsid w:val="00E40F2D"/>
    <w:rsid w:val="00E411C8"/>
    <w:rsid w:val="00E411E5"/>
    <w:rsid w:val="00E4145B"/>
    <w:rsid w:val="00E417A7"/>
    <w:rsid w:val="00E41BC7"/>
    <w:rsid w:val="00E41D0D"/>
    <w:rsid w:val="00E420AC"/>
    <w:rsid w:val="00E42194"/>
    <w:rsid w:val="00E4231A"/>
    <w:rsid w:val="00E4245A"/>
    <w:rsid w:val="00E4279D"/>
    <w:rsid w:val="00E428FC"/>
    <w:rsid w:val="00E42AB7"/>
    <w:rsid w:val="00E42C3D"/>
    <w:rsid w:val="00E42CF2"/>
    <w:rsid w:val="00E43269"/>
    <w:rsid w:val="00E4332B"/>
    <w:rsid w:val="00E433ED"/>
    <w:rsid w:val="00E436B2"/>
    <w:rsid w:val="00E43834"/>
    <w:rsid w:val="00E43939"/>
    <w:rsid w:val="00E43BF0"/>
    <w:rsid w:val="00E440AC"/>
    <w:rsid w:val="00E44228"/>
    <w:rsid w:val="00E4425D"/>
    <w:rsid w:val="00E4433F"/>
    <w:rsid w:val="00E444E4"/>
    <w:rsid w:val="00E4489B"/>
    <w:rsid w:val="00E44EA1"/>
    <w:rsid w:val="00E4511D"/>
    <w:rsid w:val="00E45250"/>
    <w:rsid w:val="00E4559B"/>
    <w:rsid w:val="00E455AD"/>
    <w:rsid w:val="00E45BB5"/>
    <w:rsid w:val="00E45C04"/>
    <w:rsid w:val="00E45D1C"/>
    <w:rsid w:val="00E45E6F"/>
    <w:rsid w:val="00E46160"/>
    <w:rsid w:val="00E462F6"/>
    <w:rsid w:val="00E4631F"/>
    <w:rsid w:val="00E46582"/>
    <w:rsid w:val="00E4659F"/>
    <w:rsid w:val="00E466CB"/>
    <w:rsid w:val="00E469C0"/>
    <w:rsid w:val="00E46D36"/>
    <w:rsid w:val="00E46DF1"/>
    <w:rsid w:val="00E47141"/>
    <w:rsid w:val="00E473E3"/>
    <w:rsid w:val="00E479D0"/>
    <w:rsid w:val="00E5024E"/>
    <w:rsid w:val="00E507F6"/>
    <w:rsid w:val="00E50949"/>
    <w:rsid w:val="00E50C70"/>
    <w:rsid w:val="00E51015"/>
    <w:rsid w:val="00E511E4"/>
    <w:rsid w:val="00E51627"/>
    <w:rsid w:val="00E517DB"/>
    <w:rsid w:val="00E51931"/>
    <w:rsid w:val="00E519EA"/>
    <w:rsid w:val="00E51A00"/>
    <w:rsid w:val="00E51FCD"/>
    <w:rsid w:val="00E522CF"/>
    <w:rsid w:val="00E52A76"/>
    <w:rsid w:val="00E52DC9"/>
    <w:rsid w:val="00E5312B"/>
    <w:rsid w:val="00E532C2"/>
    <w:rsid w:val="00E538E8"/>
    <w:rsid w:val="00E539CA"/>
    <w:rsid w:val="00E53AA3"/>
    <w:rsid w:val="00E53E20"/>
    <w:rsid w:val="00E53E82"/>
    <w:rsid w:val="00E53F44"/>
    <w:rsid w:val="00E54229"/>
    <w:rsid w:val="00E54538"/>
    <w:rsid w:val="00E5480B"/>
    <w:rsid w:val="00E54968"/>
    <w:rsid w:val="00E549D8"/>
    <w:rsid w:val="00E54B71"/>
    <w:rsid w:val="00E54C65"/>
    <w:rsid w:val="00E551AA"/>
    <w:rsid w:val="00E558FA"/>
    <w:rsid w:val="00E55AD5"/>
    <w:rsid w:val="00E55B4C"/>
    <w:rsid w:val="00E55CFE"/>
    <w:rsid w:val="00E55DEF"/>
    <w:rsid w:val="00E55E68"/>
    <w:rsid w:val="00E55E85"/>
    <w:rsid w:val="00E5652A"/>
    <w:rsid w:val="00E5662E"/>
    <w:rsid w:val="00E56723"/>
    <w:rsid w:val="00E567ED"/>
    <w:rsid w:val="00E571D7"/>
    <w:rsid w:val="00E574E5"/>
    <w:rsid w:val="00E57567"/>
    <w:rsid w:val="00E575BE"/>
    <w:rsid w:val="00E57618"/>
    <w:rsid w:val="00E5779D"/>
    <w:rsid w:val="00E5791A"/>
    <w:rsid w:val="00E57FA3"/>
    <w:rsid w:val="00E602B2"/>
    <w:rsid w:val="00E6043A"/>
    <w:rsid w:val="00E6065C"/>
    <w:rsid w:val="00E606A3"/>
    <w:rsid w:val="00E60803"/>
    <w:rsid w:val="00E6107A"/>
    <w:rsid w:val="00E610A6"/>
    <w:rsid w:val="00E61352"/>
    <w:rsid w:val="00E61425"/>
    <w:rsid w:val="00E6147F"/>
    <w:rsid w:val="00E617D1"/>
    <w:rsid w:val="00E61801"/>
    <w:rsid w:val="00E61908"/>
    <w:rsid w:val="00E61A5D"/>
    <w:rsid w:val="00E61BE9"/>
    <w:rsid w:val="00E61C1D"/>
    <w:rsid w:val="00E61CB9"/>
    <w:rsid w:val="00E61E31"/>
    <w:rsid w:val="00E622FF"/>
    <w:rsid w:val="00E625B8"/>
    <w:rsid w:val="00E62631"/>
    <w:rsid w:val="00E62B9F"/>
    <w:rsid w:val="00E63057"/>
    <w:rsid w:val="00E6321C"/>
    <w:rsid w:val="00E63360"/>
    <w:rsid w:val="00E6387C"/>
    <w:rsid w:val="00E63AEB"/>
    <w:rsid w:val="00E63D60"/>
    <w:rsid w:val="00E63EF5"/>
    <w:rsid w:val="00E640D3"/>
    <w:rsid w:val="00E64426"/>
    <w:rsid w:val="00E64701"/>
    <w:rsid w:val="00E648CC"/>
    <w:rsid w:val="00E64BCA"/>
    <w:rsid w:val="00E651C1"/>
    <w:rsid w:val="00E653BC"/>
    <w:rsid w:val="00E6576A"/>
    <w:rsid w:val="00E65A96"/>
    <w:rsid w:val="00E65FEC"/>
    <w:rsid w:val="00E66AB2"/>
    <w:rsid w:val="00E66CB6"/>
    <w:rsid w:val="00E66D74"/>
    <w:rsid w:val="00E67117"/>
    <w:rsid w:val="00E6765B"/>
    <w:rsid w:val="00E676A9"/>
    <w:rsid w:val="00E67767"/>
    <w:rsid w:val="00E678BB"/>
    <w:rsid w:val="00E67A40"/>
    <w:rsid w:val="00E67ACF"/>
    <w:rsid w:val="00E67C02"/>
    <w:rsid w:val="00E67D7F"/>
    <w:rsid w:val="00E70168"/>
    <w:rsid w:val="00E701FD"/>
    <w:rsid w:val="00E702DA"/>
    <w:rsid w:val="00E702FC"/>
    <w:rsid w:val="00E709FA"/>
    <w:rsid w:val="00E70BEE"/>
    <w:rsid w:val="00E70C2A"/>
    <w:rsid w:val="00E7116D"/>
    <w:rsid w:val="00E7120D"/>
    <w:rsid w:val="00E712F3"/>
    <w:rsid w:val="00E71501"/>
    <w:rsid w:val="00E71567"/>
    <w:rsid w:val="00E71585"/>
    <w:rsid w:val="00E715AD"/>
    <w:rsid w:val="00E716AB"/>
    <w:rsid w:val="00E71729"/>
    <w:rsid w:val="00E71881"/>
    <w:rsid w:val="00E71B54"/>
    <w:rsid w:val="00E71FFA"/>
    <w:rsid w:val="00E7211A"/>
    <w:rsid w:val="00E72218"/>
    <w:rsid w:val="00E725A5"/>
    <w:rsid w:val="00E725C6"/>
    <w:rsid w:val="00E7263D"/>
    <w:rsid w:val="00E72781"/>
    <w:rsid w:val="00E7281F"/>
    <w:rsid w:val="00E72B10"/>
    <w:rsid w:val="00E72BDA"/>
    <w:rsid w:val="00E72FAD"/>
    <w:rsid w:val="00E72FEA"/>
    <w:rsid w:val="00E7300B"/>
    <w:rsid w:val="00E73142"/>
    <w:rsid w:val="00E73297"/>
    <w:rsid w:val="00E73428"/>
    <w:rsid w:val="00E7366B"/>
    <w:rsid w:val="00E737DF"/>
    <w:rsid w:val="00E738DF"/>
    <w:rsid w:val="00E741B1"/>
    <w:rsid w:val="00E74590"/>
    <w:rsid w:val="00E7459E"/>
    <w:rsid w:val="00E75089"/>
    <w:rsid w:val="00E755D3"/>
    <w:rsid w:val="00E75A96"/>
    <w:rsid w:val="00E75BE6"/>
    <w:rsid w:val="00E76020"/>
    <w:rsid w:val="00E76849"/>
    <w:rsid w:val="00E768AA"/>
    <w:rsid w:val="00E76B9B"/>
    <w:rsid w:val="00E76BEF"/>
    <w:rsid w:val="00E76CFF"/>
    <w:rsid w:val="00E76F54"/>
    <w:rsid w:val="00E77134"/>
    <w:rsid w:val="00E774EA"/>
    <w:rsid w:val="00E7761D"/>
    <w:rsid w:val="00E7762B"/>
    <w:rsid w:val="00E77649"/>
    <w:rsid w:val="00E77D11"/>
    <w:rsid w:val="00E77E99"/>
    <w:rsid w:val="00E77FCC"/>
    <w:rsid w:val="00E80288"/>
    <w:rsid w:val="00E808DE"/>
    <w:rsid w:val="00E809FE"/>
    <w:rsid w:val="00E80EA5"/>
    <w:rsid w:val="00E80EDF"/>
    <w:rsid w:val="00E8107F"/>
    <w:rsid w:val="00E81387"/>
    <w:rsid w:val="00E81A57"/>
    <w:rsid w:val="00E81BB3"/>
    <w:rsid w:val="00E81BD3"/>
    <w:rsid w:val="00E81FF3"/>
    <w:rsid w:val="00E8246D"/>
    <w:rsid w:val="00E824BD"/>
    <w:rsid w:val="00E8250F"/>
    <w:rsid w:val="00E82513"/>
    <w:rsid w:val="00E8271A"/>
    <w:rsid w:val="00E82864"/>
    <w:rsid w:val="00E82AF6"/>
    <w:rsid w:val="00E82C93"/>
    <w:rsid w:val="00E83BFA"/>
    <w:rsid w:val="00E83E43"/>
    <w:rsid w:val="00E83F99"/>
    <w:rsid w:val="00E841A3"/>
    <w:rsid w:val="00E8438F"/>
    <w:rsid w:val="00E8440F"/>
    <w:rsid w:val="00E84F52"/>
    <w:rsid w:val="00E85136"/>
    <w:rsid w:val="00E852FE"/>
    <w:rsid w:val="00E854AB"/>
    <w:rsid w:val="00E8555C"/>
    <w:rsid w:val="00E85AE7"/>
    <w:rsid w:val="00E85BCE"/>
    <w:rsid w:val="00E85C3C"/>
    <w:rsid w:val="00E85EDC"/>
    <w:rsid w:val="00E85FBA"/>
    <w:rsid w:val="00E8600E"/>
    <w:rsid w:val="00E8619A"/>
    <w:rsid w:val="00E86243"/>
    <w:rsid w:val="00E862F2"/>
    <w:rsid w:val="00E866B5"/>
    <w:rsid w:val="00E86896"/>
    <w:rsid w:val="00E86C8B"/>
    <w:rsid w:val="00E86CA2"/>
    <w:rsid w:val="00E86D42"/>
    <w:rsid w:val="00E86F12"/>
    <w:rsid w:val="00E86F30"/>
    <w:rsid w:val="00E8722E"/>
    <w:rsid w:val="00E8732E"/>
    <w:rsid w:val="00E87967"/>
    <w:rsid w:val="00E8797E"/>
    <w:rsid w:val="00E87996"/>
    <w:rsid w:val="00E87C4A"/>
    <w:rsid w:val="00E87DAF"/>
    <w:rsid w:val="00E87EC2"/>
    <w:rsid w:val="00E9006E"/>
    <w:rsid w:val="00E9011B"/>
    <w:rsid w:val="00E90290"/>
    <w:rsid w:val="00E902C1"/>
    <w:rsid w:val="00E90338"/>
    <w:rsid w:val="00E903CB"/>
    <w:rsid w:val="00E904A9"/>
    <w:rsid w:val="00E904F0"/>
    <w:rsid w:val="00E905A6"/>
    <w:rsid w:val="00E90677"/>
    <w:rsid w:val="00E913D0"/>
    <w:rsid w:val="00E9178A"/>
    <w:rsid w:val="00E919C6"/>
    <w:rsid w:val="00E91CD4"/>
    <w:rsid w:val="00E91E43"/>
    <w:rsid w:val="00E92510"/>
    <w:rsid w:val="00E925DA"/>
    <w:rsid w:val="00E9273E"/>
    <w:rsid w:val="00E92771"/>
    <w:rsid w:val="00E92B8A"/>
    <w:rsid w:val="00E938A3"/>
    <w:rsid w:val="00E93E81"/>
    <w:rsid w:val="00E93F00"/>
    <w:rsid w:val="00E93F5E"/>
    <w:rsid w:val="00E942AB"/>
    <w:rsid w:val="00E9433B"/>
    <w:rsid w:val="00E9460D"/>
    <w:rsid w:val="00E94967"/>
    <w:rsid w:val="00E949DA"/>
    <w:rsid w:val="00E94C54"/>
    <w:rsid w:val="00E94CAE"/>
    <w:rsid w:val="00E94EDF"/>
    <w:rsid w:val="00E94FBA"/>
    <w:rsid w:val="00E94FBD"/>
    <w:rsid w:val="00E950D1"/>
    <w:rsid w:val="00E9512D"/>
    <w:rsid w:val="00E9549D"/>
    <w:rsid w:val="00E95750"/>
    <w:rsid w:val="00E958D2"/>
    <w:rsid w:val="00E95987"/>
    <w:rsid w:val="00E959A0"/>
    <w:rsid w:val="00E95AC4"/>
    <w:rsid w:val="00E95B9C"/>
    <w:rsid w:val="00E95C52"/>
    <w:rsid w:val="00E95CB6"/>
    <w:rsid w:val="00E9608F"/>
    <w:rsid w:val="00E965D6"/>
    <w:rsid w:val="00E96774"/>
    <w:rsid w:val="00E96826"/>
    <w:rsid w:val="00E96B3A"/>
    <w:rsid w:val="00E96DBA"/>
    <w:rsid w:val="00E97092"/>
    <w:rsid w:val="00E974C6"/>
    <w:rsid w:val="00E97B5D"/>
    <w:rsid w:val="00E97C9E"/>
    <w:rsid w:val="00E97FAF"/>
    <w:rsid w:val="00EA00A1"/>
    <w:rsid w:val="00EA075F"/>
    <w:rsid w:val="00EA0A5C"/>
    <w:rsid w:val="00EA0A77"/>
    <w:rsid w:val="00EA0ACE"/>
    <w:rsid w:val="00EA0FDB"/>
    <w:rsid w:val="00EA1269"/>
    <w:rsid w:val="00EA1555"/>
    <w:rsid w:val="00EA19EE"/>
    <w:rsid w:val="00EA1A3B"/>
    <w:rsid w:val="00EA1A70"/>
    <w:rsid w:val="00EA1ABC"/>
    <w:rsid w:val="00EA1C9A"/>
    <w:rsid w:val="00EA22E9"/>
    <w:rsid w:val="00EA2376"/>
    <w:rsid w:val="00EA2475"/>
    <w:rsid w:val="00EA29F5"/>
    <w:rsid w:val="00EA2BBF"/>
    <w:rsid w:val="00EA2CD5"/>
    <w:rsid w:val="00EA2CF1"/>
    <w:rsid w:val="00EA2DCA"/>
    <w:rsid w:val="00EA35AC"/>
    <w:rsid w:val="00EA36DF"/>
    <w:rsid w:val="00EA390A"/>
    <w:rsid w:val="00EA3ABB"/>
    <w:rsid w:val="00EA3AF4"/>
    <w:rsid w:val="00EA3D54"/>
    <w:rsid w:val="00EA413F"/>
    <w:rsid w:val="00EA4151"/>
    <w:rsid w:val="00EA5323"/>
    <w:rsid w:val="00EA53A1"/>
    <w:rsid w:val="00EA55BD"/>
    <w:rsid w:val="00EA573B"/>
    <w:rsid w:val="00EA57EE"/>
    <w:rsid w:val="00EA5974"/>
    <w:rsid w:val="00EA59E1"/>
    <w:rsid w:val="00EA5A40"/>
    <w:rsid w:val="00EA5B61"/>
    <w:rsid w:val="00EA5D35"/>
    <w:rsid w:val="00EA5E15"/>
    <w:rsid w:val="00EA6128"/>
    <w:rsid w:val="00EA6388"/>
    <w:rsid w:val="00EA645F"/>
    <w:rsid w:val="00EA64F0"/>
    <w:rsid w:val="00EA6B4E"/>
    <w:rsid w:val="00EA6D9D"/>
    <w:rsid w:val="00EA6DD6"/>
    <w:rsid w:val="00EA6F1E"/>
    <w:rsid w:val="00EA737E"/>
    <w:rsid w:val="00EA748D"/>
    <w:rsid w:val="00EA775A"/>
    <w:rsid w:val="00EA78BB"/>
    <w:rsid w:val="00EA7977"/>
    <w:rsid w:val="00EA7D19"/>
    <w:rsid w:val="00EA7ED9"/>
    <w:rsid w:val="00EB01DB"/>
    <w:rsid w:val="00EB03A9"/>
    <w:rsid w:val="00EB0618"/>
    <w:rsid w:val="00EB071E"/>
    <w:rsid w:val="00EB07EB"/>
    <w:rsid w:val="00EB0A9F"/>
    <w:rsid w:val="00EB0ACC"/>
    <w:rsid w:val="00EB0E59"/>
    <w:rsid w:val="00EB0FD9"/>
    <w:rsid w:val="00EB0FFB"/>
    <w:rsid w:val="00EB1129"/>
    <w:rsid w:val="00EB145D"/>
    <w:rsid w:val="00EB1668"/>
    <w:rsid w:val="00EB1799"/>
    <w:rsid w:val="00EB17A4"/>
    <w:rsid w:val="00EB183F"/>
    <w:rsid w:val="00EB18E1"/>
    <w:rsid w:val="00EB1931"/>
    <w:rsid w:val="00EB1B31"/>
    <w:rsid w:val="00EB1BB5"/>
    <w:rsid w:val="00EB1BF7"/>
    <w:rsid w:val="00EB1E25"/>
    <w:rsid w:val="00EB21F7"/>
    <w:rsid w:val="00EB260A"/>
    <w:rsid w:val="00EB260F"/>
    <w:rsid w:val="00EB2895"/>
    <w:rsid w:val="00EB2A76"/>
    <w:rsid w:val="00EB31C5"/>
    <w:rsid w:val="00EB3256"/>
    <w:rsid w:val="00EB42AA"/>
    <w:rsid w:val="00EB447D"/>
    <w:rsid w:val="00EB46A7"/>
    <w:rsid w:val="00EB46F5"/>
    <w:rsid w:val="00EB48B8"/>
    <w:rsid w:val="00EB4C34"/>
    <w:rsid w:val="00EB5136"/>
    <w:rsid w:val="00EB5294"/>
    <w:rsid w:val="00EB5600"/>
    <w:rsid w:val="00EB5B8F"/>
    <w:rsid w:val="00EB5BA7"/>
    <w:rsid w:val="00EB5CE5"/>
    <w:rsid w:val="00EB63AA"/>
    <w:rsid w:val="00EB653A"/>
    <w:rsid w:val="00EB6565"/>
    <w:rsid w:val="00EB6A6E"/>
    <w:rsid w:val="00EB6C72"/>
    <w:rsid w:val="00EB6EF5"/>
    <w:rsid w:val="00EB7008"/>
    <w:rsid w:val="00EB7611"/>
    <w:rsid w:val="00EB7A1D"/>
    <w:rsid w:val="00EB7ACD"/>
    <w:rsid w:val="00EB7E41"/>
    <w:rsid w:val="00EB7F65"/>
    <w:rsid w:val="00EC00A6"/>
    <w:rsid w:val="00EC0686"/>
    <w:rsid w:val="00EC08F4"/>
    <w:rsid w:val="00EC0DF6"/>
    <w:rsid w:val="00EC124B"/>
    <w:rsid w:val="00EC1316"/>
    <w:rsid w:val="00EC141E"/>
    <w:rsid w:val="00EC14EA"/>
    <w:rsid w:val="00EC14F4"/>
    <w:rsid w:val="00EC153A"/>
    <w:rsid w:val="00EC1850"/>
    <w:rsid w:val="00EC1972"/>
    <w:rsid w:val="00EC1A6E"/>
    <w:rsid w:val="00EC1C35"/>
    <w:rsid w:val="00EC1DD6"/>
    <w:rsid w:val="00EC1E16"/>
    <w:rsid w:val="00EC1FCD"/>
    <w:rsid w:val="00EC246E"/>
    <w:rsid w:val="00EC26DA"/>
    <w:rsid w:val="00EC2E6B"/>
    <w:rsid w:val="00EC303C"/>
    <w:rsid w:val="00EC347B"/>
    <w:rsid w:val="00EC38AC"/>
    <w:rsid w:val="00EC3B0E"/>
    <w:rsid w:val="00EC3C7C"/>
    <w:rsid w:val="00EC4577"/>
    <w:rsid w:val="00EC4702"/>
    <w:rsid w:val="00EC4754"/>
    <w:rsid w:val="00EC4BA4"/>
    <w:rsid w:val="00EC4C2A"/>
    <w:rsid w:val="00EC4C7E"/>
    <w:rsid w:val="00EC544C"/>
    <w:rsid w:val="00EC57E3"/>
    <w:rsid w:val="00EC5B5C"/>
    <w:rsid w:val="00EC5F00"/>
    <w:rsid w:val="00EC602C"/>
    <w:rsid w:val="00EC6090"/>
    <w:rsid w:val="00EC65C0"/>
    <w:rsid w:val="00EC6BA0"/>
    <w:rsid w:val="00EC6C30"/>
    <w:rsid w:val="00EC6E0E"/>
    <w:rsid w:val="00EC6F22"/>
    <w:rsid w:val="00EC6FA5"/>
    <w:rsid w:val="00EC6FCB"/>
    <w:rsid w:val="00EC710A"/>
    <w:rsid w:val="00EC71CF"/>
    <w:rsid w:val="00EC7640"/>
    <w:rsid w:val="00EC794C"/>
    <w:rsid w:val="00EC7CDA"/>
    <w:rsid w:val="00EC7D1E"/>
    <w:rsid w:val="00EC7D38"/>
    <w:rsid w:val="00EC7E05"/>
    <w:rsid w:val="00EC7FE5"/>
    <w:rsid w:val="00ED00A4"/>
    <w:rsid w:val="00ED0877"/>
    <w:rsid w:val="00ED0E1A"/>
    <w:rsid w:val="00ED0F12"/>
    <w:rsid w:val="00ED0F40"/>
    <w:rsid w:val="00ED12F1"/>
    <w:rsid w:val="00ED1322"/>
    <w:rsid w:val="00ED1663"/>
    <w:rsid w:val="00ED18AD"/>
    <w:rsid w:val="00ED1B84"/>
    <w:rsid w:val="00ED1DD2"/>
    <w:rsid w:val="00ED1DE2"/>
    <w:rsid w:val="00ED1F12"/>
    <w:rsid w:val="00ED2070"/>
    <w:rsid w:val="00ED20DD"/>
    <w:rsid w:val="00ED24AF"/>
    <w:rsid w:val="00ED2732"/>
    <w:rsid w:val="00ED277A"/>
    <w:rsid w:val="00ED29C6"/>
    <w:rsid w:val="00ED2CDF"/>
    <w:rsid w:val="00ED2D0C"/>
    <w:rsid w:val="00ED2F93"/>
    <w:rsid w:val="00ED30F7"/>
    <w:rsid w:val="00ED36BE"/>
    <w:rsid w:val="00ED378F"/>
    <w:rsid w:val="00ED381A"/>
    <w:rsid w:val="00ED3A0D"/>
    <w:rsid w:val="00ED3B8E"/>
    <w:rsid w:val="00ED3C2C"/>
    <w:rsid w:val="00ED3C66"/>
    <w:rsid w:val="00ED3CE7"/>
    <w:rsid w:val="00ED3F7D"/>
    <w:rsid w:val="00ED3FC9"/>
    <w:rsid w:val="00ED4192"/>
    <w:rsid w:val="00ED45C4"/>
    <w:rsid w:val="00ED4857"/>
    <w:rsid w:val="00ED4A63"/>
    <w:rsid w:val="00ED4B60"/>
    <w:rsid w:val="00ED4FB3"/>
    <w:rsid w:val="00ED522E"/>
    <w:rsid w:val="00ED54D7"/>
    <w:rsid w:val="00ED56CA"/>
    <w:rsid w:val="00ED595F"/>
    <w:rsid w:val="00ED59FC"/>
    <w:rsid w:val="00ED5E38"/>
    <w:rsid w:val="00ED66AE"/>
    <w:rsid w:val="00ED69E2"/>
    <w:rsid w:val="00ED6A8F"/>
    <w:rsid w:val="00ED6CB4"/>
    <w:rsid w:val="00ED6E5A"/>
    <w:rsid w:val="00ED7161"/>
    <w:rsid w:val="00ED7CAB"/>
    <w:rsid w:val="00EE02AE"/>
    <w:rsid w:val="00EE0639"/>
    <w:rsid w:val="00EE08AE"/>
    <w:rsid w:val="00EE0B21"/>
    <w:rsid w:val="00EE0C93"/>
    <w:rsid w:val="00EE0F6A"/>
    <w:rsid w:val="00EE11DB"/>
    <w:rsid w:val="00EE168E"/>
    <w:rsid w:val="00EE17B4"/>
    <w:rsid w:val="00EE1804"/>
    <w:rsid w:val="00EE1BDB"/>
    <w:rsid w:val="00EE1C77"/>
    <w:rsid w:val="00EE1E02"/>
    <w:rsid w:val="00EE2041"/>
    <w:rsid w:val="00EE20FF"/>
    <w:rsid w:val="00EE2152"/>
    <w:rsid w:val="00EE261F"/>
    <w:rsid w:val="00EE2680"/>
    <w:rsid w:val="00EE26A8"/>
    <w:rsid w:val="00EE2DE8"/>
    <w:rsid w:val="00EE2E94"/>
    <w:rsid w:val="00EE2F54"/>
    <w:rsid w:val="00EE3362"/>
    <w:rsid w:val="00EE3365"/>
    <w:rsid w:val="00EE3524"/>
    <w:rsid w:val="00EE3AE9"/>
    <w:rsid w:val="00EE3C88"/>
    <w:rsid w:val="00EE40FB"/>
    <w:rsid w:val="00EE424E"/>
    <w:rsid w:val="00EE4394"/>
    <w:rsid w:val="00EE4526"/>
    <w:rsid w:val="00EE47A9"/>
    <w:rsid w:val="00EE4F93"/>
    <w:rsid w:val="00EE5279"/>
    <w:rsid w:val="00EE52B2"/>
    <w:rsid w:val="00EE5586"/>
    <w:rsid w:val="00EE5611"/>
    <w:rsid w:val="00EE5743"/>
    <w:rsid w:val="00EE59F3"/>
    <w:rsid w:val="00EE5A36"/>
    <w:rsid w:val="00EE5CF3"/>
    <w:rsid w:val="00EE5D21"/>
    <w:rsid w:val="00EE5D8B"/>
    <w:rsid w:val="00EE619C"/>
    <w:rsid w:val="00EE619D"/>
    <w:rsid w:val="00EE6472"/>
    <w:rsid w:val="00EE64D6"/>
    <w:rsid w:val="00EE66F2"/>
    <w:rsid w:val="00EE67D3"/>
    <w:rsid w:val="00EE6C1D"/>
    <w:rsid w:val="00EE6C31"/>
    <w:rsid w:val="00EE6C40"/>
    <w:rsid w:val="00EE7163"/>
    <w:rsid w:val="00EE74D0"/>
    <w:rsid w:val="00EE762C"/>
    <w:rsid w:val="00EE776D"/>
    <w:rsid w:val="00EE787A"/>
    <w:rsid w:val="00EE7C6D"/>
    <w:rsid w:val="00EE7CC8"/>
    <w:rsid w:val="00EF0418"/>
    <w:rsid w:val="00EF0C7B"/>
    <w:rsid w:val="00EF0E3C"/>
    <w:rsid w:val="00EF0F49"/>
    <w:rsid w:val="00EF14CA"/>
    <w:rsid w:val="00EF1888"/>
    <w:rsid w:val="00EF1BCC"/>
    <w:rsid w:val="00EF1C6D"/>
    <w:rsid w:val="00EF202B"/>
    <w:rsid w:val="00EF245C"/>
    <w:rsid w:val="00EF29A6"/>
    <w:rsid w:val="00EF2AB8"/>
    <w:rsid w:val="00EF2C19"/>
    <w:rsid w:val="00EF2F4B"/>
    <w:rsid w:val="00EF36FE"/>
    <w:rsid w:val="00EF3A1E"/>
    <w:rsid w:val="00EF3C48"/>
    <w:rsid w:val="00EF4126"/>
    <w:rsid w:val="00EF449B"/>
    <w:rsid w:val="00EF4512"/>
    <w:rsid w:val="00EF4CA8"/>
    <w:rsid w:val="00EF57F5"/>
    <w:rsid w:val="00EF5ABD"/>
    <w:rsid w:val="00EF5CF0"/>
    <w:rsid w:val="00EF5DFF"/>
    <w:rsid w:val="00EF5F77"/>
    <w:rsid w:val="00EF652D"/>
    <w:rsid w:val="00EF6695"/>
    <w:rsid w:val="00EF6820"/>
    <w:rsid w:val="00EF6C92"/>
    <w:rsid w:val="00EF6D61"/>
    <w:rsid w:val="00EF6F47"/>
    <w:rsid w:val="00EF71E5"/>
    <w:rsid w:val="00EF7C78"/>
    <w:rsid w:val="00EF7D91"/>
    <w:rsid w:val="00EF7FF6"/>
    <w:rsid w:val="00F00109"/>
    <w:rsid w:val="00F00559"/>
    <w:rsid w:val="00F00EDC"/>
    <w:rsid w:val="00F0102F"/>
    <w:rsid w:val="00F010C5"/>
    <w:rsid w:val="00F013D0"/>
    <w:rsid w:val="00F015D2"/>
    <w:rsid w:val="00F01980"/>
    <w:rsid w:val="00F01BE4"/>
    <w:rsid w:val="00F01ED6"/>
    <w:rsid w:val="00F01F70"/>
    <w:rsid w:val="00F020D4"/>
    <w:rsid w:val="00F0253A"/>
    <w:rsid w:val="00F02735"/>
    <w:rsid w:val="00F02A8B"/>
    <w:rsid w:val="00F02AD6"/>
    <w:rsid w:val="00F02B90"/>
    <w:rsid w:val="00F032CA"/>
    <w:rsid w:val="00F033B9"/>
    <w:rsid w:val="00F033E7"/>
    <w:rsid w:val="00F03643"/>
    <w:rsid w:val="00F036A2"/>
    <w:rsid w:val="00F03903"/>
    <w:rsid w:val="00F03D61"/>
    <w:rsid w:val="00F03D9A"/>
    <w:rsid w:val="00F04034"/>
    <w:rsid w:val="00F0424E"/>
    <w:rsid w:val="00F042F7"/>
    <w:rsid w:val="00F04530"/>
    <w:rsid w:val="00F047E5"/>
    <w:rsid w:val="00F04A87"/>
    <w:rsid w:val="00F04C92"/>
    <w:rsid w:val="00F04F74"/>
    <w:rsid w:val="00F05330"/>
    <w:rsid w:val="00F059CE"/>
    <w:rsid w:val="00F05D85"/>
    <w:rsid w:val="00F05EA1"/>
    <w:rsid w:val="00F06246"/>
    <w:rsid w:val="00F06338"/>
    <w:rsid w:val="00F063B9"/>
    <w:rsid w:val="00F066A4"/>
    <w:rsid w:val="00F06D42"/>
    <w:rsid w:val="00F06D84"/>
    <w:rsid w:val="00F076CA"/>
    <w:rsid w:val="00F076F3"/>
    <w:rsid w:val="00F0787F"/>
    <w:rsid w:val="00F078BB"/>
    <w:rsid w:val="00F07AA2"/>
    <w:rsid w:val="00F07AF9"/>
    <w:rsid w:val="00F07B06"/>
    <w:rsid w:val="00F10931"/>
    <w:rsid w:val="00F10A85"/>
    <w:rsid w:val="00F10EC5"/>
    <w:rsid w:val="00F1106C"/>
    <w:rsid w:val="00F11189"/>
    <w:rsid w:val="00F11282"/>
    <w:rsid w:val="00F11371"/>
    <w:rsid w:val="00F118B7"/>
    <w:rsid w:val="00F11AD9"/>
    <w:rsid w:val="00F11F07"/>
    <w:rsid w:val="00F11FAE"/>
    <w:rsid w:val="00F120EE"/>
    <w:rsid w:val="00F122E9"/>
    <w:rsid w:val="00F12A1E"/>
    <w:rsid w:val="00F12C97"/>
    <w:rsid w:val="00F13028"/>
    <w:rsid w:val="00F130BC"/>
    <w:rsid w:val="00F13429"/>
    <w:rsid w:val="00F138FD"/>
    <w:rsid w:val="00F13C9C"/>
    <w:rsid w:val="00F1455F"/>
    <w:rsid w:val="00F14733"/>
    <w:rsid w:val="00F14750"/>
    <w:rsid w:val="00F14845"/>
    <w:rsid w:val="00F14CF1"/>
    <w:rsid w:val="00F14E5B"/>
    <w:rsid w:val="00F14EE8"/>
    <w:rsid w:val="00F15054"/>
    <w:rsid w:val="00F15255"/>
    <w:rsid w:val="00F154C2"/>
    <w:rsid w:val="00F1562E"/>
    <w:rsid w:val="00F1567A"/>
    <w:rsid w:val="00F15A03"/>
    <w:rsid w:val="00F15A29"/>
    <w:rsid w:val="00F15AF0"/>
    <w:rsid w:val="00F15EFF"/>
    <w:rsid w:val="00F16202"/>
    <w:rsid w:val="00F163BA"/>
    <w:rsid w:val="00F165E7"/>
    <w:rsid w:val="00F1694B"/>
    <w:rsid w:val="00F16B20"/>
    <w:rsid w:val="00F16E77"/>
    <w:rsid w:val="00F172C9"/>
    <w:rsid w:val="00F172FD"/>
    <w:rsid w:val="00F1772F"/>
    <w:rsid w:val="00F17C5A"/>
    <w:rsid w:val="00F17D22"/>
    <w:rsid w:val="00F17F57"/>
    <w:rsid w:val="00F17F6C"/>
    <w:rsid w:val="00F17FA2"/>
    <w:rsid w:val="00F20132"/>
    <w:rsid w:val="00F202FD"/>
    <w:rsid w:val="00F20396"/>
    <w:rsid w:val="00F20456"/>
    <w:rsid w:val="00F20703"/>
    <w:rsid w:val="00F20831"/>
    <w:rsid w:val="00F20C2A"/>
    <w:rsid w:val="00F20D72"/>
    <w:rsid w:val="00F211AE"/>
    <w:rsid w:val="00F2152A"/>
    <w:rsid w:val="00F216C7"/>
    <w:rsid w:val="00F216CD"/>
    <w:rsid w:val="00F218FC"/>
    <w:rsid w:val="00F2192E"/>
    <w:rsid w:val="00F21A8E"/>
    <w:rsid w:val="00F21C80"/>
    <w:rsid w:val="00F21CAC"/>
    <w:rsid w:val="00F21EDC"/>
    <w:rsid w:val="00F22092"/>
    <w:rsid w:val="00F22248"/>
    <w:rsid w:val="00F22322"/>
    <w:rsid w:val="00F224DA"/>
    <w:rsid w:val="00F22810"/>
    <w:rsid w:val="00F23001"/>
    <w:rsid w:val="00F2307A"/>
    <w:rsid w:val="00F23183"/>
    <w:rsid w:val="00F233B3"/>
    <w:rsid w:val="00F23B0A"/>
    <w:rsid w:val="00F23C24"/>
    <w:rsid w:val="00F2427D"/>
    <w:rsid w:val="00F2429F"/>
    <w:rsid w:val="00F24848"/>
    <w:rsid w:val="00F24A62"/>
    <w:rsid w:val="00F2505B"/>
    <w:rsid w:val="00F25265"/>
    <w:rsid w:val="00F253FA"/>
    <w:rsid w:val="00F25421"/>
    <w:rsid w:val="00F257A1"/>
    <w:rsid w:val="00F25A6F"/>
    <w:rsid w:val="00F25F43"/>
    <w:rsid w:val="00F25FC5"/>
    <w:rsid w:val="00F260A0"/>
    <w:rsid w:val="00F26145"/>
    <w:rsid w:val="00F262A5"/>
    <w:rsid w:val="00F2642F"/>
    <w:rsid w:val="00F264CF"/>
    <w:rsid w:val="00F26520"/>
    <w:rsid w:val="00F26602"/>
    <w:rsid w:val="00F2666C"/>
    <w:rsid w:val="00F266A3"/>
    <w:rsid w:val="00F26E2C"/>
    <w:rsid w:val="00F26E56"/>
    <w:rsid w:val="00F270E4"/>
    <w:rsid w:val="00F2719A"/>
    <w:rsid w:val="00F27447"/>
    <w:rsid w:val="00F2753C"/>
    <w:rsid w:val="00F27B0D"/>
    <w:rsid w:val="00F27B27"/>
    <w:rsid w:val="00F27C51"/>
    <w:rsid w:val="00F27C8B"/>
    <w:rsid w:val="00F27DFE"/>
    <w:rsid w:val="00F30175"/>
    <w:rsid w:val="00F3054B"/>
    <w:rsid w:val="00F3076B"/>
    <w:rsid w:val="00F30923"/>
    <w:rsid w:val="00F30A37"/>
    <w:rsid w:val="00F30BD2"/>
    <w:rsid w:val="00F30DDC"/>
    <w:rsid w:val="00F31159"/>
    <w:rsid w:val="00F31601"/>
    <w:rsid w:val="00F31709"/>
    <w:rsid w:val="00F318F2"/>
    <w:rsid w:val="00F31C88"/>
    <w:rsid w:val="00F3230E"/>
    <w:rsid w:val="00F3251B"/>
    <w:rsid w:val="00F325E7"/>
    <w:rsid w:val="00F3269A"/>
    <w:rsid w:val="00F327DF"/>
    <w:rsid w:val="00F32823"/>
    <w:rsid w:val="00F32D82"/>
    <w:rsid w:val="00F32EDF"/>
    <w:rsid w:val="00F332C2"/>
    <w:rsid w:val="00F33476"/>
    <w:rsid w:val="00F3398F"/>
    <w:rsid w:val="00F33A00"/>
    <w:rsid w:val="00F33D2C"/>
    <w:rsid w:val="00F33DDD"/>
    <w:rsid w:val="00F33E1B"/>
    <w:rsid w:val="00F33F87"/>
    <w:rsid w:val="00F342F9"/>
    <w:rsid w:val="00F3458D"/>
    <w:rsid w:val="00F3461E"/>
    <w:rsid w:val="00F34704"/>
    <w:rsid w:val="00F348DF"/>
    <w:rsid w:val="00F34967"/>
    <w:rsid w:val="00F34AB3"/>
    <w:rsid w:val="00F34C62"/>
    <w:rsid w:val="00F34CD0"/>
    <w:rsid w:val="00F34D5A"/>
    <w:rsid w:val="00F34EDE"/>
    <w:rsid w:val="00F35120"/>
    <w:rsid w:val="00F35536"/>
    <w:rsid w:val="00F35844"/>
    <w:rsid w:val="00F35A2C"/>
    <w:rsid w:val="00F35A7B"/>
    <w:rsid w:val="00F35D03"/>
    <w:rsid w:val="00F362CD"/>
    <w:rsid w:val="00F365A2"/>
    <w:rsid w:val="00F3674F"/>
    <w:rsid w:val="00F3695A"/>
    <w:rsid w:val="00F369D6"/>
    <w:rsid w:val="00F369E7"/>
    <w:rsid w:val="00F36CD7"/>
    <w:rsid w:val="00F36D47"/>
    <w:rsid w:val="00F36F5E"/>
    <w:rsid w:val="00F37433"/>
    <w:rsid w:val="00F3756B"/>
    <w:rsid w:val="00F3759C"/>
    <w:rsid w:val="00F37861"/>
    <w:rsid w:val="00F37882"/>
    <w:rsid w:val="00F3790E"/>
    <w:rsid w:val="00F37E04"/>
    <w:rsid w:val="00F37EE8"/>
    <w:rsid w:val="00F37F63"/>
    <w:rsid w:val="00F40212"/>
    <w:rsid w:val="00F40749"/>
    <w:rsid w:val="00F40A19"/>
    <w:rsid w:val="00F40A20"/>
    <w:rsid w:val="00F40AA3"/>
    <w:rsid w:val="00F40AC7"/>
    <w:rsid w:val="00F40B4C"/>
    <w:rsid w:val="00F40EB6"/>
    <w:rsid w:val="00F41077"/>
    <w:rsid w:val="00F4126E"/>
    <w:rsid w:val="00F4134B"/>
    <w:rsid w:val="00F4144B"/>
    <w:rsid w:val="00F414A2"/>
    <w:rsid w:val="00F414CD"/>
    <w:rsid w:val="00F416DC"/>
    <w:rsid w:val="00F41C1A"/>
    <w:rsid w:val="00F41C38"/>
    <w:rsid w:val="00F41F59"/>
    <w:rsid w:val="00F41F96"/>
    <w:rsid w:val="00F4211D"/>
    <w:rsid w:val="00F4234F"/>
    <w:rsid w:val="00F42416"/>
    <w:rsid w:val="00F425FA"/>
    <w:rsid w:val="00F426F3"/>
    <w:rsid w:val="00F427A2"/>
    <w:rsid w:val="00F429EB"/>
    <w:rsid w:val="00F4321F"/>
    <w:rsid w:val="00F43475"/>
    <w:rsid w:val="00F4355F"/>
    <w:rsid w:val="00F43825"/>
    <w:rsid w:val="00F43AEC"/>
    <w:rsid w:val="00F43C40"/>
    <w:rsid w:val="00F43EB7"/>
    <w:rsid w:val="00F43F01"/>
    <w:rsid w:val="00F4417F"/>
    <w:rsid w:val="00F444DA"/>
    <w:rsid w:val="00F4454E"/>
    <w:rsid w:val="00F44A99"/>
    <w:rsid w:val="00F44CD7"/>
    <w:rsid w:val="00F44DB6"/>
    <w:rsid w:val="00F450E2"/>
    <w:rsid w:val="00F454E7"/>
    <w:rsid w:val="00F45643"/>
    <w:rsid w:val="00F459EA"/>
    <w:rsid w:val="00F45AB9"/>
    <w:rsid w:val="00F45B4C"/>
    <w:rsid w:val="00F45CD6"/>
    <w:rsid w:val="00F45F4E"/>
    <w:rsid w:val="00F460E3"/>
    <w:rsid w:val="00F4640D"/>
    <w:rsid w:val="00F46595"/>
    <w:rsid w:val="00F46649"/>
    <w:rsid w:val="00F46752"/>
    <w:rsid w:val="00F46F3A"/>
    <w:rsid w:val="00F46FA5"/>
    <w:rsid w:val="00F472B4"/>
    <w:rsid w:val="00F473EF"/>
    <w:rsid w:val="00F476FD"/>
    <w:rsid w:val="00F478B2"/>
    <w:rsid w:val="00F47C00"/>
    <w:rsid w:val="00F47CF4"/>
    <w:rsid w:val="00F47CFF"/>
    <w:rsid w:val="00F47DA9"/>
    <w:rsid w:val="00F506C9"/>
    <w:rsid w:val="00F5087E"/>
    <w:rsid w:val="00F509B1"/>
    <w:rsid w:val="00F50D4B"/>
    <w:rsid w:val="00F50E25"/>
    <w:rsid w:val="00F51111"/>
    <w:rsid w:val="00F51286"/>
    <w:rsid w:val="00F515BC"/>
    <w:rsid w:val="00F51FC5"/>
    <w:rsid w:val="00F5211B"/>
    <w:rsid w:val="00F5217F"/>
    <w:rsid w:val="00F5270A"/>
    <w:rsid w:val="00F528DE"/>
    <w:rsid w:val="00F528F5"/>
    <w:rsid w:val="00F52A6F"/>
    <w:rsid w:val="00F52D91"/>
    <w:rsid w:val="00F52F5A"/>
    <w:rsid w:val="00F53258"/>
    <w:rsid w:val="00F535BF"/>
    <w:rsid w:val="00F535F5"/>
    <w:rsid w:val="00F53950"/>
    <w:rsid w:val="00F53B3F"/>
    <w:rsid w:val="00F540A5"/>
    <w:rsid w:val="00F545D3"/>
    <w:rsid w:val="00F545F1"/>
    <w:rsid w:val="00F54647"/>
    <w:rsid w:val="00F54B1A"/>
    <w:rsid w:val="00F54C32"/>
    <w:rsid w:val="00F54EA4"/>
    <w:rsid w:val="00F54F45"/>
    <w:rsid w:val="00F55029"/>
    <w:rsid w:val="00F5534C"/>
    <w:rsid w:val="00F5538D"/>
    <w:rsid w:val="00F55579"/>
    <w:rsid w:val="00F55635"/>
    <w:rsid w:val="00F5590C"/>
    <w:rsid w:val="00F5596F"/>
    <w:rsid w:val="00F55C95"/>
    <w:rsid w:val="00F55CAB"/>
    <w:rsid w:val="00F55F78"/>
    <w:rsid w:val="00F5616D"/>
    <w:rsid w:val="00F562CB"/>
    <w:rsid w:val="00F56556"/>
    <w:rsid w:val="00F56589"/>
    <w:rsid w:val="00F568D5"/>
    <w:rsid w:val="00F5690D"/>
    <w:rsid w:val="00F5717A"/>
    <w:rsid w:val="00F57262"/>
    <w:rsid w:val="00F57372"/>
    <w:rsid w:val="00F573D8"/>
    <w:rsid w:val="00F5771F"/>
    <w:rsid w:val="00F57AD7"/>
    <w:rsid w:val="00F57D1A"/>
    <w:rsid w:val="00F601D6"/>
    <w:rsid w:val="00F60796"/>
    <w:rsid w:val="00F60888"/>
    <w:rsid w:val="00F609AD"/>
    <w:rsid w:val="00F60A35"/>
    <w:rsid w:val="00F60AF0"/>
    <w:rsid w:val="00F60D98"/>
    <w:rsid w:val="00F60E8C"/>
    <w:rsid w:val="00F60FAE"/>
    <w:rsid w:val="00F61026"/>
    <w:rsid w:val="00F610DB"/>
    <w:rsid w:val="00F6149E"/>
    <w:rsid w:val="00F616F8"/>
    <w:rsid w:val="00F61727"/>
    <w:rsid w:val="00F619CA"/>
    <w:rsid w:val="00F61E81"/>
    <w:rsid w:val="00F61FC2"/>
    <w:rsid w:val="00F620EB"/>
    <w:rsid w:val="00F6249B"/>
    <w:rsid w:val="00F62626"/>
    <w:rsid w:val="00F62896"/>
    <w:rsid w:val="00F62B4B"/>
    <w:rsid w:val="00F62B59"/>
    <w:rsid w:val="00F62CF0"/>
    <w:rsid w:val="00F62D0A"/>
    <w:rsid w:val="00F630F6"/>
    <w:rsid w:val="00F6335E"/>
    <w:rsid w:val="00F633E6"/>
    <w:rsid w:val="00F634BD"/>
    <w:rsid w:val="00F63534"/>
    <w:rsid w:val="00F63FC5"/>
    <w:rsid w:val="00F6400B"/>
    <w:rsid w:val="00F640AE"/>
    <w:rsid w:val="00F643CD"/>
    <w:rsid w:val="00F64754"/>
    <w:rsid w:val="00F64B07"/>
    <w:rsid w:val="00F64BC8"/>
    <w:rsid w:val="00F64DD3"/>
    <w:rsid w:val="00F64F2C"/>
    <w:rsid w:val="00F650B1"/>
    <w:rsid w:val="00F65199"/>
    <w:rsid w:val="00F65386"/>
    <w:rsid w:val="00F6546A"/>
    <w:rsid w:val="00F654B7"/>
    <w:rsid w:val="00F65BE6"/>
    <w:rsid w:val="00F65D42"/>
    <w:rsid w:val="00F65F89"/>
    <w:rsid w:val="00F660E4"/>
    <w:rsid w:val="00F661F7"/>
    <w:rsid w:val="00F66437"/>
    <w:rsid w:val="00F66CDC"/>
    <w:rsid w:val="00F66EDF"/>
    <w:rsid w:val="00F66F90"/>
    <w:rsid w:val="00F6706E"/>
    <w:rsid w:val="00F67233"/>
    <w:rsid w:val="00F67545"/>
    <w:rsid w:val="00F676D0"/>
    <w:rsid w:val="00F679B4"/>
    <w:rsid w:val="00F704F7"/>
    <w:rsid w:val="00F70981"/>
    <w:rsid w:val="00F70E2A"/>
    <w:rsid w:val="00F711BD"/>
    <w:rsid w:val="00F71289"/>
    <w:rsid w:val="00F712E8"/>
    <w:rsid w:val="00F7132F"/>
    <w:rsid w:val="00F7175E"/>
    <w:rsid w:val="00F71CB8"/>
    <w:rsid w:val="00F71D64"/>
    <w:rsid w:val="00F71F92"/>
    <w:rsid w:val="00F72240"/>
    <w:rsid w:val="00F72289"/>
    <w:rsid w:val="00F72A7D"/>
    <w:rsid w:val="00F72D5D"/>
    <w:rsid w:val="00F72D77"/>
    <w:rsid w:val="00F73112"/>
    <w:rsid w:val="00F73276"/>
    <w:rsid w:val="00F734F1"/>
    <w:rsid w:val="00F738F4"/>
    <w:rsid w:val="00F7390C"/>
    <w:rsid w:val="00F7399F"/>
    <w:rsid w:val="00F73F72"/>
    <w:rsid w:val="00F74096"/>
    <w:rsid w:val="00F740AF"/>
    <w:rsid w:val="00F7410B"/>
    <w:rsid w:val="00F749B2"/>
    <w:rsid w:val="00F74BC3"/>
    <w:rsid w:val="00F75422"/>
    <w:rsid w:val="00F755DD"/>
    <w:rsid w:val="00F7567F"/>
    <w:rsid w:val="00F75914"/>
    <w:rsid w:val="00F759A8"/>
    <w:rsid w:val="00F75AEC"/>
    <w:rsid w:val="00F75CB0"/>
    <w:rsid w:val="00F76161"/>
    <w:rsid w:val="00F761F6"/>
    <w:rsid w:val="00F762AB"/>
    <w:rsid w:val="00F76359"/>
    <w:rsid w:val="00F76522"/>
    <w:rsid w:val="00F76940"/>
    <w:rsid w:val="00F76941"/>
    <w:rsid w:val="00F76D6D"/>
    <w:rsid w:val="00F770D9"/>
    <w:rsid w:val="00F771A5"/>
    <w:rsid w:val="00F77632"/>
    <w:rsid w:val="00F77794"/>
    <w:rsid w:val="00F77B51"/>
    <w:rsid w:val="00F77D90"/>
    <w:rsid w:val="00F77EA2"/>
    <w:rsid w:val="00F8006B"/>
    <w:rsid w:val="00F801E4"/>
    <w:rsid w:val="00F80659"/>
    <w:rsid w:val="00F80A92"/>
    <w:rsid w:val="00F80ECA"/>
    <w:rsid w:val="00F810F4"/>
    <w:rsid w:val="00F812BA"/>
    <w:rsid w:val="00F812EE"/>
    <w:rsid w:val="00F81453"/>
    <w:rsid w:val="00F81A90"/>
    <w:rsid w:val="00F81B50"/>
    <w:rsid w:val="00F81E70"/>
    <w:rsid w:val="00F81E98"/>
    <w:rsid w:val="00F8265C"/>
    <w:rsid w:val="00F826DD"/>
    <w:rsid w:val="00F82719"/>
    <w:rsid w:val="00F82C1D"/>
    <w:rsid w:val="00F82EA8"/>
    <w:rsid w:val="00F82EB2"/>
    <w:rsid w:val="00F837E9"/>
    <w:rsid w:val="00F838AE"/>
    <w:rsid w:val="00F838CA"/>
    <w:rsid w:val="00F8399A"/>
    <w:rsid w:val="00F839C5"/>
    <w:rsid w:val="00F83C72"/>
    <w:rsid w:val="00F83DEC"/>
    <w:rsid w:val="00F83FA6"/>
    <w:rsid w:val="00F84A0C"/>
    <w:rsid w:val="00F84AC2"/>
    <w:rsid w:val="00F85388"/>
    <w:rsid w:val="00F856AD"/>
    <w:rsid w:val="00F85D15"/>
    <w:rsid w:val="00F85D2C"/>
    <w:rsid w:val="00F85E62"/>
    <w:rsid w:val="00F86852"/>
    <w:rsid w:val="00F86AC6"/>
    <w:rsid w:val="00F86CA4"/>
    <w:rsid w:val="00F86D77"/>
    <w:rsid w:val="00F8752F"/>
    <w:rsid w:val="00F875C5"/>
    <w:rsid w:val="00F877A5"/>
    <w:rsid w:val="00F87A71"/>
    <w:rsid w:val="00F87D7B"/>
    <w:rsid w:val="00F902F4"/>
    <w:rsid w:val="00F90332"/>
    <w:rsid w:val="00F90A71"/>
    <w:rsid w:val="00F90A98"/>
    <w:rsid w:val="00F90EEB"/>
    <w:rsid w:val="00F90F2B"/>
    <w:rsid w:val="00F90F8E"/>
    <w:rsid w:val="00F90FAD"/>
    <w:rsid w:val="00F91180"/>
    <w:rsid w:val="00F917EF"/>
    <w:rsid w:val="00F91882"/>
    <w:rsid w:val="00F919A5"/>
    <w:rsid w:val="00F91A17"/>
    <w:rsid w:val="00F9206C"/>
    <w:rsid w:val="00F923CA"/>
    <w:rsid w:val="00F92958"/>
    <w:rsid w:val="00F92985"/>
    <w:rsid w:val="00F92E28"/>
    <w:rsid w:val="00F92E4E"/>
    <w:rsid w:val="00F92ECA"/>
    <w:rsid w:val="00F92F17"/>
    <w:rsid w:val="00F93305"/>
    <w:rsid w:val="00F934E2"/>
    <w:rsid w:val="00F9353B"/>
    <w:rsid w:val="00F93569"/>
    <w:rsid w:val="00F9360B"/>
    <w:rsid w:val="00F9384A"/>
    <w:rsid w:val="00F938A0"/>
    <w:rsid w:val="00F93C4C"/>
    <w:rsid w:val="00F93DE4"/>
    <w:rsid w:val="00F9424A"/>
    <w:rsid w:val="00F94341"/>
    <w:rsid w:val="00F94369"/>
    <w:rsid w:val="00F94417"/>
    <w:rsid w:val="00F94719"/>
    <w:rsid w:val="00F947B7"/>
    <w:rsid w:val="00F94898"/>
    <w:rsid w:val="00F94A46"/>
    <w:rsid w:val="00F94C85"/>
    <w:rsid w:val="00F94F9A"/>
    <w:rsid w:val="00F95121"/>
    <w:rsid w:val="00F95201"/>
    <w:rsid w:val="00F95233"/>
    <w:rsid w:val="00F9524F"/>
    <w:rsid w:val="00F95378"/>
    <w:rsid w:val="00F953C9"/>
    <w:rsid w:val="00F953D7"/>
    <w:rsid w:val="00F95674"/>
    <w:rsid w:val="00F95760"/>
    <w:rsid w:val="00F95A11"/>
    <w:rsid w:val="00F95ADC"/>
    <w:rsid w:val="00F95CAE"/>
    <w:rsid w:val="00F95F48"/>
    <w:rsid w:val="00F96012"/>
    <w:rsid w:val="00F9601B"/>
    <w:rsid w:val="00F960CC"/>
    <w:rsid w:val="00F96277"/>
    <w:rsid w:val="00F96387"/>
    <w:rsid w:val="00F9647F"/>
    <w:rsid w:val="00F96569"/>
    <w:rsid w:val="00F967EB"/>
    <w:rsid w:val="00F968B7"/>
    <w:rsid w:val="00F96A4D"/>
    <w:rsid w:val="00F96CB1"/>
    <w:rsid w:val="00F96DBA"/>
    <w:rsid w:val="00F96F09"/>
    <w:rsid w:val="00F9700B"/>
    <w:rsid w:val="00F970C4"/>
    <w:rsid w:val="00F971C5"/>
    <w:rsid w:val="00F97288"/>
    <w:rsid w:val="00F97C77"/>
    <w:rsid w:val="00FA002E"/>
    <w:rsid w:val="00FA0063"/>
    <w:rsid w:val="00FA00B4"/>
    <w:rsid w:val="00FA079B"/>
    <w:rsid w:val="00FA0BAF"/>
    <w:rsid w:val="00FA0CC8"/>
    <w:rsid w:val="00FA110A"/>
    <w:rsid w:val="00FA1522"/>
    <w:rsid w:val="00FA1A1A"/>
    <w:rsid w:val="00FA1B46"/>
    <w:rsid w:val="00FA1B97"/>
    <w:rsid w:val="00FA1BFE"/>
    <w:rsid w:val="00FA1CE3"/>
    <w:rsid w:val="00FA1CFA"/>
    <w:rsid w:val="00FA1D88"/>
    <w:rsid w:val="00FA1E51"/>
    <w:rsid w:val="00FA21FA"/>
    <w:rsid w:val="00FA22C8"/>
    <w:rsid w:val="00FA2320"/>
    <w:rsid w:val="00FA2762"/>
    <w:rsid w:val="00FA27FD"/>
    <w:rsid w:val="00FA2ACC"/>
    <w:rsid w:val="00FA2B33"/>
    <w:rsid w:val="00FA2B72"/>
    <w:rsid w:val="00FA2BD0"/>
    <w:rsid w:val="00FA2C19"/>
    <w:rsid w:val="00FA385E"/>
    <w:rsid w:val="00FA3FDD"/>
    <w:rsid w:val="00FA4070"/>
    <w:rsid w:val="00FA4391"/>
    <w:rsid w:val="00FA47E5"/>
    <w:rsid w:val="00FA4BC1"/>
    <w:rsid w:val="00FA4C9B"/>
    <w:rsid w:val="00FA4CCB"/>
    <w:rsid w:val="00FA4D70"/>
    <w:rsid w:val="00FA4F7B"/>
    <w:rsid w:val="00FA52F0"/>
    <w:rsid w:val="00FA5536"/>
    <w:rsid w:val="00FA5ABB"/>
    <w:rsid w:val="00FA5F43"/>
    <w:rsid w:val="00FA609F"/>
    <w:rsid w:val="00FA645F"/>
    <w:rsid w:val="00FA65EE"/>
    <w:rsid w:val="00FA65FB"/>
    <w:rsid w:val="00FA66F9"/>
    <w:rsid w:val="00FA69D4"/>
    <w:rsid w:val="00FA6DC5"/>
    <w:rsid w:val="00FA6DD7"/>
    <w:rsid w:val="00FA6E68"/>
    <w:rsid w:val="00FA75C8"/>
    <w:rsid w:val="00FA770E"/>
    <w:rsid w:val="00FA7A3E"/>
    <w:rsid w:val="00FA7C59"/>
    <w:rsid w:val="00FA7E00"/>
    <w:rsid w:val="00FA7EB6"/>
    <w:rsid w:val="00FA7F9D"/>
    <w:rsid w:val="00FB0158"/>
    <w:rsid w:val="00FB04E0"/>
    <w:rsid w:val="00FB050E"/>
    <w:rsid w:val="00FB0607"/>
    <w:rsid w:val="00FB09E8"/>
    <w:rsid w:val="00FB0BFE"/>
    <w:rsid w:val="00FB0D59"/>
    <w:rsid w:val="00FB0EB3"/>
    <w:rsid w:val="00FB0F37"/>
    <w:rsid w:val="00FB0F6F"/>
    <w:rsid w:val="00FB10EA"/>
    <w:rsid w:val="00FB1157"/>
    <w:rsid w:val="00FB14EA"/>
    <w:rsid w:val="00FB14FB"/>
    <w:rsid w:val="00FB184C"/>
    <w:rsid w:val="00FB1A2B"/>
    <w:rsid w:val="00FB1A7F"/>
    <w:rsid w:val="00FB1C0D"/>
    <w:rsid w:val="00FB1C33"/>
    <w:rsid w:val="00FB1E32"/>
    <w:rsid w:val="00FB1EFB"/>
    <w:rsid w:val="00FB20C6"/>
    <w:rsid w:val="00FB2343"/>
    <w:rsid w:val="00FB259B"/>
    <w:rsid w:val="00FB25B5"/>
    <w:rsid w:val="00FB2977"/>
    <w:rsid w:val="00FB2B27"/>
    <w:rsid w:val="00FB2CE6"/>
    <w:rsid w:val="00FB3021"/>
    <w:rsid w:val="00FB3145"/>
    <w:rsid w:val="00FB3458"/>
    <w:rsid w:val="00FB3833"/>
    <w:rsid w:val="00FB390F"/>
    <w:rsid w:val="00FB398D"/>
    <w:rsid w:val="00FB3B92"/>
    <w:rsid w:val="00FB41F6"/>
    <w:rsid w:val="00FB432F"/>
    <w:rsid w:val="00FB4395"/>
    <w:rsid w:val="00FB4597"/>
    <w:rsid w:val="00FB4674"/>
    <w:rsid w:val="00FB486F"/>
    <w:rsid w:val="00FB48D1"/>
    <w:rsid w:val="00FB4A39"/>
    <w:rsid w:val="00FB4B61"/>
    <w:rsid w:val="00FB4B83"/>
    <w:rsid w:val="00FB4C7B"/>
    <w:rsid w:val="00FB4FD3"/>
    <w:rsid w:val="00FB4FFF"/>
    <w:rsid w:val="00FB5109"/>
    <w:rsid w:val="00FB540B"/>
    <w:rsid w:val="00FB5813"/>
    <w:rsid w:val="00FB5CB2"/>
    <w:rsid w:val="00FB5D35"/>
    <w:rsid w:val="00FB6094"/>
    <w:rsid w:val="00FB60AD"/>
    <w:rsid w:val="00FB60C3"/>
    <w:rsid w:val="00FB61D4"/>
    <w:rsid w:val="00FB6315"/>
    <w:rsid w:val="00FB635D"/>
    <w:rsid w:val="00FB66B7"/>
    <w:rsid w:val="00FB67A5"/>
    <w:rsid w:val="00FB6950"/>
    <w:rsid w:val="00FB6BB9"/>
    <w:rsid w:val="00FB6C59"/>
    <w:rsid w:val="00FB6CBA"/>
    <w:rsid w:val="00FB6CE2"/>
    <w:rsid w:val="00FB6CF2"/>
    <w:rsid w:val="00FB6DAA"/>
    <w:rsid w:val="00FB6EE6"/>
    <w:rsid w:val="00FB720A"/>
    <w:rsid w:val="00FB724E"/>
    <w:rsid w:val="00FB7342"/>
    <w:rsid w:val="00FB78BB"/>
    <w:rsid w:val="00FB7950"/>
    <w:rsid w:val="00FB7C12"/>
    <w:rsid w:val="00FB7E5F"/>
    <w:rsid w:val="00FC0777"/>
    <w:rsid w:val="00FC093E"/>
    <w:rsid w:val="00FC0D17"/>
    <w:rsid w:val="00FC0EE0"/>
    <w:rsid w:val="00FC1446"/>
    <w:rsid w:val="00FC146C"/>
    <w:rsid w:val="00FC1D55"/>
    <w:rsid w:val="00FC20CA"/>
    <w:rsid w:val="00FC2135"/>
    <w:rsid w:val="00FC27C9"/>
    <w:rsid w:val="00FC29E6"/>
    <w:rsid w:val="00FC2CD2"/>
    <w:rsid w:val="00FC31AC"/>
    <w:rsid w:val="00FC3345"/>
    <w:rsid w:val="00FC3CAF"/>
    <w:rsid w:val="00FC418A"/>
    <w:rsid w:val="00FC41DC"/>
    <w:rsid w:val="00FC41F6"/>
    <w:rsid w:val="00FC4878"/>
    <w:rsid w:val="00FC4908"/>
    <w:rsid w:val="00FC4D4D"/>
    <w:rsid w:val="00FC5070"/>
    <w:rsid w:val="00FC5355"/>
    <w:rsid w:val="00FC54F8"/>
    <w:rsid w:val="00FC5525"/>
    <w:rsid w:val="00FC5C19"/>
    <w:rsid w:val="00FC5E13"/>
    <w:rsid w:val="00FC6218"/>
    <w:rsid w:val="00FC6252"/>
    <w:rsid w:val="00FC6383"/>
    <w:rsid w:val="00FC6726"/>
    <w:rsid w:val="00FC674A"/>
    <w:rsid w:val="00FC67A5"/>
    <w:rsid w:val="00FC6963"/>
    <w:rsid w:val="00FC6C6E"/>
    <w:rsid w:val="00FC6F74"/>
    <w:rsid w:val="00FC70E0"/>
    <w:rsid w:val="00FC7551"/>
    <w:rsid w:val="00FC79A7"/>
    <w:rsid w:val="00FC7A06"/>
    <w:rsid w:val="00FC7B30"/>
    <w:rsid w:val="00FC7CFB"/>
    <w:rsid w:val="00FC7FA6"/>
    <w:rsid w:val="00FD051D"/>
    <w:rsid w:val="00FD073F"/>
    <w:rsid w:val="00FD0B3A"/>
    <w:rsid w:val="00FD0CC7"/>
    <w:rsid w:val="00FD0D4F"/>
    <w:rsid w:val="00FD136D"/>
    <w:rsid w:val="00FD1440"/>
    <w:rsid w:val="00FD16F1"/>
    <w:rsid w:val="00FD1998"/>
    <w:rsid w:val="00FD19F8"/>
    <w:rsid w:val="00FD1B30"/>
    <w:rsid w:val="00FD1CBA"/>
    <w:rsid w:val="00FD1D03"/>
    <w:rsid w:val="00FD1D14"/>
    <w:rsid w:val="00FD27E4"/>
    <w:rsid w:val="00FD2AA9"/>
    <w:rsid w:val="00FD2B29"/>
    <w:rsid w:val="00FD2C3A"/>
    <w:rsid w:val="00FD2C53"/>
    <w:rsid w:val="00FD2EF7"/>
    <w:rsid w:val="00FD327E"/>
    <w:rsid w:val="00FD34B1"/>
    <w:rsid w:val="00FD3667"/>
    <w:rsid w:val="00FD3919"/>
    <w:rsid w:val="00FD3981"/>
    <w:rsid w:val="00FD3E1C"/>
    <w:rsid w:val="00FD3E52"/>
    <w:rsid w:val="00FD420C"/>
    <w:rsid w:val="00FD4252"/>
    <w:rsid w:val="00FD434B"/>
    <w:rsid w:val="00FD455D"/>
    <w:rsid w:val="00FD47C8"/>
    <w:rsid w:val="00FD4A37"/>
    <w:rsid w:val="00FD4DCE"/>
    <w:rsid w:val="00FD4DD2"/>
    <w:rsid w:val="00FD5079"/>
    <w:rsid w:val="00FD5145"/>
    <w:rsid w:val="00FD51D8"/>
    <w:rsid w:val="00FD5B99"/>
    <w:rsid w:val="00FD5F98"/>
    <w:rsid w:val="00FD61B6"/>
    <w:rsid w:val="00FD64D3"/>
    <w:rsid w:val="00FD6640"/>
    <w:rsid w:val="00FD665A"/>
    <w:rsid w:val="00FD67F4"/>
    <w:rsid w:val="00FD6981"/>
    <w:rsid w:val="00FD69A6"/>
    <w:rsid w:val="00FD6A4E"/>
    <w:rsid w:val="00FD6B42"/>
    <w:rsid w:val="00FD71B1"/>
    <w:rsid w:val="00FD7B25"/>
    <w:rsid w:val="00FD7C3E"/>
    <w:rsid w:val="00FD7CFA"/>
    <w:rsid w:val="00FD7D97"/>
    <w:rsid w:val="00FD7E9A"/>
    <w:rsid w:val="00FD7F36"/>
    <w:rsid w:val="00FE0358"/>
    <w:rsid w:val="00FE063C"/>
    <w:rsid w:val="00FE0929"/>
    <w:rsid w:val="00FE0EBC"/>
    <w:rsid w:val="00FE0EDE"/>
    <w:rsid w:val="00FE1050"/>
    <w:rsid w:val="00FE1271"/>
    <w:rsid w:val="00FE13C4"/>
    <w:rsid w:val="00FE149E"/>
    <w:rsid w:val="00FE1569"/>
    <w:rsid w:val="00FE17E6"/>
    <w:rsid w:val="00FE18D3"/>
    <w:rsid w:val="00FE1C6E"/>
    <w:rsid w:val="00FE1E28"/>
    <w:rsid w:val="00FE208D"/>
    <w:rsid w:val="00FE2849"/>
    <w:rsid w:val="00FE2AD3"/>
    <w:rsid w:val="00FE2ECB"/>
    <w:rsid w:val="00FE2F85"/>
    <w:rsid w:val="00FE323F"/>
    <w:rsid w:val="00FE35E4"/>
    <w:rsid w:val="00FE4109"/>
    <w:rsid w:val="00FE4582"/>
    <w:rsid w:val="00FE4849"/>
    <w:rsid w:val="00FE4D36"/>
    <w:rsid w:val="00FE4F22"/>
    <w:rsid w:val="00FE4F4F"/>
    <w:rsid w:val="00FE5192"/>
    <w:rsid w:val="00FE5794"/>
    <w:rsid w:val="00FE599B"/>
    <w:rsid w:val="00FE5D25"/>
    <w:rsid w:val="00FE5D9D"/>
    <w:rsid w:val="00FE5F48"/>
    <w:rsid w:val="00FE61A1"/>
    <w:rsid w:val="00FE62B3"/>
    <w:rsid w:val="00FE62B7"/>
    <w:rsid w:val="00FE63CC"/>
    <w:rsid w:val="00FE67F8"/>
    <w:rsid w:val="00FE6B36"/>
    <w:rsid w:val="00FE6B49"/>
    <w:rsid w:val="00FE6B6D"/>
    <w:rsid w:val="00FE6EBA"/>
    <w:rsid w:val="00FE6FB5"/>
    <w:rsid w:val="00FE70E4"/>
    <w:rsid w:val="00FE72A0"/>
    <w:rsid w:val="00FE746B"/>
    <w:rsid w:val="00FE7661"/>
    <w:rsid w:val="00FE785E"/>
    <w:rsid w:val="00FE79C2"/>
    <w:rsid w:val="00FE7BD4"/>
    <w:rsid w:val="00FF0019"/>
    <w:rsid w:val="00FF0084"/>
    <w:rsid w:val="00FF0095"/>
    <w:rsid w:val="00FF033A"/>
    <w:rsid w:val="00FF04F7"/>
    <w:rsid w:val="00FF0510"/>
    <w:rsid w:val="00FF06AE"/>
    <w:rsid w:val="00FF0C39"/>
    <w:rsid w:val="00FF0E69"/>
    <w:rsid w:val="00FF11DE"/>
    <w:rsid w:val="00FF12DB"/>
    <w:rsid w:val="00FF13D8"/>
    <w:rsid w:val="00FF190F"/>
    <w:rsid w:val="00FF1AF1"/>
    <w:rsid w:val="00FF1CA5"/>
    <w:rsid w:val="00FF1DAF"/>
    <w:rsid w:val="00FF1F29"/>
    <w:rsid w:val="00FF20A0"/>
    <w:rsid w:val="00FF221B"/>
    <w:rsid w:val="00FF22A6"/>
    <w:rsid w:val="00FF24B2"/>
    <w:rsid w:val="00FF2792"/>
    <w:rsid w:val="00FF2AFC"/>
    <w:rsid w:val="00FF2C5A"/>
    <w:rsid w:val="00FF347F"/>
    <w:rsid w:val="00FF3570"/>
    <w:rsid w:val="00FF3908"/>
    <w:rsid w:val="00FF3B0D"/>
    <w:rsid w:val="00FF3CF9"/>
    <w:rsid w:val="00FF3F6E"/>
    <w:rsid w:val="00FF4369"/>
    <w:rsid w:val="00FF43CF"/>
    <w:rsid w:val="00FF4449"/>
    <w:rsid w:val="00FF4D39"/>
    <w:rsid w:val="00FF511E"/>
    <w:rsid w:val="00FF52BD"/>
    <w:rsid w:val="00FF52E7"/>
    <w:rsid w:val="00FF53DE"/>
    <w:rsid w:val="00FF54DC"/>
    <w:rsid w:val="00FF5717"/>
    <w:rsid w:val="00FF571F"/>
    <w:rsid w:val="00FF583F"/>
    <w:rsid w:val="00FF5A41"/>
    <w:rsid w:val="00FF5B51"/>
    <w:rsid w:val="00FF5CA6"/>
    <w:rsid w:val="00FF5DED"/>
    <w:rsid w:val="00FF5E53"/>
    <w:rsid w:val="00FF6161"/>
    <w:rsid w:val="00FF61BD"/>
    <w:rsid w:val="00FF61F7"/>
    <w:rsid w:val="00FF6464"/>
    <w:rsid w:val="00FF6970"/>
    <w:rsid w:val="00FF6B46"/>
    <w:rsid w:val="00FF6C90"/>
    <w:rsid w:val="00FF738B"/>
    <w:rsid w:val="00FF7449"/>
    <w:rsid w:val="00FF75BD"/>
    <w:rsid w:val="00FF769C"/>
    <w:rsid w:val="00FF77E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FEB77"/>
  <w15:docId w15:val="{DEAEE6FB-B047-4A7F-84ED-D016E095B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43978"/>
    <w:rPr>
      <w:sz w:val="24"/>
      <w:lang w:eastAsia="en-US"/>
    </w:rPr>
  </w:style>
  <w:style w:type="paragraph" w:styleId="Heading1">
    <w:name w:val="heading 1"/>
    <w:basedOn w:val="Normal"/>
    <w:next w:val="Normal"/>
    <w:link w:val="Heading1Char"/>
    <w:qFormat/>
    <w:rsid w:val="00484743"/>
    <w:pPr>
      <w:keepNext/>
      <w:keepLines/>
      <w:numPr>
        <w:numId w:val="1"/>
      </w:numPr>
      <w:tabs>
        <w:tab w:val="clear" w:pos="708"/>
        <w:tab w:val="num" w:pos="567"/>
      </w:tabs>
      <w:suppressAutoHyphens/>
      <w:spacing w:before="1440" w:after="360"/>
      <w:ind w:left="576" w:hanging="576"/>
      <w:outlineLvl w:val="0"/>
    </w:pPr>
    <w:rPr>
      <w:rFonts w:asciiTheme="minorBidi" w:hAnsiTheme="minorBidi"/>
      <w:b/>
      <w:bCs/>
      <w:sz w:val="36"/>
    </w:rPr>
  </w:style>
  <w:style w:type="paragraph" w:styleId="Heading2">
    <w:name w:val="heading 2"/>
    <w:basedOn w:val="Normal"/>
    <w:next w:val="Normal"/>
    <w:qFormat/>
    <w:rsid w:val="00484743"/>
    <w:pPr>
      <w:keepNext/>
      <w:numPr>
        <w:ilvl w:val="1"/>
        <w:numId w:val="1"/>
      </w:numPr>
      <w:suppressAutoHyphens/>
      <w:spacing w:before="960" w:after="240"/>
      <w:ind w:left="576" w:hanging="576"/>
      <w:outlineLvl w:val="1"/>
    </w:pPr>
    <w:rPr>
      <w:rFonts w:asciiTheme="minorBidi" w:hAnsiTheme="minorBidi"/>
      <w:b/>
      <w:bCs/>
      <w:sz w:val="28"/>
      <w:szCs w:val="26"/>
    </w:rPr>
  </w:style>
  <w:style w:type="paragraph" w:styleId="Heading3">
    <w:name w:val="heading 3"/>
    <w:basedOn w:val="Normal"/>
    <w:next w:val="Normal"/>
    <w:qFormat/>
    <w:rsid w:val="00D45383"/>
    <w:pPr>
      <w:keepNext/>
      <w:keepLines/>
      <w:tabs>
        <w:tab w:val="left" w:pos="510"/>
      </w:tabs>
      <w:overflowPunct w:val="0"/>
      <w:autoSpaceDE w:val="0"/>
      <w:autoSpaceDN w:val="0"/>
      <w:adjustRightInd w:val="0"/>
      <w:spacing w:before="360" w:after="120"/>
      <w:jc w:val="both"/>
      <w:textAlignment w:val="baseline"/>
      <w:outlineLvl w:val="2"/>
    </w:pPr>
    <w:rPr>
      <w:rFonts w:asciiTheme="minorBidi" w:hAnsiTheme="minorBidi" w:cs="Arial"/>
      <w:b/>
    </w:rPr>
  </w:style>
  <w:style w:type="paragraph" w:styleId="Heading4">
    <w:name w:val="heading 4"/>
    <w:basedOn w:val="Normal"/>
    <w:next w:val="Normal"/>
    <w:rsid w:val="006A3714"/>
    <w:pPr>
      <w:keepNext/>
      <w:shd w:val="clear" w:color="auto" w:fill="FFFF00"/>
      <w:overflowPunct w:val="0"/>
      <w:autoSpaceDE w:val="0"/>
      <w:autoSpaceDN w:val="0"/>
      <w:adjustRightInd w:val="0"/>
      <w:spacing w:before="240" w:after="60" w:line="360" w:lineRule="auto"/>
      <w:jc w:val="both"/>
      <w:textAlignment w:val="baseline"/>
      <w:outlineLvl w:val="3"/>
    </w:pPr>
    <w:rPr>
      <w:rFonts w:ascii="Arial" w:hAnsi="Arial" w:cs="Arial"/>
      <w:b/>
    </w:rPr>
  </w:style>
  <w:style w:type="paragraph" w:styleId="Heading5">
    <w:name w:val="heading 5"/>
    <w:basedOn w:val="Normal"/>
    <w:next w:val="Normal"/>
    <w:qFormat/>
    <w:rsid w:val="00627EAB"/>
    <w:pPr>
      <w:overflowPunct w:val="0"/>
      <w:autoSpaceDE w:val="0"/>
      <w:autoSpaceDN w:val="0"/>
      <w:adjustRightInd w:val="0"/>
      <w:spacing w:before="240" w:after="60" w:line="360" w:lineRule="auto"/>
      <w:jc w:val="both"/>
      <w:textAlignment w:val="baseline"/>
      <w:outlineLvl w:val="4"/>
    </w:pPr>
    <w:rPr>
      <w:rFonts w:ascii="Arial" w:hAnsi="Arial" w:cs="Arial"/>
      <w:sz w:val="22"/>
    </w:rPr>
  </w:style>
  <w:style w:type="paragraph" w:styleId="Heading6">
    <w:name w:val="heading 6"/>
    <w:basedOn w:val="Normal"/>
    <w:next w:val="Normal"/>
    <w:qFormat/>
    <w:rsid w:val="00627EAB"/>
    <w:pPr>
      <w:overflowPunct w:val="0"/>
      <w:autoSpaceDE w:val="0"/>
      <w:autoSpaceDN w:val="0"/>
      <w:adjustRightInd w:val="0"/>
      <w:spacing w:before="240" w:after="60" w:line="360" w:lineRule="auto"/>
      <w:jc w:val="both"/>
      <w:textAlignment w:val="baseline"/>
      <w:outlineLvl w:val="5"/>
    </w:pPr>
    <w:rPr>
      <w:rFonts w:cs="Arial"/>
      <w:i/>
      <w:sz w:val="22"/>
    </w:rPr>
  </w:style>
  <w:style w:type="paragraph" w:styleId="Heading7">
    <w:name w:val="heading 7"/>
    <w:basedOn w:val="Normal"/>
    <w:next w:val="Normal"/>
    <w:qFormat/>
    <w:rsid w:val="00627EAB"/>
    <w:pPr>
      <w:overflowPunct w:val="0"/>
      <w:autoSpaceDE w:val="0"/>
      <w:autoSpaceDN w:val="0"/>
      <w:adjustRightInd w:val="0"/>
      <w:spacing w:before="240" w:after="60" w:line="360" w:lineRule="auto"/>
      <w:jc w:val="both"/>
      <w:textAlignment w:val="baseline"/>
      <w:outlineLvl w:val="6"/>
    </w:pPr>
    <w:rPr>
      <w:rFonts w:ascii="Arial" w:hAnsi="Arial" w:cs="Arial"/>
      <w:sz w:val="26"/>
    </w:rPr>
  </w:style>
  <w:style w:type="paragraph" w:styleId="Heading8">
    <w:name w:val="heading 8"/>
    <w:basedOn w:val="Normal"/>
    <w:next w:val="Normal"/>
    <w:qFormat/>
    <w:rsid w:val="00627EAB"/>
    <w:pPr>
      <w:overflowPunct w:val="0"/>
      <w:autoSpaceDE w:val="0"/>
      <w:autoSpaceDN w:val="0"/>
      <w:adjustRightInd w:val="0"/>
      <w:spacing w:before="240" w:after="60" w:line="360" w:lineRule="auto"/>
      <w:jc w:val="both"/>
      <w:textAlignment w:val="baseline"/>
      <w:outlineLvl w:val="7"/>
    </w:pPr>
    <w:rPr>
      <w:rFonts w:ascii="Arial" w:hAnsi="Arial" w:cs="Arial"/>
      <w:i/>
      <w:sz w:val="26"/>
    </w:rPr>
  </w:style>
  <w:style w:type="paragraph" w:styleId="Heading9">
    <w:name w:val="heading 9"/>
    <w:basedOn w:val="Normal"/>
    <w:next w:val="Normal"/>
    <w:qFormat/>
    <w:rsid w:val="00627EAB"/>
    <w:pPr>
      <w:overflowPunct w:val="0"/>
      <w:autoSpaceDE w:val="0"/>
      <w:autoSpaceDN w:val="0"/>
      <w:adjustRightInd w:val="0"/>
      <w:spacing w:before="240" w:after="60" w:line="360" w:lineRule="auto"/>
      <w:jc w:val="both"/>
      <w:textAlignment w:val="baseline"/>
      <w:outlineLvl w:val="8"/>
    </w:pPr>
    <w:rPr>
      <w:rFonts w:ascii="Arial" w:hAnsi="Arial" w:cs="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4743"/>
    <w:rPr>
      <w:rFonts w:asciiTheme="minorBidi" w:hAnsiTheme="minorBidi"/>
      <w:b/>
      <w:bCs/>
      <w:sz w:val="36"/>
      <w:lang w:eastAsia="en-US"/>
    </w:rPr>
  </w:style>
  <w:style w:type="paragraph" w:styleId="ListBullet">
    <w:name w:val="List Bullet"/>
    <w:basedOn w:val="List"/>
    <w:rsid w:val="00484743"/>
    <w:pPr>
      <w:numPr>
        <w:numId w:val="2"/>
      </w:numPr>
      <w:ind w:left="576" w:hanging="288"/>
    </w:pPr>
  </w:style>
  <w:style w:type="paragraph" w:styleId="List">
    <w:name w:val="List"/>
    <w:basedOn w:val="BodyText"/>
    <w:link w:val="ListChar"/>
    <w:rsid w:val="00656507"/>
    <w:pPr>
      <w:keepLines/>
      <w:tabs>
        <w:tab w:val="center" w:pos="288"/>
      </w:tabs>
      <w:ind w:left="561" w:hanging="561"/>
      <w:contextualSpacing/>
    </w:pPr>
  </w:style>
  <w:style w:type="paragraph" w:styleId="BodyText">
    <w:name w:val="Body Text"/>
    <w:basedOn w:val="Normal"/>
    <w:link w:val="BodyTextChar"/>
    <w:rsid w:val="003E6F2F"/>
    <w:pPr>
      <w:spacing w:before="120" w:after="120" w:line="240" w:lineRule="exact"/>
      <w:jc w:val="both"/>
    </w:pPr>
  </w:style>
  <w:style w:type="character" w:customStyle="1" w:styleId="BodyTextChar">
    <w:name w:val="Body Text Char"/>
    <w:basedOn w:val="DefaultParagraphFont"/>
    <w:link w:val="BodyText"/>
    <w:rsid w:val="003E6F2F"/>
    <w:rPr>
      <w:sz w:val="24"/>
      <w:lang w:eastAsia="en-US"/>
    </w:rPr>
  </w:style>
  <w:style w:type="character" w:customStyle="1" w:styleId="ListChar">
    <w:name w:val="List Char"/>
    <w:basedOn w:val="DefaultParagraphFont"/>
    <w:link w:val="List"/>
    <w:rsid w:val="00656507"/>
    <w:rPr>
      <w:sz w:val="24"/>
      <w:lang w:eastAsia="en-US"/>
    </w:rPr>
  </w:style>
  <w:style w:type="table" w:customStyle="1" w:styleId="Tableno-lines100">
    <w:name w:val="Table no-lines 100%"/>
    <w:basedOn w:val="TableNormal"/>
    <w:rsid w:val="00384435"/>
    <w:tblPr>
      <w:jc w:val="center"/>
    </w:tblPr>
    <w:trPr>
      <w:cantSplit/>
      <w:jc w:val="center"/>
    </w:trPr>
  </w:style>
  <w:style w:type="table" w:customStyle="1" w:styleId="TableLegend">
    <w:name w:val="Table Legend"/>
    <w:basedOn w:val="TableNormal"/>
    <w:rsid w:val="00384435"/>
    <w:tblPr>
      <w:jc w:val="center"/>
      <w:tblBorders>
        <w:top w:val="single" w:sz="2" w:space="0" w:color="auto"/>
        <w:left w:val="single" w:sz="2" w:space="0" w:color="auto"/>
        <w:bottom w:val="single" w:sz="2" w:space="0" w:color="auto"/>
        <w:right w:val="single" w:sz="2" w:space="0" w:color="auto"/>
      </w:tblBorders>
      <w:tblCellMar>
        <w:left w:w="0" w:type="dxa"/>
        <w:right w:w="0" w:type="dxa"/>
      </w:tblCellMar>
    </w:tblPr>
    <w:trPr>
      <w:cantSplit/>
      <w:jc w:val="center"/>
    </w:trPr>
    <w:tblStylePr w:type="firstRow">
      <w:tblPr/>
      <w:tcPr>
        <w:tcBorders>
          <w:top w:val="nil"/>
          <w:left w:val="nil"/>
          <w:bottom w:val="single" w:sz="2" w:space="0" w:color="auto"/>
          <w:right w:val="nil"/>
          <w:insideH w:val="nil"/>
          <w:insideV w:val="nil"/>
          <w:tl2br w:val="nil"/>
          <w:tr2bl w:val="nil"/>
        </w:tcBorders>
      </w:tcPr>
    </w:tblStylePr>
    <w:tblStylePr w:type="lastRow">
      <w:tblPr/>
      <w:tcPr>
        <w:tcBorders>
          <w:top w:val="single" w:sz="2" w:space="0" w:color="auto"/>
          <w:left w:val="nil"/>
          <w:bottom w:val="nil"/>
          <w:right w:val="nil"/>
          <w:insideH w:val="nil"/>
          <w:insideV w:val="nil"/>
          <w:tl2br w:val="nil"/>
          <w:tr2bl w:val="nil"/>
        </w:tcBorders>
      </w:tcPr>
    </w:tblStylePr>
  </w:style>
  <w:style w:type="character" w:customStyle="1" w:styleId="Code">
    <w:name w:val="Code"/>
    <w:basedOn w:val="DefaultParagraphFont"/>
    <w:rsid w:val="00FC27C9"/>
    <w:rPr>
      <w:rFonts w:ascii="Courier New" w:hAnsi="Courier New"/>
      <w:noProof/>
      <w:color w:val="000000"/>
      <w:sz w:val="20"/>
    </w:rPr>
  </w:style>
  <w:style w:type="paragraph" w:customStyle="1" w:styleId="CaptionTable">
    <w:name w:val="Caption (Table"/>
    <w:aliases w:val="Above)"/>
    <w:basedOn w:val="Captionfigure"/>
    <w:rsid w:val="00FC27C9"/>
    <w:pPr>
      <w:keepNext/>
      <w:overflowPunct/>
      <w:autoSpaceDE/>
      <w:autoSpaceDN/>
      <w:adjustRightInd/>
      <w:spacing w:before="240" w:after="120"/>
      <w:textAlignment w:val="auto"/>
    </w:pPr>
  </w:style>
  <w:style w:type="paragraph" w:customStyle="1" w:styleId="Captionfigure">
    <w:name w:val="Caption (figure"/>
    <w:aliases w:val="below)"/>
    <w:basedOn w:val="Normal"/>
    <w:next w:val="Normal"/>
    <w:rsid w:val="009A471F"/>
    <w:pPr>
      <w:keepLines/>
      <w:overflowPunct w:val="0"/>
      <w:autoSpaceDE w:val="0"/>
      <w:autoSpaceDN w:val="0"/>
      <w:adjustRightInd w:val="0"/>
      <w:spacing w:before="120" w:after="360" w:line="280" w:lineRule="exact"/>
      <w:jc w:val="center"/>
      <w:textAlignment w:val="baseline"/>
    </w:pPr>
    <w:rPr>
      <w:sz w:val="20"/>
    </w:rPr>
  </w:style>
  <w:style w:type="paragraph" w:customStyle="1" w:styleId="Codeparagraph">
    <w:name w:val="Code paragraph"/>
    <w:basedOn w:val="Normal"/>
    <w:rsid w:val="005950D9"/>
  </w:style>
  <w:style w:type="table" w:customStyle="1" w:styleId="TableFormula">
    <w:name w:val="Table Formula"/>
    <w:basedOn w:val="TableNormal"/>
    <w:rsid w:val="00817129"/>
    <w:tblPr/>
  </w:style>
  <w:style w:type="paragraph" w:styleId="Bibliography">
    <w:name w:val="Bibliography"/>
    <w:basedOn w:val="Normal"/>
    <w:next w:val="Normal"/>
    <w:uiPriority w:val="37"/>
    <w:unhideWhenUsed/>
    <w:rsid w:val="007E0BA4"/>
    <w:pPr>
      <w:ind w:left="720" w:hanging="720"/>
    </w:pPr>
  </w:style>
  <w:style w:type="paragraph" w:customStyle="1" w:styleId="Abstract">
    <w:name w:val="Abstract"/>
    <w:basedOn w:val="BodyText"/>
    <w:next w:val="Normal"/>
    <w:rsid w:val="00C36899"/>
    <w:pPr>
      <w:spacing w:after="360"/>
    </w:pPr>
    <w:rPr>
      <w:szCs w:val="18"/>
    </w:rPr>
  </w:style>
  <w:style w:type="paragraph" w:styleId="Caption">
    <w:name w:val="caption"/>
    <w:basedOn w:val="Normal"/>
    <w:next w:val="Normal"/>
    <w:qFormat/>
    <w:rsid w:val="00AE1E59"/>
    <w:pPr>
      <w:spacing w:after="200"/>
    </w:pPr>
    <w:rPr>
      <w:bCs/>
      <w:sz w:val="22"/>
      <w:szCs w:val="18"/>
    </w:rPr>
  </w:style>
  <w:style w:type="paragraph" w:customStyle="1" w:styleId="AuthorDate">
    <w:name w:val="Author/Date"/>
    <w:basedOn w:val="Normal"/>
    <w:next w:val="Abstract"/>
    <w:rsid w:val="0022259F"/>
    <w:pPr>
      <w:overflowPunct w:val="0"/>
      <w:autoSpaceDE w:val="0"/>
      <w:autoSpaceDN w:val="0"/>
      <w:adjustRightInd w:val="0"/>
      <w:spacing w:after="240"/>
      <w:jc w:val="center"/>
      <w:textAlignment w:val="baseline"/>
    </w:pPr>
  </w:style>
  <w:style w:type="paragraph" w:styleId="BlockText">
    <w:name w:val="Block Text"/>
    <w:basedOn w:val="Normal"/>
    <w:rsid w:val="008C7C48"/>
    <w:pPr>
      <w:spacing w:before="120" w:after="120" w:line="240" w:lineRule="exact"/>
      <w:ind w:left="578" w:right="578"/>
      <w:jc w:val="both"/>
    </w:pPr>
    <w:rPr>
      <w:i/>
    </w:rPr>
  </w:style>
  <w:style w:type="paragraph" w:customStyle="1" w:styleId="Captionformula">
    <w:name w:val="Caption (formula)"/>
    <w:basedOn w:val="MathFormula"/>
    <w:link w:val="CaptionformulaChar"/>
    <w:rsid w:val="00EA6D9D"/>
    <w:pPr>
      <w:ind w:left="0"/>
      <w:jc w:val="right"/>
    </w:pPr>
    <w:rPr>
      <w:rFonts w:ascii="Times New Roman" w:hAnsi="Times New Roman"/>
      <w:b/>
    </w:rPr>
  </w:style>
  <w:style w:type="paragraph" w:customStyle="1" w:styleId="MathFormula">
    <w:name w:val="Math Formula"/>
    <w:basedOn w:val="Normal"/>
    <w:link w:val="MathFormulaChar"/>
    <w:rsid w:val="00096670"/>
    <w:pPr>
      <w:keepLines/>
      <w:tabs>
        <w:tab w:val="left" w:pos="288"/>
        <w:tab w:val="left" w:pos="576"/>
        <w:tab w:val="left" w:pos="864"/>
        <w:tab w:val="left" w:pos="1152"/>
        <w:tab w:val="left" w:pos="1440"/>
        <w:tab w:val="left" w:pos="1728"/>
      </w:tabs>
      <w:overflowPunct w:val="0"/>
      <w:autoSpaceDE w:val="0"/>
      <w:autoSpaceDN w:val="0"/>
      <w:adjustRightInd w:val="0"/>
      <w:spacing w:before="160" w:after="160" w:line="320" w:lineRule="atLeast"/>
      <w:ind w:left="245"/>
      <w:contextualSpacing/>
      <w:jc w:val="center"/>
      <w:textAlignment w:val="baseline"/>
    </w:pPr>
    <w:rPr>
      <w:rFonts w:ascii="Euclid" w:hAnsi="Euclid" w:cs="Arial"/>
      <w:noProof/>
    </w:rPr>
  </w:style>
  <w:style w:type="character" w:customStyle="1" w:styleId="MathFormulaChar">
    <w:name w:val="Math Formula Char"/>
    <w:basedOn w:val="DefaultParagraphFont"/>
    <w:link w:val="MathFormula"/>
    <w:rsid w:val="00096670"/>
    <w:rPr>
      <w:rFonts w:ascii="Euclid" w:hAnsi="Euclid" w:cs="Arial"/>
      <w:noProof/>
      <w:sz w:val="24"/>
      <w:lang w:eastAsia="en-US"/>
    </w:rPr>
  </w:style>
  <w:style w:type="character" w:customStyle="1" w:styleId="CaptionformulaChar">
    <w:name w:val="Caption (formula) Char"/>
    <w:basedOn w:val="MathFormulaChar"/>
    <w:link w:val="Captionformula"/>
    <w:rsid w:val="00EA6D9D"/>
    <w:rPr>
      <w:rFonts w:ascii="Euclid" w:hAnsi="Euclid" w:cs="Arial"/>
      <w:b/>
      <w:noProof/>
      <w:sz w:val="24"/>
      <w:lang w:eastAsia="en-US"/>
    </w:rPr>
  </w:style>
  <w:style w:type="paragraph" w:customStyle="1" w:styleId="CodeParagraph0">
    <w:name w:val="Code Paragraph"/>
    <w:basedOn w:val="Normal"/>
    <w:rsid w:val="00FC27C9"/>
    <w:pPr>
      <w:keepLines/>
      <w:tabs>
        <w:tab w:val="left" w:pos="360"/>
        <w:tab w:val="left" w:pos="720"/>
      </w:tabs>
      <w:overflowPunct w:val="0"/>
      <w:autoSpaceDE w:val="0"/>
      <w:autoSpaceDN w:val="0"/>
      <w:adjustRightInd w:val="0"/>
      <w:textAlignment w:val="baseline"/>
    </w:pPr>
    <w:rPr>
      <w:rFonts w:ascii="Courier New" w:hAnsi="Courier New" w:cs="Arial"/>
      <w:noProof/>
    </w:rPr>
  </w:style>
  <w:style w:type="character" w:styleId="CommentReference">
    <w:name w:val="annotation reference"/>
    <w:basedOn w:val="DefaultParagraphFont"/>
    <w:semiHidden/>
    <w:rsid w:val="00627EAB"/>
    <w:rPr>
      <w:sz w:val="16"/>
      <w:szCs w:val="16"/>
    </w:rPr>
  </w:style>
  <w:style w:type="paragraph" w:styleId="CommentText">
    <w:name w:val="annotation text"/>
    <w:basedOn w:val="Normal"/>
    <w:semiHidden/>
    <w:rsid w:val="00627EAB"/>
    <w:pPr>
      <w:overflowPunct w:val="0"/>
      <w:autoSpaceDE w:val="0"/>
      <w:autoSpaceDN w:val="0"/>
      <w:adjustRightInd w:val="0"/>
      <w:spacing w:line="360" w:lineRule="auto"/>
      <w:jc w:val="both"/>
      <w:textAlignment w:val="baseline"/>
    </w:pPr>
    <w:rPr>
      <w:rFonts w:ascii="Perpetua" w:hAnsi="Perpetua" w:cs="Arial"/>
    </w:rPr>
  </w:style>
  <w:style w:type="paragraph" w:styleId="CommentSubject">
    <w:name w:val="annotation subject"/>
    <w:basedOn w:val="CommentText"/>
    <w:next w:val="CommentText"/>
    <w:semiHidden/>
    <w:rsid w:val="00627EAB"/>
    <w:rPr>
      <w:b/>
      <w:bCs/>
    </w:rPr>
  </w:style>
  <w:style w:type="paragraph" w:styleId="DocumentMap">
    <w:name w:val="Document Map"/>
    <w:basedOn w:val="Normal"/>
    <w:semiHidden/>
    <w:rsid w:val="00FC27C9"/>
    <w:pPr>
      <w:shd w:val="clear" w:color="auto" w:fill="000080"/>
    </w:pPr>
    <w:rPr>
      <w:rFonts w:ascii="Tahoma" w:hAnsi="Tahoma" w:cs="Tahoma"/>
    </w:rPr>
  </w:style>
  <w:style w:type="paragraph" w:customStyle="1" w:styleId="Figurediagram">
    <w:name w:val="Figure/diagram"/>
    <w:basedOn w:val="Normal"/>
    <w:rsid w:val="00E0496C"/>
    <w:pPr>
      <w:keepNext/>
      <w:keepLines/>
      <w:overflowPunct w:val="0"/>
      <w:autoSpaceDE w:val="0"/>
      <w:autoSpaceDN w:val="0"/>
      <w:adjustRightInd w:val="0"/>
      <w:spacing w:before="360"/>
      <w:jc w:val="center"/>
      <w:textAlignment w:val="baseline"/>
    </w:pPr>
    <w:rPr>
      <w:rFonts w:ascii="Perpetua" w:hAnsi="Perpetua" w:cs="Arial"/>
      <w:sz w:val="26"/>
    </w:rPr>
  </w:style>
  <w:style w:type="character" w:styleId="FollowedHyperlink">
    <w:name w:val="FollowedHyperlink"/>
    <w:basedOn w:val="DefaultParagraphFont"/>
    <w:rsid w:val="0077068F"/>
    <w:rPr>
      <w:color w:val="800080"/>
      <w:u w:val="single"/>
    </w:rPr>
  </w:style>
  <w:style w:type="paragraph" w:styleId="Footer">
    <w:name w:val="footer"/>
    <w:basedOn w:val="Normal"/>
    <w:rsid w:val="00FC27C9"/>
    <w:pPr>
      <w:tabs>
        <w:tab w:val="center" w:pos="4153"/>
        <w:tab w:val="right" w:pos="8306"/>
      </w:tabs>
    </w:pPr>
  </w:style>
  <w:style w:type="character" w:styleId="FootnoteReference">
    <w:name w:val="footnote reference"/>
    <w:basedOn w:val="DefaultParagraphFont"/>
    <w:semiHidden/>
    <w:rsid w:val="00FC27C9"/>
    <w:rPr>
      <w:position w:val="6"/>
      <w:sz w:val="18"/>
      <w:vertAlign w:val="baseline"/>
    </w:rPr>
  </w:style>
  <w:style w:type="paragraph" w:styleId="FootnoteText">
    <w:name w:val="footnote text"/>
    <w:basedOn w:val="List"/>
    <w:semiHidden/>
    <w:rsid w:val="008F0F9E"/>
    <w:pPr>
      <w:tabs>
        <w:tab w:val="left" w:pos="576"/>
      </w:tabs>
      <w:overflowPunct w:val="0"/>
      <w:autoSpaceDE w:val="0"/>
      <w:autoSpaceDN w:val="0"/>
      <w:adjustRightInd w:val="0"/>
      <w:spacing w:before="0" w:line="240" w:lineRule="auto"/>
      <w:contextualSpacing w:val="0"/>
      <w:textAlignment w:val="baseline"/>
    </w:pPr>
    <w:rPr>
      <w:rFonts w:cs="Arial"/>
    </w:rPr>
  </w:style>
  <w:style w:type="paragraph" w:customStyle="1" w:styleId="Formula">
    <w:name w:val="Formula"/>
    <w:basedOn w:val="Normal"/>
    <w:rsid w:val="0077068F"/>
    <w:pPr>
      <w:keepLines/>
      <w:tabs>
        <w:tab w:val="left" w:pos="240"/>
        <w:tab w:val="left" w:pos="480"/>
        <w:tab w:val="left" w:pos="720"/>
        <w:tab w:val="left" w:pos="960"/>
      </w:tabs>
      <w:overflowPunct w:val="0"/>
      <w:autoSpaceDE w:val="0"/>
      <w:autoSpaceDN w:val="0"/>
      <w:adjustRightInd w:val="0"/>
      <w:spacing w:before="160" w:after="160" w:line="320" w:lineRule="exact"/>
      <w:ind w:left="240"/>
      <w:contextualSpacing/>
      <w:textAlignment w:val="baseline"/>
    </w:pPr>
    <w:rPr>
      <w:rFonts w:ascii="Euclid" w:hAnsi="Euclid" w:cs="Arial"/>
      <w:noProof/>
      <w:spacing w:val="10"/>
    </w:rPr>
  </w:style>
  <w:style w:type="paragraph" w:styleId="Header">
    <w:name w:val="header"/>
    <w:basedOn w:val="Normal"/>
    <w:autoRedefine/>
    <w:rsid w:val="00917309"/>
    <w:pPr>
      <w:tabs>
        <w:tab w:val="center" w:pos="4153"/>
        <w:tab w:val="right" w:pos="8306"/>
      </w:tabs>
      <w:jc w:val="center"/>
    </w:pPr>
    <w:rPr>
      <w:rFonts w:ascii="Arial" w:hAnsi="Arial"/>
      <w:color w:val="4F81BD" w:themeColor="accent1"/>
      <w:sz w:val="16"/>
    </w:rPr>
  </w:style>
  <w:style w:type="character" w:styleId="Hyperlink">
    <w:name w:val="Hyperlink"/>
    <w:basedOn w:val="DefaultParagraphFont"/>
    <w:uiPriority w:val="99"/>
    <w:rsid w:val="00850DE3"/>
    <w:rPr>
      <w:color w:val="auto"/>
      <w:u w:val="single"/>
    </w:rPr>
  </w:style>
  <w:style w:type="character" w:customStyle="1" w:styleId="MathSets">
    <w:name w:val="Math Sets"/>
    <w:rsid w:val="00FC27C9"/>
    <w:rPr>
      <w:rFonts w:ascii="Euclid Math One" w:hAnsi="Euclid Math One"/>
      <w:bCs/>
      <w:iCs/>
      <w:noProof/>
      <w:sz w:val="24"/>
    </w:rPr>
  </w:style>
  <w:style w:type="character" w:customStyle="1" w:styleId="Notes">
    <w:name w:val="Notes"/>
    <w:basedOn w:val="DefaultParagraphFont"/>
    <w:rsid w:val="0077068F"/>
    <w:rPr>
      <w:vanish/>
      <w:color w:val="FF0000"/>
      <w:effect w:val="none"/>
    </w:rPr>
  </w:style>
  <w:style w:type="character" w:styleId="PageNumber">
    <w:name w:val="page number"/>
    <w:rsid w:val="0077068F"/>
  </w:style>
  <w:style w:type="paragraph" w:customStyle="1" w:styleId="Reference">
    <w:name w:val="Reference"/>
    <w:basedOn w:val="Normal"/>
    <w:rsid w:val="00931CD5"/>
    <w:pPr>
      <w:spacing w:before="20" w:after="20"/>
      <w:ind w:left="839" w:hanging="839"/>
    </w:pPr>
    <w:rPr>
      <w:szCs w:val="24"/>
      <w:lang w:eastAsia="en-GB" w:bidi="he-IL"/>
    </w:rPr>
  </w:style>
  <w:style w:type="paragraph" w:styleId="Subtitle">
    <w:name w:val="Subtitle"/>
    <w:basedOn w:val="Normal"/>
    <w:autoRedefine/>
    <w:qFormat/>
    <w:rsid w:val="00943E1C"/>
    <w:pPr>
      <w:spacing w:before="120" w:after="840"/>
      <w:jc w:val="center"/>
    </w:pPr>
    <w:rPr>
      <w:rFonts w:ascii="Arial" w:hAnsi="Arial" w:cs="Arial"/>
      <w:szCs w:val="24"/>
    </w:rPr>
  </w:style>
  <w:style w:type="table" w:styleId="TableGrid">
    <w:name w:val="Table Grid"/>
    <w:basedOn w:val="TableNormal"/>
    <w:rsid w:val="00FC27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6">
    <w:name w:val="Table Grid 6"/>
    <w:basedOn w:val="TableNormal"/>
    <w:rsid w:val="0077068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068F"/>
    <w:pPr>
      <w:spacing w:line="480" w:lineRule="exact"/>
    </w:pPr>
    <w:rPr>
      <w:bCs/>
    </w:rPr>
    <w:tblP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abletext">
    <w:name w:val="Table text"/>
    <w:basedOn w:val="Normal"/>
    <w:link w:val="TabletextChar"/>
    <w:rsid w:val="00627EAB"/>
    <w:pPr>
      <w:keepNext/>
      <w:keepLines/>
      <w:overflowPunct w:val="0"/>
      <w:autoSpaceDE w:val="0"/>
      <w:autoSpaceDN w:val="0"/>
      <w:adjustRightInd w:val="0"/>
      <w:spacing w:before="40" w:after="40" w:line="200" w:lineRule="exact"/>
      <w:contextualSpacing/>
      <w:textAlignment w:val="baseline"/>
    </w:pPr>
    <w:rPr>
      <w:rFonts w:ascii="Arial" w:hAnsi="Arial" w:cs="Arial"/>
      <w:sz w:val="16"/>
    </w:rPr>
  </w:style>
  <w:style w:type="character" w:customStyle="1" w:styleId="TabletextChar">
    <w:name w:val="Table text Char"/>
    <w:basedOn w:val="DefaultParagraphFont"/>
    <w:link w:val="Tabletext"/>
    <w:rsid w:val="00627EAB"/>
    <w:rPr>
      <w:rFonts w:ascii="Arial" w:hAnsi="Arial" w:cs="Arial"/>
      <w:sz w:val="16"/>
      <w:lang w:val="en-GB" w:eastAsia="en-US" w:bidi="ar-SA"/>
    </w:rPr>
  </w:style>
  <w:style w:type="paragraph" w:styleId="Title">
    <w:name w:val="Title"/>
    <w:basedOn w:val="Normal"/>
    <w:autoRedefine/>
    <w:qFormat/>
    <w:rsid w:val="009C21EA"/>
    <w:pPr>
      <w:suppressAutoHyphens/>
      <w:spacing w:before="720" w:after="840" w:line="360" w:lineRule="auto"/>
      <w:jc w:val="center"/>
    </w:pPr>
    <w:rPr>
      <w:rFonts w:ascii="Arial" w:hAnsi="Arial" w:cs="Arial"/>
      <w:b/>
      <w:sz w:val="40"/>
      <w:szCs w:val="40"/>
    </w:rPr>
  </w:style>
  <w:style w:type="paragraph" w:styleId="TOC2">
    <w:name w:val="toc 2"/>
    <w:basedOn w:val="Normal"/>
    <w:next w:val="Normal"/>
    <w:autoRedefine/>
    <w:uiPriority w:val="39"/>
    <w:rsid w:val="00814B19"/>
    <w:pPr>
      <w:tabs>
        <w:tab w:val="left" w:pos="880"/>
        <w:tab w:val="right" w:leader="dot" w:pos="8302"/>
      </w:tabs>
      <w:ind w:left="450"/>
    </w:pPr>
    <w:rPr>
      <w:sz w:val="20"/>
      <w:szCs w:val="24"/>
    </w:rPr>
  </w:style>
  <w:style w:type="paragraph" w:styleId="TOC3">
    <w:name w:val="toc 3"/>
    <w:basedOn w:val="Normal"/>
    <w:next w:val="Normal"/>
    <w:autoRedefine/>
    <w:uiPriority w:val="39"/>
    <w:rsid w:val="00321F70"/>
    <w:pPr>
      <w:tabs>
        <w:tab w:val="right" w:leader="dot" w:pos="8302"/>
      </w:tabs>
      <w:ind w:left="900"/>
    </w:pPr>
    <w:rPr>
      <w:i/>
      <w:iCs/>
      <w:sz w:val="20"/>
      <w:szCs w:val="24"/>
    </w:rPr>
  </w:style>
  <w:style w:type="paragraph" w:styleId="TOC9">
    <w:name w:val="toc 9"/>
    <w:basedOn w:val="Normal"/>
    <w:next w:val="Normal"/>
    <w:autoRedefine/>
    <w:semiHidden/>
    <w:rsid w:val="00627EAB"/>
    <w:pPr>
      <w:ind w:left="1760"/>
    </w:pPr>
    <w:rPr>
      <w:rFonts w:ascii="Calibri" w:hAnsi="Calibri"/>
      <w:sz w:val="18"/>
      <w:szCs w:val="21"/>
    </w:rPr>
  </w:style>
  <w:style w:type="paragraph" w:customStyle="1" w:styleId="Captionexample">
    <w:name w:val="Caption (example)"/>
    <w:basedOn w:val="Normal"/>
    <w:rsid w:val="00FC27C9"/>
    <w:pPr>
      <w:spacing w:before="120"/>
      <w:contextualSpacing/>
    </w:pPr>
  </w:style>
  <w:style w:type="paragraph" w:customStyle="1" w:styleId="DefinitionProposition">
    <w:name w:val="Definition/Proposition"/>
    <w:basedOn w:val="Normal"/>
    <w:next w:val="Normal"/>
    <w:rsid w:val="00456EF4"/>
    <w:pPr>
      <w:keepLines/>
      <w:spacing w:before="360" w:after="360" w:line="280" w:lineRule="exact"/>
      <w:jc w:val="both"/>
    </w:pPr>
  </w:style>
  <w:style w:type="paragraph" w:styleId="Index5">
    <w:name w:val="index 5"/>
    <w:basedOn w:val="Normal"/>
    <w:semiHidden/>
    <w:rsid w:val="00627EAB"/>
    <w:pPr>
      <w:tabs>
        <w:tab w:val="right" w:leader="dot" w:pos="3960"/>
      </w:tabs>
      <w:ind w:left="2160" w:hanging="720"/>
    </w:pPr>
    <w:rPr>
      <w:rFonts w:ascii="Times" w:hAnsi="Times"/>
      <w:lang w:val="en-CA"/>
    </w:rPr>
  </w:style>
  <w:style w:type="paragraph" w:styleId="List2">
    <w:name w:val="List 2"/>
    <w:basedOn w:val="List"/>
    <w:rsid w:val="00627EAB"/>
    <w:pPr>
      <w:tabs>
        <w:tab w:val="clear" w:pos="288"/>
        <w:tab w:val="center" w:pos="864"/>
        <w:tab w:val="left" w:pos="1152"/>
      </w:tabs>
      <w:ind w:left="1152"/>
    </w:pPr>
  </w:style>
  <w:style w:type="character" w:customStyle="1" w:styleId="MathType">
    <w:name w:val="Math Type"/>
    <w:rsid w:val="00A353C8"/>
    <w:rPr>
      <w:rFonts w:ascii="Euclid Math Two" w:hAnsi="Euclid Math Two"/>
      <w:sz w:val="24"/>
    </w:rPr>
  </w:style>
  <w:style w:type="paragraph" w:styleId="NormalWeb">
    <w:name w:val="Normal (Web)"/>
    <w:basedOn w:val="Normal"/>
    <w:rsid w:val="00627EAB"/>
    <w:pPr>
      <w:spacing w:before="100" w:beforeAutospacing="1" w:after="100" w:afterAutospacing="1"/>
    </w:pPr>
    <w:rPr>
      <w:color w:val="000000"/>
      <w:szCs w:val="24"/>
      <w:lang w:eastAsia="en-GB" w:bidi="he-IL"/>
    </w:rPr>
  </w:style>
  <w:style w:type="table" w:styleId="TableList3">
    <w:name w:val="Table List 3"/>
    <w:basedOn w:val="TableNormal"/>
    <w:rsid w:val="00627EAB"/>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TOAHeading">
    <w:name w:val="toa heading"/>
    <w:basedOn w:val="Normal"/>
    <w:next w:val="Normal"/>
    <w:rsid w:val="00AE0007"/>
    <w:pPr>
      <w:pageBreakBefore/>
      <w:spacing w:before="120" w:after="360"/>
    </w:pPr>
    <w:rPr>
      <w:rFonts w:asciiTheme="minorBidi" w:hAnsiTheme="minorBidi" w:cs="Arial"/>
      <w:b/>
      <w:bCs/>
    </w:rPr>
  </w:style>
  <w:style w:type="paragraph" w:styleId="TOC1">
    <w:name w:val="toc 1"/>
    <w:basedOn w:val="Normal"/>
    <w:next w:val="Normal"/>
    <w:autoRedefine/>
    <w:uiPriority w:val="39"/>
    <w:rsid w:val="00321F70"/>
    <w:pPr>
      <w:spacing w:before="120" w:after="120"/>
    </w:pPr>
    <w:rPr>
      <w:b/>
      <w:bCs/>
      <w:caps/>
      <w:sz w:val="20"/>
      <w:szCs w:val="24"/>
    </w:rPr>
  </w:style>
  <w:style w:type="paragraph" w:styleId="TOC4">
    <w:name w:val="toc 4"/>
    <w:basedOn w:val="Normal"/>
    <w:next w:val="Normal"/>
    <w:autoRedefine/>
    <w:semiHidden/>
    <w:rsid w:val="00627EAB"/>
    <w:pPr>
      <w:ind w:left="660"/>
    </w:pPr>
    <w:rPr>
      <w:rFonts w:ascii="Calibri" w:hAnsi="Calibri"/>
      <w:sz w:val="18"/>
      <w:szCs w:val="21"/>
    </w:rPr>
  </w:style>
  <w:style w:type="paragraph" w:styleId="TOC5">
    <w:name w:val="toc 5"/>
    <w:basedOn w:val="Normal"/>
    <w:next w:val="Normal"/>
    <w:autoRedefine/>
    <w:semiHidden/>
    <w:rsid w:val="00627EAB"/>
    <w:pPr>
      <w:ind w:left="880"/>
    </w:pPr>
    <w:rPr>
      <w:rFonts w:ascii="Calibri" w:hAnsi="Calibri"/>
      <w:sz w:val="18"/>
      <w:szCs w:val="21"/>
    </w:rPr>
  </w:style>
  <w:style w:type="paragraph" w:styleId="TOC6">
    <w:name w:val="toc 6"/>
    <w:basedOn w:val="Normal"/>
    <w:next w:val="Normal"/>
    <w:autoRedefine/>
    <w:semiHidden/>
    <w:rsid w:val="00627EAB"/>
    <w:pPr>
      <w:ind w:left="1100"/>
    </w:pPr>
    <w:rPr>
      <w:rFonts w:ascii="Calibri" w:hAnsi="Calibri"/>
      <w:sz w:val="18"/>
      <w:szCs w:val="21"/>
    </w:rPr>
  </w:style>
  <w:style w:type="paragraph" w:styleId="TOC7">
    <w:name w:val="toc 7"/>
    <w:basedOn w:val="Normal"/>
    <w:next w:val="Normal"/>
    <w:autoRedefine/>
    <w:semiHidden/>
    <w:rsid w:val="00627EAB"/>
    <w:pPr>
      <w:ind w:left="1320"/>
    </w:pPr>
    <w:rPr>
      <w:rFonts w:ascii="Calibri" w:hAnsi="Calibri"/>
      <w:sz w:val="18"/>
      <w:szCs w:val="21"/>
    </w:rPr>
  </w:style>
  <w:style w:type="paragraph" w:styleId="TOC8">
    <w:name w:val="toc 8"/>
    <w:basedOn w:val="Normal"/>
    <w:next w:val="Normal"/>
    <w:autoRedefine/>
    <w:semiHidden/>
    <w:rsid w:val="00627EAB"/>
    <w:pPr>
      <w:ind w:left="1540"/>
    </w:pPr>
    <w:rPr>
      <w:rFonts w:ascii="Calibri" w:hAnsi="Calibri"/>
      <w:sz w:val="18"/>
      <w:szCs w:val="21"/>
    </w:rPr>
  </w:style>
  <w:style w:type="paragraph" w:customStyle="1" w:styleId="Abstractlist">
    <w:name w:val="Abstract list"/>
    <w:basedOn w:val="List"/>
    <w:rsid w:val="00FC27C9"/>
    <w:rPr>
      <w:sz w:val="18"/>
      <w:szCs w:val="18"/>
    </w:rPr>
  </w:style>
  <w:style w:type="paragraph" w:styleId="ListBullet2">
    <w:name w:val="List Bullet 2"/>
    <w:basedOn w:val="List"/>
    <w:link w:val="ListBullet2Char"/>
    <w:rsid w:val="00025BDA"/>
    <w:pPr>
      <w:tabs>
        <w:tab w:val="num" w:pos="936"/>
      </w:tabs>
      <w:ind w:left="936" w:hanging="360"/>
    </w:pPr>
  </w:style>
  <w:style w:type="character" w:customStyle="1" w:styleId="ListBullet2Char">
    <w:name w:val="List Bullet 2 Char"/>
    <w:basedOn w:val="ListChar"/>
    <w:link w:val="ListBullet2"/>
    <w:rsid w:val="001D12DD"/>
    <w:rPr>
      <w:sz w:val="24"/>
      <w:lang w:eastAsia="en-US"/>
    </w:rPr>
  </w:style>
  <w:style w:type="character" w:customStyle="1" w:styleId="Captionaxiom">
    <w:name w:val="Caption (axiom)"/>
    <w:basedOn w:val="MathFormulaChar"/>
    <w:rsid w:val="00954540"/>
    <w:rPr>
      <w:rFonts w:ascii="Arial" w:hAnsi="Arial" w:cs="Arial"/>
      <w:b/>
      <w:noProof/>
      <w:sz w:val="20"/>
      <w:lang w:eastAsia="en-US"/>
    </w:rPr>
  </w:style>
  <w:style w:type="paragraph" w:styleId="BalloonText">
    <w:name w:val="Balloon Text"/>
    <w:basedOn w:val="Normal"/>
    <w:semiHidden/>
    <w:rsid w:val="008407E2"/>
    <w:rPr>
      <w:rFonts w:ascii="Tahoma" w:hAnsi="Tahoma" w:cs="Tahoma"/>
      <w:sz w:val="16"/>
      <w:szCs w:val="16"/>
    </w:rPr>
  </w:style>
  <w:style w:type="paragraph" w:styleId="Date">
    <w:name w:val="Date"/>
    <w:basedOn w:val="Normal"/>
    <w:next w:val="Normal"/>
    <w:rsid w:val="00F01F70"/>
    <w:pPr>
      <w:spacing w:after="600"/>
      <w:jc w:val="center"/>
    </w:pPr>
  </w:style>
  <w:style w:type="paragraph" w:styleId="TOCHeading">
    <w:name w:val="TOC Heading"/>
    <w:basedOn w:val="Heading1"/>
    <w:next w:val="Normal"/>
    <w:uiPriority w:val="39"/>
    <w:semiHidden/>
    <w:unhideWhenUsed/>
    <w:qFormat/>
    <w:rsid w:val="00955DCA"/>
    <w:pPr>
      <w:numPr>
        <w:numId w:val="0"/>
      </w:numPr>
      <w:suppressAutoHyphens w:val="0"/>
      <w:spacing w:before="480" w:after="0" w:line="276" w:lineRule="auto"/>
      <w:outlineLvl w:val="9"/>
    </w:pPr>
    <w:rPr>
      <w:rFonts w:ascii="Cambria" w:hAnsi="Cambria"/>
      <w:color w:val="365F91"/>
      <w:sz w:val="28"/>
      <w:szCs w:val="28"/>
      <w:lang w:val="en-US"/>
    </w:rPr>
  </w:style>
  <w:style w:type="character" w:styleId="PlaceholderText">
    <w:name w:val="Placeholder Text"/>
    <w:basedOn w:val="DefaultParagraphFont"/>
    <w:uiPriority w:val="99"/>
    <w:semiHidden/>
    <w:rsid w:val="00253337"/>
    <w:rPr>
      <w:color w:val="808080"/>
    </w:rPr>
  </w:style>
  <w:style w:type="paragraph" w:styleId="ListParagraph">
    <w:name w:val="List Paragraph"/>
    <w:basedOn w:val="Normal"/>
    <w:uiPriority w:val="34"/>
    <w:qFormat/>
    <w:rsid w:val="005D3284"/>
    <w:pPr>
      <w:ind w:left="720"/>
      <w:contextualSpacing/>
    </w:pPr>
  </w:style>
  <w:style w:type="character" w:customStyle="1" w:styleId="UnresolvedMention1">
    <w:name w:val="Unresolved Mention1"/>
    <w:basedOn w:val="DefaultParagraphFont"/>
    <w:uiPriority w:val="99"/>
    <w:semiHidden/>
    <w:unhideWhenUsed/>
    <w:rsid w:val="00FC4908"/>
    <w:rPr>
      <w:color w:val="605E5C"/>
      <w:shd w:val="clear" w:color="auto" w:fill="E1DFDD"/>
    </w:rPr>
  </w:style>
  <w:style w:type="table" w:styleId="PlainTable5">
    <w:name w:val="Plain Table 5"/>
    <w:basedOn w:val="TableNormal"/>
    <w:uiPriority w:val="45"/>
    <w:rsid w:val="00B255C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63">
      <w:bodyDiv w:val="1"/>
      <w:marLeft w:val="0"/>
      <w:marRight w:val="0"/>
      <w:marTop w:val="0"/>
      <w:marBottom w:val="0"/>
      <w:divBdr>
        <w:top w:val="none" w:sz="0" w:space="0" w:color="auto"/>
        <w:left w:val="none" w:sz="0" w:space="0" w:color="auto"/>
        <w:bottom w:val="none" w:sz="0" w:space="0" w:color="auto"/>
        <w:right w:val="none" w:sz="0" w:space="0" w:color="auto"/>
      </w:divBdr>
    </w:div>
    <w:div w:id="285298">
      <w:bodyDiv w:val="1"/>
      <w:marLeft w:val="0"/>
      <w:marRight w:val="0"/>
      <w:marTop w:val="0"/>
      <w:marBottom w:val="0"/>
      <w:divBdr>
        <w:top w:val="none" w:sz="0" w:space="0" w:color="auto"/>
        <w:left w:val="none" w:sz="0" w:space="0" w:color="auto"/>
        <w:bottom w:val="none" w:sz="0" w:space="0" w:color="auto"/>
        <w:right w:val="none" w:sz="0" w:space="0" w:color="auto"/>
      </w:divBdr>
    </w:div>
    <w:div w:id="1512322">
      <w:bodyDiv w:val="1"/>
      <w:marLeft w:val="0"/>
      <w:marRight w:val="0"/>
      <w:marTop w:val="0"/>
      <w:marBottom w:val="0"/>
      <w:divBdr>
        <w:top w:val="none" w:sz="0" w:space="0" w:color="auto"/>
        <w:left w:val="none" w:sz="0" w:space="0" w:color="auto"/>
        <w:bottom w:val="none" w:sz="0" w:space="0" w:color="auto"/>
        <w:right w:val="none" w:sz="0" w:space="0" w:color="auto"/>
      </w:divBdr>
    </w:div>
    <w:div w:id="1904832">
      <w:bodyDiv w:val="1"/>
      <w:marLeft w:val="0"/>
      <w:marRight w:val="0"/>
      <w:marTop w:val="0"/>
      <w:marBottom w:val="0"/>
      <w:divBdr>
        <w:top w:val="none" w:sz="0" w:space="0" w:color="auto"/>
        <w:left w:val="none" w:sz="0" w:space="0" w:color="auto"/>
        <w:bottom w:val="none" w:sz="0" w:space="0" w:color="auto"/>
        <w:right w:val="none" w:sz="0" w:space="0" w:color="auto"/>
      </w:divBdr>
    </w:div>
    <w:div w:id="2124551">
      <w:bodyDiv w:val="1"/>
      <w:marLeft w:val="0"/>
      <w:marRight w:val="0"/>
      <w:marTop w:val="0"/>
      <w:marBottom w:val="0"/>
      <w:divBdr>
        <w:top w:val="none" w:sz="0" w:space="0" w:color="auto"/>
        <w:left w:val="none" w:sz="0" w:space="0" w:color="auto"/>
        <w:bottom w:val="none" w:sz="0" w:space="0" w:color="auto"/>
        <w:right w:val="none" w:sz="0" w:space="0" w:color="auto"/>
      </w:divBdr>
    </w:div>
    <w:div w:id="3243454">
      <w:bodyDiv w:val="1"/>
      <w:marLeft w:val="0"/>
      <w:marRight w:val="0"/>
      <w:marTop w:val="0"/>
      <w:marBottom w:val="0"/>
      <w:divBdr>
        <w:top w:val="none" w:sz="0" w:space="0" w:color="auto"/>
        <w:left w:val="none" w:sz="0" w:space="0" w:color="auto"/>
        <w:bottom w:val="none" w:sz="0" w:space="0" w:color="auto"/>
        <w:right w:val="none" w:sz="0" w:space="0" w:color="auto"/>
      </w:divBdr>
    </w:div>
    <w:div w:id="4602229">
      <w:bodyDiv w:val="1"/>
      <w:marLeft w:val="0"/>
      <w:marRight w:val="0"/>
      <w:marTop w:val="0"/>
      <w:marBottom w:val="0"/>
      <w:divBdr>
        <w:top w:val="none" w:sz="0" w:space="0" w:color="auto"/>
        <w:left w:val="none" w:sz="0" w:space="0" w:color="auto"/>
        <w:bottom w:val="none" w:sz="0" w:space="0" w:color="auto"/>
        <w:right w:val="none" w:sz="0" w:space="0" w:color="auto"/>
      </w:divBdr>
    </w:div>
    <w:div w:id="6030407">
      <w:bodyDiv w:val="1"/>
      <w:marLeft w:val="0"/>
      <w:marRight w:val="0"/>
      <w:marTop w:val="0"/>
      <w:marBottom w:val="0"/>
      <w:divBdr>
        <w:top w:val="none" w:sz="0" w:space="0" w:color="auto"/>
        <w:left w:val="none" w:sz="0" w:space="0" w:color="auto"/>
        <w:bottom w:val="none" w:sz="0" w:space="0" w:color="auto"/>
        <w:right w:val="none" w:sz="0" w:space="0" w:color="auto"/>
      </w:divBdr>
    </w:div>
    <w:div w:id="6173737">
      <w:bodyDiv w:val="1"/>
      <w:marLeft w:val="0"/>
      <w:marRight w:val="0"/>
      <w:marTop w:val="0"/>
      <w:marBottom w:val="0"/>
      <w:divBdr>
        <w:top w:val="none" w:sz="0" w:space="0" w:color="auto"/>
        <w:left w:val="none" w:sz="0" w:space="0" w:color="auto"/>
        <w:bottom w:val="none" w:sz="0" w:space="0" w:color="auto"/>
        <w:right w:val="none" w:sz="0" w:space="0" w:color="auto"/>
      </w:divBdr>
    </w:div>
    <w:div w:id="7413761">
      <w:bodyDiv w:val="1"/>
      <w:marLeft w:val="0"/>
      <w:marRight w:val="0"/>
      <w:marTop w:val="0"/>
      <w:marBottom w:val="0"/>
      <w:divBdr>
        <w:top w:val="none" w:sz="0" w:space="0" w:color="auto"/>
        <w:left w:val="none" w:sz="0" w:space="0" w:color="auto"/>
        <w:bottom w:val="none" w:sz="0" w:space="0" w:color="auto"/>
        <w:right w:val="none" w:sz="0" w:space="0" w:color="auto"/>
      </w:divBdr>
    </w:div>
    <w:div w:id="8921215">
      <w:bodyDiv w:val="1"/>
      <w:marLeft w:val="0"/>
      <w:marRight w:val="0"/>
      <w:marTop w:val="0"/>
      <w:marBottom w:val="0"/>
      <w:divBdr>
        <w:top w:val="none" w:sz="0" w:space="0" w:color="auto"/>
        <w:left w:val="none" w:sz="0" w:space="0" w:color="auto"/>
        <w:bottom w:val="none" w:sz="0" w:space="0" w:color="auto"/>
        <w:right w:val="none" w:sz="0" w:space="0" w:color="auto"/>
      </w:divBdr>
    </w:div>
    <w:div w:id="9382349">
      <w:bodyDiv w:val="1"/>
      <w:marLeft w:val="0"/>
      <w:marRight w:val="0"/>
      <w:marTop w:val="0"/>
      <w:marBottom w:val="0"/>
      <w:divBdr>
        <w:top w:val="none" w:sz="0" w:space="0" w:color="auto"/>
        <w:left w:val="none" w:sz="0" w:space="0" w:color="auto"/>
        <w:bottom w:val="none" w:sz="0" w:space="0" w:color="auto"/>
        <w:right w:val="none" w:sz="0" w:space="0" w:color="auto"/>
      </w:divBdr>
    </w:div>
    <w:div w:id="10881965">
      <w:bodyDiv w:val="1"/>
      <w:marLeft w:val="0"/>
      <w:marRight w:val="0"/>
      <w:marTop w:val="0"/>
      <w:marBottom w:val="0"/>
      <w:divBdr>
        <w:top w:val="none" w:sz="0" w:space="0" w:color="auto"/>
        <w:left w:val="none" w:sz="0" w:space="0" w:color="auto"/>
        <w:bottom w:val="none" w:sz="0" w:space="0" w:color="auto"/>
        <w:right w:val="none" w:sz="0" w:space="0" w:color="auto"/>
      </w:divBdr>
    </w:div>
    <w:div w:id="11148638">
      <w:bodyDiv w:val="1"/>
      <w:marLeft w:val="0"/>
      <w:marRight w:val="0"/>
      <w:marTop w:val="0"/>
      <w:marBottom w:val="0"/>
      <w:divBdr>
        <w:top w:val="none" w:sz="0" w:space="0" w:color="auto"/>
        <w:left w:val="none" w:sz="0" w:space="0" w:color="auto"/>
        <w:bottom w:val="none" w:sz="0" w:space="0" w:color="auto"/>
        <w:right w:val="none" w:sz="0" w:space="0" w:color="auto"/>
      </w:divBdr>
    </w:div>
    <w:div w:id="19094460">
      <w:bodyDiv w:val="1"/>
      <w:marLeft w:val="0"/>
      <w:marRight w:val="0"/>
      <w:marTop w:val="0"/>
      <w:marBottom w:val="0"/>
      <w:divBdr>
        <w:top w:val="none" w:sz="0" w:space="0" w:color="auto"/>
        <w:left w:val="none" w:sz="0" w:space="0" w:color="auto"/>
        <w:bottom w:val="none" w:sz="0" w:space="0" w:color="auto"/>
        <w:right w:val="none" w:sz="0" w:space="0" w:color="auto"/>
      </w:divBdr>
    </w:div>
    <w:div w:id="23480274">
      <w:bodyDiv w:val="1"/>
      <w:marLeft w:val="0"/>
      <w:marRight w:val="0"/>
      <w:marTop w:val="0"/>
      <w:marBottom w:val="0"/>
      <w:divBdr>
        <w:top w:val="none" w:sz="0" w:space="0" w:color="auto"/>
        <w:left w:val="none" w:sz="0" w:space="0" w:color="auto"/>
        <w:bottom w:val="none" w:sz="0" w:space="0" w:color="auto"/>
        <w:right w:val="none" w:sz="0" w:space="0" w:color="auto"/>
      </w:divBdr>
    </w:div>
    <w:div w:id="25957395">
      <w:bodyDiv w:val="1"/>
      <w:marLeft w:val="0"/>
      <w:marRight w:val="0"/>
      <w:marTop w:val="0"/>
      <w:marBottom w:val="0"/>
      <w:divBdr>
        <w:top w:val="none" w:sz="0" w:space="0" w:color="auto"/>
        <w:left w:val="none" w:sz="0" w:space="0" w:color="auto"/>
        <w:bottom w:val="none" w:sz="0" w:space="0" w:color="auto"/>
        <w:right w:val="none" w:sz="0" w:space="0" w:color="auto"/>
      </w:divBdr>
    </w:div>
    <w:div w:id="27070400">
      <w:bodyDiv w:val="1"/>
      <w:marLeft w:val="0"/>
      <w:marRight w:val="0"/>
      <w:marTop w:val="0"/>
      <w:marBottom w:val="0"/>
      <w:divBdr>
        <w:top w:val="none" w:sz="0" w:space="0" w:color="auto"/>
        <w:left w:val="none" w:sz="0" w:space="0" w:color="auto"/>
        <w:bottom w:val="none" w:sz="0" w:space="0" w:color="auto"/>
        <w:right w:val="none" w:sz="0" w:space="0" w:color="auto"/>
      </w:divBdr>
    </w:div>
    <w:div w:id="30233776">
      <w:bodyDiv w:val="1"/>
      <w:marLeft w:val="0"/>
      <w:marRight w:val="0"/>
      <w:marTop w:val="0"/>
      <w:marBottom w:val="0"/>
      <w:divBdr>
        <w:top w:val="none" w:sz="0" w:space="0" w:color="auto"/>
        <w:left w:val="none" w:sz="0" w:space="0" w:color="auto"/>
        <w:bottom w:val="none" w:sz="0" w:space="0" w:color="auto"/>
        <w:right w:val="none" w:sz="0" w:space="0" w:color="auto"/>
      </w:divBdr>
    </w:div>
    <w:div w:id="31851188">
      <w:bodyDiv w:val="1"/>
      <w:marLeft w:val="0"/>
      <w:marRight w:val="0"/>
      <w:marTop w:val="0"/>
      <w:marBottom w:val="0"/>
      <w:divBdr>
        <w:top w:val="none" w:sz="0" w:space="0" w:color="auto"/>
        <w:left w:val="none" w:sz="0" w:space="0" w:color="auto"/>
        <w:bottom w:val="none" w:sz="0" w:space="0" w:color="auto"/>
        <w:right w:val="none" w:sz="0" w:space="0" w:color="auto"/>
      </w:divBdr>
    </w:div>
    <w:div w:id="34894074">
      <w:bodyDiv w:val="1"/>
      <w:marLeft w:val="0"/>
      <w:marRight w:val="0"/>
      <w:marTop w:val="0"/>
      <w:marBottom w:val="0"/>
      <w:divBdr>
        <w:top w:val="none" w:sz="0" w:space="0" w:color="auto"/>
        <w:left w:val="none" w:sz="0" w:space="0" w:color="auto"/>
        <w:bottom w:val="none" w:sz="0" w:space="0" w:color="auto"/>
        <w:right w:val="none" w:sz="0" w:space="0" w:color="auto"/>
      </w:divBdr>
    </w:div>
    <w:div w:id="37247475">
      <w:bodyDiv w:val="1"/>
      <w:marLeft w:val="0"/>
      <w:marRight w:val="0"/>
      <w:marTop w:val="0"/>
      <w:marBottom w:val="0"/>
      <w:divBdr>
        <w:top w:val="none" w:sz="0" w:space="0" w:color="auto"/>
        <w:left w:val="none" w:sz="0" w:space="0" w:color="auto"/>
        <w:bottom w:val="none" w:sz="0" w:space="0" w:color="auto"/>
        <w:right w:val="none" w:sz="0" w:space="0" w:color="auto"/>
      </w:divBdr>
    </w:div>
    <w:div w:id="37315765">
      <w:bodyDiv w:val="1"/>
      <w:marLeft w:val="0"/>
      <w:marRight w:val="0"/>
      <w:marTop w:val="0"/>
      <w:marBottom w:val="0"/>
      <w:divBdr>
        <w:top w:val="none" w:sz="0" w:space="0" w:color="auto"/>
        <w:left w:val="none" w:sz="0" w:space="0" w:color="auto"/>
        <w:bottom w:val="none" w:sz="0" w:space="0" w:color="auto"/>
        <w:right w:val="none" w:sz="0" w:space="0" w:color="auto"/>
      </w:divBdr>
      <w:divsChild>
        <w:div w:id="435100063">
          <w:marLeft w:val="0"/>
          <w:marRight w:val="0"/>
          <w:marTop w:val="0"/>
          <w:marBottom w:val="0"/>
          <w:divBdr>
            <w:top w:val="none" w:sz="0" w:space="0" w:color="auto"/>
            <w:left w:val="none" w:sz="0" w:space="0" w:color="auto"/>
            <w:bottom w:val="none" w:sz="0" w:space="0" w:color="auto"/>
            <w:right w:val="none" w:sz="0" w:space="0" w:color="auto"/>
          </w:divBdr>
        </w:div>
      </w:divsChild>
    </w:div>
    <w:div w:id="38866346">
      <w:bodyDiv w:val="1"/>
      <w:marLeft w:val="0"/>
      <w:marRight w:val="0"/>
      <w:marTop w:val="0"/>
      <w:marBottom w:val="0"/>
      <w:divBdr>
        <w:top w:val="none" w:sz="0" w:space="0" w:color="auto"/>
        <w:left w:val="none" w:sz="0" w:space="0" w:color="auto"/>
        <w:bottom w:val="none" w:sz="0" w:space="0" w:color="auto"/>
        <w:right w:val="none" w:sz="0" w:space="0" w:color="auto"/>
      </w:divBdr>
    </w:div>
    <w:div w:id="39091414">
      <w:bodyDiv w:val="1"/>
      <w:marLeft w:val="0"/>
      <w:marRight w:val="0"/>
      <w:marTop w:val="0"/>
      <w:marBottom w:val="0"/>
      <w:divBdr>
        <w:top w:val="none" w:sz="0" w:space="0" w:color="auto"/>
        <w:left w:val="none" w:sz="0" w:space="0" w:color="auto"/>
        <w:bottom w:val="none" w:sz="0" w:space="0" w:color="auto"/>
        <w:right w:val="none" w:sz="0" w:space="0" w:color="auto"/>
      </w:divBdr>
    </w:div>
    <w:div w:id="40181163">
      <w:bodyDiv w:val="1"/>
      <w:marLeft w:val="0"/>
      <w:marRight w:val="0"/>
      <w:marTop w:val="0"/>
      <w:marBottom w:val="0"/>
      <w:divBdr>
        <w:top w:val="none" w:sz="0" w:space="0" w:color="auto"/>
        <w:left w:val="none" w:sz="0" w:space="0" w:color="auto"/>
        <w:bottom w:val="none" w:sz="0" w:space="0" w:color="auto"/>
        <w:right w:val="none" w:sz="0" w:space="0" w:color="auto"/>
      </w:divBdr>
    </w:div>
    <w:div w:id="41903342">
      <w:bodyDiv w:val="1"/>
      <w:marLeft w:val="0"/>
      <w:marRight w:val="0"/>
      <w:marTop w:val="0"/>
      <w:marBottom w:val="0"/>
      <w:divBdr>
        <w:top w:val="none" w:sz="0" w:space="0" w:color="auto"/>
        <w:left w:val="none" w:sz="0" w:space="0" w:color="auto"/>
        <w:bottom w:val="none" w:sz="0" w:space="0" w:color="auto"/>
        <w:right w:val="none" w:sz="0" w:space="0" w:color="auto"/>
      </w:divBdr>
    </w:div>
    <w:div w:id="41952016">
      <w:bodyDiv w:val="1"/>
      <w:marLeft w:val="0"/>
      <w:marRight w:val="0"/>
      <w:marTop w:val="0"/>
      <w:marBottom w:val="0"/>
      <w:divBdr>
        <w:top w:val="none" w:sz="0" w:space="0" w:color="auto"/>
        <w:left w:val="none" w:sz="0" w:space="0" w:color="auto"/>
        <w:bottom w:val="none" w:sz="0" w:space="0" w:color="auto"/>
        <w:right w:val="none" w:sz="0" w:space="0" w:color="auto"/>
      </w:divBdr>
    </w:div>
    <w:div w:id="42560738">
      <w:bodyDiv w:val="1"/>
      <w:marLeft w:val="0"/>
      <w:marRight w:val="0"/>
      <w:marTop w:val="0"/>
      <w:marBottom w:val="0"/>
      <w:divBdr>
        <w:top w:val="none" w:sz="0" w:space="0" w:color="auto"/>
        <w:left w:val="none" w:sz="0" w:space="0" w:color="auto"/>
        <w:bottom w:val="none" w:sz="0" w:space="0" w:color="auto"/>
        <w:right w:val="none" w:sz="0" w:space="0" w:color="auto"/>
      </w:divBdr>
    </w:div>
    <w:div w:id="45224934">
      <w:bodyDiv w:val="1"/>
      <w:marLeft w:val="0"/>
      <w:marRight w:val="0"/>
      <w:marTop w:val="0"/>
      <w:marBottom w:val="0"/>
      <w:divBdr>
        <w:top w:val="none" w:sz="0" w:space="0" w:color="auto"/>
        <w:left w:val="none" w:sz="0" w:space="0" w:color="auto"/>
        <w:bottom w:val="none" w:sz="0" w:space="0" w:color="auto"/>
        <w:right w:val="none" w:sz="0" w:space="0" w:color="auto"/>
      </w:divBdr>
    </w:div>
    <w:div w:id="45305030">
      <w:bodyDiv w:val="1"/>
      <w:marLeft w:val="0"/>
      <w:marRight w:val="0"/>
      <w:marTop w:val="0"/>
      <w:marBottom w:val="0"/>
      <w:divBdr>
        <w:top w:val="none" w:sz="0" w:space="0" w:color="auto"/>
        <w:left w:val="none" w:sz="0" w:space="0" w:color="auto"/>
        <w:bottom w:val="none" w:sz="0" w:space="0" w:color="auto"/>
        <w:right w:val="none" w:sz="0" w:space="0" w:color="auto"/>
      </w:divBdr>
    </w:div>
    <w:div w:id="46416047">
      <w:bodyDiv w:val="1"/>
      <w:marLeft w:val="0"/>
      <w:marRight w:val="0"/>
      <w:marTop w:val="0"/>
      <w:marBottom w:val="0"/>
      <w:divBdr>
        <w:top w:val="none" w:sz="0" w:space="0" w:color="auto"/>
        <w:left w:val="none" w:sz="0" w:space="0" w:color="auto"/>
        <w:bottom w:val="none" w:sz="0" w:space="0" w:color="auto"/>
        <w:right w:val="none" w:sz="0" w:space="0" w:color="auto"/>
      </w:divBdr>
    </w:div>
    <w:div w:id="48191212">
      <w:bodyDiv w:val="1"/>
      <w:marLeft w:val="0"/>
      <w:marRight w:val="0"/>
      <w:marTop w:val="0"/>
      <w:marBottom w:val="0"/>
      <w:divBdr>
        <w:top w:val="none" w:sz="0" w:space="0" w:color="auto"/>
        <w:left w:val="none" w:sz="0" w:space="0" w:color="auto"/>
        <w:bottom w:val="none" w:sz="0" w:space="0" w:color="auto"/>
        <w:right w:val="none" w:sz="0" w:space="0" w:color="auto"/>
      </w:divBdr>
    </w:div>
    <w:div w:id="48965749">
      <w:bodyDiv w:val="1"/>
      <w:marLeft w:val="0"/>
      <w:marRight w:val="0"/>
      <w:marTop w:val="0"/>
      <w:marBottom w:val="0"/>
      <w:divBdr>
        <w:top w:val="none" w:sz="0" w:space="0" w:color="auto"/>
        <w:left w:val="none" w:sz="0" w:space="0" w:color="auto"/>
        <w:bottom w:val="none" w:sz="0" w:space="0" w:color="auto"/>
        <w:right w:val="none" w:sz="0" w:space="0" w:color="auto"/>
      </w:divBdr>
    </w:div>
    <w:div w:id="49690531">
      <w:bodyDiv w:val="1"/>
      <w:marLeft w:val="0"/>
      <w:marRight w:val="0"/>
      <w:marTop w:val="0"/>
      <w:marBottom w:val="0"/>
      <w:divBdr>
        <w:top w:val="none" w:sz="0" w:space="0" w:color="auto"/>
        <w:left w:val="none" w:sz="0" w:space="0" w:color="auto"/>
        <w:bottom w:val="none" w:sz="0" w:space="0" w:color="auto"/>
        <w:right w:val="none" w:sz="0" w:space="0" w:color="auto"/>
      </w:divBdr>
    </w:div>
    <w:div w:id="49811544">
      <w:bodyDiv w:val="1"/>
      <w:marLeft w:val="0"/>
      <w:marRight w:val="0"/>
      <w:marTop w:val="0"/>
      <w:marBottom w:val="0"/>
      <w:divBdr>
        <w:top w:val="none" w:sz="0" w:space="0" w:color="auto"/>
        <w:left w:val="none" w:sz="0" w:space="0" w:color="auto"/>
        <w:bottom w:val="none" w:sz="0" w:space="0" w:color="auto"/>
        <w:right w:val="none" w:sz="0" w:space="0" w:color="auto"/>
      </w:divBdr>
    </w:div>
    <w:div w:id="49964023">
      <w:bodyDiv w:val="1"/>
      <w:marLeft w:val="0"/>
      <w:marRight w:val="0"/>
      <w:marTop w:val="0"/>
      <w:marBottom w:val="0"/>
      <w:divBdr>
        <w:top w:val="none" w:sz="0" w:space="0" w:color="auto"/>
        <w:left w:val="none" w:sz="0" w:space="0" w:color="auto"/>
        <w:bottom w:val="none" w:sz="0" w:space="0" w:color="auto"/>
        <w:right w:val="none" w:sz="0" w:space="0" w:color="auto"/>
      </w:divBdr>
    </w:div>
    <w:div w:id="50661203">
      <w:bodyDiv w:val="1"/>
      <w:marLeft w:val="0"/>
      <w:marRight w:val="0"/>
      <w:marTop w:val="0"/>
      <w:marBottom w:val="0"/>
      <w:divBdr>
        <w:top w:val="none" w:sz="0" w:space="0" w:color="auto"/>
        <w:left w:val="none" w:sz="0" w:space="0" w:color="auto"/>
        <w:bottom w:val="none" w:sz="0" w:space="0" w:color="auto"/>
        <w:right w:val="none" w:sz="0" w:space="0" w:color="auto"/>
      </w:divBdr>
    </w:div>
    <w:div w:id="53698568">
      <w:bodyDiv w:val="1"/>
      <w:marLeft w:val="0"/>
      <w:marRight w:val="0"/>
      <w:marTop w:val="0"/>
      <w:marBottom w:val="0"/>
      <w:divBdr>
        <w:top w:val="none" w:sz="0" w:space="0" w:color="auto"/>
        <w:left w:val="none" w:sz="0" w:space="0" w:color="auto"/>
        <w:bottom w:val="none" w:sz="0" w:space="0" w:color="auto"/>
        <w:right w:val="none" w:sz="0" w:space="0" w:color="auto"/>
      </w:divBdr>
    </w:div>
    <w:div w:id="57628875">
      <w:bodyDiv w:val="1"/>
      <w:marLeft w:val="0"/>
      <w:marRight w:val="0"/>
      <w:marTop w:val="0"/>
      <w:marBottom w:val="0"/>
      <w:divBdr>
        <w:top w:val="none" w:sz="0" w:space="0" w:color="auto"/>
        <w:left w:val="none" w:sz="0" w:space="0" w:color="auto"/>
        <w:bottom w:val="none" w:sz="0" w:space="0" w:color="auto"/>
        <w:right w:val="none" w:sz="0" w:space="0" w:color="auto"/>
      </w:divBdr>
    </w:div>
    <w:div w:id="59522018">
      <w:bodyDiv w:val="1"/>
      <w:marLeft w:val="0"/>
      <w:marRight w:val="0"/>
      <w:marTop w:val="0"/>
      <w:marBottom w:val="0"/>
      <w:divBdr>
        <w:top w:val="none" w:sz="0" w:space="0" w:color="auto"/>
        <w:left w:val="none" w:sz="0" w:space="0" w:color="auto"/>
        <w:bottom w:val="none" w:sz="0" w:space="0" w:color="auto"/>
        <w:right w:val="none" w:sz="0" w:space="0" w:color="auto"/>
      </w:divBdr>
    </w:div>
    <w:div w:id="65617478">
      <w:bodyDiv w:val="1"/>
      <w:marLeft w:val="0"/>
      <w:marRight w:val="0"/>
      <w:marTop w:val="0"/>
      <w:marBottom w:val="0"/>
      <w:divBdr>
        <w:top w:val="none" w:sz="0" w:space="0" w:color="auto"/>
        <w:left w:val="none" w:sz="0" w:space="0" w:color="auto"/>
        <w:bottom w:val="none" w:sz="0" w:space="0" w:color="auto"/>
        <w:right w:val="none" w:sz="0" w:space="0" w:color="auto"/>
      </w:divBdr>
    </w:div>
    <w:div w:id="68231765">
      <w:bodyDiv w:val="1"/>
      <w:marLeft w:val="0"/>
      <w:marRight w:val="0"/>
      <w:marTop w:val="0"/>
      <w:marBottom w:val="0"/>
      <w:divBdr>
        <w:top w:val="none" w:sz="0" w:space="0" w:color="auto"/>
        <w:left w:val="none" w:sz="0" w:space="0" w:color="auto"/>
        <w:bottom w:val="none" w:sz="0" w:space="0" w:color="auto"/>
        <w:right w:val="none" w:sz="0" w:space="0" w:color="auto"/>
      </w:divBdr>
    </w:div>
    <w:div w:id="68887493">
      <w:bodyDiv w:val="1"/>
      <w:marLeft w:val="0"/>
      <w:marRight w:val="0"/>
      <w:marTop w:val="0"/>
      <w:marBottom w:val="0"/>
      <w:divBdr>
        <w:top w:val="none" w:sz="0" w:space="0" w:color="auto"/>
        <w:left w:val="none" w:sz="0" w:space="0" w:color="auto"/>
        <w:bottom w:val="none" w:sz="0" w:space="0" w:color="auto"/>
        <w:right w:val="none" w:sz="0" w:space="0" w:color="auto"/>
      </w:divBdr>
    </w:div>
    <w:div w:id="69540800">
      <w:bodyDiv w:val="1"/>
      <w:marLeft w:val="0"/>
      <w:marRight w:val="0"/>
      <w:marTop w:val="0"/>
      <w:marBottom w:val="0"/>
      <w:divBdr>
        <w:top w:val="none" w:sz="0" w:space="0" w:color="auto"/>
        <w:left w:val="none" w:sz="0" w:space="0" w:color="auto"/>
        <w:bottom w:val="none" w:sz="0" w:space="0" w:color="auto"/>
        <w:right w:val="none" w:sz="0" w:space="0" w:color="auto"/>
      </w:divBdr>
    </w:div>
    <w:div w:id="71318794">
      <w:bodyDiv w:val="1"/>
      <w:marLeft w:val="0"/>
      <w:marRight w:val="0"/>
      <w:marTop w:val="0"/>
      <w:marBottom w:val="0"/>
      <w:divBdr>
        <w:top w:val="none" w:sz="0" w:space="0" w:color="auto"/>
        <w:left w:val="none" w:sz="0" w:space="0" w:color="auto"/>
        <w:bottom w:val="none" w:sz="0" w:space="0" w:color="auto"/>
        <w:right w:val="none" w:sz="0" w:space="0" w:color="auto"/>
      </w:divBdr>
    </w:div>
    <w:div w:id="71590275">
      <w:bodyDiv w:val="1"/>
      <w:marLeft w:val="0"/>
      <w:marRight w:val="0"/>
      <w:marTop w:val="0"/>
      <w:marBottom w:val="0"/>
      <w:divBdr>
        <w:top w:val="none" w:sz="0" w:space="0" w:color="auto"/>
        <w:left w:val="none" w:sz="0" w:space="0" w:color="auto"/>
        <w:bottom w:val="none" w:sz="0" w:space="0" w:color="auto"/>
        <w:right w:val="none" w:sz="0" w:space="0" w:color="auto"/>
      </w:divBdr>
    </w:div>
    <w:div w:id="73359281">
      <w:bodyDiv w:val="1"/>
      <w:marLeft w:val="0"/>
      <w:marRight w:val="0"/>
      <w:marTop w:val="0"/>
      <w:marBottom w:val="0"/>
      <w:divBdr>
        <w:top w:val="none" w:sz="0" w:space="0" w:color="auto"/>
        <w:left w:val="none" w:sz="0" w:space="0" w:color="auto"/>
        <w:bottom w:val="none" w:sz="0" w:space="0" w:color="auto"/>
        <w:right w:val="none" w:sz="0" w:space="0" w:color="auto"/>
      </w:divBdr>
    </w:div>
    <w:div w:id="77674597">
      <w:bodyDiv w:val="1"/>
      <w:marLeft w:val="0"/>
      <w:marRight w:val="0"/>
      <w:marTop w:val="0"/>
      <w:marBottom w:val="0"/>
      <w:divBdr>
        <w:top w:val="none" w:sz="0" w:space="0" w:color="auto"/>
        <w:left w:val="none" w:sz="0" w:space="0" w:color="auto"/>
        <w:bottom w:val="none" w:sz="0" w:space="0" w:color="auto"/>
        <w:right w:val="none" w:sz="0" w:space="0" w:color="auto"/>
      </w:divBdr>
    </w:div>
    <w:div w:id="80371847">
      <w:bodyDiv w:val="1"/>
      <w:marLeft w:val="0"/>
      <w:marRight w:val="0"/>
      <w:marTop w:val="0"/>
      <w:marBottom w:val="0"/>
      <w:divBdr>
        <w:top w:val="none" w:sz="0" w:space="0" w:color="auto"/>
        <w:left w:val="none" w:sz="0" w:space="0" w:color="auto"/>
        <w:bottom w:val="none" w:sz="0" w:space="0" w:color="auto"/>
        <w:right w:val="none" w:sz="0" w:space="0" w:color="auto"/>
      </w:divBdr>
    </w:div>
    <w:div w:id="80764478">
      <w:bodyDiv w:val="1"/>
      <w:marLeft w:val="0"/>
      <w:marRight w:val="0"/>
      <w:marTop w:val="0"/>
      <w:marBottom w:val="0"/>
      <w:divBdr>
        <w:top w:val="none" w:sz="0" w:space="0" w:color="auto"/>
        <w:left w:val="none" w:sz="0" w:space="0" w:color="auto"/>
        <w:bottom w:val="none" w:sz="0" w:space="0" w:color="auto"/>
        <w:right w:val="none" w:sz="0" w:space="0" w:color="auto"/>
      </w:divBdr>
    </w:div>
    <w:div w:id="81998794">
      <w:bodyDiv w:val="1"/>
      <w:marLeft w:val="0"/>
      <w:marRight w:val="0"/>
      <w:marTop w:val="0"/>
      <w:marBottom w:val="0"/>
      <w:divBdr>
        <w:top w:val="none" w:sz="0" w:space="0" w:color="auto"/>
        <w:left w:val="none" w:sz="0" w:space="0" w:color="auto"/>
        <w:bottom w:val="none" w:sz="0" w:space="0" w:color="auto"/>
        <w:right w:val="none" w:sz="0" w:space="0" w:color="auto"/>
      </w:divBdr>
    </w:div>
    <w:div w:id="83649432">
      <w:bodyDiv w:val="1"/>
      <w:marLeft w:val="0"/>
      <w:marRight w:val="0"/>
      <w:marTop w:val="0"/>
      <w:marBottom w:val="0"/>
      <w:divBdr>
        <w:top w:val="none" w:sz="0" w:space="0" w:color="auto"/>
        <w:left w:val="none" w:sz="0" w:space="0" w:color="auto"/>
        <w:bottom w:val="none" w:sz="0" w:space="0" w:color="auto"/>
        <w:right w:val="none" w:sz="0" w:space="0" w:color="auto"/>
      </w:divBdr>
    </w:div>
    <w:div w:id="86312289">
      <w:bodyDiv w:val="1"/>
      <w:marLeft w:val="0"/>
      <w:marRight w:val="0"/>
      <w:marTop w:val="0"/>
      <w:marBottom w:val="0"/>
      <w:divBdr>
        <w:top w:val="none" w:sz="0" w:space="0" w:color="auto"/>
        <w:left w:val="none" w:sz="0" w:space="0" w:color="auto"/>
        <w:bottom w:val="none" w:sz="0" w:space="0" w:color="auto"/>
        <w:right w:val="none" w:sz="0" w:space="0" w:color="auto"/>
      </w:divBdr>
    </w:div>
    <w:div w:id="91897367">
      <w:bodyDiv w:val="1"/>
      <w:marLeft w:val="0"/>
      <w:marRight w:val="0"/>
      <w:marTop w:val="0"/>
      <w:marBottom w:val="0"/>
      <w:divBdr>
        <w:top w:val="none" w:sz="0" w:space="0" w:color="auto"/>
        <w:left w:val="none" w:sz="0" w:space="0" w:color="auto"/>
        <w:bottom w:val="none" w:sz="0" w:space="0" w:color="auto"/>
        <w:right w:val="none" w:sz="0" w:space="0" w:color="auto"/>
      </w:divBdr>
    </w:div>
    <w:div w:id="92867408">
      <w:bodyDiv w:val="1"/>
      <w:marLeft w:val="0"/>
      <w:marRight w:val="0"/>
      <w:marTop w:val="0"/>
      <w:marBottom w:val="0"/>
      <w:divBdr>
        <w:top w:val="none" w:sz="0" w:space="0" w:color="auto"/>
        <w:left w:val="none" w:sz="0" w:space="0" w:color="auto"/>
        <w:bottom w:val="none" w:sz="0" w:space="0" w:color="auto"/>
        <w:right w:val="none" w:sz="0" w:space="0" w:color="auto"/>
      </w:divBdr>
    </w:div>
    <w:div w:id="93482464">
      <w:bodyDiv w:val="1"/>
      <w:marLeft w:val="0"/>
      <w:marRight w:val="0"/>
      <w:marTop w:val="0"/>
      <w:marBottom w:val="0"/>
      <w:divBdr>
        <w:top w:val="none" w:sz="0" w:space="0" w:color="auto"/>
        <w:left w:val="none" w:sz="0" w:space="0" w:color="auto"/>
        <w:bottom w:val="none" w:sz="0" w:space="0" w:color="auto"/>
        <w:right w:val="none" w:sz="0" w:space="0" w:color="auto"/>
      </w:divBdr>
    </w:div>
    <w:div w:id="95101448">
      <w:bodyDiv w:val="1"/>
      <w:marLeft w:val="0"/>
      <w:marRight w:val="0"/>
      <w:marTop w:val="0"/>
      <w:marBottom w:val="0"/>
      <w:divBdr>
        <w:top w:val="none" w:sz="0" w:space="0" w:color="auto"/>
        <w:left w:val="none" w:sz="0" w:space="0" w:color="auto"/>
        <w:bottom w:val="none" w:sz="0" w:space="0" w:color="auto"/>
        <w:right w:val="none" w:sz="0" w:space="0" w:color="auto"/>
      </w:divBdr>
    </w:div>
    <w:div w:id="100301608">
      <w:bodyDiv w:val="1"/>
      <w:marLeft w:val="0"/>
      <w:marRight w:val="0"/>
      <w:marTop w:val="0"/>
      <w:marBottom w:val="0"/>
      <w:divBdr>
        <w:top w:val="none" w:sz="0" w:space="0" w:color="auto"/>
        <w:left w:val="none" w:sz="0" w:space="0" w:color="auto"/>
        <w:bottom w:val="none" w:sz="0" w:space="0" w:color="auto"/>
        <w:right w:val="none" w:sz="0" w:space="0" w:color="auto"/>
      </w:divBdr>
    </w:div>
    <w:div w:id="101534808">
      <w:bodyDiv w:val="1"/>
      <w:marLeft w:val="0"/>
      <w:marRight w:val="0"/>
      <w:marTop w:val="0"/>
      <w:marBottom w:val="0"/>
      <w:divBdr>
        <w:top w:val="none" w:sz="0" w:space="0" w:color="auto"/>
        <w:left w:val="none" w:sz="0" w:space="0" w:color="auto"/>
        <w:bottom w:val="none" w:sz="0" w:space="0" w:color="auto"/>
        <w:right w:val="none" w:sz="0" w:space="0" w:color="auto"/>
      </w:divBdr>
    </w:div>
    <w:div w:id="101805407">
      <w:bodyDiv w:val="1"/>
      <w:marLeft w:val="0"/>
      <w:marRight w:val="0"/>
      <w:marTop w:val="0"/>
      <w:marBottom w:val="0"/>
      <w:divBdr>
        <w:top w:val="none" w:sz="0" w:space="0" w:color="auto"/>
        <w:left w:val="none" w:sz="0" w:space="0" w:color="auto"/>
        <w:bottom w:val="none" w:sz="0" w:space="0" w:color="auto"/>
        <w:right w:val="none" w:sz="0" w:space="0" w:color="auto"/>
      </w:divBdr>
    </w:div>
    <w:div w:id="103231655">
      <w:bodyDiv w:val="1"/>
      <w:marLeft w:val="0"/>
      <w:marRight w:val="0"/>
      <w:marTop w:val="0"/>
      <w:marBottom w:val="0"/>
      <w:divBdr>
        <w:top w:val="none" w:sz="0" w:space="0" w:color="auto"/>
        <w:left w:val="none" w:sz="0" w:space="0" w:color="auto"/>
        <w:bottom w:val="none" w:sz="0" w:space="0" w:color="auto"/>
        <w:right w:val="none" w:sz="0" w:space="0" w:color="auto"/>
      </w:divBdr>
    </w:div>
    <w:div w:id="103235768">
      <w:bodyDiv w:val="1"/>
      <w:marLeft w:val="0"/>
      <w:marRight w:val="0"/>
      <w:marTop w:val="0"/>
      <w:marBottom w:val="0"/>
      <w:divBdr>
        <w:top w:val="none" w:sz="0" w:space="0" w:color="auto"/>
        <w:left w:val="none" w:sz="0" w:space="0" w:color="auto"/>
        <w:bottom w:val="none" w:sz="0" w:space="0" w:color="auto"/>
        <w:right w:val="none" w:sz="0" w:space="0" w:color="auto"/>
      </w:divBdr>
    </w:div>
    <w:div w:id="103694113">
      <w:bodyDiv w:val="1"/>
      <w:marLeft w:val="0"/>
      <w:marRight w:val="0"/>
      <w:marTop w:val="0"/>
      <w:marBottom w:val="0"/>
      <w:divBdr>
        <w:top w:val="none" w:sz="0" w:space="0" w:color="auto"/>
        <w:left w:val="none" w:sz="0" w:space="0" w:color="auto"/>
        <w:bottom w:val="none" w:sz="0" w:space="0" w:color="auto"/>
        <w:right w:val="none" w:sz="0" w:space="0" w:color="auto"/>
      </w:divBdr>
    </w:div>
    <w:div w:id="105203364">
      <w:bodyDiv w:val="1"/>
      <w:marLeft w:val="0"/>
      <w:marRight w:val="0"/>
      <w:marTop w:val="0"/>
      <w:marBottom w:val="0"/>
      <w:divBdr>
        <w:top w:val="none" w:sz="0" w:space="0" w:color="auto"/>
        <w:left w:val="none" w:sz="0" w:space="0" w:color="auto"/>
        <w:bottom w:val="none" w:sz="0" w:space="0" w:color="auto"/>
        <w:right w:val="none" w:sz="0" w:space="0" w:color="auto"/>
      </w:divBdr>
    </w:div>
    <w:div w:id="105583612">
      <w:bodyDiv w:val="1"/>
      <w:marLeft w:val="0"/>
      <w:marRight w:val="0"/>
      <w:marTop w:val="0"/>
      <w:marBottom w:val="0"/>
      <w:divBdr>
        <w:top w:val="none" w:sz="0" w:space="0" w:color="auto"/>
        <w:left w:val="none" w:sz="0" w:space="0" w:color="auto"/>
        <w:bottom w:val="none" w:sz="0" w:space="0" w:color="auto"/>
        <w:right w:val="none" w:sz="0" w:space="0" w:color="auto"/>
      </w:divBdr>
    </w:div>
    <w:div w:id="106438092">
      <w:bodyDiv w:val="1"/>
      <w:marLeft w:val="0"/>
      <w:marRight w:val="0"/>
      <w:marTop w:val="0"/>
      <w:marBottom w:val="0"/>
      <w:divBdr>
        <w:top w:val="none" w:sz="0" w:space="0" w:color="auto"/>
        <w:left w:val="none" w:sz="0" w:space="0" w:color="auto"/>
        <w:bottom w:val="none" w:sz="0" w:space="0" w:color="auto"/>
        <w:right w:val="none" w:sz="0" w:space="0" w:color="auto"/>
      </w:divBdr>
    </w:div>
    <w:div w:id="106855858">
      <w:bodyDiv w:val="1"/>
      <w:marLeft w:val="0"/>
      <w:marRight w:val="0"/>
      <w:marTop w:val="0"/>
      <w:marBottom w:val="0"/>
      <w:divBdr>
        <w:top w:val="none" w:sz="0" w:space="0" w:color="auto"/>
        <w:left w:val="none" w:sz="0" w:space="0" w:color="auto"/>
        <w:bottom w:val="none" w:sz="0" w:space="0" w:color="auto"/>
        <w:right w:val="none" w:sz="0" w:space="0" w:color="auto"/>
      </w:divBdr>
    </w:div>
    <w:div w:id="107044354">
      <w:bodyDiv w:val="1"/>
      <w:marLeft w:val="0"/>
      <w:marRight w:val="0"/>
      <w:marTop w:val="0"/>
      <w:marBottom w:val="0"/>
      <w:divBdr>
        <w:top w:val="none" w:sz="0" w:space="0" w:color="auto"/>
        <w:left w:val="none" w:sz="0" w:space="0" w:color="auto"/>
        <w:bottom w:val="none" w:sz="0" w:space="0" w:color="auto"/>
        <w:right w:val="none" w:sz="0" w:space="0" w:color="auto"/>
      </w:divBdr>
    </w:div>
    <w:div w:id="111830961">
      <w:bodyDiv w:val="1"/>
      <w:marLeft w:val="0"/>
      <w:marRight w:val="0"/>
      <w:marTop w:val="0"/>
      <w:marBottom w:val="0"/>
      <w:divBdr>
        <w:top w:val="none" w:sz="0" w:space="0" w:color="auto"/>
        <w:left w:val="none" w:sz="0" w:space="0" w:color="auto"/>
        <w:bottom w:val="none" w:sz="0" w:space="0" w:color="auto"/>
        <w:right w:val="none" w:sz="0" w:space="0" w:color="auto"/>
      </w:divBdr>
    </w:div>
    <w:div w:id="113132888">
      <w:bodyDiv w:val="1"/>
      <w:marLeft w:val="0"/>
      <w:marRight w:val="0"/>
      <w:marTop w:val="0"/>
      <w:marBottom w:val="0"/>
      <w:divBdr>
        <w:top w:val="none" w:sz="0" w:space="0" w:color="auto"/>
        <w:left w:val="none" w:sz="0" w:space="0" w:color="auto"/>
        <w:bottom w:val="none" w:sz="0" w:space="0" w:color="auto"/>
        <w:right w:val="none" w:sz="0" w:space="0" w:color="auto"/>
      </w:divBdr>
    </w:div>
    <w:div w:id="113908783">
      <w:bodyDiv w:val="1"/>
      <w:marLeft w:val="0"/>
      <w:marRight w:val="0"/>
      <w:marTop w:val="0"/>
      <w:marBottom w:val="0"/>
      <w:divBdr>
        <w:top w:val="none" w:sz="0" w:space="0" w:color="auto"/>
        <w:left w:val="none" w:sz="0" w:space="0" w:color="auto"/>
        <w:bottom w:val="none" w:sz="0" w:space="0" w:color="auto"/>
        <w:right w:val="none" w:sz="0" w:space="0" w:color="auto"/>
      </w:divBdr>
    </w:div>
    <w:div w:id="114182443">
      <w:bodyDiv w:val="1"/>
      <w:marLeft w:val="0"/>
      <w:marRight w:val="0"/>
      <w:marTop w:val="0"/>
      <w:marBottom w:val="0"/>
      <w:divBdr>
        <w:top w:val="none" w:sz="0" w:space="0" w:color="auto"/>
        <w:left w:val="none" w:sz="0" w:space="0" w:color="auto"/>
        <w:bottom w:val="none" w:sz="0" w:space="0" w:color="auto"/>
        <w:right w:val="none" w:sz="0" w:space="0" w:color="auto"/>
      </w:divBdr>
    </w:div>
    <w:div w:id="115832916">
      <w:bodyDiv w:val="1"/>
      <w:marLeft w:val="0"/>
      <w:marRight w:val="0"/>
      <w:marTop w:val="0"/>
      <w:marBottom w:val="0"/>
      <w:divBdr>
        <w:top w:val="none" w:sz="0" w:space="0" w:color="auto"/>
        <w:left w:val="none" w:sz="0" w:space="0" w:color="auto"/>
        <w:bottom w:val="none" w:sz="0" w:space="0" w:color="auto"/>
        <w:right w:val="none" w:sz="0" w:space="0" w:color="auto"/>
      </w:divBdr>
    </w:div>
    <w:div w:id="116221271">
      <w:bodyDiv w:val="1"/>
      <w:marLeft w:val="0"/>
      <w:marRight w:val="0"/>
      <w:marTop w:val="0"/>
      <w:marBottom w:val="0"/>
      <w:divBdr>
        <w:top w:val="none" w:sz="0" w:space="0" w:color="auto"/>
        <w:left w:val="none" w:sz="0" w:space="0" w:color="auto"/>
        <w:bottom w:val="none" w:sz="0" w:space="0" w:color="auto"/>
        <w:right w:val="none" w:sz="0" w:space="0" w:color="auto"/>
      </w:divBdr>
    </w:div>
    <w:div w:id="116946285">
      <w:bodyDiv w:val="1"/>
      <w:marLeft w:val="0"/>
      <w:marRight w:val="0"/>
      <w:marTop w:val="0"/>
      <w:marBottom w:val="0"/>
      <w:divBdr>
        <w:top w:val="none" w:sz="0" w:space="0" w:color="auto"/>
        <w:left w:val="none" w:sz="0" w:space="0" w:color="auto"/>
        <w:bottom w:val="none" w:sz="0" w:space="0" w:color="auto"/>
        <w:right w:val="none" w:sz="0" w:space="0" w:color="auto"/>
      </w:divBdr>
    </w:div>
    <w:div w:id="119347903">
      <w:bodyDiv w:val="1"/>
      <w:marLeft w:val="0"/>
      <w:marRight w:val="0"/>
      <w:marTop w:val="0"/>
      <w:marBottom w:val="0"/>
      <w:divBdr>
        <w:top w:val="none" w:sz="0" w:space="0" w:color="auto"/>
        <w:left w:val="none" w:sz="0" w:space="0" w:color="auto"/>
        <w:bottom w:val="none" w:sz="0" w:space="0" w:color="auto"/>
        <w:right w:val="none" w:sz="0" w:space="0" w:color="auto"/>
      </w:divBdr>
    </w:div>
    <w:div w:id="119542490">
      <w:bodyDiv w:val="1"/>
      <w:marLeft w:val="0"/>
      <w:marRight w:val="0"/>
      <w:marTop w:val="0"/>
      <w:marBottom w:val="0"/>
      <w:divBdr>
        <w:top w:val="none" w:sz="0" w:space="0" w:color="auto"/>
        <w:left w:val="none" w:sz="0" w:space="0" w:color="auto"/>
        <w:bottom w:val="none" w:sz="0" w:space="0" w:color="auto"/>
        <w:right w:val="none" w:sz="0" w:space="0" w:color="auto"/>
      </w:divBdr>
    </w:div>
    <w:div w:id="120536759">
      <w:bodyDiv w:val="1"/>
      <w:marLeft w:val="0"/>
      <w:marRight w:val="0"/>
      <w:marTop w:val="0"/>
      <w:marBottom w:val="0"/>
      <w:divBdr>
        <w:top w:val="none" w:sz="0" w:space="0" w:color="auto"/>
        <w:left w:val="none" w:sz="0" w:space="0" w:color="auto"/>
        <w:bottom w:val="none" w:sz="0" w:space="0" w:color="auto"/>
        <w:right w:val="none" w:sz="0" w:space="0" w:color="auto"/>
      </w:divBdr>
    </w:div>
    <w:div w:id="121118791">
      <w:bodyDiv w:val="1"/>
      <w:marLeft w:val="0"/>
      <w:marRight w:val="0"/>
      <w:marTop w:val="0"/>
      <w:marBottom w:val="0"/>
      <w:divBdr>
        <w:top w:val="none" w:sz="0" w:space="0" w:color="auto"/>
        <w:left w:val="none" w:sz="0" w:space="0" w:color="auto"/>
        <w:bottom w:val="none" w:sz="0" w:space="0" w:color="auto"/>
        <w:right w:val="none" w:sz="0" w:space="0" w:color="auto"/>
      </w:divBdr>
    </w:div>
    <w:div w:id="122426439">
      <w:bodyDiv w:val="1"/>
      <w:marLeft w:val="0"/>
      <w:marRight w:val="0"/>
      <w:marTop w:val="0"/>
      <w:marBottom w:val="0"/>
      <w:divBdr>
        <w:top w:val="none" w:sz="0" w:space="0" w:color="auto"/>
        <w:left w:val="none" w:sz="0" w:space="0" w:color="auto"/>
        <w:bottom w:val="none" w:sz="0" w:space="0" w:color="auto"/>
        <w:right w:val="none" w:sz="0" w:space="0" w:color="auto"/>
      </w:divBdr>
    </w:div>
    <w:div w:id="122623612">
      <w:bodyDiv w:val="1"/>
      <w:marLeft w:val="0"/>
      <w:marRight w:val="0"/>
      <w:marTop w:val="0"/>
      <w:marBottom w:val="0"/>
      <w:divBdr>
        <w:top w:val="none" w:sz="0" w:space="0" w:color="auto"/>
        <w:left w:val="none" w:sz="0" w:space="0" w:color="auto"/>
        <w:bottom w:val="none" w:sz="0" w:space="0" w:color="auto"/>
        <w:right w:val="none" w:sz="0" w:space="0" w:color="auto"/>
      </w:divBdr>
    </w:div>
    <w:div w:id="124591691">
      <w:bodyDiv w:val="1"/>
      <w:marLeft w:val="0"/>
      <w:marRight w:val="0"/>
      <w:marTop w:val="0"/>
      <w:marBottom w:val="0"/>
      <w:divBdr>
        <w:top w:val="none" w:sz="0" w:space="0" w:color="auto"/>
        <w:left w:val="none" w:sz="0" w:space="0" w:color="auto"/>
        <w:bottom w:val="none" w:sz="0" w:space="0" w:color="auto"/>
        <w:right w:val="none" w:sz="0" w:space="0" w:color="auto"/>
      </w:divBdr>
    </w:div>
    <w:div w:id="129978887">
      <w:bodyDiv w:val="1"/>
      <w:marLeft w:val="0"/>
      <w:marRight w:val="0"/>
      <w:marTop w:val="0"/>
      <w:marBottom w:val="0"/>
      <w:divBdr>
        <w:top w:val="none" w:sz="0" w:space="0" w:color="auto"/>
        <w:left w:val="none" w:sz="0" w:space="0" w:color="auto"/>
        <w:bottom w:val="none" w:sz="0" w:space="0" w:color="auto"/>
        <w:right w:val="none" w:sz="0" w:space="0" w:color="auto"/>
      </w:divBdr>
    </w:div>
    <w:div w:id="130637813">
      <w:bodyDiv w:val="1"/>
      <w:marLeft w:val="0"/>
      <w:marRight w:val="0"/>
      <w:marTop w:val="0"/>
      <w:marBottom w:val="0"/>
      <w:divBdr>
        <w:top w:val="none" w:sz="0" w:space="0" w:color="auto"/>
        <w:left w:val="none" w:sz="0" w:space="0" w:color="auto"/>
        <w:bottom w:val="none" w:sz="0" w:space="0" w:color="auto"/>
        <w:right w:val="none" w:sz="0" w:space="0" w:color="auto"/>
      </w:divBdr>
      <w:divsChild>
        <w:div w:id="1322001959">
          <w:marLeft w:val="0"/>
          <w:marRight w:val="0"/>
          <w:marTop w:val="0"/>
          <w:marBottom w:val="0"/>
          <w:divBdr>
            <w:top w:val="none" w:sz="0" w:space="0" w:color="auto"/>
            <w:left w:val="none" w:sz="0" w:space="0" w:color="auto"/>
            <w:bottom w:val="none" w:sz="0" w:space="0" w:color="auto"/>
            <w:right w:val="none" w:sz="0" w:space="0" w:color="auto"/>
          </w:divBdr>
        </w:div>
        <w:div w:id="853886918">
          <w:marLeft w:val="0"/>
          <w:marRight w:val="0"/>
          <w:marTop w:val="0"/>
          <w:marBottom w:val="0"/>
          <w:divBdr>
            <w:top w:val="none" w:sz="0" w:space="0" w:color="auto"/>
            <w:left w:val="none" w:sz="0" w:space="0" w:color="auto"/>
            <w:bottom w:val="none" w:sz="0" w:space="0" w:color="auto"/>
            <w:right w:val="none" w:sz="0" w:space="0" w:color="auto"/>
          </w:divBdr>
        </w:div>
      </w:divsChild>
    </w:div>
    <w:div w:id="131295125">
      <w:bodyDiv w:val="1"/>
      <w:marLeft w:val="0"/>
      <w:marRight w:val="0"/>
      <w:marTop w:val="0"/>
      <w:marBottom w:val="0"/>
      <w:divBdr>
        <w:top w:val="none" w:sz="0" w:space="0" w:color="auto"/>
        <w:left w:val="none" w:sz="0" w:space="0" w:color="auto"/>
        <w:bottom w:val="none" w:sz="0" w:space="0" w:color="auto"/>
        <w:right w:val="none" w:sz="0" w:space="0" w:color="auto"/>
      </w:divBdr>
    </w:div>
    <w:div w:id="133261497">
      <w:bodyDiv w:val="1"/>
      <w:marLeft w:val="0"/>
      <w:marRight w:val="0"/>
      <w:marTop w:val="0"/>
      <w:marBottom w:val="0"/>
      <w:divBdr>
        <w:top w:val="none" w:sz="0" w:space="0" w:color="auto"/>
        <w:left w:val="none" w:sz="0" w:space="0" w:color="auto"/>
        <w:bottom w:val="none" w:sz="0" w:space="0" w:color="auto"/>
        <w:right w:val="none" w:sz="0" w:space="0" w:color="auto"/>
      </w:divBdr>
    </w:div>
    <w:div w:id="133759796">
      <w:bodyDiv w:val="1"/>
      <w:marLeft w:val="0"/>
      <w:marRight w:val="0"/>
      <w:marTop w:val="0"/>
      <w:marBottom w:val="0"/>
      <w:divBdr>
        <w:top w:val="none" w:sz="0" w:space="0" w:color="auto"/>
        <w:left w:val="none" w:sz="0" w:space="0" w:color="auto"/>
        <w:bottom w:val="none" w:sz="0" w:space="0" w:color="auto"/>
        <w:right w:val="none" w:sz="0" w:space="0" w:color="auto"/>
      </w:divBdr>
    </w:div>
    <w:div w:id="134227999">
      <w:bodyDiv w:val="1"/>
      <w:marLeft w:val="0"/>
      <w:marRight w:val="0"/>
      <w:marTop w:val="0"/>
      <w:marBottom w:val="0"/>
      <w:divBdr>
        <w:top w:val="none" w:sz="0" w:space="0" w:color="auto"/>
        <w:left w:val="none" w:sz="0" w:space="0" w:color="auto"/>
        <w:bottom w:val="none" w:sz="0" w:space="0" w:color="auto"/>
        <w:right w:val="none" w:sz="0" w:space="0" w:color="auto"/>
      </w:divBdr>
    </w:div>
    <w:div w:id="136997177">
      <w:bodyDiv w:val="1"/>
      <w:marLeft w:val="0"/>
      <w:marRight w:val="0"/>
      <w:marTop w:val="0"/>
      <w:marBottom w:val="0"/>
      <w:divBdr>
        <w:top w:val="none" w:sz="0" w:space="0" w:color="auto"/>
        <w:left w:val="none" w:sz="0" w:space="0" w:color="auto"/>
        <w:bottom w:val="none" w:sz="0" w:space="0" w:color="auto"/>
        <w:right w:val="none" w:sz="0" w:space="0" w:color="auto"/>
      </w:divBdr>
    </w:div>
    <w:div w:id="137192181">
      <w:bodyDiv w:val="1"/>
      <w:marLeft w:val="0"/>
      <w:marRight w:val="0"/>
      <w:marTop w:val="0"/>
      <w:marBottom w:val="0"/>
      <w:divBdr>
        <w:top w:val="none" w:sz="0" w:space="0" w:color="auto"/>
        <w:left w:val="none" w:sz="0" w:space="0" w:color="auto"/>
        <w:bottom w:val="none" w:sz="0" w:space="0" w:color="auto"/>
        <w:right w:val="none" w:sz="0" w:space="0" w:color="auto"/>
      </w:divBdr>
    </w:div>
    <w:div w:id="138226340">
      <w:bodyDiv w:val="1"/>
      <w:marLeft w:val="0"/>
      <w:marRight w:val="0"/>
      <w:marTop w:val="0"/>
      <w:marBottom w:val="0"/>
      <w:divBdr>
        <w:top w:val="none" w:sz="0" w:space="0" w:color="auto"/>
        <w:left w:val="none" w:sz="0" w:space="0" w:color="auto"/>
        <w:bottom w:val="none" w:sz="0" w:space="0" w:color="auto"/>
        <w:right w:val="none" w:sz="0" w:space="0" w:color="auto"/>
      </w:divBdr>
    </w:div>
    <w:div w:id="138963047">
      <w:bodyDiv w:val="1"/>
      <w:marLeft w:val="0"/>
      <w:marRight w:val="0"/>
      <w:marTop w:val="0"/>
      <w:marBottom w:val="0"/>
      <w:divBdr>
        <w:top w:val="none" w:sz="0" w:space="0" w:color="auto"/>
        <w:left w:val="none" w:sz="0" w:space="0" w:color="auto"/>
        <w:bottom w:val="none" w:sz="0" w:space="0" w:color="auto"/>
        <w:right w:val="none" w:sz="0" w:space="0" w:color="auto"/>
      </w:divBdr>
    </w:div>
    <w:div w:id="140275674">
      <w:bodyDiv w:val="1"/>
      <w:marLeft w:val="0"/>
      <w:marRight w:val="0"/>
      <w:marTop w:val="0"/>
      <w:marBottom w:val="0"/>
      <w:divBdr>
        <w:top w:val="none" w:sz="0" w:space="0" w:color="auto"/>
        <w:left w:val="none" w:sz="0" w:space="0" w:color="auto"/>
        <w:bottom w:val="none" w:sz="0" w:space="0" w:color="auto"/>
        <w:right w:val="none" w:sz="0" w:space="0" w:color="auto"/>
      </w:divBdr>
    </w:div>
    <w:div w:id="141586819">
      <w:bodyDiv w:val="1"/>
      <w:marLeft w:val="0"/>
      <w:marRight w:val="0"/>
      <w:marTop w:val="0"/>
      <w:marBottom w:val="0"/>
      <w:divBdr>
        <w:top w:val="none" w:sz="0" w:space="0" w:color="auto"/>
        <w:left w:val="none" w:sz="0" w:space="0" w:color="auto"/>
        <w:bottom w:val="none" w:sz="0" w:space="0" w:color="auto"/>
        <w:right w:val="none" w:sz="0" w:space="0" w:color="auto"/>
      </w:divBdr>
      <w:divsChild>
        <w:div w:id="1560705973">
          <w:marLeft w:val="0"/>
          <w:marRight w:val="0"/>
          <w:marTop w:val="0"/>
          <w:marBottom w:val="0"/>
          <w:divBdr>
            <w:top w:val="none" w:sz="0" w:space="0" w:color="auto"/>
            <w:left w:val="none" w:sz="0" w:space="0" w:color="auto"/>
            <w:bottom w:val="none" w:sz="0" w:space="0" w:color="auto"/>
            <w:right w:val="none" w:sz="0" w:space="0" w:color="auto"/>
          </w:divBdr>
        </w:div>
        <w:div w:id="7173621">
          <w:marLeft w:val="0"/>
          <w:marRight w:val="0"/>
          <w:marTop w:val="0"/>
          <w:marBottom w:val="0"/>
          <w:divBdr>
            <w:top w:val="none" w:sz="0" w:space="0" w:color="auto"/>
            <w:left w:val="none" w:sz="0" w:space="0" w:color="auto"/>
            <w:bottom w:val="none" w:sz="0" w:space="0" w:color="auto"/>
            <w:right w:val="none" w:sz="0" w:space="0" w:color="auto"/>
          </w:divBdr>
        </w:div>
        <w:div w:id="1882935158">
          <w:marLeft w:val="0"/>
          <w:marRight w:val="0"/>
          <w:marTop w:val="0"/>
          <w:marBottom w:val="0"/>
          <w:divBdr>
            <w:top w:val="none" w:sz="0" w:space="0" w:color="auto"/>
            <w:left w:val="none" w:sz="0" w:space="0" w:color="auto"/>
            <w:bottom w:val="none" w:sz="0" w:space="0" w:color="auto"/>
            <w:right w:val="none" w:sz="0" w:space="0" w:color="auto"/>
          </w:divBdr>
        </w:div>
      </w:divsChild>
    </w:div>
    <w:div w:id="143132316">
      <w:bodyDiv w:val="1"/>
      <w:marLeft w:val="0"/>
      <w:marRight w:val="0"/>
      <w:marTop w:val="0"/>
      <w:marBottom w:val="0"/>
      <w:divBdr>
        <w:top w:val="none" w:sz="0" w:space="0" w:color="auto"/>
        <w:left w:val="none" w:sz="0" w:space="0" w:color="auto"/>
        <w:bottom w:val="none" w:sz="0" w:space="0" w:color="auto"/>
        <w:right w:val="none" w:sz="0" w:space="0" w:color="auto"/>
      </w:divBdr>
    </w:div>
    <w:div w:id="147089054">
      <w:bodyDiv w:val="1"/>
      <w:marLeft w:val="0"/>
      <w:marRight w:val="0"/>
      <w:marTop w:val="0"/>
      <w:marBottom w:val="0"/>
      <w:divBdr>
        <w:top w:val="none" w:sz="0" w:space="0" w:color="auto"/>
        <w:left w:val="none" w:sz="0" w:space="0" w:color="auto"/>
        <w:bottom w:val="none" w:sz="0" w:space="0" w:color="auto"/>
        <w:right w:val="none" w:sz="0" w:space="0" w:color="auto"/>
      </w:divBdr>
    </w:div>
    <w:div w:id="147402230">
      <w:bodyDiv w:val="1"/>
      <w:marLeft w:val="0"/>
      <w:marRight w:val="0"/>
      <w:marTop w:val="0"/>
      <w:marBottom w:val="0"/>
      <w:divBdr>
        <w:top w:val="none" w:sz="0" w:space="0" w:color="auto"/>
        <w:left w:val="none" w:sz="0" w:space="0" w:color="auto"/>
        <w:bottom w:val="none" w:sz="0" w:space="0" w:color="auto"/>
        <w:right w:val="none" w:sz="0" w:space="0" w:color="auto"/>
      </w:divBdr>
    </w:div>
    <w:div w:id="149175418">
      <w:bodyDiv w:val="1"/>
      <w:marLeft w:val="0"/>
      <w:marRight w:val="0"/>
      <w:marTop w:val="0"/>
      <w:marBottom w:val="0"/>
      <w:divBdr>
        <w:top w:val="none" w:sz="0" w:space="0" w:color="auto"/>
        <w:left w:val="none" w:sz="0" w:space="0" w:color="auto"/>
        <w:bottom w:val="none" w:sz="0" w:space="0" w:color="auto"/>
        <w:right w:val="none" w:sz="0" w:space="0" w:color="auto"/>
      </w:divBdr>
    </w:div>
    <w:div w:id="152718682">
      <w:bodyDiv w:val="1"/>
      <w:marLeft w:val="0"/>
      <w:marRight w:val="0"/>
      <w:marTop w:val="0"/>
      <w:marBottom w:val="0"/>
      <w:divBdr>
        <w:top w:val="none" w:sz="0" w:space="0" w:color="auto"/>
        <w:left w:val="none" w:sz="0" w:space="0" w:color="auto"/>
        <w:bottom w:val="none" w:sz="0" w:space="0" w:color="auto"/>
        <w:right w:val="none" w:sz="0" w:space="0" w:color="auto"/>
      </w:divBdr>
    </w:div>
    <w:div w:id="153768018">
      <w:bodyDiv w:val="1"/>
      <w:marLeft w:val="0"/>
      <w:marRight w:val="0"/>
      <w:marTop w:val="0"/>
      <w:marBottom w:val="0"/>
      <w:divBdr>
        <w:top w:val="none" w:sz="0" w:space="0" w:color="auto"/>
        <w:left w:val="none" w:sz="0" w:space="0" w:color="auto"/>
        <w:bottom w:val="none" w:sz="0" w:space="0" w:color="auto"/>
        <w:right w:val="none" w:sz="0" w:space="0" w:color="auto"/>
      </w:divBdr>
    </w:div>
    <w:div w:id="153954887">
      <w:bodyDiv w:val="1"/>
      <w:marLeft w:val="0"/>
      <w:marRight w:val="0"/>
      <w:marTop w:val="0"/>
      <w:marBottom w:val="0"/>
      <w:divBdr>
        <w:top w:val="none" w:sz="0" w:space="0" w:color="auto"/>
        <w:left w:val="none" w:sz="0" w:space="0" w:color="auto"/>
        <w:bottom w:val="none" w:sz="0" w:space="0" w:color="auto"/>
        <w:right w:val="none" w:sz="0" w:space="0" w:color="auto"/>
      </w:divBdr>
    </w:div>
    <w:div w:id="153956202">
      <w:bodyDiv w:val="1"/>
      <w:marLeft w:val="0"/>
      <w:marRight w:val="0"/>
      <w:marTop w:val="0"/>
      <w:marBottom w:val="0"/>
      <w:divBdr>
        <w:top w:val="none" w:sz="0" w:space="0" w:color="auto"/>
        <w:left w:val="none" w:sz="0" w:space="0" w:color="auto"/>
        <w:bottom w:val="none" w:sz="0" w:space="0" w:color="auto"/>
        <w:right w:val="none" w:sz="0" w:space="0" w:color="auto"/>
      </w:divBdr>
    </w:div>
    <w:div w:id="156769380">
      <w:bodyDiv w:val="1"/>
      <w:marLeft w:val="0"/>
      <w:marRight w:val="0"/>
      <w:marTop w:val="0"/>
      <w:marBottom w:val="0"/>
      <w:divBdr>
        <w:top w:val="none" w:sz="0" w:space="0" w:color="auto"/>
        <w:left w:val="none" w:sz="0" w:space="0" w:color="auto"/>
        <w:bottom w:val="none" w:sz="0" w:space="0" w:color="auto"/>
        <w:right w:val="none" w:sz="0" w:space="0" w:color="auto"/>
      </w:divBdr>
    </w:div>
    <w:div w:id="161896697">
      <w:bodyDiv w:val="1"/>
      <w:marLeft w:val="0"/>
      <w:marRight w:val="0"/>
      <w:marTop w:val="0"/>
      <w:marBottom w:val="0"/>
      <w:divBdr>
        <w:top w:val="none" w:sz="0" w:space="0" w:color="auto"/>
        <w:left w:val="none" w:sz="0" w:space="0" w:color="auto"/>
        <w:bottom w:val="none" w:sz="0" w:space="0" w:color="auto"/>
        <w:right w:val="none" w:sz="0" w:space="0" w:color="auto"/>
      </w:divBdr>
    </w:div>
    <w:div w:id="163934476">
      <w:bodyDiv w:val="1"/>
      <w:marLeft w:val="0"/>
      <w:marRight w:val="0"/>
      <w:marTop w:val="0"/>
      <w:marBottom w:val="0"/>
      <w:divBdr>
        <w:top w:val="none" w:sz="0" w:space="0" w:color="auto"/>
        <w:left w:val="none" w:sz="0" w:space="0" w:color="auto"/>
        <w:bottom w:val="none" w:sz="0" w:space="0" w:color="auto"/>
        <w:right w:val="none" w:sz="0" w:space="0" w:color="auto"/>
      </w:divBdr>
    </w:div>
    <w:div w:id="165830556">
      <w:bodyDiv w:val="1"/>
      <w:marLeft w:val="0"/>
      <w:marRight w:val="0"/>
      <w:marTop w:val="0"/>
      <w:marBottom w:val="0"/>
      <w:divBdr>
        <w:top w:val="none" w:sz="0" w:space="0" w:color="auto"/>
        <w:left w:val="none" w:sz="0" w:space="0" w:color="auto"/>
        <w:bottom w:val="none" w:sz="0" w:space="0" w:color="auto"/>
        <w:right w:val="none" w:sz="0" w:space="0" w:color="auto"/>
      </w:divBdr>
    </w:div>
    <w:div w:id="167330505">
      <w:bodyDiv w:val="1"/>
      <w:marLeft w:val="0"/>
      <w:marRight w:val="0"/>
      <w:marTop w:val="0"/>
      <w:marBottom w:val="0"/>
      <w:divBdr>
        <w:top w:val="none" w:sz="0" w:space="0" w:color="auto"/>
        <w:left w:val="none" w:sz="0" w:space="0" w:color="auto"/>
        <w:bottom w:val="none" w:sz="0" w:space="0" w:color="auto"/>
        <w:right w:val="none" w:sz="0" w:space="0" w:color="auto"/>
      </w:divBdr>
    </w:div>
    <w:div w:id="168066088">
      <w:bodyDiv w:val="1"/>
      <w:marLeft w:val="0"/>
      <w:marRight w:val="0"/>
      <w:marTop w:val="0"/>
      <w:marBottom w:val="0"/>
      <w:divBdr>
        <w:top w:val="none" w:sz="0" w:space="0" w:color="auto"/>
        <w:left w:val="none" w:sz="0" w:space="0" w:color="auto"/>
        <w:bottom w:val="none" w:sz="0" w:space="0" w:color="auto"/>
        <w:right w:val="none" w:sz="0" w:space="0" w:color="auto"/>
      </w:divBdr>
    </w:div>
    <w:div w:id="168370214">
      <w:bodyDiv w:val="1"/>
      <w:marLeft w:val="0"/>
      <w:marRight w:val="0"/>
      <w:marTop w:val="0"/>
      <w:marBottom w:val="0"/>
      <w:divBdr>
        <w:top w:val="none" w:sz="0" w:space="0" w:color="auto"/>
        <w:left w:val="none" w:sz="0" w:space="0" w:color="auto"/>
        <w:bottom w:val="none" w:sz="0" w:space="0" w:color="auto"/>
        <w:right w:val="none" w:sz="0" w:space="0" w:color="auto"/>
      </w:divBdr>
    </w:div>
    <w:div w:id="169830047">
      <w:bodyDiv w:val="1"/>
      <w:marLeft w:val="0"/>
      <w:marRight w:val="0"/>
      <w:marTop w:val="0"/>
      <w:marBottom w:val="0"/>
      <w:divBdr>
        <w:top w:val="none" w:sz="0" w:space="0" w:color="auto"/>
        <w:left w:val="none" w:sz="0" w:space="0" w:color="auto"/>
        <w:bottom w:val="none" w:sz="0" w:space="0" w:color="auto"/>
        <w:right w:val="none" w:sz="0" w:space="0" w:color="auto"/>
      </w:divBdr>
    </w:div>
    <w:div w:id="170075409">
      <w:bodyDiv w:val="1"/>
      <w:marLeft w:val="0"/>
      <w:marRight w:val="0"/>
      <w:marTop w:val="0"/>
      <w:marBottom w:val="0"/>
      <w:divBdr>
        <w:top w:val="none" w:sz="0" w:space="0" w:color="auto"/>
        <w:left w:val="none" w:sz="0" w:space="0" w:color="auto"/>
        <w:bottom w:val="none" w:sz="0" w:space="0" w:color="auto"/>
        <w:right w:val="none" w:sz="0" w:space="0" w:color="auto"/>
      </w:divBdr>
    </w:div>
    <w:div w:id="171916437">
      <w:bodyDiv w:val="1"/>
      <w:marLeft w:val="0"/>
      <w:marRight w:val="0"/>
      <w:marTop w:val="0"/>
      <w:marBottom w:val="0"/>
      <w:divBdr>
        <w:top w:val="none" w:sz="0" w:space="0" w:color="auto"/>
        <w:left w:val="none" w:sz="0" w:space="0" w:color="auto"/>
        <w:bottom w:val="none" w:sz="0" w:space="0" w:color="auto"/>
        <w:right w:val="none" w:sz="0" w:space="0" w:color="auto"/>
      </w:divBdr>
    </w:div>
    <w:div w:id="173228253">
      <w:bodyDiv w:val="1"/>
      <w:marLeft w:val="0"/>
      <w:marRight w:val="0"/>
      <w:marTop w:val="0"/>
      <w:marBottom w:val="0"/>
      <w:divBdr>
        <w:top w:val="none" w:sz="0" w:space="0" w:color="auto"/>
        <w:left w:val="none" w:sz="0" w:space="0" w:color="auto"/>
        <w:bottom w:val="none" w:sz="0" w:space="0" w:color="auto"/>
        <w:right w:val="none" w:sz="0" w:space="0" w:color="auto"/>
      </w:divBdr>
    </w:div>
    <w:div w:id="173957850">
      <w:bodyDiv w:val="1"/>
      <w:marLeft w:val="0"/>
      <w:marRight w:val="0"/>
      <w:marTop w:val="0"/>
      <w:marBottom w:val="0"/>
      <w:divBdr>
        <w:top w:val="none" w:sz="0" w:space="0" w:color="auto"/>
        <w:left w:val="none" w:sz="0" w:space="0" w:color="auto"/>
        <w:bottom w:val="none" w:sz="0" w:space="0" w:color="auto"/>
        <w:right w:val="none" w:sz="0" w:space="0" w:color="auto"/>
      </w:divBdr>
    </w:div>
    <w:div w:id="174150202">
      <w:bodyDiv w:val="1"/>
      <w:marLeft w:val="0"/>
      <w:marRight w:val="0"/>
      <w:marTop w:val="0"/>
      <w:marBottom w:val="0"/>
      <w:divBdr>
        <w:top w:val="none" w:sz="0" w:space="0" w:color="auto"/>
        <w:left w:val="none" w:sz="0" w:space="0" w:color="auto"/>
        <w:bottom w:val="none" w:sz="0" w:space="0" w:color="auto"/>
        <w:right w:val="none" w:sz="0" w:space="0" w:color="auto"/>
      </w:divBdr>
    </w:div>
    <w:div w:id="175001557">
      <w:bodyDiv w:val="1"/>
      <w:marLeft w:val="0"/>
      <w:marRight w:val="0"/>
      <w:marTop w:val="0"/>
      <w:marBottom w:val="0"/>
      <w:divBdr>
        <w:top w:val="none" w:sz="0" w:space="0" w:color="auto"/>
        <w:left w:val="none" w:sz="0" w:space="0" w:color="auto"/>
        <w:bottom w:val="none" w:sz="0" w:space="0" w:color="auto"/>
        <w:right w:val="none" w:sz="0" w:space="0" w:color="auto"/>
      </w:divBdr>
    </w:div>
    <w:div w:id="179394298">
      <w:bodyDiv w:val="1"/>
      <w:marLeft w:val="0"/>
      <w:marRight w:val="0"/>
      <w:marTop w:val="0"/>
      <w:marBottom w:val="0"/>
      <w:divBdr>
        <w:top w:val="none" w:sz="0" w:space="0" w:color="auto"/>
        <w:left w:val="none" w:sz="0" w:space="0" w:color="auto"/>
        <w:bottom w:val="none" w:sz="0" w:space="0" w:color="auto"/>
        <w:right w:val="none" w:sz="0" w:space="0" w:color="auto"/>
      </w:divBdr>
    </w:div>
    <w:div w:id="179779827">
      <w:bodyDiv w:val="1"/>
      <w:marLeft w:val="0"/>
      <w:marRight w:val="0"/>
      <w:marTop w:val="0"/>
      <w:marBottom w:val="0"/>
      <w:divBdr>
        <w:top w:val="none" w:sz="0" w:space="0" w:color="auto"/>
        <w:left w:val="none" w:sz="0" w:space="0" w:color="auto"/>
        <w:bottom w:val="none" w:sz="0" w:space="0" w:color="auto"/>
        <w:right w:val="none" w:sz="0" w:space="0" w:color="auto"/>
      </w:divBdr>
    </w:div>
    <w:div w:id="181474621">
      <w:bodyDiv w:val="1"/>
      <w:marLeft w:val="0"/>
      <w:marRight w:val="0"/>
      <w:marTop w:val="0"/>
      <w:marBottom w:val="0"/>
      <w:divBdr>
        <w:top w:val="none" w:sz="0" w:space="0" w:color="auto"/>
        <w:left w:val="none" w:sz="0" w:space="0" w:color="auto"/>
        <w:bottom w:val="none" w:sz="0" w:space="0" w:color="auto"/>
        <w:right w:val="none" w:sz="0" w:space="0" w:color="auto"/>
      </w:divBdr>
    </w:div>
    <w:div w:id="183173938">
      <w:bodyDiv w:val="1"/>
      <w:marLeft w:val="0"/>
      <w:marRight w:val="0"/>
      <w:marTop w:val="0"/>
      <w:marBottom w:val="0"/>
      <w:divBdr>
        <w:top w:val="none" w:sz="0" w:space="0" w:color="auto"/>
        <w:left w:val="none" w:sz="0" w:space="0" w:color="auto"/>
        <w:bottom w:val="none" w:sz="0" w:space="0" w:color="auto"/>
        <w:right w:val="none" w:sz="0" w:space="0" w:color="auto"/>
      </w:divBdr>
    </w:div>
    <w:div w:id="184712164">
      <w:bodyDiv w:val="1"/>
      <w:marLeft w:val="0"/>
      <w:marRight w:val="0"/>
      <w:marTop w:val="0"/>
      <w:marBottom w:val="0"/>
      <w:divBdr>
        <w:top w:val="none" w:sz="0" w:space="0" w:color="auto"/>
        <w:left w:val="none" w:sz="0" w:space="0" w:color="auto"/>
        <w:bottom w:val="none" w:sz="0" w:space="0" w:color="auto"/>
        <w:right w:val="none" w:sz="0" w:space="0" w:color="auto"/>
      </w:divBdr>
    </w:div>
    <w:div w:id="189924334">
      <w:bodyDiv w:val="1"/>
      <w:marLeft w:val="0"/>
      <w:marRight w:val="0"/>
      <w:marTop w:val="0"/>
      <w:marBottom w:val="0"/>
      <w:divBdr>
        <w:top w:val="none" w:sz="0" w:space="0" w:color="auto"/>
        <w:left w:val="none" w:sz="0" w:space="0" w:color="auto"/>
        <w:bottom w:val="none" w:sz="0" w:space="0" w:color="auto"/>
        <w:right w:val="none" w:sz="0" w:space="0" w:color="auto"/>
      </w:divBdr>
    </w:div>
    <w:div w:id="192349609">
      <w:bodyDiv w:val="1"/>
      <w:marLeft w:val="0"/>
      <w:marRight w:val="0"/>
      <w:marTop w:val="0"/>
      <w:marBottom w:val="0"/>
      <w:divBdr>
        <w:top w:val="none" w:sz="0" w:space="0" w:color="auto"/>
        <w:left w:val="none" w:sz="0" w:space="0" w:color="auto"/>
        <w:bottom w:val="none" w:sz="0" w:space="0" w:color="auto"/>
        <w:right w:val="none" w:sz="0" w:space="0" w:color="auto"/>
      </w:divBdr>
    </w:div>
    <w:div w:id="195781369">
      <w:bodyDiv w:val="1"/>
      <w:marLeft w:val="0"/>
      <w:marRight w:val="0"/>
      <w:marTop w:val="0"/>
      <w:marBottom w:val="0"/>
      <w:divBdr>
        <w:top w:val="none" w:sz="0" w:space="0" w:color="auto"/>
        <w:left w:val="none" w:sz="0" w:space="0" w:color="auto"/>
        <w:bottom w:val="none" w:sz="0" w:space="0" w:color="auto"/>
        <w:right w:val="none" w:sz="0" w:space="0" w:color="auto"/>
      </w:divBdr>
    </w:div>
    <w:div w:id="198667398">
      <w:bodyDiv w:val="1"/>
      <w:marLeft w:val="0"/>
      <w:marRight w:val="0"/>
      <w:marTop w:val="0"/>
      <w:marBottom w:val="0"/>
      <w:divBdr>
        <w:top w:val="none" w:sz="0" w:space="0" w:color="auto"/>
        <w:left w:val="none" w:sz="0" w:space="0" w:color="auto"/>
        <w:bottom w:val="none" w:sz="0" w:space="0" w:color="auto"/>
        <w:right w:val="none" w:sz="0" w:space="0" w:color="auto"/>
      </w:divBdr>
    </w:div>
    <w:div w:id="201214823">
      <w:bodyDiv w:val="1"/>
      <w:marLeft w:val="0"/>
      <w:marRight w:val="0"/>
      <w:marTop w:val="0"/>
      <w:marBottom w:val="0"/>
      <w:divBdr>
        <w:top w:val="none" w:sz="0" w:space="0" w:color="auto"/>
        <w:left w:val="none" w:sz="0" w:space="0" w:color="auto"/>
        <w:bottom w:val="none" w:sz="0" w:space="0" w:color="auto"/>
        <w:right w:val="none" w:sz="0" w:space="0" w:color="auto"/>
      </w:divBdr>
    </w:div>
    <w:div w:id="202136212">
      <w:bodyDiv w:val="1"/>
      <w:marLeft w:val="0"/>
      <w:marRight w:val="0"/>
      <w:marTop w:val="0"/>
      <w:marBottom w:val="0"/>
      <w:divBdr>
        <w:top w:val="none" w:sz="0" w:space="0" w:color="auto"/>
        <w:left w:val="none" w:sz="0" w:space="0" w:color="auto"/>
        <w:bottom w:val="none" w:sz="0" w:space="0" w:color="auto"/>
        <w:right w:val="none" w:sz="0" w:space="0" w:color="auto"/>
      </w:divBdr>
    </w:div>
    <w:div w:id="202713021">
      <w:bodyDiv w:val="1"/>
      <w:marLeft w:val="0"/>
      <w:marRight w:val="0"/>
      <w:marTop w:val="0"/>
      <w:marBottom w:val="0"/>
      <w:divBdr>
        <w:top w:val="none" w:sz="0" w:space="0" w:color="auto"/>
        <w:left w:val="none" w:sz="0" w:space="0" w:color="auto"/>
        <w:bottom w:val="none" w:sz="0" w:space="0" w:color="auto"/>
        <w:right w:val="none" w:sz="0" w:space="0" w:color="auto"/>
      </w:divBdr>
    </w:div>
    <w:div w:id="203445430">
      <w:bodyDiv w:val="1"/>
      <w:marLeft w:val="0"/>
      <w:marRight w:val="0"/>
      <w:marTop w:val="0"/>
      <w:marBottom w:val="0"/>
      <w:divBdr>
        <w:top w:val="none" w:sz="0" w:space="0" w:color="auto"/>
        <w:left w:val="none" w:sz="0" w:space="0" w:color="auto"/>
        <w:bottom w:val="none" w:sz="0" w:space="0" w:color="auto"/>
        <w:right w:val="none" w:sz="0" w:space="0" w:color="auto"/>
      </w:divBdr>
    </w:div>
    <w:div w:id="203717085">
      <w:bodyDiv w:val="1"/>
      <w:marLeft w:val="0"/>
      <w:marRight w:val="0"/>
      <w:marTop w:val="0"/>
      <w:marBottom w:val="0"/>
      <w:divBdr>
        <w:top w:val="none" w:sz="0" w:space="0" w:color="auto"/>
        <w:left w:val="none" w:sz="0" w:space="0" w:color="auto"/>
        <w:bottom w:val="none" w:sz="0" w:space="0" w:color="auto"/>
        <w:right w:val="none" w:sz="0" w:space="0" w:color="auto"/>
      </w:divBdr>
    </w:div>
    <w:div w:id="204878397">
      <w:bodyDiv w:val="1"/>
      <w:marLeft w:val="0"/>
      <w:marRight w:val="0"/>
      <w:marTop w:val="0"/>
      <w:marBottom w:val="0"/>
      <w:divBdr>
        <w:top w:val="none" w:sz="0" w:space="0" w:color="auto"/>
        <w:left w:val="none" w:sz="0" w:space="0" w:color="auto"/>
        <w:bottom w:val="none" w:sz="0" w:space="0" w:color="auto"/>
        <w:right w:val="none" w:sz="0" w:space="0" w:color="auto"/>
      </w:divBdr>
    </w:div>
    <w:div w:id="209730501">
      <w:bodyDiv w:val="1"/>
      <w:marLeft w:val="0"/>
      <w:marRight w:val="0"/>
      <w:marTop w:val="0"/>
      <w:marBottom w:val="0"/>
      <w:divBdr>
        <w:top w:val="none" w:sz="0" w:space="0" w:color="auto"/>
        <w:left w:val="none" w:sz="0" w:space="0" w:color="auto"/>
        <w:bottom w:val="none" w:sz="0" w:space="0" w:color="auto"/>
        <w:right w:val="none" w:sz="0" w:space="0" w:color="auto"/>
      </w:divBdr>
    </w:div>
    <w:div w:id="210457813">
      <w:bodyDiv w:val="1"/>
      <w:marLeft w:val="0"/>
      <w:marRight w:val="0"/>
      <w:marTop w:val="0"/>
      <w:marBottom w:val="0"/>
      <w:divBdr>
        <w:top w:val="none" w:sz="0" w:space="0" w:color="auto"/>
        <w:left w:val="none" w:sz="0" w:space="0" w:color="auto"/>
        <w:bottom w:val="none" w:sz="0" w:space="0" w:color="auto"/>
        <w:right w:val="none" w:sz="0" w:space="0" w:color="auto"/>
      </w:divBdr>
    </w:div>
    <w:div w:id="213197443">
      <w:bodyDiv w:val="1"/>
      <w:marLeft w:val="0"/>
      <w:marRight w:val="0"/>
      <w:marTop w:val="0"/>
      <w:marBottom w:val="0"/>
      <w:divBdr>
        <w:top w:val="none" w:sz="0" w:space="0" w:color="auto"/>
        <w:left w:val="none" w:sz="0" w:space="0" w:color="auto"/>
        <w:bottom w:val="none" w:sz="0" w:space="0" w:color="auto"/>
        <w:right w:val="none" w:sz="0" w:space="0" w:color="auto"/>
      </w:divBdr>
    </w:div>
    <w:div w:id="213734160">
      <w:bodyDiv w:val="1"/>
      <w:marLeft w:val="0"/>
      <w:marRight w:val="0"/>
      <w:marTop w:val="0"/>
      <w:marBottom w:val="0"/>
      <w:divBdr>
        <w:top w:val="none" w:sz="0" w:space="0" w:color="auto"/>
        <w:left w:val="none" w:sz="0" w:space="0" w:color="auto"/>
        <w:bottom w:val="none" w:sz="0" w:space="0" w:color="auto"/>
        <w:right w:val="none" w:sz="0" w:space="0" w:color="auto"/>
      </w:divBdr>
    </w:div>
    <w:div w:id="214851999">
      <w:bodyDiv w:val="1"/>
      <w:marLeft w:val="0"/>
      <w:marRight w:val="0"/>
      <w:marTop w:val="0"/>
      <w:marBottom w:val="0"/>
      <w:divBdr>
        <w:top w:val="none" w:sz="0" w:space="0" w:color="auto"/>
        <w:left w:val="none" w:sz="0" w:space="0" w:color="auto"/>
        <w:bottom w:val="none" w:sz="0" w:space="0" w:color="auto"/>
        <w:right w:val="none" w:sz="0" w:space="0" w:color="auto"/>
      </w:divBdr>
    </w:div>
    <w:div w:id="216747414">
      <w:bodyDiv w:val="1"/>
      <w:marLeft w:val="0"/>
      <w:marRight w:val="0"/>
      <w:marTop w:val="0"/>
      <w:marBottom w:val="0"/>
      <w:divBdr>
        <w:top w:val="none" w:sz="0" w:space="0" w:color="auto"/>
        <w:left w:val="none" w:sz="0" w:space="0" w:color="auto"/>
        <w:bottom w:val="none" w:sz="0" w:space="0" w:color="auto"/>
        <w:right w:val="none" w:sz="0" w:space="0" w:color="auto"/>
      </w:divBdr>
    </w:div>
    <w:div w:id="216815987">
      <w:bodyDiv w:val="1"/>
      <w:marLeft w:val="0"/>
      <w:marRight w:val="0"/>
      <w:marTop w:val="0"/>
      <w:marBottom w:val="0"/>
      <w:divBdr>
        <w:top w:val="none" w:sz="0" w:space="0" w:color="auto"/>
        <w:left w:val="none" w:sz="0" w:space="0" w:color="auto"/>
        <w:bottom w:val="none" w:sz="0" w:space="0" w:color="auto"/>
        <w:right w:val="none" w:sz="0" w:space="0" w:color="auto"/>
      </w:divBdr>
    </w:div>
    <w:div w:id="218127072">
      <w:bodyDiv w:val="1"/>
      <w:marLeft w:val="0"/>
      <w:marRight w:val="0"/>
      <w:marTop w:val="0"/>
      <w:marBottom w:val="0"/>
      <w:divBdr>
        <w:top w:val="none" w:sz="0" w:space="0" w:color="auto"/>
        <w:left w:val="none" w:sz="0" w:space="0" w:color="auto"/>
        <w:bottom w:val="none" w:sz="0" w:space="0" w:color="auto"/>
        <w:right w:val="none" w:sz="0" w:space="0" w:color="auto"/>
      </w:divBdr>
    </w:div>
    <w:div w:id="218328132">
      <w:bodyDiv w:val="1"/>
      <w:marLeft w:val="0"/>
      <w:marRight w:val="0"/>
      <w:marTop w:val="0"/>
      <w:marBottom w:val="0"/>
      <w:divBdr>
        <w:top w:val="none" w:sz="0" w:space="0" w:color="auto"/>
        <w:left w:val="none" w:sz="0" w:space="0" w:color="auto"/>
        <w:bottom w:val="none" w:sz="0" w:space="0" w:color="auto"/>
        <w:right w:val="none" w:sz="0" w:space="0" w:color="auto"/>
      </w:divBdr>
    </w:div>
    <w:div w:id="221064801">
      <w:bodyDiv w:val="1"/>
      <w:marLeft w:val="0"/>
      <w:marRight w:val="0"/>
      <w:marTop w:val="0"/>
      <w:marBottom w:val="0"/>
      <w:divBdr>
        <w:top w:val="none" w:sz="0" w:space="0" w:color="auto"/>
        <w:left w:val="none" w:sz="0" w:space="0" w:color="auto"/>
        <w:bottom w:val="none" w:sz="0" w:space="0" w:color="auto"/>
        <w:right w:val="none" w:sz="0" w:space="0" w:color="auto"/>
      </w:divBdr>
    </w:div>
    <w:div w:id="222564833">
      <w:bodyDiv w:val="1"/>
      <w:marLeft w:val="0"/>
      <w:marRight w:val="0"/>
      <w:marTop w:val="0"/>
      <w:marBottom w:val="0"/>
      <w:divBdr>
        <w:top w:val="none" w:sz="0" w:space="0" w:color="auto"/>
        <w:left w:val="none" w:sz="0" w:space="0" w:color="auto"/>
        <w:bottom w:val="none" w:sz="0" w:space="0" w:color="auto"/>
        <w:right w:val="none" w:sz="0" w:space="0" w:color="auto"/>
      </w:divBdr>
    </w:div>
    <w:div w:id="230769976">
      <w:bodyDiv w:val="1"/>
      <w:marLeft w:val="0"/>
      <w:marRight w:val="0"/>
      <w:marTop w:val="0"/>
      <w:marBottom w:val="0"/>
      <w:divBdr>
        <w:top w:val="none" w:sz="0" w:space="0" w:color="auto"/>
        <w:left w:val="none" w:sz="0" w:space="0" w:color="auto"/>
        <w:bottom w:val="none" w:sz="0" w:space="0" w:color="auto"/>
        <w:right w:val="none" w:sz="0" w:space="0" w:color="auto"/>
      </w:divBdr>
    </w:div>
    <w:div w:id="231701881">
      <w:bodyDiv w:val="1"/>
      <w:marLeft w:val="0"/>
      <w:marRight w:val="0"/>
      <w:marTop w:val="0"/>
      <w:marBottom w:val="0"/>
      <w:divBdr>
        <w:top w:val="none" w:sz="0" w:space="0" w:color="auto"/>
        <w:left w:val="none" w:sz="0" w:space="0" w:color="auto"/>
        <w:bottom w:val="none" w:sz="0" w:space="0" w:color="auto"/>
        <w:right w:val="none" w:sz="0" w:space="0" w:color="auto"/>
      </w:divBdr>
    </w:div>
    <w:div w:id="235631693">
      <w:bodyDiv w:val="1"/>
      <w:marLeft w:val="0"/>
      <w:marRight w:val="0"/>
      <w:marTop w:val="0"/>
      <w:marBottom w:val="0"/>
      <w:divBdr>
        <w:top w:val="none" w:sz="0" w:space="0" w:color="auto"/>
        <w:left w:val="none" w:sz="0" w:space="0" w:color="auto"/>
        <w:bottom w:val="none" w:sz="0" w:space="0" w:color="auto"/>
        <w:right w:val="none" w:sz="0" w:space="0" w:color="auto"/>
      </w:divBdr>
    </w:div>
    <w:div w:id="235745011">
      <w:bodyDiv w:val="1"/>
      <w:marLeft w:val="0"/>
      <w:marRight w:val="0"/>
      <w:marTop w:val="0"/>
      <w:marBottom w:val="0"/>
      <w:divBdr>
        <w:top w:val="none" w:sz="0" w:space="0" w:color="auto"/>
        <w:left w:val="none" w:sz="0" w:space="0" w:color="auto"/>
        <w:bottom w:val="none" w:sz="0" w:space="0" w:color="auto"/>
        <w:right w:val="none" w:sz="0" w:space="0" w:color="auto"/>
      </w:divBdr>
    </w:div>
    <w:div w:id="237055173">
      <w:bodyDiv w:val="1"/>
      <w:marLeft w:val="0"/>
      <w:marRight w:val="0"/>
      <w:marTop w:val="0"/>
      <w:marBottom w:val="0"/>
      <w:divBdr>
        <w:top w:val="none" w:sz="0" w:space="0" w:color="auto"/>
        <w:left w:val="none" w:sz="0" w:space="0" w:color="auto"/>
        <w:bottom w:val="none" w:sz="0" w:space="0" w:color="auto"/>
        <w:right w:val="none" w:sz="0" w:space="0" w:color="auto"/>
      </w:divBdr>
    </w:div>
    <w:div w:id="237715619">
      <w:bodyDiv w:val="1"/>
      <w:marLeft w:val="0"/>
      <w:marRight w:val="0"/>
      <w:marTop w:val="0"/>
      <w:marBottom w:val="0"/>
      <w:divBdr>
        <w:top w:val="none" w:sz="0" w:space="0" w:color="auto"/>
        <w:left w:val="none" w:sz="0" w:space="0" w:color="auto"/>
        <w:bottom w:val="none" w:sz="0" w:space="0" w:color="auto"/>
        <w:right w:val="none" w:sz="0" w:space="0" w:color="auto"/>
      </w:divBdr>
    </w:div>
    <w:div w:id="237979178">
      <w:bodyDiv w:val="1"/>
      <w:marLeft w:val="0"/>
      <w:marRight w:val="0"/>
      <w:marTop w:val="0"/>
      <w:marBottom w:val="0"/>
      <w:divBdr>
        <w:top w:val="none" w:sz="0" w:space="0" w:color="auto"/>
        <w:left w:val="none" w:sz="0" w:space="0" w:color="auto"/>
        <w:bottom w:val="none" w:sz="0" w:space="0" w:color="auto"/>
        <w:right w:val="none" w:sz="0" w:space="0" w:color="auto"/>
      </w:divBdr>
    </w:div>
    <w:div w:id="241110199">
      <w:bodyDiv w:val="1"/>
      <w:marLeft w:val="0"/>
      <w:marRight w:val="0"/>
      <w:marTop w:val="0"/>
      <w:marBottom w:val="0"/>
      <w:divBdr>
        <w:top w:val="none" w:sz="0" w:space="0" w:color="auto"/>
        <w:left w:val="none" w:sz="0" w:space="0" w:color="auto"/>
        <w:bottom w:val="none" w:sz="0" w:space="0" w:color="auto"/>
        <w:right w:val="none" w:sz="0" w:space="0" w:color="auto"/>
      </w:divBdr>
    </w:div>
    <w:div w:id="243229279">
      <w:bodyDiv w:val="1"/>
      <w:marLeft w:val="0"/>
      <w:marRight w:val="0"/>
      <w:marTop w:val="0"/>
      <w:marBottom w:val="0"/>
      <w:divBdr>
        <w:top w:val="none" w:sz="0" w:space="0" w:color="auto"/>
        <w:left w:val="none" w:sz="0" w:space="0" w:color="auto"/>
        <w:bottom w:val="none" w:sz="0" w:space="0" w:color="auto"/>
        <w:right w:val="none" w:sz="0" w:space="0" w:color="auto"/>
      </w:divBdr>
    </w:div>
    <w:div w:id="246354119">
      <w:bodyDiv w:val="1"/>
      <w:marLeft w:val="0"/>
      <w:marRight w:val="0"/>
      <w:marTop w:val="0"/>
      <w:marBottom w:val="0"/>
      <w:divBdr>
        <w:top w:val="none" w:sz="0" w:space="0" w:color="auto"/>
        <w:left w:val="none" w:sz="0" w:space="0" w:color="auto"/>
        <w:bottom w:val="none" w:sz="0" w:space="0" w:color="auto"/>
        <w:right w:val="none" w:sz="0" w:space="0" w:color="auto"/>
      </w:divBdr>
    </w:div>
    <w:div w:id="255677845">
      <w:bodyDiv w:val="1"/>
      <w:marLeft w:val="0"/>
      <w:marRight w:val="0"/>
      <w:marTop w:val="0"/>
      <w:marBottom w:val="0"/>
      <w:divBdr>
        <w:top w:val="none" w:sz="0" w:space="0" w:color="auto"/>
        <w:left w:val="none" w:sz="0" w:space="0" w:color="auto"/>
        <w:bottom w:val="none" w:sz="0" w:space="0" w:color="auto"/>
        <w:right w:val="none" w:sz="0" w:space="0" w:color="auto"/>
      </w:divBdr>
    </w:div>
    <w:div w:id="256645800">
      <w:bodyDiv w:val="1"/>
      <w:marLeft w:val="0"/>
      <w:marRight w:val="0"/>
      <w:marTop w:val="0"/>
      <w:marBottom w:val="0"/>
      <w:divBdr>
        <w:top w:val="none" w:sz="0" w:space="0" w:color="auto"/>
        <w:left w:val="none" w:sz="0" w:space="0" w:color="auto"/>
        <w:bottom w:val="none" w:sz="0" w:space="0" w:color="auto"/>
        <w:right w:val="none" w:sz="0" w:space="0" w:color="auto"/>
      </w:divBdr>
    </w:div>
    <w:div w:id="259534138">
      <w:bodyDiv w:val="1"/>
      <w:marLeft w:val="0"/>
      <w:marRight w:val="0"/>
      <w:marTop w:val="0"/>
      <w:marBottom w:val="0"/>
      <w:divBdr>
        <w:top w:val="none" w:sz="0" w:space="0" w:color="auto"/>
        <w:left w:val="none" w:sz="0" w:space="0" w:color="auto"/>
        <w:bottom w:val="none" w:sz="0" w:space="0" w:color="auto"/>
        <w:right w:val="none" w:sz="0" w:space="0" w:color="auto"/>
      </w:divBdr>
    </w:div>
    <w:div w:id="260843263">
      <w:bodyDiv w:val="1"/>
      <w:marLeft w:val="0"/>
      <w:marRight w:val="0"/>
      <w:marTop w:val="0"/>
      <w:marBottom w:val="0"/>
      <w:divBdr>
        <w:top w:val="none" w:sz="0" w:space="0" w:color="auto"/>
        <w:left w:val="none" w:sz="0" w:space="0" w:color="auto"/>
        <w:bottom w:val="none" w:sz="0" w:space="0" w:color="auto"/>
        <w:right w:val="none" w:sz="0" w:space="0" w:color="auto"/>
      </w:divBdr>
    </w:div>
    <w:div w:id="264575653">
      <w:bodyDiv w:val="1"/>
      <w:marLeft w:val="0"/>
      <w:marRight w:val="0"/>
      <w:marTop w:val="0"/>
      <w:marBottom w:val="0"/>
      <w:divBdr>
        <w:top w:val="none" w:sz="0" w:space="0" w:color="auto"/>
        <w:left w:val="none" w:sz="0" w:space="0" w:color="auto"/>
        <w:bottom w:val="none" w:sz="0" w:space="0" w:color="auto"/>
        <w:right w:val="none" w:sz="0" w:space="0" w:color="auto"/>
      </w:divBdr>
    </w:div>
    <w:div w:id="265767946">
      <w:bodyDiv w:val="1"/>
      <w:marLeft w:val="0"/>
      <w:marRight w:val="0"/>
      <w:marTop w:val="0"/>
      <w:marBottom w:val="0"/>
      <w:divBdr>
        <w:top w:val="none" w:sz="0" w:space="0" w:color="auto"/>
        <w:left w:val="none" w:sz="0" w:space="0" w:color="auto"/>
        <w:bottom w:val="none" w:sz="0" w:space="0" w:color="auto"/>
        <w:right w:val="none" w:sz="0" w:space="0" w:color="auto"/>
      </w:divBdr>
    </w:div>
    <w:div w:id="267204849">
      <w:bodyDiv w:val="1"/>
      <w:marLeft w:val="0"/>
      <w:marRight w:val="0"/>
      <w:marTop w:val="0"/>
      <w:marBottom w:val="0"/>
      <w:divBdr>
        <w:top w:val="none" w:sz="0" w:space="0" w:color="auto"/>
        <w:left w:val="none" w:sz="0" w:space="0" w:color="auto"/>
        <w:bottom w:val="none" w:sz="0" w:space="0" w:color="auto"/>
        <w:right w:val="none" w:sz="0" w:space="0" w:color="auto"/>
      </w:divBdr>
    </w:div>
    <w:div w:id="269627344">
      <w:bodyDiv w:val="1"/>
      <w:marLeft w:val="0"/>
      <w:marRight w:val="0"/>
      <w:marTop w:val="0"/>
      <w:marBottom w:val="0"/>
      <w:divBdr>
        <w:top w:val="none" w:sz="0" w:space="0" w:color="auto"/>
        <w:left w:val="none" w:sz="0" w:space="0" w:color="auto"/>
        <w:bottom w:val="none" w:sz="0" w:space="0" w:color="auto"/>
        <w:right w:val="none" w:sz="0" w:space="0" w:color="auto"/>
      </w:divBdr>
    </w:div>
    <w:div w:id="269701586">
      <w:bodyDiv w:val="1"/>
      <w:marLeft w:val="0"/>
      <w:marRight w:val="0"/>
      <w:marTop w:val="0"/>
      <w:marBottom w:val="0"/>
      <w:divBdr>
        <w:top w:val="none" w:sz="0" w:space="0" w:color="auto"/>
        <w:left w:val="none" w:sz="0" w:space="0" w:color="auto"/>
        <w:bottom w:val="none" w:sz="0" w:space="0" w:color="auto"/>
        <w:right w:val="none" w:sz="0" w:space="0" w:color="auto"/>
      </w:divBdr>
    </w:div>
    <w:div w:id="270086056">
      <w:bodyDiv w:val="1"/>
      <w:marLeft w:val="0"/>
      <w:marRight w:val="0"/>
      <w:marTop w:val="0"/>
      <w:marBottom w:val="0"/>
      <w:divBdr>
        <w:top w:val="none" w:sz="0" w:space="0" w:color="auto"/>
        <w:left w:val="none" w:sz="0" w:space="0" w:color="auto"/>
        <w:bottom w:val="none" w:sz="0" w:space="0" w:color="auto"/>
        <w:right w:val="none" w:sz="0" w:space="0" w:color="auto"/>
      </w:divBdr>
    </w:div>
    <w:div w:id="270168098">
      <w:bodyDiv w:val="1"/>
      <w:marLeft w:val="0"/>
      <w:marRight w:val="0"/>
      <w:marTop w:val="0"/>
      <w:marBottom w:val="0"/>
      <w:divBdr>
        <w:top w:val="none" w:sz="0" w:space="0" w:color="auto"/>
        <w:left w:val="none" w:sz="0" w:space="0" w:color="auto"/>
        <w:bottom w:val="none" w:sz="0" w:space="0" w:color="auto"/>
        <w:right w:val="none" w:sz="0" w:space="0" w:color="auto"/>
      </w:divBdr>
    </w:div>
    <w:div w:id="270361021">
      <w:bodyDiv w:val="1"/>
      <w:marLeft w:val="0"/>
      <w:marRight w:val="0"/>
      <w:marTop w:val="0"/>
      <w:marBottom w:val="0"/>
      <w:divBdr>
        <w:top w:val="none" w:sz="0" w:space="0" w:color="auto"/>
        <w:left w:val="none" w:sz="0" w:space="0" w:color="auto"/>
        <w:bottom w:val="none" w:sz="0" w:space="0" w:color="auto"/>
        <w:right w:val="none" w:sz="0" w:space="0" w:color="auto"/>
      </w:divBdr>
    </w:div>
    <w:div w:id="270669368">
      <w:bodyDiv w:val="1"/>
      <w:marLeft w:val="0"/>
      <w:marRight w:val="0"/>
      <w:marTop w:val="0"/>
      <w:marBottom w:val="0"/>
      <w:divBdr>
        <w:top w:val="none" w:sz="0" w:space="0" w:color="auto"/>
        <w:left w:val="none" w:sz="0" w:space="0" w:color="auto"/>
        <w:bottom w:val="none" w:sz="0" w:space="0" w:color="auto"/>
        <w:right w:val="none" w:sz="0" w:space="0" w:color="auto"/>
      </w:divBdr>
    </w:div>
    <w:div w:id="274992934">
      <w:bodyDiv w:val="1"/>
      <w:marLeft w:val="0"/>
      <w:marRight w:val="0"/>
      <w:marTop w:val="0"/>
      <w:marBottom w:val="0"/>
      <w:divBdr>
        <w:top w:val="none" w:sz="0" w:space="0" w:color="auto"/>
        <w:left w:val="none" w:sz="0" w:space="0" w:color="auto"/>
        <w:bottom w:val="none" w:sz="0" w:space="0" w:color="auto"/>
        <w:right w:val="none" w:sz="0" w:space="0" w:color="auto"/>
      </w:divBdr>
    </w:div>
    <w:div w:id="275258073">
      <w:bodyDiv w:val="1"/>
      <w:marLeft w:val="0"/>
      <w:marRight w:val="0"/>
      <w:marTop w:val="0"/>
      <w:marBottom w:val="0"/>
      <w:divBdr>
        <w:top w:val="none" w:sz="0" w:space="0" w:color="auto"/>
        <w:left w:val="none" w:sz="0" w:space="0" w:color="auto"/>
        <w:bottom w:val="none" w:sz="0" w:space="0" w:color="auto"/>
        <w:right w:val="none" w:sz="0" w:space="0" w:color="auto"/>
      </w:divBdr>
    </w:div>
    <w:div w:id="276720803">
      <w:bodyDiv w:val="1"/>
      <w:marLeft w:val="0"/>
      <w:marRight w:val="0"/>
      <w:marTop w:val="0"/>
      <w:marBottom w:val="0"/>
      <w:divBdr>
        <w:top w:val="none" w:sz="0" w:space="0" w:color="auto"/>
        <w:left w:val="none" w:sz="0" w:space="0" w:color="auto"/>
        <w:bottom w:val="none" w:sz="0" w:space="0" w:color="auto"/>
        <w:right w:val="none" w:sz="0" w:space="0" w:color="auto"/>
      </w:divBdr>
    </w:div>
    <w:div w:id="278530145">
      <w:bodyDiv w:val="1"/>
      <w:marLeft w:val="0"/>
      <w:marRight w:val="0"/>
      <w:marTop w:val="0"/>
      <w:marBottom w:val="0"/>
      <w:divBdr>
        <w:top w:val="none" w:sz="0" w:space="0" w:color="auto"/>
        <w:left w:val="none" w:sz="0" w:space="0" w:color="auto"/>
        <w:bottom w:val="none" w:sz="0" w:space="0" w:color="auto"/>
        <w:right w:val="none" w:sz="0" w:space="0" w:color="auto"/>
      </w:divBdr>
    </w:div>
    <w:div w:id="278608223">
      <w:bodyDiv w:val="1"/>
      <w:marLeft w:val="0"/>
      <w:marRight w:val="0"/>
      <w:marTop w:val="0"/>
      <w:marBottom w:val="0"/>
      <w:divBdr>
        <w:top w:val="none" w:sz="0" w:space="0" w:color="auto"/>
        <w:left w:val="none" w:sz="0" w:space="0" w:color="auto"/>
        <w:bottom w:val="none" w:sz="0" w:space="0" w:color="auto"/>
        <w:right w:val="none" w:sz="0" w:space="0" w:color="auto"/>
      </w:divBdr>
    </w:div>
    <w:div w:id="280576655">
      <w:bodyDiv w:val="1"/>
      <w:marLeft w:val="0"/>
      <w:marRight w:val="0"/>
      <w:marTop w:val="0"/>
      <w:marBottom w:val="0"/>
      <w:divBdr>
        <w:top w:val="none" w:sz="0" w:space="0" w:color="auto"/>
        <w:left w:val="none" w:sz="0" w:space="0" w:color="auto"/>
        <w:bottom w:val="none" w:sz="0" w:space="0" w:color="auto"/>
        <w:right w:val="none" w:sz="0" w:space="0" w:color="auto"/>
      </w:divBdr>
    </w:div>
    <w:div w:id="281377640">
      <w:bodyDiv w:val="1"/>
      <w:marLeft w:val="0"/>
      <w:marRight w:val="0"/>
      <w:marTop w:val="0"/>
      <w:marBottom w:val="0"/>
      <w:divBdr>
        <w:top w:val="none" w:sz="0" w:space="0" w:color="auto"/>
        <w:left w:val="none" w:sz="0" w:space="0" w:color="auto"/>
        <w:bottom w:val="none" w:sz="0" w:space="0" w:color="auto"/>
        <w:right w:val="none" w:sz="0" w:space="0" w:color="auto"/>
      </w:divBdr>
    </w:div>
    <w:div w:id="281613064">
      <w:bodyDiv w:val="1"/>
      <w:marLeft w:val="0"/>
      <w:marRight w:val="0"/>
      <w:marTop w:val="0"/>
      <w:marBottom w:val="0"/>
      <w:divBdr>
        <w:top w:val="none" w:sz="0" w:space="0" w:color="auto"/>
        <w:left w:val="none" w:sz="0" w:space="0" w:color="auto"/>
        <w:bottom w:val="none" w:sz="0" w:space="0" w:color="auto"/>
        <w:right w:val="none" w:sz="0" w:space="0" w:color="auto"/>
      </w:divBdr>
      <w:divsChild>
        <w:div w:id="442312213">
          <w:marLeft w:val="0"/>
          <w:marRight w:val="0"/>
          <w:marTop w:val="0"/>
          <w:marBottom w:val="0"/>
          <w:divBdr>
            <w:top w:val="none" w:sz="0" w:space="0" w:color="auto"/>
            <w:left w:val="none" w:sz="0" w:space="0" w:color="auto"/>
            <w:bottom w:val="none" w:sz="0" w:space="0" w:color="auto"/>
            <w:right w:val="none" w:sz="0" w:space="0" w:color="auto"/>
          </w:divBdr>
        </w:div>
      </w:divsChild>
    </w:div>
    <w:div w:id="283078358">
      <w:bodyDiv w:val="1"/>
      <w:marLeft w:val="0"/>
      <w:marRight w:val="0"/>
      <w:marTop w:val="0"/>
      <w:marBottom w:val="0"/>
      <w:divBdr>
        <w:top w:val="none" w:sz="0" w:space="0" w:color="auto"/>
        <w:left w:val="none" w:sz="0" w:space="0" w:color="auto"/>
        <w:bottom w:val="none" w:sz="0" w:space="0" w:color="auto"/>
        <w:right w:val="none" w:sz="0" w:space="0" w:color="auto"/>
      </w:divBdr>
    </w:div>
    <w:div w:id="284970525">
      <w:bodyDiv w:val="1"/>
      <w:marLeft w:val="0"/>
      <w:marRight w:val="0"/>
      <w:marTop w:val="0"/>
      <w:marBottom w:val="0"/>
      <w:divBdr>
        <w:top w:val="none" w:sz="0" w:space="0" w:color="auto"/>
        <w:left w:val="none" w:sz="0" w:space="0" w:color="auto"/>
        <w:bottom w:val="none" w:sz="0" w:space="0" w:color="auto"/>
        <w:right w:val="none" w:sz="0" w:space="0" w:color="auto"/>
      </w:divBdr>
    </w:div>
    <w:div w:id="285279292">
      <w:bodyDiv w:val="1"/>
      <w:marLeft w:val="0"/>
      <w:marRight w:val="0"/>
      <w:marTop w:val="0"/>
      <w:marBottom w:val="0"/>
      <w:divBdr>
        <w:top w:val="none" w:sz="0" w:space="0" w:color="auto"/>
        <w:left w:val="none" w:sz="0" w:space="0" w:color="auto"/>
        <w:bottom w:val="none" w:sz="0" w:space="0" w:color="auto"/>
        <w:right w:val="none" w:sz="0" w:space="0" w:color="auto"/>
      </w:divBdr>
    </w:div>
    <w:div w:id="285433158">
      <w:bodyDiv w:val="1"/>
      <w:marLeft w:val="0"/>
      <w:marRight w:val="0"/>
      <w:marTop w:val="0"/>
      <w:marBottom w:val="0"/>
      <w:divBdr>
        <w:top w:val="none" w:sz="0" w:space="0" w:color="auto"/>
        <w:left w:val="none" w:sz="0" w:space="0" w:color="auto"/>
        <w:bottom w:val="none" w:sz="0" w:space="0" w:color="auto"/>
        <w:right w:val="none" w:sz="0" w:space="0" w:color="auto"/>
      </w:divBdr>
    </w:div>
    <w:div w:id="290403809">
      <w:bodyDiv w:val="1"/>
      <w:marLeft w:val="0"/>
      <w:marRight w:val="0"/>
      <w:marTop w:val="0"/>
      <w:marBottom w:val="0"/>
      <w:divBdr>
        <w:top w:val="none" w:sz="0" w:space="0" w:color="auto"/>
        <w:left w:val="none" w:sz="0" w:space="0" w:color="auto"/>
        <w:bottom w:val="none" w:sz="0" w:space="0" w:color="auto"/>
        <w:right w:val="none" w:sz="0" w:space="0" w:color="auto"/>
      </w:divBdr>
    </w:div>
    <w:div w:id="291405627">
      <w:bodyDiv w:val="1"/>
      <w:marLeft w:val="0"/>
      <w:marRight w:val="0"/>
      <w:marTop w:val="0"/>
      <w:marBottom w:val="0"/>
      <w:divBdr>
        <w:top w:val="none" w:sz="0" w:space="0" w:color="auto"/>
        <w:left w:val="none" w:sz="0" w:space="0" w:color="auto"/>
        <w:bottom w:val="none" w:sz="0" w:space="0" w:color="auto"/>
        <w:right w:val="none" w:sz="0" w:space="0" w:color="auto"/>
      </w:divBdr>
    </w:div>
    <w:div w:id="292253837">
      <w:bodyDiv w:val="1"/>
      <w:marLeft w:val="0"/>
      <w:marRight w:val="0"/>
      <w:marTop w:val="0"/>
      <w:marBottom w:val="0"/>
      <w:divBdr>
        <w:top w:val="none" w:sz="0" w:space="0" w:color="auto"/>
        <w:left w:val="none" w:sz="0" w:space="0" w:color="auto"/>
        <w:bottom w:val="none" w:sz="0" w:space="0" w:color="auto"/>
        <w:right w:val="none" w:sz="0" w:space="0" w:color="auto"/>
      </w:divBdr>
    </w:div>
    <w:div w:id="292712220">
      <w:bodyDiv w:val="1"/>
      <w:marLeft w:val="0"/>
      <w:marRight w:val="0"/>
      <w:marTop w:val="0"/>
      <w:marBottom w:val="0"/>
      <w:divBdr>
        <w:top w:val="none" w:sz="0" w:space="0" w:color="auto"/>
        <w:left w:val="none" w:sz="0" w:space="0" w:color="auto"/>
        <w:bottom w:val="none" w:sz="0" w:space="0" w:color="auto"/>
        <w:right w:val="none" w:sz="0" w:space="0" w:color="auto"/>
      </w:divBdr>
    </w:div>
    <w:div w:id="300888190">
      <w:bodyDiv w:val="1"/>
      <w:marLeft w:val="0"/>
      <w:marRight w:val="0"/>
      <w:marTop w:val="0"/>
      <w:marBottom w:val="0"/>
      <w:divBdr>
        <w:top w:val="none" w:sz="0" w:space="0" w:color="auto"/>
        <w:left w:val="none" w:sz="0" w:space="0" w:color="auto"/>
        <w:bottom w:val="none" w:sz="0" w:space="0" w:color="auto"/>
        <w:right w:val="none" w:sz="0" w:space="0" w:color="auto"/>
      </w:divBdr>
    </w:div>
    <w:div w:id="306786207">
      <w:bodyDiv w:val="1"/>
      <w:marLeft w:val="0"/>
      <w:marRight w:val="0"/>
      <w:marTop w:val="0"/>
      <w:marBottom w:val="0"/>
      <w:divBdr>
        <w:top w:val="none" w:sz="0" w:space="0" w:color="auto"/>
        <w:left w:val="none" w:sz="0" w:space="0" w:color="auto"/>
        <w:bottom w:val="none" w:sz="0" w:space="0" w:color="auto"/>
        <w:right w:val="none" w:sz="0" w:space="0" w:color="auto"/>
      </w:divBdr>
    </w:div>
    <w:div w:id="309747554">
      <w:bodyDiv w:val="1"/>
      <w:marLeft w:val="0"/>
      <w:marRight w:val="0"/>
      <w:marTop w:val="0"/>
      <w:marBottom w:val="0"/>
      <w:divBdr>
        <w:top w:val="none" w:sz="0" w:space="0" w:color="auto"/>
        <w:left w:val="none" w:sz="0" w:space="0" w:color="auto"/>
        <w:bottom w:val="none" w:sz="0" w:space="0" w:color="auto"/>
        <w:right w:val="none" w:sz="0" w:space="0" w:color="auto"/>
      </w:divBdr>
    </w:div>
    <w:div w:id="310335020">
      <w:bodyDiv w:val="1"/>
      <w:marLeft w:val="0"/>
      <w:marRight w:val="0"/>
      <w:marTop w:val="0"/>
      <w:marBottom w:val="0"/>
      <w:divBdr>
        <w:top w:val="none" w:sz="0" w:space="0" w:color="auto"/>
        <w:left w:val="none" w:sz="0" w:space="0" w:color="auto"/>
        <w:bottom w:val="none" w:sz="0" w:space="0" w:color="auto"/>
        <w:right w:val="none" w:sz="0" w:space="0" w:color="auto"/>
      </w:divBdr>
    </w:div>
    <w:div w:id="310529054">
      <w:bodyDiv w:val="1"/>
      <w:marLeft w:val="0"/>
      <w:marRight w:val="0"/>
      <w:marTop w:val="0"/>
      <w:marBottom w:val="0"/>
      <w:divBdr>
        <w:top w:val="none" w:sz="0" w:space="0" w:color="auto"/>
        <w:left w:val="none" w:sz="0" w:space="0" w:color="auto"/>
        <w:bottom w:val="none" w:sz="0" w:space="0" w:color="auto"/>
        <w:right w:val="none" w:sz="0" w:space="0" w:color="auto"/>
      </w:divBdr>
    </w:div>
    <w:div w:id="312413977">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7030120">
      <w:bodyDiv w:val="1"/>
      <w:marLeft w:val="0"/>
      <w:marRight w:val="0"/>
      <w:marTop w:val="0"/>
      <w:marBottom w:val="0"/>
      <w:divBdr>
        <w:top w:val="none" w:sz="0" w:space="0" w:color="auto"/>
        <w:left w:val="none" w:sz="0" w:space="0" w:color="auto"/>
        <w:bottom w:val="none" w:sz="0" w:space="0" w:color="auto"/>
        <w:right w:val="none" w:sz="0" w:space="0" w:color="auto"/>
      </w:divBdr>
    </w:div>
    <w:div w:id="317224864">
      <w:bodyDiv w:val="1"/>
      <w:marLeft w:val="0"/>
      <w:marRight w:val="0"/>
      <w:marTop w:val="0"/>
      <w:marBottom w:val="0"/>
      <w:divBdr>
        <w:top w:val="none" w:sz="0" w:space="0" w:color="auto"/>
        <w:left w:val="none" w:sz="0" w:space="0" w:color="auto"/>
        <w:bottom w:val="none" w:sz="0" w:space="0" w:color="auto"/>
        <w:right w:val="none" w:sz="0" w:space="0" w:color="auto"/>
      </w:divBdr>
    </w:div>
    <w:div w:id="317927274">
      <w:bodyDiv w:val="1"/>
      <w:marLeft w:val="0"/>
      <w:marRight w:val="0"/>
      <w:marTop w:val="0"/>
      <w:marBottom w:val="0"/>
      <w:divBdr>
        <w:top w:val="none" w:sz="0" w:space="0" w:color="auto"/>
        <w:left w:val="none" w:sz="0" w:space="0" w:color="auto"/>
        <w:bottom w:val="none" w:sz="0" w:space="0" w:color="auto"/>
        <w:right w:val="none" w:sz="0" w:space="0" w:color="auto"/>
      </w:divBdr>
    </w:div>
    <w:div w:id="319163307">
      <w:bodyDiv w:val="1"/>
      <w:marLeft w:val="0"/>
      <w:marRight w:val="0"/>
      <w:marTop w:val="0"/>
      <w:marBottom w:val="0"/>
      <w:divBdr>
        <w:top w:val="none" w:sz="0" w:space="0" w:color="auto"/>
        <w:left w:val="none" w:sz="0" w:space="0" w:color="auto"/>
        <w:bottom w:val="none" w:sz="0" w:space="0" w:color="auto"/>
        <w:right w:val="none" w:sz="0" w:space="0" w:color="auto"/>
      </w:divBdr>
    </w:div>
    <w:div w:id="319772546">
      <w:bodyDiv w:val="1"/>
      <w:marLeft w:val="0"/>
      <w:marRight w:val="0"/>
      <w:marTop w:val="0"/>
      <w:marBottom w:val="0"/>
      <w:divBdr>
        <w:top w:val="none" w:sz="0" w:space="0" w:color="auto"/>
        <w:left w:val="none" w:sz="0" w:space="0" w:color="auto"/>
        <w:bottom w:val="none" w:sz="0" w:space="0" w:color="auto"/>
        <w:right w:val="none" w:sz="0" w:space="0" w:color="auto"/>
      </w:divBdr>
    </w:div>
    <w:div w:id="320161444">
      <w:bodyDiv w:val="1"/>
      <w:marLeft w:val="0"/>
      <w:marRight w:val="0"/>
      <w:marTop w:val="0"/>
      <w:marBottom w:val="0"/>
      <w:divBdr>
        <w:top w:val="none" w:sz="0" w:space="0" w:color="auto"/>
        <w:left w:val="none" w:sz="0" w:space="0" w:color="auto"/>
        <w:bottom w:val="none" w:sz="0" w:space="0" w:color="auto"/>
        <w:right w:val="none" w:sz="0" w:space="0" w:color="auto"/>
      </w:divBdr>
    </w:div>
    <w:div w:id="321085561">
      <w:bodyDiv w:val="1"/>
      <w:marLeft w:val="0"/>
      <w:marRight w:val="0"/>
      <w:marTop w:val="0"/>
      <w:marBottom w:val="0"/>
      <w:divBdr>
        <w:top w:val="none" w:sz="0" w:space="0" w:color="auto"/>
        <w:left w:val="none" w:sz="0" w:space="0" w:color="auto"/>
        <w:bottom w:val="none" w:sz="0" w:space="0" w:color="auto"/>
        <w:right w:val="none" w:sz="0" w:space="0" w:color="auto"/>
      </w:divBdr>
    </w:div>
    <w:div w:id="321736467">
      <w:bodyDiv w:val="1"/>
      <w:marLeft w:val="0"/>
      <w:marRight w:val="0"/>
      <w:marTop w:val="0"/>
      <w:marBottom w:val="0"/>
      <w:divBdr>
        <w:top w:val="none" w:sz="0" w:space="0" w:color="auto"/>
        <w:left w:val="none" w:sz="0" w:space="0" w:color="auto"/>
        <w:bottom w:val="none" w:sz="0" w:space="0" w:color="auto"/>
        <w:right w:val="none" w:sz="0" w:space="0" w:color="auto"/>
      </w:divBdr>
    </w:div>
    <w:div w:id="321854746">
      <w:bodyDiv w:val="1"/>
      <w:marLeft w:val="0"/>
      <w:marRight w:val="0"/>
      <w:marTop w:val="0"/>
      <w:marBottom w:val="0"/>
      <w:divBdr>
        <w:top w:val="none" w:sz="0" w:space="0" w:color="auto"/>
        <w:left w:val="none" w:sz="0" w:space="0" w:color="auto"/>
        <w:bottom w:val="none" w:sz="0" w:space="0" w:color="auto"/>
        <w:right w:val="none" w:sz="0" w:space="0" w:color="auto"/>
      </w:divBdr>
    </w:div>
    <w:div w:id="322045988">
      <w:bodyDiv w:val="1"/>
      <w:marLeft w:val="0"/>
      <w:marRight w:val="0"/>
      <w:marTop w:val="0"/>
      <w:marBottom w:val="0"/>
      <w:divBdr>
        <w:top w:val="none" w:sz="0" w:space="0" w:color="auto"/>
        <w:left w:val="none" w:sz="0" w:space="0" w:color="auto"/>
        <w:bottom w:val="none" w:sz="0" w:space="0" w:color="auto"/>
        <w:right w:val="none" w:sz="0" w:space="0" w:color="auto"/>
      </w:divBdr>
    </w:div>
    <w:div w:id="323510899">
      <w:bodyDiv w:val="1"/>
      <w:marLeft w:val="0"/>
      <w:marRight w:val="0"/>
      <w:marTop w:val="0"/>
      <w:marBottom w:val="0"/>
      <w:divBdr>
        <w:top w:val="none" w:sz="0" w:space="0" w:color="auto"/>
        <w:left w:val="none" w:sz="0" w:space="0" w:color="auto"/>
        <w:bottom w:val="none" w:sz="0" w:space="0" w:color="auto"/>
        <w:right w:val="none" w:sz="0" w:space="0" w:color="auto"/>
      </w:divBdr>
    </w:div>
    <w:div w:id="328102135">
      <w:bodyDiv w:val="1"/>
      <w:marLeft w:val="0"/>
      <w:marRight w:val="0"/>
      <w:marTop w:val="0"/>
      <w:marBottom w:val="0"/>
      <w:divBdr>
        <w:top w:val="none" w:sz="0" w:space="0" w:color="auto"/>
        <w:left w:val="none" w:sz="0" w:space="0" w:color="auto"/>
        <w:bottom w:val="none" w:sz="0" w:space="0" w:color="auto"/>
        <w:right w:val="none" w:sz="0" w:space="0" w:color="auto"/>
      </w:divBdr>
    </w:div>
    <w:div w:id="328559166">
      <w:bodyDiv w:val="1"/>
      <w:marLeft w:val="0"/>
      <w:marRight w:val="0"/>
      <w:marTop w:val="0"/>
      <w:marBottom w:val="0"/>
      <w:divBdr>
        <w:top w:val="none" w:sz="0" w:space="0" w:color="auto"/>
        <w:left w:val="none" w:sz="0" w:space="0" w:color="auto"/>
        <w:bottom w:val="none" w:sz="0" w:space="0" w:color="auto"/>
        <w:right w:val="none" w:sz="0" w:space="0" w:color="auto"/>
      </w:divBdr>
    </w:div>
    <w:div w:id="329869811">
      <w:bodyDiv w:val="1"/>
      <w:marLeft w:val="0"/>
      <w:marRight w:val="0"/>
      <w:marTop w:val="0"/>
      <w:marBottom w:val="0"/>
      <w:divBdr>
        <w:top w:val="none" w:sz="0" w:space="0" w:color="auto"/>
        <w:left w:val="none" w:sz="0" w:space="0" w:color="auto"/>
        <w:bottom w:val="none" w:sz="0" w:space="0" w:color="auto"/>
        <w:right w:val="none" w:sz="0" w:space="0" w:color="auto"/>
      </w:divBdr>
    </w:div>
    <w:div w:id="330570460">
      <w:bodyDiv w:val="1"/>
      <w:marLeft w:val="0"/>
      <w:marRight w:val="0"/>
      <w:marTop w:val="0"/>
      <w:marBottom w:val="0"/>
      <w:divBdr>
        <w:top w:val="none" w:sz="0" w:space="0" w:color="auto"/>
        <w:left w:val="none" w:sz="0" w:space="0" w:color="auto"/>
        <w:bottom w:val="none" w:sz="0" w:space="0" w:color="auto"/>
        <w:right w:val="none" w:sz="0" w:space="0" w:color="auto"/>
      </w:divBdr>
    </w:div>
    <w:div w:id="332686014">
      <w:bodyDiv w:val="1"/>
      <w:marLeft w:val="0"/>
      <w:marRight w:val="0"/>
      <w:marTop w:val="0"/>
      <w:marBottom w:val="0"/>
      <w:divBdr>
        <w:top w:val="none" w:sz="0" w:space="0" w:color="auto"/>
        <w:left w:val="none" w:sz="0" w:space="0" w:color="auto"/>
        <w:bottom w:val="none" w:sz="0" w:space="0" w:color="auto"/>
        <w:right w:val="none" w:sz="0" w:space="0" w:color="auto"/>
      </w:divBdr>
    </w:div>
    <w:div w:id="332997483">
      <w:bodyDiv w:val="1"/>
      <w:marLeft w:val="0"/>
      <w:marRight w:val="0"/>
      <w:marTop w:val="0"/>
      <w:marBottom w:val="0"/>
      <w:divBdr>
        <w:top w:val="none" w:sz="0" w:space="0" w:color="auto"/>
        <w:left w:val="none" w:sz="0" w:space="0" w:color="auto"/>
        <w:bottom w:val="none" w:sz="0" w:space="0" w:color="auto"/>
        <w:right w:val="none" w:sz="0" w:space="0" w:color="auto"/>
      </w:divBdr>
    </w:div>
    <w:div w:id="333144299">
      <w:bodyDiv w:val="1"/>
      <w:marLeft w:val="0"/>
      <w:marRight w:val="0"/>
      <w:marTop w:val="0"/>
      <w:marBottom w:val="0"/>
      <w:divBdr>
        <w:top w:val="none" w:sz="0" w:space="0" w:color="auto"/>
        <w:left w:val="none" w:sz="0" w:space="0" w:color="auto"/>
        <w:bottom w:val="none" w:sz="0" w:space="0" w:color="auto"/>
        <w:right w:val="none" w:sz="0" w:space="0" w:color="auto"/>
      </w:divBdr>
      <w:divsChild>
        <w:div w:id="242106236">
          <w:marLeft w:val="0"/>
          <w:marRight w:val="0"/>
          <w:marTop w:val="0"/>
          <w:marBottom w:val="0"/>
          <w:divBdr>
            <w:top w:val="none" w:sz="0" w:space="0" w:color="auto"/>
            <w:left w:val="none" w:sz="0" w:space="0" w:color="auto"/>
            <w:bottom w:val="none" w:sz="0" w:space="0" w:color="auto"/>
            <w:right w:val="none" w:sz="0" w:space="0" w:color="auto"/>
          </w:divBdr>
          <w:divsChild>
            <w:div w:id="346757034">
              <w:marLeft w:val="0"/>
              <w:marRight w:val="0"/>
              <w:marTop w:val="0"/>
              <w:marBottom w:val="0"/>
              <w:divBdr>
                <w:top w:val="none" w:sz="0" w:space="0" w:color="auto"/>
                <w:left w:val="none" w:sz="0" w:space="0" w:color="auto"/>
                <w:bottom w:val="none" w:sz="0" w:space="0" w:color="auto"/>
                <w:right w:val="none" w:sz="0" w:space="0" w:color="auto"/>
              </w:divBdr>
            </w:div>
            <w:div w:id="17270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5519">
      <w:bodyDiv w:val="1"/>
      <w:marLeft w:val="0"/>
      <w:marRight w:val="0"/>
      <w:marTop w:val="0"/>
      <w:marBottom w:val="0"/>
      <w:divBdr>
        <w:top w:val="none" w:sz="0" w:space="0" w:color="auto"/>
        <w:left w:val="none" w:sz="0" w:space="0" w:color="auto"/>
        <w:bottom w:val="none" w:sz="0" w:space="0" w:color="auto"/>
        <w:right w:val="none" w:sz="0" w:space="0" w:color="auto"/>
      </w:divBdr>
    </w:div>
    <w:div w:id="336885709">
      <w:bodyDiv w:val="1"/>
      <w:marLeft w:val="0"/>
      <w:marRight w:val="0"/>
      <w:marTop w:val="0"/>
      <w:marBottom w:val="0"/>
      <w:divBdr>
        <w:top w:val="none" w:sz="0" w:space="0" w:color="auto"/>
        <w:left w:val="none" w:sz="0" w:space="0" w:color="auto"/>
        <w:bottom w:val="none" w:sz="0" w:space="0" w:color="auto"/>
        <w:right w:val="none" w:sz="0" w:space="0" w:color="auto"/>
      </w:divBdr>
    </w:div>
    <w:div w:id="339628672">
      <w:bodyDiv w:val="1"/>
      <w:marLeft w:val="0"/>
      <w:marRight w:val="0"/>
      <w:marTop w:val="0"/>
      <w:marBottom w:val="0"/>
      <w:divBdr>
        <w:top w:val="none" w:sz="0" w:space="0" w:color="auto"/>
        <w:left w:val="none" w:sz="0" w:space="0" w:color="auto"/>
        <w:bottom w:val="none" w:sz="0" w:space="0" w:color="auto"/>
        <w:right w:val="none" w:sz="0" w:space="0" w:color="auto"/>
      </w:divBdr>
    </w:div>
    <w:div w:id="339936913">
      <w:bodyDiv w:val="1"/>
      <w:marLeft w:val="0"/>
      <w:marRight w:val="0"/>
      <w:marTop w:val="0"/>
      <w:marBottom w:val="0"/>
      <w:divBdr>
        <w:top w:val="none" w:sz="0" w:space="0" w:color="auto"/>
        <w:left w:val="none" w:sz="0" w:space="0" w:color="auto"/>
        <w:bottom w:val="none" w:sz="0" w:space="0" w:color="auto"/>
        <w:right w:val="none" w:sz="0" w:space="0" w:color="auto"/>
      </w:divBdr>
    </w:div>
    <w:div w:id="340788793">
      <w:bodyDiv w:val="1"/>
      <w:marLeft w:val="0"/>
      <w:marRight w:val="0"/>
      <w:marTop w:val="0"/>
      <w:marBottom w:val="0"/>
      <w:divBdr>
        <w:top w:val="none" w:sz="0" w:space="0" w:color="auto"/>
        <w:left w:val="none" w:sz="0" w:space="0" w:color="auto"/>
        <w:bottom w:val="none" w:sz="0" w:space="0" w:color="auto"/>
        <w:right w:val="none" w:sz="0" w:space="0" w:color="auto"/>
      </w:divBdr>
    </w:div>
    <w:div w:id="346370393">
      <w:bodyDiv w:val="1"/>
      <w:marLeft w:val="0"/>
      <w:marRight w:val="0"/>
      <w:marTop w:val="0"/>
      <w:marBottom w:val="0"/>
      <w:divBdr>
        <w:top w:val="none" w:sz="0" w:space="0" w:color="auto"/>
        <w:left w:val="none" w:sz="0" w:space="0" w:color="auto"/>
        <w:bottom w:val="none" w:sz="0" w:space="0" w:color="auto"/>
        <w:right w:val="none" w:sz="0" w:space="0" w:color="auto"/>
      </w:divBdr>
    </w:div>
    <w:div w:id="346830315">
      <w:bodyDiv w:val="1"/>
      <w:marLeft w:val="0"/>
      <w:marRight w:val="0"/>
      <w:marTop w:val="0"/>
      <w:marBottom w:val="0"/>
      <w:divBdr>
        <w:top w:val="none" w:sz="0" w:space="0" w:color="auto"/>
        <w:left w:val="none" w:sz="0" w:space="0" w:color="auto"/>
        <w:bottom w:val="none" w:sz="0" w:space="0" w:color="auto"/>
        <w:right w:val="none" w:sz="0" w:space="0" w:color="auto"/>
      </w:divBdr>
    </w:div>
    <w:div w:id="348258688">
      <w:bodyDiv w:val="1"/>
      <w:marLeft w:val="0"/>
      <w:marRight w:val="0"/>
      <w:marTop w:val="0"/>
      <w:marBottom w:val="0"/>
      <w:divBdr>
        <w:top w:val="none" w:sz="0" w:space="0" w:color="auto"/>
        <w:left w:val="none" w:sz="0" w:space="0" w:color="auto"/>
        <w:bottom w:val="none" w:sz="0" w:space="0" w:color="auto"/>
        <w:right w:val="none" w:sz="0" w:space="0" w:color="auto"/>
      </w:divBdr>
      <w:divsChild>
        <w:div w:id="2013145298">
          <w:marLeft w:val="0"/>
          <w:marRight w:val="0"/>
          <w:marTop w:val="0"/>
          <w:marBottom w:val="0"/>
          <w:divBdr>
            <w:top w:val="none" w:sz="0" w:space="0" w:color="auto"/>
            <w:left w:val="none" w:sz="0" w:space="0" w:color="auto"/>
            <w:bottom w:val="none" w:sz="0" w:space="0" w:color="auto"/>
            <w:right w:val="none" w:sz="0" w:space="0" w:color="auto"/>
          </w:divBdr>
          <w:divsChild>
            <w:div w:id="20925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8695">
      <w:bodyDiv w:val="1"/>
      <w:marLeft w:val="0"/>
      <w:marRight w:val="0"/>
      <w:marTop w:val="0"/>
      <w:marBottom w:val="0"/>
      <w:divBdr>
        <w:top w:val="none" w:sz="0" w:space="0" w:color="auto"/>
        <w:left w:val="none" w:sz="0" w:space="0" w:color="auto"/>
        <w:bottom w:val="none" w:sz="0" w:space="0" w:color="auto"/>
        <w:right w:val="none" w:sz="0" w:space="0" w:color="auto"/>
      </w:divBdr>
    </w:div>
    <w:div w:id="352927168">
      <w:bodyDiv w:val="1"/>
      <w:marLeft w:val="0"/>
      <w:marRight w:val="0"/>
      <w:marTop w:val="0"/>
      <w:marBottom w:val="0"/>
      <w:divBdr>
        <w:top w:val="none" w:sz="0" w:space="0" w:color="auto"/>
        <w:left w:val="none" w:sz="0" w:space="0" w:color="auto"/>
        <w:bottom w:val="none" w:sz="0" w:space="0" w:color="auto"/>
        <w:right w:val="none" w:sz="0" w:space="0" w:color="auto"/>
      </w:divBdr>
    </w:div>
    <w:div w:id="353767561">
      <w:bodyDiv w:val="1"/>
      <w:marLeft w:val="0"/>
      <w:marRight w:val="0"/>
      <w:marTop w:val="0"/>
      <w:marBottom w:val="0"/>
      <w:divBdr>
        <w:top w:val="none" w:sz="0" w:space="0" w:color="auto"/>
        <w:left w:val="none" w:sz="0" w:space="0" w:color="auto"/>
        <w:bottom w:val="none" w:sz="0" w:space="0" w:color="auto"/>
        <w:right w:val="none" w:sz="0" w:space="0" w:color="auto"/>
      </w:divBdr>
    </w:div>
    <w:div w:id="354500296">
      <w:bodyDiv w:val="1"/>
      <w:marLeft w:val="0"/>
      <w:marRight w:val="0"/>
      <w:marTop w:val="0"/>
      <w:marBottom w:val="0"/>
      <w:divBdr>
        <w:top w:val="none" w:sz="0" w:space="0" w:color="auto"/>
        <w:left w:val="none" w:sz="0" w:space="0" w:color="auto"/>
        <w:bottom w:val="none" w:sz="0" w:space="0" w:color="auto"/>
        <w:right w:val="none" w:sz="0" w:space="0" w:color="auto"/>
      </w:divBdr>
    </w:div>
    <w:div w:id="355543929">
      <w:bodyDiv w:val="1"/>
      <w:marLeft w:val="0"/>
      <w:marRight w:val="0"/>
      <w:marTop w:val="0"/>
      <w:marBottom w:val="0"/>
      <w:divBdr>
        <w:top w:val="none" w:sz="0" w:space="0" w:color="auto"/>
        <w:left w:val="none" w:sz="0" w:space="0" w:color="auto"/>
        <w:bottom w:val="none" w:sz="0" w:space="0" w:color="auto"/>
        <w:right w:val="none" w:sz="0" w:space="0" w:color="auto"/>
      </w:divBdr>
    </w:div>
    <w:div w:id="356346610">
      <w:bodyDiv w:val="1"/>
      <w:marLeft w:val="0"/>
      <w:marRight w:val="0"/>
      <w:marTop w:val="0"/>
      <w:marBottom w:val="0"/>
      <w:divBdr>
        <w:top w:val="none" w:sz="0" w:space="0" w:color="auto"/>
        <w:left w:val="none" w:sz="0" w:space="0" w:color="auto"/>
        <w:bottom w:val="none" w:sz="0" w:space="0" w:color="auto"/>
        <w:right w:val="none" w:sz="0" w:space="0" w:color="auto"/>
      </w:divBdr>
    </w:div>
    <w:div w:id="358896993">
      <w:bodyDiv w:val="1"/>
      <w:marLeft w:val="0"/>
      <w:marRight w:val="0"/>
      <w:marTop w:val="0"/>
      <w:marBottom w:val="0"/>
      <w:divBdr>
        <w:top w:val="none" w:sz="0" w:space="0" w:color="auto"/>
        <w:left w:val="none" w:sz="0" w:space="0" w:color="auto"/>
        <w:bottom w:val="none" w:sz="0" w:space="0" w:color="auto"/>
        <w:right w:val="none" w:sz="0" w:space="0" w:color="auto"/>
      </w:divBdr>
    </w:div>
    <w:div w:id="359280100">
      <w:bodyDiv w:val="1"/>
      <w:marLeft w:val="0"/>
      <w:marRight w:val="0"/>
      <w:marTop w:val="0"/>
      <w:marBottom w:val="0"/>
      <w:divBdr>
        <w:top w:val="none" w:sz="0" w:space="0" w:color="auto"/>
        <w:left w:val="none" w:sz="0" w:space="0" w:color="auto"/>
        <w:bottom w:val="none" w:sz="0" w:space="0" w:color="auto"/>
        <w:right w:val="none" w:sz="0" w:space="0" w:color="auto"/>
      </w:divBdr>
    </w:div>
    <w:div w:id="360134972">
      <w:bodyDiv w:val="1"/>
      <w:marLeft w:val="0"/>
      <w:marRight w:val="0"/>
      <w:marTop w:val="0"/>
      <w:marBottom w:val="0"/>
      <w:divBdr>
        <w:top w:val="none" w:sz="0" w:space="0" w:color="auto"/>
        <w:left w:val="none" w:sz="0" w:space="0" w:color="auto"/>
        <w:bottom w:val="none" w:sz="0" w:space="0" w:color="auto"/>
        <w:right w:val="none" w:sz="0" w:space="0" w:color="auto"/>
      </w:divBdr>
    </w:div>
    <w:div w:id="360328246">
      <w:bodyDiv w:val="1"/>
      <w:marLeft w:val="0"/>
      <w:marRight w:val="0"/>
      <w:marTop w:val="0"/>
      <w:marBottom w:val="0"/>
      <w:divBdr>
        <w:top w:val="none" w:sz="0" w:space="0" w:color="auto"/>
        <w:left w:val="none" w:sz="0" w:space="0" w:color="auto"/>
        <w:bottom w:val="none" w:sz="0" w:space="0" w:color="auto"/>
        <w:right w:val="none" w:sz="0" w:space="0" w:color="auto"/>
      </w:divBdr>
    </w:div>
    <w:div w:id="361444115">
      <w:bodyDiv w:val="1"/>
      <w:marLeft w:val="0"/>
      <w:marRight w:val="0"/>
      <w:marTop w:val="0"/>
      <w:marBottom w:val="0"/>
      <w:divBdr>
        <w:top w:val="none" w:sz="0" w:space="0" w:color="auto"/>
        <w:left w:val="none" w:sz="0" w:space="0" w:color="auto"/>
        <w:bottom w:val="none" w:sz="0" w:space="0" w:color="auto"/>
        <w:right w:val="none" w:sz="0" w:space="0" w:color="auto"/>
      </w:divBdr>
    </w:div>
    <w:div w:id="361513705">
      <w:bodyDiv w:val="1"/>
      <w:marLeft w:val="0"/>
      <w:marRight w:val="0"/>
      <w:marTop w:val="0"/>
      <w:marBottom w:val="0"/>
      <w:divBdr>
        <w:top w:val="none" w:sz="0" w:space="0" w:color="auto"/>
        <w:left w:val="none" w:sz="0" w:space="0" w:color="auto"/>
        <w:bottom w:val="none" w:sz="0" w:space="0" w:color="auto"/>
        <w:right w:val="none" w:sz="0" w:space="0" w:color="auto"/>
      </w:divBdr>
    </w:div>
    <w:div w:id="363798010">
      <w:bodyDiv w:val="1"/>
      <w:marLeft w:val="0"/>
      <w:marRight w:val="0"/>
      <w:marTop w:val="0"/>
      <w:marBottom w:val="0"/>
      <w:divBdr>
        <w:top w:val="none" w:sz="0" w:space="0" w:color="auto"/>
        <w:left w:val="none" w:sz="0" w:space="0" w:color="auto"/>
        <w:bottom w:val="none" w:sz="0" w:space="0" w:color="auto"/>
        <w:right w:val="none" w:sz="0" w:space="0" w:color="auto"/>
      </w:divBdr>
    </w:div>
    <w:div w:id="365955015">
      <w:bodyDiv w:val="1"/>
      <w:marLeft w:val="0"/>
      <w:marRight w:val="0"/>
      <w:marTop w:val="0"/>
      <w:marBottom w:val="0"/>
      <w:divBdr>
        <w:top w:val="none" w:sz="0" w:space="0" w:color="auto"/>
        <w:left w:val="none" w:sz="0" w:space="0" w:color="auto"/>
        <w:bottom w:val="none" w:sz="0" w:space="0" w:color="auto"/>
        <w:right w:val="none" w:sz="0" w:space="0" w:color="auto"/>
      </w:divBdr>
    </w:div>
    <w:div w:id="367923503">
      <w:bodyDiv w:val="1"/>
      <w:marLeft w:val="0"/>
      <w:marRight w:val="0"/>
      <w:marTop w:val="0"/>
      <w:marBottom w:val="0"/>
      <w:divBdr>
        <w:top w:val="none" w:sz="0" w:space="0" w:color="auto"/>
        <w:left w:val="none" w:sz="0" w:space="0" w:color="auto"/>
        <w:bottom w:val="none" w:sz="0" w:space="0" w:color="auto"/>
        <w:right w:val="none" w:sz="0" w:space="0" w:color="auto"/>
      </w:divBdr>
    </w:div>
    <w:div w:id="371151689">
      <w:bodyDiv w:val="1"/>
      <w:marLeft w:val="0"/>
      <w:marRight w:val="0"/>
      <w:marTop w:val="0"/>
      <w:marBottom w:val="0"/>
      <w:divBdr>
        <w:top w:val="none" w:sz="0" w:space="0" w:color="auto"/>
        <w:left w:val="none" w:sz="0" w:space="0" w:color="auto"/>
        <w:bottom w:val="none" w:sz="0" w:space="0" w:color="auto"/>
        <w:right w:val="none" w:sz="0" w:space="0" w:color="auto"/>
      </w:divBdr>
    </w:div>
    <w:div w:id="371658078">
      <w:bodyDiv w:val="1"/>
      <w:marLeft w:val="0"/>
      <w:marRight w:val="0"/>
      <w:marTop w:val="0"/>
      <w:marBottom w:val="0"/>
      <w:divBdr>
        <w:top w:val="none" w:sz="0" w:space="0" w:color="auto"/>
        <w:left w:val="none" w:sz="0" w:space="0" w:color="auto"/>
        <w:bottom w:val="none" w:sz="0" w:space="0" w:color="auto"/>
        <w:right w:val="none" w:sz="0" w:space="0" w:color="auto"/>
      </w:divBdr>
    </w:div>
    <w:div w:id="374546664">
      <w:bodyDiv w:val="1"/>
      <w:marLeft w:val="0"/>
      <w:marRight w:val="0"/>
      <w:marTop w:val="0"/>
      <w:marBottom w:val="0"/>
      <w:divBdr>
        <w:top w:val="none" w:sz="0" w:space="0" w:color="auto"/>
        <w:left w:val="none" w:sz="0" w:space="0" w:color="auto"/>
        <w:bottom w:val="none" w:sz="0" w:space="0" w:color="auto"/>
        <w:right w:val="none" w:sz="0" w:space="0" w:color="auto"/>
      </w:divBdr>
    </w:div>
    <w:div w:id="375083005">
      <w:bodyDiv w:val="1"/>
      <w:marLeft w:val="0"/>
      <w:marRight w:val="0"/>
      <w:marTop w:val="0"/>
      <w:marBottom w:val="0"/>
      <w:divBdr>
        <w:top w:val="none" w:sz="0" w:space="0" w:color="auto"/>
        <w:left w:val="none" w:sz="0" w:space="0" w:color="auto"/>
        <w:bottom w:val="none" w:sz="0" w:space="0" w:color="auto"/>
        <w:right w:val="none" w:sz="0" w:space="0" w:color="auto"/>
      </w:divBdr>
    </w:div>
    <w:div w:id="376127222">
      <w:bodyDiv w:val="1"/>
      <w:marLeft w:val="0"/>
      <w:marRight w:val="0"/>
      <w:marTop w:val="0"/>
      <w:marBottom w:val="0"/>
      <w:divBdr>
        <w:top w:val="none" w:sz="0" w:space="0" w:color="auto"/>
        <w:left w:val="none" w:sz="0" w:space="0" w:color="auto"/>
        <w:bottom w:val="none" w:sz="0" w:space="0" w:color="auto"/>
        <w:right w:val="none" w:sz="0" w:space="0" w:color="auto"/>
      </w:divBdr>
    </w:div>
    <w:div w:id="380786415">
      <w:bodyDiv w:val="1"/>
      <w:marLeft w:val="0"/>
      <w:marRight w:val="0"/>
      <w:marTop w:val="0"/>
      <w:marBottom w:val="0"/>
      <w:divBdr>
        <w:top w:val="none" w:sz="0" w:space="0" w:color="auto"/>
        <w:left w:val="none" w:sz="0" w:space="0" w:color="auto"/>
        <w:bottom w:val="none" w:sz="0" w:space="0" w:color="auto"/>
        <w:right w:val="none" w:sz="0" w:space="0" w:color="auto"/>
      </w:divBdr>
    </w:div>
    <w:div w:id="382558385">
      <w:bodyDiv w:val="1"/>
      <w:marLeft w:val="0"/>
      <w:marRight w:val="0"/>
      <w:marTop w:val="0"/>
      <w:marBottom w:val="0"/>
      <w:divBdr>
        <w:top w:val="none" w:sz="0" w:space="0" w:color="auto"/>
        <w:left w:val="none" w:sz="0" w:space="0" w:color="auto"/>
        <w:bottom w:val="none" w:sz="0" w:space="0" w:color="auto"/>
        <w:right w:val="none" w:sz="0" w:space="0" w:color="auto"/>
      </w:divBdr>
    </w:div>
    <w:div w:id="382945124">
      <w:bodyDiv w:val="1"/>
      <w:marLeft w:val="0"/>
      <w:marRight w:val="0"/>
      <w:marTop w:val="0"/>
      <w:marBottom w:val="0"/>
      <w:divBdr>
        <w:top w:val="none" w:sz="0" w:space="0" w:color="auto"/>
        <w:left w:val="none" w:sz="0" w:space="0" w:color="auto"/>
        <w:bottom w:val="none" w:sz="0" w:space="0" w:color="auto"/>
        <w:right w:val="none" w:sz="0" w:space="0" w:color="auto"/>
      </w:divBdr>
    </w:div>
    <w:div w:id="383067918">
      <w:bodyDiv w:val="1"/>
      <w:marLeft w:val="0"/>
      <w:marRight w:val="0"/>
      <w:marTop w:val="0"/>
      <w:marBottom w:val="0"/>
      <w:divBdr>
        <w:top w:val="none" w:sz="0" w:space="0" w:color="auto"/>
        <w:left w:val="none" w:sz="0" w:space="0" w:color="auto"/>
        <w:bottom w:val="none" w:sz="0" w:space="0" w:color="auto"/>
        <w:right w:val="none" w:sz="0" w:space="0" w:color="auto"/>
      </w:divBdr>
    </w:div>
    <w:div w:id="384256389">
      <w:bodyDiv w:val="1"/>
      <w:marLeft w:val="0"/>
      <w:marRight w:val="0"/>
      <w:marTop w:val="0"/>
      <w:marBottom w:val="0"/>
      <w:divBdr>
        <w:top w:val="none" w:sz="0" w:space="0" w:color="auto"/>
        <w:left w:val="none" w:sz="0" w:space="0" w:color="auto"/>
        <w:bottom w:val="none" w:sz="0" w:space="0" w:color="auto"/>
        <w:right w:val="none" w:sz="0" w:space="0" w:color="auto"/>
      </w:divBdr>
    </w:div>
    <w:div w:id="384531104">
      <w:bodyDiv w:val="1"/>
      <w:marLeft w:val="0"/>
      <w:marRight w:val="0"/>
      <w:marTop w:val="0"/>
      <w:marBottom w:val="0"/>
      <w:divBdr>
        <w:top w:val="none" w:sz="0" w:space="0" w:color="auto"/>
        <w:left w:val="none" w:sz="0" w:space="0" w:color="auto"/>
        <w:bottom w:val="none" w:sz="0" w:space="0" w:color="auto"/>
        <w:right w:val="none" w:sz="0" w:space="0" w:color="auto"/>
      </w:divBdr>
    </w:div>
    <w:div w:id="385682966">
      <w:bodyDiv w:val="1"/>
      <w:marLeft w:val="0"/>
      <w:marRight w:val="0"/>
      <w:marTop w:val="0"/>
      <w:marBottom w:val="0"/>
      <w:divBdr>
        <w:top w:val="none" w:sz="0" w:space="0" w:color="auto"/>
        <w:left w:val="none" w:sz="0" w:space="0" w:color="auto"/>
        <w:bottom w:val="none" w:sz="0" w:space="0" w:color="auto"/>
        <w:right w:val="none" w:sz="0" w:space="0" w:color="auto"/>
      </w:divBdr>
    </w:div>
    <w:div w:id="386607958">
      <w:bodyDiv w:val="1"/>
      <w:marLeft w:val="0"/>
      <w:marRight w:val="0"/>
      <w:marTop w:val="0"/>
      <w:marBottom w:val="0"/>
      <w:divBdr>
        <w:top w:val="none" w:sz="0" w:space="0" w:color="auto"/>
        <w:left w:val="none" w:sz="0" w:space="0" w:color="auto"/>
        <w:bottom w:val="none" w:sz="0" w:space="0" w:color="auto"/>
        <w:right w:val="none" w:sz="0" w:space="0" w:color="auto"/>
      </w:divBdr>
    </w:div>
    <w:div w:id="388766386">
      <w:bodyDiv w:val="1"/>
      <w:marLeft w:val="0"/>
      <w:marRight w:val="0"/>
      <w:marTop w:val="0"/>
      <w:marBottom w:val="0"/>
      <w:divBdr>
        <w:top w:val="none" w:sz="0" w:space="0" w:color="auto"/>
        <w:left w:val="none" w:sz="0" w:space="0" w:color="auto"/>
        <w:bottom w:val="none" w:sz="0" w:space="0" w:color="auto"/>
        <w:right w:val="none" w:sz="0" w:space="0" w:color="auto"/>
      </w:divBdr>
    </w:div>
    <w:div w:id="389884180">
      <w:bodyDiv w:val="1"/>
      <w:marLeft w:val="0"/>
      <w:marRight w:val="0"/>
      <w:marTop w:val="0"/>
      <w:marBottom w:val="0"/>
      <w:divBdr>
        <w:top w:val="none" w:sz="0" w:space="0" w:color="auto"/>
        <w:left w:val="none" w:sz="0" w:space="0" w:color="auto"/>
        <w:bottom w:val="none" w:sz="0" w:space="0" w:color="auto"/>
        <w:right w:val="none" w:sz="0" w:space="0" w:color="auto"/>
      </w:divBdr>
    </w:div>
    <w:div w:id="389889459">
      <w:bodyDiv w:val="1"/>
      <w:marLeft w:val="0"/>
      <w:marRight w:val="0"/>
      <w:marTop w:val="0"/>
      <w:marBottom w:val="0"/>
      <w:divBdr>
        <w:top w:val="none" w:sz="0" w:space="0" w:color="auto"/>
        <w:left w:val="none" w:sz="0" w:space="0" w:color="auto"/>
        <w:bottom w:val="none" w:sz="0" w:space="0" w:color="auto"/>
        <w:right w:val="none" w:sz="0" w:space="0" w:color="auto"/>
      </w:divBdr>
    </w:div>
    <w:div w:id="392509868">
      <w:bodyDiv w:val="1"/>
      <w:marLeft w:val="0"/>
      <w:marRight w:val="0"/>
      <w:marTop w:val="0"/>
      <w:marBottom w:val="0"/>
      <w:divBdr>
        <w:top w:val="none" w:sz="0" w:space="0" w:color="auto"/>
        <w:left w:val="none" w:sz="0" w:space="0" w:color="auto"/>
        <w:bottom w:val="none" w:sz="0" w:space="0" w:color="auto"/>
        <w:right w:val="none" w:sz="0" w:space="0" w:color="auto"/>
      </w:divBdr>
    </w:div>
    <w:div w:id="394813946">
      <w:bodyDiv w:val="1"/>
      <w:marLeft w:val="0"/>
      <w:marRight w:val="0"/>
      <w:marTop w:val="0"/>
      <w:marBottom w:val="0"/>
      <w:divBdr>
        <w:top w:val="none" w:sz="0" w:space="0" w:color="auto"/>
        <w:left w:val="none" w:sz="0" w:space="0" w:color="auto"/>
        <w:bottom w:val="none" w:sz="0" w:space="0" w:color="auto"/>
        <w:right w:val="none" w:sz="0" w:space="0" w:color="auto"/>
      </w:divBdr>
    </w:div>
    <w:div w:id="398015180">
      <w:bodyDiv w:val="1"/>
      <w:marLeft w:val="0"/>
      <w:marRight w:val="0"/>
      <w:marTop w:val="0"/>
      <w:marBottom w:val="0"/>
      <w:divBdr>
        <w:top w:val="none" w:sz="0" w:space="0" w:color="auto"/>
        <w:left w:val="none" w:sz="0" w:space="0" w:color="auto"/>
        <w:bottom w:val="none" w:sz="0" w:space="0" w:color="auto"/>
        <w:right w:val="none" w:sz="0" w:space="0" w:color="auto"/>
      </w:divBdr>
    </w:div>
    <w:div w:id="398132205">
      <w:bodyDiv w:val="1"/>
      <w:marLeft w:val="0"/>
      <w:marRight w:val="0"/>
      <w:marTop w:val="0"/>
      <w:marBottom w:val="0"/>
      <w:divBdr>
        <w:top w:val="none" w:sz="0" w:space="0" w:color="auto"/>
        <w:left w:val="none" w:sz="0" w:space="0" w:color="auto"/>
        <w:bottom w:val="none" w:sz="0" w:space="0" w:color="auto"/>
        <w:right w:val="none" w:sz="0" w:space="0" w:color="auto"/>
      </w:divBdr>
    </w:div>
    <w:div w:id="398481910">
      <w:bodyDiv w:val="1"/>
      <w:marLeft w:val="0"/>
      <w:marRight w:val="0"/>
      <w:marTop w:val="0"/>
      <w:marBottom w:val="0"/>
      <w:divBdr>
        <w:top w:val="none" w:sz="0" w:space="0" w:color="auto"/>
        <w:left w:val="none" w:sz="0" w:space="0" w:color="auto"/>
        <w:bottom w:val="none" w:sz="0" w:space="0" w:color="auto"/>
        <w:right w:val="none" w:sz="0" w:space="0" w:color="auto"/>
      </w:divBdr>
    </w:div>
    <w:div w:id="398788051">
      <w:bodyDiv w:val="1"/>
      <w:marLeft w:val="0"/>
      <w:marRight w:val="0"/>
      <w:marTop w:val="0"/>
      <w:marBottom w:val="0"/>
      <w:divBdr>
        <w:top w:val="none" w:sz="0" w:space="0" w:color="auto"/>
        <w:left w:val="none" w:sz="0" w:space="0" w:color="auto"/>
        <w:bottom w:val="none" w:sz="0" w:space="0" w:color="auto"/>
        <w:right w:val="none" w:sz="0" w:space="0" w:color="auto"/>
      </w:divBdr>
    </w:div>
    <w:div w:id="399325471">
      <w:bodyDiv w:val="1"/>
      <w:marLeft w:val="0"/>
      <w:marRight w:val="0"/>
      <w:marTop w:val="0"/>
      <w:marBottom w:val="0"/>
      <w:divBdr>
        <w:top w:val="none" w:sz="0" w:space="0" w:color="auto"/>
        <w:left w:val="none" w:sz="0" w:space="0" w:color="auto"/>
        <w:bottom w:val="none" w:sz="0" w:space="0" w:color="auto"/>
        <w:right w:val="none" w:sz="0" w:space="0" w:color="auto"/>
      </w:divBdr>
    </w:div>
    <w:div w:id="400101335">
      <w:bodyDiv w:val="1"/>
      <w:marLeft w:val="0"/>
      <w:marRight w:val="0"/>
      <w:marTop w:val="0"/>
      <w:marBottom w:val="0"/>
      <w:divBdr>
        <w:top w:val="none" w:sz="0" w:space="0" w:color="auto"/>
        <w:left w:val="none" w:sz="0" w:space="0" w:color="auto"/>
        <w:bottom w:val="none" w:sz="0" w:space="0" w:color="auto"/>
        <w:right w:val="none" w:sz="0" w:space="0" w:color="auto"/>
      </w:divBdr>
    </w:div>
    <w:div w:id="400980327">
      <w:bodyDiv w:val="1"/>
      <w:marLeft w:val="0"/>
      <w:marRight w:val="0"/>
      <w:marTop w:val="0"/>
      <w:marBottom w:val="0"/>
      <w:divBdr>
        <w:top w:val="none" w:sz="0" w:space="0" w:color="auto"/>
        <w:left w:val="none" w:sz="0" w:space="0" w:color="auto"/>
        <w:bottom w:val="none" w:sz="0" w:space="0" w:color="auto"/>
        <w:right w:val="none" w:sz="0" w:space="0" w:color="auto"/>
      </w:divBdr>
    </w:div>
    <w:div w:id="402264991">
      <w:bodyDiv w:val="1"/>
      <w:marLeft w:val="0"/>
      <w:marRight w:val="0"/>
      <w:marTop w:val="0"/>
      <w:marBottom w:val="0"/>
      <w:divBdr>
        <w:top w:val="none" w:sz="0" w:space="0" w:color="auto"/>
        <w:left w:val="none" w:sz="0" w:space="0" w:color="auto"/>
        <w:bottom w:val="none" w:sz="0" w:space="0" w:color="auto"/>
        <w:right w:val="none" w:sz="0" w:space="0" w:color="auto"/>
      </w:divBdr>
    </w:div>
    <w:div w:id="402994296">
      <w:bodyDiv w:val="1"/>
      <w:marLeft w:val="0"/>
      <w:marRight w:val="0"/>
      <w:marTop w:val="0"/>
      <w:marBottom w:val="0"/>
      <w:divBdr>
        <w:top w:val="none" w:sz="0" w:space="0" w:color="auto"/>
        <w:left w:val="none" w:sz="0" w:space="0" w:color="auto"/>
        <w:bottom w:val="none" w:sz="0" w:space="0" w:color="auto"/>
        <w:right w:val="none" w:sz="0" w:space="0" w:color="auto"/>
      </w:divBdr>
    </w:div>
    <w:div w:id="404382347">
      <w:bodyDiv w:val="1"/>
      <w:marLeft w:val="0"/>
      <w:marRight w:val="0"/>
      <w:marTop w:val="0"/>
      <w:marBottom w:val="0"/>
      <w:divBdr>
        <w:top w:val="none" w:sz="0" w:space="0" w:color="auto"/>
        <w:left w:val="none" w:sz="0" w:space="0" w:color="auto"/>
        <w:bottom w:val="none" w:sz="0" w:space="0" w:color="auto"/>
        <w:right w:val="none" w:sz="0" w:space="0" w:color="auto"/>
      </w:divBdr>
    </w:div>
    <w:div w:id="406269150">
      <w:bodyDiv w:val="1"/>
      <w:marLeft w:val="0"/>
      <w:marRight w:val="0"/>
      <w:marTop w:val="0"/>
      <w:marBottom w:val="0"/>
      <w:divBdr>
        <w:top w:val="none" w:sz="0" w:space="0" w:color="auto"/>
        <w:left w:val="none" w:sz="0" w:space="0" w:color="auto"/>
        <w:bottom w:val="none" w:sz="0" w:space="0" w:color="auto"/>
        <w:right w:val="none" w:sz="0" w:space="0" w:color="auto"/>
      </w:divBdr>
    </w:div>
    <w:div w:id="406733004">
      <w:bodyDiv w:val="1"/>
      <w:marLeft w:val="0"/>
      <w:marRight w:val="0"/>
      <w:marTop w:val="0"/>
      <w:marBottom w:val="0"/>
      <w:divBdr>
        <w:top w:val="none" w:sz="0" w:space="0" w:color="auto"/>
        <w:left w:val="none" w:sz="0" w:space="0" w:color="auto"/>
        <w:bottom w:val="none" w:sz="0" w:space="0" w:color="auto"/>
        <w:right w:val="none" w:sz="0" w:space="0" w:color="auto"/>
      </w:divBdr>
    </w:div>
    <w:div w:id="406924098">
      <w:bodyDiv w:val="1"/>
      <w:marLeft w:val="0"/>
      <w:marRight w:val="0"/>
      <w:marTop w:val="0"/>
      <w:marBottom w:val="0"/>
      <w:divBdr>
        <w:top w:val="none" w:sz="0" w:space="0" w:color="auto"/>
        <w:left w:val="none" w:sz="0" w:space="0" w:color="auto"/>
        <w:bottom w:val="none" w:sz="0" w:space="0" w:color="auto"/>
        <w:right w:val="none" w:sz="0" w:space="0" w:color="auto"/>
      </w:divBdr>
    </w:div>
    <w:div w:id="408116612">
      <w:bodyDiv w:val="1"/>
      <w:marLeft w:val="0"/>
      <w:marRight w:val="0"/>
      <w:marTop w:val="0"/>
      <w:marBottom w:val="0"/>
      <w:divBdr>
        <w:top w:val="none" w:sz="0" w:space="0" w:color="auto"/>
        <w:left w:val="none" w:sz="0" w:space="0" w:color="auto"/>
        <w:bottom w:val="none" w:sz="0" w:space="0" w:color="auto"/>
        <w:right w:val="none" w:sz="0" w:space="0" w:color="auto"/>
      </w:divBdr>
    </w:div>
    <w:div w:id="409617084">
      <w:bodyDiv w:val="1"/>
      <w:marLeft w:val="0"/>
      <w:marRight w:val="0"/>
      <w:marTop w:val="0"/>
      <w:marBottom w:val="0"/>
      <w:divBdr>
        <w:top w:val="none" w:sz="0" w:space="0" w:color="auto"/>
        <w:left w:val="none" w:sz="0" w:space="0" w:color="auto"/>
        <w:bottom w:val="none" w:sz="0" w:space="0" w:color="auto"/>
        <w:right w:val="none" w:sz="0" w:space="0" w:color="auto"/>
      </w:divBdr>
    </w:div>
    <w:div w:id="410854551">
      <w:bodyDiv w:val="1"/>
      <w:marLeft w:val="0"/>
      <w:marRight w:val="0"/>
      <w:marTop w:val="0"/>
      <w:marBottom w:val="0"/>
      <w:divBdr>
        <w:top w:val="none" w:sz="0" w:space="0" w:color="auto"/>
        <w:left w:val="none" w:sz="0" w:space="0" w:color="auto"/>
        <w:bottom w:val="none" w:sz="0" w:space="0" w:color="auto"/>
        <w:right w:val="none" w:sz="0" w:space="0" w:color="auto"/>
      </w:divBdr>
      <w:divsChild>
        <w:div w:id="233049576">
          <w:marLeft w:val="0"/>
          <w:marRight w:val="0"/>
          <w:marTop w:val="0"/>
          <w:marBottom w:val="0"/>
          <w:divBdr>
            <w:top w:val="none" w:sz="0" w:space="0" w:color="auto"/>
            <w:left w:val="none" w:sz="0" w:space="0" w:color="auto"/>
            <w:bottom w:val="none" w:sz="0" w:space="0" w:color="auto"/>
            <w:right w:val="none" w:sz="0" w:space="0" w:color="auto"/>
          </w:divBdr>
          <w:divsChild>
            <w:div w:id="242423102">
              <w:marLeft w:val="0"/>
              <w:marRight w:val="0"/>
              <w:marTop w:val="0"/>
              <w:marBottom w:val="0"/>
              <w:divBdr>
                <w:top w:val="none" w:sz="0" w:space="0" w:color="auto"/>
                <w:left w:val="none" w:sz="0" w:space="0" w:color="auto"/>
                <w:bottom w:val="none" w:sz="0" w:space="0" w:color="auto"/>
                <w:right w:val="none" w:sz="0" w:space="0" w:color="auto"/>
              </w:divBdr>
            </w:div>
            <w:div w:id="566376097">
              <w:marLeft w:val="0"/>
              <w:marRight w:val="0"/>
              <w:marTop w:val="0"/>
              <w:marBottom w:val="0"/>
              <w:divBdr>
                <w:top w:val="none" w:sz="0" w:space="0" w:color="auto"/>
                <w:left w:val="none" w:sz="0" w:space="0" w:color="auto"/>
                <w:bottom w:val="none" w:sz="0" w:space="0" w:color="auto"/>
                <w:right w:val="none" w:sz="0" w:space="0" w:color="auto"/>
              </w:divBdr>
            </w:div>
            <w:div w:id="831481057">
              <w:marLeft w:val="0"/>
              <w:marRight w:val="0"/>
              <w:marTop w:val="0"/>
              <w:marBottom w:val="0"/>
              <w:divBdr>
                <w:top w:val="none" w:sz="0" w:space="0" w:color="auto"/>
                <w:left w:val="none" w:sz="0" w:space="0" w:color="auto"/>
                <w:bottom w:val="none" w:sz="0" w:space="0" w:color="auto"/>
                <w:right w:val="none" w:sz="0" w:space="0" w:color="auto"/>
              </w:divBdr>
            </w:div>
            <w:div w:id="981696487">
              <w:marLeft w:val="0"/>
              <w:marRight w:val="0"/>
              <w:marTop w:val="0"/>
              <w:marBottom w:val="0"/>
              <w:divBdr>
                <w:top w:val="none" w:sz="0" w:space="0" w:color="auto"/>
                <w:left w:val="none" w:sz="0" w:space="0" w:color="auto"/>
                <w:bottom w:val="none" w:sz="0" w:space="0" w:color="auto"/>
                <w:right w:val="none" w:sz="0" w:space="0" w:color="auto"/>
              </w:divBdr>
            </w:div>
            <w:div w:id="1965966287">
              <w:marLeft w:val="0"/>
              <w:marRight w:val="0"/>
              <w:marTop w:val="0"/>
              <w:marBottom w:val="0"/>
              <w:divBdr>
                <w:top w:val="none" w:sz="0" w:space="0" w:color="auto"/>
                <w:left w:val="none" w:sz="0" w:space="0" w:color="auto"/>
                <w:bottom w:val="none" w:sz="0" w:space="0" w:color="auto"/>
                <w:right w:val="none" w:sz="0" w:space="0" w:color="auto"/>
              </w:divBdr>
            </w:div>
            <w:div w:id="206008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6212">
      <w:bodyDiv w:val="1"/>
      <w:marLeft w:val="0"/>
      <w:marRight w:val="0"/>
      <w:marTop w:val="0"/>
      <w:marBottom w:val="0"/>
      <w:divBdr>
        <w:top w:val="none" w:sz="0" w:space="0" w:color="auto"/>
        <w:left w:val="none" w:sz="0" w:space="0" w:color="auto"/>
        <w:bottom w:val="none" w:sz="0" w:space="0" w:color="auto"/>
        <w:right w:val="none" w:sz="0" w:space="0" w:color="auto"/>
      </w:divBdr>
    </w:div>
    <w:div w:id="411392078">
      <w:bodyDiv w:val="1"/>
      <w:marLeft w:val="0"/>
      <w:marRight w:val="0"/>
      <w:marTop w:val="0"/>
      <w:marBottom w:val="0"/>
      <w:divBdr>
        <w:top w:val="none" w:sz="0" w:space="0" w:color="auto"/>
        <w:left w:val="none" w:sz="0" w:space="0" w:color="auto"/>
        <w:bottom w:val="none" w:sz="0" w:space="0" w:color="auto"/>
        <w:right w:val="none" w:sz="0" w:space="0" w:color="auto"/>
      </w:divBdr>
    </w:div>
    <w:div w:id="412437520">
      <w:bodyDiv w:val="1"/>
      <w:marLeft w:val="0"/>
      <w:marRight w:val="0"/>
      <w:marTop w:val="0"/>
      <w:marBottom w:val="0"/>
      <w:divBdr>
        <w:top w:val="none" w:sz="0" w:space="0" w:color="auto"/>
        <w:left w:val="none" w:sz="0" w:space="0" w:color="auto"/>
        <w:bottom w:val="none" w:sz="0" w:space="0" w:color="auto"/>
        <w:right w:val="none" w:sz="0" w:space="0" w:color="auto"/>
      </w:divBdr>
    </w:div>
    <w:div w:id="413015870">
      <w:bodyDiv w:val="1"/>
      <w:marLeft w:val="0"/>
      <w:marRight w:val="0"/>
      <w:marTop w:val="0"/>
      <w:marBottom w:val="0"/>
      <w:divBdr>
        <w:top w:val="none" w:sz="0" w:space="0" w:color="auto"/>
        <w:left w:val="none" w:sz="0" w:space="0" w:color="auto"/>
        <w:bottom w:val="none" w:sz="0" w:space="0" w:color="auto"/>
        <w:right w:val="none" w:sz="0" w:space="0" w:color="auto"/>
      </w:divBdr>
    </w:div>
    <w:div w:id="413207759">
      <w:bodyDiv w:val="1"/>
      <w:marLeft w:val="0"/>
      <w:marRight w:val="0"/>
      <w:marTop w:val="0"/>
      <w:marBottom w:val="0"/>
      <w:divBdr>
        <w:top w:val="none" w:sz="0" w:space="0" w:color="auto"/>
        <w:left w:val="none" w:sz="0" w:space="0" w:color="auto"/>
        <w:bottom w:val="none" w:sz="0" w:space="0" w:color="auto"/>
        <w:right w:val="none" w:sz="0" w:space="0" w:color="auto"/>
      </w:divBdr>
    </w:div>
    <w:div w:id="414133859">
      <w:bodyDiv w:val="1"/>
      <w:marLeft w:val="0"/>
      <w:marRight w:val="0"/>
      <w:marTop w:val="0"/>
      <w:marBottom w:val="0"/>
      <w:divBdr>
        <w:top w:val="none" w:sz="0" w:space="0" w:color="auto"/>
        <w:left w:val="none" w:sz="0" w:space="0" w:color="auto"/>
        <w:bottom w:val="none" w:sz="0" w:space="0" w:color="auto"/>
        <w:right w:val="none" w:sz="0" w:space="0" w:color="auto"/>
      </w:divBdr>
    </w:div>
    <w:div w:id="414204087">
      <w:bodyDiv w:val="1"/>
      <w:marLeft w:val="0"/>
      <w:marRight w:val="0"/>
      <w:marTop w:val="0"/>
      <w:marBottom w:val="0"/>
      <w:divBdr>
        <w:top w:val="none" w:sz="0" w:space="0" w:color="auto"/>
        <w:left w:val="none" w:sz="0" w:space="0" w:color="auto"/>
        <w:bottom w:val="none" w:sz="0" w:space="0" w:color="auto"/>
        <w:right w:val="none" w:sz="0" w:space="0" w:color="auto"/>
      </w:divBdr>
    </w:div>
    <w:div w:id="414280979">
      <w:bodyDiv w:val="1"/>
      <w:marLeft w:val="0"/>
      <w:marRight w:val="0"/>
      <w:marTop w:val="0"/>
      <w:marBottom w:val="0"/>
      <w:divBdr>
        <w:top w:val="none" w:sz="0" w:space="0" w:color="auto"/>
        <w:left w:val="none" w:sz="0" w:space="0" w:color="auto"/>
        <w:bottom w:val="none" w:sz="0" w:space="0" w:color="auto"/>
        <w:right w:val="none" w:sz="0" w:space="0" w:color="auto"/>
      </w:divBdr>
    </w:div>
    <w:div w:id="414673947">
      <w:bodyDiv w:val="1"/>
      <w:marLeft w:val="0"/>
      <w:marRight w:val="0"/>
      <w:marTop w:val="0"/>
      <w:marBottom w:val="0"/>
      <w:divBdr>
        <w:top w:val="none" w:sz="0" w:space="0" w:color="auto"/>
        <w:left w:val="none" w:sz="0" w:space="0" w:color="auto"/>
        <w:bottom w:val="none" w:sz="0" w:space="0" w:color="auto"/>
        <w:right w:val="none" w:sz="0" w:space="0" w:color="auto"/>
      </w:divBdr>
    </w:div>
    <w:div w:id="416099493">
      <w:bodyDiv w:val="1"/>
      <w:marLeft w:val="0"/>
      <w:marRight w:val="0"/>
      <w:marTop w:val="0"/>
      <w:marBottom w:val="0"/>
      <w:divBdr>
        <w:top w:val="none" w:sz="0" w:space="0" w:color="auto"/>
        <w:left w:val="none" w:sz="0" w:space="0" w:color="auto"/>
        <w:bottom w:val="none" w:sz="0" w:space="0" w:color="auto"/>
        <w:right w:val="none" w:sz="0" w:space="0" w:color="auto"/>
      </w:divBdr>
    </w:div>
    <w:div w:id="418913590">
      <w:bodyDiv w:val="1"/>
      <w:marLeft w:val="0"/>
      <w:marRight w:val="0"/>
      <w:marTop w:val="0"/>
      <w:marBottom w:val="0"/>
      <w:divBdr>
        <w:top w:val="none" w:sz="0" w:space="0" w:color="auto"/>
        <w:left w:val="none" w:sz="0" w:space="0" w:color="auto"/>
        <w:bottom w:val="none" w:sz="0" w:space="0" w:color="auto"/>
        <w:right w:val="none" w:sz="0" w:space="0" w:color="auto"/>
      </w:divBdr>
    </w:div>
    <w:div w:id="419372373">
      <w:bodyDiv w:val="1"/>
      <w:marLeft w:val="0"/>
      <w:marRight w:val="0"/>
      <w:marTop w:val="0"/>
      <w:marBottom w:val="0"/>
      <w:divBdr>
        <w:top w:val="none" w:sz="0" w:space="0" w:color="auto"/>
        <w:left w:val="none" w:sz="0" w:space="0" w:color="auto"/>
        <w:bottom w:val="none" w:sz="0" w:space="0" w:color="auto"/>
        <w:right w:val="none" w:sz="0" w:space="0" w:color="auto"/>
      </w:divBdr>
    </w:div>
    <w:div w:id="421994604">
      <w:bodyDiv w:val="1"/>
      <w:marLeft w:val="0"/>
      <w:marRight w:val="0"/>
      <w:marTop w:val="0"/>
      <w:marBottom w:val="0"/>
      <w:divBdr>
        <w:top w:val="none" w:sz="0" w:space="0" w:color="auto"/>
        <w:left w:val="none" w:sz="0" w:space="0" w:color="auto"/>
        <w:bottom w:val="none" w:sz="0" w:space="0" w:color="auto"/>
        <w:right w:val="none" w:sz="0" w:space="0" w:color="auto"/>
      </w:divBdr>
    </w:div>
    <w:div w:id="422798838">
      <w:bodyDiv w:val="1"/>
      <w:marLeft w:val="0"/>
      <w:marRight w:val="0"/>
      <w:marTop w:val="0"/>
      <w:marBottom w:val="0"/>
      <w:divBdr>
        <w:top w:val="none" w:sz="0" w:space="0" w:color="auto"/>
        <w:left w:val="none" w:sz="0" w:space="0" w:color="auto"/>
        <w:bottom w:val="none" w:sz="0" w:space="0" w:color="auto"/>
        <w:right w:val="none" w:sz="0" w:space="0" w:color="auto"/>
      </w:divBdr>
    </w:div>
    <w:div w:id="423647132">
      <w:bodyDiv w:val="1"/>
      <w:marLeft w:val="0"/>
      <w:marRight w:val="0"/>
      <w:marTop w:val="0"/>
      <w:marBottom w:val="0"/>
      <w:divBdr>
        <w:top w:val="none" w:sz="0" w:space="0" w:color="auto"/>
        <w:left w:val="none" w:sz="0" w:space="0" w:color="auto"/>
        <w:bottom w:val="none" w:sz="0" w:space="0" w:color="auto"/>
        <w:right w:val="none" w:sz="0" w:space="0" w:color="auto"/>
      </w:divBdr>
    </w:div>
    <w:div w:id="424696246">
      <w:bodyDiv w:val="1"/>
      <w:marLeft w:val="0"/>
      <w:marRight w:val="0"/>
      <w:marTop w:val="0"/>
      <w:marBottom w:val="0"/>
      <w:divBdr>
        <w:top w:val="none" w:sz="0" w:space="0" w:color="auto"/>
        <w:left w:val="none" w:sz="0" w:space="0" w:color="auto"/>
        <w:bottom w:val="none" w:sz="0" w:space="0" w:color="auto"/>
        <w:right w:val="none" w:sz="0" w:space="0" w:color="auto"/>
      </w:divBdr>
    </w:div>
    <w:div w:id="425003079">
      <w:bodyDiv w:val="1"/>
      <w:marLeft w:val="0"/>
      <w:marRight w:val="0"/>
      <w:marTop w:val="0"/>
      <w:marBottom w:val="0"/>
      <w:divBdr>
        <w:top w:val="none" w:sz="0" w:space="0" w:color="auto"/>
        <w:left w:val="none" w:sz="0" w:space="0" w:color="auto"/>
        <w:bottom w:val="none" w:sz="0" w:space="0" w:color="auto"/>
        <w:right w:val="none" w:sz="0" w:space="0" w:color="auto"/>
      </w:divBdr>
    </w:div>
    <w:div w:id="429349310">
      <w:bodyDiv w:val="1"/>
      <w:marLeft w:val="0"/>
      <w:marRight w:val="0"/>
      <w:marTop w:val="0"/>
      <w:marBottom w:val="0"/>
      <w:divBdr>
        <w:top w:val="none" w:sz="0" w:space="0" w:color="auto"/>
        <w:left w:val="none" w:sz="0" w:space="0" w:color="auto"/>
        <w:bottom w:val="none" w:sz="0" w:space="0" w:color="auto"/>
        <w:right w:val="none" w:sz="0" w:space="0" w:color="auto"/>
      </w:divBdr>
    </w:div>
    <w:div w:id="432291140">
      <w:bodyDiv w:val="1"/>
      <w:marLeft w:val="0"/>
      <w:marRight w:val="0"/>
      <w:marTop w:val="0"/>
      <w:marBottom w:val="0"/>
      <w:divBdr>
        <w:top w:val="none" w:sz="0" w:space="0" w:color="auto"/>
        <w:left w:val="none" w:sz="0" w:space="0" w:color="auto"/>
        <w:bottom w:val="none" w:sz="0" w:space="0" w:color="auto"/>
        <w:right w:val="none" w:sz="0" w:space="0" w:color="auto"/>
      </w:divBdr>
    </w:div>
    <w:div w:id="433599821">
      <w:bodyDiv w:val="1"/>
      <w:marLeft w:val="0"/>
      <w:marRight w:val="0"/>
      <w:marTop w:val="0"/>
      <w:marBottom w:val="0"/>
      <w:divBdr>
        <w:top w:val="none" w:sz="0" w:space="0" w:color="auto"/>
        <w:left w:val="none" w:sz="0" w:space="0" w:color="auto"/>
        <w:bottom w:val="none" w:sz="0" w:space="0" w:color="auto"/>
        <w:right w:val="none" w:sz="0" w:space="0" w:color="auto"/>
      </w:divBdr>
    </w:div>
    <w:div w:id="435642192">
      <w:bodyDiv w:val="1"/>
      <w:marLeft w:val="0"/>
      <w:marRight w:val="0"/>
      <w:marTop w:val="0"/>
      <w:marBottom w:val="0"/>
      <w:divBdr>
        <w:top w:val="none" w:sz="0" w:space="0" w:color="auto"/>
        <w:left w:val="none" w:sz="0" w:space="0" w:color="auto"/>
        <w:bottom w:val="none" w:sz="0" w:space="0" w:color="auto"/>
        <w:right w:val="none" w:sz="0" w:space="0" w:color="auto"/>
      </w:divBdr>
    </w:div>
    <w:div w:id="436753326">
      <w:bodyDiv w:val="1"/>
      <w:marLeft w:val="0"/>
      <w:marRight w:val="0"/>
      <w:marTop w:val="0"/>
      <w:marBottom w:val="0"/>
      <w:divBdr>
        <w:top w:val="none" w:sz="0" w:space="0" w:color="auto"/>
        <w:left w:val="none" w:sz="0" w:space="0" w:color="auto"/>
        <w:bottom w:val="none" w:sz="0" w:space="0" w:color="auto"/>
        <w:right w:val="none" w:sz="0" w:space="0" w:color="auto"/>
      </w:divBdr>
    </w:div>
    <w:div w:id="440608524">
      <w:bodyDiv w:val="1"/>
      <w:marLeft w:val="0"/>
      <w:marRight w:val="0"/>
      <w:marTop w:val="0"/>
      <w:marBottom w:val="0"/>
      <w:divBdr>
        <w:top w:val="none" w:sz="0" w:space="0" w:color="auto"/>
        <w:left w:val="none" w:sz="0" w:space="0" w:color="auto"/>
        <w:bottom w:val="none" w:sz="0" w:space="0" w:color="auto"/>
        <w:right w:val="none" w:sz="0" w:space="0" w:color="auto"/>
      </w:divBdr>
    </w:div>
    <w:div w:id="441271060">
      <w:bodyDiv w:val="1"/>
      <w:marLeft w:val="0"/>
      <w:marRight w:val="0"/>
      <w:marTop w:val="0"/>
      <w:marBottom w:val="0"/>
      <w:divBdr>
        <w:top w:val="none" w:sz="0" w:space="0" w:color="auto"/>
        <w:left w:val="none" w:sz="0" w:space="0" w:color="auto"/>
        <w:bottom w:val="none" w:sz="0" w:space="0" w:color="auto"/>
        <w:right w:val="none" w:sz="0" w:space="0" w:color="auto"/>
      </w:divBdr>
    </w:div>
    <w:div w:id="441539573">
      <w:bodyDiv w:val="1"/>
      <w:marLeft w:val="0"/>
      <w:marRight w:val="0"/>
      <w:marTop w:val="0"/>
      <w:marBottom w:val="0"/>
      <w:divBdr>
        <w:top w:val="none" w:sz="0" w:space="0" w:color="auto"/>
        <w:left w:val="none" w:sz="0" w:space="0" w:color="auto"/>
        <w:bottom w:val="none" w:sz="0" w:space="0" w:color="auto"/>
        <w:right w:val="none" w:sz="0" w:space="0" w:color="auto"/>
      </w:divBdr>
    </w:div>
    <w:div w:id="442575953">
      <w:bodyDiv w:val="1"/>
      <w:marLeft w:val="0"/>
      <w:marRight w:val="0"/>
      <w:marTop w:val="0"/>
      <w:marBottom w:val="0"/>
      <w:divBdr>
        <w:top w:val="none" w:sz="0" w:space="0" w:color="auto"/>
        <w:left w:val="none" w:sz="0" w:space="0" w:color="auto"/>
        <w:bottom w:val="none" w:sz="0" w:space="0" w:color="auto"/>
        <w:right w:val="none" w:sz="0" w:space="0" w:color="auto"/>
      </w:divBdr>
    </w:div>
    <w:div w:id="443694288">
      <w:bodyDiv w:val="1"/>
      <w:marLeft w:val="0"/>
      <w:marRight w:val="0"/>
      <w:marTop w:val="0"/>
      <w:marBottom w:val="0"/>
      <w:divBdr>
        <w:top w:val="none" w:sz="0" w:space="0" w:color="auto"/>
        <w:left w:val="none" w:sz="0" w:space="0" w:color="auto"/>
        <w:bottom w:val="none" w:sz="0" w:space="0" w:color="auto"/>
        <w:right w:val="none" w:sz="0" w:space="0" w:color="auto"/>
      </w:divBdr>
    </w:div>
    <w:div w:id="445782044">
      <w:bodyDiv w:val="1"/>
      <w:marLeft w:val="0"/>
      <w:marRight w:val="0"/>
      <w:marTop w:val="0"/>
      <w:marBottom w:val="0"/>
      <w:divBdr>
        <w:top w:val="none" w:sz="0" w:space="0" w:color="auto"/>
        <w:left w:val="none" w:sz="0" w:space="0" w:color="auto"/>
        <w:bottom w:val="none" w:sz="0" w:space="0" w:color="auto"/>
        <w:right w:val="none" w:sz="0" w:space="0" w:color="auto"/>
      </w:divBdr>
    </w:div>
    <w:div w:id="452480204">
      <w:bodyDiv w:val="1"/>
      <w:marLeft w:val="0"/>
      <w:marRight w:val="0"/>
      <w:marTop w:val="0"/>
      <w:marBottom w:val="0"/>
      <w:divBdr>
        <w:top w:val="none" w:sz="0" w:space="0" w:color="auto"/>
        <w:left w:val="none" w:sz="0" w:space="0" w:color="auto"/>
        <w:bottom w:val="none" w:sz="0" w:space="0" w:color="auto"/>
        <w:right w:val="none" w:sz="0" w:space="0" w:color="auto"/>
      </w:divBdr>
    </w:div>
    <w:div w:id="453595535">
      <w:bodyDiv w:val="1"/>
      <w:marLeft w:val="0"/>
      <w:marRight w:val="0"/>
      <w:marTop w:val="0"/>
      <w:marBottom w:val="0"/>
      <w:divBdr>
        <w:top w:val="none" w:sz="0" w:space="0" w:color="auto"/>
        <w:left w:val="none" w:sz="0" w:space="0" w:color="auto"/>
        <w:bottom w:val="none" w:sz="0" w:space="0" w:color="auto"/>
        <w:right w:val="none" w:sz="0" w:space="0" w:color="auto"/>
      </w:divBdr>
    </w:div>
    <w:div w:id="453796692">
      <w:bodyDiv w:val="1"/>
      <w:marLeft w:val="0"/>
      <w:marRight w:val="0"/>
      <w:marTop w:val="0"/>
      <w:marBottom w:val="0"/>
      <w:divBdr>
        <w:top w:val="none" w:sz="0" w:space="0" w:color="auto"/>
        <w:left w:val="none" w:sz="0" w:space="0" w:color="auto"/>
        <w:bottom w:val="none" w:sz="0" w:space="0" w:color="auto"/>
        <w:right w:val="none" w:sz="0" w:space="0" w:color="auto"/>
      </w:divBdr>
    </w:div>
    <w:div w:id="454182636">
      <w:bodyDiv w:val="1"/>
      <w:marLeft w:val="0"/>
      <w:marRight w:val="0"/>
      <w:marTop w:val="0"/>
      <w:marBottom w:val="0"/>
      <w:divBdr>
        <w:top w:val="none" w:sz="0" w:space="0" w:color="auto"/>
        <w:left w:val="none" w:sz="0" w:space="0" w:color="auto"/>
        <w:bottom w:val="none" w:sz="0" w:space="0" w:color="auto"/>
        <w:right w:val="none" w:sz="0" w:space="0" w:color="auto"/>
      </w:divBdr>
    </w:div>
    <w:div w:id="461464976">
      <w:bodyDiv w:val="1"/>
      <w:marLeft w:val="0"/>
      <w:marRight w:val="0"/>
      <w:marTop w:val="0"/>
      <w:marBottom w:val="0"/>
      <w:divBdr>
        <w:top w:val="none" w:sz="0" w:space="0" w:color="auto"/>
        <w:left w:val="none" w:sz="0" w:space="0" w:color="auto"/>
        <w:bottom w:val="none" w:sz="0" w:space="0" w:color="auto"/>
        <w:right w:val="none" w:sz="0" w:space="0" w:color="auto"/>
      </w:divBdr>
    </w:div>
    <w:div w:id="463475103">
      <w:bodyDiv w:val="1"/>
      <w:marLeft w:val="0"/>
      <w:marRight w:val="0"/>
      <w:marTop w:val="0"/>
      <w:marBottom w:val="0"/>
      <w:divBdr>
        <w:top w:val="none" w:sz="0" w:space="0" w:color="auto"/>
        <w:left w:val="none" w:sz="0" w:space="0" w:color="auto"/>
        <w:bottom w:val="none" w:sz="0" w:space="0" w:color="auto"/>
        <w:right w:val="none" w:sz="0" w:space="0" w:color="auto"/>
      </w:divBdr>
    </w:div>
    <w:div w:id="464472603">
      <w:bodyDiv w:val="1"/>
      <w:marLeft w:val="0"/>
      <w:marRight w:val="0"/>
      <w:marTop w:val="0"/>
      <w:marBottom w:val="0"/>
      <w:divBdr>
        <w:top w:val="none" w:sz="0" w:space="0" w:color="auto"/>
        <w:left w:val="none" w:sz="0" w:space="0" w:color="auto"/>
        <w:bottom w:val="none" w:sz="0" w:space="0" w:color="auto"/>
        <w:right w:val="none" w:sz="0" w:space="0" w:color="auto"/>
      </w:divBdr>
    </w:div>
    <w:div w:id="464542548">
      <w:bodyDiv w:val="1"/>
      <w:marLeft w:val="0"/>
      <w:marRight w:val="0"/>
      <w:marTop w:val="0"/>
      <w:marBottom w:val="0"/>
      <w:divBdr>
        <w:top w:val="none" w:sz="0" w:space="0" w:color="auto"/>
        <w:left w:val="none" w:sz="0" w:space="0" w:color="auto"/>
        <w:bottom w:val="none" w:sz="0" w:space="0" w:color="auto"/>
        <w:right w:val="none" w:sz="0" w:space="0" w:color="auto"/>
      </w:divBdr>
    </w:div>
    <w:div w:id="466046584">
      <w:bodyDiv w:val="1"/>
      <w:marLeft w:val="0"/>
      <w:marRight w:val="0"/>
      <w:marTop w:val="0"/>
      <w:marBottom w:val="0"/>
      <w:divBdr>
        <w:top w:val="none" w:sz="0" w:space="0" w:color="auto"/>
        <w:left w:val="none" w:sz="0" w:space="0" w:color="auto"/>
        <w:bottom w:val="none" w:sz="0" w:space="0" w:color="auto"/>
        <w:right w:val="none" w:sz="0" w:space="0" w:color="auto"/>
      </w:divBdr>
    </w:div>
    <w:div w:id="467091782">
      <w:bodyDiv w:val="1"/>
      <w:marLeft w:val="0"/>
      <w:marRight w:val="0"/>
      <w:marTop w:val="0"/>
      <w:marBottom w:val="0"/>
      <w:divBdr>
        <w:top w:val="none" w:sz="0" w:space="0" w:color="auto"/>
        <w:left w:val="none" w:sz="0" w:space="0" w:color="auto"/>
        <w:bottom w:val="none" w:sz="0" w:space="0" w:color="auto"/>
        <w:right w:val="none" w:sz="0" w:space="0" w:color="auto"/>
      </w:divBdr>
    </w:div>
    <w:div w:id="467169818">
      <w:bodyDiv w:val="1"/>
      <w:marLeft w:val="0"/>
      <w:marRight w:val="0"/>
      <w:marTop w:val="0"/>
      <w:marBottom w:val="0"/>
      <w:divBdr>
        <w:top w:val="none" w:sz="0" w:space="0" w:color="auto"/>
        <w:left w:val="none" w:sz="0" w:space="0" w:color="auto"/>
        <w:bottom w:val="none" w:sz="0" w:space="0" w:color="auto"/>
        <w:right w:val="none" w:sz="0" w:space="0" w:color="auto"/>
      </w:divBdr>
    </w:div>
    <w:div w:id="467209074">
      <w:bodyDiv w:val="1"/>
      <w:marLeft w:val="0"/>
      <w:marRight w:val="0"/>
      <w:marTop w:val="0"/>
      <w:marBottom w:val="0"/>
      <w:divBdr>
        <w:top w:val="none" w:sz="0" w:space="0" w:color="auto"/>
        <w:left w:val="none" w:sz="0" w:space="0" w:color="auto"/>
        <w:bottom w:val="none" w:sz="0" w:space="0" w:color="auto"/>
        <w:right w:val="none" w:sz="0" w:space="0" w:color="auto"/>
      </w:divBdr>
    </w:div>
    <w:div w:id="468741535">
      <w:bodyDiv w:val="1"/>
      <w:marLeft w:val="0"/>
      <w:marRight w:val="0"/>
      <w:marTop w:val="0"/>
      <w:marBottom w:val="0"/>
      <w:divBdr>
        <w:top w:val="none" w:sz="0" w:space="0" w:color="auto"/>
        <w:left w:val="none" w:sz="0" w:space="0" w:color="auto"/>
        <w:bottom w:val="none" w:sz="0" w:space="0" w:color="auto"/>
        <w:right w:val="none" w:sz="0" w:space="0" w:color="auto"/>
      </w:divBdr>
    </w:div>
    <w:div w:id="469128085">
      <w:bodyDiv w:val="1"/>
      <w:marLeft w:val="0"/>
      <w:marRight w:val="0"/>
      <w:marTop w:val="0"/>
      <w:marBottom w:val="0"/>
      <w:divBdr>
        <w:top w:val="none" w:sz="0" w:space="0" w:color="auto"/>
        <w:left w:val="none" w:sz="0" w:space="0" w:color="auto"/>
        <w:bottom w:val="none" w:sz="0" w:space="0" w:color="auto"/>
        <w:right w:val="none" w:sz="0" w:space="0" w:color="auto"/>
      </w:divBdr>
    </w:div>
    <w:div w:id="469904801">
      <w:bodyDiv w:val="1"/>
      <w:marLeft w:val="0"/>
      <w:marRight w:val="0"/>
      <w:marTop w:val="0"/>
      <w:marBottom w:val="0"/>
      <w:divBdr>
        <w:top w:val="none" w:sz="0" w:space="0" w:color="auto"/>
        <w:left w:val="none" w:sz="0" w:space="0" w:color="auto"/>
        <w:bottom w:val="none" w:sz="0" w:space="0" w:color="auto"/>
        <w:right w:val="none" w:sz="0" w:space="0" w:color="auto"/>
      </w:divBdr>
    </w:div>
    <w:div w:id="472917432">
      <w:bodyDiv w:val="1"/>
      <w:marLeft w:val="0"/>
      <w:marRight w:val="0"/>
      <w:marTop w:val="0"/>
      <w:marBottom w:val="0"/>
      <w:divBdr>
        <w:top w:val="none" w:sz="0" w:space="0" w:color="auto"/>
        <w:left w:val="none" w:sz="0" w:space="0" w:color="auto"/>
        <w:bottom w:val="none" w:sz="0" w:space="0" w:color="auto"/>
        <w:right w:val="none" w:sz="0" w:space="0" w:color="auto"/>
      </w:divBdr>
    </w:div>
    <w:div w:id="474182486">
      <w:bodyDiv w:val="1"/>
      <w:marLeft w:val="0"/>
      <w:marRight w:val="0"/>
      <w:marTop w:val="0"/>
      <w:marBottom w:val="0"/>
      <w:divBdr>
        <w:top w:val="none" w:sz="0" w:space="0" w:color="auto"/>
        <w:left w:val="none" w:sz="0" w:space="0" w:color="auto"/>
        <w:bottom w:val="none" w:sz="0" w:space="0" w:color="auto"/>
        <w:right w:val="none" w:sz="0" w:space="0" w:color="auto"/>
      </w:divBdr>
    </w:div>
    <w:div w:id="474879661">
      <w:bodyDiv w:val="1"/>
      <w:marLeft w:val="0"/>
      <w:marRight w:val="0"/>
      <w:marTop w:val="0"/>
      <w:marBottom w:val="0"/>
      <w:divBdr>
        <w:top w:val="none" w:sz="0" w:space="0" w:color="auto"/>
        <w:left w:val="none" w:sz="0" w:space="0" w:color="auto"/>
        <w:bottom w:val="none" w:sz="0" w:space="0" w:color="auto"/>
        <w:right w:val="none" w:sz="0" w:space="0" w:color="auto"/>
      </w:divBdr>
    </w:div>
    <w:div w:id="476142057">
      <w:bodyDiv w:val="1"/>
      <w:marLeft w:val="0"/>
      <w:marRight w:val="0"/>
      <w:marTop w:val="0"/>
      <w:marBottom w:val="0"/>
      <w:divBdr>
        <w:top w:val="none" w:sz="0" w:space="0" w:color="auto"/>
        <w:left w:val="none" w:sz="0" w:space="0" w:color="auto"/>
        <w:bottom w:val="none" w:sz="0" w:space="0" w:color="auto"/>
        <w:right w:val="none" w:sz="0" w:space="0" w:color="auto"/>
      </w:divBdr>
    </w:div>
    <w:div w:id="476145499">
      <w:bodyDiv w:val="1"/>
      <w:marLeft w:val="0"/>
      <w:marRight w:val="0"/>
      <w:marTop w:val="0"/>
      <w:marBottom w:val="0"/>
      <w:divBdr>
        <w:top w:val="none" w:sz="0" w:space="0" w:color="auto"/>
        <w:left w:val="none" w:sz="0" w:space="0" w:color="auto"/>
        <w:bottom w:val="none" w:sz="0" w:space="0" w:color="auto"/>
        <w:right w:val="none" w:sz="0" w:space="0" w:color="auto"/>
      </w:divBdr>
    </w:div>
    <w:div w:id="481122039">
      <w:bodyDiv w:val="1"/>
      <w:marLeft w:val="0"/>
      <w:marRight w:val="0"/>
      <w:marTop w:val="0"/>
      <w:marBottom w:val="0"/>
      <w:divBdr>
        <w:top w:val="none" w:sz="0" w:space="0" w:color="auto"/>
        <w:left w:val="none" w:sz="0" w:space="0" w:color="auto"/>
        <w:bottom w:val="none" w:sz="0" w:space="0" w:color="auto"/>
        <w:right w:val="none" w:sz="0" w:space="0" w:color="auto"/>
      </w:divBdr>
    </w:div>
    <w:div w:id="487750159">
      <w:bodyDiv w:val="1"/>
      <w:marLeft w:val="0"/>
      <w:marRight w:val="0"/>
      <w:marTop w:val="0"/>
      <w:marBottom w:val="0"/>
      <w:divBdr>
        <w:top w:val="none" w:sz="0" w:space="0" w:color="auto"/>
        <w:left w:val="none" w:sz="0" w:space="0" w:color="auto"/>
        <w:bottom w:val="none" w:sz="0" w:space="0" w:color="auto"/>
        <w:right w:val="none" w:sz="0" w:space="0" w:color="auto"/>
      </w:divBdr>
    </w:div>
    <w:div w:id="488445657">
      <w:bodyDiv w:val="1"/>
      <w:marLeft w:val="0"/>
      <w:marRight w:val="0"/>
      <w:marTop w:val="0"/>
      <w:marBottom w:val="0"/>
      <w:divBdr>
        <w:top w:val="none" w:sz="0" w:space="0" w:color="auto"/>
        <w:left w:val="none" w:sz="0" w:space="0" w:color="auto"/>
        <w:bottom w:val="none" w:sz="0" w:space="0" w:color="auto"/>
        <w:right w:val="none" w:sz="0" w:space="0" w:color="auto"/>
      </w:divBdr>
    </w:div>
    <w:div w:id="490292688">
      <w:bodyDiv w:val="1"/>
      <w:marLeft w:val="0"/>
      <w:marRight w:val="0"/>
      <w:marTop w:val="0"/>
      <w:marBottom w:val="0"/>
      <w:divBdr>
        <w:top w:val="none" w:sz="0" w:space="0" w:color="auto"/>
        <w:left w:val="none" w:sz="0" w:space="0" w:color="auto"/>
        <w:bottom w:val="none" w:sz="0" w:space="0" w:color="auto"/>
        <w:right w:val="none" w:sz="0" w:space="0" w:color="auto"/>
      </w:divBdr>
    </w:div>
    <w:div w:id="490870587">
      <w:bodyDiv w:val="1"/>
      <w:marLeft w:val="0"/>
      <w:marRight w:val="0"/>
      <w:marTop w:val="0"/>
      <w:marBottom w:val="0"/>
      <w:divBdr>
        <w:top w:val="none" w:sz="0" w:space="0" w:color="auto"/>
        <w:left w:val="none" w:sz="0" w:space="0" w:color="auto"/>
        <w:bottom w:val="none" w:sz="0" w:space="0" w:color="auto"/>
        <w:right w:val="none" w:sz="0" w:space="0" w:color="auto"/>
      </w:divBdr>
    </w:div>
    <w:div w:id="493835321">
      <w:bodyDiv w:val="1"/>
      <w:marLeft w:val="0"/>
      <w:marRight w:val="0"/>
      <w:marTop w:val="0"/>
      <w:marBottom w:val="0"/>
      <w:divBdr>
        <w:top w:val="none" w:sz="0" w:space="0" w:color="auto"/>
        <w:left w:val="none" w:sz="0" w:space="0" w:color="auto"/>
        <w:bottom w:val="none" w:sz="0" w:space="0" w:color="auto"/>
        <w:right w:val="none" w:sz="0" w:space="0" w:color="auto"/>
      </w:divBdr>
    </w:div>
    <w:div w:id="494804434">
      <w:bodyDiv w:val="1"/>
      <w:marLeft w:val="0"/>
      <w:marRight w:val="0"/>
      <w:marTop w:val="0"/>
      <w:marBottom w:val="0"/>
      <w:divBdr>
        <w:top w:val="none" w:sz="0" w:space="0" w:color="auto"/>
        <w:left w:val="none" w:sz="0" w:space="0" w:color="auto"/>
        <w:bottom w:val="none" w:sz="0" w:space="0" w:color="auto"/>
        <w:right w:val="none" w:sz="0" w:space="0" w:color="auto"/>
      </w:divBdr>
    </w:div>
    <w:div w:id="495920984">
      <w:bodyDiv w:val="1"/>
      <w:marLeft w:val="0"/>
      <w:marRight w:val="0"/>
      <w:marTop w:val="0"/>
      <w:marBottom w:val="0"/>
      <w:divBdr>
        <w:top w:val="none" w:sz="0" w:space="0" w:color="auto"/>
        <w:left w:val="none" w:sz="0" w:space="0" w:color="auto"/>
        <w:bottom w:val="none" w:sz="0" w:space="0" w:color="auto"/>
        <w:right w:val="none" w:sz="0" w:space="0" w:color="auto"/>
      </w:divBdr>
    </w:div>
    <w:div w:id="496308760">
      <w:bodyDiv w:val="1"/>
      <w:marLeft w:val="0"/>
      <w:marRight w:val="0"/>
      <w:marTop w:val="0"/>
      <w:marBottom w:val="0"/>
      <w:divBdr>
        <w:top w:val="none" w:sz="0" w:space="0" w:color="auto"/>
        <w:left w:val="none" w:sz="0" w:space="0" w:color="auto"/>
        <w:bottom w:val="none" w:sz="0" w:space="0" w:color="auto"/>
        <w:right w:val="none" w:sz="0" w:space="0" w:color="auto"/>
      </w:divBdr>
    </w:div>
    <w:div w:id="496654693">
      <w:bodyDiv w:val="1"/>
      <w:marLeft w:val="0"/>
      <w:marRight w:val="0"/>
      <w:marTop w:val="0"/>
      <w:marBottom w:val="0"/>
      <w:divBdr>
        <w:top w:val="none" w:sz="0" w:space="0" w:color="auto"/>
        <w:left w:val="none" w:sz="0" w:space="0" w:color="auto"/>
        <w:bottom w:val="none" w:sz="0" w:space="0" w:color="auto"/>
        <w:right w:val="none" w:sz="0" w:space="0" w:color="auto"/>
      </w:divBdr>
    </w:div>
    <w:div w:id="497694621">
      <w:bodyDiv w:val="1"/>
      <w:marLeft w:val="0"/>
      <w:marRight w:val="0"/>
      <w:marTop w:val="0"/>
      <w:marBottom w:val="0"/>
      <w:divBdr>
        <w:top w:val="none" w:sz="0" w:space="0" w:color="auto"/>
        <w:left w:val="none" w:sz="0" w:space="0" w:color="auto"/>
        <w:bottom w:val="none" w:sz="0" w:space="0" w:color="auto"/>
        <w:right w:val="none" w:sz="0" w:space="0" w:color="auto"/>
      </w:divBdr>
    </w:div>
    <w:div w:id="500588163">
      <w:bodyDiv w:val="1"/>
      <w:marLeft w:val="0"/>
      <w:marRight w:val="0"/>
      <w:marTop w:val="0"/>
      <w:marBottom w:val="0"/>
      <w:divBdr>
        <w:top w:val="none" w:sz="0" w:space="0" w:color="auto"/>
        <w:left w:val="none" w:sz="0" w:space="0" w:color="auto"/>
        <w:bottom w:val="none" w:sz="0" w:space="0" w:color="auto"/>
        <w:right w:val="none" w:sz="0" w:space="0" w:color="auto"/>
      </w:divBdr>
    </w:div>
    <w:div w:id="503472915">
      <w:bodyDiv w:val="1"/>
      <w:marLeft w:val="0"/>
      <w:marRight w:val="0"/>
      <w:marTop w:val="0"/>
      <w:marBottom w:val="0"/>
      <w:divBdr>
        <w:top w:val="none" w:sz="0" w:space="0" w:color="auto"/>
        <w:left w:val="none" w:sz="0" w:space="0" w:color="auto"/>
        <w:bottom w:val="none" w:sz="0" w:space="0" w:color="auto"/>
        <w:right w:val="none" w:sz="0" w:space="0" w:color="auto"/>
      </w:divBdr>
    </w:div>
    <w:div w:id="503597453">
      <w:bodyDiv w:val="1"/>
      <w:marLeft w:val="0"/>
      <w:marRight w:val="0"/>
      <w:marTop w:val="0"/>
      <w:marBottom w:val="0"/>
      <w:divBdr>
        <w:top w:val="none" w:sz="0" w:space="0" w:color="auto"/>
        <w:left w:val="none" w:sz="0" w:space="0" w:color="auto"/>
        <w:bottom w:val="none" w:sz="0" w:space="0" w:color="auto"/>
        <w:right w:val="none" w:sz="0" w:space="0" w:color="auto"/>
      </w:divBdr>
    </w:div>
    <w:div w:id="504397229">
      <w:bodyDiv w:val="1"/>
      <w:marLeft w:val="0"/>
      <w:marRight w:val="0"/>
      <w:marTop w:val="0"/>
      <w:marBottom w:val="0"/>
      <w:divBdr>
        <w:top w:val="none" w:sz="0" w:space="0" w:color="auto"/>
        <w:left w:val="none" w:sz="0" w:space="0" w:color="auto"/>
        <w:bottom w:val="none" w:sz="0" w:space="0" w:color="auto"/>
        <w:right w:val="none" w:sz="0" w:space="0" w:color="auto"/>
      </w:divBdr>
    </w:div>
    <w:div w:id="506020698">
      <w:bodyDiv w:val="1"/>
      <w:marLeft w:val="0"/>
      <w:marRight w:val="0"/>
      <w:marTop w:val="0"/>
      <w:marBottom w:val="0"/>
      <w:divBdr>
        <w:top w:val="none" w:sz="0" w:space="0" w:color="auto"/>
        <w:left w:val="none" w:sz="0" w:space="0" w:color="auto"/>
        <w:bottom w:val="none" w:sz="0" w:space="0" w:color="auto"/>
        <w:right w:val="none" w:sz="0" w:space="0" w:color="auto"/>
      </w:divBdr>
    </w:div>
    <w:div w:id="508562762">
      <w:bodyDiv w:val="1"/>
      <w:marLeft w:val="0"/>
      <w:marRight w:val="0"/>
      <w:marTop w:val="0"/>
      <w:marBottom w:val="0"/>
      <w:divBdr>
        <w:top w:val="none" w:sz="0" w:space="0" w:color="auto"/>
        <w:left w:val="none" w:sz="0" w:space="0" w:color="auto"/>
        <w:bottom w:val="none" w:sz="0" w:space="0" w:color="auto"/>
        <w:right w:val="none" w:sz="0" w:space="0" w:color="auto"/>
      </w:divBdr>
    </w:div>
    <w:div w:id="509102374">
      <w:bodyDiv w:val="1"/>
      <w:marLeft w:val="0"/>
      <w:marRight w:val="0"/>
      <w:marTop w:val="0"/>
      <w:marBottom w:val="0"/>
      <w:divBdr>
        <w:top w:val="none" w:sz="0" w:space="0" w:color="auto"/>
        <w:left w:val="none" w:sz="0" w:space="0" w:color="auto"/>
        <w:bottom w:val="none" w:sz="0" w:space="0" w:color="auto"/>
        <w:right w:val="none" w:sz="0" w:space="0" w:color="auto"/>
      </w:divBdr>
    </w:div>
    <w:div w:id="511380190">
      <w:bodyDiv w:val="1"/>
      <w:marLeft w:val="0"/>
      <w:marRight w:val="0"/>
      <w:marTop w:val="0"/>
      <w:marBottom w:val="0"/>
      <w:divBdr>
        <w:top w:val="none" w:sz="0" w:space="0" w:color="auto"/>
        <w:left w:val="none" w:sz="0" w:space="0" w:color="auto"/>
        <w:bottom w:val="none" w:sz="0" w:space="0" w:color="auto"/>
        <w:right w:val="none" w:sz="0" w:space="0" w:color="auto"/>
      </w:divBdr>
    </w:div>
    <w:div w:id="512107155">
      <w:bodyDiv w:val="1"/>
      <w:marLeft w:val="0"/>
      <w:marRight w:val="0"/>
      <w:marTop w:val="0"/>
      <w:marBottom w:val="0"/>
      <w:divBdr>
        <w:top w:val="none" w:sz="0" w:space="0" w:color="auto"/>
        <w:left w:val="none" w:sz="0" w:space="0" w:color="auto"/>
        <w:bottom w:val="none" w:sz="0" w:space="0" w:color="auto"/>
        <w:right w:val="none" w:sz="0" w:space="0" w:color="auto"/>
      </w:divBdr>
    </w:div>
    <w:div w:id="513542753">
      <w:bodyDiv w:val="1"/>
      <w:marLeft w:val="0"/>
      <w:marRight w:val="0"/>
      <w:marTop w:val="0"/>
      <w:marBottom w:val="0"/>
      <w:divBdr>
        <w:top w:val="none" w:sz="0" w:space="0" w:color="auto"/>
        <w:left w:val="none" w:sz="0" w:space="0" w:color="auto"/>
        <w:bottom w:val="none" w:sz="0" w:space="0" w:color="auto"/>
        <w:right w:val="none" w:sz="0" w:space="0" w:color="auto"/>
      </w:divBdr>
    </w:div>
    <w:div w:id="515120195">
      <w:bodyDiv w:val="1"/>
      <w:marLeft w:val="0"/>
      <w:marRight w:val="0"/>
      <w:marTop w:val="0"/>
      <w:marBottom w:val="0"/>
      <w:divBdr>
        <w:top w:val="none" w:sz="0" w:space="0" w:color="auto"/>
        <w:left w:val="none" w:sz="0" w:space="0" w:color="auto"/>
        <w:bottom w:val="none" w:sz="0" w:space="0" w:color="auto"/>
        <w:right w:val="none" w:sz="0" w:space="0" w:color="auto"/>
      </w:divBdr>
    </w:div>
    <w:div w:id="515965714">
      <w:bodyDiv w:val="1"/>
      <w:marLeft w:val="0"/>
      <w:marRight w:val="0"/>
      <w:marTop w:val="0"/>
      <w:marBottom w:val="0"/>
      <w:divBdr>
        <w:top w:val="none" w:sz="0" w:space="0" w:color="auto"/>
        <w:left w:val="none" w:sz="0" w:space="0" w:color="auto"/>
        <w:bottom w:val="none" w:sz="0" w:space="0" w:color="auto"/>
        <w:right w:val="none" w:sz="0" w:space="0" w:color="auto"/>
      </w:divBdr>
    </w:div>
    <w:div w:id="516508862">
      <w:bodyDiv w:val="1"/>
      <w:marLeft w:val="0"/>
      <w:marRight w:val="0"/>
      <w:marTop w:val="0"/>
      <w:marBottom w:val="0"/>
      <w:divBdr>
        <w:top w:val="none" w:sz="0" w:space="0" w:color="auto"/>
        <w:left w:val="none" w:sz="0" w:space="0" w:color="auto"/>
        <w:bottom w:val="none" w:sz="0" w:space="0" w:color="auto"/>
        <w:right w:val="none" w:sz="0" w:space="0" w:color="auto"/>
      </w:divBdr>
    </w:div>
    <w:div w:id="517433256">
      <w:bodyDiv w:val="1"/>
      <w:marLeft w:val="0"/>
      <w:marRight w:val="0"/>
      <w:marTop w:val="0"/>
      <w:marBottom w:val="0"/>
      <w:divBdr>
        <w:top w:val="none" w:sz="0" w:space="0" w:color="auto"/>
        <w:left w:val="none" w:sz="0" w:space="0" w:color="auto"/>
        <w:bottom w:val="none" w:sz="0" w:space="0" w:color="auto"/>
        <w:right w:val="none" w:sz="0" w:space="0" w:color="auto"/>
      </w:divBdr>
      <w:divsChild>
        <w:div w:id="1871648708">
          <w:marLeft w:val="0"/>
          <w:marRight w:val="0"/>
          <w:marTop w:val="0"/>
          <w:marBottom w:val="0"/>
          <w:divBdr>
            <w:top w:val="none" w:sz="0" w:space="0" w:color="auto"/>
            <w:left w:val="none" w:sz="0" w:space="0" w:color="auto"/>
            <w:bottom w:val="none" w:sz="0" w:space="0" w:color="auto"/>
            <w:right w:val="none" w:sz="0" w:space="0" w:color="auto"/>
          </w:divBdr>
        </w:div>
        <w:div w:id="1049035700">
          <w:marLeft w:val="0"/>
          <w:marRight w:val="0"/>
          <w:marTop w:val="0"/>
          <w:marBottom w:val="0"/>
          <w:divBdr>
            <w:top w:val="none" w:sz="0" w:space="0" w:color="auto"/>
            <w:left w:val="none" w:sz="0" w:space="0" w:color="auto"/>
            <w:bottom w:val="none" w:sz="0" w:space="0" w:color="auto"/>
            <w:right w:val="none" w:sz="0" w:space="0" w:color="auto"/>
          </w:divBdr>
        </w:div>
      </w:divsChild>
    </w:div>
    <w:div w:id="518199654">
      <w:bodyDiv w:val="1"/>
      <w:marLeft w:val="0"/>
      <w:marRight w:val="0"/>
      <w:marTop w:val="0"/>
      <w:marBottom w:val="0"/>
      <w:divBdr>
        <w:top w:val="none" w:sz="0" w:space="0" w:color="auto"/>
        <w:left w:val="none" w:sz="0" w:space="0" w:color="auto"/>
        <w:bottom w:val="none" w:sz="0" w:space="0" w:color="auto"/>
        <w:right w:val="none" w:sz="0" w:space="0" w:color="auto"/>
      </w:divBdr>
    </w:div>
    <w:div w:id="519198320">
      <w:bodyDiv w:val="1"/>
      <w:marLeft w:val="0"/>
      <w:marRight w:val="0"/>
      <w:marTop w:val="0"/>
      <w:marBottom w:val="0"/>
      <w:divBdr>
        <w:top w:val="none" w:sz="0" w:space="0" w:color="auto"/>
        <w:left w:val="none" w:sz="0" w:space="0" w:color="auto"/>
        <w:bottom w:val="none" w:sz="0" w:space="0" w:color="auto"/>
        <w:right w:val="none" w:sz="0" w:space="0" w:color="auto"/>
      </w:divBdr>
    </w:div>
    <w:div w:id="527138516">
      <w:bodyDiv w:val="1"/>
      <w:marLeft w:val="0"/>
      <w:marRight w:val="0"/>
      <w:marTop w:val="0"/>
      <w:marBottom w:val="0"/>
      <w:divBdr>
        <w:top w:val="none" w:sz="0" w:space="0" w:color="auto"/>
        <w:left w:val="none" w:sz="0" w:space="0" w:color="auto"/>
        <w:bottom w:val="none" w:sz="0" w:space="0" w:color="auto"/>
        <w:right w:val="none" w:sz="0" w:space="0" w:color="auto"/>
      </w:divBdr>
    </w:div>
    <w:div w:id="528421510">
      <w:bodyDiv w:val="1"/>
      <w:marLeft w:val="0"/>
      <w:marRight w:val="0"/>
      <w:marTop w:val="0"/>
      <w:marBottom w:val="0"/>
      <w:divBdr>
        <w:top w:val="none" w:sz="0" w:space="0" w:color="auto"/>
        <w:left w:val="none" w:sz="0" w:space="0" w:color="auto"/>
        <w:bottom w:val="none" w:sz="0" w:space="0" w:color="auto"/>
        <w:right w:val="none" w:sz="0" w:space="0" w:color="auto"/>
      </w:divBdr>
    </w:div>
    <w:div w:id="528448068">
      <w:bodyDiv w:val="1"/>
      <w:marLeft w:val="0"/>
      <w:marRight w:val="0"/>
      <w:marTop w:val="0"/>
      <w:marBottom w:val="0"/>
      <w:divBdr>
        <w:top w:val="none" w:sz="0" w:space="0" w:color="auto"/>
        <w:left w:val="none" w:sz="0" w:space="0" w:color="auto"/>
        <w:bottom w:val="none" w:sz="0" w:space="0" w:color="auto"/>
        <w:right w:val="none" w:sz="0" w:space="0" w:color="auto"/>
      </w:divBdr>
    </w:div>
    <w:div w:id="528496263">
      <w:bodyDiv w:val="1"/>
      <w:marLeft w:val="0"/>
      <w:marRight w:val="0"/>
      <w:marTop w:val="0"/>
      <w:marBottom w:val="0"/>
      <w:divBdr>
        <w:top w:val="none" w:sz="0" w:space="0" w:color="auto"/>
        <w:left w:val="none" w:sz="0" w:space="0" w:color="auto"/>
        <w:bottom w:val="none" w:sz="0" w:space="0" w:color="auto"/>
        <w:right w:val="none" w:sz="0" w:space="0" w:color="auto"/>
      </w:divBdr>
    </w:div>
    <w:div w:id="530345145">
      <w:bodyDiv w:val="1"/>
      <w:marLeft w:val="0"/>
      <w:marRight w:val="0"/>
      <w:marTop w:val="0"/>
      <w:marBottom w:val="0"/>
      <w:divBdr>
        <w:top w:val="none" w:sz="0" w:space="0" w:color="auto"/>
        <w:left w:val="none" w:sz="0" w:space="0" w:color="auto"/>
        <w:bottom w:val="none" w:sz="0" w:space="0" w:color="auto"/>
        <w:right w:val="none" w:sz="0" w:space="0" w:color="auto"/>
      </w:divBdr>
    </w:div>
    <w:div w:id="533466820">
      <w:bodyDiv w:val="1"/>
      <w:marLeft w:val="0"/>
      <w:marRight w:val="0"/>
      <w:marTop w:val="0"/>
      <w:marBottom w:val="0"/>
      <w:divBdr>
        <w:top w:val="none" w:sz="0" w:space="0" w:color="auto"/>
        <w:left w:val="none" w:sz="0" w:space="0" w:color="auto"/>
        <w:bottom w:val="none" w:sz="0" w:space="0" w:color="auto"/>
        <w:right w:val="none" w:sz="0" w:space="0" w:color="auto"/>
      </w:divBdr>
    </w:div>
    <w:div w:id="538930556">
      <w:bodyDiv w:val="1"/>
      <w:marLeft w:val="0"/>
      <w:marRight w:val="0"/>
      <w:marTop w:val="0"/>
      <w:marBottom w:val="0"/>
      <w:divBdr>
        <w:top w:val="none" w:sz="0" w:space="0" w:color="auto"/>
        <w:left w:val="none" w:sz="0" w:space="0" w:color="auto"/>
        <w:bottom w:val="none" w:sz="0" w:space="0" w:color="auto"/>
        <w:right w:val="none" w:sz="0" w:space="0" w:color="auto"/>
      </w:divBdr>
    </w:div>
    <w:div w:id="541137184">
      <w:bodyDiv w:val="1"/>
      <w:marLeft w:val="0"/>
      <w:marRight w:val="0"/>
      <w:marTop w:val="0"/>
      <w:marBottom w:val="0"/>
      <w:divBdr>
        <w:top w:val="none" w:sz="0" w:space="0" w:color="auto"/>
        <w:left w:val="none" w:sz="0" w:space="0" w:color="auto"/>
        <w:bottom w:val="none" w:sz="0" w:space="0" w:color="auto"/>
        <w:right w:val="none" w:sz="0" w:space="0" w:color="auto"/>
      </w:divBdr>
    </w:div>
    <w:div w:id="541141078">
      <w:bodyDiv w:val="1"/>
      <w:marLeft w:val="0"/>
      <w:marRight w:val="0"/>
      <w:marTop w:val="0"/>
      <w:marBottom w:val="0"/>
      <w:divBdr>
        <w:top w:val="none" w:sz="0" w:space="0" w:color="auto"/>
        <w:left w:val="none" w:sz="0" w:space="0" w:color="auto"/>
        <w:bottom w:val="none" w:sz="0" w:space="0" w:color="auto"/>
        <w:right w:val="none" w:sz="0" w:space="0" w:color="auto"/>
      </w:divBdr>
    </w:div>
    <w:div w:id="542903925">
      <w:bodyDiv w:val="1"/>
      <w:marLeft w:val="0"/>
      <w:marRight w:val="0"/>
      <w:marTop w:val="0"/>
      <w:marBottom w:val="0"/>
      <w:divBdr>
        <w:top w:val="none" w:sz="0" w:space="0" w:color="auto"/>
        <w:left w:val="none" w:sz="0" w:space="0" w:color="auto"/>
        <w:bottom w:val="none" w:sz="0" w:space="0" w:color="auto"/>
        <w:right w:val="none" w:sz="0" w:space="0" w:color="auto"/>
      </w:divBdr>
    </w:div>
    <w:div w:id="543492193">
      <w:bodyDiv w:val="1"/>
      <w:marLeft w:val="0"/>
      <w:marRight w:val="0"/>
      <w:marTop w:val="0"/>
      <w:marBottom w:val="0"/>
      <w:divBdr>
        <w:top w:val="none" w:sz="0" w:space="0" w:color="auto"/>
        <w:left w:val="none" w:sz="0" w:space="0" w:color="auto"/>
        <w:bottom w:val="none" w:sz="0" w:space="0" w:color="auto"/>
        <w:right w:val="none" w:sz="0" w:space="0" w:color="auto"/>
      </w:divBdr>
    </w:div>
    <w:div w:id="546264267">
      <w:bodyDiv w:val="1"/>
      <w:marLeft w:val="0"/>
      <w:marRight w:val="0"/>
      <w:marTop w:val="0"/>
      <w:marBottom w:val="0"/>
      <w:divBdr>
        <w:top w:val="none" w:sz="0" w:space="0" w:color="auto"/>
        <w:left w:val="none" w:sz="0" w:space="0" w:color="auto"/>
        <w:bottom w:val="none" w:sz="0" w:space="0" w:color="auto"/>
        <w:right w:val="none" w:sz="0" w:space="0" w:color="auto"/>
      </w:divBdr>
    </w:div>
    <w:div w:id="549615237">
      <w:bodyDiv w:val="1"/>
      <w:marLeft w:val="0"/>
      <w:marRight w:val="0"/>
      <w:marTop w:val="0"/>
      <w:marBottom w:val="0"/>
      <w:divBdr>
        <w:top w:val="none" w:sz="0" w:space="0" w:color="auto"/>
        <w:left w:val="none" w:sz="0" w:space="0" w:color="auto"/>
        <w:bottom w:val="none" w:sz="0" w:space="0" w:color="auto"/>
        <w:right w:val="none" w:sz="0" w:space="0" w:color="auto"/>
      </w:divBdr>
    </w:div>
    <w:div w:id="550073449">
      <w:bodyDiv w:val="1"/>
      <w:marLeft w:val="0"/>
      <w:marRight w:val="0"/>
      <w:marTop w:val="0"/>
      <w:marBottom w:val="0"/>
      <w:divBdr>
        <w:top w:val="none" w:sz="0" w:space="0" w:color="auto"/>
        <w:left w:val="none" w:sz="0" w:space="0" w:color="auto"/>
        <w:bottom w:val="none" w:sz="0" w:space="0" w:color="auto"/>
        <w:right w:val="none" w:sz="0" w:space="0" w:color="auto"/>
      </w:divBdr>
    </w:div>
    <w:div w:id="551229083">
      <w:bodyDiv w:val="1"/>
      <w:marLeft w:val="0"/>
      <w:marRight w:val="0"/>
      <w:marTop w:val="0"/>
      <w:marBottom w:val="0"/>
      <w:divBdr>
        <w:top w:val="none" w:sz="0" w:space="0" w:color="auto"/>
        <w:left w:val="none" w:sz="0" w:space="0" w:color="auto"/>
        <w:bottom w:val="none" w:sz="0" w:space="0" w:color="auto"/>
        <w:right w:val="none" w:sz="0" w:space="0" w:color="auto"/>
      </w:divBdr>
    </w:div>
    <w:div w:id="552928192">
      <w:bodyDiv w:val="1"/>
      <w:marLeft w:val="0"/>
      <w:marRight w:val="0"/>
      <w:marTop w:val="0"/>
      <w:marBottom w:val="0"/>
      <w:divBdr>
        <w:top w:val="none" w:sz="0" w:space="0" w:color="auto"/>
        <w:left w:val="none" w:sz="0" w:space="0" w:color="auto"/>
        <w:bottom w:val="none" w:sz="0" w:space="0" w:color="auto"/>
        <w:right w:val="none" w:sz="0" w:space="0" w:color="auto"/>
      </w:divBdr>
    </w:div>
    <w:div w:id="553779285">
      <w:bodyDiv w:val="1"/>
      <w:marLeft w:val="0"/>
      <w:marRight w:val="0"/>
      <w:marTop w:val="0"/>
      <w:marBottom w:val="0"/>
      <w:divBdr>
        <w:top w:val="none" w:sz="0" w:space="0" w:color="auto"/>
        <w:left w:val="none" w:sz="0" w:space="0" w:color="auto"/>
        <w:bottom w:val="none" w:sz="0" w:space="0" w:color="auto"/>
        <w:right w:val="none" w:sz="0" w:space="0" w:color="auto"/>
      </w:divBdr>
    </w:div>
    <w:div w:id="554050821">
      <w:bodyDiv w:val="1"/>
      <w:marLeft w:val="0"/>
      <w:marRight w:val="0"/>
      <w:marTop w:val="0"/>
      <w:marBottom w:val="0"/>
      <w:divBdr>
        <w:top w:val="none" w:sz="0" w:space="0" w:color="auto"/>
        <w:left w:val="none" w:sz="0" w:space="0" w:color="auto"/>
        <w:bottom w:val="none" w:sz="0" w:space="0" w:color="auto"/>
        <w:right w:val="none" w:sz="0" w:space="0" w:color="auto"/>
      </w:divBdr>
    </w:div>
    <w:div w:id="554439142">
      <w:bodyDiv w:val="1"/>
      <w:marLeft w:val="0"/>
      <w:marRight w:val="0"/>
      <w:marTop w:val="0"/>
      <w:marBottom w:val="0"/>
      <w:divBdr>
        <w:top w:val="none" w:sz="0" w:space="0" w:color="auto"/>
        <w:left w:val="none" w:sz="0" w:space="0" w:color="auto"/>
        <w:bottom w:val="none" w:sz="0" w:space="0" w:color="auto"/>
        <w:right w:val="none" w:sz="0" w:space="0" w:color="auto"/>
      </w:divBdr>
    </w:div>
    <w:div w:id="555358806">
      <w:bodyDiv w:val="1"/>
      <w:marLeft w:val="0"/>
      <w:marRight w:val="0"/>
      <w:marTop w:val="0"/>
      <w:marBottom w:val="0"/>
      <w:divBdr>
        <w:top w:val="none" w:sz="0" w:space="0" w:color="auto"/>
        <w:left w:val="none" w:sz="0" w:space="0" w:color="auto"/>
        <w:bottom w:val="none" w:sz="0" w:space="0" w:color="auto"/>
        <w:right w:val="none" w:sz="0" w:space="0" w:color="auto"/>
      </w:divBdr>
    </w:div>
    <w:div w:id="561333969">
      <w:bodyDiv w:val="1"/>
      <w:marLeft w:val="0"/>
      <w:marRight w:val="0"/>
      <w:marTop w:val="0"/>
      <w:marBottom w:val="0"/>
      <w:divBdr>
        <w:top w:val="none" w:sz="0" w:space="0" w:color="auto"/>
        <w:left w:val="none" w:sz="0" w:space="0" w:color="auto"/>
        <w:bottom w:val="none" w:sz="0" w:space="0" w:color="auto"/>
        <w:right w:val="none" w:sz="0" w:space="0" w:color="auto"/>
      </w:divBdr>
    </w:div>
    <w:div w:id="561715542">
      <w:bodyDiv w:val="1"/>
      <w:marLeft w:val="0"/>
      <w:marRight w:val="0"/>
      <w:marTop w:val="0"/>
      <w:marBottom w:val="0"/>
      <w:divBdr>
        <w:top w:val="none" w:sz="0" w:space="0" w:color="auto"/>
        <w:left w:val="none" w:sz="0" w:space="0" w:color="auto"/>
        <w:bottom w:val="none" w:sz="0" w:space="0" w:color="auto"/>
        <w:right w:val="none" w:sz="0" w:space="0" w:color="auto"/>
      </w:divBdr>
    </w:div>
    <w:div w:id="561869558">
      <w:bodyDiv w:val="1"/>
      <w:marLeft w:val="0"/>
      <w:marRight w:val="0"/>
      <w:marTop w:val="0"/>
      <w:marBottom w:val="0"/>
      <w:divBdr>
        <w:top w:val="none" w:sz="0" w:space="0" w:color="auto"/>
        <w:left w:val="none" w:sz="0" w:space="0" w:color="auto"/>
        <w:bottom w:val="none" w:sz="0" w:space="0" w:color="auto"/>
        <w:right w:val="none" w:sz="0" w:space="0" w:color="auto"/>
      </w:divBdr>
    </w:div>
    <w:div w:id="562564636">
      <w:bodyDiv w:val="1"/>
      <w:marLeft w:val="0"/>
      <w:marRight w:val="0"/>
      <w:marTop w:val="0"/>
      <w:marBottom w:val="0"/>
      <w:divBdr>
        <w:top w:val="none" w:sz="0" w:space="0" w:color="auto"/>
        <w:left w:val="none" w:sz="0" w:space="0" w:color="auto"/>
        <w:bottom w:val="none" w:sz="0" w:space="0" w:color="auto"/>
        <w:right w:val="none" w:sz="0" w:space="0" w:color="auto"/>
      </w:divBdr>
    </w:div>
    <w:div w:id="568614613">
      <w:bodyDiv w:val="1"/>
      <w:marLeft w:val="0"/>
      <w:marRight w:val="0"/>
      <w:marTop w:val="0"/>
      <w:marBottom w:val="0"/>
      <w:divBdr>
        <w:top w:val="none" w:sz="0" w:space="0" w:color="auto"/>
        <w:left w:val="none" w:sz="0" w:space="0" w:color="auto"/>
        <w:bottom w:val="none" w:sz="0" w:space="0" w:color="auto"/>
        <w:right w:val="none" w:sz="0" w:space="0" w:color="auto"/>
      </w:divBdr>
    </w:div>
    <w:div w:id="572005642">
      <w:bodyDiv w:val="1"/>
      <w:marLeft w:val="0"/>
      <w:marRight w:val="0"/>
      <w:marTop w:val="0"/>
      <w:marBottom w:val="0"/>
      <w:divBdr>
        <w:top w:val="none" w:sz="0" w:space="0" w:color="auto"/>
        <w:left w:val="none" w:sz="0" w:space="0" w:color="auto"/>
        <w:bottom w:val="none" w:sz="0" w:space="0" w:color="auto"/>
        <w:right w:val="none" w:sz="0" w:space="0" w:color="auto"/>
      </w:divBdr>
    </w:div>
    <w:div w:id="572351745">
      <w:bodyDiv w:val="1"/>
      <w:marLeft w:val="0"/>
      <w:marRight w:val="0"/>
      <w:marTop w:val="0"/>
      <w:marBottom w:val="0"/>
      <w:divBdr>
        <w:top w:val="none" w:sz="0" w:space="0" w:color="auto"/>
        <w:left w:val="none" w:sz="0" w:space="0" w:color="auto"/>
        <w:bottom w:val="none" w:sz="0" w:space="0" w:color="auto"/>
        <w:right w:val="none" w:sz="0" w:space="0" w:color="auto"/>
      </w:divBdr>
    </w:div>
    <w:div w:id="572545264">
      <w:bodyDiv w:val="1"/>
      <w:marLeft w:val="0"/>
      <w:marRight w:val="0"/>
      <w:marTop w:val="0"/>
      <w:marBottom w:val="0"/>
      <w:divBdr>
        <w:top w:val="none" w:sz="0" w:space="0" w:color="auto"/>
        <w:left w:val="none" w:sz="0" w:space="0" w:color="auto"/>
        <w:bottom w:val="none" w:sz="0" w:space="0" w:color="auto"/>
        <w:right w:val="none" w:sz="0" w:space="0" w:color="auto"/>
      </w:divBdr>
    </w:div>
    <w:div w:id="573008386">
      <w:bodyDiv w:val="1"/>
      <w:marLeft w:val="0"/>
      <w:marRight w:val="0"/>
      <w:marTop w:val="0"/>
      <w:marBottom w:val="0"/>
      <w:divBdr>
        <w:top w:val="none" w:sz="0" w:space="0" w:color="auto"/>
        <w:left w:val="none" w:sz="0" w:space="0" w:color="auto"/>
        <w:bottom w:val="none" w:sz="0" w:space="0" w:color="auto"/>
        <w:right w:val="none" w:sz="0" w:space="0" w:color="auto"/>
      </w:divBdr>
    </w:div>
    <w:div w:id="574625547">
      <w:bodyDiv w:val="1"/>
      <w:marLeft w:val="0"/>
      <w:marRight w:val="0"/>
      <w:marTop w:val="0"/>
      <w:marBottom w:val="0"/>
      <w:divBdr>
        <w:top w:val="none" w:sz="0" w:space="0" w:color="auto"/>
        <w:left w:val="none" w:sz="0" w:space="0" w:color="auto"/>
        <w:bottom w:val="none" w:sz="0" w:space="0" w:color="auto"/>
        <w:right w:val="none" w:sz="0" w:space="0" w:color="auto"/>
      </w:divBdr>
    </w:div>
    <w:div w:id="575865414">
      <w:bodyDiv w:val="1"/>
      <w:marLeft w:val="0"/>
      <w:marRight w:val="0"/>
      <w:marTop w:val="0"/>
      <w:marBottom w:val="0"/>
      <w:divBdr>
        <w:top w:val="none" w:sz="0" w:space="0" w:color="auto"/>
        <w:left w:val="none" w:sz="0" w:space="0" w:color="auto"/>
        <w:bottom w:val="none" w:sz="0" w:space="0" w:color="auto"/>
        <w:right w:val="none" w:sz="0" w:space="0" w:color="auto"/>
      </w:divBdr>
    </w:div>
    <w:div w:id="576549348">
      <w:bodyDiv w:val="1"/>
      <w:marLeft w:val="0"/>
      <w:marRight w:val="0"/>
      <w:marTop w:val="0"/>
      <w:marBottom w:val="0"/>
      <w:divBdr>
        <w:top w:val="none" w:sz="0" w:space="0" w:color="auto"/>
        <w:left w:val="none" w:sz="0" w:space="0" w:color="auto"/>
        <w:bottom w:val="none" w:sz="0" w:space="0" w:color="auto"/>
        <w:right w:val="none" w:sz="0" w:space="0" w:color="auto"/>
      </w:divBdr>
    </w:div>
    <w:div w:id="577252521">
      <w:bodyDiv w:val="1"/>
      <w:marLeft w:val="0"/>
      <w:marRight w:val="0"/>
      <w:marTop w:val="0"/>
      <w:marBottom w:val="0"/>
      <w:divBdr>
        <w:top w:val="none" w:sz="0" w:space="0" w:color="auto"/>
        <w:left w:val="none" w:sz="0" w:space="0" w:color="auto"/>
        <w:bottom w:val="none" w:sz="0" w:space="0" w:color="auto"/>
        <w:right w:val="none" w:sz="0" w:space="0" w:color="auto"/>
      </w:divBdr>
    </w:div>
    <w:div w:id="577787149">
      <w:bodyDiv w:val="1"/>
      <w:marLeft w:val="0"/>
      <w:marRight w:val="0"/>
      <w:marTop w:val="0"/>
      <w:marBottom w:val="0"/>
      <w:divBdr>
        <w:top w:val="none" w:sz="0" w:space="0" w:color="auto"/>
        <w:left w:val="none" w:sz="0" w:space="0" w:color="auto"/>
        <w:bottom w:val="none" w:sz="0" w:space="0" w:color="auto"/>
        <w:right w:val="none" w:sz="0" w:space="0" w:color="auto"/>
      </w:divBdr>
    </w:div>
    <w:div w:id="579868797">
      <w:bodyDiv w:val="1"/>
      <w:marLeft w:val="0"/>
      <w:marRight w:val="0"/>
      <w:marTop w:val="0"/>
      <w:marBottom w:val="0"/>
      <w:divBdr>
        <w:top w:val="none" w:sz="0" w:space="0" w:color="auto"/>
        <w:left w:val="none" w:sz="0" w:space="0" w:color="auto"/>
        <w:bottom w:val="none" w:sz="0" w:space="0" w:color="auto"/>
        <w:right w:val="none" w:sz="0" w:space="0" w:color="auto"/>
      </w:divBdr>
    </w:div>
    <w:div w:id="582496601">
      <w:bodyDiv w:val="1"/>
      <w:marLeft w:val="0"/>
      <w:marRight w:val="0"/>
      <w:marTop w:val="0"/>
      <w:marBottom w:val="0"/>
      <w:divBdr>
        <w:top w:val="none" w:sz="0" w:space="0" w:color="auto"/>
        <w:left w:val="none" w:sz="0" w:space="0" w:color="auto"/>
        <w:bottom w:val="none" w:sz="0" w:space="0" w:color="auto"/>
        <w:right w:val="none" w:sz="0" w:space="0" w:color="auto"/>
      </w:divBdr>
    </w:div>
    <w:div w:id="583344307">
      <w:bodyDiv w:val="1"/>
      <w:marLeft w:val="0"/>
      <w:marRight w:val="0"/>
      <w:marTop w:val="0"/>
      <w:marBottom w:val="0"/>
      <w:divBdr>
        <w:top w:val="none" w:sz="0" w:space="0" w:color="auto"/>
        <w:left w:val="none" w:sz="0" w:space="0" w:color="auto"/>
        <w:bottom w:val="none" w:sz="0" w:space="0" w:color="auto"/>
        <w:right w:val="none" w:sz="0" w:space="0" w:color="auto"/>
      </w:divBdr>
    </w:div>
    <w:div w:id="587731313">
      <w:bodyDiv w:val="1"/>
      <w:marLeft w:val="0"/>
      <w:marRight w:val="0"/>
      <w:marTop w:val="0"/>
      <w:marBottom w:val="0"/>
      <w:divBdr>
        <w:top w:val="none" w:sz="0" w:space="0" w:color="auto"/>
        <w:left w:val="none" w:sz="0" w:space="0" w:color="auto"/>
        <w:bottom w:val="none" w:sz="0" w:space="0" w:color="auto"/>
        <w:right w:val="none" w:sz="0" w:space="0" w:color="auto"/>
      </w:divBdr>
    </w:div>
    <w:div w:id="588539222">
      <w:bodyDiv w:val="1"/>
      <w:marLeft w:val="0"/>
      <w:marRight w:val="0"/>
      <w:marTop w:val="0"/>
      <w:marBottom w:val="0"/>
      <w:divBdr>
        <w:top w:val="none" w:sz="0" w:space="0" w:color="auto"/>
        <w:left w:val="none" w:sz="0" w:space="0" w:color="auto"/>
        <w:bottom w:val="none" w:sz="0" w:space="0" w:color="auto"/>
        <w:right w:val="none" w:sz="0" w:space="0" w:color="auto"/>
      </w:divBdr>
    </w:div>
    <w:div w:id="589655257">
      <w:bodyDiv w:val="1"/>
      <w:marLeft w:val="0"/>
      <w:marRight w:val="0"/>
      <w:marTop w:val="0"/>
      <w:marBottom w:val="0"/>
      <w:divBdr>
        <w:top w:val="none" w:sz="0" w:space="0" w:color="auto"/>
        <w:left w:val="none" w:sz="0" w:space="0" w:color="auto"/>
        <w:bottom w:val="none" w:sz="0" w:space="0" w:color="auto"/>
        <w:right w:val="none" w:sz="0" w:space="0" w:color="auto"/>
      </w:divBdr>
    </w:div>
    <w:div w:id="592783627">
      <w:bodyDiv w:val="1"/>
      <w:marLeft w:val="0"/>
      <w:marRight w:val="0"/>
      <w:marTop w:val="0"/>
      <w:marBottom w:val="0"/>
      <w:divBdr>
        <w:top w:val="none" w:sz="0" w:space="0" w:color="auto"/>
        <w:left w:val="none" w:sz="0" w:space="0" w:color="auto"/>
        <w:bottom w:val="none" w:sz="0" w:space="0" w:color="auto"/>
        <w:right w:val="none" w:sz="0" w:space="0" w:color="auto"/>
      </w:divBdr>
    </w:div>
    <w:div w:id="593054499">
      <w:bodyDiv w:val="1"/>
      <w:marLeft w:val="0"/>
      <w:marRight w:val="0"/>
      <w:marTop w:val="0"/>
      <w:marBottom w:val="0"/>
      <w:divBdr>
        <w:top w:val="none" w:sz="0" w:space="0" w:color="auto"/>
        <w:left w:val="none" w:sz="0" w:space="0" w:color="auto"/>
        <w:bottom w:val="none" w:sz="0" w:space="0" w:color="auto"/>
        <w:right w:val="none" w:sz="0" w:space="0" w:color="auto"/>
      </w:divBdr>
    </w:div>
    <w:div w:id="593978246">
      <w:bodyDiv w:val="1"/>
      <w:marLeft w:val="0"/>
      <w:marRight w:val="0"/>
      <w:marTop w:val="0"/>
      <w:marBottom w:val="0"/>
      <w:divBdr>
        <w:top w:val="none" w:sz="0" w:space="0" w:color="auto"/>
        <w:left w:val="none" w:sz="0" w:space="0" w:color="auto"/>
        <w:bottom w:val="none" w:sz="0" w:space="0" w:color="auto"/>
        <w:right w:val="none" w:sz="0" w:space="0" w:color="auto"/>
      </w:divBdr>
    </w:div>
    <w:div w:id="594170990">
      <w:bodyDiv w:val="1"/>
      <w:marLeft w:val="0"/>
      <w:marRight w:val="0"/>
      <w:marTop w:val="0"/>
      <w:marBottom w:val="0"/>
      <w:divBdr>
        <w:top w:val="none" w:sz="0" w:space="0" w:color="auto"/>
        <w:left w:val="none" w:sz="0" w:space="0" w:color="auto"/>
        <w:bottom w:val="none" w:sz="0" w:space="0" w:color="auto"/>
        <w:right w:val="none" w:sz="0" w:space="0" w:color="auto"/>
      </w:divBdr>
    </w:div>
    <w:div w:id="595210711">
      <w:bodyDiv w:val="1"/>
      <w:marLeft w:val="0"/>
      <w:marRight w:val="0"/>
      <w:marTop w:val="0"/>
      <w:marBottom w:val="0"/>
      <w:divBdr>
        <w:top w:val="none" w:sz="0" w:space="0" w:color="auto"/>
        <w:left w:val="none" w:sz="0" w:space="0" w:color="auto"/>
        <w:bottom w:val="none" w:sz="0" w:space="0" w:color="auto"/>
        <w:right w:val="none" w:sz="0" w:space="0" w:color="auto"/>
      </w:divBdr>
    </w:div>
    <w:div w:id="596056013">
      <w:bodyDiv w:val="1"/>
      <w:marLeft w:val="0"/>
      <w:marRight w:val="0"/>
      <w:marTop w:val="0"/>
      <w:marBottom w:val="0"/>
      <w:divBdr>
        <w:top w:val="none" w:sz="0" w:space="0" w:color="auto"/>
        <w:left w:val="none" w:sz="0" w:space="0" w:color="auto"/>
        <w:bottom w:val="none" w:sz="0" w:space="0" w:color="auto"/>
        <w:right w:val="none" w:sz="0" w:space="0" w:color="auto"/>
      </w:divBdr>
    </w:div>
    <w:div w:id="597567104">
      <w:bodyDiv w:val="1"/>
      <w:marLeft w:val="0"/>
      <w:marRight w:val="0"/>
      <w:marTop w:val="0"/>
      <w:marBottom w:val="0"/>
      <w:divBdr>
        <w:top w:val="none" w:sz="0" w:space="0" w:color="auto"/>
        <w:left w:val="none" w:sz="0" w:space="0" w:color="auto"/>
        <w:bottom w:val="none" w:sz="0" w:space="0" w:color="auto"/>
        <w:right w:val="none" w:sz="0" w:space="0" w:color="auto"/>
      </w:divBdr>
    </w:div>
    <w:div w:id="597982654">
      <w:bodyDiv w:val="1"/>
      <w:marLeft w:val="0"/>
      <w:marRight w:val="0"/>
      <w:marTop w:val="0"/>
      <w:marBottom w:val="0"/>
      <w:divBdr>
        <w:top w:val="none" w:sz="0" w:space="0" w:color="auto"/>
        <w:left w:val="none" w:sz="0" w:space="0" w:color="auto"/>
        <w:bottom w:val="none" w:sz="0" w:space="0" w:color="auto"/>
        <w:right w:val="none" w:sz="0" w:space="0" w:color="auto"/>
      </w:divBdr>
    </w:div>
    <w:div w:id="600142864">
      <w:bodyDiv w:val="1"/>
      <w:marLeft w:val="0"/>
      <w:marRight w:val="0"/>
      <w:marTop w:val="0"/>
      <w:marBottom w:val="0"/>
      <w:divBdr>
        <w:top w:val="none" w:sz="0" w:space="0" w:color="auto"/>
        <w:left w:val="none" w:sz="0" w:space="0" w:color="auto"/>
        <w:bottom w:val="none" w:sz="0" w:space="0" w:color="auto"/>
        <w:right w:val="none" w:sz="0" w:space="0" w:color="auto"/>
      </w:divBdr>
    </w:div>
    <w:div w:id="600263038">
      <w:bodyDiv w:val="1"/>
      <w:marLeft w:val="0"/>
      <w:marRight w:val="0"/>
      <w:marTop w:val="0"/>
      <w:marBottom w:val="0"/>
      <w:divBdr>
        <w:top w:val="none" w:sz="0" w:space="0" w:color="auto"/>
        <w:left w:val="none" w:sz="0" w:space="0" w:color="auto"/>
        <w:bottom w:val="none" w:sz="0" w:space="0" w:color="auto"/>
        <w:right w:val="none" w:sz="0" w:space="0" w:color="auto"/>
      </w:divBdr>
    </w:div>
    <w:div w:id="600452226">
      <w:bodyDiv w:val="1"/>
      <w:marLeft w:val="0"/>
      <w:marRight w:val="0"/>
      <w:marTop w:val="0"/>
      <w:marBottom w:val="0"/>
      <w:divBdr>
        <w:top w:val="none" w:sz="0" w:space="0" w:color="auto"/>
        <w:left w:val="none" w:sz="0" w:space="0" w:color="auto"/>
        <w:bottom w:val="none" w:sz="0" w:space="0" w:color="auto"/>
        <w:right w:val="none" w:sz="0" w:space="0" w:color="auto"/>
      </w:divBdr>
    </w:div>
    <w:div w:id="600532303">
      <w:bodyDiv w:val="1"/>
      <w:marLeft w:val="0"/>
      <w:marRight w:val="0"/>
      <w:marTop w:val="0"/>
      <w:marBottom w:val="0"/>
      <w:divBdr>
        <w:top w:val="none" w:sz="0" w:space="0" w:color="auto"/>
        <w:left w:val="none" w:sz="0" w:space="0" w:color="auto"/>
        <w:bottom w:val="none" w:sz="0" w:space="0" w:color="auto"/>
        <w:right w:val="none" w:sz="0" w:space="0" w:color="auto"/>
      </w:divBdr>
      <w:divsChild>
        <w:div w:id="671219809">
          <w:marLeft w:val="0"/>
          <w:marRight w:val="0"/>
          <w:marTop w:val="0"/>
          <w:marBottom w:val="0"/>
          <w:divBdr>
            <w:top w:val="none" w:sz="0" w:space="0" w:color="auto"/>
            <w:left w:val="none" w:sz="0" w:space="0" w:color="auto"/>
            <w:bottom w:val="none" w:sz="0" w:space="0" w:color="auto"/>
            <w:right w:val="none" w:sz="0" w:space="0" w:color="auto"/>
          </w:divBdr>
        </w:div>
      </w:divsChild>
    </w:div>
    <w:div w:id="602495584">
      <w:bodyDiv w:val="1"/>
      <w:marLeft w:val="0"/>
      <w:marRight w:val="0"/>
      <w:marTop w:val="0"/>
      <w:marBottom w:val="0"/>
      <w:divBdr>
        <w:top w:val="none" w:sz="0" w:space="0" w:color="auto"/>
        <w:left w:val="none" w:sz="0" w:space="0" w:color="auto"/>
        <w:bottom w:val="none" w:sz="0" w:space="0" w:color="auto"/>
        <w:right w:val="none" w:sz="0" w:space="0" w:color="auto"/>
      </w:divBdr>
    </w:div>
    <w:div w:id="603349095">
      <w:bodyDiv w:val="1"/>
      <w:marLeft w:val="0"/>
      <w:marRight w:val="0"/>
      <w:marTop w:val="0"/>
      <w:marBottom w:val="0"/>
      <w:divBdr>
        <w:top w:val="none" w:sz="0" w:space="0" w:color="auto"/>
        <w:left w:val="none" w:sz="0" w:space="0" w:color="auto"/>
        <w:bottom w:val="none" w:sz="0" w:space="0" w:color="auto"/>
        <w:right w:val="none" w:sz="0" w:space="0" w:color="auto"/>
      </w:divBdr>
    </w:div>
    <w:div w:id="605576414">
      <w:bodyDiv w:val="1"/>
      <w:marLeft w:val="0"/>
      <w:marRight w:val="0"/>
      <w:marTop w:val="0"/>
      <w:marBottom w:val="0"/>
      <w:divBdr>
        <w:top w:val="none" w:sz="0" w:space="0" w:color="auto"/>
        <w:left w:val="none" w:sz="0" w:space="0" w:color="auto"/>
        <w:bottom w:val="none" w:sz="0" w:space="0" w:color="auto"/>
        <w:right w:val="none" w:sz="0" w:space="0" w:color="auto"/>
      </w:divBdr>
    </w:div>
    <w:div w:id="607003531">
      <w:bodyDiv w:val="1"/>
      <w:marLeft w:val="0"/>
      <w:marRight w:val="0"/>
      <w:marTop w:val="0"/>
      <w:marBottom w:val="0"/>
      <w:divBdr>
        <w:top w:val="none" w:sz="0" w:space="0" w:color="auto"/>
        <w:left w:val="none" w:sz="0" w:space="0" w:color="auto"/>
        <w:bottom w:val="none" w:sz="0" w:space="0" w:color="auto"/>
        <w:right w:val="none" w:sz="0" w:space="0" w:color="auto"/>
      </w:divBdr>
    </w:div>
    <w:div w:id="607272829">
      <w:bodyDiv w:val="1"/>
      <w:marLeft w:val="0"/>
      <w:marRight w:val="0"/>
      <w:marTop w:val="0"/>
      <w:marBottom w:val="0"/>
      <w:divBdr>
        <w:top w:val="none" w:sz="0" w:space="0" w:color="auto"/>
        <w:left w:val="none" w:sz="0" w:space="0" w:color="auto"/>
        <w:bottom w:val="none" w:sz="0" w:space="0" w:color="auto"/>
        <w:right w:val="none" w:sz="0" w:space="0" w:color="auto"/>
      </w:divBdr>
    </w:div>
    <w:div w:id="607935549">
      <w:bodyDiv w:val="1"/>
      <w:marLeft w:val="0"/>
      <w:marRight w:val="0"/>
      <w:marTop w:val="0"/>
      <w:marBottom w:val="0"/>
      <w:divBdr>
        <w:top w:val="none" w:sz="0" w:space="0" w:color="auto"/>
        <w:left w:val="none" w:sz="0" w:space="0" w:color="auto"/>
        <w:bottom w:val="none" w:sz="0" w:space="0" w:color="auto"/>
        <w:right w:val="none" w:sz="0" w:space="0" w:color="auto"/>
      </w:divBdr>
    </w:div>
    <w:div w:id="611399029">
      <w:bodyDiv w:val="1"/>
      <w:marLeft w:val="0"/>
      <w:marRight w:val="0"/>
      <w:marTop w:val="0"/>
      <w:marBottom w:val="0"/>
      <w:divBdr>
        <w:top w:val="none" w:sz="0" w:space="0" w:color="auto"/>
        <w:left w:val="none" w:sz="0" w:space="0" w:color="auto"/>
        <w:bottom w:val="none" w:sz="0" w:space="0" w:color="auto"/>
        <w:right w:val="none" w:sz="0" w:space="0" w:color="auto"/>
      </w:divBdr>
    </w:div>
    <w:div w:id="611520226">
      <w:bodyDiv w:val="1"/>
      <w:marLeft w:val="0"/>
      <w:marRight w:val="0"/>
      <w:marTop w:val="0"/>
      <w:marBottom w:val="0"/>
      <w:divBdr>
        <w:top w:val="none" w:sz="0" w:space="0" w:color="auto"/>
        <w:left w:val="none" w:sz="0" w:space="0" w:color="auto"/>
        <w:bottom w:val="none" w:sz="0" w:space="0" w:color="auto"/>
        <w:right w:val="none" w:sz="0" w:space="0" w:color="auto"/>
      </w:divBdr>
    </w:div>
    <w:div w:id="613904351">
      <w:bodyDiv w:val="1"/>
      <w:marLeft w:val="0"/>
      <w:marRight w:val="0"/>
      <w:marTop w:val="0"/>
      <w:marBottom w:val="0"/>
      <w:divBdr>
        <w:top w:val="none" w:sz="0" w:space="0" w:color="auto"/>
        <w:left w:val="none" w:sz="0" w:space="0" w:color="auto"/>
        <w:bottom w:val="none" w:sz="0" w:space="0" w:color="auto"/>
        <w:right w:val="none" w:sz="0" w:space="0" w:color="auto"/>
      </w:divBdr>
    </w:div>
    <w:div w:id="621231457">
      <w:bodyDiv w:val="1"/>
      <w:marLeft w:val="0"/>
      <w:marRight w:val="0"/>
      <w:marTop w:val="0"/>
      <w:marBottom w:val="0"/>
      <w:divBdr>
        <w:top w:val="none" w:sz="0" w:space="0" w:color="auto"/>
        <w:left w:val="none" w:sz="0" w:space="0" w:color="auto"/>
        <w:bottom w:val="none" w:sz="0" w:space="0" w:color="auto"/>
        <w:right w:val="none" w:sz="0" w:space="0" w:color="auto"/>
      </w:divBdr>
    </w:div>
    <w:div w:id="624893164">
      <w:bodyDiv w:val="1"/>
      <w:marLeft w:val="0"/>
      <w:marRight w:val="0"/>
      <w:marTop w:val="0"/>
      <w:marBottom w:val="0"/>
      <w:divBdr>
        <w:top w:val="none" w:sz="0" w:space="0" w:color="auto"/>
        <w:left w:val="none" w:sz="0" w:space="0" w:color="auto"/>
        <w:bottom w:val="none" w:sz="0" w:space="0" w:color="auto"/>
        <w:right w:val="none" w:sz="0" w:space="0" w:color="auto"/>
      </w:divBdr>
    </w:div>
    <w:div w:id="626089898">
      <w:bodyDiv w:val="1"/>
      <w:marLeft w:val="0"/>
      <w:marRight w:val="0"/>
      <w:marTop w:val="0"/>
      <w:marBottom w:val="0"/>
      <w:divBdr>
        <w:top w:val="none" w:sz="0" w:space="0" w:color="auto"/>
        <w:left w:val="none" w:sz="0" w:space="0" w:color="auto"/>
        <w:bottom w:val="none" w:sz="0" w:space="0" w:color="auto"/>
        <w:right w:val="none" w:sz="0" w:space="0" w:color="auto"/>
      </w:divBdr>
    </w:div>
    <w:div w:id="630983719">
      <w:bodyDiv w:val="1"/>
      <w:marLeft w:val="0"/>
      <w:marRight w:val="0"/>
      <w:marTop w:val="0"/>
      <w:marBottom w:val="0"/>
      <w:divBdr>
        <w:top w:val="none" w:sz="0" w:space="0" w:color="auto"/>
        <w:left w:val="none" w:sz="0" w:space="0" w:color="auto"/>
        <w:bottom w:val="none" w:sz="0" w:space="0" w:color="auto"/>
        <w:right w:val="none" w:sz="0" w:space="0" w:color="auto"/>
      </w:divBdr>
    </w:div>
    <w:div w:id="631442201">
      <w:bodyDiv w:val="1"/>
      <w:marLeft w:val="0"/>
      <w:marRight w:val="0"/>
      <w:marTop w:val="0"/>
      <w:marBottom w:val="0"/>
      <w:divBdr>
        <w:top w:val="none" w:sz="0" w:space="0" w:color="auto"/>
        <w:left w:val="none" w:sz="0" w:space="0" w:color="auto"/>
        <w:bottom w:val="none" w:sz="0" w:space="0" w:color="auto"/>
        <w:right w:val="none" w:sz="0" w:space="0" w:color="auto"/>
      </w:divBdr>
    </w:div>
    <w:div w:id="632176109">
      <w:bodyDiv w:val="1"/>
      <w:marLeft w:val="0"/>
      <w:marRight w:val="0"/>
      <w:marTop w:val="0"/>
      <w:marBottom w:val="0"/>
      <w:divBdr>
        <w:top w:val="none" w:sz="0" w:space="0" w:color="auto"/>
        <w:left w:val="none" w:sz="0" w:space="0" w:color="auto"/>
        <w:bottom w:val="none" w:sz="0" w:space="0" w:color="auto"/>
        <w:right w:val="none" w:sz="0" w:space="0" w:color="auto"/>
      </w:divBdr>
    </w:div>
    <w:div w:id="633295018">
      <w:bodyDiv w:val="1"/>
      <w:marLeft w:val="0"/>
      <w:marRight w:val="0"/>
      <w:marTop w:val="0"/>
      <w:marBottom w:val="0"/>
      <w:divBdr>
        <w:top w:val="none" w:sz="0" w:space="0" w:color="auto"/>
        <w:left w:val="none" w:sz="0" w:space="0" w:color="auto"/>
        <w:bottom w:val="none" w:sz="0" w:space="0" w:color="auto"/>
        <w:right w:val="none" w:sz="0" w:space="0" w:color="auto"/>
      </w:divBdr>
    </w:div>
    <w:div w:id="635256917">
      <w:bodyDiv w:val="1"/>
      <w:marLeft w:val="0"/>
      <w:marRight w:val="0"/>
      <w:marTop w:val="0"/>
      <w:marBottom w:val="0"/>
      <w:divBdr>
        <w:top w:val="none" w:sz="0" w:space="0" w:color="auto"/>
        <w:left w:val="none" w:sz="0" w:space="0" w:color="auto"/>
        <w:bottom w:val="none" w:sz="0" w:space="0" w:color="auto"/>
        <w:right w:val="none" w:sz="0" w:space="0" w:color="auto"/>
      </w:divBdr>
    </w:div>
    <w:div w:id="640118449">
      <w:bodyDiv w:val="1"/>
      <w:marLeft w:val="0"/>
      <w:marRight w:val="0"/>
      <w:marTop w:val="0"/>
      <w:marBottom w:val="0"/>
      <w:divBdr>
        <w:top w:val="none" w:sz="0" w:space="0" w:color="auto"/>
        <w:left w:val="none" w:sz="0" w:space="0" w:color="auto"/>
        <w:bottom w:val="none" w:sz="0" w:space="0" w:color="auto"/>
        <w:right w:val="none" w:sz="0" w:space="0" w:color="auto"/>
      </w:divBdr>
    </w:div>
    <w:div w:id="640380700">
      <w:bodyDiv w:val="1"/>
      <w:marLeft w:val="0"/>
      <w:marRight w:val="0"/>
      <w:marTop w:val="0"/>
      <w:marBottom w:val="0"/>
      <w:divBdr>
        <w:top w:val="none" w:sz="0" w:space="0" w:color="auto"/>
        <w:left w:val="none" w:sz="0" w:space="0" w:color="auto"/>
        <w:bottom w:val="none" w:sz="0" w:space="0" w:color="auto"/>
        <w:right w:val="none" w:sz="0" w:space="0" w:color="auto"/>
      </w:divBdr>
    </w:div>
    <w:div w:id="643242370">
      <w:bodyDiv w:val="1"/>
      <w:marLeft w:val="0"/>
      <w:marRight w:val="0"/>
      <w:marTop w:val="0"/>
      <w:marBottom w:val="0"/>
      <w:divBdr>
        <w:top w:val="none" w:sz="0" w:space="0" w:color="auto"/>
        <w:left w:val="none" w:sz="0" w:space="0" w:color="auto"/>
        <w:bottom w:val="none" w:sz="0" w:space="0" w:color="auto"/>
        <w:right w:val="none" w:sz="0" w:space="0" w:color="auto"/>
      </w:divBdr>
    </w:div>
    <w:div w:id="644244103">
      <w:bodyDiv w:val="1"/>
      <w:marLeft w:val="0"/>
      <w:marRight w:val="0"/>
      <w:marTop w:val="0"/>
      <w:marBottom w:val="0"/>
      <w:divBdr>
        <w:top w:val="none" w:sz="0" w:space="0" w:color="auto"/>
        <w:left w:val="none" w:sz="0" w:space="0" w:color="auto"/>
        <w:bottom w:val="none" w:sz="0" w:space="0" w:color="auto"/>
        <w:right w:val="none" w:sz="0" w:space="0" w:color="auto"/>
      </w:divBdr>
    </w:div>
    <w:div w:id="644621414">
      <w:bodyDiv w:val="1"/>
      <w:marLeft w:val="0"/>
      <w:marRight w:val="0"/>
      <w:marTop w:val="0"/>
      <w:marBottom w:val="0"/>
      <w:divBdr>
        <w:top w:val="none" w:sz="0" w:space="0" w:color="auto"/>
        <w:left w:val="none" w:sz="0" w:space="0" w:color="auto"/>
        <w:bottom w:val="none" w:sz="0" w:space="0" w:color="auto"/>
        <w:right w:val="none" w:sz="0" w:space="0" w:color="auto"/>
      </w:divBdr>
    </w:div>
    <w:div w:id="644817313">
      <w:bodyDiv w:val="1"/>
      <w:marLeft w:val="0"/>
      <w:marRight w:val="0"/>
      <w:marTop w:val="0"/>
      <w:marBottom w:val="0"/>
      <w:divBdr>
        <w:top w:val="none" w:sz="0" w:space="0" w:color="auto"/>
        <w:left w:val="none" w:sz="0" w:space="0" w:color="auto"/>
        <w:bottom w:val="none" w:sz="0" w:space="0" w:color="auto"/>
        <w:right w:val="none" w:sz="0" w:space="0" w:color="auto"/>
      </w:divBdr>
    </w:div>
    <w:div w:id="647592157">
      <w:bodyDiv w:val="1"/>
      <w:marLeft w:val="0"/>
      <w:marRight w:val="0"/>
      <w:marTop w:val="0"/>
      <w:marBottom w:val="0"/>
      <w:divBdr>
        <w:top w:val="none" w:sz="0" w:space="0" w:color="auto"/>
        <w:left w:val="none" w:sz="0" w:space="0" w:color="auto"/>
        <w:bottom w:val="none" w:sz="0" w:space="0" w:color="auto"/>
        <w:right w:val="none" w:sz="0" w:space="0" w:color="auto"/>
      </w:divBdr>
    </w:div>
    <w:div w:id="649794539">
      <w:bodyDiv w:val="1"/>
      <w:marLeft w:val="0"/>
      <w:marRight w:val="0"/>
      <w:marTop w:val="0"/>
      <w:marBottom w:val="0"/>
      <w:divBdr>
        <w:top w:val="none" w:sz="0" w:space="0" w:color="auto"/>
        <w:left w:val="none" w:sz="0" w:space="0" w:color="auto"/>
        <w:bottom w:val="none" w:sz="0" w:space="0" w:color="auto"/>
        <w:right w:val="none" w:sz="0" w:space="0" w:color="auto"/>
      </w:divBdr>
    </w:div>
    <w:div w:id="650405485">
      <w:bodyDiv w:val="1"/>
      <w:marLeft w:val="0"/>
      <w:marRight w:val="0"/>
      <w:marTop w:val="0"/>
      <w:marBottom w:val="0"/>
      <w:divBdr>
        <w:top w:val="none" w:sz="0" w:space="0" w:color="auto"/>
        <w:left w:val="none" w:sz="0" w:space="0" w:color="auto"/>
        <w:bottom w:val="none" w:sz="0" w:space="0" w:color="auto"/>
        <w:right w:val="none" w:sz="0" w:space="0" w:color="auto"/>
      </w:divBdr>
    </w:div>
    <w:div w:id="651644751">
      <w:bodyDiv w:val="1"/>
      <w:marLeft w:val="0"/>
      <w:marRight w:val="0"/>
      <w:marTop w:val="0"/>
      <w:marBottom w:val="0"/>
      <w:divBdr>
        <w:top w:val="none" w:sz="0" w:space="0" w:color="auto"/>
        <w:left w:val="none" w:sz="0" w:space="0" w:color="auto"/>
        <w:bottom w:val="none" w:sz="0" w:space="0" w:color="auto"/>
        <w:right w:val="none" w:sz="0" w:space="0" w:color="auto"/>
      </w:divBdr>
    </w:div>
    <w:div w:id="652178680">
      <w:bodyDiv w:val="1"/>
      <w:marLeft w:val="0"/>
      <w:marRight w:val="0"/>
      <w:marTop w:val="0"/>
      <w:marBottom w:val="0"/>
      <w:divBdr>
        <w:top w:val="none" w:sz="0" w:space="0" w:color="auto"/>
        <w:left w:val="none" w:sz="0" w:space="0" w:color="auto"/>
        <w:bottom w:val="none" w:sz="0" w:space="0" w:color="auto"/>
        <w:right w:val="none" w:sz="0" w:space="0" w:color="auto"/>
      </w:divBdr>
    </w:div>
    <w:div w:id="658272798">
      <w:bodyDiv w:val="1"/>
      <w:marLeft w:val="0"/>
      <w:marRight w:val="0"/>
      <w:marTop w:val="0"/>
      <w:marBottom w:val="0"/>
      <w:divBdr>
        <w:top w:val="none" w:sz="0" w:space="0" w:color="auto"/>
        <w:left w:val="none" w:sz="0" w:space="0" w:color="auto"/>
        <w:bottom w:val="none" w:sz="0" w:space="0" w:color="auto"/>
        <w:right w:val="none" w:sz="0" w:space="0" w:color="auto"/>
      </w:divBdr>
    </w:div>
    <w:div w:id="658844039">
      <w:bodyDiv w:val="1"/>
      <w:marLeft w:val="0"/>
      <w:marRight w:val="0"/>
      <w:marTop w:val="0"/>
      <w:marBottom w:val="0"/>
      <w:divBdr>
        <w:top w:val="none" w:sz="0" w:space="0" w:color="auto"/>
        <w:left w:val="none" w:sz="0" w:space="0" w:color="auto"/>
        <w:bottom w:val="none" w:sz="0" w:space="0" w:color="auto"/>
        <w:right w:val="none" w:sz="0" w:space="0" w:color="auto"/>
      </w:divBdr>
    </w:div>
    <w:div w:id="658965227">
      <w:bodyDiv w:val="1"/>
      <w:marLeft w:val="0"/>
      <w:marRight w:val="0"/>
      <w:marTop w:val="0"/>
      <w:marBottom w:val="0"/>
      <w:divBdr>
        <w:top w:val="none" w:sz="0" w:space="0" w:color="auto"/>
        <w:left w:val="none" w:sz="0" w:space="0" w:color="auto"/>
        <w:bottom w:val="none" w:sz="0" w:space="0" w:color="auto"/>
        <w:right w:val="none" w:sz="0" w:space="0" w:color="auto"/>
      </w:divBdr>
    </w:div>
    <w:div w:id="660084451">
      <w:bodyDiv w:val="1"/>
      <w:marLeft w:val="0"/>
      <w:marRight w:val="0"/>
      <w:marTop w:val="0"/>
      <w:marBottom w:val="0"/>
      <w:divBdr>
        <w:top w:val="none" w:sz="0" w:space="0" w:color="auto"/>
        <w:left w:val="none" w:sz="0" w:space="0" w:color="auto"/>
        <w:bottom w:val="none" w:sz="0" w:space="0" w:color="auto"/>
        <w:right w:val="none" w:sz="0" w:space="0" w:color="auto"/>
      </w:divBdr>
    </w:div>
    <w:div w:id="662513155">
      <w:bodyDiv w:val="1"/>
      <w:marLeft w:val="0"/>
      <w:marRight w:val="0"/>
      <w:marTop w:val="0"/>
      <w:marBottom w:val="0"/>
      <w:divBdr>
        <w:top w:val="none" w:sz="0" w:space="0" w:color="auto"/>
        <w:left w:val="none" w:sz="0" w:space="0" w:color="auto"/>
        <w:bottom w:val="none" w:sz="0" w:space="0" w:color="auto"/>
        <w:right w:val="none" w:sz="0" w:space="0" w:color="auto"/>
      </w:divBdr>
    </w:div>
    <w:div w:id="664630333">
      <w:bodyDiv w:val="1"/>
      <w:marLeft w:val="0"/>
      <w:marRight w:val="0"/>
      <w:marTop w:val="0"/>
      <w:marBottom w:val="0"/>
      <w:divBdr>
        <w:top w:val="none" w:sz="0" w:space="0" w:color="auto"/>
        <w:left w:val="none" w:sz="0" w:space="0" w:color="auto"/>
        <w:bottom w:val="none" w:sz="0" w:space="0" w:color="auto"/>
        <w:right w:val="none" w:sz="0" w:space="0" w:color="auto"/>
      </w:divBdr>
    </w:div>
    <w:div w:id="667370913">
      <w:bodyDiv w:val="1"/>
      <w:marLeft w:val="0"/>
      <w:marRight w:val="0"/>
      <w:marTop w:val="0"/>
      <w:marBottom w:val="0"/>
      <w:divBdr>
        <w:top w:val="none" w:sz="0" w:space="0" w:color="auto"/>
        <w:left w:val="none" w:sz="0" w:space="0" w:color="auto"/>
        <w:bottom w:val="none" w:sz="0" w:space="0" w:color="auto"/>
        <w:right w:val="none" w:sz="0" w:space="0" w:color="auto"/>
      </w:divBdr>
    </w:div>
    <w:div w:id="670327469">
      <w:bodyDiv w:val="1"/>
      <w:marLeft w:val="0"/>
      <w:marRight w:val="0"/>
      <w:marTop w:val="0"/>
      <w:marBottom w:val="0"/>
      <w:divBdr>
        <w:top w:val="none" w:sz="0" w:space="0" w:color="auto"/>
        <w:left w:val="none" w:sz="0" w:space="0" w:color="auto"/>
        <w:bottom w:val="none" w:sz="0" w:space="0" w:color="auto"/>
        <w:right w:val="none" w:sz="0" w:space="0" w:color="auto"/>
      </w:divBdr>
    </w:div>
    <w:div w:id="670988772">
      <w:bodyDiv w:val="1"/>
      <w:marLeft w:val="0"/>
      <w:marRight w:val="0"/>
      <w:marTop w:val="0"/>
      <w:marBottom w:val="0"/>
      <w:divBdr>
        <w:top w:val="none" w:sz="0" w:space="0" w:color="auto"/>
        <w:left w:val="none" w:sz="0" w:space="0" w:color="auto"/>
        <w:bottom w:val="none" w:sz="0" w:space="0" w:color="auto"/>
        <w:right w:val="none" w:sz="0" w:space="0" w:color="auto"/>
      </w:divBdr>
    </w:div>
    <w:div w:id="674764806">
      <w:bodyDiv w:val="1"/>
      <w:marLeft w:val="0"/>
      <w:marRight w:val="0"/>
      <w:marTop w:val="0"/>
      <w:marBottom w:val="0"/>
      <w:divBdr>
        <w:top w:val="none" w:sz="0" w:space="0" w:color="auto"/>
        <w:left w:val="none" w:sz="0" w:space="0" w:color="auto"/>
        <w:bottom w:val="none" w:sz="0" w:space="0" w:color="auto"/>
        <w:right w:val="none" w:sz="0" w:space="0" w:color="auto"/>
      </w:divBdr>
    </w:div>
    <w:div w:id="675226491">
      <w:bodyDiv w:val="1"/>
      <w:marLeft w:val="0"/>
      <w:marRight w:val="0"/>
      <w:marTop w:val="0"/>
      <w:marBottom w:val="0"/>
      <w:divBdr>
        <w:top w:val="none" w:sz="0" w:space="0" w:color="auto"/>
        <w:left w:val="none" w:sz="0" w:space="0" w:color="auto"/>
        <w:bottom w:val="none" w:sz="0" w:space="0" w:color="auto"/>
        <w:right w:val="none" w:sz="0" w:space="0" w:color="auto"/>
      </w:divBdr>
    </w:div>
    <w:div w:id="676494720">
      <w:bodyDiv w:val="1"/>
      <w:marLeft w:val="0"/>
      <w:marRight w:val="0"/>
      <w:marTop w:val="0"/>
      <w:marBottom w:val="0"/>
      <w:divBdr>
        <w:top w:val="none" w:sz="0" w:space="0" w:color="auto"/>
        <w:left w:val="none" w:sz="0" w:space="0" w:color="auto"/>
        <w:bottom w:val="none" w:sz="0" w:space="0" w:color="auto"/>
        <w:right w:val="none" w:sz="0" w:space="0" w:color="auto"/>
      </w:divBdr>
    </w:div>
    <w:div w:id="677734163">
      <w:bodyDiv w:val="1"/>
      <w:marLeft w:val="0"/>
      <w:marRight w:val="0"/>
      <w:marTop w:val="0"/>
      <w:marBottom w:val="0"/>
      <w:divBdr>
        <w:top w:val="none" w:sz="0" w:space="0" w:color="auto"/>
        <w:left w:val="none" w:sz="0" w:space="0" w:color="auto"/>
        <w:bottom w:val="none" w:sz="0" w:space="0" w:color="auto"/>
        <w:right w:val="none" w:sz="0" w:space="0" w:color="auto"/>
      </w:divBdr>
    </w:div>
    <w:div w:id="678190849">
      <w:bodyDiv w:val="1"/>
      <w:marLeft w:val="0"/>
      <w:marRight w:val="0"/>
      <w:marTop w:val="0"/>
      <w:marBottom w:val="0"/>
      <w:divBdr>
        <w:top w:val="none" w:sz="0" w:space="0" w:color="auto"/>
        <w:left w:val="none" w:sz="0" w:space="0" w:color="auto"/>
        <w:bottom w:val="none" w:sz="0" w:space="0" w:color="auto"/>
        <w:right w:val="none" w:sz="0" w:space="0" w:color="auto"/>
      </w:divBdr>
    </w:div>
    <w:div w:id="679503746">
      <w:bodyDiv w:val="1"/>
      <w:marLeft w:val="0"/>
      <w:marRight w:val="0"/>
      <w:marTop w:val="0"/>
      <w:marBottom w:val="0"/>
      <w:divBdr>
        <w:top w:val="none" w:sz="0" w:space="0" w:color="auto"/>
        <w:left w:val="none" w:sz="0" w:space="0" w:color="auto"/>
        <w:bottom w:val="none" w:sz="0" w:space="0" w:color="auto"/>
        <w:right w:val="none" w:sz="0" w:space="0" w:color="auto"/>
      </w:divBdr>
    </w:div>
    <w:div w:id="679547619">
      <w:bodyDiv w:val="1"/>
      <w:marLeft w:val="0"/>
      <w:marRight w:val="0"/>
      <w:marTop w:val="0"/>
      <w:marBottom w:val="0"/>
      <w:divBdr>
        <w:top w:val="none" w:sz="0" w:space="0" w:color="auto"/>
        <w:left w:val="none" w:sz="0" w:space="0" w:color="auto"/>
        <w:bottom w:val="none" w:sz="0" w:space="0" w:color="auto"/>
        <w:right w:val="none" w:sz="0" w:space="0" w:color="auto"/>
      </w:divBdr>
    </w:div>
    <w:div w:id="680274691">
      <w:bodyDiv w:val="1"/>
      <w:marLeft w:val="0"/>
      <w:marRight w:val="0"/>
      <w:marTop w:val="0"/>
      <w:marBottom w:val="0"/>
      <w:divBdr>
        <w:top w:val="none" w:sz="0" w:space="0" w:color="auto"/>
        <w:left w:val="none" w:sz="0" w:space="0" w:color="auto"/>
        <w:bottom w:val="none" w:sz="0" w:space="0" w:color="auto"/>
        <w:right w:val="none" w:sz="0" w:space="0" w:color="auto"/>
      </w:divBdr>
    </w:div>
    <w:div w:id="681782460">
      <w:bodyDiv w:val="1"/>
      <w:marLeft w:val="0"/>
      <w:marRight w:val="0"/>
      <w:marTop w:val="0"/>
      <w:marBottom w:val="0"/>
      <w:divBdr>
        <w:top w:val="none" w:sz="0" w:space="0" w:color="auto"/>
        <w:left w:val="none" w:sz="0" w:space="0" w:color="auto"/>
        <w:bottom w:val="none" w:sz="0" w:space="0" w:color="auto"/>
        <w:right w:val="none" w:sz="0" w:space="0" w:color="auto"/>
      </w:divBdr>
    </w:div>
    <w:div w:id="684135956">
      <w:bodyDiv w:val="1"/>
      <w:marLeft w:val="0"/>
      <w:marRight w:val="0"/>
      <w:marTop w:val="0"/>
      <w:marBottom w:val="0"/>
      <w:divBdr>
        <w:top w:val="none" w:sz="0" w:space="0" w:color="auto"/>
        <w:left w:val="none" w:sz="0" w:space="0" w:color="auto"/>
        <w:bottom w:val="none" w:sz="0" w:space="0" w:color="auto"/>
        <w:right w:val="none" w:sz="0" w:space="0" w:color="auto"/>
      </w:divBdr>
    </w:div>
    <w:div w:id="684674654">
      <w:bodyDiv w:val="1"/>
      <w:marLeft w:val="0"/>
      <w:marRight w:val="0"/>
      <w:marTop w:val="0"/>
      <w:marBottom w:val="0"/>
      <w:divBdr>
        <w:top w:val="none" w:sz="0" w:space="0" w:color="auto"/>
        <w:left w:val="none" w:sz="0" w:space="0" w:color="auto"/>
        <w:bottom w:val="none" w:sz="0" w:space="0" w:color="auto"/>
        <w:right w:val="none" w:sz="0" w:space="0" w:color="auto"/>
      </w:divBdr>
    </w:div>
    <w:div w:id="685444701">
      <w:bodyDiv w:val="1"/>
      <w:marLeft w:val="0"/>
      <w:marRight w:val="0"/>
      <w:marTop w:val="0"/>
      <w:marBottom w:val="0"/>
      <w:divBdr>
        <w:top w:val="none" w:sz="0" w:space="0" w:color="auto"/>
        <w:left w:val="none" w:sz="0" w:space="0" w:color="auto"/>
        <w:bottom w:val="none" w:sz="0" w:space="0" w:color="auto"/>
        <w:right w:val="none" w:sz="0" w:space="0" w:color="auto"/>
      </w:divBdr>
    </w:div>
    <w:div w:id="688289341">
      <w:bodyDiv w:val="1"/>
      <w:marLeft w:val="0"/>
      <w:marRight w:val="0"/>
      <w:marTop w:val="0"/>
      <w:marBottom w:val="0"/>
      <w:divBdr>
        <w:top w:val="none" w:sz="0" w:space="0" w:color="auto"/>
        <w:left w:val="none" w:sz="0" w:space="0" w:color="auto"/>
        <w:bottom w:val="none" w:sz="0" w:space="0" w:color="auto"/>
        <w:right w:val="none" w:sz="0" w:space="0" w:color="auto"/>
      </w:divBdr>
    </w:div>
    <w:div w:id="688487771">
      <w:bodyDiv w:val="1"/>
      <w:marLeft w:val="0"/>
      <w:marRight w:val="0"/>
      <w:marTop w:val="0"/>
      <w:marBottom w:val="0"/>
      <w:divBdr>
        <w:top w:val="none" w:sz="0" w:space="0" w:color="auto"/>
        <w:left w:val="none" w:sz="0" w:space="0" w:color="auto"/>
        <w:bottom w:val="none" w:sz="0" w:space="0" w:color="auto"/>
        <w:right w:val="none" w:sz="0" w:space="0" w:color="auto"/>
      </w:divBdr>
    </w:div>
    <w:div w:id="689180981">
      <w:bodyDiv w:val="1"/>
      <w:marLeft w:val="0"/>
      <w:marRight w:val="0"/>
      <w:marTop w:val="0"/>
      <w:marBottom w:val="0"/>
      <w:divBdr>
        <w:top w:val="none" w:sz="0" w:space="0" w:color="auto"/>
        <w:left w:val="none" w:sz="0" w:space="0" w:color="auto"/>
        <w:bottom w:val="none" w:sz="0" w:space="0" w:color="auto"/>
        <w:right w:val="none" w:sz="0" w:space="0" w:color="auto"/>
      </w:divBdr>
    </w:div>
    <w:div w:id="689255998">
      <w:bodyDiv w:val="1"/>
      <w:marLeft w:val="0"/>
      <w:marRight w:val="0"/>
      <w:marTop w:val="0"/>
      <w:marBottom w:val="0"/>
      <w:divBdr>
        <w:top w:val="none" w:sz="0" w:space="0" w:color="auto"/>
        <w:left w:val="none" w:sz="0" w:space="0" w:color="auto"/>
        <w:bottom w:val="none" w:sz="0" w:space="0" w:color="auto"/>
        <w:right w:val="none" w:sz="0" w:space="0" w:color="auto"/>
      </w:divBdr>
    </w:div>
    <w:div w:id="690227524">
      <w:bodyDiv w:val="1"/>
      <w:marLeft w:val="0"/>
      <w:marRight w:val="0"/>
      <w:marTop w:val="0"/>
      <w:marBottom w:val="0"/>
      <w:divBdr>
        <w:top w:val="none" w:sz="0" w:space="0" w:color="auto"/>
        <w:left w:val="none" w:sz="0" w:space="0" w:color="auto"/>
        <w:bottom w:val="none" w:sz="0" w:space="0" w:color="auto"/>
        <w:right w:val="none" w:sz="0" w:space="0" w:color="auto"/>
      </w:divBdr>
    </w:div>
    <w:div w:id="690448463">
      <w:bodyDiv w:val="1"/>
      <w:marLeft w:val="0"/>
      <w:marRight w:val="0"/>
      <w:marTop w:val="0"/>
      <w:marBottom w:val="0"/>
      <w:divBdr>
        <w:top w:val="none" w:sz="0" w:space="0" w:color="auto"/>
        <w:left w:val="none" w:sz="0" w:space="0" w:color="auto"/>
        <w:bottom w:val="none" w:sz="0" w:space="0" w:color="auto"/>
        <w:right w:val="none" w:sz="0" w:space="0" w:color="auto"/>
      </w:divBdr>
    </w:div>
    <w:div w:id="695496405">
      <w:bodyDiv w:val="1"/>
      <w:marLeft w:val="0"/>
      <w:marRight w:val="0"/>
      <w:marTop w:val="0"/>
      <w:marBottom w:val="0"/>
      <w:divBdr>
        <w:top w:val="none" w:sz="0" w:space="0" w:color="auto"/>
        <w:left w:val="none" w:sz="0" w:space="0" w:color="auto"/>
        <w:bottom w:val="none" w:sz="0" w:space="0" w:color="auto"/>
        <w:right w:val="none" w:sz="0" w:space="0" w:color="auto"/>
      </w:divBdr>
    </w:div>
    <w:div w:id="699209044">
      <w:bodyDiv w:val="1"/>
      <w:marLeft w:val="0"/>
      <w:marRight w:val="0"/>
      <w:marTop w:val="0"/>
      <w:marBottom w:val="0"/>
      <w:divBdr>
        <w:top w:val="none" w:sz="0" w:space="0" w:color="auto"/>
        <w:left w:val="none" w:sz="0" w:space="0" w:color="auto"/>
        <w:bottom w:val="none" w:sz="0" w:space="0" w:color="auto"/>
        <w:right w:val="none" w:sz="0" w:space="0" w:color="auto"/>
      </w:divBdr>
    </w:div>
    <w:div w:id="700083293">
      <w:bodyDiv w:val="1"/>
      <w:marLeft w:val="0"/>
      <w:marRight w:val="0"/>
      <w:marTop w:val="0"/>
      <w:marBottom w:val="0"/>
      <w:divBdr>
        <w:top w:val="none" w:sz="0" w:space="0" w:color="auto"/>
        <w:left w:val="none" w:sz="0" w:space="0" w:color="auto"/>
        <w:bottom w:val="none" w:sz="0" w:space="0" w:color="auto"/>
        <w:right w:val="none" w:sz="0" w:space="0" w:color="auto"/>
      </w:divBdr>
    </w:div>
    <w:div w:id="700133939">
      <w:bodyDiv w:val="1"/>
      <w:marLeft w:val="0"/>
      <w:marRight w:val="0"/>
      <w:marTop w:val="0"/>
      <w:marBottom w:val="0"/>
      <w:divBdr>
        <w:top w:val="none" w:sz="0" w:space="0" w:color="auto"/>
        <w:left w:val="none" w:sz="0" w:space="0" w:color="auto"/>
        <w:bottom w:val="none" w:sz="0" w:space="0" w:color="auto"/>
        <w:right w:val="none" w:sz="0" w:space="0" w:color="auto"/>
      </w:divBdr>
    </w:div>
    <w:div w:id="700282386">
      <w:bodyDiv w:val="1"/>
      <w:marLeft w:val="0"/>
      <w:marRight w:val="0"/>
      <w:marTop w:val="0"/>
      <w:marBottom w:val="0"/>
      <w:divBdr>
        <w:top w:val="none" w:sz="0" w:space="0" w:color="auto"/>
        <w:left w:val="none" w:sz="0" w:space="0" w:color="auto"/>
        <w:bottom w:val="none" w:sz="0" w:space="0" w:color="auto"/>
        <w:right w:val="none" w:sz="0" w:space="0" w:color="auto"/>
      </w:divBdr>
    </w:div>
    <w:div w:id="701519434">
      <w:bodyDiv w:val="1"/>
      <w:marLeft w:val="0"/>
      <w:marRight w:val="0"/>
      <w:marTop w:val="0"/>
      <w:marBottom w:val="0"/>
      <w:divBdr>
        <w:top w:val="none" w:sz="0" w:space="0" w:color="auto"/>
        <w:left w:val="none" w:sz="0" w:space="0" w:color="auto"/>
        <w:bottom w:val="none" w:sz="0" w:space="0" w:color="auto"/>
        <w:right w:val="none" w:sz="0" w:space="0" w:color="auto"/>
      </w:divBdr>
    </w:div>
    <w:div w:id="701634429">
      <w:bodyDiv w:val="1"/>
      <w:marLeft w:val="0"/>
      <w:marRight w:val="0"/>
      <w:marTop w:val="0"/>
      <w:marBottom w:val="0"/>
      <w:divBdr>
        <w:top w:val="none" w:sz="0" w:space="0" w:color="auto"/>
        <w:left w:val="none" w:sz="0" w:space="0" w:color="auto"/>
        <w:bottom w:val="none" w:sz="0" w:space="0" w:color="auto"/>
        <w:right w:val="none" w:sz="0" w:space="0" w:color="auto"/>
      </w:divBdr>
    </w:div>
    <w:div w:id="701825996">
      <w:bodyDiv w:val="1"/>
      <w:marLeft w:val="0"/>
      <w:marRight w:val="0"/>
      <w:marTop w:val="0"/>
      <w:marBottom w:val="0"/>
      <w:divBdr>
        <w:top w:val="none" w:sz="0" w:space="0" w:color="auto"/>
        <w:left w:val="none" w:sz="0" w:space="0" w:color="auto"/>
        <w:bottom w:val="none" w:sz="0" w:space="0" w:color="auto"/>
        <w:right w:val="none" w:sz="0" w:space="0" w:color="auto"/>
      </w:divBdr>
    </w:div>
    <w:div w:id="701906625">
      <w:bodyDiv w:val="1"/>
      <w:marLeft w:val="0"/>
      <w:marRight w:val="0"/>
      <w:marTop w:val="0"/>
      <w:marBottom w:val="0"/>
      <w:divBdr>
        <w:top w:val="none" w:sz="0" w:space="0" w:color="auto"/>
        <w:left w:val="none" w:sz="0" w:space="0" w:color="auto"/>
        <w:bottom w:val="none" w:sz="0" w:space="0" w:color="auto"/>
        <w:right w:val="none" w:sz="0" w:space="0" w:color="auto"/>
      </w:divBdr>
    </w:div>
    <w:div w:id="704333223">
      <w:bodyDiv w:val="1"/>
      <w:marLeft w:val="0"/>
      <w:marRight w:val="0"/>
      <w:marTop w:val="0"/>
      <w:marBottom w:val="0"/>
      <w:divBdr>
        <w:top w:val="none" w:sz="0" w:space="0" w:color="auto"/>
        <w:left w:val="none" w:sz="0" w:space="0" w:color="auto"/>
        <w:bottom w:val="none" w:sz="0" w:space="0" w:color="auto"/>
        <w:right w:val="none" w:sz="0" w:space="0" w:color="auto"/>
      </w:divBdr>
    </w:div>
    <w:div w:id="704645353">
      <w:bodyDiv w:val="1"/>
      <w:marLeft w:val="0"/>
      <w:marRight w:val="0"/>
      <w:marTop w:val="0"/>
      <w:marBottom w:val="0"/>
      <w:divBdr>
        <w:top w:val="none" w:sz="0" w:space="0" w:color="auto"/>
        <w:left w:val="none" w:sz="0" w:space="0" w:color="auto"/>
        <w:bottom w:val="none" w:sz="0" w:space="0" w:color="auto"/>
        <w:right w:val="none" w:sz="0" w:space="0" w:color="auto"/>
      </w:divBdr>
    </w:div>
    <w:div w:id="706217668">
      <w:bodyDiv w:val="1"/>
      <w:marLeft w:val="0"/>
      <w:marRight w:val="0"/>
      <w:marTop w:val="0"/>
      <w:marBottom w:val="0"/>
      <w:divBdr>
        <w:top w:val="none" w:sz="0" w:space="0" w:color="auto"/>
        <w:left w:val="none" w:sz="0" w:space="0" w:color="auto"/>
        <w:bottom w:val="none" w:sz="0" w:space="0" w:color="auto"/>
        <w:right w:val="none" w:sz="0" w:space="0" w:color="auto"/>
      </w:divBdr>
    </w:div>
    <w:div w:id="709694389">
      <w:bodyDiv w:val="1"/>
      <w:marLeft w:val="0"/>
      <w:marRight w:val="0"/>
      <w:marTop w:val="0"/>
      <w:marBottom w:val="0"/>
      <w:divBdr>
        <w:top w:val="none" w:sz="0" w:space="0" w:color="auto"/>
        <w:left w:val="none" w:sz="0" w:space="0" w:color="auto"/>
        <w:bottom w:val="none" w:sz="0" w:space="0" w:color="auto"/>
        <w:right w:val="none" w:sz="0" w:space="0" w:color="auto"/>
      </w:divBdr>
    </w:div>
    <w:div w:id="709765156">
      <w:bodyDiv w:val="1"/>
      <w:marLeft w:val="0"/>
      <w:marRight w:val="0"/>
      <w:marTop w:val="0"/>
      <w:marBottom w:val="0"/>
      <w:divBdr>
        <w:top w:val="none" w:sz="0" w:space="0" w:color="auto"/>
        <w:left w:val="none" w:sz="0" w:space="0" w:color="auto"/>
        <w:bottom w:val="none" w:sz="0" w:space="0" w:color="auto"/>
        <w:right w:val="none" w:sz="0" w:space="0" w:color="auto"/>
      </w:divBdr>
    </w:div>
    <w:div w:id="713969002">
      <w:bodyDiv w:val="1"/>
      <w:marLeft w:val="0"/>
      <w:marRight w:val="0"/>
      <w:marTop w:val="0"/>
      <w:marBottom w:val="0"/>
      <w:divBdr>
        <w:top w:val="none" w:sz="0" w:space="0" w:color="auto"/>
        <w:left w:val="none" w:sz="0" w:space="0" w:color="auto"/>
        <w:bottom w:val="none" w:sz="0" w:space="0" w:color="auto"/>
        <w:right w:val="none" w:sz="0" w:space="0" w:color="auto"/>
      </w:divBdr>
    </w:div>
    <w:div w:id="714159185">
      <w:bodyDiv w:val="1"/>
      <w:marLeft w:val="0"/>
      <w:marRight w:val="0"/>
      <w:marTop w:val="0"/>
      <w:marBottom w:val="0"/>
      <w:divBdr>
        <w:top w:val="none" w:sz="0" w:space="0" w:color="auto"/>
        <w:left w:val="none" w:sz="0" w:space="0" w:color="auto"/>
        <w:bottom w:val="none" w:sz="0" w:space="0" w:color="auto"/>
        <w:right w:val="none" w:sz="0" w:space="0" w:color="auto"/>
      </w:divBdr>
    </w:div>
    <w:div w:id="716467797">
      <w:bodyDiv w:val="1"/>
      <w:marLeft w:val="0"/>
      <w:marRight w:val="0"/>
      <w:marTop w:val="0"/>
      <w:marBottom w:val="0"/>
      <w:divBdr>
        <w:top w:val="none" w:sz="0" w:space="0" w:color="auto"/>
        <w:left w:val="none" w:sz="0" w:space="0" w:color="auto"/>
        <w:bottom w:val="none" w:sz="0" w:space="0" w:color="auto"/>
        <w:right w:val="none" w:sz="0" w:space="0" w:color="auto"/>
      </w:divBdr>
    </w:div>
    <w:div w:id="719741625">
      <w:bodyDiv w:val="1"/>
      <w:marLeft w:val="0"/>
      <w:marRight w:val="0"/>
      <w:marTop w:val="0"/>
      <w:marBottom w:val="0"/>
      <w:divBdr>
        <w:top w:val="none" w:sz="0" w:space="0" w:color="auto"/>
        <w:left w:val="none" w:sz="0" w:space="0" w:color="auto"/>
        <w:bottom w:val="none" w:sz="0" w:space="0" w:color="auto"/>
        <w:right w:val="none" w:sz="0" w:space="0" w:color="auto"/>
      </w:divBdr>
    </w:div>
    <w:div w:id="720323133">
      <w:bodyDiv w:val="1"/>
      <w:marLeft w:val="0"/>
      <w:marRight w:val="0"/>
      <w:marTop w:val="0"/>
      <w:marBottom w:val="0"/>
      <w:divBdr>
        <w:top w:val="none" w:sz="0" w:space="0" w:color="auto"/>
        <w:left w:val="none" w:sz="0" w:space="0" w:color="auto"/>
        <w:bottom w:val="none" w:sz="0" w:space="0" w:color="auto"/>
        <w:right w:val="none" w:sz="0" w:space="0" w:color="auto"/>
      </w:divBdr>
    </w:div>
    <w:div w:id="720985790">
      <w:bodyDiv w:val="1"/>
      <w:marLeft w:val="0"/>
      <w:marRight w:val="0"/>
      <w:marTop w:val="0"/>
      <w:marBottom w:val="0"/>
      <w:divBdr>
        <w:top w:val="none" w:sz="0" w:space="0" w:color="auto"/>
        <w:left w:val="none" w:sz="0" w:space="0" w:color="auto"/>
        <w:bottom w:val="none" w:sz="0" w:space="0" w:color="auto"/>
        <w:right w:val="none" w:sz="0" w:space="0" w:color="auto"/>
      </w:divBdr>
    </w:div>
    <w:div w:id="723018186">
      <w:bodyDiv w:val="1"/>
      <w:marLeft w:val="0"/>
      <w:marRight w:val="0"/>
      <w:marTop w:val="0"/>
      <w:marBottom w:val="0"/>
      <w:divBdr>
        <w:top w:val="none" w:sz="0" w:space="0" w:color="auto"/>
        <w:left w:val="none" w:sz="0" w:space="0" w:color="auto"/>
        <w:bottom w:val="none" w:sz="0" w:space="0" w:color="auto"/>
        <w:right w:val="none" w:sz="0" w:space="0" w:color="auto"/>
      </w:divBdr>
    </w:div>
    <w:div w:id="723410111">
      <w:bodyDiv w:val="1"/>
      <w:marLeft w:val="0"/>
      <w:marRight w:val="0"/>
      <w:marTop w:val="0"/>
      <w:marBottom w:val="0"/>
      <w:divBdr>
        <w:top w:val="none" w:sz="0" w:space="0" w:color="auto"/>
        <w:left w:val="none" w:sz="0" w:space="0" w:color="auto"/>
        <w:bottom w:val="none" w:sz="0" w:space="0" w:color="auto"/>
        <w:right w:val="none" w:sz="0" w:space="0" w:color="auto"/>
      </w:divBdr>
    </w:div>
    <w:div w:id="727072626">
      <w:bodyDiv w:val="1"/>
      <w:marLeft w:val="0"/>
      <w:marRight w:val="0"/>
      <w:marTop w:val="0"/>
      <w:marBottom w:val="0"/>
      <w:divBdr>
        <w:top w:val="none" w:sz="0" w:space="0" w:color="auto"/>
        <w:left w:val="none" w:sz="0" w:space="0" w:color="auto"/>
        <w:bottom w:val="none" w:sz="0" w:space="0" w:color="auto"/>
        <w:right w:val="none" w:sz="0" w:space="0" w:color="auto"/>
      </w:divBdr>
    </w:div>
    <w:div w:id="727345452">
      <w:bodyDiv w:val="1"/>
      <w:marLeft w:val="0"/>
      <w:marRight w:val="0"/>
      <w:marTop w:val="0"/>
      <w:marBottom w:val="0"/>
      <w:divBdr>
        <w:top w:val="none" w:sz="0" w:space="0" w:color="auto"/>
        <w:left w:val="none" w:sz="0" w:space="0" w:color="auto"/>
        <w:bottom w:val="none" w:sz="0" w:space="0" w:color="auto"/>
        <w:right w:val="none" w:sz="0" w:space="0" w:color="auto"/>
      </w:divBdr>
    </w:div>
    <w:div w:id="729689431">
      <w:bodyDiv w:val="1"/>
      <w:marLeft w:val="0"/>
      <w:marRight w:val="0"/>
      <w:marTop w:val="0"/>
      <w:marBottom w:val="0"/>
      <w:divBdr>
        <w:top w:val="none" w:sz="0" w:space="0" w:color="auto"/>
        <w:left w:val="none" w:sz="0" w:space="0" w:color="auto"/>
        <w:bottom w:val="none" w:sz="0" w:space="0" w:color="auto"/>
        <w:right w:val="none" w:sz="0" w:space="0" w:color="auto"/>
      </w:divBdr>
    </w:div>
    <w:div w:id="730812880">
      <w:bodyDiv w:val="1"/>
      <w:marLeft w:val="0"/>
      <w:marRight w:val="0"/>
      <w:marTop w:val="0"/>
      <w:marBottom w:val="0"/>
      <w:divBdr>
        <w:top w:val="none" w:sz="0" w:space="0" w:color="auto"/>
        <w:left w:val="none" w:sz="0" w:space="0" w:color="auto"/>
        <w:bottom w:val="none" w:sz="0" w:space="0" w:color="auto"/>
        <w:right w:val="none" w:sz="0" w:space="0" w:color="auto"/>
      </w:divBdr>
    </w:div>
    <w:div w:id="732505750">
      <w:bodyDiv w:val="1"/>
      <w:marLeft w:val="0"/>
      <w:marRight w:val="0"/>
      <w:marTop w:val="0"/>
      <w:marBottom w:val="0"/>
      <w:divBdr>
        <w:top w:val="none" w:sz="0" w:space="0" w:color="auto"/>
        <w:left w:val="none" w:sz="0" w:space="0" w:color="auto"/>
        <w:bottom w:val="none" w:sz="0" w:space="0" w:color="auto"/>
        <w:right w:val="none" w:sz="0" w:space="0" w:color="auto"/>
      </w:divBdr>
    </w:div>
    <w:div w:id="734552859">
      <w:bodyDiv w:val="1"/>
      <w:marLeft w:val="0"/>
      <w:marRight w:val="0"/>
      <w:marTop w:val="0"/>
      <w:marBottom w:val="0"/>
      <w:divBdr>
        <w:top w:val="none" w:sz="0" w:space="0" w:color="auto"/>
        <w:left w:val="none" w:sz="0" w:space="0" w:color="auto"/>
        <w:bottom w:val="none" w:sz="0" w:space="0" w:color="auto"/>
        <w:right w:val="none" w:sz="0" w:space="0" w:color="auto"/>
      </w:divBdr>
    </w:div>
    <w:div w:id="736125112">
      <w:bodyDiv w:val="1"/>
      <w:marLeft w:val="0"/>
      <w:marRight w:val="0"/>
      <w:marTop w:val="0"/>
      <w:marBottom w:val="0"/>
      <w:divBdr>
        <w:top w:val="none" w:sz="0" w:space="0" w:color="auto"/>
        <w:left w:val="none" w:sz="0" w:space="0" w:color="auto"/>
        <w:bottom w:val="none" w:sz="0" w:space="0" w:color="auto"/>
        <w:right w:val="none" w:sz="0" w:space="0" w:color="auto"/>
      </w:divBdr>
    </w:div>
    <w:div w:id="737291190">
      <w:bodyDiv w:val="1"/>
      <w:marLeft w:val="0"/>
      <w:marRight w:val="0"/>
      <w:marTop w:val="0"/>
      <w:marBottom w:val="0"/>
      <w:divBdr>
        <w:top w:val="none" w:sz="0" w:space="0" w:color="auto"/>
        <w:left w:val="none" w:sz="0" w:space="0" w:color="auto"/>
        <w:bottom w:val="none" w:sz="0" w:space="0" w:color="auto"/>
        <w:right w:val="none" w:sz="0" w:space="0" w:color="auto"/>
      </w:divBdr>
    </w:div>
    <w:div w:id="737555476">
      <w:bodyDiv w:val="1"/>
      <w:marLeft w:val="0"/>
      <w:marRight w:val="0"/>
      <w:marTop w:val="0"/>
      <w:marBottom w:val="0"/>
      <w:divBdr>
        <w:top w:val="none" w:sz="0" w:space="0" w:color="auto"/>
        <w:left w:val="none" w:sz="0" w:space="0" w:color="auto"/>
        <w:bottom w:val="none" w:sz="0" w:space="0" w:color="auto"/>
        <w:right w:val="none" w:sz="0" w:space="0" w:color="auto"/>
      </w:divBdr>
    </w:div>
    <w:div w:id="739330267">
      <w:bodyDiv w:val="1"/>
      <w:marLeft w:val="0"/>
      <w:marRight w:val="0"/>
      <w:marTop w:val="0"/>
      <w:marBottom w:val="0"/>
      <w:divBdr>
        <w:top w:val="none" w:sz="0" w:space="0" w:color="auto"/>
        <w:left w:val="none" w:sz="0" w:space="0" w:color="auto"/>
        <w:bottom w:val="none" w:sz="0" w:space="0" w:color="auto"/>
        <w:right w:val="none" w:sz="0" w:space="0" w:color="auto"/>
      </w:divBdr>
    </w:div>
    <w:div w:id="739444224">
      <w:bodyDiv w:val="1"/>
      <w:marLeft w:val="0"/>
      <w:marRight w:val="0"/>
      <w:marTop w:val="0"/>
      <w:marBottom w:val="0"/>
      <w:divBdr>
        <w:top w:val="none" w:sz="0" w:space="0" w:color="auto"/>
        <w:left w:val="none" w:sz="0" w:space="0" w:color="auto"/>
        <w:bottom w:val="none" w:sz="0" w:space="0" w:color="auto"/>
        <w:right w:val="none" w:sz="0" w:space="0" w:color="auto"/>
      </w:divBdr>
    </w:div>
    <w:div w:id="742024306">
      <w:bodyDiv w:val="1"/>
      <w:marLeft w:val="0"/>
      <w:marRight w:val="0"/>
      <w:marTop w:val="0"/>
      <w:marBottom w:val="0"/>
      <w:divBdr>
        <w:top w:val="none" w:sz="0" w:space="0" w:color="auto"/>
        <w:left w:val="none" w:sz="0" w:space="0" w:color="auto"/>
        <w:bottom w:val="none" w:sz="0" w:space="0" w:color="auto"/>
        <w:right w:val="none" w:sz="0" w:space="0" w:color="auto"/>
      </w:divBdr>
    </w:div>
    <w:div w:id="743407037">
      <w:bodyDiv w:val="1"/>
      <w:marLeft w:val="0"/>
      <w:marRight w:val="0"/>
      <w:marTop w:val="0"/>
      <w:marBottom w:val="0"/>
      <w:divBdr>
        <w:top w:val="none" w:sz="0" w:space="0" w:color="auto"/>
        <w:left w:val="none" w:sz="0" w:space="0" w:color="auto"/>
        <w:bottom w:val="none" w:sz="0" w:space="0" w:color="auto"/>
        <w:right w:val="none" w:sz="0" w:space="0" w:color="auto"/>
      </w:divBdr>
    </w:div>
    <w:div w:id="746731295">
      <w:bodyDiv w:val="1"/>
      <w:marLeft w:val="0"/>
      <w:marRight w:val="0"/>
      <w:marTop w:val="0"/>
      <w:marBottom w:val="0"/>
      <w:divBdr>
        <w:top w:val="none" w:sz="0" w:space="0" w:color="auto"/>
        <w:left w:val="none" w:sz="0" w:space="0" w:color="auto"/>
        <w:bottom w:val="none" w:sz="0" w:space="0" w:color="auto"/>
        <w:right w:val="none" w:sz="0" w:space="0" w:color="auto"/>
      </w:divBdr>
    </w:div>
    <w:div w:id="746810075">
      <w:bodyDiv w:val="1"/>
      <w:marLeft w:val="0"/>
      <w:marRight w:val="0"/>
      <w:marTop w:val="0"/>
      <w:marBottom w:val="0"/>
      <w:divBdr>
        <w:top w:val="none" w:sz="0" w:space="0" w:color="auto"/>
        <w:left w:val="none" w:sz="0" w:space="0" w:color="auto"/>
        <w:bottom w:val="none" w:sz="0" w:space="0" w:color="auto"/>
        <w:right w:val="none" w:sz="0" w:space="0" w:color="auto"/>
      </w:divBdr>
    </w:div>
    <w:div w:id="748038542">
      <w:bodyDiv w:val="1"/>
      <w:marLeft w:val="0"/>
      <w:marRight w:val="0"/>
      <w:marTop w:val="0"/>
      <w:marBottom w:val="0"/>
      <w:divBdr>
        <w:top w:val="none" w:sz="0" w:space="0" w:color="auto"/>
        <w:left w:val="none" w:sz="0" w:space="0" w:color="auto"/>
        <w:bottom w:val="none" w:sz="0" w:space="0" w:color="auto"/>
        <w:right w:val="none" w:sz="0" w:space="0" w:color="auto"/>
      </w:divBdr>
    </w:div>
    <w:div w:id="750275154">
      <w:bodyDiv w:val="1"/>
      <w:marLeft w:val="0"/>
      <w:marRight w:val="0"/>
      <w:marTop w:val="0"/>
      <w:marBottom w:val="0"/>
      <w:divBdr>
        <w:top w:val="none" w:sz="0" w:space="0" w:color="auto"/>
        <w:left w:val="none" w:sz="0" w:space="0" w:color="auto"/>
        <w:bottom w:val="none" w:sz="0" w:space="0" w:color="auto"/>
        <w:right w:val="none" w:sz="0" w:space="0" w:color="auto"/>
      </w:divBdr>
    </w:div>
    <w:div w:id="752237083">
      <w:bodyDiv w:val="1"/>
      <w:marLeft w:val="0"/>
      <w:marRight w:val="0"/>
      <w:marTop w:val="0"/>
      <w:marBottom w:val="0"/>
      <w:divBdr>
        <w:top w:val="none" w:sz="0" w:space="0" w:color="auto"/>
        <w:left w:val="none" w:sz="0" w:space="0" w:color="auto"/>
        <w:bottom w:val="none" w:sz="0" w:space="0" w:color="auto"/>
        <w:right w:val="none" w:sz="0" w:space="0" w:color="auto"/>
      </w:divBdr>
    </w:div>
    <w:div w:id="752968142">
      <w:bodyDiv w:val="1"/>
      <w:marLeft w:val="0"/>
      <w:marRight w:val="0"/>
      <w:marTop w:val="0"/>
      <w:marBottom w:val="0"/>
      <w:divBdr>
        <w:top w:val="none" w:sz="0" w:space="0" w:color="auto"/>
        <w:left w:val="none" w:sz="0" w:space="0" w:color="auto"/>
        <w:bottom w:val="none" w:sz="0" w:space="0" w:color="auto"/>
        <w:right w:val="none" w:sz="0" w:space="0" w:color="auto"/>
      </w:divBdr>
    </w:div>
    <w:div w:id="753623828">
      <w:bodyDiv w:val="1"/>
      <w:marLeft w:val="0"/>
      <w:marRight w:val="0"/>
      <w:marTop w:val="0"/>
      <w:marBottom w:val="0"/>
      <w:divBdr>
        <w:top w:val="none" w:sz="0" w:space="0" w:color="auto"/>
        <w:left w:val="none" w:sz="0" w:space="0" w:color="auto"/>
        <w:bottom w:val="none" w:sz="0" w:space="0" w:color="auto"/>
        <w:right w:val="none" w:sz="0" w:space="0" w:color="auto"/>
      </w:divBdr>
    </w:div>
    <w:div w:id="754397038">
      <w:bodyDiv w:val="1"/>
      <w:marLeft w:val="0"/>
      <w:marRight w:val="0"/>
      <w:marTop w:val="0"/>
      <w:marBottom w:val="0"/>
      <w:divBdr>
        <w:top w:val="none" w:sz="0" w:space="0" w:color="auto"/>
        <w:left w:val="none" w:sz="0" w:space="0" w:color="auto"/>
        <w:bottom w:val="none" w:sz="0" w:space="0" w:color="auto"/>
        <w:right w:val="none" w:sz="0" w:space="0" w:color="auto"/>
      </w:divBdr>
    </w:div>
    <w:div w:id="755632005">
      <w:bodyDiv w:val="1"/>
      <w:marLeft w:val="0"/>
      <w:marRight w:val="0"/>
      <w:marTop w:val="0"/>
      <w:marBottom w:val="0"/>
      <w:divBdr>
        <w:top w:val="none" w:sz="0" w:space="0" w:color="auto"/>
        <w:left w:val="none" w:sz="0" w:space="0" w:color="auto"/>
        <w:bottom w:val="none" w:sz="0" w:space="0" w:color="auto"/>
        <w:right w:val="none" w:sz="0" w:space="0" w:color="auto"/>
      </w:divBdr>
    </w:div>
    <w:div w:id="755856664">
      <w:bodyDiv w:val="1"/>
      <w:marLeft w:val="0"/>
      <w:marRight w:val="0"/>
      <w:marTop w:val="0"/>
      <w:marBottom w:val="0"/>
      <w:divBdr>
        <w:top w:val="none" w:sz="0" w:space="0" w:color="auto"/>
        <w:left w:val="none" w:sz="0" w:space="0" w:color="auto"/>
        <w:bottom w:val="none" w:sz="0" w:space="0" w:color="auto"/>
        <w:right w:val="none" w:sz="0" w:space="0" w:color="auto"/>
      </w:divBdr>
    </w:div>
    <w:div w:id="756169734">
      <w:bodyDiv w:val="1"/>
      <w:marLeft w:val="0"/>
      <w:marRight w:val="0"/>
      <w:marTop w:val="0"/>
      <w:marBottom w:val="0"/>
      <w:divBdr>
        <w:top w:val="none" w:sz="0" w:space="0" w:color="auto"/>
        <w:left w:val="none" w:sz="0" w:space="0" w:color="auto"/>
        <w:bottom w:val="none" w:sz="0" w:space="0" w:color="auto"/>
        <w:right w:val="none" w:sz="0" w:space="0" w:color="auto"/>
      </w:divBdr>
    </w:div>
    <w:div w:id="756287243">
      <w:bodyDiv w:val="1"/>
      <w:marLeft w:val="0"/>
      <w:marRight w:val="0"/>
      <w:marTop w:val="0"/>
      <w:marBottom w:val="0"/>
      <w:divBdr>
        <w:top w:val="none" w:sz="0" w:space="0" w:color="auto"/>
        <w:left w:val="none" w:sz="0" w:space="0" w:color="auto"/>
        <w:bottom w:val="none" w:sz="0" w:space="0" w:color="auto"/>
        <w:right w:val="none" w:sz="0" w:space="0" w:color="auto"/>
      </w:divBdr>
    </w:div>
    <w:div w:id="758451223">
      <w:bodyDiv w:val="1"/>
      <w:marLeft w:val="0"/>
      <w:marRight w:val="0"/>
      <w:marTop w:val="0"/>
      <w:marBottom w:val="0"/>
      <w:divBdr>
        <w:top w:val="none" w:sz="0" w:space="0" w:color="auto"/>
        <w:left w:val="none" w:sz="0" w:space="0" w:color="auto"/>
        <w:bottom w:val="none" w:sz="0" w:space="0" w:color="auto"/>
        <w:right w:val="none" w:sz="0" w:space="0" w:color="auto"/>
      </w:divBdr>
    </w:div>
    <w:div w:id="759252496">
      <w:bodyDiv w:val="1"/>
      <w:marLeft w:val="0"/>
      <w:marRight w:val="0"/>
      <w:marTop w:val="0"/>
      <w:marBottom w:val="0"/>
      <w:divBdr>
        <w:top w:val="none" w:sz="0" w:space="0" w:color="auto"/>
        <w:left w:val="none" w:sz="0" w:space="0" w:color="auto"/>
        <w:bottom w:val="none" w:sz="0" w:space="0" w:color="auto"/>
        <w:right w:val="none" w:sz="0" w:space="0" w:color="auto"/>
      </w:divBdr>
    </w:div>
    <w:div w:id="759445332">
      <w:bodyDiv w:val="1"/>
      <w:marLeft w:val="0"/>
      <w:marRight w:val="0"/>
      <w:marTop w:val="0"/>
      <w:marBottom w:val="0"/>
      <w:divBdr>
        <w:top w:val="none" w:sz="0" w:space="0" w:color="auto"/>
        <w:left w:val="none" w:sz="0" w:space="0" w:color="auto"/>
        <w:bottom w:val="none" w:sz="0" w:space="0" w:color="auto"/>
        <w:right w:val="none" w:sz="0" w:space="0" w:color="auto"/>
      </w:divBdr>
    </w:div>
    <w:div w:id="759907450">
      <w:bodyDiv w:val="1"/>
      <w:marLeft w:val="0"/>
      <w:marRight w:val="0"/>
      <w:marTop w:val="0"/>
      <w:marBottom w:val="0"/>
      <w:divBdr>
        <w:top w:val="none" w:sz="0" w:space="0" w:color="auto"/>
        <w:left w:val="none" w:sz="0" w:space="0" w:color="auto"/>
        <w:bottom w:val="none" w:sz="0" w:space="0" w:color="auto"/>
        <w:right w:val="none" w:sz="0" w:space="0" w:color="auto"/>
      </w:divBdr>
    </w:div>
    <w:div w:id="760875331">
      <w:bodyDiv w:val="1"/>
      <w:marLeft w:val="0"/>
      <w:marRight w:val="0"/>
      <w:marTop w:val="0"/>
      <w:marBottom w:val="0"/>
      <w:divBdr>
        <w:top w:val="none" w:sz="0" w:space="0" w:color="auto"/>
        <w:left w:val="none" w:sz="0" w:space="0" w:color="auto"/>
        <w:bottom w:val="none" w:sz="0" w:space="0" w:color="auto"/>
        <w:right w:val="none" w:sz="0" w:space="0" w:color="auto"/>
      </w:divBdr>
    </w:div>
    <w:div w:id="761533943">
      <w:bodyDiv w:val="1"/>
      <w:marLeft w:val="0"/>
      <w:marRight w:val="0"/>
      <w:marTop w:val="0"/>
      <w:marBottom w:val="0"/>
      <w:divBdr>
        <w:top w:val="none" w:sz="0" w:space="0" w:color="auto"/>
        <w:left w:val="none" w:sz="0" w:space="0" w:color="auto"/>
        <w:bottom w:val="none" w:sz="0" w:space="0" w:color="auto"/>
        <w:right w:val="none" w:sz="0" w:space="0" w:color="auto"/>
      </w:divBdr>
    </w:div>
    <w:div w:id="762997488">
      <w:bodyDiv w:val="1"/>
      <w:marLeft w:val="0"/>
      <w:marRight w:val="0"/>
      <w:marTop w:val="0"/>
      <w:marBottom w:val="0"/>
      <w:divBdr>
        <w:top w:val="none" w:sz="0" w:space="0" w:color="auto"/>
        <w:left w:val="none" w:sz="0" w:space="0" w:color="auto"/>
        <w:bottom w:val="none" w:sz="0" w:space="0" w:color="auto"/>
        <w:right w:val="none" w:sz="0" w:space="0" w:color="auto"/>
      </w:divBdr>
    </w:div>
    <w:div w:id="763305719">
      <w:bodyDiv w:val="1"/>
      <w:marLeft w:val="0"/>
      <w:marRight w:val="0"/>
      <w:marTop w:val="0"/>
      <w:marBottom w:val="0"/>
      <w:divBdr>
        <w:top w:val="none" w:sz="0" w:space="0" w:color="auto"/>
        <w:left w:val="none" w:sz="0" w:space="0" w:color="auto"/>
        <w:bottom w:val="none" w:sz="0" w:space="0" w:color="auto"/>
        <w:right w:val="none" w:sz="0" w:space="0" w:color="auto"/>
      </w:divBdr>
    </w:div>
    <w:div w:id="764376486">
      <w:bodyDiv w:val="1"/>
      <w:marLeft w:val="0"/>
      <w:marRight w:val="0"/>
      <w:marTop w:val="0"/>
      <w:marBottom w:val="0"/>
      <w:divBdr>
        <w:top w:val="none" w:sz="0" w:space="0" w:color="auto"/>
        <w:left w:val="none" w:sz="0" w:space="0" w:color="auto"/>
        <w:bottom w:val="none" w:sz="0" w:space="0" w:color="auto"/>
        <w:right w:val="none" w:sz="0" w:space="0" w:color="auto"/>
      </w:divBdr>
    </w:div>
    <w:div w:id="766386529">
      <w:bodyDiv w:val="1"/>
      <w:marLeft w:val="0"/>
      <w:marRight w:val="0"/>
      <w:marTop w:val="0"/>
      <w:marBottom w:val="0"/>
      <w:divBdr>
        <w:top w:val="none" w:sz="0" w:space="0" w:color="auto"/>
        <w:left w:val="none" w:sz="0" w:space="0" w:color="auto"/>
        <w:bottom w:val="none" w:sz="0" w:space="0" w:color="auto"/>
        <w:right w:val="none" w:sz="0" w:space="0" w:color="auto"/>
      </w:divBdr>
    </w:div>
    <w:div w:id="770275039">
      <w:bodyDiv w:val="1"/>
      <w:marLeft w:val="0"/>
      <w:marRight w:val="0"/>
      <w:marTop w:val="0"/>
      <w:marBottom w:val="0"/>
      <w:divBdr>
        <w:top w:val="none" w:sz="0" w:space="0" w:color="auto"/>
        <w:left w:val="none" w:sz="0" w:space="0" w:color="auto"/>
        <w:bottom w:val="none" w:sz="0" w:space="0" w:color="auto"/>
        <w:right w:val="none" w:sz="0" w:space="0" w:color="auto"/>
      </w:divBdr>
    </w:div>
    <w:div w:id="770589719">
      <w:bodyDiv w:val="1"/>
      <w:marLeft w:val="0"/>
      <w:marRight w:val="0"/>
      <w:marTop w:val="0"/>
      <w:marBottom w:val="0"/>
      <w:divBdr>
        <w:top w:val="none" w:sz="0" w:space="0" w:color="auto"/>
        <w:left w:val="none" w:sz="0" w:space="0" w:color="auto"/>
        <w:bottom w:val="none" w:sz="0" w:space="0" w:color="auto"/>
        <w:right w:val="none" w:sz="0" w:space="0" w:color="auto"/>
      </w:divBdr>
    </w:div>
    <w:div w:id="774440442">
      <w:bodyDiv w:val="1"/>
      <w:marLeft w:val="0"/>
      <w:marRight w:val="0"/>
      <w:marTop w:val="0"/>
      <w:marBottom w:val="0"/>
      <w:divBdr>
        <w:top w:val="none" w:sz="0" w:space="0" w:color="auto"/>
        <w:left w:val="none" w:sz="0" w:space="0" w:color="auto"/>
        <w:bottom w:val="none" w:sz="0" w:space="0" w:color="auto"/>
        <w:right w:val="none" w:sz="0" w:space="0" w:color="auto"/>
      </w:divBdr>
    </w:div>
    <w:div w:id="776757365">
      <w:bodyDiv w:val="1"/>
      <w:marLeft w:val="0"/>
      <w:marRight w:val="0"/>
      <w:marTop w:val="0"/>
      <w:marBottom w:val="0"/>
      <w:divBdr>
        <w:top w:val="none" w:sz="0" w:space="0" w:color="auto"/>
        <w:left w:val="none" w:sz="0" w:space="0" w:color="auto"/>
        <w:bottom w:val="none" w:sz="0" w:space="0" w:color="auto"/>
        <w:right w:val="none" w:sz="0" w:space="0" w:color="auto"/>
      </w:divBdr>
    </w:div>
    <w:div w:id="777456594">
      <w:bodyDiv w:val="1"/>
      <w:marLeft w:val="0"/>
      <w:marRight w:val="0"/>
      <w:marTop w:val="0"/>
      <w:marBottom w:val="0"/>
      <w:divBdr>
        <w:top w:val="none" w:sz="0" w:space="0" w:color="auto"/>
        <w:left w:val="none" w:sz="0" w:space="0" w:color="auto"/>
        <w:bottom w:val="none" w:sz="0" w:space="0" w:color="auto"/>
        <w:right w:val="none" w:sz="0" w:space="0" w:color="auto"/>
      </w:divBdr>
    </w:div>
    <w:div w:id="779910163">
      <w:bodyDiv w:val="1"/>
      <w:marLeft w:val="0"/>
      <w:marRight w:val="0"/>
      <w:marTop w:val="0"/>
      <w:marBottom w:val="0"/>
      <w:divBdr>
        <w:top w:val="none" w:sz="0" w:space="0" w:color="auto"/>
        <w:left w:val="none" w:sz="0" w:space="0" w:color="auto"/>
        <w:bottom w:val="none" w:sz="0" w:space="0" w:color="auto"/>
        <w:right w:val="none" w:sz="0" w:space="0" w:color="auto"/>
      </w:divBdr>
    </w:div>
    <w:div w:id="781608662">
      <w:bodyDiv w:val="1"/>
      <w:marLeft w:val="0"/>
      <w:marRight w:val="0"/>
      <w:marTop w:val="0"/>
      <w:marBottom w:val="0"/>
      <w:divBdr>
        <w:top w:val="none" w:sz="0" w:space="0" w:color="auto"/>
        <w:left w:val="none" w:sz="0" w:space="0" w:color="auto"/>
        <w:bottom w:val="none" w:sz="0" w:space="0" w:color="auto"/>
        <w:right w:val="none" w:sz="0" w:space="0" w:color="auto"/>
      </w:divBdr>
    </w:div>
    <w:div w:id="781850096">
      <w:bodyDiv w:val="1"/>
      <w:marLeft w:val="0"/>
      <w:marRight w:val="0"/>
      <w:marTop w:val="0"/>
      <w:marBottom w:val="0"/>
      <w:divBdr>
        <w:top w:val="none" w:sz="0" w:space="0" w:color="auto"/>
        <w:left w:val="none" w:sz="0" w:space="0" w:color="auto"/>
        <w:bottom w:val="none" w:sz="0" w:space="0" w:color="auto"/>
        <w:right w:val="none" w:sz="0" w:space="0" w:color="auto"/>
      </w:divBdr>
    </w:div>
    <w:div w:id="782504381">
      <w:bodyDiv w:val="1"/>
      <w:marLeft w:val="0"/>
      <w:marRight w:val="0"/>
      <w:marTop w:val="0"/>
      <w:marBottom w:val="0"/>
      <w:divBdr>
        <w:top w:val="none" w:sz="0" w:space="0" w:color="auto"/>
        <w:left w:val="none" w:sz="0" w:space="0" w:color="auto"/>
        <w:bottom w:val="none" w:sz="0" w:space="0" w:color="auto"/>
        <w:right w:val="none" w:sz="0" w:space="0" w:color="auto"/>
      </w:divBdr>
    </w:div>
    <w:div w:id="782967777">
      <w:bodyDiv w:val="1"/>
      <w:marLeft w:val="0"/>
      <w:marRight w:val="0"/>
      <w:marTop w:val="0"/>
      <w:marBottom w:val="0"/>
      <w:divBdr>
        <w:top w:val="none" w:sz="0" w:space="0" w:color="auto"/>
        <w:left w:val="none" w:sz="0" w:space="0" w:color="auto"/>
        <w:bottom w:val="none" w:sz="0" w:space="0" w:color="auto"/>
        <w:right w:val="none" w:sz="0" w:space="0" w:color="auto"/>
      </w:divBdr>
    </w:div>
    <w:div w:id="785733285">
      <w:bodyDiv w:val="1"/>
      <w:marLeft w:val="0"/>
      <w:marRight w:val="0"/>
      <w:marTop w:val="0"/>
      <w:marBottom w:val="0"/>
      <w:divBdr>
        <w:top w:val="none" w:sz="0" w:space="0" w:color="auto"/>
        <w:left w:val="none" w:sz="0" w:space="0" w:color="auto"/>
        <w:bottom w:val="none" w:sz="0" w:space="0" w:color="auto"/>
        <w:right w:val="none" w:sz="0" w:space="0" w:color="auto"/>
      </w:divBdr>
    </w:div>
    <w:div w:id="786897961">
      <w:bodyDiv w:val="1"/>
      <w:marLeft w:val="0"/>
      <w:marRight w:val="0"/>
      <w:marTop w:val="0"/>
      <w:marBottom w:val="0"/>
      <w:divBdr>
        <w:top w:val="none" w:sz="0" w:space="0" w:color="auto"/>
        <w:left w:val="none" w:sz="0" w:space="0" w:color="auto"/>
        <w:bottom w:val="none" w:sz="0" w:space="0" w:color="auto"/>
        <w:right w:val="none" w:sz="0" w:space="0" w:color="auto"/>
      </w:divBdr>
    </w:div>
    <w:div w:id="789668778">
      <w:bodyDiv w:val="1"/>
      <w:marLeft w:val="0"/>
      <w:marRight w:val="0"/>
      <w:marTop w:val="0"/>
      <w:marBottom w:val="0"/>
      <w:divBdr>
        <w:top w:val="none" w:sz="0" w:space="0" w:color="auto"/>
        <w:left w:val="none" w:sz="0" w:space="0" w:color="auto"/>
        <w:bottom w:val="none" w:sz="0" w:space="0" w:color="auto"/>
        <w:right w:val="none" w:sz="0" w:space="0" w:color="auto"/>
      </w:divBdr>
    </w:div>
    <w:div w:id="790854944">
      <w:bodyDiv w:val="1"/>
      <w:marLeft w:val="0"/>
      <w:marRight w:val="0"/>
      <w:marTop w:val="0"/>
      <w:marBottom w:val="0"/>
      <w:divBdr>
        <w:top w:val="none" w:sz="0" w:space="0" w:color="auto"/>
        <w:left w:val="none" w:sz="0" w:space="0" w:color="auto"/>
        <w:bottom w:val="none" w:sz="0" w:space="0" w:color="auto"/>
        <w:right w:val="none" w:sz="0" w:space="0" w:color="auto"/>
      </w:divBdr>
    </w:div>
    <w:div w:id="791828483">
      <w:bodyDiv w:val="1"/>
      <w:marLeft w:val="0"/>
      <w:marRight w:val="0"/>
      <w:marTop w:val="0"/>
      <w:marBottom w:val="0"/>
      <w:divBdr>
        <w:top w:val="none" w:sz="0" w:space="0" w:color="auto"/>
        <w:left w:val="none" w:sz="0" w:space="0" w:color="auto"/>
        <w:bottom w:val="none" w:sz="0" w:space="0" w:color="auto"/>
        <w:right w:val="none" w:sz="0" w:space="0" w:color="auto"/>
      </w:divBdr>
    </w:div>
    <w:div w:id="792795381">
      <w:bodyDiv w:val="1"/>
      <w:marLeft w:val="0"/>
      <w:marRight w:val="0"/>
      <w:marTop w:val="0"/>
      <w:marBottom w:val="0"/>
      <w:divBdr>
        <w:top w:val="none" w:sz="0" w:space="0" w:color="auto"/>
        <w:left w:val="none" w:sz="0" w:space="0" w:color="auto"/>
        <w:bottom w:val="none" w:sz="0" w:space="0" w:color="auto"/>
        <w:right w:val="none" w:sz="0" w:space="0" w:color="auto"/>
      </w:divBdr>
    </w:div>
    <w:div w:id="795685517">
      <w:bodyDiv w:val="1"/>
      <w:marLeft w:val="0"/>
      <w:marRight w:val="0"/>
      <w:marTop w:val="0"/>
      <w:marBottom w:val="0"/>
      <w:divBdr>
        <w:top w:val="none" w:sz="0" w:space="0" w:color="auto"/>
        <w:left w:val="none" w:sz="0" w:space="0" w:color="auto"/>
        <w:bottom w:val="none" w:sz="0" w:space="0" w:color="auto"/>
        <w:right w:val="none" w:sz="0" w:space="0" w:color="auto"/>
      </w:divBdr>
    </w:div>
    <w:div w:id="796073537">
      <w:bodyDiv w:val="1"/>
      <w:marLeft w:val="0"/>
      <w:marRight w:val="0"/>
      <w:marTop w:val="0"/>
      <w:marBottom w:val="0"/>
      <w:divBdr>
        <w:top w:val="none" w:sz="0" w:space="0" w:color="auto"/>
        <w:left w:val="none" w:sz="0" w:space="0" w:color="auto"/>
        <w:bottom w:val="none" w:sz="0" w:space="0" w:color="auto"/>
        <w:right w:val="none" w:sz="0" w:space="0" w:color="auto"/>
      </w:divBdr>
    </w:div>
    <w:div w:id="797066164">
      <w:bodyDiv w:val="1"/>
      <w:marLeft w:val="0"/>
      <w:marRight w:val="0"/>
      <w:marTop w:val="0"/>
      <w:marBottom w:val="0"/>
      <w:divBdr>
        <w:top w:val="none" w:sz="0" w:space="0" w:color="auto"/>
        <w:left w:val="none" w:sz="0" w:space="0" w:color="auto"/>
        <w:bottom w:val="none" w:sz="0" w:space="0" w:color="auto"/>
        <w:right w:val="none" w:sz="0" w:space="0" w:color="auto"/>
      </w:divBdr>
    </w:div>
    <w:div w:id="797796339">
      <w:bodyDiv w:val="1"/>
      <w:marLeft w:val="0"/>
      <w:marRight w:val="0"/>
      <w:marTop w:val="0"/>
      <w:marBottom w:val="0"/>
      <w:divBdr>
        <w:top w:val="none" w:sz="0" w:space="0" w:color="auto"/>
        <w:left w:val="none" w:sz="0" w:space="0" w:color="auto"/>
        <w:bottom w:val="none" w:sz="0" w:space="0" w:color="auto"/>
        <w:right w:val="none" w:sz="0" w:space="0" w:color="auto"/>
      </w:divBdr>
    </w:div>
    <w:div w:id="801924165">
      <w:bodyDiv w:val="1"/>
      <w:marLeft w:val="0"/>
      <w:marRight w:val="0"/>
      <w:marTop w:val="0"/>
      <w:marBottom w:val="0"/>
      <w:divBdr>
        <w:top w:val="none" w:sz="0" w:space="0" w:color="auto"/>
        <w:left w:val="none" w:sz="0" w:space="0" w:color="auto"/>
        <w:bottom w:val="none" w:sz="0" w:space="0" w:color="auto"/>
        <w:right w:val="none" w:sz="0" w:space="0" w:color="auto"/>
      </w:divBdr>
    </w:div>
    <w:div w:id="803425353">
      <w:bodyDiv w:val="1"/>
      <w:marLeft w:val="0"/>
      <w:marRight w:val="0"/>
      <w:marTop w:val="0"/>
      <w:marBottom w:val="0"/>
      <w:divBdr>
        <w:top w:val="none" w:sz="0" w:space="0" w:color="auto"/>
        <w:left w:val="none" w:sz="0" w:space="0" w:color="auto"/>
        <w:bottom w:val="none" w:sz="0" w:space="0" w:color="auto"/>
        <w:right w:val="none" w:sz="0" w:space="0" w:color="auto"/>
      </w:divBdr>
    </w:div>
    <w:div w:id="805588763">
      <w:bodyDiv w:val="1"/>
      <w:marLeft w:val="0"/>
      <w:marRight w:val="0"/>
      <w:marTop w:val="0"/>
      <w:marBottom w:val="0"/>
      <w:divBdr>
        <w:top w:val="none" w:sz="0" w:space="0" w:color="auto"/>
        <w:left w:val="none" w:sz="0" w:space="0" w:color="auto"/>
        <w:bottom w:val="none" w:sz="0" w:space="0" w:color="auto"/>
        <w:right w:val="none" w:sz="0" w:space="0" w:color="auto"/>
      </w:divBdr>
    </w:div>
    <w:div w:id="806899026">
      <w:bodyDiv w:val="1"/>
      <w:marLeft w:val="0"/>
      <w:marRight w:val="0"/>
      <w:marTop w:val="0"/>
      <w:marBottom w:val="0"/>
      <w:divBdr>
        <w:top w:val="none" w:sz="0" w:space="0" w:color="auto"/>
        <w:left w:val="none" w:sz="0" w:space="0" w:color="auto"/>
        <w:bottom w:val="none" w:sz="0" w:space="0" w:color="auto"/>
        <w:right w:val="none" w:sz="0" w:space="0" w:color="auto"/>
      </w:divBdr>
    </w:div>
    <w:div w:id="807749508">
      <w:bodyDiv w:val="1"/>
      <w:marLeft w:val="0"/>
      <w:marRight w:val="0"/>
      <w:marTop w:val="0"/>
      <w:marBottom w:val="0"/>
      <w:divBdr>
        <w:top w:val="none" w:sz="0" w:space="0" w:color="auto"/>
        <w:left w:val="none" w:sz="0" w:space="0" w:color="auto"/>
        <w:bottom w:val="none" w:sz="0" w:space="0" w:color="auto"/>
        <w:right w:val="none" w:sz="0" w:space="0" w:color="auto"/>
      </w:divBdr>
    </w:div>
    <w:div w:id="810293815">
      <w:bodyDiv w:val="1"/>
      <w:marLeft w:val="0"/>
      <w:marRight w:val="0"/>
      <w:marTop w:val="0"/>
      <w:marBottom w:val="0"/>
      <w:divBdr>
        <w:top w:val="none" w:sz="0" w:space="0" w:color="auto"/>
        <w:left w:val="none" w:sz="0" w:space="0" w:color="auto"/>
        <w:bottom w:val="none" w:sz="0" w:space="0" w:color="auto"/>
        <w:right w:val="none" w:sz="0" w:space="0" w:color="auto"/>
      </w:divBdr>
    </w:div>
    <w:div w:id="810756090">
      <w:bodyDiv w:val="1"/>
      <w:marLeft w:val="0"/>
      <w:marRight w:val="0"/>
      <w:marTop w:val="0"/>
      <w:marBottom w:val="0"/>
      <w:divBdr>
        <w:top w:val="none" w:sz="0" w:space="0" w:color="auto"/>
        <w:left w:val="none" w:sz="0" w:space="0" w:color="auto"/>
        <w:bottom w:val="none" w:sz="0" w:space="0" w:color="auto"/>
        <w:right w:val="none" w:sz="0" w:space="0" w:color="auto"/>
      </w:divBdr>
    </w:div>
    <w:div w:id="812134546">
      <w:bodyDiv w:val="1"/>
      <w:marLeft w:val="0"/>
      <w:marRight w:val="0"/>
      <w:marTop w:val="0"/>
      <w:marBottom w:val="0"/>
      <w:divBdr>
        <w:top w:val="none" w:sz="0" w:space="0" w:color="auto"/>
        <w:left w:val="none" w:sz="0" w:space="0" w:color="auto"/>
        <w:bottom w:val="none" w:sz="0" w:space="0" w:color="auto"/>
        <w:right w:val="none" w:sz="0" w:space="0" w:color="auto"/>
      </w:divBdr>
    </w:div>
    <w:div w:id="815024317">
      <w:bodyDiv w:val="1"/>
      <w:marLeft w:val="0"/>
      <w:marRight w:val="0"/>
      <w:marTop w:val="0"/>
      <w:marBottom w:val="0"/>
      <w:divBdr>
        <w:top w:val="none" w:sz="0" w:space="0" w:color="auto"/>
        <w:left w:val="none" w:sz="0" w:space="0" w:color="auto"/>
        <w:bottom w:val="none" w:sz="0" w:space="0" w:color="auto"/>
        <w:right w:val="none" w:sz="0" w:space="0" w:color="auto"/>
      </w:divBdr>
    </w:div>
    <w:div w:id="815026868">
      <w:bodyDiv w:val="1"/>
      <w:marLeft w:val="0"/>
      <w:marRight w:val="0"/>
      <w:marTop w:val="0"/>
      <w:marBottom w:val="0"/>
      <w:divBdr>
        <w:top w:val="none" w:sz="0" w:space="0" w:color="auto"/>
        <w:left w:val="none" w:sz="0" w:space="0" w:color="auto"/>
        <w:bottom w:val="none" w:sz="0" w:space="0" w:color="auto"/>
        <w:right w:val="none" w:sz="0" w:space="0" w:color="auto"/>
      </w:divBdr>
    </w:div>
    <w:div w:id="815607730">
      <w:bodyDiv w:val="1"/>
      <w:marLeft w:val="0"/>
      <w:marRight w:val="0"/>
      <w:marTop w:val="0"/>
      <w:marBottom w:val="0"/>
      <w:divBdr>
        <w:top w:val="none" w:sz="0" w:space="0" w:color="auto"/>
        <w:left w:val="none" w:sz="0" w:space="0" w:color="auto"/>
        <w:bottom w:val="none" w:sz="0" w:space="0" w:color="auto"/>
        <w:right w:val="none" w:sz="0" w:space="0" w:color="auto"/>
      </w:divBdr>
    </w:div>
    <w:div w:id="816728728">
      <w:bodyDiv w:val="1"/>
      <w:marLeft w:val="0"/>
      <w:marRight w:val="0"/>
      <w:marTop w:val="0"/>
      <w:marBottom w:val="0"/>
      <w:divBdr>
        <w:top w:val="none" w:sz="0" w:space="0" w:color="auto"/>
        <w:left w:val="none" w:sz="0" w:space="0" w:color="auto"/>
        <w:bottom w:val="none" w:sz="0" w:space="0" w:color="auto"/>
        <w:right w:val="none" w:sz="0" w:space="0" w:color="auto"/>
      </w:divBdr>
    </w:div>
    <w:div w:id="818811556">
      <w:bodyDiv w:val="1"/>
      <w:marLeft w:val="0"/>
      <w:marRight w:val="0"/>
      <w:marTop w:val="0"/>
      <w:marBottom w:val="0"/>
      <w:divBdr>
        <w:top w:val="none" w:sz="0" w:space="0" w:color="auto"/>
        <w:left w:val="none" w:sz="0" w:space="0" w:color="auto"/>
        <w:bottom w:val="none" w:sz="0" w:space="0" w:color="auto"/>
        <w:right w:val="none" w:sz="0" w:space="0" w:color="auto"/>
      </w:divBdr>
    </w:div>
    <w:div w:id="821433643">
      <w:bodyDiv w:val="1"/>
      <w:marLeft w:val="0"/>
      <w:marRight w:val="0"/>
      <w:marTop w:val="0"/>
      <w:marBottom w:val="0"/>
      <w:divBdr>
        <w:top w:val="none" w:sz="0" w:space="0" w:color="auto"/>
        <w:left w:val="none" w:sz="0" w:space="0" w:color="auto"/>
        <w:bottom w:val="none" w:sz="0" w:space="0" w:color="auto"/>
        <w:right w:val="none" w:sz="0" w:space="0" w:color="auto"/>
      </w:divBdr>
    </w:div>
    <w:div w:id="822084641">
      <w:bodyDiv w:val="1"/>
      <w:marLeft w:val="0"/>
      <w:marRight w:val="0"/>
      <w:marTop w:val="0"/>
      <w:marBottom w:val="0"/>
      <w:divBdr>
        <w:top w:val="none" w:sz="0" w:space="0" w:color="auto"/>
        <w:left w:val="none" w:sz="0" w:space="0" w:color="auto"/>
        <w:bottom w:val="none" w:sz="0" w:space="0" w:color="auto"/>
        <w:right w:val="none" w:sz="0" w:space="0" w:color="auto"/>
      </w:divBdr>
    </w:div>
    <w:div w:id="823736385">
      <w:bodyDiv w:val="1"/>
      <w:marLeft w:val="0"/>
      <w:marRight w:val="0"/>
      <w:marTop w:val="0"/>
      <w:marBottom w:val="0"/>
      <w:divBdr>
        <w:top w:val="none" w:sz="0" w:space="0" w:color="auto"/>
        <w:left w:val="none" w:sz="0" w:space="0" w:color="auto"/>
        <w:bottom w:val="none" w:sz="0" w:space="0" w:color="auto"/>
        <w:right w:val="none" w:sz="0" w:space="0" w:color="auto"/>
      </w:divBdr>
    </w:div>
    <w:div w:id="826094109">
      <w:bodyDiv w:val="1"/>
      <w:marLeft w:val="0"/>
      <w:marRight w:val="0"/>
      <w:marTop w:val="0"/>
      <w:marBottom w:val="0"/>
      <w:divBdr>
        <w:top w:val="none" w:sz="0" w:space="0" w:color="auto"/>
        <w:left w:val="none" w:sz="0" w:space="0" w:color="auto"/>
        <w:bottom w:val="none" w:sz="0" w:space="0" w:color="auto"/>
        <w:right w:val="none" w:sz="0" w:space="0" w:color="auto"/>
      </w:divBdr>
    </w:div>
    <w:div w:id="826746804">
      <w:bodyDiv w:val="1"/>
      <w:marLeft w:val="0"/>
      <w:marRight w:val="0"/>
      <w:marTop w:val="0"/>
      <w:marBottom w:val="0"/>
      <w:divBdr>
        <w:top w:val="none" w:sz="0" w:space="0" w:color="auto"/>
        <w:left w:val="none" w:sz="0" w:space="0" w:color="auto"/>
        <w:bottom w:val="none" w:sz="0" w:space="0" w:color="auto"/>
        <w:right w:val="none" w:sz="0" w:space="0" w:color="auto"/>
      </w:divBdr>
    </w:div>
    <w:div w:id="826897153">
      <w:bodyDiv w:val="1"/>
      <w:marLeft w:val="0"/>
      <w:marRight w:val="0"/>
      <w:marTop w:val="0"/>
      <w:marBottom w:val="0"/>
      <w:divBdr>
        <w:top w:val="none" w:sz="0" w:space="0" w:color="auto"/>
        <w:left w:val="none" w:sz="0" w:space="0" w:color="auto"/>
        <w:bottom w:val="none" w:sz="0" w:space="0" w:color="auto"/>
        <w:right w:val="none" w:sz="0" w:space="0" w:color="auto"/>
      </w:divBdr>
    </w:div>
    <w:div w:id="827791775">
      <w:bodyDiv w:val="1"/>
      <w:marLeft w:val="0"/>
      <w:marRight w:val="0"/>
      <w:marTop w:val="0"/>
      <w:marBottom w:val="0"/>
      <w:divBdr>
        <w:top w:val="none" w:sz="0" w:space="0" w:color="auto"/>
        <w:left w:val="none" w:sz="0" w:space="0" w:color="auto"/>
        <w:bottom w:val="none" w:sz="0" w:space="0" w:color="auto"/>
        <w:right w:val="none" w:sz="0" w:space="0" w:color="auto"/>
      </w:divBdr>
    </w:div>
    <w:div w:id="830678906">
      <w:bodyDiv w:val="1"/>
      <w:marLeft w:val="0"/>
      <w:marRight w:val="0"/>
      <w:marTop w:val="0"/>
      <w:marBottom w:val="0"/>
      <w:divBdr>
        <w:top w:val="none" w:sz="0" w:space="0" w:color="auto"/>
        <w:left w:val="none" w:sz="0" w:space="0" w:color="auto"/>
        <w:bottom w:val="none" w:sz="0" w:space="0" w:color="auto"/>
        <w:right w:val="none" w:sz="0" w:space="0" w:color="auto"/>
      </w:divBdr>
    </w:div>
    <w:div w:id="831869814">
      <w:bodyDiv w:val="1"/>
      <w:marLeft w:val="0"/>
      <w:marRight w:val="0"/>
      <w:marTop w:val="0"/>
      <w:marBottom w:val="0"/>
      <w:divBdr>
        <w:top w:val="none" w:sz="0" w:space="0" w:color="auto"/>
        <w:left w:val="none" w:sz="0" w:space="0" w:color="auto"/>
        <w:bottom w:val="none" w:sz="0" w:space="0" w:color="auto"/>
        <w:right w:val="none" w:sz="0" w:space="0" w:color="auto"/>
      </w:divBdr>
    </w:div>
    <w:div w:id="831875569">
      <w:bodyDiv w:val="1"/>
      <w:marLeft w:val="0"/>
      <w:marRight w:val="0"/>
      <w:marTop w:val="0"/>
      <w:marBottom w:val="0"/>
      <w:divBdr>
        <w:top w:val="none" w:sz="0" w:space="0" w:color="auto"/>
        <w:left w:val="none" w:sz="0" w:space="0" w:color="auto"/>
        <w:bottom w:val="none" w:sz="0" w:space="0" w:color="auto"/>
        <w:right w:val="none" w:sz="0" w:space="0" w:color="auto"/>
      </w:divBdr>
    </w:div>
    <w:div w:id="836072290">
      <w:bodyDiv w:val="1"/>
      <w:marLeft w:val="0"/>
      <w:marRight w:val="0"/>
      <w:marTop w:val="0"/>
      <w:marBottom w:val="0"/>
      <w:divBdr>
        <w:top w:val="none" w:sz="0" w:space="0" w:color="auto"/>
        <w:left w:val="none" w:sz="0" w:space="0" w:color="auto"/>
        <w:bottom w:val="none" w:sz="0" w:space="0" w:color="auto"/>
        <w:right w:val="none" w:sz="0" w:space="0" w:color="auto"/>
      </w:divBdr>
    </w:div>
    <w:div w:id="836073892">
      <w:bodyDiv w:val="1"/>
      <w:marLeft w:val="0"/>
      <w:marRight w:val="0"/>
      <w:marTop w:val="0"/>
      <w:marBottom w:val="0"/>
      <w:divBdr>
        <w:top w:val="none" w:sz="0" w:space="0" w:color="auto"/>
        <w:left w:val="none" w:sz="0" w:space="0" w:color="auto"/>
        <w:bottom w:val="none" w:sz="0" w:space="0" w:color="auto"/>
        <w:right w:val="none" w:sz="0" w:space="0" w:color="auto"/>
      </w:divBdr>
    </w:div>
    <w:div w:id="836187266">
      <w:bodyDiv w:val="1"/>
      <w:marLeft w:val="0"/>
      <w:marRight w:val="0"/>
      <w:marTop w:val="0"/>
      <w:marBottom w:val="0"/>
      <w:divBdr>
        <w:top w:val="none" w:sz="0" w:space="0" w:color="auto"/>
        <w:left w:val="none" w:sz="0" w:space="0" w:color="auto"/>
        <w:bottom w:val="none" w:sz="0" w:space="0" w:color="auto"/>
        <w:right w:val="none" w:sz="0" w:space="0" w:color="auto"/>
      </w:divBdr>
    </w:div>
    <w:div w:id="837623492">
      <w:bodyDiv w:val="1"/>
      <w:marLeft w:val="0"/>
      <w:marRight w:val="0"/>
      <w:marTop w:val="0"/>
      <w:marBottom w:val="0"/>
      <w:divBdr>
        <w:top w:val="none" w:sz="0" w:space="0" w:color="auto"/>
        <w:left w:val="none" w:sz="0" w:space="0" w:color="auto"/>
        <w:bottom w:val="none" w:sz="0" w:space="0" w:color="auto"/>
        <w:right w:val="none" w:sz="0" w:space="0" w:color="auto"/>
      </w:divBdr>
    </w:div>
    <w:div w:id="839809705">
      <w:bodyDiv w:val="1"/>
      <w:marLeft w:val="0"/>
      <w:marRight w:val="0"/>
      <w:marTop w:val="0"/>
      <w:marBottom w:val="0"/>
      <w:divBdr>
        <w:top w:val="none" w:sz="0" w:space="0" w:color="auto"/>
        <w:left w:val="none" w:sz="0" w:space="0" w:color="auto"/>
        <w:bottom w:val="none" w:sz="0" w:space="0" w:color="auto"/>
        <w:right w:val="none" w:sz="0" w:space="0" w:color="auto"/>
      </w:divBdr>
    </w:div>
    <w:div w:id="843014611">
      <w:bodyDiv w:val="1"/>
      <w:marLeft w:val="0"/>
      <w:marRight w:val="0"/>
      <w:marTop w:val="0"/>
      <w:marBottom w:val="0"/>
      <w:divBdr>
        <w:top w:val="none" w:sz="0" w:space="0" w:color="auto"/>
        <w:left w:val="none" w:sz="0" w:space="0" w:color="auto"/>
        <w:bottom w:val="none" w:sz="0" w:space="0" w:color="auto"/>
        <w:right w:val="none" w:sz="0" w:space="0" w:color="auto"/>
      </w:divBdr>
    </w:div>
    <w:div w:id="845438700">
      <w:bodyDiv w:val="1"/>
      <w:marLeft w:val="0"/>
      <w:marRight w:val="0"/>
      <w:marTop w:val="0"/>
      <w:marBottom w:val="0"/>
      <w:divBdr>
        <w:top w:val="none" w:sz="0" w:space="0" w:color="auto"/>
        <w:left w:val="none" w:sz="0" w:space="0" w:color="auto"/>
        <w:bottom w:val="none" w:sz="0" w:space="0" w:color="auto"/>
        <w:right w:val="none" w:sz="0" w:space="0" w:color="auto"/>
      </w:divBdr>
      <w:divsChild>
        <w:div w:id="830144987">
          <w:marLeft w:val="0"/>
          <w:marRight w:val="0"/>
          <w:marTop w:val="0"/>
          <w:marBottom w:val="0"/>
          <w:divBdr>
            <w:top w:val="none" w:sz="0" w:space="0" w:color="auto"/>
            <w:left w:val="none" w:sz="0" w:space="0" w:color="auto"/>
            <w:bottom w:val="none" w:sz="0" w:space="0" w:color="auto"/>
            <w:right w:val="none" w:sz="0" w:space="0" w:color="auto"/>
          </w:divBdr>
          <w:divsChild>
            <w:div w:id="155347473">
              <w:marLeft w:val="0"/>
              <w:marRight w:val="0"/>
              <w:marTop w:val="0"/>
              <w:marBottom w:val="0"/>
              <w:divBdr>
                <w:top w:val="none" w:sz="0" w:space="0" w:color="auto"/>
                <w:left w:val="none" w:sz="0" w:space="0" w:color="auto"/>
                <w:bottom w:val="none" w:sz="0" w:space="0" w:color="auto"/>
                <w:right w:val="none" w:sz="0" w:space="0" w:color="auto"/>
              </w:divBdr>
            </w:div>
            <w:div w:id="15764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6783">
      <w:bodyDiv w:val="1"/>
      <w:marLeft w:val="0"/>
      <w:marRight w:val="0"/>
      <w:marTop w:val="0"/>
      <w:marBottom w:val="0"/>
      <w:divBdr>
        <w:top w:val="none" w:sz="0" w:space="0" w:color="auto"/>
        <w:left w:val="none" w:sz="0" w:space="0" w:color="auto"/>
        <w:bottom w:val="none" w:sz="0" w:space="0" w:color="auto"/>
        <w:right w:val="none" w:sz="0" w:space="0" w:color="auto"/>
      </w:divBdr>
    </w:div>
    <w:div w:id="852307226">
      <w:bodyDiv w:val="1"/>
      <w:marLeft w:val="0"/>
      <w:marRight w:val="0"/>
      <w:marTop w:val="0"/>
      <w:marBottom w:val="0"/>
      <w:divBdr>
        <w:top w:val="none" w:sz="0" w:space="0" w:color="auto"/>
        <w:left w:val="none" w:sz="0" w:space="0" w:color="auto"/>
        <w:bottom w:val="none" w:sz="0" w:space="0" w:color="auto"/>
        <w:right w:val="none" w:sz="0" w:space="0" w:color="auto"/>
      </w:divBdr>
    </w:div>
    <w:div w:id="854539343">
      <w:bodyDiv w:val="1"/>
      <w:marLeft w:val="0"/>
      <w:marRight w:val="0"/>
      <w:marTop w:val="0"/>
      <w:marBottom w:val="0"/>
      <w:divBdr>
        <w:top w:val="none" w:sz="0" w:space="0" w:color="auto"/>
        <w:left w:val="none" w:sz="0" w:space="0" w:color="auto"/>
        <w:bottom w:val="none" w:sz="0" w:space="0" w:color="auto"/>
        <w:right w:val="none" w:sz="0" w:space="0" w:color="auto"/>
      </w:divBdr>
    </w:div>
    <w:div w:id="854541880">
      <w:bodyDiv w:val="1"/>
      <w:marLeft w:val="0"/>
      <w:marRight w:val="0"/>
      <w:marTop w:val="0"/>
      <w:marBottom w:val="0"/>
      <w:divBdr>
        <w:top w:val="none" w:sz="0" w:space="0" w:color="auto"/>
        <w:left w:val="none" w:sz="0" w:space="0" w:color="auto"/>
        <w:bottom w:val="none" w:sz="0" w:space="0" w:color="auto"/>
        <w:right w:val="none" w:sz="0" w:space="0" w:color="auto"/>
      </w:divBdr>
    </w:div>
    <w:div w:id="854879441">
      <w:bodyDiv w:val="1"/>
      <w:marLeft w:val="0"/>
      <w:marRight w:val="0"/>
      <w:marTop w:val="0"/>
      <w:marBottom w:val="0"/>
      <w:divBdr>
        <w:top w:val="none" w:sz="0" w:space="0" w:color="auto"/>
        <w:left w:val="none" w:sz="0" w:space="0" w:color="auto"/>
        <w:bottom w:val="none" w:sz="0" w:space="0" w:color="auto"/>
        <w:right w:val="none" w:sz="0" w:space="0" w:color="auto"/>
      </w:divBdr>
    </w:div>
    <w:div w:id="855577998">
      <w:bodyDiv w:val="1"/>
      <w:marLeft w:val="0"/>
      <w:marRight w:val="0"/>
      <w:marTop w:val="0"/>
      <w:marBottom w:val="0"/>
      <w:divBdr>
        <w:top w:val="none" w:sz="0" w:space="0" w:color="auto"/>
        <w:left w:val="none" w:sz="0" w:space="0" w:color="auto"/>
        <w:bottom w:val="none" w:sz="0" w:space="0" w:color="auto"/>
        <w:right w:val="none" w:sz="0" w:space="0" w:color="auto"/>
      </w:divBdr>
      <w:divsChild>
        <w:div w:id="1713190043">
          <w:marLeft w:val="0"/>
          <w:marRight w:val="0"/>
          <w:marTop w:val="0"/>
          <w:marBottom w:val="0"/>
          <w:divBdr>
            <w:top w:val="none" w:sz="0" w:space="0" w:color="auto"/>
            <w:left w:val="none" w:sz="0" w:space="0" w:color="auto"/>
            <w:bottom w:val="none" w:sz="0" w:space="0" w:color="auto"/>
            <w:right w:val="none" w:sz="0" w:space="0" w:color="auto"/>
          </w:divBdr>
        </w:div>
      </w:divsChild>
    </w:div>
    <w:div w:id="855996386">
      <w:bodyDiv w:val="1"/>
      <w:marLeft w:val="0"/>
      <w:marRight w:val="0"/>
      <w:marTop w:val="0"/>
      <w:marBottom w:val="0"/>
      <w:divBdr>
        <w:top w:val="none" w:sz="0" w:space="0" w:color="auto"/>
        <w:left w:val="none" w:sz="0" w:space="0" w:color="auto"/>
        <w:bottom w:val="none" w:sz="0" w:space="0" w:color="auto"/>
        <w:right w:val="none" w:sz="0" w:space="0" w:color="auto"/>
      </w:divBdr>
    </w:div>
    <w:div w:id="856192534">
      <w:bodyDiv w:val="1"/>
      <w:marLeft w:val="0"/>
      <w:marRight w:val="0"/>
      <w:marTop w:val="0"/>
      <w:marBottom w:val="0"/>
      <w:divBdr>
        <w:top w:val="none" w:sz="0" w:space="0" w:color="auto"/>
        <w:left w:val="none" w:sz="0" w:space="0" w:color="auto"/>
        <w:bottom w:val="none" w:sz="0" w:space="0" w:color="auto"/>
        <w:right w:val="none" w:sz="0" w:space="0" w:color="auto"/>
      </w:divBdr>
    </w:div>
    <w:div w:id="857235789">
      <w:bodyDiv w:val="1"/>
      <w:marLeft w:val="0"/>
      <w:marRight w:val="0"/>
      <w:marTop w:val="0"/>
      <w:marBottom w:val="0"/>
      <w:divBdr>
        <w:top w:val="none" w:sz="0" w:space="0" w:color="auto"/>
        <w:left w:val="none" w:sz="0" w:space="0" w:color="auto"/>
        <w:bottom w:val="none" w:sz="0" w:space="0" w:color="auto"/>
        <w:right w:val="none" w:sz="0" w:space="0" w:color="auto"/>
      </w:divBdr>
    </w:div>
    <w:div w:id="859196929">
      <w:bodyDiv w:val="1"/>
      <w:marLeft w:val="0"/>
      <w:marRight w:val="0"/>
      <w:marTop w:val="0"/>
      <w:marBottom w:val="0"/>
      <w:divBdr>
        <w:top w:val="none" w:sz="0" w:space="0" w:color="auto"/>
        <w:left w:val="none" w:sz="0" w:space="0" w:color="auto"/>
        <w:bottom w:val="none" w:sz="0" w:space="0" w:color="auto"/>
        <w:right w:val="none" w:sz="0" w:space="0" w:color="auto"/>
      </w:divBdr>
    </w:div>
    <w:div w:id="859778085">
      <w:bodyDiv w:val="1"/>
      <w:marLeft w:val="0"/>
      <w:marRight w:val="0"/>
      <w:marTop w:val="0"/>
      <w:marBottom w:val="0"/>
      <w:divBdr>
        <w:top w:val="none" w:sz="0" w:space="0" w:color="auto"/>
        <w:left w:val="none" w:sz="0" w:space="0" w:color="auto"/>
        <w:bottom w:val="none" w:sz="0" w:space="0" w:color="auto"/>
        <w:right w:val="none" w:sz="0" w:space="0" w:color="auto"/>
      </w:divBdr>
    </w:div>
    <w:div w:id="860896947">
      <w:bodyDiv w:val="1"/>
      <w:marLeft w:val="0"/>
      <w:marRight w:val="0"/>
      <w:marTop w:val="0"/>
      <w:marBottom w:val="0"/>
      <w:divBdr>
        <w:top w:val="none" w:sz="0" w:space="0" w:color="auto"/>
        <w:left w:val="none" w:sz="0" w:space="0" w:color="auto"/>
        <w:bottom w:val="none" w:sz="0" w:space="0" w:color="auto"/>
        <w:right w:val="none" w:sz="0" w:space="0" w:color="auto"/>
      </w:divBdr>
    </w:div>
    <w:div w:id="861358362">
      <w:bodyDiv w:val="1"/>
      <w:marLeft w:val="0"/>
      <w:marRight w:val="0"/>
      <w:marTop w:val="0"/>
      <w:marBottom w:val="0"/>
      <w:divBdr>
        <w:top w:val="none" w:sz="0" w:space="0" w:color="auto"/>
        <w:left w:val="none" w:sz="0" w:space="0" w:color="auto"/>
        <w:bottom w:val="none" w:sz="0" w:space="0" w:color="auto"/>
        <w:right w:val="none" w:sz="0" w:space="0" w:color="auto"/>
      </w:divBdr>
    </w:div>
    <w:div w:id="861552526">
      <w:bodyDiv w:val="1"/>
      <w:marLeft w:val="0"/>
      <w:marRight w:val="0"/>
      <w:marTop w:val="0"/>
      <w:marBottom w:val="0"/>
      <w:divBdr>
        <w:top w:val="none" w:sz="0" w:space="0" w:color="auto"/>
        <w:left w:val="none" w:sz="0" w:space="0" w:color="auto"/>
        <w:bottom w:val="none" w:sz="0" w:space="0" w:color="auto"/>
        <w:right w:val="none" w:sz="0" w:space="0" w:color="auto"/>
      </w:divBdr>
    </w:div>
    <w:div w:id="861824319">
      <w:bodyDiv w:val="1"/>
      <w:marLeft w:val="0"/>
      <w:marRight w:val="0"/>
      <w:marTop w:val="0"/>
      <w:marBottom w:val="0"/>
      <w:divBdr>
        <w:top w:val="none" w:sz="0" w:space="0" w:color="auto"/>
        <w:left w:val="none" w:sz="0" w:space="0" w:color="auto"/>
        <w:bottom w:val="none" w:sz="0" w:space="0" w:color="auto"/>
        <w:right w:val="none" w:sz="0" w:space="0" w:color="auto"/>
      </w:divBdr>
    </w:div>
    <w:div w:id="863905294">
      <w:bodyDiv w:val="1"/>
      <w:marLeft w:val="0"/>
      <w:marRight w:val="0"/>
      <w:marTop w:val="0"/>
      <w:marBottom w:val="0"/>
      <w:divBdr>
        <w:top w:val="none" w:sz="0" w:space="0" w:color="auto"/>
        <w:left w:val="none" w:sz="0" w:space="0" w:color="auto"/>
        <w:bottom w:val="none" w:sz="0" w:space="0" w:color="auto"/>
        <w:right w:val="none" w:sz="0" w:space="0" w:color="auto"/>
      </w:divBdr>
    </w:div>
    <w:div w:id="865408633">
      <w:bodyDiv w:val="1"/>
      <w:marLeft w:val="0"/>
      <w:marRight w:val="0"/>
      <w:marTop w:val="0"/>
      <w:marBottom w:val="0"/>
      <w:divBdr>
        <w:top w:val="none" w:sz="0" w:space="0" w:color="auto"/>
        <w:left w:val="none" w:sz="0" w:space="0" w:color="auto"/>
        <w:bottom w:val="none" w:sz="0" w:space="0" w:color="auto"/>
        <w:right w:val="none" w:sz="0" w:space="0" w:color="auto"/>
      </w:divBdr>
    </w:div>
    <w:div w:id="867108399">
      <w:bodyDiv w:val="1"/>
      <w:marLeft w:val="0"/>
      <w:marRight w:val="0"/>
      <w:marTop w:val="0"/>
      <w:marBottom w:val="0"/>
      <w:divBdr>
        <w:top w:val="none" w:sz="0" w:space="0" w:color="auto"/>
        <w:left w:val="none" w:sz="0" w:space="0" w:color="auto"/>
        <w:bottom w:val="none" w:sz="0" w:space="0" w:color="auto"/>
        <w:right w:val="none" w:sz="0" w:space="0" w:color="auto"/>
      </w:divBdr>
    </w:div>
    <w:div w:id="867137330">
      <w:bodyDiv w:val="1"/>
      <w:marLeft w:val="0"/>
      <w:marRight w:val="0"/>
      <w:marTop w:val="0"/>
      <w:marBottom w:val="0"/>
      <w:divBdr>
        <w:top w:val="none" w:sz="0" w:space="0" w:color="auto"/>
        <w:left w:val="none" w:sz="0" w:space="0" w:color="auto"/>
        <w:bottom w:val="none" w:sz="0" w:space="0" w:color="auto"/>
        <w:right w:val="none" w:sz="0" w:space="0" w:color="auto"/>
      </w:divBdr>
    </w:div>
    <w:div w:id="867450212">
      <w:bodyDiv w:val="1"/>
      <w:marLeft w:val="0"/>
      <w:marRight w:val="0"/>
      <w:marTop w:val="0"/>
      <w:marBottom w:val="0"/>
      <w:divBdr>
        <w:top w:val="none" w:sz="0" w:space="0" w:color="auto"/>
        <w:left w:val="none" w:sz="0" w:space="0" w:color="auto"/>
        <w:bottom w:val="none" w:sz="0" w:space="0" w:color="auto"/>
        <w:right w:val="none" w:sz="0" w:space="0" w:color="auto"/>
      </w:divBdr>
    </w:div>
    <w:div w:id="868178369">
      <w:bodyDiv w:val="1"/>
      <w:marLeft w:val="0"/>
      <w:marRight w:val="0"/>
      <w:marTop w:val="0"/>
      <w:marBottom w:val="0"/>
      <w:divBdr>
        <w:top w:val="none" w:sz="0" w:space="0" w:color="auto"/>
        <w:left w:val="none" w:sz="0" w:space="0" w:color="auto"/>
        <w:bottom w:val="none" w:sz="0" w:space="0" w:color="auto"/>
        <w:right w:val="none" w:sz="0" w:space="0" w:color="auto"/>
      </w:divBdr>
    </w:div>
    <w:div w:id="869802971">
      <w:bodyDiv w:val="1"/>
      <w:marLeft w:val="0"/>
      <w:marRight w:val="0"/>
      <w:marTop w:val="0"/>
      <w:marBottom w:val="0"/>
      <w:divBdr>
        <w:top w:val="none" w:sz="0" w:space="0" w:color="auto"/>
        <w:left w:val="none" w:sz="0" w:space="0" w:color="auto"/>
        <w:bottom w:val="none" w:sz="0" w:space="0" w:color="auto"/>
        <w:right w:val="none" w:sz="0" w:space="0" w:color="auto"/>
      </w:divBdr>
    </w:div>
    <w:div w:id="870990769">
      <w:bodyDiv w:val="1"/>
      <w:marLeft w:val="0"/>
      <w:marRight w:val="0"/>
      <w:marTop w:val="0"/>
      <w:marBottom w:val="0"/>
      <w:divBdr>
        <w:top w:val="none" w:sz="0" w:space="0" w:color="auto"/>
        <w:left w:val="none" w:sz="0" w:space="0" w:color="auto"/>
        <w:bottom w:val="none" w:sz="0" w:space="0" w:color="auto"/>
        <w:right w:val="none" w:sz="0" w:space="0" w:color="auto"/>
      </w:divBdr>
    </w:div>
    <w:div w:id="871919750">
      <w:bodyDiv w:val="1"/>
      <w:marLeft w:val="0"/>
      <w:marRight w:val="0"/>
      <w:marTop w:val="0"/>
      <w:marBottom w:val="0"/>
      <w:divBdr>
        <w:top w:val="none" w:sz="0" w:space="0" w:color="auto"/>
        <w:left w:val="none" w:sz="0" w:space="0" w:color="auto"/>
        <w:bottom w:val="none" w:sz="0" w:space="0" w:color="auto"/>
        <w:right w:val="none" w:sz="0" w:space="0" w:color="auto"/>
      </w:divBdr>
    </w:div>
    <w:div w:id="872498795">
      <w:bodyDiv w:val="1"/>
      <w:marLeft w:val="0"/>
      <w:marRight w:val="0"/>
      <w:marTop w:val="0"/>
      <w:marBottom w:val="0"/>
      <w:divBdr>
        <w:top w:val="none" w:sz="0" w:space="0" w:color="auto"/>
        <w:left w:val="none" w:sz="0" w:space="0" w:color="auto"/>
        <w:bottom w:val="none" w:sz="0" w:space="0" w:color="auto"/>
        <w:right w:val="none" w:sz="0" w:space="0" w:color="auto"/>
      </w:divBdr>
    </w:div>
    <w:div w:id="873539969">
      <w:bodyDiv w:val="1"/>
      <w:marLeft w:val="0"/>
      <w:marRight w:val="0"/>
      <w:marTop w:val="0"/>
      <w:marBottom w:val="0"/>
      <w:divBdr>
        <w:top w:val="none" w:sz="0" w:space="0" w:color="auto"/>
        <w:left w:val="none" w:sz="0" w:space="0" w:color="auto"/>
        <w:bottom w:val="none" w:sz="0" w:space="0" w:color="auto"/>
        <w:right w:val="none" w:sz="0" w:space="0" w:color="auto"/>
      </w:divBdr>
    </w:div>
    <w:div w:id="874148959">
      <w:bodyDiv w:val="1"/>
      <w:marLeft w:val="0"/>
      <w:marRight w:val="0"/>
      <w:marTop w:val="0"/>
      <w:marBottom w:val="0"/>
      <w:divBdr>
        <w:top w:val="none" w:sz="0" w:space="0" w:color="auto"/>
        <w:left w:val="none" w:sz="0" w:space="0" w:color="auto"/>
        <w:bottom w:val="none" w:sz="0" w:space="0" w:color="auto"/>
        <w:right w:val="none" w:sz="0" w:space="0" w:color="auto"/>
      </w:divBdr>
    </w:div>
    <w:div w:id="874463555">
      <w:bodyDiv w:val="1"/>
      <w:marLeft w:val="0"/>
      <w:marRight w:val="0"/>
      <w:marTop w:val="0"/>
      <w:marBottom w:val="0"/>
      <w:divBdr>
        <w:top w:val="none" w:sz="0" w:space="0" w:color="auto"/>
        <w:left w:val="none" w:sz="0" w:space="0" w:color="auto"/>
        <w:bottom w:val="none" w:sz="0" w:space="0" w:color="auto"/>
        <w:right w:val="none" w:sz="0" w:space="0" w:color="auto"/>
      </w:divBdr>
    </w:div>
    <w:div w:id="875384388">
      <w:bodyDiv w:val="1"/>
      <w:marLeft w:val="0"/>
      <w:marRight w:val="0"/>
      <w:marTop w:val="0"/>
      <w:marBottom w:val="0"/>
      <w:divBdr>
        <w:top w:val="none" w:sz="0" w:space="0" w:color="auto"/>
        <w:left w:val="none" w:sz="0" w:space="0" w:color="auto"/>
        <w:bottom w:val="none" w:sz="0" w:space="0" w:color="auto"/>
        <w:right w:val="none" w:sz="0" w:space="0" w:color="auto"/>
      </w:divBdr>
    </w:div>
    <w:div w:id="875656166">
      <w:bodyDiv w:val="1"/>
      <w:marLeft w:val="0"/>
      <w:marRight w:val="0"/>
      <w:marTop w:val="0"/>
      <w:marBottom w:val="0"/>
      <w:divBdr>
        <w:top w:val="none" w:sz="0" w:space="0" w:color="auto"/>
        <w:left w:val="none" w:sz="0" w:space="0" w:color="auto"/>
        <w:bottom w:val="none" w:sz="0" w:space="0" w:color="auto"/>
        <w:right w:val="none" w:sz="0" w:space="0" w:color="auto"/>
      </w:divBdr>
    </w:div>
    <w:div w:id="875697128">
      <w:bodyDiv w:val="1"/>
      <w:marLeft w:val="0"/>
      <w:marRight w:val="0"/>
      <w:marTop w:val="0"/>
      <w:marBottom w:val="0"/>
      <w:divBdr>
        <w:top w:val="none" w:sz="0" w:space="0" w:color="auto"/>
        <w:left w:val="none" w:sz="0" w:space="0" w:color="auto"/>
        <w:bottom w:val="none" w:sz="0" w:space="0" w:color="auto"/>
        <w:right w:val="none" w:sz="0" w:space="0" w:color="auto"/>
      </w:divBdr>
    </w:div>
    <w:div w:id="876235189">
      <w:bodyDiv w:val="1"/>
      <w:marLeft w:val="0"/>
      <w:marRight w:val="0"/>
      <w:marTop w:val="0"/>
      <w:marBottom w:val="0"/>
      <w:divBdr>
        <w:top w:val="none" w:sz="0" w:space="0" w:color="auto"/>
        <w:left w:val="none" w:sz="0" w:space="0" w:color="auto"/>
        <w:bottom w:val="none" w:sz="0" w:space="0" w:color="auto"/>
        <w:right w:val="none" w:sz="0" w:space="0" w:color="auto"/>
      </w:divBdr>
    </w:div>
    <w:div w:id="881357287">
      <w:bodyDiv w:val="1"/>
      <w:marLeft w:val="0"/>
      <w:marRight w:val="0"/>
      <w:marTop w:val="0"/>
      <w:marBottom w:val="0"/>
      <w:divBdr>
        <w:top w:val="none" w:sz="0" w:space="0" w:color="auto"/>
        <w:left w:val="none" w:sz="0" w:space="0" w:color="auto"/>
        <w:bottom w:val="none" w:sz="0" w:space="0" w:color="auto"/>
        <w:right w:val="none" w:sz="0" w:space="0" w:color="auto"/>
      </w:divBdr>
    </w:div>
    <w:div w:id="883366922">
      <w:bodyDiv w:val="1"/>
      <w:marLeft w:val="0"/>
      <w:marRight w:val="0"/>
      <w:marTop w:val="0"/>
      <w:marBottom w:val="0"/>
      <w:divBdr>
        <w:top w:val="none" w:sz="0" w:space="0" w:color="auto"/>
        <w:left w:val="none" w:sz="0" w:space="0" w:color="auto"/>
        <w:bottom w:val="none" w:sz="0" w:space="0" w:color="auto"/>
        <w:right w:val="none" w:sz="0" w:space="0" w:color="auto"/>
      </w:divBdr>
    </w:div>
    <w:div w:id="883448930">
      <w:bodyDiv w:val="1"/>
      <w:marLeft w:val="0"/>
      <w:marRight w:val="0"/>
      <w:marTop w:val="0"/>
      <w:marBottom w:val="0"/>
      <w:divBdr>
        <w:top w:val="none" w:sz="0" w:space="0" w:color="auto"/>
        <w:left w:val="none" w:sz="0" w:space="0" w:color="auto"/>
        <w:bottom w:val="none" w:sz="0" w:space="0" w:color="auto"/>
        <w:right w:val="none" w:sz="0" w:space="0" w:color="auto"/>
      </w:divBdr>
    </w:div>
    <w:div w:id="883491989">
      <w:bodyDiv w:val="1"/>
      <w:marLeft w:val="0"/>
      <w:marRight w:val="0"/>
      <w:marTop w:val="0"/>
      <w:marBottom w:val="0"/>
      <w:divBdr>
        <w:top w:val="none" w:sz="0" w:space="0" w:color="auto"/>
        <w:left w:val="none" w:sz="0" w:space="0" w:color="auto"/>
        <w:bottom w:val="none" w:sz="0" w:space="0" w:color="auto"/>
        <w:right w:val="none" w:sz="0" w:space="0" w:color="auto"/>
      </w:divBdr>
    </w:div>
    <w:div w:id="884147247">
      <w:bodyDiv w:val="1"/>
      <w:marLeft w:val="0"/>
      <w:marRight w:val="0"/>
      <w:marTop w:val="0"/>
      <w:marBottom w:val="0"/>
      <w:divBdr>
        <w:top w:val="none" w:sz="0" w:space="0" w:color="auto"/>
        <w:left w:val="none" w:sz="0" w:space="0" w:color="auto"/>
        <w:bottom w:val="none" w:sz="0" w:space="0" w:color="auto"/>
        <w:right w:val="none" w:sz="0" w:space="0" w:color="auto"/>
      </w:divBdr>
    </w:div>
    <w:div w:id="884606547">
      <w:bodyDiv w:val="1"/>
      <w:marLeft w:val="0"/>
      <w:marRight w:val="0"/>
      <w:marTop w:val="0"/>
      <w:marBottom w:val="0"/>
      <w:divBdr>
        <w:top w:val="none" w:sz="0" w:space="0" w:color="auto"/>
        <w:left w:val="none" w:sz="0" w:space="0" w:color="auto"/>
        <w:bottom w:val="none" w:sz="0" w:space="0" w:color="auto"/>
        <w:right w:val="none" w:sz="0" w:space="0" w:color="auto"/>
      </w:divBdr>
    </w:div>
    <w:div w:id="885213499">
      <w:bodyDiv w:val="1"/>
      <w:marLeft w:val="0"/>
      <w:marRight w:val="0"/>
      <w:marTop w:val="0"/>
      <w:marBottom w:val="0"/>
      <w:divBdr>
        <w:top w:val="none" w:sz="0" w:space="0" w:color="auto"/>
        <w:left w:val="none" w:sz="0" w:space="0" w:color="auto"/>
        <w:bottom w:val="none" w:sz="0" w:space="0" w:color="auto"/>
        <w:right w:val="none" w:sz="0" w:space="0" w:color="auto"/>
      </w:divBdr>
    </w:div>
    <w:div w:id="885457952">
      <w:bodyDiv w:val="1"/>
      <w:marLeft w:val="0"/>
      <w:marRight w:val="0"/>
      <w:marTop w:val="0"/>
      <w:marBottom w:val="0"/>
      <w:divBdr>
        <w:top w:val="none" w:sz="0" w:space="0" w:color="auto"/>
        <w:left w:val="none" w:sz="0" w:space="0" w:color="auto"/>
        <w:bottom w:val="none" w:sz="0" w:space="0" w:color="auto"/>
        <w:right w:val="none" w:sz="0" w:space="0" w:color="auto"/>
      </w:divBdr>
    </w:div>
    <w:div w:id="885604239">
      <w:bodyDiv w:val="1"/>
      <w:marLeft w:val="0"/>
      <w:marRight w:val="0"/>
      <w:marTop w:val="0"/>
      <w:marBottom w:val="0"/>
      <w:divBdr>
        <w:top w:val="none" w:sz="0" w:space="0" w:color="auto"/>
        <w:left w:val="none" w:sz="0" w:space="0" w:color="auto"/>
        <w:bottom w:val="none" w:sz="0" w:space="0" w:color="auto"/>
        <w:right w:val="none" w:sz="0" w:space="0" w:color="auto"/>
      </w:divBdr>
    </w:div>
    <w:div w:id="886526183">
      <w:bodyDiv w:val="1"/>
      <w:marLeft w:val="0"/>
      <w:marRight w:val="0"/>
      <w:marTop w:val="0"/>
      <w:marBottom w:val="0"/>
      <w:divBdr>
        <w:top w:val="none" w:sz="0" w:space="0" w:color="auto"/>
        <w:left w:val="none" w:sz="0" w:space="0" w:color="auto"/>
        <w:bottom w:val="none" w:sz="0" w:space="0" w:color="auto"/>
        <w:right w:val="none" w:sz="0" w:space="0" w:color="auto"/>
      </w:divBdr>
    </w:div>
    <w:div w:id="889078103">
      <w:bodyDiv w:val="1"/>
      <w:marLeft w:val="0"/>
      <w:marRight w:val="0"/>
      <w:marTop w:val="0"/>
      <w:marBottom w:val="0"/>
      <w:divBdr>
        <w:top w:val="none" w:sz="0" w:space="0" w:color="auto"/>
        <w:left w:val="none" w:sz="0" w:space="0" w:color="auto"/>
        <w:bottom w:val="none" w:sz="0" w:space="0" w:color="auto"/>
        <w:right w:val="none" w:sz="0" w:space="0" w:color="auto"/>
      </w:divBdr>
    </w:div>
    <w:div w:id="889153924">
      <w:bodyDiv w:val="1"/>
      <w:marLeft w:val="0"/>
      <w:marRight w:val="0"/>
      <w:marTop w:val="0"/>
      <w:marBottom w:val="0"/>
      <w:divBdr>
        <w:top w:val="none" w:sz="0" w:space="0" w:color="auto"/>
        <w:left w:val="none" w:sz="0" w:space="0" w:color="auto"/>
        <w:bottom w:val="none" w:sz="0" w:space="0" w:color="auto"/>
        <w:right w:val="none" w:sz="0" w:space="0" w:color="auto"/>
      </w:divBdr>
    </w:div>
    <w:div w:id="889538829">
      <w:bodyDiv w:val="1"/>
      <w:marLeft w:val="0"/>
      <w:marRight w:val="0"/>
      <w:marTop w:val="0"/>
      <w:marBottom w:val="0"/>
      <w:divBdr>
        <w:top w:val="none" w:sz="0" w:space="0" w:color="auto"/>
        <w:left w:val="none" w:sz="0" w:space="0" w:color="auto"/>
        <w:bottom w:val="none" w:sz="0" w:space="0" w:color="auto"/>
        <w:right w:val="none" w:sz="0" w:space="0" w:color="auto"/>
      </w:divBdr>
    </w:div>
    <w:div w:id="889539704">
      <w:bodyDiv w:val="1"/>
      <w:marLeft w:val="0"/>
      <w:marRight w:val="0"/>
      <w:marTop w:val="0"/>
      <w:marBottom w:val="0"/>
      <w:divBdr>
        <w:top w:val="none" w:sz="0" w:space="0" w:color="auto"/>
        <w:left w:val="none" w:sz="0" w:space="0" w:color="auto"/>
        <w:bottom w:val="none" w:sz="0" w:space="0" w:color="auto"/>
        <w:right w:val="none" w:sz="0" w:space="0" w:color="auto"/>
      </w:divBdr>
    </w:div>
    <w:div w:id="890192527">
      <w:bodyDiv w:val="1"/>
      <w:marLeft w:val="0"/>
      <w:marRight w:val="0"/>
      <w:marTop w:val="0"/>
      <w:marBottom w:val="0"/>
      <w:divBdr>
        <w:top w:val="none" w:sz="0" w:space="0" w:color="auto"/>
        <w:left w:val="none" w:sz="0" w:space="0" w:color="auto"/>
        <w:bottom w:val="none" w:sz="0" w:space="0" w:color="auto"/>
        <w:right w:val="none" w:sz="0" w:space="0" w:color="auto"/>
      </w:divBdr>
    </w:div>
    <w:div w:id="891503562">
      <w:bodyDiv w:val="1"/>
      <w:marLeft w:val="0"/>
      <w:marRight w:val="0"/>
      <w:marTop w:val="0"/>
      <w:marBottom w:val="0"/>
      <w:divBdr>
        <w:top w:val="none" w:sz="0" w:space="0" w:color="auto"/>
        <w:left w:val="none" w:sz="0" w:space="0" w:color="auto"/>
        <w:bottom w:val="none" w:sz="0" w:space="0" w:color="auto"/>
        <w:right w:val="none" w:sz="0" w:space="0" w:color="auto"/>
      </w:divBdr>
    </w:div>
    <w:div w:id="892277580">
      <w:bodyDiv w:val="1"/>
      <w:marLeft w:val="0"/>
      <w:marRight w:val="0"/>
      <w:marTop w:val="0"/>
      <w:marBottom w:val="0"/>
      <w:divBdr>
        <w:top w:val="none" w:sz="0" w:space="0" w:color="auto"/>
        <w:left w:val="none" w:sz="0" w:space="0" w:color="auto"/>
        <w:bottom w:val="none" w:sz="0" w:space="0" w:color="auto"/>
        <w:right w:val="none" w:sz="0" w:space="0" w:color="auto"/>
      </w:divBdr>
    </w:div>
    <w:div w:id="892621777">
      <w:bodyDiv w:val="1"/>
      <w:marLeft w:val="0"/>
      <w:marRight w:val="0"/>
      <w:marTop w:val="0"/>
      <w:marBottom w:val="0"/>
      <w:divBdr>
        <w:top w:val="none" w:sz="0" w:space="0" w:color="auto"/>
        <w:left w:val="none" w:sz="0" w:space="0" w:color="auto"/>
        <w:bottom w:val="none" w:sz="0" w:space="0" w:color="auto"/>
        <w:right w:val="none" w:sz="0" w:space="0" w:color="auto"/>
      </w:divBdr>
    </w:div>
    <w:div w:id="898858340">
      <w:bodyDiv w:val="1"/>
      <w:marLeft w:val="0"/>
      <w:marRight w:val="0"/>
      <w:marTop w:val="0"/>
      <w:marBottom w:val="0"/>
      <w:divBdr>
        <w:top w:val="none" w:sz="0" w:space="0" w:color="auto"/>
        <w:left w:val="none" w:sz="0" w:space="0" w:color="auto"/>
        <w:bottom w:val="none" w:sz="0" w:space="0" w:color="auto"/>
        <w:right w:val="none" w:sz="0" w:space="0" w:color="auto"/>
      </w:divBdr>
      <w:divsChild>
        <w:div w:id="15087871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99250913">
      <w:bodyDiv w:val="1"/>
      <w:marLeft w:val="0"/>
      <w:marRight w:val="0"/>
      <w:marTop w:val="0"/>
      <w:marBottom w:val="0"/>
      <w:divBdr>
        <w:top w:val="none" w:sz="0" w:space="0" w:color="auto"/>
        <w:left w:val="none" w:sz="0" w:space="0" w:color="auto"/>
        <w:bottom w:val="none" w:sz="0" w:space="0" w:color="auto"/>
        <w:right w:val="none" w:sz="0" w:space="0" w:color="auto"/>
      </w:divBdr>
    </w:div>
    <w:div w:id="899634274">
      <w:bodyDiv w:val="1"/>
      <w:marLeft w:val="0"/>
      <w:marRight w:val="0"/>
      <w:marTop w:val="0"/>
      <w:marBottom w:val="0"/>
      <w:divBdr>
        <w:top w:val="none" w:sz="0" w:space="0" w:color="auto"/>
        <w:left w:val="none" w:sz="0" w:space="0" w:color="auto"/>
        <w:bottom w:val="none" w:sz="0" w:space="0" w:color="auto"/>
        <w:right w:val="none" w:sz="0" w:space="0" w:color="auto"/>
      </w:divBdr>
    </w:div>
    <w:div w:id="903488686">
      <w:bodyDiv w:val="1"/>
      <w:marLeft w:val="0"/>
      <w:marRight w:val="0"/>
      <w:marTop w:val="0"/>
      <w:marBottom w:val="0"/>
      <w:divBdr>
        <w:top w:val="none" w:sz="0" w:space="0" w:color="auto"/>
        <w:left w:val="none" w:sz="0" w:space="0" w:color="auto"/>
        <w:bottom w:val="none" w:sz="0" w:space="0" w:color="auto"/>
        <w:right w:val="none" w:sz="0" w:space="0" w:color="auto"/>
      </w:divBdr>
    </w:div>
    <w:div w:id="906188938">
      <w:bodyDiv w:val="1"/>
      <w:marLeft w:val="0"/>
      <w:marRight w:val="0"/>
      <w:marTop w:val="0"/>
      <w:marBottom w:val="0"/>
      <w:divBdr>
        <w:top w:val="none" w:sz="0" w:space="0" w:color="auto"/>
        <w:left w:val="none" w:sz="0" w:space="0" w:color="auto"/>
        <w:bottom w:val="none" w:sz="0" w:space="0" w:color="auto"/>
        <w:right w:val="none" w:sz="0" w:space="0" w:color="auto"/>
      </w:divBdr>
    </w:div>
    <w:div w:id="906231859">
      <w:bodyDiv w:val="1"/>
      <w:marLeft w:val="0"/>
      <w:marRight w:val="0"/>
      <w:marTop w:val="0"/>
      <w:marBottom w:val="0"/>
      <w:divBdr>
        <w:top w:val="none" w:sz="0" w:space="0" w:color="auto"/>
        <w:left w:val="none" w:sz="0" w:space="0" w:color="auto"/>
        <w:bottom w:val="none" w:sz="0" w:space="0" w:color="auto"/>
        <w:right w:val="none" w:sz="0" w:space="0" w:color="auto"/>
      </w:divBdr>
      <w:divsChild>
        <w:div w:id="1210843464">
          <w:marLeft w:val="0"/>
          <w:marRight w:val="0"/>
          <w:marTop w:val="0"/>
          <w:marBottom w:val="0"/>
          <w:divBdr>
            <w:top w:val="none" w:sz="0" w:space="0" w:color="auto"/>
            <w:left w:val="none" w:sz="0" w:space="0" w:color="auto"/>
            <w:bottom w:val="none" w:sz="0" w:space="0" w:color="auto"/>
            <w:right w:val="none" w:sz="0" w:space="0" w:color="auto"/>
          </w:divBdr>
        </w:div>
      </w:divsChild>
    </w:div>
    <w:div w:id="906914567">
      <w:bodyDiv w:val="1"/>
      <w:marLeft w:val="0"/>
      <w:marRight w:val="0"/>
      <w:marTop w:val="0"/>
      <w:marBottom w:val="0"/>
      <w:divBdr>
        <w:top w:val="none" w:sz="0" w:space="0" w:color="auto"/>
        <w:left w:val="none" w:sz="0" w:space="0" w:color="auto"/>
        <w:bottom w:val="none" w:sz="0" w:space="0" w:color="auto"/>
        <w:right w:val="none" w:sz="0" w:space="0" w:color="auto"/>
      </w:divBdr>
    </w:div>
    <w:div w:id="907418393">
      <w:bodyDiv w:val="1"/>
      <w:marLeft w:val="0"/>
      <w:marRight w:val="0"/>
      <w:marTop w:val="0"/>
      <w:marBottom w:val="0"/>
      <w:divBdr>
        <w:top w:val="none" w:sz="0" w:space="0" w:color="auto"/>
        <w:left w:val="none" w:sz="0" w:space="0" w:color="auto"/>
        <w:bottom w:val="none" w:sz="0" w:space="0" w:color="auto"/>
        <w:right w:val="none" w:sz="0" w:space="0" w:color="auto"/>
      </w:divBdr>
      <w:divsChild>
        <w:div w:id="1878349411">
          <w:marLeft w:val="0"/>
          <w:marRight w:val="0"/>
          <w:marTop w:val="0"/>
          <w:marBottom w:val="0"/>
          <w:divBdr>
            <w:top w:val="none" w:sz="0" w:space="0" w:color="auto"/>
            <w:left w:val="none" w:sz="0" w:space="0" w:color="auto"/>
            <w:bottom w:val="none" w:sz="0" w:space="0" w:color="auto"/>
            <w:right w:val="none" w:sz="0" w:space="0" w:color="auto"/>
          </w:divBdr>
        </w:div>
      </w:divsChild>
    </w:div>
    <w:div w:id="907618218">
      <w:bodyDiv w:val="1"/>
      <w:marLeft w:val="0"/>
      <w:marRight w:val="0"/>
      <w:marTop w:val="0"/>
      <w:marBottom w:val="0"/>
      <w:divBdr>
        <w:top w:val="none" w:sz="0" w:space="0" w:color="auto"/>
        <w:left w:val="none" w:sz="0" w:space="0" w:color="auto"/>
        <w:bottom w:val="none" w:sz="0" w:space="0" w:color="auto"/>
        <w:right w:val="none" w:sz="0" w:space="0" w:color="auto"/>
      </w:divBdr>
    </w:div>
    <w:div w:id="908079162">
      <w:bodyDiv w:val="1"/>
      <w:marLeft w:val="0"/>
      <w:marRight w:val="0"/>
      <w:marTop w:val="0"/>
      <w:marBottom w:val="0"/>
      <w:divBdr>
        <w:top w:val="none" w:sz="0" w:space="0" w:color="auto"/>
        <w:left w:val="none" w:sz="0" w:space="0" w:color="auto"/>
        <w:bottom w:val="none" w:sz="0" w:space="0" w:color="auto"/>
        <w:right w:val="none" w:sz="0" w:space="0" w:color="auto"/>
      </w:divBdr>
    </w:div>
    <w:div w:id="908418670">
      <w:bodyDiv w:val="1"/>
      <w:marLeft w:val="0"/>
      <w:marRight w:val="0"/>
      <w:marTop w:val="0"/>
      <w:marBottom w:val="0"/>
      <w:divBdr>
        <w:top w:val="none" w:sz="0" w:space="0" w:color="auto"/>
        <w:left w:val="none" w:sz="0" w:space="0" w:color="auto"/>
        <w:bottom w:val="none" w:sz="0" w:space="0" w:color="auto"/>
        <w:right w:val="none" w:sz="0" w:space="0" w:color="auto"/>
      </w:divBdr>
    </w:div>
    <w:div w:id="908466208">
      <w:bodyDiv w:val="1"/>
      <w:marLeft w:val="0"/>
      <w:marRight w:val="0"/>
      <w:marTop w:val="0"/>
      <w:marBottom w:val="0"/>
      <w:divBdr>
        <w:top w:val="none" w:sz="0" w:space="0" w:color="auto"/>
        <w:left w:val="none" w:sz="0" w:space="0" w:color="auto"/>
        <w:bottom w:val="none" w:sz="0" w:space="0" w:color="auto"/>
        <w:right w:val="none" w:sz="0" w:space="0" w:color="auto"/>
      </w:divBdr>
    </w:div>
    <w:div w:id="911086108">
      <w:bodyDiv w:val="1"/>
      <w:marLeft w:val="0"/>
      <w:marRight w:val="0"/>
      <w:marTop w:val="0"/>
      <w:marBottom w:val="0"/>
      <w:divBdr>
        <w:top w:val="none" w:sz="0" w:space="0" w:color="auto"/>
        <w:left w:val="none" w:sz="0" w:space="0" w:color="auto"/>
        <w:bottom w:val="none" w:sz="0" w:space="0" w:color="auto"/>
        <w:right w:val="none" w:sz="0" w:space="0" w:color="auto"/>
      </w:divBdr>
    </w:div>
    <w:div w:id="911281602">
      <w:bodyDiv w:val="1"/>
      <w:marLeft w:val="0"/>
      <w:marRight w:val="0"/>
      <w:marTop w:val="0"/>
      <w:marBottom w:val="0"/>
      <w:divBdr>
        <w:top w:val="none" w:sz="0" w:space="0" w:color="auto"/>
        <w:left w:val="none" w:sz="0" w:space="0" w:color="auto"/>
        <w:bottom w:val="none" w:sz="0" w:space="0" w:color="auto"/>
        <w:right w:val="none" w:sz="0" w:space="0" w:color="auto"/>
      </w:divBdr>
    </w:div>
    <w:div w:id="912930886">
      <w:bodyDiv w:val="1"/>
      <w:marLeft w:val="0"/>
      <w:marRight w:val="0"/>
      <w:marTop w:val="0"/>
      <w:marBottom w:val="0"/>
      <w:divBdr>
        <w:top w:val="none" w:sz="0" w:space="0" w:color="auto"/>
        <w:left w:val="none" w:sz="0" w:space="0" w:color="auto"/>
        <w:bottom w:val="none" w:sz="0" w:space="0" w:color="auto"/>
        <w:right w:val="none" w:sz="0" w:space="0" w:color="auto"/>
      </w:divBdr>
    </w:div>
    <w:div w:id="913472129">
      <w:bodyDiv w:val="1"/>
      <w:marLeft w:val="0"/>
      <w:marRight w:val="0"/>
      <w:marTop w:val="0"/>
      <w:marBottom w:val="0"/>
      <w:divBdr>
        <w:top w:val="none" w:sz="0" w:space="0" w:color="auto"/>
        <w:left w:val="none" w:sz="0" w:space="0" w:color="auto"/>
        <w:bottom w:val="none" w:sz="0" w:space="0" w:color="auto"/>
        <w:right w:val="none" w:sz="0" w:space="0" w:color="auto"/>
      </w:divBdr>
    </w:div>
    <w:div w:id="916787779">
      <w:bodyDiv w:val="1"/>
      <w:marLeft w:val="0"/>
      <w:marRight w:val="0"/>
      <w:marTop w:val="0"/>
      <w:marBottom w:val="0"/>
      <w:divBdr>
        <w:top w:val="none" w:sz="0" w:space="0" w:color="auto"/>
        <w:left w:val="none" w:sz="0" w:space="0" w:color="auto"/>
        <w:bottom w:val="none" w:sz="0" w:space="0" w:color="auto"/>
        <w:right w:val="none" w:sz="0" w:space="0" w:color="auto"/>
      </w:divBdr>
    </w:div>
    <w:div w:id="918707381">
      <w:bodyDiv w:val="1"/>
      <w:marLeft w:val="0"/>
      <w:marRight w:val="0"/>
      <w:marTop w:val="0"/>
      <w:marBottom w:val="0"/>
      <w:divBdr>
        <w:top w:val="none" w:sz="0" w:space="0" w:color="auto"/>
        <w:left w:val="none" w:sz="0" w:space="0" w:color="auto"/>
        <w:bottom w:val="none" w:sz="0" w:space="0" w:color="auto"/>
        <w:right w:val="none" w:sz="0" w:space="0" w:color="auto"/>
      </w:divBdr>
    </w:div>
    <w:div w:id="923145702">
      <w:bodyDiv w:val="1"/>
      <w:marLeft w:val="0"/>
      <w:marRight w:val="0"/>
      <w:marTop w:val="0"/>
      <w:marBottom w:val="0"/>
      <w:divBdr>
        <w:top w:val="none" w:sz="0" w:space="0" w:color="auto"/>
        <w:left w:val="none" w:sz="0" w:space="0" w:color="auto"/>
        <w:bottom w:val="none" w:sz="0" w:space="0" w:color="auto"/>
        <w:right w:val="none" w:sz="0" w:space="0" w:color="auto"/>
      </w:divBdr>
    </w:div>
    <w:div w:id="926233317">
      <w:bodyDiv w:val="1"/>
      <w:marLeft w:val="0"/>
      <w:marRight w:val="0"/>
      <w:marTop w:val="0"/>
      <w:marBottom w:val="0"/>
      <w:divBdr>
        <w:top w:val="none" w:sz="0" w:space="0" w:color="auto"/>
        <w:left w:val="none" w:sz="0" w:space="0" w:color="auto"/>
        <w:bottom w:val="none" w:sz="0" w:space="0" w:color="auto"/>
        <w:right w:val="none" w:sz="0" w:space="0" w:color="auto"/>
      </w:divBdr>
    </w:div>
    <w:div w:id="932399332">
      <w:bodyDiv w:val="1"/>
      <w:marLeft w:val="0"/>
      <w:marRight w:val="0"/>
      <w:marTop w:val="0"/>
      <w:marBottom w:val="0"/>
      <w:divBdr>
        <w:top w:val="none" w:sz="0" w:space="0" w:color="auto"/>
        <w:left w:val="none" w:sz="0" w:space="0" w:color="auto"/>
        <w:bottom w:val="none" w:sz="0" w:space="0" w:color="auto"/>
        <w:right w:val="none" w:sz="0" w:space="0" w:color="auto"/>
      </w:divBdr>
    </w:div>
    <w:div w:id="933049499">
      <w:bodyDiv w:val="1"/>
      <w:marLeft w:val="0"/>
      <w:marRight w:val="0"/>
      <w:marTop w:val="0"/>
      <w:marBottom w:val="0"/>
      <w:divBdr>
        <w:top w:val="none" w:sz="0" w:space="0" w:color="auto"/>
        <w:left w:val="none" w:sz="0" w:space="0" w:color="auto"/>
        <w:bottom w:val="none" w:sz="0" w:space="0" w:color="auto"/>
        <w:right w:val="none" w:sz="0" w:space="0" w:color="auto"/>
      </w:divBdr>
    </w:div>
    <w:div w:id="933560922">
      <w:bodyDiv w:val="1"/>
      <w:marLeft w:val="0"/>
      <w:marRight w:val="0"/>
      <w:marTop w:val="0"/>
      <w:marBottom w:val="0"/>
      <w:divBdr>
        <w:top w:val="none" w:sz="0" w:space="0" w:color="auto"/>
        <w:left w:val="none" w:sz="0" w:space="0" w:color="auto"/>
        <w:bottom w:val="none" w:sz="0" w:space="0" w:color="auto"/>
        <w:right w:val="none" w:sz="0" w:space="0" w:color="auto"/>
      </w:divBdr>
    </w:div>
    <w:div w:id="934171057">
      <w:bodyDiv w:val="1"/>
      <w:marLeft w:val="0"/>
      <w:marRight w:val="0"/>
      <w:marTop w:val="0"/>
      <w:marBottom w:val="0"/>
      <w:divBdr>
        <w:top w:val="none" w:sz="0" w:space="0" w:color="auto"/>
        <w:left w:val="none" w:sz="0" w:space="0" w:color="auto"/>
        <w:bottom w:val="none" w:sz="0" w:space="0" w:color="auto"/>
        <w:right w:val="none" w:sz="0" w:space="0" w:color="auto"/>
      </w:divBdr>
    </w:div>
    <w:div w:id="934286388">
      <w:bodyDiv w:val="1"/>
      <w:marLeft w:val="0"/>
      <w:marRight w:val="0"/>
      <w:marTop w:val="0"/>
      <w:marBottom w:val="0"/>
      <w:divBdr>
        <w:top w:val="none" w:sz="0" w:space="0" w:color="auto"/>
        <w:left w:val="none" w:sz="0" w:space="0" w:color="auto"/>
        <w:bottom w:val="none" w:sz="0" w:space="0" w:color="auto"/>
        <w:right w:val="none" w:sz="0" w:space="0" w:color="auto"/>
      </w:divBdr>
    </w:div>
    <w:div w:id="936056509">
      <w:bodyDiv w:val="1"/>
      <w:marLeft w:val="0"/>
      <w:marRight w:val="0"/>
      <w:marTop w:val="0"/>
      <w:marBottom w:val="0"/>
      <w:divBdr>
        <w:top w:val="none" w:sz="0" w:space="0" w:color="auto"/>
        <w:left w:val="none" w:sz="0" w:space="0" w:color="auto"/>
        <w:bottom w:val="none" w:sz="0" w:space="0" w:color="auto"/>
        <w:right w:val="none" w:sz="0" w:space="0" w:color="auto"/>
      </w:divBdr>
    </w:div>
    <w:div w:id="936407734">
      <w:bodyDiv w:val="1"/>
      <w:marLeft w:val="0"/>
      <w:marRight w:val="0"/>
      <w:marTop w:val="0"/>
      <w:marBottom w:val="0"/>
      <w:divBdr>
        <w:top w:val="none" w:sz="0" w:space="0" w:color="auto"/>
        <w:left w:val="none" w:sz="0" w:space="0" w:color="auto"/>
        <w:bottom w:val="none" w:sz="0" w:space="0" w:color="auto"/>
        <w:right w:val="none" w:sz="0" w:space="0" w:color="auto"/>
      </w:divBdr>
    </w:div>
    <w:div w:id="939416257">
      <w:bodyDiv w:val="1"/>
      <w:marLeft w:val="0"/>
      <w:marRight w:val="0"/>
      <w:marTop w:val="0"/>
      <w:marBottom w:val="0"/>
      <w:divBdr>
        <w:top w:val="none" w:sz="0" w:space="0" w:color="auto"/>
        <w:left w:val="none" w:sz="0" w:space="0" w:color="auto"/>
        <w:bottom w:val="none" w:sz="0" w:space="0" w:color="auto"/>
        <w:right w:val="none" w:sz="0" w:space="0" w:color="auto"/>
      </w:divBdr>
    </w:div>
    <w:div w:id="940068444">
      <w:bodyDiv w:val="1"/>
      <w:marLeft w:val="0"/>
      <w:marRight w:val="0"/>
      <w:marTop w:val="0"/>
      <w:marBottom w:val="0"/>
      <w:divBdr>
        <w:top w:val="none" w:sz="0" w:space="0" w:color="auto"/>
        <w:left w:val="none" w:sz="0" w:space="0" w:color="auto"/>
        <w:bottom w:val="none" w:sz="0" w:space="0" w:color="auto"/>
        <w:right w:val="none" w:sz="0" w:space="0" w:color="auto"/>
      </w:divBdr>
    </w:div>
    <w:div w:id="943345583">
      <w:bodyDiv w:val="1"/>
      <w:marLeft w:val="0"/>
      <w:marRight w:val="0"/>
      <w:marTop w:val="0"/>
      <w:marBottom w:val="0"/>
      <w:divBdr>
        <w:top w:val="none" w:sz="0" w:space="0" w:color="auto"/>
        <w:left w:val="none" w:sz="0" w:space="0" w:color="auto"/>
        <w:bottom w:val="none" w:sz="0" w:space="0" w:color="auto"/>
        <w:right w:val="none" w:sz="0" w:space="0" w:color="auto"/>
      </w:divBdr>
    </w:div>
    <w:div w:id="943806979">
      <w:bodyDiv w:val="1"/>
      <w:marLeft w:val="0"/>
      <w:marRight w:val="0"/>
      <w:marTop w:val="0"/>
      <w:marBottom w:val="0"/>
      <w:divBdr>
        <w:top w:val="none" w:sz="0" w:space="0" w:color="auto"/>
        <w:left w:val="none" w:sz="0" w:space="0" w:color="auto"/>
        <w:bottom w:val="none" w:sz="0" w:space="0" w:color="auto"/>
        <w:right w:val="none" w:sz="0" w:space="0" w:color="auto"/>
      </w:divBdr>
    </w:div>
    <w:div w:id="946236887">
      <w:bodyDiv w:val="1"/>
      <w:marLeft w:val="0"/>
      <w:marRight w:val="0"/>
      <w:marTop w:val="0"/>
      <w:marBottom w:val="0"/>
      <w:divBdr>
        <w:top w:val="none" w:sz="0" w:space="0" w:color="auto"/>
        <w:left w:val="none" w:sz="0" w:space="0" w:color="auto"/>
        <w:bottom w:val="none" w:sz="0" w:space="0" w:color="auto"/>
        <w:right w:val="none" w:sz="0" w:space="0" w:color="auto"/>
      </w:divBdr>
    </w:div>
    <w:div w:id="946814322">
      <w:bodyDiv w:val="1"/>
      <w:marLeft w:val="0"/>
      <w:marRight w:val="0"/>
      <w:marTop w:val="0"/>
      <w:marBottom w:val="0"/>
      <w:divBdr>
        <w:top w:val="none" w:sz="0" w:space="0" w:color="auto"/>
        <w:left w:val="none" w:sz="0" w:space="0" w:color="auto"/>
        <w:bottom w:val="none" w:sz="0" w:space="0" w:color="auto"/>
        <w:right w:val="none" w:sz="0" w:space="0" w:color="auto"/>
      </w:divBdr>
    </w:div>
    <w:div w:id="949816464">
      <w:bodyDiv w:val="1"/>
      <w:marLeft w:val="0"/>
      <w:marRight w:val="0"/>
      <w:marTop w:val="0"/>
      <w:marBottom w:val="0"/>
      <w:divBdr>
        <w:top w:val="none" w:sz="0" w:space="0" w:color="auto"/>
        <w:left w:val="none" w:sz="0" w:space="0" w:color="auto"/>
        <w:bottom w:val="none" w:sz="0" w:space="0" w:color="auto"/>
        <w:right w:val="none" w:sz="0" w:space="0" w:color="auto"/>
      </w:divBdr>
    </w:div>
    <w:div w:id="955405950">
      <w:bodyDiv w:val="1"/>
      <w:marLeft w:val="0"/>
      <w:marRight w:val="0"/>
      <w:marTop w:val="0"/>
      <w:marBottom w:val="0"/>
      <w:divBdr>
        <w:top w:val="none" w:sz="0" w:space="0" w:color="auto"/>
        <w:left w:val="none" w:sz="0" w:space="0" w:color="auto"/>
        <w:bottom w:val="none" w:sz="0" w:space="0" w:color="auto"/>
        <w:right w:val="none" w:sz="0" w:space="0" w:color="auto"/>
      </w:divBdr>
    </w:div>
    <w:div w:id="958149425">
      <w:bodyDiv w:val="1"/>
      <w:marLeft w:val="0"/>
      <w:marRight w:val="0"/>
      <w:marTop w:val="0"/>
      <w:marBottom w:val="0"/>
      <w:divBdr>
        <w:top w:val="none" w:sz="0" w:space="0" w:color="auto"/>
        <w:left w:val="none" w:sz="0" w:space="0" w:color="auto"/>
        <w:bottom w:val="none" w:sz="0" w:space="0" w:color="auto"/>
        <w:right w:val="none" w:sz="0" w:space="0" w:color="auto"/>
      </w:divBdr>
    </w:div>
    <w:div w:id="958729177">
      <w:bodyDiv w:val="1"/>
      <w:marLeft w:val="0"/>
      <w:marRight w:val="0"/>
      <w:marTop w:val="0"/>
      <w:marBottom w:val="0"/>
      <w:divBdr>
        <w:top w:val="none" w:sz="0" w:space="0" w:color="auto"/>
        <w:left w:val="none" w:sz="0" w:space="0" w:color="auto"/>
        <w:bottom w:val="none" w:sz="0" w:space="0" w:color="auto"/>
        <w:right w:val="none" w:sz="0" w:space="0" w:color="auto"/>
      </w:divBdr>
    </w:div>
    <w:div w:id="962079935">
      <w:bodyDiv w:val="1"/>
      <w:marLeft w:val="0"/>
      <w:marRight w:val="0"/>
      <w:marTop w:val="0"/>
      <w:marBottom w:val="0"/>
      <w:divBdr>
        <w:top w:val="none" w:sz="0" w:space="0" w:color="auto"/>
        <w:left w:val="none" w:sz="0" w:space="0" w:color="auto"/>
        <w:bottom w:val="none" w:sz="0" w:space="0" w:color="auto"/>
        <w:right w:val="none" w:sz="0" w:space="0" w:color="auto"/>
      </w:divBdr>
    </w:div>
    <w:div w:id="962886479">
      <w:bodyDiv w:val="1"/>
      <w:marLeft w:val="0"/>
      <w:marRight w:val="0"/>
      <w:marTop w:val="0"/>
      <w:marBottom w:val="0"/>
      <w:divBdr>
        <w:top w:val="none" w:sz="0" w:space="0" w:color="auto"/>
        <w:left w:val="none" w:sz="0" w:space="0" w:color="auto"/>
        <w:bottom w:val="none" w:sz="0" w:space="0" w:color="auto"/>
        <w:right w:val="none" w:sz="0" w:space="0" w:color="auto"/>
      </w:divBdr>
    </w:div>
    <w:div w:id="963540895">
      <w:bodyDiv w:val="1"/>
      <w:marLeft w:val="0"/>
      <w:marRight w:val="0"/>
      <w:marTop w:val="0"/>
      <w:marBottom w:val="0"/>
      <w:divBdr>
        <w:top w:val="none" w:sz="0" w:space="0" w:color="auto"/>
        <w:left w:val="none" w:sz="0" w:space="0" w:color="auto"/>
        <w:bottom w:val="none" w:sz="0" w:space="0" w:color="auto"/>
        <w:right w:val="none" w:sz="0" w:space="0" w:color="auto"/>
      </w:divBdr>
    </w:div>
    <w:div w:id="963851063">
      <w:bodyDiv w:val="1"/>
      <w:marLeft w:val="0"/>
      <w:marRight w:val="0"/>
      <w:marTop w:val="0"/>
      <w:marBottom w:val="0"/>
      <w:divBdr>
        <w:top w:val="none" w:sz="0" w:space="0" w:color="auto"/>
        <w:left w:val="none" w:sz="0" w:space="0" w:color="auto"/>
        <w:bottom w:val="none" w:sz="0" w:space="0" w:color="auto"/>
        <w:right w:val="none" w:sz="0" w:space="0" w:color="auto"/>
      </w:divBdr>
    </w:div>
    <w:div w:id="963922863">
      <w:bodyDiv w:val="1"/>
      <w:marLeft w:val="0"/>
      <w:marRight w:val="0"/>
      <w:marTop w:val="0"/>
      <w:marBottom w:val="0"/>
      <w:divBdr>
        <w:top w:val="none" w:sz="0" w:space="0" w:color="auto"/>
        <w:left w:val="none" w:sz="0" w:space="0" w:color="auto"/>
        <w:bottom w:val="none" w:sz="0" w:space="0" w:color="auto"/>
        <w:right w:val="none" w:sz="0" w:space="0" w:color="auto"/>
      </w:divBdr>
    </w:div>
    <w:div w:id="968704777">
      <w:bodyDiv w:val="1"/>
      <w:marLeft w:val="0"/>
      <w:marRight w:val="0"/>
      <w:marTop w:val="0"/>
      <w:marBottom w:val="0"/>
      <w:divBdr>
        <w:top w:val="none" w:sz="0" w:space="0" w:color="auto"/>
        <w:left w:val="none" w:sz="0" w:space="0" w:color="auto"/>
        <w:bottom w:val="none" w:sz="0" w:space="0" w:color="auto"/>
        <w:right w:val="none" w:sz="0" w:space="0" w:color="auto"/>
      </w:divBdr>
    </w:div>
    <w:div w:id="969672461">
      <w:bodyDiv w:val="1"/>
      <w:marLeft w:val="0"/>
      <w:marRight w:val="0"/>
      <w:marTop w:val="0"/>
      <w:marBottom w:val="0"/>
      <w:divBdr>
        <w:top w:val="none" w:sz="0" w:space="0" w:color="auto"/>
        <w:left w:val="none" w:sz="0" w:space="0" w:color="auto"/>
        <w:bottom w:val="none" w:sz="0" w:space="0" w:color="auto"/>
        <w:right w:val="none" w:sz="0" w:space="0" w:color="auto"/>
      </w:divBdr>
    </w:div>
    <w:div w:id="970789237">
      <w:bodyDiv w:val="1"/>
      <w:marLeft w:val="0"/>
      <w:marRight w:val="0"/>
      <w:marTop w:val="0"/>
      <w:marBottom w:val="0"/>
      <w:divBdr>
        <w:top w:val="none" w:sz="0" w:space="0" w:color="auto"/>
        <w:left w:val="none" w:sz="0" w:space="0" w:color="auto"/>
        <w:bottom w:val="none" w:sz="0" w:space="0" w:color="auto"/>
        <w:right w:val="none" w:sz="0" w:space="0" w:color="auto"/>
      </w:divBdr>
    </w:div>
    <w:div w:id="974989096">
      <w:bodyDiv w:val="1"/>
      <w:marLeft w:val="0"/>
      <w:marRight w:val="0"/>
      <w:marTop w:val="0"/>
      <w:marBottom w:val="0"/>
      <w:divBdr>
        <w:top w:val="none" w:sz="0" w:space="0" w:color="auto"/>
        <w:left w:val="none" w:sz="0" w:space="0" w:color="auto"/>
        <w:bottom w:val="none" w:sz="0" w:space="0" w:color="auto"/>
        <w:right w:val="none" w:sz="0" w:space="0" w:color="auto"/>
      </w:divBdr>
    </w:div>
    <w:div w:id="975063426">
      <w:bodyDiv w:val="1"/>
      <w:marLeft w:val="0"/>
      <w:marRight w:val="0"/>
      <w:marTop w:val="0"/>
      <w:marBottom w:val="0"/>
      <w:divBdr>
        <w:top w:val="none" w:sz="0" w:space="0" w:color="auto"/>
        <w:left w:val="none" w:sz="0" w:space="0" w:color="auto"/>
        <w:bottom w:val="none" w:sz="0" w:space="0" w:color="auto"/>
        <w:right w:val="none" w:sz="0" w:space="0" w:color="auto"/>
      </w:divBdr>
    </w:div>
    <w:div w:id="978806962">
      <w:bodyDiv w:val="1"/>
      <w:marLeft w:val="0"/>
      <w:marRight w:val="0"/>
      <w:marTop w:val="0"/>
      <w:marBottom w:val="0"/>
      <w:divBdr>
        <w:top w:val="none" w:sz="0" w:space="0" w:color="auto"/>
        <w:left w:val="none" w:sz="0" w:space="0" w:color="auto"/>
        <w:bottom w:val="none" w:sz="0" w:space="0" w:color="auto"/>
        <w:right w:val="none" w:sz="0" w:space="0" w:color="auto"/>
      </w:divBdr>
    </w:div>
    <w:div w:id="980425985">
      <w:bodyDiv w:val="1"/>
      <w:marLeft w:val="0"/>
      <w:marRight w:val="0"/>
      <w:marTop w:val="0"/>
      <w:marBottom w:val="0"/>
      <w:divBdr>
        <w:top w:val="none" w:sz="0" w:space="0" w:color="auto"/>
        <w:left w:val="none" w:sz="0" w:space="0" w:color="auto"/>
        <w:bottom w:val="none" w:sz="0" w:space="0" w:color="auto"/>
        <w:right w:val="none" w:sz="0" w:space="0" w:color="auto"/>
      </w:divBdr>
    </w:div>
    <w:div w:id="982154336">
      <w:bodyDiv w:val="1"/>
      <w:marLeft w:val="0"/>
      <w:marRight w:val="0"/>
      <w:marTop w:val="0"/>
      <w:marBottom w:val="0"/>
      <w:divBdr>
        <w:top w:val="none" w:sz="0" w:space="0" w:color="auto"/>
        <w:left w:val="none" w:sz="0" w:space="0" w:color="auto"/>
        <w:bottom w:val="none" w:sz="0" w:space="0" w:color="auto"/>
        <w:right w:val="none" w:sz="0" w:space="0" w:color="auto"/>
      </w:divBdr>
    </w:div>
    <w:div w:id="984309653">
      <w:bodyDiv w:val="1"/>
      <w:marLeft w:val="0"/>
      <w:marRight w:val="0"/>
      <w:marTop w:val="0"/>
      <w:marBottom w:val="0"/>
      <w:divBdr>
        <w:top w:val="none" w:sz="0" w:space="0" w:color="auto"/>
        <w:left w:val="none" w:sz="0" w:space="0" w:color="auto"/>
        <w:bottom w:val="none" w:sz="0" w:space="0" w:color="auto"/>
        <w:right w:val="none" w:sz="0" w:space="0" w:color="auto"/>
      </w:divBdr>
    </w:div>
    <w:div w:id="985278005">
      <w:bodyDiv w:val="1"/>
      <w:marLeft w:val="0"/>
      <w:marRight w:val="0"/>
      <w:marTop w:val="0"/>
      <w:marBottom w:val="0"/>
      <w:divBdr>
        <w:top w:val="none" w:sz="0" w:space="0" w:color="auto"/>
        <w:left w:val="none" w:sz="0" w:space="0" w:color="auto"/>
        <w:bottom w:val="none" w:sz="0" w:space="0" w:color="auto"/>
        <w:right w:val="none" w:sz="0" w:space="0" w:color="auto"/>
      </w:divBdr>
    </w:div>
    <w:div w:id="987586332">
      <w:bodyDiv w:val="1"/>
      <w:marLeft w:val="0"/>
      <w:marRight w:val="0"/>
      <w:marTop w:val="0"/>
      <w:marBottom w:val="0"/>
      <w:divBdr>
        <w:top w:val="none" w:sz="0" w:space="0" w:color="auto"/>
        <w:left w:val="none" w:sz="0" w:space="0" w:color="auto"/>
        <w:bottom w:val="none" w:sz="0" w:space="0" w:color="auto"/>
        <w:right w:val="none" w:sz="0" w:space="0" w:color="auto"/>
      </w:divBdr>
    </w:div>
    <w:div w:id="990255124">
      <w:bodyDiv w:val="1"/>
      <w:marLeft w:val="0"/>
      <w:marRight w:val="0"/>
      <w:marTop w:val="0"/>
      <w:marBottom w:val="0"/>
      <w:divBdr>
        <w:top w:val="none" w:sz="0" w:space="0" w:color="auto"/>
        <w:left w:val="none" w:sz="0" w:space="0" w:color="auto"/>
        <w:bottom w:val="none" w:sz="0" w:space="0" w:color="auto"/>
        <w:right w:val="none" w:sz="0" w:space="0" w:color="auto"/>
      </w:divBdr>
    </w:div>
    <w:div w:id="991299663">
      <w:bodyDiv w:val="1"/>
      <w:marLeft w:val="0"/>
      <w:marRight w:val="0"/>
      <w:marTop w:val="0"/>
      <w:marBottom w:val="0"/>
      <w:divBdr>
        <w:top w:val="none" w:sz="0" w:space="0" w:color="auto"/>
        <w:left w:val="none" w:sz="0" w:space="0" w:color="auto"/>
        <w:bottom w:val="none" w:sz="0" w:space="0" w:color="auto"/>
        <w:right w:val="none" w:sz="0" w:space="0" w:color="auto"/>
      </w:divBdr>
    </w:div>
    <w:div w:id="993147545">
      <w:bodyDiv w:val="1"/>
      <w:marLeft w:val="0"/>
      <w:marRight w:val="0"/>
      <w:marTop w:val="0"/>
      <w:marBottom w:val="0"/>
      <w:divBdr>
        <w:top w:val="none" w:sz="0" w:space="0" w:color="auto"/>
        <w:left w:val="none" w:sz="0" w:space="0" w:color="auto"/>
        <w:bottom w:val="none" w:sz="0" w:space="0" w:color="auto"/>
        <w:right w:val="none" w:sz="0" w:space="0" w:color="auto"/>
      </w:divBdr>
    </w:div>
    <w:div w:id="993608845">
      <w:bodyDiv w:val="1"/>
      <w:marLeft w:val="0"/>
      <w:marRight w:val="0"/>
      <w:marTop w:val="0"/>
      <w:marBottom w:val="0"/>
      <w:divBdr>
        <w:top w:val="none" w:sz="0" w:space="0" w:color="auto"/>
        <w:left w:val="none" w:sz="0" w:space="0" w:color="auto"/>
        <w:bottom w:val="none" w:sz="0" w:space="0" w:color="auto"/>
        <w:right w:val="none" w:sz="0" w:space="0" w:color="auto"/>
      </w:divBdr>
    </w:div>
    <w:div w:id="994532787">
      <w:bodyDiv w:val="1"/>
      <w:marLeft w:val="0"/>
      <w:marRight w:val="0"/>
      <w:marTop w:val="0"/>
      <w:marBottom w:val="0"/>
      <w:divBdr>
        <w:top w:val="none" w:sz="0" w:space="0" w:color="auto"/>
        <w:left w:val="none" w:sz="0" w:space="0" w:color="auto"/>
        <w:bottom w:val="none" w:sz="0" w:space="0" w:color="auto"/>
        <w:right w:val="none" w:sz="0" w:space="0" w:color="auto"/>
      </w:divBdr>
    </w:div>
    <w:div w:id="995107129">
      <w:bodyDiv w:val="1"/>
      <w:marLeft w:val="0"/>
      <w:marRight w:val="0"/>
      <w:marTop w:val="0"/>
      <w:marBottom w:val="0"/>
      <w:divBdr>
        <w:top w:val="none" w:sz="0" w:space="0" w:color="auto"/>
        <w:left w:val="none" w:sz="0" w:space="0" w:color="auto"/>
        <w:bottom w:val="none" w:sz="0" w:space="0" w:color="auto"/>
        <w:right w:val="none" w:sz="0" w:space="0" w:color="auto"/>
      </w:divBdr>
    </w:div>
    <w:div w:id="996491162">
      <w:bodyDiv w:val="1"/>
      <w:marLeft w:val="0"/>
      <w:marRight w:val="0"/>
      <w:marTop w:val="0"/>
      <w:marBottom w:val="0"/>
      <w:divBdr>
        <w:top w:val="none" w:sz="0" w:space="0" w:color="auto"/>
        <w:left w:val="none" w:sz="0" w:space="0" w:color="auto"/>
        <w:bottom w:val="none" w:sz="0" w:space="0" w:color="auto"/>
        <w:right w:val="none" w:sz="0" w:space="0" w:color="auto"/>
      </w:divBdr>
    </w:div>
    <w:div w:id="996878658">
      <w:bodyDiv w:val="1"/>
      <w:marLeft w:val="0"/>
      <w:marRight w:val="0"/>
      <w:marTop w:val="0"/>
      <w:marBottom w:val="0"/>
      <w:divBdr>
        <w:top w:val="none" w:sz="0" w:space="0" w:color="auto"/>
        <w:left w:val="none" w:sz="0" w:space="0" w:color="auto"/>
        <w:bottom w:val="none" w:sz="0" w:space="0" w:color="auto"/>
        <w:right w:val="none" w:sz="0" w:space="0" w:color="auto"/>
      </w:divBdr>
    </w:div>
    <w:div w:id="997610653">
      <w:bodyDiv w:val="1"/>
      <w:marLeft w:val="0"/>
      <w:marRight w:val="0"/>
      <w:marTop w:val="0"/>
      <w:marBottom w:val="0"/>
      <w:divBdr>
        <w:top w:val="none" w:sz="0" w:space="0" w:color="auto"/>
        <w:left w:val="none" w:sz="0" w:space="0" w:color="auto"/>
        <w:bottom w:val="none" w:sz="0" w:space="0" w:color="auto"/>
        <w:right w:val="none" w:sz="0" w:space="0" w:color="auto"/>
      </w:divBdr>
    </w:div>
    <w:div w:id="999431545">
      <w:bodyDiv w:val="1"/>
      <w:marLeft w:val="0"/>
      <w:marRight w:val="0"/>
      <w:marTop w:val="0"/>
      <w:marBottom w:val="0"/>
      <w:divBdr>
        <w:top w:val="none" w:sz="0" w:space="0" w:color="auto"/>
        <w:left w:val="none" w:sz="0" w:space="0" w:color="auto"/>
        <w:bottom w:val="none" w:sz="0" w:space="0" w:color="auto"/>
        <w:right w:val="none" w:sz="0" w:space="0" w:color="auto"/>
      </w:divBdr>
    </w:div>
    <w:div w:id="1000350056">
      <w:bodyDiv w:val="1"/>
      <w:marLeft w:val="0"/>
      <w:marRight w:val="0"/>
      <w:marTop w:val="0"/>
      <w:marBottom w:val="0"/>
      <w:divBdr>
        <w:top w:val="none" w:sz="0" w:space="0" w:color="auto"/>
        <w:left w:val="none" w:sz="0" w:space="0" w:color="auto"/>
        <w:bottom w:val="none" w:sz="0" w:space="0" w:color="auto"/>
        <w:right w:val="none" w:sz="0" w:space="0" w:color="auto"/>
      </w:divBdr>
    </w:div>
    <w:div w:id="1000809484">
      <w:bodyDiv w:val="1"/>
      <w:marLeft w:val="0"/>
      <w:marRight w:val="0"/>
      <w:marTop w:val="0"/>
      <w:marBottom w:val="0"/>
      <w:divBdr>
        <w:top w:val="none" w:sz="0" w:space="0" w:color="auto"/>
        <w:left w:val="none" w:sz="0" w:space="0" w:color="auto"/>
        <w:bottom w:val="none" w:sz="0" w:space="0" w:color="auto"/>
        <w:right w:val="none" w:sz="0" w:space="0" w:color="auto"/>
      </w:divBdr>
    </w:div>
    <w:div w:id="1000818890">
      <w:bodyDiv w:val="1"/>
      <w:marLeft w:val="0"/>
      <w:marRight w:val="0"/>
      <w:marTop w:val="0"/>
      <w:marBottom w:val="0"/>
      <w:divBdr>
        <w:top w:val="none" w:sz="0" w:space="0" w:color="auto"/>
        <w:left w:val="none" w:sz="0" w:space="0" w:color="auto"/>
        <w:bottom w:val="none" w:sz="0" w:space="0" w:color="auto"/>
        <w:right w:val="none" w:sz="0" w:space="0" w:color="auto"/>
      </w:divBdr>
    </w:div>
    <w:div w:id="1001159663">
      <w:bodyDiv w:val="1"/>
      <w:marLeft w:val="0"/>
      <w:marRight w:val="0"/>
      <w:marTop w:val="0"/>
      <w:marBottom w:val="0"/>
      <w:divBdr>
        <w:top w:val="none" w:sz="0" w:space="0" w:color="auto"/>
        <w:left w:val="none" w:sz="0" w:space="0" w:color="auto"/>
        <w:bottom w:val="none" w:sz="0" w:space="0" w:color="auto"/>
        <w:right w:val="none" w:sz="0" w:space="0" w:color="auto"/>
      </w:divBdr>
    </w:div>
    <w:div w:id="1001197717">
      <w:bodyDiv w:val="1"/>
      <w:marLeft w:val="0"/>
      <w:marRight w:val="0"/>
      <w:marTop w:val="0"/>
      <w:marBottom w:val="0"/>
      <w:divBdr>
        <w:top w:val="none" w:sz="0" w:space="0" w:color="auto"/>
        <w:left w:val="none" w:sz="0" w:space="0" w:color="auto"/>
        <w:bottom w:val="none" w:sz="0" w:space="0" w:color="auto"/>
        <w:right w:val="none" w:sz="0" w:space="0" w:color="auto"/>
      </w:divBdr>
    </w:div>
    <w:div w:id="1002322531">
      <w:bodyDiv w:val="1"/>
      <w:marLeft w:val="0"/>
      <w:marRight w:val="0"/>
      <w:marTop w:val="0"/>
      <w:marBottom w:val="0"/>
      <w:divBdr>
        <w:top w:val="none" w:sz="0" w:space="0" w:color="auto"/>
        <w:left w:val="none" w:sz="0" w:space="0" w:color="auto"/>
        <w:bottom w:val="none" w:sz="0" w:space="0" w:color="auto"/>
        <w:right w:val="none" w:sz="0" w:space="0" w:color="auto"/>
      </w:divBdr>
    </w:div>
    <w:div w:id="1004087132">
      <w:bodyDiv w:val="1"/>
      <w:marLeft w:val="0"/>
      <w:marRight w:val="0"/>
      <w:marTop w:val="0"/>
      <w:marBottom w:val="0"/>
      <w:divBdr>
        <w:top w:val="none" w:sz="0" w:space="0" w:color="auto"/>
        <w:left w:val="none" w:sz="0" w:space="0" w:color="auto"/>
        <w:bottom w:val="none" w:sz="0" w:space="0" w:color="auto"/>
        <w:right w:val="none" w:sz="0" w:space="0" w:color="auto"/>
      </w:divBdr>
    </w:div>
    <w:div w:id="1005936092">
      <w:bodyDiv w:val="1"/>
      <w:marLeft w:val="0"/>
      <w:marRight w:val="0"/>
      <w:marTop w:val="0"/>
      <w:marBottom w:val="0"/>
      <w:divBdr>
        <w:top w:val="none" w:sz="0" w:space="0" w:color="auto"/>
        <w:left w:val="none" w:sz="0" w:space="0" w:color="auto"/>
        <w:bottom w:val="none" w:sz="0" w:space="0" w:color="auto"/>
        <w:right w:val="none" w:sz="0" w:space="0" w:color="auto"/>
      </w:divBdr>
    </w:div>
    <w:div w:id="1006861825">
      <w:bodyDiv w:val="1"/>
      <w:marLeft w:val="0"/>
      <w:marRight w:val="0"/>
      <w:marTop w:val="0"/>
      <w:marBottom w:val="0"/>
      <w:divBdr>
        <w:top w:val="none" w:sz="0" w:space="0" w:color="auto"/>
        <w:left w:val="none" w:sz="0" w:space="0" w:color="auto"/>
        <w:bottom w:val="none" w:sz="0" w:space="0" w:color="auto"/>
        <w:right w:val="none" w:sz="0" w:space="0" w:color="auto"/>
      </w:divBdr>
    </w:div>
    <w:div w:id="1010528524">
      <w:bodyDiv w:val="1"/>
      <w:marLeft w:val="0"/>
      <w:marRight w:val="0"/>
      <w:marTop w:val="0"/>
      <w:marBottom w:val="0"/>
      <w:divBdr>
        <w:top w:val="none" w:sz="0" w:space="0" w:color="auto"/>
        <w:left w:val="none" w:sz="0" w:space="0" w:color="auto"/>
        <w:bottom w:val="none" w:sz="0" w:space="0" w:color="auto"/>
        <w:right w:val="none" w:sz="0" w:space="0" w:color="auto"/>
      </w:divBdr>
    </w:div>
    <w:div w:id="1011297977">
      <w:bodyDiv w:val="1"/>
      <w:marLeft w:val="0"/>
      <w:marRight w:val="0"/>
      <w:marTop w:val="0"/>
      <w:marBottom w:val="0"/>
      <w:divBdr>
        <w:top w:val="none" w:sz="0" w:space="0" w:color="auto"/>
        <w:left w:val="none" w:sz="0" w:space="0" w:color="auto"/>
        <w:bottom w:val="none" w:sz="0" w:space="0" w:color="auto"/>
        <w:right w:val="none" w:sz="0" w:space="0" w:color="auto"/>
      </w:divBdr>
    </w:div>
    <w:div w:id="1012293795">
      <w:bodyDiv w:val="1"/>
      <w:marLeft w:val="0"/>
      <w:marRight w:val="0"/>
      <w:marTop w:val="0"/>
      <w:marBottom w:val="0"/>
      <w:divBdr>
        <w:top w:val="none" w:sz="0" w:space="0" w:color="auto"/>
        <w:left w:val="none" w:sz="0" w:space="0" w:color="auto"/>
        <w:bottom w:val="none" w:sz="0" w:space="0" w:color="auto"/>
        <w:right w:val="none" w:sz="0" w:space="0" w:color="auto"/>
      </w:divBdr>
    </w:div>
    <w:div w:id="1013845546">
      <w:bodyDiv w:val="1"/>
      <w:marLeft w:val="0"/>
      <w:marRight w:val="0"/>
      <w:marTop w:val="0"/>
      <w:marBottom w:val="0"/>
      <w:divBdr>
        <w:top w:val="none" w:sz="0" w:space="0" w:color="auto"/>
        <w:left w:val="none" w:sz="0" w:space="0" w:color="auto"/>
        <w:bottom w:val="none" w:sz="0" w:space="0" w:color="auto"/>
        <w:right w:val="none" w:sz="0" w:space="0" w:color="auto"/>
      </w:divBdr>
    </w:div>
    <w:div w:id="1015307021">
      <w:bodyDiv w:val="1"/>
      <w:marLeft w:val="0"/>
      <w:marRight w:val="0"/>
      <w:marTop w:val="0"/>
      <w:marBottom w:val="0"/>
      <w:divBdr>
        <w:top w:val="none" w:sz="0" w:space="0" w:color="auto"/>
        <w:left w:val="none" w:sz="0" w:space="0" w:color="auto"/>
        <w:bottom w:val="none" w:sz="0" w:space="0" w:color="auto"/>
        <w:right w:val="none" w:sz="0" w:space="0" w:color="auto"/>
      </w:divBdr>
    </w:div>
    <w:div w:id="1016424792">
      <w:bodyDiv w:val="1"/>
      <w:marLeft w:val="0"/>
      <w:marRight w:val="0"/>
      <w:marTop w:val="0"/>
      <w:marBottom w:val="0"/>
      <w:divBdr>
        <w:top w:val="none" w:sz="0" w:space="0" w:color="auto"/>
        <w:left w:val="none" w:sz="0" w:space="0" w:color="auto"/>
        <w:bottom w:val="none" w:sz="0" w:space="0" w:color="auto"/>
        <w:right w:val="none" w:sz="0" w:space="0" w:color="auto"/>
      </w:divBdr>
    </w:div>
    <w:div w:id="1016734650">
      <w:bodyDiv w:val="1"/>
      <w:marLeft w:val="0"/>
      <w:marRight w:val="0"/>
      <w:marTop w:val="0"/>
      <w:marBottom w:val="0"/>
      <w:divBdr>
        <w:top w:val="none" w:sz="0" w:space="0" w:color="auto"/>
        <w:left w:val="none" w:sz="0" w:space="0" w:color="auto"/>
        <w:bottom w:val="none" w:sz="0" w:space="0" w:color="auto"/>
        <w:right w:val="none" w:sz="0" w:space="0" w:color="auto"/>
      </w:divBdr>
    </w:div>
    <w:div w:id="1016930710">
      <w:bodyDiv w:val="1"/>
      <w:marLeft w:val="0"/>
      <w:marRight w:val="0"/>
      <w:marTop w:val="0"/>
      <w:marBottom w:val="0"/>
      <w:divBdr>
        <w:top w:val="none" w:sz="0" w:space="0" w:color="auto"/>
        <w:left w:val="none" w:sz="0" w:space="0" w:color="auto"/>
        <w:bottom w:val="none" w:sz="0" w:space="0" w:color="auto"/>
        <w:right w:val="none" w:sz="0" w:space="0" w:color="auto"/>
      </w:divBdr>
    </w:div>
    <w:div w:id="1018431086">
      <w:bodyDiv w:val="1"/>
      <w:marLeft w:val="0"/>
      <w:marRight w:val="0"/>
      <w:marTop w:val="0"/>
      <w:marBottom w:val="0"/>
      <w:divBdr>
        <w:top w:val="none" w:sz="0" w:space="0" w:color="auto"/>
        <w:left w:val="none" w:sz="0" w:space="0" w:color="auto"/>
        <w:bottom w:val="none" w:sz="0" w:space="0" w:color="auto"/>
        <w:right w:val="none" w:sz="0" w:space="0" w:color="auto"/>
      </w:divBdr>
    </w:div>
    <w:div w:id="1018510146">
      <w:bodyDiv w:val="1"/>
      <w:marLeft w:val="0"/>
      <w:marRight w:val="0"/>
      <w:marTop w:val="0"/>
      <w:marBottom w:val="0"/>
      <w:divBdr>
        <w:top w:val="none" w:sz="0" w:space="0" w:color="auto"/>
        <w:left w:val="none" w:sz="0" w:space="0" w:color="auto"/>
        <w:bottom w:val="none" w:sz="0" w:space="0" w:color="auto"/>
        <w:right w:val="none" w:sz="0" w:space="0" w:color="auto"/>
      </w:divBdr>
    </w:div>
    <w:div w:id="1020738680">
      <w:bodyDiv w:val="1"/>
      <w:marLeft w:val="0"/>
      <w:marRight w:val="0"/>
      <w:marTop w:val="0"/>
      <w:marBottom w:val="0"/>
      <w:divBdr>
        <w:top w:val="none" w:sz="0" w:space="0" w:color="auto"/>
        <w:left w:val="none" w:sz="0" w:space="0" w:color="auto"/>
        <w:bottom w:val="none" w:sz="0" w:space="0" w:color="auto"/>
        <w:right w:val="none" w:sz="0" w:space="0" w:color="auto"/>
      </w:divBdr>
    </w:div>
    <w:div w:id="1023625928">
      <w:bodyDiv w:val="1"/>
      <w:marLeft w:val="0"/>
      <w:marRight w:val="0"/>
      <w:marTop w:val="0"/>
      <w:marBottom w:val="0"/>
      <w:divBdr>
        <w:top w:val="none" w:sz="0" w:space="0" w:color="auto"/>
        <w:left w:val="none" w:sz="0" w:space="0" w:color="auto"/>
        <w:bottom w:val="none" w:sz="0" w:space="0" w:color="auto"/>
        <w:right w:val="none" w:sz="0" w:space="0" w:color="auto"/>
      </w:divBdr>
    </w:div>
    <w:div w:id="1024863758">
      <w:bodyDiv w:val="1"/>
      <w:marLeft w:val="0"/>
      <w:marRight w:val="0"/>
      <w:marTop w:val="0"/>
      <w:marBottom w:val="0"/>
      <w:divBdr>
        <w:top w:val="none" w:sz="0" w:space="0" w:color="auto"/>
        <w:left w:val="none" w:sz="0" w:space="0" w:color="auto"/>
        <w:bottom w:val="none" w:sz="0" w:space="0" w:color="auto"/>
        <w:right w:val="none" w:sz="0" w:space="0" w:color="auto"/>
      </w:divBdr>
    </w:div>
    <w:div w:id="1027484270">
      <w:bodyDiv w:val="1"/>
      <w:marLeft w:val="0"/>
      <w:marRight w:val="0"/>
      <w:marTop w:val="0"/>
      <w:marBottom w:val="0"/>
      <w:divBdr>
        <w:top w:val="none" w:sz="0" w:space="0" w:color="auto"/>
        <w:left w:val="none" w:sz="0" w:space="0" w:color="auto"/>
        <w:bottom w:val="none" w:sz="0" w:space="0" w:color="auto"/>
        <w:right w:val="none" w:sz="0" w:space="0" w:color="auto"/>
      </w:divBdr>
    </w:div>
    <w:div w:id="1027680064">
      <w:bodyDiv w:val="1"/>
      <w:marLeft w:val="0"/>
      <w:marRight w:val="0"/>
      <w:marTop w:val="0"/>
      <w:marBottom w:val="0"/>
      <w:divBdr>
        <w:top w:val="none" w:sz="0" w:space="0" w:color="auto"/>
        <w:left w:val="none" w:sz="0" w:space="0" w:color="auto"/>
        <w:bottom w:val="none" w:sz="0" w:space="0" w:color="auto"/>
        <w:right w:val="none" w:sz="0" w:space="0" w:color="auto"/>
      </w:divBdr>
    </w:div>
    <w:div w:id="1028212989">
      <w:bodyDiv w:val="1"/>
      <w:marLeft w:val="0"/>
      <w:marRight w:val="0"/>
      <w:marTop w:val="0"/>
      <w:marBottom w:val="0"/>
      <w:divBdr>
        <w:top w:val="none" w:sz="0" w:space="0" w:color="auto"/>
        <w:left w:val="none" w:sz="0" w:space="0" w:color="auto"/>
        <w:bottom w:val="none" w:sz="0" w:space="0" w:color="auto"/>
        <w:right w:val="none" w:sz="0" w:space="0" w:color="auto"/>
      </w:divBdr>
      <w:divsChild>
        <w:div w:id="1224609651">
          <w:marLeft w:val="0"/>
          <w:marRight w:val="0"/>
          <w:marTop w:val="0"/>
          <w:marBottom w:val="0"/>
          <w:divBdr>
            <w:top w:val="none" w:sz="0" w:space="0" w:color="auto"/>
            <w:left w:val="none" w:sz="0" w:space="0" w:color="auto"/>
            <w:bottom w:val="none" w:sz="0" w:space="0" w:color="auto"/>
            <w:right w:val="none" w:sz="0" w:space="0" w:color="auto"/>
          </w:divBdr>
        </w:div>
      </w:divsChild>
    </w:div>
    <w:div w:id="1028607725">
      <w:bodyDiv w:val="1"/>
      <w:marLeft w:val="0"/>
      <w:marRight w:val="0"/>
      <w:marTop w:val="0"/>
      <w:marBottom w:val="0"/>
      <w:divBdr>
        <w:top w:val="none" w:sz="0" w:space="0" w:color="auto"/>
        <w:left w:val="none" w:sz="0" w:space="0" w:color="auto"/>
        <w:bottom w:val="none" w:sz="0" w:space="0" w:color="auto"/>
        <w:right w:val="none" w:sz="0" w:space="0" w:color="auto"/>
      </w:divBdr>
    </w:div>
    <w:div w:id="1028947362">
      <w:bodyDiv w:val="1"/>
      <w:marLeft w:val="0"/>
      <w:marRight w:val="0"/>
      <w:marTop w:val="0"/>
      <w:marBottom w:val="0"/>
      <w:divBdr>
        <w:top w:val="none" w:sz="0" w:space="0" w:color="auto"/>
        <w:left w:val="none" w:sz="0" w:space="0" w:color="auto"/>
        <w:bottom w:val="none" w:sz="0" w:space="0" w:color="auto"/>
        <w:right w:val="none" w:sz="0" w:space="0" w:color="auto"/>
      </w:divBdr>
    </w:div>
    <w:div w:id="1029330636">
      <w:bodyDiv w:val="1"/>
      <w:marLeft w:val="0"/>
      <w:marRight w:val="0"/>
      <w:marTop w:val="0"/>
      <w:marBottom w:val="0"/>
      <w:divBdr>
        <w:top w:val="none" w:sz="0" w:space="0" w:color="auto"/>
        <w:left w:val="none" w:sz="0" w:space="0" w:color="auto"/>
        <w:bottom w:val="none" w:sz="0" w:space="0" w:color="auto"/>
        <w:right w:val="none" w:sz="0" w:space="0" w:color="auto"/>
      </w:divBdr>
    </w:div>
    <w:div w:id="1039282171">
      <w:bodyDiv w:val="1"/>
      <w:marLeft w:val="0"/>
      <w:marRight w:val="0"/>
      <w:marTop w:val="0"/>
      <w:marBottom w:val="0"/>
      <w:divBdr>
        <w:top w:val="none" w:sz="0" w:space="0" w:color="auto"/>
        <w:left w:val="none" w:sz="0" w:space="0" w:color="auto"/>
        <w:bottom w:val="none" w:sz="0" w:space="0" w:color="auto"/>
        <w:right w:val="none" w:sz="0" w:space="0" w:color="auto"/>
      </w:divBdr>
    </w:div>
    <w:div w:id="1039740061">
      <w:bodyDiv w:val="1"/>
      <w:marLeft w:val="0"/>
      <w:marRight w:val="0"/>
      <w:marTop w:val="0"/>
      <w:marBottom w:val="0"/>
      <w:divBdr>
        <w:top w:val="none" w:sz="0" w:space="0" w:color="auto"/>
        <w:left w:val="none" w:sz="0" w:space="0" w:color="auto"/>
        <w:bottom w:val="none" w:sz="0" w:space="0" w:color="auto"/>
        <w:right w:val="none" w:sz="0" w:space="0" w:color="auto"/>
      </w:divBdr>
    </w:div>
    <w:div w:id="1040133704">
      <w:bodyDiv w:val="1"/>
      <w:marLeft w:val="0"/>
      <w:marRight w:val="0"/>
      <w:marTop w:val="0"/>
      <w:marBottom w:val="0"/>
      <w:divBdr>
        <w:top w:val="none" w:sz="0" w:space="0" w:color="auto"/>
        <w:left w:val="none" w:sz="0" w:space="0" w:color="auto"/>
        <w:bottom w:val="none" w:sz="0" w:space="0" w:color="auto"/>
        <w:right w:val="none" w:sz="0" w:space="0" w:color="auto"/>
      </w:divBdr>
      <w:divsChild>
        <w:div w:id="2037080319">
          <w:marLeft w:val="0"/>
          <w:marRight w:val="0"/>
          <w:marTop w:val="0"/>
          <w:marBottom w:val="0"/>
          <w:divBdr>
            <w:top w:val="none" w:sz="0" w:space="0" w:color="auto"/>
            <w:left w:val="none" w:sz="0" w:space="0" w:color="auto"/>
            <w:bottom w:val="none" w:sz="0" w:space="0" w:color="auto"/>
            <w:right w:val="none" w:sz="0" w:space="0" w:color="auto"/>
          </w:divBdr>
          <w:divsChild>
            <w:div w:id="21458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6156">
      <w:bodyDiv w:val="1"/>
      <w:marLeft w:val="0"/>
      <w:marRight w:val="0"/>
      <w:marTop w:val="0"/>
      <w:marBottom w:val="0"/>
      <w:divBdr>
        <w:top w:val="none" w:sz="0" w:space="0" w:color="auto"/>
        <w:left w:val="none" w:sz="0" w:space="0" w:color="auto"/>
        <w:bottom w:val="none" w:sz="0" w:space="0" w:color="auto"/>
        <w:right w:val="none" w:sz="0" w:space="0" w:color="auto"/>
      </w:divBdr>
    </w:div>
    <w:div w:id="1045255984">
      <w:bodyDiv w:val="1"/>
      <w:marLeft w:val="0"/>
      <w:marRight w:val="0"/>
      <w:marTop w:val="0"/>
      <w:marBottom w:val="0"/>
      <w:divBdr>
        <w:top w:val="none" w:sz="0" w:space="0" w:color="auto"/>
        <w:left w:val="none" w:sz="0" w:space="0" w:color="auto"/>
        <w:bottom w:val="none" w:sz="0" w:space="0" w:color="auto"/>
        <w:right w:val="none" w:sz="0" w:space="0" w:color="auto"/>
      </w:divBdr>
    </w:div>
    <w:div w:id="1045641767">
      <w:bodyDiv w:val="1"/>
      <w:marLeft w:val="0"/>
      <w:marRight w:val="0"/>
      <w:marTop w:val="0"/>
      <w:marBottom w:val="0"/>
      <w:divBdr>
        <w:top w:val="none" w:sz="0" w:space="0" w:color="auto"/>
        <w:left w:val="none" w:sz="0" w:space="0" w:color="auto"/>
        <w:bottom w:val="none" w:sz="0" w:space="0" w:color="auto"/>
        <w:right w:val="none" w:sz="0" w:space="0" w:color="auto"/>
      </w:divBdr>
    </w:div>
    <w:div w:id="1048987786">
      <w:bodyDiv w:val="1"/>
      <w:marLeft w:val="0"/>
      <w:marRight w:val="0"/>
      <w:marTop w:val="0"/>
      <w:marBottom w:val="0"/>
      <w:divBdr>
        <w:top w:val="none" w:sz="0" w:space="0" w:color="auto"/>
        <w:left w:val="none" w:sz="0" w:space="0" w:color="auto"/>
        <w:bottom w:val="none" w:sz="0" w:space="0" w:color="auto"/>
        <w:right w:val="none" w:sz="0" w:space="0" w:color="auto"/>
      </w:divBdr>
    </w:div>
    <w:div w:id="1053388277">
      <w:bodyDiv w:val="1"/>
      <w:marLeft w:val="0"/>
      <w:marRight w:val="0"/>
      <w:marTop w:val="0"/>
      <w:marBottom w:val="0"/>
      <w:divBdr>
        <w:top w:val="none" w:sz="0" w:space="0" w:color="auto"/>
        <w:left w:val="none" w:sz="0" w:space="0" w:color="auto"/>
        <w:bottom w:val="none" w:sz="0" w:space="0" w:color="auto"/>
        <w:right w:val="none" w:sz="0" w:space="0" w:color="auto"/>
      </w:divBdr>
    </w:div>
    <w:div w:id="1054541590">
      <w:bodyDiv w:val="1"/>
      <w:marLeft w:val="0"/>
      <w:marRight w:val="0"/>
      <w:marTop w:val="0"/>
      <w:marBottom w:val="0"/>
      <w:divBdr>
        <w:top w:val="none" w:sz="0" w:space="0" w:color="auto"/>
        <w:left w:val="none" w:sz="0" w:space="0" w:color="auto"/>
        <w:bottom w:val="none" w:sz="0" w:space="0" w:color="auto"/>
        <w:right w:val="none" w:sz="0" w:space="0" w:color="auto"/>
      </w:divBdr>
    </w:div>
    <w:div w:id="1055009835">
      <w:bodyDiv w:val="1"/>
      <w:marLeft w:val="0"/>
      <w:marRight w:val="0"/>
      <w:marTop w:val="0"/>
      <w:marBottom w:val="0"/>
      <w:divBdr>
        <w:top w:val="none" w:sz="0" w:space="0" w:color="auto"/>
        <w:left w:val="none" w:sz="0" w:space="0" w:color="auto"/>
        <w:bottom w:val="none" w:sz="0" w:space="0" w:color="auto"/>
        <w:right w:val="none" w:sz="0" w:space="0" w:color="auto"/>
      </w:divBdr>
      <w:divsChild>
        <w:div w:id="1958561979">
          <w:marLeft w:val="0"/>
          <w:marRight w:val="0"/>
          <w:marTop w:val="0"/>
          <w:marBottom w:val="0"/>
          <w:divBdr>
            <w:top w:val="none" w:sz="0" w:space="0" w:color="auto"/>
            <w:left w:val="none" w:sz="0" w:space="0" w:color="auto"/>
            <w:bottom w:val="none" w:sz="0" w:space="0" w:color="auto"/>
            <w:right w:val="none" w:sz="0" w:space="0" w:color="auto"/>
          </w:divBdr>
        </w:div>
      </w:divsChild>
    </w:div>
    <w:div w:id="1056008287">
      <w:bodyDiv w:val="1"/>
      <w:marLeft w:val="0"/>
      <w:marRight w:val="0"/>
      <w:marTop w:val="0"/>
      <w:marBottom w:val="0"/>
      <w:divBdr>
        <w:top w:val="none" w:sz="0" w:space="0" w:color="auto"/>
        <w:left w:val="none" w:sz="0" w:space="0" w:color="auto"/>
        <w:bottom w:val="none" w:sz="0" w:space="0" w:color="auto"/>
        <w:right w:val="none" w:sz="0" w:space="0" w:color="auto"/>
      </w:divBdr>
    </w:div>
    <w:div w:id="1057709210">
      <w:bodyDiv w:val="1"/>
      <w:marLeft w:val="0"/>
      <w:marRight w:val="0"/>
      <w:marTop w:val="0"/>
      <w:marBottom w:val="0"/>
      <w:divBdr>
        <w:top w:val="none" w:sz="0" w:space="0" w:color="auto"/>
        <w:left w:val="none" w:sz="0" w:space="0" w:color="auto"/>
        <w:bottom w:val="none" w:sz="0" w:space="0" w:color="auto"/>
        <w:right w:val="none" w:sz="0" w:space="0" w:color="auto"/>
      </w:divBdr>
    </w:div>
    <w:div w:id="1057894537">
      <w:bodyDiv w:val="1"/>
      <w:marLeft w:val="0"/>
      <w:marRight w:val="0"/>
      <w:marTop w:val="0"/>
      <w:marBottom w:val="0"/>
      <w:divBdr>
        <w:top w:val="none" w:sz="0" w:space="0" w:color="auto"/>
        <w:left w:val="none" w:sz="0" w:space="0" w:color="auto"/>
        <w:bottom w:val="none" w:sz="0" w:space="0" w:color="auto"/>
        <w:right w:val="none" w:sz="0" w:space="0" w:color="auto"/>
      </w:divBdr>
    </w:div>
    <w:div w:id="1060985098">
      <w:bodyDiv w:val="1"/>
      <w:marLeft w:val="0"/>
      <w:marRight w:val="0"/>
      <w:marTop w:val="0"/>
      <w:marBottom w:val="0"/>
      <w:divBdr>
        <w:top w:val="none" w:sz="0" w:space="0" w:color="auto"/>
        <w:left w:val="none" w:sz="0" w:space="0" w:color="auto"/>
        <w:bottom w:val="none" w:sz="0" w:space="0" w:color="auto"/>
        <w:right w:val="none" w:sz="0" w:space="0" w:color="auto"/>
      </w:divBdr>
    </w:div>
    <w:div w:id="1061749621">
      <w:bodyDiv w:val="1"/>
      <w:marLeft w:val="0"/>
      <w:marRight w:val="0"/>
      <w:marTop w:val="0"/>
      <w:marBottom w:val="0"/>
      <w:divBdr>
        <w:top w:val="none" w:sz="0" w:space="0" w:color="auto"/>
        <w:left w:val="none" w:sz="0" w:space="0" w:color="auto"/>
        <w:bottom w:val="none" w:sz="0" w:space="0" w:color="auto"/>
        <w:right w:val="none" w:sz="0" w:space="0" w:color="auto"/>
      </w:divBdr>
    </w:div>
    <w:div w:id="1063138755">
      <w:bodyDiv w:val="1"/>
      <w:marLeft w:val="0"/>
      <w:marRight w:val="0"/>
      <w:marTop w:val="0"/>
      <w:marBottom w:val="0"/>
      <w:divBdr>
        <w:top w:val="none" w:sz="0" w:space="0" w:color="auto"/>
        <w:left w:val="none" w:sz="0" w:space="0" w:color="auto"/>
        <w:bottom w:val="none" w:sz="0" w:space="0" w:color="auto"/>
        <w:right w:val="none" w:sz="0" w:space="0" w:color="auto"/>
      </w:divBdr>
    </w:div>
    <w:div w:id="1063219836">
      <w:bodyDiv w:val="1"/>
      <w:marLeft w:val="0"/>
      <w:marRight w:val="0"/>
      <w:marTop w:val="0"/>
      <w:marBottom w:val="0"/>
      <w:divBdr>
        <w:top w:val="none" w:sz="0" w:space="0" w:color="auto"/>
        <w:left w:val="none" w:sz="0" w:space="0" w:color="auto"/>
        <w:bottom w:val="none" w:sz="0" w:space="0" w:color="auto"/>
        <w:right w:val="none" w:sz="0" w:space="0" w:color="auto"/>
      </w:divBdr>
    </w:div>
    <w:div w:id="1064720064">
      <w:bodyDiv w:val="1"/>
      <w:marLeft w:val="0"/>
      <w:marRight w:val="0"/>
      <w:marTop w:val="0"/>
      <w:marBottom w:val="0"/>
      <w:divBdr>
        <w:top w:val="none" w:sz="0" w:space="0" w:color="auto"/>
        <w:left w:val="none" w:sz="0" w:space="0" w:color="auto"/>
        <w:bottom w:val="none" w:sz="0" w:space="0" w:color="auto"/>
        <w:right w:val="none" w:sz="0" w:space="0" w:color="auto"/>
      </w:divBdr>
    </w:div>
    <w:div w:id="1068304675">
      <w:bodyDiv w:val="1"/>
      <w:marLeft w:val="0"/>
      <w:marRight w:val="0"/>
      <w:marTop w:val="0"/>
      <w:marBottom w:val="0"/>
      <w:divBdr>
        <w:top w:val="none" w:sz="0" w:space="0" w:color="auto"/>
        <w:left w:val="none" w:sz="0" w:space="0" w:color="auto"/>
        <w:bottom w:val="none" w:sz="0" w:space="0" w:color="auto"/>
        <w:right w:val="none" w:sz="0" w:space="0" w:color="auto"/>
      </w:divBdr>
    </w:div>
    <w:div w:id="1068501322">
      <w:bodyDiv w:val="1"/>
      <w:marLeft w:val="0"/>
      <w:marRight w:val="0"/>
      <w:marTop w:val="0"/>
      <w:marBottom w:val="0"/>
      <w:divBdr>
        <w:top w:val="none" w:sz="0" w:space="0" w:color="auto"/>
        <w:left w:val="none" w:sz="0" w:space="0" w:color="auto"/>
        <w:bottom w:val="none" w:sz="0" w:space="0" w:color="auto"/>
        <w:right w:val="none" w:sz="0" w:space="0" w:color="auto"/>
      </w:divBdr>
    </w:div>
    <w:div w:id="1069111227">
      <w:bodyDiv w:val="1"/>
      <w:marLeft w:val="0"/>
      <w:marRight w:val="0"/>
      <w:marTop w:val="0"/>
      <w:marBottom w:val="0"/>
      <w:divBdr>
        <w:top w:val="none" w:sz="0" w:space="0" w:color="auto"/>
        <w:left w:val="none" w:sz="0" w:space="0" w:color="auto"/>
        <w:bottom w:val="none" w:sz="0" w:space="0" w:color="auto"/>
        <w:right w:val="none" w:sz="0" w:space="0" w:color="auto"/>
      </w:divBdr>
    </w:div>
    <w:div w:id="1069114113">
      <w:bodyDiv w:val="1"/>
      <w:marLeft w:val="0"/>
      <w:marRight w:val="0"/>
      <w:marTop w:val="0"/>
      <w:marBottom w:val="0"/>
      <w:divBdr>
        <w:top w:val="none" w:sz="0" w:space="0" w:color="auto"/>
        <w:left w:val="none" w:sz="0" w:space="0" w:color="auto"/>
        <w:bottom w:val="none" w:sz="0" w:space="0" w:color="auto"/>
        <w:right w:val="none" w:sz="0" w:space="0" w:color="auto"/>
      </w:divBdr>
    </w:div>
    <w:div w:id="1069226913">
      <w:bodyDiv w:val="1"/>
      <w:marLeft w:val="0"/>
      <w:marRight w:val="0"/>
      <w:marTop w:val="0"/>
      <w:marBottom w:val="0"/>
      <w:divBdr>
        <w:top w:val="none" w:sz="0" w:space="0" w:color="auto"/>
        <w:left w:val="none" w:sz="0" w:space="0" w:color="auto"/>
        <w:bottom w:val="none" w:sz="0" w:space="0" w:color="auto"/>
        <w:right w:val="none" w:sz="0" w:space="0" w:color="auto"/>
      </w:divBdr>
    </w:div>
    <w:div w:id="1069578994">
      <w:bodyDiv w:val="1"/>
      <w:marLeft w:val="0"/>
      <w:marRight w:val="0"/>
      <w:marTop w:val="0"/>
      <w:marBottom w:val="0"/>
      <w:divBdr>
        <w:top w:val="none" w:sz="0" w:space="0" w:color="auto"/>
        <w:left w:val="none" w:sz="0" w:space="0" w:color="auto"/>
        <w:bottom w:val="none" w:sz="0" w:space="0" w:color="auto"/>
        <w:right w:val="none" w:sz="0" w:space="0" w:color="auto"/>
      </w:divBdr>
    </w:div>
    <w:div w:id="1071974422">
      <w:bodyDiv w:val="1"/>
      <w:marLeft w:val="0"/>
      <w:marRight w:val="0"/>
      <w:marTop w:val="0"/>
      <w:marBottom w:val="0"/>
      <w:divBdr>
        <w:top w:val="none" w:sz="0" w:space="0" w:color="auto"/>
        <w:left w:val="none" w:sz="0" w:space="0" w:color="auto"/>
        <w:bottom w:val="none" w:sz="0" w:space="0" w:color="auto"/>
        <w:right w:val="none" w:sz="0" w:space="0" w:color="auto"/>
      </w:divBdr>
    </w:div>
    <w:div w:id="1074160613">
      <w:bodyDiv w:val="1"/>
      <w:marLeft w:val="0"/>
      <w:marRight w:val="0"/>
      <w:marTop w:val="0"/>
      <w:marBottom w:val="0"/>
      <w:divBdr>
        <w:top w:val="none" w:sz="0" w:space="0" w:color="auto"/>
        <w:left w:val="none" w:sz="0" w:space="0" w:color="auto"/>
        <w:bottom w:val="none" w:sz="0" w:space="0" w:color="auto"/>
        <w:right w:val="none" w:sz="0" w:space="0" w:color="auto"/>
      </w:divBdr>
    </w:div>
    <w:div w:id="1074165875">
      <w:bodyDiv w:val="1"/>
      <w:marLeft w:val="0"/>
      <w:marRight w:val="0"/>
      <w:marTop w:val="0"/>
      <w:marBottom w:val="0"/>
      <w:divBdr>
        <w:top w:val="none" w:sz="0" w:space="0" w:color="auto"/>
        <w:left w:val="none" w:sz="0" w:space="0" w:color="auto"/>
        <w:bottom w:val="none" w:sz="0" w:space="0" w:color="auto"/>
        <w:right w:val="none" w:sz="0" w:space="0" w:color="auto"/>
      </w:divBdr>
    </w:div>
    <w:div w:id="1074622838">
      <w:bodyDiv w:val="1"/>
      <w:marLeft w:val="0"/>
      <w:marRight w:val="0"/>
      <w:marTop w:val="0"/>
      <w:marBottom w:val="0"/>
      <w:divBdr>
        <w:top w:val="none" w:sz="0" w:space="0" w:color="auto"/>
        <w:left w:val="none" w:sz="0" w:space="0" w:color="auto"/>
        <w:bottom w:val="none" w:sz="0" w:space="0" w:color="auto"/>
        <w:right w:val="none" w:sz="0" w:space="0" w:color="auto"/>
      </w:divBdr>
    </w:div>
    <w:div w:id="1075014983">
      <w:bodyDiv w:val="1"/>
      <w:marLeft w:val="0"/>
      <w:marRight w:val="0"/>
      <w:marTop w:val="0"/>
      <w:marBottom w:val="0"/>
      <w:divBdr>
        <w:top w:val="none" w:sz="0" w:space="0" w:color="auto"/>
        <w:left w:val="none" w:sz="0" w:space="0" w:color="auto"/>
        <w:bottom w:val="none" w:sz="0" w:space="0" w:color="auto"/>
        <w:right w:val="none" w:sz="0" w:space="0" w:color="auto"/>
      </w:divBdr>
    </w:div>
    <w:div w:id="1078938543">
      <w:bodyDiv w:val="1"/>
      <w:marLeft w:val="0"/>
      <w:marRight w:val="0"/>
      <w:marTop w:val="0"/>
      <w:marBottom w:val="0"/>
      <w:divBdr>
        <w:top w:val="none" w:sz="0" w:space="0" w:color="auto"/>
        <w:left w:val="none" w:sz="0" w:space="0" w:color="auto"/>
        <w:bottom w:val="none" w:sz="0" w:space="0" w:color="auto"/>
        <w:right w:val="none" w:sz="0" w:space="0" w:color="auto"/>
      </w:divBdr>
    </w:div>
    <w:div w:id="1082989651">
      <w:bodyDiv w:val="1"/>
      <w:marLeft w:val="0"/>
      <w:marRight w:val="0"/>
      <w:marTop w:val="0"/>
      <w:marBottom w:val="0"/>
      <w:divBdr>
        <w:top w:val="none" w:sz="0" w:space="0" w:color="auto"/>
        <w:left w:val="none" w:sz="0" w:space="0" w:color="auto"/>
        <w:bottom w:val="none" w:sz="0" w:space="0" w:color="auto"/>
        <w:right w:val="none" w:sz="0" w:space="0" w:color="auto"/>
      </w:divBdr>
    </w:div>
    <w:div w:id="1085297907">
      <w:bodyDiv w:val="1"/>
      <w:marLeft w:val="0"/>
      <w:marRight w:val="0"/>
      <w:marTop w:val="0"/>
      <w:marBottom w:val="0"/>
      <w:divBdr>
        <w:top w:val="none" w:sz="0" w:space="0" w:color="auto"/>
        <w:left w:val="none" w:sz="0" w:space="0" w:color="auto"/>
        <w:bottom w:val="none" w:sz="0" w:space="0" w:color="auto"/>
        <w:right w:val="none" w:sz="0" w:space="0" w:color="auto"/>
      </w:divBdr>
    </w:div>
    <w:div w:id="1085882418">
      <w:bodyDiv w:val="1"/>
      <w:marLeft w:val="0"/>
      <w:marRight w:val="0"/>
      <w:marTop w:val="0"/>
      <w:marBottom w:val="0"/>
      <w:divBdr>
        <w:top w:val="none" w:sz="0" w:space="0" w:color="auto"/>
        <w:left w:val="none" w:sz="0" w:space="0" w:color="auto"/>
        <w:bottom w:val="none" w:sz="0" w:space="0" w:color="auto"/>
        <w:right w:val="none" w:sz="0" w:space="0" w:color="auto"/>
      </w:divBdr>
    </w:div>
    <w:div w:id="1086462189">
      <w:bodyDiv w:val="1"/>
      <w:marLeft w:val="0"/>
      <w:marRight w:val="0"/>
      <w:marTop w:val="0"/>
      <w:marBottom w:val="0"/>
      <w:divBdr>
        <w:top w:val="none" w:sz="0" w:space="0" w:color="auto"/>
        <w:left w:val="none" w:sz="0" w:space="0" w:color="auto"/>
        <w:bottom w:val="none" w:sz="0" w:space="0" w:color="auto"/>
        <w:right w:val="none" w:sz="0" w:space="0" w:color="auto"/>
      </w:divBdr>
    </w:div>
    <w:div w:id="1086923334">
      <w:bodyDiv w:val="1"/>
      <w:marLeft w:val="0"/>
      <w:marRight w:val="0"/>
      <w:marTop w:val="0"/>
      <w:marBottom w:val="0"/>
      <w:divBdr>
        <w:top w:val="none" w:sz="0" w:space="0" w:color="auto"/>
        <w:left w:val="none" w:sz="0" w:space="0" w:color="auto"/>
        <w:bottom w:val="none" w:sz="0" w:space="0" w:color="auto"/>
        <w:right w:val="none" w:sz="0" w:space="0" w:color="auto"/>
      </w:divBdr>
    </w:div>
    <w:div w:id="1087464606">
      <w:bodyDiv w:val="1"/>
      <w:marLeft w:val="0"/>
      <w:marRight w:val="0"/>
      <w:marTop w:val="0"/>
      <w:marBottom w:val="0"/>
      <w:divBdr>
        <w:top w:val="none" w:sz="0" w:space="0" w:color="auto"/>
        <w:left w:val="none" w:sz="0" w:space="0" w:color="auto"/>
        <w:bottom w:val="none" w:sz="0" w:space="0" w:color="auto"/>
        <w:right w:val="none" w:sz="0" w:space="0" w:color="auto"/>
      </w:divBdr>
    </w:div>
    <w:div w:id="1087842262">
      <w:bodyDiv w:val="1"/>
      <w:marLeft w:val="0"/>
      <w:marRight w:val="0"/>
      <w:marTop w:val="0"/>
      <w:marBottom w:val="0"/>
      <w:divBdr>
        <w:top w:val="none" w:sz="0" w:space="0" w:color="auto"/>
        <w:left w:val="none" w:sz="0" w:space="0" w:color="auto"/>
        <w:bottom w:val="none" w:sz="0" w:space="0" w:color="auto"/>
        <w:right w:val="none" w:sz="0" w:space="0" w:color="auto"/>
      </w:divBdr>
    </w:div>
    <w:div w:id="1094740266">
      <w:bodyDiv w:val="1"/>
      <w:marLeft w:val="0"/>
      <w:marRight w:val="0"/>
      <w:marTop w:val="0"/>
      <w:marBottom w:val="0"/>
      <w:divBdr>
        <w:top w:val="none" w:sz="0" w:space="0" w:color="auto"/>
        <w:left w:val="none" w:sz="0" w:space="0" w:color="auto"/>
        <w:bottom w:val="none" w:sz="0" w:space="0" w:color="auto"/>
        <w:right w:val="none" w:sz="0" w:space="0" w:color="auto"/>
      </w:divBdr>
    </w:div>
    <w:div w:id="1094781447">
      <w:bodyDiv w:val="1"/>
      <w:marLeft w:val="0"/>
      <w:marRight w:val="0"/>
      <w:marTop w:val="0"/>
      <w:marBottom w:val="0"/>
      <w:divBdr>
        <w:top w:val="none" w:sz="0" w:space="0" w:color="auto"/>
        <w:left w:val="none" w:sz="0" w:space="0" w:color="auto"/>
        <w:bottom w:val="none" w:sz="0" w:space="0" w:color="auto"/>
        <w:right w:val="none" w:sz="0" w:space="0" w:color="auto"/>
      </w:divBdr>
    </w:div>
    <w:div w:id="1099176286">
      <w:bodyDiv w:val="1"/>
      <w:marLeft w:val="0"/>
      <w:marRight w:val="0"/>
      <w:marTop w:val="0"/>
      <w:marBottom w:val="0"/>
      <w:divBdr>
        <w:top w:val="none" w:sz="0" w:space="0" w:color="auto"/>
        <w:left w:val="none" w:sz="0" w:space="0" w:color="auto"/>
        <w:bottom w:val="none" w:sz="0" w:space="0" w:color="auto"/>
        <w:right w:val="none" w:sz="0" w:space="0" w:color="auto"/>
      </w:divBdr>
    </w:div>
    <w:div w:id="1100373789">
      <w:bodyDiv w:val="1"/>
      <w:marLeft w:val="0"/>
      <w:marRight w:val="0"/>
      <w:marTop w:val="0"/>
      <w:marBottom w:val="0"/>
      <w:divBdr>
        <w:top w:val="none" w:sz="0" w:space="0" w:color="auto"/>
        <w:left w:val="none" w:sz="0" w:space="0" w:color="auto"/>
        <w:bottom w:val="none" w:sz="0" w:space="0" w:color="auto"/>
        <w:right w:val="none" w:sz="0" w:space="0" w:color="auto"/>
      </w:divBdr>
    </w:div>
    <w:div w:id="1100836218">
      <w:bodyDiv w:val="1"/>
      <w:marLeft w:val="0"/>
      <w:marRight w:val="0"/>
      <w:marTop w:val="0"/>
      <w:marBottom w:val="0"/>
      <w:divBdr>
        <w:top w:val="none" w:sz="0" w:space="0" w:color="auto"/>
        <w:left w:val="none" w:sz="0" w:space="0" w:color="auto"/>
        <w:bottom w:val="none" w:sz="0" w:space="0" w:color="auto"/>
        <w:right w:val="none" w:sz="0" w:space="0" w:color="auto"/>
      </w:divBdr>
    </w:div>
    <w:div w:id="1101342064">
      <w:bodyDiv w:val="1"/>
      <w:marLeft w:val="0"/>
      <w:marRight w:val="0"/>
      <w:marTop w:val="0"/>
      <w:marBottom w:val="0"/>
      <w:divBdr>
        <w:top w:val="none" w:sz="0" w:space="0" w:color="auto"/>
        <w:left w:val="none" w:sz="0" w:space="0" w:color="auto"/>
        <w:bottom w:val="none" w:sz="0" w:space="0" w:color="auto"/>
        <w:right w:val="none" w:sz="0" w:space="0" w:color="auto"/>
      </w:divBdr>
    </w:div>
    <w:div w:id="1101798561">
      <w:bodyDiv w:val="1"/>
      <w:marLeft w:val="0"/>
      <w:marRight w:val="0"/>
      <w:marTop w:val="0"/>
      <w:marBottom w:val="0"/>
      <w:divBdr>
        <w:top w:val="none" w:sz="0" w:space="0" w:color="auto"/>
        <w:left w:val="none" w:sz="0" w:space="0" w:color="auto"/>
        <w:bottom w:val="none" w:sz="0" w:space="0" w:color="auto"/>
        <w:right w:val="none" w:sz="0" w:space="0" w:color="auto"/>
      </w:divBdr>
    </w:div>
    <w:div w:id="1103380588">
      <w:bodyDiv w:val="1"/>
      <w:marLeft w:val="0"/>
      <w:marRight w:val="0"/>
      <w:marTop w:val="0"/>
      <w:marBottom w:val="0"/>
      <w:divBdr>
        <w:top w:val="none" w:sz="0" w:space="0" w:color="auto"/>
        <w:left w:val="none" w:sz="0" w:space="0" w:color="auto"/>
        <w:bottom w:val="none" w:sz="0" w:space="0" w:color="auto"/>
        <w:right w:val="none" w:sz="0" w:space="0" w:color="auto"/>
      </w:divBdr>
    </w:div>
    <w:div w:id="1103573639">
      <w:bodyDiv w:val="1"/>
      <w:marLeft w:val="0"/>
      <w:marRight w:val="0"/>
      <w:marTop w:val="0"/>
      <w:marBottom w:val="0"/>
      <w:divBdr>
        <w:top w:val="none" w:sz="0" w:space="0" w:color="auto"/>
        <w:left w:val="none" w:sz="0" w:space="0" w:color="auto"/>
        <w:bottom w:val="none" w:sz="0" w:space="0" w:color="auto"/>
        <w:right w:val="none" w:sz="0" w:space="0" w:color="auto"/>
      </w:divBdr>
    </w:div>
    <w:div w:id="1104962070">
      <w:bodyDiv w:val="1"/>
      <w:marLeft w:val="0"/>
      <w:marRight w:val="0"/>
      <w:marTop w:val="0"/>
      <w:marBottom w:val="0"/>
      <w:divBdr>
        <w:top w:val="none" w:sz="0" w:space="0" w:color="auto"/>
        <w:left w:val="none" w:sz="0" w:space="0" w:color="auto"/>
        <w:bottom w:val="none" w:sz="0" w:space="0" w:color="auto"/>
        <w:right w:val="none" w:sz="0" w:space="0" w:color="auto"/>
      </w:divBdr>
    </w:div>
    <w:div w:id="1105808796">
      <w:bodyDiv w:val="1"/>
      <w:marLeft w:val="0"/>
      <w:marRight w:val="0"/>
      <w:marTop w:val="0"/>
      <w:marBottom w:val="0"/>
      <w:divBdr>
        <w:top w:val="none" w:sz="0" w:space="0" w:color="auto"/>
        <w:left w:val="none" w:sz="0" w:space="0" w:color="auto"/>
        <w:bottom w:val="none" w:sz="0" w:space="0" w:color="auto"/>
        <w:right w:val="none" w:sz="0" w:space="0" w:color="auto"/>
      </w:divBdr>
    </w:div>
    <w:div w:id="1106653445">
      <w:bodyDiv w:val="1"/>
      <w:marLeft w:val="0"/>
      <w:marRight w:val="0"/>
      <w:marTop w:val="0"/>
      <w:marBottom w:val="0"/>
      <w:divBdr>
        <w:top w:val="none" w:sz="0" w:space="0" w:color="auto"/>
        <w:left w:val="none" w:sz="0" w:space="0" w:color="auto"/>
        <w:bottom w:val="none" w:sz="0" w:space="0" w:color="auto"/>
        <w:right w:val="none" w:sz="0" w:space="0" w:color="auto"/>
      </w:divBdr>
    </w:div>
    <w:div w:id="1109399758">
      <w:bodyDiv w:val="1"/>
      <w:marLeft w:val="0"/>
      <w:marRight w:val="0"/>
      <w:marTop w:val="0"/>
      <w:marBottom w:val="0"/>
      <w:divBdr>
        <w:top w:val="none" w:sz="0" w:space="0" w:color="auto"/>
        <w:left w:val="none" w:sz="0" w:space="0" w:color="auto"/>
        <w:bottom w:val="none" w:sz="0" w:space="0" w:color="auto"/>
        <w:right w:val="none" w:sz="0" w:space="0" w:color="auto"/>
      </w:divBdr>
    </w:div>
    <w:div w:id="1114710686">
      <w:bodyDiv w:val="1"/>
      <w:marLeft w:val="0"/>
      <w:marRight w:val="0"/>
      <w:marTop w:val="0"/>
      <w:marBottom w:val="0"/>
      <w:divBdr>
        <w:top w:val="none" w:sz="0" w:space="0" w:color="auto"/>
        <w:left w:val="none" w:sz="0" w:space="0" w:color="auto"/>
        <w:bottom w:val="none" w:sz="0" w:space="0" w:color="auto"/>
        <w:right w:val="none" w:sz="0" w:space="0" w:color="auto"/>
      </w:divBdr>
    </w:div>
    <w:div w:id="1115174632">
      <w:bodyDiv w:val="1"/>
      <w:marLeft w:val="0"/>
      <w:marRight w:val="0"/>
      <w:marTop w:val="0"/>
      <w:marBottom w:val="0"/>
      <w:divBdr>
        <w:top w:val="none" w:sz="0" w:space="0" w:color="auto"/>
        <w:left w:val="none" w:sz="0" w:space="0" w:color="auto"/>
        <w:bottom w:val="none" w:sz="0" w:space="0" w:color="auto"/>
        <w:right w:val="none" w:sz="0" w:space="0" w:color="auto"/>
      </w:divBdr>
    </w:div>
    <w:div w:id="1118983725">
      <w:bodyDiv w:val="1"/>
      <w:marLeft w:val="0"/>
      <w:marRight w:val="0"/>
      <w:marTop w:val="0"/>
      <w:marBottom w:val="0"/>
      <w:divBdr>
        <w:top w:val="none" w:sz="0" w:space="0" w:color="auto"/>
        <w:left w:val="none" w:sz="0" w:space="0" w:color="auto"/>
        <w:bottom w:val="none" w:sz="0" w:space="0" w:color="auto"/>
        <w:right w:val="none" w:sz="0" w:space="0" w:color="auto"/>
      </w:divBdr>
    </w:div>
    <w:div w:id="1119835302">
      <w:bodyDiv w:val="1"/>
      <w:marLeft w:val="0"/>
      <w:marRight w:val="0"/>
      <w:marTop w:val="0"/>
      <w:marBottom w:val="0"/>
      <w:divBdr>
        <w:top w:val="none" w:sz="0" w:space="0" w:color="auto"/>
        <w:left w:val="none" w:sz="0" w:space="0" w:color="auto"/>
        <w:bottom w:val="none" w:sz="0" w:space="0" w:color="auto"/>
        <w:right w:val="none" w:sz="0" w:space="0" w:color="auto"/>
      </w:divBdr>
    </w:div>
    <w:div w:id="1121269115">
      <w:bodyDiv w:val="1"/>
      <w:marLeft w:val="0"/>
      <w:marRight w:val="0"/>
      <w:marTop w:val="0"/>
      <w:marBottom w:val="0"/>
      <w:divBdr>
        <w:top w:val="none" w:sz="0" w:space="0" w:color="auto"/>
        <w:left w:val="none" w:sz="0" w:space="0" w:color="auto"/>
        <w:bottom w:val="none" w:sz="0" w:space="0" w:color="auto"/>
        <w:right w:val="none" w:sz="0" w:space="0" w:color="auto"/>
      </w:divBdr>
    </w:div>
    <w:div w:id="1121648905">
      <w:bodyDiv w:val="1"/>
      <w:marLeft w:val="0"/>
      <w:marRight w:val="0"/>
      <w:marTop w:val="0"/>
      <w:marBottom w:val="0"/>
      <w:divBdr>
        <w:top w:val="none" w:sz="0" w:space="0" w:color="auto"/>
        <w:left w:val="none" w:sz="0" w:space="0" w:color="auto"/>
        <w:bottom w:val="none" w:sz="0" w:space="0" w:color="auto"/>
        <w:right w:val="none" w:sz="0" w:space="0" w:color="auto"/>
      </w:divBdr>
    </w:div>
    <w:div w:id="1122528948">
      <w:bodyDiv w:val="1"/>
      <w:marLeft w:val="0"/>
      <w:marRight w:val="0"/>
      <w:marTop w:val="0"/>
      <w:marBottom w:val="0"/>
      <w:divBdr>
        <w:top w:val="none" w:sz="0" w:space="0" w:color="auto"/>
        <w:left w:val="none" w:sz="0" w:space="0" w:color="auto"/>
        <w:bottom w:val="none" w:sz="0" w:space="0" w:color="auto"/>
        <w:right w:val="none" w:sz="0" w:space="0" w:color="auto"/>
      </w:divBdr>
    </w:div>
    <w:div w:id="1123038719">
      <w:bodyDiv w:val="1"/>
      <w:marLeft w:val="0"/>
      <w:marRight w:val="0"/>
      <w:marTop w:val="0"/>
      <w:marBottom w:val="0"/>
      <w:divBdr>
        <w:top w:val="none" w:sz="0" w:space="0" w:color="auto"/>
        <w:left w:val="none" w:sz="0" w:space="0" w:color="auto"/>
        <w:bottom w:val="none" w:sz="0" w:space="0" w:color="auto"/>
        <w:right w:val="none" w:sz="0" w:space="0" w:color="auto"/>
      </w:divBdr>
    </w:div>
    <w:div w:id="1123890121">
      <w:bodyDiv w:val="1"/>
      <w:marLeft w:val="0"/>
      <w:marRight w:val="0"/>
      <w:marTop w:val="0"/>
      <w:marBottom w:val="0"/>
      <w:divBdr>
        <w:top w:val="none" w:sz="0" w:space="0" w:color="auto"/>
        <w:left w:val="none" w:sz="0" w:space="0" w:color="auto"/>
        <w:bottom w:val="none" w:sz="0" w:space="0" w:color="auto"/>
        <w:right w:val="none" w:sz="0" w:space="0" w:color="auto"/>
      </w:divBdr>
    </w:div>
    <w:div w:id="1124276433">
      <w:bodyDiv w:val="1"/>
      <w:marLeft w:val="0"/>
      <w:marRight w:val="0"/>
      <w:marTop w:val="0"/>
      <w:marBottom w:val="0"/>
      <w:divBdr>
        <w:top w:val="none" w:sz="0" w:space="0" w:color="auto"/>
        <w:left w:val="none" w:sz="0" w:space="0" w:color="auto"/>
        <w:bottom w:val="none" w:sz="0" w:space="0" w:color="auto"/>
        <w:right w:val="none" w:sz="0" w:space="0" w:color="auto"/>
      </w:divBdr>
    </w:div>
    <w:div w:id="1124618287">
      <w:bodyDiv w:val="1"/>
      <w:marLeft w:val="0"/>
      <w:marRight w:val="0"/>
      <w:marTop w:val="0"/>
      <w:marBottom w:val="0"/>
      <w:divBdr>
        <w:top w:val="none" w:sz="0" w:space="0" w:color="auto"/>
        <w:left w:val="none" w:sz="0" w:space="0" w:color="auto"/>
        <w:bottom w:val="none" w:sz="0" w:space="0" w:color="auto"/>
        <w:right w:val="none" w:sz="0" w:space="0" w:color="auto"/>
      </w:divBdr>
    </w:div>
    <w:div w:id="1126436674">
      <w:bodyDiv w:val="1"/>
      <w:marLeft w:val="0"/>
      <w:marRight w:val="0"/>
      <w:marTop w:val="0"/>
      <w:marBottom w:val="0"/>
      <w:divBdr>
        <w:top w:val="none" w:sz="0" w:space="0" w:color="auto"/>
        <w:left w:val="none" w:sz="0" w:space="0" w:color="auto"/>
        <w:bottom w:val="none" w:sz="0" w:space="0" w:color="auto"/>
        <w:right w:val="none" w:sz="0" w:space="0" w:color="auto"/>
      </w:divBdr>
    </w:div>
    <w:div w:id="1126585146">
      <w:bodyDiv w:val="1"/>
      <w:marLeft w:val="0"/>
      <w:marRight w:val="0"/>
      <w:marTop w:val="0"/>
      <w:marBottom w:val="0"/>
      <w:divBdr>
        <w:top w:val="none" w:sz="0" w:space="0" w:color="auto"/>
        <w:left w:val="none" w:sz="0" w:space="0" w:color="auto"/>
        <w:bottom w:val="none" w:sz="0" w:space="0" w:color="auto"/>
        <w:right w:val="none" w:sz="0" w:space="0" w:color="auto"/>
      </w:divBdr>
    </w:div>
    <w:div w:id="1127772865">
      <w:bodyDiv w:val="1"/>
      <w:marLeft w:val="0"/>
      <w:marRight w:val="0"/>
      <w:marTop w:val="0"/>
      <w:marBottom w:val="0"/>
      <w:divBdr>
        <w:top w:val="none" w:sz="0" w:space="0" w:color="auto"/>
        <w:left w:val="none" w:sz="0" w:space="0" w:color="auto"/>
        <w:bottom w:val="none" w:sz="0" w:space="0" w:color="auto"/>
        <w:right w:val="none" w:sz="0" w:space="0" w:color="auto"/>
      </w:divBdr>
    </w:div>
    <w:div w:id="1129130654">
      <w:bodyDiv w:val="1"/>
      <w:marLeft w:val="0"/>
      <w:marRight w:val="0"/>
      <w:marTop w:val="0"/>
      <w:marBottom w:val="0"/>
      <w:divBdr>
        <w:top w:val="none" w:sz="0" w:space="0" w:color="auto"/>
        <w:left w:val="none" w:sz="0" w:space="0" w:color="auto"/>
        <w:bottom w:val="none" w:sz="0" w:space="0" w:color="auto"/>
        <w:right w:val="none" w:sz="0" w:space="0" w:color="auto"/>
      </w:divBdr>
    </w:div>
    <w:div w:id="1130199262">
      <w:bodyDiv w:val="1"/>
      <w:marLeft w:val="0"/>
      <w:marRight w:val="0"/>
      <w:marTop w:val="0"/>
      <w:marBottom w:val="0"/>
      <w:divBdr>
        <w:top w:val="none" w:sz="0" w:space="0" w:color="auto"/>
        <w:left w:val="none" w:sz="0" w:space="0" w:color="auto"/>
        <w:bottom w:val="none" w:sz="0" w:space="0" w:color="auto"/>
        <w:right w:val="none" w:sz="0" w:space="0" w:color="auto"/>
      </w:divBdr>
    </w:div>
    <w:div w:id="1130394284">
      <w:bodyDiv w:val="1"/>
      <w:marLeft w:val="0"/>
      <w:marRight w:val="0"/>
      <w:marTop w:val="0"/>
      <w:marBottom w:val="0"/>
      <w:divBdr>
        <w:top w:val="none" w:sz="0" w:space="0" w:color="auto"/>
        <w:left w:val="none" w:sz="0" w:space="0" w:color="auto"/>
        <w:bottom w:val="none" w:sz="0" w:space="0" w:color="auto"/>
        <w:right w:val="none" w:sz="0" w:space="0" w:color="auto"/>
      </w:divBdr>
    </w:div>
    <w:div w:id="1133063926">
      <w:bodyDiv w:val="1"/>
      <w:marLeft w:val="0"/>
      <w:marRight w:val="0"/>
      <w:marTop w:val="0"/>
      <w:marBottom w:val="0"/>
      <w:divBdr>
        <w:top w:val="none" w:sz="0" w:space="0" w:color="auto"/>
        <w:left w:val="none" w:sz="0" w:space="0" w:color="auto"/>
        <w:bottom w:val="none" w:sz="0" w:space="0" w:color="auto"/>
        <w:right w:val="none" w:sz="0" w:space="0" w:color="auto"/>
      </w:divBdr>
    </w:div>
    <w:div w:id="1138839100">
      <w:bodyDiv w:val="1"/>
      <w:marLeft w:val="0"/>
      <w:marRight w:val="0"/>
      <w:marTop w:val="0"/>
      <w:marBottom w:val="0"/>
      <w:divBdr>
        <w:top w:val="none" w:sz="0" w:space="0" w:color="auto"/>
        <w:left w:val="none" w:sz="0" w:space="0" w:color="auto"/>
        <w:bottom w:val="none" w:sz="0" w:space="0" w:color="auto"/>
        <w:right w:val="none" w:sz="0" w:space="0" w:color="auto"/>
      </w:divBdr>
    </w:div>
    <w:div w:id="1138958335">
      <w:bodyDiv w:val="1"/>
      <w:marLeft w:val="0"/>
      <w:marRight w:val="0"/>
      <w:marTop w:val="0"/>
      <w:marBottom w:val="0"/>
      <w:divBdr>
        <w:top w:val="none" w:sz="0" w:space="0" w:color="auto"/>
        <w:left w:val="none" w:sz="0" w:space="0" w:color="auto"/>
        <w:bottom w:val="none" w:sz="0" w:space="0" w:color="auto"/>
        <w:right w:val="none" w:sz="0" w:space="0" w:color="auto"/>
      </w:divBdr>
    </w:div>
    <w:div w:id="1140994092">
      <w:bodyDiv w:val="1"/>
      <w:marLeft w:val="0"/>
      <w:marRight w:val="0"/>
      <w:marTop w:val="0"/>
      <w:marBottom w:val="0"/>
      <w:divBdr>
        <w:top w:val="none" w:sz="0" w:space="0" w:color="auto"/>
        <w:left w:val="none" w:sz="0" w:space="0" w:color="auto"/>
        <w:bottom w:val="none" w:sz="0" w:space="0" w:color="auto"/>
        <w:right w:val="none" w:sz="0" w:space="0" w:color="auto"/>
      </w:divBdr>
    </w:div>
    <w:div w:id="1144662102">
      <w:bodyDiv w:val="1"/>
      <w:marLeft w:val="0"/>
      <w:marRight w:val="0"/>
      <w:marTop w:val="0"/>
      <w:marBottom w:val="0"/>
      <w:divBdr>
        <w:top w:val="none" w:sz="0" w:space="0" w:color="auto"/>
        <w:left w:val="none" w:sz="0" w:space="0" w:color="auto"/>
        <w:bottom w:val="none" w:sz="0" w:space="0" w:color="auto"/>
        <w:right w:val="none" w:sz="0" w:space="0" w:color="auto"/>
      </w:divBdr>
      <w:divsChild>
        <w:div w:id="926503833">
          <w:marLeft w:val="0"/>
          <w:marRight w:val="0"/>
          <w:marTop w:val="0"/>
          <w:marBottom w:val="0"/>
          <w:divBdr>
            <w:top w:val="none" w:sz="0" w:space="0" w:color="auto"/>
            <w:left w:val="none" w:sz="0" w:space="0" w:color="auto"/>
            <w:bottom w:val="none" w:sz="0" w:space="0" w:color="auto"/>
            <w:right w:val="none" w:sz="0" w:space="0" w:color="auto"/>
          </w:divBdr>
        </w:div>
        <w:div w:id="1102992959">
          <w:marLeft w:val="0"/>
          <w:marRight w:val="0"/>
          <w:marTop w:val="0"/>
          <w:marBottom w:val="0"/>
          <w:divBdr>
            <w:top w:val="none" w:sz="0" w:space="0" w:color="auto"/>
            <w:left w:val="none" w:sz="0" w:space="0" w:color="auto"/>
            <w:bottom w:val="none" w:sz="0" w:space="0" w:color="auto"/>
            <w:right w:val="none" w:sz="0" w:space="0" w:color="auto"/>
          </w:divBdr>
        </w:div>
      </w:divsChild>
    </w:div>
    <w:div w:id="1145053026">
      <w:bodyDiv w:val="1"/>
      <w:marLeft w:val="0"/>
      <w:marRight w:val="0"/>
      <w:marTop w:val="0"/>
      <w:marBottom w:val="0"/>
      <w:divBdr>
        <w:top w:val="none" w:sz="0" w:space="0" w:color="auto"/>
        <w:left w:val="none" w:sz="0" w:space="0" w:color="auto"/>
        <w:bottom w:val="none" w:sz="0" w:space="0" w:color="auto"/>
        <w:right w:val="none" w:sz="0" w:space="0" w:color="auto"/>
      </w:divBdr>
    </w:div>
    <w:div w:id="1145776834">
      <w:bodyDiv w:val="1"/>
      <w:marLeft w:val="0"/>
      <w:marRight w:val="0"/>
      <w:marTop w:val="0"/>
      <w:marBottom w:val="0"/>
      <w:divBdr>
        <w:top w:val="none" w:sz="0" w:space="0" w:color="auto"/>
        <w:left w:val="none" w:sz="0" w:space="0" w:color="auto"/>
        <w:bottom w:val="none" w:sz="0" w:space="0" w:color="auto"/>
        <w:right w:val="none" w:sz="0" w:space="0" w:color="auto"/>
      </w:divBdr>
    </w:div>
    <w:div w:id="1146555947">
      <w:bodyDiv w:val="1"/>
      <w:marLeft w:val="0"/>
      <w:marRight w:val="0"/>
      <w:marTop w:val="0"/>
      <w:marBottom w:val="0"/>
      <w:divBdr>
        <w:top w:val="none" w:sz="0" w:space="0" w:color="auto"/>
        <w:left w:val="none" w:sz="0" w:space="0" w:color="auto"/>
        <w:bottom w:val="none" w:sz="0" w:space="0" w:color="auto"/>
        <w:right w:val="none" w:sz="0" w:space="0" w:color="auto"/>
      </w:divBdr>
    </w:div>
    <w:div w:id="1147672477">
      <w:bodyDiv w:val="1"/>
      <w:marLeft w:val="0"/>
      <w:marRight w:val="0"/>
      <w:marTop w:val="0"/>
      <w:marBottom w:val="0"/>
      <w:divBdr>
        <w:top w:val="none" w:sz="0" w:space="0" w:color="auto"/>
        <w:left w:val="none" w:sz="0" w:space="0" w:color="auto"/>
        <w:bottom w:val="none" w:sz="0" w:space="0" w:color="auto"/>
        <w:right w:val="none" w:sz="0" w:space="0" w:color="auto"/>
      </w:divBdr>
    </w:div>
    <w:div w:id="1148395769">
      <w:bodyDiv w:val="1"/>
      <w:marLeft w:val="0"/>
      <w:marRight w:val="0"/>
      <w:marTop w:val="0"/>
      <w:marBottom w:val="0"/>
      <w:divBdr>
        <w:top w:val="none" w:sz="0" w:space="0" w:color="auto"/>
        <w:left w:val="none" w:sz="0" w:space="0" w:color="auto"/>
        <w:bottom w:val="none" w:sz="0" w:space="0" w:color="auto"/>
        <w:right w:val="none" w:sz="0" w:space="0" w:color="auto"/>
      </w:divBdr>
      <w:divsChild>
        <w:div w:id="1656102706">
          <w:marLeft w:val="0"/>
          <w:marRight w:val="0"/>
          <w:marTop w:val="0"/>
          <w:marBottom w:val="0"/>
          <w:divBdr>
            <w:top w:val="none" w:sz="0" w:space="0" w:color="auto"/>
            <w:left w:val="none" w:sz="0" w:space="0" w:color="auto"/>
            <w:bottom w:val="none" w:sz="0" w:space="0" w:color="auto"/>
            <w:right w:val="none" w:sz="0" w:space="0" w:color="auto"/>
          </w:divBdr>
        </w:div>
      </w:divsChild>
    </w:div>
    <w:div w:id="1148592695">
      <w:bodyDiv w:val="1"/>
      <w:marLeft w:val="0"/>
      <w:marRight w:val="0"/>
      <w:marTop w:val="0"/>
      <w:marBottom w:val="0"/>
      <w:divBdr>
        <w:top w:val="none" w:sz="0" w:space="0" w:color="auto"/>
        <w:left w:val="none" w:sz="0" w:space="0" w:color="auto"/>
        <w:bottom w:val="none" w:sz="0" w:space="0" w:color="auto"/>
        <w:right w:val="none" w:sz="0" w:space="0" w:color="auto"/>
      </w:divBdr>
    </w:div>
    <w:div w:id="1148789672">
      <w:bodyDiv w:val="1"/>
      <w:marLeft w:val="0"/>
      <w:marRight w:val="0"/>
      <w:marTop w:val="0"/>
      <w:marBottom w:val="0"/>
      <w:divBdr>
        <w:top w:val="none" w:sz="0" w:space="0" w:color="auto"/>
        <w:left w:val="none" w:sz="0" w:space="0" w:color="auto"/>
        <w:bottom w:val="none" w:sz="0" w:space="0" w:color="auto"/>
        <w:right w:val="none" w:sz="0" w:space="0" w:color="auto"/>
      </w:divBdr>
    </w:div>
    <w:div w:id="1148864238">
      <w:bodyDiv w:val="1"/>
      <w:marLeft w:val="0"/>
      <w:marRight w:val="0"/>
      <w:marTop w:val="0"/>
      <w:marBottom w:val="0"/>
      <w:divBdr>
        <w:top w:val="none" w:sz="0" w:space="0" w:color="auto"/>
        <w:left w:val="none" w:sz="0" w:space="0" w:color="auto"/>
        <w:bottom w:val="none" w:sz="0" w:space="0" w:color="auto"/>
        <w:right w:val="none" w:sz="0" w:space="0" w:color="auto"/>
      </w:divBdr>
    </w:div>
    <w:div w:id="1149908565">
      <w:bodyDiv w:val="1"/>
      <w:marLeft w:val="0"/>
      <w:marRight w:val="0"/>
      <w:marTop w:val="0"/>
      <w:marBottom w:val="0"/>
      <w:divBdr>
        <w:top w:val="none" w:sz="0" w:space="0" w:color="auto"/>
        <w:left w:val="none" w:sz="0" w:space="0" w:color="auto"/>
        <w:bottom w:val="none" w:sz="0" w:space="0" w:color="auto"/>
        <w:right w:val="none" w:sz="0" w:space="0" w:color="auto"/>
      </w:divBdr>
    </w:div>
    <w:div w:id="1150485952">
      <w:bodyDiv w:val="1"/>
      <w:marLeft w:val="0"/>
      <w:marRight w:val="0"/>
      <w:marTop w:val="0"/>
      <w:marBottom w:val="0"/>
      <w:divBdr>
        <w:top w:val="none" w:sz="0" w:space="0" w:color="auto"/>
        <w:left w:val="none" w:sz="0" w:space="0" w:color="auto"/>
        <w:bottom w:val="none" w:sz="0" w:space="0" w:color="auto"/>
        <w:right w:val="none" w:sz="0" w:space="0" w:color="auto"/>
      </w:divBdr>
    </w:div>
    <w:div w:id="1151873532">
      <w:bodyDiv w:val="1"/>
      <w:marLeft w:val="0"/>
      <w:marRight w:val="0"/>
      <w:marTop w:val="0"/>
      <w:marBottom w:val="0"/>
      <w:divBdr>
        <w:top w:val="none" w:sz="0" w:space="0" w:color="auto"/>
        <w:left w:val="none" w:sz="0" w:space="0" w:color="auto"/>
        <w:bottom w:val="none" w:sz="0" w:space="0" w:color="auto"/>
        <w:right w:val="none" w:sz="0" w:space="0" w:color="auto"/>
      </w:divBdr>
    </w:div>
    <w:div w:id="1155148644">
      <w:bodyDiv w:val="1"/>
      <w:marLeft w:val="0"/>
      <w:marRight w:val="0"/>
      <w:marTop w:val="0"/>
      <w:marBottom w:val="0"/>
      <w:divBdr>
        <w:top w:val="none" w:sz="0" w:space="0" w:color="auto"/>
        <w:left w:val="none" w:sz="0" w:space="0" w:color="auto"/>
        <w:bottom w:val="none" w:sz="0" w:space="0" w:color="auto"/>
        <w:right w:val="none" w:sz="0" w:space="0" w:color="auto"/>
      </w:divBdr>
    </w:div>
    <w:div w:id="1157841671">
      <w:bodyDiv w:val="1"/>
      <w:marLeft w:val="0"/>
      <w:marRight w:val="0"/>
      <w:marTop w:val="0"/>
      <w:marBottom w:val="0"/>
      <w:divBdr>
        <w:top w:val="none" w:sz="0" w:space="0" w:color="auto"/>
        <w:left w:val="none" w:sz="0" w:space="0" w:color="auto"/>
        <w:bottom w:val="none" w:sz="0" w:space="0" w:color="auto"/>
        <w:right w:val="none" w:sz="0" w:space="0" w:color="auto"/>
      </w:divBdr>
    </w:div>
    <w:div w:id="1158156324">
      <w:bodyDiv w:val="1"/>
      <w:marLeft w:val="0"/>
      <w:marRight w:val="0"/>
      <w:marTop w:val="0"/>
      <w:marBottom w:val="0"/>
      <w:divBdr>
        <w:top w:val="none" w:sz="0" w:space="0" w:color="auto"/>
        <w:left w:val="none" w:sz="0" w:space="0" w:color="auto"/>
        <w:bottom w:val="none" w:sz="0" w:space="0" w:color="auto"/>
        <w:right w:val="none" w:sz="0" w:space="0" w:color="auto"/>
      </w:divBdr>
    </w:div>
    <w:div w:id="1158769966">
      <w:bodyDiv w:val="1"/>
      <w:marLeft w:val="0"/>
      <w:marRight w:val="0"/>
      <w:marTop w:val="0"/>
      <w:marBottom w:val="0"/>
      <w:divBdr>
        <w:top w:val="none" w:sz="0" w:space="0" w:color="auto"/>
        <w:left w:val="none" w:sz="0" w:space="0" w:color="auto"/>
        <w:bottom w:val="none" w:sz="0" w:space="0" w:color="auto"/>
        <w:right w:val="none" w:sz="0" w:space="0" w:color="auto"/>
      </w:divBdr>
    </w:div>
    <w:div w:id="1159804356">
      <w:bodyDiv w:val="1"/>
      <w:marLeft w:val="0"/>
      <w:marRight w:val="0"/>
      <w:marTop w:val="0"/>
      <w:marBottom w:val="0"/>
      <w:divBdr>
        <w:top w:val="none" w:sz="0" w:space="0" w:color="auto"/>
        <w:left w:val="none" w:sz="0" w:space="0" w:color="auto"/>
        <w:bottom w:val="none" w:sz="0" w:space="0" w:color="auto"/>
        <w:right w:val="none" w:sz="0" w:space="0" w:color="auto"/>
      </w:divBdr>
    </w:div>
    <w:div w:id="1161309029">
      <w:bodyDiv w:val="1"/>
      <w:marLeft w:val="0"/>
      <w:marRight w:val="0"/>
      <w:marTop w:val="0"/>
      <w:marBottom w:val="0"/>
      <w:divBdr>
        <w:top w:val="none" w:sz="0" w:space="0" w:color="auto"/>
        <w:left w:val="none" w:sz="0" w:space="0" w:color="auto"/>
        <w:bottom w:val="none" w:sz="0" w:space="0" w:color="auto"/>
        <w:right w:val="none" w:sz="0" w:space="0" w:color="auto"/>
      </w:divBdr>
    </w:div>
    <w:div w:id="1162158691">
      <w:bodyDiv w:val="1"/>
      <w:marLeft w:val="0"/>
      <w:marRight w:val="0"/>
      <w:marTop w:val="0"/>
      <w:marBottom w:val="0"/>
      <w:divBdr>
        <w:top w:val="none" w:sz="0" w:space="0" w:color="auto"/>
        <w:left w:val="none" w:sz="0" w:space="0" w:color="auto"/>
        <w:bottom w:val="none" w:sz="0" w:space="0" w:color="auto"/>
        <w:right w:val="none" w:sz="0" w:space="0" w:color="auto"/>
      </w:divBdr>
    </w:div>
    <w:div w:id="1162162772">
      <w:bodyDiv w:val="1"/>
      <w:marLeft w:val="0"/>
      <w:marRight w:val="0"/>
      <w:marTop w:val="0"/>
      <w:marBottom w:val="0"/>
      <w:divBdr>
        <w:top w:val="none" w:sz="0" w:space="0" w:color="auto"/>
        <w:left w:val="none" w:sz="0" w:space="0" w:color="auto"/>
        <w:bottom w:val="none" w:sz="0" w:space="0" w:color="auto"/>
        <w:right w:val="none" w:sz="0" w:space="0" w:color="auto"/>
      </w:divBdr>
    </w:div>
    <w:div w:id="1162813883">
      <w:bodyDiv w:val="1"/>
      <w:marLeft w:val="0"/>
      <w:marRight w:val="0"/>
      <w:marTop w:val="0"/>
      <w:marBottom w:val="0"/>
      <w:divBdr>
        <w:top w:val="none" w:sz="0" w:space="0" w:color="auto"/>
        <w:left w:val="none" w:sz="0" w:space="0" w:color="auto"/>
        <w:bottom w:val="none" w:sz="0" w:space="0" w:color="auto"/>
        <w:right w:val="none" w:sz="0" w:space="0" w:color="auto"/>
      </w:divBdr>
    </w:div>
    <w:div w:id="1163425195">
      <w:bodyDiv w:val="1"/>
      <w:marLeft w:val="0"/>
      <w:marRight w:val="0"/>
      <w:marTop w:val="0"/>
      <w:marBottom w:val="0"/>
      <w:divBdr>
        <w:top w:val="none" w:sz="0" w:space="0" w:color="auto"/>
        <w:left w:val="none" w:sz="0" w:space="0" w:color="auto"/>
        <w:bottom w:val="none" w:sz="0" w:space="0" w:color="auto"/>
        <w:right w:val="none" w:sz="0" w:space="0" w:color="auto"/>
      </w:divBdr>
    </w:div>
    <w:div w:id="1167331373">
      <w:bodyDiv w:val="1"/>
      <w:marLeft w:val="0"/>
      <w:marRight w:val="0"/>
      <w:marTop w:val="0"/>
      <w:marBottom w:val="0"/>
      <w:divBdr>
        <w:top w:val="none" w:sz="0" w:space="0" w:color="auto"/>
        <w:left w:val="none" w:sz="0" w:space="0" w:color="auto"/>
        <w:bottom w:val="none" w:sz="0" w:space="0" w:color="auto"/>
        <w:right w:val="none" w:sz="0" w:space="0" w:color="auto"/>
      </w:divBdr>
    </w:div>
    <w:div w:id="1167787686">
      <w:bodyDiv w:val="1"/>
      <w:marLeft w:val="0"/>
      <w:marRight w:val="0"/>
      <w:marTop w:val="0"/>
      <w:marBottom w:val="0"/>
      <w:divBdr>
        <w:top w:val="none" w:sz="0" w:space="0" w:color="auto"/>
        <w:left w:val="none" w:sz="0" w:space="0" w:color="auto"/>
        <w:bottom w:val="none" w:sz="0" w:space="0" w:color="auto"/>
        <w:right w:val="none" w:sz="0" w:space="0" w:color="auto"/>
      </w:divBdr>
    </w:div>
    <w:div w:id="1171529387">
      <w:bodyDiv w:val="1"/>
      <w:marLeft w:val="0"/>
      <w:marRight w:val="0"/>
      <w:marTop w:val="0"/>
      <w:marBottom w:val="0"/>
      <w:divBdr>
        <w:top w:val="none" w:sz="0" w:space="0" w:color="auto"/>
        <w:left w:val="none" w:sz="0" w:space="0" w:color="auto"/>
        <w:bottom w:val="none" w:sz="0" w:space="0" w:color="auto"/>
        <w:right w:val="none" w:sz="0" w:space="0" w:color="auto"/>
      </w:divBdr>
    </w:div>
    <w:div w:id="1171678812">
      <w:bodyDiv w:val="1"/>
      <w:marLeft w:val="0"/>
      <w:marRight w:val="0"/>
      <w:marTop w:val="0"/>
      <w:marBottom w:val="0"/>
      <w:divBdr>
        <w:top w:val="none" w:sz="0" w:space="0" w:color="auto"/>
        <w:left w:val="none" w:sz="0" w:space="0" w:color="auto"/>
        <w:bottom w:val="none" w:sz="0" w:space="0" w:color="auto"/>
        <w:right w:val="none" w:sz="0" w:space="0" w:color="auto"/>
      </w:divBdr>
    </w:div>
    <w:div w:id="1171680053">
      <w:bodyDiv w:val="1"/>
      <w:marLeft w:val="0"/>
      <w:marRight w:val="0"/>
      <w:marTop w:val="0"/>
      <w:marBottom w:val="0"/>
      <w:divBdr>
        <w:top w:val="none" w:sz="0" w:space="0" w:color="auto"/>
        <w:left w:val="none" w:sz="0" w:space="0" w:color="auto"/>
        <w:bottom w:val="none" w:sz="0" w:space="0" w:color="auto"/>
        <w:right w:val="none" w:sz="0" w:space="0" w:color="auto"/>
      </w:divBdr>
    </w:div>
    <w:div w:id="1171723836">
      <w:bodyDiv w:val="1"/>
      <w:marLeft w:val="0"/>
      <w:marRight w:val="0"/>
      <w:marTop w:val="0"/>
      <w:marBottom w:val="0"/>
      <w:divBdr>
        <w:top w:val="none" w:sz="0" w:space="0" w:color="auto"/>
        <w:left w:val="none" w:sz="0" w:space="0" w:color="auto"/>
        <w:bottom w:val="none" w:sz="0" w:space="0" w:color="auto"/>
        <w:right w:val="none" w:sz="0" w:space="0" w:color="auto"/>
      </w:divBdr>
    </w:div>
    <w:div w:id="1172333726">
      <w:bodyDiv w:val="1"/>
      <w:marLeft w:val="0"/>
      <w:marRight w:val="0"/>
      <w:marTop w:val="0"/>
      <w:marBottom w:val="0"/>
      <w:divBdr>
        <w:top w:val="none" w:sz="0" w:space="0" w:color="auto"/>
        <w:left w:val="none" w:sz="0" w:space="0" w:color="auto"/>
        <w:bottom w:val="none" w:sz="0" w:space="0" w:color="auto"/>
        <w:right w:val="none" w:sz="0" w:space="0" w:color="auto"/>
      </w:divBdr>
    </w:div>
    <w:div w:id="1172376464">
      <w:bodyDiv w:val="1"/>
      <w:marLeft w:val="0"/>
      <w:marRight w:val="0"/>
      <w:marTop w:val="0"/>
      <w:marBottom w:val="0"/>
      <w:divBdr>
        <w:top w:val="none" w:sz="0" w:space="0" w:color="auto"/>
        <w:left w:val="none" w:sz="0" w:space="0" w:color="auto"/>
        <w:bottom w:val="none" w:sz="0" w:space="0" w:color="auto"/>
        <w:right w:val="none" w:sz="0" w:space="0" w:color="auto"/>
      </w:divBdr>
    </w:div>
    <w:div w:id="1172532148">
      <w:bodyDiv w:val="1"/>
      <w:marLeft w:val="0"/>
      <w:marRight w:val="0"/>
      <w:marTop w:val="0"/>
      <w:marBottom w:val="0"/>
      <w:divBdr>
        <w:top w:val="none" w:sz="0" w:space="0" w:color="auto"/>
        <w:left w:val="none" w:sz="0" w:space="0" w:color="auto"/>
        <w:bottom w:val="none" w:sz="0" w:space="0" w:color="auto"/>
        <w:right w:val="none" w:sz="0" w:space="0" w:color="auto"/>
      </w:divBdr>
    </w:div>
    <w:div w:id="1173226416">
      <w:bodyDiv w:val="1"/>
      <w:marLeft w:val="0"/>
      <w:marRight w:val="0"/>
      <w:marTop w:val="0"/>
      <w:marBottom w:val="0"/>
      <w:divBdr>
        <w:top w:val="none" w:sz="0" w:space="0" w:color="auto"/>
        <w:left w:val="none" w:sz="0" w:space="0" w:color="auto"/>
        <w:bottom w:val="none" w:sz="0" w:space="0" w:color="auto"/>
        <w:right w:val="none" w:sz="0" w:space="0" w:color="auto"/>
      </w:divBdr>
    </w:div>
    <w:div w:id="1175456554">
      <w:bodyDiv w:val="1"/>
      <w:marLeft w:val="0"/>
      <w:marRight w:val="0"/>
      <w:marTop w:val="0"/>
      <w:marBottom w:val="0"/>
      <w:divBdr>
        <w:top w:val="none" w:sz="0" w:space="0" w:color="auto"/>
        <w:left w:val="none" w:sz="0" w:space="0" w:color="auto"/>
        <w:bottom w:val="none" w:sz="0" w:space="0" w:color="auto"/>
        <w:right w:val="none" w:sz="0" w:space="0" w:color="auto"/>
      </w:divBdr>
    </w:div>
    <w:div w:id="1179463394">
      <w:bodyDiv w:val="1"/>
      <w:marLeft w:val="0"/>
      <w:marRight w:val="0"/>
      <w:marTop w:val="0"/>
      <w:marBottom w:val="0"/>
      <w:divBdr>
        <w:top w:val="none" w:sz="0" w:space="0" w:color="auto"/>
        <w:left w:val="none" w:sz="0" w:space="0" w:color="auto"/>
        <w:bottom w:val="none" w:sz="0" w:space="0" w:color="auto"/>
        <w:right w:val="none" w:sz="0" w:space="0" w:color="auto"/>
      </w:divBdr>
    </w:div>
    <w:div w:id="1180045906">
      <w:bodyDiv w:val="1"/>
      <w:marLeft w:val="0"/>
      <w:marRight w:val="0"/>
      <w:marTop w:val="0"/>
      <w:marBottom w:val="0"/>
      <w:divBdr>
        <w:top w:val="none" w:sz="0" w:space="0" w:color="auto"/>
        <w:left w:val="none" w:sz="0" w:space="0" w:color="auto"/>
        <w:bottom w:val="none" w:sz="0" w:space="0" w:color="auto"/>
        <w:right w:val="none" w:sz="0" w:space="0" w:color="auto"/>
      </w:divBdr>
    </w:div>
    <w:div w:id="1180436850">
      <w:bodyDiv w:val="1"/>
      <w:marLeft w:val="0"/>
      <w:marRight w:val="0"/>
      <w:marTop w:val="0"/>
      <w:marBottom w:val="0"/>
      <w:divBdr>
        <w:top w:val="none" w:sz="0" w:space="0" w:color="auto"/>
        <w:left w:val="none" w:sz="0" w:space="0" w:color="auto"/>
        <w:bottom w:val="none" w:sz="0" w:space="0" w:color="auto"/>
        <w:right w:val="none" w:sz="0" w:space="0" w:color="auto"/>
      </w:divBdr>
    </w:div>
    <w:div w:id="1180583325">
      <w:bodyDiv w:val="1"/>
      <w:marLeft w:val="0"/>
      <w:marRight w:val="0"/>
      <w:marTop w:val="0"/>
      <w:marBottom w:val="0"/>
      <w:divBdr>
        <w:top w:val="none" w:sz="0" w:space="0" w:color="auto"/>
        <w:left w:val="none" w:sz="0" w:space="0" w:color="auto"/>
        <w:bottom w:val="none" w:sz="0" w:space="0" w:color="auto"/>
        <w:right w:val="none" w:sz="0" w:space="0" w:color="auto"/>
      </w:divBdr>
    </w:div>
    <w:div w:id="1180631264">
      <w:bodyDiv w:val="1"/>
      <w:marLeft w:val="0"/>
      <w:marRight w:val="0"/>
      <w:marTop w:val="0"/>
      <w:marBottom w:val="0"/>
      <w:divBdr>
        <w:top w:val="none" w:sz="0" w:space="0" w:color="auto"/>
        <w:left w:val="none" w:sz="0" w:space="0" w:color="auto"/>
        <w:bottom w:val="none" w:sz="0" w:space="0" w:color="auto"/>
        <w:right w:val="none" w:sz="0" w:space="0" w:color="auto"/>
      </w:divBdr>
    </w:div>
    <w:div w:id="1182276247">
      <w:bodyDiv w:val="1"/>
      <w:marLeft w:val="0"/>
      <w:marRight w:val="0"/>
      <w:marTop w:val="0"/>
      <w:marBottom w:val="0"/>
      <w:divBdr>
        <w:top w:val="none" w:sz="0" w:space="0" w:color="auto"/>
        <w:left w:val="none" w:sz="0" w:space="0" w:color="auto"/>
        <w:bottom w:val="none" w:sz="0" w:space="0" w:color="auto"/>
        <w:right w:val="none" w:sz="0" w:space="0" w:color="auto"/>
      </w:divBdr>
    </w:div>
    <w:div w:id="1182284021">
      <w:bodyDiv w:val="1"/>
      <w:marLeft w:val="0"/>
      <w:marRight w:val="0"/>
      <w:marTop w:val="0"/>
      <w:marBottom w:val="0"/>
      <w:divBdr>
        <w:top w:val="none" w:sz="0" w:space="0" w:color="auto"/>
        <w:left w:val="none" w:sz="0" w:space="0" w:color="auto"/>
        <w:bottom w:val="none" w:sz="0" w:space="0" w:color="auto"/>
        <w:right w:val="none" w:sz="0" w:space="0" w:color="auto"/>
      </w:divBdr>
    </w:div>
    <w:div w:id="1185048501">
      <w:bodyDiv w:val="1"/>
      <w:marLeft w:val="0"/>
      <w:marRight w:val="0"/>
      <w:marTop w:val="0"/>
      <w:marBottom w:val="0"/>
      <w:divBdr>
        <w:top w:val="none" w:sz="0" w:space="0" w:color="auto"/>
        <w:left w:val="none" w:sz="0" w:space="0" w:color="auto"/>
        <w:bottom w:val="none" w:sz="0" w:space="0" w:color="auto"/>
        <w:right w:val="none" w:sz="0" w:space="0" w:color="auto"/>
      </w:divBdr>
    </w:div>
    <w:div w:id="1185244558">
      <w:bodyDiv w:val="1"/>
      <w:marLeft w:val="0"/>
      <w:marRight w:val="0"/>
      <w:marTop w:val="0"/>
      <w:marBottom w:val="0"/>
      <w:divBdr>
        <w:top w:val="none" w:sz="0" w:space="0" w:color="auto"/>
        <w:left w:val="none" w:sz="0" w:space="0" w:color="auto"/>
        <w:bottom w:val="none" w:sz="0" w:space="0" w:color="auto"/>
        <w:right w:val="none" w:sz="0" w:space="0" w:color="auto"/>
      </w:divBdr>
    </w:div>
    <w:div w:id="1186600512">
      <w:bodyDiv w:val="1"/>
      <w:marLeft w:val="0"/>
      <w:marRight w:val="0"/>
      <w:marTop w:val="0"/>
      <w:marBottom w:val="0"/>
      <w:divBdr>
        <w:top w:val="none" w:sz="0" w:space="0" w:color="auto"/>
        <w:left w:val="none" w:sz="0" w:space="0" w:color="auto"/>
        <w:bottom w:val="none" w:sz="0" w:space="0" w:color="auto"/>
        <w:right w:val="none" w:sz="0" w:space="0" w:color="auto"/>
      </w:divBdr>
    </w:div>
    <w:div w:id="1188641882">
      <w:bodyDiv w:val="1"/>
      <w:marLeft w:val="0"/>
      <w:marRight w:val="0"/>
      <w:marTop w:val="0"/>
      <w:marBottom w:val="0"/>
      <w:divBdr>
        <w:top w:val="none" w:sz="0" w:space="0" w:color="auto"/>
        <w:left w:val="none" w:sz="0" w:space="0" w:color="auto"/>
        <w:bottom w:val="none" w:sz="0" w:space="0" w:color="auto"/>
        <w:right w:val="none" w:sz="0" w:space="0" w:color="auto"/>
      </w:divBdr>
    </w:div>
    <w:div w:id="1190677073">
      <w:bodyDiv w:val="1"/>
      <w:marLeft w:val="0"/>
      <w:marRight w:val="0"/>
      <w:marTop w:val="0"/>
      <w:marBottom w:val="0"/>
      <w:divBdr>
        <w:top w:val="none" w:sz="0" w:space="0" w:color="auto"/>
        <w:left w:val="none" w:sz="0" w:space="0" w:color="auto"/>
        <w:bottom w:val="none" w:sz="0" w:space="0" w:color="auto"/>
        <w:right w:val="none" w:sz="0" w:space="0" w:color="auto"/>
      </w:divBdr>
    </w:div>
    <w:div w:id="1191266288">
      <w:bodyDiv w:val="1"/>
      <w:marLeft w:val="0"/>
      <w:marRight w:val="0"/>
      <w:marTop w:val="0"/>
      <w:marBottom w:val="0"/>
      <w:divBdr>
        <w:top w:val="none" w:sz="0" w:space="0" w:color="auto"/>
        <w:left w:val="none" w:sz="0" w:space="0" w:color="auto"/>
        <w:bottom w:val="none" w:sz="0" w:space="0" w:color="auto"/>
        <w:right w:val="none" w:sz="0" w:space="0" w:color="auto"/>
      </w:divBdr>
    </w:div>
    <w:div w:id="1191915209">
      <w:bodyDiv w:val="1"/>
      <w:marLeft w:val="0"/>
      <w:marRight w:val="0"/>
      <w:marTop w:val="0"/>
      <w:marBottom w:val="0"/>
      <w:divBdr>
        <w:top w:val="none" w:sz="0" w:space="0" w:color="auto"/>
        <w:left w:val="none" w:sz="0" w:space="0" w:color="auto"/>
        <w:bottom w:val="none" w:sz="0" w:space="0" w:color="auto"/>
        <w:right w:val="none" w:sz="0" w:space="0" w:color="auto"/>
      </w:divBdr>
    </w:div>
    <w:div w:id="1193768500">
      <w:bodyDiv w:val="1"/>
      <w:marLeft w:val="0"/>
      <w:marRight w:val="0"/>
      <w:marTop w:val="0"/>
      <w:marBottom w:val="0"/>
      <w:divBdr>
        <w:top w:val="none" w:sz="0" w:space="0" w:color="auto"/>
        <w:left w:val="none" w:sz="0" w:space="0" w:color="auto"/>
        <w:bottom w:val="none" w:sz="0" w:space="0" w:color="auto"/>
        <w:right w:val="none" w:sz="0" w:space="0" w:color="auto"/>
      </w:divBdr>
    </w:div>
    <w:div w:id="1194075039">
      <w:bodyDiv w:val="1"/>
      <w:marLeft w:val="0"/>
      <w:marRight w:val="0"/>
      <w:marTop w:val="0"/>
      <w:marBottom w:val="0"/>
      <w:divBdr>
        <w:top w:val="none" w:sz="0" w:space="0" w:color="auto"/>
        <w:left w:val="none" w:sz="0" w:space="0" w:color="auto"/>
        <w:bottom w:val="none" w:sz="0" w:space="0" w:color="auto"/>
        <w:right w:val="none" w:sz="0" w:space="0" w:color="auto"/>
      </w:divBdr>
    </w:div>
    <w:div w:id="1194806128">
      <w:bodyDiv w:val="1"/>
      <w:marLeft w:val="0"/>
      <w:marRight w:val="0"/>
      <w:marTop w:val="0"/>
      <w:marBottom w:val="0"/>
      <w:divBdr>
        <w:top w:val="none" w:sz="0" w:space="0" w:color="auto"/>
        <w:left w:val="none" w:sz="0" w:space="0" w:color="auto"/>
        <w:bottom w:val="none" w:sz="0" w:space="0" w:color="auto"/>
        <w:right w:val="none" w:sz="0" w:space="0" w:color="auto"/>
      </w:divBdr>
    </w:div>
    <w:div w:id="1197622246">
      <w:bodyDiv w:val="1"/>
      <w:marLeft w:val="0"/>
      <w:marRight w:val="0"/>
      <w:marTop w:val="0"/>
      <w:marBottom w:val="0"/>
      <w:divBdr>
        <w:top w:val="none" w:sz="0" w:space="0" w:color="auto"/>
        <w:left w:val="none" w:sz="0" w:space="0" w:color="auto"/>
        <w:bottom w:val="none" w:sz="0" w:space="0" w:color="auto"/>
        <w:right w:val="none" w:sz="0" w:space="0" w:color="auto"/>
      </w:divBdr>
      <w:divsChild>
        <w:div w:id="630983729">
          <w:marLeft w:val="0"/>
          <w:marRight w:val="0"/>
          <w:marTop w:val="0"/>
          <w:marBottom w:val="0"/>
          <w:divBdr>
            <w:top w:val="none" w:sz="0" w:space="0" w:color="auto"/>
            <w:left w:val="none" w:sz="0" w:space="0" w:color="auto"/>
            <w:bottom w:val="none" w:sz="0" w:space="0" w:color="auto"/>
            <w:right w:val="none" w:sz="0" w:space="0" w:color="auto"/>
          </w:divBdr>
          <w:divsChild>
            <w:div w:id="347682417">
              <w:marLeft w:val="0"/>
              <w:marRight w:val="0"/>
              <w:marTop w:val="0"/>
              <w:marBottom w:val="0"/>
              <w:divBdr>
                <w:top w:val="none" w:sz="0" w:space="0" w:color="auto"/>
                <w:left w:val="none" w:sz="0" w:space="0" w:color="auto"/>
                <w:bottom w:val="none" w:sz="0" w:space="0" w:color="auto"/>
                <w:right w:val="none" w:sz="0" w:space="0" w:color="auto"/>
              </w:divBdr>
            </w:div>
            <w:div w:id="365325968">
              <w:marLeft w:val="0"/>
              <w:marRight w:val="0"/>
              <w:marTop w:val="0"/>
              <w:marBottom w:val="0"/>
              <w:divBdr>
                <w:top w:val="none" w:sz="0" w:space="0" w:color="auto"/>
                <w:left w:val="none" w:sz="0" w:space="0" w:color="auto"/>
                <w:bottom w:val="none" w:sz="0" w:space="0" w:color="auto"/>
                <w:right w:val="none" w:sz="0" w:space="0" w:color="auto"/>
              </w:divBdr>
            </w:div>
            <w:div w:id="1149174704">
              <w:marLeft w:val="0"/>
              <w:marRight w:val="0"/>
              <w:marTop w:val="0"/>
              <w:marBottom w:val="0"/>
              <w:divBdr>
                <w:top w:val="none" w:sz="0" w:space="0" w:color="auto"/>
                <w:left w:val="none" w:sz="0" w:space="0" w:color="auto"/>
                <w:bottom w:val="none" w:sz="0" w:space="0" w:color="auto"/>
                <w:right w:val="none" w:sz="0" w:space="0" w:color="auto"/>
              </w:divBdr>
            </w:div>
            <w:div w:id="20007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06887">
      <w:bodyDiv w:val="1"/>
      <w:marLeft w:val="0"/>
      <w:marRight w:val="0"/>
      <w:marTop w:val="0"/>
      <w:marBottom w:val="0"/>
      <w:divBdr>
        <w:top w:val="none" w:sz="0" w:space="0" w:color="auto"/>
        <w:left w:val="none" w:sz="0" w:space="0" w:color="auto"/>
        <w:bottom w:val="none" w:sz="0" w:space="0" w:color="auto"/>
        <w:right w:val="none" w:sz="0" w:space="0" w:color="auto"/>
      </w:divBdr>
    </w:div>
    <w:div w:id="1201939106">
      <w:bodyDiv w:val="1"/>
      <w:marLeft w:val="0"/>
      <w:marRight w:val="0"/>
      <w:marTop w:val="0"/>
      <w:marBottom w:val="0"/>
      <w:divBdr>
        <w:top w:val="none" w:sz="0" w:space="0" w:color="auto"/>
        <w:left w:val="none" w:sz="0" w:space="0" w:color="auto"/>
        <w:bottom w:val="none" w:sz="0" w:space="0" w:color="auto"/>
        <w:right w:val="none" w:sz="0" w:space="0" w:color="auto"/>
      </w:divBdr>
    </w:div>
    <w:div w:id="1201942968">
      <w:bodyDiv w:val="1"/>
      <w:marLeft w:val="0"/>
      <w:marRight w:val="0"/>
      <w:marTop w:val="0"/>
      <w:marBottom w:val="0"/>
      <w:divBdr>
        <w:top w:val="none" w:sz="0" w:space="0" w:color="auto"/>
        <w:left w:val="none" w:sz="0" w:space="0" w:color="auto"/>
        <w:bottom w:val="none" w:sz="0" w:space="0" w:color="auto"/>
        <w:right w:val="none" w:sz="0" w:space="0" w:color="auto"/>
      </w:divBdr>
    </w:div>
    <w:div w:id="1202747650">
      <w:bodyDiv w:val="1"/>
      <w:marLeft w:val="0"/>
      <w:marRight w:val="0"/>
      <w:marTop w:val="0"/>
      <w:marBottom w:val="0"/>
      <w:divBdr>
        <w:top w:val="none" w:sz="0" w:space="0" w:color="auto"/>
        <w:left w:val="none" w:sz="0" w:space="0" w:color="auto"/>
        <w:bottom w:val="none" w:sz="0" w:space="0" w:color="auto"/>
        <w:right w:val="none" w:sz="0" w:space="0" w:color="auto"/>
      </w:divBdr>
      <w:divsChild>
        <w:div w:id="751195767">
          <w:marLeft w:val="0"/>
          <w:marRight w:val="0"/>
          <w:marTop w:val="0"/>
          <w:marBottom w:val="0"/>
          <w:divBdr>
            <w:top w:val="none" w:sz="0" w:space="0" w:color="auto"/>
            <w:left w:val="none" w:sz="0" w:space="0" w:color="auto"/>
            <w:bottom w:val="none" w:sz="0" w:space="0" w:color="auto"/>
            <w:right w:val="none" w:sz="0" w:space="0" w:color="auto"/>
          </w:divBdr>
        </w:div>
      </w:divsChild>
    </w:div>
    <w:div w:id="1203246166">
      <w:bodyDiv w:val="1"/>
      <w:marLeft w:val="0"/>
      <w:marRight w:val="0"/>
      <w:marTop w:val="0"/>
      <w:marBottom w:val="0"/>
      <w:divBdr>
        <w:top w:val="none" w:sz="0" w:space="0" w:color="auto"/>
        <w:left w:val="none" w:sz="0" w:space="0" w:color="auto"/>
        <w:bottom w:val="none" w:sz="0" w:space="0" w:color="auto"/>
        <w:right w:val="none" w:sz="0" w:space="0" w:color="auto"/>
      </w:divBdr>
    </w:div>
    <w:div w:id="1204750247">
      <w:bodyDiv w:val="1"/>
      <w:marLeft w:val="0"/>
      <w:marRight w:val="0"/>
      <w:marTop w:val="0"/>
      <w:marBottom w:val="0"/>
      <w:divBdr>
        <w:top w:val="none" w:sz="0" w:space="0" w:color="auto"/>
        <w:left w:val="none" w:sz="0" w:space="0" w:color="auto"/>
        <w:bottom w:val="none" w:sz="0" w:space="0" w:color="auto"/>
        <w:right w:val="none" w:sz="0" w:space="0" w:color="auto"/>
      </w:divBdr>
    </w:div>
    <w:div w:id="1206332386">
      <w:bodyDiv w:val="1"/>
      <w:marLeft w:val="0"/>
      <w:marRight w:val="0"/>
      <w:marTop w:val="0"/>
      <w:marBottom w:val="0"/>
      <w:divBdr>
        <w:top w:val="none" w:sz="0" w:space="0" w:color="auto"/>
        <w:left w:val="none" w:sz="0" w:space="0" w:color="auto"/>
        <w:bottom w:val="none" w:sz="0" w:space="0" w:color="auto"/>
        <w:right w:val="none" w:sz="0" w:space="0" w:color="auto"/>
      </w:divBdr>
    </w:div>
    <w:div w:id="1209030822">
      <w:bodyDiv w:val="1"/>
      <w:marLeft w:val="0"/>
      <w:marRight w:val="0"/>
      <w:marTop w:val="0"/>
      <w:marBottom w:val="0"/>
      <w:divBdr>
        <w:top w:val="none" w:sz="0" w:space="0" w:color="auto"/>
        <w:left w:val="none" w:sz="0" w:space="0" w:color="auto"/>
        <w:bottom w:val="none" w:sz="0" w:space="0" w:color="auto"/>
        <w:right w:val="none" w:sz="0" w:space="0" w:color="auto"/>
      </w:divBdr>
    </w:div>
    <w:div w:id="1209100603">
      <w:bodyDiv w:val="1"/>
      <w:marLeft w:val="0"/>
      <w:marRight w:val="0"/>
      <w:marTop w:val="0"/>
      <w:marBottom w:val="0"/>
      <w:divBdr>
        <w:top w:val="none" w:sz="0" w:space="0" w:color="auto"/>
        <w:left w:val="none" w:sz="0" w:space="0" w:color="auto"/>
        <w:bottom w:val="none" w:sz="0" w:space="0" w:color="auto"/>
        <w:right w:val="none" w:sz="0" w:space="0" w:color="auto"/>
      </w:divBdr>
    </w:div>
    <w:div w:id="1210607550">
      <w:bodyDiv w:val="1"/>
      <w:marLeft w:val="0"/>
      <w:marRight w:val="0"/>
      <w:marTop w:val="0"/>
      <w:marBottom w:val="0"/>
      <w:divBdr>
        <w:top w:val="none" w:sz="0" w:space="0" w:color="auto"/>
        <w:left w:val="none" w:sz="0" w:space="0" w:color="auto"/>
        <w:bottom w:val="none" w:sz="0" w:space="0" w:color="auto"/>
        <w:right w:val="none" w:sz="0" w:space="0" w:color="auto"/>
      </w:divBdr>
    </w:div>
    <w:div w:id="1212182530">
      <w:bodyDiv w:val="1"/>
      <w:marLeft w:val="0"/>
      <w:marRight w:val="0"/>
      <w:marTop w:val="0"/>
      <w:marBottom w:val="0"/>
      <w:divBdr>
        <w:top w:val="none" w:sz="0" w:space="0" w:color="auto"/>
        <w:left w:val="none" w:sz="0" w:space="0" w:color="auto"/>
        <w:bottom w:val="none" w:sz="0" w:space="0" w:color="auto"/>
        <w:right w:val="none" w:sz="0" w:space="0" w:color="auto"/>
      </w:divBdr>
    </w:div>
    <w:div w:id="1212958474">
      <w:bodyDiv w:val="1"/>
      <w:marLeft w:val="0"/>
      <w:marRight w:val="0"/>
      <w:marTop w:val="0"/>
      <w:marBottom w:val="0"/>
      <w:divBdr>
        <w:top w:val="none" w:sz="0" w:space="0" w:color="auto"/>
        <w:left w:val="none" w:sz="0" w:space="0" w:color="auto"/>
        <w:bottom w:val="none" w:sz="0" w:space="0" w:color="auto"/>
        <w:right w:val="none" w:sz="0" w:space="0" w:color="auto"/>
      </w:divBdr>
    </w:div>
    <w:div w:id="1213468376">
      <w:bodyDiv w:val="1"/>
      <w:marLeft w:val="0"/>
      <w:marRight w:val="0"/>
      <w:marTop w:val="0"/>
      <w:marBottom w:val="0"/>
      <w:divBdr>
        <w:top w:val="none" w:sz="0" w:space="0" w:color="auto"/>
        <w:left w:val="none" w:sz="0" w:space="0" w:color="auto"/>
        <w:bottom w:val="none" w:sz="0" w:space="0" w:color="auto"/>
        <w:right w:val="none" w:sz="0" w:space="0" w:color="auto"/>
      </w:divBdr>
    </w:div>
    <w:div w:id="1214853059">
      <w:bodyDiv w:val="1"/>
      <w:marLeft w:val="0"/>
      <w:marRight w:val="0"/>
      <w:marTop w:val="0"/>
      <w:marBottom w:val="0"/>
      <w:divBdr>
        <w:top w:val="none" w:sz="0" w:space="0" w:color="auto"/>
        <w:left w:val="none" w:sz="0" w:space="0" w:color="auto"/>
        <w:bottom w:val="none" w:sz="0" w:space="0" w:color="auto"/>
        <w:right w:val="none" w:sz="0" w:space="0" w:color="auto"/>
      </w:divBdr>
    </w:div>
    <w:div w:id="1215432321">
      <w:bodyDiv w:val="1"/>
      <w:marLeft w:val="0"/>
      <w:marRight w:val="0"/>
      <w:marTop w:val="0"/>
      <w:marBottom w:val="0"/>
      <w:divBdr>
        <w:top w:val="none" w:sz="0" w:space="0" w:color="auto"/>
        <w:left w:val="none" w:sz="0" w:space="0" w:color="auto"/>
        <w:bottom w:val="none" w:sz="0" w:space="0" w:color="auto"/>
        <w:right w:val="none" w:sz="0" w:space="0" w:color="auto"/>
      </w:divBdr>
    </w:div>
    <w:div w:id="1215505327">
      <w:bodyDiv w:val="1"/>
      <w:marLeft w:val="0"/>
      <w:marRight w:val="0"/>
      <w:marTop w:val="0"/>
      <w:marBottom w:val="0"/>
      <w:divBdr>
        <w:top w:val="none" w:sz="0" w:space="0" w:color="auto"/>
        <w:left w:val="none" w:sz="0" w:space="0" w:color="auto"/>
        <w:bottom w:val="none" w:sz="0" w:space="0" w:color="auto"/>
        <w:right w:val="none" w:sz="0" w:space="0" w:color="auto"/>
      </w:divBdr>
    </w:div>
    <w:div w:id="1215697511">
      <w:bodyDiv w:val="1"/>
      <w:marLeft w:val="0"/>
      <w:marRight w:val="0"/>
      <w:marTop w:val="0"/>
      <w:marBottom w:val="0"/>
      <w:divBdr>
        <w:top w:val="none" w:sz="0" w:space="0" w:color="auto"/>
        <w:left w:val="none" w:sz="0" w:space="0" w:color="auto"/>
        <w:bottom w:val="none" w:sz="0" w:space="0" w:color="auto"/>
        <w:right w:val="none" w:sz="0" w:space="0" w:color="auto"/>
      </w:divBdr>
    </w:div>
    <w:div w:id="1217013178">
      <w:bodyDiv w:val="1"/>
      <w:marLeft w:val="0"/>
      <w:marRight w:val="0"/>
      <w:marTop w:val="0"/>
      <w:marBottom w:val="0"/>
      <w:divBdr>
        <w:top w:val="none" w:sz="0" w:space="0" w:color="auto"/>
        <w:left w:val="none" w:sz="0" w:space="0" w:color="auto"/>
        <w:bottom w:val="none" w:sz="0" w:space="0" w:color="auto"/>
        <w:right w:val="none" w:sz="0" w:space="0" w:color="auto"/>
      </w:divBdr>
    </w:div>
    <w:div w:id="1218739813">
      <w:bodyDiv w:val="1"/>
      <w:marLeft w:val="0"/>
      <w:marRight w:val="0"/>
      <w:marTop w:val="0"/>
      <w:marBottom w:val="0"/>
      <w:divBdr>
        <w:top w:val="none" w:sz="0" w:space="0" w:color="auto"/>
        <w:left w:val="none" w:sz="0" w:space="0" w:color="auto"/>
        <w:bottom w:val="none" w:sz="0" w:space="0" w:color="auto"/>
        <w:right w:val="none" w:sz="0" w:space="0" w:color="auto"/>
      </w:divBdr>
    </w:div>
    <w:div w:id="1220937965">
      <w:bodyDiv w:val="1"/>
      <w:marLeft w:val="0"/>
      <w:marRight w:val="0"/>
      <w:marTop w:val="0"/>
      <w:marBottom w:val="0"/>
      <w:divBdr>
        <w:top w:val="none" w:sz="0" w:space="0" w:color="auto"/>
        <w:left w:val="none" w:sz="0" w:space="0" w:color="auto"/>
        <w:bottom w:val="none" w:sz="0" w:space="0" w:color="auto"/>
        <w:right w:val="none" w:sz="0" w:space="0" w:color="auto"/>
      </w:divBdr>
    </w:div>
    <w:div w:id="1223517084">
      <w:bodyDiv w:val="1"/>
      <w:marLeft w:val="0"/>
      <w:marRight w:val="0"/>
      <w:marTop w:val="0"/>
      <w:marBottom w:val="0"/>
      <w:divBdr>
        <w:top w:val="none" w:sz="0" w:space="0" w:color="auto"/>
        <w:left w:val="none" w:sz="0" w:space="0" w:color="auto"/>
        <w:bottom w:val="none" w:sz="0" w:space="0" w:color="auto"/>
        <w:right w:val="none" w:sz="0" w:space="0" w:color="auto"/>
      </w:divBdr>
    </w:div>
    <w:div w:id="1224831091">
      <w:bodyDiv w:val="1"/>
      <w:marLeft w:val="0"/>
      <w:marRight w:val="0"/>
      <w:marTop w:val="0"/>
      <w:marBottom w:val="0"/>
      <w:divBdr>
        <w:top w:val="none" w:sz="0" w:space="0" w:color="auto"/>
        <w:left w:val="none" w:sz="0" w:space="0" w:color="auto"/>
        <w:bottom w:val="none" w:sz="0" w:space="0" w:color="auto"/>
        <w:right w:val="none" w:sz="0" w:space="0" w:color="auto"/>
      </w:divBdr>
    </w:div>
    <w:div w:id="1226065016">
      <w:bodyDiv w:val="1"/>
      <w:marLeft w:val="0"/>
      <w:marRight w:val="0"/>
      <w:marTop w:val="0"/>
      <w:marBottom w:val="0"/>
      <w:divBdr>
        <w:top w:val="none" w:sz="0" w:space="0" w:color="auto"/>
        <w:left w:val="none" w:sz="0" w:space="0" w:color="auto"/>
        <w:bottom w:val="none" w:sz="0" w:space="0" w:color="auto"/>
        <w:right w:val="none" w:sz="0" w:space="0" w:color="auto"/>
      </w:divBdr>
    </w:div>
    <w:div w:id="1227953837">
      <w:bodyDiv w:val="1"/>
      <w:marLeft w:val="0"/>
      <w:marRight w:val="0"/>
      <w:marTop w:val="0"/>
      <w:marBottom w:val="0"/>
      <w:divBdr>
        <w:top w:val="none" w:sz="0" w:space="0" w:color="auto"/>
        <w:left w:val="none" w:sz="0" w:space="0" w:color="auto"/>
        <w:bottom w:val="none" w:sz="0" w:space="0" w:color="auto"/>
        <w:right w:val="none" w:sz="0" w:space="0" w:color="auto"/>
      </w:divBdr>
    </w:div>
    <w:div w:id="1231118868">
      <w:bodyDiv w:val="1"/>
      <w:marLeft w:val="0"/>
      <w:marRight w:val="0"/>
      <w:marTop w:val="0"/>
      <w:marBottom w:val="0"/>
      <w:divBdr>
        <w:top w:val="none" w:sz="0" w:space="0" w:color="auto"/>
        <w:left w:val="none" w:sz="0" w:space="0" w:color="auto"/>
        <w:bottom w:val="none" w:sz="0" w:space="0" w:color="auto"/>
        <w:right w:val="none" w:sz="0" w:space="0" w:color="auto"/>
      </w:divBdr>
    </w:div>
    <w:div w:id="1232546882">
      <w:bodyDiv w:val="1"/>
      <w:marLeft w:val="0"/>
      <w:marRight w:val="0"/>
      <w:marTop w:val="0"/>
      <w:marBottom w:val="0"/>
      <w:divBdr>
        <w:top w:val="none" w:sz="0" w:space="0" w:color="auto"/>
        <w:left w:val="none" w:sz="0" w:space="0" w:color="auto"/>
        <w:bottom w:val="none" w:sz="0" w:space="0" w:color="auto"/>
        <w:right w:val="none" w:sz="0" w:space="0" w:color="auto"/>
      </w:divBdr>
    </w:div>
    <w:div w:id="1233198579">
      <w:bodyDiv w:val="1"/>
      <w:marLeft w:val="0"/>
      <w:marRight w:val="0"/>
      <w:marTop w:val="0"/>
      <w:marBottom w:val="0"/>
      <w:divBdr>
        <w:top w:val="none" w:sz="0" w:space="0" w:color="auto"/>
        <w:left w:val="none" w:sz="0" w:space="0" w:color="auto"/>
        <w:bottom w:val="none" w:sz="0" w:space="0" w:color="auto"/>
        <w:right w:val="none" w:sz="0" w:space="0" w:color="auto"/>
      </w:divBdr>
    </w:div>
    <w:div w:id="1234848794">
      <w:bodyDiv w:val="1"/>
      <w:marLeft w:val="0"/>
      <w:marRight w:val="0"/>
      <w:marTop w:val="0"/>
      <w:marBottom w:val="0"/>
      <w:divBdr>
        <w:top w:val="none" w:sz="0" w:space="0" w:color="auto"/>
        <w:left w:val="none" w:sz="0" w:space="0" w:color="auto"/>
        <w:bottom w:val="none" w:sz="0" w:space="0" w:color="auto"/>
        <w:right w:val="none" w:sz="0" w:space="0" w:color="auto"/>
      </w:divBdr>
    </w:div>
    <w:div w:id="1235235155">
      <w:bodyDiv w:val="1"/>
      <w:marLeft w:val="0"/>
      <w:marRight w:val="0"/>
      <w:marTop w:val="0"/>
      <w:marBottom w:val="0"/>
      <w:divBdr>
        <w:top w:val="none" w:sz="0" w:space="0" w:color="auto"/>
        <w:left w:val="none" w:sz="0" w:space="0" w:color="auto"/>
        <w:bottom w:val="none" w:sz="0" w:space="0" w:color="auto"/>
        <w:right w:val="none" w:sz="0" w:space="0" w:color="auto"/>
      </w:divBdr>
    </w:div>
    <w:div w:id="1237518818">
      <w:bodyDiv w:val="1"/>
      <w:marLeft w:val="0"/>
      <w:marRight w:val="0"/>
      <w:marTop w:val="0"/>
      <w:marBottom w:val="0"/>
      <w:divBdr>
        <w:top w:val="none" w:sz="0" w:space="0" w:color="auto"/>
        <w:left w:val="none" w:sz="0" w:space="0" w:color="auto"/>
        <w:bottom w:val="none" w:sz="0" w:space="0" w:color="auto"/>
        <w:right w:val="none" w:sz="0" w:space="0" w:color="auto"/>
      </w:divBdr>
    </w:div>
    <w:div w:id="1237591809">
      <w:bodyDiv w:val="1"/>
      <w:marLeft w:val="0"/>
      <w:marRight w:val="0"/>
      <w:marTop w:val="0"/>
      <w:marBottom w:val="0"/>
      <w:divBdr>
        <w:top w:val="none" w:sz="0" w:space="0" w:color="auto"/>
        <w:left w:val="none" w:sz="0" w:space="0" w:color="auto"/>
        <w:bottom w:val="none" w:sz="0" w:space="0" w:color="auto"/>
        <w:right w:val="none" w:sz="0" w:space="0" w:color="auto"/>
      </w:divBdr>
    </w:div>
    <w:div w:id="1237664503">
      <w:bodyDiv w:val="1"/>
      <w:marLeft w:val="0"/>
      <w:marRight w:val="0"/>
      <w:marTop w:val="0"/>
      <w:marBottom w:val="0"/>
      <w:divBdr>
        <w:top w:val="none" w:sz="0" w:space="0" w:color="auto"/>
        <w:left w:val="none" w:sz="0" w:space="0" w:color="auto"/>
        <w:bottom w:val="none" w:sz="0" w:space="0" w:color="auto"/>
        <w:right w:val="none" w:sz="0" w:space="0" w:color="auto"/>
      </w:divBdr>
    </w:div>
    <w:div w:id="1238900197">
      <w:bodyDiv w:val="1"/>
      <w:marLeft w:val="0"/>
      <w:marRight w:val="0"/>
      <w:marTop w:val="0"/>
      <w:marBottom w:val="0"/>
      <w:divBdr>
        <w:top w:val="none" w:sz="0" w:space="0" w:color="auto"/>
        <w:left w:val="none" w:sz="0" w:space="0" w:color="auto"/>
        <w:bottom w:val="none" w:sz="0" w:space="0" w:color="auto"/>
        <w:right w:val="none" w:sz="0" w:space="0" w:color="auto"/>
      </w:divBdr>
    </w:div>
    <w:div w:id="1241989992">
      <w:bodyDiv w:val="1"/>
      <w:marLeft w:val="0"/>
      <w:marRight w:val="0"/>
      <w:marTop w:val="0"/>
      <w:marBottom w:val="0"/>
      <w:divBdr>
        <w:top w:val="none" w:sz="0" w:space="0" w:color="auto"/>
        <w:left w:val="none" w:sz="0" w:space="0" w:color="auto"/>
        <w:bottom w:val="none" w:sz="0" w:space="0" w:color="auto"/>
        <w:right w:val="none" w:sz="0" w:space="0" w:color="auto"/>
      </w:divBdr>
    </w:div>
    <w:div w:id="1243491887">
      <w:bodyDiv w:val="1"/>
      <w:marLeft w:val="0"/>
      <w:marRight w:val="0"/>
      <w:marTop w:val="0"/>
      <w:marBottom w:val="0"/>
      <w:divBdr>
        <w:top w:val="none" w:sz="0" w:space="0" w:color="auto"/>
        <w:left w:val="none" w:sz="0" w:space="0" w:color="auto"/>
        <w:bottom w:val="none" w:sz="0" w:space="0" w:color="auto"/>
        <w:right w:val="none" w:sz="0" w:space="0" w:color="auto"/>
      </w:divBdr>
    </w:div>
    <w:div w:id="1245531173">
      <w:bodyDiv w:val="1"/>
      <w:marLeft w:val="0"/>
      <w:marRight w:val="0"/>
      <w:marTop w:val="0"/>
      <w:marBottom w:val="0"/>
      <w:divBdr>
        <w:top w:val="none" w:sz="0" w:space="0" w:color="auto"/>
        <w:left w:val="none" w:sz="0" w:space="0" w:color="auto"/>
        <w:bottom w:val="none" w:sz="0" w:space="0" w:color="auto"/>
        <w:right w:val="none" w:sz="0" w:space="0" w:color="auto"/>
      </w:divBdr>
    </w:div>
    <w:div w:id="1246264218">
      <w:bodyDiv w:val="1"/>
      <w:marLeft w:val="0"/>
      <w:marRight w:val="0"/>
      <w:marTop w:val="0"/>
      <w:marBottom w:val="0"/>
      <w:divBdr>
        <w:top w:val="none" w:sz="0" w:space="0" w:color="auto"/>
        <w:left w:val="none" w:sz="0" w:space="0" w:color="auto"/>
        <w:bottom w:val="none" w:sz="0" w:space="0" w:color="auto"/>
        <w:right w:val="none" w:sz="0" w:space="0" w:color="auto"/>
      </w:divBdr>
    </w:div>
    <w:div w:id="1246450090">
      <w:bodyDiv w:val="1"/>
      <w:marLeft w:val="0"/>
      <w:marRight w:val="0"/>
      <w:marTop w:val="0"/>
      <w:marBottom w:val="0"/>
      <w:divBdr>
        <w:top w:val="none" w:sz="0" w:space="0" w:color="auto"/>
        <w:left w:val="none" w:sz="0" w:space="0" w:color="auto"/>
        <w:bottom w:val="none" w:sz="0" w:space="0" w:color="auto"/>
        <w:right w:val="none" w:sz="0" w:space="0" w:color="auto"/>
      </w:divBdr>
    </w:div>
    <w:div w:id="1246645793">
      <w:bodyDiv w:val="1"/>
      <w:marLeft w:val="0"/>
      <w:marRight w:val="0"/>
      <w:marTop w:val="0"/>
      <w:marBottom w:val="0"/>
      <w:divBdr>
        <w:top w:val="none" w:sz="0" w:space="0" w:color="auto"/>
        <w:left w:val="none" w:sz="0" w:space="0" w:color="auto"/>
        <w:bottom w:val="none" w:sz="0" w:space="0" w:color="auto"/>
        <w:right w:val="none" w:sz="0" w:space="0" w:color="auto"/>
      </w:divBdr>
    </w:div>
    <w:div w:id="1246839796">
      <w:bodyDiv w:val="1"/>
      <w:marLeft w:val="0"/>
      <w:marRight w:val="0"/>
      <w:marTop w:val="0"/>
      <w:marBottom w:val="0"/>
      <w:divBdr>
        <w:top w:val="none" w:sz="0" w:space="0" w:color="auto"/>
        <w:left w:val="none" w:sz="0" w:space="0" w:color="auto"/>
        <w:bottom w:val="none" w:sz="0" w:space="0" w:color="auto"/>
        <w:right w:val="none" w:sz="0" w:space="0" w:color="auto"/>
      </w:divBdr>
    </w:div>
    <w:div w:id="1248148233">
      <w:bodyDiv w:val="1"/>
      <w:marLeft w:val="0"/>
      <w:marRight w:val="0"/>
      <w:marTop w:val="0"/>
      <w:marBottom w:val="0"/>
      <w:divBdr>
        <w:top w:val="none" w:sz="0" w:space="0" w:color="auto"/>
        <w:left w:val="none" w:sz="0" w:space="0" w:color="auto"/>
        <w:bottom w:val="none" w:sz="0" w:space="0" w:color="auto"/>
        <w:right w:val="none" w:sz="0" w:space="0" w:color="auto"/>
      </w:divBdr>
    </w:div>
    <w:div w:id="1248416920">
      <w:bodyDiv w:val="1"/>
      <w:marLeft w:val="0"/>
      <w:marRight w:val="0"/>
      <w:marTop w:val="0"/>
      <w:marBottom w:val="0"/>
      <w:divBdr>
        <w:top w:val="none" w:sz="0" w:space="0" w:color="auto"/>
        <w:left w:val="none" w:sz="0" w:space="0" w:color="auto"/>
        <w:bottom w:val="none" w:sz="0" w:space="0" w:color="auto"/>
        <w:right w:val="none" w:sz="0" w:space="0" w:color="auto"/>
      </w:divBdr>
      <w:divsChild>
        <w:div w:id="512691716">
          <w:marLeft w:val="0"/>
          <w:marRight w:val="0"/>
          <w:marTop w:val="0"/>
          <w:marBottom w:val="0"/>
          <w:divBdr>
            <w:top w:val="none" w:sz="0" w:space="0" w:color="auto"/>
            <w:left w:val="none" w:sz="0" w:space="0" w:color="auto"/>
            <w:bottom w:val="none" w:sz="0" w:space="0" w:color="auto"/>
            <w:right w:val="none" w:sz="0" w:space="0" w:color="auto"/>
          </w:divBdr>
          <w:divsChild>
            <w:div w:id="379785883">
              <w:marLeft w:val="0"/>
              <w:marRight w:val="0"/>
              <w:marTop w:val="0"/>
              <w:marBottom w:val="0"/>
              <w:divBdr>
                <w:top w:val="none" w:sz="0" w:space="0" w:color="auto"/>
                <w:left w:val="none" w:sz="0" w:space="0" w:color="auto"/>
                <w:bottom w:val="none" w:sz="0" w:space="0" w:color="auto"/>
                <w:right w:val="none" w:sz="0" w:space="0" w:color="auto"/>
              </w:divBdr>
            </w:div>
            <w:div w:id="11842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3865">
      <w:bodyDiv w:val="1"/>
      <w:marLeft w:val="0"/>
      <w:marRight w:val="0"/>
      <w:marTop w:val="0"/>
      <w:marBottom w:val="0"/>
      <w:divBdr>
        <w:top w:val="none" w:sz="0" w:space="0" w:color="auto"/>
        <w:left w:val="none" w:sz="0" w:space="0" w:color="auto"/>
        <w:bottom w:val="none" w:sz="0" w:space="0" w:color="auto"/>
        <w:right w:val="none" w:sz="0" w:space="0" w:color="auto"/>
      </w:divBdr>
    </w:div>
    <w:div w:id="1249927508">
      <w:bodyDiv w:val="1"/>
      <w:marLeft w:val="0"/>
      <w:marRight w:val="0"/>
      <w:marTop w:val="0"/>
      <w:marBottom w:val="0"/>
      <w:divBdr>
        <w:top w:val="none" w:sz="0" w:space="0" w:color="auto"/>
        <w:left w:val="none" w:sz="0" w:space="0" w:color="auto"/>
        <w:bottom w:val="none" w:sz="0" w:space="0" w:color="auto"/>
        <w:right w:val="none" w:sz="0" w:space="0" w:color="auto"/>
      </w:divBdr>
    </w:div>
    <w:div w:id="1250314165">
      <w:bodyDiv w:val="1"/>
      <w:marLeft w:val="0"/>
      <w:marRight w:val="0"/>
      <w:marTop w:val="0"/>
      <w:marBottom w:val="0"/>
      <w:divBdr>
        <w:top w:val="none" w:sz="0" w:space="0" w:color="auto"/>
        <w:left w:val="none" w:sz="0" w:space="0" w:color="auto"/>
        <w:bottom w:val="none" w:sz="0" w:space="0" w:color="auto"/>
        <w:right w:val="none" w:sz="0" w:space="0" w:color="auto"/>
      </w:divBdr>
    </w:div>
    <w:div w:id="1251042545">
      <w:bodyDiv w:val="1"/>
      <w:marLeft w:val="0"/>
      <w:marRight w:val="0"/>
      <w:marTop w:val="0"/>
      <w:marBottom w:val="0"/>
      <w:divBdr>
        <w:top w:val="none" w:sz="0" w:space="0" w:color="auto"/>
        <w:left w:val="none" w:sz="0" w:space="0" w:color="auto"/>
        <w:bottom w:val="none" w:sz="0" w:space="0" w:color="auto"/>
        <w:right w:val="none" w:sz="0" w:space="0" w:color="auto"/>
      </w:divBdr>
    </w:div>
    <w:div w:id="1251624280">
      <w:bodyDiv w:val="1"/>
      <w:marLeft w:val="0"/>
      <w:marRight w:val="0"/>
      <w:marTop w:val="0"/>
      <w:marBottom w:val="0"/>
      <w:divBdr>
        <w:top w:val="none" w:sz="0" w:space="0" w:color="auto"/>
        <w:left w:val="none" w:sz="0" w:space="0" w:color="auto"/>
        <w:bottom w:val="none" w:sz="0" w:space="0" w:color="auto"/>
        <w:right w:val="none" w:sz="0" w:space="0" w:color="auto"/>
      </w:divBdr>
    </w:div>
    <w:div w:id="1251694889">
      <w:bodyDiv w:val="1"/>
      <w:marLeft w:val="0"/>
      <w:marRight w:val="0"/>
      <w:marTop w:val="0"/>
      <w:marBottom w:val="0"/>
      <w:divBdr>
        <w:top w:val="none" w:sz="0" w:space="0" w:color="auto"/>
        <w:left w:val="none" w:sz="0" w:space="0" w:color="auto"/>
        <w:bottom w:val="none" w:sz="0" w:space="0" w:color="auto"/>
        <w:right w:val="none" w:sz="0" w:space="0" w:color="auto"/>
      </w:divBdr>
    </w:div>
    <w:div w:id="1254627753">
      <w:bodyDiv w:val="1"/>
      <w:marLeft w:val="0"/>
      <w:marRight w:val="0"/>
      <w:marTop w:val="0"/>
      <w:marBottom w:val="0"/>
      <w:divBdr>
        <w:top w:val="none" w:sz="0" w:space="0" w:color="auto"/>
        <w:left w:val="none" w:sz="0" w:space="0" w:color="auto"/>
        <w:bottom w:val="none" w:sz="0" w:space="0" w:color="auto"/>
        <w:right w:val="none" w:sz="0" w:space="0" w:color="auto"/>
      </w:divBdr>
    </w:div>
    <w:div w:id="1255439813">
      <w:bodyDiv w:val="1"/>
      <w:marLeft w:val="0"/>
      <w:marRight w:val="0"/>
      <w:marTop w:val="0"/>
      <w:marBottom w:val="0"/>
      <w:divBdr>
        <w:top w:val="none" w:sz="0" w:space="0" w:color="auto"/>
        <w:left w:val="none" w:sz="0" w:space="0" w:color="auto"/>
        <w:bottom w:val="none" w:sz="0" w:space="0" w:color="auto"/>
        <w:right w:val="none" w:sz="0" w:space="0" w:color="auto"/>
      </w:divBdr>
    </w:div>
    <w:div w:id="1255552420">
      <w:bodyDiv w:val="1"/>
      <w:marLeft w:val="0"/>
      <w:marRight w:val="0"/>
      <w:marTop w:val="0"/>
      <w:marBottom w:val="0"/>
      <w:divBdr>
        <w:top w:val="none" w:sz="0" w:space="0" w:color="auto"/>
        <w:left w:val="none" w:sz="0" w:space="0" w:color="auto"/>
        <w:bottom w:val="none" w:sz="0" w:space="0" w:color="auto"/>
        <w:right w:val="none" w:sz="0" w:space="0" w:color="auto"/>
      </w:divBdr>
    </w:div>
    <w:div w:id="1256746375">
      <w:bodyDiv w:val="1"/>
      <w:marLeft w:val="0"/>
      <w:marRight w:val="0"/>
      <w:marTop w:val="0"/>
      <w:marBottom w:val="0"/>
      <w:divBdr>
        <w:top w:val="none" w:sz="0" w:space="0" w:color="auto"/>
        <w:left w:val="none" w:sz="0" w:space="0" w:color="auto"/>
        <w:bottom w:val="none" w:sz="0" w:space="0" w:color="auto"/>
        <w:right w:val="none" w:sz="0" w:space="0" w:color="auto"/>
      </w:divBdr>
    </w:div>
    <w:div w:id="1259288751">
      <w:bodyDiv w:val="1"/>
      <w:marLeft w:val="0"/>
      <w:marRight w:val="0"/>
      <w:marTop w:val="0"/>
      <w:marBottom w:val="0"/>
      <w:divBdr>
        <w:top w:val="none" w:sz="0" w:space="0" w:color="auto"/>
        <w:left w:val="none" w:sz="0" w:space="0" w:color="auto"/>
        <w:bottom w:val="none" w:sz="0" w:space="0" w:color="auto"/>
        <w:right w:val="none" w:sz="0" w:space="0" w:color="auto"/>
      </w:divBdr>
    </w:div>
    <w:div w:id="1259949073">
      <w:bodyDiv w:val="1"/>
      <w:marLeft w:val="0"/>
      <w:marRight w:val="0"/>
      <w:marTop w:val="0"/>
      <w:marBottom w:val="0"/>
      <w:divBdr>
        <w:top w:val="none" w:sz="0" w:space="0" w:color="auto"/>
        <w:left w:val="none" w:sz="0" w:space="0" w:color="auto"/>
        <w:bottom w:val="none" w:sz="0" w:space="0" w:color="auto"/>
        <w:right w:val="none" w:sz="0" w:space="0" w:color="auto"/>
      </w:divBdr>
    </w:div>
    <w:div w:id="1260408530">
      <w:bodyDiv w:val="1"/>
      <w:marLeft w:val="0"/>
      <w:marRight w:val="0"/>
      <w:marTop w:val="0"/>
      <w:marBottom w:val="0"/>
      <w:divBdr>
        <w:top w:val="none" w:sz="0" w:space="0" w:color="auto"/>
        <w:left w:val="none" w:sz="0" w:space="0" w:color="auto"/>
        <w:bottom w:val="none" w:sz="0" w:space="0" w:color="auto"/>
        <w:right w:val="none" w:sz="0" w:space="0" w:color="auto"/>
      </w:divBdr>
    </w:div>
    <w:div w:id="1262714130">
      <w:bodyDiv w:val="1"/>
      <w:marLeft w:val="0"/>
      <w:marRight w:val="0"/>
      <w:marTop w:val="0"/>
      <w:marBottom w:val="0"/>
      <w:divBdr>
        <w:top w:val="none" w:sz="0" w:space="0" w:color="auto"/>
        <w:left w:val="none" w:sz="0" w:space="0" w:color="auto"/>
        <w:bottom w:val="none" w:sz="0" w:space="0" w:color="auto"/>
        <w:right w:val="none" w:sz="0" w:space="0" w:color="auto"/>
      </w:divBdr>
    </w:div>
    <w:div w:id="1263954467">
      <w:bodyDiv w:val="1"/>
      <w:marLeft w:val="0"/>
      <w:marRight w:val="0"/>
      <w:marTop w:val="0"/>
      <w:marBottom w:val="0"/>
      <w:divBdr>
        <w:top w:val="none" w:sz="0" w:space="0" w:color="auto"/>
        <w:left w:val="none" w:sz="0" w:space="0" w:color="auto"/>
        <w:bottom w:val="none" w:sz="0" w:space="0" w:color="auto"/>
        <w:right w:val="none" w:sz="0" w:space="0" w:color="auto"/>
      </w:divBdr>
    </w:div>
    <w:div w:id="1264146376">
      <w:bodyDiv w:val="1"/>
      <w:marLeft w:val="0"/>
      <w:marRight w:val="0"/>
      <w:marTop w:val="0"/>
      <w:marBottom w:val="0"/>
      <w:divBdr>
        <w:top w:val="none" w:sz="0" w:space="0" w:color="auto"/>
        <w:left w:val="none" w:sz="0" w:space="0" w:color="auto"/>
        <w:bottom w:val="none" w:sz="0" w:space="0" w:color="auto"/>
        <w:right w:val="none" w:sz="0" w:space="0" w:color="auto"/>
      </w:divBdr>
    </w:div>
    <w:div w:id="1270042591">
      <w:bodyDiv w:val="1"/>
      <w:marLeft w:val="0"/>
      <w:marRight w:val="0"/>
      <w:marTop w:val="0"/>
      <w:marBottom w:val="0"/>
      <w:divBdr>
        <w:top w:val="none" w:sz="0" w:space="0" w:color="auto"/>
        <w:left w:val="none" w:sz="0" w:space="0" w:color="auto"/>
        <w:bottom w:val="none" w:sz="0" w:space="0" w:color="auto"/>
        <w:right w:val="none" w:sz="0" w:space="0" w:color="auto"/>
      </w:divBdr>
    </w:div>
    <w:div w:id="1271162852">
      <w:bodyDiv w:val="1"/>
      <w:marLeft w:val="0"/>
      <w:marRight w:val="0"/>
      <w:marTop w:val="0"/>
      <w:marBottom w:val="0"/>
      <w:divBdr>
        <w:top w:val="none" w:sz="0" w:space="0" w:color="auto"/>
        <w:left w:val="none" w:sz="0" w:space="0" w:color="auto"/>
        <w:bottom w:val="none" w:sz="0" w:space="0" w:color="auto"/>
        <w:right w:val="none" w:sz="0" w:space="0" w:color="auto"/>
      </w:divBdr>
    </w:div>
    <w:div w:id="1277172213">
      <w:bodyDiv w:val="1"/>
      <w:marLeft w:val="0"/>
      <w:marRight w:val="0"/>
      <w:marTop w:val="0"/>
      <w:marBottom w:val="0"/>
      <w:divBdr>
        <w:top w:val="none" w:sz="0" w:space="0" w:color="auto"/>
        <w:left w:val="none" w:sz="0" w:space="0" w:color="auto"/>
        <w:bottom w:val="none" w:sz="0" w:space="0" w:color="auto"/>
        <w:right w:val="none" w:sz="0" w:space="0" w:color="auto"/>
      </w:divBdr>
    </w:div>
    <w:div w:id="1277829752">
      <w:bodyDiv w:val="1"/>
      <w:marLeft w:val="0"/>
      <w:marRight w:val="0"/>
      <w:marTop w:val="0"/>
      <w:marBottom w:val="0"/>
      <w:divBdr>
        <w:top w:val="none" w:sz="0" w:space="0" w:color="auto"/>
        <w:left w:val="none" w:sz="0" w:space="0" w:color="auto"/>
        <w:bottom w:val="none" w:sz="0" w:space="0" w:color="auto"/>
        <w:right w:val="none" w:sz="0" w:space="0" w:color="auto"/>
      </w:divBdr>
    </w:div>
    <w:div w:id="1279677086">
      <w:bodyDiv w:val="1"/>
      <w:marLeft w:val="0"/>
      <w:marRight w:val="0"/>
      <w:marTop w:val="0"/>
      <w:marBottom w:val="0"/>
      <w:divBdr>
        <w:top w:val="none" w:sz="0" w:space="0" w:color="auto"/>
        <w:left w:val="none" w:sz="0" w:space="0" w:color="auto"/>
        <w:bottom w:val="none" w:sz="0" w:space="0" w:color="auto"/>
        <w:right w:val="none" w:sz="0" w:space="0" w:color="auto"/>
      </w:divBdr>
    </w:div>
    <w:div w:id="1280844651">
      <w:bodyDiv w:val="1"/>
      <w:marLeft w:val="0"/>
      <w:marRight w:val="0"/>
      <w:marTop w:val="0"/>
      <w:marBottom w:val="0"/>
      <w:divBdr>
        <w:top w:val="none" w:sz="0" w:space="0" w:color="auto"/>
        <w:left w:val="none" w:sz="0" w:space="0" w:color="auto"/>
        <w:bottom w:val="none" w:sz="0" w:space="0" w:color="auto"/>
        <w:right w:val="none" w:sz="0" w:space="0" w:color="auto"/>
      </w:divBdr>
    </w:div>
    <w:div w:id="1283028329">
      <w:bodyDiv w:val="1"/>
      <w:marLeft w:val="0"/>
      <w:marRight w:val="0"/>
      <w:marTop w:val="0"/>
      <w:marBottom w:val="0"/>
      <w:divBdr>
        <w:top w:val="none" w:sz="0" w:space="0" w:color="auto"/>
        <w:left w:val="none" w:sz="0" w:space="0" w:color="auto"/>
        <w:bottom w:val="none" w:sz="0" w:space="0" w:color="auto"/>
        <w:right w:val="none" w:sz="0" w:space="0" w:color="auto"/>
      </w:divBdr>
    </w:div>
    <w:div w:id="1285693866">
      <w:bodyDiv w:val="1"/>
      <w:marLeft w:val="0"/>
      <w:marRight w:val="0"/>
      <w:marTop w:val="0"/>
      <w:marBottom w:val="0"/>
      <w:divBdr>
        <w:top w:val="none" w:sz="0" w:space="0" w:color="auto"/>
        <w:left w:val="none" w:sz="0" w:space="0" w:color="auto"/>
        <w:bottom w:val="none" w:sz="0" w:space="0" w:color="auto"/>
        <w:right w:val="none" w:sz="0" w:space="0" w:color="auto"/>
      </w:divBdr>
    </w:div>
    <w:div w:id="1286815573">
      <w:bodyDiv w:val="1"/>
      <w:marLeft w:val="0"/>
      <w:marRight w:val="0"/>
      <w:marTop w:val="0"/>
      <w:marBottom w:val="0"/>
      <w:divBdr>
        <w:top w:val="none" w:sz="0" w:space="0" w:color="auto"/>
        <w:left w:val="none" w:sz="0" w:space="0" w:color="auto"/>
        <w:bottom w:val="none" w:sz="0" w:space="0" w:color="auto"/>
        <w:right w:val="none" w:sz="0" w:space="0" w:color="auto"/>
      </w:divBdr>
    </w:div>
    <w:div w:id="1287195495">
      <w:bodyDiv w:val="1"/>
      <w:marLeft w:val="0"/>
      <w:marRight w:val="0"/>
      <w:marTop w:val="0"/>
      <w:marBottom w:val="0"/>
      <w:divBdr>
        <w:top w:val="none" w:sz="0" w:space="0" w:color="auto"/>
        <w:left w:val="none" w:sz="0" w:space="0" w:color="auto"/>
        <w:bottom w:val="none" w:sz="0" w:space="0" w:color="auto"/>
        <w:right w:val="none" w:sz="0" w:space="0" w:color="auto"/>
      </w:divBdr>
    </w:div>
    <w:div w:id="1289118838">
      <w:bodyDiv w:val="1"/>
      <w:marLeft w:val="0"/>
      <w:marRight w:val="0"/>
      <w:marTop w:val="0"/>
      <w:marBottom w:val="0"/>
      <w:divBdr>
        <w:top w:val="none" w:sz="0" w:space="0" w:color="auto"/>
        <w:left w:val="none" w:sz="0" w:space="0" w:color="auto"/>
        <w:bottom w:val="none" w:sz="0" w:space="0" w:color="auto"/>
        <w:right w:val="none" w:sz="0" w:space="0" w:color="auto"/>
      </w:divBdr>
    </w:div>
    <w:div w:id="1290623799">
      <w:bodyDiv w:val="1"/>
      <w:marLeft w:val="0"/>
      <w:marRight w:val="0"/>
      <w:marTop w:val="0"/>
      <w:marBottom w:val="0"/>
      <w:divBdr>
        <w:top w:val="none" w:sz="0" w:space="0" w:color="auto"/>
        <w:left w:val="none" w:sz="0" w:space="0" w:color="auto"/>
        <w:bottom w:val="none" w:sz="0" w:space="0" w:color="auto"/>
        <w:right w:val="none" w:sz="0" w:space="0" w:color="auto"/>
      </w:divBdr>
    </w:div>
    <w:div w:id="1292832937">
      <w:bodyDiv w:val="1"/>
      <w:marLeft w:val="0"/>
      <w:marRight w:val="0"/>
      <w:marTop w:val="0"/>
      <w:marBottom w:val="0"/>
      <w:divBdr>
        <w:top w:val="none" w:sz="0" w:space="0" w:color="auto"/>
        <w:left w:val="none" w:sz="0" w:space="0" w:color="auto"/>
        <w:bottom w:val="none" w:sz="0" w:space="0" w:color="auto"/>
        <w:right w:val="none" w:sz="0" w:space="0" w:color="auto"/>
      </w:divBdr>
    </w:div>
    <w:div w:id="1294562097">
      <w:bodyDiv w:val="1"/>
      <w:marLeft w:val="0"/>
      <w:marRight w:val="0"/>
      <w:marTop w:val="0"/>
      <w:marBottom w:val="0"/>
      <w:divBdr>
        <w:top w:val="none" w:sz="0" w:space="0" w:color="auto"/>
        <w:left w:val="none" w:sz="0" w:space="0" w:color="auto"/>
        <w:bottom w:val="none" w:sz="0" w:space="0" w:color="auto"/>
        <w:right w:val="none" w:sz="0" w:space="0" w:color="auto"/>
      </w:divBdr>
    </w:div>
    <w:div w:id="1295477359">
      <w:bodyDiv w:val="1"/>
      <w:marLeft w:val="0"/>
      <w:marRight w:val="0"/>
      <w:marTop w:val="0"/>
      <w:marBottom w:val="0"/>
      <w:divBdr>
        <w:top w:val="none" w:sz="0" w:space="0" w:color="auto"/>
        <w:left w:val="none" w:sz="0" w:space="0" w:color="auto"/>
        <w:bottom w:val="none" w:sz="0" w:space="0" w:color="auto"/>
        <w:right w:val="none" w:sz="0" w:space="0" w:color="auto"/>
      </w:divBdr>
    </w:div>
    <w:div w:id="1296135298">
      <w:bodyDiv w:val="1"/>
      <w:marLeft w:val="0"/>
      <w:marRight w:val="0"/>
      <w:marTop w:val="0"/>
      <w:marBottom w:val="0"/>
      <w:divBdr>
        <w:top w:val="none" w:sz="0" w:space="0" w:color="auto"/>
        <w:left w:val="none" w:sz="0" w:space="0" w:color="auto"/>
        <w:bottom w:val="none" w:sz="0" w:space="0" w:color="auto"/>
        <w:right w:val="none" w:sz="0" w:space="0" w:color="auto"/>
      </w:divBdr>
    </w:div>
    <w:div w:id="1297368545">
      <w:bodyDiv w:val="1"/>
      <w:marLeft w:val="0"/>
      <w:marRight w:val="0"/>
      <w:marTop w:val="0"/>
      <w:marBottom w:val="0"/>
      <w:divBdr>
        <w:top w:val="none" w:sz="0" w:space="0" w:color="auto"/>
        <w:left w:val="none" w:sz="0" w:space="0" w:color="auto"/>
        <w:bottom w:val="none" w:sz="0" w:space="0" w:color="auto"/>
        <w:right w:val="none" w:sz="0" w:space="0" w:color="auto"/>
      </w:divBdr>
    </w:div>
    <w:div w:id="1297683552">
      <w:bodyDiv w:val="1"/>
      <w:marLeft w:val="0"/>
      <w:marRight w:val="0"/>
      <w:marTop w:val="0"/>
      <w:marBottom w:val="0"/>
      <w:divBdr>
        <w:top w:val="none" w:sz="0" w:space="0" w:color="auto"/>
        <w:left w:val="none" w:sz="0" w:space="0" w:color="auto"/>
        <w:bottom w:val="none" w:sz="0" w:space="0" w:color="auto"/>
        <w:right w:val="none" w:sz="0" w:space="0" w:color="auto"/>
      </w:divBdr>
    </w:div>
    <w:div w:id="1298609726">
      <w:bodyDiv w:val="1"/>
      <w:marLeft w:val="0"/>
      <w:marRight w:val="0"/>
      <w:marTop w:val="0"/>
      <w:marBottom w:val="0"/>
      <w:divBdr>
        <w:top w:val="none" w:sz="0" w:space="0" w:color="auto"/>
        <w:left w:val="none" w:sz="0" w:space="0" w:color="auto"/>
        <w:bottom w:val="none" w:sz="0" w:space="0" w:color="auto"/>
        <w:right w:val="none" w:sz="0" w:space="0" w:color="auto"/>
      </w:divBdr>
    </w:div>
    <w:div w:id="1299799999">
      <w:bodyDiv w:val="1"/>
      <w:marLeft w:val="0"/>
      <w:marRight w:val="0"/>
      <w:marTop w:val="0"/>
      <w:marBottom w:val="0"/>
      <w:divBdr>
        <w:top w:val="none" w:sz="0" w:space="0" w:color="auto"/>
        <w:left w:val="none" w:sz="0" w:space="0" w:color="auto"/>
        <w:bottom w:val="none" w:sz="0" w:space="0" w:color="auto"/>
        <w:right w:val="none" w:sz="0" w:space="0" w:color="auto"/>
      </w:divBdr>
    </w:div>
    <w:div w:id="1305544397">
      <w:bodyDiv w:val="1"/>
      <w:marLeft w:val="0"/>
      <w:marRight w:val="0"/>
      <w:marTop w:val="0"/>
      <w:marBottom w:val="0"/>
      <w:divBdr>
        <w:top w:val="none" w:sz="0" w:space="0" w:color="auto"/>
        <w:left w:val="none" w:sz="0" w:space="0" w:color="auto"/>
        <w:bottom w:val="none" w:sz="0" w:space="0" w:color="auto"/>
        <w:right w:val="none" w:sz="0" w:space="0" w:color="auto"/>
      </w:divBdr>
    </w:div>
    <w:div w:id="1305618573">
      <w:bodyDiv w:val="1"/>
      <w:marLeft w:val="0"/>
      <w:marRight w:val="0"/>
      <w:marTop w:val="0"/>
      <w:marBottom w:val="0"/>
      <w:divBdr>
        <w:top w:val="none" w:sz="0" w:space="0" w:color="auto"/>
        <w:left w:val="none" w:sz="0" w:space="0" w:color="auto"/>
        <w:bottom w:val="none" w:sz="0" w:space="0" w:color="auto"/>
        <w:right w:val="none" w:sz="0" w:space="0" w:color="auto"/>
      </w:divBdr>
    </w:div>
    <w:div w:id="1308165950">
      <w:bodyDiv w:val="1"/>
      <w:marLeft w:val="0"/>
      <w:marRight w:val="0"/>
      <w:marTop w:val="0"/>
      <w:marBottom w:val="0"/>
      <w:divBdr>
        <w:top w:val="none" w:sz="0" w:space="0" w:color="auto"/>
        <w:left w:val="none" w:sz="0" w:space="0" w:color="auto"/>
        <w:bottom w:val="none" w:sz="0" w:space="0" w:color="auto"/>
        <w:right w:val="none" w:sz="0" w:space="0" w:color="auto"/>
      </w:divBdr>
    </w:div>
    <w:div w:id="1308827335">
      <w:bodyDiv w:val="1"/>
      <w:marLeft w:val="0"/>
      <w:marRight w:val="0"/>
      <w:marTop w:val="0"/>
      <w:marBottom w:val="0"/>
      <w:divBdr>
        <w:top w:val="none" w:sz="0" w:space="0" w:color="auto"/>
        <w:left w:val="none" w:sz="0" w:space="0" w:color="auto"/>
        <w:bottom w:val="none" w:sz="0" w:space="0" w:color="auto"/>
        <w:right w:val="none" w:sz="0" w:space="0" w:color="auto"/>
      </w:divBdr>
    </w:div>
    <w:div w:id="1311206434">
      <w:bodyDiv w:val="1"/>
      <w:marLeft w:val="0"/>
      <w:marRight w:val="0"/>
      <w:marTop w:val="0"/>
      <w:marBottom w:val="0"/>
      <w:divBdr>
        <w:top w:val="none" w:sz="0" w:space="0" w:color="auto"/>
        <w:left w:val="none" w:sz="0" w:space="0" w:color="auto"/>
        <w:bottom w:val="none" w:sz="0" w:space="0" w:color="auto"/>
        <w:right w:val="none" w:sz="0" w:space="0" w:color="auto"/>
      </w:divBdr>
    </w:div>
    <w:div w:id="1312321766">
      <w:bodyDiv w:val="1"/>
      <w:marLeft w:val="0"/>
      <w:marRight w:val="0"/>
      <w:marTop w:val="0"/>
      <w:marBottom w:val="0"/>
      <w:divBdr>
        <w:top w:val="none" w:sz="0" w:space="0" w:color="auto"/>
        <w:left w:val="none" w:sz="0" w:space="0" w:color="auto"/>
        <w:bottom w:val="none" w:sz="0" w:space="0" w:color="auto"/>
        <w:right w:val="none" w:sz="0" w:space="0" w:color="auto"/>
      </w:divBdr>
    </w:div>
    <w:div w:id="1313095886">
      <w:bodyDiv w:val="1"/>
      <w:marLeft w:val="0"/>
      <w:marRight w:val="0"/>
      <w:marTop w:val="0"/>
      <w:marBottom w:val="0"/>
      <w:divBdr>
        <w:top w:val="none" w:sz="0" w:space="0" w:color="auto"/>
        <w:left w:val="none" w:sz="0" w:space="0" w:color="auto"/>
        <w:bottom w:val="none" w:sz="0" w:space="0" w:color="auto"/>
        <w:right w:val="none" w:sz="0" w:space="0" w:color="auto"/>
      </w:divBdr>
    </w:div>
    <w:div w:id="1314718594">
      <w:bodyDiv w:val="1"/>
      <w:marLeft w:val="0"/>
      <w:marRight w:val="0"/>
      <w:marTop w:val="0"/>
      <w:marBottom w:val="0"/>
      <w:divBdr>
        <w:top w:val="none" w:sz="0" w:space="0" w:color="auto"/>
        <w:left w:val="none" w:sz="0" w:space="0" w:color="auto"/>
        <w:bottom w:val="none" w:sz="0" w:space="0" w:color="auto"/>
        <w:right w:val="none" w:sz="0" w:space="0" w:color="auto"/>
      </w:divBdr>
    </w:div>
    <w:div w:id="1316252542">
      <w:bodyDiv w:val="1"/>
      <w:marLeft w:val="0"/>
      <w:marRight w:val="0"/>
      <w:marTop w:val="0"/>
      <w:marBottom w:val="0"/>
      <w:divBdr>
        <w:top w:val="none" w:sz="0" w:space="0" w:color="auto"/>
        <w:left w:val="none" w:sz="0" w:space="0" w:color="auto"/>
        <w:bottom w:val="none" w:sz="0" w:space="0" w:color="auto"/>
        <w:right w:val="none" w:sz="0" w:space="0" w:color="auto"/>
      </w:divBdr>
    </w:div>
    <w:div w:id="1317032756">
      <w:bodyDiv w:val="1"/>
      <w:marLeft w:val="0"/>
      <w:marRight w:val="0"/>
      <w:marTop w:val="0"/>
      <w:marBottom w:val="0"/>
      <w:divBdr>
        <w:top w:val="none" w:sz="0" w:space="0" w:color="auto"/>
        <w:left w:val="none" w:sz="0" w:space="0" w:color="auto"/>
        <w:bottom w:val="none" w:sz="0" w:space="0" w:color="auto"/>
        <w:right w:val="none" w:sz="0" w:space="0" w:color="auto"/>
      </w:divBdr>
    </w:div>
    <w:div w:id="1318992445">
      <w:bodyDiv w:val="1"/>
      <w:marLeft w:val="0"/>
      <w:marRight w:val="0"/>
      <w:marTop w:val="0"/>
      <w:marBottom w:val="0"/>
      <w:divBdr>
        <w:top w:val="none" w:sz="0" w:space="0" w:color="auto"/>
        <w:left w:val="none" w:sz="0" w:space="0" w:color="auto"/>
        <w:bottom w:val="none" w:sz="0" w:space="0" w:color="auto"/>
        <w:right w:val="none" w:sz="0" w:space="0" w:color="auto"/>
      </w:divBdr>
    </w:div>
    <w:div w:id="1319378196">
      <w:bodyDiv w:val="1"/>
      <w:marLeft w:val="0"/>
      <w:marRight w:val="0"/>
      <w:marTop w:val="0"/>
      <w:marBottom w:val="0"/>
      <w:divBdr>
        <w:top w:val="none" w:sz="0" w:space="0" w:color="auto"/>
        <w:left w:val="none" w:sz="0" w:space="0" w:color="auto"/>
        <w:bottom w:val="none" w:sz="0" w:space="0" w:color="auto"/>
        <w:right w:val="none" w:sz="0" w:space="0" w:color="auto"/>
      </w:divBdr>
    </w:div>
    <w:div w:id="1320302359">
      <w:bodyDiv w:val="1"/>
      <w:marLeft w:val="0"/>
      <w:marRight w:val="0"/>
      <w:marTop w:val="0"/>
      <w:marBottom w:val="0"/>
      <w:divBdr>
        <w:top w:val="none" w:sz="0" w:space="0" w:color="auto"/>
        <w:left w:val="none" w:sz="0" w:space="0" w:color="auto"/>
        <w:bottom w:val="none" w:sz="0" w:space="0" w:color="auto"/>
        <w:right w:val="none" w:sz="0" w:space="0" w:color="auto"/>
      </w:divBdr>
    </w:div>
    <w:div w:id="1320578759">
      <w:bodyDiv w:val="1"/>
      <w:marLeft w:val="0"/>
      <w:marRight w:val="0"/>
      <w:marTop w:val="0"/>
      <w:marBottom w:val="0"/>
      <w:divBdr>
        <w:top w:val="none" w:sz="0" w:space="0" w:color="auto"/>
        <w:left w:val="none" w:sz="0" w:space="0" w:color="auto"/>
        <w:bottom w:val="none" w:sz="0" w:space="0" w:color="auto"/>
        <w:right w:val="none" w:sz="0" w:space="0" w:color="auto"/>
      </w:divBdr>
    </w:div>
    <w:div w:id="1321151452">
      <w:bodyDiv w:val="1"/>
      <w:marLeft w:val="0"/>
      <w:marRight w:val="0"/>
      <w:marTop w:val="0"/>
      <w:marBottom w:val="0"/>
      <w:divBdr>
        <w:top w:val="none" w:sz="0" w:space="0" w:color="auto"/>
        <w:left w:val="none" w:sz="0" w:space="0" w:color="auto"/>
        <w:bottom w:val="none" w:sz="0" w:space="0" w:color="auto"/>
        <w:right w:val="none" w:sz="0" w:space="0" w:color="auto"/>
      </w:divBdr>
    </w:div>
    <w:div w:id="1321815483">
      <w:bodyDiv w:val="1"/>
      <w:marLeft w:val="0"/>
      <w:marRight w:val="0"/>
      <w:marTop w:val="0"/>
      <w:marBottom w:val="0"/>
      <w:divBdr>
        <w:top w:val="none" w:sz="0" w:space="0" w:color="auto"/>
        <w:left w:val="none" w:sz="0" w:space="0" w:color="auto"/>
        <w:bottom w:val="none" w:sz="0" w:space="0" w:color="auto"/>
        <w:right w:val="none" w:sz="0" w:space="0" w:color="auto"/>
      </w:divBdr>
    </w:div>
    <w:div w:id="1322006240">
      <w:bodyDiv w:val="1"/>
      <w:marLeft w:val="0"/>
      <w:marRight w:val="0"/>
      <w:marTop w:val="0"/>
      <w:marBottom w:val="0"/>
      <w:divBdr>
        <w:top w:val="none" w:sz="0" w:space="0" w:color="auto"/>
        <w:left w:val="none" w:sz="0" w:space="0" w:color="auto"/>
        <w:bottom w:val="none" w:sz="0" w:space="0" w:color="auto"/>
        <w:right w:val="none" w:sz="0" w:space="0" w:color="auto"/>
      </w:divBdr>
    </w:div>
    <w:div w:id="1326589167">
      <w:bodyDiv w:val="1"/>
      <w:marLeft w:val="0"/>
      <w:marRight w:val="0"/>
      <w:marTop w:val="0"/>
      <w:marBottom w:val="0"/>
      <w:divBdr>
        <w:top w:val="none" w:sz="0" w:space="0" w:color="auto"/>
        <w:left w:val="none" w:sz="0" w:space="0" w:color="auto"/>
        <w:bottom w:val="none" w:sz="0" w:space="0" w:color="auto"/>
        <w:right w:val="none" w:sz="0" w:space="0" w:color="auto"/>
      </w:divBdr>
    </w:div>
    <w:div w:id="1331522534">
      <w:bodyDiv w:val="1"/>
      <w:marLeft w:val="0"/>
      <w:marRight w:val="0"/>
      <w:marTop w:val="0"/>
      <w:marBottom w:val="0"/>
      <w:divBdr>
        <w:top w:val="none" w:sz="0" w:space="0" w:color="auto"/>
        <w:left w:val="none" w:sz="0" w:space="0" w:color="auto"/>
        <w:bottom w:val="none" w:sz="0" w:space="0" w:color="auto"/>
        <w:right w:val="none" w:sz="0" w:space="0" w:color="auto"/>
      </w:divBdr>
    </w:div>
    <w:div w:id="1337342626">
      <w:bodyDiv w:val="1"/>
      <w:marLeft w:val="0"/>
      <w:marRight w:val="0"/>
      <w:marTop w:val="0"/>
      <w:marBottom w:val="0"/>
      <w:divBdr>
        <w:top w:val="none" w:sz="0" w:space="0" w:color="auto"/>
        <w:left w:val="none" w:sz="0" w:space="0" w:color="auto"/>
        <w:bottom w:val="none" w:sz="0" w:space="0" w:color="auto"/>
        <w:right w:val="none" w:sz="0" w:space="0" w:color="auto"/>
      </w:divBdr>
    </w:div>
    <w:div w:id="1338312055">
      <w:bodyDiv w:val="1"/>
      <w:marLeft w:val="0"/>
      <w:marRight w:val="0"/>
      <w:marTop w:val="0"/>
      <w:marBottom w:val="0"/>
      <w:divBdr>
        <w:top w:val="none" w:sz="0" w:space="0" w:color="auto"/>
        <w:left w:val="none" w:sz="0" w:space="0" w:color="auto"/>
        <w:bottom w:val="none" w:sz="0" w:space="0" w:color="auto"/>
        <w:right w:val="none" w:sz="0" w:space="0" w:color="auto"/>
      </w:divBdr>
    </w:div>
    <w:div w:id="1339775969">
      <w:bodyDiv w:val="1"/>
      <w:marLeft w:val="0"/>
      <w:marRight w:val="0"/>
      <w:marTop w:val="0"/>
      <w:marBottom w:val="0"/>
      <w:divBdr>
        <w:top w:val="none" w:sz="0" w:space="0" w:color="auto"/>
        <w:left w:val="none" w:sz="0" w:space="0" w:color="auto"/>
        <w:bottom w:val="none" w:sz="0" w:space="0" w:color="auto"/>
        <w:right w:val="none" w:sz="0" w:space="0" w:color="auto"/>
      </w:divBdr>
    </w:div>
    <w:div w:id="1340624167">
      <w:bodyDiv w:val="1"/>
      <w:marLeft w:val="0"/>
      <w:marRight w:val="0"/>
      <w:marTop w:val="0"/>
      <w:marBottom w:val="0"/>
      <w:divBdr>
        <w:top w:val="none" w:sz="0" w:space="0" w:color="auto"/>
        <w:left w:val="none" w:sz="0" w:space="0" w:color="auto"/>
        <w:bottom w:val="none" w:sz="0" w:space="0" w:color="auto"/>
        <w:right w:val="none" w:sz="0" w:space="0" w:color="auto"/>
      </w:divBdr>
    </w:div>
    <w:div w:id="1340816713">
      <w:bodyDiv w:val="1"/>
      <w:marLeft w:val="0"/>
      <w:marRight w:val="0"/>
      <w:marTop w:val="0"/>
      <w:marBottom w:val="0"/>
      <w:divBdr>
        <w:top w:val="none" w:sz="0" w:space="0" w:color="auto"/>
        <w:left w:val="none" w:sz="0" w:space="0" w:color="auto"/>
        <w:bottom w:val="none" w:sz="0" w:space="0" w:color="auto"/>
        <w:right w:val="none" w:sz="0" w:space="0" w:color="auto"/>
      </w:divBdr>
    </w:div>
    <w:div w:id="1341278281">
      <w:bodyDiv w:val="1"/>
      <w:marLeft w:val="0"/>
      <w:marRight w:val="0"/>
      <w:marTop w:val="0"/>
      <w:marBottom w:val="0"/>
      <w:divBdr>
        <w:top w:val="none" w:sz="0" w:space="0" w:color="auto"/>
        <w:left w:val="none" w:sz="0" w:space="0" w:color="auto"/>
        <w:bottom w:val="none" w:sz="0" w:space="0" w:color="auto"/>
        <w:right w:val="none" w:sz="0" w:space="0" w:color="auto"/>
      </w:divBdr>
    </w:div>
    <w:div w:id="1341930800">
      <w:bodyDiv w:val="1"/>
      <w:marLeft w:val="0"/>
      <w:marRight w:val="0"/>
      <w:marTop w:val="0"/>
      <w:marBottom w:val="0"/>
      <w:divBdr>
        <w:top w:val="none" w:sz="0" w:space="0" w:color="auto"/>
        <w:left w:val="none" w:sz="0" w:space="0" w:color="auto"/>
        <w:bottom w:val="none" w:sz="0" w:space="0" w:color="auto"/>
        <w:right w:val="none" w:sz="0" w:space="0" w:color="auto"/>
      </w:divBdr>
    </w:div>
    <w:div w:id="1344942951">
      <w:bodyDiv w:val="1"/>
      <w:marLeft w:val="0"/>
      <w:marRight w:val="0"/>
      <w:marTop w:val="0"/>
      <w:marBottom w:val="0"/>
      <w:divBdr>
        <w:top w:val="none" w:sz="0" w:space="0" w:color="auto"/>
        <w:left w:val="none" w:sz="0" w:space="0" w:color="auto"/>
        <w:bottom w:val="none" w:sz="0" w:space="0" w:color="auto"/>
        <w:right w:val="none" w:sz="0" w:space="0" w:color="auto"/>
      </w:divBdr>
    </w:div>
    <w:div w:id="1346905801">
      <w:bodyDiv w:val="1"/>
      <w:marLeft w:val="0"/>
      <w:marRight w:val="0"/>
      <w:marTop w:val="0"/>
      <w:marBottom w:val="0"/>
      <w:divBdr>
        <w:top w:val="none" w:sz="0" w:space="0" w:color="auto"/>
        <w:left w:val="none" w:sz="0" w:space="0" w:color="auto"/>
        <w:bottom w:val="none" w:sz="0" w:space="0" w:color="auto"/>
        <w:right w:val="none" w:sz="0" w:space="0" w:color="auto"/>
      </w:divBdr>
    </w:div>
    <w:div w:id="1347907169">
      <w:bodyDiv w:val="1"/>
      <w:marLeft w:val="0"/>
      <w:marRight w:val="0"/>
      <w:marTop w:val="0"/>
      <w:marBottom w:val="0"/>
      <w:divBdr>
        <w:top w:val="none" w:sz="0" w:space="0" w:color="auto"/>
        <w:left w:val="none" w:sz="0" w:space="0" w:color="auto"/>
        <w:bottom w:val="none" w:sz="0" w:space="0" w:color="auto"/>
        <w:right w:val="none" w:sz="0" w:space="0" w:color="auto"/>
      </w:divBdr>
    </w:div>
    <w:div w:id="1348749235">
      <w:bodyDiv w:val="1"/>
      <w:marLeft w:val="0"/>
      <w:marRight w:val="0"/>
      <w:marTop w:val="0"/>
      <w:marBottom w:val="0"/>
      <w:divBdr>
        <w:top w:val="none" w:sz="0" w:space="0" w:color="auto"/>
        <w:left w:val="none" w:sz="0" w:space="0" w:color="auto"/>
        <w:bottom w:val="none" w:sz="0" w:space="0" w:color="auto"/>
        <w:right w:val="none" w:sz="0" w:space="0" w:color="auto"/>
      </w:divBdr>
    </w:div>
    <w:div w:id="1358313094">
      <w:bodyDiv w:val="1"/>
      <w:marLeft w:val="0"/>
      <w:marRight w:val="0"/>
      <w:marTop w:val="0"/>
      <w:marBottom w:val="0"/>
      <w:divBdr>
        <w:top w:val="none" w:sz="0" w:space="0" w:color="auto"/>
        <w:left w:val="none" w:sz="0" w:space="0" w:color="auto"/>
        <w:bottom w:val="none" w:sz="0" w:space="0" w:color="auto"/>
        <w:right w:val="none" w:sz="0" w:space="0" w:color="auto"/>
      </w:divBdr>
    </w:div>
    <w:div w:id="1361475271">
      <w:bodyDiv w:val="1"/>
      <w:marLeft w:val="0"/>
      <w:marRight w:val="0"/>
      <w:marTop w:val="0"/>
      <w:marBottom w:val="0"/>
      <w:divBdr>
        <w:top w:val="none" w:sz="0" w:space="0" w:color="auto"/>
        <w:left w:val="none" w:sz="0" w:space="0" w:color="auto"/>
        <w:bottom w:val="none" w:sz="0" w:space="0" w:color="auto"/>
        <w:right w:val="none" w:sz="0" w:space="0" w:color="auto"/>
      </w:divBdr>
    </w:div>
    <w:div w:id="1361781163">
      <w:bodyDiv w:val="1"/>
      <w:marLeft w:val="0"/>
      <w:marRight w:val="0"/>
      <w:marTop w:val="0"/>
      <w:marBottom w:val="0"/>
      <w:divBdr>
        <w:top w:val="none" w:sz="0" w:space="0" w:color="auto"/>
        <w:left w:val="none" w:sz="0" w:space="0" w:color="auto"/>
        <w:bottom w:val="none" w:sz="0" w:space="0" w:color="auto"/>
        <w:right w:val="none" w:sz="0" w:space="0" w:color="auto"/>
      </w:divBdr>
    </w:div>
    <w:div w:id="1361859507">
      <w:bodyDiv w:val="1"/>
      <w:marLeft w:val="0"/>
      <w:marRight w:val="0"/>
      <w:marTop w:val="0"/>
      <w:marBottom w:val="0"/>
      <w:divBdr>
        <w:top w:val="none" w:sz="0" w:space="0" w:color="auto"/>
        <w:left w:val="none" w:sz="0" w:space="0" w:color="auto"/>
        <w:bottom w:val="none" w:sz="0" w:space="0" w:color="auto"/>
        <w:right w:val="none" w:sz="0" w:space="0" w:color="auto"/>
      </w:divBdr>
    </w:div>
    <w:div w:id="1362318753">
      <w:bodyDiv w:val="1"/>
      <w:marLeft w:val="0"/>
      <w:marRight w:val="0"/>
      <w:marTop w:val="0"/>
      <w:marBottom w:val="0"/>
      <w:divBdr>
        <w:top w:val="none" w:sz="0" w:space="0" w:color="auto"/>
        <w:left w:val="none" w:sz="0" w:space="0" w:color="auto"/>
        <w:bottom w:val="none" w:sz="0" w:space="0" w:color="auto"/>
        <w:right w:val="none" w:sz="0" w:space="0" w:color="auto"/>
      </w:divBdr>
    </w:div>
    <w:div w:id="1362514384">
      <w:bodyDiv w:val="1"/>
      <w:marLeft w:val="0"/>
      <w:marRight w:val="0"/>
      <w:marTop w:val="0"/>
      <w:marBottom w:val="0"/>
      <w:divBdr>
        <w:top w:val="none" w:sz="0" w:space="0" w:color="auto"/>
        <w:left w:val="none" w:sz="0" w:space="0" w:color="auto"/>
        <w:bottom w:val="none" w:sz="0" w:space="0" w:color="auto"/>
        <w:right w:val="none" w:sz="0" w:space="0" w:color="auto"/>
      </w:divBdr>
    </w:div>
    <w:div w:id="1363238662">
      <w:bodyDiv w:val="1"/>
      <w:marLeft w:val="0"/>
      <w:marRight w:val="0"/>
      <w:marTop w:val="0"/>
      <w:marBottom w:val="0"/>
      <w:divBdr>
        <w:top w:val="none" w:sz="0" w:space="0" w:color="auto"/>
        <w:left w:val="none" w:sz="0" w:space="0" w:color="auto"/>
        <w:bottom w:val="none" w:sz="0" w:space="0" w:color="auto"/>
        <w:right w:val="none" w:sz="0" w:space="0" w:color="auto"/>
      </w:divBdr>
    </w:div>
    <w:div w:id="1363239765">
      <w:bodyDiv w:val="1"/>
      <w:marLeft w:val="0"/>
      <w:marRight w:val="0"/>
      <w:marTop w:val="0"/>
      <w:marBottom w:val="0"/>
      <w:divBdr>
        <w:top w:val="none" w:sz="0" w:space="0" w:color="auto"/>
        <w:left w:val="none" w:sz="0" w:space="0" w:color="auto"/>
        <w:bottom w:val="none" w:sz="0" w:space="0" w:color="auto"/>
        <w:right w:val="none" w:sz="0" w:space="0" w:color="auto"/>
      </w:divBdr>
    </w:div>
    <w:div w:id="1365327517">
      <w:bodyDiv w:val="1"/>
      <w:marLeft w:val="0"/>
      <w:marRight w:val="0"/>
      <w:marTop w:val="0"/>
      <w:marBottom w:val="0"/>
      <w:divBdr>
        <w:top w:val="none" w:sz="0" w:space="0" w:color="auto"/>
        <w:left w:val="none" w:sz="0" w:space="0" w:color="auto"/>
        <w:bottom w:val="none" w:sz="0" w:space="0" w:color="auto"/>
        <w:right w:val="none" w:sz="0" w:space="0" w:color="auto"/>
      </w:divBdr>
    </w:div>
    <w:div w:id="1367949131">
      <w:bodyDiv w:val="1"/>
      <w:marLeft w:val="0"/>
      <w:marRight w:val="0"/>
      <w:marTop w:val="0"/>
      <w:marBottom w:val="0"/>
      <w:divBdr>
        <w:top w:val="none" w:sz="0" w:space="0" w:color="auto"/>
        <w:left w:val="none" w:sz="0" w:space="0" w:color="auto"/>
        <w:bottom w:val="none" w:sz="0" w:space="0" w:color="auto"/>
        <w:right w:val="none" w:sz="0" w:space="0" w:color="auto"/>
      </w:divBdr>
    </w:div>
    <w:div w:id="1368409268">
      <w:bodyDiv w:val="1"/>
      <w:marLeft w:val="0"/>
      <w:marRight w:val="0"/>
      <w:marTop w:val="0"/>
      <w:marBottom w:val="0"/>
      <w:divBdr>
        <w:top w:val="none" w:sz="0" w:space="0" w:color="auto"/>
        <w:left w:val="none" w:sz="0" w:space="0" w:color="auto"/>
        <w:bottom w:val="none" w:sz="0" w:space="0" w:color="auto"/>
        <w:right w:val="none" w:sz="0" w:space="0" w:color="auto"/>
      </w:divBdr>
    </w:div>
    <w:div w:id="1369452322">
      <w:bodyDiv w:val="1"/>
      <w:marLeft w:val="0"/>
      <w:marRight w:val="0"/>
      <w:marTop w:val="0"/>
      <w:marBottom w:val="0"/>
      <w:divBdr>
        <w:top w:val="none" w:sz="0" w:space="0" w:color="auto"/>
        <w:left w:val="none" w:sz="0" w:space="0" w:color="auto"/>
        <w:bottom w:val="none" w:sz="0" w:space="0" w:color="auto"/>
        <w:right w:val="none" w:sz="0" w:space="0" w:color="auto"/>
      </w:divBdr>
    </w:div>
    <w:div w:id="1369453102">
      <w:bodyDiv w:val="1"/>
      <w:marLeft w:val="0"/>
      <w:marRight w:val="0"/>
      <w:marTop w:val="0"/>
      <w:marBottom w:val="0"/>
      <w:divBdr>
        <w:top w:val="none" w:sz="0" w:space="0" w:color="auto"/>
        <w:left w:val="none" w:sz="0" w:space="0" w:color="auto"/>
        <w:bottom w:val="none" w:sz="0" w:space="0" w:color="auto"/>
        <w:right w:val="none" w:sz="0" w:space="0" w:color="auto"/>
      </w:divBdr>
    </w:div>
    <w:div w:id="1375232817">
      <w:bodyDiv w:val="1"/>
      <w:marLeft w:val="0"/>
      <w:marRight w:val="0"/>
      <w:marTop w:val="0"/>
      <w:marBottom w:val="0"/>
      <w:divBdr>
        <w:top w:val="none" w:sz="0" w:space="0" w:color="auto"/>
        <w:left w:val="none" w:sz="0" w:space="0" w:color="auto"/>
        <w:bottom w:val="none" w:sz="0" w:space="0" w:color="auto"/>
        <w:right w:val="none" w:sz="0" w:space="0" w:color="auto"/>
      </w:divBdr>
    </w:div>
    <w:div w:id="1377973346">
      <w:bodyDiv w:val="1"/>
      <w:marLeft w:val="0"/>
      <w:marRight w:val="0"/>
      <w:marTop w:val="0"/>
      <w:marBottom w:val="0"/>
      <w:divBdr>
        <w:top w:val="none" w:sz="0" w:space="0" w:color="auto"/>
        <w:left w:val="none" w:sz="0" w:space="0" w:color="auto"/>
        <w:bottom w:val="none" w:sz="0" w:space="0" w:color="auto"/>
        <w:right w:val="none" w:sz="0" w:space="0" w:color="auto"/>
      </w:divBdr>
    </w:div>
    <w:div w:id="1379548899">
      <w:bodyDiv w:val="1"/>
      <w:marLeft w:val="0"/>
      <w:marRight w:val="0"/>
      <w:marTop w:val="0"/>
      <w:marBottom w:val="0"/>
      <w:divBdr>
        <w:top w:val="none" w:sz="0" w:space="0" w:color="auto"/>
        <w:left w:val="none" w:sz="0" w:space="0" w:color="auto"/>
        <w:bottom w:val="none" w:sz="0" w:space="0" w:color="auto"/>
        <w:right w:val="none" w:sz="0" w:space="0" w:color="auto"/>
      </w:divBdr>
    </w:div>
    <w:div w:id="1379932813">
      <w:bodyDiv w:val="1"/>
      <w:marLeft w:val="0"/>
      <w:marRight w:val="0"/>
      <w:marTop w:val="0"/>
      <w:marBottom w:val="0"/>
      <w:divBdr>
        <w:top w:val="none" w:sz="0" w:space="0" w:color="auto"/>
        <w:left w:val="none" w:sz="0" w:space="0" w:color="auto"/>
        <w:bottom w:val="none" w:sz="0" w:space="0" w:color="auto"/>
        <w:right w:val="none" w:sz="0" w:space="0" w:color="auto"/>
      </w:divBdr>
    </w:div>
    <w:div w:id="1381905216">
      <w:bodyDiv w:val="1"/>
      <w:marLeft w:val="0"/>
      <w:marRight w:val="0"/>
      <w:marTop w:val="0"/>
      <w:marBottom w:val="0"/>
      <w:divBdr>
        <w:top w:val="none" w:sz="0" w:space="0" w:color="auto"/>
        <w:left w:val="none" w:sz="0" w:space="0" w:color="auto"/>
        <w:bottom w:val="none" w:sz="0" w:space="0" w:color="auto"/>
        <w:right w:val="none" w:sz="0" w:space="0" w:color="auto"/>
      </w:divBdr>
    </w:div>
    <w:div w:id="1382169440">
      <w:bodyDiv w:val="1"/>
      <w:marLeft w:val="0"/>
      <w:marRight w:val="0"/>
      <w:marTop w:val="0"/>
      <w:marBottom w:val="0"/>
      <w:divBdr>
        <w:top w:val="none" w:sz="0" w:space="0" w:color="auto"/>
        <w:left w:val="none" w:sz="0" w:space="0" w:color="auto"/>
        <w:bottom w:val="none" w:sz="0" w:space="0" w:color="auto"/>
        <w:right w:val="none" w:sz="0" w:space="0" w:color="auto"/>
      </w:divBdr>
    </w:div>
    <w:div w:id="1385061152">
      <w:bodyDiv w:val="1"/>
      <w:marLeft w:val="0"/>
      <w:marRight w:val="0"/>
      <w:marTop w:val="0"/>
      <w:marBottom w:val="0"/>
      <w:divBdr>
        <w:top w:val="none" w:sz="0" w:space="0" w:color="auto"/>
        <w:left w:val="none" w:sz="0" w:space="0" w:color="auto"/>
        <w:bottom w:val="none" w:sz="0" w:space="0" w:color="auto"/>
        <w:right w:val="none" w:sz="0" w:space="0" w:color="auto"/>
      </w:divBdr>
    </w:div>
    <w:div w:id="1385443733">
      <w:bodyDiv w:val="1"/>
      <w:marLeft w:val="0"/>
      <w:marRight w:val="0"/>
      <w:marTop w:val="0"/>
      <w:marBottom w:val="0"/>
      <w:divBdr>
        <w:top w:val="none" w:sz="0" w:space="0" w:color="auto"/>
        <w:left w:val="none" w:sz="0" w:space="0" w:color="auto"/>
        <w:bottom w:val="none" w:sz="0" w:space="0" w:color="auto"/>
        <w:right w:val="none" w:sz="0" w:space="0" w:color="auto"/>
      </w:divBdr>
    </w:div>
    <w:div w:id="1385594610">
      <w:bodyDiv w:val="1"/>
      <w:marLeft w:val="0"/>
      <w:marRight w:val="0"/>
      <w:marTop w:val="0"/>
      <w:marBottom w:val="0"/>
      <w:divBdr>
        <w:top w:val="none" w:sz="0" w:space="0" w:color="auto"/>
        <w:left w:val="none" w:sz="0" w:space="0" w:color="auto"/>
        <w:bottom w:val="none" w:sz="0" w:space="0" w:color="auto"/>
        <w:right w:val="none" w:sz="0" w:space="0" w:color="auto"/>
      </w:divBdr>
    </w:div>
    <w:div w:id="1388066101">
      <w:bodyDiv w:val="1"/>
      <w:marLeft w:val="0"/>
      <w:marRight w:val="0"/>
      <w:marTop w:val="0"/>
      <w:marBottom w:val="0"/>
      <w:divBdr>
        <w:top w:val="none" w:sz="0" w:space="0" w:color="auto"/>
        <w:left w:val="none" w:sz="0" w:space="0" w:color="auto"/>
        <w:bottom w:val="none" w:sz="0" w:space="0" w:color="auto"/>
        <w:right w:val="none" w:sz="0" w:space="0" w:color="auto"/>
      </w:divBdr>
    </w:div>
    <w:div w:id="1388337481">
      <w:bodyDiv w:val="1"/>
      <w:marLeft w:val="0"/>
      <w:marRight w:val="0"/>
      <w:marTop w:val="0"/>
      <w:marBottom w:val="0"/>
      <w:divBdr>
        <w:top w:val="none" w:sz="0" w:space="0" w:color="auto"/>
        <w:left w:val="none" w:sz="0" w:space="0" w:color="auto"/>
        <w:bottom w:val="none" w:sz="0" w:space="0" w:color="auto"/>
        <w:right w:val="none" w:sz="0" w:space="0" w:color="auto"/>
      </w:divBdr>
    </w:div>
    <w:div w:id="1388722431">
      <w:bodyDiv w:val="1"/>
      <w:marLeft w:val="0"/>
      <w:marRight w:val="0"/>
      <w:marTop w:val="0"/>
      <w:marBottom w:val="0"/>
      <w:divBdr>
        <w:top w:val="none" w:sz="0" w:space="0" w:color="auto"/>
        <w:left w:val="none" w:sz="0" w:space="0" w:color="auto"/>
        <w:bottom w:val="none" w:sz="0" w:space="0" w:color="auto"/>
        <w:right w:val="none" w:sz="0" w:space="0" w:color="auto"/>
      </w:divBdr>
    </w:div>
    <w:div w:id="1389841463">
      <w:bodyDiv w:val="1"/>
      <w:marLeft w:val="0"/>
      <w:marRight w:val="0"/>
      <w:marTop w:val="0"/>
      <w:marBottom w:val="0"/>
      <w:divBdr>
        <w:top w:val="none" w:sz="0" w:space="0" w:color="auto"/>
        <w:left w:val="none" w:sz="0" w:space="0" w:color="auto"/>
        <w:bottom w:val="none" w:sz="0" w:space="0" w:color="auto"/>
        <w:right w:val="none" w:sz="0" w:space="0" w:color="auto"/>
      </w:divBdr>
    </w:div>
    <w:div w:id="1390691366">
      <w:bodyDiv w:val="1"/>
      <w:marLeft w:val="0"/>
      <w:marRight w:val="0"/>
      <w:marTop w:val="0"/>
      <w:marBottom w:val="0"/>
      <w:divBdr>
        <w:top w:val="none" w:sz="0" w:space="0" w:color="auto"/>
        <w:left w:val="none" w:sz="0" w:space="0" w:color="auto"/>
        <w:bottom w:val="none" w:sz="0" w:space="0" w:color="auto"/>
        <w:right w:val="none" w:sz="0" w:space="0" w:color="auto"/>
      </w:divBdr>
    </w:div>
    <w:div w:id="1391222185">
      <w:bodyDiv w:val="1"/>
      <w:marLeft w:val="0"/>
      <w:marRight w:val="0"/>
      <w:marTop w:val="0"/>
      <w:marBottom w:val="0"/>
      <w:divBdr>
        <w:top w:val="none" w:sz="0" w:space="0" w:color="auto"/>
        <w:left w:val="none" w:sz="0" w:space="0" w:color="auto"/>
        <w:bottom w:val="none" w:sz="0" w:space="0" w:color="auto"/>
        <w:right w:val="none" w:sz="0" w:space="0" w:color="auto"/>
      </w:divBdr>
    </w:div>
    <w:div w:id="1392580031">
      <w:bodyDiv w:val="1"/>
      <w:marLeft w:val="0"/>
      <w:marRight w:val="0"/>
      <w:marTop w:val="0"/>
      <w:marBottom w:val="0"/>
      <w:divBdr>
        <w:top w:val="none" w:sz="0" w:space="0" w:color="auto"/>
        <w:left w:val="none" w:sz="0" w:space="0" w:color="auto"/>
        <w:bottom w:val="none" w:sz="0" w:space="0" w:color="auto"/>
        <w:right w:val="none" w:sz="0" w:space="0" w:color="auto"/>
      </w:divBdr>
    </w:div>
    <w:div w:id="1394355074">
      <w:bodyDiv w:val="1"/>
      <w:marLeft w:val="0"/>
      <w:marRight w:val="0"/>
      <w:marTop w:val="0"/>
      <w:marBottom w:val="0"/>
      <w:divBdr>
        <w:top w:val="none" w:sz="0" w:space="0" w:color="auto"/>
        <w:left w:val="none" w:sz="0" w:space="0" w:color="auto"/>
        <w:bottom w:val="none" w:sz="0" w:space="0" w:color="auto"/>
        <w:right w:val="none" w:sz="0" w:space="0" w:color="auto"/>
      </w:divBdr>
    </w:div>
    <w:div w:id="1395468832">
      <w:bodyDiv w:val="1"/>
      <w:marLeft w:val="0"/>
      <w:marRight w:val="0"/>
      <w:marTop w:val="0"/>
      <w:marBottom w:val="0"/>
      <w:divBdr>
        <w:top w:val="none" w:sz="0" w:space="0" w:color="auto"/>
        <w:left w:val="none" w:sz="0" w:space="0" w:color="auto"/>
        <w:bottom w:val="none" w:sz="0" w:space="0" w:color="auto"/>
        <w:right w:val="none" w:sz="0" w:space="0" w:color="auto"/>
      </w:divBdr>
    </w:div>
    <w:div w:id="1399936819">
      <w:bodyDiv w:val="1"/>
      <w:marLeft w:val="0"/>
      <w:marRight w:val="0"/>
      <w:marTop w:val="0"/>
      <w:marBottom w:val="0"/>
      <w:divBdr>
        <w:top w:val="none" w:sz="0" w:space="0" w:color="auto"/>
        <w:left w:val="none" w:sz="0" w:space="0" w:color="auto"/>
        <w:bottom w:val="none" w:sz="0" w:space="0" w:color="auto"/>
        <w:right w:val="none" w:sz="0" w:space="0" w:color="auto"/>
      </w:divBdr>
    </w:div>
    <w:div w:id="1399941952">
      <w:bodyDiv w:val="1"/>
      <w:marLeft w:val="0"/>
      <w:marRight w:val="0"/>
      <w:marTop w:val="0"/>
      <w:marBottom w:val="0"/>
      <w:divBdr>
        <w:top w:val="none" w:sz="0" w:space="0" w:color="auto"/>
        <w:left w:val="none" w:sz="0" w:space="0" w:color="auto"/>
        <w:bottom w:val="none" w:sz="0" w:space="0" w:color="auto"/>
        <w:right w:val="none" w:sz="0" w:space="0" w:color="auto"/>
      </w:divBdr>
    </w:div>
    <w:div w:id="1401706984">
      <w:bodyDiv w:val="1"/>
      <w:marLeft w:val="0"/>
      <w:marRight w:val="0"/>
      <w:marTop w:val="0"/>
      <w:marBottom w:val="0"/>
      <w:divBdr>
        <w:top w:val="none" w:sz="0" w:space="0" w:color="auto"/>
        <w:left w:val="none" w:sz="0" w:space="0" w:color="auto"/>
        <w:bottom w:val="none" w:sz="0" w:space="0" w:color="auto"/>
        <w:right w:val="none" w:sz="0" w:space="0" w:color="auto"/>
      </w:divBdr>
    </w:div>
    <w:div w:id="1403329777">
      <w:bodyDiv w:val="1"/>
      <w:marLeft w:val="0"/>
      <w:marRight w:val="0"/>
      <w:marTop w:val="0"/>
      <w:marBottom w:val="0"/>
      <w:divBdr>
        <w:top w:val="none" w:sz="0" w:space="0" w:color="auto"/>
        <w:left w:val="none" w:sz="0" w:space="0" w:color="auto"/>
        <w:bottom w:val="none" w:sz="0" w:space="0" w:color="auto"/>
        <w:right w:val="none" w:sz="0" w:space="0" w:color="auto"/>
      </w:divBdr>
    </w:div>
    <w:div w:id="1404064597">
      <w:bodyDiv w:val="1"/>
      <w:marLeft w:val="0"/>
      <w:marRight w:val="0"/>
      <w:marTop w:val="0"/>
      <w:marBottom w:val="0"/>
      <w:divBdr>
        <w:top w:val="none" w:sz="0" w:space="0" w:color="auto"/>
        <w:left w:val="none" w:sz="0" w:space="0" w:color="auto"/>
        <w:bottom w:val="none" w:sz="0" w:space="0" w:color="auto"/>
        <w:right w:val="none" w:sz="0" w:space="0" w:color="auto"/>
      </w:divBdr>
    </w:div>
    <w:div w:id="1404261217">
      <w:bodyDiv w:val="1"/>
      <w:marLeft w:val="0"/>
      <w:marRight w:val="0"/>
      <w:marTop w:val="0"/>
      <w:marBottom w:val="0"/>
      <w:divBdr>
        <w:top w:val="none" w:sz="0" w:space="0" w:color="auto"/>
        <w:left w:val="none" w:sz="0" w:space="0" w:color="auto"/>
        <w:bottom w:val="none" w:sz="0" w:space="0" w:color="auto"/>
        <w:right w:val="none" w:sz="0" w:space="0" w:color="auto"/>
      </w:divBdr>
    </w:div>
    <w:div w:id="1406024982">
      <w:bodyDiv w:val="1"/>
      <w:marLeft w:val="0"/>
      <w:marRight w:val="0"/>
      <w:marTop w:val="0"/>
      <w:marBottom w:val="0"/>
      <w:divBdr>
        <w:top w:val="none" w:sz="0" w:space="0" w:color="auto"/>
        <w:left w:val="none" w:sz="0" w:space="0" w:color="auto"/>
        <w:bottom w:val="none" w:sz="0" w:space="0" w:color="auto"/>
        <w:right w:val="none" w:sz="0" w:space="0" w:color="auto"/>
      </w:divBdr>
    </w:div>
    <w:div w:id="1406759350">
      <w:bodyDiv w:val="1"/>
      <w:marLeft w:val="0"/>
      <w:marRight w:val="0"/>
      <w:marTop w:val="0"/>
      <w:marBottom w:val="0"/>
      <w:divBdr>
        <w:top w:val="none" w:sz="0" w:space="0" w:color="auto"/>
        <w:left w:val="none" w:sz="0" w:space="0" w:color="auto"/>
        <w:bottom w:val="none" w:sz="0" w:space="0" w:color="auto"/>
        <w:right w:val="none" w:sz="0" w:space="0" w:color="auto"/>
      </w:divBdr>
    </w:div>
    <w:div w:id="1406873628">
      <w:bodyDiv w:val="1"/>
      <w:marLeft w:val="0"/>
      <w:marRight w:val="0"/>
      <w:marTop w:val="0"/>
      <w:marBottom w:val="0"/>
      <w:divBdr>
        <w:top w:val="none" w:sz="0" w:space="0" w:color="auto"/>
        <w:left w:val="none" w:sz="0" w:space="0" w:color="auto"/>
        <w:bottom w:val="none" w:sz="0" w:space="0" w:color="auto"/>
        <w:right w:val="none" w:sz="0" w:space="0" w:color="auto"/>
      </w:divBdr>
    </w:div>
    <w:div w:id="1407150315">
      <w:bodyDiv w:val="1"/>
      <w:marLeft w:val="0"/>
      <w:marRight w:val="0"/>
      <w:marTop w:val="0"/>
      <w:marBottom w:val="0"/>
      <w:divBdr>
        <w:top w:val="none" w:sz="0" w:space="0" w:color="auto"/>
        <w:left w:val="none" w:sz="0" w:space="0" w:color="auto"/>
        <w:bottom w:val="none" w:sz="0" w:space="0" w:color="auto"/>
        <w:right w:val="none" w:sz="0" w:space="0" w:color="auto"/>
      </w:divBdr>
    </w:div>
    <w:div w:id="1412312369">
      <w:bodyDiv w:val="1"/>
      <w:marLeft w:val="0"/>
      <w:marRight w:val="0"/>
      <w:marTop w:val="0"/>
      <w:marBottom w:val="0"/>
      <w:divBdr>
        <w:top w:val="none" w:sz="0" w:space="0" w:color="auto"/>
        <w:left w:val="none" w:sz="0" w:space="0" w:color="auto"/>
        <w:bottom w:val="none" w:sz="0" w:space="0" w:color="auto"/>
        <w:right w:val="none" w:sz="0" w:space="0" w:color="auto"/>
      </w:divBdr>
    </w:div>
    <w:div w:id="1412503362">
      <w:bodyDiv w:val="1"/>
      <w:marLeft w:val="0"/>
      <w:marRight w:val="0"/>
      <w:marTop w:val="0"/>
      <w:marBottom w:val="0"/>
      <w:divBdr>
        <w:top w:val="none" w:sz="0" w:space="0" w:color="auto"/>
        <w:left w:val="none" w:sz="0" w:space="0" w:color="auto"/>
        <w:bottom w:val="none" w:sz="0" w:space="0" w:color="auto"/>
        <w:right w:val="none" w:sz="0" w:space="0" w:color="auto"/>
      </w:divBdr>
    </w:div>
    <w:div w:id="1414399361">
      <w:bodyDiv w:val="1"/>
      <w:marLeft w:val="0"/>
      <w:marRight w:val="0"/>
      <w:marTop w:val="0"/>
      <w:marBottom w:val="0"/>
      <w:divBdr>
        <w:top w:val="none" w:sz="0" w:space="0" w:color="auto"/>
        <w:left w:val="none" w:sz="0" w:space="0" w:color="auto"/>
        <w:bottom w:val="none" w:sz="0" w:space="0" w:color="auto"/>
        <w:right w:val="none" w:sz="0" w:space="0" w:color="auto"/>
      </w:divBdr>
    </w:div>
    <w:div w:id="1414427401">
      <w:bodyDiv w:val="1"/>
      <w:marLeft w:val="0"/>
      <w:marRight w:val="0"/>
      <w:marTop w:val="0"/>
      <w:marBottom w:val="0"/>
      <w:divBdr>
        <w:top w:val="none" w:sz="0" w:space="0" w:color="auto"/>
        <w:left w:val="none" w:sz="0" w:space="0" w:color="auto"/>
        <w:bottom w:val="none" w:sz="0" w:space="0" w:color="auto"/>
        <w:right w:val="none" w:sz="0" w:space="0" w:color="auto"/>
      </w:divBdr>
    </w:div>
    <w:div w:id="1414620222">
      <w:bodyDiv w:val="1"/>
      <w:marLeft w:val="0"/>
      <w:marRight w:val="0"/>
      <w:marTop w:val="0"/>
      <w:marBottom w:val="0"/>
      <w:divBdr>
        <w:top w:val="none" w:sz="0" w:space="0" w:color="auto"/>
        <w:left w:val="none" w:sz="0" w:space="0" w:color="auto"/>
        <w:bottom w:val="none" w:sz="0" w:space="0" w:color="auto"/>
        <w:right w:val="none" w:sz="0" w:space="0" w:color="auto"/>
      </w:divBdr>
    </w:div>
    <w:div w:id="1416509648">
      <w:bodyDiv w:val="1"/>
      <w:marLeft w:val="0"/>
      <w:marRight w:val="0"/>
      <w:marTop w:val="0"/>
      <w:marBottom w:val="0"/>
      <w:divBdr>
        <w:top w:val="none" w:sz="0" w:space="0" w:color="auto"/>
        <w:left w:val="none" w:sz="0" w:space="0" w:color="auto"/>
        <w:bottom w:val="none" w:sz="0" w:space="0" w:color="auto"/>
        <w:right w:val="none" w:sz="0" w:space="0" w:color="auto"/>
      </w:divBdr>
    </w:div>
    <w:div w:id="1417363784">
      <w:bodyDiv w:val="1"/>
      <w:marLeft w:val="0"/>
      <w:marRight w:val="0"/>
      <w:marTop w:val="0"/>
      <w:marBottom w:val="0"/>
      <w:divBdr>
        <w:top w:val="none" w:sz="0" w:space="0" w:color="auto"/>
        <w:left w:val="none" w:sz="0" w:space="0" w:color="auto"/>
        <w:bottom w:val="none" w:sz="0" w:space="0" w:color="auto"/>
        <w:right w:val="none" w:sz="0" w:space="0" w:color="auto"/>
      </w:divBdr>
    </w:div>
    <w:div w:id="1422028353">
      <w:bodyDiv w:val="1"/>
      <w:marLeft w:val="0"/>
      <w:marRight w:val="0"/>
      <w:marTop w:val="0"/>
      <w:marBottom w:val="0"/>
      <w:divBdr>
        <w:top w:val="none" w:sz="0" w:space="0" w:color="auto"/>
        <w:left w:val="none" w:sz="0" w:space="0" w:color="auto"/>
        <w:bottom w:val="none" w:sz="0" w:space="0" w:color="auto"/>
        <w:right w:val="none" w:sz="0" w:space="0" w:color="auto"/>
      </w:divBdr>
    </w:div>
    <w:div w:id="1423068199">
      <w:bodyDiv w:val="1"/>
      <w:marLeft w:val="0"/>
      <w:marRight w:val="0"/>
      <w:marTop w:val="0"/>
      <w:marBottom w:val="0"/>
      <w:divBdr>
        <w:top w:val="none" w:sz="0" w:space="0" w:color="auto"/>
        <w:left w:val="none" w:sz="0" w:space="0" w:color="auto"/>
        <w:bottom w:val="none" w:sz="0" w:space="0" w:color="auto"/>
        <w:right w:val="none" w:sz="0" w:space="0" w:color="auto"/>
      </w:divBdr>
    </w:div>
    <w:div w:id="1423842891">
      <w:bodyDiv w:val="1"/>
      <w:marLeft w:val="0"/>
      <w:marRight w:val="0"/>
      <w:marTop w:val="0"/>
      <w:marBottom w:val="0"/>
      <w:divBdr>
        <w:top w:val="none" w:sz="0" w:space="0" w:color="auto"/>
        <w:left w:val="none" w:sz="0" w:space="0" w:color="auto"/>
        <w:bottom w:val="none" w:sz="0" w:space="0" w:color="auto"/>
        <w:right w:val="none" w:sz="0" w:space="0" w:color="auto"/>
      </w:divBdr>
    </w:div>
    <w:div w:id="1424572344">
      <w:bodyDiv w:val="1"/>
      <w:marLeft w:val="0"/>
      <w:marRight w:val="0"/>
      <w:marTop w:val="0"/>
      <w:marBottom w:val="0"/>
      <w:divBdr>
        <w:top w:val="none" w:sz="0" w:space="0" w:color="auto"/>
        <w:left w:val="none" w:sz="0" w:space="0" w:color="auto"/>
        <w:bottom w:val="none" w:sz="0" w:space="0" w:color="auto"/>
        <w:right w:val="none" w:sz="0" w:space="0" w:color="auto"/>
      </w:divBdr>
    </w:div>
    <w:div w:id="1425416570">
      <w:bodyDiv w:val="1"/>
      <w:marLeft w:val="0"/>
      <w:marRight w:val="0"/>
      <w:marTop w:val="0"/>
      <w:marBottom w:val="0"/>
      <w:divBdr>
        <w:top w:val="none" w:sz="0" w:space="0" w:color="auto"/>
        <w:left w:val="none" w:sz="0" w:space="0" w:color="auto"/>
        <w:bottom w:val="none" w:sz="0" w:space="0" w:color="auto"/>
        <w:right w:val="none" w:sz="0" w:space="0" w:color="auto"/>
      </w:divBdr>
    </w:div>
    <w:div w:id="1427461711">
      <w:bodyDiv w:val="1"/>
      <w:marLeft w:val="0"/>
      <w:marRight w:val="0"/>
      <w:marTop w:val="0"/>
      <w:marBottom w:val="0"/>
      <w:divBdr>
        <w:top w:val="none" w:sz="0" w:space="0" w:color="auto"/>
        <w:left w:val="none" w:sz="0" w:space="0" w:color="auto"/>
        <w:bottom w:val="none" w:sz="0" w:space="0" w:color="auto"/>
        <w:right w:val="none" w:sz="0" w:space="0" w:color="auto"/>
      </w:divBdr>
    </w:div>
    <w:div w:id="1428110272">
      <w:bodyDiv w:val="1"/>
      <w:marLeft w:val="0"/>
      <w:marRight w:val="0"/>
      <w:marTop w:val="0"/>
      <w:marBottom w:val="0"/>
      <w:divBdr>
        <w:top w:val="none" w:sz="0" w:space="0" w:color="auto"/>
        <w:left w:val="none" w:sz="0" w:space="0" w:color="auto"/>
        <w:bottom w:val="none" w:sz="0" w:space="0" w:color="auto"/>
        <w:right w:val="none" w:sz="0" w:space="0" w:color="auto"/>
      </w:divBdr>
    </w:div>
    <w:div w:id="1430731912">
      <w:bodyDiv w:val="1"/>
      <w:marLeft w:val="0"/>
      <w:marRight w:val="0"/>
      <w:marTop w:val="0"/>
      <w:marBottom w:val="0"/>
      <w:divBdr>
        <w:top w:val="none" w:sz="0" w:space="0" w:color="auto"/>
        <w:left w:val="none" w:sz="0" w:space="0" w:color="auto"/>
        <w:bottom w:val="none" w:sz="0" w:space="0" w:color="auto"/>
        <w:right w:val="none" w:sz="0" w:space="0" w:color="auto"/>
      </w:divBdr>
    </w:div>
    <w:div w:id="1430853694">
      <w:bodyDiv w:val="1"/>
      <w:marLeft w:val="0"/>
      <w:marRight w:val="0"/>
      <w:marTop w:val="0"/>
      <w:marBottom w:val="0"/>
      <w:divBdr>
        <w:top w:val="none" w:sz="0" w:space="0" w:color="auto"/>
        <w:left w:val="none" w:sz="0" w:space="0" w:color="auto"/>
        <w:bottom w:val="none" w:sz="0" w:space="0" w:color="auto"/>
        <w:right w:val="none" w:sz="0" w:space="0" w:color="auto"/>
      </w:divBdr>
    </w:div>
    <w:div w:id="1431706962">
      <w:bodyDiv w:val="1"/>
      <w:marLeft w:val="0"/>
      <w:marRight w:val="0"/>
      <w:marTop w:val="0"/>
      <w:marBottom w:val="0"/>
      <w:divBdr>
        <w:top w:val="none" w:sz="0" w:space="0" w:color="auto"/>
        <w:left w:val="none" w:sz="0" w:space="0" w:color="auto"/>
        <w:bottom w:val="none" w:sz="0" w:space="0" w:color="auto"/>
        <w:right w:val="none" w:sz="0" w:space="0" w:color="auto"/>
      </w:divBdr>
    </w:div>
    <w:div w:id="1431897476">
      <w:bodyDiv w:val="1"/>
      <w:marLeft w:val="0"/>
      <w:marRight w:val="0"/>
      <w:marTop w:val="0"/>
      <w:marBottom w:val="0"/>
      <w:divBdr>
        <w:top w:val="none" w:sz="0" w:space="0" w:color="auto"/>
        <w:left w:val="none" w:sz="0" w:space="0" w:color="auto"/>
        <w:bottom w:val="none" w:sz="0" w:space="0" w:color="auto"/>
        <w:right w:val="none" w:sz="0" w:space="0" w:color="auto"/>
      </w:divBdr>
    </w:div>
    <w:div w:id="1435248995">
      <w:bodyDiv w:val="1"/>
      <w:marLeft w:val="0"/>
      <w:marRight w:val="0"/>
      <w:marTop w:val="0"/>
      <w:marBottom w:val="0"/>
      <w:divBdr>
        <w:top w:val="none" w:sz="0" w:space="0" w:color="auto"/>
        <w:left w:val="none" w:sz="0" w:space="0" w:color="auto"/>
        <w:bottom w:val="none" w:sz="0" w:space="0" w:color="auto"/>
        <w:right w:val="none" w:sz="0" w:space="0" w:color="auto"/>
      </w:divBdr>
    </w:div>
    <w:div w:id="1436289672">
      <w:bodyDiv w:val="1"/>
      <w:marLeft w:val="0"/>
      <w:marRight w:val="0"/>
      <w:marTop w:val="0"/>
      <w:marBottom w:val="0"/>
      <w:divBdr>
        <w:top w:val="none" w:sz="0" w:space="0" w:color="auto"/>
        <w:left w:val="none" w:sz="0" w:space="0" w:color="auto"/>
        <w:bottom w:val="none" w:sz="0" w:space="0" w:color="auto"/>
        <w:right w:val="none" w:sz="0" w:space="0" w:color="auto"/>
      </w:divBdr>
    </w:div>
    <w:div w:id="1437018034">
      <w:bodyDiv w:val="1"/>
      <w:marLeft w:val="0"/>
      <w:marRight w:val="0"/>
      <w:marTop w:val="0"/>
      <w:marBottom w:val="0"/>
      <w:divBdr>
        <w:top w:val="none" w:sz="0" w:space="0" w:color="auto"/>
        <w:left w:val="none" w:sz="0" w:space="0" w:color="auto"/>
        <w:bottom w:val="none" w:sz="0" w:space="0" w:color="auto"/>
        <w:right w:val="none" w:sz="0" w:space="0" w:color="auto"/>
      </w:divBdr>
    </w:div>
    <w:div w:id="1437285071">
      <w:bodyDiv w:val="1"/>
      <w:marLeft w:val="0"/>
      <w:marRight w:val="0"/>
      <w:marTop w:val="0"/>
      <w:marBottom w:val="0"/>
      <w:divBdr>
        <w:top w:val="none" w:sz="0" w:space="0" w:color="auto"/>
        <w:left w:val="none" w:sz="0" w:space="0" w:color="auto"/>
        <w:bottom w:val="none" w:sz="0" w:space="0" w:color="auto"/>
        <w:right w:val="none" w:sz="0" w:space="0" w:color="auto"/>
      </w:divBdr>
    </w:div>
    <w:div w:id="1441149808">
      <w:bodyDiv w:val="1"/>
      <w:marLeft w:val="0"/>
      <w:marRight w:val="0"/>
      <w:marTop w:val="0"/>
      <w:marBottom w:val="0"/>
      <w:divBdr>
        <w:top w:val="none" w:sz="0" w:space="0" w:color="auto"/>
        <w:left w:val="none" w:sz="0" w:space="0" w:color="auto"/>
        <w:bottom w:val="none" w:sz="0" w:space="0" w:color="auto"/>
        <w:right w:val="none" w:sz="0" w:space="0" w:color="auto"/>
      </w:divBdr>
    </w:div>
    <w:div w:id="1441561710">
      <w:bodyDiv w:val="1"/>
      <w:marLeft w:val="0"/>
      <w:marRight w:val="0"/>
      <w:marTop w:val="0"/>
      <w:marBottom w:val="0"/>
      <w:divBdr>
        <w:top w:val="none" w:sz="0" w:space="0" w:color="auto"/>
        <w:left w:val="none" w:sz="0" w:space="0" w:color="auto"/>
        <w:bottom w:val="none" w:sz="0" w:space="0" w:color="auto"/>
        <w:right w:val="none" w:sz="0" w:space="0" w:color="auto"/>
      </w:divBdr>
    </w:div>
    <w:div w:id="1441996198">
      <w:bodyDiv w:val="1"/>
      <w:marLeft w:val="0"/>
      <w:marRight w:val="0"/>
      <w:marTop w:val="0"/>
      <w:marBottom w:val="0"/>
      <w:divBdr>
        <w:top w:val="none" w:sz="0" w:space="0" w:color="auto"/>
        <w:left w:val="none" w:sz="0" w:space="0" w:color="auto"/>
        <w:bottom w:val="none" w:sz="0" w:space="0" w:color="auto"/>
        <w:right w:val="none" w:sz="0" w:space="0" w:color="auto"/>
      </w:divBdr>
    </w:div>
    <w:div w:id="1444226061">
      <w:bodyDiv w:val="1"/>
      <w:marLeft w:val="0"/>
      <w:marRight w:val="0"/>
      <w:marTop w:val="0"/>
      <w:marBottom w:val="0"/>
      <w:divBdr>
        <w:top w:val="none" w:sz="0" w:space="0" w:color="auto"/>
        <w:left w:val="none" w:sz="0" w:space="0" w:color="auto"/>
        <w:bottom w:val="none" w:sz="0" w:space="0" w:color="auto"/>
        <w:right w:val="none" w:sz="0" w:space="0" w:color="auto"/>
      </w:divBdr>
    </w:div>
    <w:div w:id="1444693219">
      <w:bodyDiv w:val="1"/>
      <w:marLeft w:val="0"/>
      <w:marRight w:val="0"/>
      <w:marTop w:val="0"/>
      <w:marBottom w:val="0"/>
      <w:divBdr>
        <w:top w:val="none" w:sz="0" w:space="0" w:color="auto"/>
        <w:left w:val="none" w:sz="0" w:space="0" w:color="auto"/>
        <w:bottom w:val="none" w:sz="0" w:space="0" w:color="auto"/>
        <w:right w:val="none" w:sz="0" w:space="0" w:color="auto"/>
      </w:divBdr>
    </w:div>
    <w:div w:id="1445035056">
      <w:bodyDiv w:val="1"/>
      <w:marLeft w:val="0"/>
      <w:marRight w:val="0"/>
      <w:marTop w:val="0"/>
      <w:marBottom w:val="0"/>
      <w:divBdr>
        <w:top w:val="none" w:sz="0" w:space="0" w:color="auto"/>
        <w:left w:val="none" w:sz="0" w:space="0" w:color="auto"/>
        <w:bottom w:val="none" w:sz="0" w:space="0" w:color="auto"/>
        <w:right w:val="none" w:sz="0" w:space="0" w:color="auto"/>
      </w:divBdr>
    </w:div>
    <w:div w:id="1445076194">
      <w:bodyDiv w:val="1"/>
      <w:marLeft w:val="0"/>
      <w:marRight w:val="0"/>
      <w:marTop w:val="0"/>
      <w:marBottom w:val="0"/>
      <w:divBdr>
        <w:top w:val="none" w:sz="0" w:space="0" w:color="auto"/>
        <w:left w:val="none" w:sz="0" w:space="0" w:color="auto"/>
        <w:bottom w:val="none" w:sz="0" w:space="0" w:color="auto"/>
        <w:right w:val="none" w:sz="0" w:space="0" w:color="auto"/>
      </w:divBdr>
    </w:div>
    <w:div w:id="1449547976">
      <w:bodyDiv w:val="1"/>
      <w:marLeft w:val="0"/>
      <w:marRight w:val="0"/>
      <w:marTop w:val="0"/>
      <w:marBottom w:val="0"/>
      <w:divBdr>
        <w:top w:val="none" w:sz="0" w:space="0" w:color="auto"/>
        <w:left w:val="none" w:sz="0" w:space="0" w:color="auto"/>
        <w:bottom w:val="none" w:sz="0" w:space="0" w:color="auto"/>
        <w:right w:val="none" w:sz="0" w:space="0" w:color="auto"/>
      </w:divBdr>
    </w:div>
    <w:div w:id="1451850482">
      <w:bodyDiv w:val="1"/>
      <w:marLeft w:val="0"/>
      <w:marRight w:val="0"/>
      <w:marTop w:val="0"/>
      <w:marBottom w:val="0"/>
      <w:divBdr>
        <w:top w:val="none" w:sz="0" w:space="0" w:color="auto"/>
        <w:left w:val="none" w:sz="0" w:space="0" w:color="auto"/>
        <w:bottom w:val="none" w:sz="0" w:space="0" w:color="auto"/>
        <w:right w:val="none" w:sz="0" w:space="0" w:color="auto"/>
      </w:divBdr>
    </w:div>
    <w:div w:id="1453132470">
      <w:bodyDiv w:val="1"/>
      <w:marLeft w:val="0"/>
      <w:marRight w:val="0"/>
      <w:marTop w:val="0"/>
      <w:marBottom w:val="0"/>
      <w:divBdr>
        <w:top w:val="none" w:sz="0" w:space="0" w:color="auto"/>
        <w:left w:val="none" w:sz="0" w:space="0" w:color="auto"/>
        <w:bottom w:val="none" w:sz="0" w:space="0" w:color="auto"/>
        <w:right w:val="none" w:sz="0" w:space="0" w:color="auto"/>
      </w:divBdr>
    </w:div>
    <w:div w:id="1456871184">
      <w:bodyDiv w:val="1"/>
      <w:marLeft w:val="0"/>
      <w:marRight w:val="0"/>
      <w:marTop w:val="0"/>
      <w:marBottom w:val="0"/>
      <w:divBdr>
        <w:top w:val="none" w:sz="0" w:space="0" w:color="auto"/>
        <w:left w:val="none" w:sz="0" w:space="0" w:color="auto"/>
        <w:bottom w:val="none" w:sz="0" w:space="0" w:color="auto"/>
        <w:right w:val="none" w:sz="0" w:space="0" w:color="auto"/>
      </w:divBdr>
    </w:div>
    <w:div w:id="1460950082">
      <w:bodyDiv w:val="1"/>
      <w:marLeft w:val="0"/>
      <w:marRight w:val="0"/>
      <w:marTop w:val="0"/>
      <w:marBottom w:val="0"/>
      <w:divBdr>
        <w:top w:val="none" w:sz="0" w:space="0" w:color="auto"/>
        <w:left w:val="none" w:sz="0" w:space="0" w:color="auto"/>
        <w:bottom w:val="none" w:sz="0" w:space="0" w:color="auto"/>
        <w:right w:val="none" w:sz="0" w:space="0" w:color="auto"/>
      </w:divBdr>
    </w:div>
    <w:div w:id="1461915391">
      <w:bodyDiv w:val="1"/>
      <w:marLeft w:val="0"/>
      <w:marRight w:val="0"/>
      <w:marTop w:val="0"/>
      <w:marBottom w:val="0"/>
      <w:divBdr>
        <w:top w:val="none" w:sz="0" w:space="0" w:color="auto"/>
        <w:left w:val="none" w:sz="0" w:space="0" w:color="auto"/>
        <w:bottom w:val="none" w:sz="0" w:space="0" w:color="auto"/>
        <w:right w:val="none" w:sz="0" w:space="0" w:color="auto"/>
      </w:divBdr>
    </w:div>
    <w:div w:id="1463694977">
      <w:bodyDiv w:val="1"/>
      <w:marLeft w:val="0"/>
      <w:marRight w:val="0"/>
      <w:marTop w:val="0"/>
      <w:marBottom w:val="0"/>
      <w:divBdr>
        <w:top w:val="none" w:sz="0" w:space="0" w:color="auto"/>
        <w:left w:val="none" w:sz="0" w:space="0" w:color="auto"/>
        <w:bottom w:val="none" w:sz="0" w:space="0" w:color="auto"/>
        <w:right w:val="none" w:sz="0" w:space="0" w:color="auto"/>
      </w:divBdr>
    </w:div>
    <w:div w:id="1463769281">
      <w:bodyDiv w:val="1"/>
      <w:marLeft w:val="0"/>
      <w:marRight w:val="0"/>
      <w:marTop w:val="0"/>
      <w:marBottom w:val="0"/>
      <w:divBdr>
        <w:top w:val="none" w:sz="0" w:space="0" w:color="auto"/>
        <w:left w:val="none" w:sz="0" w:space="0" w:color="auto"/>
        <w:bottom w:val="none" w:sz="0" w:space="0" w:color="auto"/>
        <w:right w:val="none" w:sz="0" w:space="0" w:color="auto"/>
      </w:divBdr>
    </w:div>
    <w:div w:id="1463884108">
      <w:bodyDiv w:val="1"/>
      <w:marLeft w:val="0"/>
      <w:marRight w:val="0"/>
      <w:marTop w:val="0"/>
      <w:marBottom w:val="0"/>
      <w:divBdr>
        <w:top w:val="none" w:sz="0" w:space="0" w:color="auto"/>
        <w:left w:val="none" w:sz="0" w:space="0" w:color="auto"/>
        <w:bottom w:val="none" w:sz="0" w:space="0" w:color="auto"/>
        <w:right w:val="none" w:sz="0" w:space="0" w:color="auto"/>
      </w:divBdr>
    </w:div>
    <w:div w:id="1465927208">
      <w:bodyDiv w:val="1"/>
      <w:marLeft w:val="0"/>
      <w:marRight w:val="0"/>
      <w:marTop w:val="0"/>
      <w:marBottom w:val="0"/>
      <w:divBdr>
        <w:top w:val="none" w:sz="0" w:space="0" w:color="auto"/>
        <w:left w:val="none" w:sz="0" w:space="0" w:color="auto"/>
        <w:bottom w:val="none" w:sz="0" w:space="0" w:color="auto"/>
        <w:right w:val="none" w:sz="0" w:space="0" w:color="auto"/>
      </w:divBdr>
    </w:div>
    <w:div w:id="1469469247">
      <w:bodyDiv w:val="1"/>
      <w:marLeft w:val="0"/>
      <w:marRight w:val="0"/>
      <w:marTop w:val="0"/>
      <w:marBottom w:val="0"/>
      <w:divBdr>
        <w:top w:val="none" w:sz="0" w:space="0" w:color="auto"/>
        <w:left w:val="none" w:sz="0" w:space="0" w:color="auto"/>
        <w:bottom w:val="none" w:sz="0" w:space="0" w:color="auto"/>
        <w:right w:val="none" w:sz="0" w:space="0" w:color="auto"/>
      </w:divBdr>
    </w:div>
    <w:div w:id="1469670181">
      <w:bodyDiv w:val="1"/>
      <w:marLeft w:val="0"/>
      <w:marRight w:val="0"/>
      <w:marTop w:val="0"/>
      <w:marBottom w:val="0"/>
      <w:divBdr>
        <w:top w:val="none" w:sz="0" w:space="0" w:color="auto"/>
        <w:left w:val="none" w:sz="0" w:space="0" w:color="auto"/>
        <w:bottom w:val="none" w:sz="0" w:space="0" w:color="auto"/>
        <w:right w:val="none" w:sz="0" w:space="0" w:color="auto"/>
      </w:divBdr>
    </w:div>
    <w:div w:id="1470592103">
      <w:bodyDiv w:val="1"/>
      <w:marLeft w:val="0"/>
      <w:marRight w:val="0"/>
      <w:marTop w:val="0"/>
      <w:marBottom w:val="0"/>
      <w:divBdr>
        <w:top w:val="none" w:sz="0" w:space="0" w:color="auto"/>
        <w:left w:val="none" w:sz="0" w:space="0" w:color="auto"/>
        <w:bottom w:val="none" w:sz="0" w:space="0" w:color="auto"/>
        <w:right w:val="none" w:sz="0" w:space="0" w:color="auto"/>
      </w:divBdr>
    </w:div>
    <w:div w:id="1470903506">
      <w:bodyDiv w:val="1"/>
      <w:marLeft w:val="0"/>
      <w:marRight w:val="0"/>
      <w:marTop w:val="0"/>
      <w:marBottom w:val="0"/>
      <w:divBdr>
        <w:top w:val="none" w:sz="0" w:space="0" w:color="auto"/>
        <w:left w:val="none" w:sz="0" w:space="0" w:color="auto"/>
        <w:bottom w:val="none" w:sz="0" w:space="0" w:color="auto"/>
        <w:right w:val="none" w:sz="0" w:space="0" w:color="auto"/>
      </w:divBdr>
    </w:div>
    <w:div w:id="1473407862">
      <w:bodyDiv w:val="1"/>
      <w:marLeft w:val="0"/>
      <w:marRight w:val="0"/>
      <w:marTop w:val="0"/>
      <w:marBottom w:val="0"/>
      <w:divBdr>
        <w:top w:val="none" w:sz="0" w:space="0" w:color="auto"/>
        <w:left w:val="none" w:sz="0" w:space="0" w:color="auto"/>
        <w:bottom w:val="none" w:sz="0" w:space="0" w:color="auto"/>
        <w:right w:val="none" w:sz="0" w:space="0" w:color="auto"/>
      </w:divBdr>
    </w:div>
    <w:div w:id="1473476221">
      <w:bodyDiv w:val="1"/>
      <w:marLeft w:val="0"/>
      <w:marRight w:val="0"/>
      <w:marTop w:val="0"/>
      <w:marBottom w:val="0"/>
      <w:divBdr>
        <w:top w:val="none" w:sz="0" w:space="0" w:color="auto"/>
        <w:left w:val="none" w:sz="0" w:space="0" w:color="auto"/>
        <w:bottom w:val="none" w:sz="0" w:space="0" w:color="auto"/>
        <w:right w:val="none" w:sz="0" w:space="0" w:color="auto"/>
      </w:divBdr>
    </w:div>
    <w:div w:id="1474761488">
      <w:bodyDiv w:val="1"/>
      <w:marLeft w:val="0"/>
      <w:marRight w:val="0"/>
      <w:marTop w:val="0"/>
      <w:marBottom w:val="0"/>
      <w:divBdr>
        <w:top w:val="none" w:sz="0" w:space="0" w:color="auto"/>
        <w:left w:val="none" w:sz="0" w:space="0" w:color="auto"/>
        <w:bottom w:val="none" w:sz="0" w:space="0" w:color="auto"/>
        <w:right w:val="none" w:sz="0" w:space="0" w:color="auto"/>
      </w:divBdr>
    </w:div>
    <w:div w:id="1475029797">
      <w:bodyDiv w:val="1"/>
      <w:marLeft w:val="0"/>
      <w:marRight w:val="0"/>
      <w:marTop w:val="0"/>
      <w:marBottom w:val="0"/>
      <w:divBdr>
        <w:top w:val="none" w:sz="0" w:space="0" w:color="auto"/>
        <w:left w:val="none" w:sz="0" w:space="0" w:color="auto"/>
        <w:bottom w:val="none" w:sz="0" w:space="0" w:color="auto"/>
        <w:right w:val="none" w:sz="0" w:space="0" w:color="auto"/>
      </w:divBdr>
    </w:div>
    <w:div w:id="1475222548">
      <w:bodyDiv w:val="1"/>
      <w:marLeft w:val="0"/>
      <w:marRight w:val="0"/>
      <w:marTop w:val="0"/>
      <w:marBottom w:val="0"/>
      <w:divBdr>
        <w:top w:val="none" w:sz="0" w:space="0" w:color="auto"/>
        <w:left w:val="none" w:sz="0" w:space="0" w:color="auto"/>
        <w:bottom w:val="none" w:sz="0" w:space="0" w:color="auto"/>
        <w:right w:val="none" w:sz="0" w:space="0" w:color="auto"/>
      </w:divBdr>
    </w:div>
    <w:div w:id="1476293427">
      <w:bodyDiv w:val="1"/>
      <w:marLeft w:val="0"/>
      <w:marRight w:val="0"/>
      <w:marTop w:val="0"/>
      <w:marBottom w:val="0"/>
      <w:divBdr>
        <w:top w:val="none" w:sz="0" w:space="0" w:color="auto"/>
        <w:left w:val="none" w:sz="0" w:space="0" w:color="auto"/>
        <w:bottom w:val="none" w:sz="0" w:space="0" w:color="auto"/>
        <w:right w:val="none" w:sz="0" w:space="0" w:color="auto"/>
      </w:divBdr>
    </w:div>
    <w:div w:id="1476530725">
      <w:bodyDiv w:val="1"/>
      <w:marLeft w:val="0"/>
      <w:marRight w:val="0"/>
      <w:marTop w:val="0"/>
      <w:marBottom w:val="0"/>
      <w:divBdr>
        <w:top w:val="none" w:sz="0" w:space="0" w:color="auto"/>
        <w:left w:val="none" w:sz="0" w:space="0" w:color="auto"/>
        <w:bottom w:val="none" w:sz="0" w:space="0" w:color="auto"/>
        <w:right w:val="none" w:sz="0" w:space="0" w:color="auto"/>
      </w:divBdr>
    </w:div>
    <w:div w:id="1477213669">
      <w:bodyDiv w:val="1"/>
      <w:marLeft w:val="0"/>
      <w:marRight w:val="0"/>
      <w:marTop w:val="0"/>
      <w:marBottom w:val="0"/>
      <w:divBdr>
        <w:top w:val="none" w:sz="0" w:space="0" w:color="auto"/>
        <w:left w:val="none" w:sz="0" w:space="0" w:color="auto"/>
        <w:bottom w:val="none" w:sz="0" w:space="0" w:color="auto"/>
        <w:right w:val="none" w:sz="0" w:space="0" w:color="auto"/>
      </w:divBdr>
    </w:div>
    <w:div w:id="1477651020">
      <w:bodyDiv w:val="1"/>
      <w:marLeft w:val="0"/>
      <w:marRight w:val="0"/>
      <w:marTop w:val="0"/>
      <w:marBottom w:val="0"/>
      <w:divBdr>
        <w:top w:val="none" w:sz="0" w:space="0" w:color="auto"/>
        <w:left w:val="none" w:sz="0" w:space="0" w:color="auto"/>
        <w:bottom w:val="none" w:sz="0" w:space="0" w:color="auto"/>
        <w:right w:val="none" w:sz="0" w:space="0" w:color="auto"/>
      </w:divBdr>
    </w:div>
    <w:div w:id="1481772975">
      <w:bodyDiv w:val="1"/>
      <w:marLeft w:val="0"/>
      <w:marRight w:val="0"/>
      <w:marTop w:val="0"/>
      <w:marBottom w:val="0"/>
      <w:divBdr>
        <w:top w:val="none" w:sz="0" w:space="0" w:color="auto"/>
        <w:left w:val="none" w:sz="0" w:space="0" w:color="auto"/>
        <w:bottom w:val="none" w:sz="0" w:space="0" w:color="auto"/>
        <w:right w:val="none" w:sz="0" w:space="0" w:color="auto"/>
      </w:divBdr>
    </w:div>
    <w:div w:id="1483043021">
      <w:bodyDiv w:val="1"/>
      <w:marLeft w:val="0"/>
      <w:marRight w:val="0"/>
      <w:marTop w:val="0"/>
      <w:marBottom w:val="0"/>
      <w:divBdr>
        <w:top w:val="none" w:sz="0" w:space="0" w:color="auto"/>
        <w:left w:val="none" w:sz="0" w:space="0" w:color="auto"/>
        <w:bottom w:val="none" w:sz="0" w:space="0" w:color="auto"/>
        <w:right w:val="none" w:sz="0" w:space="0" w:color="auto"/>
      </w:divBdr>
    </w:div>
    <w:div w:id="1484154103">
      <w:bodyDiv w:val="1"/>
      <w:marLeft w:val="0"/>
      <w:marRight w:val="0"/>
      <w:marTop w:val="0"/>
      <w:marBottom w:val="0"/>
      <w:divBdr>
        <w:top w:val="none" w:sz="0" w:space="0" w:color="auto"/>
        <w:left w:val="none" w:sz="0" w:space="0" w:color="auto"/>
        <w:bottom w:val="none" w:sz="0" w:space="0" w:color="auto"/>
        <w:right w:val="none" w:sz="0" w:space="0" w:color="auto"/>
      </w:divBdr>
    </w:div>
    <w:div w:id="1484590043">
      <w:bodyDiv w:val="1"/>
      <w:marLeft w:val="0"/>
      <w:marRight w:val="0"/>
      <w:marTop w:val="0"/>
      <w:marBottom w:val="0"/>
      <w:divBdr>
        <w:top w:val="none" w:sz="0" w:space="0" w:color="auto"/>
        <w:left w:val="none" w:sz="0" w:space="0" w:color="auto"/>
        <w:bottom w:val="none" w:sz="0" w:space="0" w:color="auto"/>
        <w:right w:val="none" w:sz="0" w:space="0" w:color="auto"/>
      </w:divBdr>
    </w:div>
    <w:div w:id="1484614974">
      <w:bodyDiv w:val="1"/>
      <w:marLeft w:val="0"/>
      <w:marRight w:val="0"/>
      <w:marTop w:val="0"/>
      <w:marBottom w:val="0"/>
      <w:divBdr>
        <w:top w:val="none" w:sz="0" w:space="0" w:color="auto"/>
        <w:left w:val="none" w:sz="0" w:space="0" w:color="auto"/>
        <w:bottom w:val="none" w:sz="0" w:space="0" w:color="auto"/>
        <w:right w:val="none" w:sz="0" w:space="0" w:color="auto"/>
      </w:divBdr>
    </w:div>
    <w:div w:id="1488521339">
      <w:bodyDiv w:val="1"/>
      <w:marLeft w:val="0"/>
      <w:marRight w:val="0"/>
      <w:marTop w:val="0"/>
      <w:marBottom w:val="0"/>
      <w:divBdr>
        <w:top w:val="none" w:sz="0" w:space="0" w:color="auto"/>
        <w:left w:val="none" w:sz="0" w:space="0" w:color="auto"/>
        <w:bottom w:val="none" w:sz="0" w:space="0" w:color="auto"/>
        <w:right w:val="none" w:sz="0" w:space="0" w:color="auto"/>
      </w:divBdr>
    </w:div>
    <w:div w:id="1488983503">
      <w:bodyDiv w:val="1"/>
      <w:marLeft w:val="0"/>
      <w:marRight w:val="0"/>
      <w:marTop w:val="0"/>
      <w:marBottom w:val="0"/>
      <w:divBdr>
        <w:top w:val="none" w:sz="0" w:space="0" w:color="auto"/>
        <w:left w:val="none" w:sz="0" w:space="0" w:color="auto"/>
        <w:bottom w:val="none" w:sz="0" w:space="0" w:color="auto"/>
        <w:right w:val="none" w:sz="0" w:space="0" w:color="auto"/>
      </w:divBdr>
    </w:div>
    <w:div w:id="1489441637">
      <w:bodyDiv w:val="1"/>
      <w:marLeft w:val="0"/>
      <w:marRight w:val="0"/>
      <w:marTop w:val="0"/>
      <w:marBottom w:val="0"/>
      <w:divBdr>
        <w:top w:val="none" w:sz="0" w:space="0" w:color="auto"/>
        <w:left w:val="none" w:sz="0" w:space="0" w:color="auto"/>
        <w:bottom w:val="none" w:sz="0" w:space="0" w:color="auto"/>
        <w:right w:val="none" w:sz="0" w:space="0" w:color="auto"/>
      </w:divBdr>
    </w:div>
    <w:div w:id="1490172167">
      <w:bodyDiv w:val="1"/>
      <w:marLeft w:val="0"/>
      <w:marRight w:val="0"/>
      <w:marTop w:val="0"/>
      <w:marBottom w:val="0"/>
      <w:divBdr>
        <w:top w:val="none" w:sz="0" w:space="0" w:color="auto"/>
        <w:left w:val="none" w:sz="0" w:space="0" w:color="auto"/>
        <w:bottom w:val="none" w:sz="0" w:space="0" w:color="auto"/>
        <w:right w:val="none" w:sz="0" w:space="0" w:color="auto"/>
      </w:divBdr>
    </w:div>
    <w:div w:id="1492601395">
      <w:bodyDiv w:val="1"/>
      <w:marLeft w:val="0"/>
      <w:marRight w:val="0"/>
      <w:marTop w:val="0"/>
      <w:marBottom w:val="0"/>
      <w:divBdr>
        <w:top w:val="none" w:sz="0" w:space="0" w:color="auto"/>
        <w:left w:val="none" w:sz="0" w:space="0" w:color="auto"/>
        <w:bottom w:val="none" w:sz="0" w:space="0" w:color="auto"/>
        <w:right w:val="none" w:sz="0" w:space="0" w:color="auto"/>
      </w:divBdr>
    </w:div>
    <w:div w:id="1493136805">
      <w:bodyDiv w:val="1"/>
      <w:marLeft w:val="0"/>
      <w:marRight w:val="0"/>
      <w:marTop w:val="0"/>
      <w:marBottom w:val="0"/>
      <w:divBdr>
        <w:top w:val="none" w:sz="0" w:space="0" w:color="auto"/>
        <w:left w:val="none" w:sz="0" w:space="0" w:color="auto"/>
        <w:bottom w:val="none" w:sz="0" w:space="0" w:color="auto"/>
        <w:right w:val="none" w:sz="0" w:space="0" w:color="auto"/>
      </w:divBdr>
    </w:div>
    <w:div w:id="1493982050">
      <w:bodyDiv w:val="1"/>
      <w:marLeft w:val="0"/>
      <w:marRight w:val="0"/>
      <w:marTop w:val="0"/>
      <w:marBottom w:val="0"/>
      <w:divBdr>
        <w:top w:val="none" w:sz="0" w:space="0" w:color="auto"/>
        <w:left w:val="none" w:sz="0" w:space="0" w:color="auto"/>
        <w:bottom w:val="none" w:sz="0" w:space="0" w:color="auto"/>
        <w:right w:val="none" w:sz="0" w:space="0" w:color="auto"/>
      </w:divBdr>
    </w:div>
    <w:div w:id="1496215486">
      <w:bodyDiv w:val="1"/>
      <w:marLeft w:val="0"/>
      <w:marRight w:val="0"/>
      <w:marTop w:val="0"/>
      <w:marBottom w:val="0"/>
      <w:divBdr>
        <w:top w:val="none" w:sz="0" w:space="0" w:color="auto"/>
        <w:left w:val="none" w:sz="0" w:space="0" w:color="auto"/>
        <w:bottom w:val="none" w:sz="0" w:space="0" w:color="auto"/>
        <w:right w:val="none" w:sz="0" w:space="0" w:color="auto"/>
      </w:divBdr>
    </w:div>
    <w:div w:id="1498301595">
      <w:bodyDiv w:val="1"/>
      <w:marLeft w:val="0"/>
      <w:marRight w:val="0"/>
      <w:marTop w:val="0"/>
      <w:marBottom w:val="0"/>
      <w:divBdr>
        <w:top w:val="none" w:sz="0" w:space="0" w:color="auto"/>
        <w:left w:val="none" w:sz="0" w:space="0" w:color="auto"/>
        <w:bottom w:val="none" w:sz="0" w:space="0" w:color="auto"/>
        <w:right w:val="none" w:sz="0" w:space="0" w:color="auto"/>
      </w:divBdr>
    </w:div>
    <w:div w:id="1501234535">
      <w:bodyDiv w:val="1"/>
      <w:marLeft w:val="0"/>
      <w:marRight w:val="0"/>
      <w:marTop w:val="0"/>
      <w:marBottom w:val="0"/>
      <w:divBdr>
        <w:top w:val="none" w:sz="0" w:space="0" w:color="auto"/>
        <w:left w:val="none" w:sz="0" w:space="0" w:color="auto"/>
        <w:bottom w:val="none" w:sz="0" w:space="0" w:color="auto"/>
        <w:right w:val="none" w:sz="0" w:space="0" w:color="auto"/>
      </w:divBdr>
    </w:div>
    <w:div w:id="1501775855">
      <w:bodyDiv w:val="1"/>
      <w:marLeft w:val="0"/>
      <w:marRight w:val="0"/>
      <w:marTop w:val="0"/>
      <w:marBottom w:val="0"/>
      <w:divBdr>
        <w:top w:val="none" w:sz="0" w:space="0" w:color="auto"/>
        <w:left w:val="none" w:sz="0" w:space="0" w:color="auto"/>
        <w:bottom w:val="none" w:sz="0" w:space="0" w:color="auto"/>
        <w:right w:val="none" w:sz="0" w:space="0" w:color="auto"/>
      </w:divBdr>
    </w:div>
    <w:div w:id="1502818970">
      <w:bodyDiv w:val="1"/>
      <w:marLeft w:val="0"/>
      <w:marRight w:val="0"/>
      <w:marTop w:val="0"/>
      <w:marBottom w:val="0"/>
      <w:divBdr>
        <w:top w:val="none" w:sz="0" w:space="0" w:color="auto"/>
        <w:left w:val="none" w:sz="0" w:space="0" w:color="auto"/>
        <w:bottom w:val="none" w:sz="0" w:space="0" w:color="auto"/>
        <w:right w:val="none" w:sz="0" w:space="0" w:color="auto"/>
      </w:divBdr>
    </w:div>
    <w:div w:id="1505121938">
      <w:bodyDiv w:val="1"/>
      <w:marLeft w:val="0"/>
      <w:marRight w:val="0"/>
      <w:marTop w:val="0"/>
      <w:marBottom w:val="0"/>
      <w:divBdr>
        <w:top w:val="none" w:sz="0" w:space="0" w:color="auto"/>
        <w:left w:val="none" w:sz="0" w:space="0" w:color="auto"/>
        <w:bottom w:val="none" w:sz="0" w:space="0" w:color="auto"/>
        <w:right w:val="none" w:sz="0" w:space="0" w:color="auto"/>
      </w:divBdr>
    </w:div>
    <w:div w:id="1506632341">
      <w:bodyDiv w:val="1"/>
      <w:marLeft w:val="0"/>
      <w:marRight w:val="0"/>
      <w:marTop w:val="0"/>
      <w:marBottom w:val="0"/>
      <w:divBdr>
        <w:top w:val="none" w:sz="0" w:space="0" w:color="auto"/>
        <w:left w:val="none" w:sz="0" w:space="0" w:color="auto"/>
        <w:bottom w:val="none" w:sz="0" w:space="0" w:color="auto"/>
        <w:right w:val="none" w:sz="0" w:space="0" w:color="auto"/>
      </w:divBdr>
    </w:div>
    <w:div w:id="1507745366">
      <w:bodyDiv w:val="1"/>
      <w:marLeft w:val="0"/>
      <w:marRight w:val="0"/>
      <w:marTop w:val="0"/>
      <w:marBottom w:val="0"/>
      <w:divBdr>
        <w:top w:val="none" w:sz="0" w:space="0" w:color="auto"/>
        <w:left w:val="none" w:sz="0" w:space="0" w:color="auto"/>
        <w:bottom w:val="none" w:sz="0" w:space="0" w:color="auto"/>
        <w:right w:val="none" w:sz="0" w:space="0" w:color="auto"/>
      </w:divBdr>
    </w:div>
    <w:div w:id="1511722283">
      <w:bodyDiv w:val="1"/>
      <w:marLeft w:val="0"/>
      <w:marRight w:val="0"/>
      <w:marTop w:val="0"/>
      <w:marBottom w:val="0"/>
      <w:divBdr>
        <w:top w:val="none" w:sz="0" w:space="0" w:color="auto"/>
        <w:left w:val="none" w:sz="0" w:space="0" w:color="auto"/>
        <w:bottom w:val="none" w:sz="0" w:space="0" w:color="auto"/>
        <w:right w:val="none" w:sz="0" w:space="0" w:color="auto"/>
      </w:divBdr>
    </w:div>
    <w:div w:id="1512178198">
      <w:bodyDiv w:val="1"/>
      <w:marLeft w:val="0"/>
      <w:marRight w:val="0"/>
      <w:marTop w:val="0"/>
      <w:marBottom w:val="0"/>
      <w:divBdr>
        <w:top w:val="none" w:sz="0" w:space="0" w:color="auto"/>
        <w:left w:val="none" w:sz="0" w:space="0" w:color="auto"/>
        <w:bottom w:val="none" w:sz="0" w:space="0" w:color="auto"/>
        <w:right w:val="none" w:sz="0" w:space="0" w:color="auto"/>
      </w:divBdr>
    </w:div>
    <w:div w:id="1514997599">
      <w:bodyDiv w:val="1"/>
      <w:marLeft w:val="0"/>
      <w:marRight w:val="0"/>
      <w:marTop w:val="0"/>
      <w:marBottom w:val="0"/>
      <w:divBdr>
        <w:top w:val="none" w:sz="0" w:space="0" w:color="auto"/>
        <w:left w:val="none" w:sz="0" w:space="0" w:color="auto"/>
        <w:bottom w:val="none" w:sz="0" w:space="0" w:color="auto"/>
        <w:right w:val="none" w:sz="0" w:space="0" w:color="auto"/>
      </w:divBdr>
    </w:div>
    <w:div w:id="1515459299">
      <w:bodyDiv w:val="1"/>
      <w:marLeft w:val="0"/>
      <w:marRight w:val="0"/>
      <w:marTop w:val="0"/>
      <w:marBottom w:val="0"/>
      <w:divBdr>
        <w:top w:val="none" w:sz="0" w:space="0" w:color="auto"/>
        <w:left w:val="none" w:sz="0" w:space="0" w:color="auto"/>
        <w:bottom w:val="none" w:sz="0" w:space="0" w:color="auto"/>
        <w:right w:val="none" w:sz="0" w:space="0" w:color="auto"/>
      </w:divBdr>
    </w:div>
    <w:div w:id="1517578500">
      <w:bodyDiv w:val="1"/>
      <w:marLeft w:val="0"/>
      <w:marRight w:val="0"/>
      <w:marTop w:val="0"/>
      <w:marBottom w:val="0"/>
      <w:divBdr>
        <w:top w:val="none" w:sz="0" w:space="0" w:color="auto"/>
        <w:left w:val="none" w:sz="0" w:space="0" w:color="auto"/>
        <w:bottom w:val="none" w:sz="0" w:space="0" w:color="auto"/>
        <w:right w:val="none" w:sz="0" w:space="0" w:color="auto"/>
      </w:divBdr>
    </w:div>
    <w:div w:id="1519388627">
      <w:bodyDiv w:val="1"/>
      <w:marLeft w:val="0"/>
      <w:marRight w:val="0"/>
      <w:marTop w:val="0"/>
      <w:marBottom w:val="0"/>
      <w:divBdr>
        <w:top w:val="none" w:sz="0" w:space="0" w:color="auto"/>
        <w:left w:val="none" w:sz="0" w:space="0" w:color="auto"/>
        <w:bottom w:val="none" w:sz="0" w:space="0" w:color="auto"/>
        <w:right w:val="none" w:sz="0" w:space="0" w:color="auto"/>
      </w:divBdr>
    </w:div>
    <w:div w:id="1519929748">
      <w:bodyDiv w:val="1"/>
      <w:marLeft w:val="0"/>
      <w:marRight w:val="0"/>
      <w:marTop w:val="0"/>
      <w:marBottom w:val="0"/>
      <w:divBdr>
        <w:top w:val="none" w:sz="0" w:space="0" w:color="auto"/>
        <w:left w:val="none" w:sz="0" w:space="0" w:color="auto"/>
        <w:bottom w:val="none" w:sz="0" w:space="0" w:color="auto"/>
        <w:right w:val="none" w:sz="0" w:space="0" w:color="auto"/>
      </w:divBdr>
    </w:div>
    <w:div w:id="1520583913">
      <w:bodyDiv w:val="1"/>
      <w:marLeft w:val="0"/>
      <w:marRight w:val="0"/>
      <w:marTop w:val="0"/>
      <w:marBottom w:val="0"/>
      <w:divBdr>
        <w:top w:val="none" w:sz="0" w:space="0" w:color="auto"/>
        <w:left w:val="none" w:sz="0" w:space="0" w:color="auto"/>
        <w:bottom w:val="none" w:sz="0" w:space="0" w:color="auto"/>
        <w:right w:val="none" w:sz="0" w:space="0" w:color="auto"/>
      </w:divBdr>
    </w:div>
    <w:div w:id="1520654049">
      <w:bodyDiv w:val="1"/>
      <w:marLeft w:val="0"/>
      <w:marRight w:val="0"/>
      <w:marTop w:val="0"/>
      <w:marBottom w:val="0"/>
      <w:divBdr>
        <w:top w:val="none" w:sz="0" w:space="0" w:color="auto"/>
        <w:left w:val="none" w:sz="0" w:space="0" w:color="auto"/>
        <w:bottom w:val="none" w:sz="0" w:space="0" w:color="auto"/>
        <w:right w:val="none" w:sz="0" w:space="0" w:color="auto"/>
      </w:divBdr>
    </w:div>
    <w:div w:id="1524124203">
      <w:bodyDiv w:val="1"/>
      <w:marLeft w:val="0"/>
      <w:marRight w:val="0"/>
      <w:marTop w:val="0"/>
      <w:marBottom w:val="0"/>
      <w:divBdr>
        <w:top w:val="none" w:sz="0" w:space="0" w:color="auto"/>
        <w:left w:val="none" w:sz="0" w:space="0" w:color="auto"/>
        <w:bottom w:val="none" w:sz="0" w:space="0" w:color="auto"/>
        <w:right w:val="none" w:sz="0" w:space="0" w:color="auto"/>
      </w:divBdr>
    </w:div>
    <w:div w:id="1524632576">
      <w:bodyDiv w:val="1"/>
      <w:marLeft w:val="0"/>
      <w:marRight w:val="0"/>
      <w:marTop w:val="0"/>
      <w:marBottom w:val="0"/>
      <w:divBdr>
        <w:top w:val="none" w:sz="0" w:space="0" w:color="auto"/>
        <w:left w:val="none" w:sz="0" w:space="0" w:color="auto"/>
        <w:bottom w:val="none" w:sz="0" w:space="0" w:color="auto"/>
        <w:right w:val="none" w:sz="0" w:space="0" w:color="auto"/>
      </w:divBdr>
    </w:div>
    <w:div w:id="1526795132">
      <w:bodyDiv w:val="1"/>
      <w:marLeft w:val="0"/>
      <w:marRight w:val="0"/>
      <w:marTop w:val="0"/>
      <w:marBottom w:val="0"/>
      <w:divBdr>
        <w:top w:val="none" w:sz="0" w:space="0" w:color="auto"/>
        <w:left w:val="none" w:sz="0" w:space="0" w:color="auto"/>
        <w:bottom w:val="none" w:sz="0" w:space="0" w:color="auto"/>
        <w:right w:val="none" w:sz="0" w:space="0" w:color="auto"/>
      </w:divBdr>
    </w:div>
    <w:div w:id="1527134402">
      <w:bodyDiv w:val="1"/>
      <w:marLeft w:val="0"/>
      <w:marRight w:val="0"/>
      <w:marTop w:val="0"/>
      <w:marBottom w:val="0"/>
      <w:divBdr>
        <w:top w:val="none" w:sz="0" w:space="0" w:color="auto"/>
        <w:left w:val="none" w:sz="0" w:space="0" w:color="auto"/>
        <w:bottom w:val="none" w:sz="0" w:space="0" w:color="auto"/>
        <w:right w:val="none" w:sz="0" w:space="0" w:color="auto"/>
      </w:divBdr>
    </w:div>
    <w:div w:id="1527404420">
      <w:bodyDiv w:val="1"/>
      <w:marLeft w:val="0"/>
      <w:marRight w:val="0"/>
      <w:marTop w:val="0"/>
      <w:marBottom w:val="0"/>
      <w:divBdr>
        <w:top w:val="none" w:sz="0" w:space="0" w:color="auto"/>
        <w:left w:val="none" w:sz="0" w:space="0" w:color="auto"/>
        <w:bottom w:val="none" w:sz="0" w:space="0" w:color="auto"/>
        <w:right w:val="none" w:sz="0" w:space="0" w:color="auto"/>
      </w:divBdr>
    </w:div>
    <w:div w:id="1529947601">
      <w:bodyDiv w:val="1"/>
      <w:marLeft w:val="0"/>
      <w:marRight w:val="0"/>
      <w:marTop w:val="0"/>
      <w:marBottom w:val="0"/>
      <w:divBdr>
        <w:top w:val="none" w:sz="0" w:space="0" w:color="auto"/>
        <w:left w:val="none" w:sz="0" w:space="0" w:color="auto"/>
        <w:bottom w:val="none" w:sz="0" w:space="0" w:color="auto"/>
        <w:right w:val="none" w:sz="0" w:space="0" w:color="auto"/>
      </w:divBdr>
    </w:div>
    <w:div w:id="1530289853">
      <w:bodyDiv w:val="1"/>
      <w:marLeft w:val="0"/>
      <w:marRight w:val="0"/>
      <w:marTop w:val="0"/>
      <w:marBottom w:val="0"/>
      <w:divBdr>
        <w:top w:val="none" w:sz="0" w:space="0" w:color="auto"/>
        <w:left w:val="none" w:sz="0" w:space="0" w:color="auto"/>
        <w:bottom w:val="none" w:sz="0" w:space="0" w:color="auto"/>
        <w:right w:val="none" w:sz="0" w:space="0" w:color="auto"/>
      </w:divBdr>
    </w:div>
    <w:div w:id="1530682732">
      <w:bodyDiv w:val="1"/>
      <w:marLeft w:val="0"/>
      <w:marRight w:val="0"/>
      <w:marTop w:val="0"/>
      <w:marBottom w:val="0"/>
      <w:divBdr>
        <w:top w:val="none" w:sz="0" w:space="0" w:color="auto"/>
        <w:left w:val="none" w:sz="0" w:space="0" w:color="auto"/>
        <w:bottom w:val="none" w:sz="0" w:space="0" w:color="auto"/>
        <w:right w:val="none" w:sz="0" w:space="0" w:color="auto"/>
      </w:divBdr>
    </w:div>
    <w:div w:id="1534070330">
      <w:bodyDiv w:val="1"/>
      <w:marLeft w:val="0"/>
      <w:marRight w:val="0"/>
      <w:marTop w:val="0"/>
      <w:marBottom w:val="0"/>
      <w:divBdr>
        <w:top w:val="none" w:sz="0" w:space="0" w:color="auto"/>
        <w:left w:val="none" w:sz="0" w:space="0" w:color="auto"/>
        <w:bottom w:val="none" w:sz="0" w:space="0" w:color="auto"/>
        <w:right w:val="none" w:sz="0" w:space="0" w:color="auto"/>
      </w:divBdr>
    </w:div>
    <w:div w:id="1535920293">
      <w:bodyDiv w:val="1"/>
      <w:marLeft w:val="0"/>
      <w:marRight w:val="0"/>
      <w:marTop w:val="0"/>
      <w:marBottom w:val="0"/>
      <w:divBdr>
        <w:top w:val="none" w:sz="0" w:space="0" w:color="auto"/>
        <w:left w:val="none" w:sz="0" w:space="0" w:color="auto"/>
        <w:bottom w:val="none" w:sz="0" w:space="0" w:color="auto"/>
        <w:right w:val="none" w:sz="0" w:space="0" w:color="auto"/>
      </w:divBdr>
    </w:div>
    <w:div w:id="1536112189">
      <w:bodyDiv w:val="1"/>
      <w:marLeft w:val="0"/>
      <w:marRight w:val="0"/>
      <w:marTop w:val="0"/>
      <w:marBottom w:val="0"/>
      <w:divBdr>
        <w:top w:val="none" w:sz="0" w:space="0" w:color="auto"/>
        <w:left w:val="none" w:sz="0" w:space="0" w:color="auto"/>
        <w:bottom w:val="none" w:sz="0" w:space="0" w:color="auto"/>
        <w:right w:val="none" w:sz="0" w:space="0" w:color="auto"/>
      </w:divBdr>
    </w:div>
    <w:div w:id="1536188628">
      <w:bodyDiv w:val="1"/>
      <w:marLeft w:val="0"/>
      <w:marRight w:val="0"/>
      <w:marTop w:val="0"/>
      <w:marBottom w:val="0"/>
      <w:divBdr>
        <w:top w:val="none" w:sz="0" w:space="0" w:color="auto"/>
        <w:left w:val="none" w:sz="0" w:space="0" w:color="auto"/>
        <w:bottom w:val="none" w:sz="0" w:space="0" w:color="auto"/>
        <w:right w:val="none" w:sz="0" w:space="0" w:color="auto"/>
      </w:divBdr>
    </w:div>
    <w:div w:id="1536308140">
      <w:bodyDiv w:val="1"/>
      <w:marLeft w:val="0"/>
      <w:marRight w:val="0"/>
      <w:marTop w:val="0"/>
      <w:marBottom w:val="0"/>
      <w:divBdr>
        <w:top w:val="none" w:sz="0" w:space="0" w:color="auto"/>
        <w:left w:val="none" w:sz="0" w:space="0" w:color="auto"/>
        <w:bottom w:val="none" w:sz="0" w:space="0" w:color="auto"/>
        <w:right w:val="none" w:sz="0" w:space="0" w:color="auto"/>
      </w:divBdr>
    </w:div>
    <w:div w:id="1542983130">
      <w:bodyDiv w:val="1"/>
      <w:marLeft w:val="0"/>
      <w:marRight w:val="0"/>
      <w:marTop w:val="0"/>
      <w:marBottom w:val="0"/>
      <w:divBdr>
        <w:top w:val="none" w:sz="0" w:space="0" w:color="auto"/>
        <w:left w:val="none" w:sz="0" w:space="0" w:color="auto"/>
        <w:bottom w:val="none" w:sz="0" w:space="0" w:color="auto"/>
        <w:right w:val="none" w:sz="0" w:space="0" w:color="auto"/>
      </w:divBdr>
    </w:div>
    <w:div w:id="1543636614">
      <w:bodyDiv w:val="1"/>
      <w:marLeft w:val="0"/>
      <w:marRight w:val="0"/>
      <w:marTop w:val="0"/>
      <w:marBottom w:val="0"/>
      <w:divBdr>
        <w:top w:val="none" w:sz="0" w:space="0" w:color="auto"/>
        <w:left w:val="none" w:sz="0" w:space="0" w:color="auto"/>
        <w:bottom w:val="none" w:sz="0" w:space="0" w:color="auto"/>
        <w:right w:val="none" w:sz="0" w:space="0" w:color="auto"/>
      </w:divBdr>
    </w:div>
    <w:div w:id="1545825590">
      <w:bodyDiv w:val="1"/>
      <w:marLeft w:val="0"/>
      <w:marRight w:val="0"/>
      <w:marTop w:val="0"/>
      <w:marBottom w:val="0"/>
      <w:divBdr>
        <w:top w:val="none" w:sz="0" w:space="0" w:color="auto"/>
        <w:left w:val="none" w:sz="0" w:space="0" w:color="auto"/>
        <w:bottom w:val="none" w:sz="0" w:space="0" w:color="auto"/>
        <w:right w:val="none" w:sz="0" w:space="0" w:color="auto"/>
      </w:divBdr>
    </w:div>
    <w:div w:id="1548373197">
      <w:bodyDiv w:val="1"/>
      <w:marLeft w:val="0"/>
      <w:marRight w:val="0"/>
      <w:marTop w:val="0"/>
      <w:marBottom w:val="0"/>
      <w:divBdr>
        <w:top w:val="none" w:sz="0" w:space="0" w:color="auto"/>
        <w:left w:val="none" w:sz="0" w:space="0" w:color="auto"/>
        <w:bottom w:val="none" w:sz="0" w:space="0" w:color="auto"/>
        <w:right w:val="none" w:sz="0" w:space="0" w:color="auto"/>
      </w:divBdr>
    </w:div>
    <w:div w:id="1549337497">
      <w:bodyDiv w:val="1"/>
      <w:marLeft w:val="0"/>
      <w:marRight w:val="0"/>
      <w:marTop w:val="0"/>
      <w:marBottom w:val="0"/>
      <w:divBdr>
        <w:top w:val="none" w:sz="0" w:space="0" w:color="auto"/>
        <w:left w:val="none" w:sz="0" w:space="0" w:color="auto"/>
        <w:bottom w:val="none" w:sz="0" w:space="0" w:color="auto"/>
        <w:right w:val="none" w:sz="0" w:space="0" w:color="auto"/>
      </w:divBdr>
    </w:div>
    <w:div w:id="1550339624">
      <w:bodyDiv w:val="1"/>
      <w:marLeft w:val="0"/>
      <w:marRight w:val="0"/>
      <w:marTop w:val="0"/>
      <w:marBottom w:val="0"/>
      <w:divBdr>
        <w:top w:val="none" w:sz="0" w:space="0" w:color="auto"/>
        <w:left w:val="none" w:sz="0" w:space="0" w:color="auto"/>
        <w:bottom w:val="none" w:sz="0" w:space="0" w:color="auto"/>
        <w:right w:val="none" w:sz="0" w:space="0" w:color="auto"/>
      </w:divBdr>
    </w:div>
    <w:div w:id="1550653472">
      <w:bodyDiv w:val="1"/>
      <w:marLeft w:val="0"/>
      <w:marRight w:val="0"/>
      <w:marTop w:val="0"/>
      <w:marBottom w:val="0"/>
      <w:divBdr>
        <w:top w:val="none" w:sz="0" w:space="0" w:color="auto"/>
        <w:left w:val="none" w:sz="0" w:space="0" w:color="auto"/>
        <w:bottom w:val="none" w:sz="0" w:space="0" w:color="auto"/>
        <w:right w:val="none" w:sz="0" w:space="0" w:color="auto"/>
      </w:divBdr>
    </w:div>
    <w:div w:id="1551647681">
      <w:bodyDiv w:val="1"/>
      <w:marLeft w:val="0"/>
      <w:marRight w:val="0"/>
      <w:marTop w:val="0"/>
      <w:marBottom w:val="0"/>
      <w:divBdr>
        <w:top w:val="none" w:sz="0" w:space="0" w:color="auto"/>
        <w:left w:val="none" w:sz="0" w:space="0" w:color="auto"/>
        <w:bottom w:val="none" w:sz="0" w:space="0" w:color="auto"/>
        <w:right w:val="none" w:sz="0" w:space="0" w:color="auto"/>
      </w:divBdr>
    </w:div>
    <w:div w:id="1554002803">
      <w:bodyDiv w:val="1"/>
      <w:marLeft w:val="0"/>
      <w:marRight w:val="0"/>
      <w:marTop w:val="0"/>
      <w:marBottom w:val="0"/>
      <w:divBdr>
        <w:top w:val="none" w:sz="0" w:space="0" w:color="auto"/>
        <w:left w:val="none" w:sz="0" w:space="0" w:color="auto"/>
        <w:bottom w:val="none" w:sz="0" w:space="0" w:color="auto"/>
        <w:right w:val="none" w:sz="0" w:space="0" w:color="auto"/>
      </w:divBdr>
    </w:div>
    <w:div w:id="1555004230">
      <w:bodyDiv w:val="1"/>
      <w:marLeft w:val="0"/>
      <w:marRight w:val="0"/>
      <w:marTop w:val="0"/>
      <w:marBottom w:val="0"/>
      <w:divBdr>
        <w:top w:val="none" w:sz="0" w:space="0" w:color="auto"/>
        <w:left w:val="none" w:sz="0" w:space="0" w:color="auto"/>
        <w:bottom w:val="none" w:sz="0" w:space="0" w:color="auto"/>
        <w:right w:val="none" w:sz="0" w:space="0" w:color="auto"/>
      </w:divBdr>
    </w:div>
    <w:div w:id="1555579064">
      <w:bodyDiv w:val="1"/>
      <w:marLeft w:val="0"/>
      <w:marRight w:val="0"/>
      <w:marTop w:val="0"/>
      <w:marBottom w:val="0"/>
      <w:divBdr>
        <w:top w:val="none" w:sz="0" w:space="0" w:color="auto"/>
        <w:left w:val="none" w:sz="0" w:space="0" w:color="auto"/>
        <w:bottom w:val="none" w:sz="0" w:space="0" w:color="auto"/>
        <w:right w:val="none" w:sz="0" w:space="0" w:color="auto"/>
      </w:divBdr>
    </w:div>
    <w:div w:id="1556238768">
      <w:bodyDiv w:val="1"/>
      <w:marLeft w:val="0"/>
      <w:marRight w:val="0"/>
      <w:marTop w:val="0"/>
      <w:marBottom w:val="0"/>
      <w:divBdr>
        <w:top w:val="none" w:sz="0" w:space="0" w:color="auto"/>
        <w:left w:val="none" w:sz="0" w:space="0" w:color="auto"/>
        <w:bottom w:val="none" w:sz="0" w:space="0" w:color="auto"/>
        <w:right w:val="none" w:sz="0" w:space="0" w:color="auto"/>
      </w:divBdr>
    </w:div>
    <w:div w:id="1557470387">
      <w:bodyDiv w:val="1"/>
      <w:marLeft w:val="0"/>
      <w:marRight w:val="0"/>
      <w:marTop w:val="0"/>
      <w:marBottom w:val="0"/>
      <w:divBdr>
        <w:top w:val="none" w:sz="0" w:space="0" w:color="auto"/>
        <w:left w:val="none" w:sz="0" w:space="0" w:color="auto"/>
        <w:bottom w:val="none" w:sz="0" w:space="0" w:color="auto"/>
        <w:right w:val="none" w:sz="0" w:space="0" w:color="auto"/>
      </w:divBdr>
      <w:divsChild>
        <w:div w:id="1338918239">
          <w:marLeft w:val="0"/>
          <w:marRight w:val="0"/>
          <w:marTop w:val="0"/>
          <w:marBottom w:val="0"/>
          <w:divBdr>
            <w:top w:val="none" w:sz="0" w:space="0" w:color="auto"/>
            <w:left w:val="none" w:sz="0" w:space="0" w:color="auto"/>
            <w:bottom w:val="none" w:sz="0" w:space="0" w:color="auto"/>
            <w:right w:val="none" w:sz="0" w:space="0" w:color="auto"/>
          </w:divBdr>
        </w:div>
      </w:divsChild>
    </w:div>
    <w:div w:id="1558272965">
      <w:bodyDiv w:val="1"/>
      <w:marLeft w:val="0"/>
      <w:marRight w:val="0"/>
      <w:marTop w:val="0"/>
      <w:marBottom w:val="0"/>
      <w:divBdr>
        <w:top w:val="none" w:sz="0" w:space="0" w:color="auto"/>
        <w:left w:val="none" w:sz="0" w:space="0" w:color="auto"/>
        <w:bottom w:val="none" w:sz="0" w:space="0" w:color="auto"/>
        <w:right w:val="none" w:sz="0" w:space="0" w:color="auto"/>
      </w:divBdr>
    </w:div>
    <w:div w:id="1559626001">
      <w:bodyDiv w:val="1"/>
      <w:marLeft w:val="0"/>
      <w:marRight w:val="0"/>
      <w:marTop w:val="0"/>
      <w:marBottom w:val="0"/>
      <w:divBdr>
        <w:top w:val="none" w:sz="0" w:space="0" w:color="auto"/>
        <w:left w:val="none" w:sz="0" w:space="0" w:color="auto"/>
        <w:bottom w:val="none" w:sz="0" w:space="0" w:color="auto"/>
        <w:right w:val="none" w:sz="0" w:space="0" w:color="auto"/>
      </w:divBdr>
      <w:divsChild>
        <w:div w:id="1016733834">
          <w:marLeft w:val="0"/>
          <w:marRight w:val="0"/>
          <w:marTop w:val="0"/>
          <w:marBottom w:val="0"/>
          <w:divBdr>
            <w:top w:val="none" w:sz="0" w:space="0" w:color="auto"/>
            <w:left w:val="none" w:sz="0" w:space="0" w:color="auto"/>
            <w:bottom w:val="none" w:sz="0" w:space="0" w:color="auto"/>
            <w:right w:val="none" w:sz="0" w:space="0" w:color="auto"/>
          </w:divBdr>
        </w:div>
      </w:divsChild>
    </w:div>
    <w:div w:id="1561594370">
      <w:bodyDiv w:val="1"/>
      <w:marLeft w:val="0"/>
      <w:marRight w:val="0"/>
      <w:marTop w:val="0"/>
      <w:marBottom w:val="0"/>
      <w:divBdr>
        <w:top w:val="none" w:sz="0" w:space="0" w:color="auto"/>
        <w:left w:val="none" w:sz="0" w:space="0" w:color="auto"/>
        <w:bottom w:val="none" w:sz="0" w:space="0" w:color="auto"/>
        <w:right w:val="none" w:sz="0" w:space="0" w:color="auto"/>
      </w:divBdr>
    </w:div>
    <w:div w:id="1564178040">
      <w:bodyDiv w:val="1"/>
      <w:marLeft w:val="0"/>
      <w:marRight w:val="0"/>
      <w:marTop w:val="0"/>
      <w:marBottom w:val="0"/>
      <w:divBdr>
        <w:top w:val="none" w:sz="0" w:space="0" w:color="auto"/>
        <w:left w:val="none" w:sz="0" w:space="0" w:color="auto"/>
        <w:bottom w:val="none" w:sz="0" w:space="0" w:color="auto"/>
        <w:right w:val="none" w:sz="0" w:space="0" w:color="auto"/>
      </w:divBdr>
    </w:div>
    <w:div w:id="1566792408">
      <w:bodyDiv w:val="1"/>
      <w:marLeft w:val="0"/>
      <w:marRight w:val="0"/>
      <w:marTop w:val="0"/>
      <w:marBottom w:val="0"/>
      <w:divBdr>
        <w:top w:val="none" w:sz="0" w:space="0" w:color="auto"/>
        <w:left w:val="none" w:sz="0" w:space="0" w:color="auto"/>
        <w:bottom w:val="none" w:sz="0" w:space="0" w:color="auto"/>
        <w:right w:val="none" w:sz="0" w:space="0" w:color="auto"/>
      </w:divBdr>
    </w:div>
    <w:div w:id="1567493225">
      <w:bodyDiv w:val="1"/>
      <w:marLeft w:val="0"/>
      <w:marRight w:val="0"/>
      <w:marTop w:val="0"/>
      <w:marBottom w:val="0"/>
      <w:divBdr>
        <w:top w:val="none" w:sz="0" w:space="0" w:color="auto"/>
        <w:left w:val="none" w:sz="0" w:space="0" w:color="auto"/>
        <w:bottom w:val="none" w:sz="0" w:space="0" w:color="auto"/>
        <w:right w:val="none" w:sz="0" w:space="0" w:color="auto"/>
      </w:divBdr>
    </w:div>
    <w:div w:id="1567644203">
      <w:bodyDiv w:val="1"/>
      <w:marLeft w:val="0"/>
      <w:marRight w:val="0"/>
      <w:marTop w:val="0"/>
      <w:marBottom w:val="0"/>
      <w:divBdr>
        <w:top w:val="none" w:sz="0" w:space="0" w:color="auto"/>
        <w:left w:val="none" w:sz="0" w:space="0" w:color="auto"/>
        <w:bottom w:val="none" w:sz="0" w:space="0" w:color="auto"/>
        <w:right w:val="none" w:sz="0" w:space="0" w:color="auto"/>
      </w:divBdr>
    </w:div>
    <w:div w:id="1569724026">
      <w:bodyDiv w:val="1"/>
      <w:marLeft w:val="0"/>
      <w:marRight w:val="0"/>
      <w:marTop w:val="0"/>
      <w:marBottom w:val="0"/>
      <w:divBdr>
        <w:top w:val="none" w:sz="0" w:space="0" w:color="auto"/>
        <w:left w:val="none" w:sz="0" w:space="0" w:color="auto"/>
        <w:bottom w:val="none" w:sz="0" w:space="0" w:color="auto"/>
        <w:right w:val="none" w:sz="0" w:space="0" w:color="auto"/>
      </w:divBdr>
    </w:div>
    <w:div w:id="1570773791">
      <w:bodyDiv w:val="1"/>
      <w:marLeft w:val="0"/>
      <w:marRight w:val="0"/>
      <w:marTop w:val="0"/>
      <w:marBottom w:val="0"/>
      <w:divBdr>
        <w:top w:val="none" w:sz="0" w:space="0" w:color="auto"/>
        <w:left w:val="none" w:sz="0" w:space="0" w:color="auto"/>
        <w:bottom w:val="none" w:sz="0" w:space="0" w:color="auto"/>
        <w:right w:val="none" w:sz="0" w:space="0" w:color="auto"/>
      </w:divBdr>
    </w:div>
    <w:div w:id="1571621348">
      <w:bodyDiv w:val="1"/>
      <w:marLeft w:val="0"/>
      <w:marRight w:val="0"/>
      <w:marTop w:val="0"/>
      <w:marBottom w:val="0"/>
      <w:divBdr>
        <w:top w:val="none" w:sz="0" w:space="0" w:color="auto"/>
        <w:left w:val="none" w:sz="0" w:space="0" w:color="auto"/>
        <w:bottom w:val="none" w:sz="0" w:space="0" w:color="auto"/>
        <w:right w:val="none" w:sz="0" w:space="0" w:color="auto"/>
      </w:divBdr>
    </w:div>
    <w:div w:id="1572545322">
      <w:bodyDiv w:val="1"/>
      <w:marLeft w:val="0"/>
      <w:marRight w:val="0"/>
      <w:marTop w:val="0"/>
      <w:marBottom w:val="0"/>
      <w:divBdr>
        <w:top w:val="none" w:sz="0" w:space="0" w:color="auto"/>
        <w:left w:val="none" w:sz="0" w:space="0" w:color="auto"/>
        <w:bottom w:val="none" w:sz="0" w:space="0" w:color="auto"/>
        <w:right w:val="none" w:sz="0" w:space="0" w:color="auto"/>
      </w:divBdr>
    </w:div>
    <w:div w:id="1572889207">
      <w:bodyDiv w:val="1"/>
      <w:marLeft w:val="0"/>
      <w:marRight w:val="0"/>
      <w:marTop w:val="0"/>
      <w:marBottom w:val="0"/>
      <w:divBdr>
        <w:top w:val="none" w:sz="0" w:space="0" w:color="auto"/>
        <w:left w:val="none" w:sz="0" w:space="0" w:color="auto"/>
        <w:bottom w:val="none" w:sz="0" w:space="0" w:color="auto"/>
        <w:right w:val="none" w:sz="0" w:space="0" w:color="auto"/>
      </w:divBdr>
    </w:div>
    <w:div w:id="1573389508">
      <w:bodyDiv w:val="1"/>
      <w:marLeft w:val="0"/>
      <w:marRight w:val="0"/>
      <w:marTop w:val="0"/>
      <w:marBottom w:val="0"/>
      <w:divBdr>
        <w:top w:val="none" w:sz="0" w:space="0" w:color="auto"/>
        <w:left w:val="none" w:sz="0" w:space="0" w:color="auto"/>
        <w:bottom w:val="none" w:sz="0" w:space="0" w:color="auto"/>
        <w:right w:val="none" w:sz="0" w:space="0" w:color="auto"/>
      </w:divBdr>
    </w:div>
    <w:div w:id="1573664606">
      <w:bodyDiv w:val="1"/>
      <w:marLeft w:val="0"/>
      <w:marRight w:val="0"/>
      <w:marTop w:val="0"/>
      <w:marBottom w:val="0"/>
      <w:divBdr>
        <w:top w:val="none" w:sz="0" w:space="0" w:color="auto"/>
        <w:left w:val="none" w:sz="0" w:space="0" w:color="auto"/>
        <w:bottom w:val="none" w:sz="0" w:space="0" w:color="auto"/>
        <w:right w:val="none" w:sz="0" w:space="0" w:color="auto"/>
      </w:divBdr>
    </w:div>
    <w:div w:id="1574469412">
      <w:bodyDiv w:val="1"/>
      <w:marLeft w:val="0"/>
      <w:marRight w:val="0"/>
      <w:marTop w:val="0"/>
      <w:marBottom w:val="0"/>
      <w:divBdr>
        <w:top w:val="none" w:sz="0" w:space="0" w:color="auto"/>
        <w:left w:val="none" w:sz="0" w:space="0" w:color="auto"/>
        <w:bottom w:val="none" w:sz="0" w:space="0" w:color="auto"/>
        <w:right w:val="none" w:sz="0" w:space="0" w:color="auto"/>
      </w:divBdr>
    </w:div>
    <w:div w:id="1576551918">
      <w:bodyDiv w:val="1"/>
      <w:marLeft w:val="0"/>
      <w:marRight w:val="0"/>
      <w:marTop w:val="0"/>
      <w:marBottom w:val="0"/>
      <w:divBdr>
        <w:top w:val="none" w:sz="0" w:space="0" w:color="auto"/>
        <w:left w:val="none" w:sz="0" w:space="0" w:color="auto"/>
        <w:bottom w:val="none" w:sz="0" w:space="0" w:color="auto"/>
        <w:right w:val="none" w:sz="0" w:space="0" w:color="auto"/>
      </w:divBdr>
    </w:div>
    <w:div w:id="1577202510">
      <w:bodyDiv w:val="1"/>
      <w:marLeft w:val="0"/>
      <w:marRight w:val="0"/>
      <w:marTop w:val="0"/>
      <w:marBottom w:val="0"/>
      <w:divBdr>
        <w:top w:val="none" w:sz="0" w:space="0" w:color="auto"/>
        <w:left w:val="none" w:sz="0" w:space="0" w:color="auto"/>
        <w:bottom w:val="none" w:sz="0" w:space="0" w:color="auto"/>
        <w:right w:val="none" w:sz="0" w:space="0" w:color="auto"/>
      </w:divBdr>
    </w:div>
    <w:div w:id="1582988249">
      <w:bodyDiv w:val="1"/>
      <w:marLeft w:val="0"/>
      <w:marRight w:val="0"/>
      <w:marTop w:val="0"/>
      <w:marBottom w:val="0"/>
      <w:divBdr>
        <w:top w:val="none" w:sz="0" w:space="0" w:color="auto"/>
        <w:left w:val="none" w:sz="0" w:space="0" w:color="auto"/>
        <w:bottom w:val="none" w:sz="0" w:space="0" w:color="auto"/>
        <w:right w:val="none" w:sz="0" w:space="0" w:color="auto"/>
      </w:divBdr>
    </w:div>
    <w:div w:id="1583373681">
      <w:bodyDiv w:val="1"/>
      <w:marLeft w:val="0"/>
      <w:marRight w:val="0"/>
      <w:marTop w:val="0"/>
      <w:marBottom w:val="0"/>
      <w:divBdr>
        <w:top w:val="none" w:sz="0" w:space="0" w:color="auto"/>
        <w:left w:val="none" w:sz="0" w:space="0" w:color="auto"/>
        <w:bottom w:val="none" w:sz="0" w:space="0" w:color="auto"/>
        <w:right w:val="none" w:sz="0" w:space="0" w:color="auto"/>
      </w:divBdr>
    </w:div>
    <w:div w:id="1587765866">
      <w:bodyDiv w:val="1"/>
      <w:marLeft w:val="0"/>
      <w:marRight w:val="0"/>
      <w:marTop w:val="0"/>
      <w:marBottom w:val="0"/>
      <w:divBdr>
        <w:top w:val="none" w:sz="0" w:space="0" w:color="auto"/>
        <w:left w:val="none" w:sz="0" w:space="0" w:color="auto"/>
        <w:bottom w:val="none" w:sz="0" w:space="0" w:color="auto"/>
        <w:right w:val="none" w:sz="0" w:space="0" w:color="auto"/>
      </w:divBdr>
    </w:div>
    <w:div w:id="1587768397">
      <w:bodyDiv w:val="1"/>
      <w:marLeft w:val="0"/>
      <w:marRight w:val="0"/>
      <w:marTop w:val="0"/>
      <w:marBottom w:val="0"/>
      <w:divBdr>
        <w:top w:val="none" w:sz="0" w:space="0" w:color="auto"/>
        <w:left w:val="none" w:sz="0" w:space="0" w:color="auto"/>
        <w:bottom w:val="none" w:sz="0" w:space="0" w:color="auto"/>
        <w:right w:val="none" w:sz="0" w:space="0" w:color="auto"/>
      </w:divBdr>
    </w:div>
    <w:div w:id="1588345744">
      <w:bodyDiv w:val="1"/>
      <w:marLeft w:val="0"/>
      <w:marRight w:val="0"/>
      <w:marTop w:val="0"/>
      <w:marBottom w:val="0"/>
      <w:divBdr>
        <w:top w:val="none" w:sz="0" w:space="0" w:color="auto"/>
        <w:left w:val="none" w:sz="0" w:space="0" w:color="auto"/>
        <w:bottom w:val="none" w:sz="0" w:space="0" w:color="auto"/>
        <w:right w:val="none" w:sz="0" w:space="0" w:color="auto"/>
      </w:divBdr>
    </w:div>
    <w:div w:id="1590307176">
      <w:bodyDiv w:val="1"/>
      <w:marLeft w:val="0"/>
      <w:marRight w:val="0"/>
      <w:marTop w:val="0"/>
      <w:marBottom w:val="0"/>
      <w:divBdr>
        <w:top w:val="none" w:sz="0" w:space="0" w:color="auto"/>
        <w:left w:val="none" w:sz="0" w:space="0" w:color="auto"/>
        <w:bottom w:val="none" w:sz="0" w:space="0" w:color="auto"/>
        <w:right w:val="none" w:sz="0" w:space="0" w:color="auto"/>
      </w:divBdr>
    </w:div>
    <w:div w:id="1591741533">
      <w:bodyDiv w:val="1"/>
      <w:marLeft w:val="0"/>
      <w:marRight w:val="0"/>
      <w:marTop w:val="0"/>
      <w:marBottom w:val="0"/>
      <w:divBdr>
        <w:top w:val="none" w:sz="0" w:space="0" w:color="auto"/>
        <w:left w:val="none" w:sz="0" w:space="0" w:color="auto"/>
        <w:bottom w:val="none" w:sz="0" w:space="0" w:color="auto"/>
        <w:right w:val="none" w:sz="0" w:space="0" w:color="auto"/>
      </w:divBdr>
    </w:div>
    <w:div w:id="1594971686">
      <w:bodyDiv w:val="1"/>
      <w:marLeft w:val="0"/>
      <w:marRight w:val="0"/>
      <w:marTop w:val="0"/>
      <w:marBottom w:val="0"/>
      <w:divBdr>
        <w:top w:val="none" w:sz="0" w:space="0" w:color="auto"/>
        <w:left w:val="none" w:sz="0" w:space="0" w:color="auto"/>
        <w:bottom w:val="none" w:sz="0" w:space="0" w:color="auto"/>
        <w:right w:val="none" w:sz="0" w:space="0" w:color="auto"/>
      </w:divBdr>
    </w:div>
    <w:div w:id="1598249377">
      <w:bodyDiv w:val="1"/>
      <w:marLeft w:val="0"/>
      <w:marRight w:val="0"/>
      <w:marTop w:val="0"/>
      <w:marBottom w:val="0"/>
      <w:divBdr>
        <w:top w:val="none" w:sz="0" w:space="0" w:color="auto"/>
        <w:left w:val="none" w:sz="0" w:space="0" w:color="auto"/>
        <w:bottom w:val="none" w:sz="0" w:space="0" w:color="auto"/>
        <w:right w:val="none" w:sz="0" w:space="0" w:color="auto"/>
      </w:divBdr>
    </w:div>
    <w:div w:id="1598832109">
      <w:bodyDiv w:val="1"/>
      <w:marLeft w:val="0"/>
      <w:marRight w:val="0"/>
      <w:marTop w:val="0"/>
      <w:marBottom w:val="0"/>
      <w:divBdr>
        <w:top w:val="none" w:sz="0" w:space="0" w:color="auto"/>
        <w:left w:val="none" w:sz="0" w:space="0" w:color="auto"/>
        <w:bottom w:val="none" w:sz="0" w:space="0" w:color="auto"/>
        <w:right w:val="none" w:sz="0" w:space="0" w:color="auto"/>
      </w:divBdr>
    </w:div>
    <w:div w:id="1599407018">
      <w:bodyDiv w:val="1"/>
      <w:marLeft w:val="0"/>
      <w:marRight w:val="0"/>
      <w:marTop w:val="0"/>
      <w:marBottom w:val="0"/>
      <w:divBdr>
        <w:top w:val="none" w:sz="0" w:space="0" w:color="auto"/>
        <w:left w:val="none" w:sz="0" w:space="0" w:color="auto"/>
        <w:bottom w:val="none" w:sz="0" w:space="0" w:color="auto"/>
        <w:right w:val="none" w:sz="0" w:space="0" w:color="auto"/>
      </w:divBdr>
    </w:div>
    <w:div w:id="1600211861">
      <w:bodyDiv w:val="1"/>
      <w:marLeft w:val="0"/>
      <w:marRight w:val="0"/>
      <w:marTop w:val="0"/>
      <w:marBottom w:val="0"/>
      <w:divBdr>
        <w:top w:val="none" w:sz="0" w:space="0" w:color="auto"/>
        <w:left w:val="none" w:sz="0" w:space="0" w:color="auto"/>
        <w:bottom w:val="none" w:sz="0" w:space="0" w:color="auto"/>
        <w:right w:val="none" w:sz="0" w:space="0" w:color="auto"/>
      </w:divBdr>
    </w:div>
    <w:div w:id="1603606513">
      <w:bodyDiv w:val="1"/>
      <w:marLeft w:val="0"/>
      <w:marRight w:val="0"/>
      <w:marTop w:val="0"/>
      <w:marBottom w:val="0"/>
      <w:divBdr>
        <w:top w:val="none" w:sz="0" w:space="0" w:color="auto"/>
        <w:left w:val="none" w:sz="0" w:space="0" w:color="auto"/>
        <w:bottom w:val="none" w:sz="0" w:space="0" w:color="auto"/>
        <w:right w:val="none" w:sz="0" w:space="0" w:color="auto"/>
      </w:divBdr>
    </w:div>
    <w:div w:id="1603755938">
      <w:bodyDiv w:val="1"/>
      <w:marLeft w:val="0"/>
      <w:marRight w:val="0"/>
      <w:marTop w:val="0"/>
      <w:marBottom w:val="0"/>
      <w:divBdr>
        <w:top w:val="none" w:sz="0" w:space="0" w:color="auto"/>
        <w:left w:val="none" w:sz="0" w:space="0" w:color="auto"/>
        <w:bottom w:val="none" w:sz="0" w:space="0" w:color="auto"/>
        <w:right w:val="none" w:sz="0" w:space="0" w:color="auto"/>
      </w:divBdr>
    </w:div>
    <w:div w:id="1606420989">
      <w:bodyDiv w:val="1"/>
      <w:marLeft w:val="0"/>
      <w:marRight w:val="0"/>
      <w:marTop w:val="0"/>
      <w:marBottom w:val="0"/>
      <w:divBdr>
        <w:top w:val="none" w:sz="0" w:space="0" w:color="auto"/>
        <w:left w:val="none" w:sz="0" w:space="0" w:color="auto"/>
        <w:bottom w:val="none" w:sz="0" w:space="0" w:color="auto"/>
        <w:right w:val="none" w:sz="0" w:space="0" w:color="auto"/>
      </w:divBdr>
    </w:div>
    <w:div w:id="1607688505">
      <w:bodyDiv w:val="1"/>
      <w:marLeft w:val="0"/>
      <w:marRight w:val="0"/>
      <w:marTop w:val="0"/>
      <w:marBottom w:val="0"/>
      <w:divBdr>
        <w:top w:val="none" w:sz="0" w:space="0" w:color="auto"/>
        <w:left w:val="none" w:sz="0" w:space="0" w:color="auto"/>
        <w:bottom w:val="none" w:sz="0" w:space="0" w:color="auto"/>
        <w:right w:val="none" w:sz="0" w:space="0" w:color="auto"/>
      </w:divBdr>
    </w:div>
    <w:div w:id="1609312361">
      <w:bodyDiv w:val="1"/>
      <w:marLeft w:val="0"/>
      <w:marRight w:val="0"/>
      <w:marTop w:val="0"/>
      <w:marBottom w:val="0"/>
      <w:divBdr>
        <w:top w:val="none" w:sz="0" w:space="0" w:color="auto"/>
        <w:left w:val="none" w:sz="0" w:space="0" w:color="auto"/>
        <w:bottom w:val="none" w:sz="0" w:space="0" w:color="auto"/>
        <w:right w:val="none" w:sz="0" w:space="0" w:color="auto"/>
      </w:divBdr>
    </w:div>
    <w:div w:id="1610969848">
      <w:bodyDiv w:val="1"/>
      <w:marLeft w:val="0"/>
      <w:marRight w:val="0"/>
      <w:marTop w:val="0"/>
      <w:marBottom w:val="0"/>
      <w:divBdr>
        <w:top w:val="none" w:sz="0" w:space="0" w:color="auto"/>
        <w:left w:val="none" w:sz="0" w:space="0" w:color="auto"/>
        <w:bottom w:val="none" w:sz="0" w:space="0" w:color="auto"/>
        <w:right w:val="none" w:sz="0" w:space="0" w:color="auto"/>
      </w:divBdr>
    </w:div>
    <w:div w:id="1611744781">
      <w:bodyDiv w:val="1"/>
      <w:marLeft w:val="0"/>
      <w:marRight w:val="0"/>
      <w:marTop w:val="0"/>
      <w:marBottom w:val="0"/>
      <w:divBdr>
        <w:top w:val="none" w:sz="0" w:space="0" w:color="auto"/>
        <w:left w:val="none" w:sz="0" w:space="0" w:color="auto"/>
        <w:bottom w:val="none" w:sz="0" w:space="0" w:color="auto"/>
        <w:right w:val="none" w:sz="0" w:space="0" w:color="auto"/>
      </w:divBdr>
    </w:div>
    <w:div w:id="1614164737">
      <w:bodyDiv w:val="1"/>
      <w:marLeft w:val="0"/>
      <w:marRight w:val="0"/>
      <w:marTop w:val="0"/>
      <w:marBottom w:val="0"/>
      <w:divBdr>
        <w:top w:val="none" w:sz="0" w:space="0" w:color="auto"/>
        <w:left w:val="none" w:sz="0" w:space="0" w:color="auto"/>
        <w:bottom w:val="none" w:sz="0" w:space="0" w:color="auto"/>
        <w:right w:val="none" w:sz="0" w:space="0" w:color="auto"/>
      </w:divBdr>
    </w:div>
    <w:div w:id="1615088992">
      <w:bodyDiv w:val="1"/>
      <w:marLeft w:val="0"/>
      <w:marRight w:val="0"/>
      <w:marTop w:val="0"/>
      <w:marBottom w:val="0"/>
      <w:divBdr>
        <w:top w:val="none" w:sz="0" w:space="0" w:color="auto"/>
        <w:left w:val="none" w:sz="0" w:space="0" w:color="auto"/>
        <w:bottom w:val="none" w:sz="0" w:space="0" w:color="auto"/>
        <w:right w:val="none" w:sz="0" w:space="0" w:color="auto"/>
      </w:divBdr>
    </w:div>
    <w:div w:id="1616599821">
      <w:bodyDiv w:val="1"/>
      <w:marLeft w:val="0"/>
      <w:marRight w:val="0"/>
      <w:marTop w:val="0"/>
      <w:marBottom w:val="0"/>
      <w:divBdr>
        <w:top w:val="none" w:sz="0" w:space="0" w:color="auto"/>
        <w:left w:val="none" w:sz="0" w:space="0" w:color="auto"/>
        <w:bottom w:val="none" w:sz="0" w:space="0" w:color="auto"/>
        <w:right w:val="none" w:sz="0" w:space="0" w:color="auto"/>
      </w:divBdr>
    </w:div>
    <w:div w:id="1617173753">
      <w:bodyDiv w:val="1"/>
      <w:marLeft w:val="0"/>
      <w:marRight w:val="0"/>
      <w:marTop w:val="0"/>
      <w:marBottom w:val="0"/>
      <w:divBdr>
        <w:top w:val="none" w:sz="0" w:space="0" w:color="auto"/>
        <w:left w:val="none" w:sz="0" w:space="0" w:color="auto"/>
        <w:bottom w:val="none" w:sz="0" w:space="0" w:color="auto"/>
        <w:right w:val="none" w:sz="0" w:space="0" w:color="auto"/>
      </w:divBdr>
    </w:div>
    <w:div w:id="1618028267">
      <w:bodyDiv w:val="1"/>
      <w:marLeft w:val="0"/>
      <w:marRight w:val="0"/>
      <w:marTop w:val="0"/>
      <w:marBottom w:val="0"/>
      <w:divBdr>
        <w:top w:val="none" w:sz="0" w:space="0" w:color="auto"/>
        <w:left w:val="none" w:sz="0" w:space="0" w:color="auto"/>
        <w:bottom w:val="none" w:sz="0" w:space="0" w:color="auto"/>
        <w:right w:val="none" w:sz="0" w:space="0" w:color="auto"/>
      </w:divBdr>
    </w:div>
    <w:div w:id="1618297230">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620144020">
      <w:bodyDiv w:val="1"/>
      <w:marLeft w:val="0"/>
      <w:marRight w:val="0"/>
      <w:marTop w:val="0"/>
      <w:marBottom w:val="0"/>
      <w:divBdr>
        <w:top w:val="none" w:sz="0" w:space="0" w:color="auto"/>
        <w:left w:val="none" w:sz="0" w:space="0" w:color="auto"/>
        <w:bottom w:val="none" w:sz="0" w:space="0" w:color="auto"/>
        <w:right w:val="none" w:sz="0" w:space="0" w:color="auto"/>
      </w:divBdr>
    </w:div>
    <w:div w:id="1620525168">
      <w:bodyDiv w:val="1"/>
      <w:marLeft w:val="0"/>
      <w:marRight w:val="0"/>
      <w:marTop w:val="0"/>
      <w:marBottom w:val="0"/>
      <w:divBdr>
        <w:top w:val="none" w:sz="0" w:space="0" w:color="auto"/>
        <w:left w:val="none" w:sz="0" w:space="0" w:color="auto"/>
        <w:bottom w:val="none" w:sz="0" w:space="0" w:color="auto"/>
        <w:right w:val="none" w:sz="0" w:space="0" w:color="auto"/>
      </w:divBdr>
    </w:div>
    <w:div w:id="1623683733">
      <w:bodyDiv w:val="1"/>
      <w:marLeft w:val="0"/>
      <w:marRight w:val="0"/>
      <w:marTop w:val="0"/>
      <w:marBottom w:val="0"/>
      <w:divBdr>
        <w:top w:val="none" w:sz="0" w:space="0" w:color="auto"/>
        <w:left w:val="none" w:sz="0" w:space="0" w:color="auto"/>
        <w:bottom w:val="none" w:sz="0" w:space="0" w:color="auto"/>
        <w:right w:val="none" w:sz="0" w:space="0" w:color="auto"/>
      </w:divBdr>
    </w:div>
    <w:div w:id="1624579645">
      <w:bodyDiv w:val="1"/>
      <w:marLeft w:val="0"/>
      <w:marRight w:val="0"/>
      <w:marTop w:val="0"/>
      <w:marBottom w:val="0"/>
      <w:divBdr>
        <w:top w:val="none" w:sz="0" w:space="0" w:color="auto"/>
        <w:left w:val="none" w:sz="0" w:space="0" w:color="auto"/>
        <w:bottom w:val="none" w:sz="0" w:space="0" w:color="auto"/>
        <w:right w:val="none" w:sz="0" w:space="0" w:color="auto"/>
      </w:divBdr>
    </w:div>
    <w:div w:id="1624728648">
      <w:bodyDiv w:val="1"/>
      <w:marLeft w:val="0"/>
      <w:marRight w:val="0"/>
      <w:marTop w:val="0"/>
      <w:marBottom w:val="0"/>
      <w:divBdr>
        <w:top w:val="none" w:sz="0" w:space="0" w:color="auto"/>
        <w:left w:val="none" w:sz="0" w:space="0" w:color="auto"/>
        <w:bottom w:val="none" w:sz="0" w:space="0" w:color="auto"/>
        <w:right w:val="none" w:sz="0" w:space="0" w:color="auto"/>
      </w:divBdr>
    </w:div>
    <w:div w:id="1626304962">
      <w:bodyDiv w:val="1"/>
      <w:marLeft w:val="0"/>
      <w:marRight w:val="0"/>
      <w:marTop w:val="0"/>
      <w:marBottom w:val="0"/>
      <w:divBdr>
        <w:top w:val="none" w:sz="0" w:space="0" w:color="auto"/>
        <w:left w:val="none" w:sz="0" w:space="0" w:color="auto"/>
        <w:bottom w:val="none" w:sz="0" w:space="0" w:color="auto"/>
        <w:right w:val="none" w:sz="0" w:space="0" w:color="auto"/>
      </w:divBdr>
    </w:div>
    <w:div w:id="1627809333">
      <w:bodyDiv w:val="1"/>
      <w:marLeft w:val="0"/>
      <w:marRight w:val="0"/>
      <w:marTop w:val="0"/>
      <w:marBottom w:val="0"/>
      <w:divBdr>
        <w:top w:val="none" w:sz="0" w:space="0" w:color="auto"/>
        <w:left w:val="none" w:sz="0" w:space="0" w:color="auto"/>
        <w:bottom w:val="none" w:sz="0" w:space="0" w:color="auto"/>
        <w:right w:val="none" w:sz="0" w:space="0" w:color="auto"/>
      </w:divBdr>
    </w:div>
    <w:div w:id="1628197217">
      <w:bodyDiv w:val="1"/>
      <w:marLeft w:val="0"/>
      <w:marRight w:val="0"/>
      <w:marTop w:val="0"/>
      <w:marBottom w:val="0"/>
      <w:divBdr>
        <w:top w:val="none" w:sz="0" w:space="0" w:color="auto"/>
        <w:left w:val="none" w:sz="0" w:space="0" w:color="auto"/>
        <w:bottom w:val="none" w:sz="0" w:space="0" w:color="auto"/>
        <w:right w:val="none" w:sz="0" w:space="0" w:color="auto"/>
      </w:divBdr>
    </w:div>
    <w:div w:id="1631519674">
      <w:bodyDiv w:val="1"/>
      <w:marLeft w:val="0"/>
      <w:marRight w:val="0"/>
      <w:marTop w:val="0"/>
      <w:marBottom w:val="0"/>
      <w:divBdr>
        <w:top w:val="none" w:sz="0" w:space="0" w:color="auto"/>
        <w:left w:val="none" w:sz="0" w:space="0" w:color="auto"/>
        <w:bottom w:val="none" w:sz="0" w:space="0" w:color="auto"/>
        <w:right w:val="none" w:sz="0" w:space="0" w:color="auto"/>
      </w:divBdr>
    </w:div>
    <w:div w:id="1632127577">
      <w:bodyDiv w:val="1"/>
      <w:marLeft w:val="0"/>
      <w:marRight w:val="0"/>
      <w:marTop w:val="0"/>
      <w:marBottom w:val="0"/>
      <w:divBdr>
        <w:top w:val="none" w:sz="0" w:space="0" w:color="auto"/>
        <w:left w:val="none" w:sz="0" w:space="0" w:color="auto"/>
        <w:bottom w:val="none" w:sz="0" w:space="0" w:color="auto"/>
        <w:right w:val="none" w:sz="0" w:space="0" w:color="auto"/>
      </w:divBdr>
    </w:div>
    <w:div w:id="1632395565">
      <w:bodyDiv w:val="1"/>
      <w:marLeft w:val="0"/>
      <w:marRight w:val="0"/>
      <w:marTop w:val="0"/>
      <w:marBottom w:val="0"/>
      <w:divBdr>
        <w:top w:val="none" w:sz="0" w:space="0" w:color="auto"/>
        <w:left w:val="none" w:sz="0" w:space="0" w:color="auto"/>
        <w:bottom w:val="none" w:sz="0" w:space="0" w:color="auto"/>
        <w:right w:val="none" w:sz="0" w:space="0" w:color="auto"/>
      </w:divBdr>
    </w:div>
    <w:div w:id="1632589760">
      <w:bodyDiv w:val="1"/>
      <w:marLeft w:val="0"/>
      <w:marRight w:val="0"/>
      <w:marTop w:val="0"/>
      <w:marBottom w:val="0"/>
      <w:divBdr>
        <w:top w:val="none" w:sz="0" w:space="0" w:color="auto"/>
        <w:left w:val="none" w:sz="0" w:space="0" w:color="auto"/>
        <w:bottom w:val="none" w:sz="0" w:space="0" w:color="auto"/>
        <w:right w:val="none" w:sz="0" w:space="0" w:color="auto"/>
      </w:divBdr>
    </w:div>
    <w:div w:id="1634018747">
      <w:bodyDiv w:val="1"/>
      <w:marLeft w:val="0"/>
      <w:marRight w:val="0"/>
      <w:marTop w:val="0"/>
      <w:marBottom w:val="0"/>
      <w:divBdr>
        <w:top w:val="none" w:sz="0" w:space="0" w:color="auto"/>
        <w:left w:val="none" w:sz="0" w:space="0" w:color="auto"/>
        <w:bottom w:val="none" w:sz="0" w:space="0" w:color="auto"/>
        <w:right w:val="none" w:sz="0" w:space="0" w:color="auto"/>
      </w:divBdr>
    </w:div>
    <w:div w:id="1638300442">
      <w:bodyDiv w:val="1"/>
      <w:marLeft w:val="0"/>
      <w:marRight w:val="0"/>
      <w:marTop w:val="0"/>
      <w:marBottom w:val="0"/>
      <w:divBdr>
        <w:top w:val="none" w:sz="0" w:space="0" w:color="auto"/>
        <w:left w:val="none" w:sz="0" w:space="0" w:color="auto"/>
        <w:bottom w:val="none" w:sz="0" w:space="0" w:color="auto"/>
        <w:right w:val="none" w:sz="0" w:space="0" w:color="auto"/>
      </w:divBdr>
    </w:div>
    <w:div w:id="1638343068">
      <w:bodyDiv w:val="1"/>
      <w:marLeft w:val="0"/>
      <w:marRight w:val="0"/>
      <w:marTop w:val="0"/>
      <w:marBottom w:val="0"/>
      <w:divBdr>
        <w:top w:val="none" w:sz="0" w:space="0" w:color="auto"/>
        <w:left w:val="none" w:sz="0" w:space="0" w:color="auto"/>
        <w:bottom w:val="none" w:sz="0" w:space="0" w:color="auto"/>
        <w:right w:val="none" w:sz="0" w:space="0" w:color="auto"/>
      </w:divBdr>
    </w:div>
    <w:div w:id="1638606708">
      <w:bodyDiv w:val="1"/>
      <w:marLeft w:val="0"/>
      <w:marRight w:val="0"/>
      <w:marTop w:val="0"/>
      <w:marBottom w:val="0"/>
      <w:divBdr>
        <w:top w:val="none" w:sz="0" w:space="0" w:color="auto"/>
        <w:left w:val="none" w:sz="0" w:space="0" w:color="auto"/>
        <w:bottom w:val="none" w:sz="0" w:space="0" w:color="auto"/>
        <w:right w:val="none" w:sz="0" w:space="0" w:color="auto"/>
      </w:divBdr>
    </w:div>
    <w:div w:id="1638760193">
      <w:bodyDiv w:val="1"/>
      <w:marLeft w:val="0"/>
      <w:marRight w:val="0"/>
      <w:marTop w:val="0"/>
      <w:marBottom w:val="0"/>
      <w:divBdr>
        <w:top w:val="none" w:sz="0" w:space="0" w:color="auto"/>
        <w:left w:val="none" w:sz="0" w:space="0" w:color="auto"/>
        <w:bottom w:val="none" w:sz="0" w:space="0" w:color="auto"/>
        <w:right w:val="none" w:sz="0" w:space="0" w:color="auto"/>
      </w:divBdr>
    </w:div>
    <w:div w:id="1639721691">
      <w:bodyDiv w:val="1"/>
      <w:marLeft w:val="0"/>
      <w:marRight w:val="0"/>
      <w:marTop w:val="0"/>
      <w:marBottom w:val="0"/>
      <w:divBdr>
        <w:top w:val="none" w:sz="0" w:space="0" w:color="auto"/>
        <w:left w:val="none" w:sz="0" w:space="0" w:color="auto"/>
        <w:bottom w:val="none" w:sz="0" w:space="0" w:color="auto"/>
        <w:right w:val="none" w:sz="0" w:space="0" w:color="auto"/>
      </w:divBdr>
    </w:div>
    <w:div w:id="1642033203">
      <w:bodyDiv w:val="1"/>
      <w:marLeft w:val="0"/>
      <w:marRight w:val="0"/>
      <w:marTop w:val="0"/>
      <w:marBottom w:val="0"/>
      <w:divBdr>
        <w:top w:val="none" w:sz="0" w:space="0" w:color="auto"/>
        <w:left w:val="none" w:sz="0" w:space="0" w:color="auto"/>
        <w:bottom w:val="none" w:sz="0" w:space="0" w:color="auto"/>
        <w:right w:val="none" w:sz="0" w:space="0" w:color="auto"/>
      </w:divBdr>
    </w:div>
    <w:div w:id="1642542650">
      <w:bodyDiv w:val="1"/>
      <w:marLeft w:val="0"/>
      <w:marRight w:val="0"/>
      <w:marTop w:val="0"/>
      <w:marBottom w:val="0"/>
      <w:divBdr>
        <w:top w:val="none" w:sz="0" w:space="0" w:color="auto"/>
        <w:left w:val="none" w:sz="0" w:space="0" w:color="auto"/>
        <w:bottom w:val="none" w:sz="0" w:space="0" w:color="auto"/>
        <w:right w:val="none" w:sz="0" w:space="0" w:color="auto"/>
      </w:divBdr>
    </w:div>
    <w:div w:id="1642924153">
      <w:bodyDiv w:val="1"/>
      <w:marLeft w:val="0"/>
      <w:marRight w:val="0"/>
      <w:marTop w:val="0"/>
      <w:marBottom w:val="0"/>
      <w:divBdr>
        <w:top w:val="none" w:sz="0" w:space="0" w:color="auto"/>
        <w:left w:val="none" w:sz="0" w:space="0" w:color="auto"/>
        <w:bottom w:val="none" w:sz="0" w:space="0" w:color="auto"/>
        <w:right w:val="none" w:sz="0" w:space="0" w:color="auto"/>
      </w:divBdr>
    </w:div>
    <w:div w:id="1643850866">
      <w:bodyDiv w:val="1"/>
      <w:marLeft w:val="0"/>
      <w:marRight w:val="0"/>
      <w:marTop w:val="0"/>
      <w:marBottom w:val="0"/>
      <w:divBdr>
        <w:top w:val="none" w:sz="0" w:space="0" w:color="auto"/>
        <w:left w:val="none" w:sz="0" w:space="0" w:color="auto"/>
        <w:bottom w:val="none" w:sz="0" w:space="0" w:color="auto"/>
        <w:right w:val="none" w:sz="0" w:space="0" w:color="auto"/>
      </w:divBdr>
    </w:div>
    <w:div w:id="1645236448">
      <w:bodyDiv w:val="1"/>
      <w:marLeft w:val="0"/>
      <w:marRight w:val="0"/>
      <w:marTop w:val="0"/>
      <w:marBottom w:val="0"/>
      <w:divBdr>
        <w:top w:val="none" w:sz="0" w:space="0" w:color="auto"/>
        <w:left w:val="none" w:sz="0" w:space="0" w:color="auto"/>
        <w:bottom w:val="none" w:sz="0" w:space="0" w:color="auto"/>
        <w:right w:val="none" w:sz="0" w:space="0" w:color="auto"/>
      </w:divBdr>
    </w:div>
    <w:div w:id="1651132898">
      <w:bodyDiv w:val="1"/>
      <w:marLeft w:val="0"/>
      <w:marRight w:val="0"/>
      <w:marTop w:val="0"/>
      <w:marBottom w:val="0"/>
      <w:divBdr>
        <w:top w:val="none" w:sz="0" w:space="0" w:color="auto"/>
        <w:left w:val="none" w:sz="0" w:space="0" w:color="auto"/>
        <w:bottom w:val="none" w:sz="0" w:space="0" w:color="auto"/>
        <w:right w:val="none" w:sz="0" w:space="0" w:color="auto"/>
      </w:divBdr>
    </w:div>
    <w:div w:id="1652638362">
      <w:bodyDiv w:val="1"/>
      <w:marLeft w:val="0"/>
      <w:marRight w:val="0"/>
      <w:marTop w:val="0"/>
      <w:marBottom w:val="0"/>
      <w:divBdr>
        <w:top w:val="none" w:sz="0" w:space="0" w:color="auto"/>
        <w:left w:val="none" w:sz="0" w:space="0" w:color="auto"/>
        <w:bottom w:val="none" w:sz="0" w:space="0" w:color="auto"/>
        <w:right w:val="none" w:sz="0" w:space="0" w:color="auto"/>
      </w:divBdr>
    </w:div>
    <w:div w:id="1654220067">
      <w:bodyDiv w:val="1"/>
      <w:marLeft w:val="0"/>
      <w:marRight w:val="0"/>
      <w:marTop w:val="0"/>
      <w:marBottom w:val="0"/>
      <w:divBdr>
        <w:top w:val="none" w:sz="0" w:space="0" w:color="auto"/>
        <w:left w:val="none" w:sz="0" w:space="0" w:color="auto"/>
        <w:bottom w:val="none" w:sz="0" w:space="0" w:color="auto"/>
        <w:right w:val="none" w:sz="0" w:space="0" w:color="auto"/>
      </w:divBdr>
    </w:div>
    <w:div w:id="1657566668">
      <w:bodyDiv w:val="1"/>
      <w:marLeft w:val="0"/>
      <w:marRight w:val="0"/>
      <w:marTop w:val="0"/>
      <w:marBottom w:val="0"/>
      <w:divBdr>
        <w:top w:val="none" w:sz="0" w:space="0" w:color="auto"/>
        <w:left w:val="none" w:sz="0" w:space="0" w:color="auto"/>
        <w:bottom w:val="none" w:sz="0" w:space="0" w:color="auto"/>
        <w:right w:val="none" w:sz="0" w:space="0" w:color="auto"/>
      </w:divBdr>
    </w:div>
    <w:div w:id="1658224517">
      <w:bodyDiv w:val="1"/>
      <w:marLeft w:val="0"/>
      <w:marRight w:val="0"/>
      <w:marTop w:val="0"/>
      <w:marBottom w:val="0"/>
      <w:divBdr>
        <w:top w:val="none" w:sz="0" w:space="0" w:color="auto"/>
        <w:left w:val="none" w:sz="0" w:space="0" w:color="auto"/>
        <w:bottom w:val="none" w:sz="0" w:space="0" w:color="auto"/>
        <w:right w:val="none" w:sz="0" w:space="0" w:color="auto"/>
      </w:divBdr>
    </w:div>
    <w:div w:id="1658337518">
      <w:bodyDiv w:val="1"/>
      <w:marLeft w:val="0"/>
      <w:marRight w:val="0"/>
      <w:marTop w:val="0"/>
      <w:marBottom w:val="0"/>
      <w:divBdr>
        <w:top w:val="none" w:sz="0" w:space="0" w:color="auto"/>
        <w:left w:val="none" w:sz="0" w:space="0" w:color="auto"/>
        <w:bottom w:val="none" w:sz="0" w:space="0" w:color="auto"/>
        <w:right w:val="none" w:sz="0" w:space="0" w:color="auto"/>
      </w:divBdr>
    </w:div>
    <w:div w:id="1661151995">
      <w:bodyDiv w:val="1"/>
      <w:marLeft w:val="0"/>
      <w:marRight w:val="0"/>
      <w:marTop w:val="0"/>
      <w:marBottom w:val="0"/>
      <w:divBdr>
        <w:top w:val="none" w:sz="0" w:space="0" w:color="auto"/>
        <w:left w:val="none" w:sz="0" w:space="0" w:color="auto"/>
        <w:bottom w:val="none" w:sz="0" w:space="0" w:color="auto"/>
        <w:right w:val="none" w:sz="0" w:space="0" w:color="auto"/>
      </w:divBdr>
    </w:div>
    <w:div w:id="1662350472">
      <w:bodyDiv w:val="1"/>
      <w:marLeft w:val="0"/>
      <w:marRight w:val="0"/>
      <w:marTop w:val="0"/>
      <w:marBottom w:val="0"/>
      <w:divBdr>
        <w:top w:val="none" w:sz="0" w:space="0" w:color="auto"/>
        <w:left w:val="none" w:sz="0" w:space="0" w:color="auto"/>
        <w:bottom w:val="none" w:sz="0" w:space="0" w:color="auto"/>
        <w:right w:val="none" w:sz="0" w:space="0" w:color="auto"/>
      </w:divBdr>
    </w:div>
    <w:div w:id="1664619825">
      <w:bodyDiv w:val="1"/>
      <w:marLeft w:val="0"/>
      <w:marRight w:val="0"/>
      <w:marTop w:val="0"/>
      <w:marBottom w:val="0"/>
      <w:divBdr>
        <w:top w:val="none" w:sz="0" w:space="0" w:color="auto"/>
        <w:left w:val="none" w:sz="0" w:space="0" w:color="auto"/>
        <w:bottom w:val="none" w:sz="0" w:space="0" w:color="auto"/>
        <w:right w:val="none" w:sz="0" w:space="0" w:color="auto"/>
      </w:divBdr>
    </w:div>
    <w:div w:id="1666007035">
      <w:bodyDiv w:val="1"/>
      <w:marLeft w:val="0"/>
      <w:marRight w:val="0"/>
      <w:marTop w:val="0"/>
      <w:marBottom w:val="0"/>
      <w:divBdr>
        <w:top w:val="none" w:sz="0" w:space="0" w:color="auto"/>
        <w:left w:val="none" w:sz="0" w:space="0" w:color="auto"/>
        <w:bottom w:val="none" w:sz="0" w:space="0" w:color="auto"/>
        <w:right w:val="none" w:sz="0" w:space="0" w:color="auto"/>
      </w:divBdr>
    </w:div>
    <w:div w:id="1666976842">
      <w:bodyDiv w:val="1"/>
      <w:marLeft w:val="0"/>
      <w:marRight w:val="0"/>
      <w:marTop w:val="0"/>
      <w:marBottom w:val="0"/>
      <w:divBdr>
        <w:top w:val="none" w:sz="0" w:space="0" w:color="auto"/>
        <w:left w:val="none" w:sz="0" w:space="0" w:color="auto"/>
        <w:bottom w:val="none" w:sz="0" w:space="0" w:color="auto"/>
        <w:right w:val="none" w:sz="0" w:space="0" w:color="auto"/>
      </w:divBdr>
    </w:div>
    <w:div w:id="1669792081">
      <w:bodyDiv w:val="1"/>
      <w:marLeft w:val="0"/>
      <w:marRight w:val="0"/>
      <w:marTop w:val="0"/>
      <w:marBottom w:val="0"/>
      <w:divBdr>
        <w:top w:val="none" w:sz="0" w:space="0" w:color="auto"/>
        <w:left w:val="none" w:sz="0" w:space="0" w:color="auto"/>
        <w:bottom w:val="none" w:sz="0" w:space="0" w:color="auto"/>
        <w:right w:val="none" w:sz="0" w:space="0" w:color="auto"/>
      </w:divBdr>
    </w:div>
    <w:div w:id="1671132718">
      <w:bodyDiv w:val="1"/>
      <w:marLeft w:val="0"/>
      <w:marRight w:val="0"/>
      <w:marTop w:val="0"/>
      <w:marBottom w:val="0"/>
      <w:divBdr>
        <w:top w:val="none" w:sz="0" w:space="0" w:color="auto"/>
        <w:left w:val="none" w:sz="0" w:space="0" w:color="auto"/>
        <w:bottom w:val="none" w:sz="0" w:space="0" w:color="auto"/>
        <w:right w:val="none" w:sz="0" w:space="0" w:color="auto"/>
      </w:divBdr>
    </w:div>
    <w:div w:id="1671443085">
      <w:bodyDiv w:val="1"/>
      <w:marLeft w:val="0"/>
      <w:marRight w:val="0"/>
      <w:marTop w:val="0"/>
      <w:marBottom w:val="0"/>
      <w:divBdr>
        <w:top w:val="none" w:sz="0" w:space="0" w:color="auto"/>
        <w:left w:val="none" w:sz="0" w:space="0" w:color="auto"/>
        <w:bottom w:val="none" w:sz="0" w:space="0" w:color="auto"/>
        <w:right w:val="none" w:sz="0" w:space="0" w:color="auto"/>
      </w:divBdr>
    </w:div>
    <w:div w:id="1673794524">
      <w:bodyDiv w:val="1"/>
      <w:marLeft w:val="0"/>
      <w:marRight w:val="0"/>
      <w:marTop w:val="0"/>
      <w:marBottom w:val="0"/>
      <w:divBdr>
        <w:top w:val="none" w:sz="0" w:space="0" w:color="auto"/>
        <w:left w:val="none" w:sz="0" w:space="0" w:color="auto"/>
        <w:bottom w:val="none" w:sz="0" w:space="0" w:color="auto"/>
        <w:right w:val="none" w:sz="0" w:space="0" w:color="auto"/>
      </w:divBdr>
    </w:div>
    <w:div w:id="1673992137">
      <w:bodyDiv w:val="1"/>
      <w:marLeft w:val="0"/>
      <w:marRight w:val="0"/>
      <w:marTop w:val="0"/>
      <w:marBottom w:val="0"/>
      <w:divBdr>
        <w:top w:val="none" w:sz="0" w:space="0" w:color="auto"/>
        <w:left w:val="none" w:sz="0" w:space="0" w:color="auto"/>
        <w:bottom w:val="none" w:sz="0" w:space="0" w:color="auto"/>
        <w:right w:val="none" w:sz="0" w:space="0" w:color="auto"/>
      </w:divBdr>
      <w:divsChild>
        <w:div w:id="60718692">
          <w:marLeft w:val="0"/>
          <w:marRight w:val="0"/>
          <w:marTop w:val="0"/>
          <w:marBottom w:val="0"/>
          <w:divBdr>
            <w:top w:val="none" w:sz="0" w:space="0" w:color="auto"/>
            <w:left w:val="none" w:sz="0" w:space="0" w:color="auto"/>
            <w:bottom w:val="none" w:sz="0" w:space="0" w:color="auto"/>
            <w:right w:val="none" w:sz="0" w:space="0" w:color="auto"/>
          </w:divBdr>
          <w:divsChild>
            <w:div w:id="19261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941">
      <w:bodyDiv w:val="1"/>
      <w:marLeft w:val="0"/>
      <w:marRight w:val="0"/>
      <w:marTop w:val="0"/>
      <w:marBottom w:val="0"/>
      <w:divBdr>
        <w:top w:val="none" w:sz="0" w:space="0" w:color="auto"/>
        <w:left w:val="none" w:sz="0" w:space="0" w:color="auto"/>
        <w:bottom w:val="none" w:sz="0" w:space="0" w:color="auto"/>
        <w:right w:val="none" w:sz="0" w:space="0" w:color="auto"/>
      </w:divBdr>
    </w:div>
    <w:div w:id="1675911858">
      <w:bodyDiv w:val="1"/>
      <w:marLeft w:val="0"/>
      <w:marRight w:val="0"/>
      <w:marTop w:val="0"/>
      <w:marBottom w:val="0"/>
      <w:divBdr>
        <w:top w:val="none" w:sz="0" w:space="0" w:color="auto"/>
        <w:left w:val="none" w:sz="0" w:space="0" w:color="auto"/>
        <w:bottom w:val="none" w:sz="0" w:space="0" w:color="auto"/>
        <w:right w:val="none" w:sz="0" w:space="0" w:color="auto"/>
      </w:divBdr>
    </w:div>
    <w:div w:id="1677002250">
      <w:bodyDiv w:val="1"/>
      <w:marLeft w:val="0"/>
      <w:marRight w:val="0"/>
      <w:marTop w:val="0"/>
      <w:marBottom w:val="0"/>
      <w:divBdr>
        <w:top w:val="none" w:sz="0" w:space="0" w:color="auto"/>
        <w:left w:val="none" w:sz="0" w:space="0" w:color="auto"/>
        <w:bottom w:val="none" w:sz="0" w:space="0" w:color="auto"/>
        <w:right w:val="none" w:sz="0" w:space="0" w:color="auto"/>
      </w:divBdr>
    </w:div>
    <w:div w:id="1677727040">
      <w:bodyDiv w:val="1"/>
      <w:marLeft w:val="0"/>
      <w:marRight w:val="0"/>
      <w:marTop w:val="0"/>
      <w:marBottom w:val="0"/>
      <w:divBdr>
        <w:top w:val="none" w:sz="0" w:space="0" w:color="auto"/>
        <w:left w:val="none" w:sz="0" w:space="0" w:color="auto"/>
        <w:bottom w:val="none" w:sz="0" w:space="0" w:color="auto"/>
        <w:right w:val="none" w:sz="0" w:space="0" w:color="auto"/>
      </w:divBdr>
    </w:div>
    <w:div w:id="1678575363">
      <w:bodyDiv w:val="1"/>
      <w:marLeft w:val="0"/>
      <w:marRight w:val="0"/>
      <w:marTop w:val="0"/>
      <w:marBottom w:val="0"/>
      <w:divBdr>
        <w:top w:val="none" w:sz="0" w:space="0" w:color="auto"/>
        <w:left w:val="none" w:sz="0" w:space="0" w:color="auto"/>
        <w:bottom w:val="none" w:sz="0" w:space="0" w:color="auto"/>
        <w:right w:val="none" w:sz="0" w:space="0" w:color="auto"/>
      </w:divBdr>
    </w:div>
    <w:div w:id="1678967416">
      <w:bodyDiv w:val="1"/>
      <w:marLeft w:val="0"/>
      <w:marRight w:val="0"/>
      <w:marTop w:val="0"/>
      <w:marBottom w:val="0"/>
      <w:divBdr>
        <w:top w:val="none" w:sz="0" w:space="0" w:color="auto"/>
        <w:left w:val="none" w:sz="0" w:space="0" w:color="auto"/>
        <w:bottom w:val="none" w:sz="0" w:space="0" w:color="auto"/>
        <w:right w:val="none" w:sz="0" w:space="0" w:color="auto"/>
      </w:divBdr>
    </w:div>
    <w:div w:id="1682657105">
      <w:bodyDiv w:val="1"/>
      <w:marLeft w:val="0"/>
      <w:marRight w:val="0"/>
      <w:marTop w:val="0"/>
      <w:marBottom w:val="0"/>
      <w:divBdr>
        <w:top w:val="none" w:sz="0" w:space="0" w:color="auto"/>
        <w:left w:val="none" w:sz="0" w:space="0" w:color="auto"/>
        <w:bottom w:val="none" w:sz="0" w:space="0" w:color="auto"/>
        <w:right w:val="none" w:sz="0" w:space="0" w:color="auto"/>
      </w:divBdr>
    </w:div>
    <w:div w:id="1684435009">
      <w:bodyDiv w:val="1"/>
      <w:marLeft w:val="0"/>
      <w:marRight w:val="0"/>
      <w:marTop w:val="0"/>
      <w:marBottom w:val="0"/>
      <w:divBdr>
        <w:top w:val="none" w:sz="0" w:space="0" w:color="auto"/>
        <w:left w:val="none" w:sz="0" w:space="0" w:color="auto"/>
        <w:bottom w:val="none" w:sz="0" w:space="0" w:color="auto"/>
        <w:right w:val="none" w:sz="0" w:space="0" w:color="auto"/>
      </w:divBdr>
    </w:div>
    <w:div w:id="1685133293">
      <w:bodyDiv w:val="1"/>
      <w:marLeft w:val="0"/>
      <w:marRight w:val="0"/>
      <w:marTop w:val="0"/>
      <w:marBottom w:val="0"/>
      <w:divBdr>
        <w:top w:val="none" w:sz="0" w:space="0" w:color="auto"/>
        <w:left w:val="none" w:sz="0" w:space="0" w:color="auto"/>
        <w:bottom w:val="none" w:sz="0" w:space="0" w:color="auto"/>
        <w:right w:val="none" w:sz="0" w:space="0" w:color="auto"/>
      </w:divBdr>
    </w:div>
    <w:div w:id="1686008465">
      <w:bodyDiv w:val="1"/>
      <w:marLeft w:val="0"/>
      <w:marRight w:val="0"/>
      <w:marTop w:val="0"/>
      <w:marBottom w:val="0"/>
      <w:divBdr>
        <w:top w:val="none" w:sz="0" w:space="0" w:color="auto"/>
        <w:left w:val="none" w:sz="0" w:space="0" w:color="auto"/>
        <w:bottom w:val="none" w:sz="0" w:space="0" w:color="auto"/>
        <w:right w:val="none" w:sz="0" w:space="0" w:color="auto"/>
      </w:divBdr>
      <w:divsChild>
        <w:div w:id="158078808">
          <w:marLeft w:val="0"/>
          <w:marRight w:val="0"/>
          <w:marTop w:val="0"/>
          <w:marBottom w:val="0"/>
          <w:divBdr>
            <w:top w:val="none" w:sz="0" w:space="0" w:color="auto"/>
            <w:left w:val="none" w:sz="0" w:space="0" w:color="auto"/>
            <w:bottom w:val="none" w:sz="0" w:space="0" w:color="auto"/>
            <w:right w:val="none" w:sz="0" w:space="0" w:color="auto"/>
          </w:divBdr>
        </w:div>
      </w:divsChild>
    </w:div>
    <w:div w:id="1686052219">
      <w:bodyDiv w:val="1"/>
      <w:marLeft w:val="0"/>
      <w:marRight w:val="0"/>
      <w:marTop w:val="0"/>
      <w:marBottom w:val="0"/>
      <w:divBdr>
        <w:top w:val="none" w:sz="0" w:space="0" w:color="auto"/>
        <w:left w:val="none" w:sz="0" w:space="0" w:color="auto"/>
        <w:bottom w:val="none" w:sz="0" w:space="0" w:color="auto"/>
        <w:right w:val="none" w:sz="0" w:space="0" w:color="auto"/>
      </w:divBdr>
    </w:div>
    <w:div w:id="1687708879">
      <w:bodyDiv w:val="1"/>
      <w:marLeft w:val="0"/>
      <w:marRight w:val="0"/>
      <w:marTop w:val="0"/>
      <w:marBottom w:val="0"/>
      <w:divBdr>
        <w:top w:val="none" w:sz="0" w:space="0" w:color="auto"/>
        <w:left w:val="none" w:sz="0" w:space="0" w:color="auto"/>
        <w:bottom w:val="none" w:sz="0" w:space="0" w:color="auto"/>
        <w:right w:val="none" w:sz="0" w:space="0" w:color="auto"/>
      </w:divBdr>
      <w:divsChild>
        <w:div w:id="1997609645">
          <w:marLeft w:val="0"/>
          <w:marRight w:val="0"/>
          <w:marTop w:val="0"/>
          <w:marBottom w:val="0"/>
          <w:divBdr>
            <w:top w:val="none" w:sz="0" w:space="0" w:color="auto"/>
            <w:left w:val="none" w:sz="0" w:space="0" w:color="auto"/>
            <w:bottom w:val="none" w:sz="0" w:space="0" w:color="auto"/>
            <w:right w:val="none" w:sz="0" w:space="0" w:color="auto"/>
          </w:divBdr>
        </w:div>
      </w:divsChild>
    </w:div>
    <w:div w:id="1687830763">
      <w:bodyDiv w:val="1"/>
      <w:marLeft w:val="0"/>
      <w:marRight w:val="0"/>
      <w:marTop w:val="0"/>
      <w:marBottom w:val="0"/>
      <w:divBdr>
        <w:top w:val="none" w:sz="0" w:space="0" w:color="auto"/>
        <w:left w:val="none" w:sz="0" w:space="0" w:color="auto"/>
        <w:bottom w:val="none" w:sz="0" w:space="0" w:color="auto"/>
        <w:right w:val="none" w:sz="0" w:space="0" w:color="auto"/>
      </w:divBdr>
    </w:div>
    <w:div w:id="1689059569">
      <w:bodyDiv w:val="1"/>
      <w:marLeft w:val="0"/>
      <w:marRight w:val="0"/>
      <w:marTop w:val="0"/>
      <w:marBottom w:val="0"/>
      <w:divBdr>
        <w:top w:val="none" w:sz="0" w:space="0" w:color="auto"/>
        <w:left w:val="none" w:sz="0" w:space="0" w:color="auto"/>
        <w:bottom w:val="none" w:sz="0" w:space="0" w:color="auto"/>
        <w:right w:val="none" w:sz="0" w:space="0" w:color="auto"/>
      </w:divBdr>
    </w:div>
    <w:div w:id="1690373786">
      <w:bodyDiv w:val="1"/>
      <w:marLeft w:val="0"/>
      <w:marRight w:val="0"/>
      <w:marTop w:val="0"/>
      <w:marBottom w:val="0"/>
      <w:divBdr>
        <w:top w:val="none" w:sz="0" w:space="0" w:color="auto"/>
        <w:left w:val="none" w:sz="0" w:space="0" w:color="auto"/>
        <w:bottom w:val="none" w:sz="0" w:space="0" w:color="auto"/>
        <w:right w:val="none" w:sz="0" w:space="0" w:color="auto"/>
      </w:divBdr>
    </w:div>
    <w:div w:id="1691568431">
      <w:bodyDiv w:val="1"/>
      <w:marLeft w:val="0"/>
      <w:marRight w:val="0"/>
      <w:marTop w:val="0"/>
      <w:marBottom w:val="0"/>
      <w:divBdr>
        <w:top w:val="none" w:sz="0" w:space="0" w:color="auto"/>
        <w:left w:val="none" w:sz="0" w:space="0" w:color="auto"/>
        <w:bottom w:val="none" w:sz="0" w:space="0" w:color="auto"/>
        <w:right w:val="none" w:sz="0" w:space="0" w:color="auto"/>
      </w:divBdr>
    </w:div>
    <w:div w:id="1692104306">
      <w:bodyDiv w:val="1"/>
      <w:marLeft w:val="0"/>
      <w:marRight w:val="0"/>
      <w:marTop w:val="0"/>
      <w:marBottom w:val="0"/>
      <w:divBdr>
        <w:top w:val="none" w:sz="0" w:space="0" w:color="auto"/>
        <w:left w:val="none" w:sz="0" w:space="0" w:color="auto"/>
        <w:bottom w:val="none" w:sz="0" w:space="0" w:color="auto"/>
        <w:right w:val="none" w:sz="0" w:space="0" w:color="auto"/>
      </w:divBdr>
    </w:div>
    <w:div w:id="1694722699">
      <w:bodyDiv w:val="1"/>
      <w:marLeft w:val="0"/>
      <w:marRight w:val="0"/>
      <w:marTop w:val="0"/>
      <w:marBottom w:val="0"/>
      <w:divBdr>
        <w:top w:val="none" w:sz="0" w:space="0" w:color="auto"/>
        <w:left w:val="none" w:sz="0" w:space="0" w:color="auto"/>
        <w:bottom w:val="none" w:sz="0" w:space="0" w:color="auto"/>
        <w:right w:val="none" w:sz="0" w:space="0" w:color="auto"/>
      </w:divBdr>
    </w:div>
    <w:div w:id="1694919031">
      <w:bodyDiv w:val="1"/>
      <w:marLeft w:val="0"/>
      <w:marRight w:val="0"/>
      <w:marTop w:val="0"/>
      <w:marBottom w:val="0"/>
      <w:divBdr>
        <w:top w:val="none" w:sz="0" w:space="0" w:color="auto"/>
        <w:left w:val="none" w:sz="0" w:space="0" w:color="auto"/>
        <w:bottom w:val="none" w:sz="0" w:space="0" w:color="auto"/>
        <w:right w:val="none" w:sz="0" w:space="0" w:color="auto"/>
      </w:divBdr>
    </w:div>
    <w:div w:id="1695686076">
      <w:bodyDiv w:val="1"/>
      <w:marLeft w:val="0"/>
      <w:marRight w:val="0"/>
      <w:marTop w:val="0"/>
      <w:marBottom w:val="0"/>
      <w:divBdr>
        <w:top w:val="none" w:sz="0" w:space="0" w:color="auto"/>
        <w:left w:val="none" w:sz="0" w:space="0" w:color="auto"/>
        <w:bottom w:val="none" w:sz="0" w:space="0" w:color="auto"/>
        <w:right w:val="none" w:sz="0" w:space="0" w:color="auto"/>
      </w:divBdr>
    </w:div>
    <w:div w:id="1698001938">
      <w:bodyDiv w:val="1"/>
      <w:marLeft w:val="0"/>
      <w:marRight w:val="0"/>
      <w:marTop w:val="0"/>
      <w:marBottom w:val="0"/>
      <w:divBdr>
        <w:top w:val="none" w:sz="0" w:space="0" w:color="auto"/>
        <w:left w:val="none" w:sz="0" w:space="0" w:color="auto"/>
        <w:bottom w:val="none" w:sz="0" w:space="0" w:color="auto"/>
        <w:right w:val="none" w:sz="0" w:space="0" w:color="auto"/>
      </w:divBdr>
    </w:div>
    <w:div w:id="1699283136">
      <w:bodyDiv w:val="1"/>
      <w:marLeft w:val="0"/>
      <w:marRight w:val="0"/>
      <w:marTop w:val="0"/>
      <w:marBottom w:val="0"/>
      <w:divBdr>
        <w:top w:val="none" w:sz="0" w:space="0" w:color="auto"/>
        <w:left w:val="none" w:sz="0" w:space="0" w:color="auto"/>
        <w:bottom w:val="none" w:sz="0" w:space="0" w:color="auto"/>
        <w:right w:val="none" w:sz="0" w:space="0" w:color="auto"/>
      </w:divBdr>
    </w:div>
    <w:div w:id="1699770758">
      <w:bodyDiv w:val="1"/>
      <w:marLeft w:val="0"/>
      <w:marRight w:val="0"/>
      <w:marTop w:val="0"/>
      <w:marBottom w:val="0"/>
      <w:divBdr>
        <w:top w:val="none" w:sz="0" w:space="0" w:color="auto"/>
        <w:left w:val="none" w:sz="0" w:space="0" w:color="auto"/>
        <w:bottom w:val="none" w:sz="0" w:space="0" w:color="auto"/>
        <w:right w:val="none" w:sz="0" w:space="0" w:color="auto"/>
      </w:divBdr>
    </w:div>
    <w:div w:id="1700086021">
      <w:bodyDiv w:val="1"/>
      <w:marLeft w:val="0"/>
      <w:marRight w:val="0"/>
      <w:marTop w:val="0"/>
      <w:marBottom w:val="0"/>
      <w:divBdr>
        <w:top w:val="none" w:sz="0" w:space="0" w:color="auto"/>
        <w:left w:val="none" w:sz="0" w:space="0" w:color="auto"/>
        <w:bottom w:val="none" w:sz="0" w:space="0" w:color="auto"/>
        <w:right w:val="none" w:sz="0" w:space="0" w:color="auto"/>
      </w:divBdr>
    </w:div>
    <w:div w:id="1700353720">
      <w:bodyDiv w:val="1"/>
      <w:marLeft w:val="0"/>
      <w:marRight w:val="0"/>
      <w:marTop w:val="0"/>
      <w:marBottom w:val="0"/>
      <w:divBdr>
        <w:top w:val="none" w:sz="0" w:space="0" w:color="auto"/>
        <w:left w:val="none" w:sz="0" w:space="0" w:color="auto"/>
        <w:bottom w:val="none" w:sz="0" w:space="0" w:color="auto"/>
        <w:right w:val="none" w:sz="0" w:space="0" w:color="auto"/>
      </w:divBdr>
    </w:div>
    <w:div w:id="1702432358">
      <w:bodyDiv w:val="1"/>
      <w:marLeft w:val="0"/>
      <w:marRight w:val="0"/>
      <w:marTop w:val="0"/>
      <w:marBottom w:val="0"/>
      <w:divBdr>
        <w:top w:val="none" w:sz="0" w:space="0" w:color="auto"/>
        <w:left w:val="none" w:sz="0" w:space="0" w:color="auto"/>
        <w:bottom w:val="none" w:sz="0" w:space="0" w:color="auto"/>
        <w:right w:val="none" w:sz="0" w:space="0" w:color="auto"/>
      </w:divBdr>
    </w:div>
    <w:div w:id="1703167764">
      <w:bodyDiv w:val="1"/>
      <w:marLeft w:val="0"/>
      <w:marRight w:val="0"/>
      <w:marTop w:val="0"/>
      <w:marBottom w:val="0"/>
      <w:divBdr>
        <w:top w:val="none" w:sz="0" w:space="0" w:color="auto"/>
        <w:left w:val="none" w:sz="0" w:space="0" w:color="auto"/>
        <w:bottom w:val="none" w:sz="0" w:space="0" w:color="auto"/>
        <w:right w:val="none" w:sz="0" w:space="0" w:color="auto"/>
      </w:divBdr>
    </w:div>
    <w:div w:id="1704133709">
      <w:bodyDiv w:val="1"/>
      <w:marLeft w:val="0"/>
      <w:marRight w:val="0"/>
      <w:marTop w:val="0"/>
      <w:marBottom w:val="0"/>
      <w:divBdr>
        <w:top w:val="none" w:sz="0" w:space="0" w:color="auto"/>
        <w:left w:val="none" w:sz="0" w:space="0" w:color="auto"/>
        <w:bottom w:val="none" w:sz="0" w:space="0" w:color="auto"/>
        <w:right w:val="none" w:sz="0" w:space="0" w:color="auto"/>
      </w:divBdr>
    </w:div>
    <w:div w:id="1705867436">
      <w:bodyDiv w:val="1"/>
      <w:marLeft w:val="0"/>
      <w:marRight w:val="0"/>
      <w:marTop w:val="0"/>
      <w:marBottom w:val="0"/>
      <w:divBdr>
        <w:top w:val="none" w:sz="0" w:space="0" w:color="auto"/>
        <w:left w:val="none" w:sz="0" w:space="0" w:color="auto"/>
        <w:bottom w:val="none" w:sz="0" w:space="0" w:color="auto"/>
        <w:right w:val="none" w:sz="0" w:space="0" w:color="auto"/>
      </w:divBdr>
    </w:div>
    <w:div w:id="1706054205">
      <w:bodyDiv w:val="1"/>
      <w:marLeft w:val="0"/>
      <w:marRight w:val="0"/>
      <w:marTop w:val="0"/>
      <w:marBottom w:val="0"/>
      <w:divBdr>
        <w:top w:val="none" w:sz="0" w:space="0" w:color="auto"/>
        <w:left w:val="none" w:sz="0" w:space="0" w:color="auto"/>
        <w:bottom w:val="none" w:sz="0" w:space="0" w:color="auto"/>
        <w:right w:val="none" w:sz="0" w:space="0" w:color="auto"/>
      </w:divBdr>
    </w:div>
    <w:div w:id="1709866494">
      <w:bodyDiv w:val="1"/>
      <w:marLeft w:val="0"/>
      <w:marRight w:val="0"/>
      <w:marTop w:val="0"/>
      <w:marBottom w:val="0"/>
      <w:divBdr>
        <w:top w:val="none" w:sz="0" w:space="0" w:color="auto"/>
        <w:left w:val="none" w:sz="0" w:space="0" w:color="auto"/>
        <w:bottom w:val="none" w:sz="0" w:space="0" w:color="auto"/>
        <w:right w:val="none" w:sz="0" w:space="0" w:color="auto"/>
      </w:divBdr>
    </w:div>
    <w:div w:id="1710496233">
      <w:bodyDiv w:val="1"/>
      <w:marLeft w:val="0"/>
      <w:marRight w:val="0"/>
      <w:marTop w:val="0"/>
      <w:marBottom w:val="0"/>
      <w:divBdr>
        <w:top w:val="none" w:sz="0" w:space="0" w:color="auto"/>
        <w:left w:val="none" w:sz="0" w:space="0" w:color="auto"/>
        <w:bottom w:val="none" w:sz="0" w:space="0" w:color="auto"/>
        <w:right w:val="none" w:sz="0" w:space="0" w:color="auto"/>
      </w:divBdr>
    </w:div>
    <w:div w:id="1711412824">
      <w:bodyDiv w:val="1"/>
      <w:marLeft w:val="0"/>
      <w:marRight w:val="0"/>
      <w:marTop w:val="0"/>
      <w:marBottom w:val="0"/>
      <w:divBdr>
        <w:top w:val="none" w:sz="0" w:space="0" w:color="auto"/>
        <w:left w:val="none" w:sz="0" w:space="0" w:color="auto"/>
        <w:bottom w:val="none" w:sz="0" w:space="0" w:color="auto"/>
        <w:right w:val="none" w:sz="0" w:space="0" w:color="auto"/>
      </w:divBdr>
    </w:div>
    <w:div w:id="1713848609">
      <w:bodyDiv w:val="1"/>
      <w:marLeft w:val="0"/>
      <w:marRight w:val="0"/>
      <w:marTop w:val="0"/>
      <w:marBottom w:val="0"/>
      <w:divBdr>
        <w:top w:val="none" w:sz="0" w:space="0" w:color="auto"/>
        <w:left w:val="none" w:sz="0" w:space="0" w:color="auto"/>
        <w:bottom w:val="none" w:sz="0" w:space="0" w:color="auto"/>
        <w:right w:val="none" w:sz="0" w:space="0" w:color="auto"/>
      </w:divBdr>
    </w:div>
    <w:div w:id="1715036468">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234505">
      <w:bodyDiv w:val="1"/>
      <w:marLeft w:val="0"/>
      <w:marRight w:val="0"/>
      <w:marTop w:val="0"/>
      <w:marBottom w:val="0"/>
      <w:divBdr>
        <w:top w:val="none" w:sz="0" w:space="0" w:color="auto"/>
        <w:left w:val="none" w:sz="0" w:space="0" w:color="auto"/>
        <w:bottom w:val="none" w:sz="0" w:space="0" w:color="auto"/>
        <w:right w:val="none" w:sz="0" w:space="0" w:color="auto"/>
      </w:divBdr>
    </w:div>
    <w:div w:id="1716344635">
      <w:bodyDiv w:val="1"/>
      <w:marLeft w:val="0"/>
      <w:marRight w:val="0"/>
      <w:marTop w:val="0"/>
      <w:marBottom w:val="0"/>
      <w:divBdr>
        <w:top w:val="none" w:sz="0" w:space="0" w:color="auto"/>
        <w:left w:val="none" w:sz="0" w:space="0" w:color="auto"/>
        <w:bottom w:val="none" w:sz="0" w:space="0" w:color="auto"/>
        <w:right w:val="none" w:sz="0" w:space="0" w:color="auto"/>
      </w:divBdr>
    </w:div>
    <w:div w:id="1717583770">
      <w:bodyDiv w:val="1"/>
      <w:marLeft w:val="0"/>
      <w:marRight w:val="0"/>
      <w:marTop w:val="0"/>
      <w:marBottom w:val="0"/>
      <w:divBdr>
        <w:top w:val="none" w:sz="0" w:space="0" w:color="auto"/>
        <w:left w:val="none" w:sz="0" w:space="0" w:color="auto"/>
        <w:bottom w:val="none" w:sz="0" w:space="0" w:color="auto"/>
        <w:right w:val="none" w:sz="0" w:space="0" w:color="auto"/>
      </w:divBdr>
    </w:div>
    <w:div w:id="1717588006">
      <w:bodyDiv w:val="1"/>
      <w:marLeft w:val="0"/>
      <w:marRight w:val="0"/>
      <w:marTop w:val="0"/>
      <w:marBottom w:val="0"/>
      <w:divBdr>
        <w:top w:val="none" w:sz="0" w:space="0" w:color="auto"/>
        <w:left w:val="none" w:sz="0" w:space="0" w:color="auto"/>
        <w:bottom w:val="none" w:sz="0" w:space="0" w:color="auto"/>
        <w:right w:val="none" w:sz="0" w:space="0" w:color="auto"/>
      </w:divBdr>
    </w:div>
    <w:div w:id="1718624942">
      <w:bodyDiv w:val="1"/>
      <w:marLeft w:val="0"/>
      <w:marRight w:val="0"/>
      <w:marTop w:val="0"/>
      <w:marBottom w:val="0"/>
      <w:divBdr>
        <w:top w:val="none" w:sz="0" w:space="0" w:color="auto"/>
        <w:left w:val="none" w:sz="0" w:space="0" w:color="auto"/>
        <w:bottom w:val="none" w:sz="0" w:space="0" w:color="auto"/>
        <w:right w:val="none" w:sz="0" w:space="0" w:color="auto"/>
      </w:divBdr>
    </w:div>
    <w:div w:id="1718778713">
      <w:bodyDiv w:val="1"/>
      <w:marLeft w:val="0"/>
      <w:marRight w:val="0"/>
      <w:marTop w:val="0"/>
      <w:marBottom w:val="0"/>
      <w:divBdr>
        <w:top w:val="none" w:sz="0" w:space="0" w:color="auto"/>
        <w:left w:val="none" w:sz="0" w:space="0" w:color="auto"/>
        <w:bottom w:val="none" w:sz="0" w:space="0" w:color="auto"/>
        <w:right w:val="none" w:sz="0" w:space="0" w:color="auto"/>
      </w:divBdr>
    </w:div>
    <w:div w:id="1718971614">
      <w:bodyDiv w:val="1"/>
      <w:marLeft w:val="0"/>
      <w:marRight w:val="0"/>
      <w:marTop w:val="0"/>
      <w:marBottom w:val="0"/>
      <w:divBdr>
        <w:top w:val="none" w:sz="0" w:space="0" w:color="auto"/>
        <w:left w:val="none" w:sz="0" w:space="0" w:color="auto"/>
        <w:bottom w:val="none" w:sz="0" w:space="0" w:color="auto"/>
        <w:right w:val="none" w:sz="0" w:space="0" w:color="auto"/>
      </w:divBdr>
    </w:div>
    <w:div w:id="1719276294">
      <w:bodyDiv w:val="1"/>
      <w:marLeft w:val="0"/>
      <w:marRight w:val="0"/>
      <w:marTop w:val="0"/>
      <w:marBottom w:val="0"/>
      <w:divBdr>
        <w:top w:val="none" w:sz="0" w:space="0" w:color="auto"/>
        <w:left w:val="none" w:sz="0" w:space="0" w:color="auto"/>
        <w:bottom w:val="none" w:sz="0" w:space="0" w:color="auto"/>
        <w:right w:val="none" w:sz="0" w:space="0" w:color="auto"/>
      </w:divBdr>
    </w:div>
    <w:div w:id="1719821027">
      <w:bodyDiv w:val="1"/>
      <w:marLeft w:val="0"/>
      <w:marRight w:val="0"/>
      <w:marTop w:val="0"/>
      <w:marBottom w:val="0"/>
      <w:divBdr>
        <w:top w:val="none" w:sz="0" w:space="0" w:color="auto"/>
        <w:left w:val="none" w:sz="0" w:space="0" w:color="auto"/>
        <w:bottom w:val="none" w:sz="0" w:space="0" w:color="auto"/>
        <w:right w:val="none" w:sz="0" w:space="0" w:color="auto"/>
      </w:divBdr>
    </w:div>
    <w:div w:id="1719939292">
      <w:bodyDiv w:val="1"/>
      <w:marLeft w:val="0"/>
      <w:marRight w:val="0"/>
      <w:marTop w:val="0"/>
      <w:marBottom w:val="0"/>
      <w:divBdr>
        <w:top w:val="none" w:sz="0" w:space="0" w:color="auto"/>
        <w:left w:val="none" w:sz="0" w:space="0" w:color="auto"/>
        <w:bottom w:val="none" w:sz="0" w:space="0" w:color="auto"/>
        <w:right w:val="none" w:sz="0" w:space="0" w:color="auto"/>
      </w:divBdr>
    </w:div>
    <w:div w:id="1720206779">
      <w:bodyDiv w:val="1"/>
      <w:marLeft w:val="0"/>
      <w:marRight w:val="0"/>
      <w:marTop w:val="0"/>
      <w:marBottom w:val="0"/>
      <w:divBdr>
        <w:top w:val="none" w:sz="0" w:space="0" w:color="auto"/>
        <w:left w:val="none" w:sz="0" w:space="0" w:color="auto"/>
        <w:bottom w:val="none" w:sz="0" w:space="0" w:color="auto"/>
        <w:right w:val="none" w:sz="0" w:space="0" w:color="auto"/>
      </w:divBdr>
    </w:div>
    <w:div w:id="1722749996">
      <w:bodyDiv w:val="1"/>
      <w:marLeft w:val="0"/>
      <w:marRight w:val="0"/>
      <w:marTop w:val="0"/>
      <w:marBottom w:val="0"/>
      <w:divBdr>
        <w:top w:val="none" w:sz="0" w:space="0" w:color="auto"/>
        <w:left w:val="none" w:sz="0" w:space="0" w:color="auto"/>
        <w:bottom w:val="none" w:sz="0" w:space="0" w:color="auto"/>
        <w:right w:val="none" w:sz="0" w:space="0" w:color="auto"/>
      </w:divBdr>
    </w:div>
    <w:div w:id="1724328284">
      <w:bodyDiv w:val="1"/>
      <w:marLeft w:val="0"/>
      <w:marRight w:val="0"/>
      <w:marTop w:val="0"/>
      <w:marBottom w:val="0"/>
      <w:divBdr>
        <w:top w:val="none" w:sz="0" w:space="0" w:color="auto"/>
        <w:left w:val="none" w:sz="0" w:space="0" w:color="auto"/>
        <w:bottom w:val="none" w:sz="0" w:space="0" w:color="auto"/>
        <w:right w:val="none" w:sz="0" w:space="0" w:color="auto"/>
      </w:divBdr>
    </w:div>
    <w:div w:id="1724330596">
      <w:bodyDiv w:val="1"/>
      <w:marLeft w:val="0"/>
      <w:marRight w:val="0"/>
      <w:marTop w:val="0"/>
      <w:marBottom w:val="0"/>
      <w:divBdr>
        <w:top w:val="none" w:sz="0" w:space="0" w:color="auto"/>
        <w:left w:val="none" w:sz="0" w:space="0" w:color="auto"/>
        <w:bottom w:val="none" w:sz="0" w:space="0" w:color="auto"/>
        <w:right w:val="none" w:sz="0" w:space="0" w:color="auto"/>
      </w:divBdr>
    </w:div>
    <w:div w:id="1724670369">
      <w:bodyDiv w:val="1"/>
      <w:marLeft w:val="0"/>
      <w:marRight w:val="0"/>
      <w:marTop w:val="0"/>
      <w:marBottom w:val="0"/>
      <w:divBdr>
        <w:top w:val="none" w:sz="0" w:space="0" w:color="auto"/>
        <w:left w:val="none" w:sz="0" w:space="0" w:color="auto"/>
        <w:bottom w:val="none" w:sz="0" w:space="0" w:color="auto"/>
        <w:right w:val="none" w:sz="0" w:space="0" w:color="auto"/>
      </w:divBdr>
    </w:div>
    <w:div w:id="1725327145">
      <w:bodyDiv w:val="1"/>
      <w:marLeft w:val="0"/>
      <w:marRight w:val="0"/>
      <w:marTop w:val="0"/>
      <w:marBottom w:val="0"/>
      <w:divBdr>
        <w:top w:val="none" w:sz="0" w:space="0" w:color="auto"/>
        <w:left w:val="none" w:sz="0" w:space="0" w:color="auto"/>
        <w:bottom w:val="none" w:sz="0" w:space="0" w:color="auto"/>
        <w:right w:val="none" w:sz="0" w:space="0" w:color="auto"/>
      </w:divBdr>
    </w:div>
    <w:div w:id="1726878670">
      <w:bodyDiv w:val="1"/>
      <w:marLeft w:val="0"/>
      <w:marRight w:val="0"/>
      <w:marTop w:val="0"/>
      <w:marBottom w:val="0"/>
      <w:divBdr>
        <w:top w:val="none" w:sz="0" w:space="0" w:color="auto"/>
        <w:left w:val="none" w:sz="0" w:space="0" w:color="auto"/>
        <w:bottom w:val="none" w:sz="0" w:space="0" w:color="auto"/>
        <w:right w:val="none" w:sz="0" w:space="0" w:color="auto"/>
      </w:divBdr>
    </w:div>
    <w:div w:id="1728413692">
      <w:bodyDiv w:val="1"/>
      <w:marLeft w:val="0"/>
      <w:marRight w:val="0"/>
      <w:marTop w:val="0"/>
      <w:marBottom w:val="0"/>
      <w:divBdr>
        <w:top w:val="none" w:sz="0" w:space="0" w:color="auto"/>
        <w:left w:val="none" w:sz="0" w:space="0" w:color="auto"/>
        <w:bottom w:val="none" w:sz="0" w:space="0" w:color="auto"/>
        <w:right w:val="none" w:sz="0" w:space="0" w:color="auto"/>
      </w:divBdr>
    </w:div>
    <w:div w:id="1729263190">
      <w:bodyDiv w:val="1"/>
      <w:marLeft w:val="0"/>
      <w:marRight w:val="0"/>
      <w:marTop w:val="0"/>
      <w:marBottom w:val="0"/>
      <w:divBdr>
        <w:top w:val="none" w:sz="0" w:space="0" w:color="auto"/>
        <w:left w:val="none" w:sz="0" w:space="0" w:color="auto"/>
        <w:bottom w:val="none" w:sz="0" w:space="0" w:color="auto"/>
        <w:right w:val="none" w:sz="0" w:space="0" w:color="auto"/>
      </w:divBdr>
    </w:div>
    <w:div w:id="1729721906">
      <w:bodyDiv w:val="1"/>
      <w:marLeft w:val="0"/>
      <w:marRight w:val="0"/>
      <w:marTop w:val="0"/>
      <w:marBottom w:val="0"/>
      <w:divBdr>
        <w:top w:val="none" w:sz="0" w:space="0" w:color="auto"/>
        <w:left w:val="none" w:sz="0" w:space="0" w:color="auto"/>
        <w:bottom w:val="none" w:sz="0" w:space="0" w:color="auto"/>
        <w:right w:val="none" w:sz="0" w:space="0" w:color="auto"/>
      </w:divBdr>
    </w:div>
    <w:div w:id="1730379195">
      <w:bodyDiv w:val="1"/>
      <w:marLeft w:val="0"/>
      <w:marRight w:val="0"/>
      <w:marTop w:val="0"/>
      <w:marBottom w:val="0"/>
      <w:divBdr>
        <w:top w:val="none" w:sz="0" w:space="0" w:color="auto"/>
        <w:left w:val="none" w:sz="0" w:space="0" w:color="auto"/>
        <w:bottom w:val="none" w:sz="0" w:space="0" w:color="auto"/>
        <w:right w:val="none" w:sz="0" w:space="0" w:color="auto"/>
      </w:divBdr>
    </w:div>
    <w:div w:id="1734236661">
      <w:bodyDiv w:val="1"/>
      <w:marLeft w:val="0"/>
      <w:marRight w:val="0"/>
      <w:marTop w:val="0"/>
      <w:marBottom w:val="0"/>
      <w:divBdr>
        <w:top w:val="none" w:sz="0" w:space="0" w:color="auto"/>
        <w:left w:val="none" w:sz="0" w:space="0" w:color="auto"/>
        <w:bottom w:val="none" w:sz="0" w:space="0" w:color="auto"/>
        <w:right w:val="none" w:sz="0" w:space="0" w:color="auto"/>
      </w:divBdr>
    </w:div>
    <w:div w:id="1737045020">
      <w:bodyDiv w:val="1"/>
      <w:marLeft w:val="0"/>
      <w:marRight w:val="0"/>
      <w:marTop w:val="0"/>
      <w:marBottom w:val="0"/>
      <w:divBdr>
        <w:top w:val="none" w:sz="0" w:space="0" w:color="auto"/>
        <w:left w:val="none" w:sz="0" w:space="0" w:color="auto"/>
        <w:bottom w:val="none" w:sz="0" w:space="0" w:color="auto"/>
        <w:right w:val="none" w:sz="0" w:space="0" w:color="auto"/>
      </w:divBdr>
    </w:div>
    <w:div w:id="1737582199">
      <w:bodyDiv w:val="1"/>
      <w:marLeft w:val="0"/>
      <w:marRight w:val="0"/>
      <w:marTop w:val="0"/>
      <w:marBottom w:val="0"/>
      <w:divBdr>
        <w:top w:val="none" w:sz="0" w:space="0" w:color="auto"/>
        <w:left w:val="none" w:sz="0" w:space="0" w:color="auto"/>
        <w:bottom w:val="none" w:sz="0" w:space="0" w:color="auto"/>
        <w:right w:val="none" w:sz="0" w:space="0" w:color="auto"/>
      </w:divBdr>
    </w:div>
    <w:div w:id="1738628543">
      <w:bodyDiv w:val="1"/>
      <w:marLeft w:val="0"/>
      <w:marRight w:val="0"/>
      <w:marTop w:val="0"/>
      <w:marBottom w:val="0"/>
      <w:divBdr>
        <w:top w:val="none" w:sz="0" w:space="0" w:color="auto"/>
        <w:left w:val="none" w:sz="0" w:space="0" w:color="auto"/>
        <w:bottom w:val="none" w:sz="0" w:space="0" w:color="auto"/>
        <w:right w:val="none" w:sz="0" w:space="0" w:color="auto"/>
      </w:divBdr>
    </w:div>
    <w:div w:id="1738941816">
      <w:bodyDiv w:val="1"/>
      <w:marLeft w:val="0"/>
      <w:marRight w:val="0"/>
      <w:marTop w:val="0"/>
      <w:marBottom w:val="0"/>
      <w:divBdr>
        <w:top w:val="none" w:sz="0" w:space="0" w:color="auto"/>
        <w:left w:val="none" w:sz="0" w:space="0" w:color="auto"/>
        <w:bottom w:val="none" w:sz="0" w:space="0" w:color="auto"/>
        <w:right w:val="none" w:sz="0" w:space="0" w:color="auto"/>
      </w:divBdr>
    </w:div>
    <w:div w:id="1739210518">
      <w:bodyDiv w:val="1"/>
      <w:marLeft w:val="0"/>
      <w:marRight w:val="0"/>
      <w:marTop w:val="0"/>
      <w:marBottom w:val="0"/>
      <w:divBdr>
        <w:top w:val="none" w:sz="0" w:space="0" w:color="auto"/>
        <w:left w:val="none" w:sz="0" w:space="0" w:color="auto"/>
        <w:bottom w:val="none" w:sz="0" w:space="0" w:color="auto"/>
        <w:right w:val="none" w:sz="0" w:space="0" w:color="auto"/>
      </w:divBdr>
    </w:div>
    <w:div w:id="1739548946">
      <w:bodyDiv w:val="1"/>
      <w:marLeft w:val="0"/>
      <w:marRight w:val="0"/>
      <w:marTop w:val="0"/>
      <w:marBottom w:val="0"/>
      <w:divBdr>
        <w:top w:val="none" w:sz="0" w:space="0" w:color="auto"/>
        <w:left w:val="none" w:sz="0" w:space="0" w:color="auto"/>
        <w:bottom w:val="none" w:sz="0" w:space="0" w:color="auto"/>
        <w:right w:val="none" w:sz="0" w:space="0" w:color="auto"/>
      </w:divBdr>
    </w:div>
    <w:div w:id="1740251879">
      <w:bodyDiv w:val="1"/>
      <w:marLeft w:val="0"/>
      <w:marRight w:val="0"/>
      <w:marTop w:val="0"/>
      <w:marBottom w:val="0"/>
      <w:divBdr>
        <w:top w:val="none" w:sz="0" w:space="0" w:color="auto"/>
        <w:left w:val="none" w:sz="0" w:space="0" w:color="auto"/>
        <w:bottom w:val="none" w:sz="0" w:space="0" w:color="auto"/>
        <w:right w:val="none" w:sz="0" w:space="0" w:color="auto"/>
      </w:divBdr>
    </w:div>
    <w:div w:id="1740446931">
      <w:bodyDiv w:val="1"/>
      <w:marLeft w:val="0"/>
      <w:marRight w:val="0"/>
      <w:marTop w:val="0"/>
      <w:marBottom w:val="0"/>
      <w:divBdr>
        <w:top w:val="none" w:sz="0" w:space="0" w:color="auto"/>
        <w:left w:val="none" w:sz="0" w:space="0" w:color="auto"/>
        <w:bottom w:val="none" w:sz="0" w:space="0" w:color="auto"/>
        <w:right w:val="none" w:sz="0" w:space="0" w:color="auto"/>
      </w:divBdr>
    </w:div>
    <w:div w:id="1740593145">
      <w:bodyDiv w:val="1"/>
      <w:marLeft w:val="0"/>
      <w:marRight w:val="0"/>
      <w:marTop w:val="0"/>
      <w:marBottom w:val="0"/>
      <w:divBdr>
        <w:top w:val="none" w:sz="0" w:space="0" w:color="auto"/>
        <w:left w:val="none" w:sz="0" w:space="0" w:color="auto"/>
        <w:bottom w:val="none" w:sz="0" w:space="0" w:color="auto"/>
        <w:right w:val="none" w:sz="0" w:space="0" w:color="auto"/>
      </w:divBdr>
    </w:div>
    <w:div w:id="1742287348">
      <w:bodyDiv w:val="1"/>
      <w:marLeft w:val="0"/>
      <w:marRight w:val="0"/>
      <w:marTop w:val="0"/>
      <w:marBottom w:val="0"/>
      <w:divBdr>
        <w:top w:val="none" w:sz="0" w:space="0" w:color="auto"/>
        <w:left w:val="none" w:sz="0" w:space="0" w:color="auto"/>
        <w:bottom w:val="none" w:sz="0" w:space="0" w:color="auto"/>
        <w:right w:val="none" w:sz="0" w:space="0" w:color="auto"/>
      </w:divBdr>
    </w:div>
    <w:div w:id="1742369597">
      <w:bodyDiv w:val="1"/>
      <w:marLeft w:val="0"/>
      <w:marRight w:val="0"/>
      <w:marTop w:val="0"/>
      <w:marBottom w:val="0"/>
      <w:divBdr>
        <w:top w:val="none" w:sz="0" w:space="0" w:color="auto"/>
        <w:left w:val="none" w:sz="0" w:space="0" w:color="auto"/>
        <w:bottom w:val="none" w:sz="0" w:space="0" w:color="auto"/>
        <w:right w:val="none" w:sz="0" w:space="0" w:color="auto"/>
      </w:divBdr>
    </w:div>
    <w:div w:id="1743067334">
      <w:bodyDiv w:val="1"/>
      <w:marLeft w:val="0"/>
      <w:marRight w:val="0"/>
      <w:marTop w:val="0"/>
      <w:marBottom w:val="0"/>
      <w:divBdr>
        <w:top w:val="none" w:sz="0" w:space="0" w:color="auto"/>
        <w:left w:val="none" w:sz="0" w:space="0" w:color="auto"/>
        <w:bottom w:val="none" w:sz="0" w:space="0" w:color="auto"/>
        <w:right w:val="none" w:sz="0" w:space="0" w:color="auto"/>
      </w:divBdr>
    </w:div>
    <w:div w:id="1745030035">
      <w:bodyDiv w:val="1"/>
      <w:marLeft w:val="0"/>
      <w:marRight w:val="0"/>
      <w:marTop w:val="0"/>
      <w:marBottom w:val="0"/>
      <w:divBdr>
        <w:top w:val="none" w:sz="0" w:space="0" w:color="auto"/>
        <w:left w:val="none" w:sz="0" w:space="0" w:color="auto"/>
        <w:bottom w:val="none" w:sz="0" w:space="0" w:color="auto"/>
        <w:right w:val="none" w:sz="0" w:space="0" w:color="auto"/>
      </w:divBdr>
    </w:div>
    <w:div w:id="1745646586">
      <w:bodyDiv w:val="1"/>
      <w:marLeft w:val="0"/>
      <w:marRight w:val="0"/>
      <w:marTop w:val="0"/>
      <w:marBottom w:val="0"/>
      <w:divBdr>
        <w:top w:val="none" w:sz="0" w:space="0" w:color="auto"/>
        <w:left w:val="none" w:sz="0" w:space="0" w:color="auto"/>
        <w:bottom w:val="none" w:sz="0" w:space="0" w:color="auto"/>
        <w:right w:val="none" w:sz="0" w:space="0" w:color="auto"/>
      </w:divBdr>
    </w:div>
    <w:div w:id="1749958243">
      <w:bodyDiv w:val="1"/>
      <w:marLeft w:val="0"/>
      <w:marRight w:val="0"/>
      <w:marTop w:val="0"/>
      <w:marBottom w:val="0"/>
      <w:divBdr>
        <w:top w:val="none" w:sz="0" w:space="0" w:color="auto"/>
        <w:left w:val="none" w:sz="0" w:space="0" w:color="auto"/>
        <w:bottom w:val="none" w:sz="0" w:space="0" w:color="auto"/>
        <w:right w:val="none" w:sz="0" w:space="0" w:color="auto"/>
      </w:divBdr>
    </w:div>
    <w:div w:id="1750348280">
      <w:bodyDiv w:val="1"/>
      <w:marLeft w:val="0"/>
      <w:marRight w:val="0"/>
      <w:marTop w:val="0"/>
      <w:marBottom w:val="0"/>
      <w:divBdr>
        <w:top w:val="none" w:sz="0" w:space="0" w:color="auto"/>
        <w:left w:val="none" w:sz="0" w:space="0" w:color="auto"/>
        <w:bottom w:val="none" w:sz="0" w:space="0" w:color="auto"/>
        <w:right w:val="none" w:sz="0" w:space="0" w:color="auto"/>
      </w:divBdr>
    </w:div>
    <w:div w:id="1750611282">
      <w:bodyDiv w:val="1"/>
      <w:marLeft w:val="0"/>
      <w:marRight w:val="0"/>
      <w:marTop w:val="0"/>
      <w:marBottom w:val="0"/>
      <w:divBdr>
        <w:top w:val="none" w:sz="0" w:space="0" w:color="auto"/>
        <w:left w:val="none" w:sz="0" w:space="0" w:color="auto"/>
        <w:bottom w:val="none" w:sz="0" w:space="0" w:color="auto"/>
        <w:right w:val="none" w:sz="0" w:space="0" w:color="auto"/>
      </w:divBdr>
    </w:div>
    <w:div w:id="1755468342">
      <w:bodyDiv w:val="1"/>
      <w:marLeft w:val="0"/>
      <w:marRight w:val="0"/>
      <w:marTop w:val="0"/>
      <w:marBottom w:val="0"/>
      <w:divBdr>
        <w:top w:val="none" w:sz="0" w:space="0" w:color="auto"/>
        <w:left w:val="none" w:sz="0" w:space="0" w:color="auto"/>
        <w:bottom w:val="none" w:sz="0" w:space="0" w:color="auto"/>
        <w:right w:val="none" w:sz="0" w:space="0" w:color="auto"/>
      </w:divBdr>
    </w:div>
    <w:div w:id="1756634113">
      <w:bodyDiv w:val="1"/>
      <w:marLeft w:val="0"/>
      <w:marRight w:val="0"/>
      <w:marTop w:val="0"/>
      <w:marBottom w:val="0"/>
      <w:divBdr>
        <w:top w:val="none" w:sz="0" w:space="0" w:color="auto"/>
        <w:left w:val="none" w:sz="0" w:space="0" w:color="auto"/>
        <w:bottom w:val="none" w:sz="0" w:space="0" w:color="auto"/>
        <w:right w:val="none" w:sz="0" w:space="0" w:color="auto"/>
      </w:divBdr>
    </w:div>
    <w:div w:id="1756827167">
      <w:bodyDiv w:val="1"/>
      <w:marLeft w:val="0"/>
      <w:marRight w:val="0"/>
      <w:marTop w:val="0"/>
      <w:marBottom w:val="0"/>
      <w:divBdr>
        <w:top w:val="none" w:sz="0" w:space="0" w:color="auto"/>
        <w:left w:val="none" w:sz="0" w:space="0" w:color="auto"/>
        <w:bottom w:val="none" w:sz="0" w:space="0" w:color="auto"/>
        <w:right w:val="none" w:sz="0" w:space="0" w:color="auto"/>
      </w:divBdr>
    </w:div>
    <w:div w:id="1757703955">
      <w:bodyDiv w:val="1"/>
      <w:marLeft w:val="0"/>
      <w:marRight w:val="0"/>
      <w:marTop w:val="0"/>
      <w:marBottom w:val="0"/>
      <w:divBdr>
        <w:top w:val="none" w:sz="0" w:space="0" w:color="auto"/>
        <w:left w:val="none" w:sz="0" w:space="0" w:color="auto"/>
        <w:bottom w:val="none" w:sz="0" w:space="0" w:color="auto"/>
        <w:right w:val="none" w:sz="0" w:space="0" w:color="auto"/>
      </w:divBdr>
    </w:div>
    <w:div w:id="1760444606">
      <w:bodyDiv w:val="1"/>
      <w:marLeft w:val="0"/>
      <w:marRight w:val="0"/>
      <w:marTop w:val="0"/>
      <w:marBottom w:val="0"/>
      <w:divBdr>
        <w:top w:val="none" w:sz="0" w:space="0" w:color="auto"/>
        <w:left w:val="none" w:sz="0" w:space="0" w:color="auto"/>
        <w:bottom w:val="none" w:sz="0" w:space="0" w:color="auto"/>
        <w:right w:val="none" w:sz="0" w:space="0" w:color="auto"/>
      </w:divBdr>
    </w:div>
    <w:div w:id="1761173266">
      <w:bodyDiv w:val="1"/>
      <w:marLeft w:val="0"/>
      <w:marRight w:val="0"/>
      <w:marTop w:val="0"/>
      <w:marBottom w:val="0"/>
      <w:divBdr>
        <w:top w:val="none" w:sz="0" w:space="0" w:color="auto"/>
        <w:left w:val="none" w:sz="0" w:space="0" w:color="auto"/>
        <w:bottom w:val="none" w:sz="0" w:space="0" w:color="auto"/>
        <w:right w:val="none" w:sz="0" w:space="0" w:color="auto"/>
      </w:divBdr>
    </w:div>
    <w:div w:id="1762218936">
      <w:bodyDiv w:val="1"/>
      <w:marLeft w:val="0"/>
      <w:marRight w:val="0"/>
      <w:marTop w:val="0"/>
      <w:marBottom w:val="0"/>
      <w:divBdr>
        <w:top w:val="none" w:sz="0" w:space="0" w:color="auto"/>
        <w:left w:val="none" w:sz="0" w:space="0" w:color="auto"/>
        <w:bottom w:val="none" w:sz="0" w:space="0" w:color="auto"/>
        <w:right w:val="none" w:sz="0" w:space="0" w:color="auto"/>
      </w:divBdr>
    </w:div>
    <w:div w:id="1766341344">
      <w:bodyDiv w:val="1"/>
      <w:marLeft w:val="0"/>
      <w:marRight w:val="0"/>
      <w:marTop w:val="0"/>
      <w:marBottom w:val="0"/>
      <w:divBdr>
        <w:top w:val="none" w:sz="0" w:space="0" w:color="auto"/>
        <w:left w:val="none" w:sz="0" w:space="0" w:color="auto"/>
        <w:bottom w:val="none" w:sz="0" w:space="0" w:color="auto"/>
        <w:right w:val="none" w:sz="0" w:space="0" w:color="auto"/>
      </w:divBdr>
    </w:div>
    <w:div w:id="1767069257">
      <w:bodyDiv w:val="1"/>
      <w:marLeft w:val="0"/>
      <w:marRight w:val="0"/>
      <w:marTop w:val="0"/>
      <w:marBottom w:val="0"/>
      <w:divBdr>
        <w:top w:val="none" w:sz="0" w:space="0" w:color="auto"/>
        <w:left w:val="none" w:sz="0" w:space="0" w:color="auto"/>
        <w:bottom w:val="none" w:sz="0" w:space="0" w:color="auto"/>
        <w:right w:val="none" w:sz="0" w:space="0" w:color="auto"/>
      </w:divBdr>
    </w:div>
    <w:div w:id="1769079109">
      <w:bodyDiv w:val="1"/>
      <w:marLeft w:val="0"/>
      <w:marRight w:val="0"/>
      <w:marTop w:val="0"/>
      <w:marBottom w:val="0"/>
      <w:divBdr>
        <w:top w:val="none" w:sz="0" w:space="0" w:color="auto"/>
        <w:left w:val="none" w:sz="0" w:space="0" w:color="auto"/>
        <w:bottom w:val="none" w:sz="0" w:space="0" w:color="auto"/>
        <w:right w:val="none" w:sz="0" w:space="0" w:color="auto"/>
      </w:divBdr>
    </w:div>
    <w:div w:id="1770085070">
      <w:bodyDiv w:val="1"/>
      <w:marLeft w:val="0"/>
      <w:marRight w:val="0"/>
      <w:marTop w:val="0"/>
      <w:marBottom w:val="0"/>
      <w:divBdr>
        <w:top w:val="none" w:sz="0" w:space="0" w:color="auto"/>
        <w:left w:val="none" w:sz="0" w:space="0" w:color="auto"/>
        <w:bottom w:val="none" w:sz="0" w:space="0" w:color="auto"/>
        <w:right w:val="none" w:sz="0" w:space="0" w:color="auto"/>
      </w:divBdr>
    </w:div>
    <w:div w:id="1770542475">
      <w:bodyDiv w:val="1"/>
      <w:marLeft w:val="0"/>
      <w:marRight w:val="0"/>
      <w:marTop w:val="0"/>
      <w:marBottom w:val="0"/>
      <w:divBdr>
        <w:top w:val="none" w:sz="0" w:space="0" w:color="auto"/>
        <w:left w:val="none" w:sz="0" w:space="0" w:color="auto"/>
        <w:bottom w:val="none" w:sz="0" w:space="0" w:color="auto"/>
        <w:right w:val="none" w:sz="0" w:space="0" w:color="auto"/>
      </w:divBdr>
    </w:div>
    <w:div w:id="1774745283">
      <w:bodyDiv w:val="1"/>
      <w:marLeft w:val="0"/>
      <w:marRight w:val="0"/>
      <w:marTop w:val="0"/>
      <w:marBottom w:val="0"/>
      <w:divBdr>
        <w:top w:val="none" w:sz="0" w:space="0" w:color="auto"/>
        <w:left w:val="none" w:sz="0" w:space="0" w:color="auto"/>
        <w:bottom w:val="none" w:sz="0" w:space="0" w:color="auto"/>
        <w:right w:val="none" w:sz="0" w:space="0" w:color="auto"/>
      </w:divBdr>
    </w:div>
    <w:div w:id="1775974102">
      <w:bodyDiv w:val="1"/>
      <w:marLeft w:val="0"/>
      <w:marRight w:val="0"/>
      <w:marTop w:val="0"/>
      <w:marBottom w:val="0"/>
      <w:divBdr>
        <w:top w:val="none" w:sz="0" w:space="0" w:color="auto"/>
        <w:left w:val="none" w:sz="0" w:space="0" w:color="auto"/>
        <w:bottom w:val="none" w:sz="0" w:space="0" w:color="auto"/>
        <w:right w:val="none" w:sz="0" w:space="0" w:color="auto"/>
      </w:divBdr>
    </w:div>
    <w:div w:id="1781990870">
      <w:bodyDiv w:val="1"/>
      <w:marLeft w:val="0"/>
      <w:marRight w:val="0"/>
      <w:marTop w:val="0"/>
      <w:marBottom w:val="0"/>
      <w:divBdr>
        <w:top w:val="none" w:sz="0" w:space="0" w:color="auto"/>
        <w:left w:val="none" w:sz="0" w:space="0" w:color="auto"/>
        <w:bottom w:val="none" w:sz="0" w:space="0" w:color="auto"/>
        <w:right w:val="none" w:sz="0" w:space="0" w:color="auto"/>
      </w:divBdr>
    </w:div>
    <w:div w:id="1783069357">
      <w:bodyDiv w:val="1"/>
      <w:marLeft w:val="0"/>
      <w:marRight w:val="0"/>
      <w:marTop w:val="0"/>
      <w:marBottom w:val="0"/>
      <w:divBdr>
        <w:top w:val="none" w:sz="0" w:space="0" w:color="auto"/>
        <w:left w:val="none" w:sz="0" w:space="0" w:color="auto"/>
        <w:bottom w:val="none" w:sz="0" w:space="0" w:color="auto"/>
        <w:right w:val="none" w:sz="0" w:space="0" w:color="auto"/>
      </w:divBdr>
    </w:div>
    <w:div w:id="1783263619">
      <w:bodyDiv w:val="1"/>
      <w:marLeft w:val="0"/>
      <w:marRight w:val="0"/>
      <w:marTop w:val="0"/>
      <w:marBottom w:val="0"/>
      <w:divBdr>
        <w:top w:val="none" w:sz="0" w:space="0" w:color="auto"/>
        <w:left w:val="none" w:sz="0" w:space="0" w:color="auto"/>
        <w:bottom w:val="none" w:sz="0" w:space="0" w:color="auto"/>
        <w:right w:val="none" w:sz="0" w:space="0" w:color="auto"/>
      </w:divBdr>
    </w:div>
    <w:div w:id="1787238460">
      <w:bodyDiv w:val="1"/>
      <w:marLeft w:val="0"/>
      <w:marRight w:val="0"/>
      <w:marTop w:val="0"/>
      <w:marBottom w:val="0"/>
      <w:divBdr>
        <w:top w:val="none" w:sz="0" w:space="0" w:color="auto"/>
        <w:left w:val="none" w:sz="0" w:space="0" w:color="auto"/>
        <w:bottom w:val="none" w:sz="0" w:space="0" w:color="auto"/>
        <w:right w:val="none" w:sz="0" w:space="0" w:color="auto"/>
      </w:divBdr>
    </w:div>
    <w:div w:id="1788964131">
      <w:bodyDiv w:val="1"/>
      <w:marLeft w:val="0"/>
      <w:marRight w:val="0"/>
      <w:marTop w:val="0"/>
      <w:marBottom w:val="0"/>
      <w:divBdr>
        <w:top w:val="none" w:sz="0" w:space="0" w:color="auto"/>
        <w:left w:val="none" w:sz="0" w:space="0" w:color="auto"/>
        <w:bottom w:val="none" w:sz="0" w:space="0" w:color="auto"/>
        <w:right w:val="none" w:sz="0" w:space="0" w:color="auto"/>
      </w:divBdr>
    </w:div>
    <w:div w:id="1789543143">
      <w:bodyDiv w:val="1"/>
      <w:marLeft w:val="0"/>
      <w:marRight w:val="0"/>
      <w:marTop w:val="0"/>
      <w:marBottom w:val="0"/>
      <w:divBdr>
        <w:top w:val="none" w:sz="0" w:space="0" w:color="auto"/>
        <w:left w:val="none" w:sz="0" w:space="0" w:color="auto"/>
        <w:bottom w:val="none" w:sz="0" w:space="0" w:color="auto"/>
        <w:right w:val="none" w:sz="0" w:space="0" w:color="auto"/>
      </w:divBdr>
    </w:div>
    <w:div w:id="1791900764">
      <w:bodyDiv w:val="1"/>
      <w:marLeft w:val="0"/>
      <w:marRight w:val="0"/>
      <w:marTop w:val="0"/>
      <w:marBottom w:val="0"/>
      <w:divBdr>
        <w:top w:val="none" w:sz="0" w:space="0" w:color="auto"/>
        <w:left w:val="none" w:sz="0" w:space="0" w:color="auto"/>
        <w:bottom w:val="none" w:sz="0" w:space="0" w:color="auto"/>
        <w:right w:val="none" w:sz="0" w:space="0" w:color="auto"/>
      </w:divBdr>
    </w:div>
    <w:div w:id="1793010290">
      <w:bodyDiv w:val="1"/>
      <w:marLeft w:val="0"/>
      <w:marRight w:val="0"/>
      <w:marTop w:val="0"/>
      <w:marBottom w:val="0"/>
      <w:divBdr>
        <w:top w:val="none" w:sz="0" w:space="0" w:color="auto"/>
        <w:left w:val="none" w:sz="0" w:space="0" w:color="auto"/>
        <w:bottom w:val="none" w:sz="0" w:space="0" w:color="auto"/>
        <w:right w:val="none" w:sz="0" w:space="0" w:color="auto"/>
      </w:divBdr>
    </w:div>
    <w:div w:id="1794011107">
      <w:bodyDiv w:val="1"/>
      <w:marLeft w:val="0"/>
      <w:marRight w:val="0"/>
      <w:marTop w:val="0"/>
      <w:marBottom w:val="0"/>
      <w:divBdr>
        <w:top w:val="none" w:sz="0" w:space="0" w:color="auto"/>
        <w:left w:val="none" w:sz="0" w:space="0" w:color="auto"/>
        <w:bottom w:val="none" w:sz="0" w:space="0" w:color="auto"/>
        <w:right w:val="none" w:sz="0" w:space="0" w:color="auto"/>
      </w:divBdr>
    </w:div>
    <w:div w:id="1794784747">
      <w:bodyDiv w:val="1"/>
      <w:marLeft w:val="0"/>
      <w:marRight w:val="0"/>
      <w:marTop w:val="0"/>
      <w:marBottom w:val="0"/>
      <w:divBdr>
        <w:top w:val="none" w:sz="0" w:space="0" w:color="auto"/>
        <w:left w:val="none" w:sz="0" w:space="0" w:color="auto"/>
        <w:bottom w:val="none" w:sz="0" w:space="0" w:color="auto"/>
        <w:right w:val="none" w:sz="0" w:space="0" w:color="auto"/>
      </w:divBdr>
    </w:div>
    <w:div w:id="1797672194">
      <w:bodyDiv w:val="1"/>
      <w:marLeft w:val="0"/>
      <w:marRight w:val="0"/>
      <w:marTop w:val="0"/>
      <w:marBottom w:val="0"/>
      <w:divBdr>
        <w:top w:val="none" w:sz="0" w:space="0" w:color="auto"/>
        <w:left w:val="none" w:sz="0" w:space="0" w:color="auto"/>
        <w:bottom w:val="none" w:sz="0" w:space="0" w:color="auto"/>
        <w:right w:val="none" w:sz="0" w:space="0" w:color="auto"/>
      </w:divBdr>
    </w:div>
    <w:div w:id="1804686678">
      <w:bodyDiv w:val="1"/>
      <w:marLeft w:val="0"/>
      <w:marRight w:val="0"/>
      <w:marTop w:val="0"/>
      <w:marBottom w:val="0"/>
      <w:divBdr>
        <w:top w:val="none" w:sz="0" w:space="0" w:color="auto"/>
        <w:left w:val="none" w:sz="0" w:space="0" w:color="auto"/>
        <w:bottom w:val="none" w:sz="0" w:space="0" w:color="auto"/>
        <w:right w:val="none" w:sz="0" w:space="0" w:color="auto"/>
      </w:divBdr>
    </w:div>
    <w:div w:id="1804889320">
      <w:bodyDiv w:val="1"/>
      <w:marLeft w:val="0"/>
      <w:marRight w:val="0"/>
      <w:marTop w:val="0"/>
      <w:marBottom w:val="0"/>
      <w:divBdr>
        <w:top w:val="none" w:sz="0" w:space="0" w:color="auto"/>
        <w:left w:val="none" w:sz="0" w:space="0" w:color="auto"/>
        <w:bottom w:val="none" w:sz="0" w:space="0" w:color="auto"/>
        <w:right w:val="none" w:sz="0" w:space="0" w:color="auto"/>
      </w:divBdr>
    </w:div>
    <w:div w:id="1809321318">
      <w:bodyDiv w:val="1"/>
      <w:marLeft w:val="0"/>
      <w:marRight w:val="0"/>
      <w:marTop w:val="0"/>
      <w:marBottom w:val="0"/>
      <w:divBdr>
        <w:top w:val="none" w:sz="0" w:space="0" w:color="auto"/>
        <w:left w:val="none" w:sz="0" w:space="0" w:color="auto"/>
        <w:bottom w:val="none" w:sz="0" w:space="0" w:color="auto"/>
        <w:right w:val="none" w:sz="0" w:space="0" w:color="auto"/>
      </w:divBdr>
    </w:div>
    <w:div w:id="1810201130">
      <w:bodyDiv w:val="1"/>
      <w:marLeft w:val="0"/>
      <w:marRight w:val="0"/>
      <w:marTop w:val="0"/>
      <w:marBottom w:val="0"/>
      <w:divBdr>
        <w:top w:val="none" w:sz="0" w:space="0" w:color="auto"/>
        <w:left w:val="none" w:sz="0" w:space="0" w:color="auto"/>
        <w:bottom w:val="none" w:sz="0" w:space="0" w:color="auto"/>
        <w:right w:val="none" w:sz="0" w:space="0" w:color="auto"/>
      </w:divBdr>
    </w:div>
    <w:div w:id="1813251844">
      <w:bodyDiv w:val="1"/>
      <w:marLeft w:val="0"/>
      <w:marRight w:val="0"/>
      <w:marTop w:val="0"/>
      <w:marBottom w:val="0"/>
      <w:divBdr>
        <w:top w:val="none" w:sz="0" w:space="0" w:color="auto"/>
        <w:left w:val="none" w:sz="0" w:space="0" w:color="auto"/>
        <w:bottom w:val="none" w:sz="0" w:space="0" w:color="auto"/>
        <w:right w:val="none" w:sz="0" w:space="0" w:color="auto"/>
      </w:divBdr>
    </w:div>
    <w:div w:id="1815486234">
      <w:bodyDiv w:val="1"/>
      <w:marLeft w:val="0"/>
      <w:marRight w:val="0"/>
      <w:marTop w:val="0"/>
      <w:marBottom w:val="0"/>
      <w:divBdr>
        <w:top w:val="none" w:sz="0" w:space="0" w:color="auto"/>
        <w:left w:val="none" w:sz="0" w:space="0" w:color="auto"/>
        <w:bottom w:val="none" w:sz="0" w:space="0" w:color="auto"/>
        <w:right w:val="none" w:sz="0" w:space="0" w:color="auto"/>
      </w:divBdr>
    </w:div>
    <w:div w:id="1817212468">
      <w:bodyDiv w:val="1"/>
      <w:marLeft w:val="0"/>
      <w:marRight w:val="0"/>
      <w:marTop w:val="0"/>
      <w:marBottom w:val="0"/>
      <w:divBdr>
        <w:top w:val="none" w:sz="0" w:space="0" w:color="auto"/>
        <w:left w:val="none" w:sz="0" w:space="0" w:color="auto"/>
        <w:bottom w:val="none" w:sz="0" w:space="0" w:color="auto"/>
        <w:right w:val="none" w:sz="0" w:space="0" w:color="auto"/>
      </w:divBdr>
    </w:div>
    <w:div w:id="1820610384">
      <w:bodyDiv w:val="1"/>
      <w:marLeft w:val="0"/>
      <w:marRight w:val="0"/>
      <w:marTop w:val="0"/>
      <w:marBottom w:val="0"/>
      <w:divBdr>
        <w:top w:val="none" w:sz="0" w:space="0" w:color="auto"/>
        <w:left w:val="none" w:sz="0" w:space="0" w:color="auto"/>
        <w:bottom w:val="none" w:sz="0" w:space="0" w:color="auto"/>
        <w:right w:val="none" w:sz="0" w:space="0" w:color="auto"/>
      </w:divBdr>
    </w:div>
    <w:div w:id="1821995958">
      <w:bodyDiv w:val="1"/>
      <w:marLeft w:val="0"/>
      <w:marRight w:val="0"/>
      <w:marTop w:val="0"/>
      <w:marBottom w:val="0"/>
      <w:divBdr>
        <w:top w:val="none" w:sz="0" w:space="0" w:color="auto"/>
        <w:left w:val="none" w:sz="0" w:space="0" w:color="auto"/>
        <w:bottom w:val="none" w:sz="0" w:space="0" w:color="auto"/>
        <w:right w:val="none" w:sz="0" w:space="0" w:color="auto"/>
      </w:divBdr>
    </w:div>
    <w:div w:id="1825003225">
      <w:bodyDiv w:val="1"/>
      <w:marLeft w:val="0"/>
      <w:marRight w:val="0"/>
      <w:marTop w:val="0"/>
      <w:marBottom w:val="0"/>
      <w:divBdr>
        <w:top w:val="none" w:sz="0" w:space="0" w:color="auto"/>
        <w:left w:val="none" w:sz="0" w:space="0" w:color="auto"/>
        <w:bottom w:val="none" w:sz="0" w:space="0" w:color="auto"/>
        <w:right w:val="none" w:sz="0" w:space="0" w:color="auto"/>
      </w:divBdr>
    </w:div>
    <w:div w:id="1825004564">
      <w:bodyDiv w:val="1"/>
      <w:marLeft w:val="0"/>
      <w:marRight w:val="0"/>
      <w:marTop w:val="0"/>
      <w:marBottom w:val="0"/>
      <w:divBdr>
        <w:top w:val="none" w:sz="0" w:space="0" w:color="auto"/>
        <w:left w:val="none" w:sz="0" w:space="0" w:color="auto"/>
        <w:bottom w:val="none" w:sz="0" w:space="0" w:color="auto"/>
        <w:right w:val="none" w:sz="0" w:space="0" w:color="auto"/>
      </w:divBdr>
      <w:divsChild>
        <w:div w:id="1002897544">
          <w:marLeft w:val="0"/>
          <w:marRight w:val="0"/>
          <w:marTop w:val="0"/>
          <w:marBottom w:val="0"/>
          <w:divBdr>
            <w:top w:val="none" w:sz="0" w:space="0" w:color="auto"/>
            <w:left w:val="none" w:sz="0" w:space="0" w:color="auto"/>
            <w:bottom w:val="none" w:sz="0" w:space="0" w:color="auto"/>
            <w:right w:val="none" w:sz="0" w:space="0" w:color="auto"/>
          </w:divBdr>
        </w:div>
      </w:divsChild>
    </w:div>
    <w:div w:id="1825851306">
      <w:bodyDiv w:val="1"/>
      <w:marLeft w:val="0"/>
      <w:marRight w:val="0"/>
      <w:marTop w:val="0"/>
      <w:marBottom w:val="0"/>
      <w:divBdr>
        <w:top w:val="none" w:sz="0" w:space="0" w:color="auto"/>
        <w:left w:val="none" w:sz="0" w:space="0" w:color="auto"/>
        <w:bottom w:val="none" w:sz="0" w:space="0" w:color="auto"/>
        <w:right w:val="none" w:sz="0" w:space="0" w:color="auto"/>
      </w:divBdr>
    </w:div>
    <w:div w:id="1826236670">
      <w:bodyDiv w:val="1"/>
      <w:marLeft w:val="0"/>
      <w:marRight w:val="0"/>
      <w:marTop w:val="0"/>
      <w:marBottom w:val="0"/>
      <w:divBdr>
        <w:top w:val="none" w:sz="0" w:space="0" w:color="auto"/>
        <w:left w:val="none" w:sz="0" w:space="0" w:color="auto"/>
        <w:bottom w:val="none" w:sz="0" w:space="0" w:color="auto"/>
        <w:right w:val="none" w:sz="0" w:space="0" w:color="auto"/>
      </w:divBdr>
    </w:div>
    <w:div w:id="1828085615">
      <w:bodyDiv w:val="1"/>
      <w:marLeft w:val="0"/>
      <w:marRight w:val="0"/>
      <w:marTop w:val="0"/>
      <w:marBottom w:val="0"/>
      <w:divBdr>
        <w:top w:val="none" w:sz="0" w:space="0" w:color="auto"/>
        <w:left w:val="none" w:sz="0" w:space="0" w:color="auto"/>
        <w:bottom w:val="none" w:sz="0" w:space="0" w:color="auto"/>
        <w:right w:val="none" w:sz="0" w:space="0" w:color="auto"/>
      </w:divBdr>
    </w:div>
    <w:div w:id="1829515124">
      <w:bodyDiv w:val="1"/>
      <w:marLeft w:val="0"/>
      <w:marRight w:val="0"/>
      <w:marTop w:val="0"/>
      <w:marBottom w:val="0"/>
      <w:divBdr>
        <w:top w:val="none" w:sz="0" w:space="0" w:color="auto"/>
        <w:left w:val="none" w:sz="0" w:space="0" w:color="auto"/>
        <w:bottom w:val="none" w:sz="0" w:space="0" w:color="auto"/>
        <w:right w:val="none" w:sz="0" w:space="0" w:color="auto"/>
      </w:divBdr>
    </w:div>
    <w:div w:id="1830561715">
      <w:bodyDiv w:val="1"/>
      <w:marLeft w:val="0"/>
      <w:marRight w:val="0"/>
      <w:marTop w:val="0"/>
      <w:marBottom w:val="0"/>
      <w:divBdr>
        <w:top w:val="none" w:sz="0" w:space="0" w:color="auto"/>
        <w:left w:val="none" w:sz="0" w:space="0" w:color="auto"/>
        <w:bottom w:val="none" w:sz="0" w:space="0" w:color="auto"/>
        <w:right w:val="none" w:sz="0" w:space="0" w:color="auto"/>
      </w:divBdr>
    </w:div>
    <w:div w:id="1831823925">
      <w:bodyDiv w:val="1"/>
      <w:marLeft w:val="0"/>
      <w:marRight w:val="0"/>
      <w:marTop w:val="0"/>
      <w:marBottom w:val="0"/>
      <w:divBdr>
        <w:top w:val="none" w:sz="0" w:space="0" w:color="auto"/>
        <w:left w:val="none" w:sz="0" w:space="0" w:color="auto"/>
        <w:bottom w:val="none" w:sz="0" w:space="0" w:color="auto"/>
        <w:right w:val="none" w:sz="0" w:space="0" w:color="auto"/>
      </w:divBdr>
    </w:div>
    <w:div w:id="1831868658">
      <w:bodyDiv w:val="1"/>
      <w:marLeft w:val="0"/>
      <w:marRight w:val="0"/>
      <w:marTop w:val="0"/>
      <w:marBottom w:val="0"/>
      <w:divBdr>
        <w:top w:val="none" w:sz="0" w:space="0" w:color="auto"/>
        <w:left w:val="none" w:sz="0" w:space="0" w:color="auto"/>
        <w:bottom w:val="none" w:sz="0" w:space="0" w:color="auto"/>
        <w:right w:val="none" w:sz="0" w:space="0" w:color="auto"/>
      </w:divBdr>
    </w:div>
    <w:div w:id="1833133117">
      <w:bodyDiv w:val="1"/>
      <w:marLeft w:val="0"/>
      <w:marRight w:val="0"/>
      <w:marTop w:val="0"/>
      <w:marBottom w:val="0"/>
      <w:divBdr>
        <w:top w:val="none" w:sz="0" w:space="0" w:color="auto"/>
        <w:left w:val="none" w:sz="0" w:space="0" w:color="auto"/>
        <w:bottom w:val="none" w:sz="0" w:space="0" w:color="auto"/>
        <w:right w:val="none" w:sz="0" w:space="0" w:color="auto"/>
      </w:divBdr>
    </w:div>
    <w:div w:id="1835418329">
      <w:bodyDiv w:val="1"/>
      <w:marLeft w:val="0"/>
      <w:marRight w:val="0"/>
      <w:marTop w:val="0"/>
      <w:marBottom w:val="0"/>
      <w:divBdr>
        <w:top w:val="none" w:sz="0" w:space="0" w:color="auto"/>
        <w:left w:val="none" w:sz="0" w:space="0" w:color="auto"/>
        <w:bottom w:val="none" w:sz="0" w:space="0" w:color="auto"/>
        <w:right w:val="none" w:sz="0" w:space="0" w:color="auto"/>
      </w:divBdr>
    </w:div>
    <w:div w:id="1836723222">
      <w:bodyDiv w:val="1"/>
      <w:marLeft w:val="0"/>
      <w:marRight w:val="0"/>
      <w:marTop w:val="0"/>
      <w:marBottom w:val="0"/>
      <w:divBdr>
        <w:top w:val="none" w:sz="0" w:space="0" w:color="auto"/>
        <w:left w:val="none" w:sz="0" w:space="0" w:color="auto"/>
        <w:bottom w:val="none" w:sz="0" w:space="0" w:color="auto"/>
        <w:right w:val="none" w:sz="0" w:space="0" w:color="auto"/>
      </w:divBdr>
    </w:div>
    <w:div w:id="1836916546">
      <w:bodyDiv w:val="1"/>
      <w:marLeft w:val="0"/>
      <w:marRight w:val="0"/>
      <w:marTop w:val="0"/>
      <w:marBottom w:val="0"/>
      <w:divBdr>
        <w:top w:val="none" w:sz="0" w:space="0" w:color="auto"/>
        <w:left w:val="none" w:sz="0" w:space="0" w:color="auto"/>
        <w:bottom w:val="none" w:sz="0" w:space="0" w:color="auto"/>
        <w:right w:val="none" w:sz="0" w:space="0" w:color="auto"/>
      </w:divBdr>
    </w:div>
    <w:div w:id="1837962846">
      <w:bodyDiv w:val="1"/>
      <w:marLeft w:val="0"/>
      <w:marRight w:val="0"/>
      <w:marTop w:val="0"/>
      <w:marBottom w:val="0"/>
      <w:divBdr>
        <w:top w:val="none" w:sz="0" w:space="0" w:color="auto"/>
        <w:left w:val="none" w:sz="0" w:space="0" w:color="auto"/>
        <w:bottom w:val="none" w:sz="0" w:space="0" w:color="auto"/>
        <w:right w:val="none" w:sz="0" w:space="0" w:color="auto"/>
      </w:divBdr>
    </w:div>
    <w:div w:id="1838765879">
      <w:bodyDiv w:val="1"/>
      <w:marLeft w:val="0"/>
      <w:marRight w:val="0"/>
      <w:marTop w:val="0"/>
      <w:marBottom w:val="0"/>
      <w:divBdr>
        <w:top w:val="none" w:sz="0" w:space="0" w:color="auto"/>
        <w:left w:val="none" w:sz="0" w:space="0" w:color="auto"/>
        <w:bottom w:val="none" w:sz="0" w:space="0" w:color="auto"/>
        <w:right w:val="none" w:sz="0" w:space="0" w:color="auto"/>
      </w:divBdr>
    </w:div>
    <w:div w:id="1839493664">
      <w:bodyDiv w:val="1"/>
      <w:marLeft w:val="0"/>
      <w:marRight w:val="0"/>
      <w:marTop w:val="0"/>
      <w:marBottom w:val="0"/>
      <w:divBdr>
        <w:top w:val="none" w:sz="0" w:space="0" w:color="auto"/>
        <w:left w:val="none" w:sz="0" w:space="0" w:color="auto"/>
        <w:bottom w:val="none" w:sz="0" w:space="0" w:color="auto"/>
        <w:right w:val="none" w:sz="0" w:space="0" w:color="auto"/>
      </w:divBdr>
    </w:div>
    <w:div w:id="1840075378">
      <w:bodyDiv w:val="1"/>
      <w:marLeft w:val="0"/>
      <w:marRight w:val="0"/>
      <w:marTop w:val="0"/>
      <w:marBottom w:val="0"/>
      <w:divBdr>
        <w:top w:val="none" w:sz="0" w:space="0" w:color="auto"/>
        <w:left w:val="none" w:sz="0" w:space="0" w:color="auto"/>
        <w:bottom w:val="none" w:sz="0" w:space="0" w:color="auto"/>
        <w:right w:val="none" w:sz="0" w:space="0" w:color="auto"/>
      </w:divBdr>
    </w:div>
    <w:div w:id="1841040624">
      <w:bodyDiv w:val="1"/>
      <w:marLeft w:val="0"/>
      <w:marRight w:val="0"/>
      <w:marTop w:val="0"/>
      <w:marBottom w:val="0"/>
      <w:divBdr>
        <w:top w:val="none" w:sz="0" w:space="0" w:color="auto"/>
        <w:left w:val="none" w:sz="0" w:space="0" w:color="auto"/>
        <w:bottom w:val="none" w:sz="0" w:space="0" w:color="auto"/>
        <w:right w:val="none" w:sz="0" w:space="0" w:color="auto"/>
      </w:divBdr>
    </w:div>
    <w:div w:id="1843081096">
      <w:bodyDiv w:val="1"/>
      <w:marLeft w:val="0"/>
      <w:marRight w:val="0"/>
      <w:marTop w:val="0"/>
      <w:marBottom w:val="0"/>
      <w:divBdr>
        <w:top w:val="none" w:sz="0" w:space="0" w:color="auto"/>
        <w:left w:val="none" w:sz="0" w:space="0" w:color="auto"/>
        <w:bottom w:val="none" w:sz="0" w:space="0" w:color="auto"/>
        <w:right w:val="none" w:sz="0" w:space="0" w:color="auto"/>
      </w:divBdr>
    </w:div>
    <w:div w:id="1845591161">
      <w:bodyDiv w:val="1"/>
      <w:marLeft w:val="0"/>
      <w:marRight w:val="0"/>
      <w:marTop w:val="0"/>
      <w:marBottom w:val="0"/>
      <w:divBdr>
        <w:top w:val="none" w:sz="0" w:space="0" w:color="auto"/>
        <w:left w:val="none" w:sz="0" w:space="0" w:color="auto"/>
        <w:bottom w:val="none" w:sz="0" w:space="0" w:color="auto"/>
        <w:right w:val="none" w:sz="0" w:space="0" w:color="auto"/>
      </w:divBdr>
    </w:div>
    <w:div w:id="1850100523">
      <w:bodyDiv w:val="1"/>
      <w:marLeft w:val="0"/>
      <w:marRight w:val="0"/>
      <w:marTop w:val="0"/>
      <w:marBottom w:val="0"/>
      <w:divBdr>
        <w:top w:val="none" w:sz="0" w:space="0" w:color="auto"/>
        <w:left w:val="none" w:sz="0" w:space="0" w:color="auto"/>
        <w:bottom w:val="none" w:sz="0" w:space="0" w:color="auto"/>
        <w:right w:val="none" w:sz="0" w:space="0" w:color="auto"/>
      </w:divBdr>
    </w:div>
    <w:div w:id="1850215101">
      <w:bodyDiv w:val="1"/>
      <w:marLeft w:val="0"/>
      <w:marRight w:val="0"/>
      <w:marTop w:val="0"/>
      <w:marBottom w:val="0"/>
      <w:divBdr>
        <w:top w:val="none" w:sz="0" w:space="0" w:color="auto"/>
        <w:left w:val="none" w:sz="0" w:space="0" w:color="auto"/>
        <w:bottom w:val="none" w:sz="0" w:space="0" w:color="auto"/>
        <w:right w:val="none" w:sz="0" w:space="0" w:color="auto"/>
      </w:divBdr>
    </w:div>
    <w:div w:id="1851682062">
      <w:bodyDiv w:val="1"/>
      <w:marLeft w:val="0"/>
      <w:marRight w:val="0"/>
      <w:marTop w:val="0"/>
      <w:marBottom w:val="0"/>
      <w:divBdr>
        <w:top w:val="none" w:sz="0" w:space="0" w:color="auto"/>
        <w:left w:val="none" w:sz="0" w:space="0" w:color="auto"/>
        <w:bottom w:val="none" w:sz="0" w:space="0" w:color="auto"/>
        <w:right w:val="none" w:sz="0" w:space="0" w:color="auto"/>
      </w:divBdr>
    </w:div>
    <w:div w:id="1852255025">
      <w:bodyDiv w:val="1"/>
      <w:marLeft w:val="0"/>
      <w:marRight w:val="0"/>
      <w:marTop w:val="0"/>
      <w:marBottom w:val="0"/>
      <w:divBdr>
        <w:top w:val="none" w:sz="0" w:space="0" w:color="auto"/>
        <w:left w:val="none" w:sz="0" w:space="0" w:color="auto"/>
        <w:bottom w:val="none" w:sz="0" w:space="0" w:color="auto"/>
        <w:right w:val="none" w:sz="0" w:space="0" w:color="auto"/>
      </w:divBdr>
    </w:div>
    <w:div w:id="1853376169">
      <w:bodyDiv w:val="1"/>
      <w:marLeft w:val="0"/>
      <w:marRight w:val="0"/>
      <w:marTop w:val="0"/>
      <w:marBottom w:val="0"/>
      <w:divBdr>
        <w:top w:val="none" w:sz="0" w:space="0" w:color="auto"/>
        <w:left w:val="none" w:sz="0" w:space="0" w:color="auto"/>
        <w:bottom w:val="none" w:sz="0" w:space="0" w:color="auto"/>
        <w:right w:val="none" w:sz="0" w:space="0" w:color="auto"/>
      </w:divBdr>
    </w:div>
    <w:div w:id="1853685848">
      <w:bodyDiv w:val="1"/>
      <w:marLeft w:val="0"/>
      <w:marRight w:val="0"/>
      <w:marTop w:val="0"/>
      <w:marBottom w:val="0"/>
      <w:divBdr>
        <w:top w:val="none" w:sz="0" w:space="0" w:color="auto"/>
        <w:left w:val="none" w:sz="0" w:space="0" w:color="auto"/>
        <w:bottom w:val="none" w:sz="0" w:space="0" w:color="auto"/>
        <w:right w:val="none" w:sz="0" w:space="0" w:color="auto"/>
      </w:divBdr>
    </w:div>
    <w:div w:id="1854680638">
      <w:bodyDiv w:val="1"/>
      <w:marLeft w:val="0"/>
      <w:marRight w:val="0"/>
      <w:marTop w:val="0"/>
      <w:marBottom w:val="0"/>
      <w:divBdr>
        <w:top w:val="none" w:sz="0" w:space="0" w:color="auto"/>
        <w:left w:val="none" w:sz="0" w:space="0" w:color="auto"/>
        <w:bottom w:val="none" w:sz="0" w:space="0" w:color="auto"/>
        <w:right w:val="none" w:sz="0" w:space="0" w:color="auto"/>
      </w:divBdr>
    </w:div>
    <w:div w:id="1856382614">
      <w:bodyDiv w:val="1"/>
      <w:marLeft w:val="0"/>
      <w:marRight w:val="0"/>
      <w:marTop w:val="0"/>
      <w:marBottom w:val="0"/>
      <w:divBdr>
        <w:top w:val="none" w:sz="0" w:space="0" w:color="auto"/>
        <w:left w:val="none" w:sz="0" w:space="0" w:color="auto"/>
        <w:bottom w:val="none" w:sz="0" w:space="0" w:color="auto"/>
        <w:right w:val="none" w:sz="0" w:space="0" w:color="auto"/>
      </w:divBdr>
    </w:div>
    <w:div w:id="1857767494">
      <w:bodyDiv w:val="1"/>
      <w:marLeft w:val="0"/>
      <w:marRight w:val="0"/>
      <w:marTop w:val="0"/>
      <w:marBottom w:val="0"/>
      <w:divBdr>
        <w:top w:val="none" w:sz="0" w:space="0" w:color="auto"/>
        <w:left w:val="none" w:sz="0" w:space="0" w:color="auto"/>
        <w:bottom w:val="none" w:sz="0" w:space="0" w:color="auto"/>
        <w:right w:val="none" w:sz="0" w:space="0" w:color="auto"/>
      </w:divBdr>
    </w:div>
    <w:div w:id="1860119227">
      <w:bodyDiv w:val="1"/>
      <w:marLeft w:val="0"/>
      <w:marRight w:val="0"/>
      <w:marTop w:val="0"/>
      <w:marBottom w:val="0"/>
      <w:divBdr>
        <w:top w:val="none" w:sz="0" w:space="0" w:color="auto"/>
        <w:left w:val="none" w:sz="0" w:space="0" w:color="auto"/>
        <w:bottom w:val="none" w:sz="0" w:space="0" w:color="auto"/>
        <w:right w:val="none" w:sz="0" w:space="0" w:color="auto"/>
      </w:divBdr>
    </w:div>
    <w:div w:id="1861163120">
      <w:bodyDiv w:val="1"/>
      <w:marLeft w:val="0"/>
      <w:marRight w:val="0"/>
      <w:marTop w:val="0"/>
      <w:marBottom w:val="0"/>
      <w:divBdr>
        <w:top w:val="none" w:sz="0" w:space="0" w:color="auto"/>
        <w:left w:val="none" w:sz="0" w:space="0" w:color="auto"/>
        <w:bottom w:val="none" w:sz="0" w:space="0" w:color="auto"/>
        <w:right w:val="none" w:sz="0" w:space="0" w:color="auto"/>
      </w:divBdr>
    </w:div>
    <w:div w:id="1863587450">
      <w:bodyDiv w:val="1"/>
      <w:marLeft w:val="0"/>
      <w:marRight w:val="0"/>
      <w:marTop w:val="0"/>
      <w:marBottom w:val="0"/>
      <w:divBdr>
        <w:top w:val="none" w:sz="0" w:space="0" w:color="auto"/>
        <w:left w:val="none" w:sz="0" w:space="0" w:color="auto"/>
        <w:bottom w:val="none" w:sz="0" w:space="0" w:color="auto"/>
        <w:right w:val="none" w:sz="0" w:space="0" w:color="auto"/>
      </w:divBdr>
    </w:div>
    <w:div w:id="1864702675">
      <w:bodyDiv w:val="1"/>
      <w:marLeft w:val="0"/>
      <w:marRight w:val="0"/>
      <w:marTop w:val="0"/>
      <w:marBottom w:val="0"/>
      <w:divBdr>
        <w:top w:val="none" w:sz="0" w:space="0" w:color="auto"/>
        <w:left w:val="none" w:sz="0" w:space="0" w:color="auto"/>
        <w:bottom w:val="none" w:sz="0" w:space="0" w:color="auto"/>
        <w:right w:val="none" w:sz="0" w:space="0" w:color="auto"/>
      </w:divBdr>
    </w:div>
    <w:div w:id="1866168408">
      <w:bodyDiv w:val="1"/>
      <w:marLeft w:val="0"/>
      <w:marRight w:val="0"/>
      <w:marTop w:val="0"/>
      <w:marBottom w:val="0"/>
      <w:divBdr>
        <w:top w:val="none" w:sz="0" w:space="0" w:color="auto"/>
        <w:left w:val="none" w:sz="0" w:space="0" w:color="auto"/>
        <w:bottom w:val="none" w:sz="0" w:space="0" w:color="auto"/>
        <w:right w:val="none" w:sz="0" w:space="0" w:color="auto"/>
      </w:divBdr>
    </w:div>
    <w:div w:id="1866751978">
      <w:bodyDiv w:val="1"/>
      <w:marLeft w:val="0"/>
      <w:marRight w:val="0"/>
      <w:marTop w:val="0"/>
      <w:marBottom w:val="0"/>
      <w:divBdr>
        <w:top w:val="none" w:sz="0" w:space="0" w:color="auto"/>
        <w:left w:val="none" w:sz="0" w:space="0" w:color="auto"/>
        <w:bottom w:val="none" w:sz="0" w:space="0" w:color="auto"/>
        <w:right w:val="none" w:sz="0" w:space="0" w:color="auto"/>
      </w:divBdr>
    </w:div>
    <w:div w:id="1869682512">
      <w:bodyDiv w:val="1"/>
      <w:marLeft w:val="0"/>
      <w:marRight w:val="0"/>
      <w:marTop w:val="0"/>
      <w:marBottom w:val="0"/>
      <w:divBdr>
        <w:top w:val="none" w:sz="0" w:space="0" w:color="auto"/>
        <w:left w:val="none" w:sz="0" w:space="0" w:color="auto"/>
        <w:bottom w:val="none" w:sz="0" w:space="0" w:color="auto"/>
        <w:right w:val="none" w:sz="0" w:space="0" w:color="auto"/>
      </w:divBdr>
    </w:div>
    <w:div w:id="1869828509">
      <w:bodyDiv w:val="1"/>
      <w:marLeft w:val="0"/>
      <w:marRight w:val="0"/>
      <w:marTop w:val="0"/>
      <w:marBottom w:val="0"/>
      <w:divBdr>
        <w:top w:val="none" w:sz="0" w:space="0" w:color="auto"/>
        <w:left w:val="none" w:sz="0" w:space="0" w:color="auto"/>
        <w:bottom w:val="none" w:sz="0" w:space="0" w:color="auto"/>
        <w:right w:val="none" w:sz="0" w:space="0" w:color="auto"/>
      </w:divBdr>
    </w:div>
    <w:div w:id="1870682940">
      <w:bodyDiv w:val="1"/>
      <w:marLeft w:val="0"/>
      <w:marRight w:val="0"/>
      <w:marTop w:val="0"/>
      <w:marBottom w:val="0"/>
      <w:divBdr>
        <w:top w:val="none" w:sz="0" w:space="0" w:color="auto"/>
        <w:left w:val="none" w:sz="0" w:space="0" w:color="auto"/>
        <w:bottom w:val="none" w:sz="0" w:space="0" w:color="auto"/>
        <w:right w:val="none" w:sz="0" w:space="0" w:color="auto"/>
      </w:divBdr>
    </w:div>
    <w:div w:id="1871331477">
      <w:bodyDiv w:val="1"/>
      <w:marLeft w:val="0"/>
      <w:marRight w:val="0"/>
      <w:marTop w:val="0"/>
      <w:marBottom w:val="0"/>
      <w:divBdr>
        <w:top w:val="none" w:sz="0" w:space="0" w:color="auto"/>
        <w:left w:val="none" w:sz="0" w:space="0" w:color="auto"/>
        <w:bottom w:val="none" w:sz="0" w:space="0" w:color="auto"/>
        <w:right w:val="none" w:sz="0" w:space="0" w:color="auto"/>
      </w:divBdr>
    </w:div>
    <w:div w:id="1871842604">
      <w:bodyDiv w:val="1"/>
      <w:marLeft w:val="0"/>
      <w:marRight w:val="0"/>
      <w:marTop w:val="0"/>
      <w:marBottom w:val="0"/>
      <w:divBdr>
        <w:top w:val="none" w:sz="0" w:space="0" w:color="auto"/>
        <w:left w:val="none" w:sz="0" w:space="0" w:color="auto"/>
        <w:bottom w:val="none" w:sz="0" w:space="0" w:color="auto"/>
        <w:right w:val="none" w:sz="0" w:space="0" w:color="auto"/>
      </w:divBdr>
    </w:div>
    <w:div w:id="1877814190">
      <w:bodyDiv w:val="1"/>
      <w:marLeft w:val="0"/>
      <w:marRight w:val="0"/>
      <w:marTop w:val="0"/>
      <w:marBottom w:val="0"/>
      <w:divBdr>
        <w:top w:val="none" w:sz="0" w:space="0" w:color="auto"/>
        <w:left w:val="none" w:sz="0" w:space="0" w:color="auto"/>
        <w:bottom w:val="none" w:sz="0" w:space="0" w:color="auto"/>
        <w:right w:val="none" w:sz="0" w:space="0" w:color="auto"/>
      </w:divBdr>
    </w:div>
    <w:div w:id="1878735888">
      <w:bodyDiv w:val="1"/>
      <w:marLeft w:val="0"/>
      <w:marRight w:val="0"/>
      <w:marTop w:val="0"/>
      <w:marBottom w:val="0"/>
      <w:divBdr>
        <w:top w:val="none" w:sz="0" w:space="0" w:color="auto"/>
        <w:left w:val="none" w:sz="0" w:space="0" w:color="auto"/>
        <w:bottom w:val="none" w:sz="0" w:space="0" w:color="auto"/>
        <w:right w:val="none" w:sz="0" w:space="0" w:color="auto"/>
      </w:divBdr>
    </w:div>
    <w:div w:id="1878816982">
      <w:bodyDiv w:val="1"/>
      <w:marLeft w:val="0"/>
      <w:marRight w:val="0"/>
      <w:marTop w:val="0"/>
      <w:marBottom w:val="0"/>
      <w:divBdr>
        <w:top w:val="none" w:sz="0" w:space="0" w:color="auto"/>
        <w:left w:val="none" w:sz="0" w:space="0" w:color="auto"/>
        <w:bottom w:val="none" w:sz="0" w:space="0" w:color="auto"/>
        <w:right w:val="none" w:sz="0" w:space="0" w:color="auto"/>
      </w:divBdr>
    </w:div>
    <w:div w:id="1880624867">
      <w:bodyDiv w:val="1"/>
      <w:marLeft w:val="0"/>
      <w:marRight w:val="0"/>
      <w:marTop w:val="0"/>
      <w:marBottom w:val="0"/>
      <w:divBdr>
        <w:top w:val="none" w:sz="0" w:space="0" w:color="auto"/>
        <w:left w:val="none" w:sz="0" w:space="0" w:color="auto"/>
        <w:bottom w:val="none" w:sz="0" w:space="0" w:color="auto"/>
        <w:right w:val="none" w:sz="0" w:space="0" w:color="auto"/>
      </w:divBdr>
    </w:div>
    <w:div w:id="1881671285">
      <w:bodyDiv w:val="1"/>
      <w:marLeft w:val="0"/>
      <w:marRight w:val="0"/>
      <w:marTop w:val="0"/>
      <w:marBottom w:val="0"/>
      <w:divBdr>
        <w:top w:val="none" w:sz="0" w:space="0" w:color="auto"/>
        <w:left w:val="none" w:sz="0" w:space="0" w:color="auto"/>
        <w:bottom w:val="none" w:sz="0" w:space="0" w:color="auto"/>
        <w:right w:val="none" w:sz="0" w:space="0" w:color="auto"/>
      </w:divBdr>
    </w:div>
    <w:div w:id="1881744916">
      <w:bodyDiv w:val="1"/>
      <w:marLeft w:val="0"/>
      <w:marRight w:val="0"/>
      <w:marTop w:val="0"/>
      <w:marBottom w:val="0"/>
      <w:divBdr>
        <w:top w:val="none" w:sz="0" w:space="0" w:color="auto"/>
        <w:left w:val="none" w:sz="0" w:space="0" w:color="auto"/>
        <w:bottom w:val="none" w:sz="0" w:space="0" w:color="auto"/>
        <w:right w:val="none" w:sz="0" w:space="0" w:color="auto"/>
      </w:divBdr>
    </w:div>
    <w:div w:id="1883636588">
      <w:bodyDiv w:val="1"/>
      <w:marLeft w:val="0"/>
      <w:marRight w:val="0"/>
      <w:marTop w:val="0"/>
      <w:marBottom w:val="0"/>
      <w:divBdr>
        <w:top w:val="none" w:sz="0" w:space="0" w:color="auto"/>
        <w:left w:val="none" w:sz="0" w:space="0" w:color="auto"/>
        <w:bottom w:val="none" w:sz="0" w:space="0" w:color="auto"/>
        <w:right w:val="none" w:sz="0" w:space="0" w:color="auto"/>
      </w:divBdr>
    </w:div>
    <w:div w:id="1884248968">
      <w:bodyDiv w:val="1"/>
      <w:marLeft w:val="0"/>
      <w:marRight w:val="0"/>
      <w:marTop w:val="0"/>
      <w:marBottom w:val="0"/>
      <w:divBdr>
        <w:top w:val="none" w:sz="0" w:space="0" w:color="auto"/>
        <w:left w:val="none" w:sz="0" w:space="0" w:color="auto"/>
        <w:bottom w:val="none" w:sz="0" w:space="0" w:color="auto"/>
        <w:right w:val="none" w:sz="0" w:space="0" w:color="auto"/>
      </w:divBdr>
    </w:div>
    <w:div w:id="1885603187">
      <w:bodyDiv w:val="1"/>
      <w:marLeft w:val="0"/>
      <w:marRight w:val="0"/>
      <w:marTop w:val="0"/>
      <w:marBottom w:val="0"/>
      <w:divBdr>
        <w:top w:val="none" w:sz="0" w:space="0" w:color="auto"/>
        <w:left w:val="none" w:sz="0" w:space="0" w:color="auto"/>
        <w:bottom w:val="none" w:sz="0" w:space="0" w:color="auto"/>
        <w:right w:val="none" w:sz="0" w:space="0" w:color="auto"/>
      </w:divBdr>
    </w:div>
    <w:div w:id="1886603498">
      <w:bodyDiv w:val="1"/>
      <w:marLeft w:val="0"/>
      <w:marRight w:val="0"/>
      <w:marTop w:val="0"/>
      <w:marBottom w:val="0"/>
      <w:divBdr>
        <w:top w:val="none" w:sz="0" w:space="0" w:color="auto"/>
        <w:left w:val="none" w:sz="0" w:space="0" w:color="auto"/>
        <w:bottom w:val="none" w:sz="0" w:space="0" w:color="auto"/>
        <w:right w:val="none" w:sz="0" w:space="0" w:color="auto"/>
      </w:divBdr>
    </w:div>
    <w:div w:id="1887789660">
      <w:bodyDiv w:val="1"/>
      <w:marLeft w:val="0"/>
      <w:marRight w:val="0"/>
      <w:marTop w:val="0"/>
      <w:marBottom w:val="0"/>
      <w:divBdr>
        <w:top w:val="none" w:sz="0" w:space="0" w:color="auto"/>
        <w:left w:val="none" w:sz="0" w:space="0" w:color="auto"/>
        <w:bottom w:val="none" w:sz="0" w:space="0" w:color="auto"/>
        <w:right w:val="none" w:sz="0" w:space="0" w:color="auto"/>
      </w:divBdr>
    </w:div>
    <w:div w:id="1890455638">
      <w:bodyDiv w:val="1"/>
      <w:marLeft w:val="0"/>
      <w:marRight w:val="0"/>
      <w:marTop w:val="0"/>
      <w:marBottom w:val="0"/>
      <w:divBdr>
        <w:top w:val="none" w:sz="0" w:space="0" w:color="auto"/>
        <w:left w:val="none" w:sz="0" w:space="0" w:color="auto"/>
        <w:bottom w:val="none" w:sz="0" w:space="0" w:color="auto"/>
        <w:right w:val="none" w:sz="0" w:space="0" w:color="auto"/>
      </w:divBdr>
    </w:div>
    <w:div w:id="1890847686">
      <w:bodyDiv w:val="1"/>
      <w:marLeft w:val="0"/>
      <w:marRight w:val="0"/>
      <w:marTop w:val="0"/>
      <w:marBottom w:val="0"/>
      <w:divBdr>
        <w:top w:val="none" w:sz="0" w:space="0" w:color="auto"/>
        <w:left w:val="none" w:sz="0" w:space="0" w:color="auto"/>
        <w:bottom w:val="none" w:sz="0" w:space="0" w:color="auto"/>
        <w:right w:val="none" w:sz="0" w:space="0" w:color="auto"/>
      </w:divBdr>
    </w:div>
    <w:div w:id="1891728897">
      <w:bodyDiv w:val="1"/>
      <w:marLeft w:val="0"/>
      <w:marRight w:val="0"/>
      <w:marTop w:val="0"/>
      <w:marBottom w:val="0"/>
      <w:divBdr>
        <w:top w:val="none" w:sz="0" w:space="0" w:color="auto"/>
        <w:left w:val="none" w:sz="0" w:space="0" w:color="auto"/>
        <w:bottom w:val="none" w:sz="0" w:space="0" w:color="auto"/>
        <w:right w:val="none" w:sz="0" w:space="0" w:color="auto"/>
      </w:divBdr>
    </w:div>
    <w:div w:id="1896968145">
      <w:bodyDiv w:val="1"/>
      <w:marLeft w:val="0"/>
      <w:marRight w:val="0"/>
      <w:marTop w:val="0"/>
      <w:marBottom w:val="0"/>
      <w:divBdr>
        <w:top w:val="none" w:sz="0" w:space="0" w:color="auto"/>
        <w:left w:val="none" w:sz="0" w:space="0" w:color="auto"/>
        <w:bottom w:val="none" w:sz="0" w:space="0" w:color="auto"/>
        <w:right w:val="none" w:sz="0" w:space="0" w:color="auto"/>
      </w:divBdr>
    </w:div>
    <w:div w:id="1897665977">
      <w:bodyDiv w:val="1"/>
      <w:marLeft w:val="0"/>
      <w:marRight w:val="0"/>
      <w:marTop w:val="0"/>
      <w:marBottom w:val="0"/>
      <w:divBdr>
        <w:top w:val="none" w:sz="0" w:space="0" w:color="auto"/>
        <w:left w:val="none" w:sz="0" w:space="0" w:color="auto"/>
        <w:bottom w:val="none" w:sz="0" w:space="0" w:color="auto"/>
        <w:right w:val="none" w:sz="0" w:space="0" w:color="auto"/>
      </w:divBdr>
    </w:div>
    <w:div w:id="1900093941">
      <w:bodyDiv w:val="1"/>
      <w:marLeft w:val="0"/>
      <w:marRight w:val="0"/>
      <w:marTop w:val="0"/>
      <w:marBottom w:val="0"/>
      <w:divBdr>
        <w:top w:val="none" w:sz="0" w:space="0" w:color="auto"/>
        <w:left w:val="none" w:sz="0" w:space="0" w:color="auto"/>
        <w:bottom w:val="none" w:sz="0" w:space="0" w:color="auto"/>
        <w:right w:val="none" w:sz="0" w:space="0" w:color="auto"/>
      </w:divBdr>
    </w:div>
    <w:div w:id="1900702782">
      <w:bodyDiv w:val="1"/>
      <w:marLeft w:val="0"/>
      <w:marRight w:val="0"/>
      <w:marTop w:val="0"/>
      <w:marBottom w:val="0"/>
      <w:divBdr>
        <w:top w:val="none" w:sz="0" w:space="0" w:color="auto"/>
        <w:left w:val="none" w:sz="0" w:space="0" w:color="auto"/>
        <w:bottom w:val="none" w:sz="0" w:space="0" w:color="auto"/>
        <w:right w:val="none" w:sz="0" w:space="0" w:color="auto"/>
      </w:divBdr>
    </w:div>
    <w:div w:id="1900937527">
      <w:bodyDiv w:val="1"/>
      <w:marLeft w:val="0"/>
      <w:marRight w:val="0"/>
      <w:marTop w:val="0"/>
      <w:marBottom w:val="0"/>
      <w:divBdr>
        <w:top w:val="none" w:sz="0" w:space="0" w:color="auto"/>
        <w:left w:val="none" w:sz="0" w:space="0" w:color="auto"/>
        <w:bottom w:val="none" w:sz="0" w:space="0" w:color="auto"/>
        <w:right w:val="none" w:sz="0" w:space="0" w:color="auto"/>
      </w:divBdr>
    </w:div>
    <w:div w:id="1902322651">
      <w:bodyDiv w:val="1"/>
      <w:marLeft w:val="0"/>
      <w:marRight w:val="0"/>
      <w:marTop w:val="0"/>
      <w:marBottom w:val="0"/>
      <w:divBdr>
        <w:top w:val="none" w:sz="0" w:space="0" w:color="auto"/>
        <w:left w:val="none" w:sz="0" w:space="0" w:color="auto"/>
        <w:bottom w:val="none" w:sz="0" w:space="0" w:color="auto"/>
        <w:right w:val="none" w:sz="0" w:space="0" w:color="auto"/>
      </w:divBdr>
    </w:div>
    <w:div w:id="1902935779">
      <w:bodyDiv w:val="1"/>
      <w:marLeft w:val="0"/>
      <w:marRight w:val="0"/>
      <w:marTop w:val="0"/>
      <w:marBottom w:val="0"/>
      <w:divBdr>
        <w:top w:val="none" w:sz="0" w:space="0" w:color="auto"/>
        <w:left w:val="none" w:sz="0" w:space="0" w:color="auto"/>
        <w:bottom w:val="none" w:sz="0" w:space="0" w:color="auto"/>
        <w:right w:val="none" w:sz="0" w:space="0" w:color="auto"/>
      </w:divBdr>
    </w:div>
    <w:div w:id="1907375474">
      <w:bodyDiv w:val="1"/>
      <w:marLeft w:val="0"/>
      <w:marRight w:val="0"/>
      <w:marTop w:val="0"/>
      <w:marBottom w:val="0"/>
      <w:divBdr>
        <w:top w:val="none" w:sz="0" w:space="0" w:color="auto"/>
        <w:left w:val="none" w:sz="0" w:space="0" w:color="auto"/>
        <w:bottom w:val="none" w:sz="0" w:space="0" w:color="auto"/>
        <w:right w:val="none" w:sz="0" w:space="0" w:color="auto"/>
      </w:divBdr>
    </w:div>
    <w:div w:id="1910385614">
      <w:bodyDiv w:val="1"/>
      <w:marLeft w:val="0"/>
      <w:marRight w:val="0"/>
      <w:marTop w:val="0"/>
      <w:marBottom w:val="0"/>
      <w:divBdr>
        <w:top w:val="none" w:sz="0" w:space="0" w:color="auto"/>
        <w:left w:val="none" w:sz="0" w:space="0" w:color="auto"/>
        <w:bottom w:val="none" w:sz="0" w:space="0" w:color="auto"/>
        <w:right w:val="none" w:sz="0" w:space="0" w:color="auto"/>
      </w:divBdr>
    </w:div>
    <w:div w:id="1913735925">
      <w:bodyDiv w:val="1"/>
      <w:marLeft w:val="0"/>
      <w:marRight w:val="0"/>
      <w:marTop w:val="0"/>
      <w:marBottom w:val="0"/>
      <w:divBdr>
        <w:top w:val="none" w:sz="0" w:space="0" w:color="auto"/>
        <w:left w:val="none" w:sz="0" w:space="0" w:color="auto"/>
        <w:bottom w:val="none" w:sz="0" w:space="0" w:color="auto"/>
        <w:right w:val="none" w:sz="0" w:space="0" w:color="auto"/>
      </w:divBdr>
    </w:div>
    <w:div w:id="1913923551">
      <w:bodyDiv w:val="1"/>
      <w:marLeft w:val="0"/>
      <w:marRight w:val="0"/>
      <w:marTop w:val="0"/>
      <w:marBottom w:val="0"/>
      <w:divBdr>
        <w:top w:val="none" w:sz="0" w:space="0" w:color="auto"/>
        <w:left w:val="none" w:sz="0" w:space="0" w:color="auto"/>
        <w:bottom w:val="none" w:sz="0" w:space="0" w:color="auto"/>
        <w:right w:val="none" w:sz="0" w:space="0" w:color="auto"/>
      </w:divBdr>
    </w:div>
    <w:div w:id="1914273721">
      <w:bodyDiv w:val="1"/>
      <w:marLeft w:val="0"/>
      <w:marRight w:val="0"/>
      <w:marTop w:val="0"/>
      <w:marBottom w:val="0"/>
      <w:divBdr>
        <w:top w:val="none" w:sz="0" w:space="0" w:color="auto"/>
        <w:left w:val="none" w:sz="0" w:space="0" w:color="auto"/>
        <w:bottom w:val="none" w:sz="0" w:space="0" w:color="auto"/>
        <w:right w:val="none" w:sz="0" w:space="0" w:color="auto"/>
      </w:divBdr>
    </w:div>
    <w:div w:id="1914968605">
      <w:bodyDiv w:val="1"/>
      <w:marLeft w:val="0"/>
      <w:marRight w:val="0"/>
      <w:marTop w:val="0"/>
      <w:marBottom w:val="0"/>
      <w:divBdr>
        <w:top w:val="none" w:sz="0" w:space="0" w:color="auto"/>
        <w:left w:val="none" w:sz="0" w:space="0" w:color="auto"/>
        <w:bottom w:val="none" w:sz="0" w:space="0" w:color="auto"/>
        <w:right w:val="none" w:sz="0" w:space="0" w:color="auto"/>
      </w:divBdr>
    </w:div>
    <w:div w:id="1917664356">
      <w:bodyDiv w:val="1"/>
      <w:marLeft w:val="0"/>
      <w:marRight w:val="0"/>
      <w:marTop w:val="0"/>
      <w:marBottom w:val="0"/>
      <w:divBdr>
        <w:top w:val="none" w:sz="0" w:space="0" w:color="auto"/>
        <w:left w:val="none" w:sz="0" w:space="0" w:color="auto"/>
        <w:bottom w:val="none" w:sz="0" w:space="0" w:color="auto"/>
        <w:right w:val="none" w:sz="0" w:space="0" w:color="auto"/>
      </w:divBdr>
    </w:div>
    <w:div w:id="1920675560">
      <w:bodyDiv w:val="1"/>
      <w:marLeft w:val="0"/>
      <w:marRight w:val="0"/>
      <w:marTop w:val="0"/>
      <w:marBottom w:val="0"/>
      <w:divBdr>
        <w:top w:val="none" w:sz="0" w:space="0" w:color="auto"/>
        <w:left w:val="none" w:sz="0" w:space="0" w:color="auto"/>
        <w:bottom w:val="none" w:sz="0" w:space="0" w:color="auto"/>
        <w:right w:val="none" w:sz="0" w:space="0" w:color="auto"/>
      </w:divBdr>
    </w:div>
    <w:div w:id="1921402674">
      <w:bodyDiv w:val="1"/>
      <w:marLeft w:val="0"/>
      <w:marRight w:val="0"/>
      <w:marTop w:val="0"/>
      <w:marBottom w:val="0"/>
      <w:divBdr>
        <w:top w:val="none" w:sz="0" w:space="0" w:color="auto"/>
        <w:left w:val="none" w:sz="0" w:space="0" w:color="auto"/>
        <w:bottom w:val="none" w:sz="0" w:space="0" w:color="auto"/>
        <w:right w:val="none" w:sz="0" w:space="0" w:color="auto"/>
      </w:divBdr>
    </w:div>
    <w:div w:id="1921940801">
      <w:bodyDiv w:val="1"/>
      <w:marLeft w:val="0"/>
      <w:marRight w:val="0"/>
      <w:marTop w:val="0"/>
      <w:marBottom w:val="0"/>
      <w:divBdr>
        <w:top w:val="none" w:sz="0" w:space="0" w:color="auto"/>
        <w:left w:val="none" w:sz="0" w:space="0" w:color="auto"/>
        <w:bottom w:val="none" w:sz="0" w:space="0" w:color="auto"/>
        <w:right w:val="none" w:sz="0" w:space="0" w:color="auto"/>
      </w:divBdr>
    </w:div>
    <w:div w:id="1928030234">
      <w:bodyDiv w:val="1"/>
      <w:marLeft w:val="0"/>
      <w:marRight w:val="0"/>
      <w:marTop w:val="0"/>
      <w:marBottom w:val="0"/>
      <w:divBdr>
        <w:top w:val="none" w:sz="0" w:space="0" w:color="auto"/>
        <w:left w:val="none" w:sz="0" w:space="0" w:color="auto"/>
        <w:bottom w:val="none" w:sz="0" w:space="0" w:color="auto"/>
        <w:right w:val="none" w:sz="0" w:space="0" w:color="auto"/>
      </w:divBdr>
    </w:div>
    <w:div w:id="1931892444">
      <w:bodyDiv w:val="1"/>
      <w:marLeft w:val="0"/>
      <w:marRight w:val="0"/>
      <w:marTop w:val="0"/>
      <w:marBottom w:val="0"/>
      <w:divBdr>
        <w:top w:val="none" w:sz="0" w:space="0" w:color="auto"/>
        <w:left w:val="none" w:sz="0" w:space="0" w:color="auto"/>
        <w:bottom w:val="none" w:sz="0" w:space="0" w:color="auto"/>
        <w:right w:val="none" w:sz="0" w:space="0" w:color="auto"/>
      </w:divBdr>
    </w:div>
    <w:div w:id="1933001506">
      <w:bodyDiv w:val="1"/>
      <w:marLeft w:val="0"/>
      <w:marRight w:val="0"/>
      <w:marTop w:val="0"/>
      <w:marBottom w:val="0"/>
      <w:divBdr>
        <w:top w:val="none" w:sz="0" w:space="0" w:color="auto"/>
        <w:left w:val="none" w:sz="0" w:space="0" w:color="auto"/>
        <w:bottom w:val="none" w:sz="0" w:space="0" w:color="auto"/>
        <w:right w:val="none" w:sz="0" w:space="0" w:color="auto"/>
      </w:divBdr>
    </w:div>
    <w:div w:id="1933929512">
      <w:bodyDiv w:val="1"/>
      <w:marLeft w:val="0"/>
      <w:marRight w:val="0"/>
      <w:marTop w:val="0"/>
      <w:marBottom w:val="0"/>
      <w:divBdr>
        <w:top w:val="none" w:sz="0" w:space="0" w:color="auto"/>
        <w:left w:val="none" w:sz="0" w:space="0" w:color="auto"/>
        <w:bottom w:val="none" w:sz="0" w:space="0" w:color="auto"/>
        <w:right w:val="none" w:sz="0" w:space="0" w:color="auto"/>
      </w:divBdr>
    </w:div>
    <w:div w:id="1936092842">
      <w:bodyDiv w:val="1"/>
      <w:marLeft w:val="0"/>
      <w:marRight w:val="0"/>
      <w:marTop w:val="0"/>
      <w:marBottom w:val="0"/>
      <w:divBdr>
        <w:top w:val="none" w:sz="0" w:space="0" w:color="auto"/>
        <w:left w:val="none" w:sz="0" w:space="0" w:color="auto"/>
        <w:bottom w:val="none" w:sz="0" w:space="0" w:color="auto"/>
        <w:right w:val="none" w:sz="0" w:space="0" w:color="auto"/>
      </w:divBdr>
    </w:div>
    <w:div w:id="1936473947">
      <w:bodyDiv w:val="1"/>
      <w:marLeft w:val="0"/>
      <w:marRight w:val="0"/>
      <w:marTop w:val="0"/>
      <w:marBottom w:val="0"/>
      <w:divBdr>
        <w:top w:val="none" w:sz="0" w:space="0" w:color="auto"/>
        <w:left w:val="none" w:sz="0" w:space="0" w:color="auto"/>
        <w:bottom w:val="none" w:sz="0" w:space="0" w:color="auto"/>
        <w:right w:val="none" w:sz="0" w:space="0" w:color="auto"/>
      </w:divBdr>
    </w:div>
    <w:div w:id="1936555743">
      <w:bodyDiv w:val="1"/>
      <w:marLeft w:val="0"/>
      <w:marRight w:val="0"/>
      <w:marTop w:val="0"/>
      <w:marBottom w:val="0"/>
      <w:divBdr>
        <w:top w:val="none" w:sz="0" w:space="0" w:color="auto"/>
        <w:left w:val="none" w:sz="0" w:space="0" w:color="auto"/>
        <w:bottom w:val="none" w:sz="0" w:space="0" w:color="auto"/>
        <w:right w:val="none" w:sz="0" w:space="0" w:color="auto"/>
      </w:divBdr>
    </w:div>
    <w:div w:id="1938948833">
      <w:bodyDiv w:val="1"/>
      <w:marLeft w:val="0"/>
      <w:marRight w:val="0"/>
      <w:marTop w:val="0"/>
      <w:marBottom w:val="0"/>
      <w:divBdr>
        <w:top w:val="none" w:sz="0" w:space="0" w:color="auto"/>
        <w:left w:val="none" w:sz="0" w:space="0" w:color="auto"/>
        <w:bottom w:val="none" w:sz="0" w:space="0" w:color="auto"/>
        <w:right w:val="none" w:sz="0" w:space="0" w:color="auto"/>
      </w:divBdr>
    </w:div>
    <w:div w:id="1942253911">
      <w:bodyDiv w:val="1"/>
      <w:marLeft w:val="0"/>
      <w:marRight w:val="0"/>
      <w:marTop w:val="0"/>
      <w:marBottom w:val="0"/>
      <w:divBdr>
        <w:top w:val="none" w:sz="0" w:space="0" w:color="auto"/>
        <w:left w:val="none" w:sz="0" w:space="0" w:color="auto"/>
        <w:bottom w:val="none" w:sz="0" w:space="0" w:color="auto"/>
        <w:right w:val="none" w:sz="0" w:space="0" w:color="auto"/>
      </w:divBdr>
      <w:divsChild>
        <w:div w:id="1644430603">
          <w:marLeft w:val="0"/>
          <w:marRight w:val="0"/>
          <w:marTop w:val="0"/>
          <w:marBottom w:val="0"/>
          <w:divBdr>
            <w:top w:val="none" w:sz="0" w:space="0" w:color="auto"/>
            <w:left w:val="none" w:sz="0" w:space="0" w:color="auto"/>
            <w:bottom w:val="none" w:sz="0" w:space="0" w:color="auto"/>
            <w:right w:val="none" w:sz="0" w:space="0" w:color="auto"/>
          </w:divBdr>
        </w:div>
      </w:divsChild>
    </w:div>
    <w:div w:id="1942643727">
      <w:bodyDiv w:val="1"/>
      <w:marLeft w:val="0"/>
      <w:marRight w:val="0"/>
      <w:marTop w:val="0"/>
      <w:marBottom w:val="0"/>
      <w:divBdr>
        <w:top w:val="none" w:sz="0" w:space="0" w:color="auto"/>
        <w:left w:val="none" w:sz="0" w:space="0" w:color="auto"/>
        <w:bottom w:val="none" w:sz="0" w:space="0" w:color="auto"/>
        <w:right w:val="none" w:sz="0" w:space="0" w:color="auto"/>
      </w:divBdr>
    </w:div>
    <w:div w:id="1946233491">
      <w:bodyDiv w:val="1"/>
      <w:marLeft w:val="0"/>
      <w:marRight w:val="0"/>
      <w:marTop w:val="0"/>
      <w:marBottom w:val="0"/>
      <w:divBdr>
        <w:top w:val="none" w:sz="0" w:space="0" w:color="auto"/>
        <w:left w:val="none" w:sz="0" w:space="0" w:color="auto"/>
        <w:bottom w:val="none" w:sz="0" w:space="0" w:color="auto"/>
        <w:right w:val="none" w:sz="0" w:space="0" w:color="auto"/>
      </w:divBdr>
    </w:div>
    <w:div w:id="1948924749">
      <w:bodyDiv w:val="1"/>
      <w:marLeft w:val="0"/>
      <w:marRight w:val="0"/>
      <w:marTop w:val="0"/>
      <w:marBottom w:val="0"/>
      <w:divBdr>
        <w:top w:val="none" w:sz="0" w:space="0" w:color="auto"/>
        <w:left w:val="none" w:sz="0" w:space="0" w:color="auto"/>
        <w:bottom w:val="none" w:sz="0" w:space="0" w:color="auto"/>
        <w:right w:val="none" w:sz="0" w:space="0" w:color="auto"/>
      </w:divBdr>
    </w:div>
    <w:div w:id="1949459193">
      <w:bodyDiv w:val="1"/>
      <w:marLeft w:val="0"/>
      <w:marRight w:val="0"/>
      <w:marTop w:val="0"/>
      <w:marBottom w:val="0"/>
      <w:divBdr>
        <w:top w:val="none" w:sz="0" w:space="0" w:color="auto"/>
        <w:left w:val="none" w:sz="0" w:space="0" w:color="auto"/>
        <w:bottom w:val="none" w:sz="0" w:space="0" w:color="auto"/>
        <w:right w:val="none" w:sz="0" w:space="0" w:color="auto"/>
      </w:divBdr>
    </w:div>
    <w:div w:id="1949896768">
      <w:bodyDiv w:val="1"/>
      <w:marLeft w:val="0"/>
      <w:marRight w:val="0"/>
      <w:marTop w:val="0"/>
      <w:marBottom w:val="0"/>
      <w:divBdr>
        <w:top w:val="none" w:sz="0" w:space="0" w:color="auto"/>
        <w:left w:val="none" w:sz="0" w:space="0" w:color="auto"/>
        <w:bottom w:val="none" w:sz="0" w:space="0" w:color="auto"/>
        <w:right w:val="none" w:sz="0" w:space="0" w:color="auto"/>
      </w:divBdr>
    </w:div>
    <w:div w:id="1953122364">
      <w:bodyDiv w:val="1"/>
      <w:marLeft w:val="0"/>
      <w:marRight w:val="0"/>
      <w:marTop w:val="0"/>
      <w:marBottom w:val="0"/>
      <w:divBdr>
        <w:top w:val="none" w:sz="0" w:space="0" w:color="auto"/>
        <w:left w:val="none" w:sz="0" w:space="0" w:color="auto"/>
        <w:bottom w:val="none" w:sz="0" w:space="0" w:color="auto"/>
        <w:right w:val="none" w:sz="0" w:space="0" w:color="auto"/>
      </w:divBdr>
    </w:div>
    <w:div w:id="1953827982">
      <w:bodyDiv w:val="1"/>
      <w:marLeft w:val="0"/>
      <w:marRight w:val="0"/>
      <w:marTop w:val="0"/>
      <w:marBottom w:val="0"/>
      <w:divBdr>
        <w:top w:val="none" w:sz="0" w:space="0" w:color="auto"/>
        <w:left w:val="none" w:sz="0" w:space="0" w:color="auto"/>
        <w:bottom w:val="none" w:sz="0" w:space="0" w:color="auto"/>
        <w:right w:val="none" w:sz="0" w:space="0" w:color="auto"/>
      </w:divBdr>
    </w:div>
    <w:div w:id="1954090172">
      <w:bodyDiv w:val="1"/>
      <w:marLeft w:val="0"/>
      <w:marRight w:val="0"/>
      <w:marTop w:val="0"/>
      <w:marBottom w:val="0"/>
      <w:divBdr>
        <w:top w:val="none" w:sz="0" w:space="0" w:color="auto"/>
        <w:left w:val="none" w:sz="0" w:space="0" w:color="auto"/>
        <w:bottom w:val="none" w:sz="0" w:space="0" w:color="auto"/>
        <w:right w:val="none" w:sz="0" w:space="0" w:color="auto"/>
      </w:divBdr>
    </w:div>
    <w:div w:id="1956477044">
      <w:bodyDiv w:val="1"/>
      <w:marLeft w:val="0"/>
      <w:marRight w:val="0"/>
      <w:marTop w:val="0"/>
      <w:marBottom w:val="0"/>
      <w:divBdr>
        <w:top w:val="none" w:sz="0" w:space="0" w:color="auto"/>
        <w:left w:val="none" w:sz="0" w:space="0" w:color="auto"/>
        <w:bottom w:val="none" w:sz="0" w:space="0" w:color="auto"/>
        <w:right w:val="none" w:sz="0" w:space="0" w:color="auto"/>
      </w:divBdr>
    </w:div>
    <w:div w:id="1961913691">
      <w:bodyDiv w:val="1"/>
      <w:marLeft w:val="0"/>
      <w:marRight w:val="0"/>
      <w:marTop w:val="0"/>
      <w:marBottom w:val="0"/>
      <w:divBdr>
        <w:top w:val="none" w:sz="0" w:space="0" w:color="auto"/>
        <w:left w:val="none" w:sz="0" w:space="0" w:color="auto"/>
        <w:bottom w:val="none" w:sz="0" w:space="0" w:color="auto"/>
        <w:right w:val="none" w:sz="0" w:space="0" w:color="auto"/>
      </w:divBdr>
    </w:div>
    <w:div w:id="1964455363">
      <w:bodyDiv w:val="1"/>
      <w:marLeft w:val="0"/>
      <w:marRight w:val="0"/>
      <w:marTop w:val="0"/>
      <w:marBottom w:val="0"/>
      <w:divBdr>
        <w:top w:val="none" w:sz="0" w:space="0" w:color="auto"/>
        <w:left w:val="none" w:sz="0" w:space="0" w:color="auto"/>
        <w:bottom w:val="none" w:sz="0" w:space="0" w:color="auto"/>
        <w:right w:val="none" w:sz="0" w:space="0" w:color="auto"/>
      </w:divBdr>
    </w:div>
    <w:div w:id="1966809716">
      <w:bodyDiv w:val="1"/>
      <w:marLeft w:val="0"/>
      <w:marRight w:val="0"/>
      <w:marTop w:val="0"/>
      <w:marBottom w:val="0"/>
      <w:divBdr>
        <w:top w:val="none" w:sz="0" w:space="0" w:color="auto"/>
        <w:left w:val="none" w:sz="0" w:space="0" w:color="auto"/>
        <w:bottom w:val="none" w:sz="0" w:space="0" w:color="auto"/>
        <w:right w:val="none" w:sz="0" w:space="0" w:color="auto"/>
      </w:divBdr>
    </w:div>
    <w:div w:id="1969507782">
      <w:bodyDiv w:val="1"/>
      <w:marLeft w:val="0"/>
      <w:marRight w:val="0"/>
      <w:marTop w:val="0"/>
      <w:marBottom w:val="0"/>
      <w:divBdr>
        <w:top w:val="none" w:sz="0" w:space="0" w:color="auto"/>
        <w:left w:val="none" w:sz="0" w:space="0" w:color="auto"/>
        <w:bottom w:val="none" w:sz="0" w:space="0" w:color="auto"/>
        <w:right w:val="none" w:sz="0" w:space="0" w:color="auto"/>
      </w:divBdr>
    </w:div>
    <w:div w:id="1972780222">
      <w:bodyDiv w:val="1"/>
      <w:marLeft w:val="0"/>
      <w:marRight w:val="0"/>
      <w:marTop w:val="0"/>
      <w:marBottom w:val="0"/>
      <w:divBdr>
        <w:top w:val="none" w:sz="0" w:space="0" w:color="auto"/>
        <w:left w:val="none" w:sz="0" w:space="0" w:color="auto"/>
        <w:bottom w:val="none" w:sz="0" w:space="0" w:color="auto"/>
        <w:right w:val="none" w:sz="0" w:space="0" w:color="auto"/>
      </w:divBdr>
    </w:div>
    <w:div w:id="1974870764">
      <w:bodyDiv w:val="1"/>
      <w:marLeft w:val="0"/>
      <w:marRight w:val="0"/>
      <w:marTop w:val="0"/>
      <w:marBottom w:val="0"/>
      <w:divBdr>
        <w:top w:val="none" w:sz="0" w:space="0" w:color="auto"/>
        <w:left w:val="none" w:sz="0" w:space="0" w:color="auto"/>
        <w:bottom w:val="none" w:sz="0" w:space="0" w:color="auto"/>
        <w:right w:val="none" w:sz="0" w:space="0" w:color="auto"/>
      </w:divBdr>
    </w:div>
    <w:div w:id="1977947798">
      <w:bodyDiv w:val="1"/>
      <w:marLeft w:val="0"/>
      <w:marRight w:val="0"/>
      <w:marTop w:val="0"/>
      <w:marBottom w:val="0"/>
      <w:divBdr>
        <w:top w:val="none" w:sz="0" w:space="0" w:color="auto"/>
        <w:left w:val="none" w:sz="0" w:space="0" w:color="auto"/>
        <w:bottom w:val="none" w:sz="0" w:space="0" w:color="auto"/>
        <w:right w:val="none" w:sz="0" w:space="0" w:color="auto"/>
      </w:divBdr>
    </w:div>
    <w:div w:id="1978606168">
      <w:bodyDiv w:val="1"/>
      <w:marLeft w:val="0"/>
      <w:marRight w:val="0"/>
      <w:marTop w:val="0"/>
      <w:marBottom w:val="0"/>
      <w:divBdr>
        <w:top w:val="none" w:sz="0" w:space="0" w:color="auto"/>
        <w:left w:val="none" w:sz="0" w:space="0" w:color="auto"/>
        <w:bottom w:val="none" w:sz="0" w:space="0" w:color="auto"/>
        <w:right w:val="none" w:sz="0" w:space="0" w:color="auto"/>
      </w:divBdr>
    </w:div>
    <w:div w:id="1978607125">
      <w:bodyDiv w:val="1"/>
      <w:marLeft w:val="0"/>
      <w:marRight w:val="0"/>
      <w:marTop w:val="0"/>
      <w:marBottom w:val="0"/>
      <w:divBdr>
        <w:top w:val="none" w:sz="0" w:space="0" w:color="auto"/>
        <w:left w:val="none" w:sz="0" w:space="0" w:color="auto"/>
        <w:bottom w:val="none" w:sz="0" w:space="0" w:color="auto"/>
        <w:right w:val="none" w:sz="0" w:space="0" w:color="auto"/>
      </w:divBdr>
    </w:div>
    <w:div w:id="1980379517">
      <w:bodyDiv w:val="1"/>
      <w:marLeft w:val="0"/>
      <w:marRight w:val="0"/>
      <w:marTop w:val="0"/>
      <w:marBottom w:val="0"/>
      <w:divBdr>
        <w:top w:val="none" w:sz="0" w:space="0" w:color="auto"/>
        <w:left w:val="none" w:sz="0" w:space="0" w:color="auto"/>
        <w:bottom w:val="none" w:sz="0" w:space="0" w:color="auto"/>
        <w:right w:val="none" w:sz="0" w:space="0" w:color="auto"/>
      </w:divBdr>
    </w:div>
    <w:div w:id="1984189662">
      <w:bodyDiv w:val="1"/>
      <w:marLeft w:val="0"/>
      <w:marRight w:val="0"/>
      <w:marTop w:val="0"/>
      <w:marBottom w:val="0"/>
      <w:divBdr>
        <w:top w:val="none" w:sz="0" w:space="0" w:color="auto"/>
        <w:left w:val="none" w:sz="0" w:space="0" w:color="auto"/>
        <w:bottom w:val="none" w:sz="0" w:space="0" w:color="auto"/>
        <w:right w:val="none" w:sz="0" w:space="0" w:color="auto"/>
      </w:divBdr>
    </w:div>
    <w:div w:id="1984657544">
      <w:bodyDiv w:val="1"/>
      <w:marLeft w:val="0"/>
      <w:marRight w:val="0"/>
      <w:marTop w:val="0"/>
      <w:marBottom w:val="0"/>
      <w:divBdr>
        <w:top w:val="none" w:sz="0" w:space="0" w:color="auto"/>
        <w:left w:val="none" w:sz="0" w:space="0" w:color="auto"/>
        <w:bottom w:val="none" w:sz="0" w:space="0" w:color="auto"/>
        <w:right w:val="none" w:sz="0" w:space="0" w:color="auto"/>
      </w:divBdr>
    </w:div>
    <w:div w:id="1986274397">
      <w:bodyDiv w:val="1"/>
      <w:marLeft w:val="0"/>
      <w:marRight w:val="0"/>
      <w:marTop w:val="0"/>
      <w:marBottom w:val="0"/>
      <w:divBdr>
        <w:top w:val="none" w:sz="0" w:space="0" w:color="auto"/>
        <w:left w:val="none" w:sz="0" w:space="0" w:color="auto"/>
        <w:bottom w:val="none" w:sz="0" w:space="0" w:color="auto"/>
        <w:right w:val="none" w:sz="0" w:space="0" w:color="auto"/>
      </w:divBdr>
    </w:div>
    <w:div w:id="1986667195">
      <w:bodyDiv w:val="1"/>
      <w:marLeft w:val="0"/>
      <w:marRight w:val="0"/>
      <w:marTop w:val="0"/>
      <w:marBottom w:val="0"/>
      <w:divBdr>
        <w:top w:val="none" w:sz="0" w:space="0" w:color="auto"/>
        <w:left w:val="none" w:sz="0" w:space="0" w:color="auto"/>
        <w:bottom w:val="none" w:sz="0" w:space="0" w:color="auto"/>
        <w:right w:val="none" w:sz="0" w:space="0" w:color="auto"/>
      </w:divBdr>
    </w:div>
    <w:div w:id="1987314532">
      <w:bodyDiv w:val="1"/>
      <w:marLeft w:val="0"/>
      <w:marRight w:val="0"/>
      <w:marTop w:val="0"/>
      <w:marBottom w:val="0"/>
      <w:divBdr>
        <w:top w:val="none" w:sz="0" w:space="0" w:color="auto"/>
        <w:left w:val="none" w:sz="0" w:space="0" w:color="auto"/>
        <w:bottom w:val="none" w:sz="0" w:space="0" w:color="auto"/>
        <w:right w:val="none" w:sz="0" w:space="0" w:color="auto"/>
      </w:divBdr>
    </w:div>
    <w:div w:id="1990281801">
      <w:bodyDiv w:val="1"/>
      <w:marLeft w:val="0"/>
      <w:marRight w:val="0"/>
      <w:marTop w:val="0"/>
      <w:marBottom w:val="0"/>
      <w:divBdr>
        <w:top w:val="none" w:sz="0" w:space="0" w:color="auto"/>
        <w:left w:val="none" w:sz="0" w:space="0" w:color="auto"/>
        <w:bottom w:val="none" w:sz="0" w:space="0" w:color="auto"/>
        <w:right w:val="none" w:sz="0" w:space="0" w:color="auto"/>
      </w:divBdr>
    </w:div>
    <w:div w:id="1991514895">
      <w:bodyDiv w:val="1"/>
      <w:marLeft w:val="0"/>
      <w:marRight w:val="0"/>
      <w:marTop w:val="0"/>
      <w:marBottom w:val="0"/>
      <w:divBdr>
        <w:top w:val="none" w:sz="0" w:space="0" w:color="auto"/>
        <w:left w:val="none" w:sz="0" w:space="0" w:color="auto"/>
        <w:bottom w:val="none" w:sz="0" w:space="0" w:color="auto"/>
        <w:right w:val="none" w:sz="0" w:space="0" w:color="auto"/>
      </w:divBdr>
    </w:div>
    <w:div w:id="1991666682">
      <w:bodyDiv w:val="1"/>
      <w:marLeft w:val="0"/>
      <w:marRight w:val="0"/>
      <w:marTop w:val="0"/>
      <w:marBottom w:val="0"/>
      <w:divBdr>
        <w:top w:val="none" w:sz="0" w:space="0" w:color="auto"/>
        <w:left w:val="none" w:sz="0" w:space="0" w:color="auto"/>
        <w:bottom w:val="none" w:sz="0" w:space="0" w:color="auto"/>
        <w:right w:val="none" w:sz="0" w:space="0" w:color="auto"/>
      </w:divBdr>
      <w:divsChild>
        <w:div w:id="75059775">
          <w:marLeft w:val="0"/>
          <w:marRight w:val="0"/>
          <w:marTop w:val="0"/>
          <w:marBottom w:val="0"/>
          <w:divBdr>
            <w:top w:val="none" w:sz="0" w:space="0" w:color="auto"/>
            <w:left w:val="none" w:sz="0" w:space="0" w:color="auto"/>
            <w:bottom w:val="none" w:sz="0" w:space="0" w:color="auto"/>
            <w:right w:val="none" w:sz="0" w:space="0" w:color="auto"/>
          </w:divBdr>
        </w:div>
        <w:div w:id="1326127022">
          <w:marLeft w:val="0"/>
          <w:marRight w:val="0"/>
          <w:marTop w:val="0"/>
          <w:marBottom w:val="0"/>
          <w:divBdr>
            <w:top w:val="none" w:sz="0" w:space="0" w:color="auto"/>
            <w:left w:val="none" w:sz="0" w:space="0" w:color="auto"/>
            <w:bottom w:val="none" w:sz="0" w:space="0" w:color="auto"/>
            <w:right w:val="none" w:sz="0" w:space="0" w:color="auto"/>
          </w:divBdr>
        </w:div>
      </w:divsChild>
    </w:div>
    <w:div w:id="1992244916">
      <w:bodyDiv w:val="1"/>
      <w:marLeft w:val="0"/>
      <w:marRight w:val="0"/>
      <w:marTop w:val="0"/>
      <w:marBottom w:val="0"/>
      <w:divBdr>
        <w:top w:val="none" w:sz="0" w:space="0" w:color="auto"/>
        <w:left w:val="none" w:sz="0" w:space="0" w:color="auto"/>
        <w:bottom w:val="none" w:sz="0" w:space="0" w:color="auto"/>
        <w:right w:val="none" w:sz="0" w:space="0" w:color="auto"/>
      </w:divBdr>
    </w:div>
    <w:div w:id="1994405334">
      <w:bodyDiv w:val="1"/>
      <w:marLeft w:val="0"/>
      <w:marRight w:val="0"/>
      <w:marTop w:val="0"/>
      <w:marBottom w:val="0"/>
      <w:divBdr>
        <w:top w:val="none" w:sz="0" w:space="0" w:color="auto"/>
        <w:left w:val="none" w:sz="0" w:space="0" w:color="auto"/>
        <w:bottom w:val="none" w:sz="0" w:space="0" w:color="auto"/>
        <w:right w:val="none" w:sz="0" w:space="0" w:color="auto"/>
      </w:divBdr>
    </w:div>
    <w:div w:id="1996106249">
      <w:bodyDiv w:val="1"/>
      <w:marLeft w:val="0"/>
      <w:marRight w:val="0"/>
      <w:marTop w:val="0"/>
      <w:marBottom w:val="0"/>
      <w:divBdr>
        <w:top w:val="none" w:sz="0" w:space="0" w:color="auto"/>
        <w:left w:val="none" w:sz="0" w:space="0" w:color="auto"/>
        <w:bottom w:val="none" w:sz="0" w:space="0" w:color="auto"/>
        <w:right w:val="none" w:sz="0" w:space="0" w:color="auto"/>
      </w:divBdr>
    </w:div>
    <w:div w:id="1996452036">
      <w:bodyDiv w:val="1"/>
      <w:marLeft w:val="0"/>
      <w:marRight w:val="0"/>
      <w:marTop w:val="0"/>
      <w:marBottom w:val="0"/>
      <w:divBdr>
        <w:top w:val="none" w:sz="0" w:space="0" w:color="auto"/>
        <w:left w:val="none" w:sz="0" w:space="0" w:color="auto"/>
        <w:bottom w:val="none" w:sz="0" w:space="0" w:color="auto"/>
        <w:right w:val="none" w:sz="0" w:space="0" w:color="auto"/>
      </w:divBdr>
    </w:div>
    <w:div w:id="1997297516">
      <w:bodyDiv w:val="1"/>
      <w:marLeft w:val="0"/>
      <w:marRight w:val="0"/>
      <w:marTop w:val="0"/>
      <w:marBottom w:val="0"/>
      <w:divBdr>
        <w:top w:val="none" w:sz="0" w:space="0" w:color="auto"/>
        <w:left w:val="none" w:sz="0" w:space="0" w:color="auto"/>
        <w:bottom w:val="none" w:sz="0" w:space="0" w:color="auto"/>
        <w:right w:val="none" w:sz="0" w:space="0" w:color="auto"/>
      </w:divBdr>
    </w:div>
    <w:div w:id="1998655564">
      <w:bodyDiv w:val="1"/>
      <w:marLeft w:val="0"/>
      <w:marRight w:val="0"/>
      <w:marTop w:val="0"/>
      <w:marBottom w:val="0"/>
      <w:divBdr>
        <w:top w:val="none" w:sz="0" w:space="0" w:color="auto"/>
        <w:left w:val="none" w:sz="0" w:space="0" w:color="auto"/>
        <w:bottom w:val="none" w:sz="0" w:space="0" w:color="auto"/>
        <w:right w:val="none" w:sz="0" w:space="0" w:color="auto"/>
      </w:divBdr>
    </w:div>
    <w:div w:id="2002461470">
      <w:bodyDiv w:val="1"/>
      <w:marLeft w:val="0"/>
      <w:marRight w:val="0"/>
      <w:marTop w:val="0"/>
      <w:marBottom w:val="0"/>
      <w:divBdr>
        <w:top w:val="none" w:sz="0" w:space="0" w:color="auto"/>
        <w:left w:val="none" w:sz="0" w:space="0" w:color="auto"/>
        <w:bottom w:val="none" w:sz="0" w:space="0" w:color="auto"/>
        <w:right w:val="none" w:sz="0" w:space="0" w:color="auto"/>
      </w:divBdr>
    </w:div>
    <w:div w:id="2009286171">
      <w:bodyDiv w:val="1"/>
      <w:marLeft w:val="0"/>
      <w:marRight w:val="0"/>
      <w:marTop w:val="0"/>
      <w:marBottom w:val="0"/>
      <w:divBdr>
        <w:top w:val="none" w:sz="0" w:space="0" w:color="auto"/>
        <w:left w:val="none" w:sz="0" w:space="0" w:color="auto"/>
        <w:bottom w:val="none" w:sz="0" w:space="0" w:color="auto"/>
        <w:right w:val="none" w:sz="0" w:space="0" w:color="auto"/>
      </w:divBdr>
    </w:div>
    <w:div w:id="2011247520">
      <w:bodyDiv w:val="1"/>
      <w:marLeft w:val="0"/>
      <w:marRight w:val="0"/>
      <w:marTop w:val="0"/>
      <w:marBottom w:val="0"/>
      <w:divBdr>
        <w:top w:val="none" w:sz="0" w:space="0" w:color="auto"/>
        <w:left w:val="none" w:sz="0" w:space="0" w:color="auto"/>
        <w:bottom w:val="none" w:sz="0" w:space="0" w:color="auto"/>
        <w:right w:val="none" w:sz="0" w:space="0" w:color="auto"/>
      </w:divBdr>
    </w:div>
    <w:div w:id="2014259739">
      <w:bodyDiv w:val="1"/>
      <w:marLeft w:val="0"/>
      <w:marRight w:val="0"/>
      <w:marTop w:val="0"/>
      <w:marBottom w:val="0"/>
      <w:divBdr>
        <w:top w:val="none" w:sz="0" w:space="0" w:color="auto"/>
        <w:left w:val="none" w:sz="0" w:space="0" w:color="auto"/>
        <w:bottom w:val="none" w:sz="0" w:space="0" w:color="auto"/>
        <w:right w:val="none" w:sz="0" w:space="0" w:color="auto"/>
      </w:divBdr>
    </w:div>
    <w:div w:id="2014799318">
      <w:bodyDiv w:val="1"/>
      <w:marLeft w:val="0"/>
      <w:marRight w:val="0"/>
      <w:marTop w:val="0"/>
      <w:marBottom w:val="0"/>
      <w:divBdr>
        <w:top w:val="none" w:sz="0" w:space="0" w:color="auto"/>
        <w:left w:val="none" w:sz="0" w:space="0" w:color="auto"/>
        <w:bottom w:val="none" w:sz="0" w:space="0" w:color="auto"/>
        <w:right w:val="none" w:sz="0" w:space="0" w:color="auto"/>
      </w:divBdr>
    </w:div>
    <w:div w:id="2017344589">
      <w:bodyDiv w:val="1"/>
      <w:marLeft w:val="0"/>
      <w:marRight w:val="0"/>
      <w:marTop w:val="0"/>
      <w:marBottom w:val="0"/>
      <w:divBdr>
        <w:top w:val="none" w:sz="0" w:space="0" w:color="auto"/>
        <w:left w:val="none" w:sz="0" w:space="0" w:color="auto"/>
        <w:bottom w:val="none" w:sz="0" w:space="0" w:color="auto"/>
        <w:right w:val="none" w:sz="0" w:space="0" w:color="auto"/>
      </w:divBdr>
    </w:div>
    <w:div w:id="2024165609">
      <w:bodyDiv w:val="1"/>
      <w:marLeft w:val="0"/>
      <w:marRight w:val="0"/>
      <w:marTop w:val="0"/>
      <w:marBottom w:val="0"/>
      <w:divBdr>
        <w:top w:val="none" w:sz="0" w:space="0" w:color="auto"/>
        <w:left w:val="none" w:sz="0" w:space="0" w:color="auto"/>
        <w:bottom w:val="none" w:sz="0" w:space="0" w:color="auto"/>
        <w:right w:val="none" w:sz="0" w:space="0" w:color="auto"/>
      </w:divBdr>
    </w:div>
    <w:div w:id="2024940168">
      <w:bodyDiv w:val="1"/>
      <w:marLeft w:val="0"/>
      <w:marRight w:val="0"/>
      <w:marTop w:val="0"/>
      <w:marBottom w:val="0"/>
      <w:divBdr>
        <w:top w:val="none" w:sz="0" w:space="0" w:color="auto"/>
        <w:left w:val="none" w:sz="0" w:space="0" w:color="auto"/>
        <w:bottom w:val="none" w:sz="0" w:space="0" w:color="auto"/>
        <w:right w:val="none" w:sz="0" w:space="0" w:color="auto"/>
      </w:divBdr>
    </w:div>
    <w:div w:id="2027634990">
      <w:bodyDiv w:val="1"/>
      <w:marLeft w:val="0"/>
      <w:marRight w:val="0"/>
      <w:marTop w:val="0"/>
      <w:marBottom w:val="0"/>
      <w:divBdr>
        <w:top w:val="none" w:sz="0" w:space="0" w:color="auto"/>
        <w:left w:val="none" w:sz="0" w:space="0" w:color="auto"/>
        <w:bottom w:val="none" w:sz="0" w:space="0" w:color="auto"/>
        <w:right w:val="none" w:sz="0" w:space="0" w:color="auto"/>
      </w:divBdr>
    </w:div>
    <w:div w:id="2027781385">
      <w:bodyDiv w:val="1"/>
      <w:marLeft w:val="0"/>
      <w:marRight w:val="0"/>
      <w:marTop w:val="0"/>
      <w:marBottom w:val="0"/>
      <w:divBdr>
        <w:top w:val="none" w:sz="0" w:space="0" w:color="auto"/>
        <w:left w:val="none" w:sz="0" w:space="0" w:color="auto"/>
        <w:bottom w:val="none" w:sz="0" w:space="0" w:color="auto"/>
        <w:right w:val="none" w:sz="0" w:space="0" w:color="auto"/>
      </w:divBdr>
    </w:div>
    <w:div w:id="2029133769">
      <w:bodyDiv w:val="1"/>
      <w:marLeft w:val="0"/>
      <w:marRight w:val="0"/>
      <w:marTop w:val="0"/>
      <w:marBottom w:val="0"/>
      <w:divBdr>
        <w:top w:val="none" w:sz="0" w:space="0" w:color="auto"/>
        <w:left w:val="none" w:sz="0" w:space="0" w:color="auto"/>
        <w:bottom w:val="none" w:sz="0" w:space="0" w:color="auto"/>
        <w:right w:val="none" w:sz="0" w:space="0" w:color="auto"/>
      </w:divBdr>
    </w:div>
    <w:div w:id="2029142366">
      <w:bodyDiv w:val="1"/>
      <w:marLeft w:val="0"/>
      <w:marRight w:val="0"/>
      <w:marTop w:val="0"/>
      <w:marBottom w:val="0"/>
      <w:divBdr>
        <w:top w:val="none" w:sz="0" w:space="0" w:color="auto"/>
        <w:left w:val="none" w:sz="0" w:space="0" w:color="auto"/>
        <w:bottom w:val="none" w:sz="0" w:space="0" w:color="auto"/>
        <w:right w:val="none" w:sz="0" w:space="0" w:color="auto"/>
      </w:divBdr>
    </w:div>
    <w:div w:id="2030718486">
      <w:bodyDiv w:val="1"/>
      <w:marLeft w:val="0"/>
      <w:marRight w:val="0"/>
      <w:marTop w:val="0"/>
      <w:marBottom w:val="0"/>
      <w:divBdr>
        <w:top w:val="none" w:sz="0" w:space="0" w:color="auto"/>
        <w:left w:val="none" w:sz="0" w:space="0" w:color="auto"/>
        <w:bottom w:val="none" w:sz="0" w:space="0" w:color="auto"/>
        <w:right w:val="none" w:sz="0" w:space="0" w:color="auto"/>
      </w:divBdr>
    </w:div>
    <w:div w:id="2032024188">
      <w:bodyDiv w:val="1"/>
      <w:marLeft w:val="0"/>
      <w:marRight w:val="0"/>
      <w:marTop w:val="0"/>
      <w:marBottom w:val="0"/>
      <w:divBdr>
        <w:top w:val="none" w:sz="0" w:space="0" w:color="auto"/>
        <w:left w:val="none" w:sz="0" w:space="0" w:color="auto"/>
        <w:bottom w:val="none" w:sz="0" w:space="0" w:color="auto"/>
        <w:right w:val="none" w:sz="0" w:space="0" w:color="auto"/>
      </w:divBdr>
    </w:div>
    <w:div w:id="2032366897">
      <w:bodyDiv w:val="1"/>
      <w:marLeft w:val="0"/>
      <w:marRight w:val="0"/>
      <w:marTop w:val="0"/>
      <w:marBottom w:val="0"/>
      <w:divBdr>
        <w:top w:val="none" w:sz="0" w:space="0" w:color="auto"/>
        <w:left w:val="none" w:sz="0" w:space="0" w:color="auto"/>
        <w:bottom w:val="none" w:sz="0" w:space="0" w:color="auto"/>
        <w:right w:val="none" w:sz="0" w:space="0" w:color="auto"/>
      </w:divBdr>
    </w:div>
    <w:div w:id="2033727527">
      <w:bodyDiv w:val="1"/>
      <w:marLeft w:val="0"/>
      <w:marRight w:val="0"/>
      <w:marTop w:val="0"/>
      <w:marBottom w:val="0"/>
      <w:divBdr>
        <w:top w:val="none" w:sz="0" w:space="0" w:color="auto"/>
        <w:left w:val="none" w:sz="0" w:space="0" w:color="auto"/>
        <w:bottom w:val="none" w:sz="0" w:space="0" w:color="auto"/>
        <w:right w:val="none" w:sz="0" w:space="0" w:color="auto"/>
      </w:divBdr>
    </w:div>
    <w:div w:id="2034529390">
      <w:bodyDiv w:val="1"/>
      <w:marLeft w:val="0"/>
      <w:marRight w:val="0"/>
      <w:marTop w:val="0"/>
      <w:marBottom w:val="0"/>
      <w:divBdr>
        <w:top w:val="none" w:sz="0" w:space="0" w:color="auto"/>
        <w:left w:val="none" w:sz="0" w:space="0" w:color="auto"/>
        <w:bottom w:val="none" w:sz="0" w:space="0" w:color="auto"/>
        <w:right w:val="none" w:sz="0" w:space="0" w:color="auto"/>
      </w:divBdr>
    </w:div>
    <w:div w:id="2035304099">
      <w:bodyDiv w:val="1"/>
      <w:marLeft w:val="0"/>
      <w:marRight w:val="0"/>
      <w:marTop w:val="0"/>
      <w:marBottom w:val="0"/>
      <w:divBdr>
        <w:top w:val="none" w:sz="0" w:space="0" w:color="auto"/>
        <w:left w:val="none" w:sz="0" w:space="0" w:color="auto"/>
        <w:bottom w:val="none" w:sz="0" w:space="0" w:color="auto"/>
        <w:right w:val="none" w:sz="0" w:space="0" w:color="auto"/>
      </w:divBdr>
    </w:div>
    <w:div w:id="2035377813">
      <w:bodyDiv w:val="1"/>
      <w:marLeft w:val="0"/>
      <w:marRight w:val="0"/>
      <w:marTop w:val="0"/>
      <w:marBottom w:val="0"/>
      <w:divBdr>
        <w:top w:val="none" w:sz="0" w:space="0" w:color="auto"/>
        <w:left w:val="none" w:sz="0" w:space="0" w:color="auto"/>
        <w:bottom w:val="none" w:sz="0" w:space="0" w:color="auto"/>
        <w:right w:val="none" w:sz="0" w:space="0" w:color="auto"/>
      </w:divBdr>
    </w:div>
    <w:div w:id="2035577036">
      <w:bodyDiv w:val="1"/>
      <w:marLeft w:val="0"/>
      <w:marRight w:val="0"/>
      <w:marTop w:val="0"/>
      <w:marBottom w:val="0"/>
      <w:divBdr>
        <w:top w:val="none" w:sz="0" w:space="0" w:color="auto"/>
        <w:left w:val="none" w:sz="0" w:space="0" w:color="auto"/>
        <w:bottom w:val="none" w:sz="0" w:space="0" w:color="auto"/>
        <w:right w:val="none" w:sz="0" w:space="0" w:color="auto"/>
      </w:divBdr>
    </w:div>
    <w:div w:id="2038963346">
      <w:bodyDiv w:val="1"/>
      <w:marLeft w:val="0"/>
      <w:marRight w:val="0"/>
      <w:marTop w:val="0"/>
      <w:marBottom w:val="0"/>
      <w:divBdr>
        <w:top w:val="none" w:sz="0" w:space="0" w:color="auto"/>
        <w:left w:val="none" w:sz="0" w:space="0" w:color="auto"/>
        <w:bottom w:val="none" w:sz="0" w:space="0" w:color="auto"/>
        <w:right w:val="none" w:sz="0" w:space="0" w:color="auto"/>
      </w:divBdr>
    </w:div>
    <w:div w:id="2038964290">
      <w:bodyDiv w:val="1"/>
      <w:marLeft w:val="0"/>
      <w:marRight w:val="0"/>
      <w:marTop w:val="0"/>
      <w:marBottom w:val="0"/>
      <w:divBdr>
        <w:top w:val="none" w:sz="0" w:space="0" w:color="auto"/>
        <w:left w:val="none" w:sz="0" w:space="0" w:color="auto"/>
        <w:bottom w:val="none" w:sz="0" w:space="0" w:color="auto"/>
        <w:right w:val="none" w:sz="0" w:space="0" w:color="auto"/>
      </w:divBdr>
    </w:div>
    <w:div w:id="2040230997">
      <w:bodyDiv w:val="1"/>
      <w:marLeft w:val="0"/>
      <w:marRight w:val="0"/>
      <w:marTop w:val="0"/>
      <w:marBottom w:val="0"/>
      <w:divBdr>
        <w:top w:val="none" w:sz="0" w:space="0" w:color="auto"/>
        <w:left w:val="none" w:sz="0" w:space="0" w:color="auto"/>
        <w:bottom w:val="none" w:sz="0" w:space="0" w:color="auto"/>
        <w:right w:val="none" w:sz="0" w:space="0" w:color="auto"/>
      </w:divBdr>
    </w:div>
    <w:div w:id="2041661329">
      <w:bodyDiv w:val="1"/>
      <w:marLeft w:val="0"/>
      <w:marRight w:val="0"/>
      <w:marTop w:val="0"/>
      <w:marBottom w:val="0"/>
      <w:divBdr>
        <w:top w:val="none" w:sz="0" w:space="0" w:color="auto"/>
        <w:left w:val="none" w:sz="0" w:space="0" w:color="auto"/>
        <w:bottom w:val="none" w:sz="0" w:space="0" w:color="auto"/>
        <w:right w:val="none" w:sz="0" w:space="0" w:color="auto"/>
      </w:divBdr>
    </w:div>
    <w:div w:id="2042390872">
      <w:bodyDiv w:val="1"/>
      <w:marLeft w:val="0"/>
      <w:marRight w:val="0"/>
      <w:marTop w:val="0"/>
      <w:marBottom w:val="0"/>
      <w:divBdr>
        <w:top w:val="none" w:sz="0" w:space="0" w:color="auto"/>
        <w:left w:val="none" w:sz="0" w:space="0" w:color="auto"/>
        <w:bottom w:val="none" w:sz="0" w:space="0" w:color="auto"/>
        <w:right w:val="none" w:sz="0" w:space="0" w:color="auto"/>
      </w:divBdr>
    </w:div>
    <w:div w:id="2044819356">
      <w:bodyDiv w:val="1"/>
      <w:marLeft w:val="0"/>
      <w:marRight w:val="0"/>
      <w:marTop w:val="0"/>
      <w:marBottom w:val="0"/>
      <w:divBdr>
        <w:top w:val="none" w:sz="0" w:space="0" w:color="auto"/>
        <w:left w:val="none" w:sz="0" w:space="0" w:color="auto"/>
        <w:bottom w:val="none" w:sz="0" w:space="0" w:color="auto"/>
        <w:right w:val="none" w:sz="0" w:space="0" w:color="auto"/>
      </w:divBdr>
    </w:div>
    <w:div w:id="2047677334">
      <w:bodyDiv w:val="1"/>
      <w:marLeft w:val="0"/>
      <w:marRight w:val="0"/>
      <w:marTop w:val="0"/>
      <w:marBottom w:val="0"/>
      <w:divBdr>
        <w:top w:val="none" w:sz="0" w:space="0" w:color="auto"/>
        <w:left w:val="none" w:sz="0" w:space="0" w:color="auto"/>
        <w:bottom w:val="none" w:sz="0" w:space="0" w:color="auto"/>
        <w:right w:val="none" w:sz="0" w:space="0" w:color="auto"/>
      </w:divBdr>
    </w:div>
    <w:div w:id="2049328266">
      <w:bodyDiv w:val="1"/>
      <w:marLeft w:val="0"/>
      <w:marRight w:val="0"/>
      <w:marTop w:val="0"/>
      <w:marBottom w:val="0"/>
      <w:divBdr>
        <w:top w:val="none" w:sz="0" w:space="0" w:color="auto"/>
        <w:left w:val="none" w:sz="0" w:space="0" w:color="auto"/>
        <w:bottom w:val="none" w:sz="0" w:space="0" w:color="auto"/>
        <w:right w:val="none" w:sz="0" w:space="0" w:color="auto"/>
      </w:divBdr>
      <w:divsChild>
        <w:div w:id="2131976592">
          <w:marLeft w:val="0"/>
          <w:marRight w:val="0"/>
          <w:marTop w:val="0"/>
          <w:marBottom w:val="0"/>
          <w:divBdr>
            <w:top w:val="none" w:sz="0" w:space="0" w:color="auto"/>
            <w:left w:val="none" w:sz="0" w:space="0" w:color="auto"/>
            <w:bottom w:val="none" w:sz="0" w:space="0" w:color="auto"/>
            <w:right w:val="none" w:sz="0" w:space="0" w:color="auto"/>
          </w:divBdr>
          <w:divsChild>
            <w:div w:id="403139625">
              <w:marLeft w:val="0"/>
              <w:marRight w:val="0"/>
              <w:marTop w:val="0"/>
              <w:marBottom w:val="0"/>
              <w:divBdr>
                <w:top w:val="none" w:sz="0" w:space="0" w:color="auto"/>
                <w:left w:val="none" w:sz="0" w:space="0" w:color="auto"/>
                <w:bottom w:val="none" w:sz="0" w:space="0" w:color="auto"/>
                <w:right w:val="none" w:sz="0" w:space="0" w:color="auto"/>
              </w:divBdr>
            </w:div>
            <w:div w:id="12335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20154">
      <w:bodyDiv w:val="1"/>
      <w:marLeft w:val="0"/>
      <w:marRight w:val="0"/>
      <w:marTop w:val="0"/>
      <w:marBottom w:val="0"/>
      <w:divBdr>
        <w:top w:val="none" w:sz="0" w:space="0" w:color="auto"/>
        <w:left w:val="none" w:sz="0" w:space="0" w:color="auto"/>
        <w:bottom w:val="none" w:sz="0" w:space="0" w:color="auto"/>
        <w:right w:val="none" w:sz="0" w:space="0" w:color="auto"/>
      </w:divBdr>
    </w:div>
    <w:div w:id="2053116167">
      <w:bodyDiv w:val="1"/>
      <w:marLeft w:val="0"/>
      <w:marRight w:val="0"/>
      <w:marTop w:val="0"/>
      <w:marBottom w:val="0"/>
      <w:divBdr>
        <w:top w:val="none" w:sz="0" w:space="0" w:color="auto"/>
        <w:left w:val="none" w:sz="0" w:space="0" w:color="auto"/>
        <w:bottom w:val="none" w:sz="0" w:space="0" w:color="auto"/>
        <w:right w:val="none" w:sz="0" w:space="0" w:color="auto"/>
      </w:divBdr>
    </w:div>
    <w:div w:id="2053378205">
      <w:bodyDiv w:val="1"/>
      <w:marLeft w:val="0"/>
      <w:marRight w:val="0"/>
      <w:marTop w:val="0"/>
      <w:marBottom w:val="0"/>
      <w:divBdr>
        <w:top w:val="none" w:sz="0" w:space="0" w:color="auto"/>
        <w:left w:val="none" w:sz="0" w:space="0" w:color="auto"/>
        <w:bottom w:val="none" w:sz="0" w:space="0" w:color="auto"/>
        <w:right w:val="none" w:sz="0" w:space="0" w:color="auto"/>
      </w:divBdr>
    </w:div>
    <w:div w:id="2054042355">
      <w:bodyDiv w:val="1"/>
      <w:marLeft w:val="0"/>
      <w:marRight w:val="0"/>
      <w:marTop w:val="0"/>
      <w:marBottom w:val="0"/>
      <w:divBdr>
        <w:top w:val="none" w:sz="0" w:space="0" w:color="auto"/>
        <w:left w:val="none" w:sz="0" w:space="0" w:color="auto"/>
        <w:bottom w:val="none" w:sz="0" w:space="0" w:color="auto"/>
        <w:right w:val="none" w:sz="0" w:space="0" w:color="auto"/>
      </w:divBdr>
    </w:div>
    <w:div w:id="2059087207">
      <w:bodyDiv w:val="1"/>
      <w:marLeft w:val="0"/>
      <w:marRight w:val="0"/>
      <w:marTop w:val="0"/>
      <w:marBottom w:val="0"/>
      <w:divBdr>
        <w:top w:val="none" w:sz="0" w:space="0" w:color="auto"/>
        <w:left w:val="none" w:sz="0" w:space="0" w:color="auto"/>
        <w:bottom w:val="none" w:sz="0" w:space="0" w:color="auto"/>
        <w:right w:val="none" w:sz="0" w:space="0" w:color="auto"/>
      </w:divBdr>
    </w:div>
    <w:div w:id="2059279617">
      <w:bodyDiv w:val="1"/>
      <w:marLeft w:val="0"/>
      <w:marRight w:val="0"/>
      <w:marTop w:val="0"/>
      <w:marBottom w:val="0"/>
      <w:divBdr>
        <w:top w:val="none" w:sz="0" w:space="0" w:color="auto"/>
        <w:left w:val="none" w:sz="0" w:space="0" w:color="auto"/>
        <w:bottom w:val="none" w:sz="0" w:space="0" w:color="auto"/>
        <w:right w:val="none" w:sz="0" w:space="0" w:color="auto"/>
      </w:divBdr>
    </w:div>
    <w:div w:id="2059473240">
      <w:bodyDiv w:val="1"/>
      <w:marLeft w:val="0"/>
      <w:marRight w:val="0"/>
      <w:marTop w:val="0"/>
      <w:marBottom w:val="0"/>
      <w:divBdr>
        <w:top w:val="none" w:sz="0" w:space="0" w:color="auto"/>
        <w:left w:val="none" w:sz="0" w:space="0" w:color="auto"/>
        <w:bottom w:val="none" w:sz="0" w:space="0" w:color="auto"/>
        <w:right w:val="none" w:sz="0" w:space="0" w:color="auto"/>
      </w:divBdr>
    </w:div>
    <w:div w:id="2060124746">
      <w:bodyDiv w:val="1"/>
      <w:marLeft w:val="0"/>
      <w:marRight w:val="0"/>
      <w:marTop w:val="0"/>
      <w:marBottom w:val="0"/>
      <w:divBdr>
        <w:top w:val="none" w:sz="0" w:space="0" w:color="auto"/>
        <w:left w:val="none" w:sz="0" w:space="0" w:color="auto"/>
        <w:bottom w:val="none" w:sz="0" w:space="0" w:color="auto"/>
        <w:right w:val="none" w:sz="0" w:space="0" w:color="auto"/>
      </w:divBdr>
    </w:div>
    <w:div w:id="2061661411">
      <w:bodyDiv w:val="1"/>
      <w:marLeft w:val="0"/>
      <w:marRight w:val="0"/>
      <w:marTop w:val="0"/>
      <w:marBottom w:val="0"/>
      <w:divBdr>
        <w:top w:val="none" w:sz="0" w:space="0" w:color="auto"/>
        <w:left w:val="none" w:sz="0" w:space="0" w:color="auto"/>
        <w:bottom w:val="none" w:sz="0" w:space="0" w:color="auto"/>
        <w:right w:val="none" w:sz="0" w:space="0" w:color="auto"/>
      </w:divBdr>
    </w:div>
    <w:div w:id="2062749089">
      <w:bodyDiv w:val="1"/>
      <w:marLeft w:val="0"/>
      <w:marRight w:val="0"/>
      <w:marTop w:val="0"/>
      <w:marBottom w:val="0"/>
      <w:divBdr>
        <w:top w:val="none" w:sz="0" w:space="0" w:color="auto"/>
        <w:left w:val="none" w:sz="0" w:space="0" w:color="auto"/>
        <w:bottom w:val="none" w:sz="0" w:space="0" w:color="auto"/>
        <w:right w:val="none" w:sz="0" w:space="0" w:color="auto"/>
      </w:divBdr>
    </w:div>
    <w:div w:id="2063214269">
      <w:bodyDiv w:val="1"/>
      <w:marLeft w:val="0"/>
      <w:marRight w:val="0"/>
      <w:marTop w:val="0"/>
      <w:marBottom w:val="0"/>
      <w:divBdr>
        <w:top w:val="none" w:sz="0" w:space="0" w:color="auto"/>
        <w:left w:val="none" w:sz="0" w:space="0" w:color="auto"/>
        <w:bottom w:val="none" w:sz="0" w:space="0" w:color="auto"/>
        <w:right w:val="none" w:sz="0" w:space="0" w:color="auto"/>
      </w:divBdr>
    </w:div>
    <w:div w:id="2067145803">
      <w:bodyDiv w:val="1"/>
      <w:marLeft w:val="0"/>
      <w:marRight w:val="0"/>
      <w:marTop w:val="0"/>
      <w:marBottom w:val="0"/>
      <w:divBdr>
        <w:top w:val="none" w:sz="0" w:space="0" w:color="auto"/>
        <w:left w:val="none" w:sz="0" w:space="0" w:color="auto"/>
        <w:bottom w:val="none" w:sz="0" w:space="0" w:color="auto"/>
        <w:right w:val="none" w:sz="0" w:space="0" w:color="auto"/>
      </w:divBdr>
    </w:div>
    <w:div w:id="2068524279">
      <w:bodyDiv w:val="1"/>
      <w:marLeft w:val="0"/>
      <w:marRight w:val="0"/>
      <w:marTop w:val="0"/>
      <w:marBottom w:val="0"/>
      <w:divBdr>
        <w:top w:val="none" w:sz="0" w:space="0" w:color="auto"/>
        <w:left w:val="none" w:sz="0" w:space="0" w:color="auto"/>
        <w:bottom w:val="none" w:sz="0" w:space="0" w:color="auto"/>
        <w:right w:val="none" w:sz="0" w:space="0" w:color="auto"/>
      </w:divBdr>
    </w:div>
    <w:div w:id="2075277452">
      <w:bodyDiv w:val="1"/>
      <w:marLeft w:val="0"/>
      <w:marRight w:val="0"/>
      <w:marTop w:val="0"/>
      <w:marBottom w:val="0"/>
      <w:divBdr>
        <w:top w:val="none" w:sz="0" w:space="0" w:color="auto"/>
        <w:left w:val="none" w:sz="0" w:space="0" w:color="auto"/>
        <w:bottom w:val="none" w:sz="0" w:space="0" w:color="auto"/>
        <w:right w:val="none" w:sz="0" w:space="0" w:color="auto"/>
      </w:divBdr>
    </w:div>
    <w:div w:id="2076273589">
      <w:bodyDiv w:val="1"/>
      <w:marLeft w:val="0"/>
      <w:marRight w:val="0"/>
      <w:marTop w:val="0"/>
      <w:marBottom w:val="0"/>
      <w:divBdr>
        <w:top w:val="none" w:sz="0" w:space="0" w:color="auto"/>
        <w:left w:val="none" w:sz="0" w:space="0" w:color="auto"/>
        <w:bottom w:val="none" w:sz="0" w:space="0" w:color="auto"/>
        <w:right w:val="none" w:sz="0" w:space="0" w:color="auto"/>
      </w:divBdr>
    </w:div>
    <w:div w:id="2077049936">
      <w:bodyDiv w:val="1"/>
      <w:marLeft w:val="0"/>
      <w:marRight w:val="0"/>
      <w:marTop w:val="0"/>
      <w:marBottom w:val="0"/>
      <w:divBdr>
        <w:top w:val="none" w:sz="0" w:space="0" w:color="auto"/>
        <w:left w:val="none" w:sz="0" w:space="0" w:color="auto"/>
        <w:bottom w:val="none" w:sz="0" w:space="0" w:color="auto"/>
        <w:right w:val="none" w:sz="0" w:space="0" w:color="auto"/>
      </w:divBdr>
    </w:div>
    <w:div w:id="2078897790">
      <w:bodyDiv w:val="1"/>
      <w:marLeft w:val="0"/>
      <w:marRight w:val="0"/>
      <w:marTop w:val="0"/>
      <w:marBottom w:val="0"/>
      <w:divBdr>
        <w:top w:val="none" w:sz="0" w:space="0" w:color="auto"/>
        <w:left w:val="none" w:sz="0" w:space="0" w:color="auto"/>
        <w:bottom w:val="none" w:sz="0" w:space="0" w:color="auto"/>
        <w:right w:val="none" w:sz="0" w:space="0" w:color="auto"/>
      </w:divBdr>
    </w:div>
    <w:div w:id="2079085965">
      <w:bodyDiv w:val="1"/>
      <w:marLeft w:val="0"/>
      <w:marRight w:val="0"/>
      <w:marTop w:val="0"/>
      <w:marBottom w:val="0"/>
      <w:divBdr>
        <w:top w:val="none" w:sz="0" w:space="0" w:color="auto"/>
        <w:left w:val="none" w:sz="0" w:space="0" w:color="auto"/>
        <w:bottom w:val="none" w:sz="0" w:space="0" w:color="auto"/>
        <w:right w:val="none" w:sz="0" w:space="0" w:color="auto"/>
      </w:divBdr>
    </w:div>
    <w:div w:id="2079789395">
      <w:bodyDiv w:val="1"/>
      <w:marLeft w:val="0"/>
      <w:marRight w:val="0"/>
      <w:marTop w:val="0"/>
      <w:marBottom w:val="0"/>
      <w:divBdr>
        <w:top w:val="none" w:sz="0" w:space="0" w:color="auto"/>
        <w:left w:val="none" w:sz="0" w:space="0" w:color="auto"/>
        <w:bottom w:val="none" w:sz="0" w:space="0" w:color="auto"/>
        <w:right w:val="none" w:sz="0" w:space="0" w:color="auto"/>
      </w:divBdr>
    </w:div>
    <w:div w:id="2082018638">
      <w:bodyDiv w:val="1"/>
      <w:marLeft w:val="0"/>
      <w:marRight w:val="0"/>
      <w:marTop w:val="0"/>
      <w:marBottom w:val="0"/>
      <w:divBdr>
        <w:top w:val="none" w:sz="0" w:space="0" w:color="auto"/>
        <w:left w:val="none" w:sz="0" w:space="0" w:color="auto"/>
        <w:bottom w:val="none" w:sz="0" w:space="0" w:color="auto"/>
        <w:right w:val="none" w:sz="0" w:space="0" w:color="auto"/>
      </w:divBdr>
    </w:div>
    <w:div w:id="2084788549">
      <w:bodyDiv w:val="1"/>
      <w:marLeft w:val="0"/>
      <w:marRight w:val="0"/>
      <w:marTop w:val="0"/>
      <w:marBottom w:val="0"/>
      <w:divBdr>
        <w:top w:val="none" w:sz="0" w:space="0" w:color="auto"/>
        <w:left w:val="none" w:sz="0" w:space="0" w:color="auto"/>
        <w:bottom w:val="none" w:sz="0" w:space="0" w:color="auto"/>
        <w:right w:val="none" w:sz="0" w:space="0" w:color="auto"/>
      </w:divBdr>
    </w:div>
    <w:div w:id="2085489614">
      <w:bodyDiv w:val="1"/>
      <w:marLeft w:val="0"/>
      <w:marRight w:val="0"/>
      <w:marTop w:val="0"/>
      <w:marBottom w:val="0"/>
      <w:divBdr>
        <w:top w:val="none" w:sz="0" w:space="0" w:color="auto"/>
        <w:left w:val="none" w:sz="0" w:space="0" w:color="auto"/>
        <w:bottom w:val="none" w:sz="0" w:space="0" w:color="auto"/>
        <w:right w:val="none" w:sz="0" w:space="0" w:color="auto"/>
      </w:divBdr>
    </w:div>
    <w:div w:id="2089307196">
      <w:bodyDiv w:val="1"/>
      <w:marLeft w:val="0"/>
      <w:marRight w:val="0"/>
      <w:marTop w:val="0"/>
      <w:marBottom w:val="0"/>
      <w:divBdr>
        <w:top w:val="none" w:sz="0" w:space="0" w:color="auto"/>
        <w:left w:val="none" w:sz="0" w:space="0" w:color="auto"/>
        <w:bottom w:val="none" w:sz="0" w:space="0" w:color="auto"/>
        <w:right w:val="none" w:sz="0" w:space="0" w:color="auto"/>
      </w:divBdr>
    </w:div>
    <w:div w:id="2089840745">
      <w:bodyDiv w:val="1"/>
      <w:marLeft w:val="0"/>
      <w:marRight w:val="0"/>
      <w:marTop w:val="0"/>
      <w:marBottom w:val="0"/>
      <w:divBdr>
        <w:top w:val="none" w:sz="0" w:space="0" w:color="auto"/>
        <w:left w:val="none" w:sz="0" w:space="0" w:color="auto"/>
        <w:bottom w:val="none" w:sz="0" w:space="0" w:color="auto"/>
        <w:right w:val="none" w:sz="0" w:space="0" w:color="auto"/>
      </w:divBdr>
    </w:div>
    <w:div w:id="2090227913">
      <w:bodyDiv w:val="1"/>
      <w:marLeft w:val="0"/>
      <w:marRight w:val="0"/>
      <w:marTop w:val="0"/>
      <w:marBottom w:val="0"/>
      <w:divBdr>
        <w:top w:val="none" w:sz="0" w:space="0" w:color="auto"/>
        <w:left w:val="none" w:sz="0" w:space="0" w:color="auto"/>
        <w:bottom w:val="none" w:sz="0" w:space="0" w:color="auto"/>
        <w:right w:val="none" w:sz="0" w:space="0" w:color="auto"/>
      </w:divBdr>
    </w:div>
    <w:div w:id="2092920734">
      <w:bodyDiv w:val="1"/>
      <w:marLeft w:val="0"/>
      <w:marRight w:val="0"/>
      <w:marTop w:val="0"/>
      <w:marBottom w:val="0"/>
      <w:divBdr>
        <w:top w:val="none" w:sz="0" w:space="0" w:color="auto"/>
        <w:left w:val="none" w:sz="0" w:space="0" w:color="auto"/>
        <w:bottom w:val="none" w:sz="0" w:space="0" w:color="auto"/>
        <w:right w:val="none" w:sz="0" w:space="0" w:color="auto"/>
      </w:divBdr>
    </w:div>
    <w:div w:id="2093810980">
      <w:bodyDiv w:val="1"/>
      <w:marLeft w:val="0"/>
      <w:marRight w:val="0"/>
      <w:marTop w:val="0"/>
      <w:marBottom w:val="0"/>
      <w:divBdr>
        <w:top w:val="none" w:sz="0" w:space="0" w:color="auto"/>
        <w:left w:val="none" w:sz="0" w:space="0" w:color="auto"/>
        <w:bottom w:val="none" w:sz="0" w:space="0" w:color="auto"/>
        <w:right w:val="none" w:sz="0" w:space="0" w:color="auto"/>
      </w:divBdr>
    </w:div>
    <w:div w:id="2095277149">
      <w:bodyDiv w:val="1"/>
      <w:marLeft w:val="0"/>
      <w:marRight w:val="0"/>
      <w:marTop w:val="0"/>
      <w:marBottom w:val="0"/>
      <w:divBdr>
        <w:top w:val="none" w:sz="0" w:space="0" w:color="auto"/>
        <w:left w:val="none" w:sz="0" w:space="0" w:color="auto"/>
        <w:bottom w:val="none" w:sz="0" w:space="0" w:color="auto"/>
        <w:right w:val="none" w:sz="0" w:space="0" w:color="auto"/>
      </w:divBdr>
    </w:div>
    <w:div w:id="2096051298">
      <w:bodyDiv w:val="1"/>
      <w:marLeft w:val="0"/>
      <w:marRight w:val="0"/>
      <w:marTop w:val="0"/>
      <w:marBottom w:val="0"/>
      <w:divBdr>
        <w:top w:val="none" w:sz="0" w:space="0" w:color="auto"/>
        <w:left w:val="none" w:sz="0" w:space="0" w:color="auto"/>
        <w:bottom w:val="none" w:sz="0" w:space="0" w:color="auto"/>
        <w:right w:val="none" w:sz="0" w:space="0" w:color="auto"/>
      </w:divBdr>
    </w:div>
    <w:div w:id="2097050332">
      <w:bodyDiv w:val="1"/>
      <w:marLeft w:val="0"/>
      <w:marRight w:val="0"/>
      <w:marTop w:val="0"/>
      <w:marBottom w:val="0"/>
      <w:divBdr>
        <w:top w:val="none" w:sz="0" w:space="0" w:color="auto"/>
        <w:left w:val="none" w:sz="0" w:space="0" w:color="auto"/>
        <w:bottom w:val="none" w:sz="0" w:space="0" w:color="auto"/>
        <w:right w:val="none" w:sz="0" w:space="0" w:color="auto"/>
      </w:divBdr>
    </w:div>
    <w:div w:id="2097087902">
      <w:bodyDiv w:val="1"/>
      <w:marLeft w:val="0"/>
      <w:marRight w:val="0"/>
      <w:marTop w:val="0"/>
      <w:marBottom w:val="0"/>
      <w:divBdr>
        <w:top w:val="none" w:sz="0" w:space="0" w:color="auto"/>
        <w:left w:val="none" w:sz="0" w:space="0" w:color="auto"/>
        <w:bottom w:val="none" w:sz="0" w:space="0" w:color="auto"/>
        <w:right w:val="none" w:sz="0" w:space="0" w:color="auto"/>
      </w:divBdr>
    </w:div>
    <w:div w:id="2097510198">
      <w:bodyDiv w:val="1"/>
      <w:marLeft w:val="0"/>
      <w:marRight w:val="0"/>
      <w:marTop w:val="0"/>
      <w:marBottom w:val="0"/>
      <w:divBdr>
        <w:top w:val="none" w:sz="0" w:space="0" w:color="auto"/>
        <w:left w:val="none" w:sz="0" w:space="0" w:color="auto"/>
        <w:bottom w:val="none" w:sz="0" w:space="0" w:color="auto"/>
        <w:right w:val="none" w:sz="0" w:space="0" w:color="auto"/>
      </w:divBdr>
    </w:div>
    <w:div w:id="2104106951">
      <w:bodyDiv w:val="1"/>
      <w:marLeft w:val="0"/>
      <w:marRight w:val="0"/>
      <w:marTop w:val="0"/>
      <w:marBottom w:val="0"/>
      <w:divBdr>
        <w:top w:val="none" w:sz="0" w:space="0" w:color="auto"/>
        <w:left w:val="none" w:sz="0" w:space="0" w:color="auto"/>
        <w:bottom w:val="none" w:sz="0" w:space="0" w:color="auto"/>
        <w:right w:val="none" w:sz="0" w:space="0" w:color="auto"/>
      </w:divBdr>
    </w:div>
    <w:div w:id="2104914132">
      <w:bodyDiv w:val="1"/>
      <w:marLeft w:val="0"/>
      <w:marRight w:val="0"/>
      <w:marTop w:val="0"/>
      <w:marBottom w:val="0"/>
      <w:divBdr>
        <w:top w:val="none" w:sz="0" w:space="0" w:color="auto"/>
        <w:left w:val="none" w:sz="0" w:space="0" w:color="auto"/>
        <w:bottom w:val="none" w:sz="0" w:space="0" w:color="auto"/>
        <w:right w:val="none" w:sz="0" w:space="0" w:color="auto"/>
      </w:divBdr>
    </w:div>
    <w:div w:id="2105178932">
      <w:bodyDiv w:val="1"/>
      <w:marLeft w:val="0"/>
      <w:marRight w:val="0"/>
      <w:marTop w:val="0"/>
      <w:marBottom w:val="0"/>
      <w:divBdr>
        <w:top w:val="none" w:sz="0" w:space="0" w:color="auto"/>
        <w:left w:val="none" w:sz="0" w:space="0" w:color="auto"/>
        <w:bottom w:val="none" w:sz="0" w:space="0" w:color="auto"/>
        <w:right w:val="none" w:sz="0" w:space="0" w:color="auto"/>
      </w:divBdr>
    </w:div>
    <w:div w:id="2105296220">
      <w:bodyDiv w:val="1"/>
      <w:marLeft w:val="0"/>
      <w:marRight w:val="0"/>
      <w:marTop w:val="0"/>
      <w:marBottom w:val="0"/>
      <w:divBdr>
        <w:top w:val="none" w:sz="0" w:space="0" w:color="auto"/>
        <w:left w:val="none" w:sz="0" w:space="0" w:color="auto"/>
        <w:bottom w:val="none" w:sz="0" w:space="0" w:color="auto"/>
        <w:right w:val="none" w:sz="0" w:space="0" w:color="auto"/>
      </w:divBdr>
    </w:div>
    <w:div w:id="2106490218">
      <w:bodyDiv w:val="1"/>
      <w:marLeft w:val="0"/>
      <w:marRight w:val="0"/>
      <w:marTop w:val="0"/>
      <w:marBottom w:val="0"/>
      <w:divBdr>
        <w:top w:val="none" w:sz="0" w:space="0" w:color="auto"/>
        <w:left w:val="none" w:sz="0" w:space="0" w:color="auto"/>
        <w:bottom w:val="none" w:sz="0" w:space="0" w:color="auto"/>
        <w:right w:val="none" w:sz="0" w:space="0" w:color="auto"/>
      </w:divBdr>
    </w:div>
    <w:div w:id="2111849761">
      <w:bodyDiv w:val="1"/>
      <w:marLeft w:val="0"/>
      <w:marRight w:val="0"/>
      <w:marTop w:val="0"/>
      <w:marBottom w:val="0"/>
      <w:divBdr>
        <w:top w:val="none" w:sz="0" w:space="0" w:color="auto"/>
        <w:left w:val="none" w:sz="0" w:space="0" w:color="auto"/>
        <w:bottom w:val="none" w:sz="0" w:space="0" w:color="auto"/>
        <w:right w:val="none" w:sz="0" w:space="0" w:color="auto"/>
      </w:divBdr>
    </w:div>
    <w:div w:id="2112160025">
      <w:bodyDiv w:val="1"/>
      <w:marLeft w:val="0"/>
      <w:marRight w:val="0"/>
      <w:marTop w:val="0"/>
      <w:marBottom w:val="0"/>
      <w:divBdr>
        <w:top w:val="none" w:sz="0" w:space="0" w:color="auto"/>
        <w:left w:val="none" w:sz="0" w:space="0" w:color="auto"/>
        <w:bottom w:val="none" w:sz="0" w:space="0" w:color="auto"/>
        <w:right w:val="none" w:sz="0" w:space="0" w:color="auto"/>
      </w:divBdr>
    </w:div>
    <w:div w:id="2113743940">
      <w:bodyDiv w:val="1"/>
      <w:marLeft w:val="0"/>
      <w:marRight w:val="0"/>
      <w:marTop w:val="0"/>
      <w:marBottom w:val="0"/>
      <w:divBdr>
        <w:top w:val="none" w:sz="0" w:space="0" w:color="auto"/>
        <w:left w:val="none" w:sz="0" w:space="0" w:color="auto"/>
        <w:bottom w:val="none" w:sz="0" w:space="0" w:color="auto"/>
        <w:right w:val="none" w:sz="0" w:space="0" w:color="auto"/>
      </w:divBdr>
    </w:div>
    <w:div w:id="2114085110">
      <w:bodyDiv w:val="1"/>
      <w:marLeft w:val="0"/>
      <w:marRight w:val="0"/>
      <w:marTop w:val="0"/>
      <w:marBottom w:val="0"/>
      <w:divBdr>
        <w:top w:val="none" w:sz="0" w:space="0" w:color="auto"/>
        <w:left w:val="none" w:sz="0" w:space="0" w:color="auto"/>
        <w:bottom w:val="none" w:sz="0" w:space="0" w:color="auto"/>
        <w:right w:val="none" w:sz="0" w:space="0" w:color="auto"/>
      </w:divBdr>
    </w:div>
    <w:div w:id="2115318932">
      <w:bodyDiv w:val="1"/>
      <w:marLeft w:val="0"/>
      <w:marRight w:val="0"/>
      <w:marTop w:val="0"/>
      <w:marBottom w:val="0"/>
      <w:divBdr>
        <w:top w:val="none" w:sz="0" w:space="0" w:color="auto"/>
        <w:left w:val="none" w:sz="0" w:space="0" w:color="auto"/>
        <w:bottom w:val="none" w:sz="0" w:space="0" w:color="auto"/>
        <w:right w:val="none" w:sz="0" w:space="0" w:color="auto"/>
      </w:divBdr>
    </w:div>
    <w:div w:id="2116904001">
      <w:bodyDiv w:val="1"/>
      <w:marLeft w:val="0"/>
      <w:marRight w:val="0"/>
      <w:marTop w:val="0"/>
      <w:marBottom w:val="0"/>
      <w:divBdr>
        <w:top w:val="none" w:sz="0" w:space="0" w:color="auto"/>
        <w:left w:val="none" w:sz="0" w:space="0" w:color="auto"/>
        <w:bottom w:val="none" w:sz="0" w:space="0" w:color="auto"/>
        <w:right w:val="none" w:sz="0" w:space="0" w:color="auto"/>
      </w:divBdr>
    </w:div>
    <w:div w:id="2117672053">
      <w:bodyDiv w:val="1"/>
      <w:marLeft w:val="0"/>
      <w:marRight w:val="0"/>
      <w:marTop w:val="0"/>
      <w:marBottom w:val="0"/>
      <w:divBdr>
        <w:top w:val="none" w:sz="0" w:space="0" w:color="auto"/>
        <w:left w:val="none" w:sz="0" w:space="0" w:color="auto"/>
        <w:bottom w:val="none" w:sz="0" w:space="0" w:color="auto"/>
        <w:right w:val="none" w:sz="0" w:space="0" w:color="auto"/>
      </w:divBdr>
    </w:div>
    <w:div w:id="2117749188">
      <w:bodyDiv w:val="1"/>
      <w:marLeft w:val="0"/>
      <w:marRight w:val="0"/>
      <w:marTop w:val="0"/>
      <w:marBottom w:val="0"/>
      <w:divBdr>
        <w:top w:val="none" w:sz="0" w:space="0" w:color="auto"/>
        <w:left w:val="none" w:sz="0" w:space="0" w:color="auto"/>
        <w:bottom w:val="none" w:sz="0" w:space="0" w:color="auto"/>
        <w:right w:val="none" w:sz="0" w:space="0" w:color="auto"/>
      </w:divBdr>
    </w:div>
    <w:div w:id="2119565760">
      <w:bodyDiv w:val="1"/>
      <w:marLeft w:val="0"/>
      <w:marRight w:val="0"/>
      <w:marTop w:val="0"/>
      <w:marBottom w:val="0"/>
      <w:divBdr>
        <w:top w:val="none" w:sz="0" w:space="0" w:color="auto"/>
        <w:left w:val="none" w:sz="0" w:space="0" w:color="auto"/>
        <w:bottom w:val="none" w:sz="0" w:space="0" w:color="auto"/>
        <w:right w:val="none" w:sz="0" w:space="0" w:color="auto"/>
      </w:divBdr>
    </w:div>
    <w:div w:id="2121140290">
      <w:bodyDiv w:val="1"/>
      <w:marLeft w:val="0"/>
      <w:marRight w:val="0"/>
      <w:marTop w:val="0"/>
      <w:marBottom w:val="0"/>
      <w:divBdr>
        <w:top w:val="none" w:sz="0" w:space="0" w:color="auto"/>
        <w:left w:val="none" w:sz="0" w:space="0" w:color="auto"/>
        <w:bottom w:val="none" w:sz="0" w:space="0" w:color="auto"/>
        <w:right w:val="none" w:sz="0" w:space="0" w:color="auto"/>
      </w:divBdr>
    </w:div>
    <w:div w:id="2122529616">
      <w:bodyDiv w:val="1"/>
      <w:marLeft w:val="0"/>
      <w:marRight w:val="0"/>
      <w:marTop w:val="0"/>
      <w:marBottom w:val="0"/>
      <w:divBdr>
        <w:top w:val="none" w:sz="0" w:space="0" w:color="auto"/>
        <w:left w:val="none" w:sz="0" w:space="0" w:color="auto"/>
        <w:bottom w:val="none" w:sz="0" w:space="0" w:color="auto"/>
        <w:right w:val="none" w:sz="0" w:space="0" w:color="auto"/>
      </w:divBdr>
    </w:div>
    <w:div w:id="2122720042">
      <w:bodyDiv w:val="1"/>
      <w:marLeft w:val="0"/>
      <w:marRight w:val="0"/>
      <w:marTop w:val="0"/>
      <w:marBottom w:val="0"/>
      <w:divBdr>
        <w:top w:val="none" w:sz="0" w:space="0" w:color="auto"/>
        <w:left w:val="none" w:sz="0" w:space="0" w:color="auto"/>
        <w:bottom w:val="none" w:sz="0" w:space="0" w:color="auto"/>
        <w:right w:val="none" w:sz="0" w:space="0" w:color="auto"/>
      </w:divBdr>
    </w:div>
    <w:div w:id="2123572446">
      <w:bodyDiv w:val="1"/>
      <w:marLeft w:val="0"/>
      <w:marRight w:val="0"/>
      <w:marTop w:val="0"/>
      <w:marBottom w:val="0"/>
      <w:divBdr>
        <w:top w:val="none" w:sz="0" w:space="0" w:color="auto"/>
        <w:left w:val="none" w:sz="0" w:space="0" w:color="auto"/>
        <w:bottom w:val="none" w:sz="0" w:space="0" w:color="auto"/>
        <w:right w:val="none" w:sz="0" w:space="0" w:color="auto"/>
      </w:divBdr>
    </w:div>
    <w:div w:id="2126191038">
      <w:bodyDiv w:val="1"/>
      <w:marLeft w:val="0"/>
      <w:marRight w:val="0"/>
      <w:marTop w:val="0"/>
      <w:marBottom w:val="0"/>
      <w:divBdr>
        <w:top w:val="none" w:sz="0" w:space="0" w:color="auto"/>
        <w:left w:val="none" w:sz="0" w:space="0" w:color="auto"/>
        <w:bottom w:val="none" w:sz="0" w:space="0" w:color="auto"/>
        <w:right w:val="none" w:sz="0" w:space="0" w:color="auto"/>
      </w:divBdr>
    </w:div>
    <w:div w:id="2126466114">
      <w:bodyDiv w:val="1"/>
      <w:marLeft w:val="0"/>
      <w:marRight w:val="0"/>
      <w:marTop w:val="0"/>
      <w:marBottom w:val="0"/>
      <w:divBdr>
        <w:top w:val="none" w:sz="0" w:space="0" w:color="auto"/>
        <w:left w:val="none" w:sz="0" w:space="0" w:color="auto"/>
        <w:bottom w:val="none" w:sz="0" w:space="0" w:color="auto"/>
        <w:right w:val="none" w:sz="0" w:space="0" w:color="auto"/>
      </w:divBdr>
    </w:div>
    <w:div w:id="2126534479">
      <w:bodyDiv w:val="1"/>
      <w:marLeft w:val="0"/>
      <w:marRight w:val="0"/>
      <w:marTop w:val="0"/>
      <w:marBottom w:val="0"/>
      <w:divBdr>
        <w:top w:val="none" w:sz="0" w:space="0" w:color="auto"/>
        <w:left w:val="none" w:sz="0" w:space="0" w:color="auto"/>
        <w:bottom w:val="none" w:sz="0" w:space="0" w:color="auto"/>
        <w:right w:val="none" w:sz="0" w:space="0" w:color="auto"/>
      </w:divBdr>
    </w:div>
    <w:div w:id="2127498938">
      <w:bodyDiv w:val="1"/>
      <w:marLeft w:val="0"/>
      <w:marRight w:val="0"/>
      <w:marTop w:val="0"/>
      <w:marBottom w:val="0"/>
      <w:divBdr>
        <w:top w:val="none" w:sz="0" w:space="0" w:color="auto"/>
        <w:left w:val="none" w:sz="0" w:space="0" w:color="auto"/>
        <w:bottom w:val="none" w:sz="0" w:space="0" w:color="auto"/>
        <w:right w:val="none" w:sz="0" w:space="0" w:color="auto"/>
      </w:divBdr>
    </w:div>
    <w:div w:id="2128035667">
      <w:bodyDiv w:val="1"/>
      <w:marLeft w:val="0"/>
      <w:marRight w:val="0"/>
      <w:marTop w:val="0"/>
      <w:marBottom w:val="0"/>
      <w:divBdr>
        <w:top w:val="none" w:sz="0" w:space="0" w:color="auto"/>
        <w:left w:val="none" w:sz="0" w:space="0" w:color="auto"/>
        <w:bottom w:val="none" w:sz="0" w:space="0" w:color="auto"/>
        <w:right w:val="none" w:sz="0" w:space="0" w:color="auto"/>
      </w:divBdr>
    </w:div>
    <w:div w:id="2132547901">
      <w:bodyDiv w:val="1"/>
      <w:marLeft w:val="0"/>
      <w:marRight w:val="0"/>
      <w:marTop w:val="0"/>
      <w:marBottom w:val="0"/>
      <w:divBdr>
        <w:top w:val="none" w:sz="0" w:space="0" w:color="auto"/>
        <w:left w:val="none" w:sz="0" w:space="0" w:color="auto"/>
        <w:bottom w:val="none" w:sz="0" w:space="0" w:color="auto"/>
        <w:right w:val="none" w:sz="0" w:space="0" w:color="auto"/>
      </w:divBdr>
    </w:div>
    <w:div w:id="2134324070">
      <w:bodyDiv w:val="1"/>
      <w:marLeft w:val="0"/>
      <w:marRight w:val="0"/>
      <w:marTop w:val="0"/>
      <w:marBottom w:val="0"/>
      <w:divBdr>
        <w:top w:val="none" w:sz="0" w:space="0" w:color="auto"/>
        <w:left w:val="none" w:sz="0" w:space="0" w:color="auto"/>
        <w:bottom w:val="none" w:sz="0" w:space="0" w:color="auto"/>
        <w:right w:val="none" w:sz="0" w:space="0" w:color="auto"/>
      </w:divBdr>
    </w:div>
    <w:div w:id="2134982185">
      <w:bodyDiv w:val="1"/>
      <w:marLeft w:val="0"/>
      <w:marRight w:val="0"/>
      <w:marTop w:val="0"/>
      <w:marBottom w:val="0"/>
      <w:divBdr>
        <w:top w:val="none" w:sz="0" w:space="0" w:color="auto"/>
        <w:left w:val="none" w:sz="0" w:space="0" w:color="auto"/>
        <w:bottom w:val="none" w:sz="0" w:space="0" w:color="auto"/>
        <w:right w:val="none" w:sz="0" w:space="0" w:color="auto"/>
      </w:divBdr>
    </w:div>
    <w:div w:id="2136243842">
      <w:bodyDiv w:val="1"/>
      <w:marLeft w:val="0"/>
      <w:marRight w:val="0"/>
      <w:marTop w:val="0"/>
      <w:marBottom w:val="0"/>
      <w:divBdr>
        <w:top w:val="none" w:sz="0" w:space="0" w:color="auto"/>
        <w:left w:val="none" w:sz="0" w:space="0" w:color="auto"/>
        <w:bottom w:val="none" w:sz="0" w:space="0" w:color="auto"/>
        <w:right w:val="none" w:sz="0" w:space="0" w:color="auto"/>
      </w:divBdr>
    </w:div>
    <w:div w:id="2136285675">
      <w:bodyDiv w:val="1"/>
      <w:marLeft w:val="0"/>
      <w:marRight w:val="0"/>
      <w:marTop w:val="0"/>
      <w:marBottom w:val="0"/>
      <w:divBdr>
        <w:top w:val="none" w:sz="0" w:space="0" w:color="auto"/>
        <w:left w:val="none" w:sz="0" w:space="0" w:color="auto"/>
        <w:bottom w:val="none" w:sz="0" w:space="0" w:color="auto"/>
        <w:right w:val="none" w:sz="0" w:space="0" w:color="auto"/>
      </w:divBdr>
    </w:div>
    <w:div w:id="2137723198">
      <w:bodyDiv w:val="1"/>
      <w:marLeft w:val="0"/>
      <w:marRight w:val="0"/>
      <w:marTop w:val="0"/>
      <w:marBottom w:val="0"/>
      <w:divBdr>
        <w:top w:val="none" w:sz="0" w:space="0" w:color="auto"/>
        <w:left w:val="none" w:sz="0" w:space="0" w:color="auto"/>
        <w:bottom w:val="none" w:sz="0" w:space="0" w:color="auto"/>
        <w:right w:val="none" w:sz="0" w:space="0" w:color="auto"/>
      </w:divBdr>
    </w:div>
    <w:div w:id="2137864911">
      <w:bodyDiv w:val="1"/>
      <w:marLeft w:val="0"/>
      <w:marRight w:val="0"/>
      <w:marTop w:val="0"/>
      <w:marBottom w:val="0"/>
      <w:divBdr>
        <w:top w:val="none" w:sz="0" w:space="0" w:color="auto"/>
        <w:left w:val="none" w:sz="0" w:space="0" w:color="auto"/>
        <w:bottom w:val="none" w:sz="0" w:space="0" w:color="auto"/>
        <w:right w:val="none" w:sz="0" w:space="0" w:color="auto"/>
      </w:divBdr>
    </w:div>
    <w:div w:id="2137940403">
      <w:bodyDiv w:val="1"/>
      <w:marLeft w:val="0"/>
      <w:marRight w:val="0"/>
      <w:marTop w:val="0"/>
      <w:marBottom w:val="0"/>
      <w:divBdr>
        <w:top w:val="none" w:sz="0" w:space="0" w:color="auto"/>
        <w:left w:val="none" w:sz="0" w:space="0" w:color="auto"/>
        <w:bottom w:val="none" w:sz="0" w:space="0" w:color="auto"/>
        <w:right w:val="none" w:sz="0" w:space="0" w:color="auto"/>
      </w:divBdr>
    </w:div>
    <w:div w:id="2144077004">
      <w:bodyDiv w:val="1"/>
      <w:marLeft w:val="0"/>
      <w:marRight w:val="0"/>
      <w:marTop w:val="0"/>
      <w:marBottom w:val="0"/>
      <w:divBdr>
        <w:top w:val="none" w:sz="0" w:space="0" w:color="auto"/>
        <w:left w:val="none" w:sz="0" w:space="0" w:color="auto"/>
        <w:bottom w:val="none" w:sz="0" w:space="0" w:color="auto"/>
        <w:right w:val="none" w:sz="0" w:space="0" w:color="auto"/>
      </w:divBdr>
    </w:div>
    <w:div w:id="2144535868">
      <w:bodyDiv w:val="1"/>
      <w:marLeft w:val="0"/>
      <w:marRight w:val="0"/>
      <w:marTop w:val="0"/>
      <w:marBottom w:val="0"/>
      <w:divBdr>
        <w:top w:val="none" w:sz="0" w:space="0" w:color="auto"/>
        <w:left w:val="none" w:sz="0" w:space="0" w:color="auto"/>
        <w:bottom w:val="none" w:sz="0" w:space="0" w:color="auto"/>
        <w:right w:val="none" w:sz="0" w:space="0" w:color="auto"/>
      </w:divBdr>
    </w:div>
    <w:div w:id="214716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tfhub.dev/google/elmo/2" TargetMode="External"/><Relationship Id="rId7" Type="http://schemas.openxmlformats.org/officeDocument/2006/relationships/footnotes" Target="footnotes.xml"/><Relationship Id="rId12" Type="http://schemas.openxmlformats.org/officeDocument/2006/relationships/hyperlink" Target="https://people.eng.unimelb.edu.au/tbaldwin/pubs/handbook2009.pdf" TargetMode="Externa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hyperlink" Target="https://github.com/ryankiros/skip-thoughts" TargetMode="External"/><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scikit-learn.org/stable/modules/generated/sklearn.cluster.KMeans.html" TargetMode="Externa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bitbucket.org/TomKenter/siamese-cbow/src/master/"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scikit-learn.org/stable/modules/generated/sklearn.svm.SVC.html"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Kin18</b:Tag>
    <b:SourceType>ConferenceProceedings</b:SourceType>
    <b:Guid>{61E880F6-740A-448D-88CF-14633FD7578E}</b:Guid>
    <b:Title>Leveraging distributed representations and lexico-syntactic fixedness for token-level prediction of the idiomaticity of English verb-noun combinations</b:Title>
    <b:Year>2018</b:Year>
    <b:City>Melbourne</b:City>
    <b:Publisher>Association for Computational Linguistics</b:Publisher>
    <b:Pages>345-350</b:Pages>
    <b:ConferenceName>Proceedings of the 56th Annual Meeting of the Association for Computational Linguistics</b:ConferenceName>
    <b:Author>
      <b:Author>
        <b:NameList>
          <b:Person>
            <b:Last>King</b:Last>
            <b:First>Milton</b:First>
          </b:Person>
          <b:Person>
            <b:Last>Cook</b:Last>
            <b:First>Paul</b:First>
          </b:Person>
        </b:NameList>
      </b:Author>
    </b:Author>
    <b:RefOrder>1</b:RefOrder>
  </b:Source>
  <b:Source>
    <b:Tag>Gha16</b:Tag>
    <b:SourceType>ConferenceProceedings</b:SourceType>
    <b:Guid>{98C5B9B8-756F-4D8F-B9A0-471C528DA1B3}</b:Guid>
    <b:Title>A Word Embedding Approach to Identifying Verb-Noun Idiomatic Combinations</b:Title>
    <b:Year>2016</b:Year>
    <b:ConferenceName>Proceedings of the 12th Workshop on Multiword Expressions</b:ConferenceName>
    <b:City>Berlin</b:City>
    <b:Author>
      <b:Author>
        <b:NameList>
          <b:Person>
            <b:Last>Gharbieh</b:Last>
            <b:First>Waseem</b:First>
          </b:Person>
          <b:Person>
            <b:Last>Bhavsar</b:Last>
            <b:Middle>C</b:Middle>
            <b:First>Virendra</b:First>
          </b:Person>
          <b:Person>
            <b:Last>Cook</b:Last>
            <b:First>Paul</b:First>
          </b:Person>
        </b:NameList>
      </b:Author>
    </b:Author>
    <b:RefOrder>9</b:RefOrder>
  </b:Source>
  <b:Source>
    <b:Tag>Faz09</b:Tag>
    <b:SourceType>JournalArticle</b:SourceType>
    <b:Guid>{FEBE5334-E3D9-4D40-B0D4-0A997DB0192D}</b:Guid>
    <b:Title>Unsupervised Type and Token Identification of Idiomatic Expressions</b:Title>
    <b:Year>2009</b:Year>
    <b:JournalName>Computational Linguistics</b:JournalName>
    <b:Pages>61-103</b:Pages>
    <b:Volume>35</b:Volume>
    <b:Issue>1</b:Issue>
    <b:Author>
      <b:Author>
        <b:NameList>
          <b:Person>
            <b:Last>Fazly</b:Last>
            <b:First>Afsaneh</b:First>
          </b:Person>
          <b:Person>
            <b:Last>Cook</b:Last>
            <b:First>Paul</b:First>
          </b:Person>
          <b:Person>
            <b:Last>Stevenson</b:Last>
            <b:First>Suzanne</b:First>
          </b:Person>
        </b:NameList>
      </b:Author>
    </b:Author>
    <b:RefOrder>2</b:RefOrder>
  </b:Source>
  <b:Source>
    <b:Tag>Sav17</b:Tag>
    <b:SourceType>ConferenceProceedings</b:SourceType>
    <b:Guid>{CEE5921F-7A9F-4095-BDCC-91974B903BBF}</b:Guid>
    <b:Title>The PARSEME Shared Task on Automatic Identification of Verbal Multiword Expressions</b:Title>
    <b:Year>2017</b:Year>
    <b:Author>
      <b:Author>
        <b:NameList>
          <b:Person>
            <b:Last>Savary</b:Last>
            <b:First>Agata</b:First>
          </b:Person>
          <b:Person>
            <b:Last>Ramish</b:Last>
            <b:First>Carlos</b:First>
          </b:Person>
          <b:Person>
            <b:Last>Cordeiro</b:Last>
            <b:Middle>Ricardo</b:Middle>
            <b:First>Silvio</b:First>
          </b:Person>
          <b:Person>
            <b:Last>Sangati</b:Last>
            <b:First>Federico</b:First>
          </b:Person>
          <b:Person>
            <b:Last>Vincze</b:Last>
            <b:First>Veronika</b:First>
          </b:Person>
          <b:Person>
            <b:Last>QasemiZadeh</b:Last>
            <b:First>Behrang</b:First>
          </b:Person>
          <b:Person>
            <b:Last>Candito</b:Last>
            <b:First>Marie</b:First>
          </b:Person>
          <b:Person>
            <b:Last>Cap</b:Last>
            <b:First>Fabienne</b:First>
          </b:Person>
          <b:Person>
            <b:Last>Giouli</b:Last>
            <b:First>Voula</b:First>
          </b:Person>
          <b:Person>
            <b:Last>Stoyanova</b:Last>
            <b:First>Ivelina</b:First>
          </b:Person>
          <b:Person>
            <b:Last>Doucet</b:Last>
            <b:First>Antoine</b:First>
          </b:Person>
        </b:NameList>
      </b:Author>
    </b:Author>
    <b:ConferenceName>Proceedings of the 13th Workshop on Multiword Expressions</b:ConferenceName>
    <b:City>Valencia</b:City>
    <b:RefOrder>10</b:RefOrder>
  </b:Source>
  <b:Source>
    <b:Tag>Rie01</b:Tag>
    <b:SourceType>Report</b:SourceType>
    <b:Guid>{997844B3-93E2-4C4B-B77A-8B76729EDA86}</b:Guid>
    <b:Title>A Constructional Approach to Idioms and Word Formation</b:Title>
    <b:Year>2001</b:Year>
    <b:Publisher>Stanford University</b:Publisher>
    <b:City>Stanford</b:City>
    <b:Author>
      <b:Author>
        <b:NameList>
          <b:Person>
            <b:Last>Riehemann</b:Last>
            <b:Middle>Z.</b:Middle>
            <b:First>Susanne</b:First>
          </b:Person>
        </b:NameList>
      </b:Author>
    </b:Author>
    <b:RefOrder>8</b:RefOrder>
  </b:Source>
  <b:Source>
    <b:Tag>Sal16</b:Tag>
    <b:SourceType>ConferenceProceedings</b:SourceType>
    <b:Guid>{2E6F9F61-632E-4E4A-AA1A-CD8E9E023081}</b:Guid>
    <b:Title>Idiom Token Classification using Sentential Distributed Semantics</b:Title>
    <b:Year>2016</b:Year>
    <b:ConferenceName>Proceedings of the 54th Annual Meeting of the Association for Computational Linguistics</b:ConferenceName>
    <b:City>Berlin</b:City>
    <b:Author>
      <b:Author>
        <b:NameList>
          <b:Person>
            <b:Last>Salton</b:Last>
            <b:Middle>D.</b:Middle>
            <b:First>Giancarlo</b:First>
          </b:Person>
          <b:Person>
            <b:Last>Ross</b:Last>
            <b:Middle>J.</b:Middle>
            <b:First>Robert</b:First>
          </b:Person>
          <b:Person>
            <b:Last>Kelleher</b:Last>
            <b:Middle>D.</b:Middle>
            <b:First>John</b:First>
          </b:Person>
        </b:NameList>
      </b:Author>
    </b:Author>
    <b:RefOrder>6</b:RefOrder>
  </b:Source>
  <b:Source>
    <b:Tag>Kir15</b:Tag>
    <b:SourceType>JournalArticle</b:SourceType>
    <b:Guid>{7745477D-8914-4FF3-A686-3996D72E7FE2}</b:Guid>
    <b:Title>Skip-Thought Vectors</b:Title>
    <b:Year>2015</b:Year>
    <b:Author>
      <b:Author>
        <b:NameList>
          <b:Person>
            <b:Last>Kiros</b:Last>
            <b:First>Ryan</b:First>
          </b:Person>
          <b:Person>
            <b:Last>Zhu</b:Last>
            <b:First>Yukun</b:First>
          </b:Person>
          <b:Person>
            <b:Last>Salakhutdinov</b:Last>
            <b:Middle>R.</b:Middle>
            <b:First>Ruslan</b:First>
          </b:Person>
          <b:Person>
            <b:Last>Zemel</b:Last>
            <b:First>Richard</b:First>
          </b:Person>
          <b:Person>
            <b:Last>Urtasun</b:Last>
            <b:First>Raquel</b:First>
          </b:Person>
          <b:Person>
            <b:Last>Torralba</b:Last>
            <b:First>Antonio</b:First>
          </b:Person>
          <b:Person>
            <b:Last>Fidler</b:Last>
            <b:First>Sanja</b:First>
          </b:Person>
        </b:NameList>
      </b:Author>
    </b:Author>
    <b:Pages>3276-3284</b:Pages>
    <b:JournalName>Advances in Neural Information Processing Systems</b:JournalName>
    <b:Volume>28</b:Volume>
    <b:RefOrder>13</b:RefOrder>
  </b:Source>
  <b:Source>
    <b:Tag>Mik13</b:Tag>
    <b:SourceType>ConferenceProceedings</b:SourceType>
    <b:Guid>{199369DE-A579-42CA-AAF9-A7B585A22097}</b:Guid>
    <b:Title>Efficient Estimation of Word Representations in Vector Space</b:Title>
    <b:Year>2013</b:Year>
    <b:ConferenceName>Proceedings of Workshop at the International Conference on Learning Representations</b:ConferenceName>
    <b:City>Scottsdale</b:City>
    <b:Author>
      <b:Author>
        <b:NameList>
          <b:Person>
            <b:Last>Mikolov</b:Last>
            <b:First>Tomas</b:First>
          </b:Person>
          <b:Person>
            <b:Last>Chen</b:Last>
            <b:First>Kai</b:First>
          </b:Person>
          <b:Person>
            <b:Last>Corrado</b:Last>
            <b:First>Greg</b:First>
          </b:Person>
          <b:Person>
            <b:Last>Dean</b:Last>
            <b:First>Jeffrey</b:First>
          </b:Person>
        </b:NameList>
      </b:Author>
    </b:Author>
    <b:RefOrder>12</b:RefOrder>
  </b:Source>
  <b:Source>
    <b:Tag>Ken16</b:Tag>
    <b:SourceType>ConferenceProceedings</b:SourceType>
    <b:Guid>{62C9D2EA-D464-4BE9-B00B-0A075E68D334}</b:Guid>
    <b:Title>Siamese CBOW: Optimizing Word Embeddings for Sentence Representations</b:Title>
    <b:Year>2016</b:Year>
    <b:ConferenceName>Proceedings of the 54th Annual Meeting of the Association for Computational Linguistics</b:ConferenceName>
    <b:City>Berlin</b:City>
    <b:Author>
      <b:Author>
        <b:NameList>
          <b:Person>
            <b:Last>Kenter</b:Last>
            <b:First>Tom</b:First>
          </b:Person>
          <b:Person>
            <b:Last>Borisov</b:Last>
            <b:First>Alexey</b:First>
          </b:Person>
          <b:Person>
            <b:Last>de Rijke</b:Last>
            <b:First>Maarten</b:First>
          </b:Person>
        </b:NameList>
      </b:Author>
    </b:Author>
    <b:RefOrder>5</b:RefOrder>
  </b:Source>
  <b:Source>
    <b:Tag>Coo08</b:Tag>
    <b:SourceType>Misc</b:SourceType>
    <b:Guid>{AE3C63FE-E5BF-4D5A-9D8F-459C2A4CB2C3}</b:Guid>
    <b:Title>The VNC-Tokens Dataset</b:Title>
    <b:Year>2008</b:Year>
    <b:City>Toronto</b:City>
    <b:Publisher>University of Toronto</b:Publisher>
    <b:Author>
      <b:Author>
        <b:NameList>
          <b:Person>
            <b:Last>Cook</b:Last>
            <b:First>Paul</b:First>
          </b:Person>
          <b:Person>
            <b:Last>Fazly</b:Last>
            <b:First>Afsaneh</b:First>
          </b:Person>
          <b:Person>
            <b:Last>Stevenson</b:Last>
            <b:First>Suzanne</b:First>
          </b:Person>
        </b:NameList>
      </b:Author>
    </b:Author>
    <b:RefOrder>14</b:RefOrder>
  </b:Source>
  <b:Source>
    <b:Tag>BNC07</b:Tag>
    <b:SourceType>Misc</b:SourceType>
    <b:Guid>{EC64C134-8541-4FE5-A0DF-1473D643734E}</b:Guid>
    <b:Author>
      <b:Author>
        <b:NameList>
          <b:Person>
            <b:Last>Consortium</b:Last>
            <b:First>BNC</b:First>
          </b:Person>
        </b:NameList>
      </b:Author>
    </b:Author>
    <b:Title>The British National Corpus, version 3 (BNC XML Edition)</b:Title>
    <b:Year>2007</b:Year>
    <b:City>Oxford</b:City>
    <b:Publisher>University of Oxford</b:Publisher>
    <b:RefOrder>20</b:RefOrder>
  </b:Source>
  <b:Source>
    <b:Tag>Reh10</b:Tag>
    <b:SourceType>ConferenceProceedings</b:SourceType>
    <b:Guid>{2E20A4FF-F421-4597-9EC2-8AB9A84BE771}</b:Guid>
    <b:Author>
      <b:Author>
        <b:NameList>
          <b:Person>
            <b:Last>Rehuek</b:Last>
            <b:First>Radim</b:First>
          </b:Person>
          <b:Person>
            <b:Last>Sojka</b:Last>
            <b:First>Petr</b:First>
          </b:Person>
        </b:NameList>
      </b:Author>
    </b:Author>
    <b:Title>Software Framework for Topic Modelling with Large Corpora</b:Title>
    <b:Year>2010</b:Year>
    <b:City>Valletta</b:City>
    <b:ConferenceName>Proceedings of the LREC 2010 Workshop on New Challenges for NLP Frameworks</b:ConferenceName>
    <b:RefOrder>23</b:RefOrder>
  </b:Source>
  <b:Source>
    <b:Tag>Ped11</b:Tag>
    <b:SourceType>JournalArticle</b:SourceType>
    <b:Guid>{A5465909-5470-47DE-8462-06A626CBD3B6}</b:Guid>
    <b:Title>Scikit-learn: Machine Learning in Python</b:Title>
    <b:ProductionCompany>scikit learn</b:ProductionCompany>
    <b:Year>2011</b:Year>
    <b:Pages>2825-2830</b:Pages>
    <b:JournalName>Journal of Machine Learning Research</b:JournalName>
    <b:Issue>12</b:Issue>
    <b:Author>
      <b:Author>
        <b:NameList>
          <b:Person>
            <b:Last>Pedregosa</b:Last>
            <b:First>Fabian</b:First>
          </b:Person>
          <b:Person>
            <b:Last>Varoquaux</b:Last>
            <b:First>Gaël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Édouard</b:First>
          </b:Person>
        </b:NameList>
      </b:Author>
    </b:Author>
    <b:RefOrder>22</b:RefOrder>
  </b:Source>
  <b:Source>
    <b:Tag>Pet18</b:Tag>
    <b:SourceType>ConferenceProceedings</b:SourceType>
    <b:Guid>{29ACDBF7-C153-4D31-BE74-9E6C7B5FBEBF}</b:Guid>
    <b:Title>Deep contextualized word representations</b:Title>
    <b:Year>2018</b:Year>
    <b:ConferenceName> Proceedings of the 2018 Conference of the North American Chapter of the Association for Computational Linguistics: Human Language Technologies</b:ConferenceName>
    <b:City>New Orleans</b:City>
    <b:Author>
      <b:Author>
        <b:NameList>
          <b:Person>
            <b:Last>Peters</b:Last>
            <b:Middle>E</b:Middle>
            <b:First>Matthew</b:First>
          </b:Person>
          <b:Person>
            <b:Last>Neumann</b:Last>
            <b:First>Mark</b:First>
          </b:Person>
          <b:Person>
            <b:Last>Iyyer</b:Last>
            <b:First>Mohit</b:First>
          </b:Person>
          <b:Person>
            <b:Last>Gardner</b:Last>
            <b:First>Matt</b:First>
          </b:Person>
          <b:Person>
            <b:Last>Clark</b:Last>
            <b:First>Christopher</b:First>
          </b:Person>
          <b:Person>
            <b:Last>Lee</b:Last>
            <b:First>Kenton</b:First>
          </b:Person>
          <b:Person>
            <b:Last>Zettlemoyer</b:Last>
            <b:First>Luke</b:First>
          </b:Person>
        </b:NameList>
      </b:Author>
    </b:Author>
    <b:RefOrder>15</b:RefOrder>
  </b:Source>
  <b:Source>
    <b:Tag>Alp14</b:Tag>
    <b:SourceType>Book</b:SourceType>
    <b:Guid>{81C6E0EF-6C5B-49F3-847D-53EDFE22AB98}</b:Guid>
    <b:Title>Introduction to Machine Learning</b:Title>
    <b:Year>2014</b:Year>
    <b:City>Cambridge</b:City>
    <b:Publisher>Massachusetts Institute of Technology</b:Publisher>
    <b:Author>
      <b:Author>
        <b:NameList>
          <b:Person>
            <b:Last>Alpaydin</b:Last>
            <b:Middle>Ethem</b:Middle>
          </b:Person>
        </b:NameList>
      </b:Author>
    </b:Author>
    <b:StateProvince>Massachusetts</b:StateProvince>
    <b:CountryRegion>United States</b:CountryRegion>
    <b:Edition>3rd</b:Edition>
    <b:YearAccessed>2018</b:YearAccessed>
    <b:MonthAccessed>December</b:MonthAccessed>
    <b:DayAccessed>30</b:DayAccessed>
    <b:RefOrder>16</b:RefOrder>
  </b:Source>
  <b:Source>
    <b:Tag>Spo09</b:Tag>
    <b:SourceType>ConferenceProceedings</b:SourceType>
    <b:Guid>{5A0C22E2-1CFC-486F-8A0F-9F2C0401A13B}</b:Guid>
    <b:Title>Unsupervised Recognition of Literal and Non-Literal Use of Idiomatic Expressions</b:Title>
    <b:Year>2009</b:Year>
    <b:ConferenceName>Proceedings of the 12th Conference of the European Chapter of the ACL</b:ConferenceName>
    <b:City>Athens</b:City>
    <b:Author>
      <b:Author>
        <b:NameList>
          <b:Person>
            <b:Last>Sporleder</b:Last>
            <b:First>Caroline</b:First>
          </b:Person>
          <b:Person>
            <b:Last>Li</b:Last>
            <b:First>Linlin</b:First>
          </b:Person>
        </b:NameList>
      </b:Author>
    </b:Author>
    <b:RefOrder>7</b:RefOrder>
  </b:Source>
  <b:Source>
    <b:Tag>Est96</b:Tag>
    <b:SourceType>ConferenceProceedings</b:SourceType>
    <b:Guid>{7E488EED-77A1-4FB1-93B3-FD44D5CB0471}</b:Guid>
    <b:Title>A density-based algorithm for discovering clusters a density-based algorithm for discovering clusters in large spatial databases with noise</b:Title>
    <b:Year>1996</b:Year>
    <b:ConferenceName>KDD'96 Proceedings of the Second International Conference on Knowledge Discovery and Data Mining</b:ConferenceName>
    <b:City>Portland</b:City>
    <b:Author>
      <b:Author>
        <b:NameList>
          <b:Person>
            <b:Last>Ester</b:Last>
            <b:First>Martin</b:First>
          </b:Person>
          <b:Person>
            <b:Last>Kriegel</b:Last>
            <b:Middle>Peter</b:Middle>
            <b:First>Hans</b:First>
          </b:Person>
          <b:Person>
            <b:Last>Sander</b:Last>
            <b:First>Jorg</b:First>
          </b:Person>
          <b:Person>
            <b:Last>Xu</b:Last>
            <b:First>Xiaowei</b:First>
          </b:Person>
        </b:NameList>
      </b:Author>
    </b:Author>
    <b:RefOrder>17</b:RefOrder>
  </b:Source>
  <b:Source>
    <b:Tag>Cov91</b:Tag>
    <b:SourceType>Book</b:SourceType>
    <b:Guid>{0B032E26-0138-45A8-9B9A-50F795FD87D3}</b:Guid>
    <b:Title>Elements of Information Theory</b:Title>
    <b:Year>1991</b:Year>
    <b:City>New York</b:City>
    <b:Publisher>John Wiley &amp; Sons, Inc.</b:Publisher>
    <b:Author>
      <b:Author>
        <b:NameList>
          <b:Person>
            <b:Last>Cover</b:Last>
            <b:Middle>M</b:Middle>
            <b:First>Thomas</b:First>
          </b:Person>
          <b:Person>
            <b:Last>Thomas</b:Last>
            <b:Middle>A</b:Middle>
            <b:First>Joy</b:First>
          </b:Person>
        </b:NameList>
      </b:Author>
    </b:Author>
    <b:RefOrder>11</b:RefOrder>
  </b:Source>
  <b:Source>
    <b:Tag>Sag02</b:Tag>
    <b:SourceType>ConferenceProceedings</b:SourceType>
    <b:Guid>{07DD79FA-DD28-416F-BF41-84EB8CA25828}</b:Guid>
    <b:Title>Multiword Expressions: A Pain in the Neck for NLP</b:Title>
    <b:Year>2002</b:Year>
    <b:City>Mexico City</b:City>
    <b:Author>
      <b:Author>
        <b:NameList>
          <b:Person>
            <b:Last>Sag</b:Last>
            <b:Middle>A.</b:Middle>
            <b:First>Ivan</b:First>
          </b:Person>
          <b:Person>
            <b:Last>Baldwin</b:Last>
            <b:First>Timothy</b:First>
          </b:Person>
          <b:Person>
            <b:Last>Bond</b:Last>
            <b:First>Francis</b:First>
          </b:Person>
          <b:Person>
            <b:Last>Copestake</b:Last>
            <b:First>Ann</b:First>
          </b:Person>
          <b:Person>
            <b:Last>Flickinger</b:Last>
            <b:First>Dan</b:First>
          </b:Person>
        </b:NameList>
      </b:Author>
    </b:Author>
    <b:ConferenceName>Proceedings of the 3rd International Conference on Intelligent Text Processing and Computational Linguistics</b:ConferenceName>
    <b:RefOrder>3</b:RefOrder>
  </b:Source>
  <b:Source>
    <b:Tag>Bal10</b:Tag>
    <b:SourceType>BookSection</b:SourceType>
    <b:Guid>{30738F61-FCF5-4BB2-AC6E-E932BD0E2090}</b:Guid>
    <b:Title>Multiword Expressions</b:Title>
    <b:Year>2010</b:Year>
    <b:City>Boca Raton</b:City>
    <b:BookTitle>Handbook of Natural Language Processing</b:BookTitle>
    <b:Pages>267-292</b:Pages>
    <b:Publisher>CRC Press</b:Publisher>
    <b:Author>
      <b:Author>
        <b:NameList>
          <b:Person>
            <b:Last>Baldwin</b:Last>
            <b:First>Timothy</b:First>
          </b:Person>
          <b:Person>
            <b:Last>Su Nam</b:Last>
            <b:First>Kim</b:First>
          </b:Person>
        </b:NameList>
      </b:Author>
    </b:Author>
    <b:RefOrder>4</b:RefOrder>
  </b:Source>
  <b:Source>
    <b:Tag>Zhu15</b:Tag>
    <b:SourceType>JournalArticle</b:SourceType>
    <b:Guid>{6289F0E6-12D4-4ED4-A8DC-31EE96739209}</b:Guid>
    <b:Title>Aligning Books and Movies: Towards Story-like Visual Explanations</b:Title>
    <b:Year>2015</b:Year>
    <b:JournalName>CoRR</b:JournalName>
    <b:Volume>abs/1506.06724</b:Volume>
    <b:Author>
      <b:Author>
        <b:NameList>
          <b:Person>
            <b:Last>Zhu</b:Last>
            <b:First>Yukun</b:First>
          </b:Person>
          <b:Person>
            <b:Last>Kiron</b:Last>
            <b:First>Ryan</b:First>
          </b:Person>
          <b:Person>
            <b:Last>Zemel</b:Last>
            <b:Middle>S</b:Middle>
            <b:First>Richard</b:First>
          </b:Person>
          <b:Person>
            <b:Last>Salakhutdinov </b:Last>
            <b:First>Ruslan</b:First>
          </b:Person>
          <b:Person>
            <b:Last>Urtasun</b:Last>
            <b:First>Raquel</b:First>
          </b:Person>
          <b:Person>
            <b:Last>Torralba</b:Last>
            <b:First>Antonio</b:First>
          </b:Person>
          <b:Person>
            <b:Last>Fidler</b:Last>
            <b:First>Sanja</b:First>
          </b:Person>
        </b:NameList>
      </b:Author>
    </b:Author>
    <b:RefOrder>21</b:RefOrder>
  </b:Source>
  <b:Source>
    <b:Tag>Liu17</b:Tag>
    <b:SourceType>ConferenceProceedings</b:SourceType>
    <b:Guid>{E049FFED-7A87-4EF8-9ED6-FCFEABB58077}</b:Guid>
    <b:Title>Representations of Context in Recognizing the Figurative and Literal Usages of Idioms</b:Title>
    <b:Year>2017</b:Year>
    <b:ConferenceName>Thirty-First AAAI Conference on Artificial Intelligence</b:ConferenceName>
    <b:City>Pittsburgh</b:City>
    <b:Author>
      <b:Author>
        <b:NameList>
          <b:Person>
            <b:Last>Liu</b:Last>
            <b:First>Changsheng</b:First>
          </b:Person>
          <b:Person>
            <b:Last>Hwa</b:Last>
            <b:First>Rebecca</b:First>
          </b:Person>
        </b:NameList>
      </b:Author>
    </b:Author>
    <b:RefOrder>19</b:RefOrder>
  </b:Source>
  <b:Source>
    <b:Tag>Per15</b:Tag>
    <b:SourceType>ConferenceProceedings</b:SourceType>
    <b:Guid>{549BC2A2-BCE2-4E74-8560-3A96DC72D3E2}</b:Guid>
    <b:Title>Idiom Paraphrases: Seventh Heaven vs Cloud Nine</b:Title>
    <b:Year>2015</b:Year>
    <b:ConferenceName>Proceedings of the First Workshop on Linking Computational Models of Lexical, Sentential and Discourse-level Semantics</b:ConferenceName>
    <b:City>Lisbon</b:City>
    <b:Author>
      <b:Author>
        <b:NameList>
          <b:Person>
            <b:Last>Pershina</b:Last>
            <b:First>Maria</b:First>
          </b:Person>
          <b:Person>
            <b:Last>He</b:Last>
            <b:First>Yifan</b:First>
          </b:Person>
          <b:Person>
            <b:Last>Grishman</b:Last>
            <b:First>Ralph</b:First>
          </b:Person>
        </b:NameList>
      </b:Author>
    </b:Author>
    <b:RefOrder>18</b:RefOrder>
  </b:Source>
</b:Sources>
</file>

<file path=customXml/itemProps1.xml><?xml version="1.0" encoding="utf-8"?>
<ds:datastoreItem xmlns:ds="http://schemas.openxmlformats.org/officeDocument/2006/customXml" ds:itemID="{52BA76D2-5D4C-4E93-A993-1797DCE9B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32</Pages>
  <Words>9232</Words>
  <Characters>52625</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Three paradigms of computer science</vt:lpstr>
    </vt:vector>
  </TitlesOfParts>
  <Company/>
  <LinksUpToDate>false</LinksUpToDate>
  <CharactersWithSpaces>61734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paradigms of computer science</dc:title>
  <dc:subject>Philosophy of comptuer science</dc:subject>
  <dc:creator>Zavala Iglesias, Jose J</dc:creator>
  <cp:keywords>Ontology, epistemology, methodology, paradigms</cp:keywords>
  <dc:description/>
  <cp:lastModifiedBy>Jose Zavala</cp:lastModifiedBy>
  <cp:revision>32</cp:revision>
  <cp:lastPrinted>2019-03-22T00:20:00Z</cp:lastPrinted>
  <dcterms:created xsi:type="dcterms:W3CDTF">2019-07-06T18:25:00Z</dcterms:created>
  <dcterms:modified xsi:type="dcterms:W3CDTF">2019-07-20T11:29:00Z</dcterms:modified>
</cp:coreProperties>
</file>