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auGrille6Couleur"/>
        <w:tblW w:w="0" w:type="auto"/>
        <w:tblLook w:val="04A0" w:firstRow="1" w:lastRow="0" w:firstColumn="1" w:lastColumn="0" w:noHBand="0" w:noVBand="1"/>
      </w:tblPr>
      <w:tblGrid>
        <w:gridCol w:w="2042"/>
        <w:gridCol w:w="757"/>
        <w:gridCol w:w="629"/>
        <w:gridCol w:w="700"/>
        <w:gridCol w:w="2986"/>
      </w:tblGrid>
      <w:tr w:rsidR="00E270A4" w:rsidRPr="00E270A4" w14:paraId="4805E82C" w14:textId="77777777" w:rsidTr="006E6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00000" w:themeFill="text1"/>
            <w:hideMark/>
          </w:tcPr>
          <w:p w14:paraId="49B9B7AD" w14:textId="77777777" w:rsidR="00E270A4" w:rsidRPr="00E270A4" w:rsidRDefault="00E270A4" w:rsidP="00E270A4">
            <w:pPr>
              <w:spacing w:after="160" w:line="360" w:lineRule="auto"/>
              <w:jc w:val="center"/>
              <w:rPr>
                <w:color w:val="auto"/>
              </w:rPr>
            </w:pPr>
            <w:r w:rsidRPr="00E270A4">
              <w:rPr>
                <w:color w:val="auto"/>
              </w:rPr>
              <w:t>Scenario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74C83B64" w14:textId="77777777" w:rsidR="00E270A4" w:rsidRPr="00E270A4" w:rsidRDefault="00E270A4" w:rsidP="00E270A4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270A4">
              <w:rPr>
                <w:color w:val="auto"/>
              </w:rPr>
              <w:t>Temp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09B5979" w14:textId="77777777" w:rsidR="00E270A4" w:rsidRPr="00E270A4" w:rsidRDefault="00E270A4" w:rsidP="00E270A4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270A4">
              <w:rPr>
                <w:color w:val="auto"/>
              </w:rPr>
              <w:t>PIR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22C45166" w14:textId="77777777" w:rsidR="00E270A4" w:rsidRPr="00E270A4" w:rsidRDefault="00E270A4" w:rsidP="00E270A4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E270A4">
              <w:rPr>
                <w:color w:val="auto"/>
              </w:rPr>
              <w:t>Bruit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607372BF" w14:textId="77777777" w:rsidR="00E270A4" w:rsidRPr="00E270A4" w:rsidRDefault="00E270A4" w:rsidP="00E270A4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E270A4">
              <w:rPr>
                <w:color w:val="auto"/>
              </w:rPr>
              <w:t>Expected</w:t>
            </w:r>
            <w:proofErr w:type="spellEnd"/>
            <w:r w:rsidRPr="00E270A4">
              <w:rPr>
                <w:color w:val="auto"/>
              </w:rPr>
              <w:t xml:space="preserve"> </w:t>
            </w:r>
            <w:proofErr w:type="spellStart"/>
            <w:r w:rsidRPr="00E270A4">
              <w:rPr>
                <w:color w:val="auto"/>
              </w:rPr>
              <w:t>result</w:t>
            </w:r>
            <w:proofErr w:type="spellEnd"/>
          </w:p>
        </w:tc>
      </w:tr>
      <w:tr w:rsidR="00E270A4" w:rsidRPr="00E270A4" w14:paraId="7D80E31A" w14:textId="77777777" w:rsidTr="006E6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8B135" w14:textId="77777777" w:rsidR="00E270A4" w:rsidRPr="00E270A4" w:rsidRDefault="00E270A4" w:rsidP="00E270A4">
            <w:pPr>
              <w:spacing w:after="160" w:line="360" w:lineRule="auto"/>
              <w:jc w:val="center"/>
              <w:rPr>
                <w:color w:val="auto"/>
              </w:rPr>
            </w:pPr>
            <w:r w:rsidRPr="00E270A4">
              <w:rPr>
                <w:color w:val="auto"/>
              </w:rPr>
              <w:t>Sommeil calme</w:t>
            </w:r>
          </w:p>
        </w:tc>
        <w:tc>
          <w:tcPr>
            <w:tcW w:w="0" w:type="auto"/>
            <w:hideMark/>
          </w:tcPr>
          <w:p w14:paraId="53A31432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19°C</w:t>
            </w:r>
          </w:p>
        </w:tc>
        <w:tc>
          <w:tcPr>
            <w:tcW w:w="0" w:type="auto"/>
            <w:hideMark/>
          </w:tcPr>
          <w:p w14:paraId="324AA91E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Non</w:t>
            </w:r>
          </w:p>
        </w:tc>
        <w:tc>
          <w:tcPr>
            <w:tcW w:w="0" w:type="auto"/>
            <w:hideMark/>
          </w:tcPr>
          <w:p w14:paraId="7546AD66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Low</w:t>
            </w:r>
          </w:p>
        </w:tc>
        <w:tc>
          <w:tcPr>
            <w:tcW w:w="0" w:type="auto"/>
            <w:hideMark/>
          </w:tcPr>
          <w:p w14:paraId="33772987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Green LED, no buzzer</w:t>
            </w:r>
          </w:p>
        </w:tc>
      </w:tr>
      <w:tr w:rsidR="00E270A4" w:rsidRPr="00E270A4" w14:paraId="640762E1" w14:textId="77777777" w:rsidTr="006E6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54C16" w14:textId="77777777" w:rsidR="00E270A4" w:rsidRPr="00E270A4" w:rsidRDefault="00E270A4" w:rsidP="00E270A4">
            <w:pPr>
              <w:spacing w:after="160" w:line="360" w:lineRule="auto"/>
              <w:jc w:val="center"/>
              <w:rPr>
                <w:color w:val="auto"/>
              </w:rPr>
            </w:pPr>
            <w:r w:rsidRPr="00E270A4">
              <w:rPr>
                <w:color w:val="auto"/>
              </w:rPr>
              <w:t>Éveil</w:t>
            </w:r>
          </w:p>
        </w:tc>
        <w:tc>
          <w:tcPr>
            <w:tcW w:w="0" w:type="auto"/>
            <w:hideMark/>
          </w:tcPr>
          <w:p w14:paraId="7E94DAB4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19°C</w:t>
            </w:r>
          </w:p>
        </w:tc>
        <w:tc>
          <w:tcPr>
            <w:tcW w:w="0" w:type="auto"/>
            <w:hideMark/>
          </w:tcPr>
          <w:p w14:paraId="2F972F1E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Oui</w:t>
            </w:r>
          </w:p>
        </w:tc>
        <w:tc>
          <w:tcPr>
            <w:tcW w:w="0" w:type="auto"/>
            <w:hideMark/>
          </w:tcPr>
          <w:p w14:paraId="55F751F6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Low</w:t>
            </w:r>
          </w:p>
        </w:tc>
        <w:tc>
          <w:tcPr>
            <w:tcW w:w="0" w:type="auto"/>
            <w:hideMark/>
          </w:tcPr>
          <w:p w14:paraId="0C102FD3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 xml:space="preserve">Blue LED, 2 soft </w:t>
            </w:r>
            <w:proofErr w:type="spellStart"/>
            <w:r w:rsidRPr="00E270A4">
              <w:rPr>
                <w:b/>
                <w:bCs/>
                <w:color w:val="auto"/>
              </w:rPr>
              <w:t>beeps</w:t>
            </w:r>
            <w:proofErr w:type="spellEnd"/>
          </w:p>
        </w:tc>
      </w:tr>
      <w:tr w:rsidR="00E270A4" w:rsidRPr="00D3705D" w14:paraId="5FDFAC21" w14:textId="77777777" w:rsidTr="006E6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9388B" w14:textId="77777777" w:rsidR="00E270A4" w:rsidRPr="00E270A4" w:rsidRDefault="00E270A4" w:rsidP="00E270A4">
            <w:pPr>
              <w:spacing w:after="160" w:line="360" w:lineRule="auto"/>
              <w:jc w:val="center"/>
              <w:rPr>
                <w:color w:val="auto"/>
              </w:rPr>
            </w:pPr>
            <w:r w:rsidRPr="00E270A4">
              <w:rPr>
                <w:color w:val="auto"/>
              </w:rPr>
              <w:t>Agitation</w:t>
            </w:r>
          </w:p>
        </w:tc>
        <w:tc>
          <w:tcPr>
            <w:tcW w:w="0" w:type="auto"/>
            <w:hideMark/>
          </w:tcPr>
          <w:p w14:paraId="01AAE811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19°C</w:t>
            </w:r>
          </w:p>
        </w:tc>
        <w:tc>
          <w:tcPr>
            <w:tcW w:w="0" w:type="auto"/>
            <w:hideMark/>
          </w:tcPr>
          <w:p w14:paraId="1495972A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Oui</w:t>
            </w:r>
          </w:p>
        </w:tc>
        <w:tc>
          <w:tcPr>
            <w:tcW w:w="0" w:type="auto"/>
            <w:hideMark/>
          </w:tcPr>
          <w:p w14:paraId="49D4E892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High</w:t>
            </w:r>
          </w:p>
        </w:tc>
        <w:tc>
          <w:tcPr>
            <w:tcW w:w="0" w:type="auto"/>
            <w:hideMark/>
          </w:tcPr>
          <w:p w14:paraId="07EB105E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lang w:val="en-US"/>
              </w:rPr>
            </w:pPr>
            <w:r w:rsidRPr="00E270A4">
              <w:rPr>
                <w:b/>
                <w:bCs/>
                <w:color w:val="auto"/>
                <w:lang w:val="en-US"/>
              </w:rPr>
              <w:t>Blue + red LEDs, fast beeps</w:t>
            </w:r>
          </w:p>
        </w:tc>
      </w:tr>
      <w:tr w:rsidR="00E270A4" w:rsidRPr="00E270A4" w14:paraId="46A06F05" w14:textId="77777777" w:rsidTr="006E6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B60DB" w14:textId="77777777" w:rsidR="00E270A4" w:rsidRPr="00E270A4" w:rsidRDefault="00E270A4" w:rsidP="00E270A4">
            <w:pPr>
              <w:spacing w:after="160" w:line="360" w:lineRule="auto"/>
              <w:jc w:val="center"/>
              <w:rPr>
                <w:color w:val="auto"/>
              </w:rPr>
            </w:pPr>
            <w:r w:rsidRPr="00E270A4">
              <w:rPr>
                <w:color w:val="auto"/>
              </w:rPr>
              <w:t>Alerte froid</w:t>
            </w:r>
          </w:p>
        </w:tc>
        <w:tc>
          <w:tcPr>
            <w:tcW w:w="0" w:type="auto"/>
            <w:hideMark/>
          </w:tcPr>
          <w:p w14:paraId="551F767E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16°C</w:t>
            </w:r>
          </w:p>
        </w:tc>
        <w:tc>
          <w:tcPr>
            <w:tcW w:w="0" w:type="auto"/>
            <w:hideMark/>
          </w:tcPr>
          <w:p w14:paraId="33119DCF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Any</w:t>
            </w:r>
          </w:p>
        </w:tc>
        <w:tc>
          <w:tcPr>
            <w:tcW w:w="0" w:type="auto"/>
            <w:hideMark/>
          </w:tcPr>
          <w:p w14:paraId="45DFE677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Any</w:t>
            </w:r>
          </w:p>
        </w:tc>
        <w:tc>
          <w:tcPr>
            <w:tcW w:w="0" w:type="auto"/>
            <w:hideMark/>
          </w:tcPr>
          <w:p w14:paraId="39993C05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 xml:space="preserve">Red LED, </w:t>
            </w:r>
            <w:proofErr w:type="spellStart"/>
            <w:r w:rsidRPr="00E270A4">
              <w:rPr>
                <w:b/>
                <w:bCs/>
                <w:color w:val="auto"/>
              </w:rPr>
              <w:t>continuous</w:t>
            </w:r>
            <w:proofErr w:type="spellEnd"/>
            <w:r w:rsidRPr="00E270A4">
              <w:rPr>
                <w:b/>
                <w:bCs/>
                <w:color w:val="auto"/>
              </w:rPr>
              <w:t xml:space="preserve"> buzzer</w:t>
            </w:r>
          </w:p>
        </w:tc>
      </w:tr>
      <w:tr w:rsidR="00E270A4" w:rsidRPr="00E270A4" w14:paraId="2D7F48F6" w14:textId="77777777" w:rsidTr="006E6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FFF8A" w14:textId="77777777" w:rsidR="00E270A4" w:rsidRPr="00E270A4" w:rsidRDefault="00E270A4" w:rsidP="00E270A4">
            <w:pPr>
              <w:spacing w:after="160" w:line="360" w:lineRule="auto"/>
              <w:jc w:val="center"/>
              <w:rPr>
                <w:color w:val="auto"/>
              </w:rPr>
            </w:pPr>
            <w:r w:rsidRPr="00E270A4">
              <w:rPr>
                <w:color w:val="auto"/>
              </w:rPr>
              <w:t>Alerte chaud</w:t>
            </w:r>
          </w:p>
        </w:tc>
        <w:tc>
          <w:tcPr>
            <w:tcW w:w="0" w:type="auto"/>
            <w:hideMark/>
          </w:tcPr>
          <w:p w14:paraId="2D8B1A1D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25°C</w:t>
            </w:r>
          </w:p>
        </w:tc>
        <w:tc>
          <w:tcPr>
            <w:tcW w:w="0" w:type="auto"/>
            <w:hideMark/>
          </w:tcPr>
          <w:p w14:paraId="4C75A13A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Any</w:t>
            </w:r>
          </w:p>
        </w:tc>
        <w:tc>
          <w:tcPr>
            <w:tcW w:w="0" w:type="auto"/>
            <w:hideMark/>
          </w:tcPr>
          <w:p w14:paraId="57B70DFA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Any</w:t>
            </w:r>
          </w:p>
        </w:tc>
        <w:tc>
          <w:tcPr>
            <w:tcW w:w="0" w:type="auto"/>
            <w:hideMark/>
          </w:tcPr>
          <w:p w14:paraId="24A01CD8" w14:textId="77777777" w:rsidR="00E270A4" w:rsidRPr="00E270A4" w:rsidRDefault="00E270A4" w:rsidP="00E270A4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 xml:space="preserve">Red LED, </w:t>
            </w:r>
            <w:proofErr w:type="spellStart"/>
            <w:r w:rsidRPr="00E270A4">
              <w:rPr>
                <w:b/>
                <w:bCs/>
                <w:color w:val="auto"/>
              </w:rPr>
              <w:t>continuous</w:t>
            </w:r>
            <w:proofErr w:type="spellEnd"/>
            <w:r w:rsidRPr="00E270A4">
              <w:rPr>
                <w:b/>
                <w:bCs/>
                <w:color w:val="auto"/>
              </w:rPr>
              <w:t xml:space="preserve"> buzzer</w:t>
            </w:r>
          </w:p>
        </w:tc>
      </w:tr>
      <w:tr w:rsidR="00E270A4" w:rsidRPr="00E270A4" w14:paraId="333ECB53" w14:textId="77777777" w:rsidTr="006E63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ECB94" w14:textId="77777777" w:rsidR="00E270A4" w:rsidRPr="00E270A4" w:rsidRDefault="00E270A4" w:rsidP="00E270A4">
            <w:pPr>
              <w:spacing w:after="160" w:line="360" w:lineRule="auto"/>
              <w:jc w:val="center"/>
              <w:rPr>
                <w:color w:val="auto"/>
              </w:rPr>
            </w:pPr>
            <w:r w:rsidRPr="00E270A4">
              <w:rPr>
                <w:color w:val="auto"/>
              </w:rPr>
              <w:t>Priorité thermique</w:t>
            </w:r>
          </w:p>
        </w:tc>
        <w:tc>
          <w:tcPr>
            <w:tcW w:w="0" w:type="auto"/>
            <w:hideMark/>
          </w:tcPr>
          <w:p w14:paraId="4374A7CF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25°C</w:t>
            </w:r>
          </w:p>
        </w:tc>
        <w:tc>
          <w:tcPr>
            <w:tcW w:w="0" w:type="auto"/>
            <w:hideMark/>
          </w:tcPr>
          <w:p w14:paraId="6D568F22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Oui</w:t>
            </w:r>
          </w:p>
        </w:tc>
        <w:tc>
          <w:tcPr>
            <w:tcW w:w="0" w:type="auto"/>
            <w:hideMark/>
          </w:tcPr>
          <w:p w14:paraId="2CBDEA83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>High</w:t>
            </w:r>
          </w:p>
        </w:tc>
        <w:tc>
          <w:tcPr>
            <w:tcW w:w="0" w:type="auto"/>
            <w:hideMark/>
          </w:tcPr>
          <w:p w14:paraId="0CDA7172" w14:textId="77777777" w:rsidR="00E270A4" w:rsidRPr="00E270A4" w:rsidRDefault="00E270A4" w:rsidP="00E270A4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</w:rPr>
            </w:pPr>
            <w:r w:rsidRPr="00E270A4">
              <w:rPr>
                <w:b/>
                <w:bCs/>
                <w:color w:val="auto"/>
              </w:rPr>
              <w:t xml:space="preserve">Thermal </w:t>
            </w:r>
            <w:proofErr w:type="spellStart"/>
            <w:r w:rsidRPr="00E270A4">
              <w:rPr>
                <w:b/>
                <w:bCs/>
                <w:color w:val="auto"/>
              </w:rPr>
              <w:t>alert</w:t>
            </w:r>
            <w:proofErr w:type="spellEnd"/>
            <w:r w:rsidRPr="00E270A4">
              <w:rPr>
                <w:b/>
                <w:bCs/>
                <w:color w:val="auto"/>
              </w:rPr>
              <w:t>, not agitation</w:t>
            </w:r>
          </w:p>
        </w:tc>
      </w:tr>
    </w:tbl>
    <w:p w14:paraId="6F2F3263" w14:textId="77777777" w:rsidR="003C13DA" w:rsidRDefault="003C13DA" w:rsidP="00E270A4">
      <w:pPr>
        <w:jc w:val="center"/>
      </w:pPr>
    </w:p>
    <w:p w14:paraId="3EF49744" w14:textId="77777777" w:rsidR="00D3705D" w:rsidRDefault="00D3705D" w:rsidP="00E270A4">
      <w:pPr>
        <w:jc w:val="center"/>
      </w:pPr>
    </w:p>
    <w:p w14:paraId="08371A89" w14:textId="12E6A960" w:rsidR="00D3705D" w:rsidRPr="00E270A4" w:rsidRDefault="00D3705D" w:rsidP="00D3705D">
      <w:r w:rsidRPr="00D3705D">
        <w:t>La latence de détection est inférieure à 1 seconde grâce à une lecture des capteurs toutes les 500 ms. L’affichage OLED et les priorités d’alertes ont été vérifiés dans chaque scénario.</w:t>
      </w:r>
    </w:p>
    <w:sectPr w:rsidR="00D3705D" w:rsidRPr="00E270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B6"/>
    <w:rsid w:val="00141AA1"/>
    <w:rsid w:val="00282406"/>
    <w:rsid w:val="003C13DA"/>
    <w:rsid w:val="006E63FC"/>
    <w:rsid w:val="0080232C"/>
    <w:rsid w:val="009C701B"/>
    <w:rsid w:val="00D3705D"/>
    <w:rsid w:val="00D559B6"/>
    <w:rsid w:val="00E270A4"/>
    <w:rsid w:val="00E6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52963"/>
  <w15:chartTrackingRefBased/>
  <w15:docId w15:val="{AE377691-A0BD-49CF-8BC3-7F4647CF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5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5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5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5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5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5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5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5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5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5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5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5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59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59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5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5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5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5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5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5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5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5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5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5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5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59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5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59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59B6"/>
    <w:rPr>
      <w:b/>
      <w:bCs/>
      <w:smallCaps/>
      <w:color w:val="0F4761" w:themeColor="accent1" w:themeShade="BF"/>
      <w:spacing w:val="5"/>
    </w:rPr>
  </w:style>
  <w:style w:type="table" w:styleId="TableauGrille4">
    <w:name w:val="Grid Table 4"/>
    <w:basedOn w:val="TableauNormal"/>
    <w:uiPriority w:val="49"/>
    <w:rsid w:val="00D559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6E63F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462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JB</dc:creator>
  <cp:keywords/>
  <dc:description/>
  <cp:lastModifiedBy>YOUSSEF JB</cp:lastModifiedBy>
  <cp:revision>4</cp:revision>
  <dcterms:created xsi:type="dcterms:W3CDTF">2026-06-11T23:59:00Z</dcterms:created>
  <dcterms:modified xsi:type="dcterms:W3CDTF">2026-06-12T00:37:00Z</dcterms:modified>
</cp:coreProperties>
</file>