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4008" w14:textId="77777777" w:rsidR="00052102" w:rsidRDefault="00000000">
      <w:pPr>
        <w:pStyle w:val="Heading1"/>
        <w:jc w:val="center"/>
      </w:pPr>
      <w:r>
        <w:t>Celebal Technologies – Week 6 Assignment</w:t>
      </w:r>
    </w:p>
    <w:p w14:paraId="19423179" w14:textId="77777777" w:rsidR="00052102" w:rsidRDefault="00000000">
      <w:pPr>
        <w:pStyle w:val="Heading2"/>
        <w:jc w:val="center"/>
      </w:pPr>
      <w:r>
        <w:t>Brief Insights on Performance and Architecture</w:t>
      </w:r>
    </w:p>
    <w:p w14:paraId="1B70BC23" w14:textId="45CB759C" w:rsidR="00052102" w:rsidRDefault="00000000">
      <w:r>
        <w:rPr>
          <w:b/>
        </w:rPr>
        <w:t xml:space="preserve">Submitted By: </w:t>
      </w:r>
      <w:r>
        <w:t>Amit Singh</w:t>
      </w:r>
      <w:r>
        <w:br/>
      </w:r>
      <w:r>
        <w:rPr>
          <w:b/>
        </w:rPr>
        <w:t xml:space="preserve">Domain: </w:t>
      </w:r>
      <w:r>
        <w:t>Data Engineering</w:t>
      </w:r>
    </w:p>
    <w:p w14:paraId="4EEE41A3" w14:textId="77777777" w:rsidR="00052102" w:rsidRDefault="00000000">
      <w:pPr>
        <w:pStyle w:val="Heading2"/>
      </w:pPr>
      <w:r>
        <w:t>Overview</w:t>
      </w:r>
    </w:p>
    <w:p w14:paraId="2558E987" w14:textId="77777777" w:rsidR="00052102" w:rsidRDefault="00000000">
      <w:r>
        <w:t>This assignment focused on understanding Apache Spark architecture and implementing efficient data processing using PySpark in Databricks. The workflow included schema handling, DataFrame transformations, filtering, optimized storage formats, and an end-to-end Spark data pipeline.</w:t>
      </w:r>
    </w:p>
    <w:p w14:paraId="5F039551" w14:textId="77777777" w:rsidR="00052102" w:rsidRDefault="00000000">
      <w:pPr>
        <w:pStyle w:val="Heading2"/>
      </w:pPr>
      <w:r>
        <w:t>Spark Architecture Insights</w:t>
      </w:r>
    </w:p>
    <w:p w14:paraId="278423E3" w14:textId="77777777" w:rsidR="00052102" w:rsidRDefault="00000000">
      <w:pPr>
        <w:pStyle w:val="ListBullet"/>
      </w:pPr>
      <w:r>
        <w:t>The Driver coordinates the Spark application and schedules tasks.</w:t>
      </w:r>
    </w:p>
    <w:p w14:paraId="13617EAE" w14:textId="77777777" w:rsidR="00052102" w:rsidRDefault="00000000">
      <w:pPr>
        <w:pStyle w:val="ListBullet"/>
      </w:pPr>
      <w:r>
        <w:t>The Cluster Manager allocates cluster resources and launches Executors.</w:t>
      </w:r>
    </w:p>
    <w:p w14:paraId="1E458A11" w14:textId="77777777" w:rsidR="00052102" w:rsidRDefault="00000000">
      <w:pPr>
        <w:pStyle w:val="ListBullet"/>
      </w:pPr>
      <w:r>
        <w:t>Executors process data partitions and return results to the Driver.</w:t>
      </w:r>
    </w:p>
    <w:p w14:paraId="6CCE7222" w14:textId="77777777" w:rsidR="00052102" w:rsidRDefault="00000000">
      <w:pPr>
        <w:pStyle w:val="ListBullet"/>
      </w:pPr>
      <w:r>
        <w:t>Lazy Evaluation delays execution until an action is called, improving efficiency.</w:t>
      </w:r>
    </w:p>
    <w:p w14:paraId="46FD78E3" w14:textId="77777777" w:rsidR="00052102" w:rsidRDefault="00000000">
      <w:pPr>
        <w:pStyle w:val="ListBullet"/>
      </w:pPr>
      <w:r>
        <w:t>The DAG (Lineage Graph) enables execution optimization and fault tolerance.</w:t>
      </w:r>
    </w:p>
    <w:p w14:paraId="05138418" w14:textId="77777777" w:rsidR="00052102" w:rsidRDefault="00000000">
      <w:pPr>
        <w:pStyle w:val="Heading2"/>
      </w:pPr>
      <w:r>
        <w:t>Spark Performance Insights</w:t>
      </w:r>
    </w:p>
    <w:p w14:paraId="58BF4836" w14:textId="77777777" w:rsidR="00052102" w:rsidRDefault="00000000">
      <w:pPr>
        <w:pStyle w:val="ListBullet"/>
      </w:pPr>
      <w:r>
        <w:t>Parquet provides better performance than CSV because of its columnar storage and compression.</w:t>
      </w:r>
    </w:p>
    <w:p w14:paraId="3D422200" w14:textId="77777777" w:rsidR="00052102" w:rsidRDefault="00000000">
      <w:pPr>
        <w:pStyle w:val="ListBullet"/>
      </w:pPr>
      <w:r>
        <w:t>Predicate Pushdown reduces disk I/O by reading only the required data.</w:t>
      </w:r>
    </w:p>
    <w:p w14:paraId="2D1F206F" w14:textId="77777777" w:rsidR="00052102" w:rsidRDefault="00000000">
      <w:pPr>
        <w:pStyle w:val="ListBullet"/>
      </w:pPr>
      <w:r>
        <w:t>Selecting only necessary columns minimizes memory usage and improves execution speed.</w:t>
      </w:r>
    </w:p>
    <w:p w14:paraId="1E2C1246" w14:textId="77777777" w:rsidR="00052102" w:rsidRDefault="00000000">
      <w:pPr>
        <w:pStyle w:val="ListBullet"/>
      </w:pPr>
      <w:r>
        <w:t>Applying filters early reduces the amount of data processed.</w:t>
      </w:r>
    </w:p>
    <w:p w14:paraId="1BC5DA01" w14:textId="77777777" w:rsidR="00052102" w:rsidRDefault="00000000">
      <w:pPr>
        <w:pStyle w:val="ListBullet"/>
      </w:pPr>
      <w:r>
        <w:t>Wide transformations such as groupBy() and orderBy() involve shuffle operations and should be optimized.</w:t>
      </w:r>
    </w:p>
    <w:p w14:paraId="10491249" w14:textId="77777777" w:rsidR="00052102" w:rsidRDefault="00000000">
      <w:pPr>
        <w:pStyle w:val="ListBullet"/>
      </w:pPr>
      <w:r>
        <w:t>Using show() is safer than collect() for exploring large datasets because it avoids loading all data into Driver memory.</w:t>
      </w:r>
    </w:p>
    <w:p w14:paraId="5E4F3DA7" w14:textId="77777777" w:rsidR="00052102" w:rsidRDefault="00000000">
      <w:pPr>
        <w:pStyle w:val="Heading2"/>
      </w:pPr>
      <w:r>
        <w:t>Conclusion</w:t>
      </w:r>
    </w:p>
    <w:p w14:paraId="20FD2648" w14:textId="77777777" w:rsidR="00052102" w:rsidRDefault="00000000">
      <w:r>
        <w:t>Apache Spark combines distributed computing, optimized execution planning, and efficient storage formats to process large datasets effectively. Understanding Spark architecture and performance optimization techniques is essential for building scalable Data Engineering pipelines.</w:t>
      </w:r>
    </w:p>
    <w:sectPr w:rsidR="000521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324086">
    <w:abstractNumId w:val="8"/>
  </w:num>
  <w:num w:numId="2" w16cid:durableId="1675261822">
    <w:abstractNumId w:val="6"/>
  </w:num>
  <w:num w:numId="3" w16cid:durableId="1954052747">
    <w:abstractNumId w:val="5"/>
  </w:num>
  <w:num w:numId="4" w16cid:durableId="1028216876">
    <w:abstractNumId w:val="4"/>
  </w:num>
  <w:num w:numId="5" w16cid:durableId="1802263864">
    <w:abstractNumId w:val="7"/>
  </w:num>
  <w:num w:numId="6" w16cid:durableId="729622688">
    <w:abstractNumId w:val="3"/>
  </w:num>
  <w:num w:numId="7" w16cid:durableId="900480278">
    <w:abstractNumId w:val="2"/>
  </w:num>
  <w:num w:numId="8" w16cid:durableId="1743992138">
    <w:abstractNumId w:val="1"/>
  </w:num>
  <w:num w:numId="9" w16cid:durableId="114762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02"/>
    <w:rsid w:val="0006063C"/>
    <w:rsid w:val="0015074B"/>
    <w:rsid w:val="00173012"/>
    <w:rsid w:val="0029639D"/>
    <w:rsid w:val="00326F90"/>
    <w:rsid w:val="005339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F6D86"/>
  <w14:defaultImageDpi w14:val="300"/>
  <w15:docId w15:val="{36EC8DEC-193C-4896-9EA4-A2F92816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Singh</cp:lastModifiedBy>
  <cp:revision>2</cp:revision>
  <dcterms:created xsi:type="dcterms:W3CDTF">2013-12-23T23:15:00Z</dcterms:created>
  <dcterms:modified xsi:type="dcterms:W3CDTF">2026-06-28T04:42:00Z</dcterms:modified>
  <cp:category/>
</cp:coreProperties>
</file>