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 从A1原型到共享体验</w:t>
      </w:r>
    </w:p>
    <w:p>
      <w:r>
        <w:t>正式A1提案将Shared Campus Map定位为一个低压力的互动机会，面向国际学生及来自不同文化背景的大学生。研究综合指出的问题是，学生跨越熟悉社交圈、与他人互动的机会有限，而不是假设国际学生缺少朋友。提案因此通过共同玩乐，为不熟悉的参与者提供注意彼此并作出回应的理由。</w:t>
      </w:r>
    </w:p>
    <w:p>
      <w:r>
        <w:t>A1阶段已经完成了从提示问答到可探索地图、角色和共享活动的概念发展，也制作了单人p5.js原型，测试昵称输入、三种角色选择、确认进入和键盘移动。不过，二维码连接、手机控制、实时多人联机及共享活动尚未实现。</w:t>
      </w:r>
    </w:p>
    <w:p>
      <w:r>
        <w:t>A2因此着重在独立设备之间实现这一共享体验。原有原型发展为一个联机地图，加入聊天、共享愿望、合作制作饮品、双人钓鱼和共享钢琴。主要进展是从本地可玩的原型，发展为参与者能够看见彼此、作出回应并相互影响的共享系统。</w:t>
      </w:r>
    </w:p>
    <w:p>
      <w:pPr>
        <w:pStyle w:val="Caption"/>
      </w:pPr>
      <w:r>
        <w:t>Source basis / 来源依据: Zhao, A. (n.d.). Shared Campus Map: A Playful Shared Experience for Cross-Cultural Connection [A1 exhibition concept], pp. 2–4, 8, 10, 14. Supplied as Social Interactive2.pdf.</w:t>
      </w:r>
    </w:p>
    <w:p>
      <w:r>
        <w:br w:type="page"/>
      </w:r>
    </w:p>
    <w:p>
      <w:pPr>
        <w:pStyle w:val="Title"/>
      </w:pPr>
      <w:r>
        <w:t>02  扩展A1的技术原型</w:t>
      </w:r>
    </w:p>
    <w:p>
      <w:r>
        <w:t>A1的技术探索测试了单人互动流程：输入昵称、从三种角色中选择、确认进入，以及使用方向键在地图中移动。这为多人系统开发前的本地交互奠定了基础。A2保留p5.js框架，将输入与共享数据扩展到多个设备。</w:t>
      </w:r>
    </w:p>
    <w:p>
      <w:r>
        <w:t>手机视角现在跟随各自的角色，公共大屏则提供校园全景。Firebase Realtime Database同步玩家位置和活动数据，GitHub Pages提供二维码指向的网页入口。这实现了A1提出的公共屏幕与个人手机分工；A1对MMM Ball浏览器参与方式的分析也为这一安排提供了参考。加入页面支持填写昵称，并从男性角色、女性角色或购物袋三种形象中选择。参与者无需创建永久账号，即可进入同一房间。</w:t>
      </w:r>
    </w:p>
    <w:p>
      <w:r>
        <w:t>活动的加入带来了进一步的同步需求。饮品制作需要共同的轮次顺序和配方；钓鱼结合两人的方向输入；钢琴需要保持同一时间只有一位演奏者的状态。消息和愿望也需要传递给其他参与者。因此，技术开发不仅涉及地图导航，也需要确保个人操作与共享结果之间保持一致。</w:t>
      </w:r>
    </w:p>
    <w:p>
      <w:pPr>
        <w:pStyle w:val="Caption"/>
      </w:pPr>
      <w:r>
        <w:t>Source basis / 来源依据: Formal A1 PDF, pp. 6, 10, 14; project source; p5.js, Firebase Realtime Database and GitHub Pages documentation.</w:t>
      </w:r>
    </w:p>
    <w:p>
      <w:r>
        <w:br w:type="page"/>
      </w:r>
    </w:p>
    <w:p>
      <w:pPr>
        <w:pStyle w:val="Title"/>
      </w:pPr>
      <w:r>
        <w:t>03  解决多设备玩家可见性问题</w:t>
      </w:r>
    </w:p>
    <w:p>
      <w:r>
        <w:t>多设备检查发现了一个反复出现的问题：第二台手机能够进入地图，却看不到第一位玩家，公共大屏有时也只显示一名参与者。因此，仅凭连接状态不能证明共享体验已经正常运行。</w:t>
      </w:r>
    </w:p>
    <w:p>
      <w:r>
        <w:t>这些故障影响了A1所强调的区别：共同存在于一个空间，并不等于参与者能够回应彼此。参与者需要先识别其他人，才能交流或合作。因此，开发重新关注加入流程、房间状态及独立的玩家连接。当前实现采用不同的玩家身份与连接记录，使不同手机能够分别控制各自的角色。</w:t>
      </w:r>
    </w:p>
    <w:p>
      <w:r>
        <w:t>检查通过两台手机和公共大屏对比角色移动与可见性。后续反馈确认了共同在场能够正常显示，但类似问题也曾在早期检查成功后再次出现。因此，后续版本需要反复验证。判断地图是否正常运行的标准也更加具体：每位玩家都需要能够加入、保持独立控制，并在另一台设备上持续可见。这比仅确认页面打开或出现连接标签更有意义。连接状态与玩家数量信息用于辅助检查。重新连接时，系统重新发布玩家最近的位置，而不是将网络恢复当作另一个共享角色。</w:t>
      </w:r>
    </w:p>
    <w:p>
      <w:pPr>
        <w:pStyle w:val="Caption"/>
      </w:pPr>
      <w:r>
        <w:t>Source basis / 来源依据: Formal A1 PDF, pp. 8, 10, 14; multiplayer implementation and recorded device feedback. No recruited-participant study is claimed.</w:t>
      </w:r>
    </w:p>
    <w:p>
      <w:r>
        <w:br w:type="page"/>
      </w:r>
    </w:p>
    <w:p>
      <w:pPr>
        <w:pStyle w:val="Title"/>
      </w:pPr>
      <w:r>
        <w:t>04  手机视角与移动操作的完善</w:t>
      </w:r>
    </w:p>
    <w:p>
      <w:r>
        <w:t>从A1的键盘操作原型发展到手机控制，需要适合竖屏的可用视角。早期手机布局为地图分配的空间不足：场景下方保留了较大的空白，角色显得偏小，地图也没有延伸到虚拟控制器后方。这减少了竖屏中用于呈现地图的有效面积。</w:t>
      </w:r>
    </w:p>
    <w:p>
      <w:r>
        <w:t>修改后的地图填满可用视区，摇杆叠加在场景之上。手机视角放大了35%，随后将移动速度降低20%。这些调整回应了角色比例偏小，以及近距离视角中移动显得过快的问题。公共大屏继续保留全景，使两类屏幕承担不同作用。虚拟摇杆支持触控移动，镜头跟随本地角色，角色头顶的昵称用于识别玩家。手机上还保留独立的聊天入口。</w:t>
      </w:r>
    </w:p>
    <w:p>
      <w:r>
        <w:t>这项修改需要在局部细节与周边环境之间取舍。更近的视角提高了角色可见性，但同时减少了屏幕中可见的校园范围。最终比例来自开发试用与反馈，并非经过测量得出的最优值。这一阶段体现了检查完整手机布局的重要性：控制区与空白区域同样影响体验，不能只单独评估地图图像。</w:t>
      </w:r>
    </w:p>
    <w:p>
      <w:pPr>
        <w:pStyle w:val="Caption"/>
      </w:pPr>
      <w:r>
        <w:t>Source basis / 来源依据: Formal A1 PDF, pp. 11–12, 14; phone-layout iterations and recorded device feedback.</w:t>
      </w:r>
    </w:p>
    <w:p>
      <w:r>
        <w:br w:type="page"/>
      </w:r>
    </w:p>
    <w:p>
      <w:pPr>
        <w:pStyle w:val="Title"/>
      </w:pPr>
      <w:r>
        <w:t>05  发展A1提出的视觉方向</w:t>
      </w:r>
    </w:p>
    <w:p>
      <w:r>
        <w:t>A1通过粉彩配色、Q版角色和插画式二维环境，确立了柔和的奇幻游戏风格。已有校园和角色素材成为A2的起点。新增活动入口既需要容易辨认，也需要融入原有场景。</w:t>
      </w:r>
    </w:p>
    <w:p>
      <w:r>
        <w:t>部分早期生成方案显得过于饱和或细节过多，因此后续修改采用更柔和的颜色、更简洁的形态与更清晰的描边。评估也考虑图像在地图中的实际表现：饮品店被放大、加宽并调整位置；钓鱼入口采用两根鱼竿和较浅的水面，不显示鱼；钢琴入口则不使用木牌。</w:t>
      </w:r>
    </w:p>
    <w:p>
      <w:r>
        <w:t>这些决定通过实际素材与位置安排，进一步发展了原有视觉方向。校园提供探索的场景，而非固定剧情。熟悉的地点为活动提供背景，统一的靠近效果提示可以互动的位置。环境、会回应玩家的入口及钢琴声音将不同活动连接在同一个共享空间中，帮助参与者理解场景与可执行的操作。许愿树、饮品店、钓鱼池和钢琴均配有靠近提示、可点击入口以及返回地图的方式。</w:t>
      </w:r>
    </w:p>
    <w:p>
      <w:pPr>
        <w:pStyle w:val="Caption"/>
      </w:pPr>
      <w:r>
        <w:t>Source basis / 来源依据: Formal A1 PDF, pp. 9, 14; asset iterations and map-placement records. Original artwork and AI-assisted media require separate attribution.</w:t>
      </w:r>
    </w:p>
    <w:p>
      <w:r>
        <w:br w:type="page"/>
      </w:r>
    </w:p>
    <w:p>
      <w:pPr>
        <w:pStyle w:val="Title"/>
      </w:pPr>
      <w:r>
        <w:t>06  通过聊天与共享愿望进行交流</w:t>
      </w:r>
    </w:p>
    <w:p>
      <w:r>
        <w:t>聊天支持共享地图中的即时交流。玩家通过手机聊天入口输入文字，其他玩家能够收到消息，文字显示在发送者角色头顶。气泡在五秒后消失，避免旧消息持续覆盖场景。</w:t>
      </w:r>
    </w:p>
    <w:p>
      <w:r>
        <w:t>中央许愿树支持保留贡献。靠近提示引导玩家打开树的界面，写下愿望并选择“Hang wish”。编辑界面保留玩家昵称。共享树显示悬挂的纸条、愿望总数，并提供翻页功能以浏览更多纸条。</w:t>
      </w:r>
    </w:p>
    <w:p>
      <w:r>
        <w:t>打开纸条后，可在带边框的纸张布局中查看完整愿望、昵称和日期。简短预览与轻微摆动鼓励发现。早期预览显示了过多文字，因此缩短为最多约五个英文词的开头，将完整内容保留在纸条内。</w:t>
      </w:r>
    </w:p>
    <w:p>
      <w:r>
        <w:t>“May it come true”按钮用于送上祝福，并更新共享数量。每位玩家对同一愿望只能祝福一次。这让参与者无需另写留言，也能作出回应。关闭纸条或离开许愿树后，可以继续浏览或返回地图。</w:t>
      </w:r>
    </w:p>
    <w:p>
      <w:pPr>
        <w:pStyle w:val="Caption"/>
      </w:pPr>
      <w:r>
        <w:t>Source basis / 来源依据: Formal A1 PDF, pp. 8, 10, for proposed shared activities; chat/wishing-tree implementation and development records. The message-board reference requires separate attribution if reproduced.</w:t>
      </w:r>
    </w:p>
    <w:p>
      <w:r>
        <w:br w:type="page"/>
      </w:r>
    </w:p>
    <w:p>
      <w:pPr>
        <w:pStyle w:val="Title"/>
      </w:pPr>
      <w:r>
        <w:t>07  合作制作饮品与可见的选择结果</w:t>
      </w:r>
    </w:p>
    <w:p>
      <w:r>
        <w:t>饮品活动通过显示昵称和角色头像的双人匹配界面，发展了A1关于简短共享玩乐的构想。两人依次在基底、风味、配料和装饰四个阶段轮流选择，每个阶段有三个选项，共可形成81种配方组合。</w:t>
      </w:r>
    </w:p>
    <w:p>
      <w:r>
        <w:t>基底包括气泡水、奶茶和冰沙；风味包括草莓、抹茶和芒果；配料包括珍珠、椰果和红豆；装饰包括奶盖、冰激凌和柠檬片。每次选择都会改变饮品，“Your turn”提示标明接下来可以操作的玩家。</w:t>
      </w:r>
    </w:p>
    <w:p>
      <w:r>
        <w:t>早期反馈指出，原料变化的视觉区别不够明显。修改增强了这些差异，同时保留已选配色和端正的选择卡片。视觉呈现中移除了杯身标志、吸管及底部阴影。</w:t>
      </w:r>
    </w:p>
    <w:p>
      <w:r>
        <w:t>两位玩家收到同一杯完成的饮品。结果界面将其放大、显示名称并提供“Back to map”，不再重复列出全部选择。共同结果体现双方贡献，为合作提供理由，而不需要竞争。</w:t>
      </w:r>
    </w:p>
    <w:p>
      <w:pPr>
        <w:pStyle w:val="Caption"/>
      </w:pPr>
      <w:r>
        <w:t>Source basis / 来源依据: Formal A1 PDF, pp. 5, 8, 10; drink-maker implementation and feedback. The particular four-stage recipe was developed during A2.</w:t>
      </w:r>
    </w:p>
    <w:p>
      <w:r>
        <w:br w:type="page"/>
      </w:r>
    </w:p>
    <w:p>
      <w:pPr>
        <w:pStyle w:val="Title"/>
      </w:pPr>
      <w:r>
        <w:t>08  双人钓鱼：操作响应与难度</w:t>
      </w:r>
    </w:p>
    <w:p>
      <w:r>
        <w:t>钓鱼从双人匹配开始，通过昵称与头像识别双方，之后进入倒计时。一人控制上下，另一人控制左右。双方共同影响一个浮标，使其对准会换位的涟漪来增加共享进度，任何一人都不能独立控制两个轴向。</w:t>
      </w:r>
    </w:p>
    <w:p>
      <w:r>
        <w:t>开发反馈将移动卡顿和难度过高识别为不同问题。移动表现经过调整，以提高视觉连续性。判定范围扩大10%，目标换位间隔延长至3.5秒，进度下降降低至每秒4%。进度从20%开始，对准时每秒增加10%，降至零则失败；达到100%完成捕获。</w:t>
      </w:r>
    </w:p>
    <w:p>
      <w:r>
        <w:t>涟漪取代可见的鱼，浮标呈现为部分浸入水中的状态。成功后，双方获得相同的随机捕获结果，显示鱼的图像与名称：Lotus Fish、Goofy Toothy、Bigmouth或Purrmaid。失败时显示Smug Finn和“The fish got away!”，不增加额外逃走动画。重试与返回控件支持再次尝试或回到地图。</w:t>
      </w:r>
    </w:p>
    <w:p>
      <w:r>
        <w:t>这些修改在保留持续合作的同时提高容错。难度调整仍与同步处理分开：更容易的参数无法单独解决网络或渲染问题。</w:t>
      </w:r>
    </w:p>
    <w:p>
      <w:pPr>
        <w:pStyle w:val="Caption"/>
      </w:pPr>
      <w:r>
        <w:t>Source basis / 来源依据: Formal A1 PDF, pp. 5, 8, 10; fishing implementation and recorded adjustments; GRDE2053 Session 2, pp. 8, 10.</w:t>
      </w:r>
    </w:p>
    <w:p>
      <w:r>
        <w:br w:type="page"/>
      </w:r>
    </w:p>
    <w:p>
      <w:pPr>
        <w:pStyle w:val="Title"/>
      </w:pPr>
      <w:r>
        <w:t>09  共享钢琴：音频、占用与使用机会</w:t>
      </w:r>
    </w:p>
    <w:p>
      <w:r>
        <w:t>钢琴以地图内面板打开，包含三排共21个数字音键。“Start playing”让一名演奏者占用乐器。其他玩家开启声音后可以在地图中聆听，音量随与钢琴的距离变化。声音控件用于开启播放或静音。</w:t>
      </w:r>
    </w:p>
    <w:p>
      <w:r>
        <w:t>点击被占用的钢琴时，显示演奏者昵称，而不是另一套键盘。听众不会接收同步的按键高亮。地图入口在演奏时产生动作和音符效果，让其他人注意到正在进行的活动。</w:t>
      </w:r>
    </w:p>
    <w:p>
      <w:r>
        <w:t>八秒内没有按下音符会释放座位，继续弹奏则重新计算这一时段。玩家也可以主动结束弹奏或关闭面板。键盘与退出控件保持间距，以减少误触。这些机制明确占用状态，并避免闲置会话持续占据共享乐器。</w:t>
      </w:r>
    </w:p>
    <w:p>
      <w:r>
        <w:t>技术检查还发现了独立的音频问题：iPhone上的按键会变色，却没有声音。数据库权限与浏览器音频激活需要分别处理。调整后，设备反馈确认能够听到声音。这说明，可见回应不能证明整个交互已正常运行。</w:t>
      </w:r>
    </w:p>
    <w:p>
      <w:pPr>
        <w:pStyle w:val="Caption"/>
      </w:pPr>
      <w:r>
        <w:t>Source basis / 来源依据: Formal A1 PDF, pp. 5, 10, for shared play; piano implementation and iPhone feedback; MDN Web Audio API documentation.</w:t>
      </w:r>
    </w:p>
    <w:p>
      <w:r>
        <w:br w:type="page"/>
      </w:r>
    </w:p>
    <w:p>
      <w:pPr>
        <w:pStyle w:val="Title"/>
      </w:pPr>
      <w:r>
        <w:t>10  测试证据与反馈回应</w:t>
      </w:r>
    </w:p>
    <w:p>
      <w:r>
        <w:t>A1测试了本地加入与导航流程。A2将检查扩展到独立设备和共享活动，并使用开发期间反复进行的设备检查与反馈。检查内容包括：不同手机能否控制不同角色，消息能否传递给另一位玩家，活动状态是否一致，以及iPhone上能否听到钢琴声音。</w:t>
      </w:r>
    </w:p>
    <w:p>
      <w:r>
        <w:t>不同发现需要不同回应。玩家缺失使开发重新关注共享在场；按键无声需要音频检查；原料变化不明显则需要更清楚的视觉反馈。这些例子说明，功能运行与交互表达需要分别评估。系统可能接受了输入，却没有充分传达其结果。</w:t>
      </w:r>
    </w:p>
    <w:p>
      <w:r>
        <w:t>部分问题在早期检查后再次出现，因此，加入新活动时反复验证十分重要。配套表格记录观察到的问题、修改与反馈结果。这些记录属于开发测试，而非独立的观众研究。它们能够支持对所检查版本的具体判断，但不能证明普遍稳定性或社会效果。进一步评估应在展览环境中与不熟悉项目的参与者进行，并计入加入、匹配和完成活动所需的时间。</w:t>
      </w:r>
    </w:p>
    <w:p>
      <w:pPr>
        <w:pStyle w:val="Caption"/>
      </w:pPr>
      <w:r>
        <w:t>Source basis / 来源依据: Formal A1 PDF, p. 14; development/device feedback and available implementation records. Distinguish developer checks from independent audience research.</w:t>
      </w:r>
    </w:p>
    <w:p>
      <w:r>
        <w:br w:type="page"/>
      </w:r>
    </w:p>
    <w:p>
      <w:pPr>
        <w:pStyle w:val="Title"/>
      </w:pPr>
      <w:r>
        <w:t>11  发展六项Social UX原则</w:t>
      </w:r>
    </w:p>
    <w:p>
      <w:r>
        <w:t>A1将社会动态及主动引导与清晰性视为尤其重要的原则。A2通过实际交互和设备反馈进一步发展了这些设计意图。</w:t>
      </w:r>
    </w:p>
    <w:p>
      <w:r>
        <w:t>感官反馈（Sensory Feedback）。钢琴声音扩展了A1已有的角色选择与移动视觉反馈。iPhone的音频问题说明，需要单独检查声音回应。</w:t>
      </w:r>
    </w:p>
    <w:p>
      <w:r>
        <w:t>具身互动（Embodied Interaction）。手机移动与活动控制实现了个人控制器的角色，不过，这种具身互动仍通过触屏进行。</w:t>
      </w:r>
    </w:p>
    <w:p>
      <w:r>
        <w:t>社会动态（Social Dynamics）。轮流选择饮品原料与分配钓鱼方向，让双方都能影响同一结果。这发展了A1对共同在场与有意义的共享玩乐的区分，也对应课堂中计算机支持协同工作的讨论。</w:t>
      </w:r>
    </w:p>
    <w:p>
      <w:r>
        <w:t>韧性与动机（Resilience &amp; Motivation）。修改后的钓鱼参数与重试功能在保留配合要求的同时，增加了容错。</w:t>
      </w:r>
    </w:p>
    <w:p>
      <w:r>
        <w:t>主动引导与清晰性（Proactivity &amp; Clarity）。二维码入口、靠近效果与轮次通知作为signifiers，传达何处可以参与，以及怎样参与。</w:t>
      </w:r>
    </w:p>
    <w:p>
      <w:r>
        <w:t>伦理与包容（Ethics &amp; Inclusion）。A1提出的非人类角色选项得到保留。声音控制、退出和钢琴让位进一步支持选择与使用机会。不过，手机拥有情况、网络、语言、视觉操作和公开留言仍涉及包容性与隐私问题。</w:t>
      </w:r>
    </w:p>
    <w:p>
      <w:pPr>
        <w:pStyle w:val="Caption"/>
      </w:pPr>
      <w:r>
        <w:t>Source basis / 来源依据: Formal A1 PDF, p. 15; GRDE2053 Session 2, pp. 6, 8, 10; Session 3, p. 8; Session 5, slides 6–11.</w:t>
      </w:r>
    </w:p>
    <w:p>
      <w:r>
        <w:br w:type="page"/>
      </w:r>
    </w:p>
    <w:p>
      <w:pPr>
        <w:pStyle w:val="Title"/>
      </w:pPr>
      <w:r>
        <w:t>12  依据A1设计准则进行评估</w:t>
      </w:r>
    </w:p>
    <w:p>
      <w:r>
        <w:t>A1将体验定义为低压力、可随时加入、共享、富有趣味且具有社会意义。最终原型通过浏览器入口、可自由选择的活动，以及多种参与方式回应这些准则。访客可以交流消息、留下愿望、协调任务或聆听他人演奏。每种活动都为参与者注意或回应其他人提供了潜在理由。</w:t>
      </w:r>
    </w:p>
    <w:p>
      <w:r>
        <w:t>核心评估问题仍是：共享玩乐能否促成陌生参与者之间有意义的互动。仅凭同步成功或任务完成无法证明这一点。需要观察玩家怎样遇见彼此、理解各自角色，以及是否在活动中或活动后交流。这延续了A1的社会意图：为连接创造机会，而不保证形成友谊。</w:t>
      </w:r>
    </w:p>
    <w:p>
      <w:r>
        <w:t>A1也提出了公共大屏、附近站立区域与个人手机控制的空间安排。展览准备需要使用实际网络和设备测试这一布局。加入并完成一个活动的预期路径，以包括匹配在内的约两分钟为目标，但仍需计时排练。演示中还需要让观众看清手机活动界面，并准备录像以应对连接故障。</w:t>
      </w:r>
    </w:p>
    <w:p>
      <w:pPr>
        <w:pStyle w:val="Caption"/>
      </w:pPr>
      <w:r>
        <w:t>Source basis / 来源依据: Formal A1 PDF, pp. 4, 10, 13; final implementation/development record; A2 brief, pp. 2–4.</w:t>
      </w:r>
    </w:p>
    <w:p>
      <w:r>
        <w:br w:type="page"/>
      </w:r>
    </w:p>
    <w:p>
      <w:pPr>
        <w:pStyle w:val="Title"/>
      </w:pPr>
      <w:r>
        <w:t>13  AI使用与设计作者贡献</w:t>
      </w:r>
    </w:p>
    <w:p>
      <w:r>
        <w:t>生成式AI辅助了代码开发、调试、迭代规划和文字初稿。图像生成工具也支持了部分活动图像与修改。原有地图和角色被保留为单独提供的素材。</w:t>
      </w:r>
    </w:p>
    <w:p>
      <w:r>
        <w:t>我的贡献包括确立社会目标、定义活动规则、评估视觉方案，以及根据设备反馈提出修改。记录中的决定包括拒绝过于饱和的图像、增强原料变化、调整钓鱼难度，以及让钢琴保留在地图内。这些例子说明，辅助输出如何根据项目要求被选择和调整。</w:t>
      </w:r>
    </w:p>
    <w:p>
      <w:r>
        <w:t>本文档也使用AI辅助准备，其描述需要与实际原型核对，并由适当证据支持。素材记录需要区分提供、生成与修改的内容，分别明确原始来源和许可。AI使用的导师批准与所需声明仍需在提交前核实。清楚的归属说明有助于区分工具用途，以及开发过程中作出的设计决定与完善工作。</w:t>
      </w:r>
    </w:p>
    <w:p>
      <w:pPr>
        <w:pStyle w:val="Caption"/>
      </w:pPr>
      <w:r>
        <w:t>Source basis / 来源依据: A2 brief, pp. 3, 5; project development and asset records. Formal A1 authorship is visible on its cover; original asset licences and AI approval remain separate matters.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