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03B" w:rsidRDefault="0051003B" w:rsidP="009925E1"/>
    <w:p w:rsidR="0051003B" w:rsidRDefault="00F60FE7" w:rsidP="0051003B">
      <w:pPr>
        <w:jc w:val="center"/>
        <w:rPr>
          <w:b/>
          <w:sz w:val="36"/>
        </w:rPr>
      </w:pPr>
      <w:r>
        <w:rPr>
          <w:b/>
          <w:sz w:val="36"/>
        </w:rPr>
        <w:t>“</w:t>
      </w:r>
      <w:r>
        <w:rPr>
          <w:rFonts w:hint="eastAsia"/>
          <w:b/>
          <w:sz w:val="36"/>
        </w:rPr>
        <w:t>先富带动后富</w:t>
      </w:r>
      <w:r>
        <w:rPr>
          <w:b/>
          <w:sz w:val="36"/>
        </w:rPr>
        <w:t>”</w:t>
      </w:r>
      <w:r w:rsidR="0051003B" w:rsidRPr="001C726F">
        <w:rPr>
          <w:rFonts w:hint="eastAsia"/>
          <w:b/>
          <w:sz w:val="36"/>
        </w:rPr>
        <w:t>实验</w:t>
      </w:r>
      <w:r w:rsidR="0051003B">
        <w:rPr>
          <w:b/>
          <w:sz w:val="36"/>
        </w:rPr>
        <w:t>设计</w:t>
      </w:r>
    </w:p>
    <w:p w:rsidR="0051003B" w:rsidRPr="003B03F0" w:rsidRDefault="0051003B" w:rsidP="009925E1">
      <w:pPr>
        <w:rPr>
          <w:b/>
        </w:rPr>
      </w:pPr>
      <w:r w:rsidRPr="003B03F0">
        <w:rPr>
          <w:b/>
        </w:rPr>
        <w:t>（一）基准实验</w:t>
      </w:r>
      <w:bookmarkStart w:id="0" w:name="_GoBack"/>
      <w:bookmarkEnd w:id="0"/>
    </w:p>
    <w:p w:rsidR="00F1680D" w:rsidRDefault="00F1680D" w:rsidP="001B7651">
      <w:pPr>
        <w:ind w:firstLine="420"/>
      </w:pPr>
      <w:r>
        <w:t>两阶段双人决策实验：</w:t>
      </w:r>
    </w:p>
    <w:p w:rsidR="00D16C6C" w:rsidRDefault="00F1680D" w:rsidP="001B7651">
      <w:pPr>
        <w:ind w:firstLine="420"/>
      </w:pPr>
      <w:r w:rsidRPr="003B03F0">
        <w:rPr>
          <w:b/>
        </w:rPr>
        <w:t>阶段</w:t>
      </w:r>
      <w:proofErr w:type="gramStart"/>
      <w:r w:rsidR="00C03D3C" w:rsidRPr="003B03F0">
        <w:rPr>
          <w:rFonts w:hint="eastAsia"/>
          <w:b/>
        </w:rPr>
        <w:t>一</w:t>
      </w:r>
      <w:proofErr w:type="gramEnd"/>
      <w:r w:rsidRPr="003B03F0">
        <w:rPr>
          <w:rFonts w:hint="eastAsia"/>
          <w:b/>
        </w:rPr>
        <w:t>：</w:t>
      </w:r>
      <w:r>
        <w:rPr>
          <w:rFonts w:hint="eastAsia"/>
        </w:rPr>
        <w:t>由随机匹配的两名决策者分别进行分配方案</w:t>
      </w:r>
      <w:r w:rsidR="000C3A4B">
        <w:rPr>
          <w:rFonts w:hint="eastAsia"/>
        </w:rPr>
        <w:t>选择。每个分配方案有两个选项，选项</w:t>
      </w:r>
      <w:r w:rsidR="000C3A4B">
        <w:rPr>
          <w:rFonts w:hint="eastAsia"/>
        </w:rPr>
        <w:t>A</w:t>
      </w:r>
      <w:r w:rsidR="000C3A4B">
        <w:rPr>
          <w:rFonts w:hint="eastAsia"/>
        </w:rPr>
        <w:t>是一个低不平等的分配方案，选项</w:t>
      </w:r>
      <w:r w:rsidR="000C3A4B">
        <w:rPr>
          <w:rFonts w:hint="eastAsia"/>
        </w:rPr>
        <w:t>B</w:t>
      </w:r>
      <w:r w:rsidR="000C3A4B">
        <w:rPr>
          <w:rFonts w:hint="eastAsia"/>
        </w:rPr>
        <w:t>是一个高不平等但更有效率的分配方案。根据双方的分配决策，</w:t>
      </w:r>
      <w:proofErr w:type="gramStart"/>
      <w:r w:rsidR="000C3A4B">
        <w:rPr>
          <w:rFonts w:hint="eastAsia"/>
        </w:rPr>
        <w:t>由一致</w:t>
      </w:r>
      <w:proofErr w:type="gramEnd"/>
      <w:r w:rsidR="000C3A4B">
        <w:rPr>
          <w:rFonts w:hint="eastAsia"/>
        </w:rPr>
        <w:t>同意原则确定最终分配方案。即若双方均选择选项</w:t>
      </w:r>
      <w:r w:rsidR="000C3A4B">
        <w:rPr>
          <w:rFonts w:hint="eastAsia"/>
        </w:rPr>
        <w:t>B</w:t>
      </w:r>
      <w:r w:rsidR="000C3A4B">
        <w:rPr>
          <w:rFonts w:hint="eastAsia"/>
        </w:rPr>
        <w:t>，则按方案</w:t>
      </w:r>
      <w:r w:rsidR="000C3A4B">
        <w:rPr>
          <w:rFonts w:hint="eastAsia"/>
        </w:rPr>
        <w:t>B</w:t>
      </w:r>
      <w:r w:rsidR="000C3A4B">
        <w:rPr>
          <w:rFonts w:hint="eastAsia"/>
        </w:rPr>
        <w:t>进行分配，否则按方案</w:t>
      </w:r>
      <w:r w:rsidR="000C3A4B">
        <w:rPr>
          <w:rFonts w:hint="eastAsia"/>
        </w:rPr>
        <w:t>A</w:t>
      </w:r>
      <w:r w:rsidR="000C3A4B">
        <w:rPr>
          <w:rFonts w:hint="eastAsia"/>
        </w:rPr>
        <w:t>分配。</w:t>
      </w:r>
      <w:r w:rsidR="00C03D3C" w:rsidRPr="00C03D3C">
        <w:rPr>
          <w:rFonts w:hint="eastAsia"/>
          <w:highlight w:val="yellow"/>
        </w:rPr>
        <w:t>【方案</w:t>
      </w:r>
      <w:r w:rsidR="00C03D3C" w:rsidRPr="00C03D3C">
        <w:rPr>
          <w:highlight w:val="yellow"/>
        </w:rPr>
        <w:t>A</w:t>
      </w:r>
      <w:r w:rsidR="00C03D3C" w:rsidRPr="00C03D3C">
        <w:rPr>
          <w:highlight w:val="yellow"/>
        </w:rPr>
        <w:t>和方案</w:t>
      </w:r>
      <w:r w:rsidR="00C03D3C" w:rsidRPr="00C03D3C">
        <w:rPr>
          <w:rFonts w:hint="eastAsia"/>
          <w:highlight w:val="yellow"/>
        </w:rPr>
        <w:t>B</w:t>
      </w:r>
      <w:r w:rsidR="00C03D3C" w:rsidRPr="00C03D3C">
        <w:rPr>
          <w:rFonts w:hint="eastAsia"/>
          <w:highlight w:val="yellow"/>
        </w:rPr>
        <w:t>的参数设计需参照公平与效率抉择的文献】</w:t>
      </w:r>
    </w:p>
    <w:p w:rsidR="00D16C6C" w:rsidRDefault="00D16C6C" w:rsidP="009925E1"/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40"/>
        <w:gridCol w:w="1541"/>
        <w:gridCol w:w="1540"/>
        <w:gridCol w:w="1542"/>
      </w:tblGrid>
      <w:tr w:rsidR="00D16C6C" w:rsidTr="00D16C6C">
        <w:trPr>
          <w:trHeight w:val="276"/>
          <w:jc w:val="center"/>
        </w:trPr>
        <w:tc>
          <w:tcPr>
            <w:tcW w:w="3081" w:type="dxa"/>
            <w:gridSpan w:val="2"/>
            <w:vMerge w:val="restart"/>
            <w:vAlign w:val="center"/>
          </w:tcPr>
          <w:p w:rsidR="00D16C6C" w:rsidRDefault="00D16C6C" w:rsidP="00D16C6C">
            <w:pPr>
              <w:jc w:val="center"/>
            </w:pPr>
            <w:r>
              <w:rPr>
                <w:rFonts w:hint="eastAsia"/>
              </w:rPr>
              <w:t>决策者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选择</w:t>
            </w:r>
          </w:p>
        </w:tc>
        <w:tc>
          <w:tcPr>
            <w:tcW w:w="3082" w:type="dxa"/>
            <w:gridSpan w:val="2"/>
            <w:vAlign w:val="center"/>
          </w:tcPr>
          <w:p w:rsidR="00D16C6C" w:rsidRDefault="00D16C6C" w:rsidP="00D16C6C">
            <w:pPr>
              <w:jc w:val="center"/>
            </w:pPr>
            <w:r>
              <w:rPr>
                <w:rFonts w:hint="eastAsia"/>
              </w:rPr>
              <w:t>决策者</w:t>
            </w:r>
            <w:r>
              <w:t>j</w:t>
            </w:r>
          </w:p>
        </w:tc>
      </w:tr>
      <w:tr w:rsidR="00D16C6C" w:rsidTr="00D16C6C">
        <w:trPr>
          <w:trHeight w:val="282"/>
          <w:jc w:val="center"/>
        </w:trPr>
        <w:tc>
          <w:tcPr>
            <w:tcW w:w="3081" w:type="dxa"/>
            <w:gridSpan w:val="2"/>
            <w:vMerge/>
            <w:vAlign w:val="center"/>
          </w:tcPr>
          <w:p w:rsidR="00D16C6C" w:rsidRDefault="00D16C6C" w:rsidP="00D16C6C">
            <w:pPr>
              <w:jc w:val="center"/>
            </w:pPr>
          </w:p>
        </w:tc>
        <w:tc>
          <w:tcPr>
            <w:tcW w:w="1540" w:type="dxa"/>
            <w:vAlign w:val="center"/>
          </w:tcPr>
          <w:p w:rsidR="00D16C6C" w:rsidRDefault="00D16C6C" w:rsidP="00D16C6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541" w:type="dxa"/>
            <w:vAlign w:val="center"/>
          </w:tcPr>
          <w:p w:rsidR="00D16C6C" w:rsidRDefault="00D16C6C" w:rsidP="00D16C6C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D16C6C" w:rsidTr="00D16C6C">
        <w:trPr>
          <w:trHeight w:val="282"/>
          <w:jc w:val="center"/>
        </w:trPr>
        <w:tc>
          <w:tcPr>
            <w:tcW w:w="1540" w:type="dxa"/>
            <w:vMerge w:val="restart"/>
            <w:vAlign w:val="center"/>
          </w:tcPr>
          <w:p w:rsidR="00D16C6C" w:rsidRDefault="00D16C6C" w:rsidP="00D16C6C">
            <w:pPr>
              <w:jc w:val="center"/>
            </w:pPr>
            <w:r>
              <w:rPr>
                <w:rFonts w:hint="eastAsia"/>
              </w:rPr>
              <w:t>决策者</w:t>
            </w:r>
            <w:proofErr w:type="spellStart"/>
            <w:r>
              <w:t>i</w:t>
            </w:r>
            <w:proofErr w:type="spellEnd"/>
          </w:p>
        </w:tc>
        <w:tc>
          <w:tcPr>
            <w:tcW w:w="1540" w:type="dxa"/>
            <w:vAlign w:val="center"/>
          </w:tcPr>
          <w:p w:rsidR="00D16C6C" w:rsidRDefault="00D16C6C" w:rsidP="00D16C6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540" w:type="dxa"/>
            <w:vAlign w:val="center"/>
          </w:tcPr>
          <w:p w:rsidR="00D16C6C" w:rsidRDefault="00D16C6C" w:rsidP="00D16C6C">
            <w:pPr>
              <w:jc w:val="center"/>
            </w:pPr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A</w:t>
            </w:r>
          </w:p>
        </w:tc>
        <w:tc>
          <w:tcPr>
            <w:tcW w:w="1541" w:type="dxa"/>
            <w:vAlign w:val="center"/>
          </w:tcPr>
          <w:p w:rsidR="00D16C6C" w:rsidRDefault="00D16C6C" w:rsidP="00D16C6C">
            <w:pPr>
              <w:jc w:val="center"/>
            </w:pPr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A</w:t>
            </w:r>
          </w:p>
        </w:tc>
      </w:tr>
      <w:tr w:rsidR="00D16C6C" w:rsidTr="00D16C6C">
        <w:trPr>
          <w:trHeight w:val="282"/>
          <w:jc w:val="center"/>
        </w:trPr>
        <w:tc>
          <w:tcPr>
            <w:tcW w:w="1540" w:type="dxa"/>
            <w:vMerge/>
            <w:vAlign w:val="center"/>
          </w:tcPr>
          <w:p w:rsidR="00D16C6C" w:rsidRDefault="00D16C6C" w:rsidP="00D16C6C">
            <w:pPr>
              <w:jc w:val="center"/>
            </w:pPr>
          </w:p>
        </w:tc>
        <w:tc>
          <w:tcPr>
            <w:tcW w:w="1540" w:type="dxa"/>
            <w:vAlign w:val="center"/>
          </w:tcPr>
          <w:p w:rsidR="00D16C6C" w:rsidRDefault="00D16C6C" w:rsidP="00D16C6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540" w:type="dxa"/>
            <w:vAlign w:val="center"/>
          </w:tcPr>
          <w:p w:rsidR="00D16C6C" w:rsidRDefault="00D16C6C" w:rsidP="00D16C6C">
            <w:pPr>
              <w:jc w:val="center"/>
            </w:pPr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A</w:t>
            </w:r>
          </w:p>
        </w:tc>
        <w:tc>
          <w:tcPr>
            <w:tcW w:w="1541" w:type="dxa"/>
            <w:vAlign w:val="center"/>
          </w:tcPr>
          <w:p w:rsidR="00D16C6C" w:rsidRDefault="00D16C6C" w:rsidP="00D16C6C">
            <w:pPr>
              <w:jc w:val="center"/>
            </w:pPr>
            <w:r w:rsidRPr="00D16C6C">
              <w:rPr>
                <w:rFonts w:hint="eastAsia"/>
                <w:color w:val="FF0000"/>
              </w:rPr>
              <w:t>方案</w:t>
            </w:r>
            <w:r w:rsidRPr="00D16C6C">
              <w:rPr>
                <w:rFonts w:hint="eastAsia"/>
                <w:color w:val="FF0000"/>
              </w:rPr>
              <w:t>B</w:t>
            </w:r>
          </w:p>
        </w:tc>
      </w:tr>
    </w:tbl>
    <w:p w:rsidR="00D16C6C" w:rsidRDefault="00D16C6C" w:rsidP="009925E1"/>
    <w:p w:rsidR="0051003B" w:rsidRDefault="00C03D3C" w:rsidP="001B7651">
      <w:pPr>
        <w:ind w:firstLine="420"/>
      </w:pPr>
      <w:r w:rsidRPr="003B03F0">
        <w:rPr>
          <w:b/>
        </w:rPr>
        <w:t>阶段</w:t>
      </w:r>
      <w:r w:rsidRPr="003B03F0">
        <w:rPr>
          <w:rFonts w:hint="eastAsia"/>
          <w:b/>
        </w:rPr>
        <w:t>二</w:t>
      </w:r>
      <w:r>
        <w:rPr>
          <w:rFonts w:hint="eastAsia"/>
        </w:rPr>
        <w:t>：在第一阶段获得高收益的参与者在第二阶段进行独裁者博弈</w:t>
      </w:r>
      <w:r w:rsidR="003B03F0">
        <w:rPr>
          <w:rFonts w:hint="eastAsia"/>
        </w:rPr>
        <w:t>（</w:t>
      </w:r>
      <w:r w:rsidR="003B03F0">
        <w:rPr>
          <w:rFonts w:hint="eastAsia"/>
        </w:rPr>
        <w:t>D</w:t>
      </w:r>
      <w:r w:rsidR="003B03F0">
        <w:t>G</w:t>
      </w:r>
      <w:r w:rsidR="003B03F0">
        <w:t>）</w:t>
      </w:r>
      <w:r>
        <w:rPr>
          <w:rFonts w:hint="eastAsia"/>
        </w:rPr>
        <w:t>，决定返还给低收益者多少。</w:t>
      </w:r>
    </w:p>
    <w:p w:rsidR="0051003B" w:rsidRDefault="0051003B" w:rsidP="009925E1"/>
    <w:p w:rsidR="0051003B" w:rsidRPr="003B03F0" w:rsidRDefault="0051003B" w:rsidP="009925E1">
      <w:pPr>
        <w:rPr>
          <w:b/>
        </w:rPr>
      </w:pPr>
      <w:r w:rsidRPr="003B03F0">
        <w:rPr>
          <w:b/>
        </w:rPr>
        <w:t>（二）实验局设计</w:t>
      </w:r>
    </w:p>
    <w:p w:rsidR="0051003B" w:rsidRDefault="00ED4DC8" w:rsidP="003B03F0">
      <w:pPr>
        <w:ind w:firstLine="420"/>
      </w:pPr>
      <w:r>
        <w:t>组间设计，两个实验局的区别是在任务</w:t>
      </w:r>
      <w:proofErr w:type="gramStart"/>
      <w:r>
        <w:t>一</w:t>
      </w:r>
      <w:proofErr w:type="gramEnd"/>
      <w:r>
        <w:t>和阶段二的任务讲解环节，有无添加提示</w:t>
      </w:r>
      <w:r w:rsidR="005409DE">
        <w:rPr>
          <w:rFonts w:hint="eastAsia"/>
        </w:rPr>
        <w:t>。</w:t>
      </w:r>
    </w:p>
    <w:p w:rsidR="0051003B" w:rsidRDefault="0051003B" w:rsidP="009925E1"/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245"/>
      </w:tblGrid>
      <w:tr w:rsidR="00C03D3C" w:rsidTr="003B03F0">
        <w:trPr>
          <w:jc w:val="center"/>
        </w:trPr>
        <w:tc>
          <w:tcPr>
            <w:tcW w:w="1696" w:type="dxa"/>
          </w:tcPr>
          <w:p w:rsidR="00C03D3C" w:rsidRDefault="00C03D3C" w:rsidP="009925E1">
            <w:r>
              <w:t>实验局</w:t>
            </w:r>
          </w:p>
        </w:tc>
        <w:tc>
          <w:tcPr>
            <w:tcW w:w="5245" w:type="dxa"/>
          </w:tcPr>
          <w:p w:rsidR="00C03D3C" w:rsidRDefault="00ED4DC8" w:rsidP="009925E1">
            <w:r>
              <w:rPr>
                <w:rFonts w:hint="eastAsia"/>
              </w:rPr>
              <w:t>有无提示</w:t>
            </w:r>
          </w:p>
        </w:tc>
      </w:tr>
      <w:tr w:rsidR="00C03D3C" w:rsidTr="003B03F0">
        <w:trPr>
          <w:jc w:val="center"/>
        </w:trPr>
        <w:tc>
          <w:tcPr>
            <w:tcW w:w="1696" w:type="dxa"/>
          </w:tcPr>
          <w:p w:rsidR="00C03D3C" w:rsidRDefault="00C03D3C" w:rsidP="009925E1">
            <w:r>
              <w:t>基准组</w:t>
            </w:r>
          </w:p>
        </w:tc>
        <w:tc>
          <w:tcPr>
            <w:tcW w:w="5245" w:type="dxa"/>
          </w:tcPr>
          <w:p w:rsidR="00C03D3C" w:rsidRDefault="00ED4DC8" w:rsidP="009925E1">
            <w:r>
              <w:t>无提示</w:t>
            </w:r>
          </w:p>
        </w:tc>
      </w:tr>
      <w:tr w:rsidR="00C03D3C" w:rsidTr="003B03F0">
        <w:trPr>
          <w:jc w:val="center"/>
        </w:trPr>
        <w:tc>
          <w:tcPr>
            <w:tcW w:w="1696" w:type="dxa"/>
          </w:tcPr>
          <w:p w:rsidR="00C03D3C" w:rsidRDefault="00ED4DC8" w:rsidP="009925E1">
            <w:proofErr w:type="gramStart"/>
            <w:r>
              <w:t>提示</w:t>
            </w:r>
            <w:r w:rsidR="00C03D3C">
              <w:t>组</w:t>
            </w:r>
            <w:proofErr w:type="gramEnd"/>
          </w:p>
        </w:tc>
        <w:tc>
          <w:tcPr>
            <w:tcW w:w="5245" w:type="dxa"/>
          </w:tcPr>
          <w:p w:rsidR="00C03D3C" w:rsidRDefault="00ED4DC8" w:rsidP="009925E1">
            <w:r>
              <w:t>提示：先富带动后富</w:t>
            </w:r>
          </w:p>
        </w:tc>
      </w:tr>
    </w:tbl>
    <w:p w:rsidR="0051003B" w:rsidRDefault="0051003B" w:rsidP="009925E1"/>
    <w:p w:rsidR="0051003B" w:rsidRDefault="0051003B" w:rsidP="009925E1"/>
    <w:p w:rsidR="0051003B" w:rsidRPr="003B03F0" w:rsidRDefault="007D6544" w:rsidP="009925E1">
      <w:pPr>
        <w:rPr>
          <w:b/>
        </w:rPr>
      </w:pPr>
      <w:r w:rsidRPr="003B03F0">
        <w:rPr>
          <w:b/>
        </w:rPr>
        <w:t>（三）第一阶段参数设计</w:t>
      </w:r>
    </w:p>
    <w:p w:rsidR="0051003B" w:rsidRPr="003B03F0" w:rsidRDefault="007D6544" w:rsidP="009925E1">
      <w:pPr>
        <w:rPr>
          <w:color w:val="FF0000"/>
        </w:rPr>
      </w:pPr>
      <w:r w:rsidRPr="003B03F0">
        <w:rPr>
          <w:rFonts w:hint="eastAsia"/>
          <w:color w:val="FF0000"/>
        </w:rPr>
        <w:t>1</w:t>
      </w:r>
      <w:r w:rsidRPr="003B03F0">
        <w:rPr>
          <w:rFonts w:hint="eastAsia"/>
          <w:color w:val="FF0000"/>
        </w:rPr>
        <w:t>，设计思路</w:t>
      </w:r>
      <w:r w:rsidR="00D50D14">
        <w:rPr>
          <w:rFonts w:hint="eastAsia"/>
          <w:color w:val="FF0000"/>
        </w:rPr>
        <w:t>(</w:t>
      </w:r>
      <w:r w:rsidR="00D50D14">
        <w:rPr>
          <w:b/>
        </w:rPr>
        <w:t>参考</w:t>
      </w:r>
      <w:proofErr w:type="spellStart"/>
      <w:r w:rsidR="00D50D14">
        <w:rPr>
          <w:rFonts w:hint="eastAsia"/>
          <w:b/>
        </w:rPr>
        <w:t>G</w:t>
      </w:r>
      <w:r w:rsidR="00D50D14">
        <w:rPr>
          <w:b/>
        </w:rPr>
        <w:t>uth</w:t>
      </w:r>
      <w:proofErr w:type="spellEnd"/>
      <w:r w:rsidR="00D50D14">
        <w:rPr>
          <w:b/>
        </w:rPr>
        <w:t xml:space="preserve"> &amp; </w:t>
      </w:r>
      <w:proofErr w:type="spellStart"/>
      <w:r w:rsidR="00D50D14" w:rsidRPr="00D50D14">
        <w:rPr>
          <w:b/>
        </w:rPr>
        <w:t>Ockenfels</w:t>
      </w:r>
      <w:proofErr w:type="spellEnd"/>
      <w:r w:rsidR="00D50D14">
        <w:rPr>
          <w:b/>
        </w:rPr>
        <w:t>, 2003</w:t>
      </w:r>
      <w:r w:rsidR="00D50D14">
        <w:rPr>
          <w:rStyle w:val="a9"/>
          <w:b/>
        </w:rPr>
        <w:footnoteReference w:id="1"/>
      </w:r>
      <w:r w:rsidR="00D50D14">
        <w:rPr>
          <w:b/>
        </w:rPr>
        <w:t>)</w:t>
      </w:r>
    </w:p>
    <w:p w:rsidR="003B03F0" w:rsidRDefault="007D6544" w:rsidP="001B7651">
      <w:pPr>
        <w:ind w:firstLine="420"/>
      </w:pPr>
      <w:r>
        <w:t>假设有两名决策者</w:t>
      </w:r>
      <m:oMath>
        <m:r>
          <m:rPr>
            <m:sty m:val="p"/>
          </m:rPr>
          <w:rPr>
            <w:rFonts w:ascii="Cambria Math" w:hAnsi="Cambria Math"/>
          </w:rPr>
          <m:t>i,j</m:t>
        </m:r>
      </m:oMath>
      <w:r>
        <w:t>，他们面临的决策问题是：保持现有的禀赋状态，还是由低效率一方让渡一部分资源给高效率一方，增加总收益。</w:t>
      </w:r>
    </w:p>
    <w:p w:rsidR="003B03F0" w:rsidRDefault="007D6544" w:rsidP="003B03F0">
      <w:pPr>
        <w:ind w:firstLine="420"/>
      </w:pPr>
      <w:r>
        <w:t>因此，</w:t>
      </w:r>
      <w:r w:rsidR="003B03F0">
        <w:t>设计</w:t>
      </w:r>
      <w:r>
        <w:t>方案</w:t>
      </w:r>
      <w:r>
        <w:rPr>
          <w:rFonts w:hint="eastAsia"/>
        </w:rPr>
        <w:t>A</w:t>
      </w:r>
      <w:r>
        <w:rPr>
          <w:rFonts w:hint="eastAsia"/>
        </w:rPr>
        <w:t>反映两名参与者的初始禀赋状态，</w:t>
      </w:r>
      <w:r w:rsidR="00E51C9D">
        <w:rPr>
          <w:rFonts w:hint="eastAsia"/>
        </w:rPr>
        <w:t>方案</w:t>
      </w:r>
      <w:r w:rsidR="00E51C9D">
        <w:rPr>
          <w:rFonts w:hint="eastAsia"/>
        </w:rPr>
        <w:t>B</w:t>
      </w:r>
      <w:r w:rsidR="00E51C9D">
        <w:rPr>
          <w:rFonts w:hint="eastAsia"/>
        </w:rPr>
        <w:t>反映低效率一方让渡部分资源之后的结果。</w:t>
      </w:r>
    </w:p>
    <w:p w:rsidR="00D16C6C" w:rsidRDefault="00E51C9D" w:rsidP="003B03F0">
      <w:pPr>
        <w:ind w:firstLine="420"/>
      </w:pPr>
      <w:r>
        <w:t>假设决策者</w:t>
      </w:r>
      <m:oMath>
        <m:r>
          <m:rPr>
            <m:sty m:val="p"/>
          </m:rPr>
          <w:rPr>
            <w:rFonts w:ascii="Cambria Math" w:hAnsi="Cambria Math"/>
          </w:rPr>
          <m:t>i,j</m:t>
        </m:r>
      </m:oMath>
      <w:r>
        <w:t>的初始禀赋分别为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 w:rsidR="00D16C6C">
        <w:rPr>
          <w:rFonts w:hint="eastAsia"/>
        </w:rPr>
        <w:t>。</w:t>
      </w:r>
      <w:proofErr w:type="gramStart"/>
      <w:r w:rsidR="00D16C6C">
        <w:rPr>
          <w:rFonts w:hint="eastAsia"/>
        </w:rPr>
        <w:t>则方案</w:t>
      </w:r>
      <w:proofErr w:type="gramEnd"/>
      <w:r w:rsidR="00D16C6C">
        <w:rPr>
          <w:rFonts w:hint="eastAsia"/>
        </w:rPr>
        <w:t>A</w:t>
      </w:r>
      <w:r w:rsidR="00D16C6C">
        <w:rPr>
          <w:rFonts w:hint="eastAsia"/>
        </w:rPr>
        <w:t>的取值为</w:t>
      </w:r>
      <m:oMath>
        <m:r>
          <m:rPr>
            <m:sty m:val="p"/>
          </m:rPr>
          <w:rPr>
            <w:rFonts w:ascii="Cambria Math" w:hAnsi="Cambria Math" w:hint="eastAsia"/>
          </w:rPr>
          <m:t>（</m:t>
        </m:r>
        <m:r>
          <m:rPr>
            <m:sty m:val="p"/>
          </m:rPr>
          <w:rPr>
            <w:rFonts w:ascii="Cambria Math" w:hAnsi="Cambria Math"/>
          </w:rPr>
          <m:t>X,Y</m:t>
        </m:r>
        <m:r>
          <m:rPr>
            <m:sty m:val="p"/>
          </m:rPr>
          <w:rPr>
            <w:rFonts w:ascii="Cambria Math" w:hAnsi="Cambria Math" w:hint="eastAsia"/>
          </w:rPr>
          <m:t>）</m:t>
        </m:r>
      </m:oMath>
    </w:p>
    <w:p w:rsidR="00D16C6C" w:rsidRDefault="00D16C6C" w:rsidP="009925E1">
      <w:r>
        <w:t>令</w:t>
      </w:r>
      <w:r w:rsidR="00E51C9D">
        <w:t>，</w:t>
      </w:r>
      <m:oMath>
        <m:r>
          <m:rPr>
            <m:sty m:val="p"/>
          </m:rPr>
          <w:rPr>
            <w:rFonts w:ascii="Cambria Math" w:hAnsi="Cambria Math"/>
          </w:rPr>
          <m:t>X&lt;Y</m:t>
        </m:r>
      </m:oMath>
      <w:r>
        <w:t>，</w:t>
      </w:r>
      <w:r w:rsidR="00E51C9D">
        <w:t>表明决策者</w:t>
      </w:r>
      <m:oMath>
        <m:r>
          <m:rPr>
            <m:sty m:val="p"/>
          </m:rPr>
          <w:rPr>
            <w:rFonts w:ascii="Cambria Math" w:hAnsi="Cambria Math" w:hint="eastAsia"/>
          </w:rPr>
          <m:t>j</m:t>
        </m:r>
      </m:oMath>
      <w:r w:rsidR="00E51C9D">
        <w:rPr>
          <w:rFonts w:hint="eastAsia"/>
        </w:rPr>
        <w:t>拥有更高的禀赋（</w:t>
      </w:r>
      <w:r>
        <w:rPr>
          <w:rFonts w:hint="eastAsia"/>
        </w:rPr>
        <w:t>如</w:t>
      </w:r>
      <w:r w:rsidR="00E51C9D">
        <w:rPr>
          <w:rFonts w:hint="eastAsia"/>
        </w:rPr>
        <w:t>能力）</w:t>
      </w:r>
      <w:r w:rsidR="001B7651">
        <w:rPr>
          <w:rFonts w:hint="eastAsia"/>
        </w:rPr>
        <w:t>，为</w:t>
      </w:r>
      <w:r>
        <w:rPr>
          <w:rFonts w:hint="eastAsia"/>
        </w:rPr>
        <w:t>高效率者，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t>为低效率者</w:t>
      </w:r>
      <w:r w:rsidR="00E51C9D">
        <w:rPr>
          <w:rFonts w:hint="eastAsia"/>
        </w:rPr>
        <w:t>。</w:t>
      </w:r>
    </w:p>
    <w:p w:rsidR="00D16C6C" w:rsidRPr="00D16C6C" w:rsidRDefault="00E51C9D" w:rsidP="009925E1">
      <w:r>
        <w:rPr>
          <w:rFonts w:hint="eastAsia"/>
        </w:rPr>
        <w:t>令，</w:t>
      </w:r>
      <m:oMath>
        <m:r>
          <m:rPr>
            <m:sty m:val="p"/>
          </m:rPr>
          <w:rPr>
            <w:rFonts w:ascii="Cambria Math" w:hAnsi="Cambria Math"/>
          </w:rPr>
          <m:t>X+Y=E</m:t>
        </m:r>
      </m:oMath>
      <w:r>
        <w:t>,</w:t>
      </w:r>
      <w:r w:rsidR="00D16C6C">
        <w:t xml:space="preserve"> </w:t>
      </w:r>
      <w:r w:rsidR="00D16C6C">
        <w:t>即</w:t>
      </w:r>
      <w:r>
        <w:t>表明决策者们拥有的初始禀赋是固定的。</w:t>
      </w:r>
    </w:p>
    <w:p w:rsidR="00D16C6C" w:rsidRPr="008F629F" w:rsidRDefault="00E51C9D" w:rsidP="009925E1">
      <w:r>
        <w:t>令</w:t>
      </w:r>
      <w:r w:rsidR="00D16C6C">
        <w:t>，</w:t>
      </w:r>
      <w:r>
        <w:rPr>
          <w:rFonts w:hint="eastAsia"/>
        </w:rPr>
        <w:t>低效率</w:t>
      </w:r>
      <w:r w:rsidR="00D16C6C">
        <w:rPr>
          <w:rFonts w:hint="eastAsia"/>
        </w:rPr>
        <w:t>者</w:t>
      </w:r>
      <w:proofErr w:type="spellStart"/>
      <w:r w:rsidR="008F629F" w:rsidRPr="008F629F">
        <w:rPr>
          <w:rFonts w:hint="eastAsia"/>
        </w:rPr>
        <w:t>i</w:t>
      </w:r>
      <w:proofErr w:type="spellEnd"/>
      <w:r w:rsidR="00D16C6C">
        <w:rPr>
          <w:rFonts w:hint="eastAsia"/>
        </w:rPr>
        <w:t>让渡的资源为</w:t>
      </w:r>
      <m:oMath>
        <m:r>
          <m:rPr>
            <m:sty m:val="p"/>
          </m:rPr>
          <w:rPr>
            <w:rFonts w:ascii="Cambria Math" w:hAnsi="Cambria Math"/>
          </w:rPr>
          <m:t>∆x</m:t>
        </m:r>
      </m:oMath>
      <w:r w:rsidR="00D16C6C">
        <w:t>，则决策者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 w:rsidR="00D16C6C">
        <w:t>的收益</w:t>
      </w:r>
      <w:r w:rsidR="00D16C6C"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=(X-∆x)</m:t>
        </m:r>
      </m:oMath>
    </w:p>
    <w:p w:rsidR="008F629F" w:rsidRDefault="008F629F" w:rsidP="008F629F">
      <w:r>
        <w:rPr>
          <w:rFonts w:hint="eastAsia"/>
        </w:rPr>
        <w:t>高效率者</w:t>
      </w:r>
      <m:oMath>
        <m:r>
          <m:rPr>
            <m:sty m:val="p"/>
          </m:rPr>
          <w:rPr>
            <w:rFonts w:ascii="Cambria Math" w:hAnsi="Cambria Math" w:hint="eastAsia"/>
          </w:rPr>
          <m:t>j</m:t>
        </m:r>
      </m:oMath>
      <w:r>
        <w:rPr>
          <w:rFonts w:hint="eastAsia"/>
        </w:rPr>
        <w:t>的收益为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Y+m∆x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（</m:t>
        </m:r>
        <m:r>
          <m:rPr>
            <m:sty m:val="p"/>
          </m:rPr>
          <w:rPr>
            <w:rFonts w:ascii="Cambria Math" w:hAnsi="Cambria Math"/>
          </w:rPr>
          <m:t>E-X+m∆x</m:t>
        </m:r>
        <m:r>
          <m:rPr>
            <m:sty m:val="p"/>
          </m:rPr>
          <w:rPr>
            <w:rFonts w:ascii="Cambria Math" w:hAnsi="Cambria Math"/>
          </w:rPr>
          <m:t>）</m:t>
        </m:r>
      </m:oMath>
      <w:r>
        <w:rPr>
          <w:rFonts w:hint="eastAsia"/>
        </w:rPr>
        <w:t>,</w:t>
      </w:r>
      <w:r>
        <w:t>其中</w:t>
      </w:r>
      <m:oMath>
        <m:r>
          <m:rPr>
            <m:sty m:val="p"/>
          </m:rPr>
          <w:rPr>
            <w:rFonts w:ascii="Cambria Math" w:hAnsi="Cambria Math"/>
          </w:rPr>
          <m:t>m&gt;1</m:t>
        </m:r>
      </m:oMath>
      <w:r w:rsidR="003B03F0">
        <w:t>，表明让渡资源可以促进双方的总收益</w:t>
      </w:r>
      <w:r>
        <w:t>。</w:t>
      </w:r>
    </w:p>
    <w:p w:rsidR="003B03F0" w:rsidRPr="003B03F0" w:rsidRDefault="003B03F0" w:rsidP="008F629F"/>
    <w:p w:rsidR="008F629F" w:rsidRDefault="001B7651" w:rsidP="008F629F">
      <w:r>
        <w:t>整个博弈结构</w:t>
      </w:r>
      <w:r w:rsidR="008F629F">
        <w:t>为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84"/>
        <w:gridCol w:w="1283"/>
        <w:gridCol w:w="1334"/>
      </w:tblGrid>
      <w:tr w:rsidR="008F629F" w:rsidTr="008F629F">
        <w:trPr>
          <w:trHeight w:val="276"/>
          <w:jc w:val="center"/>
        </w:trPr>
        <w:tc>
          <w:tcPr>
            <w:tcW w:w="2055" w:type="dxa"/>
            <w:gridSpan w:val="2"/>
            <w:vMerge w:val="restart"/>
            <w:vAlign w:val="center"/>
          </w:tcPr>
          <w:p w:rsidR="008F629F" w:rsidRDefault="008F629F" w:rsidP="008F3F81">
            <w:pPr>
              <w:jc w:val="center"/>
            </w:pPr>
            <w:r>
              <w:rPr>
                <w:rFonts w:hint="eastAsia"/>
              </w:rPr>
              <w:t>决策者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选择</w:t>
            </w:r>
          </w:p>
        </w:tc>
        <w:tc>
          <w:tcPr>
            <w:tcW w:w="0" w:type="auto"/>
            <w:gridSpan w:val="2"/>
            <w:vAlign w:val="center"/>
          </w:tcPr>
          <w:p w:rsidR="008F629F" w:rsidRDefault="008F629F" w:rsidP="008F3F81">
            <w:pPr>
              <w:jc w:val="center"/>
            </w:pPr>
            <w:r>
              <w:rPr>
                <w:rFonts w:hint="eastAsia"/>
              </w:rPr>
              <w:t>决策者</w:t>
            </w:r>
            <w:r>
              <w:t>j</w:t>
            </w:r>
          </w:p>
        </w:tc>
      </w:tr>
      <w:tr w:rsidR="008F629F" w:rsidTr="008F629F">
        <w:trPr>
          <w:trHeight w:val="282"/>
          <w:jc w:val="center"/>
        </w:trPr>
        <w:tc>
          <w:tcPr>
            <w:tcW w:w="2055" w:type="dxa"/>
            <w:gridSpan w:val="2"/>
            <w:vMerge/>
            <w:vAlign w:val="center"/>
          </w:tcPr>
          <w:p w:rsidR="008F629F" w:rsidRDefault="008F629F" w:rsidP="008F3F81">
            <w:pPr>
              <w:jc w:val="center"/>
            </w:pPr>
          </w:p>
        </w:tc>
        <w:tc>
          <w:tcPr>
            <w:tcW w:w="0" w:type="auto"/>
            <w:vAlign w:val="center"/>
          </w:tcPr>
          <w:p w:rsidR="008F629F" w:rsidRDefault="008F629F" w:rsidP="008F3F81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0" w:type="auto"/>
            <w:vAlign w:val="center"/>
          </w:tcPr>
          <w:p w:rsidR="008F629F" w:rsidRDefault="008F629F" w:rsidP="008F3F81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8F629F" w:rsidTr="008F629F">
        <w:trPr>
          <w:trHeight w:val="282"/>
          <w:jc w:val="center"/>
        </w:trPr>
        <w:tc>
          <w:tcPr>
            <w:tcW w:w="1271" w:type="dxa"/>
            <w:vMerge w:val="restart"/>
            <w:vAlign w:val="center"/>
          </w:tcPr>
          <w:p w:rsidR="008F629F" w:rsidRDefault="008F629F" w:rsidP="008F3F81">
            <w:pPr>
              <w:jc w:val="center"/>
            </w:pPr>
            <w:r>
              <w:rPr>
                <w:rFonts w:hint="eastAsia"/>
              </w:rPr>
              <w:t>决策者</w:t>
            </w:r>
            <w:proofErr w:type="spellStart"/>
            <w:r>
              <w:t>i</w:t>
            </w:r>
            <w:proofErr w:type="spellEnd"/>
          </w:p>
        </w:tc>
        <w:tc>
          <w:tcPr>
            <w:tcW w:w="784" w:type="dxa"/>
            <w:vAlign w:val="center"/>
          </w:tcPr>
          <w:p w:rsidR="008F629F" w:rsidRDefault="008F629F" w:rsidP="008F3F81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0" w:type="auto"/>
            <w:vAlign w:val="center"/>
          </w:tcPr>
          <w:p w:rsidR="008F629F" w:rsidRDefault="008F629F" w:rsidP="008F3F81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 w:rsidR="001B7651">
              <w:t>Y</w:t>
            </w:r>
            <w:r>
              <w:t>）</w:t>
            </w:r>
          </w:p>
        </w:tc>
        <w:tc>
          <w:tcPr>
            <w:tcW w:w="0" w:type="auto"/>
            <w:vAlign w:val="center"/>
          </w:tcPr>
          <w:p w:rsidR="008F629F" w:rsidRDefault="008F629F" w:rsidP="008F3F81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 w:rsidR="001B7651">
              <w:t>Y</w:t>
            </w:r>
            <w:r>
              <w:t>）</w:t>
            </w:r>
          </w:p>
        </w:tc>
      </w:tr>
      <w:tr w:rsidR="008F629F" w:rsidTr="008F629F">
        <w:trPr>
          <w:trHeight w:val="282"/>
          <w:jc w:val="center"/>
        </w:trPr>
        <w:tc>
          <w:tcPr>
            <w:tcW w:w="1271" w:type="dxa"/>
            <w:vMerge/>
            <w:vAlign w:val="center"/>
          </w:tcPr>
          <w:p w:rsidR="008F629F" w:rsidRDefault="008F629F" w:rsidP="008F3F81">
            <w:pPr>
              <w:jc w:val="center"/>
            </w:pPr>
          </w:p>
        </w:tc>
        <w:tc>
          <w:tcPr>
            <w:tcW w:w="784" w:type="dxa"/>
            <w:vAlign w:val="center"/>
          </w:tcPr>
          <w:p w:rsidR="008F629F" w:rsidRDefault="008F629F" w:rsidP="008F3F81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0" w:type="auto"/>
            <w:vAlign w:val="center"/>
          </w:tcPr>
          <w:p w:rsidR="008F629F" w:rsidRDefault="008F629F" w:rsidP="001B7651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 w:rsidR="001B7651">
              <w:t>Y</w:t>
            </w:r>
            <w:r>
              <w:t>）</w:t>
            </w:r>
          </w:p>
        </w:tc>
        <w:tc>
          <w:tcPr>
            <w:tcW w:w="0" w:type="auto"/>
            <w:vAlign w:val="center"/>
          </w:tcPr>
          <w:p w:rsidR="008F629F" w:rsidRDefault="008F629F" w:rsidP="001B7651">
            <w:pPr>
              <w:jc w:val="center"/>
            </w:pPr>
            <w:r w:rsidRPr="008F629F">
              <w:rPr>
                <w:rFonts w:hint="eastAsia"/>
                <w:color w:val="FF0000"/>
              </w:rPr>
              <w:t>（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X'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，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Y'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）</m:t>
              </m:r>
            </m:oMath>
          </w:p>
        </w:tc>
      </w:tr>
    </w:tbl>
    <w:p w:rsidR="001B7651" w:rsidRDefault="001B7651" w:rsidP="008F629F">
      <w:r>
        <w:t>其中</w:t>
      </w:r>
    </w:p>
    <w:p w:rsidR="008F629F" w:rsidRPr="001B7651" w:rsidRDefault="00315BB3" w:rsidP="008F629F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=(X-∆x)</m:t>
          </m:r>
        </m:oMath>
      </m:oMathPara>
    </w:p>
    <w:p w:rsidR="001B7651" w:rsidRPr="001B7651" w:rsidRDefault="00315BB3" w:rsidP="008F629F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=(E-X+m∆x)</m:t>
          </m:r>
        </m:oMath>
      </m:oMathPara>
    </w:p>
    <w:p w:rsidR="001B7651" w:rsidRDefault="001B7651" w:rsidP="008F629F"/>
    <w:p w:rsidR="008F629F" w:rsidRPr="003B03F0" w:rsidRDefault="008F629F" w:rsidP="009925E1">
      <w:r w:rsidRPr="003B03F0">
        <w:rPr>
          <w:rFonts w:hint="eastAsia"/>
        </w:rPr>
        <w:t>需要确定的参数有</w:t>
      </w:r>
      <w:r w:rsidRPr="003B03F0">
        <w:rPr>
          <w:rFonts w:hint="eastAsia"/>
        </w:rPr>
        <w:t>4</w:t>
      </w:r>
      <w:r w:rsidRPr="003B03F0">
        <w:rPr>
          <w:rFonts w:hint="eastAsia"/>
        </w:rPr>
        <w:t>个：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E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∆x</m:t>
        </m:r>
      </m:oMath>
      <w:r w:rsidRPr="003B03F0">
        <w:t>和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</w:p>
    <w:p w:rsidR="003B03F0" w:rsidRPr="003B03F0" w:rsidRDefault="003B03F0" w:rsidP="009925E1">
      <w:pPr>
        <w:rPr>
          <w:b/>
          <w:color w:val="FF0000"/>
        </w:rPr>
      </w:pPr>
      <w:r w:rsidRPr="003B03F0">
        <w:rPr>
          <w:rFonts w:hint="eastAsia"/>
          <w:b/>
          <w:color w:val="FF0000"/>
        </w:rPr>
        <w:t>2</w:t>
      </w:r>
      <w:r w:rsidRPr="003B03F0">
        <w:rPr>
          <w:rFonts w:hint="eastAsia"/>
          <w:b/>
          <w:color w:val="FF0000"/>
        </w:rPr>
        <w:t>，参数取值</w:t>
      </w:r>
      <w:r w:rsidR="00D50D14">
        <w:rPr>
          <w:b/>
        </w:rPr>
        <w:t>（部分</w:t>
      </w:r>
      <w:r w:rsidR="00D50D14">
        <w:rPr>
          <w:rFonts w:hint="eastAsia"/>
          <w:b/>
        </w:rPr>
        <w:t>参考</w:t>
      </w:r>
      <w:proofErr w:type="spellStart"/>
      <w:r w:rsidR="00D50D14">
        <w:rPr>
          <w:rFonts w:hint="eastAsia"/>
          <w:b/>
        </w:rPr>
        <w:t>G</w:t>
      </w:r>
      <w:r w:rsidR="00D50D14">
        <w:rPr>
          <w:b/>
        </w:rPr>
        <w:t>ao</w:t>
      </w:r>
      <w:proofErr w:type="spellEnd"/>
      <w:r w:rsidR="00D50D14">
        <w:rPr>
          <w:b/>
        </w:rPr>
        <w:t xml:space="preserve"> et al.,2018</w:t>
      </w:r>
      <w:r w:rsidR="00D50D14">
        <w:rPr>
          <w:rStyle w:val="a9"/>
          <w:b/>
        </w:rPr>
        <w:footnoteReference w:id="2"/>
      </w:r>
      <w:r w:rsidR="00D50D14">
        <w:rPr>
          <w:b/>
        </w:rPr>
        <w:t>）</w:t>
      </w:r>
    </w:p>
    <w:p w:rsidR="008F629F" w:rsidRPr="003B03F0" w:rsidRDefault="003B03F0" w:rsidP="009925E1">
      <w:r w:rsidRPr="003B03F0">
        <w:rPr>
          <w:rFonts w:hint="eastAsia"/>
        </w:rPr>
        <w:t>令，</w:t>
      </w:r>
      <m:oMath>
        <m:r>
          <m:rPr>
            <m:sty m:val="p"/>
          </m:rPr>
          <w:rPr>
            <w:rFonts w:ascii="Cambria Math" w:hAnsi="Cambria Math"/>
          </w:rPr>
          <m:t>∆x</m:t>
        </m:r>
      </m:oMath>
      <w:r w:rsidR="00532790" w:rsidRPr="003B03F0">
        <w:t>有</w:t>
      </w:r>
      <w:r w:rsidR="00532790" w:rsidRPr="003B03F0">
        <w:rPr>
          <w:rFonts w:hint="eastAsia"/>
        </w:rPr>
        <w:t>3</w:t>
      </w:r>
      <w:r w:rsidR="00595451" w:rsidRPr="003B03F0">
        <w:t>个取值：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，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，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X</m:t>
        </m:r>
      </m:oMath>
    </w:p>
    <w:p w:rsidR="00595451" w:rsidRPr="003B03F0" w:rsidRDefault="00595451" w:rsidP="009925E1"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532790" w:rsidRPr="003B03F0">
        <w:t>有</w:t>
      </w:r>
      <w:r w:rsidR="00532790" w:rsidRPr="003B03F0">
        <w:rPr>
          <w:rFonts w:hint="eastAsia"/>
        </w:rPr>
        <w:t>2</w:t>
      </w:r>
      <w:r w:rsidRPr="003B03F0">
        <w:t>个取值：</w:t>
      </w:r>
      <m:oMath>
        <m:r>
          <m:rPr>
            <m:sty m:val="p"/>
          </m:rPr>
          <w:rPr>
            <w:rFonts w:ascii="Cambria Math" w:hAnsi="Cambria Math"/>
          </w:rPr>
          <m:t>m=2</m:t>
        </m:r>
      </m:oMath>
      <w:r w:rsidRPr="003B03F0">
        <w:t>，</w:t>
      </w:r>
      <m:oMath>
        <m:r>
          <m:rPr>
            <m:sty m:val="p"/>
          </m:rPr>
          <w:rPr>
            <w:rFonts w:ascii="Cambria Math" w:hAnsi="Cambria Math"/>
          </w:rPr>
          <m:t>m=3</m:t>
        </m:r>
      </m:oMath>
    </w:p>
    <w:p w:rsidR="00595451" w:rsidRPr="003B03F0" w:rsidRDefault="00595451" w:rsidP="009925E1"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="00532790" w:rsidRPr="003B03F0">
        <w:rPr>
          <w:rFonts w:hint="eastAsia"/>
        </w:rPr>
        <w:t>有</w:t>
      </w:r>
      <w:r w:rsidR="00532790" w:rsidRPr="003B03F0">
        <w:rPr>
          <w:rFonts w:hint="eastAsia"/>
        </w:rPr>
        <w:t>2</w:t>
      </w:r>
      <w:r w:rsidRPr="003B03F0">
        <w:rPr>
          <w:rFonts w:hint="eastAsia"/>
        </w:rPr>
        <w:t>个取值：</w:t>
      </w:r>
      <m:oMath>
        <m:r>
          <m:rPr>
            <m:sty m:val="p"/>
          </m:rPr>
          <w:rPr>
            <w:rFonts w:ascii="Cambria Math" w:hAnsi="Cambria Math"/>
          </w:rPr>
          <m:t>Y=2X</m:t>
        </m:r>
      </m:oMath>
      <w:r w:rsidR="00532790" w:rsidRPr="003B03F0">
        <w:t>，</w:t>
      </w:r>
      <m:oMath>
        <m:r>
          <m:rPr>
            <m:sty m:val="p"/>
          </m:rPr>
          <w:rPr>
            <w:rFonts w:ascii="Cambria Math" w:hAnsi="Cambria Math"/>
          </w:rPr>
          <m:t>Y=1.5X</m:t>
        </m:r>
      </m:oMath>
      <w:r w:rsidR="00532790" w:rsidRPr="003B03F0">
        <w:t xml:space="preserve"> (X</w:t>
      </w:r>
      <w:r w:rsidR="00532790" w:rsidRPr="003B03F0">
        <w:t>的系数表明</w:t>
      </w:r>
      <w:r w:rsidR="00532790" w:rsidRPr="003B03F0">
        <w:rPr>
          <w:rFonts w:hint="eastAsia"/>
        </w:rPr>
        <w:t>Y</w:t>
      </w:r>
      <w:r w:rsidR="00532790" w:rsidRPr="003B03F0">
        <w:rPr>
          <w:rFonts w:hint="eastAsia"/>
        </w:rPr>
        <w:t>的相对优势</w:t>
      </w:r>
      <w:r w:rsidR="00532790" w:rsidRPr="003B03F0">
        <w:rPr>
          <w:rFonts w:hint="eastAsia"/>
        </w:rPr>
        <w:t>)</w:t>
      </w:r>
    </w:p>
    <w:p w:rsidR="001007E8" w:rsidRPr="003B03F0" w:rsidRDefault="00595451" w:rsidP="009925E1">
      <m:oMath>
        <m:r>
          <m:rPr>
            <m:sty m:val="p"/>
          </m:rPr>
          <w:rPr>
            <w:rFonts w:ascii="Cambria Math" w:hAnsi="Cambria Math" w:hint="eastAsia"/>
          </w:rPr>
          <m:t>E</m:t>
        </m:r>
      </m:oMath>
      <w:r w:rsidR="00532790" w:rsidRPr="003B03F0">
        <w:rPr>
          <w:rFonts w:hint="eastAsia"/>
        </w:rPr>
        <w:t>有</w:t>
      </w:r>
      <w:r w:rsidR="00532790" w:rsidRPr="003B03F0">
        <w:rPr>
          <w:rFonts w:hint="eastAsia"/>
        </w:rPr>
        <w:t>2</w:t>
      </w:r>
      <w:r w:rsidRPr="003B03F0">
        <w:rPr>
          <w:rFonts w:hint="eastAsia"/>
        </w:rPr>
        <w:t>个取值：</w:t>
      </w:r>
      <m:oMath>
        <m:r>
          <m:rPr>
            <m:sty m:val="p"/>
          </m:rPr>
          <w:rPr>
            <w:rFonts w:ascii="Cambria Math" w:hAnsi="Cambria Math"/>
          </w:rPr>
          <m:t>E=300</m:t>
        </m:r>
      </m:oMath>
      <w:r w:rsidR="00532790" w:rsidRPr="003B03F0">
        <w:t>，</w:t>
      </w:r>
      <m:oMath>
        <m:r>
          <m:rPr>
            <m:sty m:val="p"/>
          </m:rPr>
          <w:rPr>
            <w:rFonts w:ascii="Cambria Math" w:hAnsi="Cambria Math"/>
          </w:rPr>
          <m:t>E=500</m:t>
        </m:r>
      </m:oMath>
    </w:p>
    <w:p w:rsidR="001007E8" w:rsidRPr="00532790" w:rsidRDefault="00532790" w:rsidP="009925E1">
      <w:pPr>
        <w:rPr>
          <w:rFonts w:eastAsiaTheme="minorEastAsia"/>
        </w:rPr>
      </w:pPr>
      <w:r>
        <w:t>由此可以确定整个</w:t>
      </w:r>
      <w:r w:rsidR="003B03F0">
        <w:t>博弈有</w:t>
      </w:r>
      <w:r w:rsidR="003B03F0">
        <w:rPr>
          <w:rFonts w:hint="eastAsia"/>
        </w:rPr>
        <w:t>2</w:t>
      </w:r>
      <w:r w:rsidR="003B03F0">
        <w:t>4</w:t>
      </w:r>
      <w:r w:rsidR="003B03F0">
        <w:t>组分配方案</w:t>
      </w:r>
      <w:r>
        <w:t>（</w:t>
      </w:r>
      <w:r>
        <w:rPr>
          <w:rFonts w:hint="eastAsia"/>
        </w:rPr>
        <w:t>3</w:t>
      </w:r>
      <m:oMath>
        <m:r>
          <m:rPr>
            <m:sty m:val="p"/>
          </m:rPr>
          <w:rPr>
            <w:rFonts w:ascii="Cambria Math" w:hAnsi="Cambria Math"/>
          </w:rPr>
          <m:t>×2×2×2</m:t>
        </m:r>
        <m:r>
          <m:rPr>
            <m:sty m:val="p"/>
          </m:rPr>
          <w:rPr>
            <w:rFonts w:ascii="Cambria Math" w:hAnsi="Cambria Math"/>
          </w:rPr>
          <m:t>）</m:t>
        </m:r>
      </m:oMath>
    </w:p>
    <w:p w:rsidR="008F3F81" w:rsidRDefault="00532790" w:rsidP="009925E1">
      <w:r>
        <w:t>具体参数如下：</w:t>
      </w:r>
      <w:r w:rsidR="003B03F0">
        <w:t>红色部分分别表示方案</w:t>
      </w:r>
      <w:r w:rsidR="003B03F0">
        <w:t>A</w:t>
      </w:r>
      <w:r w:rsidR="003B03F0">
        <w:t>和方案</w:t>
      </w:r>
      <w:r w:rsidR="003B03F0">
        <w:rPr>
          <w:rFonts w:hint="eastAsia"/>
        </w:rPr>
        <w:t>B</w:t>
      </w:r>
      <w:r w:rsidR="003B03F0">
        <w:rPr>
          <w:rFonts w:hint="eastAsia"/>
        </w:rPr>
        <w:t>的取值。</w:t>
      </w:r>
    </w:p>
    <w:tbl>
      <w:tblPr>
        <w:tblStyle w:val="a5"/>
        <w:tblW w:w="7461" w:type="dxa"/>
        <w:tblLayout w:type="fixed"/>
        <w:tblLook w:val="04A0" w:firstRow="1" w:lastRow="0" w:firstColumn="1" w:lastColumn="0" w:noHBand="0" w:noVBand="1"/>
      </w:tblPr>
      <w:tblGrid>
        <w:gridCol w:w="932"/>
        <w:gridCol w:w="933"/>
        <w:gridCol w:w="932"/>
        <w:gridCol w:w="933"/>
        <w:gridCol w:w="933"/>
        <w:gridCol w:w="932"/>
        <w:gridCol w:w="933"/>
        <w:gridCol w:w="933"/>
      </w:tblGrid>
      <w:tr w:rsidR="001B7651" w:rsidRPr="001B7651" w:rsidTr="001B7651">
        <w:trPr>
          <w:trHeight w:val="271"/>
        </w:trPr>
        <w:tc>
          <w:tcPr>
            <w:tcW w:w="932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轮次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X</w:t>
            </w:r>
          </w:p>
        </w:tc>
        <w:tc>
          <w:tcPr>
            <w:tcW w:w="932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Y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∆x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系数</m:t>
                </m:r>
              </m:oMath>
            </m:oMathPara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∆x</m:t>
                </m:r>
              </m:oMath>
            </m:oMathPara>
          </w:p>
        </w:tc>
        <w:tc>
          <w:tcPr>
            <w:tcW w:w="932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m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X'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Y'</w:t>
            </w:r>
          </w:p>
        </w:tc>
      </w:tr>
      <w:tr w:rsidR="001B7651" w:rsidRPr="001B7651" w:rsidTr="001B7651">
        <w:trPr>
          <w:trHeight w:val="271"/>
        </w:trPr>
        <w:tc>
          <w:tcPr>
            <w:tcW w:w="932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1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100</w:t>
            </w:r>
          </w:p>
        </w:tc>
        <w:tc>
          <w:tcPr>
            <w:tcW w:w="932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200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0.25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25</w:t>
            </w:r>
          </w:p>
        </w:tc>
        <w:tc>
          <w:tcPr>
            <w:tcW w:w="932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2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75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250</w:t>
            </w:r>
          </w:p>
        </w:tc>
      </w:tr>
      <w:tr w:rsidR="001B7651" w:rsidRPr="001B7651" w:rsidTr="001B7651">
        <w:trPr>
          <w:trHeight w:val="271"/>
        </w:trPr>
        <w:tc>
          <w:tcPr>
            <w:tcW w:w="932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2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100</w:t>
            </w:r>
          </w:p>
        </w:tc>
        <w:tc>
          <w:tcPr>
            <w:tcW w:w="932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200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0.25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25</w:t>
            </w:r>
          </w:p>
        </w:tc>
        <w:tc>
          <w:tcPr>
            <w:tcW w:w="932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3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75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275</w:t>
            </w:r>
          </w:p>
        </w:tc>
      </w:tr>
      <w:tr w:rsidR="001B7651" w:rsidRPr="001B7651" w:rsidTr="001B7651">
        <w:trPr>
          <w:trHeight w:val="271"/>
        </w:trPr>
        <w:tc>
          <w:tcPr>
            <w:tcW w:w="932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3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100</w:t>
            </w:r>
          </w:p>
        </w:tc>
        <w:tc>
          <w:tcPr>
            <w:tcW w:w="932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200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0.33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33</w:t>
            </w:r>
          </w:p>
        </w:tc>
        <w:tc>
          <w:tcPr>
            <w:tcW w:w="932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2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67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267</w:t>
            </w:r>
          </w:p>
        </w:tc>
      </w:tr>
      <w:tr w:rsidR="001B7651" w:rsidRPr="001B7651" w:rsidTr="001B7651">
        <w:trPr>
          <w:trHeight w:val="271"/>
        </w:trPr>
        <w:tc>
          <w:tcPr>
            <w:tcW w:w="932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4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100</w:t>
            </w:r>
          </w:p>
        </w:tc>
        <w:tc>
          <w:tcPr>
            <w:tcW w:w="932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200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0.33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33</w:t>
            </w:r>
          </w:p>
        </w:tc>
        <w:tc>
          <w:tcPr>
            <w:tcW w:w="932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3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67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300</w:t>
            </w:r>
          </w:p>
        </w:tc>
      </w:tr>
      <w:tr w:rsidR="001B7651" w:rsidRPr="001B7651" w:rsidTr="001B7651">
        <w:trPr>
          <w:trHeight w:val="271"/>
        </w:trPr>
        <w:tc>
          <w:tcPr>
            <w:tcW w:w="932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5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100</w:t>
            </w:r>
          </w:p>
        </w:tc>
        <w:tc>
          <w:tcPr>
            <w:tcW w:w="932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200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0.75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75</w:t>
            </w:r>
          </w:p>
        </w:tc>
        <w:tc>
          <w:tcPr>
            <w:tcW w:w="932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2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25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350</w:t>
            </w:r>
          </w:p>
        </w:tc>
      </w:tr>
      <w:tr w:rsidR="001B7651" w:rsidRPr="001B7651" w:rsidTr="001B7651">
        <w:trPr>
          <w:trHeight w:val="271"/>
        </w:trPr>
        <w:tc>
          <w:tcPr>
            <w:tcW w:w="932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6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100</w:t>
            </w:r>
          </w:p>
        </w:tc>
        <w:tc>
          <w:tcPr>
            <w:tcW w:w="932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200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0.75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75</w:t>
            </w:r>
          </w:p>
        </w:tc>
        <w:tc>
          <w:tcPr>
            <w:tcW w:w="932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3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25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425</w:t>
            </w:r>
          </w:p>
        </w:tc>
      </w:tr>
      <w:tr w:rsidR="001B7651" w:rsidRPr="001B7651" w:rsidTr="001B7651">
        <w:trPr>
          <w:trHeight w:val="271"/>
        </w:trPr>
        <w:tc>
          <w:tcPr>
            <w:tcW w:w="932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7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120</w:t>
            </w:r>
          </w:p>
        </w:tc>
        <w:tc>
          <w:tcPr>
            <w:tcW w:w="932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180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0.25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30</w:t>
            </w:r>
          </w:p>
        </w:tc>
        <w:tc>
          <w:tcPr>
            <w:tcW w:w="932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2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90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240</w:t>
            </w:r>
          </w:p>
        </w:tc>
      </w:tr>
      <w:tr w:rsidR="001B7651" w:rsidRPr="001B7651" w:rsidTr="001B7651">
        <w:trPr>
          <w:trHeight w:val="271"/>
        </w:trPr>
        <w:tc>
          <w:tcPr>
            <w:tcW w:w="932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8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120</w:t>
            </w:r>
          </w:p>
        </w:tc>
        <w:tc>
          <w:tcPr>
            <w:tcW w:w="932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180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0.25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30</w:t>
            </w:r>
          </w:p>
        </w:tc>
        <w:tc>
          <w:tcPr>
            <w:tcW w:w="932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3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90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270</w:t>
            </w:r>
          </w:p>
        </w:tc>
      </w:tr>
      <w:tr w:rsidR="001B7651" w:rsidRPr="001B7651" w:rsidTr="001B7651">
        <w:trPr>
          <w:trHeight w:val="271"/>
        </w:trPr>
        <w:tc>
          <w:tcPr>
            <w:tcW w:w="932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9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120</w:t>
            </w:r>
          </w:p>
        </w:tc>
        <w:tc>
          <w:tcPr>
            <w:tcW w:w="932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180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0.33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40</w:t>
            </w:r>
          </w:p>
        </w:tc>
        <w:tc>
          <w:tcPr>
            <w:tcW w:w="932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2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80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260</w:t>
            </w:r>
          </w:p>
        </w:tc>
      </w:tr>
      <w:tr w:rsidR="001B7651" w:rsidRPr="001B7651" w:rsidTr="001B7651">
        <w:trPr>
          <w:trHeight w:val="271"/>
        </w:trPr>
        <w:tc>
          <w:tcPr>
            <w:tcW w:w="932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10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120</w:t>
            </w:r>
          </w:p>
        </w:tc>
        <w:tc>
          <w:tcPr>
            <w:tcW w:w="932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180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0.33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40</w:t>
            </w:r>
          </w:p>
        </w:tc>
        <w:tc>
          <w:tcPr>
            <w:tcW w:w="932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3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80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300</w:t>
            </w:r>
          </w:p>
        </w:tc>
      </w:tr>
      <w:tr w:rsidR="001B7651" w:rsidRPr="001B7651" w:rsidTr="001B7651">
        <w:trPr>
          <w:trHeight w:val="271"/>
        </w:trPr>
        <w:tc>
          <w:tcPr>
            <w:tcW w:w="932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11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120</w:t>
            </w:r>
          </w:p>
        </w:tc>
        <w:tc>
          <w:tcPr>
            <w:tcW w:w="932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180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0.75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90</w:t>
            </w:r>
          </w:p>
        </w:tc>
        <w:tc>
          <w:tcPr>
            <w:tcW w:w="932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2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30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360</w:t>
            </w:r>
          </w:p>
        </w:tc>
      </w:tr>
      <w:tr w:rsidR="001B7651" w:rsidRPr="001B7651" w:rsidTr="001B7651">
        <w:trPr>
          <w:trHeight w:val="271"/>
        </w:trPr>
        <w:tc>
          <w:tcPr>
            <w:tcW w:w="932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12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120</w:t>
            </w:r>
          </w:p>
        </w:tc>
        <w:tc>
          <w:tcPr>
            <w:tcW w:w="932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180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0.75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90</w:t>
            </w:r>
          </w:p>
        </w:tc>
        <w:tc>
          <w:tcPr>
            <w:tcW w:w="932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3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30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450</w:t>
            </w:r>
          </w:p>
        </w:tc>
      </w:tr>
      <w:tr w:rsidR="001B7651" w:rsidRPr="001B7651" w:rsidTr="001B7651">
        <w:trPr>
          <w:trHeight w:val="271"/>
        </w:trPr>
        <w:tc>
          <w:tcPr>
            <w:tcW w:w="932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13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170</w:t>
            </w:r>
          </w:p>
        </w:tc>
        <w:tc>
          <w:tcPr>
            <w:tcW w:w="932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330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0.25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43</w:t>
            </w:r>
          </w:p>
        </w:tc>
        <w:tc>
          <w:tcPr>
            <w:tcW w:w="932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2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128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415</w:t>
            </w:r>
          </w:p>
        </w:tc>
      </w:tr>
      <w:tr w:rsidR="001B7651" w:rsidRPr="001B7651" w:rsidTr="001B7651">
        <w:trPr>
          <w:trHeight w:val="271"/>
        </w:trPr>
        <w:tc>
          <w:tcPr>
            <w:tcW w:w="932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14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170</w:t>
            </w:r>
          </w:p>
        </w:tc>
        <w:tc>
          <w:tcPr>
            <w:tcW w:w="932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330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0.25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43</w:t>
            </w:r>
          </w:p>
        </w:tc>
        <w:tc>
          <w:tcPr>
            <w:tcW w:w="932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3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128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458</w:t>
            </w:r>
          </w:p>
        </w:tc>
      </w:tr>
      <w:tr w:rsidR="001B7651" w:rsidRPr="001B7651" w:rsidTr="001B7651">
        <w:trPr>
          <w:trHeight w:val="271"/>
        </w:trPr>
        <w:tc>
          <w:tcPr>
            <w:tcW w:w="932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15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170</w:t>
            </w:r>
          </w:p>
        </w:tc>
        <w:tc>
          <w:tcPr>
            <w:tcW w:w="932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330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0.33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57</w:t>
            </w:r>
          </w:p>
        </w:tc>
        <w:tc>
          <w:tcPr>
            <w:tcW w:w="932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2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113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443</w:t>
            </w:r>
          </w:p>
        </w:tc>
      </w:tr>
      <w:tr w:rsidR="001B7651" w:rsidRPr="001B7651" w:rsidTr="001B7651">
        <w:trPr>
          <w:trHeight w:val="271"/>
        </w:trPr>
        <w:tc>
          <w:tcPr>
            <w:tcW w:w="932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16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170</w:t>
            </w:r>
          </w:p>
        </w:tc>
        <w:tc>
          <w:tcPr>
            <w:tcW w:w="932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330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0.33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57</w:t>
            </w:r>
          </w:p>
        </w:tc>
        <w:tc>
          <w:tcPr>
            <w:tcW w:w="932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3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113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500</w:t>
            </w:r>
          </w:p>
        </w:tc>
      </w:tr>
      <w:tr w:rsidR="001B7651" w:rsidRPr="001B7651" w:rsidTr="001B7651">
        <w:trPr>
          <w:trHeight w:val="271"/>
        </w:trPr>
        <w:tc>
          <w:tcPr>
            <w:tcW w:w="932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17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170</w:t>
            </w:r>
          </w:p>
        </w:tc>
        <w:tc>
          <w:tcPr>
            <w:tcW w:w="932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330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0.75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128</w:t>
            </w:r>
          </w:p>
        </w:tc>
        <w:tc>
          <w:tcPr>
            <w:tcW w:w="932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2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43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585</w:t>
            </w:r>
          </w:p>
        </w:tc>
      </w:tr>
      <w:tr w:rsidR="001B7651" w:rsidRPr="001B7651" w:rsidTr="001B7651">
        <w:trPr>
          <w:trHeight w:val="271"/>
        </w:trPr>
        <w:tc>
          <w:tcPr>
            <w:tcW w:w="932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lastRenderedPageBreak/>
              <w:t>18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170</w:t>
            </w:r>
          </w:p>
        </w:tc>
        <w:tc>
          <w:tcPr>
            <w:tcW w:w="932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330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0.75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128</w:t>
            </w:r>
          </w:p>
        </w:tc>
        <w:tc>
          <w:tcPr>
            <w:tcW w:w="932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3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43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713</w:t>
            </w:r>
          </w:p>
        </w:tc>
      </w:tr>
      <w:tr w:rsidR="001B7651" w:rsidRPr="001B7651" w:rsidTr="001B7651">
        <w:trPr>
          <w:trHeight w:val="271"/>
        </w:trPr>
        <w:tc>
          <w:tcPr>
            <w:tcW w:w="932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19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200</w:t>
            </w:r>
          </w:p>
        </w:tc>
        <w:tc>
          <w:tcPr>
            <w:tcW w:w="932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300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0.25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50</w:t>
            </w:r>
          </w:p>
        </w:tc>
        <w:tc>
          <w:tcPr>
            <w:tcW w:w="932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2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150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400</w:t>
            </w:r>
          </w:p>
        </w:tc>
      </w:tr>
      <w:tr w:rsidR="001B7651" w:rsidRPr="001B7651" w:rsidTr="001B7651">
        <w:trPr>
          <w:trHeight w:val="271"/>
        </w:trPr>
        <w:tc>
          <w:tcPr>
            <w:tcW w:w="932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20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200</w:t>
            </w:r>
          </w:p>
        </w:tc>
        <w:tc>
          <w:tcPr>
            <w:tcW w:w="932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300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0.25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50</w:t>
            </w:r>
          </w:p>
        </w:tc>
        <w:tc>
          <w:tcPr>
            <w:tcW w:w="932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3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150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450</w:t>
            </w:r>
          </w:p>
        </w:tc>
      </w:tr>
      <w:tr w:rsidR="001B7651" w:rsidRPr="001B7651" w:rsidTr="001B7651">
        <w:trPr>
          <w:trHeight w:val="271"/>
        </w:trPr>
        <w:tc>
          <w:tcPr>
            <w:tcW w:w="932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21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200</w:t>
            </w:r>
          </w:p>
        </w:tc>
        <w:tc>
          <w:tcPr>
            <w:tcW w:w="932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300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0.33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67</w:t>
            </w:r>
          </w:p>
        </w:tc>
        <w:tc>
          <w:tcPr>
            <w:tcW w:w="932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2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133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433</w:t>
            </w:r>
          </w:p>
        </w:tc>
      </w:tr>
      <w:tr w:rsidR="001B7651" w:rsidRPr="001B7651" w:rsidTr="001B7651">
        <w:trPr>
          <w:trHeight w:val="271"/>
        </w:trPr>
        <w:tc>
          <w:tcPr>
            <w:tcW w:w="932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22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200</w:t>
            </w:r>
          </w:p>
        </w:tc>
        <w:tc>
          <w:tcPr>
            <w:tcW w:w="932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300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0.33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67</w:t>
            </w:r>
          </w:p>
        </w:tc>
        <w:tc>
          <w:tcPr>
            <w:tcW w:w="932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3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133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500</w:t>
            </w:r>
          </w:p>
        </w:tc>
      </w:tr>
      <w:tr w:rsidR="001B7651" w:rsidRPr="001B7651" w:rsidTr="001B7651">
        <w:trPr>
          <w:trHeight w:val="271"/>
        </w:trPr>
        <w:tc>
          <w:tcPr>
            <w:tcW w:w="932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23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200</w:t>
            </w:r>
          </w:p>
        </w:tc>
        <w:tc>
          <w:tcPr>
            <w:tcW w:w="932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300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0.75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150</w:t>
            </w:r>
          </w:p>
        </w:tc>
        <w:tc>
          <w:tcPr>
            <w:tcW w:w="932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2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50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600</w:t>
            </w:r>
          </w:p>
        </w:tc>
      </w:tr>
      <w:tr w:rsidR="001B7651" w:rsidRPr="001B7651" w:rsidTr="001B7651">
        <w:trPr>
          <w:trHeight w:val="271"/>
        </w:trPr>
        <w:tc>
          <w:tcPr>
            <w:tcW w:w="932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24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200</w:t>
            </w:r>
          </w:p>
        </w:tc>
        <w:tc>
          <w:tcPr>
            <w:tcW w:w="932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300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0.75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150</w:t>
            </w:r>
          </w:p>
        </w:tc>
        <w:tc>
          <w:tcPr>
            <w:tcW w:w="932" w:type="dxa"/>
            <w:noWrap/>
            <w:vAlign w:val="center"/>
            <w:hideMark/>
          </w:tcPr>
          <w:p w:rsidR="001B7651" w:rsidRPr="001B7651" w:rsidRDefault="001B7651" w:rsidP="001B7651">
            <w:pPr>
              <w:jc w:val="center"/>
            </w:pPr>
            <w:r w:rsidRPr="001B7651">
              <w:rPr>
                <w:rFonts w:hint="eastAsia"/>
              </w:rPr>
              <w:t>3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50</w:t>
            </w:r>
          </w:p>
        </w:tc>
        <w:tc>
          <w:tcPr>
            <w:tcW w:w="933" w:type="dxa"/>
            <w:noWrap/>
            <w:vAlign w:val="center"/>
            <w:hideMark/>
          </w:tcPr>
          <w:p w:rsidR="001B7651" w:rsidRPr="003B03F0" w:rsidRDefault="001B7651" w:rsidP="001B7651">
            <w:pPr>
              <w:jc w:val="center"/>
              <w:rPr>
                <w:color w:val="FF0000"/>
              </w:rPr>
            </w:pPr>
            <w:r w:rsidRPr="003B03F0">
              <w:rPr>
                <w:rFonts w:hint="eastAsia"/>
                <w:color w:val="FF0000"/>
              </w:rPr>
              <w:t>750</w:t>
            </w:r>
          </w:p>
        </w:tc>
      </w:tr>
    </w:tbl>
    <w:p w:rsidR="00532790" w:rsidRDefault="00532790" w:rsidP="009925E1"/>
    <w:p w:rsidR="00C73648" w:rsidRDefault="00C73648" w:rsidP="009925E1"/>
    <w:p w:rsidR="00C73648" w:rsidRPr="003B03F0" w:rsidRDefault="00C73648" w:rsidP="009925E1">
      <w:pPr>
        <w:rPr>
          <w:b/>
        </w:rPr>
      </w:pPr>
      <w:r w:rsidRPr="003B03F0">
        <w:rPr>
          <w:b/>
        </w:rPr>
        <w:t>（四）机制探讨或异质性考察</w:t>
      </w:r>
      <w:r w:rsidR="00F2560A">
        <w:rPr>
          <w:b/>
        </w:rPr>
        <w:t>【待确认】</w:t>
      </w:r>
    </w:p>
    <w:p w:rsidR="00C73648" w:rsidRDefault="00C73648" w:rsidP="009925E1">
      <w:r>
        <w:rPr>
          <w:rFonts w:hint="eastAsia"/>
        </w:rPr>
        <w:t>1</w:t>
      </w:r>
      <w:r>
        <w:t xml:space="preserve">. </w:t>
      </w:r>
      <w:r>
        <w:t>提示为什么有效？</w:t>
      </w:r>
      <w:r w:rsidR="003B03F0">
        <w:t>这部分问题可以放在第一阶段实验后由低效率</w:t>
      </w:r>
      <w:r w:rsidR="007D6544">
        <w:t>者填写。</w:t>
      </w:r>
    </w:p>
    <w:p w:rsidR="00C73648" w:rsidRDefault="00C73648" w:rsidP="009925E1">
      <w:r>
        <w:t>（</w:t>
      </w:r>
      <w:r>
        <w:rPr>
          <w:rFonts w:hint="eastAsia"/>
        </w:rPr>
        <w:t>1</w:t>
      </w:r>
      <w:r w:rsidR="003B03F0">
        <w:rPr>
          <w:rFonts w:hint="eastAsia"/>
        </w:rPr>
        <w:t>）增加对高效率者</w:t>
      </w:r>
      <w:r>
        <w:rPr>
          <w:rFonts w:hint="eastAsia"/>
        </w:rPr>
        <w:t>的预期？</w:t>
      </w:r>
      <w:r w:rsidR="003B03F0">
        <w:rPr>
          <w:rFonts w:hint="eastAsia"/>
        </w:rPr>
        <w:t>问：</w:t>
      </w:r>
      <w:r>
        <w:rPr>
          <w:rFonts w:hint="eastAsia"/>
        </w:rPr>
        <w:t>预期对手返还更多？</w:t>
      </w:r>
    </w:p>
    <w:p w:rsidR="00C73648" w:rsidRDefault="00C73648" w:rsidP="009925E1">
      <w:r>
        <w:t>（</w:t>
      </w:r>
      <w:r>
        <w:rPr>
          <w:rFonts w:hint="eastAsia"/>
        </w:rPr>
        <w:t>2</w:t>
      </w:r>
      <w:r>
        <w:rPr>
          <w:rFonts w:hint="eastAsia"/>
        </w:rPr>
        <w:t>）改变对对手可信任程度的评价？</w:t>
      </w:r>
      <w:r w:rsidR="003B03F0">
        <w:rPr>
          <w:rFonts w:hint="eastAsia"/>
        </w:rPr>
        <w:t>问：李克特量表</w:t>
      </w:r>
    </w:p>
    <w:p w:rsidR="00C73648" w:rsidRDefault="00C73648" w:rsidP="009925E1">
      <w: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7D6544">
        <w:rPr>
          <w:rFonts w:hint="eastAsia"/>
        </w:rPr>
        <w:t>不可置信承诺的影响机制？</w:t>
      </w:r>
      <w:r w:rsidR="003B03F0">
        <w:rPr>
          <w:rFonts w:hint="eastAsia"/>
        </w:rPr>
        <w:t>（需要找文献补充）</w:t>
      </w:r>
    </w:p>
    <w:p w:rsidR="007D6544" w:rsidRDefault="007D6544" w:rsidP="009925E1">
      <w:r>
        <w:rPr>
          <w:rFonts w:hint="eastAsia"/>
        </w:rPr>
        <w:t>2</w:t>
      </w:r>
      <w:r>
        <w:t xml:space="preserve">. </w:t>
      </w:r>
      <w:r>
        <w:t>异质性考察：主实验之后</w:t>
      </w:r>
    </w:p>
    <w:p w:rsidR="001007E8" w:rsidRDefault="007D6544" w:rsidP="009925E1">
      <w: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个人主义倾向</w:t>
      </w:r>
      <w:proofErr w:type="spellStart"/>
      <w:r>
        <w:rPr>
          <w:rFonts w:hint="eastAsia"/>
        </w:rPr>
        <w:t>v</w:t>
      </w:r>
      <w:r>
        <w:t>s</w:t>
      </w:r>
      <w:proofErr w:type="spellEnd"/>
      <w:r>
        <w:t>集体主义倾向</w:t>
      </w:r>
      <w:r w:rsidR="001007E8">
        <w:t>：</w:t>
      </w:r>
      <w:r w:rsidR="003B03F0">
        <w:t>集体主义倾向更容易选择方案</w:t>
      </w:r>
      <w:r w:rsidR="003B03F0">
        <w:rPr>
          <w:rFonts w:hint="eastAsia"/>
        </w:rPr>
        <w:t>B</w:t>
      </w:r>
      <w:r w:rsidR="003B03F0">
        <w:rPr>
          <w:rFonts w:hint="eastAsia"/>
        </w:rPr>
        <w:t>？</w:t>
      </w:r>
    </w:p>
    <w:p w:rsidR="007D6544" w:rsidRPr="007D6544" w:rsidRDefault="007D6544" w:rsidP="009925E1">
      <w:r>
        <w:rPr>
          <w:rFonts w:hint="eastAsia"/>
        </w:rPr>
        <w:t>（</w:t>
      </w:r>
      <w:r>
        <w:t>2</w:t>
      </w:r>
      <w:r>
        <w:t>）时间偏好测量</w:t>
      </w:r>
      <w:r w:rsidR="003B03F0">
        <w:t>：更有远见的人更愿意选择方案</w:t>
      </w:r>
      <w:r w:rsidR="003B03F0">
        <w:rPr>
          <w:rFonts w:hint="eastAsia"/>
        </w:rPr>
        <w:t>B</w:t>
      </w:r>
      <w:r w:rsidR="003B03F0">
        <w:rPr>
          <w:rFonts w:hint="eastAsia"/>
        </w:rPr>
        <w:t>？</w:t>
      </w:r>
    </w:p>
    <w:p w:rsidR="001007E8" w:rsidRDefault="001007E8" w:rsidP="009925E1"/>
    <w:p w:rsidR="00ED4DC8" w:rsidRDefault="00ED4DC8" w:rsidP="009925E1"/>
    <w:p w:rsidR="00ED4DC8" w:rsidRDefault="00ED4DC8" w:rsidP="009925E1"/>
    <w:p w:rsidR="00ED4DC8" w:rsidRDefault="00ED4DC8" w:rsidP="009925E1"/>
    <w:p w:rsidR="00ED4DC8" w:rsidRDefault="00ED4DC8" w:rsidP="009925E1"/>
    <w:p w:rsidR="00ED4DC8" w:rsidRDefault="00ED4DC8" w:rsidP="009925E1"/>
    <w:p w:rsidR="00ED4DC8" w:rsidRDefault="00ED4DC8" w:rsidP="009925E1"/>
    <w:p w:rsidR="00ED4DC8" w:rsidRDefault="00ED4DC8" w:rsidP="009925E1"/>
    <w:p w:rsidR="00ED4DC8" w:rsidRDefault="00ED4DC8" w:rsidP="009925E1"/>
    <w:p w:rsidR="00ED4DC8" w:rsidRDefault="00ED4DC8" w:rsidP="009925E1"/>
    <w:p w:rsidR="00ED4DC8" w:rsidRDefault="00ED4DC8" w:rsidP="009925E1"/>
    <w:p w:rsidR="00ED4DC8" w:rsidRDefault="00ED4DC8" w:rsidP="009925E1"/>
    <w:p w:rsidR="003F5256" w:rsidRDefault="003F5256" w:rsidP="009925E1"/>
    <w:p w:rsidR="003F5256" w:rsidRDefault="003F5256" w:rsidP="009925E1"/>
    <w:p w:rsidR="00D16C6C" w:rsidRDefault="00D16C6C" w:rsidP="009925E1"/>
    <w:p w:rsidR="00D16C6C" w:rsidRDefault="00D16C6C" w:rsidP="009925E1"/>
    <w:p w:rsidR="00D16C6C" w:rsidRDefault="00D16C6C" w:rsidP="009925E1"/>
    <w:p w:rsidR="00D16C6C" w:rsidRDefault="00D16C6C" w:rsidP="009925E1"/>
    <w:p w:rsidR="00D16C6C" w:rsidRDefault="00D16C6C" w:rsidP="009925E1"/>
    <w:p w:rsidR="00D16C6C" w:rsidRDefault="00D16C6C" w:rsidP="009925E1"/>
    <w:p w:rsidR="00D16C6C" w:rsidRDefault="00D16C6C" w:rsidP="009925E1"/>
    <w:p w:rsidR="00D16C6C" w:rsidRDefault="00D16C6C" w:rsidP="009925E1"/>
    <w:p w:rsidR="00D16C6C" w:rsidRDefault="00D16C6C" w:rsidP="009925E1"/>
    <w:p w:rsidR="00D16C6C" w:rsidRDefault="00D16C6C" w:rsidP="009925E1"/>
    <w:p w:rsidR="00D16C6C" w:rsidRPr="00A7572C" w:rsidRDefault="00D16C6C" w:rsidP="009925E1"/>
    <w:sectPr w:rsidR="00D16C6C" w:rsidRPr="00A7572C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BB3" w:rsidRDefault="00315BB3" w:rsidP="00D90C35">
      <w:r>
        <w:separator/>
      </w:r>
    </w:p>
  </w:endnote>
  <w:endnote w:type="continuationSeparator" w:id="0">
    <w:p w:rsidR="00315BB3" w:rsidRDefault="00315BB3" w:rsidP="00D90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02584217"/>
      <w:docPartObj>
        <w:docPartGallery w:val="Page Numbers (Bottom of Page)"/>
        <w:docPartUnique/>
      </w:docPartObj>
    </w:sdtPr>
    <w:sdtContent>
      <w:p w:rsidR="00A7572C" w:rsidRDefault="00A7572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0FE7" w:rsidRPr="00F60FE7">
          <w:rPr>
            <w:noProof/>
            <w:lang w:val="zh-CN"/>
          </w:rPr>
          <w:t>2</w:t>
        </w:r>
        <w:r>
          <w:fldChar w:fldCharType="end"/>
        </w:r>
      </w:p>
    </w:sdtContent>
  </w:sdt>
  <w:p w:rsidR="00A7572C" w:rsidRDefault="00A7572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BB3" w:rsidRDefault="00315BB3" w:rsidP="00D90C35">
      <w:r>
        <w:separator/>
      </w:r>
    </w:p>
  </w:footnote>
  <w:footnote w:type="continuationSeparator" w:id="0">
    <w:p w:rsidR="00315BB3" w:rsidRDefault="00315BB3" w:rsidP="00D90C35">
      <w:r>
        <w:continuationSeparator/>
      </w:r>
    </w:p>
  </w:footnote>
  <w:footnote w:id="1">
    <w:p w:rsidR="00D50D14" w:rsidRDefault="00D50D14" w:rsidP="00D50D14">
      <w:pPr>
        <w:pStyle w:val="a8"/>
      </w:pPr>
      <w:r>
        <w:rPr>
          <w:rStyle w:val="a9"/>
        </w:rPr>
        <w:footnoteRef/>
      </w:r>
      <w:r>
        <w:t xml:space="preserve"> </w:t>
      </w:r>
      <w:proofErr w:type="spellStart"/>
      <w:r w:rsidRPr="00D50D14">
        <w:t>Güth</w:t>
      </w:r>
      <w:proofErr w:type="spellEnd"/>
      <w:r w:rsidRPr="00D50D14">
        <w:t xml:space="preserve"> W, </w:t>
      </w:r>
      <w:proofErr w:type="spellStart"/>
      <w:r w:rsidRPr="00D50D14">
        <w:t>Kliemt</w:t>
      </w:r>
      <w:proofErr w:type="spellEnd"/>
      <w:r w:rsidRPr="00D50D14">
        <w:t xml:space="preserve"> H, </w:t>
      </w:r>
      <w:proofErr w:type="spellStart"/>
      <w:r w:rsidRPr="00D50D14">
        <w:t>Ockenfels</w:t>
      </w:r>
      <w:proofErr w:type="spellEnd"/>
      <w:r w:rsidRPr="00D50D14">
        <w:t xml:space="preserve"> A. Fairness versus efficiency: An experimental study of (mutual) gift </w:t>
      </w:r>
      <w:proofErr w:type="gramStart"/>
      <w:r w:rsidRPr="00D50D14">
        <w:t>giving[</w:t>
      </w:r>
      <w:proofErr w:type="gramEnd"/>
      <w:r w:rsidRPr="00D50D14">
        <w:t>J]. Journal of Economic Behavior &amp; Organization, 2003, 50(4): 465-475.</w:t>
      </w:r>
    </w:p>
  </w:footnote>
  <w:footnote w:id="2">
    <w:p w:rsidR="00D50D14" w:rsidRDefault="00D50D14" w:rsidP="00D50D14">
      <w:pPr>
        <w:pStyle w:val="a8"/>
      </w:pPr>
      <w:r>
        <w:rPr>
          <w:rStyle w:val="a9"/>
        </w:rPr>
        <w:footnoteRef/>
      </w:r>
      <w:r>
        <w:t xml:space="preserve"> </w:t>
      </w:r>
      <w:proofErr w:type="spellStart"/>
      <w:r w:rsidRPr="00D50D14">
        <w:t>Gao</w:t>
      </w:r>
      <w:proofErr w:type="spellEnd"/>
      <w:r w:rsidRPr="00D50D14">
        <w:t xml:space="preserve"> X, Yu H, </w:t>
      </w:r>
      <w:proofErr w:type="spellStart"/>
      <w:r w:rsidRPr="00D50D14">
        <w:t>Sáez</w:t>
      </w:r>
      <w:proofErr w:type="spellEnd"/>
      <w:r w:rsidRPr="00D50D14">
        <w:t xml:space="preserve"> I, et al. Distinguishing neural correlates of context-dependent advantageous-and disadvantageous-inequity </w:t>
      </w:r>
      <w:proofErr w:type="gramStart"/>
      <w:r w:rsidRPr="00D50D14">
        <w:t>aversion[</w:t>
      </w:r>
      <w:proofErr w:type="gramEnd"/>
      <w:r w:rsidRPr="00D50D14">
        <w:t>J]. Proceedings of the National Academy of Sciences, 2018, 115(33): E7680-E7689.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589"/>
    <w:rsid w:val="000C3A4B"/>
    <w:rsid w:val="001007E8"/>
    <w:rsid w:val="001B7651"/>
    <w:rsid w:val="001F1D78"/>
    <w:rsid w:val="002B1788"/>
    <w:rsid w:val="00315BB3"/>
    <w:rsid w:val="00333C98"/>
    <w:rsid w:val="003B03F0"/>
    <w:rsid w:val="003F01F9"/>
    <w:rsid w:val="003F5256"/>
    <w:rsid w:val="004147F6"/>
    <w:rsid w:val="004C7522"/>
    <w:rsid w:val="0051003B"/>
    <w:rsid w:val="00532790"/>
    <w:rsid w:val="00533B89"/>
    <w:rsid w:val="005409DE"/>
    <w:rsid w:val="00595451"/>
    <w:rsid w:val="0068670F"/>
    <w:rsid w:val="007407CA"/>
    <w:rsid w:val="00790ABC"/>
    <w:rsid w:val="007D6544"/>
    <w:rsid w:val="008E3589"/>
    <w:rsid w:val="008F3F81"/>
    <w:rsid w:val="008F629F"/>
    <w:rsid w:val="00926B2E"/>
    <w:rsid w:val="009925E1"/>
    <w:rsid w:val="00A7572C"/>
    <w:rsid w:val="00AD3C83"/>
    <w:rsid w:val="00C03D3C"/>
    <w:rsid w:val="00C73648"/>
    <w:rsid w:val="00CA6191"/>
    <w:rsid w:val="00D16C6C"/>
    <w:rsid w:val="00D50D14"/>
    <w:rsid w:val="00D90C35"/>
    <w:rsid w:val="00DA5883"/>
    <w:rsid w:val="00E51C9D"/>
    <w:rsid w:val="00EC29E2"/>
    <w:rsid w:val="00ED4DC8"/>
    <w:rsid w:val="00F1680D"/>
    <w:rsid w:val="00F2560A"/>
    <w:rsid w:val="00F6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3168D8-4099-4E1B-92FA-1F58795A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5256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0C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0C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0C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0C35"/>
    <w:rPr>
      <w:sz w:val="18"/>
      <w:szCs w:val="18"/>
    </w:rPr>
  </w:style>
  <w:style w:type="table" w:styleId="a5">
    <w:name w:val="Table Grid"/>
    <w:basedOn w:val="a1"/>
    <w:uiPriority w:val="39"/>
    <w:rsid w:val="005100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F5256"/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3F5256"/>
    <w:pPr>
      <w:ind w:firstLineChars="200" w:firstLine="420"/>
    </w:pPr>
    <w:rPr>
      <w:rFonts w:asciiTheme="minorHAnsi" w:eastAsiaTheme="minorEastAsia" w:hAnsiTheme="minorHAnsi"/>
      <w:sz w:val="21"/>
    </w:rPr>
  </w:style>
  <w:style w:type="character" w:styleId="a7">
    <w:name w:val="Placeholder Text"/>
    <w:basedOn w:val="a0"/>
    <w:uiPriority w:val="99"/>
    <w:semiHidden/>
    <w:rsid w:val="00D16C6C"/>
    <w:rPr>
      <w:color w:val="808080"/>
    </w:rPr>
  </w:style>
  <w:style w:type="paragraph" w:styleId="a8">
    <w:name w:val="footnote text"/>
    <w:basedOn w:val="a"/>
    <w:link w:val="Char1"/>
    <w:uiPriority w:val="99"/>
    <w:semiHidden/>
    <w:unhideWhenUsed/>
    <w:rsid w:val="00D50D14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8"/>
    <w:uiPriority w:val="99"/>
    <w:semiHidden/>
    <w:rsid w:val="00D50D14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D50D1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A01E0-3974-4961-B7C5-617F79EB6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296</Words>
  <Characters>1690</Characters>
  <Application>Microsoft Office Word</Application>
  <DocSecurity>0</DocSecurity>
  <Lines>14</Lines>
  <Paragraphs>3</Paragraphs>
  <ScaleCrop>false</ScaleCrop>
  <Company>P R C</Company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16</cp:revision>
  <dcterms:created xsi:type="dcterms:W3CDTF">2023-04-20T08:58:00Z</dcterms:created>
  <dcterms:modified xsi:type="dcterms:W3CDTF">2023-05-05T08:12:00Z</dcterms:modified>
</cp:coreProperties>
</file>