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A6701" w14:textId="36741050" w:rsidR="000D5FDC" w:rsidRPr="005F5B32" w:rsidRDefault="00772AF3">
      <w:pPr>
        <w:rPr>
          <w:b/>
          <w:bCs/>
          <w:noProof/>
          <w:sz w:val="36"/>
          <w:szCs w:val="36"/>
          <w:lang w:val="it-IT"/>
        </w:rPr>
      </w:pPr>
      <w:r w:rsidRPr="005F5B32">
        <w:rPr>
          <w:b/>
          <w:bCs/>
          <w:noProof/>
          <w:sz w:val="36"/>
          <w:szCs w:val="36"/>
          <w:lang w:val="it-IT"/>
        </w:rPr>
        <w:t>Richieste WEB</w:t>
      </w:r>
    </w:p>
    <w:p w14:paraId="1DA0DE9B" w14:textId="48719889" w:rsidR="005F5B32" w:rsidRDefault="00793735" w:rsidP="007D2087">
      <w:pPr>
        <w:jc w:val="both"/>
        <w:rPr>
          <w:noProof/>
          <w:sz w:val="36"/>
          <w:szCs w:val="36"/>
          <w:lang w:val="it-IT"/>
        </w:rPr>
      </w:pPr>
      <w:r>
        <w:rPr>
          <w:noProof/>
          <w:sz w:val="36"/>
          <w:szCs w:val="36"/>
          <w:lang w:val="it-IT"/>
        </w:rPr>
        <w:t xml:space="preserve">La nostra applicazione WEB prevede l’aggiornamento </w:t>
      </w:r>
      <w:r w:rsidR="007D2087">
        <w:rPr>
          <w:noProof/>
          <w:sz w:val="36"/>
          <w:szCs w:val="36"/>
          <w:lang w:val="it-IT"/>
        </w:rPr>
        <w:t>a</w:t>
      </w:r>
      <w:r>
        <w:rPr>
          <w:noProof/>
          <w:sz w:val="36"/>
          <w:szCs w:val="36"/>
          <w:lang w:val="it-IT"/>
        </w:rPr>
        <w:t>utomatico dello stato delle stazioni di una linea. Perciò</w:t>
      </w:r>
      <w:r w:rsidR="007D2087">
        <w:rPr>
          <w:noProof/>
          <w:sz w:val="36"/>
          <w:szCs w:val="36"/>
          <w:lang w:val="it-IT"/>
        </w:rPr>
        <w:t>,</w:t>
      </w:r>
      <w:r>
        <w:rPr>
          <w:noProof/>
          <w:sz w:val="36"/>
          <w:szCs w:val="36"/>
          <w:lang w:val="it-IT"/>
        </w:rPr>
        <w:t xml:space="preserve"> è stato necessario implementare un servizio WEB che fornisce un array JSON contenente il nuovo stato di tutte le stazioni.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2363"/>
        <w:gridCol w:w="2328"/>
        <w:gridCol w:w="2333"/>
      </w:tblGrid>
      <w:tr w:rsidR="005F5B32" w14:paraId="28BF8198" w14:textId="77777777" w:rsidTr="005F5B32">
        <w:tc>
          <w:tcPr>
            <w:tcW w:w="2337" w:type="dxa"/>
            <w:shd w:val="clear" w:color="auto" w:fill="FFE599" w:themeFill="accent4" w:themeFillTint="66"/>
          </w:tcPr>
          <w:p w14:paraId="1CE47D42" w14:textId="1C19DC3D" w:rsidR="005F5B32" w:rsidRPr="005F5B32" w:rsidRDefault="005F5B32">
            <w:pPr>
              <w:rPr>
                <w:b/>
                <w:bCs/>
                <w:noProof/>
                <w:sz w:val="36"/>
                <w:szCs w:val="36"/>
                <w:lang w:val="it-IT"/>
              </w:rPr>
            </w:pPr>
            <w:r>
              <w:rPr>
                <w:b/>
                <w:bCs/>
                <w:noProof/>
                <w:sz w:val="36"/>
                <w:szCs w:val="36"/>
                <w:lang w:val="it-IT"/>
              </w:rPr>
              <w:t>Metodo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14:paraId="04A601CE" w14:textId="6977003D" w:rsidR="005F5B32" w:rsidRPr="005F5B32" w:rsidRDefault="005F5B32">
            <w:pPr>
              <w:rPr>
                <w:b/>
                <w:bCs/>
                <w:noProof/>
                <w:sz w:val="36"/>
                <w:szCs w:val="36"/>
                <w:lang w:val="it-IT"/>
              </w:rPr>
            </w:pPr>
            <w:r>
              <w:rPr>
                <w:b/>
                <w:bCs/>
                <w:noProof/>
                <w:sz w:val="36"/>
                <w:szCs w:val="36"/>
                <w:lang w:val="it-IT"/>
              </w:rPr>
              <w:t>URL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14:paraId="6F9FF17B" w14:textId="1EF2CEE9" w:rsidR="005F5B32" w:rsidRPr="005F5B32" w:rsidRDefault="005F5B32">
            <w:pPr>
              <w:rPr>
                <w:b/>
                <w:bCs/>
                <w:noProof/>
                <w:sz w:val="36"/>
                <w:szCs w:val="36"/>
                <w:lang w:val="it-IT"/>
              </w:rPr>
            </w:pPr>
            <w:r>
              <w:rPr>
                <w:b/>
                <w:bCs/>
                <w:noProof/>
                <w:sz w:val="36"/>
                <w:szCs w:val="36"/>
                <w:lang w:val="it-IT"/>
              </w:rPr>
              <w:t>Endpoint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14:paraId="65FFFDFB" w14:textId="0E0F40DC" w:rsidR="005F5B32" w:rsidRPr="005F5B32" w:rsidRDefault="005F5B32">
            <w:pPr>
              <w:rPr>
                <w:b/>
                <w:bCs/>
                <w:noProof/>
                <w:sz w:val="36"/>
                <w:szCs w:val="36"/>
                <w:lang w:val="it-IT"/>
              </w:rPr>
            </w:pPr>
            <w:r>
              <w:rPr>
                <w:b/>
                <w:bCs/>
                <w:noProof/>
                <w:sz w:val="36"/>
                <w:szCs w:val="36"/>
                <w:lang w:val="it-IT"/>
              </w:rPr>
              <w:t>Parametri</w:t>
            </w:r>
          </w:p>
        </w:tc>
      </w:tr>
      <w:tr w:rsidR="005F5B32" w14:paraId="1E1558A6" w14:textId="77777777" w:rsidTr="005F5B32">
        <w:tc>
          <w:tcPr>
            <w:tcW w:w="2337" w:type="dxa"/>
          </w:tcPr>
          <w:p w14:paraId="55DB5DEA" w14:textId="5B9906EC" w:rsidR="005F5B32" w:rsidRDefault="005F5B32">
            <w:pPr>
              <w:rPr>
                <w:noProof/>
                <w:sz w:val="36"/>
                <w:szCs w:val="36"/>
                <w:lang w:val="it-IT"/>
              </w:rPr>
            </w:pPr>
            <w:r>
              <w:rPr>
                <w:noProof/>
                <w:sz w:val="36"/>
                <w:szCs w:val="36"/>
                <w:lang w:val="it-IT"/>
              </w:rPr>
              <w:t>GET</w:t>
            </w:r>
          </w:p>
        </w:tc>
        <w:tc>
          <w:tcPr>
            <w:tcW w:w="2337" w:type="dxa"/>
          </w:tcPr>
          <w:p w14:paraId="5BAEAE9A" w14:textId="4778430F" w:rsidR="005F5B32" w:rsidRDefault="005F5B32">
            <w:pPr>
              <w:rPr>
                <w:noProof/>
                <w:sz w:val="36"/>
                <w:szCs w:val="36"/>
                <w:lang w:val="it-IT"/>
              </w:rPr>
            </w:pPr>
            <w:r>
              <w:rPr>
                <w:noProof/>
                <w:sz w:val="36"/>
                <w:szCs w:val="36"/>
                <w:lang w:val="it-IT"/>
              </w:rPr>
              <w:t>localhost:8080</w:t>
            </w:r>
          </w:p>
        </w:tc>
        <w:tc>
          <w:tcPr>
            <w:tcW w:w="2338" w:type="dxa"/>
          </w:tcPr>
          <w:p w14:paraId="576D268E" w14:textId="51A5F918" w:rsidR="005F5B32" w:rsidRDefault="005F5B32">
            <w:pPr>
              <w:rPr>
                <w:noProof/>
                <w:sz w:val="36"/>
                <w:szCs w:val="36"/>
                <w:lang w:val="it-IT"/>
              </w:rPr>
            </w:pPr>
            <w:r>
              <w:rPr>
                <w:noProof/>
                <w:sz w:val="36"/>
                <w:szCs w:val="36"/>
                <w:lang w:val="it-IT"/>
              </w:rPr>
              <w:t>/scada</w:t>
            </w:r>
          </w:p>
        </w:tc>
        <w:tc>
          <w:tcPr>
            <w:tcW w:w="2338" w:type="dxa"/>
          </w:tcPr>
          <w:p w14:paraId="116D02E9" w14:textId="5F036795" w:rsidR="005F5B32" w:rsidRDefault="005F5B32">
            <w:pPr>
              <w:rPr>
                <w:noProof/>
                <w:sz w:val="36"/>
                <w:szCs w:val="36"/>
                <w:lang w:val="it-IT"/>
              </w:rPr>
            </w:pPr>
            <w:r>
              <w:rPr>
                <w:noProof/>
                <w:sz w:val="36"/>
                <w:szCs w:val="36"/>
                <w:lang w:val="it-IT"/>
              </w:rPr>
              <w:t>codiceLinea</w:t>
            </w:r>
          </w:p>
        </w:tc>
      </w:tr>
    </w:tbl>
    <w:p w14:paraId="0B8F4E2F" w14:textId="77777777" w:rsidR="00772AF3" w:rsidRPr="00772AF3" w:rsidRDefault="00772AF3">
      <w:pPr>
        <w:rPr>
          <w:noProof/>
          <w:sz w:val="36"/>
          <w:szCs w:val="36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5B32" w14:paraId="20077FF9" w14:textId="77777777" w:rsidTr="005F5B32">
        <w:tc>
          <w:tcPr>
            <w:tcW w:w="9350" w:type="dxa"/>
            <w:shd w:val="clear" w:color="auto" w:fill="FFE599" w:themeFill="accent4" w:themeFillTint="66"/>
          </w:tcPr>
          <w:p w14:paraId="1A4D3C1A" w14:textId="36A5617F" w:rsidR="005F5B32" w:rsidRPr="005F5B32" w:rsidRDefault="005F5B3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Esempio JSON</w:t>
            </w:r>
          </w:p>
        </w:tc>
      </w:tr>
      <w:tr w:rsidR="005F5B32" w14:paraId="5A8458B3" w14:textId="77777777" w:rsidTr="007D2087">
        <w:trPr>
          <w:trHeight w:val="3851"/>
        </w:trPr>
        <w:tc>
          <w:tcPr>
            <w:tcW w:w="9350" w:type="dxa"/>
          </w:tcPr>
          <w:p w14:paraId="7CFAC1BD" w14:textId="77777777" w:rsidR="005F5B32" w:rsidRPr="005F5B32" w:rsidRDefault="005F5B32" w:rsidP="005F5B32">
            <w:pPr>
              <w:rPr>
                <w:sz w:val="36"/>
                <w:szCs w:val="36"/>
              </w:rPr>
            </w:pPr>
            <w:r w:rsidRPr="005F5B32">
              <w:rPr>
                <w:sz w:val="36"/>
                <w:szCs w:val="36"/>
                <w:lang w:val="it-IT"/>
              </w:rPr>
              <w:t>[ {</w:t>
            </w:r>
          </w:p>
          <w:p w14:paraId="3AE76380" w14:textId="77777777" w:rsidR="005F5B32" w:rsidRPr="005F5B32" w:rsidRDefault="005F5B32" w:rsidP="005F5B32">
            <w:pPr>
              <w:rPr>
                <w:sz w:val="36"/>
                <w:szCs w:val="36"/>
              </w:rPr>
            </w:pPr>
            <w:r w:rsidRPr="005F5B32">
              <w:rPr>
                <w:sz w:val="36"/>
                <w:szCs w:val="36"/>
                <w:lang w:val="it-IT"/>
              </w:rPr>
              <w:t xml:space="preserve">  "stazione</w:t>
            </w:r>
            <w:proofErr w:type="gramStart"/>
            <w:r w:rsidRPr="005F5B32">
              <w:rPr>
                <w:sz w:val="36"/>
                <w:szCs w:val="36"/>
                <w:lang w:val="it-IT"/>
              </w:rPr>
              <w:t>" :</w:t>
            </w:r>
            <w:proofErr w:type="gramEnd"/>
            <w:r w:rsidRPr="005F5B32">
              <w:rPr>
                <w:sz w:val="36"/>
                <w:szCs w:val="36"/>
                <w:lang w:val="it-IT"/>
              </w:rPr>
              <w:t xml:space="preserve"> {</w:t>
            </w:r>
          </w:p>
          <w:p w14:paraId="59E0F872" w14:textId="77777777" w:rsidR="005F5B32" w:rsidRPr="005F5B32" w:rsidRDefault="005F5B32" w:rsidP="005F5B32">
            <w:pPr>
              <w:rPr>
                <w:sz w:val="36"/>
                <w:szCs w:val="36"/>
              </w:rPr>
            </w:pPr>
            <w:r w:rsidRPr="005F5B32">
              <w:rPr>
                <w:sz w:val="36"/>
                <w:szCs w:val="36"/>
                <w:lang w:val="it-IT"/>
              </w:rPr>
              <w:t xml:space="preserve">    "nome</w:t>
            </w:r>
            <w:proofErr w:type="gramStart"/>
            <w:r w:rsidRPr="005F5B32">
              <w:rPr>
                <w:sz w:val="36"/>
                <w:szCs w:val="36"/>
                <w:lang w:val="it-IT"/>
              </w:rPr>
              <w:t>" :</w:t>
            </w:r>
            <w:proofErr w:type="gramEnd"/>
            <w:r w:rsidRPr="005F5B32">
              <w:rPr>
                <w:sz w:val="36"/>
                <w:szCs w:val="36"/>
                <w:lang w:val="it-IT"/>
              </w:rPr>
              <w:t xml:space="preserve"> "versamento granuli plastici",</w:t>
            </w:r>
          </w:p>
          <w:p w14:paraId="26A80A2D" w14:textId="77777777" w:rsidR="005F5B32" w:rsidRPr="005F5B32" w:rsidRDefault="005F5B32" w:rsidP="005F5B32">
            <w:pPr>
              <w:rPr>
                <w:sz w:val="36"/>
                <w:szCs w:val="36"/>
              </w:rPr>
            </w:pPr>
            <w:r w:rsidRPr="005F5B32">
              <w:rPr>
                <w:sz w:val="36"/>
                <w:szCs w:val="36"/>
                <w:lang w:val="it-IT"/>
              </w:rPr>
              <w:t xml:space="preserve">    "</w:t>
            </w:r>
            <w:r w:rsidRPr="005F5B32">
              <w:rPr>
                <w:noProof/>
                <w:sz w:val="36"/>
                <w:szCs w:val="36"/>
                <w:lang w:val="it-IT"/>
              </w:rPr>
              <w:t>codiceStazione</w:t>
            </w:r>
            <w:proofErr w:type="gramStart"/>
            <w:r w:rsidRPr="005F5B32">
              <w:rPr>
                <w:sz w:val="36"/>
                <w:szCs w:val="36"/>
                <w:lang w:val="it-IT"/>
              </w:rPr>
              <w:t>" :</w:t>
            </w:r>
            <w:proofErr w:type="gramEnd"/>
            <w:r w:rsidRPr="005F5B32">
              <w:rPr>
                <w:sz w:val="36"/>
                <w:szCs w:val="36"/>
                <w:lang w:val="it-IT"/>
              </w:rPr>
              <w:t xml:space="preserve"> "01_00"</w:t>
            </w:r>
          </w:p>
          <w:p w14:paraId="179B353F" w14:textId="77777777" w:rsidR="005F5B32" w:rsidRPr="005F5B32" w:rsidRDefault="005F5B32" w:rsidP="005F5B32">
            <w:pPr>
              <w:rPr>
                <w:sz w:val="36"/>
                <w:szCs w:val="36"/>
              </w:rPr>
            </w:pPr>
            <w:r w:rsidRPr="005F5B32">
              <w:rPr>
                <w:sz w:val="36"/>
                <w:szCs w:val="36"/>
                <w:lang w:val="it-IT"/>
              </w:rPr>
              <w:t xml:space="preserve">  },</w:t>
            </w:r>
          </w:p>
          <w:p w14:paraId="38565DA5" w14:textId="77777777" w:rsidR="005F5B32" w:rsidRPr="005F5B32" w:rsidRDefault="005F5B32" w:rsidP="005F5B32">
            <w:pPr>
              <w:rPr>
                <w:sz w:val="36"/>
                <w:szCs w:val="36"/>
              </w:rPr>
            </w:pPr>
            <w:r w:rsidRPr="005F5B32">
              <w:rPr>
                <w:sz w:val="36"/>
                <w:szCs w:val="36"/>
                <w:lang w:val="it-IT"/>
              </w:rPr>
              <w:t xml:space="preserve">  "statoSegnale</w:t>
            </w:r>
            <w:proofErr w:type="gramStart"/>
            <w:r w:rsidRPr="005F5B32">
              <w:rPr>
                <w:sz w:val="36"/>
                <w:szCs w:val="36"/>
                <w:lang w:val="it-IT"/>
              </w:rPr>
              <w:t>" :</w:t>
            </w:r>
            <w:proofErr w:type="gramEnd"/>
            <w:r w:rsidRPr="005F5B32">
              <w:rPr>
                <w:sz w:val="36"/>
                <w:szCs w:val="36"/>
                <w:lang w:val="it-IT"/>
              </w:rPr>
              <w:t xml:space="preserve"> "oggetto",</w:t>
            </w:r>
          </w:p>
          <w:p w14:paraId="64535FC7" w14:textId="77777777" w:rsidR="005F5B32" w:rsidRPr="005F5B32" w:rsidRDefault="005F5B32" w:rsidP="005F5B32">
            <w:pPr>
              <w:rPr>
                <w:sz w:val="36"/>
                <w:szCs w:val="36"/>
              </w:rPr>
            </w:pPr>
            <w:r w:rsidRPr="005F5B32">
              <w:rPr>
                <w:sz w:val="36"/>
                <w:szCs w:val="36"/>
                <w:lang w:val="it-IT"/>
              </w:rPr>
              <w:t xml:space="preserve">  "timeStamp</w:t>
            </w:r>
            <w:proofErr w:type="gramStart"/>
            <w:r w:rsidRPr="005F5B32">
              <w:rPr>
                <w:sz w:val="36"/>
                <w:szCs w:val="36"/>
                <w:lang w:val="it-IT"/>
              </w:rPr>
              <w:t>" :</w:t>
            </w:r>
            <w:proofErr w:type="gramEnd"/>
            <w:r w:rsidRPr="005F5B32">
              <w:rPr>
                <w:sz w:val="36"/>
                <w:szCs w:val="36"/>
                <w:lang w:val="it-IT"/>
              </w:rPr>
              <w:t xml:space="preserve"> 1585753253549</w:t>
            </w:r>
          </w:p>
          <w:p w14:paraId="6D8E3127" w14:textId="77777777" w:rsidR="005F5B32" w:rsidRPr="005F5B32" w:rsidRDefault="005F5B32" w:rsidP="005F5B32">
            <w:pPr>
              <w:rPr>
                <w:sz w:val="36"/>
                <w:szCs w:val="36"/>
              </w:rPr>
            </w:pPr>
            <w:r w:rsidRPr="005F5B32">
              <w:rPr>
                <w:sz w:val="36"/>
                <w:szCs w:val="36"/>
                <w:lang w:val="it-IT"/>
              </w:rPr>
              <w:t xml:space="preserve">}, </w:t>
            </w:r>
          </w:p>
          <w:p w14:paraId="2CFB0ED0" w14:textId="77777777" w:rsidR="005F5B32" w:rsidRDefault="005F5B32">
            <w:pPr>
              <w:rPr>
                <w:sz w:val="36"/>
                <w:szCs w:val="36"/>
                <w:lang w:val="it-IT"/>
              </w:rPr>
            </w:pPr>
            <w:r w:rsidRPr="005F5B32">
              <w:rPr>
                <w:sz w:val="36"/>
                <w:szCs w:val="36"/>
                <w:lang w:val="it-IT"/>
              </w:rPr>
              <w:t xml:space="preserve">… </w:t>
            </w:r>
            <w:r>
              <w:rPr>
                <w:sz w:val="36"/>
                <w:szCs w:val="36"/>
                <w:lang w:val="it-IT"/>
              </w:rPr>
              <w:t>]</w:t>
            </w:r>
          </w:p>
          <w:p w14:paraId="5AC534B8" w14:textId="3B28F2E5" w:rsidR="005F5B32" w:rsidRPr="005F5B32" w:rsidRDefault="005F5B32">
            <w:pPr>
              <w:rPr>
                <w:sz w:val="36"/>
                <w:szCs w:val="36"/>
                <w:lang w:val="it-IT"/>
              </w:rPr>
            </w:pPr>
          </w:p>
        </w:tc>
      </w:tr>
    </w:tbl>
    <w:p w14:paraId="7B8FD867" w14:textId="7B0CFC38" w:rsidR="00772AF3" w:rsidRPr="007D2087" w:rsidRDefault="00772AF3">
      <w:pPr>
        <w:rPr>
          <w:noProof/>
          <w:sz w:val="36"/>
          <w:szCs w:val="36"/>
          <w:lang w:val="it-IT"/>
        </w:rPr>
      </w:pPr>
    </w:p>
    <w:p w14:paraId="73DEC8F2" w14:textId="218DF20B" w:rsidR="007D2087" w:rsidRDefault="007D2087">
      <w:pPr>
        <w:rPr>
          <w:noProof/>
          <w:sz w:val="36"/>
          <w:szCs w:val="36"/>
          <w:lang w:val="it-IT"/>
        </w:rPr>
      </w:pPr>
      <w:r w:rsidRPr="007D2087">
        <w:rPr>
          <w:noProof/>
          <w:sz w:val="36"/>
          <w:szCs w:val="36"/>
          <w:lang w:val="it-IT"/>
        </w:rPr>
        <w:t xml:space="preserve">Ulteriori </w:t>
      </w:r>
      <w:r>
        <w:rPr>
          <w:noProof/>
          <w:sz w:val="36"/>
          <w:szCs w:val="36"/>
          <w:lang w:val="it-IT"/>
        </w:rPr>
        <w:t>servizi dovranno essere implementati per consentire il corretto funzionamento dell’applicazione Android; ognuno di essi permetterà di accedere a collezioni di oggetti JSON che assomiglieranno alle rispettive classi Java.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2363"/>
        <w:gridCol w:w="2328"/>
        <w:gridCol w:w="2333"/>
      </w:tblGrid>
      <w:tr w:rsidR="007D2087" w14:paraId="129AE72C" w14:textId="77777777" w:rsidTr="007D2087">
        <w:tc>
          <w:tcPr>
            <w:tcW w:w="2326" w:type="dxa"/>
            <w:shd w:val="clear" w:color="auto" w:fill="FFE599" w:themeFill="accent4" w:themeFillTint="66"/>
          </w:tcPr>
          <w:p w14:paraId="5D80443E" w14:textId="77777777" w:rsidR="007D2087" w:rsidRPr="005F5B32" w:rsidRDefault="007D2087" w:rsidP="009A104F">
            <w:pPr>
              <w:rPr>
                <w:b/>
                <w:bCs/>
                <w:noProof/>
                <w:sz w:val="36"/>
                <w:szCs w:val="36"/>
                <w:lang w:val="it-IT"/>
              </w:rPr>
            </w:pPr>
            <w:r>
              <w:rPr>
                <w:b/>
                <w:bCs/>
                <w:noProof/>
                <w:sz w:val="36"/>
                <w:szCs w:val="36"/>
                <w:lang w:val="it-IT"/>
              </w:rPr>
              <w:t>Metodo</w:t>
            </w:r>
          </w:p>
        </w:tc>
        <w:tc>
          <w:tcPr>
            <w:tcW w:w="2363" w:type="dxa"/>
            <w:shd w:val="clear" w:color="auto" w:fill="FFE599" w:themeFill="accent4" w:themeFillTint="66"/>
          </w:tcPr>
          <w:p w14:paraId="1CC6E1E1" w14:textId="77777777" w:rsidR="007D2087" w:rsidRPr="005F5B32" w:rsidRDefault="007D2087" w:rsidP="009A104F">
            <w:pPr>
              <w:rPr>
                <w:b/>
                <w:bCs/>
                <w:noProof/>
                <w:sz w:val="36"/>
                <w:szCs w:val="36"/>
                <w:lang w:val="it-IT"/>
              </w:rPr>
            </w:pPr>
            <w:r>
              <w:rPr>
                <w:b/>
                <w:bCs/>
                <w:noProof/>
                <w:sz w:val="36"/>
                <w:szCs w:val="36"/>
                <w:lang w:val="it-IT"/>
              </w:rPr>
              <w:t>URL</w:t>
            </w:r>
          </w:p>
        </w:tc>
        <w:tc>
          <w:tcPr>
            <w:tcW w:w="2328" w:type="dxa"/>
            <w:shd w:val="clear" w:color="auto" w:fill="FFE599" w:themeFill="accent4" w:themeFillTint="66"/>
          </w:tcPr>
          <w:p w14:paraId="14D44909" w14:textId="77777777" w:rsidR="007D2087" w:rsidRPr="005F5B32" w:rsidRDefault="007D2087" w:rsidP="009A104F">
            <w:pPr>
              <w:rPr>
                <w:b/>
                <w:bCs/>
                <w:noProof/>
                <w:sz w:val="36"/>
                <w:szCs w:val="36"/>
                <w:lang w:val="it-IT"/>
              </w:rPr>
            </w:pPr>
            <w:r>
              <w:rPr>
                <w:b/>
                <w:bCs/>
                <w:noProof/>
                <w:sz w:val="36"/>
                <w:szCs w:val="36"/>
                <w:lang w:val="it-IT"/>
              </w:rPr>
              <w:t>Endpoint</w:t>
            </w:r>
          </w:p>
        </w:tc>
        <w:tc>
          <w:tcPr>
            <w:tcW w:w="2333" w:type="dxa"/>
            <w:shd w:val="clear" w:color="auto" w:fill="FFE599" w:themeFill="accent4" w:themeFillTint="66"/>
          </w:tcPr>
          <w:p w14:paraId="2F029F02" w14:textId="77777777" w:rsidR="007D2087" w:rsidRPr="005F5B32" w:rsidRDefault="007D2087" w:rsidP="009A104F">
            <w:pPr>
              <w:rPr>
                <w:b/>
                <w:bCs/>
                <w:noProof/>
                <w:sz w:val="36"/>
                <w:szCs w:val="36"/>
                <w:lang w:val="it-IT"/>
              </w:rPr>
            </w:pPr>
            <w:r>
              <w:rPr>
                <w:b/>
                <w:bCs/>
                <w:noProof/>
                <w:sz w:val="36"/>
                <w:szCs w:val="36"/>
                <w:lang w:val="it-IT"/>
              </w:rPr>
              <w:t>Parametri</w:t>
            </w:r>
          </w:p>
        </w:tc>
        <w:bookmarkStart w:id="0" w:name="_GoBack"/>
        <w:bookmarkEnd w:id="0"/>
      </w:tr>
      <w:tr w:rsidR="007D2087" w14:paraId="0CDB19FA" w14:textId="77777777" w:rsidTr="007D2087">
        <w:tc>
          <w:tcPr>
            <w:tcW w:w="2326" w:type="dxa"/>
            <w:shd w:val="clear" w:color="auto" w:fill="FFFFFF" w:themeFill="background1"/>
          </w:tcPr>
          <w:p w14:paraId="7E9DE004" w14:textId="77777777" w:rsidR="007D2087" w:rsidRDefault="007D2087" w:rsidP="009A104F">
            <w:pPr>
              <w:rPr>
                <w:b/>
                <w:bCs/>
                <w:noProof/>
                <w:sz w:val="36"/>
                <w:szCs w:val="36"/>
                <w:lang w:val="it-IT"/>
              </w:rPr>
            </w:pPr>
          </w:p>
        </w:tc>
        <w:tc>
          <w:tcPr>
            <w:tcW w:w="2363" w:type="dxa"/>
            <w:shd w:val="clear" w:color="auto" w:fill="FFFFFF" w:themeFill="background1"/>
          </w:tcPr>
          <w:p w14:paraId="09A7E979" w14:textId="77777777" w:rsidR="007D2087" w:rsidRDefault="007D2087" w:rsidP="009A104F">
            <w:pPr>
              <w:rPr>
                <w:b/>
                <w:bCs/>
                <w:noProof/>
                <w:sz w:val="36"/>
                <w:szCs w:val="36"/>
                <w:lang w:val="it-IT"/>
              </w:rPr>
            </w:pPr>
          </w:p>
        </w:tc>
        <w:tc>
          <w:tcPr>
            <w:tcW w:w="2328" w:type="dxa"/>
            <w:shd w:val="clear" w:color="auto" w:fill="FFFFFF" w:themeFill="background1"/>
          </w:tcPr>
          <w:p w14:paraId="09B48FB7" w14:textId="77777777" w:rsidR="007D2087" w:rsidRDefault="007D2087" w:rsidP="009A104F">
            <w:pPr>
              <w:rPr>
                <w:b/>
                <w:bCs/>
                <w:noProof/>
                <w:sz w:val="36"/>
                <w:szCs w:val="36"/>
                <w:lang w:val="it-IT"/>
              </w:rPr>
            </w:pPr>
          </w:p>
        </w:tc>
        <w:tc>
          <w:tcPr>
            <w:tcW w:w="2333" w:type="dxa"/>
            <w:shd w:val="clear" w:color="auto" w:fill="FFFFFF" w:themeFill="background1"/>
          </w:tcPr>
          <w:p w14:paraId="6EFA2144" w14:textId="77777777" w:rsidR="007D2087" w:rsidRDefault="007D2087" w:rsidP="009A104F">
            <w:pPr>
              <w:rPr>
                <w:b/>
                <w:bCs/>
                <w:noProof/>
                <w:sz w:val="36"/>
                <w:szCs w:val="36"/>
                <w:lang w:val="it-IT"/>
              </w:rPr>
            </w:pPr>
          </w:p>
        </w:tc>
      </w:tr>
    </w:tbl>
    <w:p w14:paraId="05C1F1E9" w14:textId="0F80DBE3" w:rsidR="007D2087" w:rsidRPr="007D2087" w:rsidRDefault="007D2087">
      <w:pPr>
        <w:rPr>
          <w:noProof/>
          <w:sz w:val="36"/>
          <w:szCs w:val="36"/>
          <w:lang w:val="it-IT"/>
        </w:rPr>
      </w:pPr>
    </w:p>
    <w:sectPr w:rsidR="007D2087" w:rsidRPr="007D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F3"/>
    <w:rsid w:val="002A14A2"/>
    <w:rsid w:val="00552529"/>
    <w:rsid w:val="005F5B32"/>
    <w:rsid w:val="00772AF3"/>
    <w:rsid w:val="00793735"/>
    <w:rsid w:val="007D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776C"/>
  <w15:chartTrackingRefBased/>
  <w15:docId w15:val="{FEC2A3AE-8ABB-4AF7-A796-7E4D12E2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8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CignoMembo</dc:creator>
  <cp:keywords/>
  <dc:description/>
  <cp:lastModifiedBy>Giulio CignoMembo</cp:lastModifiedBy>
  <cp:revision>1</cp:revision>
  <dcterms:created xsi:type="dcterms:W3CDTF">2020-04-01T15:05:00Z</dcterms:created>
  <dcterms:modified xsi:type="dcterms:W3CDTF">2020-04-01T15:52:00Z</dcterms:modified>
</cp:coreProperties>
</file>