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B83" w:rsidRDefault="00E30894">
      <w:r w:rsidRPr="00E30894">
        <w:t xml:space="preserve">The paper "Sentiment Analysis using Deep Learning on Persian Texts" focuses on sentiment analysis of Persian language reviews using deep learning techniques. The authors collected a dataset of Persian customer reviews from </w:t>
      </w:r>
      <w:proofErr w:type="spellStart"/>
      <w:r w:rsidRPr="00E30894">
        <w:t>Digikala</w:t>
      </w:r>
      <w:proofErr w:type="spellEnd"/>
      <w:r w:rsidRPr="00E30894">
        <w:t>, an online retailer. They employed two deep neural network models for sentiment classification: Convolutional Neural Network (CNN) and Bidirectional Long Short-Term Memory (LSTM). The methodology included using word vector representations and a skip-gram model for unsupervised learning, followed by supervised learning for document sentiment classification. The results showed that deep learning methods, particularly CNN, outperformed traditional methods in sentiment analysis of the Persian dataset. The paper does not mention a GitHub repository or a reference link to the dataset, nor does it detail results for traditional machine learning algorithms like Linear Regression, Logistic Regression, Decision Trees, etc.</w:t>
      </w:r>
    </w:p>
    <w:p w:rsidR="00E30894" w:rsidRDefault="00E30894"/>
    <w:p w:rsidR="00E30894" w:rsidRDefault="00E30894" w:rsidP="00E30894">
      <w:r>
        <w:t>In the paper "Sentiment Analysis of Persian Movie Reviews Using Deep Learning," the authors have undertaken the following steps and methodologies:</w:t>
      </w:r>
    </w:p>
    <w:p w:rsidR="00E30894" w:rsidRDefault="00E30894" w:rsidP="00E30894"/>
    <w:p w:rsidR="00E30894" w:rsidRDefault="00E30894" w:rsidP="00E30894">
      <w:r>
        <w:t>1. **Development of Corpus**: A novel corpus for Persian sentiment analysis was developed.</w:t>
      </w:r>
    </w:p>
    <w:p w:rsidR="00E30894" w:rsidRDefault="00E30894" w:rsidP="00E30894"/>
    <w:p w:rsidR="00E30894" w:rsidRDefault="00E30894" w:rsidP="00E30894">
      <w:r>
        <w:t>2. **Shallow Learning Algorithms**: They employed logistic regression, support vector machine (SVM), and multilayer perceptron (MLP) classifiers for shallow learning.</w:t>
      </w:r>
    </w:p>
    <w:p w:rsidR="00E30894" w:rsidRDefault="00E30894" w:rsidP="00E30894"/>
    <w:p w:rsidR="00E30894" w:rsidRDefault="00E30894" w:rsidP="00E30894">
      <w:r>
        <w:t>3. **Deep Learning Algorithms**: For deep learning, they used 1D convolutional neural network (CNN), 2D-CNN, stacked long short-term memory (LSTM), and Bidirectional LSTM algorithms.</w:t>
      </w:r>
    </w:p>
    <w:p w:rsidR="00E30894" w:rsidRDefault="00E30894" w:rsidP="00E30894"/>
    <w:p w:rsidR="00E30894" w:rsidRDefault="00E30894" w:rsidP="00E30894">
      <w:r>
        <w:t>4. **Feature Engineering**: The study exploited deep-learning-based automated feature engineering for Persian sentiment analysis for the first time.</w:t>
      </w:r>
    </w:p>
    <w:p w:rsidR="00E30894" w:rsidRDefault="00E30894" w:rsidP="00E30894"/>
    <w:p w:rsidR="00E30894" w:rsidRDefault="00E30894" w:rsidP="00E30894">
      <w:r>
        <w:t xml:space="preserve">5. **Word Embedding**: </w:t>
      </w:r>
      <w:proofErr w:type="spellStart"/>
      <w:r>
        <w:t>FastText</w:t>
      </w:r>
      <w:proofErr w:type="spellEnd"/>
      <w:r>
        <w:t xml:space="preserve"> word embedding was used to obtain vector representations of Persian words.</w:t>
      </w:r>
    </w:p>
    <w:p w:rsidR="00E30894" w:rsidRDefault="00E30894" w:rsidP="00E30894"/>
    <w:p w:rsidR="00E30894" w:rsidRDefault="00E30894" w:rsidP="00E30894">
      <w:r>
        <w:t>6. **Comparison of Performances**: The contextual features were extracted using deep learning algorithms, and their polarity detection performances were compared with traditional shallow classifiers</w:t>
      </w:r>
      <w:r>
        <w:rPr>
          <w:rFonts w:ascii="MS Gothic" w:eastAsia="MS Gothic" w:hAnsi="MS Gothic" w:cs="MS Gothic" w:hint="eastAsia"/>
        </w:rPr>
        <w:t>【</w:t>
      </w:r>
      <w:r>
        <w:t>70†source</w:t>
      </w:r>
      <w:r>
        <w:rPr>
          <w:rFonts w:ascii="MS Gothic" w:eastAsia="MS Gothic" w:hAnsi="MS Gothic" w:cs="MS Gothic" w:hint="eastAsia"/>
        </w:rPr>
        <w:t>】</w:t>
      </w:r>
      <w:r>
        <w:t>.</w:t>
      </w:r>
    </w:p>
    <w:p w:rsidR="00E30894" w:rsidRDefault="00E30894" w:rsidP="00E30894"/>
    <w:p w:rsidR="00E30894" w:rsidRDefault="00E30894" w:rsidP="00E30894">
      <w:r>
        <w:t>The paper does not introduce a GitHub repository or a specific reference link to their dataset. Also, it does not detail specific results for traditional machine learning algorithms like Linear Regression, Logistic Regression, Decision Trees, etc., beyond mentioning their use in shallow learning.</w:t>
      </w:r>
    </w:p>
    <w:p w:rsidR="0005061E" w:rsidRDefault="0005061E" w:rsidP="00E30894"/>
    <w:p w:rsidR="0005061E" w:rsidRDefault="0005061E" w:rsidP="0005061E">
      <w:r>
        <w:t>In the article "Sentiment Analysis using Deep Learning on Persian Texts," the comparison between deep learning methods and traditional methods is discussed in the sections labeled "Baseline" and "Results."</w:t>
      </w:r>
    </w:p>
    <w:p w:rsidR="0005061E" w:rsidRDefault="0005061E" w:rsidP="0005061E"/>
    <w:p w:rsidR="0005061E" w:rsidRDefault="0005061E" w:rsidP="0005061E">
      <w:r>
        <w:t>1. **Baseline Comparison**: The traditional method they compared with is NBSVM-bi (Naive Bayes-Support Vector Machine - bigram), which achieved an accuracy of 91.22% on the Large Movie Review Dataset (TMDB), a dataset of movie reviews in English</w:t>
      </w:r>
      <w:r>
        <w:rPr>
          <w:rFonts w:ascii="MS Gothic" w:eastAsia="MS Gothic" w:hAnsi="MS Gothic" w:cs="MS Gothic" w:hint="eastAsia"/>
        </w:rPr>
        <w:t>【</w:t>
      </w:r>
      <w:r>
        <w:t>66†source</w:t>
      </w:r>
      <w:r>
        <w:rPr>
          <w:rFonts w:ascii="MS Gothic" w:eastAsia="MS Gothic" w:hAnsi="MS Gothic" w:cs="MS Gothic" w:hint="eastAsia"/>
        </w:rPr>
        <w:t>】</w:t>
      </w:r>
      <w:r>
        <w:t>.</w:t>
      </w:r>
    </w:p>
    <w:p w:rsidR="0005061E" w:rsidRDefault="0005061E" w:rsidP="0005061E"/>
    <w:p w:rsidR="0005061E" w:rsidRDefault="0005061E" w:rsidP="0005061E">
      <w:r>
        <w:t>2. **Results and Performance Evaluation**:</w:t>
      </w:r>
    </w:p>
    <w:p w:rsidR="0005061E" w:rsidRDefault="0005061E" w:rsidP="0005061E">
      <w:r>
        <w:t xml:space="preserve">   - **NBSVM-bi (Baseline </w:t>
      </w:r>
      <w:proofErr w:type="gramStart"/>
      <w:r>
        <w:t>Method)*</w:t>
      </w:r>
      <w:proofErr w:type="gramEnd"/>
      <w:r>
        <w:t>*: Achieved a precision of 70.7%, recall of 31.9%, and an F-score of 44.0%.</w:t>
      </w:r>
    </w:p>
    <w:p w:rsidR="0005061E" w:rsidRDefault="0005061E" w:rsidP="0005061E">
      <w:r>
        <w:t xml:space="preserve">   - **Bidirectional LSTM**: Recorded a precision of 54.2%, recall of 52.2%, and an F-score of 53.2%.</w:t>
      </w:r>
    </w:p>
    <w:p w:rsidR="0005061E" w:rsidRDefault="0005061E" w:rsidP="0005061E">
      <w:r>
        <w:t xml:space="preserve">   - **CNN (Convolutional Neural </w:t>
      </w:r>
      <w:proofErr w:type="gramStart"/>
      <w:r>
        <w:t>Network)*</w:t>
      </w:r>
      <w:proofErr w:type="gramEnd"/>
      <w:r>
        <w:t>*: Achieved the highest F-score among the tested models at 55.4%, with a precision of 59.1% and recall of 52.2%.</w:t>
      </w:r>
    </w:p>
    <w:p w:rsidR="0005061E" w:rsidRDefault="0005061E" w:rsidP="0005061E"/>
    <w:p w:rsidR="0005061E" w:rsidRDefault="0005061E" w:rsidP="0005061E">
      <w:r>
        <w:t>The study concluded that methods based on deep learning, particularly CNN, performed better in sentiment analysis of the Persian dataset. Despite the lower precision compared to NBSVM-bi, the CNN model's better F-score indicates a more balanced performance in terms of both precision and recall, especially for negative samples. This improvement is attributed to the unsupervised learning step used in deep learning methods, which helps in better generalizing from the semantic information in a large corpus of text data</w:t>
      </w:r>
      <w:r>
        <w:rPr>
          <w:rFonts w:ascii="MS Gothic" w:eastAsia="MS Gothic" w:hAnsi="MS Gothic" w:cs="MS Gothic" w:hint="eastAsia"/>
        </w:rPr>
        <w:t>【</w:t>
      </w:r>
      <w:r>
        <w:t>66†source</w:t>
      </w:r>
      <w:r>
        <w:rPr>
          <w:rFonts w:ascii="MS Gothic" w:eastAsia="MS Gothic" w:hAnsi="MS Gothic" w:cs="MS Gothic" w:hint="eastAsia"/>
        </w:rPr>
        <w:t>】【</w:t>
      </w:r>
      <w:r>
        <w:t>67†source</w:t>
      </w:r>
      <w:r>
        <w:rPr>
          <w:rFonts w:ascii="MS Gothic" w:eastAsia="MS Gothic" w:hAnsi="MS Gothic" w:cs="MS Gothic" w:hint="eastAsia"/>
        </w:rPr>
        <w:t>】</w:t>
      </w:r>
      <w:r>
        <w:t>.</w:t>
      </w:r>
      <w:bookmarkStart w:id="0" w:name="_GoBack"/>
      <w:bookmarkEnd w:id="0"/>
    </w:p>
    <w:sectPr w:rsidR="0005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124"/>
    <w:rsid w:val="0005061E"/>
    <w:rsid w:val="004C6226"/>
    <w:rsid w:val="007358AC"/>
    <w:rsid w:val="00814124"/>
    <w:rsid w:val="00E308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872A"/>
  <w15:chartTrackingRefBased/>
  <w15:docId w15:val="{96C7C042-FC9D-4C22-B1B8-50660BDF6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 iran</dc:creator>
  <cp:keywords/>
  <dc:description/>
  <cp:lastModifiedBy>pars iran</cp:lastModifiedBy>
  <cp:revision>3</cp:revision>
  <dcterms:created xsi:type="dcterms:W3CDTF">2023-12-13T14:32:00Z</dcterms:created>
  <dcterms:modified xsi:type="dcterms:W3CDTF">2023-12-13T15:28:00Z</dcterms:modified>
</cp:coreProperties>
</file>