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Atefe Rajabi</w:t>
      </w:r>
    </w:p>
    <w:p>
      <w:pPr>
        <w:jc w:val="center"/>
      </w:pPr>
      <w:r>
        <w:rPr>
          <w:sz w:val="20"/>
        </w:rPr>
        <w:t>atefe.rajabi.78@gmail.com  |  linkedin.com/in/atefe-rajabi78  |  github.com/itsatefe  |  Yerevan, Armenia</w:t>
      </w:r>
    </w:p>
    <w:p>
      <w:pPr>
        <w:pStyle w:val="Heading1"/>
      </w:pPr>
      <w:r>
        <w:t>Professional Summary</w:t>
      </w:r>
    </w:p>
    <w:p>
      <w:r>
        <w:t>An accomplished Applied AI Engineer specializing in LLM and agentic systems, adept at transforming data into strategic decisions. Possesses extensive experience building procurement and business-intelligence agents on Google ADK, developing robust RAG pipelines, and deploying FastAPI microservices end-to-end on Google Cloud Platform. With an MSc in Artificial Intelligence and comfort owning the full product lifecycle, from architecture through deployment and monitoring, this candidate demonstrates strong capabilities in ML engineering, agentic system deployment, and cloud computing principles relevant to autonomous agent ecosystems.</w:t>
      </w:r>
    </w:p>
    <w:p>
      <w:pPr>
        <w:pStyle w:val="Heading1"/>
      </w:pPr>
      <w:r>
        <w:t>Technical Skills</w:t>
      </w:r>
    </w:p>
    <w:p>
      <w:pPr>
        <w:pStyle w:val="ListBullet"/>
      </w:pPr>
      <w:r>
        <w:rPr>
          <w:b/>
        </w:rPr>
        <w:t xml:space="preserve">Languages: </w:t>
      </w:r>
      <w:r>
        <w:t>Python, TypeScript</w:t>
      </w:r>
    </w:p>
    <w:p>
      <w:pPr>
        <w:pStyle w:val="ListBullet"/>
      </w:pPr>
      <w:r>
        <w:rPr>
          <w:b/>
        </w:rPr>
        <w:t xml:space="preserve">Frameworks &amp; Libraries: </w:t>
      </w:r>
      <w:r>
        <w:t>FastAPI, LangChain, Google GenAI, Google ADK, Uvicorn, SQLAlchemy, Pydantic, Pandas, Alembic, Streamlit, Chromadb, Next.js, React, Tailwind CSS, Sentence Transformers</w:t>
      </w:r>
    </w:p>
    <w:p>
      <w:pPr>
        <w:pStyle w:val="ListBullet"/>
      </w:pPr>
      <w:r>
        <w:rPr>
          <w:b/>
        </w:rPr>
        <w:t xml:space="preserve">Tools &amp; Platforms: </w:t>
      </w:r>
      <w:r>
        <w:t>Google Cloud Platform (GCP), Terraform, Docker, Git, PostgreSQL, BigQuery, Dataplex, Secret Manager, Cloud Storage, Cloud Run, Langfuse</w:t>
      </w:r>
    </w:p>
    <w:p>
      <w:pPr>
        <w:pStyle w:val="Heading1"/>
      </w:pPr>
      <w:r>
        <w:t>Experience</w:t>
      </w:r>
    </w:p>
    <w:p>
      <w:r>
        <w:rPr>
          <w:b/>
        </w:rPr>
        <w:t>Applied AI Engineer — Mithra-AI Solutions</w:t>
      </w:r>
      <w:r>
        <w:t xml:space="preserve">  |  Mar 2026 – Present</w:t>
      </w:r>
    </w:p>
    <w:p>
      <w:pPr>
        <w:pStyle w:val="ListBullet"/>
      </w:pPr>
      <w:r>
        <w:t>Architected and deployed advanced autonomous agent ecosystems for procurement analytics using Google ADK, enabling data-driven sourcing decisions and demonstrating robust AI agent deployment strategies on GCP.</w:t>
      </w:r>
    </w:p>
    <w:p>
      <w:pPr>
        <w:pStyle w:val="ListBullet"/>
      </w:pPr>
      <w:r>
        <w:t>Engineered RAG pipelines with source-cited outputs, leveraging ML engineering to surface critical supplier insights from unstructured documents while adhering to data governance for AI agents.</w:t>
      </w:r>
    </w:p>
    <w:p>
      <w:pPr>
        <w:pStyle w:val="ListBullet"/>
      </w:pPr>
      <w:r>
        <w:t>Implemented end-to-end solutions, integrating FastAPI microservices with GCP services, showcasing proficiency in software engineering and cloud computing principles.</w:t>
      </w:r>
    </w:p>
    <w:p>
      <w:r>
        <w:rPr>
          <w:b/>
        </w:rPr>
        <w:t>AI Engineer (Sole Developer) — ShortPartners</w:t>
      </w:r>
      <w:r>
        <w:t xml:space="preserve">  |  2024 – Feb 2026</w:t>
      </w:r>
    </w:p>
    <w:p>
      <w:pPr>
        <w:pStyle w:val="ListBullet"/>
      </w:pPr>
      <w:r>
        <w:t>As sole engineer, owned the full product lifecycle for an AI-enabled M&amp;A CRM, from architecture to end-to-end GCP deployment, demonstrating strong DevOps engineering and agent lifecycle management.</w:t>
      </w:r>
    </w:p>
    <w:p>
      <w:pPr>
        <w:pStyle w:val="ListBullet"/>
      </w:pPr>
      <w:r>
        <w:t>Reduced manual review effort by ~80% by implementing LLM-powered agentic systems for document analysis, entity extraction, and automated deal-stage classification, showcasing advanced ML engineering.</w:t>
      </w:r>
    </w:p>
    <w:p>
      <w:pPr>
        <w:pStyle w:val="ListBullet"/>
      </w:pPr>
      <w:r>
        <w:t>Built and deployed FastAPI services on GCP, integrating PostgreSQL, Langfuse for agentic system monitoring, and Streamlit dashboards, ensuring adherence to enterprise architectural standards.</w:t>
      </w:r>
    </w:p>
    <w:p>
      <w:pPr>
        <w:pStyle w:val="Heading1"/>
      </w:pPr>
      <w:r>
        <w:t>Projects</w:t>
      </w:r>
    </w:p>
    <w:p>
      <w:r>
        <w:rPr>
          <w:b/>
        </w:rPr>
        <w:t>cat-ai-proc-agent</w:t>
      </w:r>
    </w:p>
    <w:p>
      <w:pPr>
        <w:pStyle w:val="ListBullet"/>
      </w:pPr>
      <w:r>
        <w:t>Engineered an AI Agent backend using Google ADK for procurement, incorporating AI Agent orchestration and management with containerized deployment (Docker) and Infrastructure as Code (Terraform) on GCP.</w:t>
      </w:r>
    </w:p>
    <w:p>
      <w:pPr>
        <w:pStyle w:val="ListBullet"/>
      </w:pPr>
      <w:r>
        <w:t>Developed robust LLM prompt engineering and response judging, integrating centralized secret management and dynamic configuration for agent security principles, while leveraging Google Dataplex for data governance for AI agents.</w:t>
      </w:r>
    </w:p>
    <w:p>
      <w:pPr>
        <w:pStyle w:val="ListBullet"/>
      </w:pPr>
      <w:r>
        <w:t>Implemented FastAPI microservices with RESTful APIs, integrating multiple GCP services (BigQuery, Cloud Run, Cloud Storage) and enabling agentic system monitoring through complex data aggregation and analysis capabilities.</w:t>
      </w:r>
    </w:p>
    <w:p>
      <w:r>
        <w:rPr>
          <w:b/>
        </w:rPr>
        <w:t>Question-Answering-RAG-Chat-Agent</w:t>
      </w:r>
    </w:p>
    <w:p>
      <w:pPr>
        <w:pStyle w:val="ListBullet"/>
      </w:pPr>
      <w:r>
        <w:t>Built a RAG-based Question Answering System leveraging LangChain and Google GenAI for contextual, source-cited responses from ingested PDF documents.</w:t>
      </w:r>
    </w:p>
    <w:p>
      <w:pPr>
        <w:pStyle w:val="ListBullet"/>
      </w:pPr>
      <w:r>
        <w:t>Designed and deployed FastAPI services with real-time streaming responses, supported by vector store management (Chromadb) and a comprehensive web UI (Next.js, React) for agent lifecycle management.</w:t>
      </w:r>
    </w:p>
    <w:p>
      <w:pPr>
        <w:pStyle w:val="ListBullet"/>
      </w:pPr>
      <w:r>
        <w:t>Implemented advanced ML engineering techniques including document chunking, text embedding (Sentence Transformers), and conversational AI features with Pydantic for data validation.</w:t>
      </w:r>
    </w:p>
    <w:p>
      <w:pPr>
        <w:pStyle w:val="Heading1"/>
      </w:pPr>
      <w:r>
        <w:t>Education</w:t>
      </w:r>
    </w:p>
    <w:p>
      <w:r>
        <w:t>MSc in Artificial Intelligence — Shiraz University, 2023 – 2025</w:t>
      </w:r>
    </w:p>
    <w:p>
      <w:r>
        <w:t>BSc in Software Engineering — Persian Gulf University, 2017 – 2021</w:t>
      </w:r>
    </w:p>
    <w:sectPr w:rsidR="00FC693F" w:rsidRPr="0006063C" w:rsidSect="00034616">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