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74F6D" w14:textId="6EDF53FA" w:rsidR="003D65DB" w:rsidRPr="008B79C7" w:rsidRDefault="003B384F" w:rsidP="008B79C7">
      <w:pPr>
        <w:jc w:val="center"/>
        <w:rPr>
          <w:b/>
          <w:bCs/>
          <w:sz w:val="24"/>
          <w:szCs w:val="24"/>
        </w:rPr>
      </w:pPr>
      <w:r w:rsidRPr="008B79C7">
        <w:rPr>
          <w:b/>
          <w:bCs/>
          <w:sz w:val="24"/>
          <w:szCs w:val="24"/>
        </w:rPr>
        <w:t>SLEEP DISORDER</w:t>
      </w:r>
    </w:p>
    <w:p w14:paraId="21D43A5C" w14:textId="77777777" w:rsidR="003B384F" w:rsidRPr="008B79C7" w:rsidRDefault="003B384F" w:rsidP="003B384F">
      <w:pPr>
        <w:rPr>
          <w:sz w:val="24"/>
          <w:szCs w:val="24"/>
        </w:rPr>
      </w:pPr>
      <w:r w:rsidRPr="008B79C7">
        <w:rPr>
          <w:sz w:val="24"/>
          <w:szCs w:val="24"/>
        </w:rPr>
        <w:t>The  Diagnostic and Statistical Manual of Mental Disorders, Fifth Edition (DSM-5) classifies sleep–wake disorders into 10 categories:</w:t>
      </w:r>
    </w:p>
    <w:p w14:paraId="67AF7375" w14:textId="35991E8D" w:rsidR="003B384F" w:rsidRPr="008B79C7" w:rsidRDefault="003B384F" w:rsidP="0084090A">
      <w:pPr>
        <w:pStyle w:val="ListParagraph"/>
        <w:numPr>
          <w:ilvl w:val="0"/>
          <w:numId w:val="14"/>
        </w:numPr>
        <w:rPr>
          <w:sz w:val="24"/>
          <w:szCs w:val="24"/>
        </w:rPr>
      </w:pPr>
      <w:r w:rsidRPr="008B79C7">
        <w:rPr>
          <w:sz w:val="24"/>
          <w:szCs w:val="24"/>
        </w:rPr>
        <w:t xml:space="preserve">insomnia disorder, </w:t>
      </w:r>
    </w:p>
    <w:p w14:paraId="3691388C" w14:textId="754BEDCA" w:rsidR="003B384F" w:rsidRPr="008B79C7" w:rsidRDefault="003B384F" w:rsidP="0084090A">
      <w:pPr>
        <w:pStyle w:val="ListParagraph"/>
        <w:numPr>
          <w:ilvl w:val="0"/>
          <w:numId w:val="14"/>
        </w:numPr>
        <w:rPr>
          <w:sz w:val="24"/>
          <w:szCs w:val="24"/>
        </w:rPr>
      </w:pPr>
      <w:r w:rsidRPr="008B79C7">
        <w:rPr>
          <w:sz w:val="24"/>
          <w:szCs w:val="24"/>
        </w:rPr>
        <w:t>hypersomnolence disorder,</w:t>
      </w:r>
    </w:p>
    <w:p w14:paraId="4E21F06B" w14:textId="07AD1842" w:rsidR="003B384F" w:rsidRPr="008B79C7" w:rsidRDefault="003B384F" w:rsidP="0084090A">
      <w:pPr>
        <w:pStyle w:val="ListParagraph"/>
        <w:numPr>
          <w:ilvl w:val="0"/>
          <w:numId w:val="14"/>
        </w:numPr>
        <w:rPr>
          <w:sz w:val="24"/>
          <w:szCs w:val="24"/>
        </w:rPr>
      </w:pPr>
      <w:r w:rsidRPr="008B79C7">
        <w:rPr>
          <w:sz w:val="24"/>
          <w:szCs w:val="24"/>
        </w:rPr>
        <w:t xml:space="preserve">narcolepsy, </w:t>
      </w:r>
    </w:p>
    <w:p w14:paraId="3567CC91" w14:textId="307A0BE2" w:rsidR="003B384F" w:rsidRPr="008B79C7" w:rsidRDefault="003B384F" w:rsidP="0084090A">
      <w:pPr>
        <w:pStyle w:val="ListParagraph"/>
        <w:numPr>
          <w:ilvl w:val="0"/>
          <w:numId w:val="14"/>
        </w:numPr>
        <w:rPr>
          <w:sz w:val="24"/>
          <w:szCs w:val="24"/>
        </w:rPr>
      </w:pPr>
      <w:r w:rsidRPr="008B79C7">
        <w:rPr>
          <w:sz w:val="24"/>
          <w:szCs w:val="24"/>
        </w:rPr>
        <w:t xml:space="preserve">breathing-related sleep disorders, </w:t>
      </w:r>
    </w:p>
    <w:p w14:paraId="5BDAB419" w14:textId="0CF6A562" w:rsidR="003B384F" w:rsidRPr="008B79C7" w:rsidRDefault="003B384F" w:rsidP="0084090A">
      <w:pPr>
        <w:pStyle w:val="ListParagraph"/>
        <w:numPr>
          <w:ilvl w:val="0"/>
          <w:numId w:val="14"/>
        </w:numPr>
        <w:rPr>
          <w:sz w:val="24"/>
          <w:szCs w:val="24"/>
        </w:rPr>
      </w:pPr>
      <w:r w:rsidRPr="008B79C7">
        <w:rPr>
          <w:sz w:val="24"/>
          <w:szCs w:val="24"/>
        </w:rPr>
        <w:t xml:space="preserve">circadian rhythm sleep disorders, </w:t>
      </w:r>
    </w:p>
    <w:p w14:paraId="4C596DC1" w14:textId="7AC80EA8" w:rsidR="003B384F" w:rsidRPr="008B79C7" w:rsidRDefault="003B384F" w:rsidP="0084090A">
      <w:pPr>
        <w:pStyle w:val="ListParagraph"/>
        <w:numPr>
          <w:ilvl w:val="0"/>
          <w:numId w:val="14"/>
        </w:numPr>
        <w:rPr>
          <w:sz w:val="24"/>
          <w:szCs w:val="24"/>
        </w:rPr>
      </w:pPr>
      <w:r w:rsidRPr="008B79C7">
        <w:rPr>
          <w:sz w:val="24"/>
          <w:szCs w:val="24"/>
        </w:rPr>
        <w:t xml:space="preserve">non-REM sleep arousal disorders, </w:t>
      </w:r>
    </w:p>
    <w:p w14:paraId="77B303A7" w14:textId="0DBDA9AF" w:rsidR="003B384F" w:rsidRPr="008B79C7" w:rsidRDefault="003B384F" w:rsidP="0084090A">
      <w:pPr>
        <w:pStyle w:val="ListParagraph"/>
        <w:numPr>
          <w:ilvl w:val="0"/>
          <w:numId w:val="14"/>
        </w:numPr>
        <w:rPr>
          <w:sz w:val="24"/>
          <w:szCs w:val="24"/>
        </w:rPr>
      </w:pPr>
      <w:r w:rsidRPr="008B79C7">
        <w:rPr>
          <w:sz w:val="24"/>
          <w:szCs w:val="24"/>
        </w:rPr>
        <w:t xml:space="preserve">nightmare disorder, </w:t>
      </w:r>
    </w:p>
    <w:p w14:paraId="7F58FDBD" w14:textId="1772BB66" w:rsidR="003B384F" w:rsidRPr="008B79C7" w:rsidRDefault="003B384F" w:rsidP="0084090A">
      <w:pPr>
        <w:pStyle w:val="ListParagraph"/>
        <w:numPr>
          <w:ilvl w:val="0"/>
          <w:numId w:val="14"/>
        </w:numPr>
        <w:rPr>
          <w:sz w:val="24"/>
          <w:szCs w:val="24"/>
        </w:rPr>
      </w:pPr>
      <w:r w:rsidRPr="008B79C7">
        <w:rPr>
          <w:sz w:val="24"/>
          <w:szCs w:val="24"/>
        </w:rPr>
        <w:t xml:space="preserve">REM sleep </w:t>
      </w:r>
      <w:r w:rsidR="0084090A" w:rsidRPr="008B79C7">
        <w:rPr>
          <w:sz w:val="24"/>
          <w:szCs w:val="24"/>
        </w:rPr>
        <w:t>behaviour</w:t>
      </w:r>
      <w:r w:rsidRPr="008B79C7">
        <w:rPr>
          <w:sz w:val="24"/>
          <w:szCs w:val="24"/>
        </w:rPr>
        <w:t xml:space="preserve"> disorder,</w:t>
      </w:r>
    </w:p>
    <w:p w14:paraId="35D9F92A" w14:textId="77777777" w:rsidR="0084090A" w:rsidRDefault="003B384F" w:rsidP="0084090A">
      <w:pPr>
        <w:pStyle w:val="ListParagraph"/>
        <w:numPr>
          <w:ilvl w:val="0"/>
          <w:numId w:val="14"/>
        </w:numPr>
        <w:rPr>
          <w:sz w:val="24"/>
          <w:szCs w:val="24"/>
        </w:rPr>
      </w:pPr>
      <w:r w:rsidRPr="008B79C7">
        <w:rPr>
          <w:sz w:val="24"/>
          <w:szCs w:val="24"/>
        </w:rPr>
        <w:t xml:space="preserve">restless legs syndrome, and </w:t>
      </w:r>
    </w:p>
    <w:p w14:paraId="68AEEA2D" w14:textId="214381DF" w:rsidR="003B384F" w:rsidRPr="0084090A" w:rsidRDefault="003B384F" w:rsidP="0084090A">
      <w:pPr>
        <w:pStyle w:val="ListParagraph"/>
        <w:numPr>
          <w:ilvl w:val="0"/>
          <w:numId w:val="14"/>
        </w:numPr>
        <w:rPr>
          <w:sz w:val="24"/>
          <w:szCs w:val="24"/>
        </w:rPr>
      </w:pPr>
      <w:r w:rsidRPr="0084090A">
        <w:rPr>
          <w:sz w:val="24"/>
          <w:szCs w:val="24"/>
        </w:rPr>
        <w:t>substance- or medication-induced sleep disorder</w:t>
      </w:r>
    </w:p>
    <w:p w14:paraId="1F9A33BC" w14:textId="36608698" w:rsidR="003B384F" w:rsidRPr="008B79C7" w:rsidRDefault="003B384F" w:rsidP="003B384F">
      <w:pPr>
        <w:rPr>
          <w:sz w:val="24"/>
          <w:szCs w:val="24"/>
        </w:rPr>
      </w:pPr>
      <w:r w:rsidRPr="008B79C7">
        <w:rPr>
          <w:sz w:val="24"/>
          <w:szCs w:val="24"/>
        </w:rPr>
        <w:t>SLEEP PHYSIOLOGY</w:t>
      </w:r>
    </w:p>
    <w:p w14:paraId="08360D49" w14:textId="43107136" w:rsidR="003B384F" w:rsidRPr="008B79C7" w:rsidRDefault="003B384F" w:rsidP="003B384F">
      <w:pPr>
        <w:pStyle w:val="ListParagraph"/>
        <w:numPr>
          <w:ilvl w:val="0"/>
          <w:numId w:val="4"/>
        </w:numPr>
        <w:rPr>
          <w:sz w:val="24"/>
          <w:szCs w:val="24"/>
        </w:rPr>
      </w:pPr>
      <w:r w:rsidRPr="008B79C7">
        <w:rPr>
          <w:sz w:val="24"/>
          <w:szCs w:val="24"/>
        </w:rPr>
        <w:t xml:space="preserve">Humans typically have four to six cycles of non–rapid eye movement (NREM) and REM sleep each night, each cycle lasting 70 to 120 minutes. Usually there is progression through the four stages of NREM sleep before the first REM period. </w:t>
      </w:r>
    </w:p>
    <w:p w14:paraId="19C06EE2" w14:textId="77777777" w:rsidR="003B384F" w:rsidRPr="008B79C7" w:rsidRDefault="003B384F" w:rsidP="003B384F">
      <w:pPr>
        <w:pStyle w:val="ListParagraph"/>
        <w:numPr>
          <w:ilvl w:val="0"/>
          <w:numId w:val="4"/>
        </w:numPr>
        <w:rPr>
          <w:sz w:val="24"/>
          <w:szCs w:val="24"/>
        </w:rPr>
      </w:pPr>
      <w:r w:rsidRPr="008B79C7">
        <w:rPr>
          <w:sz w:val="24"/>
          <w:szCs w:val="24"/>
        </w:rPr>
        <w:t xml:space="preserve"> Stage 1 of NREM is the stage between wakefulness and sleep. Stages 3 and 4 sleep are called delta sleep (</w:t>
      </w:r>
      <w:proofErr w:type="spellStart"/>
      <w:r w:rsidRPr="008B79C7">
        <w:rPr>
          <w:sz w:val="24"/>
          <w:szCs w:val="24"/>
        </w:rPr>
        <w:t>ie</w:t>
      </w:r>
      <w:proofErr w:type="spellEnd"/>
      <w:r w:rsidRPr="008B79C7">
        <w:rPr>
          <w:sz w:val="24"/>
          <w:szCs w:val="24"/>
        </w:rPr>
        <w:t xml:space="preserve">, slow-wave sleep). </w:t>
      </w:r>
    </w:p>
    <w:p w14:paraId="6B0BFE61" w14:textId="77777777" w:rsidR="003B384F" w:rsidRPr="008B79C7" w:rsidRDefault="003B384F" w:rsidP="003B384F">
      <w:pPr>
        <w:pStyle w:val="ListParagraph"/>
        <w:numPr>
          <w:ilvl w:val="0"/>
          <w:numId w:val="4"/>
        </w:numPr>
        <w:rPr>
          <w:sz w:val="24"/>
          <w:szCs w:val="24"/>
        </w:rPr>
      </w:pPr>
      <w:r w:rsidRPr="008B79C7">
        <w:rPr>
          <w:sz w:val="24"/>
          <w:szCs w:val="24"/>
        </w:rPr>
        <w:t xml:space="preserve"> In REM sleep, there is a low-amplitude, mixed-frequency electroencephalogram, increased electric and metabolic activity, increased cerebral blood flow, muscle atonia, </w:t>
      </w:r>
      <w:proofErr w:type="spellStart"/>
      <w:r w:rsidRPr="008B79C7">
        <w:rPr>
          <w:sz w:val="24"/>
          <w:szCs w:val="24"/>
        </w:rPr>
        <w:t>poikilothermia</w:t>
      </w:r>
      <w:proofErr w:type="spellEnd"/>
      <w:r w:rsidRPr="008B79C7">
        <w:rPr>
          <w:sz w:val="24"/>
          <w:szCs w:val="24"/>
        </w:rPr>
        <w:t xml:space="preserve">, vivid dreaming, and fluctuations in respiratory and cardiac rate. </w:t>
      </w:r>
    </w:p>
    <w:p w14:paraId="5429721A" w14:textId="77777777" w:rsidR="003B384F" w:rsidRPr="008B79C7" w:rsidRDefault="003B384F" w:rsidP="003B384F">
      <w:pPr>
        <w:pStyle w:val="ListParagraph"/>
        <w:numPr>
          <w:ilvl w:val="0"/>
          <w:numId w:val="4"/>
        </w:numPr>
        <w:rPr>
          <w:sz w:val="24"/>
          <w:szCs w:val="24"/>
        </w:rPr>
      </w:pPr>
      <w:r w:rsidRPr="008B79C7">
        <w:rPr>
          <w:sz w:val="24"/>
          <w:szCs w:val="24"/>
        </w:rPr>
        <w:t xml:space="preserve"> The elderly have lighter more fragmented sleep with more arousals and gradual reduction in slow-wave sleep. </w:t>
      </w:r>
    </w:p>
    <w:p w14:paraId="683CE580" w14:textId="77777777" w:rsidR="003B384F" w:rsidRPr="008B79C7" w:rsidRDefault="003B384F" w:rsidP="003B384F">
      <w:pPr>
        <w:pStyle w:val="ListParagraph"/>
        <w:numPr>
          <w:ilvl w:val="0"/>
          <w:numId w:val="4"/>
        </w:numPr>
        <w:rPr>
          <w:sz w:val="24"/>
          <w:szCs w:val="24"/>
        </w:rPr>
      </w:pPr>
      <w:r w:rsidRPr="008B79C7">
        <w:rPr>
          <w:sz w:val="24"/>
          <w:szCs w:val="24"/>
        </w:rPr>
        <w:t xml:space="preserve"> REM sleep is turned on by cholinergic cells. Dopamine has an alerting effect. Neurochemicals involved in wakefulness include norepinephrine and acetylcholine in the cortex and histamine and neuropeptides (</w:t>
      </w:r>
      <w:proofErr w:type="spellStart"/>
      <w:r w:rsidRPr="008B79C7">
        <w:rPr>
          <w:sz w:val="24"/>
          <w:szCs w:val="24"/>
        </w:rPr>
        <w:t>eg</w:t>
      </w:r>
      <w:proofErr w:type="spellEnd"/>
      <w:r w:rsidRPr="008B79C7">
        <w:rPr>
          <w:sz w:val="24"/>
          <w:szCs w:val="24"/>
        </w:rPr>
        <w:t xml:space="preserve">, substance P and corticotropinreleasing factor) in the hypothalamus. </w:t>
      </w:r>
    </w:p>
    <w:p w14:paraId="302D7DA8" w14:textId="281928BF" w:rsidR="003B384F" w:rsidRPr="008B79C7" w:rsidRDefault="003B384F" w:rsidP="003B384F">
      <w:pPr>
        <w:pStyle w:val="ListParagraph"/>
        <w:numPr>
          <w:ilvl w:val="0"/>
          <w:numId w:val="4"/>
        </w:numPr>
        <w:rPr>
          <w:sz w:val="24"/>
          <w:szCs w:val="24"/>
        </w:rPr>
      </w:pPr>
      <w:r w:rsidRPr="008B79C7">
        <w:rPr>
          <w:sz w:val="24"/>
          <w:szCs w:val="24"/>
        </w:rPr>
        <w:t xml:space="preserve"> Polysomnography (PSG) measures multiple electrophysiologic parameters simultaneously during sleep (</w:t>
      </w:r>
      <w:proofErr w:type="spellStart"/>
      <w:r w:rsidRPr="008B79C7">
        <w:rPr>
          <w:sz w:val="24"/>
          <w:szCs w:val="24"/>
        </w:rPr>
        <w:t>eg</w:t>
      </w:r>
      <w:proofErr w:type="spellEnd"/>
      <w:r w:rsidRPr="008B79C7">
        <w:rPr>
          <w:sz w:val="24"/>
          <w:szCs w:val="24"/>
        </w:rPr>
        <w:t>, electroencephalogram, electrooculogram, and electromyogram) to characterize sleep and diagnose sleep disorders.</w:t>
      </w:r>
    </w:p>
    <w:p w14:paraId="622349DE" w14:textId="77777777" w:rsidR="003B384F" w:rsidRPr="008B79C7" w:rsidRDefault="003B384F" w:rsidP="003B384F">
      <w:pPr>
        <w:rPr>
          <w:sz w:val="24"/>
          <w:szCs w:val="24"/>
        </w:rPr>
      </w:pPr>
    </w:p>
    <w:p w14:paraId="3FE59A69" w14:textId="77777777" w:rsidR="0084090A" w:rsidRDefault="0084090A" w:rsidP="003B384F">
      <w:pPr>
        <w:rPr>
          <w:sz w:val="24"/>
          <w:szCs w:val="24"/>
        </w:rPr>
      </w:pPr>
    </w:p>
    <w:p w14:paraId="48906A5D" w14:textId="77777777" w:rsidR="0084090A" w:rsidRDefault="0084090A" w:rsidP="003B384F">
      <w:pPr>
        <w:rPr>
          <w:sz w:val="24"/>
          <w:szCs w:val="24"/>
        </w:rPr>
      </w:pPr>
    </w:p>
    <w:p w14:paraId="1A66B5CB" w14:textId="77777777" w:rsidR="0084090A" w:rsidRDefault="0084090A" w:rsidP="003B384F">
      <w:pPr>
        <w:rPr>
          <w:sz w:val="24"/>
          <w:szCs w:val="24"/>
        </w:rPr>
      </w:pPr>
    </w:p>
    <w:p w14:paraId="7A4E147D" w14:textId="77777777" w:rsidR="0084090A" w:rsidRDefault="0084090A" w:rsidP="003B384F">
      <w:pPr>
        <w:rPr>
          <w:sz w:val="24"/>
          <w:szCs w:val="24"/>
        </w:rPr>
      </w:pPr>
    </w:p>
    <w:p w14:paraId="40432107" w14:textId="77777777" w:rsidR="0084090A" w:rsidRDefault="0084090A" w:rsidP="003B384F">
      <w:pPr>
        <w:rPr>
          <w:sz w:val="24"/>
          <w:szCs w:val="24"/>
        </w:rPr>
      </w:pPr>
    </w:p>
    <w:p w14:paraId="27EEA4C6" w14:textId="2074EA09" w:rsidR="003B384F" w:rsidRPr="008B79C7" w:rsidRDefault="003B384F" w:rsidP="003B384F">
      <w:pPr>
        <w:rPr>
          <w:sz w:val="24"/>
          <w:szCs w:val="24"/>
        </w:rPr>
      </w:pPr>
      <w:r w:rsidRPr="008B79C7">
        <w:rPr>
          <w:sz w:val="24"/>
          <w:szCs w:val="24"/>
        </w:rPr>
        <w:lastRenderedPageBreak/>
        <w:t>INSOMNIA</w:t>
      </w:r>
    </w:p>
    <w:p w14:paraId="5A9ED87B" w14:textId="5F06FD08" w:rsidR="003B384F" w:rsidRPr="008B79C7" w:rsidRDefault="003B384F" w:rsidP="003B384F">
      <w:pPr>
        <w:rPr>
          <w:sz w:val="24"/>
          <w:szCs w:val="24"/>
        </w:rPr>
      </w:pPr>
      <w:r w:rsidRPr="008B79C7">
        <w:rPr>
          <w:noProof/>
          <w:sz w:val="24"/>
          <w:szCs w:val="24"/>
        </w:rPr>
        <w:drawing>
          <wp:inline distT="0" distB="0" distL="0" distR="0" wp14:anchorId="2A2600D6" wp14:editId="2905EA4D">
            <wp:extent cx="4997450" cy="4921250"/>
            <wp:effectExtent l="0" t="0" r="0" b="0"/>
            <wp:docPr id="19083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2886" name=""/>
                    <pic:cNvPicPr/>
                  </pic:nvPicPr>
                  <pic:blipFill>
                    <a:blip r:embed="rId5"/>
                    <a:stretch>
                      <a:fillRect/>
                    </a:stretch>
                  </pic:blipFill>
                  <pic:spPr>
                    <a:xfrm>
                      <a:off x="0" y="0"/>
                      <a:ext cx="4997712" cy="4921508"/>
                    </a:xfrm>
                    <a:prstGeom prst="rect">
                      <a:avLst/>
                    </a:prstGeom>
                  </pic:spPr>
                </pic:pic>
              </a:graphicData>
            </a:graphic>
          </wp:inline>
        </w:drawing>
      </w:r>
    </w:p>
    <w:p w14:paraId="3A9F540E" w14:textId="5BE83952" w:rsidR="003B384F" w:rsidRPr="008B79C7" w:rsidRDefault="003B384F" w:rsidP="003B384F">
      <w:pPr>
        <w:rPr>
          <w:b/>
          <w:bCs/>
          <w:sz w:val="24"/>
          <w:szCs w:val="24"/>
        </w:rPr>
      </w:pPr>
      <w:r w:rsidRPr="008B79C7">
        <w:rPr>
          <w:b/>
          <w:bCs/>
          <w:sz w:val="24"/>
          <w:szCs w:val="24"/>
        </w:rPr>
        <w:t>CLINICAL PRESENTATION AND DIAGNOSIS</w:t>
      </w:r>
    </w:p>
    <w:p w14:paraId="3529E7AA" w14:textId="77777777" w:rsidR="003B384F" w:rsidRPr="008B79C7" w:rsidRDefault="003B384F" w:rsidP="003B384F">
      <w:pPr>
        <w:pStyle w:val="ListParagraph"/>
        <w:numPr>
          <w:ilvl w:val="0"/>
          <w:numId w:val="5"/>
        </w:numPr>
        <w:rPr>
          <w:b/>
          <w:bCs/>
          <w:sz w:val="24"/>
          <w:szCs w:val="24"/>
        </w:rPr>
      </w:pPr>
      <w:r w:rsidRPr="008B79C7">
        <w:rPr>
          <w:sz w:val="24"/>
          <w:szCs w:val="24"/>
        </w:rPr>
        <w:t xml:space="preserve">Patients with insomnia complain of difficulty falling asleep, maintaining sleep, or experiencing nonrestorative sleep. </w:t>
      </w:r>
    </w:p>
    <w:p w14:paraId="50ECCF97" w14:textId="0EB6CB7F" w:rsidR="003B384F" w:rsidRPr="008B79C7" w:rsidRDefault="003B384F" w:rsidP="003B384F">
      <w:pPr>
        <w:pStyle w:val="ListParagraph"/>
        <w:numPr>
          <w:ilvl w:val="0"/>
          <w:numId w:val="5"/>
        </w:numPr>
        <w:rPr>
          <w:b/>
          <w:bCs/>
          <w:sz w:val="24"/>
          <w:szCs w:val="24"/>
        </w:rPr>
      </w:pPr>
      <w:r w:rsidRPr="008B79C7">
        <w:rPr>
          <w:sz w:val="24"/>
          <w:szCs w:val="24"/>
        </w:rPr>
        <w:t xml:space="preserve"> Transient (two or three nights) and short-term (1 month) may be related to medical or psychiatric disorders or medication, or it may be psychophysiologic. </w:t>
      </w:r>
    </w:p>
    <w:p w14:paraId="3A25ED1C" w14:textId="77777777" w:rsidR="003B384F" w:rsidRPr="008B79C7" w:rsidRDefault="003B384F" w:rsidP="003B384F">
      <w:pPr>
        <w:pStyle w:val="ListParagraph"/>
        <w:numPr>
          <w:ilvl w:val="0"/>
          <w:numId w:val="5"/>
        </w:numPr>
        <w:rPr>
          <w:b/>
          <w:bCs/>
          <w:sz w:val="24"/>
          <w:szCs w:val="24"/>
        </w:rPr>
      </w:pPr>
      <w:r w:rsidRPr="008B79C7">
        <w:rPr>
          <w:sz w:val="24"/>
          <w:szCs w:val="24"/>
        </w:rPr>
        <w:t xml:space="preserve"> Causes of insomnia include stress; jet lag or shift work; pain or other medical problems; mood or anxiety disorders; substance withdrawal; stimulants, steroids, or other medications. </w:t>
      </w:r>
    </w:p>
    <w:p w14:paraId="551579CB" w14:textId="5C061413" w:rsidR="003B384F" w:rsidRPr="008B79C7" w:rsidRDefault="003B384F" w:rsidP="003B384F">
      <w:pPr>
        <w:pStyle w:val="ListParagraph"/>
        <w:numPr>
          <w:ilvl w:val="0"/>
          <w:numId w:val="5"/>
        </w:numPr>
        <w:rPr>
          <w:b/>
          <w:bCs/>
          <w:sz w:val="24"/>
          <w:szCs w:val="24"/>
        </w:rPr>
      </w:pPr>
      <w:r w:rsidRPr="008B79C7">
        <w:rPr>
          <w:sz w:val="24"/>
          <w:szCs w:val="24"/>
        </w:rPr>
        <w:t xml:space="preserve"> In patients with chronic disturbances, a diagnostic evaluation includes physical and mental status examinations, routine laboratory tests, and medication and substance abuse histories.</w:t>
      </w:r>
    </w:p>
    <w:p w14:paraId="720E57F0" w14:textId="564E3F90" w:rsidR="003B384F" w:rsidRPr="008B79C7" w:rsidRDefault="003B384F" w:rsidP="003B384F">
      <w:pPr>
        <w:rPr>
          <w:b/>
          <w:bCs/>
          <w:sz w:val="24"/>
          <w:szCs w:val="24"/>
        </w:rPr>
      </w:pPr>
      <w:r w:rsidRPr="008B79C7">
        <w:rPr>
          <w:b/>
          <w:bCs/>
          <w:sz w:val="24"/>
          <w:szCs w:val="24"/>
        </w:rPr>
        <w:t>TREATMENT</w:t>
      </w:r>
    </w:p>
    <w:p w14:paraId="1EB2561F" w14:textId="242D3BAE" w:rsidR="003B384F" w:rsidRPr="008B79C7" w:rsidRDefault="003B384F" w:rsidP="003B384F">
      <w:pPr>
        <w:rPr>
          <w:b/>
          <w:bCs/>
          <w:sz w:val="24"/>
          <w:szCs w:val="24"/>
        </w:rPr>
      </w:pPr>
      <w:r w:rsidRPr="008B79C7">
        <w:rPr>
          <w:b/>
          <w:bCs/>
          <w:sz w:val="24"/>
          <w:szCs w:val="24"/>
        </w:rPr>
        <w:t>GOAL OF THERAPY</w:t>
      </w:r>
    </w:p>
    <w:p w14:paraId="6208CCFE" w14:textId="77777777" w:rsidR="003B384F" w:rsidRPr="008B79C7" w:rsidRDefault="003B384F" w:rsidP="003B384F">
      <w:pPr>
        <w:pStyle w:val="ListParagraph"/>
        <w:numPr>
          <w:ilvl w:val="0"/>
          <w:numId w:val="6"/>
        </w:numPr>
        <w:rPr>
          <w:b/>
          <w:bCs/>
          <w:sz w:val="24"/>
          <w:szCs w:val="24"/>
        </w:rPr>
      </w:pPr>
      <w:r w:rsidRPr="008B79C7">
        <w:rPr>
          <w:sz w:val="24"/>
          <w:szCs w:val="24"/>
        </w:rPr>
        <w:t xml:space="preserve">Correct the underlying sleep complaint, </w:t>
      </w:r>
    </w:p>
    <w:p w14:paraId="16D17B9C" w14:textId="4A511473" w:rsidR="003B384F" w:rsidRPr="008B79C7" w:rsidRDefault="003B384F" w:rsidP="003B384F">
      <w:pPr>
        <w:pStyle w:val="ListParagraph"/>
        <w:numPr>
          <w:ilvl w:val="0"/>
          <w:numId w:val="6"/>
        </w:numPr>
        <w:rPr>
          <w:b/>
          <w:bCs/>
          <w:sz w:val="24"/>
          <w:szCs w:val="24"/>
        </w:rPr>
      </w:pPr>
      <w:r w:rsidRPr="008B79C7">
        <w:rPr>
          <w:sz w:val="24"/>
          <w:szCs w:val="24"/>
        </w:rPr>
        <w:t xml:space="preserve">Improve daytime functioning, and </w:t>
      </w:r>
    </w:p>
    <w:p w14:paraId="0AB092BE" w14:textId="4FDF566A" w:rsidR="003B384F" w:rsidRPr="008B79C7" w:rsidRDefault="003B384F" w:rsidP="003B384F">
      <w:pPr>
        <w:pStyle w:val="ListParagraph"/>
        <w:numPr>
          <w:ilvl w:val="0"/>
          <w:numId w:val="6"/>
        </w:numPr>
        <w:rPr>
          <w:b/>
          <w:bCs/>
          <w:sz w:val="24"/>
          <w:szCs w:val="24"/>
        </w:rPr>
      </w:pPr>
      <w:r w:rsidRPr="008B79C7">
        <w:rPr>
          <w:sz w:val="24"/>
          <w:szCs w:val="24"/>
        </w:rPr>
        <w:lastRenderedPageBreak/>
        <w:t>Avoid adverse drug effects.</w:t>
      </w:r>
    </w:p>
    <w:p w14:paraId="7C8A0BA5" w14:textId="0FF08BCE" w:rsidR="003B384F" w:rsidRPr="008B79C7" w:rsidRDefault="003B384F" w:rsidP="003B384F">
      <w:pPr>
        <w:rPr>
          <w:b/>
          <w:bCs/>
          <w:sz w:val="24"/>
          <w:szCs w:val="24"/>
        </w:rPr>
      </w:pPr>
      <w:r w:rsidRPr="008B79C7">
        <w:rPr>
          <w:b/>
          <w:bCs/>
          <w:noProof/>
          <w:sz w:val="24"/>
          <w:szCs w:val="24"/>
        </w:rPr>
        <w:drawing>
          <wp:inline distT="0" distB="0" distL="0" distR="0" wp14:anchorId="1A30203A" wp14:editId="78F10B28">
            <wp:extent cx="4533900" cy="4114799"/>
            <wp:effectExtent l="0" t="0" r="0" b="635"/>
            <wp:docPr id="6097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0710" name=""/>
                    <pic:cNvPicPr/>
                  </pic:nvPicPr>
                  <pic:blipFill>
                    <a:blip r:embed="rId6"/>
                    <a:stretch>
                      <a:fillRect/>
                    </a:stretch>
                  </pic:blipFill>
                  <pic:spPr>
                    <a:xfrm>
                      <a:off x="0" y="0"/>
                      <a:ext cx="4544625" cy="4124532"/>
                    </a:xfrm>
                    <a:prstGeom prst="rect">
                      <a:avLst/>
                    </a:prstGeom>
                  </pic:spPr>
                </pic:pic>
              </a:graphicData>
            </a:graphic>
          </wp:inline>
        </w:drawing>
      </w:r>
    </w:p>
    <w:p w14:paraId="608A4982" w14:textId="6CA61A74" w:rsidR="003B384F" w:rsidRPr="008B79C7" w:rsidRDefault="003B384F" w:rsidP="003B384F">
      <w:pPr>
        <w:rPr>
          <w:b/>
          <w:bCs/>
          <w:sz w:val="24"/>
          <w:szCs w:val="24"/>
        </w:rPr>
      </w:pPr>
      <w:r w:rsidRPr="008B79C7">
        <w:rPr>
          <w:b/>
          <w:bCs/>
          <w:sz w:val="24"/>
          <w:szCs w:val="24"/>
        </w:rPr>
        <w:t>PHARMACOLOGICAL</w:t>
      </w:r>
    </w:p>
    <w:p w14:paraId="4B801A68" w14:textId="19A3FFC9" w:rsidR="003B384F" w:rsidRPr="008B79C7" w:rsidRDefault="00DA51F3" w:rsidP="003B384F">
      <w:pPr>
        <w:rPr>
          <w:b/>
          <w:bCs/>
          <w:sz w:val="24"/>
          <w:szCs w:val="24"/>
        </w:rPr>
      </w:pPr>
      <w:r w:rsidRPr="008B79C7">
        <w:rPr>
          <w:b/>
          <w:bCs/>
          <w:sz w:val="24"/>
          <w:szCs w:val="24"/>
        </w:rPr>
        <w:t>BENZODIAZEPINES</w:t>
      </w:r>
    </w:p>
    <w:tbl>
      <w:tblPr>
        <w:tblStyle w:val="TableGrid"/>
        <w:tblW w:w="0" w:type="auto"/>
        <w:tblLook w:val="04A0" w:firstRow="1" w:lastRow="0" w:firstColumn="1" w:lastColumn="0" w:noHBand="0" w:noVBand="1"/>
      </w:tblPr>
      <w:tblGrid>
        <w:gridCol w:w="3005"/>
        <w:gridCol w:w="3005"/>
      </w:tblGrid>
      <w:tr w:rsidR="00DA51F3" w:rsidRPr="008B79C7" w14:paraId="5962A814" w14:textId="77777777" w:rsidTr="00DA51F3">
        <w:tc>
          <w:tcPr>
            <w:tcW w:w="3005" w:type="dxa"/>
          </w:tcPr>
          <w:p w14:paraId="68001F52" w14:textId="345764AA" w:rsidR="00DA51F3" w:rsidRPr="008B79C7" w:rsidRDefault="00DA51F3" w:rsidP="003B384F">
            <w:pPr>
              <w:rPr>
                <w:b/>
                <w:bCs/>
                <w:sz w:val="24"/>
                <w:szCs w:val="24"/>
              </w:rPr>
            </w:pPr>
            <w:r w:rsidRPr="008B79C7">
              <w:rPr>
                <w:b/>
                <w:bCs/>
                <w:sz w:val="24"/>
                <w:szCs w:val="24"/>
              </w:rPr>
              <w:t>DRUG</w:t>
            </w:r>
          </w:p>
        </w:tc>
        <w:tc>
          <w:tcPr>
            <w:tcW w:w="3005" w:type="dxa"/>
          </w:tcPr>
          <w:p w14:paraId="67BE838C" w14:textId="1BF40A03" w:rsidR="00DA51F3" w:rsidRPr="008B79C7" w:rsidRDefault="00DA51F3" w:rsidP="003B384F">
            <w:pPr>
              <w:rPr>
                <w:b/>
                <w:bCs/>
                <w:sz w:val="24"/>
                <w:szCs w:val="24"/>
              </w:rPr>
            </w:pPr>
            <w:r w:rsidRPr="008B79C7">
              <w:rPr>
                <w:b/>
                <w:bCs/>
                <w:sz w:val="24"/>
                <w:szCs w:val="24"/>
              </w:rPr>
              <w:t>DOSE (mg)</w:t>
            </w:r>
          </w:p>
        </w:tc>
      </w:tr>
      <w:tr w:rsidR="00DA51F3" w:rsidRPr="008B79C7" w14:paraId="33BC9997" w14:textId="77777777" w:rsidTr="00DA51F3">
        <w:tc>
          <w:tcPr>
            <w:tcW w:w="3005" w:type="dxa"/>
          </w:tcPr>
          <w:p w14:paraId="38D6F303" w14:textId="165FD710" w:rsidR="00DA51F3" w:rsidRPr="008B79C7" w:rsidRDefault="00DA51F3" w:rsidP="003B384F">
            <w:pPr>
              <w:rPr>
                <w:b/>
                <w:bCs/>
                <w:sz w:val="24"/>
                <w:szCs w:val="24"/>
              </w:rPr>
            </w:pPr>
            <w:r w:rsidRPr="008B79C7">
              <w:rPr>
                <w:sz w:val="24"/>
                <w:szCs w:val="24"/>
              </w:rPr>
              <w:t>Estazolam</w:t>
            </w:r>
          </w:p>
        </w:tc>
        <w:tc>
          <w:tcPr>
            <w:tcW w:w="3005" w:type="dxa"/>
          </w:tcPr>
          <w:p w14:paraId="29359B93" w14:textId="7A5C4170" w:rsidR="00DA51F3" w:rsidRPr="008B79C7" w:rsidRDefault="00DA51F3" w:rsidP="003B384F">
            <w:pPr>
              <w:rPr>
                <w:b/>
                <w:bCs/>
                <w:sz w:val="24"/>
                <w:szCs w:val="24"/>
              </w:rPr>
            </w:pPr>
            <w:r w:rsidRPr="008B79C7">
              <w:rPr>
                <w:b/>
                <w:bCs/>
                <w:sz w:val="24"/>
                <w:szCs w:val="24"/>
              </w:rPr>
              <w:t>1-2</w:t>
            </w:r>
          </w:p>
        </w:tc>
      </w:tr>
      <w:tr w:rsidR="00DA51F3" w:rsidRPr="008B79C7" w14:paraId="472A6A3E" w14:textId="77777777" w:rsidTr="00DA51F3">
        <w:tc>
          <w:tcPr>
            <w:tcW w:w="3005" w:type="dxa"/>
          </w:tcPr>
          <w:p w14:paraId="655D03EE" w14:textId="7B94DC27" w:rsidR="00DA51F3" w:rsidRPr="008B79C7" w:rsidRDefault="00DA51F3" w:rsidP="003B384F">
            <w:pPr>
              <w:rPr>
                <w:b/>
                <w:bCs/>
                <w:sz w:val="24"/>
                <w:szCs w:val="24"/>
              </w:rPr>
            </w:pPr>
            <w:r w:rsidRPr="008B79C7">
              <w:rPr>
                <w:sz w:val="24"/>
                <w:szCs w:val="24"/>
              </w:rPr>
              <w:t>Temazepam</w:t>
            </w:r>
          </w:p>
        </w:tc>
        <w:tc>
          <w:tcPr>
            <w:tcW w:w="3005" w:type="dxa"/>
          </w:tcPr>
          <w:p w14:paraId="3C6CA5A4" w14:textId="3B3C44D7" w:rsidR="00DA51F3" w:rsidRPr="008B79C7" w:rsidRDefault="00DA51F3" w:rsidP="003B384F">
            <w:pPr>
              <w:rPr>
                <w:b/>
                <w:bCs/>
                <w:sz w:val="24"/>
                <w:szCs w:val="24"/>
              </w:rPr>
            </w:pPr>
            <w:r w:rsidRPr="008B79C7">
              <w:rPr>
                <w:b/>
                <w:bCs/>
                <w:sz w:val="24"/>
                <w:szCs w:val="24"/>
              </w:rPr>
              <w:t>15-30</w:t>
            </w:r>
          </w:p>
        </w:tc>
      </w:tr>
      <w:tr w:rsidR="00DA51F3" w:rsidRPr="008B79C7" w14:paraId="042D73A5" w14:textId="77777777" w:rsidTr="00DA51F3">
        <w:tc>
          <w:tcPr>
            <w:tcW w:w="3005" w:type="dxa"/>
          </w:tcPr>
          <w:p w14:paraId="187E4CF6" w14:textId="0F4427FF" w:rsidR="00DA51F3" w:rsidRPr="008B79C7" w:rsidRDefault="00DA51F3" w:rsidP="003B384F">
            <w:pPr>
              <w:rPr>
                <w:sz w:val="24"/>
                <w:szCs w:val="24"/>
              </w:rPr>
            </w:pPr>
            <w:r w:rsidRPr="008B79C7">
              <w:rPr>
                <w:sz w:val="24"/>
                <w:szCs w:val="24"/>
              </w:rPr>
              <w:t>Flurazepam</w:t>
            </w:r>
          </w:p>
        </w:tc>
        <w:tc>
          <w:tcPr>
            <w:tcW w:w="3005" w:type="dxa"/>
          </w:tcPr>
          <w:p w14:paraId="405B287F" w14:textId="08655852" w:rsidR="00DA51F3" w:rsidRPr="008B79C7" w:rsidRDefault="00DA51F3" w:rsidP="003B384F">
            <w:pPr>
              <w:rPr>
                <w:b/>
                <w:bCs/>
                <w:sz w:val="24"/>
                <w:szCs w:val="24"/>
              </w:rPr>
            </w:pPr>
            <w:r w:rsidRPr="008B79C7">
              <w:rPr>
                <w:b/>
                <w:bCs/>
                <w:sz w:val="24"/>
                <w:szCs w:val="24"/>
              </w:rPr>
              <w:t>15-30</w:t>
            </w:r>
          </w:p>
        </w:tc>
      </w:tr>
    </w:tbl>
    <w:p w14:paraId="4A0E8440" w14:textId="77777777" w:rsidR="00DA51F3" w:rsidRPr="008B79C7" w:rsidRDefault="00DA51F3" w:rsidP="003B384F">
      <w:pPr>
        <w:rPr>
          <w:b/>
          <w:bCs/>
          <w:sz w:val="24"/>
          <w:szCs w:val="24"/>
        </w:rPr>
      </w:pPr>
    </w:p>
    <w:p w14:paraId="2A881BA2" w14:textId="114B7162" w:rsidR="00DA51F3" w:rsidRPr="008B79C7" w:rsidRDefault="00DA51F3" w:rsidP="00DA51F3">
      <w:pPr>
        <w:pStyle w:val="ListParagraph"/>
        <w:numPr>
          <w:ilvl w:val="0"/>
          <w:numId w:val="7"/>
        </w:numPr>
        <w:rPr>
          <w:sz w:val="24"/>
          <w:szCs w:val="24"/>
        </w:rPr>
      </w:pPr>
      <w:r w:rsidRPr="008B79C7">
        <w:rPr>
          <w:sz w:val="24"/>
          <w:szCs w:val="24"/>
        </w:rPr>
        <w:t>Antihistamines (</w:t>
      </w:r>
      <w:proofErr w:type="spellStart"/>
      <w:r w:rsidRPr="008B79C7">
        <w:rPr>
          <w:sz w:val="24"/>
          <w:szCs w:val="24"/>
        </w:rPr>
        <w:t>eg</w:t>
      </w:r>
      <w:proofErr w:type="spellEnd"/>
      <w:r w:rsidRPr="008B79C7">
        <w:rPr>
          <w:sz w:val="24"/>
          <w:szCs w:val="24"/>
        </w:rPr>
        <w:t>, diphenhydramine, doxylamine, and pyrilamine) are less effective than benzodiazepines, but side effects are usually minimal. Their anticholinergic side effects may be problematic, especially in the elderly.</w:t>
      </w:r>
    </w:p>
    <w:p w14:paraId="13F11AFC" w14:textId="77777777" w:rsidR="00DA51F3" w:rsidRPr="008B79C7" w:rsidRDefault="00DA51F3" w:rsidP="00DA51F3">
      <w:pPr>
        <w:pStyle w:val="ListParagraph"/>
        <w:numPr>
          <w:ilvl w:val="0"/>
          <w:numId w:val="7"/>
        </w:numPr>
        <w:rPr>
          <w:sz w:val="24"/>
          <w:szCs w:val="24"/>
        </w:rPr>
      </w:pPr>
      <w:r w:rsidRPr="008B79C7">
        <w:rPr>
          <w:sz w:val="24"/>
          <w:szCs w:val="24"/>
        </w:rPr>
        <w:t xml:space="preserve">Trazodone, 25 to 100 mg, is often used for insomnia induced by selective serotonin reuptake inhibitors or bupropion and in patients prone to substance abuse. Side effects include serotonin syndrome (when used with other serotonergic drugs), oversedation, α-adrenergic blockade, dizziness, and, rarely, priapism. </w:t>
      </w:r>
    </w:p>
    <w:p w14:paraId="312D00DE" w14:textId="24738E74" w:rsidR="00DA51F3" w:rsidRPr="008B79C7" w:rsidRDefault="00DA51F3" w:rsidP="00DA51F3">
      <w:pPr>
        <w:pStyle w:val="ListParagraph"/>
        <w:numPr>
          <w:ilvl w:val="0"/>
          <w:numId w:val="7"/>
        </w:numPr>
        <w:rPr>
          <w:sz w:val="24"/>
          <w:szCs w:val="24"/>
        </w:rPr>
      </w:pPr>
      <w:r w:rsidRPr="008B79C7">
        <w:rPr>
          <w:sz w:val="24"/>
          <w:szCs w:val="24"/>
        </w:rPr>
        <w:t xml:space="preserve">Ramelteon is a melatonin receptor agonist selective for the MT1 and MT2 receptors. The dose is 8 mg at bedtime. It is well tolerated, but side effects include headache, dizziness, and somnolence. It is not a controlled substance. It is effective for patients with chronic obstructive pulmonary disease and sleep </w:t>
      </w:r>
      <w:proofErr w:type="spellStart"/>
      <w:r w:rsidRPr="008B79C7">
        <w:rPr>
          <w:sz w:val="24"/>
          <w:szCs w:val="24"/>
        </w:rPr>
        <w:t>apnea</w:t>
      </w:r>
      <w:proofErr w:type="spellEnd"/>
      <w:r w:rsidRPr="008B79C7">
        <w:rPr>
          <w:sz w:val="24"/>
          <w:szCs w:val="24"/>
        </w:rPr>
        <w:t xml:space="preserve">. </w:t>
      </w:r>
    </w:p>
    <w:p w14:paraId="1D31E05A" w14:textId="1BF02471" w:rsidR="00DA51F3" w:rsidRPr="008B79C7" w:rsidRDefault="00DA51F3" w:rsidP="00DA51F3">
      <w:pPr>
        <w:pStyle w:val="ListParagraph"/>
        <w:numPr>
          <w:ilvl w:val="0"/>
          <w:numId w:val="7"/>
        </w:numPr>
        <w:rPr>
          <w:b/>
          <w:bCs/>
          <w:sz w:val="24"/>
          <w:szCs w:val="24"/>
        </w:rPr>
      </w:pPr>
      <w:r w:rsidRPr="008B79C7">
        <w:rPr>
          <w:sz w:val="24"/>
          <w:szCs w:val="24"/>
        </w:rPr>
        <w:lastRenderedPageBreak/>
        <w:t xml:space="preserve">Valerian, </w:t>
      </w:r>
      <w:proofErr w:type="gramStart"/>
      <w:r w:rsidRPr="008B79C7">
        <w:rPr>
          <w:sz w:val="24"/>
          <w:szCs w:val="24"/>
        </w:rPr>
        <w:t>a</w:t>
      </w:r>
      <w:proofErr w:type="gramEnd"/>
      <w:r w:rsidRPr="008B79C7">
        <w:rPr>
          <w:sz w:val="24"/>
          <w:szCs w:val="24"/>
        </w:rPr>
        <w:t xml:space="preserve"> herbal product, is available without a prescription. The recommended dose is 300 to 600 mg. Purity and potency concerns are an issue. It may cause daytime sedation.</w:t>
      </w:r>
    </w:p>
    <w:p w14:paraId="75107CAC" w14:textId="77777777" w:rsidR="00DA51F3" w:rsidRPr="008B79C7" w:rsidRDefault="00DA51F3" w:rsidP="00DA51F3">
      <w:pPr>
        <w:ind w:left="360"/>
        <w:rPr>
          <w:b/>
          <w:bCs/>
          <w:sz w:val="24"/>
          <w:szCs w:val="24"/>
        </w:rPr>
      </w:pPr>
    </w:p>
    <w:p w14:paraId="4C827517" w14:textId="77777777" w:rsidR="00DA51F3" w:rsidRPr="008B79C7" w:rsidRDefault="00DA51F3" w:rsidP="00DA51F3">
      <w:pPr>
        <w:ind w:left="360"/>
        <w:rPr>
          <w:sz w:val="24"/>
          <w:szCs w:val="24"/>
        </w:rPr>
      </w:pPr>
    </w:p>
    <w:p w14:paraId="7DABCA0A" w14:textId="4272E330" w:rsidR="00DA51F3" w:rsidRPr="008B79C7" w:rsidRDefault="00DA51F3" w:rsidP="00DA51F3">
      <w:pPr>
        <w:ind w:left="360"/>
        <w:rPr>
          <w:b/>
          <w:bCs/>
          <w:sz w:val="24"/>
          <w:szCs w:val="24"/>
        </w:rPr>
      </w:pPr>
      <w:r w:rsidRPr="008B79C7">
        <w:rPr>
          <w:b/>
          <w:bCs/>
          <w:sz w:val="24"/>
          <w:szCs w:val="24"/>
        </w:rPr>
        <w:t xml:space="preserve">BENZODIAZEPINE ADVERSE EFFECTS </w:t>
      </w:r>
    </w:p>
    <w:p w14:paraId="50FC8C86" w14:textId="77777777" w:rsidR="00DA51F3" w:rsidRPr="008B79C7" w:rsidRDefault="00DA51F3" w:rsidP="00DA51F3">
      <w:pPr>
        <w:pStyle w:val="ListParagraph"/>
        <w:numPr>
          <w:ilvl w:val="1"/>
          <w:numId w:val="7"/>
        </w:numPr>
        <w:rPr>
          <w:b/>
          <w:bCs/>
          <w:sz w:val="24"/>
          <w:szCs w:val="24"/>
        </w:rPr>
      </w:pPr>
      <w:r w:rsidRPr="008B79C7">
        <w:rPr>
          <w:sz w:val="24"/>
          <w:szCs w:val="24"/>
        </w:rPr>
        <w:t xml:space="preserve">Side effects include drowsiness, psychomotor incoordination, decreased concentration, cognitive deficits, and anterograde amnesia which is minimized by using the lowest dose possible. </w:t>
      </w:r>
    </w:p>
    <w:p w14:paraId="4EF411C8" w14:textId="77777777" w:rsidR="00DA51F3" w:rsidRPr="008B79C7" w:rsidRDefault="00DA51F3" w:rsidP="00DA51F3">
      <w:pPr>
        <w:pStyle w:val="ListParagraph"/>
        <w:numPr>
          <w:ilvl w:val="1"/>
          <w:numId w:val="7"/>
        </w:numPr>
        <w:rPr>
          <w:b/>
          <w:bCs/>
          <w:sz w:val="24"/>
          <w:szCs w:val="24"/>
        </w:rPr>
      </w:pPr>
      <w:r w:rsidRPr="008B79C7">
        <w:rPr>
          <w:sz w:val="24"/>
          <w:szCs w:val="24"/>
        </w:rPr>
        <w:t xml:space="preserve"> Tolerance to daytime CNS effects (</w:t>
      </w:r>
      <w:proofErr w:type="spellStart"/>
      <w:r w:rsidRPr="008B79C7">
        <w:rPr>
          <w:sz w:val="24"/>
          <w:szCs w:val="24"/>
        </w:rPr>
        <w:t>eg</w:t>
      </w:r>
      <w:proofErr w:type="spellEnd"/>
      <w:r w:rsidRPr="008B79C7">
        <w:rPr>
          <w:sz w:val="24"/>
          <w:szCs w:val="24"/>
        </w:rPr>
        <w:t xml:space="preserve">, drowsiness, decreased concentration) may develop in some individuals. </w:t>
      </w:r>
    </w:p>
    <w:p w14:paraId="4316AB7A" w14:textId="77777777" w:rsidR="00DA51F3" w:rsidRPr="008B79C7" w:rsidRDefault="00DA51F3" w:rsidP="00DA51F3">
      <w:pPr>
        <w:pStyle w:val="ListParagraph"/>
        <w:numPr>
          <w:ilvl w:val="1"/>
          <w:numId w:val="7"/>
        </w:numPr>
        <w:rPr>
          <w:b/>
          <w:bCs/>
          <w:sz w:val="24"/>
          <w:szCs w:val="24"/>
        </w:rPr>
      </w:pPr>
      <w:r w:rsidRPr="008B79C7">
        <w:rPr>
          <w:sz w:val="24"/>
          <w:szCs w:val="24"/>
        </w:rPr>
        <w:t xml:space="preserve">Tolerance to hypnotic effects develops after 2 weeks of continuous use of triazolam. Efficacy of flurazepam, quazepam, and temazepam lasts for at least 1 month of nightly use. Estazolam reportedly maintains efficacy at maximum dosage for up to 12 weeks. </w:t>
      </w:r>
    </w:p>
    <w:p w14:paraId="70A05821" w14:textId="77777777" w:rsidR="00DA51F3" w:rsidRPr="008B79C7" w:rsidRDefault="00DA51F3" w:rsidP="00DA51F3">
      <w:pPr>
        <w:pStyle w:val="ListParagraph"/>
        <w:numPr>
          <w:ilvl w:val="1"/>
          <w:numId w:val="7"/>
        </w:numPr>
        <w:rPr>
          <w:b/>
          <w:bCs/>
          <w:sz w:val="24"/>
          <w:szCs w:val="24"/>
        </w:rPr>
      </w:pPr>
      <w:r w:rsidRPr="008B79C7">
        <w:rPr>
          <w:sz w:val="24"/>
          <w:szCs w:val="24"/>
        </w:rPr>
        <w:t xml:space="preserve">Rebound insomnia occurs frequently with high doses of triazolam, even when used intermittently. </w:t>
      </w:r>
    </w:p>
    <w:p w14:paraId="148E95DE" w14:textId="139906A3" w:rsidR="00DA51F3" w:rsidRPr="008B79C7" w:rsidRDefault="00DA51F3" w:rsidP="00DA51F3">
      <w:pPr>
        <w:pStyle w:val="ListParagraph"/>
        <w:numPr>
          <w:ilvl w:val="1"/>
          <w:numId w:val="7"/>
        </w:numPr>
        <w:rPr>
          <w:b/>
          <w:bCs/>
          <w:sz w:val="24"/>
          <w:szCs w:val="24"/>
        </w:rPr>
      </w:pPr>
      <w:r w:rsidRPr="008B79C7">
        <w:rPr>
          <w:sz w:val="24"/>
          <w:szCs w:val="24"/>
        </w:rPr>
        <w:t xml:space="preserve"> Rebound insomnia is minimized by using the lowest effective dose and tapering the dose upon discontinuation</w:t>
      </w:r>
    </w:p>
    <w:p w14:paraId="0F822113" w14:textId="402771EA" w:rsidR="00DA51F3" w:rsidRPr="008B79C7" w:rsidRDefault="00DA51F3" w:rsidP="00DA51F3">
      <w:pPr>
        <w:rPr>
          <w:b/>
          <w:bCs/>
          <w:sz w:val="24"/>
          <w:szCs w:val="24"/>
        </w:rPr>
      </w:pPr>
      <w:r w:rsidRPr="008B79C7">
        <w:rPr>
          <w:b/>
          <w:bCs/>
          <w:sz w:val="24"/>
          <w:szCs w:val="24"/>
        </w:rPr>
        <w:t>NONBENZODIAZEPINE GABAA AGONISTS</w:t>
      </w:r>
    </w:p>
    <w:p w14:paraId="65823F53" w14:textId="78CF554B" w:rsidR="00DA51F3" w:rsidRPr="008B79C7" w:rsidRDefault="00DA51F3" w:rsidP="00DA51F3">
      <w:pPr>
        <w:pStyle w:val="ListParagraph"/>
        <w:numPr>
          <w:ilvl w:val="0"/>
          <w:numId w:val="9"/>
        </w:numPr>
        <w:rPr>
          <w:sz w:val="24"/>
          <w:szCs w:val="24"/>
        </w:rPr>
      </w:pPr>
      <w:r w:rsidRPr="008B79C7">
        <w:rPr>
          <w:sz w:val="24"/>
          <w:szCs w:val="24"/>
        </w:rPr>
        <w:t>Zolpidem has minimal anxiolytic and no muscle relaxant or anticonvulsant effects. . The usual dose is 5 mg in women, the elderly, and those with liver impairment, and 5 to 10 mg in men. Common side effects are drowsiness, amnesia, dizziness, headache, and gastrointestinal (GI) complaints.</w:t>
      </w:r>
    </w:p>
    <w:p w14:paraId="58091188" w14:textId="6EF27AFA" w:rsidR="00DA51F3" w:rsidRPr="008B79C7" w:rsidRDefault="00DA51F3" w:rsidP="00DA51F3">
      <w:pPr>
        <w:pStyle w:val="ListParagraph"/>
        <w:numPr>
          <w:ilvl w:val="0"/>
          <w:numId w:val="9"/>
        </w:numPr>
        <w:rPr>
          <w:b/>
          <w:bCs/>
          <w:sz w:val="24"/>
          <w:szCs w:val="24"/>
        </w:rPr>
      </w:pPr>
      <w:r w:rsidRPr="008B79C7">
        <w:rPr>
          <w:sz w:val="24"/>
          <w:szCs w:val="24"/>
        </w:rPr>
        <w:t xml:space="preserve">Zaleplon has a rapid onset, a half-life of ~1 hour, and no active metabolites. It also binds to the </w:t>
      </w:r>
      <w:proofErr w:type="spellStart"/>
      <w:r w:rsidRPr="008B79C7">
        <w:rPr>
          <w:sz w:val="24"/>
          <w:szCs w:val="24"/>
        </w:rPr>
        <w:t>GABAa</w:t>
      </w:r>
      <w:proofErr w:type="spellEnd"/>
      <w:r w:rsidRPr="008B79C7">
        <w:rPr>
          <w:sz w:val="24"/>
          <w:szCs w:val="24"/>
        </w:rPr>
        <w:t xml:space="preserve"> receptor. The most common side effects are dizziness, headache, and somnolence. The recommended dose is 10 mg (5 mg in the elderly). </w:t>
      </w:r>
    </w:p>
    <w:p w14:paraId="280F1490" w14:textId="3ED6F886" w:rsidR="00DA51F3" w:rsidRPr="008B79C7" w:rsidRDefault="00DA51F3" w:rsidP="00DA51F3">
      <w:pPr>
        <w:pStyle w:val="ListParagraph"/>
        <w:numPr>
          <w:ilvl w:val="0"/>
          <w:numId w:val="9"/>
        </w:numPr>
        <w:rPr>
          <w:b/>
          <w:bCs/>
          <w:sz w:val="24"/>
          <w:szCs w:val="24"/>
        </w:rPr>
      </w:pPr>
      <w:r w:rsidRPr="008B79C7">
        <w:rPr>
          <w:sz w:val="24"/>
          <w:szCs w:val="24"/>
        </w:rPr>
        <w:t xml:space="preserve"> Eszopiclone has a rapid onset and duration of action of up to 6 hours. The most common adverse effects are somnolence, unpleasant taste, headache, and dry mouth. It may be taken nightly for up to 6 months</w:t>
      </w:r>
    </w:p>
    <w:p w14:paraId="1BE35202" w14:textId="5C68A8FD" w:rsidR="00DA51F3" w:rsidRPr="008B79C7" w:rsidRDefault="00DA51F3" w:rsidP="00DA51F3">
      <w:pPr>
        <w:rPr>
          <w:b/>
          <w:bCs/>
          <w:sz w:val="24"/>
          <w:szCs w:val="24"/>
        </w:rPr>
      </w:pPr>
      <w:r w:rsidRPr="008B79C7">
        <w:rPr>
          <w:b/>
          <w:bCs/>
          <w:sz w:val="24"/>
          <w:szCs w:val="24"/>
        </w:rPr>
        <w:t>SLEEP APNEA</w:t>
      </w:r>
    </w:p>
    <w:p w14:paraId="30DA09C0" w14:textId="7A4BE05C" w:rsidR="00DA51F3" w:rsidRPr="008B79C7" w:rsidRDefault="00DA51F3" w:rsidP="00DA51F3">
      <w:pPr>
        <w:rPr>
          <w:sz w:val="24"/>
          <w:szCs w:val="24"/>
        </w:rPr>
      </w:pPr>
      <w:proofErr w:type="spellStart"/>
      <w:r w:rsidRPr="008B79C7">
        <w:rPr>
          <w:sz w:val="24"/>
          <w:szCs w:val="24"/>
        </w:rPr>
        <w:t>Apnea</w:t>
      </w:r>
      <w:proofErr w:type="spellEnd"/>
      <w:r w:rsidRPr="008B79C7">
        <w:rPr>
          <w:sz w:val="24"/>
          <w:szCs w:val="24"/>
        </w:rPr>
        <w:t xml:space="preserve"> is repetitive episodes of cessation of breathing during sleep.</w:t>
      </w:r>
    </w:p>
    <w:p w14:paraId="03BE11B8" w14:textId="1E10D163" w:rsidR="00DA51F3" w:rsidRPr="008B79C7" w:rsidRDefault="00DA51F3" w:rsidP="00DA51F3">
      <w:pPr>
        <w:rPr>
          <w:sz w:val="24"/>
          <w:szCs w:val="24"/>
        </w:rPr>
      </w:pPr>
      <w:r w:rsidRPr="008B79C7">
        <w:rPr>
          <w:sz w:val="24"/>
          <w:szCs w:val="24"/>
        </w:rPr>
        <w:t>TWO TYPES-</w:t>
      </w:r>
    </w:p>
    <w:p w14:paraId="012BC479" w14:textId="1C39DEFF" w:rsidR="00DA51F3" w:rsidRPr="008B79C7" w:rsidRDefault="00DA51F3" w:rsidP="00DA51F3">
      <w:pPr>
        <w:pStyle w:val="ListParagraph"/>
        <w:numPr>
          <w:ilvl w:val="0"/>
          <w:numId w:val="10"/>
        </w:numPr>
        <w:rPr>
          <w:sz w:val="24"/>
          <w:szCs w:val="24"/>
        </w:rPr>
      </w:pPr>
      <w:r w:rsidRPr="008B79C7">
        <w:rPr>
          <w:sz w:val="24"/>
          <w:szCs w:val="24"/>
        </w:rPr>
        <w:t xml:space="preserve">OBSTRUCTIVE SLEEP APNEA </w:t>
      </w:r>
    </w:p>
    <w:p w14:paraId="22FEDC36" w14:textId="77777777" w:rsidR="00DA51F3" w:rsidRPr="008B79C7" w:rsidRDefault="00DA51F3" w:rsidP="00DA51F3">
      <w:pPr>
        <w:pStyle w:val="ListParagraph"/>
        <w:numPr>
          <w:ilvl w:val="1"/>
          <w:numId w:val="7"/>
        </w:numPr>
        <w:rPr>
          <w:b/>
          <w:bCs/>
          <w:sz w:val="24"/>
          <w:szCs w:val="24"/>
        </w:rPr>
      </w:pPr>
      <w:r w:rsidRPr="008B79C7">
        <w:rPr>
          <w:sz w:val="24"/>
          <w:szCs w:val="24"/>
        </w:rPr>
        <w:t xml:space="preserve">Obstructive sleep </w:t>
      </w:r>
      <w:proofErr w:type="spellStart"/>
      <w:r w:rsidRPr="008B79C7">
        <w:rPr>
          <w:sz w:val="24"/>
          <w:szCs w:val="24"/>
        </w:rPr>
        <w:t>apnea</w:t>
      </w:r>
      <w:proofErr w:type="spellEnd"/>
      <w:r w:rsidRPr="008B79C7">
        <w:rPr>
          <w:sz w:val="24"/>
          <w:szCs w:val="24"/>
        </w:rPr>
        <w:t xml:space="preserve"> (OSA) is potentially life threatening and characterized by repeated episodes of nocturnal breathing cessation. It is caused by occlusion of the upper airway, and blood oxygen (O2 ) desaturation can occur. </w:t>
      </w:r>
    </w:p>
    <w:p w14:paraId="52AAD2D3" w14:textId="77777777" w:rsidR="00DA51F3" w:rsidRPr="008B79C7" w:rsidRDefault="00DA51F3" w:rsidP="00DA51F3">
      <w:pPr>
        <w:pStyle w:val="ListParagraph"/>
        <w:numPr>
          <w:ilvl w:val="1"/>
          <w:numId w:val="7"/>
        </w:numPr>
        <w:rPr>
          <w:b/>
          <w:bCs/>
          <w:sz w:val="24"/>
          <w:szCs w:val="24"/>
        </w:rPr>
      </w:pPr>
      <w:r w:rsidRPr="008B79C7">
        <w:rPr>
          <w:sz w:val="24"/>
          <w:szCs w:val="24"/>
        </w:rPr>
        <w:lastRenderedPageBreak/>
        <w:t>Episodes may be caused by obesity or fixed upper airway lesions, enlarged tonsils, amyloidosis, and hypothyroidism.</w:t>
      </w:r>
    </w:p>
    <w:p w14:paraId="2AC79EE0" w14:textId="2652D464" w:rsidR="00DA51F3" w:rsidRPr="008B79C7" w:rsidRDefault="00DA51F3" w:rsidP="00DA51F3">
      <w:pPr>
        <w:pStyle w:val="ListParagraph"/>
        <w:numPr>
          <w:ilvl w:val="1"/>
          <w:numId w:val="7"/>
        </w:numPr>
        <w:rPr>
          <w:b/>
          <w:bCs/>
          <w:sz w:val="24"/>
          <w:szCs w:val="24"/>
        </w:rPr>
      </w:pPr>
      <w:r w:rsidRPr="008B79C7">
        <w:rPr>
          <w:sz w:val="24"/>
          <w:szCs w:val="24"/>
        </w:rPr>
        <w:t xml:space="preserve"> Complications include arrhythmias, hypertension, </w:t>
      </w:r>
      <w:proofErr w:type="spellStart"/>
      <w:r w:rsidRPr="008B79C7">
        <w:rPr>
          <w:sz w:val="24"/>
          <w:szCs w:val="24"/>
        </w:rPr>
        <w:t>cor</w:t>
      </w:r>
      <w:proofErr w:type="spellEnd"/>
      <w:r w:rsidRPr="008B79C7">
        <w:rPr>
          <w:sz w:val="24"/>
          <w:szCs w:val="24"/>
        </w:rPr>
        <w:t xml:space="preserve"> pulmonale, and sudden death. </w:t>
      </w:r>
    </w:p>
    <w:p w14:paraId="7CEDA06A" w14:textId="77777777" w:rsidR="00DA51F3" w:rsidRPr="008B79C7" w:rsidRDefault="00DA51F3" w:rsidP="00DA51F3">
      <w:pPr>
        <w:pStyle w:val="ListParagraph"/>
        <w:numPr>
          <w:ilvl w:val="1"/>
          <w:numId w:val="7"/>
        </w:numPr>
        <w:rPr>
          <w:b/>
          <w:bCs/>
          <w:sz w:val="24"/>
          <w:szCs w:val="24"/>
        </w:rPr>
      </w:pPr>
      <w:r w:rsidRPr="008B79C7">
        <w:rPr>
          <w:sz w:val="24"/>
          <w:szCs w:val="24"/>
        </w:rPr>
        <w:t xml:space="preserve"> Heavy snoring, severe gas exchange disturbances, respiratory failure, and gasping occur in severe episodes. Patients with OSA usually complain of excessive daytime sleepiness. Other symptoms are morning headache, poor memory, and irritability. </w:t>
      </w:r>
    </w:p>
    <w:p w14:paraId="007C8D23" w14:textId="37601AB7" w:rsidR="00DA51F3" w:rsidRPr="008B79C7" w:rsidRDefault="00DA51F3" w:rsidP="00DA51F3">
      <w:pPr>
        <w:pStyle w:val="ListParagraph"/>
        <w:numPr>
          <w:ilvl w:val="1"/>
          <w:numId w:val="7"/>
        </w:numPr>
        <w:rPr>
          <w:b/>
          <w:bCs/>
          <w:sz w:val="24"/>
          <w:szCs w:val="24"/>
        </w:rPr>
      </w:pPr>
      <w:r w:rsidRPr="008B79C7">
        <w:rPr>
          <w:sz w:val="24"/>
          <w:szCs w:val="24"/>
        </w:rPr>
        <w:t xml:space="preserve"> The </w:t>
      </w:r>
      <w:proofErr w:type="spellStart"/>
      <w:r w:rsidRPr="008B79C7">
        <w:rPr>
          <w:sz w:val="24"/>
          <w:szCs w:val="24"/>
        </w:rPr>
        <w:t>apneic</w:t>
      </w:r>
      <w:proofErr w:type="spellEnd"/>
      <w:r w:rsidRPr="008B79C7">
        <w:rPr>
          <w:sz w:val="24"/>
          <w:szCs w:val="24"/>
        </w:rPr>
        <w:t xml:space="preserve"> episode is terminated by a reflex action in response to the fall in blood O2 saturation that causes an arousal with resumed breathing.</w:t>
      </w:r>
    </w:p>
    <w:p w14:paraId="565C5A1B" w14:textId="77777777" w:rsidR="008B79C7" w:rsidRPr="008B79C7" w:rsidRDefault="008B79C7" w:rsidP="00DA51F3">
      <w:pPr>
        <w:rPr>
          <w:b/>
          <w:bCs/>
          <w:sz w:val="24"/>
          <w:szCs w:val="24"/>
        </w:rPr>
      </w:pPr>
    </w:p>
    <w:p w14:paraId="152A4DC1" w14:textId="77777777" w:rsidR="008B79C7" w:rsidRPr="008B79C7" w:rsidRDefault="008B79C7" w:rsidP="00DA51F3">
      <w:pPr>
        <w:rPr>
          <w:b/>
          <w:bCs/>
          <w:sz w:val="24"/>
          <w:szCs w:val="24"/>
        </w:rPr>
      </w:pPr>
    </w:p>
    <w:p w14:paraId="472C0E5A" w14:textId="2FF99733" w:rsidR="00DA51F3" w:rsidRPr="008B79C7" w:rsidRDefault="00DA51F3" w:rsidP="00DA51F3">
      <w:pPr>
        <w:rPr>
          <w:b/>
          <w:bCs/>
          <w:sz w:val="24"/>
          <w:szCs w:val="24"/>
        </w:rPr>
      </w:pPr>
      <w:r w:rsidRPr="008B79C7">
        <w:rPr>
          <w:b/>
          <w:bCs/>
          <w:sz w:val="24"/>
          <w:szCs w:val="24"/>
        </w:rPr>
        <w:t>TREATMENT</w:t>
      </w:r>
    </w:p>
    <w:p w14:paraId="768F009F" w14:textId="6717DB01" w:rsidR="008B79C7" w:rsidRPr="008B79C7" w:rsidRDefault="008B79C7" w:rsidP="00DA51F3">
      <w:pPr>
        <w:rPr>
          <w:sz w:val="24"/>
          <w:szCs w:val="24"/>
        </w:rPr>
      </w:pPr>
      <w:r w:rsidRPr="008B79C7">
        <w:rPr>
          <w:b/>
          <w:bCs/>
          <w:sz w:val="24"/>
          <w:szCs w:val="24"/>
        </w:rPr>
        <w:t>Goal of Treatment:</w:t>
      </w:r>
      <w:r w:rsidRPr="008B79C7">
        <w:rPr>
          <w:sz w:val="24"/>
          <w:szCs w:val="24"/>
        </w:rPr>
        <w:t xml:space="preserve"> The goal is </w:t>
      </w:r>
      <w:proofErr w:type="gramStart"/>
      <w:r w:rsidRPr="008B79C7">
        <w:rPr>
          <w:sz w:val="24"/>
          <w:szCs w:val="24"/>
        </w:rPr>
        <w:t>alleviate</w:t>
      </w:r>
      <w:proofErr w:type="gramEnd"/>
      <w:r w:rsidRPr="008B79C7">
        <w:rPr>
          <w:sz w:val="24"/>
          <w:szCs w:val="24"/>
        </w:rPr>
        <w:t xml:space="preserve"> sleep-disordered breathing (Fig. 70–1). </w:t>
      </w:r>
    </w:p>
    <w:p w14:paraId="2ED62D8B" w14:textId="77777777" w:rsidR="008B79C7" w:rsidRPr="008B79C7" w:rsidRDefault="008B79C7" w:rsidP="00DA51F3">
      <w:pPr>
        <w:rPr>
          <w:b/>
          <w:bCs/>
          <w:sz w:val="24"/>
          <w:szCs w:val="24"/>
        </w:rPr>
      </w:pPr>
      <w:r w:rsidRPr="008B79C7">
        <w:rPr>
          <w:sz w:val="24"/>
          <w:szCs w:val="24"/>
        </w:rPr>
        <w:t xml:space="preserve"> </w:t>
      </w:r>
      <w:r w:rsidRPr="008B79C7">
        <w:rPr>
          <w:b/>
          <w:bCs/>
          <w:sz w:val="24"/>
          <w:szCs w:val="24"/>
        </w:rPr>
        <w:t>NON PHARMACOLOGICAL THERAPY</w:t>
      </w:r>
    </w:p>
    <w:p w14:paraId="5DF24C9B" w14:textId="77777777" w:rsidR="008B79C7" w:rsidRPr="008B79C7" w:rsidRDefault="008B79C7" w:rsidP="00DA51F3">
      <w:pPr>
        <w:rPr>
          <w:sz w:val="24"/>
          <w:szCs w:val="24"/>
        </w:rPr>
      </w:pPr>
      <w:r w:rsidRPr="008B79C7">
        <w:rPr>
          <w:sz w:val="24"/>
          <w:szCs w:val="24"/>
        </w:rPr>
        <w:t>Treatments of choice (</w:t>
      </w:r>
      <w:proofErr w:type="spellStart"/>
      <w:r w:rsidRPr="008B79C7">
        <w:rPr>
          <w:sz w:val="24"/>
          <w:szCs w:val="24"/>
        </w:rPr>
        <w:t>eg</w:t>
      </w:r>
      <w:proofErr w:type="spellEnd"/>
      <w:r w:rsidRPr="008B79C7">
        <w:rPr>
          <w:sz w:val="24"/>
          <w:szCs w:val="24"/>
        </w:rPr>
        <w:t xml:space="preserve">, weight loss [for all overweight patients], tonsillectomy, nasal septal repair, and nasal positive airway pressure [PAP], which may be continuous or bilevel). Other surgical therapies, such as uvulopalatopharyngoplasty and tracheostomy, may be necessary in severe cases. </w:t>
      </w:r>
    </w:p>
    <w:p w14:paraId="2CBBA541" w14:textId="5F1AAADB" w:rsidR="008B79C7" w:rsidRPr="008B79C7" w:rsidRDefault="008B79C7" w:rsidP="00DA51F3">
      <w:pPr>
        <w:rPr>
          <w:b/>
          <w:bCs/>
          <w:sz w:val="24"/>
          <w:szCs w:val="24"/>
        </w:rPr>
      </w:pPr>
      <w:r w:rsidRPr="008B79C7">
        <w:rPr>
          <w:b/>
          <w:bCs/>
          <w:sz w:val="24"/>
          <w:szCs w:val="24"/>
        </w:rPr>
        <w:t>PHARMACOTHERAPY</w:t>
      </w:r>
    </w:p>
    <w:p w14:paraId="628E8457" w14:textId="3D9615B8" w:rsidR="008B79C7" w:rsidRPr="008B79C7" w:rsidRDefault="008B79C7" w:rsidP="00DA51F3">
      <w:pPr>
        <w:rPr>
          <w:sz w:val="24"/>
          <w:szCs w:val="24"/>
        </w:rPr>
      </w:pPr>
      <w:r w:rsidRPr="008B79C7">
        <w:rPr>
          <w:sz w:val="24"/>
          <w:szCs w:val="24"/>
        </w:rPr>
        <w:t xml:space="preserve"> Avoid of all CNS depressants and drugs that promote weight gain. Angiotensin-converting enzyme (ACE) inhibitors can also worsen sleep-disordered breathing.  Modafinil and armodafinil are approved by the FDA to improve wakefulness in those with residual daytime sleepiness. They should be used only in patients without cardiovascular disease who are using optimal PAP therapy.</w:t>
      </w:r>
    </w:p>
    <w:p w14:paraId="0E982222" w14:textId="77777777" w:rsidR="008B79C7" w:rsidRPr="008B79C7" w:rsidRDefault="008B79C7" w:rsidP="008B79C7">
      <w:pPr>
        <w:pStyle w:val="ListParagraph"/>
        <w:numPr>
          <w:ilvl w:val="0"/>
          <w:numId w:val="10"/>
        </w:numPr>
        <w:rPr>
          <w:b/>
          <w:bCs/>
          <w:sz w:val="24"/>
          <w:szCs w:val="24"/>
        </w:rPr>
      </w:pPr>
      <w:r w:rsidRPr="008B79C7">
        <w:rPr>
          <w:sz w:val="24"/>
          <w:szCs w:val="24"/>
        </w:rPr>
        <w:t xml:space="preserve">CENTRAL SLEEP APNEA </w:t>
      </w:r>
    </w:p>
    <w:p w14:paraId="4DC55245" w14:textId="61DCC02A" w:rsidR="008B79C7" w:rsidRPr="008B79C7" w:rsidRDefault="008B79C7" w:rsidP="008B79C7">
      <w:pPr>
        <w:pStyle w:val="ListParagraph"/>
        <w:numPr>
          <w:ilvl w:val="0"/>
          <w:numId w:val="12"/>
        </w:numPr>
        <w:rPr>
          <w:b/>
          <w:bCs/>
          <w:sz w:val="24"/>
          <w:szCs w:val="24"/>
        </w:rPr>
      </w:pPr>
      <w:r w:rsidRPr="008B79C7">
        <w:rPr>
          <w:sz w:val="24"/>
          <w:szCs w:val="24"/>
        </w:rPr>
        <w:t xml:space="preserve">Central sleep </w:t>
      </w:r>
      <w:proofErr w:type="spellStart"/>
      <w:r w:rsidRPr="008B79C7">
        <w:rPr>
          <w:sz w:val="24"/>
          <w:szCs w:val="24"/>
        </w:rPr>
        <w:t>apnea</w:t>
      </w:r>
      <w:proofErr w:type="spellEnd"/>
      <w:r w:rsidRPr="008B79C7">
        <w:rPr>
          <w:sz w:val="24"/>
          <w:szCs w:val="24"/>
        </w:rPr>
        <w:t xml:space="preserve"> (CSA), less frequent than OSA, is characterized by repeated episodes of </w:t>
      </w:r>
      <w:proofErr w:type="spellStart"/>
      <w:r w:rsidRPr="008B79C7">
        <w:rPr>
          <w:sz w:val="24"/>
          <w:szCs w:val="24"/>
        </w:rPr>
        <w:t>apnea</w:t>
      </w:r>
      <w:proofErr w:type="spellEnd"/>
      <w:r w:rsidRPr="008B79C7">
        <w:rPr>
          <w:sz w:val="24"/>
          <w:szCs w:val="24"/>
        </w:rPr>
        <w:t xml:space="preserve"> caused by temporary loss of respiratory effort during sleep. It may be caused by autonomic nervous system lesions, neurologic diseases, high altitudes, opioid use, and congestive heart failure.</w:t>
      </w:r>
    </w:p>
    <w:p w14:paraId="52226F69" w14:textId="5A5B543E" w:rsidR="008B79C7" w:rsidRPr="008B79C7" w:rsidRDefault="008B79C7" w:rsidP="008B79C7">
      <w:pPr>
        <w:rPr>
          <w:b/>
          <w:bCs/>
          <w:sz w:val="24"/>
          <w:szCs w:val="24"/>
        </w:rPr>
      </w:pPr>
      <w:r w:rsidRPr="008B79C7">
        <w:rPr>
          <w:b/>
          <w:bCs/>
          <w:sz w:val="24"/>
          <w:szCs w:val="24"/>
        </w:rPr>
        <w:t>TREATMENT</w:t>
      </w:r>
    </w:p>
    <w:p w14:paraId="4E9E4128" w14:textId="77777777" w:rsidR="008B79C7" w:rsidRPr="008B79C7" w:rsidRDefault="008B79C7" w:rsidP="008B79C7">
      <w:pPr>
        <w:rPr>
          <w:sz w:val="24"/>
          <w:szCs w:val="24"/>
        </w:rPr>
      </w:pPr>
      <w:r w:rsidRPr="008B79C7">
        <w:rPr>
          <w:sz w:val="24"/>
          <w:szCs w:val="24"/>
        </w:rPr>
        <w:t xml:space="preserve">PAP with or without supplemental O2 improves CSA. </w:t>
      </w:r>
    </w:p>
    <w:p w14:paraId="45707261" w14:textId="37AEF949" w:rsidR="008B79C7" w:rsidRPr="008B79C7" w:rsidRDefault="008B79C7" w:rsidP="008B79C7">
      <w:pPr>
        <w:rPr>
          <w:sz w:val="24"/>
          <w:szCs w:val="24"/>
        </w:rPr>
      </w:pPr>
      <w:r w:rsidRPr="008B79C7">
        <w:rPr>
          <w:sz w:val="24"/>
          <w:szCs w:val="24"/>
        </w:rPr>
        <w:t xml:space="preserve"> Acetazolamide causes metabolic acidosis that stimulates respiratory drive and may be beneficial for high altitude, heart failure, and idiopathic CSA</w:t>
      </w:r>
    </w:p>
    <w:p w14:paraId="548FDEF4" w14:textId="611FF3B7" w:rsidR="00DA51F3" w:rsidRPr="008B79C7" w:rsidRDefault="008B79C7" w:rsidP="00DA51F3">
      <w:pPr>
        <w:rPr>
          <w:b/>
          <w:bCs/>
          <w:sz w:val="24"/>
          <w:szCs w:val="24"/>
        </w:rPr>
      </w:pPr>
      <w:r w:rsidRPr="008B79C7">
        <w:rPr>
          <w:b/>
          <w:bCs/>
          <w:sz w:val="24"/>
          <w:szCs w:val="24"/>
        </w:rPr>
        <w:t>NARCOLEPSY</w:t>
      </w:r>
    </w:p>
    <w:p w14:paraId="2FBB83A9" w14:textId="24D3B7E3" w:rsidR="008B79C7" w:rsidRPr="008B79C7" w:rsidRDefault="008B79C7" w:rsidP="008B79C7">
      <w:pPr>
        <w:pStyle w:val="ListParagraph"/>
        <w:numPr>
          <w:ilvl w:val="0"/>
          <w:numId w:val="12"/>
        </w:numPr>
        <w:rPr>
          <w:sz w:val="24"/>
          <w:szCs w:val="24"/>
        </w:rPr>
      </w:pPr>
      <w:r w:rsidRPr="008B79C7">
        <w:rPr>
          <w:sz w:val="24"/>
          <w:szCs w:val="24"/>
        </w:rPr>
        <w:t xml:space="preserve">Essential features are sleep attacks, cataplexy, hypnagogic and hypnopompic hallucinations, and sleep paralysis. Patients complain of excessive daytime </w:t>
      </w:r>
      <w:r w:rsidRPr="008B79C7">
        <w:rPr>
          <w:sz w:val="24"/>
          <w:szCs w:val="24"/>
        </w:rPr>
        <w:lastRenderedPageBreak/>
        <w:t xml:space="preserve">sleepiness, sleep attacks that last up to 30 minutes, fatigue, impaired performance, and disturbed nighttime sleep. </w:t>
      </w:r>
    </w:p>
    <w:p w14:paraId="68A1DE22" w14:textId="64378DAD" w:rsidR="008B79C7" w:rsidRPr="008B79C7" w:rsidRDefault="008B79C7" w:rsidP="008B79C7">
      <w:pPr>
        <w:pStyle w:val="ListParagraph"/>
        <w:numPr>
          <w:ilvl w:val="0"/>
          <w:numId w:val="12"/>
        </w:numPr>
        <w:rPr>
          <w:sz w:val="24"/>
          <w:szCs w:val="24"/>
        </w:rPr>
      </w:pPr>
      <w:r w:rsidRPr="008B79C7">
        <w:rPr>
          <w:sz w:val="24"/>
          <w:szCs w:val="24"/>
        </w:rPr>
        <w:t xml:space="preserve">Cataplexy, which occurs in 70% to 80% of narcoleptics, is sudden bilateral loss of muscle tone with collapse. It is often precipitated by highly emotional situations. </w:t>
      </w:r>
    </w:p>
    <w:p w14:paraId="1DB179E1" w14:textId="0E361592" w:rsidR="008B79C7" w:rsidRPr="008B79C7" w:rsidRDefault="008B79C7" w:rsidP="008B79C7">
      <w:pPr>
        <w:pStyle w:val="ListParagraph"/>
        <w:numPr>
          <w:ilvl w:val="0"/>
          <w:numId w:val="12"/>
        </w:numPr>
        <w:rPr>
          <w:b/>
          <w:bCs/>
          <w:sz w:val="24"/>
          <w:szCs w:val="24"/>
        </w:rPr>
      </w:pPr>
      <w:r w:rsidRPr="008B79C7">
        <w:rPr>
          <w:sz w:val="24"/>
          <w:szCs w:val="24"/>
        </w:rPr>
        <w:t>The hypocretin/orexin neurotransmitter system may play a central role in narcolepsy. An autoimmune process may cause destruction of hypocretin-producing cells.</w:t>
      </w:r>
    </w:p>
    <w:p w14:paraId="5BB96271" w14:textId="78D0FC7B" w:rsidR="008B79C7" w:rsidRPr="008B79C7" w:rsidRDefault="008B79C7" w:rsidP="008B79C7">
      <w:pPr>
        <w:rPr>
          <w:b/>
          <w:bCs/>
          <w:sz w:val="24"/>
          <w:szCs w:val="24"/>
        </w:rPr>
      </w:pPr>
      <w:r w:rsidRPr="008B79C7">
        <w:rPr>
          <w:b/>
          <w:bCs/>
          <w:sz w:val="24"/>
          <w:szCs w:val="24"/>
        </w:rPr>
        <w:t>TREATMENT</w:t>
      </w:r>
    </w:p>
    <w:p w14:paraId="475247C4" w14:textId="59A11054" w:rsidR="008B79C7" w:rsidRPr="008B79C7" w:rsidRDefault="008B79C7" w:rsidP="008B79C7">
      <w:pPr>
        <w:rPr>
          <w:b/>
          <w:bCs/>
          <w:sz w:val="24"/>
          <w:szCs w:val="24"/>
        </w:rPr>
      </w:pPr>
      <w:r w:rsidRPr="008B79C7">
        <w:rPr>
          <w:b/>
          <w:bCs/>
          <w:sz w:val="24"/>
          <w:szCs w:val="24"/>
        </w:rPr>
        <w:t>GOAL OF THERAPY</w:t>
      </w:r>
    </w:p>
    <w:p w14:paraId="768D8311" w14:textId="14694D63" w:rsidR="008B79C7" w:rsidRPr="008B79C7" w:rsidRDefault="008B79C7" w:rsidP="008B79C7">
      <w:pPr>
        <w:rPr>
          <w:sz w:val="24"/>
          <w:szCs w:val="24"/>
        </w:rPr>
      </w:pPr>
      <w:r w:rsidRPr="008B79C7">
        <w:rPr>
          <w:sz w:val="24"/>
          <w:szCs w:val="24"/>
        </w:rPr>
        <w:t>The goal is to maximize alertness during waking hours and improve quality of life.</w:t>
      </w:r>
    </w:p>
    <w:p w14:paraId="41F25B1C" w14:textId="04908C35" w:rsidR="008B79C7" w:rsidRPr="008B79C7" w:rsidRDefault="008B79C7" w:rsidP="008B79C7">
      <w:pPr>
        <w:rPr>
          <w:b/>
          <w:bCs/>
          <w:sz w:val="24"/>
          <w:szCs w:val="24"/>
        </w:rPr>
      </w:pPr>
      <w:r w:rsidRPr="008B79C7">
        <w:rPr>
          <w:b/>
          <w:bCs/>
          <w:sz w:val="24"/>
          <w:szCs w:val="24"/>
        </w:rPr>
        <w:t>PHARMACOTHERAPY</w:t>
      </w:r>
    </w:p>
    <w:tbl>
      <w:tblPr>
        <w:tblStyle w:val="TableGrid"/>
        <w:tblW w:w="0" w:type="auto"/>
        <w:tblLook w:val="04A0" w:firstRow="1" w:lastRow="0" w:firstColumn="1" w:lastColumn="0" w:noHBand="0" w:noVBand="1"/>
      </w:tblPr>
      <w:tblGrid>
        <w:gridCol w:w="3005"/>
        <w:gridCol w:w="3005"/>
        <w:gridCol w:w="3006"/>
      </w:tblGrid>
      <w:tr w:rsidR="008B79C7" w:rsidRPr="008B79C7" w14:paraId="57E09958" w14:textId="77777777" w:rsidTr="008B79C7">
        <w:tc>
          <w:tcPr>
            <w:tcW w:w="3005" w:type="dxa"/>
          </w:tcPr>
          <w:p w14:paraId="4E5AB6E2" w14:textId="6F1C1D89" w:rsidR="008B79C7" w:rsidRPr="008B79C7" w:rsidRDefault="008B79C7" w:rsidP="008B79C7">
            <w:pPr>
              <w:rPr>
                <w:b/>
                <w:bCs/>
                <w:sz w:val="24"/>
                <w:szCs w:val="24"/>
              </w:rPr>
            </w:pPr>
            <w:r w:rsidRPr="008B79C7">
              <w:rPr>
                <w:b/>
                <w:bCs/>
                <w:sz w:val="24"/>
                <w:szCs w:val="24"/>
              </w:rPr>
              <w:t>DRUG</w:t>
            </w:r>
          </w:p>
        </w:tc>
        <w:tc>
          <w:tcPr>
            <w:tcW w:w="3005" w:type="dxa"/>
          </w:tcPr>
          <w:p w14:paraId="0926D259" w14:textId="049695A2" w:rsidR="008B79C7" w:rsidRPr="008B79C7" w:rsidRDefault="008B79C7" w:rsidP="008B79C7">
            <w:pPr>
              <w:rPr>
                <w:b/>
                <w:bCs/>
                <w:sz w:val="24"/>
                <w:szCs w:val="24"/>
              </w:rPr>
            </w:pPr>
            <w:r w:rsidRPr="008B79C7">
              <w:rPr>
                <w:b/>
                <w:bCs/>
                <w:sz w:val="24"/>
                <w:szCs w:val="24"/>
              </w:rPr>
              <w:t>INITIAL DOSE (mg)</w:t>
            </w:r>
          </w:p>
        </w:tc>
        <w:tc>
          <w:tcPr>
            <w:tcW w:w="3006" w:type="dxa"/>
          </w:tcPr>
          <w:p w14:paraId="3160566E" w14:textId="0AC7BF8A" w:rsidR="008B79C7" w:rsidRPr="008B79C7" w:rsidRDefault="008B79C7" w:rsidP="008B79C7">
            <w:pPr>
              <w:rPr>
                <w:b/>
                <w:bCs/>
                <w:sz w:val="24"/>
                <w:szCs w:val="24"/>
              </w:rPr>
            </w:pPr>
            <w:r w:rsidRPr="008B79C7">
              <w:rPr>
                <w:b/>
                <w:bCs/>
                <w:sz w:val="24"/>
                <w:szCs w:val="24"/>
              </w:rPr>
              <w:t>USUAL DOSE (mg)</w:t>
            </w:r>
          </w:p>
        </w:tc>
      </w:tr>
      <w:tr w:rsidR="008B79C7" w:rsidRPr="008B79C7" w14:paraId="3CC2B55E" w14:textId="77777777" w:rsidTr="008B79C7">
        <w:tc>
          <w:tcPr>
            <w:tcW w:w="3005" w:type="dxa"/>
          </w:tcPr>
          <w:p w14:paraId="5E67A793" w14:textId="6FC2D80D" w:rsidR="008B79C7" w:rsidRPr="008B79C7" w:rsidRDefault="008B79C7" w:rsidP="008B79C7">
            <w:pPr>
              <w:rPr>
                <w:b/>
                <w:bCs/>
                <w:sz w:val="24"/>
                <w:szCs w:val="24"/>
              </w:rPr>
            </w:pPr>
            <w:r w:rsidRPr="008B79C7">
              <w:rPr>
                <w:sz w:val="24"/>
                <w:szCs w:val="24"/>
              </w:rPr>
              <w:t>Dextroamphetamine</w:t>
            </w:r>
          </w:p>
        </w:tc>
        <w:tc>
          <w:tcPr>
            <w:tcW w:w="3005" w:type="dxa"/>
          </w:tcPr>
          <w:p w14:paraId="49948DBD" w14:textId="38D578DD" w:rsidR="008B79C7" w:rsidRPr="008B79C7" w:rsidRDefault="008B79C7" w:rsidP="008B79C7">
            <w:pPr>
              <w:rPr>
                <w:b/>
                <w:bCs/>
                <w:sz w:val="24"/>
                <w:szCs w:val="24"/>
              </w:rPr>
            </w:pPr>
            <w:r w:rsidRPr="008B79C7">
              <w:rPr>
                <w:b/>
                <w:bCs/>
                <w:sz w:val="24"/>
                <w:szCs w:val="24"/>
              </w:rPr>
              <w:t>5-10</w:t>
            </w:r>
          </w:p>
        </w:tc>
        <w:tc>
          <w:tcPr>
            <w:tcW w:w="3006" w:type="dxa"/>
          </w:tcPr>
          <w:p w14:paraId="630E759B" w14:textId="712D5B01" w:rsidR="008B79C7" w:rsidRPr="008B79C7" w:rsidRDefault="008B79C7" w:rsidP="008B79C7">
            <w:pPr>
              <w:rPr>
                <w:b/>
                <w:bCs/>
                <w:sz w:val="24"/>
                <w:szCs w:val="24"/>
              </w:rPr>
            </w:pPr>
            <w:r w:rsidRPr="008B79C7">
              <w:rPr>
                <w:b/>
                <w:bCs/>
                <w:sz w:val="24"/>
                <w:szCs w:val="24"/>
              </w:rPr>
              <w:t>5-60</w:t>
            </w:r>
          </w:p>
        </w:tc>
      </w:tr>
      <w:tr w:rsidR="008B79C7" w:rsidRPr="008B79C7" w14:paraId="1B0E4538" w14:textId="77777777" w:rsidTr="008B79C7">
        <w:tc>
          <w:tcPr>
            <w:tcW w:w="3005" w:type="dxa"/>
          </w:tcPr>
          <w:p w14:paraId="4743F6DB" w14:textId="04481A11" w:rsidR="008B79C7" w:rsidRPr="008B79C7" w:rsidRDefault="008B79C7" w:rsidP="008B79C7">
            <w:pPr>
              <w:rPr>
                <w:sz w:val="24"/>
                <w:szCs w:val="24"/>
              </w:rPr>
            </w:pPr>
            <w:r w:rsidRPr="008B79C7">
              <w:rPr>
                <w:sz w:val="24"/>
                <w:szCs w:val="24"/>
              </w:rPr>
              <w:t>Dextroamphetamine/ amphetamine salts</w:t>
            </w:r>
          </w:p>
        </w:tc>
        <w:tc>
          <w:tcPr>
            <w:tcW w:w="3005" w:type="dxa"/>
          </w:tcPr>
          <w:p w14:paraId="156218FC" w14:textId="03B5F564" w:rsidR="008B79C7" w:rsidRPr="008B79C7" w:rsidRDefault="008B79C7" w:rsidP="008B79C7">
            <w:pPr>
              <w:rPr>
                <w:b/>
                <w:bCs/>
                <w:sz w:val="24"/>
                <w:szCs w:val="24"/>
              </w:rPr>
            </w:pPr>
            <w:r w:rsidRPr="008B79C7">
              <w:rPr>
                <w:b/>
                <w:bCs/>
                <w:sz w:val="24"/>
                <w:szCs w:val="24"/>
              </w:rPr>
              <w:t>5-20</w:t>
            </w:r>
          </w:p>
        </w:tc>
        <w:tc>
          <w:tcPr>
            <w:tcW w:w="3006" w:type="dxa"/>
          </w:tcPr>
          <w:p w14:paraId="6F6544D3" w14:textId="4A307600" w:rsidR="008B79C7" w:rsidRPr="008B79C7" w:rsidRDefault="008B79C7" w:rsidP="008B79C7">
            <w:pPr>
              <w:rPr>
                <w:b/>
                <w:bCs/>
                <w:sz w:val="24"/>
                <w:szCs w:val="24"/>
              </w:rPr>
            </w:pPr>
            <w:r w:rsidRPr="008B79C7">
              <w:rPr>
                <w:b/>
                <w:bCs/>
                <w:sz w:val="24"/>
                <w:szCs w:val="24"/>
              </w:rPr>
              <w:t>5-60</w:t>
            </w:r>
          </w:p>
        </w:tc>
      </w:tr>
      <w:tr w:rsidR="008B79C7" w:rsidRPr="008B79C7" w14:paraId="1C1E5E86" w14:textId="77777777" w:rsidTr="008B79C7">
        <w:tc>
          <w:tcPr>
            <w:tcW w:w="3005" w:type="dxa"/>
          </w:tcPr>
          <w:p w14:paraId="182F438A" w14:textId="602937AB" w:rsidR="008B79C7" w:rsidRPr="008B79C7" w:rsidRDefault="008B79C7" w:rsidP="008B79C7">
            <w:pPr>
              <w:rPr>
                <w:sz w:val="24"/>
                <w:szCs w:val="24"/>
              </w:rPr>
            </w:pPr>
            <w:r w:rsidRPr="008B79C7">
              <w:rPr>
                <w:sz w:val="24"/>
                <w:szCs w:val="24"/>
              </w:rPr>
              <w:t>Modafinil</w:t>
            </w:r>
          </w:p>
        </w:tc>
        <w:tc>
          <w:tcPr>
            <w:tcW w:w="3005" w:type="dxa"/>
          </w:tcPr>
          <w:p w14:paraId="683EC425" w14:textId="7CD4841D" w:rsidR="008B79C7" w:rsidRPr="008B79C7" w:rsidRDefault="008B79C7" w:rsidP="008B79C7">
            <w:pPr>
              <w:rPr>
                <w:b/>
                <w:bCs/>
                <w:sz w:val="24"/>
                <w:szCs w:val="24"/>
              </w:rPr>
            </w:pPr>
            <w:r w:rsidRPr="008B79C7">
              <w:rPr>
                <w:b/>
                <w:bCs/>
                <w:sz w:val="24"/>
                <w:szCs w:val="24"/>
              </w:rPr>
              <w:t>100-200</w:t>
            </w:r>
          </w:p>
        </w:tc>
        <w:tc>
          <w:tcPr>
            <w:tcW w:w="3006" w:type="dxa"/>
          </w:tcPr>
          <w:p w14:paraId="4AF7B66D" w14:textId="4DF33648" w:rsidR="008B79C7" w:rsidRPr="008B79C7" w:rsidRDefault="008B79C7" w:rsidP="008B79C7">
            <w:pPr>
              <w:rPr>
                <w:b/>
                <w:bCs/>
                <w:sz w:val="24"/>
                <w:szCs w:val="24"/>
              </w:rPr>
            </w:pPr>
            <w:r w:rsidRPr="008B79C7">
              <w:rPr>
                <w:b/>
                <w:bCs/>
                <w:sz w:val="24"/>
                <w:szCs w:val="24"/>
              </w:rPr>
              <w:t>200-400</w:t>
            </w:r>
          </w:p>
        </w:tc>
      </w:tr>
    </w:tbl>
    <w:p w14:paraId="3FF4B8F9" w14:textId="77777777" w:rsidR="008B79C7" w:rsidRPr="008B79C7" w:rsidRDefault="008B79C7" w:rsidP="008B79C7">
      <w:pPr>
        <w:rPr>
          <w:b/>
          <w:bCs/>
          <w:sz w:val="24"/>
          <w:szCs w:val="24"/>
        </w:rPr>
      </w:pPr>
    </w:p>
    <w:p w14:paraId="04FF0095" w14:textId="705D99D2" w:rsidR="008B79C7" w:rsidRPr="008B79C7" w:rsidRDefault="008B79C7" w:rsidP="008B79C7">
      <w:pPr>
        <w:rPr>
          <w:b/>
          <w:bCs/>
          <w:sz w:val="24"/>
          <w:szCs w:val="24"/>
        </w:rPr>
      </w:pPr>
      <w:r w:rsidRPr="008B79C7">
        <w:rPr>
          <w:b/>
          <w:bCs/>
          <w:sz w:val="24"/>
          <w:szCs w:val="24"/>
        </w:rPr>
        <w:t>AGENTS FOR CATALEPSY</w:t>
      </w:r>
    </w:p>
    <w:tbl>
      <w:tblPr>
        <w:tblStyle w:val="TableGrid"/>
        <w:tblW w:w="0" w:type="auto"/>
        <w:tblLook w:val="04A0" w:firstRow="1" w:lastRow="0" w:firstColumn="1" w:lastColumn="0" w:noHBand="0" w:noVBand="1"/>
      </w:tblPr>
      <w:tblGrid>
        <w:gridCol w:w="3005"/>
        <w:gridCol w:w="3005"/>
        <w:gridCol w:w="3006"/>
      </w:tblGrid>
      <w:tr w:rsidR="008B79C7" w:rsidRPr="008B79C7" w14:paraId="693E70AB" w14:textId="77777777" w:rsidTr="005A46EA">
        <w:tc>
          <w:tcPr>
            <w:tcW w:w="3005" w:type="dxa"/>
          </w:tcPr>
          <w:p w14:paraId="432D7A3D" w14:textId="77777777" w:rsidR="008B79C7" w:rsidRPr="008B79C7" w:rsidRDefault="008B79C7" w:rsidP="005A46EA">
            <w:pPr>
              <w:rPr>
                <w:b/>
                <w:bCs/>
                <w:sz w:val="24"/>
                <w:szCs w:val="24"/>
              </w:rPr>
            </w:pPr>
            <w:r w:rsidRPr="008B79C7">
              <w:rPr>
                <w:b/>
                <w:bCs/>
                <w:sz w:val="24"/>
                <w:szCs w:val="24"/>
              </w:rPr>
              <w:t>DRUG</w:t>
            </w:r>
          </w:p>
        </w:tc>
        <w:tc>
          <w:tcPr>
            <w:tcW w:w="3005" w:type="dxa"/>
          </w:tcPr>
          <w:p w14:paraId="42B74C07" w14:textId="77777777" w:rsidR="008B79C7" w:rsidRPr="008B79C7" w:rsidRDefault="008B79C7" w:rsidP="005A46EA">
            <w:pPr>
              <w:rPr>
                <w:b/>
                <w:bCs/>
                <w:sz w:val="24"/>
                <w:szCs w:val="24"/>
              </w:rPr>
            </w:pPr>
            <w:r w:rsidRPr="008B79C7">
              <w:rPr>
                <w:b/>
                <w:bCs/>
                <w:sz w:val="24"/>
                <w:szCs w:val="24"/>
              </w:rPr>
              <w:t>INITIAL DOSE (mg)</w:t>
            </w:r>
          </w:p>
        </w:tc>
        <w:tc>
          <w:tcPr>
            <w:tcW w:w="3006" w:type="dxa"/>
          </w:tcPr>
          <w:p w14:paraId="0CEC8888" w14:textId="77777777" w:rsidR="008B79C7" w:rsidRPr="008B79C7" w:rsidRDefault="008B79C7" w:rsidP="005A46EA">
            <w:pPr>
              <w:rPr>
                <w:b/>
                <w:bCs/>
                <w:sz w:val="24"/>
                <w:szCs w:val="24"/>
              </w:rPr>
            </w:pPr>
            <w:r w:rsidRPr="008B79C7">
              <w:rPr>
                <w:b/>
                <w:bCs/>
                <w:sz w:val="24"/>
                <w:szCs w:val="24"/>
              </w:rPr>
              <w:t>USUAL DOSE (mg)</w:t>
            </w:r>
          </w:p>
        </w:tc>
      </w:tr>
      <w:tr w:rsidR="008B79C7" w:rsidRPr="008B79C7" w14:paraId="356E1023" w14:textId="77777777" w:rsidTr="005A46EA">
        <w:tc>
          <w:tcPr>
            <w:tcW w:w="3005" w:type="dxa"/>
          </w:tcPr>
          <w:p w14:paraId="1B7530DB" w14:textId="47E3A154" w:rsidR="008B79C7" w:rsidRPr="008B79C7" w:rsidRDefault="008B79C7" w:rsidP="005A46EA">
            <w:pPr>
              <w:rPr>
                <w:b/>
                <w:bCs/>
                <w:sz w:val="24"/>
                <w:szCs w:val="24"/>
              </w:rPr>
            </w:pPr>
            <w:r w:rsidRPr="008B79C7">
              <w:rPr>
                <w:sz w:val="24"/>
                <w:szCs w:val="24"/>
              </w:rPr>
              <w:t>Fluoxetine</w:t>
            </w:r>
          </w:p>
        </w:tc>
        <w:tc>
          <w:tcPr>
            <w:tcW w:w="3005" w:type="dxa"/>
          </w:tcPr>
          <w:p w14:paraId="79E00823" w14:textId="19ED0B22" w:rsidR="008B79C7" w:rsidRPr="008B79C7" w:rsidRDefault="008B79C7" w:rsidP="005A46EA">
            <w:pPr>
              <w:rPr>
                <w:b/>
                <w:bCs/>
                <w:sz w:val="24"/>
                <w:szCs w:val="24"/>
              </w:rPr>
            </w:pPr>
            <w:r w:rsidRPr="008B79C7">
              <w:rPr>
                <w:b/>
                <w:bCs/>
                <w:sz w:val="24"/>
                <w:szCs w:val="24"/>
              </w:rPr>
              <w:t>10-20</w:t>
            </w:r>
          </w:p>
        </w:tc>
        <w:tc>
          <w:tcPr>
            <w:tcW w:w="3006" w:type="dxa"/>
          </w:tcPr>
          <w:p w14:paraId="22A52AF7" w14:textId="66CBE4BF" w:rsidR="008B79C7" w:rsidRPr="008B79C7" w:rsidRDefault="008B79C7" w:rsidP="005A46EA">
            <w:pPr>
              <w:rPr>
                <w:b/>
                <w:bCs/>
                <w:sz w:val="24"/>
                <w:szCs w:val="24"/>
              </w:rPr>
            </w:pPr>
            <w:r w:rsidRPr="008B79C7">
              <w:rPr>
                <w:b/>
                <w:bCs/>
                <w:sz w:val="24"/>
                <w:szCs w:val="24"/>
              </w:rPr>
              <w:t>20-80</w:t>
            </w:r>
          </w:p>
        </w:tc>
      </w:tr>
      <w:tr w:rsidR="008B79C7" w:rsidRPr="008B79C7" w14:paraId="23C284E2" w14:textId="77777777" w:rsidTr="005A46EA">
        <w:tc>
          <w:tcPr>
            <w:tcW w:w="3005" w:type="dxa"/>
          </w:tcPr>
          <w:p w14:paraId="5A6DD05A" w14:textId="6ED973FE" w:rsidR="008B79C7" w:rsidRPr="008B79C7" w:rsidRDefault="008B79C7" w:rsidP="005A46EA">
            <w:pPr>
              <w:rPr>
                <w:sz w:val="24"/>
                <w:szCs w:val="24"/>
              </w:rPr>
            </w:pPr>
            <w:r w:rsidRPr="008B79C7">
              <w:rPr>
                <w:sz w:val="24"/>
                <w:szCs w:val="24"/>
              </w:rPr>
              <w:t>Nortriptyline</w:t>
            </w:r>
          </w:p>
        </w:tc>
        <w:tc>
          <w:tcPr>
            <w:tcW w:w="3005" w:type="dxa"/>
          </w:tcPr>
          <w:p w14:paraId="41DEEB08" w14:textId="3EC26656" w:rsidR="008B79C7" w:rsidRPr="008B79C7" w:rsidRDefault="008B79C7" w:rsidP="005A46EA">
            <w:pPr>
              <w:rPr>
                <w:b/>
                <w:bCs/>
                <w:sz w:val="24"/>
                <w:szCs w:val="24"/>
              </w:rPr>
            </w:pPr>
            <w:r w:rsidRPr="008B79C7">
              <w:rPr>
                <w:b/>
                <w:bCs/>
                <w:sz w:val="24"/>
                <w:szCs w:val="24"/>
              </w:rPr>
              <w:t>50-100</w:t>
            </w:r>
          </w:p>
        </w:tc>
        <w:tc>
          <w:tcPr>
            <w:tcW w:w="3006" w:type="dxa"/>
          </w:tcPr>
          <w:p w14:paraId="1FEB5FAF" w14:textId="44B59E46" w:rsidR="008B79C7" w:rsidRPr="008B79C7" w:rsidRDefault="008B79C7" w:rsidP="005A46EA">
            <w:pPr>
              <w:rPr>
                <w:b/>
                <w:bCs/>
                <w:sz w:val="24"/>
                <w:szCs w:val="24"/>
              </w:rPr>
            </w:pPr>
            <w:r w:rsidRPr="008B79C7">
              <w:rPr>
                <w:b/>
                <w:bCs/>
                <w:sz w:val="24"/>
                <w:szCs w:val="24"/>
              </w:rPr>
              <w:t>50-200</w:t>
            </w:r>
          </w:p>
        </w:tc>
      </w:tr>
      <w:tr w:rsidR="008B79C7" w:rsidRPr="008B79C7" w14:paraId="7FF3C4C2" w14:textId="77777777" w:rsidTr="005A46EA">
        <w:tc>
          <w:tcPr>
            <w:tcW w:w="3005" w:type="dxa"/>
          </w:tcPr>
          <w:p w14:paraId="78709070" w14:textId="22B6092C" w:rsidR="008B79C7" w:rsidRPr="008B79C7" w:rsidRDefault="008B79C7" w:rsidP="005A46EA">
            <w:pPr>
              <w:rPr>
                <w:sz w:val="24"/>
                <w:szCs w:val="24"/>
              </w:rPr>
            </w:pPr>
            <w:r w:rsidRPr="008B79C7">
              <w:rPr>
                <w:sz w:val="24"/>
                <w:szCs w:val="24"/>
              </w:rPr>
              <w:t>Selegiline</w:t>
            </w:r>
          </w:p>
        </w:tc>
        <w:tc>
          <w:tcPr>
            <w:tcW w:w="3005" w:type="dxa"/>
          </w:tcPr>
          <w:p w14:paraId="11621DB0" w14:textId="0A083D13" w:rsidR="008B79C7" w:rsidRPr="008B79C7" w:rsidRDefault="008B79C7" w:rsidP="005A46EA">
            <w:pPr>
              <w:rPr>
                <w:b/>
                <w:bCs/>
                <w:sz w:val="24"/>
                <w:szCs w:val="24"/>
              </w:rPr>
            </w:pPr>
            <w:r w:rsidRPr="008B79C7">
              <w:rPr>
                <w:b/>
                <w:bCs/>
                <w:sz w:val="24"/>
                <w:szCs w:val="24"/>
              </w:rPr>
              <w:t>5-10</w:t>
            </w:r>
          </w:p>
        </w:tc>
        <w:tc>
          <w:tcPr>
            <w:tcW w:w="3006" w:type="dxa"/>
          </w:tcPr>
          <w:p w14:paraId="7C19AC4B" w14:textId="1698420C" w:rsidR="008B79C7" w:rsidRPr="008B79C7" w:rsidRDefault="008B79C7" w:rsidP="005A46EA">
            <w:pPr>
              <w:rPr>
                <w:b/>
                <w:bCs/>
                <w:sz w:val="24"/>
                <w:szCs w:val="24"/>
              </w:rPr>
            </w:pPr>
            <w:r w:rsidRPr="008B79C7">
              <w:rPr>
                <w:sz w:val="24"/>
                <w:szCs w:val="24"/>
              </w:rPr>
              <w:t>20–40</w:t>
            </w:r>
          </w:p>
        </w:tc>
      </w:tr>
    </w:tbl>
    <w:p w14:paraId="4E8443E5" w14:textId="77777777" w:rsidR="008B79C7" w:rsidRPr="008B79C7" w:rsidRDefault="008B79C7" w:rsidP="008B79C7">
      <w:pPr>
        <w:rPr>
          <w:b/>
          <w:bCs/>
          <w:sz w:val="24"/>
          <w:szCs w:val="24"/>
        </w:rPr>
      </w:pPr>
    </w:p>
    <w:p w14:paraId="41C4EA25" w14:textId="77777777" w:rsidR="008B79C7" w:rsidRPr="008B79C7" w:rsidRDefault="008B79C7" w:rsidP="008B79C7">
      <w:pPr>
        <w:pStyle w:val="ListParagraph"/>
        <w:numPr>
          <w:ilvl w:val="0"/>
          <w:numId w:val="13"/>
        </w:numPr>
        <w:rPr>
          <w:sz w:val="24"/>
          <w:szCs w:val="24"/>
        </w:rPr>
      </w:pPr>
      <w:r w:rsidRPr="008B79C7">
        <w:rPr>
          <w:sz w:val="24"/>
          <w:szCs w:val="24"/>
        </w:rPr>
        <w:t xml:space="preserve">What is insomnia? Name any </w:t>
      </w:r>
      <w:proofErr w:type="gramStart"/>
      <w:r w:rsidRPr="008B79C7">
        <w:rPr>
          <w:sz w:val="24"/>
          <w:szCs w:val="24"/>
        </w:rPr>
        <w:t>two drug</w:t>
      </w:r>
      <w:proofErr w:type="gramEnd"/>
      <w:r w:rsidRPr="008B79C7">
        <w:rPr>
          <w:sz w:val="24"/>
          <w:szCs w:val="24"/>
        </w:rPr>
        <w:t xml:space="preserve"> used in insomnia (2)</w:t>
      </w:r>
    </w:p>
    <w:p w14:paraId="0D4D3AC0" w14:textId="3A5771FF" w:rsidR="008B79C7" w:rsidRPr="008B79C7" w:rsidRDefault="008B79C7" w:rsidP="008B79C7">
      <w:pPr>
        <w:pStyle w:val="ListParagraph"/>
        <w:numPr>
          <w:ilvl w:val="0"/>
          <w:numId w:val="13"/>
        </w:numPr>
        <w:rPr>
          <w:sz w:val="24"/>
          <w:szCs w:val="24"/>
        </w:rPr>
      </w:pPr>
      <w:proofErr w:type="spellStart"/>
      <w:r w:rsidRPr="008B79C7">
        <w:rPr>
          <w:sz w:val="24"/>
          <w:szCs w:val="24"/>
        </w:rPr>
        <w:t>Discusss</w:t>
      </w:r>
      <w:proofErr w:type="spellEnd"/>
      <w:r w:rsidRPr="008B79C7">
        <w:rPr>
          <w:sz w:val="24"/>
          <w:szCs w:val="24"/>
        </w:rPr>
        <w:t xml:space="preserve"> the </w:t>
      </w:r>
      <w:proofErr w:type="spellStart"/>
      <w:r w:rsidRPr="008B79C7">
        <w:rPr>
          <w:sz w:val="24"/>
          <w:szCs w:val="24"/>
        </w:rPr>
        <w:t>etiology</w:t>
      </w:r>
      <w:proofErr w:type="spellEnd"/>
      <w:r w:rsidRPr="008B79C7">
        <w:rPr>
          <w:sz w:val="24"/>
          <w:szCs w:val="24"/>
        </w:rPr>
        <w:t xml:space="preserve"> and management of sleep disorders (7.5)</w:t>
      </w:r>
    </w:p>
    <w:sectPr w:rsidR="008B79C7" w:rsidRPr="008B79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1922"/>
    <w:multiLevelType w:val="hybridMultilevel"/>
    <w:tmpl w:val="E7568DF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F978A8"/>
    <w:multiLevelType w:val="hybridMultilevel"/>
    <w:tmpl w:val="C28291E6"/>
    <w:lvl w:ilvl="0" w:tplc="40090001">
      <w:start w:val="1"/>
      <w:numFmt w:val="bullet"/>
      <w:lvlText w:val=""/>
      <w:lvlJc w:val="left"/>
      <w:pPr>
        <w:ind w:left="720" w:hanging="360"/>
      </w:pPr>
      <w:rPr>
        <w:rFonts w:ascii="Symbol" w:hAnsi="Symbol" w:hint="default"/>
      </w:rPr>
    </w:lvl>
    <w:lvl w:ilvl="1" w:tplc="AF7CA9DE">
      <w:start w:val="10"/>
      <w:numFmt w:val="bullet"/>
      <w:lvlText w:val="•"/>
      <w:lvlJc w:val="left"/>
      <w:pPr>
        <w:ind w:left="1440" w:hanging="360"/>
      </w:pPr>
      <w:rPr>
        <w:rFonts w:ascii="Calibri" w:eastAsiaTheme="minorHAnsi" w:hAnsi="Calibri" w:cs="Calibri" w:hint="default"/>
        <w:b w:val="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E361FD"/>
    <w:multiLevelType w:val="hybridMultilevel"/>
    <w:tmpl w:val="061CD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636557"/>
    <w:multiLevelType w:val="hybridMultilevel"/>
    <w:tmpl w:val="3AD43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886A2D"/>
    <w:multiLevelType w:val="hybridMultilevel"/>
    <w:tmpl w:val="1F9C20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C7004D3"/>
    <w:multiLevelType w:val="hybridMultilevel"/>
    <w:tmpl w:val="B5368C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22D170F"/>
    <w:multiLevelType w:val="hybridMultilevel"/>
    <w:tmpl w:val="86365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6D4326"/>
    <w:multiLevelType w:val="hybridMultilevel"/>
    <w:tmpl w:val="A178D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E33B1D"/>
    <w:multiLevelType w:val="hybridMultilevel"/>
    <w:tmpl w:val="EADA6F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9A26BC3"/>
    <w:multiLevelType w:val="hybridMultilevel"/>
    <w:tmpl w:val="D13EE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BC4A01"/>
    <w:multiLevelType w:val="hybridMultilevel"/>
    <w:tmpl w:val="6ED697C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5890769"/>
    <w:multiLevelType w:val="hybridMultilevel"/>
    <w:tmpl w:val="076037FC"/>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2" w15:restartNumberingAfterBreak="0">
    <w:nsid w:val="6CF5418A"/>
    <w:multiLevelType w:val="hybridMultilevel"/>
    <w:tmpl w:val="C3E6D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E4D401F"/>
    <w:multiLevelType w:val="hybridMultilevel"/>
    <w:tmpl w:val="06E6E20C"/>
    <w:lvl w:ilvl="0" w:tplc="CD6C1CE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60405314">
    <w:abstractNumId w:val="9"/>
  </w:num>
  <w:num w:numId="2" w16cid:durableId="1316032006">
    <w:abstractNumId w:val="8"/>
  </w:num>
  <w:num w:numId="3" w16cid:durableId="1107121370">
    <w:abstractNumId w:val="13"/>
  </w:num>
  <w:num w:numId="4" w16cid:durableId="947665906">
    <w:abstractNumId w:val="2"/>
  </w:num>
  <w:num w:numId="5" w16cid:durableId="531111946">
    <w:abstractNumId w:val="11"/>
  </w:num>
  <w:num w:numId="6" w16cid:durableId="1196576780">
    <w:abstractNumId w:val="6"/>
  </w:num>
  <w:num w:numId="7" w16cid:durableId="1178889936">
    <w:abstractNumId w:val="1"/>
  </w:num>
  <w:num w:numId="8" w16cid:durableId="1362394821">
    <w:abstractNumId w:val="4"/>
  </w:num>
  <w:num w:numId="9" w16cid:durableId="907805842">
    <w:abstractNumId w:val="3"/>
  </w:num>
  <w:num w:numId="10" w16cid:durableId="880361605">
    <w:abstractNumId w:val="12"/>
  </w:num>
  <w:num w:numId="11" w16cid:durableId="849372551">
    <w:abstractNumId w:val="7"/>
  </w:num>
  <w:num w:numId="12" w16cid:durableId="1254513447">
    <w:abstractNumId w:val="5"/>
  </w:num>
  <w:num w:numId="13" w16cid:durableId="635571603">
    <w:abstractNumId w:val="0"/>
  </w:num>
  <w:num w:numId="14" w16cid:durableId="10107146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4F"/>
    <w:rsid w:val="00395215"/>
    <w:rsid w:val="003B384F"/>
    <w:rsid w:val="003D65DB"/>
    <w:rsid w:val="00493BE0"/>
    <w:rsid w:val="007E274A"/>
    <w:rsid w:val="0084090A"/>
    <w:rsid w:val="008B79C7"/>
    <w:rsid w:val="00DA5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CE640"/>
  <w15:chartTrackingRefBased/>
  <w15:docId w15:val="{CBEE3373-15C0-418D-A40E-CAE6966B1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384F"/>
    <w:pPr>
      <w:ind w:left="720"/>
      <w:contextualSpacing/>
    </w:pPr>
  </w:style>
  <w:style w:type="table" w:styleId="TableGrid">
    <w:name w:val="Table Grid"/>
    <w:basedOn w:val="TableNormal"/>
    <w:uiPriority w:val="39"/>
    <w:rsid w:val="00DA51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titlibhattacharjee107@gmail.com</dc:creator>
  <cp:keywords/>
  <dc:description/>
  <cp:lastModifiedBy>Mohit Badhai</cp:lastModifiedBy>
  <cp:revision>2</cp:revision>
  <dcterms:created xsi:type="dcterms:W3CDTF">2024-03-12T07:05:00Z</dcterms:created>
  <dcterms:modified xsi:type="dcterms:W3CDTF">2024-03-12T07:05:00Z</dcterms:modified>
</cp:coreProperties>
</file>