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>
          <w:b/>
        </w:rPr>
      </w:pPr>
      <w:r>
        <w:rPr>
          <w:color w:val="3465A4"/>
          <w:sz w:val="28"/>
          <w:szCs w:val="28"/>
        </w:rPr>
      </w:r>
    </w:p>
    <w:p>
      <w:pPr>
        <w:pStyle w:val="TextBody"/>
        <w:rPr>
          <w:color w:val="3465A4"/>
          <w:sz w:val="28"/>
          <w:szCs w:val="28"/>
        </w:rPr>
      </w:pPr>
      <w:r>
        <w:rPr>
          <w:b/>
          <w:color w:val="3465A4"/>
          <w:sz w:val="28"/>
          <w:szCs w:val="28"/>
        </w:rPr>
        <w:t>Objet :</w:t>
      </w:r>
      <w:r>
        <w:rPr>
          <w:color w:val="3465A4"/>
          <w:sz w:val="28"/>
          <w:szCs w:val="28"/>
        </w:rPr>
        <w:t xml:space="preserve"> Point d'information interne – Situation des systèmes et versement des salaires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Chères collaboratrices, chers collaborateurs,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Nous constatons qu'une rumeur infondée circule actuellement en interne concernant le versement des salaires de ce mois-ci, prétendument impacté par l'incident informatique que nous traversons.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 xml:space="preserve">Le comité de direction tient à vous rassurer de manière claire et transparente : </w:t>
      </w:r>
      <w:r>
        <w:rPr>
          <w:b/>
          <w:color w:val="3465A4"/>
          <w:sz w:val="28"/>
          <w:szCs w:val="28"/>
        </w:rPr>
        <w:t>cette rumeur est totalement fausse.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 xml:space="preserve">Les équipes financières et techniques travaillent activement pour rétablir l'ensemble de nos services dans les meilleures conditions. Soyez assurés que </w:t>
      </w:r>
      <w:r>
        <w:rPr>
          <w:b/>
          <w:color w:val="3465A4"/>
          <w:sz w:val="28"/>
          <w:szCs w:val="28"/>
        </w:rPr>
        <w:t>le versement des salaires n'est en aucun cas menacé</w:t>
      </w:r>
      <w:r>
        <w:rPr>
          <w:color w:val="3465A4"/>
          <w:sz w:val="28"/>
          <w:szCs w:val="28"/>
        </w:rPr>
        <w:t xml:space="preserve"> et sera effectué dans les délais habituels.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Dans un moment de crise comme celui que nous traversons, la circulation d'informations non vérifiées peut créer une inquiétude inutile. Nous vous invitons à faire preuve de vigilance face aux bruits de couloir et à privilégier les canaux de communication officiels de l'entreprise pour toute information avérée.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Nous vous remercions pour votre engagement, votre sang-froid et votre solidarité. Nous continuerons à vous tenir informés de l'évolution de la situation de manière transparente.</w:t>
      </w:r>
    </w:p>
    <w:p>
      <w:pPr>
        <w:pStyle w:val="TextBody"/>
        <w:rPr>
          <w:color w:val="3465A4"/>
          <w:sz w:val="28"/>
          <w:szCs w:val="28"/>
        </w:rPr>
      </w:pPr>
      <w:r>
        <w:rPr>
          <w:color w:val="3465A4"/>
          <w:sz w:val="28"/>
          <w:szCs w:val="28"/>
        </w:rPr>
        <w:t>Bien cordialement,</w:t>
      </w:r>
    </w:p>
    <w:p>
      <w:pPr>
        <w:pStyle w:val="TextBody"/>
        <w:rPr>
          <w:b/>
          <w:color w:val="3465A4"/>
          <w:sz w:val="28"/>
          <w:szCs w:val="28"/>
        </w:rPr>
      </w:pPr>
      <w:r>
        <w:rPr>
          <w:b/>
          <w:color w:val="3465A4"/>
          <w:sz w:val="28"/>
          <w:szCs w:val="28"/>
        </w:rPr>
        <w:t xml:space="preserve">Le comité de direction et la </w:t>
      </w:r>
      <w:r>
        <w:rPr>
          <w:b/>
          <w:color w:val="3465A4" w:themeTint="99"/>
          <w:sz w:val="28"/>
          <w:szCs w:val="28"/>
        </w:rPr>
        <w:t>Cellule de communication de crise AtlasGrid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MA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SimSun" w:cs="Arial"/>
      <w:color w:val="auto"/>
      <w:kern w:val="2"/>
      <w:sz w:val="24"/>
      <w:szCs w:val="24"/>
      <w:lang w:val="fr-MA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Neat_Office/6.2.8.2$Windows_x86 LibreOffice_project/</Application>
  <Pages>1</Pages>
  <Words>182</Words>
  <Characters>1090</Characters>
  <CharactersWithSpaces>1264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2026-09-24T12:41:51Z</dcterms:created>
  <dc:creator/>
  <dc:description/>
  <dc:language>fr-MA</dc:language>
  <cp:lastModifiedBy/>
  <dcterms:modified xsi:type="dcterms:W3CDTF">2026-09-24T12:43:12Z</dcterms:modified>
  <cp:revision>1</cp:revision>
  <dc:subject/>
  <dc:title/>
</cp:coreProperties>
</file>