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Kochi : 3 Days  2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Kochi Kerala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kochi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1.Fort kochi  9am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2.Mattancherry Palace  11am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3.jew town 12.30 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4.paradesi synagogue 2pm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5.chinese fishing nets 4pm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1.saint Francis church 9am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2.santa Cruz Basilica 11am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3.Marine drive kochi 12.30pm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4.Subhash bose park  2pm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5.Mangalavanam bird sanctuary 4pm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1.Hill Palace museum 9am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2.kerala folklore museum 11am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3.lulu mall kochi 12.30pm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4.wonderla kochi 2pm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5.cherai Beach 4pm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Pickup &amp; Drop (within kochi  – extra charges outside)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Adventure activitiesDay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1.Fort kochi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2.Mattancherry Palace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3.jew town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4.paradesi synagogue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5.chinese fishing nets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1.saint Francis church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2.santa Cruz Basilica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3.Marine drive kochi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4.Subhash bose park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5.Mangalavanam bird sanctuary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1.Hill Palace museum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2.kerala folklore museum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3.lulu mall kochi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4.wonderla kochi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5.cherai Beach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Guide Me 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