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OOTY: 3 Day 2 night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54hours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OOTY TAMILNADU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₹3499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ooty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1.Kodanad view point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2.Doddabetta peak.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3.Botanical garden.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4.Karnataka garden.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5.boat house ooty 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6.chocolate museum.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1.sholur view point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2.pine forest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3.pykara falls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4.pykara boat house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1.catherine falls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2.kinnakorai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Pickup &amp; Drop (within ooty – extra charges outside)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Itinerary (1 Day)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1.Kodanad view point  -9:00 AM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2.Doddabetta peak -10:30 AM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3.Botanical garden -12:30 PM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4.Karnataka garden -2:00 PM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5.boat house ooty -3:00 PM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6.chocolate  museum-5:00 PM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6.30 drop at stay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1.sholur view point -9:00 AM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2.pine forest -10:00AM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3.pykara falls -12:30 PM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4.pykara boat house -2:30 PM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Drop at stay 6pm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1.catherine falls  9am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2.kinnakorai  2pm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Drop off 6pm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