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" w:history="1">
        <w:r>
          <w:rPr>
            <w:rFonts w:ascii="Helvetica" w:hAnsi="Helvetica" w:cs="Helvetica"/>
            <w:color w:val="DCA10D"/>
          </w:rPr>
          <w:t>https://github.com/itsdeepakrai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" w:history="1">
        <w:r>
          <w:rPr>
            <w:rFonts w:ascii="Helvetica" w:hAnsi="Helvetica" w:cs="Helvetica"/>
            <w:color w:val="DCA10D"/>
          </w:rPr>
          <w:t>http://lg.softlayer.com/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7" w:history="1">
        <w:r>
          <w:rPr>
            <w:rFonts w:ascii="Helvetica" w:hAnsi="Helvetica" w:cs="Helvetica"/>
            <w:color w:val="DCA10D"/>
          </w:rPr>
          <w:t>https://12factor.net/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8" w:history="1">
        <w:r>
          <w:rPr>
            <w:rFonts w:ascii="Helvetica" w:hAnsi="Helvetica" w:cs="Helvetica"/>
            <w:color w:val="DCA10D"/>
          </w:rPr>
          <w:t>http://whichwas.mybluemix.net/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9" w:history="1">
        <w:r>
          <w:rPr>
            <w:rFonts w:ascii="Helvetica" w:hAnsi="Helvetica" w:cs="Helvetica"/>
            <w:color w:val="DCA10D"/>
          </w:rPr>
          <w:t>https://console.ng.bluemix.net/docs/security/index.html#security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0" w:history="1">
        <w:r>
          <w:rPr>
            <w:rFonts w:ascii="Helvetica" w:hAnsi="Helvetica" w:cs="Helvetica"/>
            <w:color w:val="DCA10D"/>
          </w:rPr>
          <w:t>https://www.ibm.com/developerworks/cloud/library/cl-multi-region-bluemix-apps-with-cloudant-and-dyn-trs/index.html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1" w:history="1">
        <w:r>
          <w:rPr>
            <w:rFonts w:ascii="Helvetica" w:hAnsi="Helvetica" w:cs="Helvetica"/>
            <w:color w:val="DCA10D"/>
          </w:rPr>
          <w:t>https://github.com/IBM-Bluemix/insurance-toolchain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2" w:history="1">
        <w:r>
          <w:rPr>
            <w:rFonts w:ascii="Helvetica" w:hAnsi="Helvetica" w:cs="Helvetica"/>
            <w:color w:val="DCA10D"/>
          </w:rPr>
          <w:t>https://github.com/IBM-Bluemix/insurance-toolchain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3" w:history="1">
        <w:r>
          <w:rPr>
            <w:rFonts w:ascii="Helvetica" w:hAnsi="Helvetica" w:cs="Helvetica"/>
            <w:color w:val="DCA10D"/>
          </w:rPr>
          <w:t>https://conversation-demo.mybluemix.net/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14" w:history="1">
        <w:r>
          <w:rPr>
            <w:rFonts w:ascii="Helvetica" w:hAnsi="Helvetica" w:cs="Helvetica"/>
            <w:color w:val="DCA10D"/>
          </w:rPr>
          <w:t>https://github.com/watson-developer-cloud</w:t>
        </w:r>
      </w:hyperlink>
    </w:p>
    <w:p w:rsidR="00E07691" w:rsidRDefault="00E07691" w:rsidP="00E0769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DD5924" w:rsidRPr="00E07691" w:rsidRDefault="00DD5924" w:rsidP="00E07691">
      <w:bookmarkStart w:id="0" w:name="_GoBack"/>
      <w:bookmarkEnd w:id="0"/>
    </w:p>
    <w:sectPr w:rsidR="00DD5924" w:rsidRPr="00E07691" w:rsidSect="006D70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91"/>
    <w:rsid w:val="00DD5924"/>
    <w:rsid w:val="00E0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BA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BM-Bluemix/insurance-toolchain" TargetMode="External"/><Relationship Id="rId12" Type="http://schemas.openxmlformats.org/officeDocument/2006/relationships/hyperlink" Target="https://github.com/IBM-Bluemix/insurance-toolchain" TargetMode="External"/><Relationship Id="rId13" Type="http://schemas.openxmlformats.org/officeDocument/2006/relationships/hyperlink" Target="https://conversation-demo.mybluemix.net/" TargetMode="External"/><Relationship Id="rId14" Type="http://schemas.openxmlformats.org/officeDocument/2006/relationships/hyperlink" Target="https://github.com/watson-developer-clou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tsdeepakrai" TargetMode="External"/><Relationship Id="rId6" Type="http://schemas.openxmlformats.org/officeDocument/2006/relationships/hyperlink" Target="http://lg.softlayer.com/" TargetMode="External"/><Relationship Id="rId7" Type="http://schemas.openxmlformats.org/officeDocument/2006/relationships/hyperlink" Target="https://12factor.net/" TargetMode="External"/><Relationship Id="rId8" Type="http://schemas.openxmlformats.org/officeDocument/2006/relationships/hyperlink" Target="http://whichwas.mybluemix.net/" TargetMode="External"/><Relationship Id="rId9" Type="http://schemas.openxmlformats.org/officeDocument/2006/relationships/hyperlink" Target="https://console.ng.bluemix.net/docs/security/index.html#security" TargetMode="External"/><Relationship Id="rId10" Type="http://schemas.openxmlformats.org/officeDocument/2006/relationships/hyperlink" Target="https://www.ibm.com/developerworks/cloud/library/cl-multi-region-bluemix-apps-with-cloudant-and-dyn-t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Macintosh Word</Application>
  <DocSecurity>0</DocSecurity>
  <Lines>7</Lines>
  <Paragraphs>2</Paragraphs>
  <ScaleCrop>false</ScaleCrop>
  <Company>IBM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Rai</dc:creator>
  <cp:keywords/>
  <dc:description/>
  <cp:lastModifiedBy>Deepak Rai</cp:lastModifiedBy>
  <cp:revision>2</cp:revision>
  <dcterms:created xsi:type="dcterms:W3CDTF">2017-03-03T10:45:00Z</dcterms:created>
  <dcterms:modified xsi:type="dcterms:W3CDTF">2017-03-03T10:45:00Z</dcterms:modified>
</cp:coreProperties>
</file>