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94F7D" w14:textId="5D1515A0" w:rsidR="00DE68A9" w:rsidRDefault="00DE68A9">
      <w:r w:rsidRPr="00DE68A9">
        <w:drawing>
          <wp:inline distT="0" distB="0" distL="0" distR="0" wp14:anchorId="0CEB8740" wp14:editId="42B06550">
            <wp:extent cx="5226319" cy="3143412"/>
            <wp:effectExtent l="0" t="0" r="0" b="0"/>
            <wp:docPr id="164182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24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372D" w14:textId="77777777" w:rsidR="00DE68A9" w:rsidRDefault="00DE68A9"/>
    <w:p w14:paraId="6BB71E4C" w14:textId="1378B29E" w:rsidR="00DE68A9" w:rsidRDefault="00DE68A9">
      <w:r>
        <w:t xml:space="preserve">In </w:t>
      </w:r>
      <w:proofErr w:type="spellStart"/>
      <w:r>
        <w:t>npm</w:t>
      </w:r>
      <w:proofErr w:type="spellEnd"/>
      <w:r>
        <w:t xml:space="preserve"> run deploy-config &gt;&gt; we can select </w:t>
      </w:r>
      <w:proofErr w:type="spellStart"/>
      <w:r>
        <w:t>abap</w:t>
      </w:r>
      <w:proofErr w:type="spellEnd"/>
      <w:r>
        <w:t xml:space="preserve"> / </w:t>
      </w:r>
      <w:proofErr w:type="spellStart"/>
      <w:r>
        <w:t>cf</w:t>
      </w:r>
      <w:proofErr w:type="spellEnd"/>
    </w:p>
    <w:p w14:paraId="4DE9809C" w14:textId="35F847F1" w:rsidR="00DE68A9" w:rsidRDefault="00DE68A9">
      <w:r>
        <w:t>Workbench TR &gt;&gt; all app related info</w:t>
      </w:r>
    </w:p>
    <w:p w14:paraId="650FD1D4" w14:textId="429CC93A" w:rsidR="00DE68A9" w:rsidRDefault="00DE68A9">
      <w:r>
        <w:t xml:space="preserve">Customizing TR &gt;&gt; Tiles, groups and </w:t>
      </w:r>
      <w:proofErr w:type="spellStart"/>
      <w:r>
        <w:t>catalogs</w:t>
      </w:r>
      <w:proofErr w:type="spellEnd"/>
    </w:p>
    <w:p w14:paraId="13A2D301" w14:textId="77777777" w:rsidR="00623B8E" w:rsidRDefault="00623B8E"/>
    <w:p w14:paraId="65648180" w14:textId="62C0D0F4" w:rsidR="00623B8E" w:rsidRDefault="00623B8E">
      <w:proofErr w:type="spellStart"/>
      <w:r>
        <w:t>Pallate</w:t>
      </w:r>
      <w:proofErr w:type="spellEnd"/>
      <w:r>
        <w:t xml:space="preserve"> parameter in TD use to </w:t>
      </w:r>
      <w:proofErr w:type="spellStart"/>
      <w:r>
        <w:t>modulerize</w:t>
      </w:r>
      <w:proofErr w:type="spellEnd"/>
      <w:r>
        <w:t xml:space="preserve"> </w:t>
      </w:r>
      <w:proofErr w:type="spellStart"/>
      <w:r>
        <w:t>desiging</w:t>
      </w:r>
      <w:proofErr w:type="spellEnd"/>
      <w:r>
        <w:t xml:space="preserve"> by creating variables</w:t>
      </w:r>
    </w:p>
    <w:p w14:paraId="68E6C2A2" w14:textId="072C64A7" w:rsidR="00623B8E" w:rsidRDefault="00623B8E">
      <w:r>
        <w:t>Lighten (_) &gt;&gt; function in TD</w:t>
      </w:r>
    </w:p>
    <w:p w14:paraId="77CA9A6E" w14:textId="624FD90A" w:rsidR="001B0236" w:rsidRDefault="001B0236">
      <w:r w:rsidRPr="001B0236">
        <w:drawing>
          <wp:inline distT="0" distB="0" distL="0" distR="0" wp14:anchorId="2C4633DE" wp14:editId="1076A85E">
            <wp:extent cx="5731510" cy="3007360"/>
            <wp:effectExtent l="0" t="0" r="2540" b="2540"/>
            <wp:docPr id="4727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4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2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8A9"/>
    <w:rsid w:val="0009085C"/>
    <w:rsid w:val="001B0236"/>
    <w:rsid w:val="00623B8E"/>
    <w:rsid w:val="00D25DB2"/>
    <w:rsid w:val="00DE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E9183"/>
  <w15:chartTrackingRefBased/>
  <w15:docId w15:val="{F5C0D96F-4109-4FF4-BD0B-7D2828A9D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8A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8A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8A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8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8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E68A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E68A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E6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8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8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8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Deepraj Debroy</dc:creator>
  <cp:keywords/>
  <dc:description/>
  <cp:lastModifiedBy>Deepraj Debroy</cp:lastModifiedBy>
  <cp:revision>2</cp:revision>
  <dcterms:created xsi:type="dcterms:W3CDTF">2026-09-03T23:43:00Z</dcterms:created>
  <dcterms:modified xsi:type="dcterms:W3CDTF">2026-09-05T06:32:00Z</dcterms:modified>
</cp:coreProperties>
</file>