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  <w:comment w:id="2" w:author="Marcus Lee" w:initials="ML" w:date="2026-09-23T14:20:00Z">
    <w:p w14:paraId="10000002">
      <w:r>
        <w:t xml:space="preserve">Confirmed with legal — the beta terms are ready as of this morning.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  <w15:commentEx w15:paraId="10000001" w15:done="0"/>
  <w15:commentEx w15:paraId="10000002" w15:done="0" w15:paraIdParent="1000000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