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MUTUAL NON-DISCLOSURE AGREEMENT (NDA)</w:t>
      </w:r>
    </w:p>
    <w:p/>
    <w:p>
      <w:r>
        <w:t>This Non-Disclosure Agreement ('Agreement') is made on [DATE] between:</w:t>
      </w:r>
    </w:p>
    <w:p>
      <w:r>
        <w:rPr>
          <w:b/>
        </w:rPr>
        <w:t>AgenticTrive Technologies</w:t>
      </w:r>
      <w:r>
        <w:t>, operating as AGENTICTRIVE, with address at 10-6-259, K.K.Layout, Tirupati, Andhra Pradesh ('Party A'),</w:t>
      </w:r>
    </w:p>
    <w:p>
      <w:r>
        <w:t>AND</w:t>
      </w:r>
    </w:p>
    <w:p>
      <w:r>
        <w:rPr>
          <w:b/>
        </w:rPr>
        <w:t>[CLIENT / OTHER PARTY LEGAL NAME]</w:t>
      </w:r>
      <w:r>
        <w:t>, with address at [ADDRESS] ('Party B').</w:t>
      </w:r>
    </w:p>
    <w:p>
      <w:pPr>
        <w:pStyle w:val="Heading2"/>
      </w:pPr>
      <w:r>
        <w:t>1. Purpose</w:t>
      </w:r>
    </w:p>
    <w:p>
      <w:r>
        <w:t>The Parties wish to explore or engage in a potential business relationship involving AI automation, web development, and digital system integration ('Purpose'), during which confidential business and technical information may be disclosed.</w:t>
      </w:r>
    </w:p>
    <w:p>
      <w:pPr>
        <w:pStyle w:val="Heading2"/>
      </w:pPr>
      <w:r>
        <w:t>2. Confidential Information</w:t>
      </w:r>
    </w:p>
    <w:p>
      <w:r>
        <w:t>Confidential Information includes any non-public technical, operational, financial, customer, or code data shared by Disclosing Party, whether oral, written, or digital.</w:t>
      </w:r>
    </w:p>
    <w:p>
      <w:pPr>
        <w:pStyle w:val="Heading2"/>
      </w:pPr>
      <w:r>
        <w:t>3. Obligations</w:t>
      </w:r>
    </w:p>
    <w:p>
      <w:r>
        <w:t>The Receiving Party agrees to:</w:t>
        <w:br/>
        <w:t>• Use Confidential Information strictly for the Purpose.</w:t>
        <w:br/>
        <w:t>• Hold information in strict confidence and prevent unauthorized disclosure.</w:t>
        <w:br/>
        <w:t>• Disclose only to authorized personnel under equivalent confidentiality obligations.</w:t>
      </w:r>
    </w:p>
    <w:p>
      <w:pPr>
        <w:pStyle w:val="Heading2"/>
      </w:pPr>
      <w:r>
        <w:t>4. Term &amp; Duration</w:t>
      </w:r>
    </w:p>
    <w:p>
      <w:r>
        <w:t>This Agreement is effective from the date above and remains in force for 2 years. Confidentiality obligations survive for 2 years post disclosure.</w:t>
      </w:r>
    </w:p>
    <w:p>
      <w:pPr>
        <w:pStyle w:val="Heading2"/>
      </w:pPr>
      <w:r>
        <w:t>5. Exclusions</w:t>
      </w:r>
    </w:p>
    <w:p>
      <w:r>
        <w:t>Confidential Information does not include information that is publicly known through no breach, already known prior to disclosure, or independently developed.</w:t>
      </w:r>
    </w:p>
    <w:p>
      <w:pPr>
        <w:pStyle w:val="Heading2"/>
      </w:pPr>
      <w:r>
        <w:t>6. Governing Law</w:t>
      </w:r>
    </w:p>
    <w:p>
      <w:r>
        <w:t>This Agreement is governed by the laws of India. Courts at Tirupati, Andhra Pradesh shall have exclusive jurisdiction.</w:t>
      </w:r>
    </w:p>
    <w:p>
      <w:r>
        <w:br/>
        <w:t>IN WITNESS WHEREOF, the Parties have executed this NDA as of the date first written above.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 AgenticTrive Technologies: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 [CLIENT LEGAL NAME]:</w:t>
            </w:r>
          </w:p>
        </w:tc>
      </w:tr>
      <w:tr>
        <w:tc>
          <w:tcPr>
            <w:tcW w:type="dxa" w:w="4320"/>
          </w:tcPr>
          <w:p>
            <w:r>
              <w:t>Name: Devesh Munagala</w:t>
            </w:r>
          </w:p>
        </w:tc>
        <w:tc>
          <w:tcPr>
            <w:tcW w:type="dxa" w:w="4320"/>
          </w:tcPr>
          <w:p>
            <w:r>
              <w:t>Name: ______________________</w:t>
            </w:r>
          </w:p>
        </w:tc>
      </w:tr>
      <w:tr>
        <w:tc>
          <w:tcPr>
            <w:tcW w:type="dxa" w:w="4320"/>
          </w:tcPr>
          <w:p>
            <w:r>
              <w:t>Signature: __________________</w:t>
            </w:r>
          </w:p>
        </w:tc>
        <w:tc>
          <w:tcPr>
            <w:tcW w:type="dxa" w:w="4320"/>
          </w:tcPr>
          <w:p>
            <w:r>
              <w:t>Signature: 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