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6768"/>
            <w:shd w:val="clear" w:fill="1F3864"/>
            <w:tcMar>
              <w:top w:w="90" w:type="dxa"/>
              <w:bottom w:w="90" w:type="dxa"/>
              <w:left w:w="140" w:type="dxa"/>
              <w:right w:w="100" w:type="dxa"/>
            </w:tcMar>
            <w:vAlign w:val="center"/>
          </w:tcPr>
          <w:p>
            <w:r/>
            <w:r>
              <w:rPr>
                <w:rFonts w:ascii="Calibri" w:hAnsi="Calibri" w:cs="Calibri"/>
                <w:b/>
                <w:color w:val="FFFFFF"/>
                <w:sz w:val="20"/>
              </w:rPr>
              <w:t>| SOCIAL MEDIA INTELLIGENCE NEWSLETTER</w:t>
            </w:r>
          </w:p>
        </w:tc>
        <w:tc>
          <w:tcPr>
            <w:tcW w:type="dxa" w:w="3168"/>
            <w:shd w:val="clear" w:fill="F1C40F"/>
            <w:tcMar>
              <w:top w:w="90" w:type="dxa"/>
              <w:bottom w:w="90" w:type="dxa"/>
              <w:left w:w="100" w:type="dxa"/>
              <w:right w:w="140" w:type="dxa"/>
            </w:tcMar>
            <w:vAlign w:val="center"/>
          </w:tcPr>
          <w:p>
            <w:pPr>
              <w:jc w:val="right"/>
            </w:pPr>
            <w:r/>
            <w:r>
              <w:rPr>
                <w:rFonts w:ascii="Calibri" w:hAnsi="Calibri" w:cs="Calibri"/>
                <w:b/>
                <w:color w:val="1F3864"/>
                <w:sz w:val="20"/>
              </w:rPr>
              <w:t>07th July 2026</w:t>
            </w:r>
          </w:p>
        </w:tc>
      </w:tr>
    </w:tbl>
    <w:p>
      <w:pPr>
        <w:spacing w:after="120" w:before="0"/>
      </w:pPr>
    </w:p>
    <w:p>
      <w:pPr>
        <w:spacing w:after="40" w:before="0"/>
        <w:jc w:val="center"/>
      </w:pPr>
      <w:r>
        <w:rPr>
          <w:rFonts w:ascii="Calibri" w:hAnsi="Calibri" w:cs="Calibri"/>
          <w:b/>
          <w:i w:val="0"/>
          <w:color w:val="1F3864"/>
          <w:sz w:val="44"/>
        </w:rPr>
        <w:t>Nitin Nabin Roadshow — “Hanuman-Attire Dance” Incident</w:t>
      </w:r>
    </w:p>
    <w:p>
      <w:pPr>
        <w:spacing w:after="20" w:before="0"/>
        <w:jc w:val="center"/>
      </w:pPr>
      <w:r>
        <w:rPr>
          <w:rFonts w:ascii="Calibri" w:hAnsi="Calibri" w:cs="Calibri"/>
          <w:b w:val="0"/>
          <w:i w:val="0"/>
          <w:color w:val="555555"/>
          <w:sz w:val="24"/>
        </w:rPr>
        <w:t>Incident Deep-Dive — Social Media Intelligence Analysis</w:t>
      </w:r>
    </w:p>
    <w:p>
      <w:pPr>
        <w:spacing w:after="200" w:before="0"/>
        <w:jc w:val="center"/>
      </w:pPr>
      <w:r>
        <w:rPr>
          <w:rFonts w:ascii="Calibri" w:hAnsi="Calibri" w:cs="Calibri"/>
          <w:b w:val="0"/>
          <w:i/>
          <w:color w:val="555555"/>
          <w:sz w:val="20"/>
        </w:rPr>
        <w:t>Based on 15 incident-specific Tweets | Lucknow, 5–6 July 2026</w:t>
      </w:r>
    </w:p>
    <w:p>
      <w:pPr>
        <w:spacing w:after="60" w:before="240"/>
        <w:pBdr>
          <w:bottom w:val="single" w:sz="8" w:space="3" w:color="BF9000"/>
        </w:pBdr>
      </w:pPr>
      <w:r>
        <w:rPr>
          <w:rFonts w:ascii="Calibri" w:hAnsi="Calibri" w:cs="Calibri"/>
          <w:b/>
          <w:color w:val="BF9000"/>
          <w:sz w:val="28"/>
        </w:rPr>
        <w:t xml:space="preserve">1. </w:t>
      </w:r>
      <w:r>
        <w:rPr>
          <w:rFonts w:ascii="Calibri" w:hAnsi="Calibri" w:cs="Calibri"/>
          <w:b/>
          <w:color w:val="1F3864"/>
          <w:sz w:val="28"/>
        </w:rPr>
        <w:t>Executive Summary</w:t>
      </w:r>
    </w:p>
    <w:p>
      <w:pPr>
        <w:spacing w:after="120" w:before="0"/>
      </w:pPr>
      <w:r>
        <w:rPr>
          <w:rFonts w:ascii="Calibri" w:hAnsi="Calibri" w:cs="Calibri"/>
          <w:b w:val="0"/>
          <w:i w:val="0"/>
          <w:color w:val="222222"/>
          <w:sz w:val="20"/>
        </w:rPr>
        <w:t>On 5–6 July 2026, a short video from BJP National President Nitin Nabin’s Lucknow roadshow went viral on Twitter/X: an artist dressed as Lord Hanuman (“Bal Hanuman”) was seen carrying a party flag and dancing in front of the leader’s vehicle. This report isolates ONLY the tweets about this specific incident — it excludes the Hanuman Setu temple darshan and other roadshow/welcome tweets.</w:t>
      </w:r>
    </w:p>
    <w:p>
      <w:pPr>
        <w:spacing w:after="160" w:before="0"/>
      </w:pPr>
      <w:r>
        <w:rPr>
          <w:rFonts w:ascii="Calibri" w:hAnsi="Calibri" w:cs="Calibri"/>
          <w:b w:val="0"/>
          <w:i w:val="0"/>
          <w:color w:val="222222"/>
          <w:sz w:val="20"/>
        </w:rPr>
        <w:t>Across the tracked-handle dataset and hashtag collections, 15 distinct tweets referred to the dance incident, generating 56,753 views and 2,064 likes. The conversation was driven by neutral news media plus critical opposition (INC, SP) and general-public voices. Neither BJP’s handles nor Nitin Nabin himself posted about the dance. The dominant tone was critical/mocking (12 of 15 tweets), framed around ‘disrespect to faith.’</w:t>
      </w:r>
    </w:p>
    <w:p>
      <w:pPr>
        <w:spacing w:after="80" w:before="0"/>
      </w:pPr>
      <w:r>
        <w:rPr>
          <w:rFonts w:ascii="Calibri" w:hAnsi="Calibri" w:cs="Calibri"/>
          <w:b/>
          <w:i w:val="0"/>
          <w:color w:val="1F3864"/>
          <w:sz w:val="24"/>
        </w:rPr>
        <w:t>Overall Engagement at a Glance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987"/>
        <w:gridCol w:w="1987"/>
        <w:gridCol w:w="1987"/>
        <w:gridCol w:w="1987"/>
        <w:gridCol w:w="1987"/>
      </w:tblGrid>
      <w:tr>
        <w:tc>
          <w:tcPr>
            <w:tcW w:type="dxa" w:w="1987"/>
            <w:shd w:val="clear" w:fill="DCE6F1"/>
            <w:tcMar>
              <w:top w:w="120" w:type="dxa"/>
              <w:bottom w:w="120" w:type="dxa"/>
              <w:left w:w="80" w:type="dxa"/>
              <w:right w:w="80" w:type="dxa"/>
            </w:tcMar>
          </w:tcPr>
          <w:p>
            <w:pPr>
              <w:jc w:val="center"/>
            </w:pPr>
            <w:r/>
            <w:r>
              <w:rPr>
                <w:rFonts w:ascii="Calibri" w:hAnsi="Calibri" w:cs="Calibri"/>
                <w:b/>
                <w:color w:val="1F3864"/>
                <w:sz w:val="32"/>
              </w:rPr>
              <w:t>15</w:t>
            </w:r>
          </w:p>
          <w:p>
            <w:pPr>
              <w:jc w:val="center"/>
            </w:pPr>
            <w:r>
              <w:rPr>
                <w:rFonts w:ascii="Calibri" w:hAnsi="Calibri" w:cs="Calibri"/>
                <w:color w:val="555555"/>
                <w:sz w:val="16"/>
              </w:rPr>
              <w:t>Total Tweets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2"/>
              </w:rPr>
              <w:t>2,064</w:t>
            </w:r>
          </w:p>
          <w:p>
            <w:pPr>
              <w:jc w:val="center"/>
            </w:pPr>
            <w:r>
              <w:rPr>
                <w:rFonts w:ascii="Calibri" w:hAnsi="Calibri" w:cs="Calibri"/>
                <w:color w:val="555555"/>
                <w:sz w:val="16"/>
              </w:rPr>
              <w:t>Total Likes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2"/>
              </w:rPr>
              <w:t>56,753</w:t>
            </w:r>
          </w:p>
          <w:p>
            <w:pPr>
              <w:jc w:val="center"/>
            </w:pPr>
            <w:r>
              <w:rPr>
                <w:rFonts w:ascii="Calibri" w:hAnsi="Calibri" w:cs="Calibri"/>
                <w:color w:val="555555"/>
                <w:sz w:val="16"/>
              </w:rPr>
              <w:t>Total Views</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2"/>
              </w:rPr>
              <w:t>3,784</w:t>
            </w:r>
          </w:p>
          <w:p>
            <w:pPr>
              <w:jc w:val="center"/>
            </w:pPr>
            <w:r>
              <w:rPr>
                <w:rFonts w:ascii="Calibri" w:hAnsi="Calibri" w:cs="Calibri"/>
                <w:color w:val="555555"/>
                <w:sz w:val="16"/>
              </w:rPr>
              <w:t>Avg Views / Tweet</w:t>
            </w:r>
          </w:p>
        </w:tc>
        <w:tc>
          <w:tcPr>
            <w:tcW w:type="dxa" w:w="1987"/>
            <w:shd w:val="clear" w:fill="DCE6F1"/>
            <w:tcMar>
              <w:top w:w="120" w:type="dxa"/>
              <w:bottom w:w="120" w:type="dxa"/>
              <w:left w:w="80" w:type="dxa"/>
              <w:right w:w="80" w:type="dxa"/>
            </w:tcMar>
          </w:tcPr>
          <w:p>
            <w:pPr>
              <w:jc w:val="center"/>
            </w:pPr>
            <w:r/>
            <w:r>
              <w:rPr>
                <w:rFonts w:ascii="Calibri" w:hAnsi="Calibri" w:cs="Calibri"/>
                <w:b/>
                <w:color w:val="1F3864"/>
                <w:sz w:val="32"/>
              </w:rPr>
              <w:t>0</w:t>
            </w:r>
          </w:p>
          <w:p>
            <w:pPr>
              <w:jc w:val="center"/>
            </w:pPr>
            <w:r>
              <w:rPr>
                <w:rFonts w:ascii="Calibri" w:hAnsi="Calibri" w:cs="Calibri"/>
                <w:color w:val="555555"/>
                <w:sz w:val="16"/>
              </w:rPr>
              <w:t>BJP Tweets on Dance</w:t>
            </w:r>
          </w:p>
        </w:tc>
      </w:tr>
    </w:tbl>
    <w:p>
      <w:pPr>
        <w:spacing w:after="120" w:before="0"/>
      </w:pPr>
    </w:p>
    <w:p>
      <w:pPr>
        <w:spacing w:after="60" w:before="240"/>
        <w:pBdr>
          <w:bottom w:val="single" w:sz="8" w:space="3" w:color="BF9000"/>
        </w:pBdr>
      </w:pPr>
      <w:r>
        <w:rPr>
          <w:rFonts w:ascii="Calibri" w:hAnsi="Calibri" w:cs="Calibri"/>
          <w:b/>
          <w:color w:val="BF9000"/>
          <w:sz w:val="28"/>
        </w:rPr>
        <w:t xml:space="preserve">2. </w:t>
      </w:r>
      <w:r>
        <w:rPr>
          <w:rFonts w:ascii="Calibri" w:hAnsi="Calibri" w:cs="Calibri"/>
          <w:b/>
          <w:color w:val="1F3864"/>
          <w:sz w:val="28"/>
        </w:rPr>
        <w:t>Hashtag Coverage</w:t>
      </w:r>
    </w:p>
    <w:p>
      <w:pPr>
        <w:spacing w:after="100" w:before="0"/>
      </w:pPr>
      <w:r>
        <w:rPr>
          <w:rFonts w:ascii="Calibri" w:hAnsi="Calibri" w:cs="Calibri"/>
          <w:b w:val="0"/>
          <w:i w:val="0"/>
          <w:color w:val="222222"/>
          <w:sz w:val="20"/>
        </w:rPr>
        <w:t>All 15 incident tweets carried multiple hashtags at once, so a single tweet appears under several tags. The counts therefore OVERLAP and do NOT add up to 15 — each row shows how many of the 15 tweets used that tag.</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4176"/>
            <w:shd w:val="clear" w:fill="1F3864"/>
            <w:tcMar>
              <w:top w:w="60" w:type="dxa"/>
              <w:bottom w:w="60" w:type="dxa"/>
              <w:left w:w="100" w:type="dxa"/>
              <w:right w:w="100" w:type="dxa"/>
            </w:tcMar>
            <w:vAlign w:val="center"/>
          </w:tcPr>
          <w:p>
            <w:pPr>
              <w:jc w:val="left"/>
            </w:pPr>
            <w:r/>
            <w:r>
              <w:rPr>
                <w:rFonts w:ascii="Calibri" w:hAnsi="Calibri" w:cs="Calibri"/>
                <w:b/>
                <w:color w:val="FFFFFF"/>
                <w:sz w:val="19"/>
              </w:rPr>
              <w:t>Hashtag</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Tweets using it</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1728"/>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Likes</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#NitinNabin</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9  (60% of 15)</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36,967</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348</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#BJP</w:t>
            </w:r>
          </w:p>
        </w:tc>
        <w:tc>
          <w:tcPr>
            <w:tcW w:type="dxa" w:w="2016"/>
            <w:tcMar>
              <w:top w:w="60" w:type="dxa"/>
              <w:bottom w:w="60" w:type="dxa"/>
              <w:left w:w="100" w:type="dxa"/>
              <w:right w:w="100" w:type="dxa"/>
            </w:tcMar>
          </w:tcPr>
          <w:p>
            <w:pPr>
              <w:jc w:val="center"/>
            </w:pPr>
            <w:r/>
            <w:r>
              <w:rPr>
                <w:rFonts w:ascii="Calibri" w:hAnsi="Calibri" w:cs="Calibri"/>
                <w:b w:val="0"/>
                <w:color w:val="222222"/>
                <w:sz w:val="19"/>
              </w:rPr>
              <w:t>7  (47%)</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11,774</w:t>
            </w:r>
          </w:p>
        </w:tc>
        <w:tc>
          <w:tcPr>
            <w:tcW w:type="dxa" w:w="1728"/>
            <w:tcMar>
              <w:top w:w="60" w:type="dxa"/>
              <w:bottom w:w="60" w:type="dxa"/>
              <w:left w:w="100" w:type="dxa"/>
              <w:right w:w="100" w:type="dxa"/>
            </w:tcMar>
          </w:tcPr>
          <w:p>
            <w:pPr>
              <w:jc w:val="center"/>
            </w:pPr>
            <w:r/>
            <w:r>
              <w:rPr>
                <w:rFonts w:ascii="Calibri" w:hAnsi="Calibri" w:cs="Calibri"/>
                <w:b w:val="0"/>
                <w:color w:val="222222"/>
                <w:sz w:val="19"/>
              </w:rPr>
              <w:t>108</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#HanumanJi</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4  (27%)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88</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2</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#Rally</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  (7%)</w:t>
            </w:r>
          </w:p>
        </w:tc>
        <w:tc>
          <w:tcPr>
            <w:tcW w:type="dxa" w:w="2016"/>
            <w:tcMar>
              <w:top w:w="60" w:type="dxa"/>
              <w:bottom w:w="60" w:type="dxa"/>
              <w:left w:w="100" w:type="dxa"/>
              <w:right w:w="100" w:type="dxa"/>
            </w:tcMar>
          </w:tcPr>
          <w:p>
            <w:pPr>
              <w:jc w:val="center"/>
            </w:pPr>
            <w:r/>
            <w:r>
              <w:rPr>
                <w:rFonts w:ascii="Calibri" w:hAnsi="Calibri" w:cs="Calibri"/>
                <w:b w:val="0"/>
                <w:color w:val="222222"/>
                <w:sz w:val="19"/>
              </w:rPr>
              <w:t>11,336</w:t>
            </w:r>
          </w:p>
        </w:tc>
        <w:tc>
          <w:tcPr>
            <w:tcW w:type="dxa" w:w="1728"/>
            <w:tcMar>
              <w:top w:w="60" w:type="dxa"/>
              <w:bottom w:w="60" w:type="dxa"/>
              <w:left w:w="100" w:type="dxa"/>
              <w:right w:w="100" w:type="dxa"/>
            </w:tcMar>
          </w:tcPr>
          <w:p>
            <w:pPr>
              <w:jc w:val="center"/>
            </w:pPr>
            <w:r/>
            <w:r>
              <w:rPr>
                <w:rFonts w:ascii="Calibri" w:hAnsi="Calibri" w:cs="Calibri"/>
                <w:b w:val="0"/>
                <w:color w:val="222222"/>
                <w:sz w:val="19"/>
              </w:rPr>
              <w:t>102</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#Lucknow</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2  (13%)</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275</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4</w:t>
            </w:r>
          </w:p>
        </w:tc>
      </w:tr>
      <w:tr>
        <w:trPr>
          <w:cantSplit/>
        </w:trPr>
        <w:tc>
          <w:tcPr>
            <w:tcW w:type="dxa" w:w="4176"/>
            <w:tcMar>
              <w:top w:w="60" w:type="dxa"/>
              <w:bottom w:w="60" w:type="dxa"/>
              <w:left w:w="100" w:type="dxa"/>
              <w:right w:w="100" w:type="dxa"/>
            </w:tcMar>
          </w:tcPr>
          <w:p>
            <w:pPr>
              <w:jc w:val="left"/>
            </w:pPr>
            <w:r/>
            <w:r>
              <w:rPr>
                <w:rFonts w:ascii="Calibri" w:hAnsi="Calibri" w:cs="Calibri"/>
                <w:b/>
                <w:color w:val="1F3864"/>
                <w:sz w:val="19"/>
              </w:rPr>
              <w:t>#Hanuman</w:t>
            </w:r>
          </w:p>
        </w:tc>
        <w:tc>
          <w:tcPr>
            <w:tcW w:type="dxa" w:w="2016"/>
            <w:tcMar>
              <w:top w:w="60" w:type="dxa"/>
              <w:bottom w:w="60" w:type="dxa"/>
              <w:left w:w="100" w:type="dxa"/>
              <w:right w:w="100" w:type="dxa"/>
            </w:tcMar>
          </w:tcPr>
          <w:p>
            <w:pPr>
              <w:jc w:val="center"/>
            </w:pPr>
            <w:r/>
            <w:r>
              <w:rPr>
                <w:rFonts w:ascii="Calibri" w:hAnsi="Calibri" w:cs="Calibri"/>
                <w:b w:val="0"/>
                <w:color w:val="222222"/>
                <w:sz w:val="19"/>
              </w:rPr>
              <w:t>2  (13%)</w:t>
            </w:r>
          </w:p>
        </w:tc>
        <w:tc>
          <w:tcPr>
            <w:tcW w:type="dxa" w:w="2016"/>
            <w:tcMar>
              <w:top w:w="60" w:type="dxa"/>
              <w:bottom w:w="60" w:type="dxa"/>
              <w:left w:w="100" w:type="dxa"/>
              <w:right w:w="100" w:type="dxa"/>
            </w:tcMar>
          </w:tcPr>
          <w:p>
            <w:pPr>
              <w:jc w:val="center"/>
            </w:pPr>
            <w:r/>
            <w:r>
              <w:rPr>
                <w:rFonts w:ascii="Calibri" w:hAnsi="Calibri" w:cs="Calibri"/>
                <w:b w:val="0"/>
                <w:color w:val="222222"/>
                <w:sz w:val="19"/>
              </w:rPr>
              <w:t>219</w:t>
            </w:r>
          </w:p>
        </w:tc>
        <w:tc>
          <w:tcPr>
            <w:tcW w:type="dxa" w:w="1728"/>
            <w:tcMar>
              <w:top w:w="60" w:type="dxa"/>
              <w:bottom w:w="60" w:type="dxa"/>
              <w:left w:w="100" w:type="dxa"/>
              <w:right w:w="100" w:type="dxa"/>
            </w:tcMar>
          </w:tcPr>
          <w:p>
            <w:pPr>
              <w:jc w:val="center"/>
            </w:pPr>
            <w:r/>
            <w:r>
              <w:rPr>
                <w:rFonts w:ascii="Calibri" w:hAnsi="Calibri" w:cs="Calibri"/>
                <w:b w:val="0"/>
                <w:color w:val="222222"/>
                <w:sz w:val="19"/>
              </w:rPr>
              <w:t>3</w:t>
            </w:r>
          </w:p>
        </w:tc>
      </w:tr>
      <w:tr>
        <w:trPr>
          <w:cantSplit/>
        </w:trPr>
        <w:tc>
          <w:tcPr>
            <w:tcW w:type="dxa" w:w="4176"/>
            <w:shd w:val="clear" w:fill="EAF0F8"/>
            <w:tcMar>
              <w:top w:w="60" w:type="dxa"/>
              <w:bottom w:w="60" w:type="dxa"/>
              <w:left w:w="100" w:type="dxa"/>
              <w:right w:w="100" w:type="dxa"/>
            </w:tcMar>
          </w:tcPr>
          <w:p>
            <w:pPr>
              <w:jc w:val="left"/>
            </w:pPr>
            <w:r/>
            <w:r>
              <w:rPr>
                <w:rFonts w:ascii="Calibri" w:hAnsi="Calibri" w:cs="Calibri"/>
                <w:b/>
                <w:color w:val="1F3864"/>
                <w:sz w:val="19"/>
              </w:rPr>
              <w:t>#RoadShow / #BalHanuman</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1  (7%)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97</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0</w:t>
            </w:r>
          </w:p>
        </w:tc>
      </w:tr>
    </w:tbl>
    <w:p>
      <w:pPr>
        <w:spacing w:after="60" w:before="240"/>
        <w:pBdr>
          <w:bottom w:val="single" w:sz="8" w:space="3" w:color="BF9000"/>
        </w:pBdr>
      </w:pPr>
      <w:r>
        <w:rPr>
          <w:rFonts w:ascii="Calibri" w:hAnsi="Calibri" w:cs="Calibri"/>
          <w:b/>
          <w:color w:val="BF9000"/>
          <w:sz w:val="28"/>
        </w:rPr>
        <w:t xml:space="preserve">3. </w:t>
      </w:r>
      <w:r>
        <w:rPr>
          <w:rFonts w:ascii="Calibri" w:hAnsi="Calibri" w:cs="Calibri"/>
          <w:b/>
          <w:color w:val="1F3864"/>
          <w:sz w:val="28"/>
        </w:rPr>
        <w:t>About the Incident</w:t>
      </w:r>
    </w:p>
    <w:p>
      <w:pPr>
        <w:spacing w:after="120" w:before="0"/>
      </w:pPr>
      <w:r>
        <w:rPr>
          <w:rFonts w:ascii="Calibri" w:hAnsi="Calibri" w:cs="Calibri"/>
          <w:b w:val="0"/>
          <w:i w:val="0"/>
          <w:color w:val="222222"/>
          <w:sz w:val="20"/>
        </w:rPr>
        <w:t>What happened: During Nitin Nabin’s roadshow in Lucknow, a folk performer dressed in the attire of Lord Hanuman appeared in the welcome procession, holding a BJP flag and dancing in front of the leader’s vehicle. A short clip spread rapidly on 5–6 July 2026.</w:t>
      </w:r>
    </w:p>
    <w:p>
      <w:pPr>
        <w:spacing w:after="160" w:before="0"/>
      </w:pPr>
      <w:r>
        <w:rPr>
          <w:rFonts w:ascii="Calibri" w:hAnsi="Calibri" w:cs="Calibri"/>
          <w:b w:val="0"/>
          <w:i w:val="0"/>
          <w:color w:val="222222"/>
          <w:sz w:val="20"/>
        </w:rPr>
        <w:t>Why it became a talking point: Because a revered religious figure (Hanuman ji) was shown dancing in a political setting, the clip was picked up by news handles and drew sharp criticism from opposition leaders and citizens who called it disrespect to religious sentiment and ‘political theatre.’</w:t>
      </w:r>
    </w:p>
    <w:p>
      <w:pPr>
        <w:spacing w:after="60" w:before="240"/>
        <w:pBdr>
          <w:bottom w:val="single" w:sz="8" w:space="3" w:color="BF9000"/>
        </w:pBdr>
      </w:pPr>
      <w:r>
        <w:rPr>
          <w:rFonts w:ascii="Calibri" w:hAnsi="Calibri" w:cs="Calibri"/>
          <w:b/>
          <w:color w:val="BF9000"/>
          <w:sz w:val="28"/>
        </w:rPr>
        <w:t xml:space="preserve">4. </w:t>
      </w:r>
      <w:r>
        <w:rPr>
          <w:rFonts w:ascii="Calibri" w:hAnsi="Calibri" w:cs="Calibri"/>
          <w:b/>
          <w:color w:val="1F3864"/>
          <w:sz w:val="28"/>
        </w:rPr>
        <w:t>Who Tweeted — Source &amp; Party Breakdown</w:t>
      </w:r>
    </w:p>
    <w:p>
      <w:pPr>
        <w:spacing w:after="100" w:before="0"/>
      </w:pPr>
      <w:r>
        <w:rPr>
          <w:rFonts w:ascii="Calibri" w:hAnsi="Calibri" w:cs="Calibri"/>
          <w:b w:val="0"/>
          <w:i w:val="0"/>
          <w:color w:val="222222"/>
          <w:sz w:val="20"/>
        </w:rPr>
        <w:t>The 15 incident tweets by the type of account behind them. The general public and opposition (INC, SP) led the volume; news media led the reach; opposition led the likes.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3312"/>
            <w:shd w:val="clear" w:fill="1F3864"/>
            <w:tcMar>
              <w:top w:w="60" w:type="dxa"/>
              <w:bottom w:w="60" w:type="dxa"/>
              <w:left w:w="100" w:type="dxa"/>
              <w:right w:w="100" w:type="dxa"/>
            </w:tcMar>
            <w:vAlign w:val="center"/>
          </w:tcPr>
          <w:p>
            <w:pPr>
              <w:jc w:val="left"/>
            </w:pPr>
            <w:r/>
            <w:r>
              <w:rPr>
                <w:rFonts w:ascii="Calibri" w:hAnsi="Calibri" w:cs="Calibri"/>
                <w:b/>
                <w:color w:val="FFFFFF"/>
                <w:sz w:val="19"/>
              </w:rPr>
              <w:t>Source / Party</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Tweets</w:t>
            </w:r>
          </w:p>
        </w:tc>
        <w:tc>
          <w:tcPr>
            <w:tcW w:type="dxa" w:w="2016"/>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1728"/>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Likes</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Share</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General Public</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7</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394</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9</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46.7%</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Media / News</w:t>
            </w:r>
          </w:p>
        </w:tc>
        <w:tc>
          <w:tcPr>
            <w:tcW w:type="dxa" w:w="1440"/>
            <w:tcMar>
              <w:top w:w="60" w:type="dxa"/>
              <w:bottom w:w="60" w:type="dxa"/>
              <w:left w:w="100" w:type="dxa"/>
              <w:right w:w="100" w:type="dxa"/>
            </w:tcMar>
          </w:tcPr>
          <w:p>
            <w:pPr>
              <w:jc w:val="center"/>
            </w:pPr>
            <w:r/>
            <w:r>
              <w:rPr>
                <w:rFonts w:ascii="Calibri" w:hAnsi="Calibri" w:cs="Calibri"/>
                <w:b w:val="0"/>
                <w:color w:val="222222"/>
                <w:sz w:val="19"/>
              </w:rPr>
              <w:t>3</w:t>
            </w:r>
          </w:p>
        </w:tc>
        <w:tc>
          <w:tcPr>
            <w:tcW w:type="dxa" w:w="2016"/>
            <w:tcMar>
              <w:top w:w="60" w:type="dxa"/>
              <w:bottom w:w="60" w:type="dxa"/>
              <w:left w:w="100" w:type="dxa"/>
              <w:right w:w="100" w:type="dxa"/>
            </w:tcMar>
          </w:tcPr>
          <w:p>
            <w:pPr>
              <w:jc w:val="center"/>
            </w:pPr>
            <w:r/>
            <w:r>
              <w:rPr>
                <w:rFonts w:ascii="Calibri" w:hAnsi="Calibri" w:cs="Calibri"/>
                <w:b w:val="0"/>
                <w:color w:val="222222"/>
                <w:sz w:val="19"/>
              </w:rPr>
              <w:t>36,599</w:t>
            </w:r>
          </w:p>
        </w:tc>
        <w:tc>
          <w:tcPr>
            <w:tcW w:type="dxa" w:w="1728"/>
            <w:tcMar>
              <w:top w:w="60" w:type="dxa"/>
              <w:bottom w:w="60" w:type="dxa"/>
              <w:left w:w="100" w:type="dxa"/>
              <w:right w:w="100" w:type="dxa"/>
            </w:tcMar>
          </w:tcPr>
          <w:p>
            <w:pPr>
              <w:jc w:val="center"/>
            </w:pPr>
            <w:r/>
            <w:r>
              <w:rPr>
                <w:rFonts w:ascii="Calibri" w:hAnsi="Calibri" w:cs="Calibri"/>
                <w:b w:val="0"/>
                <w:color w:val="222222"/>
                <w:sz w:val="19"/>
              </w:rPr>
              <w:t>340</w:t>
            </w:r>
          </w:p>
        </w:tc>
        <w:tc>
          <w:tcPr>
            <w:tcW w:type="dxa" w:w="1440"/>
            <w:tcMar>
              <w:top w:w="60" w:type="dxa"/>
              <w:bottom w:w="60" w:type="dxa"/>
              <w:left w:w="100" w:type="dxa"/>
              <w:right w:w="100" w:type="dxa"/>
            </w:tcMar>
          </w:tcPr>
          <w:p>
            <w:pPr>
              <w:jc w:val="center"/>
            </w:pPr>
            <w:r/>
            <w:r>
              <w:rPr>
                <w:rFonts w:ascii="Calibri" w:hAnsi="Calibri" w:cs="Calibri"/>
                <w:b w:val="0"/>
                <w:color w:val="222222"/>
                <w:sz w:val="19"/>
              </w:rPr>
              <w:t>20.0%</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INC (Congress)</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3</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17,328</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1,489</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20.0%</w:t>
            </w:r>
          </w:p>
        </w:tc>
      </w:tr>
      <w:tr>
        <w:trPr>
          <w:cantSplit/>
        </w:trPr>
        <w:tc>
          <w:tcPr>
            <w:tcW w:type="dxa" w:w="3312"/>
            <w:tcMar>
              <w:top w:w="60" w:type="dxa"/>
              <w:bottom w:w="60" w:type="dxa"/>
              <w:left w:w="100" w:type="dxa"/>
              <w:right w:w="100" w:type="dxa"/>
            </w:tcMar>
          </w:tcPr>
          <w:p>
            <w:pPr>
              <w:jc w:val="left"/>
            </w:pPr>
            <w:r/>
            <w:r>
              <w:rPr>
                <w:rFonts w:ascii="Calibri" w:hAnsi="Calibri" w:cs="Calibri"/>
                <w:b/>
                <w:color w:val="1F3864"/>
                <w:sz w:val="19"/>
              </w:rPr>
              <w:t>SP (Samajwadi Party)</w:t>
            </w:r>
          </w:p>
        </w:tc>
        <w:tc>
          <w:tcPr>
            <w:tcW w:type="dxa" w:w="1440"/>
            <w:tcMar>
              <w:top w:w="60" w:type="dxa"/>
              <w:bottom w:w="60" w:type="dxa"/>
              <w:left w:w="100" w:type="dxa"/>
              <w:right w:w="100" w:type="dxa"/>
            </w:tcMar>
          </w:tcPr>
          <w:p>
            <w:pPr>
              <w:jc w:val="center"/>
            </w:pPr>
            <w:r/>
            <w:r>
              <w:rPr>
                <w:rFonts w:ascii="Calibri" w:hAnsi="Calibri" w:cs="Calibri"/>
                <w:b w:val="0"/>
                <w:color w:val="222222"/>
                <w:sz w:val="19"/>
              </w:rPr>
              <w:t>2</w:t>
            </w:r>
          </w:p>
        </w:tc>
        <w:tc>
          <w:tcPr>
            <w:tcW w:type="dxa" w:w="2016"/>
            <w:tcMar>
              <w:top w:w="60" w:type="dxa"/>
              <w:bottom w:w="60" w:type="dxa"/>
              <w:left w:w="100" w:type="dxa"/>
              <w:right w:w="100" w:type="dxa"/>
            </w:tcMar>
          </w:tcPr>
          <w:p>
            <w:pPr>
              <w:jc w:val="center"/>
            </w:pPr>
            <w:r/>
            <w:r>
              <w:rPr>
                <w:rFonts w:ascii="Calibri" w:hAnsi="Calibri" w:cs="Calibri"/>
                <w:b w:val="0"/>
                <w:color w:val="222222"/>
                <w:sz w:val="19"/>
              </w:rPr>
              <w:t>2,432</w:t>
            </w:r>
          </w:p>
        </w:tc>
        <w:tc>
          <w:tcPr>
            <w:tcW w:type="dxa" w:w="1728"/>
            <w:tcMar>
              <w:top w:w="60" w:type="dxa"/>
              <w:bottom w:w="60" w:type="dxa"/>
              <w:left w:w="100" w:type="dxa"/>
              <w:right w:w="100" w:type="dxa"/>
            </w:tcMar>
          </w:tcPr>
          <w:p>
            <w:pPr>
              <w:jc w:val="center"/>
            </w:pPr>
            <w:r/>
            <w:r>
              <w:rPr>
                <w:rFonts w:ascii="Calibri" w:hAnsi="Calibri" w:cs="Calibri"/>
                <w:b w:val="0"/>
                <w:color w:val="222222"/>
                <w:sz w:val="19"/>
              </w:rPr>
              <w:t>226</w:t>
            </w:r>
          </w:p>
        </w:tc>
        <w:tc>
          <w:tcPr>
            <w:tcW w:type="dxa" w:w="1440"/>
            <w:tcMar>
              <w:top w:w="60" w:type="dxa"/>
              <w:bottom w:w="60" w:type="dxa"/>
              <w:left w:w="100" w:type="dxa"/>
              <w:right w:w="100" w:type="dxa"/>
            </w:tcMar>
          </w:tcPr>
          <w:p>
            <w:pPr>
              <w:jc w:val="center"/>
            </w:pPr>
            <w:r/>
            <w:r>
              <w:rPr>
                <w:rFonts w:ascii="Calibri" w:hAnsi="Calibri" w:cs="Calibri"/>
                <w:b w:val="0"/>
                <w:color w:val="222222"/>
                <w:sz w:val="19"/>
              </w:rPr>
              <w:t>13.3%</w:t>
            </w:r>
          </w:p>
        </w:tc>
      </w:tr>
      <w:tr>
        <w:trPr>
          <w:cantSplit/>
        </w:trPr>
        <w:tc>
          <w:tcPr>
            <w:tcW w:type="dxa" w:w="3312"/>
            <w:shd w:val="clear" w:fill="EAF0F8"/>
            <w:tcMar>
              <w:top w:w="60" w:type="dxa"/>
              <w:bottom w:w="60" w:type="dxa"/>
              <w:left w:w="100" w:type="dxa"/>
              <w:right w:w="100" w:type="dxa"/>
            </w:tcMar>
          </w:tcPr>
          <w:p>
            <w:pPr>
              <w:jc w:val="left"/>
            </w:pPr>
            <w:r/>
            <w:r>
              <w:rPr>
                <w:rFonts w:ascii="Calibri" w:hAnsi="Calibri" w:cs="Calibri"/>
                <w:b/>
                <w:color w:val="1F3864"/>
                <w:sz w:val="19"/>
              </w:rPr>
              <w:t>BJP (own handles)</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2016"/>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0</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0.0%</w:t>
            </w:r>
          </w:p>
        </w:tc>
      </w:tr>
      <w:tr>
        <w:trPr>
          <w:cantSplit/>
        </w:trPr>
        <w:tc>
          <w:tcPr>
            <w:tcW w:type="dxa" w:w="3312"/>
            <w:shd w:val="clear" w:fill="1F3864"/>
            <w:tcMar>
              <w:top w:w="60" w:type="dxa"/>
              <w:bottom w:w="60" w:type="dxa"/>
              <w:left w:w="100" w:type="dxa"/>
              <w:right w:w="100" w:type="dxa"/>
            </w:tcMar>
          </w:tcPr>
          <w:p>
            <w:pPr>
              <w:jc w:val="left"/>
            </w:pPr>
            <w:r/>
            <w:r>
              <w:rPr>
                <w:rFonts w:ascii="Calibri" w:hAnsi="Calibri" w:cs="Calibri"/>
                <w:b/>
                <w:color w:val="FFFFFF"/>
                <w:sz w:val="19"/>
              </w:rPr>
              <w:t>TOTAL</w:t>
            </w:r>
          </w:p>
        </w:tc>
        <w:tc>
          <w:tcPr>
            <w:tcW w:type="dxa" w:w="1440"/>
            <w:shd w:val="clear" w:fill="1F3864"/>
            <w:tcMar>
              <w:top w:w="60" w:type="dxa"/>
              <w:bottom w:w="60" w:type="dxa"/>
              <w:left w:w="100" w:type="dxa"/>
              <w:right w:w="100" w:type="dxa"/>
            </w:tcMar>
          </w:tcPr>
          <w:p>
            <w:pPr>
              <w:jc w:val="center"/>
            </w:pPr>
            <w:r/>
            <w:r>
              <w:rPr>
                <w:rFonts w:ascii="Calibri" w:hAnsi="Calibri" w:cs="Calibri"/>
                <w:b/>
                <w:color w:val="FFFFFF"/>
                <w:sz w:val="19"/>
              </w:rPr>
              <w:t>15</w:t>
            </w:r>
          </w:p>
        </w:tc>
        <w:tc>
          <w:tcPr>
            <w:tcW w:type="dxa" w:w="2016"/>
            <w:shd w:val="clear" w:fill="1F3864"/>
            <w:tcMar>
              <w:top w:w="60" w:type="dxa"/>
              <w:bottom w:w="60" w:type="dxa"/>
              <w:left w:w="100" w:type="dxa"/>
              <w:right w:w="100" w:type="dxa"/>
            </w:tcMar>
          </w:tcPr>
          <w:p>
            <w:pPr>
              <w:jc w:val="center"/>
            </w:pPr>
            <w:r/>
            <w:r>
              <w:rPr>
                <w:rFonts w:ascii="Calibri" w:hAnsi="Calibri" w:cs="Calibri"/>
                <w:b/>
                <w:color w:val="FFFFFF"/>
                <w:sz w:val="19"/>
              </w:rPr>
              <w:t>56,753</w:t>
            </w:r>
          </w:p>
        </w:tc>
        <w:tc>
          <w:tcPr>
            <w:tcW w:type="dxa" w:w="1728"/>
            <w:shd w:val="clear" w:fill="1F3864"/>
            <w:tcMar>
              <w:top w:w="60" w:type="dxa"/>
              <w:bottom w:w="60" w:type="dxa"/>
              <w:left w:w="100" w:type="dxa"/>
              <w:right w:w="100" w:type="dxa"/>
            </w:tcMar>
          </w:tcPr>
          <w:p>
            <w:pPr>
              <w:jc w:val="center"/>
            </w:pPr>
            <w:r/>
            <w:r>
              <w:rPr>
                <w:rFonts w:ascii="Calibri" w:hAnsi="Calibri" w:cs="Calibri"/>
                <w:b/>
                <w:color w:val="FFFFFF"/>
                <w:sz w:val="19"/>
              </w:rPr>
              <w:t>2,064</w:t>
            </w:r>
          </w:p>
        </w:tc>
        <w:tc>
          <w:tcPr>
            <w:tcW w:type="dxa" w:w="1440"/>
            <w:shd w:val="clear" w:fill="1F3864"/>
            <w:tcMar>
              <w:top w:w="60" w:type="dxa"/>
              <w:bottom w:w="60" w:type="dxa"/>
              <w:left w:w="100" w:type="dxa"/>
              <w:right w:w="100" w:type="dxa"/>
            </w:tcMar>
          </w:tcPr>
          <w:p>
            <w:pPr>
              <w:jc w:val="center"/>
            </w:pPr>
            <w:r/>
            <w:r>
              <w:rPr>
                <w:rFonts w:ascii="Calibri" w:hAnsi="Calibri" w:cs="Calibri"/>
                <w:b/>
                <w:color w:val="FFFFFF"/>
                <w:sz w:val="19"/>
              </w:rPr>
              <w:t>100%</w:t>
            </w:r>
          </w:p>
        </w:tc>
      </w:tr>
    </w:tbl>
    <w:p>
      <w:pPr>
        <w:spacing w:after="60" w:before="240"/>
        <w:pBdr>
          <w:bottom w:val="single" w:sz="8" w:space="3" w:color="BF9000"/>
        </w:pBdr>
      </w:pPr>
      <w:r>
        <w:rPr>
          <w:rFonts w:ascii="Calibri" w:hAnsi="Calibri" w:cs="Calibri"/>
          <w:b/>
          <w:color w:val="BF9000"/>
          <w:sz w:val="28"/>
        </w:rPr>
        <w:t xml:space="preserve">5. </w:t>
      </w:r>
      <w:r>
        <w:rPr>
          <w:rFonts w:ascii="Calibri" w:hAnsi="Calibri" w:cs="Calibri"/>
          <w:b/>
          <w:color w:val="1F3864"/>
          <w:sz w:val="28"/>
        </w:rPr>
        <w:t>Did BJP &amp; Nitin Nabin Respond?</w:t>
      </w:r>
    </w:p>
    <w:p>
      <w:pPr>
        <w:spacing w:after="100" w:before="0"/>
      </w:pPr>
      <w:r>
        <w:rPr>
          <w:rFonts w:ascii="Calibri" w:hAnsi="Calibri" w:cs="Calibri"/>
          <w:b w:val="0"/>
          <w:i w:val="0"/>
          <w:color w:val="222222"/>
          <w:sz w:val="20"/>
        </w:rPr>
        <w:t>Yes — but only to the rally, not the dance. The party amplified the roadshow heavily while staying silent on the viral clip:</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6192"/>
            <w:shd w:val="clear" w:fill="1F3864"/>
            <w:tcMar>
              <w:top w:w="60" w:type="dxa"/>
              <w:bottom w:w="60" w:type="dxa"/>
              <w:left w:w="100" w:type="dxa"/>
              <w:right w:w="100" w:type="dxa"/>
            </w:tcMar>
            <w:vAlign w:val="center"/>
          </w:tcPr>
          <w:p>
            <w:pPr>
              <w:jc w:val="left"/>
            </w:pPr>
            <w:r/>
            <w:r>
              <w:rPr>
                <w:rFonts w:ascii="Calibri" w:hAnsi="Calibri" w:cs="Calibri"/>
                <w:b/>
                <w:color w:val="FFFFFF"/>
                <w:sz w:val="19"/>
              </w:rPr>
              <w:t>Activity (3–7 July)</w:t>
            </w:r>
          </w:p>
        </w:tc>
        <w:tc>
          <w:tcPr>
            <w:tcW w:type="dxa" w:w="1584"/>
            <w:shd w:val="clear" w:fill="1F3864"/>
            <w:tcMar>
              <w:top w:w="60" w:type="dxa"/>
              <w:bottom w:w="60" w:type="dxa"/>
              <w:left w:w="100" w:type="dxa"/>
              <w:right w:w="100" w:type="dxa"/>
            </w:tcMar>
            <w:vAlign w:val="center"/>
          </w:tcPr>
          <w:p>
            <w:pPr>
              <w:jc w:val="center"/>
            </w:pPr>
            <w:r/>
            <w:r>
              <w:rPr>
                <w:rFonts w:ascii="Calibri" w:hAnsi="Calibri" w:cs="Calibri"/>
                <w:b/>
                <w:color w:val="FFFFFF"/>
                <w:sz w:val="19"/>
              </w:rPr>
              <w:t>Count</w:t>
            </w:r>
          </w:p>
        </w:tc>
        <w:tc>
          <w:tcPr>
            <w:tcW w:type="dxa" w:w="2160"/>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r>
      <w:tr>
        <w:trPr>
          <w:cantSplit/>
        </w:trPr>
        <w:tc>
          <w:tcPr>
            <w:tcW w:type="dxa" w:w="6192"/>
            <w:shd w:val="clear" w:fill="EAF0F8"/>
            <w:tcMar>
              <w:top w:w="60" w:type="dxa"/>
              <w:bottom w:w="60" w:type="dxa"/>
              <w:left w:w="100" w:type="dxa"/>
              <w:right w:w="100" w:type="dxa"/>
            </w:tcMar>
          </w:tcPr>
          <w:p>
            <w:pPr>
              <w:jc w:val="left"/>
            </w:pPr>
            <w:r/>
            <w:r>
              <w:rPr>
                <w:rFonts w:ascii="Calibri" w:hAnsi="Calibri" w:cs="Calibri"/>
                <w:b/>
                <w:color w:val="1F3864"/>
                <w:sz w:val="19"/>
              </w:rPr>
              <w:t>Nitin Nabin’s own posts about the Lucknow / UP visit</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24</w:t>
            </w:r>
          </w:p>
        </w:tc>
        <w:tc>
          <w:tcPr>
            <w:tcW w:type="dxa" w:w="2160"/>
            <w:shd w:val="clear" w:fill="EAF0F8"/>
            <w:tcMar>
              <w:top w:w="60" w:type="dxa"/>
              <w:bottom w:w="60" w:type="dxa"/>
              <w:left w:w="100" w:type="dxa"/>
              <w:right w:w="100" w:type="dxa"/>
            </w:tcMar>
          </w:tcPr>
          <w:p>
            <w:pPr>
              <w:jc w:val="center"/>
            </w:pPr>
            <w:r/>
            <w:r>
              <w:rPr>
                <w:rFonts w:ascii="Calibri" w:hAnsi="Calibri" w:cs="Calibri"/>
                <w:b w:val="0"/>
                <w:color w:val="222222"/>
                <w:sz w:val="19"/>
              </w:rPr>
              <w:t>3,35,605</w:t>
            </w:r>
          </w:p>
        </w:tc>
      </w:tr>
      <w:tr>
        <w:trPr>
          <w:cantSplit/>
        </w:trPr>
        <w:tc>
          <w:tcPr>
            <w:tcW w:type="dxa" w:w="6192"/>
            <w:tcMar>
              <w:top w:w="60" w:type="dxa"/>
              <w:bottom w:w="60" w:type="dxa"/>
              <w:left w:w="100" w:type="dxa"/>
              <w:right w:w="100" w:type="dxa"/>
            </w:tcMar>
          </w:tcPr>
          <w:p>
            <w:pPr>
              <w:jc w:val="left"/>
            </w:pPr>
            <w:r/>
            <w:r>
              <w:rPr>
                <w:rFonts w:ascii="Calibri" w:hAnsi="Calibri" w:cs="Calibri"/>
                <w:b/>
                <w:color w:val="1F3864"/>
                <w:sz w:val="19"/>
              </w:rPr>
              <w:t xml:space="preserve">  — of those, posts about the Hanuman dance</w:t>
            </w:r>
          </w:p>
        </w:tc>
        <w:tc>
          <w:tcPr>
            <w:tcW w:type="dxa" w:w="1584"/>
            <w:tcMar>
              <w:top w:w="60" w:type="dxa"/>
              <w:bottom w:w="60" w:type="dxa"/>
              <w:left w:w="100" w:type="dxa"/>
              <w:right w:w="100" w:type="dxa"/>
            </w:tcMar>
          </w:tcPr>
          <w:p>
            <w:pPr>
              <w:jc w:val="center"/>
            </w:pPr>
            <w:r/>
            <w:r>
              <w:rPr>
                <w:rFonts w:ascii="Calibri" w:hAnsi="Calibri" w:cs="Calibri"/>
                <w:b w:val="0"/>
                <w:color w:val="222222"/>
                <w:sz w:val="19"/>
              </w:rPr>
              <w:t>0</w:t>
            </w:r>
          </w:p>
        </w:tc>
        <w:tc>
          <w:tcPr>
            <w:tcW w:type="dxa" w:w="2160"/>
            <w:tcMar>
              <w:top w:w="60" w:type="dxa"/>
              <w:bottom w:w="60" w:type="dxa"/>
              <w:left w:w="100" w:type="dxa"/>
              <w:right w:w="100" w:type="dxa"/>
            </w:tcMar>
          </w:tcPr>
          <w:p>
            <w:pPr>
              <w:jc w:val="center"/>
            </w:pPr>
            <w:r/>
            <w:r>
              <w:rPr>
                <w:rFonts w:ascii="Calibri" w:hAnsi="Calibri" w:cs="Calibri"/>
                <w:b w:val="0"/>
                <w:color w:val="222222"/>
                <w:sz w:val="19"/>
              </w:rPr>
              <w:t>0</w:t>
            </w:r>
          </w:p>
        </w:tc>
      </w:tr>
      <w:tr>
        <w:trPr>
          <w:cantSplit/>
        </w:trPr>
        <w:tc>
          <w:tcPr>
            <w:tcW w:type="dxa" w:w="6192"/>
            <w:shd w:val="clear" w:fill="EAF0F8"/>
            <w:tcMar>
              <w:top w:w="60" w:type="dxa"/>
              <w:bottom w:w="60" w:type="dxa"/>
              <w:left w:w="100" w:type="dxa"/>
              <w:right w:w="100" w:type="dxa"/>
            </w:tcMar>
          </w:tcPr>
          <w:p>
            <w:pPr>
              <w:jc w:val="left"/>
            </w:pPr>
            <w:r/>
            <w:r>
              <w:rPr>
                <w:rFonts w:ascii="Calibri" w:hAnsi="Calibri" w:cs="Calibri"/>
                <w:b/>
                <w:color w:val="1F3864"/>
                <w:sz w:val="19"/>
              </w:rPr>
              <w:t>BJP handles’ posts on the rally / roadshow / welcome / darshan</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2,740</w:t>
            </w:r>
          </w:p>
        </w:tc>
        <w:tc>
          <w:tcPr>
            <w:tcW w:type="dxa" w:w="2160"/>
            <w:shd w:val="clear" w:fill="EAF0F8"/>
            <w:tcMar>
              <w:top w:w="60" w:type="dxa"/>
              <w:bottom w:w="60" w:type="dxa"/>
              <w:left w:w="100" w:type="dxa"/>
              <w:right w:w="100" w:type="dxa"/>
            </w:tcMar>
          </w:tcPr>
          <w:p>
            <w:pPr>
              <w:jc w:val="center"/>
            </w:pPr>
            <w:r/>
            <w:r>
              <w:rPr>
                <w:rFonts w:ascii="Calibri" w:hAnsi="Calibri" w:cs="Calibri"/>
                <w:b w:val="0"/>
                <w:color w:val="222222"/>
                <w:sz w:val="19"/>
              </w:rPr>
              <w:t>33.5 lakh</w:t>
            </w:r>
          </w:p>
        </w:tc>
      </w:tr>
      <w:tr>
        <w:trPr>
          <w:cantSplit/>
        </w:trPr>
        <w:tc>
          <w:tcPr>
            <w:tcW w:type="dxa" w:w="6192"/>
            <w:tcMar>
              <w:top w:w="60" w:type="dxa"/>
              <w:bottom w:w="60" w:type="dxa"/>
              <w:left w:w="100" w:type="dxa"/>
              <w:right w:w="100" w:type="dxa"/>
            </w:tcMar>
          </w:tcPr>
          <w:p>
            <w:pPr>
              <w:jc w:val="left"/>
            </w:pPr>
            <w:r/>
            <w:r>
              <w:rPr>
                <w:rFonts w:ascii="Calibri" w:hAnsi="Calibri" w:cs="Calibri"/>
                <w:b/>
                <w:color w:val="1F3864"/>
                <w:sz w:val="19"/>
              </w:rPr>
              <w:t xml:space="preserve">  — of those, posts about the Hanuman dance</w:t>
            </w:r>
          </w:p>
        </w:tc>
        <w:tc>
          <w:tcPr>
            <w:tcW w:type="dxa" w:w="1584"/>
            <w:tcMar>
              <w:top w:w="60" w:type="dxa"/>
              <w:bottom w:w="60" w:type="dxa"/>
              <w:left w:w="100" w:type="dxa"/>
              <w:right w:w="100" w:type="dxa"/>
            </w:tcMar>
          </w:tcPr>
          <w:p>
            <w:pPr>
              <w:jc w:val="center"/>
            </w:pPr>
            <w:r/>
            <w:r>
              <w:rPr>
                <w:rFonts w:ascii="Calibri" w:hAnsi="Calibri" w:cs="Calibri"/>
                <w:b w:val="0"/>
                <w:color w:val="222222"/>
                <w:sz w:val="19"/>
              </w:rPr>
              <w:t>0</w:t>
            </w:r>
          </w:p>
        </w:tc>
        <w:tc>
          <w:tcPr>
            <w:tcW w:type="dxa" w:w="2160"/>
            <w:tcMar>
              <w:top w:w="60" w:type="dxa"/>
              <w:bottom w:w="60" w:type="dxa"/>
              <w:left w:w="100" w:type="dxa"/>
              <w:right w:w="100" w:type="dxa"/>
            </w:tcMar>
          </w:tcPr>
          <w:p>
            <w:pPr>
              <w:jc w:val="center"/>
            </w:pPr>
            <w:r/>
            <w:r>
              <w:rPr>
                <w:rFonts w:ascii="Calibri" w:hAnsi="Calibri" w:cs="Calibri"/>
                <w:b w:val="0"/>
                <w:color w:val="222222"/>
                <w:sz w:val="19"/>
              </w:rPr>
              <w:t>0</w:t>
            </w:r>
          </w:p>
        </w:tc>
      </w:tr>
    </w:tbl>
    <w:p>
      <w:pPr>
        <w:spacing w:after="60" w:before="240"/>
        <w:pBdr>
          <w:bottom w:val="single" w:sz="8" w:space="3" w:color="BF9000"/>
        </w:pBdr>
      </w:pPr>
      <w:r>
        <w:rPr>
          <w:rFonts w:ascii="Calibri" w:hAnsi="Calibri" w:cs="Calibri"/>
          <w:b/>
          <w:color w:val="BF9000"/>
          <w:sz w:val="28"/>
        </w:rPr>
        <w:t xml:space="preserve">6. </w:t>
      </w:r>
      <w:r>
        <w:rPr>
          <w:rFonts w:ascii="Calibri" w:hAnsi="Calibri" w:cs="Calibri"/>
          <w:b/>
          <w:color w:val="1F3864"/>
          <w:sz w:val="28"/>
        </w:rPr>
        <w:t>Sentiment &amp; Tone Analysis</w:t>
      </w:r>
    </w:p>
    <w:p>
      <w:pPr>
        <w:spacing w:after="100" w:before="0"/>
      </w:pPr>
      <w:r>
        <w:rPr>
          <w:rFonts w:ascii="Calibri" w:hAnsi="Calibri" w:cs="Calibri"/>
          <w:b w:val="0"/>
          <w:i w:val="0"/>
          <w:color w:val="222222"/>
          <w:sz w:val="20"/>
        </w:rPr>
        <w:t>The dataset’s automated sentiment field labels all 15 tweets ‘Neutral’ (news-style wording). A manual reading, however, shows the actual tone is overwhelmingly critical/mocking of the BJP.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312"/>
            <w:shd w:val="clear" w:fill="FDECEA"/>
            <w:tcMar>
              <w:top w:w="130" w:type="dxa"/>
              <w:bottom w:w="130" w:type="dxa"/>
              <w:left w:w="90" w:type="dxa"/>
              <w:right w:w="90" w:type="dxa"/>
            </w:tcMar>
          </w:tcPr>
          <w:p>
            <w:pPr>
              <w:jc w:val="center"/>
            </w:pPr>
            <w:r/>
            <w:r>
              <w:rPr>
                <w:rFonts w:ascii="Calibri" w:hAnsi="Calibri" w:cs="Calibri"/>
                <w:b/>
                <w:color w:val="C62828"/>
                <w:sz w:val="40"/>
              </w:rPr>
              <w:t>12</w:t>
            </w:r>
          </w:p>
          <w:p>
            <w:pPr>
              <w:jc w:val="center"/>
            </w:pPr>
            <w:r>
              <w:rPr>
                <w:rFonts w:ascii="Calibri" w:hAnsi="Calibri" w:cs="Calibri"/>
                <w:b/>
                <w:color w:val="C62828"/>
                <w:sz w:val="18"/>
              </w:rPr>
              <w:t>CRITICAL / MOCKING</w:t>
            </w:r>
          </w:p>
          <w:p>
            <w:pPr>
              <w:jc w:val="center"/>
            </w:pPr>
            <w:r>
              <w:rPr>
                <w:rFonts w:ascii="Calibri" w:hAnsi="Calibri" w:cs="Calibri"/>
                <w:color w:val="555555"/>
                <w:sz w:val="16"/>
              </w:rPr>
              <w:t>80% of tweets</w:t>
            </w:r>
          </w:p>
        </w:tc>
        <w:tc>
          <w:tcPr>
            <w:tcW w:type="dxa" w:w="3312"/>
            <w:shd w:val="clear" w:fill="EAF0F8"/>
            <w:tcMar>
              <w:top w:w="130" w:type="dxa"/>
              <w:bottom w:w="130" w:type="dxa"/>
              <w:left w:w="90" w:type="dxa"/>
              <w:right w:w="90" w:type="dxa"/>
            </w:tcMar>
          </w:tcPr>
          <w:p>
            <w:pPr>
              <w:jc w:val="center"/>
            </w:pPr>
            <w:r/>
            <w:r>
              <w:rPr>
                <w:rFonts w:ascii="Calibri" w:hAnsi="Calibri" w:cs="Calibri"/>
                <w:b/>
                <w:color w:val="1F3864"/>
                <w:sz w:val="40"/>
              </w:rPr>
              <w:t>3</w:t>
            </w:r>
          </w:p>
          <w:p>
            <w:pPr>
              <w:jc w:val="center"/>
            </w:pPr>
            <w:r>
              <w:rPr>
                <w:rFonts w:ascii="Calibri" w:hAnsi="Calibri" w:cs="Calibri"/>
                <w:b/>
                <w:color w:val="1F3864"/>
                <w:sz w:val="18"/>
              </w:rPr>
              <w:t>NEUTRAL (NEWS)</w:t>
            </w:r>
          </w:p>
          <w:p>
            <w:pPr>
              <w:jc w:val="center"/>
            </w:pPr>
            <w:r>
              <w:rPr>
                <w:rFonts w:ascii="Calibri" w:hAnsi="Calibri" w:cs="Calibri"/>
                <w:color w:val="555555"/>
                <w:sz w:val="16"/>
              </w:rPr>
              <w:t>20% of tweets</w:t>
            </w:r>
          </w:p>
        </w:tc>
        <w:tc>
          <w:tcPr>
            <w:tcW w:type="dxa" w:w="3312"/>
            <w:shd w:val="clear" w:fill="E8F5E9"/>
            <w:tcMar>
              <w:top w:w="130" w:type="dxa"/>
              <w:bottom w:w="130" w:type="dxa"/>
              <w:left w:w="90" w:type="dxa"/>
              <w:right w:w="90" w:type="dxa"/>
            </w:tcMar>
          </w:tcPr>
          <w:p>
            <w:pPr>
              <w:jc w:val="center"/>
            </w:pPr>
            <w:r/>
            <w:r>
              <w:rPr>
                <w:rFonts w:ascii="Calibri" w:hAnsi="Calibri" w:cs="Calibri"/>
                <w:b/>
                <w:color w:val="2E7D32"/>
                <w:sz w:val="40"/>
              </w:rPr>
              <w:t>0</w:t>
            </w:r>
          </w:p>
          <w:p>
            <w:pPr>
              <w:jc w:val="center"/>
            </w:pPr>
            <w:r>
              <w:rPr>
                <w:rFonts w:ascii="Calibri" w:hAnsi="Calibri" w:cs="Calibri"/>
                <w:b/>
                <w:color w:val="2E7D32"/>
                <w:sz w:val="18"/>
              </w:rPr>
              <w:t>SUPPORTIVE / PRO-BJP</w:t>
            </w:r>
          </w:p>
          <w:p>
            <w:pPr>
              <w:jc w:val="center"/>
            </w:pPr>
            <w:r>
              <w:rPr>
                <w:rFonts w:ascii="Calibri" w:hAnsi="Calibri" w:cs="Calibri"/>
                <w:color w:val="555555"/>
                <w:sz w:val="16"/>
              </w:rPr>
              <w:t>0% of tweets</w:t>
            </w:r>
          </w:p>
        </w:tc>
      </w:tr>
    </w:tbl>
    <w:p>
      <w:pPr>
        <w:spacing w:after="80" w:before="0"/>
      </w:pPr>
    </w:p>
    <w:p>
      <w:pPr>
        <w:spacing w:after="160" w:before="0"/>
      </w:pPr>
      <w:r>
        <w:rPr>
          <w:rFonts w:ascii="Calibri" w:hAnsi="Calibri" w:cs="Calibri"/>
          <w:b w:val="0"/>
          <w:i w:val="0"/>
          <w:color w:val="555555"/>
          <w:sz w:val="18"/>
        </w:rPr>
        <w:t>Note: the automated engine reads news-style Hindi as ‘Neutral,’ but 12 of the 15 tweets are clearly critical or mocking (only the 3 pure news dispatches are genuinely neutral; none are supportive).</w:t>
      </w:r>
    </w:p>
    <w:p>
      <w:pPr>
        <w:spacing w:after="60" w:before="240"/>
        <w:pBdr>
          <w:bottom w:val="single" w:sz="8" w:space="3" w:color="BF9000"/>
        </w:pBdr>
      </w:pPr>
      <w:r>
        <w:rPr>
          <w:rFonts w:ascii="Calibri" w:hAnsi="Calibri" w:cs="Calibri"/>
          <w:b/>
          <w:color w:val="BF9000"/>
          <w:sz w:val="28"/>
        </w:rPr>
        <w:t xml:space="preserve">7. </w:t>
      </w:r>
      <w:r>
        <w:rPr>
          <w:rFonts w:ascii="Calibri" w:hAnsi="Calibri" w:cs="Calibri"/>
          <w:b/>
          <w:color w:val="1F3864"/>
          <w:sz w:val="28"/>
        </w:rPr>
        <w:t>Key Amplifiers — Who Drove the Narrative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rPr>
        <w:tc>
          <w:tcPr>
            <w:tcW w:type="dxa" w:w="3456"/>
            <w:shd w:val="clear" w:fill="1F3864"/>
            <w:tcMar>
              <w:top w:w="60" w:type="dxa"/>
              <w:bottom w:w="60" w:type="dxa"/>
              <w:left w:w="100" w:type="dxa"/>
              <w:right w:w="100" w:type="dxa"/>
            </w:tcMar>
            <w:vAlign w:val="center"/>
          </w:tcPr>
          <w:p>
            <w:pPr>
              <w:jc w:val="left"/>
            </w:pPr>
            <w:r/>
            <w:r>
              <w:rPr>
                <w:rFonts w:ascii="Calibri" w:hAnsi="Calibri" w:cs="Calibri"/>
                <w:b/>
                <w:color w:val="FFFFFF"/>
                <w:sz w:val="19"/>
              </w:rPr>
              <w:t>Account</w:t>
            </w:r>
          </w:p>
        </w:tc>
        <w:tc>
          <w:tcPr>
            <w:tcW w:type="dxa" w:w="1728"/>
            <w:shd w:val="clear" w:fill="1F3864"/>
            <w:tcMar>
              <w:top w:w="60" w:type="dxa"/>
              <w:bottom w:w="60" w:type="dxa"/>
              <w:left w:w="100" w:type="dxa"/>
              <w:right w:w="100" w:type="dxa"/>
            </w:tcMar>
            <w:vAlign w:val="center"/>
          </w:tcPr>
          <w:p>
            <w:pPr>
              <w:jc w:val="center"/>
            </w:pPr>
            <w:r/>
            <w:r>
              <w:rPr>
                <w:rFonts w:ascii="Calibri" w:hAnsi="Calibri" w:cs="Calibri"/>
                <w:b/>
                <w:color w:val="FFFFFF"/>
                <w:sz w:val="19"/>
              </w:rPr>
              <w:t>Type</w:t>
            </w:r>
          </w:p>
        </w:tc>
        <w:tc>
          <w:tcPr>
            <w:tcW w:type="dxa" w:w="1152"/>
            <w:shd w:val="clear" w:fill="1F3864"/>
            <w:tcMar>
              <w:top w:w="60" w:type="dxa"/>
              <w:bottom w:w="60" w:type="dxa"/>
              <w:left w:w="100" w:type="dxa"/>
              <w:right w:w="100" w:type="dxa"/>
            </w:tcMar>
            <w:vAlign w:val="center"/>
          </w:tcPr>
          <w:p>
            <w:pPr>
              <w:jc w:val="center"/>
            </w:pPr>
            <w:r/>
            <w:r>
              <w:rPr>
                <w:rFonts w:ascii="Calibri" w:hAnsi="Calibri" w:cs="Calibri"/>
                <w:b/>
                <w:color w:val="FFFFFF"/>
                <w:sz w:val="19"/>
              </w:rPr>
              <w:t>Tweets</w:t>
            </w:r>
          </w:p>
        </w:tc>
        <w:tc>
          <w:tcPr>
            <w:tcW w:type="dxa" w:w="1584"/>
            <w:shd w:val="clear" w:fill="1F3864"/>
            <w:tcMar>
              <w:top w:w="60" w:type="dxa"/>
              <w:bottom w:w="60" w:type="dxa"/>
              <w:left w:w="100" w:type="dxa"/>
              <w:right w:w="100" w:type="dxa"/>
            </w:tcMar>
            <w:vAlign w:val="center"/>
          </w:tcPr>
          <w:p>
            <w:pPr>
              <w:jc w:val="center"/>
            </w:pPr>
            <w:r/>
            <w:r>
              <w:rPr>
                <w:rFonts w:ascii="Calibri" w:hAnsi="Calibri" w:cs="Calibri"/>
                <w:b/>
                <w:color w:val="FFFFFF"/>
                <w:sz w:val="19"/>
              </w:rPr>
              <w:t>Total Views</w:t>
            </w:r>
          </w:p>
        </w:tc>
        <w:tc>
          <w:tcPr>
            <w:tcW w:type="dxa" w:w="1152"/>
            <w:shd w:val="clear" w:fill="1F3864"/>
            <w:tcMar>
              <w:top w:w="60" w:type="dxa"/>
              <w:bottom w:w="60" w:type="dxa"/>
              <w:left w:w="100" w:type="dxa"/>
              <w:right w:w="100" w:type="dxa"/>
            </w:tcMar>
            <w:vAlign w:val="center"/>
          </w:tcPr>
          <w:p>
            <w:pPr>
              <w:jc w:val="center"/>
            </w:pPr>
            <w:r/>
            <w:r>
              <w:rPr>
                <w:rFonts w:ascii="Calibri" w:hAnsi="Calibri" w:cs="Calibri"/>
                <w:b/>
                <w:color w:val="FFFFFF"/>
                <w:sz w:val="19"/>
              </w:rPr>
              <w:t>Likes</w:t>
            </w:r>
          </w:p>
        </w:tc>
        <w:tc>
          <w:tcPr>
            <w:tcW w:type="dxa" w:w="1440"/>
            <w:shd w:val="clear" w:fill="1F3864"/>
            <w:tcMar>
              <w:top w:w="60" w:type="dxa"/>
              <w:bottom w:w="60" w:type="dxa"/>
              <w:left w:w="100" w:type="dxa"/>
              <w:right w:w="100" w:type="dxa"/>
            </w:tcMar>
            <w:vAlign w:val="center"/>
          </w:tcPr>
          <w:p>
            <w:pPr>
              <w:jc w:val="center"/>
            </w:pPr>
            <w:r/>
            <w:r>
              <w:rPr>
                <w:rFonts w:ascii="Calibri" w:hAnsi="Calibri" w:cs="Calibri"/>
                <w:b/>
                <w:color w:val="FFFFFF"/>
                <w:sz w:val="19"/>
              </w:rPr>
              <w:t>Retweets</w:t>
            </w:r>
          </w:p>
        </w:tc>
      </w:tr>
      <w:tr>
        <w:trPr>
          <w:cantSplit/>
        </w:trPr>
        <w:tc>
          <w:tcPr>
            <w:tcW w:type="dxa" w:w="3456"/>
            <w:shd w:val="clear" w:fill="EAF0F8"/>
            <w:tcMar>
              <w:top w:w="60" w:type="dxa"/>
              <w:bottom w:w="60" w:type="dxa"/>
              <w:left w:w="100" w:type="dxa"/>
              <w:right w:w="100" w:type="dxa"/>
            </w:tcMar>
          </w:tcPr>
          <w:p>
            <w:pPr>
              <w:jc w:val="left"/>
            </w:pPr>
            <w:r/>
            <w:r>
              <w:rPr>
                <w:rFonts w:ascii="Calibri" w:hAnsi="Calibri" w:cs="Calibri"/>
                <w:b/>
                <w:color w:val="1F3864"/>
                <w:sz w:val="19"/>
              </w:rPr>
              <w:t>News 24</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Media</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25,166</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238</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43</w:t>
            </w:r>
          </w:p>
        </w:tc>
      </w:tr>
      <w:tr>
        <w:trPr>
          <w:cantSplit/>
        </w:trPr>
        <w:tc>
          <w:tcPr>
            <w:tcW w:type="dxa" w:w="3456"/>
            <w:tcMar>
              <w:top w:w="60" w:type="dxa"/>
              <w:bottom w:w="60" w:type="dxa"/>
              <w:left w:w="100" w:type="dxa"/>
              <w:right w:w="100" w:type="dxa"/>
            </w:tcMar>
          </w:tcPr>
          <w:p>
            <w:pPr>
              <w:jc w:val="left"/>
            </w:pPr>
            <w:r/>
            <w:r>
              <w:rPr>
                <w:rFonts w:ascii="Calibri" w:hAnsi="Calibri" w:cs="Calibri"/>
                <w:b/>
                <w:color w:val="1F3864"/>
                <w:sz w:val="19"/>
              </w:rPr>
              <w:t>Ragini Nayak (INC)</w:t>
            </w:r>
          </w:p>
        </w:tc>
        <w:tc>
          <w:tcPr>
            <w:tcW w:type="dxa" w:w="172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tcMar>
              <w:top w:w="60" w:type="dxa"/>
              <w:bottom w:w="60" w:type="dxa"/>
              <w:left w:w="100" w:type="dxa"/>
              <w:right w:w="100" w:type="dxa"/>
            </w:tcMar>
          </w:tcPr>
          <w:p>
            <w:pPr>
              <w:jc w:val="center"/>
            </w:pPr>
            <w:r/>
            <w:r>
              <w:rPr>
                <w:rFonts w:ascii="Calibri" w:hAnsi="Calibri" w:cs="Calibri"/>
                <w:b w:val="0"/>
                <w:color w:val="222222"/>
                <w:sz w:val="19"/>
              </w:rPr>
              <w:t>13,718</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1,151</w:t>
            </w:r>
          </w:p>
        </w:tc>
        <w:tc>
          <w:tcPr>
            <w:tcW w:type="dxa" w:w="1440"/>
            <w:tcMar>
              <w:top w:w="60" w:type="dxa"/>
              <w:bottom w:w="60" w:type="dxa"/>
              <w:left w:w="100" w:type="dxa"/>
              <w:right w:w="100" w:type="dxa"/>
            </w:tcMar>
          </w:tcPr>
          <w:p>
            <w:pPr>
              <w:jc w:val="center"/>
            </w:pPr>
            <w:r/>
            <w:r>
              <w:rPr>
                <w:rFonts w:ascii="Calibri" w:hAnsi="Calibri" w:cs="Calibri"/>
                <w:b w:val="0"/>
                <w:color w:val="222222"/>
                <w:sz w:val="19"/>
              </w:rPr>
              <w:t>350</w:t>
            </w:r>
          </w:p>
        </w:tc>
      </w:tr>
      <w:tr>
        <w:trPr>
          <w:cantSplit/>
        </w:trPr>
        <w:tc>
          <w:tcPr>
            <w:tcW w:type="dxa" w:w="3456"/>
            <w:shd w:val="clear" w:fill="EAF0F8"/>
            <w:tcMar>
              <w:top w:w="60" w:type="dxa"/>
              <w:bottom w:w="60" w:type="dxa"/>
              <w:left w:w="100" w:type="dxa"/>
              <w:right w:w="100" w:type="dxa"/>
            </w:tcMar>
          </w:tcPr>
          <w:p>
            <w:pPr>
              <w:jc w:val="left"/>
            </w:pPr>
            <w:r/>
            <w:r>
              <w:rPr>
                <w:rFonts w:ascii="Calibri" w:hAnsi="Calibri" w:cs="Calibri"/>
                <w:b/>
                <w:color w:val="1F3864"/>
                <w:sz w:val="19"/>
              </w:rPr>
              <w:t>News Pinch</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Media</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11,336</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102</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17</w:t>
            </w:r>
          </w:p>
        </w:tc>
      </w:tr>
      <w:tr>
        <w:trPr>
          <w:cantSplit/>
        </w:trPr>
        <w:tc>
          <w:tcPr>
            <w:tcW w:type="dxa" w:w="3456"/>
            <w:tcMar>
              <w:top w:w="60" w:type="dxa"/>
              <w:bottom w:w="60" w:type="dxa"/>
              <w:left w:w="100" w:type="dxa"/>
              <w:right w:w="100" w:type="dxa"/>
            </w:tcMar>
          </w:tcPr>
          <w:p>
            <w:pPr>
              <w:jc w:val="left"/>
            </w:pPr>
            <w:r/>
            <w:r>
              <w:rPr>
                <w:rFonts w:ascii="Calibri" w:hAnsi="Calibri" w:cs="Calibri"/>
                <w:b/>
                <w:color w:val="1F3864"/>
                <w:sz w:val="19"/>
              </w:rPr>
              <w:t>Ajay Rai (INC)</w:t>
            </w:r>
          </w:p>
        </w:tc>
        <w:tc>
          <w:tcPr>
            <w:tcW w:type="dxa" w:w="172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tcMar>
              <w:top w:w="60" w:type="dxa"/>
              <w:bottom w:w="60" w:type="dxa"/>
              <w:left w:w="100" w:type="dxa"/>
              <w:right w:w="100" w:type="dxa"/>
            </w:tcMar>
          </w:tcPr>
          <w:p>
            <w:pPr>
              <w:jc w:val="center"/>
            </w:pPr>
            <w:r/>
            <w:r>
              <w:rPr>
                <w:rFonts w:ascii="Calibri" w:hAnsi="Calibri" w:cs="Calibri"/>
                <w:b w:val="0"/>
                <w:color w:val="222222"/>
                <w:sz w:val="19"/>
              </w:rPr>
              <w:t>3,605</w:t>
            </w:r>
          </w:p>
        </w:tc>
        <w:tc>
          <w:tcPr>
            <w:tcW w:type="dxa" w:w="1152"/>
            <w:tcMar>
              <w:top w:w="60" w:type="dxa"/>
              <w:bottom w:w="60" w:type="dxa"/>
              <w:left w:w="100" w:type="dxa"/>
              <w:right w:w="100" w:type="dxa"/>
            </w:tcMar>
          </w:tcPr>
          <w:p>
            <w:pPr>
              <w:jc w:val="center"/>
            </w:pPr>
            <w:r/>
            <w:r>
              <w:rPr>
                <w:rFonts w:ascii="Calibri" w:hAnsi="Calibri" w:cs="Calibri"/>
                <w:b w:val="0"/>
                <w:color w:val="222222"/>
                <w:sz w:val="19"/>
              </w:rPr>
              <w:t>338</w:t>
            </w:r>
          </w:p>
        </w:tc>
        <w:tc>
          <w:tcPr>
            <w:tcW w:type="dxa" w:w="1440"/>
            <w:tcMar>
              <w:top w:w="60" w:type="dxa"/>
              <w:bottom w:w="60" w:type="dxa"/>
              <w:left w:w="100" w:type="dxa"/>
              <w:right w:w="100" w:type="dxa"/>
            </w:tcMar>
          </w:tcPr>
          <w:p>
            <w:pPr>
              <w:jc w:val="center"/>
            </w:pPr>
            <w:r/>
            <w:r>
              <w:rPr>
                <w:rFonts w:ascii="Calibri" w:hAnsi="Calibri" w:cs="Calibri"/>
                <w:b w:val="0"/>
                <w:color w:val="222222"/>
                <w:sz w:val="19"/>
              </w:rPr>
              <w:t>117</w:t>
            </w:r>
          </w:p>
        </w:tc>
      </w:tr>
      <w:tr>
        <w:trPr>
          <w:cantSplit/>
        </w:trPr>
        <w:tc>
          <w:tcPr>
            <w:tcW w:type="dxa" w:w="3456"/>
            <w:shd w:val="clear" w:fill="EAF0F8"/>
            <w:tcMar>
              <w:top w:w="60" w:type="dxa"/>
              <w:bottom w:w="60" w:type="dxa"/>
              <w:left w:w="100" w:type="dxa"/>
              <w:right w:w="100" w:type="dxa"/>
            </w:tcMar>
          </w:tcPr>
          <w:p>
            <w:pPr>
              <w:jc w:val="left"/>
            </w:pPr>
            <w:r/>
            <w:r>
              <w:rPr>
                <w:rFonts w:ascii="Calibri" w:hAnsi="Calibri" w:cs="Calibri"/>
                <w:b/>
                <w:color w:val="1F3864"/>
                <w:sz w:val="19"/>
              </w:rPr>
              <w:t>Pushpendra Saroj (SP)</w:t>
            </w:r>
          </w:p>
        </w:tc>
        <w:tc>
          <w:tcPr>
            <w:tcW w:type="dxa" w:w="1728"/>
            <w:shd w:val="clear" w:fill="EAF0F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1</w:t>
            </w:r>
          </w:p>
        </w:tc>
        <w:tc>
          <w:tcPr>
            <w:tcW w:type="dxa" w:w="1584"/>
            <w:shd w:val="clear" w:fill="EAF0F8"/>
            <w:tcMar>
              <w:top w:w="60" w:type="dxa"/>
              <w:bottom w:w="60" w:type="dxa"/>
              <w:left w:w="100" w:type="dxa"/>
              <w:right w:w="100" w:type="dxa"/>
            </w:tcMar>
          </w:tcPr>
          <w:p>
            <w:pPr>
              <w:jc w:val="center"/>
            </w:pPr>
            <w:r/>
            <w:r>
              <w:rPr>
                <w:rFonts w:ascii="Calibri" w:hAnsi="Calibri" w:cs="Calibri"/>
                <w:b w:val="0"/>
                <w:color w:val="222222"/>
                <w:sz w:val="19"/>
              </w:rPr>
              <w:t>2,426</w:t>
            </w:r>
          </w:p>
        </w:tc>
        <w:tc>
          <w:tcPr>
            <w:tcW w:type="dxa" w:w="1152"/>
            <w:shd w:val="clear" w:fill="EAF0F8"/>
            <w:tcMar>
              <w:top w:w="60" w:type="dxa"/>
              <w:bottom w:w="60" w:type="dxa"/>
              <w:left w:w="100" w:type="dxa"/>
              <w:right w:w="100" w:type="dxa"/>
            </w:tcMar>
          </w:tcPr>
          <w:p>
            <w:pPr>
              <w:jc w:val="center"/>
            </w:pPr>
            <w:r/>
            <w:r>
              <w:rPr>
                <w:rFonts w:ascii="Calibri" w:hAnsi="Calibri" w:cs="Calibri"/>
                <w:b w:val="0"/>
                <w:color w:val="222222"/>
                <w:sz w:val="19"/>
              </w:rPr>
              <w:t>226</w:t>
            </w:r>
          </w:p>
        </w:tc>
        <w:tc>
          <w:tcPr>
            <w:tcW w:type="dxa" w:w="1440"/>
            <w:shd w:val="clear" w:fill="EAF0F8"/>
            <w:tcMar>
              <w:top w:w="60" w:type="dxa"/>
              <w:bottom w:w="60" w:type="dxa"/>
              <w:left w:w="100" w:type="dxa"/>
              <w:right w:w="100" w:type="dxa"/>
            </w:tcMar>
          </w:tcPr>
          <w:p>
            <w:pPr>
              <w:jc w:val="center"/>
            </w:pPr>
            <w:r/>
            <w:r>
              <w:rPr>
                <w:rFonts w:ascii="Calibri" w:hAnsi="Calibri" w:cs="Calibri"/>
                <w:b w:val="0"/>
                <w:color w:val="222222"/>
                <w:sz w:val="19"/>
              </w:rPr>
              <w:t>67</w:t>
            </w:r>
          </w:p>
        </w:tc>
      </w:tr>
      <w:tr>
        <w:trPr>
          <w:cantSplit/>
        </w:trPr>
        <w:tc>
          <w:tcPr>
            <w:tcW w:type="dxa" w:w="3456"/>
            <w:tcMar>
              <w:top w:w="60" w:type="dxa"/>
              <w:bottom w:w="60" w:type="dxa"/>
              <w:left w:w="100" w:type="dxa"/>
              <w:right w:w="100" w:type="dxa"/>
            </w:tcMar>
          </w:tcPr>
          <w:p>
            <w:pPr>
              <w:jc w:val="left"/>
            </w:pPr>
            <w:r/>
            <w:r>
              <w:rPr>
                <w:rFonts w:ascii="Calibri" w:hAnsi="Calibri" w:cs="Calibri"/>
                <w:b/>
                <w:color w:val="1F3864"/>
                <w:sz w:val="19"/>
              </w:rPr>
              <w:t>@mediacellsp (SP/INC) — via RTs</w:t>
            </w:r>
          </w:p>
        </w:tc>
        <w:tc>
          <w:tcPr>
            <w:tcW w:type="dxa" w:w="1728"/>
            <w:tcMar>
              <w:top w:w="60" w:type="dxa"/>
              <w:bottom w:w="60" w:type="dxa"/>
              <w:left w:w="100" w:type="dxa"/>
              <w:right w:w="100" w:type="dxa"/>
            </w:tcMar>
          </w:tcPr>
          <w:p>
            <w:pPr>
              <w:jc w:val="center"/>
            </w:pPr>
            <w:r/>
            <w:r>
              <w:rPr>
                <w:rFonts w:ascii="Calibri" w:hAnsi="Calibri" w:cs="Calibri"/>
                <w:b w:val="0"/>
                <w:color w:val="222222"/>
                <w:sz w:val="19"/>
              </w:rPr>
              <w:t>Opposition</w:t>
            </w:r>
          </w:p>
        </w:tc>
        <w:tc>
          <w:tcPr>
            <w:tcW w:type="dxa" w:w="1152"/>
            <w:tcMar>
              <w:top w:w="60" w:type="dxa"/>
              <w:bottom w:w="60" w:type="dxa"/>
              <w:left w:w="100" w:type="dxa"/>
              <w:right w:w="100" w:type="dxa"/>
            </w:tcMar>
          </w:tcPr>
          <w:p>
            <w:pPr>
              <w:jc w:val="center"/>
            </w:pPr>
            <w:r/>
            <w:r>
              <w:rPr>
                <w:rFonts w:ascii="Calibri" w:hAnsi="Calibri" w:cs="Calibri"/>
                <w:b w:val="0"/>
                <w:color w:val="222222"/>
                <w:sz w:val="19"/>
              </w:rPr>
              <w:t>2</w:t>
            </w:r>
          </w:p>
        </w:tc>
        <w:tc>
          <w:tcPr>
            <w:tcW w:type="dxa" w:w="1584"/>
            <w:tcMar>
              <w:top w:w="60" w:type="dxa"/>
              <w:bottom w:w="60" w:type="dxa"/>
              <w:left w:w="100" w:type="dxa"/>
              <w:right w:w="100" w:type="dxa"/>
            </w:tcMar>
          </w:tcPr>
          <w:p>
            <w:pPr>
              <w:jc w:val="center"/>
            </w:pPr>
            <w:r/>
            <w:r>
              <w:rPr>
                <w:rFonts w:ascii="Calibri" w:hAnsi="Calibri" w:cs="Calibri"/>
                <w:b w:val="0"/>
                <w:color w:val="222222"/>
                <w:sz w:val="19"/>
              </w:rPr>
              <w:t>11</w:t>
            </w:r>
          </w:p>
        </w:tc>
        <w:tc>
          <w:tcPr>
            <w:tcW w:type="dxa" w:w="1152"/>
            <w:tcMar>
              <w:top w:w="60" w:type="dxa"/>
              <w:bottom w:w="60" w:type="dxa"/>
              <w:left w:w="100" w:type="dxa"/>
              <w:right w:w="100" w:type="dxa"/>
            </w:tcMar>
          </w:tcPr>
          <w:p>
            <w:pPr>
              <w:jc w:val="center"/>
            </w:pPr>
            <w:r/>
            <w:r>
              <w:rPr>
                <w:rFonts w:ascii="Calibri" w:hAnsi="Calibri" w:cs="Calibri"/>
                <w:b w:val="0"/>
                <w:color w:val="222222"/>
                <w:sz w:val="19"/>
              </w:rPr>
              <w:t>0</w:t>
            </w:r>
          </w:p>
        </w:tc>
        <w:tc>
          <w:tcPr>
            <w:tcW w:type="dxa" w:w="1440"/>
            <w:tcMar>
              <w:top w:w="60" w:type="dxa"/>
              <w:bottom w:w="60" w:type="dxa"/>
              <w:left w:w="100" w:type="dxa"/>
              <w:right w:w="100" w:type="dxa"/>
            </w:tcMar>
          </w:tcPr>
          <w:p>
            <w:pPr>
              <w:jc w:val="center"/>
            </w:pPr>
            <w:r/>
            <w:r>
              <w:rPr>
                <w:rFonts w:ascii="Calibri" w:hAnsi="Calibri" w:cs="Calibri"/>
                <w:b w:val="0"/>
                <w:color w:val="222222"/>
                <w:sz w:val="19"/>
              </w:rPr>
              <w:t>1,912</w:t>
            </w:r>
          </w:p>
        </w:tc>
      </w:tr>
    </w:tbl>
    <w:p>
      <w:pPr>
        <w:spacing w:after="160" w:before="0"/>
      </w:pPr>
      <w:r>
        <w:rPr>
          <w:rFonts w:ascii="Calibri" w:hAnsi="Calibri" w:cs="Calibri"/>
          <w:b w:val="0"/>
          <w:i w:val="0"/>
          <w:color w:val="555555"/>
          <w:sz w:val="18"/>
        </w:rPr>
        <w:t>Ragini Nayak (INC national spokesperson) posted the single most-liked tweet (1,151 likes); News 24 drove the most views; the SP media-cell post spread via 1,900+ retweets.</w:t>
      </w:r>
    </w:p>
    <w:p>
      <w:r>
        <w:br w:type="page"/>
      </w:r>
    </w:p>
    <w:p>
      <w:pPr>
        <w:spacing w:after="60" w:before="240"/>
        <w:pBdr>
          <w:bottom w:val="single" w:sz="8" w:space="3" w:color="BF9000"/>
        </w:pBdr>
      </w:pPr>
      <w:r>
        <w:rPr>
          <w:rFonts w:ascii="Calibri" w:hAnsi="Calibri" w:cs="Calibri"/>
          <w:b/>
          <w:color w:val="BF9000"/>
          <w:sz w:val="28"/>
        </w:rPr>
        <w:t xml:space="preserve">8. </w:t>
      </w:r>
      <w:r>
        <w:rPr>
          <w:rFonts w:ascii="Calibri" w:hAnsi="Calibri" w:cs="Calibri"/>
          <w:b/>
          <w:color w:val="1F3864"/>
          <w:sz w:val="28"/>
        </w:rPr>
        <w:t>Top Tweets — Case Study</w:t>
      </w:r>
    </w:p>
    <w:p>
      <w:pPr>
        <w:spacing w:after="120" w:before="0"/>
      </w:pPr>
      <w:r>
        <w:rPr>
          <w:rFonts w:ascii="Calibri" w:hAnsi="Calibri" w:cs="Calibri"/>
          <w:b w:val="0"/>
          <w:i w:val="0"/>
          <w:color w:val="222222"/>
          <w:sz w:val="20"/>
        </w:rPr>
        <w:t>Primary catalysts for the incident’s spread (Hindi tweets translated to English).</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#1</w:t>
            </w:r>
          </w:p>
        </w:tc>
        <w:tc>
          <w:tcPr>
            <w:tcW w:type="dxa" w:w="8928"/>
            <w:shd w:val="clear" w:fill="EAF0F8"/>
            <w:tcMar>
              <w:top w:w="90" w:type="dxa"/>
              <w:bottom w:w="90" w:type="dxa"/>
              <w:left w:w="140" w:type="dxa"/>
              <w:right w:w="120" w:type="dxa"/>
            </w:tcMar>
          </w:tcPr>
          <w:p>
            <w:r/>
            <w:r>
              <w:rPr>
                <w:rFonts w:ascii="Calibri" w:hAnsi="Calibri" w:cs="Calibri"/>
                <w:b/>
                <w:color w:val="1F3864"/>
                <w:sz w:val="21"/>
              </w:rPr>
              <w:t>News 24  (Media)</w:t>
            </w:r>
          </w:p>
          <w:p>
            <w:pPr>
              <w:spacing w:before="40"/>
            </w:pPr>
            <w:r>
              <w:rPr>
                <w:rFonts w:ascii="Calibri" w:hAnsi="Calibri" w:cs="Calibri"/>
                <w:i/>
                <w:color w:val="222222"/>
                <w:sz w:val="19"/>
              </w:rPr>
              <w:t>“‘Bal Hanuman’ arrives at Nitin Nabin’s roadshow — a video of an artist in Hanuman’s attire performing a spectacular dance goes viral.”</w:t>
            </w:r>
          </w:p>
          <w:p>
            <w:pPr>
              <w:spacing w:before="40"/>
            </w:pPr>
            <w:r>
              <w:rPr>
                <w:rFonts w:ascii="Calibri" w:hAnsi="Calibri" w:cs="Calibri"/>
                <w:b/>
                <w:color w:val="555555"/>
                <w:sz w:val="17"/>
              </w:rPr>
              <w:t>238 Likes   ·   43 Retweets   ·   25,166 Views</w:t>
            </w:r>
          </w:p>
          <w:p>
            <w:pPr>
              <w:spacing w:before="40"/>
            </w:pPr>
            <w:r>
              <w:rPr>
                <w:rFonts w:ascii="Calibri" w:hAnsi="Calibri" w:cs="Calibri"/>
                <w:i/>
                <w:color w:val="404040"/>
                <w:sz w:val="17"/>
              </w:rPr>
              <w:t>Why it resonated: Highest reach. A neutral news dispatch that anchored the incident in the mainstream cycle.</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#2</w:t>
            </w:r>
          </w:p>
        </w:tc>
        <w:tc>
          <w:tcPr>
            <w:tcW w:type="dxa" w:w="8928"/>
            <w:shd w:val="clear" w:fill="EAF0F8"/>
            <w:tcMar>
              <w:top w:w="90" w:type="dxa"/>
              <w:bottom w:w="90" w:type="dxa"/>
              <w:left w:w="140" w:type="dxa"/>
              <w:right w:w="120" w:type="dxa"/>
            </w:tcMar>
          </w:tcPr>
          <w:p>
            <w:r/>
            <w:r>
              <w:rPr>
                <w:rFonts w:ascii="Calibri" w:hAnsi="Calibri" w:cs="Calibri"/>
                <w:b/>
                <w:color w:val="1F3864"/>
                <w:sz w:val="21"/>
              </w:rPr>
              <w:t>Ragini Nayak — INC (National Spokesperson)</w:t>
            </w:r>
          </w:p>
          <w:p>
            <w:pPr>
              <w:spacing w:before="40"/>
            </w:pPr>
            <w:r>
              <w:rPr>
                <w:rFonts w:ascii="Calibri" w:hAnsi="Calibri" w:cs="Calibri"/>
                <w:i/>
                <w:color w:val="222222"/>
                <w:sz w:val="19"/>
              </w:rPr>
              <w:t>“One is a ‘self-proclaimed superman’ PM who says ‘we brought Ram Lalla’; the other, president of a party of donation-thieves, ‘makes Hanuman ji dance’ at his own welcome. What dark times have come!”</w:t>
            </w:r>
          </w:p>
          <w:p>
            <w:pPr>
              <w:spacing w:before="40"/>
            </w:pPr>
            <w:r>
              <w:rPr>
                <w:rFonts w:ascii="Calibri" w:hAnsi="Calibri" w:cs="Calibri"/>
                <w:b/>
                <w:color w:val="555555"/>
                <w:sz w:val="17"/>
              </w:rPr>
              <w:t>1,151 Likes   ·   350 Retweets   ·   13,718 Views</w:t>
            </w:r>
          </w:p>
          <w:p>
            <w:pPr>
              <w:spacing w:before="40"/>
            </w:pPr>
            <w:r>
              <w:rPr>
                <w:rFonts w:ascii="Calibri" w:hAnsi="Calibri" w:cs="Calibri"/>
                <w:i/>
                <w:color w:val="404040"/>
                <w:sz w:val="17"/>
              </w:rPr>
              <w:t>Why it resonated: The most-liked tweet of the entire incident. Sharp, quotable ‘Kalyug’ framing — the strongest single critical hit.</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#3</w:t>
            </w:r>
          </w:p>
        </w:tc>
        <w:tc>
          <w:tcPr>
            <w:tcW w:type="dxa" w:w="8928"/>
            <w:shd w:val="clear" w:fill="EAF0F8"/>
            <w:tcMar>
              <w:top w:w="90" w:type="dxa"/>
              <w:bottom w:w="90" w:type="dxa"/>
              <w:left w:w="140" w:type="dxa"/>
              <w:right w:w="120" w:type="dxa"/>
            </w:tcMar>
          </w:tcPr>
          <w:p>
            <w:r/>
            <w:r>
              <w:rPr>
                <w:rFonts w:ascii="Calibri" w:hAnsi="Calibri" w:cs="Calibri"/>
                <w:b/>
                <w:color w:val="1F3864"/>
                <w:sz w:val="21"/>
              </w:rPr>
              <w:t>News Pinch  (Media)</w:t>
            </w:r>
          </w:p>
          <w:p>
            <w:pPr>
              <w:spacing w:before="40"/>
            </w:pPr>
            <w:r>
              <w:rPr>
                <w:rFonts w:ascii="Calibri" w:hAnsi="Calibri" w:cs="Calibri"/>
                <w:i/>
                <w:color w:val="222222"/>
                <w:sz w:val="19"/>
              </w:rPr>
              <w:t>“During BJP national president Nitin Nabin’s rally, a man was seen dancing while dressed as Lord Hanuman. The video is going viral.”</w:t>
            </w:r>
          </w:p>
          <w:p>
            <w:pPr>
              <w:spacing w:before="40"/>
            </w:pPr>
            <w:r>
              <w:rPr>
                <w:rFonts w:ascii="Calibri" w:hAnsi="Calibri" w:cs="Calibri"/>
                <w:b/>
                <w:color w:val="555555"/>
                <w:sz w:val="17"/>
              </w:rPr>
              <w:t>102 Likes   ·   17 Retweets   ·   11,336 Views</w:t>
            </w:r>
          </w:p>
          <w:p>
            <w:pPr>
              <w:spacing w:before="40"/>
            </w:pPr>
            <w:r>
              <w:rPr>
                <w:rFonts w:ascii="Calibri" w:hAnsi="Calibri" w:cs="Calibri"/>
                <w:i/>
                <w:color w:val="404040"/>
                <w:sz w:val="17"/>
              </w:rPr>
              <w:t>Why it resonated: English-language reportage that carried the story beyond the Hindi belt.</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#4</w:t>
            </w:r>
          </w:p>
        </w:tc>
        <w:tc>
          <w:tcPr>
            <w:tcW w:type="dxa" w:w="8928"/>
            <w:shd w:val="clear" w:fill="EAF0F8"/>
            <w:tcMar>
              <w:top w:w="90" w:type="dxa"/>
              <w:bottom w:w="90" w:type="dxa"/>
              <w:left w:w="140" w:type="dxa"/>
              <w:right w:w="120" w:type="dxa"/>
            </w:tcMar>
          </w:tcPr>
          <w:p>
            <w:r/>
            <w:r>
              <w:rPr>
                <w:rFonts w:ascii="Calibri" w:hAnsi="Calibri" w:cs="Calibri"/>
                <w:b/>
                <w:color w:val="1F3864"/>
                <w:sz w:val="21"/>
              </w:rPr>
              <w:t>Ajay Rai — INC (UP Congress President)</w:t>
            </w:r>
          </w:p>
          <w:p>
            <w:pPr>
              <w:spacing w:before="40"/>
            </w:pPr>
            <w:r>
              <w:rPr>
                <w:rFonts w:ascii="Calibri" w:hAnsi="Calibri" w:cs="Calibri"/>
                <w:i/>
                <w:color w:val="222222"/>
                <w:sz w:val="19"/>
              </w:rPr>
              <w:t>“BJP’s hypocrisy in the name of Ram and Hanuman is at its peak… in Lucknow the sacred attire of Hanuman ji is being insulted at Nitin Nabin’s roadshow.”</w:t>
            </w:r>
          </w:p>
          <w:p>
            <w:pPr>
              <w:spacing w:before="40"/>
            </w:pPr>
            <w:r>
              <w:rPr>
                <w:rFonts w:ascii="Calibri" w:hAnsi="Calibri" w:cs="Calibri"/>
                <w:b/>
                <w:color w:val="555555"/>
                <w:sz w:val="17"/>
              </w:rPr>
              <w:t>338 Likes   ·   117 Retweets   ·   3,605 Views</w:t>
            </w:r>
          </w:p>
          <w:p>
            <w:pPr>
              <w:spacing w:before="40"/>
            </w:pPr>
            <w:r>
              <w:rPr>
                <w:rFonts w:ascii="Calibri" w:hAnsi="Calibri" w:cs="Calibri"/>
                <w:i/>
                <w:color w:val="404040"/>
                <w:sz w:val="17"/>
              </w:rPr>
              <w:t>Why it resonated: State Congress chief’s ‘insult to faith’ line became a lead attack point.</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#5</w:t>
            </w:r>
          </w:p>
        </w:tc>
        <w:tc>
          <w:tcPr>
            <w:tcW w:type="dxa" w:w="8928"/>
            <w:shd w:val="clear" w:fill="EAF0F8"/>
            <w:tcMar>
              <w:top w:w="90" w:type="dxa"/>
              <w:bottom w:w="90" w:type="dxa"/>
              <w:left w:w="140" w:type="dxa"/>
              <w:right w:w="120" w:type="dxa"/>
            </w:tcMar>
          </w:tcPr>
          <w:p>
            <w:r/>
            <w:r>
              <w:rPr>
                <w:rFonts w:ascii="Calibri" w:hAnsi="Calibri" w:cs="Calibri"/>
                <w:b/>
                <w:color w:val="1F3864"/>
                <w:sz w:val="21"/>
              </w:rPr>
              <w:t>Pushpendra Saroj — SP (MP)</w:t>
            </w:r>
          </w:p>
          <w:p>
            <w:pPr>
              <w:spacing w:before="40"/>
            </w:pPr>
            <w:r>
              <w:rPr>
                <w:rFonts w:ascii="Calibri" w:hAnsi="Calibri" w:cs="Calibri"/>
                <w:i/>
                <w:color w:val="222222"/>
                <w:sz w:val="19"/>
              </w:rPr>
              <w:t>“Lord Hanuman is a symbol of faith for crores. Making him dance for entertainment at a political rally is highly improper and unfortunate.”</w:t>
            </w:r>
          </w:p>
          <w:p>
            <w:pPr>
              <w:spacing w:before="40"/>
            </w:pPr>
            <w:r>
              <w:rPr>
                <w:rFonts w:ascii="Calibri" w:hAnsi="Calibri" w:cs="Calibri"/>
                <w:b/>
                <w:color w:val="555555"/>
                <w:sz w:val="17"/>
              </w:rPr>
              <w:t>226 Likes   ·   67 Retweets   ·   2,426 Views</w:t>
            </w:r>
          </w:p>
          <w:p>
            <w:pPr>
              <w:spacing w:before="40"/>
            </w:pPr>
            <w:r>
              <w:rPr>
                <w:rFonts w:ascii="Calibri" w:hAnsi="Calibri" w:cs="Calibri"/>
                <w:i/>
                <w:color w:val="404040"/>
                <w:sz w:val="17"/>
              </w:rPr>
              <w:t>Why it resonated: Measured, faith-first critique from an SP MP.</w:t>
            </w:r>
          </w:p>
        </w:tc>
      </w:tr>
    </w:tbl>
    <w:p>
      <w:pPr>
        <w:spacing w:after="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968"/>
        <w:gridCol w:w="4968"/>
      </w:tblGrid>
      <w:tr>
        <w:trPr>
          <w:cantSplit/>
        </w:trPr>
        <w:tc>
          <w:tcPr>
            <w:tcW w:type="dxa" w:w="1008"/>
            <w:shd w:val="clear" w:fill="1F3864"/>
            <w:tcMar>
              <w:top w:w="120" w:type="dxa"/>
              <w:bottom w:w="120" w:type="dxa"/>
              <w:left w:w="60" w:type="dxa"/>
              <w:right w:w="60" w:type="dxa"/>
            </w:tcMar>
            <w:vAlign w:val="center"/>
          </w:tcPr>
          <w:p>
            <w:pPr>
              <w:jc w:val="center"/>
            </w:pPr>
            <w:r/>
            <w:r>
              <w:rPr>
                <w:rFonts w:ascii="Calibri" w:hAnsi="Calibri" w:cs="Calibri"/>
                <w:b/>
                <w:color w:val="FFFFFF"/>
                <w:sz w:val="30"/>
              </w:rPr>
              <w:t>#6</w:t>
            </w:r>
          </w:p>
        </w:tc>
        <w:tc>
          <w:tcPr>
            <w:tcW w:type="dxa" w:w="8928"/>
            <w:shd w:val="clear" w:fill="EAF0F8"/>
            <w:tcMar>
              <w:top w:w="90" w:type="dxa"/>
              <w:bottom w:w="90" w:type="dxa"/>
              <w:left w:w="140" w:type="dxa"/>
              <w:right w:w="120" w:type="dxa"/>
            </w:tcMar>
          </w:tcPr>
          <w:p>
            <w:r/>
            <w:r>
              <w:rPr>
                <w:rFonts w:ascii="Calibri" w:hAnsi="Calibri" w:cs="Calibri"/>
                <w:b/>
                <w:color w:val="1F3864"/>
                <w:sz w:val="21"/>
              </w:rPr>
              <w:t>@mediacellsp — SP Media Cell (via retweets)</w:t>
            </w:r>
          </w:p>
          <w:p>
            <w:pPr>
              <w:spacing w:before="40"/>
            </w:pPr>
            <w:r>
              <w:rPr>
                <w:rFonts w:ascii="Calibri" w:hAnsi="Calibri" w:cs="Calibri"/>
                <w:i/>
                <w:color w:val="222222"/>
                <w:sz w:val="19"/>
              </w:rPr>
              <w:t>“BJP president Nitin Nabin came to Lucknow; in his welcome, Hanuman ji is being made to dance in front of his vehicle — how grotesque and obscene…”</w:t>
            </w:r>
          </w:p>
          <w:p>
            <w:pPr>
              <w:spacing w:before="40"/>
            </w:pPr>
            <w:r>
              <w:rPr>
                <w:rFonts w:ascii="Calibri" w:hAnsi="Calibri" w:cs="Calibri"/>
                <w:b/>
                <w:color w:val="555555"/>
                <w:sz w:val="17"/>
              </w:rPr>
              <w:t>1,900+ Retweets  (widest spread of any incident tweet)</w:t>
            </w:r>
          </w:p>
          <w:p>
            <w:pPr>
              <w:spacing w:before="40"/>
            </w:pPr>
            <w:r>
              <w:rPr>
                <w:rFonts w:ascii="Calibri" w:hAnsi="Calibri" w:cs="Calibri"/>
                <w:i/>
                <w:color w:val="404040"/>
                <w:sz w:val="17"/>
              </w:rPr>
              <w:t>Why it resonated: Organised opposition amplification — the largest retweet spread, pushing the ‘disrespect’ angle.</w:t>
            </w:r>
          </w:p>
        </w:tc>
      </w:tr>
    </w:tbl>
    <w:p>
      <w:pPr>
        <w:spacing w:after="60" w:before="0"/>
      </w:pPr>
    </w:p>
    <w:p>
      <w:pPr>
        <w:spacing w:after="60" w:before="240"/>
        <w:pBdr>
          <w:bottom w:val="single" w:sz="8" w:space="3" w:color="BF9000"/>
        </w:pBdr>
      </w:pPr>
      <w:r>
        <w:rPr>
          <w:rFonts w:ascii="Calibri" w:hAnsi="Calibri" w:cs="Calibri"/>
          <w:b/>
          <w:color w:val="BF9000"/>
          <w:sz w:val="28"/>
        </w:rPr>
        <w:t xml:space="preserve">9. </w:t>
      </w:r>
      <w:r>
        <w:rPr>
          <w:rFonts w:ascii="Calibri" w:hAnsi="Calibri" w:cs="Calibri"/>
          <w:b/>
          <w:color w:val="1F3864"/>
          <w:sz w:val="28"/>
        </w:rPr>
        <w:t>All 15 Incident Tweets — Full List (with Sentiment)</w:t>
      </w:r>
    </w:p>
    <w:p>
      <w:pPr>
        <w:spacing w:after="100" w:before="0"/>
      </w:pPr>
      <w:r>
        <w:rPr>
          <w:rFonts w:ascii="Calibri" w:hAnsi="Calibri" w:cs="Calibri"/>
          <w:b w:val="0"/>
          <w:i w:val="0"/>
          <w:color w:val="222222"/>
          <w:sz w:val="20"/>
        </w:rPr>
        <w:t>Every tweet specifically about the dance incident, ranked by views. Data-engine sentiment = Neutral for all; the ‘Tone’ shown is from manual reading of the content.</w:t>
      </w:r>
    </w:p>
    <w:p>
      <w:pPr>
        <w:spacing w:after="80"/>
        <w:ind w:left="72"/>
      </w:pPr>
      <w:r>
        <w:rPr>
          <w:rFonts w:ascii="Calibri" w:hAnsi="Calibri" w:cs="Calibri"/>
          <w:b/>
          <w:color w:val="BF9000"/>
          <w:sz w:val="19"/>
        </w:rPr>
        <w:t xml:space="preserve">1. </w:t>
      </w:r>
      <w:r>
        <w:rPr>
          <w:rFonts w:ascii="Calibri" w:hAnsi="Calibri" w:cs="Calibri"/>
          <w:b/>
          <w:color w:val="1F3864"/>
          <w:sz w:val="19"/>
        </w:rPr>
        <w:t>News 24</w:t>
      </w:r>
      <w:r>
        <w:rPr>
          <w:rFonts w:ascii="Calibri" w:hAnsi="Calibri" w:cs="Calibri"/>
          <w:b w:val="0"/>
          <w:color w:val="555555"/>
          <w:sz w:val="18"/>
        </w:rPr>
        <w:t xml:space="preserve">  — Media</w:t>
      </w:r>
      <w:r>
        <w:rPr>
          <w:rFonts w:ascii="Calibri" w:hAnsi="Calibri" w:cs="Calibri"/>
          <w:b w:val="0"/>
          <w:color w:val="555555"/>
          <w:sz w:val="17"/>
        </w:rPr>
        <w:t xml:space="preserve">   ·   25,166 views · 238 likes · 43 RT   ·   </w:t>
      </w:r>
      <w:r>
        <w:rPr>
          <w:rFonts w:ascii="Calibri" w:hAnsi="Calibri" w:cs="Calibri"/>
          <w:b/>
          <w:color w:val="1F3864"/>
          <w:sz w:val="17"/>
        </w:rPr>
        <w:t>Neutral (news)</w:t>
      </w:r>
    </w:p>
    <w:p>
      <w:pPr>
        <w:spacing w:after="100"/>
        <w:ind w:left="403"/>
      </w:pPr>
      <w:r>
        <w:rPr>
          <w:rFonts w:ascii="Calibri" w:hAnsi="Calibri" w:cs="Calibri"/>
          <w:i/>
          <w:color w:val="222222"/>
          <w:sz w:val="18"/>
        </w:rPr>
        <w:t>“‘Bal Hanuman’ reaches Nitin Nabin’s roadshow — video of an artist in Hanuman attire doing a spectacular dance goes viral.”</w:t>
      </w:r>
    </w:p>
    <w:p>
      <w:pPr>
        <w:spacing w:after="80"/>
        <w:ind w:left="72"/>
      </w:pPr>
      <w:r>
        <w:rPr>
          <w:rFonts w:ascii="Calibri" w:hAnsi="Calibri" w:cs="Calibri"/>
          <w:b/>
          <w:color w:val="BF9000"/>
          <w:sz w:val="19"/>
        </w:rPr>
        <w:t xml:space="preserve">2. </w:t>
      </w:r>
      <w:r>
        <w:rPr>
          <w:rFonts w:ascii="Calibri" w:hAnsi="Calibri" w:cs="Calibri"/>
          <w:b/>
          <w:color w:val="1F3864"/>
          <w:sz w:val="19"/>
        </w:rPr>
        <w:t>Ragini Nayak</w:t>
      </w:r>
      <w:r>
        <w:rPr>
          <w:rFonts w:ascii="Calibri" w:hAnsi="Calibri" w:cs="Calibri"/>
          <w:b w:val="0"/>
          <w:color w:val="555555"/>
          <w:sz w:val="18"/>
        </w:rPr>
        <w:t xml:space="preserve">  — INC</w:t>
      </w:r>
      <w:r>
        <w:rPr>
          <w:rFonts w:ascii="Calibri" w:hAnsi="Calibri" w:cs="Calibri"/>
          <w:b w:val="0"/>
          <w:color w:val="555555"/>
          <w:sz w:val="17"/>
        </w:rPr>
        <w:t xml:space="preserve">   ·   13,718 views · 1,151 likes · 350 RT   ·   </w:t>
      </w:r>
      <w:r>
        <w:rPr>
          <w:rFonts w:ascii="Calibri" w:hAnsi="Calibri" w:cs="Calibri"/>
          <w:b/>
          <w:color w:val="C62828"/>
          <w:sz w:val="17"/>
        </w:rPr>
        <w:t>Critical</w:t>
      </w:r>
    </w:p>
    <w:p>
      <w:pPr>
        <w:spacing w:after="100"/>
        <w:ind w:left="403"/>
      </w:pPr>
      <w:r>
        <w:rPr>
          <w:rFonts w:ascii="Calibri" w:hAnsi="Calibri" w:cs="Calibri"/>
          <w:i/>
          <w:color w:val="222222"/>
          <w:sz w:val="18"/>
        </w:rPr>
        <w:t>“…the president of a party of donation-thieves ‘makes Hanuman ji dance’ at his own welcome — what dark times (Kalyug) have come!”</w:t>
      </w:r>
    </w:p>
    <w:p>
      <w:pPr>
        <w:spacing w:after="80"/>
        <w:ind w:left="72"/>
      </w:pPr>
      <w:r>
        <w:rPr>
          <w:rFonts w:ascii="Calibri" w:hAnsi="Calibri" w:cs="Calibri"/>
          <w:b/>
          <w:color w:val="BF9000"/>
          <w:sz w:val="19"/>
        </w:rPr>
        <w:t xml:space="preserve">3. </w:t>
      </w:r>
      <w:r>
        <w:rPr>
          <w:rFonts w:ascii="Calibri" w:hAnsi="Calibri" w:cs="Calibri"/>
          <w:b/>
          <w:color w:val="1F3864"/>
          <w:sz w:val="19"/>
        </w:rPr>
        <w:t>News Pinch</w:t>
      </w:r>
      <w:r>
        <w:rPr>
          <w:rFonts w:ascii="Calibri" w:hAnsi="Calibri" w:cs="Calibri"/>
          <w:b w:val="0"/>
          <w:color w:val="555555"/>
          <w:sz w:val="18"/>
        </w:rPr>
        <w:t xml:space="preserve">  — Media</w:t>
      </w:r>
      <w:r>
        <w:rPr>
          <w:rFonts w:ascii="Calibri" w:hAnsi="Calibri" w:cs="Calibri"/>
          <w:b w:val="0"/>
          <w:color w:val="555555"/>
          <w:sz w:val="17"/>
        </w:rPr>
        <w:t xml:space="preserve">   ·   11,336 views · 102 likes · 17 RT   ·   </w:t>
      </w:r>
      <w:r>
        <w:rPr>
          <w:rFonts w:ascii="Calibri" w:hAnsi="Calibri" w:cs="Calibri"/>
          <w:b/>
          <w:color w:val="1F3864"/>
          <w:sz w:val="17"/>
        </w:rPr>
        <w:t>Neutral (news)</w:t>
      </w:r>
    </w:p>
    <w:p>
      <w:pPr>
        <w:spacing w:after="100"/>
        <w:ind w:left="403"/>
      </w:pPr>
      <w:r>
        <w:rPr>
          <w:rFonts w:ascii="Calibri" w:hAnsi="Calibri" w:cs="Calibri"/>
          <w:i/>
          <w:color w:val="222222"/>
          <w:sz w:val="18"/>
        </w:rPr>
        <w:t>“During Nitin Nabin’s rally, a man was seen dancing dressed as Lord Hanuman. The video is going viral.”</w:t>
      </w:r>
    </w:p>
    <w:p>
      <w:pPr>
        <w:spacing w:after="80"/>
        <w:ind w:left="72"/>
      </w:pPr>
      <w:r>
        <w:rPr>
          <w:rFonts w:ascii="Calibri" w:hAnsi="Calibri" w:cs="Calibri"/>
          <w:b/>
          <w:color w:val="BF9000"/>
          <w:sz w:val="19"/>
        </w:rPr>
        <w:t xml:space="preserve">4. </w:t>
      </w:r>
      <w:r>
        <w:rPr>
          <w:rFonts w:ascii="Calibri" w:hAnsi="Calibri" w:cs="Calibri"/>
          <w:b/>
          <w:color w:val="1F3864"/>
          <w:sz w:val="19"/>
        </w:rPr>
        <w:t>Ajay Rai</w:t>
      </w:r>
      <w:r>
        <w:rPr>
          <w:rFonts w:ascii="Calibri" w:hAnsi="Calibri" w:cs="Calibri"/>
          <w:b w:val="0"/>
          <w:color w:val="555555"/>
          <w:sz w:val="18"/>
        </w:rPr>
        <w:t xml:space="preserve">  — INC</w:t>
      </w:r>
      <w:r>
        <w:rPr>
          <w:rFonts w:ascii="Calibri" w:hAnsi="Calibri" w:cs="Calibri"/>
          <w:b w:val="0"/>
          <w:color w:val="555555"/>
          <w:sz w:val="17"/>
        </w:rPr>
        <w:t xml:space="preserve">   ·   3,605 views · 338 likes · 117 RT   ·   </w:t>
      </w:r>
      <w:r>
        <w:rPr>
          <w:rFonts w:ascii="Calibri" w:hAnsi="Calibri" w:cs="Calibri"/>
          <w:b/>
          <w:color w:val="C62828"/>
          <w:sz w:val="17"/>
        </w:rPr>
        <w:t>Critical</w:t>
      </w:r>
    </w:p>
    <w:p>
      <w:pPr>
        <w:spacing w:after="100"/>
        <w:ind w:left="403"/>
      </w:pPr>
      <w:r>
        <w:rPr>
          <w:rFonts w:ascii="Calibri" w:hAnsi="Calibri" w:cs="Calibri"/>
          <w:i/>
          <w:color w:val="222222"/>
          <w:sz w:val="18"/>
        </w:rPr>
        <w:t>“BJP’s hypocrisy on Ram &amp; Hanuman is at its peak… the sacred attire of Hanuman ji is being insulted at Nitin Nabin’s roadshow.”</w:t>
      </w:r>
    </w:p>
    <w:p>
      <w:pPr>
        <w:spacing w:after="80"/>
        <w:ind w:left="72"/>
      </w:pPr>
      <w:r>
        <w:rPr>
          <w:rFonts w:ascii="Calibri" w:hAnsi="Calibri" w:cs="Calibri"/>
          <w:b/>
          <w:color w:val="BF9000"/>
          <w:sz w:val="19"/>
        </w:rPr>
        <w:t xml:space="preserve">5. </w:t>
      </w:r>
      <w:r>
        <w:rPr>
          <w:rFonts w:ascii="Calibri" w:hAnsi="Calibri" w:cs="Calibri"/>
          <w:b/>
          <w:color w:val="1F3864"/>
          <w:sz w:val="19"/>
        </w:rPr>
        <w:t>Pushpendra Saroj</w:t>
      </w:r>
      <w:r>
        <w:rPr>
          <w:rFonts w:ascii="Calibri" w:hAnsi="Calibri" w:cs="Calibri"/>
          <w:b w:val="0"/>
          <w:color w:val="555555"/>
          <w:sz w:val="18"/>
        </w:rPr>
        <w:t xml:space="preserve">  — SP</w:t>
      </w:r>
      <w:r>
        <w:rPr>
          <w:rFonts w:ascii="Calibri" w:hAnsi="Calibri" w:cs="Calibri"/>
          <w:b w:val="0"/>
          <w:color w:val="555555"/>
          <w:sz w:val="17"/>
        </w:rPr>
        <w:t xml:space="preserve">   ·   2,426 views · 226 likes · 67 RT   ·   </w:t>
      </w:r>
      <w:r>
        <w:rPr>
          <w:rFonts w:ascii="Calibri" w:hAnsi="Calibri" w:cs="Calibri"/>
          <w:b/>
          <w:color w:val="C62828"/>
          <w:sz w:val="17"/>
        </w:rPr>
        <w:t>Critical</w:t>
      </w:r>
    </w:p>
    <w:p>
      <w:pPr>
        <w:spacing w:after="100"/>
        <w:ind w:left="403"/>
      </w:pPr>
      <w:r>
        <w:rPr>
          <w:rFonts w:ascii="Calibri" w:hAnsi="Calibri" w:cs="Calibri"/>
          <w:i/>
          <w:color w:val="222222"/>
          <w:sz w:val="18"/>
        </w:rPr>
        <w:t>“Making Lord Hanuman dance for entertainment at a political rally is highly improper and unfortunate.”</w:t>
      </w:r>
    </w:p>
    <w:p>
      <w:pPr>
        <w:spacing w:after="80"/>
        <w:ind w:left="72"/>
      </w:pPr>
      <w:r>
        <w:rPr>
          <w:rFonts w:ascii="Calibri" w:hAnsi="Calibri" w:cs="Calibri"/>
          <w:b/>
          <w:color w:val="BF9000"/>
          <w:sz w:val="19"/>
        </w:rPr>
        <w:t xml:space="preserve">6. </w:t>
      </w:r>
      <w:r>
        <w:rPr>
          <w:rFonts w:ascii="Calibri" w:hAnsi="Calibri" w:cs="Calibri"/>
          <w:b/>
          <w:color w:val="1F3864"/>
          <w:sz w:val="19"/>
        </w:rPr>
        <w:t>Salt</w:t>
      </w:r>
      <w:r>
        <w:rPr>
          <w:rFonts w:ascii="Calibri" w:hAnsi="Calibri" w:cs="Calibri"/>
          <w:b w:val="0"/>
          <w:color w:val="555555"/>
          <w:sz w:val="18"/>
        </w:rPr>
        <w:t xml:space="preserve">  — Public</w:t>
      </w:r>
      <w:r>
        <w:rPr>
          <w:rFonts w:ascii="Calibri" w:hAnsi="Calibri" w:cs="Calibri"/>
          <w:b w:val="0"/>
          <w:color w:val="555555"/>
          <w:sz w:val="17"/>
        </w:rPr>
        <w:t xml:space="preserve">   ·   239 views · 4 likes · 1 RT   ·   </w:t>
      </w:r>
      <w:r>
        <w:rPr>
          <w:rFonts w:ascii="Calibri" w:hAnsi="Calibri" w:cs="Calibri"/>
          <w:b/>
          <w:color w:val="C62828"/>
          <w:sz w:val="17"/>
        </w:rPr>
        <w:t>Critical</w:t>
      </w:r>
    </w:p>
    <w:p>
      <w:pPr>
        <w:spacing w:after="100"/>
        <w:ind w:left="403"/>
      </w:pPr>
      <w:r>
        <w:rPr>
          <w:rFonts w:ascii="Calibri" w:hAnsi="Calibri" w:cs="Calibri"/>
          <w:i/>
          <w:color w:val="222222"/>
          <w:sz w:val="18"/>
        </w:rPr>
        <w:t>“During Nitin Nabin’s Lucknow rally, a person in Hanuman’s guise danced with a party flag.”</w:t>
      </w:r>
    </w:p>
    <w:p>
      <w:pPr>
        <w:spacing w:after="80"/>
        <w:ind w:left="72"/>
      </w:pPr>
      <w:r>
        <w:rPr>
          <w:rFonts w:ascii="Calibri" w:hAnsi="Calibri" w:cs="Calibri"/>
          <w:b/>
          <w:color w:val="BF9000"/>
          <w:sz w:val="19"/>
        </w:rPr>
        <w:t xml:space="preserve">7. </w:t>
      </w:r>
      <w:r>
        <w:rPr>
          <w:rFonts w:ascii="Calibri" w:hAnsi="Calibri" w:cs="Calibri"/>
          <w:b/>
          <w:color w:val="1F3864"/>
          <w:sz w:val="19"/>
        </w:rPr>
        <w:t>Bharat Express</w:t>
      </w:r>
      <w:r>
        <w:rPr>
          <w:rFonts w:ascii="Calibri" w:hAnsi="Calibri" w:cs="Calibri"/>
          <w:b w:val="0"/>
          <w:color w:val="555555"/>
          <w:sz w:val="18"/>
        </w:rPr>
        <w:t xml:space="preserve">  — Media</w:t>
      </w:r>
      <w:r>
        <w:rPr>
          <w:rFonts w:ascii="Calibri" w:hAnsi="Calibri" w:cs="Calibri"/>
          <w:b w:val="0"/>
          <w:color w:val="555555"/>
          <w:sz w:val="17"/>
        </w:rPr>
        <w:t xml:space="preserve">   ·   97 views · 0 likes · 0 RT   ·   </w:t>
      </w:r>
      <w:r>
        <w:rPr>
          <w:rFonts w:ascii="Calibri" w:hAnsi="Calibri" w:cs="Calibri"/>
          <w:b/>
          <w:color w:val="1F3864"/>
          <w:sz w:val="17"/>
        </w:rPr>
        <w:t>Neutral (news)</w:t>
      </w:r>
    </w:p>
    <w:p>
      <w:pPr>
        <w:spacing w:after="100"/>
        <w:ind w:left="403"/>
      </w:pPr>
      <w:r>
        <w:rPr>
          <w:rFonts w:ascii="Calibri" w:hAnsi="Calibri" w:cs="Calibri"/>
          <w:i/>
          <w:color w:val="222222"/>
          <w:sz w:val="18"/>
        </w:rPr>
        <w:t>“‘Bal Hanuman’ arrives at Nitin Nabin’s roadshow.” (news post)</w:t>
      </w:r>
    </w:p>
    <w:p>
      <w:pPr>
        <w:spacing w:after="80"/>
        <w:ind w:left="72"/>
      </w:pPr>
      <w:r>
        <w:rPr>
          <w:rFonts w:ascii="Calibri" w:hAnsi="Calibri" w:cs="Calibri"/>
          <w:b/>
          <w:color w:val="BF9000"/>
          <w:sz w:val="19"/>
        </w:rPr>
        <w:t xml:space="preserve">8. </w:t>
      </w:r>
      <w:r>
        <w:rPr>
          <w:rFonts w:ascii="Calibri" w:hAnsi="Calibri" w:cs="Calibri"/>
          <w:b/>
          <w:color w:val="1F3864"/>
          <w:sz w:val="19"/>
        </w:rPr>
        <w:t>Sidharth Patel</w:t>
      </w:r>
      <w:r>
        <w:rPr>
          <w:rFonts w:ascii="Calibri" w:hAnsi="Calibri" w:cs="Calibri"/>
          <w:b w:val="0"/>
          <w:color w:val="555555"/>
          <w:sz w:val="18"/>
        </w:rPr>
        <w:t xml:space="preserve">  — Public</w:t>
      </w:r>
      <w:r>
        <w:rPr>
          <w:rFonts w:ascii="Calibri" w:hAnsi="Calibri" w:cs="Calibri"/>
          <w:b w:val="0"/>
          <w:color w:val="555555"/>
          <w:sz w:val="17"/>
        </w:rPr>
        <w:t xml:space="preserve">   ·   36 views · 0 likes · 0 RT   ·   </w:t>
      </w:r>
      <w:r>
        <w:rPr>
          <w:rFonts w:ascii="Calibri" w:hAnsi="Calibri" w:cs="Calibri"/>
          <w:b/>
          <w:color w:val="C62828"/>
          <w:sz w:val="17"/>
        </w:rPr>
        <w:t>Critical</w:t>
      </w:r>
    </w:p>
    <w:p>
      <w:pPr>
        <w:spacing w:after="100"/>
        <w:ind w:left="403"/>
      </w:pPr>
      <w:r>
        <w:rPr>
          <w:rFonts w:ascii="Calibri" w:hAnsi="Calibri" w:cs="Calibri"/>
          <w:i/>
          <w:color w:val="222222"/>
          <w:sz w:val="18"/>
        </w:rPr>
        <w:t>“…a man danced in Hanuman’s guise with a party flag. Has religious faith now become political display?”</w:t>
      </w:r>
    </w:p>
    <w:p>
      <w:pPr>
        <w:spacing w:after="80"/>
        <w:ind w:left="72"/>
      </w:pPr>
      <w:r>
        <w:rPr>
          <w:rFonts w:ascii="Calibri" w:hAnsi="Calibri" w:cs="Calibri"/>
          <w:b/>
          <w:color w:val="BF9000"/>
          <w:sz w:val="19"/>
        </w:rPr>
        <w:t xml:space="preserve">9. </w:t>
      </w:r>
      <w:r>
        <w:rPr>
          <w:rFonts w:ascii="Calibri" w:hAnsi="Calibri" w:cs="Calibri"/>
          <w:b/>
          <w:color w:val="1F3864"/>
          <w:sz w:val="19"/>
        </w:rPr>
        <w:t>Kamini Jha</w:t>
      </w:r>
      <w:r>
        <w:rPr>
          <w:rFonts w:ascii="Calibri" w:hAnsi="Calibri" w:cs="Calibri"/>
          <w:b w:val="0"/>
          <w:color w:val="555555"/>
          <w:sz w:val="18"/>
        </w:rPr>
        <w:t xml:space="preserve">  — Public</w:t>
      </w:r>
      <w:r>
        <w:rPr>
          <w:rFonts w:ascii="Calibri" w:hAnsi="Calibri" w:cs="Calibri"/>
          <w:b w:val="0"/>
          <w:color w:val="555555"/>
          <w:sz w:val="17"/>
        </w:rPr>
        <w:t xml:space="preserve">   ·   34 views · 1 likes · 0 RT   ·   </w:t>
      </w:r>
      <w:r>
        <w:rPr>
          <w:rFonts w:ascii="Calibri" w:hAnsi="Calibri" w:cs="Calibri"/>
          <w:b/>
          <w:color w:val="C62828"/>
          <w:sz w:val="17"/>
        </w:rPr>
        <w:t>Sarcastic</w:t>
      </w:r>
    </w:p>
    <w:p>
      <w:pPr>
        <w:spacing w:after="100"/>
        <w:ind w:left="403"/>
      </w:pPr>
      <w:r>
        <w:rPr>
          <w:rFonts w:ascii="Calibri" w:hAnsi="Calibri" w:cs="Calibri"/>
          <w:i/>
          <w:color w:val="222222"/>
          <w:sz w:val="18"/>
        </w:rPr>
        <w:t>“Those who ‘brought Ram’ can surely make Hanuman dance too!”</w:t>
      </w:r>
    </w:p>
    <w:p>
      <w:pPr>
        <w:spacing w:after="80"/>
        <w:ind w:left="72"/>
      </w:pPr>
      <w:r>
        <w:rPr>
          <w:rFonts w:ascii="Calibri" w:hAnsi="Calibri" w:cs="Calibri"/>
          <w:b/>
          <w:color w:val="BF9000"/>
          <w:sz w:val="19"/>
        </w:rPr>
        <w:t xml:space="preserve">10. </w:t>
      </w:r>
      <w:r>
        <w:rPr>
          <w:rFonts w:ascii="Calibri" w:hAnsi="Calibri" w:cs="Calibri"/>
          <w:b/>
          <w:color w:val="1F3864"/>
          <w:sz w:val="19"/>
        </w:rPr>
        <w:t>‘Complan Boy’</w:t>
      </w:r>
      <w:r>
        <w:rPr>
          <w:rFonts w:ascii="Calibri" w:hAnsi="Calibri" w:cs="Calibri"/>
          <w:b w:val="0"/>
          <w:color w:val="555555"/>
          <w:sz w:val="18"/>
        </w:rPr>
        <w:t xml:space="preserve">  — Public</w:t>
      </w:r>
      <w:r>
        <w:rPr>
          <w:rFonts w:ascii="Calibri" w:hAnsi="Calibri" w:cs="Calibri"/>
          <w:b w:val="0"/>
          <w:color w:val="555555"/>
          <w:sz w:val="17"/>
        </w:rPr>
        <w:t xml:space="preserve">   ·   33 views · 2 likes · 3 RT   ·   </w:t>
      </w:r>
      <w:r>
        <w:rPr>
          <w:rFonts w:ascii="Calibri" w:hAnsi="Calibri" w:cs="Calibri"/>
          <w:b/>
          <w:color w:val="C62828"/>
          <w:sz w:val="17"/>
        </w:rPr>
        <w:t>Mocking</w:t>
      </w:r>
    </w:p>
    <w:p>
      <w:pPr>
        <w:spacing w:after="100"/>
        <w:ind w:left="403"/>
      </w:pPr>
      <w:r>
        <w:rPr>
          <w:rFonts w:ascii="Calibri" w:hAnsi="Calibri" w:cs="Calibri"/>
          <w:i/>
          <w:color w:val="222222"/>
          <w:sz w:val="18"/>
        </w:rPr>
        <w:t>“Reminded me of the 90s when a madari made his pet monkey dance — today they make Hanuman ji dance like a pet.”</w:t>
      </w:r>
    </w:p>
    <w:p>
      <w:pPr>
        <w:spacing w:after="80"/>
        <w:ind w:left="72"/>
      </w:pPr>
      <w:r>
        <w:rPr>
          <w:rFonts w:ascii="Calibri" w:hAnsi="Calibri" w:cs="Calibri"/>
          <w:b/>
          <w:color w:val="BF9000"/>
          <w:sz w:val="19"/>
        </w:rPr>
        <w:t xml:space="preserve">11. </w:t>
      </w:r>
      <w:r>
        <w:rPr>
          <w:rFonts w:ascii="Calibri" w:hAnsi="Calibri" w:cs="Calibri"/>
          <w:b/>
          <w:color w:val="1F3864"/>
          <w:sz w:val="19"/>
        </w:rPr>
        <w:t>Manish Singh</w:t>
      </w:r>
      <w:r>
        <w:rPr>
          <w:rFonts w:ascii="Calibri" w:hAnsi="Calibri" w:cs="Calibri"/>
          <w:b w:val="0"/>
          <w:color w:val="555555"/>
          <w:sz w:val="18"/>
        </w:rPr>
        <w:t xml:space="preserve">  — Public</w:t>
      </w:r>
      <w:r>
        <w:rPr>
          <w:rFonts w:ascii="Calibri" w:hAnsi="Calibri" w:cs="Calibri"/>
          <w:b w:val="0"/>
          <w:color w:val="555555"/>
          <w:sz w:val="17"/>
        </w:rPr>
        <w:t xml:space="preserve">   ·   26 views · 1 likes · 0 RT   ·   </w:t>
      </w:r>
      <w:r>
        <w:rPr>
          <w:rFonts w:ascii="Calibri" w:hAnsi="Calibri" w:cs="Calibri"/>
          <w:b/>
          <w:color w:val="C62828"/>
          <w:sz w:val="17"/>
        </w:rPr>
        <w:t>Critical</w:t>
      </w:r>
    </w:p>
    <w:p>
      <w:pPr>
        <w:spacing w:after="100"/>
        <w:ind w:left="403"/>
      </w:pPr>
      <w:r>
        <w:rPr>
          <w:rFonts w:ascii="Calibri" w:hAnsi="Calibri" w:cs="Calibri"/>
          <w:i/>
          <w:color w:val="222222"/>
          <w:sz w:val="18"/>
        </w:rPr>
        <w:t>“Dressing people as Hanuman to welcome leaders and making them dance is not devotion — it’s a political show. Shame.”</w:t>
      </w:r>
    </w:p>
    <w:p>
      <w:pPr>
        <w:spacing w:after="80"/>
        <w:ind w:left="72"/>
      </w:pPr>
      <w:r>
        <w:rPr>
          <w:rFonts w:ascii="Calibri" w:hAnsi="Calibri" w:cs="Calibri"/>
          <w:b/>
          <w:color w:val="BF9000"/>
          <w:sz w:val="19"/>
        </w:rPr>
        <w:t xml:space="preserve">12. </w:t>
      </w:r>
      <w:r>
        <w:rPr>
          <w:rFonts w:ascii="Calibri" w:hAnsi="Calibri" w:cs="Calibri"/>
          <w:b/>
          <w:color w:val="1F3864"/>
          <w:sz w:val="19"/>
        </w:rPr>
        <w:t>Manoj Thapak</w:t>
      </w:r>
      <w:r>
        <w:rPr>
          <w:rFonts w:ascii="Calibri" w:hAnsi="Calibri" w:cs="Calibri"/>
          <w:b w:val="0"/>
          <w:color w:val="555555"/>
          <w:sz w:val="18"/>
        </w:rPr>
        <w:t xml:space="preserve">  — Public</w:t>
      </w:r>
      <w:r>
        <w:rPr>
          <w:rFonts w:ascii="Calibri" w:hAnsi="Calibri" w:cs="Calibri"/>
          <w:b w:val="0"/>
          <w:color w:val="555555"/>
          <w:sz w:val="17"/>
        </w:rPr>
        <w:t xml:space="preserve">   ·   20 views · 1 likes · 0 RT   ·   </w:t>
      </w:r>
      <w:r>
        <w:rPr>
          <w:rFonts w:ascii="Calibri" w:hAnsi="Calibri" w:cs="Calibri"/>
          <w:b/>
          <w:color w:val="C62828"/>
          <w:sz w:val="17"/>
        </w:rPr>
        <w:t>Critical</w:t>
      </w:r>
    </w:p>
    <w:p>
      <w:pPr>
        <w:spacing w:after="100"/>
        <w:ind w:left="403"/>
      </w:pPr>
      <w:r>
        <w:rPr>
          <w:rFonts w:ascii="Calibri" w:hAnsi="Calibri" w:cs="Calibri"/>
          <w:i/>
          <w:color w:val="222222"/>
          <w:sz w:val="18"/>
        </w:rPr>
        <w:t>“This is BJP’s real face — now Hanuman ji dances before Nitin Nabin holding a BJP flag.”</w:t>
      </w:r>
    </w:p>
    <w:p>
      <w:pPr>
        <w:spacing w:after="80"/>
        <w:ind w:left="72"/>
      </w:pPr>
      <w:r>
        <w:rPr>
          <w:rFonts w:ascii="Calibri" w:hAnsi="Calibri" w:cs="Calibri"/>
          <w:b/>
          <w:color w:val="BF9000"/>
          <w:sz w:val="19"/>
        </w:rPr>
        <w:t xml:space="preserve">13. </w:t>
      </w:r>
      <w:r>
        <w:rPr>
          <w:rFonts w:ascii="Calibri" w:hAnsi="Calibri" w:cs="Calibri"/>
          <w:b/>
          <w:color w:val="1F3864"/>
          <w:sz w:val="19"/>
        </w:rPr>
        <w:t>The Unbias ABS</w:t>
      </w:r>
      <w:r>
        <w:rPr>
          <w:rFonts w:ascii="Calibri" w:hAnsi="Calibri" w:cs="Calibri"/>
          <w:b w:val="0"/>
          <w:color w:val="555555"/>
          <w:sz w:val="18"/>
        </w:rPr>
        <w:t xml:space="preserve">  — Public</w:t>
      </w:r>
      <w:r>
        <w:rPr>
          <w:rFonts w:ascii="Calibri" w:hAnsi="Calibri" w:cs="Calibri"/>
          <w:b w:val="0"/>
          <w:color w:val="555555"/>
          <w:sz w:val="17"/>
        </w:rPr>
        <w:t xml:space="preserve">   ·   6 views · 0 likes · 0 RT   ·   </w:t>
      </w:r>
      <w:r>
        <w:rPr>
          <w:rFonts w:ascii="Calibri" w:hAnsi="Calibri" w:cs="Calibri"/>
          <w:b/>
          <w:color w:val="C62828"/>
          <w:sz w:val="17"/>
        </w:rPr>
        <w:t>Critical</w:t>
      </w:r>
    </w:p>
    <w:p>
      <w:pPr>
        <w:spacing w:after="100"/>
        <w:ind w:left="403"/>
      </w:pPr>
      <w:r>
        <w:rPr>
          <w:rFonts w:ascii="Calibri" w:hAnsi="Calibri" w:cs="Calibri"/>
          <w:i/>
          <w:color w:val="222222"/>
          <w:sz w:val="18"/>
        </w:rPr>
        <w:t>“A video from Nitin Nabin’s roadshow is viral — a person dancing in Bajrang Bali’s attire; questions the political use of religious symbols.”</w:t>
      </w:r>
    </w:p>
    <w:p>
      <w:pPr>
        <w:spacing w:after="80"/>
        <w:ind w:left="72"/>
      </w:pPr>
      <w:r>
        <w:rPr>
          <w:rFonts w:ascii="Calibri" w:hAnsi="Calibri" w:cs="Calibri"/>
          <w:b/>
          <w:color w:val="BF9000"/>
          <w:sz w:val="19"/>
        </w:rPr>
        <w:t xml:space="preserve">14. </w:t>
      </w:r>
      <w:r>
        <w:rPr>
          <w:rFonts w:ascii="Calibri" w:hAnsi="Calibri" w:cs="Calibri"/>
          <w:b/>
          <w:color w:val="1F3864"/>
          <w:sz w:val="19"/>
        </w:rPr>
        <w:t>Bechai Saroj</w:t>
      </w:r>
      <w:r>
        <w:rPr>
          <w:rFonts w:ascii="Calibri" w:hAnsi="Calibri" w:cs="Calibri"/>
          <w:b w:val="0"/>
          <w:color w:val="555555"/>
          <w:sz w:val="18"/>
        </w:rPr>
        <w:t xml:space="preserve">  — SP</w:t>
      </w:r>
      <w:r>
        <w:rPr>
          <w:rFonts w:ascii="Calibri" w:hAnsi="Calibri" w:cs="Calibri"/>
          <w:b w:val="0"/>
          <w:color w:val="555555"/>
          <w:sz w:val="17"/>
        </w:rPr>
        <w:t xml:space="preserve">   ·   6 views · 0 likes · 209 RT   ·   </w:t>
      </w:r>
      <w:r>
        <w:rPr>
          <w:rFonts w:ascii="Calibri" w:hAnsi="Calibri" w:cs="Calibri"/>
          <w:b/>
          <w:color w:val="C62828"/>
          <w:sz w:val="17"/>
        </w:rPr>
        <w:t>Critical</w:t>
      </w:r>
    </w:p>
    <w:p>
      <w:pPr>
        <w:spacing w:after="100"/>
        <w:ind w:left="403"/>
      </w:pPr>
      <w:r>
        <w:rPr>
          <w:rFonts w:ascii="Calibri" w:hAnsi="Calibri" w:cs="Calibri"/>
          <w:i/>
          <w:color w:val="222222"/>
          <w:sz w:val="18"/>
        </w:rPr>
        <w:t>(RT @mediacellsp) “…in his welcome, Hanuman ji is being made to dance in front of his vehicle — how grotesque, obscene…”</w:t>
      </w:r>
    </w:p>
    <w:p>
      <w:pPr>
        <w:spacing w:after="80"/>
        <w:ind w:left="72"/>
      </w:pPr>
      <w:r>
        <w:rPr>
          <w:rFonts w:ascii="Calibri" w:hAnsi="Calibri" w:cs="Calibri"/>
          <w:b/>
          <w:color w:val="BF9000"/>
          <w:sz w:val="19"/>
        </w:rPr>
        <w:t xml:space="preserve">15. </w:t>
      </w:r>
      <w:r>
        <w:rPr>
          <w:rFonts w:ascii="Calibri" w:hAnsi="Calibri" w:cs="Calibri"/>
          <w:b/>
          <w:color w:val="1F3864"/>
          <w:sz w:val="19"/>
        </w:rPr>
        <w:t>Shivakant Tiwari</w:t>
      </w:r>
      <w:r>
        <w:rPr>
          <w:rFonts w:ascii="Calibri" w:hAnsi="Calibri" w:cs="Calibri"/>
          <w:b w:val="0"/>
          <w:color w:val="555555"/>
          <w:sz w:val="18"/>
        </w:rPr>
        <w:t xml:space="preserve">  — INC</w:t>
      </w:r>
      <w:r>
        <w:rPr>
          <w:rFonts w:ascii="Calibri" w:hAnsi="Calibri" w:cs="Calibri"/>
          <w:b w:val="0"/>
          <w:color w:val="555555"/>
          <w:sz w:val="17"/>
        </w:rPr>
        <w:t xml:space="preserve">   ·   5 views · 0 likes · 1,703 RT   ·   </w:t>
      </w:r>
      <w:r>
        <w:rPr>
          <w:rFonts w:ascii="Calibri" w:hAnsi="Calibri" w:cs="Calibri"/>
          <w:b/>
          <w:color w:val="C62828"/>
          <w:sz w:val="17"/>
        </w:rPr>
        <w:t>Critical</w:t>
      </w:r>
    </w:p>
    <w:p>
      <w:pPr>
        <w:spacing w:after="100"/>
        <w:ind w:left="403"/>
      </w:pPr>
      <w:r>
        <w:rPr>
          <w:rFonts w:ascii="Calibri" w:hAnsi="Calibri" w:cs="Calibri"/>
          <w:i/>
          <w:color w:val="222222"/>
          <w:sz w:val="18"/>
        </w:rPr>
        <w:t>(RT @mediacellsp) same as above — this retweet carried 1,700+ shares.</w:t>
      </w:r>
    </w:p>
    <w:p>
      <w:pPr>
        <w:spacing w:after="60" w:before="240"/>
        <w:pBdr>
          <w:bottom w:val="single" w:sz="8" w:space="3" w:color="BF9000"/>
        </w:pBdr>
      </w:pPr>
      <w:r>
        <w:rPr>
          <w:rFonts w:ascii="Calibri" w:hAnsi="Calibri" w:cs="Calibri"/>
          <w:b/>
          <w:color w:val="BF9000"/>
          <w:sz w:val="28"/>
        </w:rPr>
        <w:t xml:space="preserve">10. </w:t>
      </w:r>
      <w:r>
        <w:rPr>
          <w:rFonts w:ascii="Calibri" w:hAnsi="Calibri" w:cs="Calibri"/>
          <w:b/>
          <w:color w:val="1F3864"/>
          <w:sz w:val="28"/>
        </w:rPr>
        <w:t>The Two-Narrative Split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val="clear" w:fill="E8F5E9"/>
            <w:tcMar>
              <w:top w:w="90" w:type="dxa"/>
              <w:bottom w:w="90" w:type="dxa"/>
              <w:left w:w="120" w:type="dxa"/>
              <w:right w:w="120" w:type="dxa"/>
            </w:tcMar>
          </w:tcPr>
          <w:p>
            <w:pPr>
              <w:jc w:val="center"/>
            </w:pPr>
            <w:r/>
            <w:r>
              <w:rPr>
                <w:rFonts w:ascii="Calibri" w:hAnsi="Calibri" w:cs="Calibri"/>
                <w:b/>
                <w:color w:val="2E7D32"/>
                <w:sz w:val="20"/>
              </w:rPr>
              <w:t>NEUTRAL / DEFENCE (weak)</w:t>
            </w:r>
          </w:p>
        </w:tc>
        <w:tc>
          <w:tcPr>
            <w:tcW w:type="dxa" w:w="4968"/>
            <w:shd w:val="clear" w:fill="FDECEA"/>
            <w:tcMar>
              <w:top w:w="90" w:type="dxa"/>
              <w:bottom w:w="90" w:type="dxa"/>
              <w:left w:w="120" w:type="dxa"/>
              <w:right w:w="120" w:type="dxa"/>
            </w:tcMar>
          </w:tcPr>
          <w:p>
            <w:pPr>
              <w:jc w:val="center"/>
            </w:pPr>
            <w:r/>
            <w:r>
              <w:rPr>
                <w:rFonts w:ascii="Calibri" w:hAnsi="Calibri" w:cs="Calibri"/>
                <w:b/>
                <w:color w:val="C62828"/>
                <w:sz w:val="20"/>
              </w:rPr>
              <w:t>CRITICAL FRAMING (dominant)</w:t>
            </w:r>
          </w:p>
        </w:tc>
      </w:tr>
      <w:tr>
        <w:trPr>
          <w:cantSplit/>
        </w:trPr>
        <w:tc>
          <w:tcPr>
            <w:tcW w:type="dxa" w:w="4968"/>
            <w:shd w:val="clear" w:fill="F4FBF4"/>
            <w:tcMar>
              <w:top w:w="90" w:type="dxa"/>
              <w:bottom w:w="90" w:type="dxa"/>
              <w:left w:w="120" w:type="dxa"/>
              <w:right w:w="120" w:type="dxa"/>
            </w:tcMar>
          </w:tcPr>
          <w:p>
            <w:pPr>
              <w:spacing w:after="60"/>
            </w:pPr>
            <w:r/>
            <w:r>
              <w:rPr>
                <w:rFonts w:ascii="Calibri" w:hAnsi="Calibri" w:cs="Calibri"/>
                <w:b/>
                <w:color w:val="2E7D32"/>
                <w:sz w:val="19"/>
              </w:rPr>
              <w:t xml:space="preserve">+  </w:t>
            </w:r>
            <w:r>
              <w:rPr>
                <w:rFonts w:ascii="Calibri" w:hAnsi="Calibri" w:cs="Calibri"/>
                <w:color w:val="222222"/>
                <w:sz w:val="19"/>
              </w:rPr>
              <w:t>Festive roadshow culture — a folk artist as ‘Bal Hanuman’</w:t>
            </w:r>
          </w:p>
          <w:p>
            <w:pPr>
              <w:spacing w:after="60"/>
            </w:pPr>
            <w:r>
              <w:rPr>
                <w:rFonts w:ascii="Calibri" w:hAnsi="Calibri" w:cs="Calibri"/>
                <w:b/>
                <w:color w:val="2E7D32"/>
                <w:sz w:val="19"/>
              </w:rPr>
              <w:t xml:space="preserve">+  </w:t>
            </w:r>
            <w:r>
              <w:rPr>
                <w:rFonts w:ascii="Calibri" w:hAnsi="Calibri" w:cs="Calibri"/>
                <w:color w:val="222222"/>
                <w:sz w:val="19"/>
              </w:rPr>
              <w:t>Straight news reporting of a viral moment (News 24, News Pinch, Bharat Express)</w:t>
            </w:r>
          </w:p>
          <w:p>
            <w:pPr>
              <w:spacing w:after="60"/>
            </w:pPr>
            <w:r>
              <w:rPr>
                <w:rFonts w:ascii="Calibri" w:hAnsi="Calibri" w:cs="Calibri"/>
                <w:b/>
                <w:color w:val="2E7D32"/>
                <w:sz w:val="19"/>
              </w:rPr>
              <w:t xml:space="preserve">+  </w:t>
            </w:r>
            <w:r>
              <w:rPr>
                <w:rFonts w:ascii="Calibri" w:hAnsi="Calibri" w:cs="Calibri"/>
                <w:color w:val="222222"/>
                <w:sz w:val="19"/>
              </w:rPr>
              <w:t>No organised pro-BJP defence found in the tracked data</w:t>
            </w:r>
          </w:p>
        </w:tc>
        <w:tc>
          <w:tcPr>
            <w:tcW w:type="dxa" w:w="4968"/>
            <w:shd w:val="clear" w:fill="FEF6F5"/>
            <w:tcMar>
              <w:top w:w="90" w:type="dxa"/>
              <w:bottom w:w="90" w:type="dxa"/>
              <w:left w:w="120" w:type="dxa"/>
              <w:right w:w="120" w:type="dxa"/>
            </w:tcMar>
          </w:tcPr>
          <w:p>
            <w:pPr>
              <w:spacing w:after="60"/>
            </w:pPr>
            <w:r/>
            <w:r>
              <w:rPr>
                <w:rFonts w:ascii="Calibri" w:hAnsi="Calibri" w:cs="Calibri"/>
                <w:b/>
                <w:color w:val="C62828"/>
                <w:sz w:val="19"/>
              </w:rPr>
              <w:t xml:space="preserve">–  </w:t>
            </w:r>
            <w:r>
              <w:rPr>
                <w:rFonts w:ascii="Calibri" w:hAnsi="Calibri" w:cs="Calibri"/>
                <w:color w:val="222222"/>
                <w:sz w:val="19"/>
              </w:rPr>
              <w:t>Insult to Hanuman ji’s sacred attire / disrespect to faith (INC)</w:t>
            </w:r>
          </w:p>
          <w:p>
            <w:pPr>
              <w:spacing w:after="60"/>
            </w:pPr>
            <w:r>
              <w:rPr>
                <w:rFonts w:ascii="Calibri" w:hAnsi="Calibri" w:cs="Calibri"/>
                <w:b/>
                <w:color w:val="C62828"/>
                <w:sz w:val="19"/>
              </w:rPr>
              <w:t xml:space="preserve">–  </w:t>
            </w:r>
            <w:r>
              <w:rPr>
                <w:rFonts w:ascii="Calibri" w:hAnsi="Calibri" w:cs="Calibri"/>
                <w:color w:val="222222"/>
                <w:sz w:val="19"/>
              </w:rPr>
              <w:t>Making gods dance for political entertainment is improper (SP)</w:t>
            </w:r>
          </w:p>
          <w:p>
            <w:pPr>
              <w:spacing w:after="60"/>
            </w:pPr>
            <w:r>
              <w:rPr>
                <w:rFonts w:ascii="Calibri" w:hAnsi="Calibri" w:cs="Calibri"/>
                <w:b/>
                <w:color w:val="C62828"/>
                <w:sz w:val="19"/>
              </w:rPr>
              <w:t xml:space="preserve">–  </w:t>
            </w:r>
            <w:r>
              <w:rPr>
                <w:rFonts w:ascii="Calibri" w:hAnsi="Calibri" w:cs="Calibri"/>
                <w:color w:val="222222"/>
                <w:sz w:val="19"/>
              </w:rPr>
              <w:t>‘Madari &amp; pet monkey’, ‘Kalyug’, ‘Shame’ mockery (public + INC)</w:t>
            </w:r>
          </w:p>
          <w:p>
            <w:pPr>
              <w:spacing w:after="60"/>
            </w:pPr>
            <w:r>
              <w:rPr>
                <w:rFonts w:ascii="Calibri" w:hAnsi="Calibri" w:cs="Calibri"/>
                <w:b/>
                <w:color w:val="C62828"/>
                <w:sz w:val="19"/>
              </w:rPr>
              <w:t xml:space="preserve">–  </w:t>
            </w:r>
            <w:r>
              <w:rPr>
                <w:rFonts w:ascii="Calibri" w:hAnsi="Calibri" w:cs="Calibri"/>
                <w:color w:val="222222"/>
                <w:sz w:val="19"/>
              </w:rPr>
              <w:t>‘Is religious faith now a political show?’ — citizen questioning</w:t>
            </w:r>
          </w:p>
        </w:tc>
      </w:tr>
    </w:tbl>
    <w:p>
      <w:pPr>
        <w:spacing w:after="60" w:before="240"/>
        <w:pBdr>
          <w:bottom w:val="single" w:sz="8" w:space="3" w:color="BF9000"/>
        </w:pBdr>
      </w:pPr>
      <w:r>
        <w:rPr>
          <w:rFonts w:ascii="Calibri" w:hAnsi="Calibri" w:cs="Calibri"/>
          <w:b/>
          <w:color w:val="BF9000"/>
          <w:sz w:val="28"/>
        </w:rPr>
        <w:t xml:space="preserve">11. </w:t>
      </w:r>
      <w:r>
        <w:rPr>
          <w:rFonts w:ascii="Calibri" w:hAnsi="Calibri" w:cs="Calibri"/>
          <w:b/>
          <w:color w:val="1F3864"/>
          <w:sz w:val="28"/>
        </w:rPr>
        <w:t>Conclusion &amp; Strategic Outlook</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val="clear" w:fill="1F3864"/>
            <w:tcMar>
              <w:top w:w="140" w:type="dxa"/>
              <w:bottom w:w="140" w:type="dxa"/>
              <w:left w:w="150" w:type="dxa"/>
              <w:right w:w="150" w:type="dxa"/>
            </w:tcMar>
          </w:tcPr>
          <w:p>
            <w:pPr>
              <w:jc w:val="center"/>
            </w:pPr>
            <w:r/>
            <w:r>
              <w:rPr>
                <w:rFonts w:ascii="Calibri" w:hAnsi="Calibri" w:cs="Calibri"/>
                <w:b/>
                <w:color w:val="F1C40F"/>
                <w:sz w:val="22"/>
              </w:rPr>
              <w:t>Final Verdict</w:t>
            </w:r>
          </w:p>
          <w:p>
            <w:pPr>
              <w:spacing w:before="80"/>
            </w:pPr>
            <w:r>
              <w:rPr>
                <w:rFonts w:ascii="Calibri" w:hAnsi="Calibri" w:cs="Calibri"/>
                <w:color w:val="FFFFFF"/>
                <w:sz w:val="19"/>
              </w:rPr>
              <w:t>The “Hanuman-attire dance” at Nitin Nabin’s Lucknow roadshow was a small but sharply negative viral moment (15 tweets, ~56,750 views, 2,064 likes). It spread under #NitinNabin, #BJP and #Hanuman — not the official #NitinNabinInUP tour tag. BJP amplified the rally itself but said nothing on the dance, leaving the critical ‘disrespect to faith’ narrative — led by INC’s Ragini Nayak and Ajay Rai and SP’s media cell — completely uncontested.</w:t>
            </w:r>
          </w:p>
        </w:tc>
      </w:tr>
    </w:tbl>
    <w:p>
      <w:pPr>
        <w:spacing w:after="120" w:before="0"/>
      </w:pPr>
    </w:p>
    <w:p>
      <w:pPr>
        <w:spacing w:after="80" w:before="0"/>
      </w:pPr>
      <w:r>
        <w:rPr>
          <w:rFonts w:ascii="Calibri" w:hAnsi="Calibri" w:cs="Calibri"/>
          <w:b/>
          <w:i w:val="0"/>
          <w:color w:val="1F3864"/>
          <w:sz w:val="24"/>
        </w:rPr>
        <w:t>Key Takeaways</w:t>
      </w:r>
    </w:p>
    <w:p>
      <w:pPr>
        <w:spacing w:after="60"/>
        <w:ind w:left="288"/>
      </w:pPr>
      <w:r>
        <w:rPr>
          <w:rFonts w:ascii="Calibri" w:hAnsi="Calibri" w:cs="Calibri"/>
          <w:b/>
          <w:color w:val="BF9000"/>
          <w:sz w:val="20"/>
        </w:rPr>
        <w:t xml:space="preserve">•  </w:t>
      </w:r>
      <w:r>
        <w:rPr>
          <w:rFonts w:ascii="Calibri" w:hAnsi="Calibri" w:cs="Calibri"/>
          <w:color w:val="222222"/>
          <w:sz w:val="19"/>
        </w:rPr>
        <w:t>SCALE: 15 incident-specific tweets, 56,753 views, 2,064 likes; viral window 5–6 July 2026.</w:t>
      </w:r>
    </w:p>
    <w:p>
      <w:pPr>
        <w:spacing w:after="60"/>
        <w:ind w:left="288"/>
      </w:pPr>
      <w:r>
        <w:rPr>
          <w:rFonts w:ascii="Calibri" w:hAnsi="Calibri" w:cs="Calibri"/>
          <w:b/>
          <w:color w:val="BF9000"/>
          <w:sz w:val="20"/>
        </w:rPr>
        <w:t xml:space="preserve">•  </w:t>
      </w:r>
      <w:r>
        <w:rPr>
          <w:rFonts w:ascii="Calibri" w:hAnsi="Calibri" w:cs="Calibri"/>
          <w:color w:val="222222"/>
          <w:sz w:val="19"/>
        </w:rPr>
        <w:t>TOP VOICES: News 24 (25,166 views) led reach; INC’s Ragini Nayak (1,151 likes) led engagement; SP’s media cell led retweets (1,900+).</w:t>
      </w:r>
    </w:p>
    <w:p>
      <w:pPr>
        <w:spacing w:after="60"/>
        <w:ind w:left="288"/>
      </w:pPr>
      <w:r>
        <w:rPr>
          <w:rFonts w:ascii="Calibri" w:hAnsi="Calibri" w:cs="Calibri"/>
          <w:b/>
          <w:color w:val="BF9000"/>
          <w:sz w:val="20"/>
        </w:rPr>
        <w:t xml:space="preserve">•  </w:t>
      </w:r>
      <w:r>
        <w:rPr>
          <w:rFonts w:ascii="Calibri" w:hAnsi="Calibri" w:cs="Calibri"/>
          <w:color w:val="222222"/>
          <w:sz w:val="19"/>
        </w:rPr>
        <w:t>WHO DROVE IT: Public + opposition (INC 3, SP 2) + media (3). BJP’s own handles = ZERO on the dance.</w:t>
      </w:r>
    </w:p>
    <w:p>
      <w:pPr>
        <w:spacing w:after="60"/>
        <w:ind w:left="288"/>
      </w:pPr>
      <w:r>
        <w:rPr>
          <w:rFonts w:ascii="Calibri" w:hAnsi="Calibri" w:cs="Calibri"/>
          <w:b/>
          <w:color w:val="BF9000"/>
          <w:sz w:val="20"/>
        </w:rPr>
        <w:t xml:space="preserve">•  </w:t>
      </w:r>
      <w:r>
        <w:rPr>
          <w:rFonts w:ascii="Calibri" w:hAnsi="Calibri" w:cs="Calibri"/>
          <w:color w:val="222222"/>
          <w:sz w:val="19"/>
        </w:rPr>
        <w:t>TONE: 12 of 15 tweets critical/mocking; single frame = ‘disrespect to religious faith / political theatre.’</w:t>
      </w:r>
    </w:p>
    <w:p>
      <w:pPr>
        <w:spacing w:after="60"/>
        <w:ind w:left="288"/>
      </w:pPr>
      <w:r>
        <w:rPr>
          <w:rFonts w:ascii="Calibri" w:hAnsi="Calibri" w:cs="Calibri"/>
          <w:b/>
          <w:color w:val="BF9000"/>
          <w:sz w:val="20"/>
        </w:rPr>
        <w:t xml:space="preserve">•  </w:t>
      </w:r>
      <w:r>
        <w:rPr>
          <w:rFonts w:ascii="Calibri" w:hAnsi="Calibri" w:cs="Calibri"/>
          <w:color w:val="222222"/>
          <w:sz w:val="19"/>
        </w:rPr>
        <w:t>BJP RESPONSE: Nitin Nabin (24 rally posts) &amp; BJP handles (2,740) promoted the rally but stayed silent on the dance.</w:t>
      </w:r>
    </w:p>
    <w:p>
      <w:pPr>
        <w:spacing w:after="80" w:before="120"/>
      </w:pPr>
      <w:r>
        <w:rPr>
          <w:rFonts w:ascii="Calibri" w:hAnsi="Calibri" w:cs="Calibri"/>
          <w:b/>
          <w:i w:val="0"/>
          <w:color w:val="1F3864"/>
          <w:sz w:val="24"/>
        </w:rPr>
        <w:t>Outlook &amp; Recommendation</w:t>
      </w:r>
    </w:p>
    <w:p>
      <w:pPr>
        <w:spacing w:after="200" w:before="0"/>
      </w:pPr>
      <w:r>
        <w:rPr>
          <w:rFonts w:ascii="Calibri" w:hAnsi="Calibri" w:cs="Calibri"/>
          <w:b w:val="0"/>
          <w:i w:val="0"/>
          <w:color w:val="222222"/>
          <w:sz w:val="20"/>
        </w:rPr>
        <w:t>Absolute volume is low, so the incident is contained — but it is religion-sensitive and reputationally negative, with no party rebuttal on record. Recommended: keep a clear, respectful clarification ready (folk-artist tradition, no disrespect intended) and monitor for re-virality if a large handle or TV channel amplifies the clip.</w:t>
      </w:r>
    </w:p>
    <w:p>
      <w:pPr>
        <w:spacing w:after="120" w:before="160"/>
        <w:jc w:val="center"/>
        <w:pBdr>
          <w:top w:val="single" w:sz="4" w:space="4" w:color="CCCCCC"/>
        </w:pBdr>
      </w:pPr>
      <w:r>
        <w:rPr>
          <w:rFonts w:ascii="Calibri" w:hAnsi="Calibri" w:cs="Calibri"/>
          <w:b w:val="0"/>
          <w:i/>
          <w:color w:val="555555"/>
          <w:sz w:val="16"/>
        </w:rPr>
        <w:t>Digital Watch — Social Media Intelligence Unit  |  Based on live Twitter/X data (tracked handles + #NitinNabin / #NitinNabinInUP / #BJP), incident window 5–6 July 2026. For research &amp; informational purposes.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