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1157" w14:textId="224B94EE" w:rsidR="005507AF" w:rsidRDefault="005507AF" w:rsidP="005507AF">
      <w:pPr>
        <w:pStyle w:val="af4"/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5507AF">
        <w:t>Оглавление</w:t>
      </w:r>
    </w:p>
    <w:p w14:paraId="4F11E706" w14:textId="453E702A" w:rsidR="005507AF" w:rsidRPr="000E59B0" w:rsidRDefault="005507AF" w:rsidP="005507AF">
      <w:r>
        <w:t xml:space="preserve">Заголовок оглавления оформляется стилем «Заголовок оглавления». Само оглавление добавляется при помощи меню Ссылки -  Оглавление – Настраиваемое оглавление - </w:t>
      </w:r>
      <w:r>
        <w:rPr>
          <w:lang w:val="en-US"/>
        </w:rPr>
        <w:t>OK</w:t>
      </w:r>
      <w:r>
        <w:t xml:space="preserve">. Обновлять содержимое оглавления можно клавишей </w:t>
      </w:r>
      <w:r>
        <w:rPr>
          <w:lang w:val="en-US"/>
        </w:rPr>
        <w:t>F</w:t>
      </w:r>
      <w:r w:rsidRPr="000E59B0">
        <w:t>9.</w:t>
      </w:r>
    </w:p>
    <w:p w14:paraId="489D2143" w14:textId="77777777" w:rsidR="005507AF" w:rsidRPr="005507AF" w:rsidRDefault="005507AF" w:rsidP="005507AF"/>
    <w:p w14:paraId="75E4A129" w14:textId="32075773" w:rsidR="005B22D0" w:rsidRDefault="005507A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112337255" w:history="1">
        <w:r w:rsidR="005B22D0" w:rsidRPr="002B6921">
          <w:rPr>
            <w:rStyle w:val="aff"/>
          </w:rPr>
          <w:t>1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Заголовок 1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_Toc112337255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5F079642" w14:textId="4179AB14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6" w:history="1">
        <w:r w:rsidR="005B22D0" w:rsidRPr="002B6921">
          <w:rPr>
            <w:rStyle w:val="aff"/>
          </w:rPr>
          <w:t>1.1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Заголовок 2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_Toc112337256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411C3F43" w14:textId="19EF9D09" w:rsidR="005B22D0" w:rsidRDefault="0000000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7" w:history="1">
        <w:r w:rsidR="005B22D0" w:rsidRPr="002B6921">
          <w:rPr>
            <w:rStyle w:val="aff"/>
          </w:rPr>
          <w:t>1.1.1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Заголовок 3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_Toc112337257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73B3CCA5" w14:textId="12B22575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8" w:history="1">
        <w:r w:rsidR="005B22D0" w:rsidRPr="002B6921">
          <w:rPr>
            <w:rStyle w:val="aff"/>
          </w:rPr>
          <w:t>1.2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Начало работы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_Toc112337258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53BED7F1" w14:textId="0BF9FF41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9" w:history="1">
        <w:r w:rsidR="005B22D0" w:rsidRPr="002B6921">
          <w:rPr>
            <w:rStyle w:val="aff"/>
          </w:rPr>
          <w:t>1.3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Общие замечания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_Toc112337259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5B6F1815" w14:textId="1C702368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0" w:history="1">
        <w:r w:rsidR="005B22D0" w:rsidRPr="002B6921">
          <w:rPr>
            <w:rStyle w:val="aff"/>
          </w:rPr>
          <w:t>1.4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Оформление списков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_Toc112337260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3</w:t>
        </w:r>
        <w:r w:rsidR="005B22D0">
          <w:rPr>
            <w:webHidden/>
          </w:rPr>
          <w:fldChar w:fldCharType="end"/>
        </w:r>
      </w:hyperlink>
    </w:p>
    <w:p w14:paraId="4FFBCE2C" w14:textId="334D7809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1" w:history="1">
        <w:r w:rsidR="005B22D0" w:rsidRPr="002B6921">
          <w:rPr>
            <w:rStyle w:val="aff"/>
          </w:rPr>
          <w:t>1.5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Оформление рисунков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_Toc112337261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4</w:t>
        </w:r>
        <w:r w:rsidR="005B22D0">
          <w:rPr>
            <w:webHidden/>
          </w:rPr>
          <w:fldChar w:fldCharType="end"/>
        </w:r>
      </w:hyperlink>
    </w:p>
    <w:p w14:paraId="0A214115" w14:textId="1FC97CBE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2" w:history="1">
        <w:r w:rsidR="005B22D0" w:rsidRPr="002B6921">
          <w:rPr>
            <w:rStyle w:val="aff"/>
          </w:rPr>
          <w:t>1.6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Оформление таблиц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_Toc112337262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4</w:t>
        </w:r>
        <w:r w:rsidR="005B22D0">
          <w:rPr>
            <w:webHidden/>
          </w:rPr>
          <w:fldChar w:fldCharType="end"/>
        </w:r>
      </w:hyperlink>
    </w:p>
    <w:p w14:paraId="38CA86F7" w14:textId="447E651A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3" w:history="1">
        <w:r w:rsidR="005B22D0" w:rsidRPr="002B6921">
          <w:rPr>
            <w:rStyle w:val="aff"/>
          </w:rPr>
          <w:t>1.7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Оформление формул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_Toc112337263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5</w:t>
        </w:r>
        <w:r w:rsidR="005B22D0">
          <w:rPr>
            <w:webHidden/>
          </w:rPr>
          <w:fldChar w:fldCharType="end"/>
        </w:r>
      </w:hyperlink>
    </w:p>
    <w:p w14:paraId="4CA87E62" w14:textId="5BDA8A26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4" w:history="1">
        <w:r w:rsidR="005B22D0" w:rsidRPr="002B6921">
          <w:rPr>
            <w:rStyle w:val="aff"/>
          </w:rPr>
          <w:t>1.8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Ещё о ссылках и метках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_Toc112337264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5</w:t>
        </w:r>
        <w:r w:rsidR="005B22D0">
          <w:rPr>
            <w:webHidden/>
          </w:rPr>
          <w:fldChar w:fldCharType="end"/>
        </w:r>
      </w:hyperlink>
    </w:p>
    <w:p w14:paraId="77054878" w14:textId="2D13ABCE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5" w:history="1">
        <w:r w:rsidR="005B22D0" w:rsidRPr="002B6921">
          <w:rPr>
            <w:rStyle w:val="aff"/>
          </w:rPr>
          <w:t>1.9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Оформление листинга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_Toc112337265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6</w:t>
        </w:r>
        <w:r w:rsidR="005B22D0">
          <w:rPr>
            <w:webHidden/>
          </w:rPr>
          <w:fldChar w:fldCharType="end"/>
        </w:r>
      </w:hyperlink>
    </w:p>
    <w:p w14:paraId="20BA1FC1" w14:textId="5DCB434E" w:rsidR="005B22D0" w:rsidRDefault="0000000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6" w:history="1">
        <w:r w:rsidR="005B22D0" w:rsidRPr="002B6921">
          <w:rPr>
            <w:rStyle w:val="aff"/>
          </w:rPr>
          <w:t>1.10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f"/>
          </w:rPr>
          <w:t>Оформление библиографических ссылок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_Toc112337266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6</w:t>
        </w:r>
        <w:r w:rsidR="005B22D0">
          <w:rPr>
            <w:webHidden/>
          </w:rPr>
          <w:fldChar w:fldCharType="end"/>
        </w:r>
      </w:hyperlink>
    </w:p>
    <w:p w14:paraId="1F60E1D8" w14:textId="0B4E8D35" w:rsidR="005B22D0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7" w:history="1">
        <w:r w:rsidR="005B22D0" w:rsidRPr="002B6921">
          <w:rPr>
            <w:rStyle w:val="aff"/>
          </w:rPr>
          <w:t>Заключение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_Toc112337267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7</w:t>
        </w:r>
        <w:r w:rsidR="005B22D0">
          <w:rPr>
            <w:webHidden/>
          </w:rPr>
          <w:fldChar w:fldCharType="end"/>
        </w:r>
      </w:hyperlink>
    </w:p>
    <w:p w14:paraId="67F6559A" w14:textId="62C4CDD2" w:rsidR="005507AF" w:rsidRDefault="005507AF" w:rsidP="007E0F31">
      <w:r>
        <w:fldChar w:fldCharType="end"/>
      </w:r>
    </w:p>
    <w:p w14:paraId="18BA432A" w14:textId="5AFC436F" w:rsidR="00D06205" w:rsidRPr="00D31B6E" w:rsidRDefault="0043582E" w:rsidP="00D31B6E">
      <w:pPr>
        <w:pStyle w:val="1"/>
      </w:pPr>
      <w:bookmarkStart w:id="7" w:name="_Toc106101079"/>
      <w:bookmarkStart w:id="8" w:name="_Toc112337255"/>
      <w:r w:rsidRPr="00D31B6E">
        <w:lastRenderedPageBreak/>
        <w:t>Заголовок 1</w:t>
      </w:r>
      <w:bookmarkEnd w:id="7"/>
      <w:bookmarkEnd w:id="8"/>
      <w:r w:rsidR="00D31B6E">
        <w:t xml:space="preserve"> </w:t>
      </w:r>
    </w:p>
    <w:p w14:paraId="3CAF622C" w14:textId="77777777" w:rsidR="00D06205" w:rsidRPr="00D31B6E" w:rsidRDefault="00BE0E41" w:rsidP="00D31B6E">
      <w:pPr>
        <w:pStyle w:val="2"/>
      </w:pPr>
      <w:bookmarkStart w:id="9" w:name="_Toc459381440"/>
      <w:bookmarkStart w:id="10" w:name="_Toc459726574"/>
      <w:bookmarkStart w:id="11" w:name="_Toc460409697"/>
      <w:bookmarkStart w:id="12" w:name="_Toc106101080"/>
      <w:bookmarkStart w:id="13" w:name="_Toc112337256"/>
      <w:bookmarkStart w:id="14" w:name="_Toc249787850"/>
      <w:r w:rsidRPr="00D31B6E">
        <w:t>Заголовок 2</w:t>
      </w:r>
      <w:bookmarkEnd w:id="9"/>
      <w:bookmarkEnd w:id="10"/>
      <w:bookmarkEnd w:id="11"/>
      <w:bookmarkEnd w:id="12"/>
      <w:bookmarkEnd w:id="13"/>
    </w:p>
    <w:p w14:paraId="2F560981" w14:textId="77777777" w:rsidR="00CE1201" w:rsidRPr="00D31B6E" w:rsidRDefault="00CE1201" w:rsidP="00D31B6E">
      <w:pPr>
        <w:pStyle w:val="3"/>
      </w:pPr>
      <w:bookmarkStart w:id="15" w:name="_Toc106101081"/>
      <w:bookmarkStart w:id="16" w:name="_Toc112337257"/>
      <w:r w:rsidRPr="00D31B6E">
        <w:t>Заголовок 3</w:t>
      </w:r>
      <w:bookmarkEnd w:id="15"/>
      <w:bookmarkEnd w:id="16"/>
    </w:p>
    <w:p w14:paraId="12B75356" w14:textId="77777777" w:rsidR="00F16106" w:rsidRPr="00D31B6E" w:rsidRDefault="00F16106" w:rsidP="00D31B6E">
      <w:pPr>
        <w:pStyle w:val="4"/>
      </w:pPr>
      <w:r w:rsidRPr="00D31B6E">
        <w:t>Заголовок 4</w:t>
      </w:r>
    </w:p>
    <w:p w14:paraId="1E04C9EF" w14:textId="77777777" w:rsidR="00F16106" w:rsidRPr="00F16106" w:rsidRDefault="00F16106" w:rsidP="00F16106">
      <w:r>
        <w:t>Основным стилем большей части текста является стиль «Обычный».</w:t>
      </w:r>
    </w:p>
    <w:p w14:paraId="38C39870" w14:textId="77777777" w:rsidR="00F16106" w:rsidRDefault="00F16106" w:rsidP="00D31B6E">
      <w:pPr>
        <w:pStyle w:val="2"/>
      </w:pPr>
      <w:bookmarkStart w:id="17" w:name="_Toc106101082"/>
      <w:bookmarkStart w:id="18" w:name="_Toc112337258"/>
      <w:r>
        <w:t>Начало работы</w:t>
      </w:r>
      <w:bookmarkEnd w:id="17"/>
      <w:bookmarkEnd w:id="18"/>
    </w:p>
    <w:p w14:paraId="42BBC685" w14:textId="77777777" w:rsidR="00F16106" w:rsidRPr="00F16106" w:rsidRDefault="00F16106" w:rsidP="00F16106">
      <w:r>
        <w:t xml:space="preserve">При создании нового отчёта </w:t>
      </w:r>
      <w:r w:rsidR="00D43CC2">
        <w:t xml:space="preserve">настоятельно </w:t>
      </w:r>
      <w:r>
        <w:t>рекомендуется сделать копию настоящего документа и начать работать в нём, не удаляя настоящий текст (можно отделить эту часть от актуального текста пустой страницей). Это позволит сохранить в документе примеры использования всех стилей</w:t>
      </w:r>
      <w:r w:rsidR="00E4410E">
        <w:t xml:space="preserve"> во всех необходимых на практике ситуациях. Таким образом, можно всегда посмотреть на пример оформления и скопировать этот пример в редактируемую часть текста.</w:t>
      </w:r>
    </w:p>
    <w:p w14:paraId="38BBC13F" w14:textId="77777777" w:rsidR="00CE1201" w:rsidRPr="00BF3639" w:rsidRDefault="006D1868" w:rsidP="00D31B6E">
      <w:pPr>
        <w:pStyle w:val="2"/>
      </w:pPr>
      <w:bookmarkStart w:id="19" w:name="_Toc106101083"/>
      <w:bookmarkStart w:id="20" w:name="_Toc112337259"/>
      <w:r>
        <w:t>Общие замечания</w:t>
      </w:r>
      <w:bookmarkEnd w:id="19"/>
      <w:bookmarkEnd w:id="20"/>
    </w:p>
    <w:p w14:paraId="15F15B11" w14:textId="77777777" w:rsidR="00F82D30" w:rsidRDefault="0043582E" w:rsidP="0045539A">
      <w:r>
        <w:t xml:space="preserve">Корректная работа с использованием данного шаблона должна обеспечиваться в </w:t>
      </w:r>
      <w:r w:rsidR="00F82D30">
        <w:rPr>
          <w:lang w:val="en-US"/>
        </w:rPr>
        <w:t>Microsoft</w:t>
      </w:r>
      <w:r w:rsidR="00F82D30" w:rsidRPr="00F82D30">
        <w:t xml:space="preserve"> </w:t>
      </w:r>
      <w:r w:rsidR="00F82D30">
        <w:rPr>
          <w:lang w:val="en-US"/>
        </w:rPr>
        <w:t>Word</w:t>
      </w:r>
      <w:r w:rsidR="00F82D30" w:rsidRPr="00F82D30">
        <w:t xml:space="preserve"> </w:t>
      </w:r>
      <w:r w:rsidR="00F82D30">
        <w:t>версии 2013 и новее.</w:t>
      </w:r>
      <w:r w:rsidR="002F63BF">
        <w:t xml:space="preserve"> Не </w:t>
      </w:r>
      <w:r>
        <w:t xml:space="preserve">гарантируется корректность работы в </w:t>
      </w:r>
      <w:r>
        <w:rPr>
          <w:lang w:val="en-US"/>
        </w:rPr>
        <w:t>LibreOffice</w:t>
      </w:r>
      <w:r w:rsidRPr="0043582E">
        <w:t xml:space="preserve">, </w:t>
      </w:r>
      <w:r>
        <w:rPr>
          <w:lang w:val="en-US"/>
        </w:rPr>
        <w:t>Google</w:t>
      </w:r>
      <w:r w:rsidRPr="0043582E">
        <w:t xml:space="preserve"> </w:t>
      </w:r>
      <w:r>
        <w:rPr>
          <w:lang w:val="en-US"/>
        </w:rPr>
        <w:t>Docs</w:t>
      </w:r>
      <w:r w:rsidRPr="0043582E">
        <w:t xml:space="preserve">, </w:t>
      </w:r>
      <w:r>
        <w:rPr>
          <w:lang w:val="en-US"/>
        </w:rPr>
        <w:t>OpenOffice</w:t>
      </w:r>
      <w:r w:rsidRPr="0043582E">
        <w:t xml:space="preserve"> </w:t>
      </w:r>
      <w:r>
        <w:t>и пр</w:t>
      </w:r>
      <w:r w:rsidR="00D44E9C">
        <w:t>. хотя она не исключена</w:t>
      </w:r>
      <w:r>
        <w:t>.</w:t>
      </w:r>
      <w:r w:rsidR="00FB0217">
        <w:t xml:space="preserve"> Имейте в виду, что даже </w:t>
      </w:r>
      <w:r w:rsidR="00FB0217">
        <w:rPr>
          <w:lang w:val="en-US"/>
        </w:rPr>
        <w:t>Microsoft</w:t>
      </w:r>
      <w:r w:rsidR="00FB0217" w:rsidRPr="00FB0217">
        <w:t xml:space="preserve"> </w:t>
      </w:r>
      <w:r w:rsidR="00FB0217">
        <w:rPr>
          <w:lang w:val="en-US"/>
        </w:rPr>
        <w:t>Word</w:t>
      </w:r>
      <w:r w:rsidR="00FB0217">
        <w:t>, несмотря на свою богатую историю,</w:t>
      </w:r>
      <w:r w:rsidR="00FB0217" w:rsidRPr="00FB0217">
        <w:t xml:space="preserve"> </w:t>
      </w:r>
      <w:r w:rsidR="00FB0217">
        <w:t xml:space="preserve">достаточно глючная программа, которая может рушить форматирование при открытии файла на разных компьютерах и в разных версиях </w:t>
      </w:r>
      <w:r w:rsidR="00FB0217">
        <w:rPr>
          <w:lang w:val="en-US"/>
        </w:rPr>
        <w:t>Word</w:t>
      </w:r>
      <w:r w:rsidR="00FB0217" w:rsidRPr="00FB0217">
        <w:t xml:space="preserve">. </w:t>
      </w:r>
      <w:r w:rsidR="00FB0217">
        <w:t>Не рассчитывайте, что ваш документ не поплывёт при попеременном редактировании на разных устройствах в разных текстовых процессорах.</w:t>
      </w:r>
    </w:p>
    <w:p w14:paraId="673F5219" w14:textId="77777777" w:rsidR="00E50333" w:rsidRDefault="00C80055" w:rsidP="0045539A">
      <w:r>
        <w:t xml:space="preserve">В данном шаблоне всё завязано на использование ограниченного числа стилей форматирования. </w:t>
      </w:r>
      <w:r w:rsidR="00E22CD2">
        <w:t xml:space="preserve">Крайне нежелательно добавлять без надобности </w:t>
      </w:r>
      <w:r w:rsidR="00D44E9C">
        <w:t xml:space="preserve">отдельные </w:t>
      </w:r>
      <w:r w:rsidR="00E22CD2">
        <w:t>куски текста, отформатированные по-своему. При необходимости можно создать дополнительный стиль, если что-то здесь упущено. Старайтесь блюсти «стилевую чистоту» вашего документа.</w:t>
      </w:r>
    </w:p>
    <w:p w14:paraId="033D6865" w14:textId="77777777" w:rsidR="00E22CD2" w:rsidRPr="00E22CD2" w:rsidRDefault="00E22CD2" w:rsidP="0045539A">
      <w:r>
        <w:t xml:space="preserve">Следует отметить, что в отчётах по курсовым проектам, практикам и </w:t>
      </w:r>
      <w:r w:rsidR="00D44E9C">
        <w:t xml:space="preserve">в </w:t>
      </w:r>
      <w:r>
        <w:t>пр</w:t>
      </w:r>
      <w:r w:rsidR="00D44E9C">
        <w:t>очих учебных документах</w:t>
      </w:r>
      <w:r>
        <w:t xml:space="preserve"> необходимо вставлять несколько вспомогательных страниц в начале, заполненных малосодержательной информацией, имеющей весьма пёстрое оформление</w:t>
      </w:r>
      <w:r w:rsidR="00D44E9C">
        <w:t xml:space="preserve"> (титульный лист, реферат, задание)</w:t>
      </w:r>
      <w:r>
        <w:t xml:space="preserve">. Если пытаться объединять их с основным содержимым, это неминуемо спровоцирует обилие внестилевого форматирования текста и/или расширение числа стилей, которые в основном тексте не нужны. Поэтому можно </w:t>
      </w:r>
      <w:r>
        <w:lastRenderedPageBreak/>
        <w:t xml:space="preserve">поступить следующим образом: отделить начальные вспомогательные страницы от основного содержимого и поместить их в </w:t>
      </w:r>
      <w:r w:rsidR="00C71548">
        <w:t xml:space="preserve">двух </w:t>
      </w:r>
      <w:r>
        <w:t xml:space="preserve">разных документах. При необходимости их можно объединить на уровне </w:t>
      </w:r>
      <w:r>
        <w:rPr>
          <w:lang w:val="en-US"/>
        </w:rPr>
        <w:t>PDF</w:t>
      </w:r>
      <w:r>
        <w:t>-документа.</w:t>
      </w:r>
    </w:p>
    <w:p w14:paraId="65DA9FF7" w14:textId="77777777" w:rsidR="006D1868" w:rsidRPr="00BF3639" w:rsidRDefault="006D1868" w:rsidP="00D31B6E">
      <w:pPr>
        <w:pStyle w:val="2"/>
      </w:pPr>
      <w:bookmarkStart w:id="21" w:name="_Toc106101084"/>
      <w:bookmarkStart w:id="22" w:name="_Toc112337260"/>
      <w:r>
        <w:t>Оформление списков</w:t>
      </w:r>
      <w:bookmarkEnd w:id="21"/>
      <w:bookmarkEnd w:id="22"/>
    </w:p>
    <w:p w14:paraId="0F37A632" w14:textId="77777777" w:rsidR="0045539A" w:rsidRPr="00BF3639" w:rsidRDefault="00FB0217" w:rsidP="0045539A">
      <w:r>
        <w:t>В шаблоне заведены стили для м</w:t>
      </w:r>
      <w:r w:rsidR="0045539A" w:rsidRPr="00BF3639">
        <w:t>аркированн</w:t>
      </w:r>
      <w:r>
        <w:t>ого</w:t>
      </w:r>
      <w:r w:rsidR="0045539A" w:rsidRPr="00BF3639">
        <w:t xml:space="preserve"> и нумерованн</w:t>
      </w:r>
      <w:r w:rsidR="00B36C9C">
        <w:t>ого</w:t>
      </w:r>
      <w:r w:rsidR="0045539A" w:rsidRPr="00BF3639">
        <w:t xml:space="preserve"> списк</w:t>
      </w:r>
      <w:r w:rsidR="00B36C9C">
        <w:t xml:space="preserve">ов, а также многоуровневого. </w:t>
      </w:r>
      <w:r w:rsidR="00C71548">
        <w:t>Автоматические списки –</w:t>
      </w:r>
      <w:r w:rsidR="00B36C9C">
        <w:t xml:space="preserve"> достаточно удобный инструмент</w:t>
      </w:r>
      <w:r w:rsidR="0045539A" w:rsidRPr="00BF3639">
        <w:t xml:space="preserve"> </w:t>
      </w:r>
      <w:r w:rsidR="00B36C9C">
        <w:t>(особенно нумерованный список), позволяющий избежать ручного редактирования. Однако</w:t>
      </w:r>
      <w:r w:rsidR="00F168D9">
        <w:t xml:space="preserve"> с ним тоже </w:t>
      </w:r>
      <w:r w:rsidR="00C71548">
        <w:t xml:space="preserve">изредка </w:t>
      </w:r>
      <w:r w:rsidR="00F168D9">
        <w:t>бывают проблемы при открытии на разных устройствах. Поэтому</w:t>
      </w:r>
      <w:r w:rsidR="00B36C9C">
        <w:t xml:space="preserve"> для списков, состоящих из 2-5 элементов, которые вы не планируете редактировать в дальнейшем, </w:t>
      </w:r>
      <w:r w:rsidR="00C71548">
        <w:t xml:space="preserve">бывает </w:t>
      </w:r>
      <w:r w:rsidR="00B36C9C">
        <w:t>целесообразн</w:t>
      </w:r>
      <w:r w:rsidR="00C71548">
        <w:t>ым</w:t>
      </w:r>
      <w:r w:rsidR="00F168D9">
        <w:t xml:space="preserve"> </w:t>
      </w:r>
      <w:r w:rsidR="00C71548">
        <w:t xml:space="preserve">применять </w:t>
      </w:r>
      <w:r w:rsidR="00F168D9">
        <w:t xml:space="preserve">ручное оформление </w:t>
      </w:r>
      <w:r w:rsidR="00C71548">
        <w:t xml:space="preserve">(с использованием </w:t>
      </w:r>
      <w:r w:rsidR="0045539A" w:rsidRPr="00BF3639">
        <w:t>стил</w:t>
      </w:r>
      <w:r w:rsidR="00C71548">
        <w:t>я</w:t>
      </w:r>
      <w:r w:rsidR="0045539A" w:rsidRPr="00BF3639">
        <w:t xml:space="preserve"> «Обычный»</w:t>
      </w:r>
      <w:r w:rsidR="00C71548">
        <w:t>)</w:t>
      </w:r>
      <w:r w:rsidR="0045539A" w:rsidRPr="00BF3639">
        <w:t>. При этом для маркированного списка начинаем каждую строку с «- » (после дефиса необходим неразрывный пробел), для нумерованного списка – с «#) » (где # – номер). Ниже приведены специальные стили, заведённые для списков, которые следует применять, если работа прои</w:t>
      </w:r>
      <w:r w:rsidR="00FF5739" w:rsidRPr="00BF3639">
        <w:t>с</w:t>
      </w:r>
      <w:r w:rsidR="0045539A" w:rsidRPr="00BF3639">
        <w:t>ходит на одной-двух проверенных машинах.</w:t>
      </w:r>
    </w:p>
    <w:p w14:paraId="64EF8003" w14:textId="77777777" w:rsidR="00CE1201" w:rsidRPr="00BF3639" w:rsidRDefault="0027253E" w:rsidP="00CE1201">
      <w:r w:rsidRPr="00BF3639">
        <w:t>Мар</w:t>
      </w:r>
      <w:r w:rsidR="00EA76F5" w:rsidRPr="00BF3639">
        <w:t>к</w:t>
      </w:r>
      <w:r w:rsidRPr="00BF3639">
        <w:t>ированный список</w:t>
      </w:r>
      <w:r w:rsidR="00F16106">
        <w:t xml:space="preserve"> (стиль «Список маркированный»)</w:t>
      </w:r>
      <w:r w:rsidRPr="00BF3639">
        <w:t>:</w:t>
      </w:r>
    </w:p>
    <w:p w14:paraId="530EE79A" w14:textId="77777777" w:rsidR="00CE1201" w:rsidRPr="00BF3639" w:rsidRDefault="000E4A90" w:rsidP="00CE1201">
      <w:pPr>
        <w:pStyle w:val="a0"/>
      </w:pPr>
      <w:r>
        <w:t>i</w:t>
      </w:r>
      <w:r w:rsidR="00CE1201" w:rsidRPr="00BF3639">
        <w:t>tem</w:t>
      </w:r>
      <w:r w:rsidR="0027253E" w:rsidRPr="00BF3639">
        <w:t xml:space="preserve"> item item item item item item item item item item item item item item item item item item item item item</w:t>
      </w:r>
      <w:r w:rsidR="00CE1201" w:rsidRPr="00BF3639">
        <w:t>;</w:t>
      </w:r>
    </w:p>
    <w:p w14:paraId="7DD7EA17" w14:textId="77777777" w:rsidR="00CE1201" w:rsidRPr="00BF3639" w:rsidRDefault="00CE1201" w:rsidP="00CE1201">
      <w:pPr>
        <w:pStyle w:val="a0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14:paraId="5F3C6AD1" w14:textId="77777777" w:rsidR="00CE1201" w:rsidRPr="00BF3639" w:rsidRDefault="00CE1201" w:rsidP="00CE1201">
      <w:pPr>
        <w:pStyle w:val="a0"/>
        <w:rPr>
          <w:lang w:val="ru-RU"/>
        </w:rPr>
      </w:pPr>
      <w:r w:rsidRPr="00BF3639">
        <w:t>item</w:t>
      </w:r>
      <w:r w:rsidR="000E4A90">
        <w:rPr>
          <w:lang w:val="ru-RU"/>
        </w:rPr>
        <w:t>.</w:t>
      </w:r>
    </w:p>
    <w:p w14:paraId="2BDAB483" w14:textId="77777777" w:rsidR="0027253E" w:rsidRPr="00BF3639" w:rsidRDefault="006E1DFC" w:rsidP="00CE1201">
      <w:r w:rsidRPr="00BF3639">
        <w:t>Нумерованный список</w:t>
      </w:r>
      <w:r w:rsidR="007D5650">
        <w:t xml:space="preserve"> (стиль «Список нумерованный»)</w:t>
      </w:r>
      <w:r w:rsidRPr="00BF3639">
        <w:t>:</w:t>
      </w:r>
    </w:p>
    <w:p w14:paraId="004BBE3D" w14:textId="77777777" w:rsidR="006E1DFC" w:rsidRPr="00BF3639" w:rsidRDefault="000E4A90" w:rsidP="006E1DFC">
      <w:pPr>
        <w:pStyle w:val="a"/>
      </w:pPr>
      <w:r>
        <w:t>i</w:t>
      </w:r>
      <w:r w:rsidR="006E1DFC" w:rsidRPr="00BF3639">
        <w:t>tem item item item item item item item item item item item item item item item item item item item item item;</w:t>
      </w:r>
    </w:p>
    <w:p w14:paraId="74CDE9EC" w14:textId="77777777" w:rsidR="006E1DFC" w:rsidRPr="00BF3639" w:rsidRDefault="006E1DFC" w:rsidP="006E1DFC">
      <w:pPr>
        <w:pStyle w:val="a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14:paraId="1A93F2AE" w14:textId="77777777" w:rsidR="006E1DFC" w:rsidRPr="00BF3639" w:rsidRDefault="000E4A90" w:rsidP="00EA76F5">
      <w:pPr>
        <w:pStyle w:val="a"/>
      </w:pPr>
      <w:r>
        <w:t>item.</w:t>
      </w:r>
    </w:p>
    <w:p w14:paraId="38D1CD4F" w14:textId="77777777" w:rsidR="00EA76F5" w:rsidRPr="00BF3639" w:rsidRDefault="00EA76F5" w:rsidP="00EA76F5">
      <w:r w:rsidRPr="00BF3639">
        <w:t xml:space="preserve">Многоуровневый список в стандарте </w:t>
      </w:r>
      <w:r w:rsidR="006D1868">
        <w:t>университета</w:t>
      </w:r>
      <w:r w:rsidRPr="00BF3639">
        <w:t xml:space="preserve"> оформляется </w:t>
      </w:r>
      <w:r w:rsidR="00F16106">
        <w:t>по-</w:t>
      </w:r>
      <w:r w:rsidR="00C71548">
        <w:t>дурацки</w:t>
      </w:r>
      <w:r w:rsidR="00F16106">
        <w:t xml:space="preserve"> </w:t>
      </w:r>
      <w:r w:rsidRPr="00BF3639">
        <w:t>(см. ниже). Если есть возможность, лучше не использовать его.</w:t>
      </w:r>
    </w:p>
    <w:p w14:paraId="63BE3034" w14:textId="77777777" w:rsidR="00EA76F5" w:rsidRDefault="00324425" w:rsidP="00EA76F5">
      <w:pPr>
        <w:pStyle w:val="a2"/>
      </w:pPr>
      <w:r>
        <w:t>буквенный 1;</w:t>
      </w:r>
    </w:p>
    <w:p w14:paraId="124C394C" w14:textId="77777777" w:rsidR="00324425" w:rsidRPr="00BF3639" w:rsidRDefault="00324425" w:rsidP="00EA76F5">
      <w:pPr>
        <w:pStyle w:val="a2"/>
      </w:pPr>
      <w:r>
        <w:t>буквенный 2:</w:t>
      </w:r>
    </w:p>
    <w:p w14:paraId="113EDC7F" w14:textId="77777777" w:rsidR="00EA76F5" w:rsidRDefault="00324425" w:rsidP="00EA76F5">
      <w:pPr>
        <w:numPr>
          <w:ilvl w:val="1"/>
          <w:numId w:val="18"/>
        </w:numPr>
      </w:pPr>
      <w:r>
        <w:t>циферный 1;</w:t>
      </w:r>
    </w:p>
    <w:p w14:paraId="339DBD58" w14:textId="77777777" w:rsidR="00324425" w:rsidRDefault="00324425" w:rsidP="00EA76F5">
      <w:pPr>
        <w:numPr>
          <w:ilvl w:val="1"/>
          <w:numId w:val="18"/>
        </w:numPr>
      </w:pPr>
      <w:r>
        <w:t>циферный 2;</w:t>
      </w:r>
    </w:p>
    <w:p w14:paraId="45759E34" w14:textId="77777777" w:rsidR="00324425" w:rsidRPr="00BF3639" w:rsidRDefault="00324425" w:rsidP="00324425">
      <w:pPr>
        <w:pStyle w:val="a2"/>
      </w:pPr>
      <w:r>
        <w:t>буквенный 3.</w:t>
      </w:r>
    </w:p>
    <w:p w14:paraId="4C43046F" w14:textId="77777777" w:rsidR="006D1868" w:rsidRPr="00BF3639" w:rsidRDefault="006D1868" w:rsidP="00D31B6E">
      <w:pPr>
        <w:pStyle w:val="2"/>
      </w:pPr>
      <w:bookmarkStart w:id="23" w:name="_Toc106101085"/>
      <w:bookmarkStart w:id="24" w:name="_Toc112337261"/>
      <w:r>
        <w:lastRenderedPageBreak/>
        <w:t>Оформление рисунков</w:t>
      </w:r>
      <w:bookmarkEnd w:id="23"/>
      <w:bookmarkEnd w:id="24"/>
    </w:p>
    <w:p w14:paraId="420E0478" w14:textId="22E2947C" w:rsidR="00AD33C5" w:rsidRDefault="00AD33C5" w:rsidP="00AD33C5">
      <w:r w:rsidRPr="00AD33C5">
        <w:t>Для рисунков проще всего скопировать рисунок, приведённый ниже, вместе с подписью и вставить его себе. Далее желательно сразу сменить номер</w:t>
      </w:r>
      <w:r w:rsidR="00F01044">
        <w:t>.</w:t>
      </w:r>
      <w:r w:rsidRPr="00AD33C5">
        <w:t xml:space="preserve"> </w:t>
      </w:r>
      <w:r w:rsidR="00F01044">
        <w:t>Д</w:t>
      </w:r>
      <w:r w:rsidRPr="00AD33C5">
        <w:t xml:space="preserve">ля этого нужно выделить строку подписи и нажать F9. Ссылка на рисунок </w:t>
      </w:r>
      <w:r w:rsidRPr="00AD33C5">
        <w:fldChar w:fldCharType="begin"/>
      </w:r>
      <w:r w:rsidRPr="00AD33C5">
        <w:instrText xml:space="preserve"> REF _Ref98170820 \h \# 0 </w:instrText>
      </w:r>
      <w:r>
        <w:instrText xml:space="preserve"> \* MERGEFORMAT </w:instrText>
      </w:r>
      <w:r w:rsidRPr="00AD33C5">
        <w:fldChar w:fldCharType="separate"/>
      </w:r>
      <w:r w:rsidR="005B22D0">
        <w:t>1</w:t>
      </w:r>
      <w:r w:rsidRPr="00AD33C5">
        <w:fldChar w:fldCharType="end"/>
      </w:r>
      <w:r w:rsidRPr="00AD33C5">
        <w:t xml:space="preserve"> оформляется при помощи меню Вставка – Перекрёстная ссылка – Рисунок. Там выбираете рисунок, на который ссылаетесь, и выбираете формат «Постоянная часть и номер». Чтобы исчезло автоматически добавленное вместе со ссылкой слово «Рисунок», кликните правой кнопкой мыши по номеру рисунка в ссылке и выберите меню «Коды/значения полей». Будет показан код ссылки. Отредактируйте этот код таким образом, чтобы он заканчивался на “ \h \# 0 ” (скопируйте текст в кавычках вместе с пробелами и замените конец имеющегося кода – он по умолчанию оканчивается на “ \h ”). Обратите внимание – рисунок и подпись к нему оформляются разными стилями.</w:t>
      </w:r>
    </w:p>
    <w:p w14:paraId="2ECE49E2" w14:textId="77777777" w:rsidR="00AD33C5" w:rsidRPr="00BF3639" w:rsidRDefault="00AD33C5" w:rsidP="00AD33C5">
      <w:pPr>
        <w:pStyle w:val="af0"/>
        <w:rPr>
          <w:noProof/>
        </w:rPr>
      </w:pPr>
      <w:r w:rsidRPr="00BF3639">
        <w:rPr>
          <w:noProof/>
        </w:rPr>
        <w:drawing>
          <wp:inline distT="0" distB="0" distL="0" distR="0" wp14:anchorId="01F98C47" wp14:editId="5D872029">
            <wp:extent cx="1460500" cy="1078230"/>
            <wp:effectExtent l="19050" t="0" r="6350" b="0"/>
            <wp:docPr id="1" name="Рисунок 2" descr="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4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92A">
        <w:rPr>
          <w:noProof/>
        </w:rPr>
        <w:t>(стиль «Рисунок»)</w:t>
      </w:r>
    </w:p>
    <w:p w14:paraId="3AF53839" w14:textId="62A0B6D0" w:rsidR="00AD33C5" w:rsidRPr="00BF3639" w:rsidRDefault="00AD33C5" w:rsidP="00AD33C5">
      <w:pPr>
        <w:pStyle w:val="-0"/>
        <w:rPr>
          <w:noProof/>
        </w:rPr>
      </w:pPr>
      <w:bookmarkStart w:id="25" w:name="_Ref98170820"/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B22D0">
        <w:rPr>
          <w:noProof/>
        </w:rPr>
        <w:t>1</w:t>
      </w:r>
      <w:r>
        <w:rPr>
          <w:noProof/>
        </w:rPr>
        <w:fldChar w:fldCharType="end"/>
      </w:r>
      <w:bookmarkEnd w:id="25"/>
      <w:r w:rsidRPr="00BF3639">
        <w:rPr>
          <w:noProof/>
        </w:rPr>
        <w:t xml:space="preserve"> – Его подпись </w:t>
      </w:r>
      <w:r w:rsidR="00B6792A">
        <w:rPr>
          <w:noProof/>
        </w:rPr>
        <w:t>(стиль «Рисунок - подпись»)</w:t>
      </w:r>
    </w:p>
    <w:p w14:paraId="6C7AA35E" w14:textId="77777777" w:rsidR="006D1868" w:rsidRPr="00BF3639" w:rsidRDefault="006D1868" w:rsidP="00D31B6E">
      <w:pPr>
        <w:pStyle w:val="2"/>
      </w:pPr>
      <w:bookmarkStart w:id="26" w:name="_Toc106101086"/>
      <w:bookmarkStart w:id="27" w:name="_Toc112337262"/>
      <w:r>
        <w:t>Оформление таблиц</w:t>
      </w:r>
      <w:bookmarkEnd w:id="26"/>
      <w:bookmarkEnd w:id="27"/>
    </w:p>
    <w:p w14:paraId="37DA43FC" w14:textId="79F3F41C" w:rsidR="00521C5D" w:rsidRDefault="00521C5D" w:rsidP="00CE1201">
      <w:r w:rsidRPr="00BF3639">
        <w:t>Для вставки таблиц копируйте строку заголовка таблицы ниже и вставляйте себе. Далее желательно сразу сменить номер</w:t>
      </w:r>
      <w:r w:rsidR="007D5650">
        <w:t>.</w:t>
      </w:r>
      <w:r w:rsidRPr="00BF3639">
        <w:t xml:space="preserve"> </w:t>
      </w:r>
      <w:r w:rsidR="007D5650">
        <w:t>Д</w:t>
      </w:r>
      <w:r w:rsidRPr="00BF3639">
        <w:t>ля этого нужно выделить строку и нажать F9. Ссылка на таблицу</w:t>
      </w:r>
      <w:r w:rsidR="00AD33C5">
        <w:t xml:space="preserve"> </w:t>
      </w:r>
      <w:r w:rsidR="00AD33C5">
        <w:fldChar w:fldCharType="begin"/>
      </w:r>
      <w:r w:rsidR="00AD33C5">
        <w:instrText xml:space="preserve"> REF _Ref98171327 \h</w:instrText>
      </w:r>
      <w:r w:rsidR="00AD33C5" w:rsidRPr="009767BB">
        <w:instrText xml:space="preserve"> \# 0 </w:instrText>
      </w:r>
      <w:r w:rsidR="00AD33C5">
        <w:fldChar w:fldCharType="separate"/>
      </w:r>
      <w:r w:rsidR="005B22D0">
        <w:t>1</w:t>
      </w:r>
      <w:r w:rsidR="00AD33C5">
        <w:fldChar w:fldCharType="end"/>
      </w:r>
      <w:r w:rsidRPr="00BF3639">
        <w:t xml:space="preserve"> оформляется при помощи меню Вставка – Перекрёстная ссылка – Таблица. Там выбираете таблицу, на которую ссылаетесь, и выбираете формат «Постоянная часть и номер».</w:t>
      </w:r>
    </w:p>
    <w:p w14:paraId="4B6EF7AF" w14:textId="7AA75125" w:rsidR="00AD33C5" w:rsidRPr="00BF3639" w:rsidRDefault="00AD33C5" w:rsidP="00AD33C5">
      <w:pPr>
        <w:pStyle w:val="-"/>
      </w:pPr>
      <w:bookmarkStart w:id="28" w:name="_Ref98171327"/>
      <w:r>
        <w:t xml:space="preserve">Таблица </w:t>
      </w:r>
      <w:fldSimple w:instr=" SEQ Таблица \* ARABIC ">
        <w:r w:rsidR="005B22D0">
          <w:rPr>
            <w:noProof/>
          </w:rPr>
          <w:t>1</w:t>
        </w:r>
      </w:fldSimple>
      <w:bookmarkEnd w:id="28"/>
      <w:r w:rsidRPr="00BF3639">
        <w:t> – Координаты центра эталонных участков</w:t>
      </w:r>
      <w:r w:rsidR="00B6792A">
        <w:t xml:space="preserve"> (стиль «Таблица – заголовок»)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8"/>
        <w:gridCol w:w="3119"/>
        <w:gridCol w:w="3119"/>
      </w:tblGrid>
      <w:tr w:rsidR="00521C5D" w:rsidRPr="00BF3639" w14:paraId="03C58CA2" w14:textId="77777777" w:rsidTr="00AD33C5">
        <w:tc>
          <w:tcPr>
            <w:tcW w:w="3118" w:type="dxa"/>
          </w:tcPr>
          <w:p w14:paraId="7B20C5F1" w14:textId="77777777" w:rsidR="00521C5D" w:rsidRPr="00BF3639" w:rsidRDefault="00521C5D" w:rsidP="00CE1201">
            <w:pPr>
              <w:pStyle w:val="-1"/>
            </w:pPr>
            <w:r w:rsidRPr="00BF3639">
              <w:t>Эталонный участок</w:t>
            </w:r>
          </w:p>
        </w:tc>
        <w:tc>
          <w:tcPr>
            <w:tcW w:w="3119" w:type="dxa"/>
          </w:tcPr>
          <w:p w14:paraId="3356B8CB" w14:textId="77777777" w:rsidR="00521C5D" w:rsidRPr="00BF3639" w:rsidRDefault="00521C5D" w:rsidP="00CE1201">
            <w:pPr>
              <w:pStyle w:val="-1"/>
            </w:pPr>
            <w:r w:rsidRPr="00BF3639">
              <w:t>Географическая широта</w:t>
            </w:r>
          </w:p>
        </w:tc>
        <w:tc>
          <w:tcPr>
            <w:tcW w:w="3119" w:type="dxa"/>
          </w:tcPr>
          <w:p w14:paraId="20FC2288" w14:textId="77777777" w:rsidR="00521C5D" w:rsidRPr="00BF3639" w:rsidRDefault="00521C5D" w:rsidP="00CE1201">
            <w:pPr>
              <w:pStyle w:val="-1"/>
            </w:pPr>
            <w:r w:rsidRPr="00BF3639">
              <w:t>Географическая долгота</w:t>
            </w:r>
          </w:p>
        </w:tc>
      </w:tr>
      <w:tr w:rsidR="00521C5D" w:rsidRPr="00BF3639" w14:paraId="68CEC0B2" w14:textId="77777777" w:rsidTr="00AD33C5">
        <w:tc>
          <w:tcPr>
            <w:tcW w:w="3118" w:type="dxa"/>
          </w:tcPr>
          <w:p w14:paraId="4CB0D26E" w14:textId="77777777" w:rsidR="00521C5D" w:rsidRPr="00BF3639" w:rsidRDefault="00521C5D" w:rsidP="00CE1201">
            <w:pPr>
              <w:pStyle w:val="-1"/>
            </w:pPr>
            <w:r w:rsidRPr="00BF3639">
              <w:t>№ 1</w:t>
            </w:r>
          </w:p>
        </w:tc>
        <w:tc>
          <w:tcPr>
            <w:tcW w:w="3119" w:type="dxa"/>
          </w:tcPr>
          <w:p w14:paraId="3685ACEA" w14:textId="77777777" w:rsidR="00521C5D" w:rsidRPr="00BF3639" w:rsidRDefault="00521C5D" w:rsidP="00CE1201">
            <w:pPr>
              <w:pStyle w:val="-1"/>
            </w:pPr>
            <w:r w:rsidRPr="00BF3639">
              <w:t>53º 04′ 09,51″ с.ш.</w:t>
            </w:r>
          </w:p>
        </w:tc>
        <w:tc>
          <w:tcPr>
            <w:tcW w:w="3119" w:type="dxa"/>
          </w:tcPr>
          <w:p w14:paraId="41475683" w14:textId="77777777" w:rsidR="00521C5D" w:rsidRPr="00BF3639" w:rsidRDefault="00521C5D" w:rsidP="00CE1201">
            <w:pPr>
              <w:pStyle w:val="-1"/>
            </w:pPr>
            <w:r w:rsidRPr="00BF3639">
              <w:t>50º 41′ 38,12″ в.д.</w:t>
            </w:r>
          </w:p>
        </w:tc>
      </w:tr>
      <w:tr w:rsidR="00B6792A" w:rsidRPr="00BF3639" w14:paraId="15668E4C" w14:textId="77777777" w:rsidTr="00AD33C5">
        <w:tc>
          <w:tcPr>
            <w:tcW w:w="3118" w:type="dxa"/>
          </w:tcPr>
          <w:p w14:paraId="5EC35616" w14:textId="77777777" w:rsidR="00B6792A" w:rsidRPr="00BF3639" w:rsidRDefault="00B6792A" w:rsidP="00B6792A">
            <w:pPr>
              <w:pStyle w:val="-1"/>
            </w:pPr>
            <w:r>
              <w:t>(стиль «Таблица – текст внутри»)</w:t>
            </w:r>
          </w:p>
        </w:tc>
        <w:tc>
          <w:tcPr>
            <w:tcW w:w="3119" w:type="dxa"/>
          </w:tcPr>
          <w:p w14:paraId="06CA79A4" w14:textId="77777777" w:rsidR="00B6792A" w:rsidRPr="00BF3639" w:rsidRDefault="00B6792A" w:rsidP="00CE1201">
            <w:pPr>
              <w:pStyle w:val="-1"/>
            </w:pPr>
          </w:p>
        </w:tc>
        <w:tc>
          <w:tcPr>
            <w:tcW w:w="3119" w:type="dxa"/>
          </w:tcPr>
          <w:p w14:paraId="20A92E6B" w14:textId="77777777" w:rsidR="00B6792A" w:rsidRPr="00BF3639" w:rsidRDefault="00B6792A" w:rsidP="00CE1201">
            <w:pPr>
              <w:pStyle w:val="-1"/>
            </w:pPr>
          </w:p>
        </w:tc>
      </w:tr>
    </w:tbl>
    <w:p w14:paraId="1A6DC1C5" w14:textId="77777777" w:rsidR="00FF5739" w:rsidRDefault="00FF5739" w:rsidP="00FF5739">
      <w:bookmarkStart w:id="29" w:name="_Toc409884055"/>
      <w:bookmarkStart w:id="30" w:name="_Toc410216962"/>
      <w:bookmarkStart w:id="31" w:name="_Toc459381444"/>
      <w:bookmarkStart w:id="32" w:name="_Toc459726578"/>
    </w:p>
    <w:p w14:paraId="7FAF52F7" w14:textId="77777777" w:rsidR="00FF5739" w:rsidRDefault="00FF5739" w:rsidP="00FF5739">
      <w:r w:rsidRPr="00BF3639">
        <w:t>После табли</w:t>
      </w:r>
      <w:r w:rsidR="00F01044">
        <w:t>цы вставляйте одну пустую строку, как показано выше.</w:t>
      </w:r>
    </w:p>
    <w:p w14:paraId="040EDAF9" w14:textId="77777777" w:rsidR="00490D11" w:rsidRPr="00BF3639" w:rsidRDefault="00490D11" w:rsidP="00D31B6E">
      <w:pPr>
        <w:pStyle w:val="2"/>
      </w:pPr>
      <w:bookmarkStart w:id="33" w:name="_Ref98174679"/>
      <w:bookmarkStart w:id="34" w:name="_Toc106101087"/>
      <w:bookmarkStart w:id="35" w:name="_Toc112337263"/>
      <w:r>
        <w:lastRenderedPageBreak/>
        <w:t>Оформление формул</w:t>
      </w:r>
      <w:bookmarkEnd w:id="33"/>
      <w:bookmarkEnd w:id="34"/>
      <w:bookmarkEnd w:id="35"/>
    </w:p>
    <w:p w14:paraId="48F34511" w14:textId="77777777" w:rsidR="00AD33C5" w:rsidRPr="007E0F31" w:rsidRDefault="00AD33C5" w:rsidP="0073532B">
      <w:pPr>
        <w:pStyle w:val="a"/>
        <w:numPr>
          <w:ilvl w:val="0"/>
          <w:numId w:val="19"/>
        </w:numPr>
        <w:rPr>
          <w:lang w:val="ru-RU"/>
        </w:rPr>
      </w:pPr>
      <w:r w:rsidRPr="007E0F31">
        <w:rPr>
          <w:lang w:val="ru-RU"/>
        </w:rPr>
        <w:t>Формула без номера</w:t>
      </w:r>
      <w:r w:rsidR="00F54DD9" w:rsidRPr="007E0F31">
        <w:rPr>
          <w:lang w:val="ru-RU"/>
        </w:rPr>
        <w:t xml:space="preserve"> (стиль «Формула»)</w:t>
      </w:r>
      <w:r w:rsidRPr="007E0F31">
        <w:rPr>
          <w:lang w:val="ru-RU"/>
        </w:rPr>
        <w:t>:</w:t>
      </w:r>
    </w:p>
    <w:p w14:paraId="37AD8960" w14:textId="77777777" w:rsidR="00AD33C5" w:rsidRPr="006655C0" w:rsidRDefault="00000000" w:rsidP="00AD33C5">
      <w:pPr>
        <w:pStyle w:val="a9"/>
        <w:tabs>
          <w:tab w:val="right" w:pos="12049"/>
        </w:tabs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77BE671" w14:textId="77777777" w:rsidR="00AD33C5" w:rsidRDefault="00AD33C5" w:rsidP="00AD33C5">
      <w:pPr>
        <w:pStyle w:val="ab"/>
      </w:pPr>
      <w:r w:rsidRPr="00BF3639">
        <w:t xml:space="preserve">где </w:t>
      </w:r>
      <w:r w:rsidR="00B6792A">
        <w:t>ниже приводится какое-то пояснение</w:t>
      </w:r>
      <w:r w:rsidR="00F01044">
        <w:t xml:space="preserve"> </w:t>
      </w:r>
      <w:r w:rsidRPr="00BF3639">
        <w:t>(</w:t>
      </w:r>
      <w:r w:rsidR="00B6792A">
        <w:t xml:space="preserve">оно </w:t>
      </w:r>
      <w:r w:rsidRPr="00BF3639">
        <w:t xml:space="preserve">оформляется стилем </w:t>
      </w:r>
      <w:r w:rsidR="00B6792A">
        <w:t>«</w:t>
      </w:r>
      <w:r w:rsidR="00F54DD9">
        <w:t>После формулы</w:t>
      </w:r>
      <w:r w:rsidR="00B6792A">
        <w:t>»</w:t>
      </w:r>
      <w:r w:rsidRPr="00BF3639">
        <w:t>).</w:t>
      </w:r>
      <w:r w:rsidR="00F54DD9">
        <w:t xml:space="preserve"> Обратите внимание, что запятая в формуле выше является частью формулы.</w:t>
      </w:r>
    </w:p>
    <w:p w14:paraId="07444A3B" w14:textId="77777777" w:rsidR="00F54DD9" w:rsidRPr="00F54DD9" w:rsidRDefault="00F54DD9" w:rsidP="0073532B">
      <w:pPr>
        <w:pStyle w:val="a"/>
        <w:rPr>
          <w:lang w:val="ru-RU"/>
        </w:rPr>
      </w:pPr>
      <w:r w:rsidRPr="007E0F31">
        <w:rPr>
          <w:lang w:val="ru-RU"/>
        </w:rPr>
        <w:t>Формула с пояснением на несколько строк:</w:t>
      </w:r>
    </w:p>
    <w:p w14:paraId="61E0705B" w14:textId="77777777" w:rsidR="00F54DD9" w:rsidRDefault="00F54DD9" w:rsidP="00AD33C5">
      <m:oMathPara>
        <m:oMath>
          <m:r>
            <w:rPr>
              <w:rFonts w:ascii="Cambria Math" w:hAnsi="Cambria Math"/>
              <w:lang w:val="en-US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7A43325D" w14:textId="77777777" w:rsidR="00F54DD9" w:rsidRDefault="00F54DD9" w:rsidP="00F54DD9">
      <w:pPr>
        <w:pStyle w:val="ab"/>
      </w:pPr>
      <w:r>
        <w:t>где </w:t>
      </w:r>
      <m:oMath>
        <m:r>
          <w:rPr>
            <w:rFonts w:ascii="Cambria Math" w:hAnsi="Cambria Math"/>
          </w:rPr>
          <m:t>a</m:t>
        </m:r>
      </m:oMath>
      <w:r w:rsidRPr="00F54DD9">
        <w:t xml:space="preserve"> – </w:t>
      </w:r>
      <w:r>
        <w:t xml:space="preserve">неизвестная переменная </w:t>
      </w:r>
      <w:r w:rsidRPr="00BF3639">
        <w:t>(стил</w:t>
      </w:r>
      <w:r>
        <w:t>ь</w:t>
      </w:r>
      <w:r w:rsidRPr="00BF3639">
        <w:t xml:space="preserve"> </w:t>
      </w:r>
      <w:r>
        <w:t>«После формулы»</w:t>
      </w:r>
      <w:r w:rsidRPr="00BF3639">
        <w:t>)</w:t>
      </w:r>
      <w:r>
        <w:t>;</w:t>
      </w:r>
    </w:p>
    <w:p w14:paraId="7EF01BC8" w14:textId="77777777" w:rsidR="00F54DD9" w:rsidRDefault="00F54DD9" w:rsidP="00F54DD9">
      <w:pPr>
        <w:pStyle w:val="afe"/>
      </w:pPr>
      <m:oMath>
        <m:r>
          <w:rPr>
            <w:rFonts w:ascii="Cambria Math" w:hAnsi="Cambria Math"/>
          </w:rPr>
          <m:t>n</m:t>
        </m:r>
      </m:oMath>
      <w:r w:rsidRPr="00F54DD9">
        <w:t xml:space="preserve"> – </w:t>
      </w:r>
      <w:r>
        <w:t xml:space="preserve">известная переменная </w:t>
      </w:r>
      <w:r w:rsidRPr="00BF3639">
        <w:t>(стил</w:t>
      </w:r>
      <w:r>
        <w:t>ь</w:t>
      </w:r>
      <w:r w:rsidRPr="00BF3639">
        <w:t xml:space="preserve"> </w:t>
      </w:r>
      <w:r>
        <w:t>«После где»</w:t>
      </w:r>
      <w:r w:rsidRPr="00BF3639">
        <w:t>)</w:t>
      </w:r>
      <w:r>
        <w:t>.</w:t>
      </w:r>
    </w:p>
    <w:p w14:paraId="5C66CD8D" w14:textId="170BBDA9" w:rsidR="00AD33C5" w:rsidRPr="0073532B" w:rsidRDefault="0073532B" w:rsidP="0073532B">
      <w:pPr>
        <w:pStyle w:val="a"/>
        <w:rPr>
          <w:lang w:val="ru-RU"/>
        </w:rPr>
      </w:pPr>
      <w:r w:rsidRPr="0073532B">
        <w:rPr>
          <w:lang w:val="ru-RU"/>
        </w:rPr>
        <w:t>Ф</w:t>
      </w:r>
      <w:r w:rsidR="00AD33C5" w:rsidRPr="0073532B">
        <w:rPr>
          <w:lang w:val="ru-RU"/>
        </w:rPr>
        <w:t xml:space="preserve">ормула с номером. Для создания такой формулы копируйте </w:t>
      </w:r>
      <w:r>
        <w:rPr>
          <w:lang w:val="ru-RU"/>
        </w:rPr>
        <w:t xml:space="preserve">и вставляйте строку с </w:t>
      </w:r>
      <w:r w:rsidR="00AD33C5" w:rsidRPr="0073532B">
        <w:rPr>
          <w:lang w:val="ru-RU"/>
        </w:rPr>
        <w:t>формул</w:t>
      </w:r>
      <w:r>
        <w:rPr>
          <w:lang w:val="ru-RU"/>
        </w:rPr>
        <w:t>ой ниже целиком. Далее выделите вставленную строку и нажмите</w:t>
      </w:r>
      <w:r w:rsidR="00AD33C5" w:rsidRPr="0073532B">
        <w:rPr>
          <w:lang w:val="ru-RU"/>
        </w:rPr>
        <w:t xml:space="preserve"> </w:t>
      </w:r>
      <w:r w:rsidR="00AD33C5" w:rsidRPr="00BF3639">
        <w:t>F</w:t>
      </w:r>
      <w:r w:rsidR="00AD33C5" w:rsidRPr="0073532B">
        <w:rPr>
          <w:lang w:val="ru-RU"/>
        </w:rPr>
        <w:t xml:space="preserve">9 для смены номера. </w:t>
      </w:r>
      <w:r w:rsidR="00AD33C5" w:rsidRPr="007E0F31">
        <w:rPr>
          <w:lang w:val="ru-RU"/>
        </w:rPr>
        <w:t>Ссылка на формулу</w:t>
      </w:r>
      <w:r w:rsidR="00BF60C0" w:rsidRPr="007E0F31">
        <w:rPr>
          <w:lang w:val="ru-RU"/>
        </w:rPr>
        <w:t xml:space="preserve"> </w:t>
      </w:r>
      <w:r w:rsidR="00BF60C0">
        <w:fldChar w:fldCharType="begin"/>
      </w:r>
      <w:r w:rsidR="00BF60C0" w:rsidRPr="007E0F31">
        <w:rPr>
          <w:lang w:val="ru-RU"/>
        </w:rPr>
        <w:instrText xml:space="preserve"> </w:instrText>
      </w:r>
      <w:r w:rsidR="00BF60C0">
        <w:instrText>REF</w:instrText>
      </w:r>
      <w:r w:rsidR="00BF60C0" w:rsidRPr="007E0F31">
        <w:rPr>
          <w:lang w:val="ru-RU"/>
        </w:rPr>
        <w:instrText xml:space="preserve"> _</w:instrText>
      </w:r>
      <w:r w:rsidR="00BF60C0">
        <w:instrText>Ref</w:instrText>
      </w:r>
      <w:r w:rsidR="00BF60C0" w:rsidRPr="007E0F31">
        <w:rPr>
          <w:lang w:val="ru-RU"/>
        </w:rPr>
        <w:instrText>98172175 \</w:instrText>
      </w:r>
      <w:r w:rsidR="00BF60C0">
        <w:instrText>h</w:instrText>
      </w:r>
      <w:r w:rsidR="00BF60C0" w:rsidRPr="007E0F31">
        <w:rPr>
          <w:lang w:val="ru-RU"/>
        </w:rPr>
        <w:instrText xml:space="preserve"> </w:instrText>
      </w:r>
      <w:r w:rsidR="00BF60C0">
        <w:fldChar w:fldCharType="separate"/>
      </w:r>
      <w:r w:rsidR="005B22D0" w:rsidRPr="005B22D0">
        <w:rPr>
          <w:lang w:val="ru-RU"/>
        </w:rPr>
        <w:t>(</w:t>
      </w:r>
      <w:r w:rsidR="005B22D0" w:rsidRPr="005B22D0">
        <w:rPr>
          <w:noProof/>
          <w:lang w:val="ru-RU"/>
        </w:rPr>
        <w:t>1</w:t>
      </w:r>
      <w:r w:rsidR="005B22D0" w:rsidRPr="005B22D0">
        <w:rPr>
          <w:lang w:val="ru-RU"/>
        </w:rPr>
        <w:t>)</w:t>
      </w:r>
      <w:r w:rsidR="00BF60C0">
        <w:fldChar w:fldCharType="end"/>
      </w:r>
      <w:r w:rsidR="00AD33C5" w:rsidRPr="007E0F31">
        <w:rPr>
          <w:lang w:val="ru-RU"/>
        </w:rPr>
        <w:t xml:space="preserve"> оформляется при помощи меню Вставка – Перекрёстная ссылка – Формула. Там выбираете формулу, на которую ссылаетесь, и выбираете формат «Название целиком». </w:t>
      </w:r>
      <w:r w:rsidR="00AD33C5" w:rsidRPr="0073532B">
        <w:rPr>
          <w:lang w:val="ru-RU"/>
        </w:rPr>
        <w:t xml:space="preserve">Для формул </w:t>
      </w:r>
      <w:r>
        <w:rPr>
          <w:lang w:val="ru-RU"/>
        </w:rPr>
        <w:t xml:space="preserve">настоятельно рекомендуется использовать </w:t>
      </w:r>
      <w:r w:rsidR="00AD33C5" w:rsidRPr="0073532B">
        <w:rPr>
          <w:lang w:val="ru-RU"/>
        </w:rPr>
        <w:t xml:space="preserve">встроенный редактор формул </w:t>
      </w:r>
      <w:r w:rsidR="00AD33C5" w:rsidRPr="00BF3639">
        <w:t>Microsoft</w:t>
      </w:r>
      <w:r w:rsidR="00AD33C5" w:rsidRPr="0073532B">
        <w:rPr>
          <w:lang w:val="ru-RU"/>
        </w:rPr>
        <w:t xml:space="preserve"> </w:t>
      </w:r>
      <w:r w:rsidR="00AD33C5" w:rsidRPr="00BF3639">
        <w:t>Word</w:t>
      </w:r>
      <w:r w:rsidR="00AD33C5" w:rsidRPr="0073532B">
        <w:rPr>
          <w:lang w:val="ru-RU"/>
        </w:rPr>
        <w:t xml:space="preserve"> версии 2007 и выше.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AD33C5" w:rsidRPr="00BF3639" w14:paraId="63953C59" w14:textId="77777777" w:rsidTr="00BF60C0">
        <w:tc>
          <w:tcPr>
            <w:tcW w:w="8539" w:type="dxa"/>
            <w:vAlign w:val="center"/>
          </w:tcPr>
          <w:p w14:paraId="6EE88AD6" w14:textId="77777777" w:rsidR="00AD33C5" w:rsidRPr="00BF3639" w:rsidRDefault="00AD33C5" w:rsidP="00E75ECF">
            <w:pPr>
              <w:pStyle w:val="a9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A23342B" w14:textId="6FC1C524" w:rsidR="00AD33C5" w:rsidRPr="00BF3639" w:rsidRDefault="00BF60C0" w:rsidP="00E75ECF">
            <w:pPr>
              <w:pStyle w:val="-1"/>
            </w:pPr>
            <w:bookmarkStart w:id="36" w:name="_Ref98172175"/>
            <w:r>
              <w:t>(</w:t>
            </w:r>
            <w:fldSimple w:instr=" SEQ Формула \* ARABIC ">
              <w:r w:rsidR="005B22D0">
                <w:rPr>
                  <w:noProof/>
                </w:rPr>
                <w:t>1</w:t>
              </w:r>
            </w:fldSimple>
            <w:r>
              <w:t>)</w:t>
            </w:r>
            <w:bookmarkEnd w:id="36"/>
          </w:p>
        </w:tc>
      </w:tr>
    </w:tbl>
    <w:p w14:paraId="6F38FD4B" w14:textId="77777777" w:rsidR="004521C2" w:rsidRPr="00BF3639" w:rsidRDefault="004521C2" w:rsidP="00D31B6E">
      <w:pPr>
        <w:pStyle w:val="2"/>
      </w:pPr>
      <w:bookmarkStart w:id="37" w:name="_Toc106101088"/>
      <w:bookmarkStart w:id="38" w:name="_Toc112337264"/>
      <w:r>
        <w:t>Ещё о ссылках и метках</w:t>
      </w:r>
      <w:bookmarkEnd w:id="37"/>
      <w:bookmarkEnd w:id="38"/>
    </w:p>
    <w:p w14:paraId="785A13B7" w14:textId="645D7BC4" w:rsidR="004521C2" w:rsidRPr="00E32A80" w:rsidRDefault="004521C2" w:rsidP="004521C2">
      <w:r>
        <w:t>Инструментарий меток и п</w:t>
      </w:r>
      <w:r w:rsidRPr="00BF3639">
        <w:t>ерекрёстны</w:t>
      </w:r>
      <w:r>
        <w:t>х</w:t>
      </w:r>
      <w:r w:rsidRPr="00BF3639">
        <w:t xml:space="preserve"> ссыл</w:t>
      </w:r>
      <w:r>
        <w:t>ок</w:t>
      </w:r>
      <w:r w:rsidRPr="00BF3639">
        <w:t xml:space="preserve"> </w:t>
      </w:r>
      <w:r>
        <w:t xml:space="preserve">гарантирует корректность номеров ссылок и возрастающий порядок номеров при перемещении частей документа в его пределах, а также при слиянии нескольких документов. В настоящем шаблоне метками оформлены формулы, таблицы и рисунки. Помимо этого, </w:t>
      </w:r>
      <w:r w:rsidRPr="00BF3639">
        <w:t xml:space="preserve">также </w:t>
      </w:r>
      <w:r>
        <w:t>можно</w:t>
      </w:r>
      <w:r w:rsidRPr="00BF3639">
        <w:t xml:space="preserve"> использовать </w:t>
      </w:r>
      <w:r>
        <w:t xml:space="preserve">и автоматические ссылки на разделы и подразделы. Например, описание оформления формул представлено в подразделе </w:t>
      </w:r>
      <w:r>
        <w:fldChar w:fldCharType="begin"/>
      </w:r>
      <w:r>
        <w:instrText xml:space="preserve"> REF _Ref98174679 \r \h </w:instrText>
      </w:r>
      <w:r>
        <w:fldChar w:fldCharType="separate"/>
      </w:r>
      <w:r w:rsidR="005B22D0">
        <w:t>1.7</w:t>
      </w:r>
      <w:r>
        <w:fldChar w:fldCharType="end"/>
      </w:r>
      <w:r>
        <w:t xml:space="preserve"> (ссылка добавлена при помощи меню </w:t>
      </w:r>
      <w:r w:rsidRPr="00BF3639">
        <w:t xml:space="preserve">Вставка – Перекрёстная ссылка – </w:t>
      </w:r>
      <w:r>
        <w:t>Заголовок). Обратите внимание, что бюрократы заголовки первого уровня называют разделами</w:t>
      </w:r>
      <w:r w:rsidRPr="00BF3639">
        <w:t xml:space="preserve">, </w:t>
      </w:r>
      <w:r>
        <w:t>второго уровня – подразделами, третьего уровня – пунктами, четвёртого – подпунктами. Однако лучше этими канцеляризмами не увлекаться: по возможности, желательно ограничиться терминами «раздел» и «подраздел».</w:t>
      </w:r>
    </w:p>
    <w:p w14:paraId="32B33BDB" w14:textId="77777777" w:rsidR="0073532B" w:rsidRPr="00BF3639" w:rsidRDefault="0073532B" w:rsidP="00D31B6E">
      <w:pPr>
        <w:pStyle w:val="2"/>
      </w:pPr>
      <w:bookmarkStart w:id="39" w:name="_Toc106101089"/>
      <w:bookmarkStart w:id="40" w:name="_Toc112337265"/>
      <w:r>
        <w:lastRenderedPageBreak/>
        <w:t>Оформление листинга</w:t>
      </w:r>
      <w:bookmarkEnd w:id="39"/>
      <w:bookmarkEnd w:id="40"/>
    </w:p>
    <w:p w14:paraId="210C1B73" w14:textId="77777777" w:rsidR="00E30CE6" w:rsidRPr="00BF3639" w:rsidRDefault="0073532B" w:rsidP="00CE1201">
      <w:r>
        <w:t xml:space="preserve">Листинг </w:t>
      </w:r>
      <w:r w:rsidR="00521C5D" w:rsidRPr="00BF3639">
        <w:t>программы</w:t>
      </w:r>
      <w:r w:rsidR="00103D07" w:rsidRPr="00BF3639">
        <w:t xml:space="preserve"> </w:t>
      </w:r>
      <w:r w:rsidR="00F01044">
        <w:t xml:space="preserve">чётко не определён стандартом. Но можно его оформить </w:t>
      </w:r>
      <w:r w:rsidR="00103D07" w:rsidRPr="00BF3639">
        <w:t>следующим образом</w:t>
      </w:r>
      <w:r w:rsidR="00F01044">
        <w:t xml:space="preserve"> (стиль «Листинг»)</w:t>
      </w:r>
      <w:r w:rsidR="00E30CE6" w:rsidRPr="00BF3639">
        <w:t xml:space="preserve">: </w:t>
      </w:r>
    </w:p>
    <w:p w14:paraId="6885CAEA" w14:textId="77777777" w:rsidR="00FF5739" w:rsidRPr="00BF3639" w:rsidRDefault="00FF5739" w:rsidP="00FF5739">
      <w:pPr>
        <w:pStyle w:val="aa"/>
        <w:rPr>
          <w:lang w:val="ru-RU"/>
        </w:rPr>
      </w:pPr>
      <w:r w:rsidRPr="00BF3639">
        <w:t>while b do Q</w:t>
      </w:r>
    </w:p>
    <w:p w14:paraId="6FC65F6D" w14:textId="77777777" w:rsidR="00AF5AFC" w:rsidRPr="00BF3639" w:rsidRDefault="00AF5AFC" w:rsidP="00D31B6E">
      <w:pPr>
        <w:pStyle w:val="2"/>
      </w:pPr>
      <w:bookmarkStart w:id="41" w:name="_Toc106101090"/>
      <w:bookmarkStart w:id="42" w:name="_Toc112337266"/>
      <w:bookmarkEnd w:id="0"/>
      <w:bookmarkEnd w:id="1"/>
      <w:bookmarkEnd w:id="2"/>
      <w:bookmarkEnd w:id="3"/>
      <w:bookmarkEnd w:id="4"/>
      <w:bookmarkEnd w:id="5"/>
      <w:bookmarkEnd w:id="6"/>
      <w:bookmarkEnd w:id="14"/>
      <w:bookmarkEnd w:id="29"/>
      <w:bookmarkEnd w:id="30"/>
      <w:bookmarkEnd w:id="31"/>
      <w:bookmarkEnd w:id="32"/>
      <w:r>
        <w:t>Оформление библиографических ссылок</w:t>
      </w:r>
      <w:bookmarkEnd w:id="41"/>
      <w:bookmarkEnd w:id="42"/>
    </w:p>
    <w:p w14:paraId="2847D26F" w14:textId="77777777" w:rsidR="00AF5AFC" w:rsidRDefault="00AF5AFC" w:rsidP="00AF5AFC">
      <w:r>
        <w:t>В стандарте университета присутствует неоднозначность касательно оформления библиографического списка: в тексте упоминается ГОСТ 7.0.5-2008, а в примере оформления список оформлен по ГОСТ 7.1-2003. Важно отметить следующие факты:</w:t>
      </w:r>
    </w:p>
    <w:p w14:paraId="6660AD49" w14:textId="77777777" w:rsidR="00AF5AFC" w:rsidRPr="00AF5AFC" w:rsidRDefault="00AF5AFC" w:rsidP="00AF5AFC">
      <w:pPr>
        <w:pStyle w:val="a0"/>
        <w:rPr>
          <w:lang w:val="ru-RU"/>
        </w:rPr>
      </w:pPr>
      <w:r>
        <w:rPr>
          <w:lang w:val="ru-RU"/>
        </w:rPr>
        <w:t>оба стандарта визуально достаточно страшные, к тому же они не очень удобны для автоматического формирования ссылок средствами библиографических менеджеров;</w:t>
      </w:r>
    </w:p>
    <w:p w14:paraId="25E4B5DE" w14:textId="77777777" w:rsidR="00AF5AFC" w:rsidRDefault="00AF5AFC" w:rsidP="00AF5AFC">
      <w:pPr>
        <w:pStyle w:val="a0"/>
        <w:rPr>
          <w:lang w:val="ru-RU"/>
        </w:rPr>
      </w:pPr>
      <w:r>
        <w:rPr>
          <w:lang w:val="ru-RU"/>
        </w:rPr>
        <w:t xml:space="preserve">для обоих стандартов </w:t>
      </w:r>
      <w:r w:rsidR="00B17EDF">
        <w:rPr>
          <w:lang w:val="ru-RU"/>
        </w:rPr>
        <w:t>можно найти в интернете</w:t>
      </w:r>
      <w:r>
        <w:rPr>
          <w:lang w:val="ru-RU"/>
        </w:rPr>
        <w:t xml:space="preserve"> стили </w:t>
      </w:r>
      <w:r>
        <w:t>Zotero</w:t>
      </w:r>
      <w:r w:rsidR="00B17EDF">
        <w:rPr>
          <w:lang w:val="ru-RU"/>
        </w:rPr>
        <w:t xml:space="preserve"> (если постараться)</w:t>
      </w:r>
      <w:r>
        <w:rPr>
          <w:lang w:val="ru-RU"/>
        </w:rPr>
        <w:t xml:space="preserve">. </w:t>
      </w:r>
      <w:r w:rsidR="00B17EDF">
        <w:rPr>
          <w:lang w:val="ru-RU"/>
        </w:rPr>
        <w:t>Для ГОСТ 2008 этот стиль более корректно формирует список литературы, для ГОСТ 2003 есть ошибки, которые нужно немного подчищать вручную;</w:t>
      </w:r>
    </w:p>
    <w:p w14:paraId="5221D226" w14:textId="77777777"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на практике в научном сообществе, да и в реальности университете в основном пользуются ГОСТ 2003;</w:t>
      </w:r>
    </w:p>
    <w:p w14:paraId="7687E719" w14:textId="77777777"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очень многие, в том числе и среди преподавателей, в этих ГОСТах не разбираются, не отличают их. Это может облегчить задачу студента.</w:t>
      </w:r>
    </w:p>
    <w:p w14:paraId="56B9AE7B" w14:textId="648A8DE4" w:rsidR="00B17EDF" w:rsidRDefault="00B17EDF" w:rsidP="00B17EDF">
      <w:r>
        <w:t xml:space="preserve">Не стоит всецело полагаться на библиографические менеджеры при написании крупной работы. Могут возникнуть проблемы на разных компьютерах из-за некорректной синхронизации или иной версии программы. Из-за этого есть риск потерять ссылки. Как этого избежать? Использовать один компьютер; делать резервное копирование, использовать систему контроля версий или работать в облачном хранилище с поддержкой истории версий; дробить крупный документ на несколько. Кроме того, можно использовать гибридный вариант работы с </w:t>
      </w:r>
      <w:r>
        <w:rPr>
          <w:lang w:val="en-US"/>
        </w:rPr>
        <w:t>Zotero</w:t>
      </w:r>
      <w:r w:rsidRPr="00B17EDF">
        <w:t xml:space="preserve">: </w:t>
      </w:r>
      <w:r>
        <w:t xml:space="preserve">хранить коллекцию статей в нём, но в тексте использовать для ссылок текстовые метки, например </w:t>
      </w:r>
      <w:r w:rsidRPr="00B17EDF">
        <w:t>[</w:t>
      </w:r>
      <w:r>
        <w:t>Автор, Год</w:t>
      </w:r>
      <w:r w:rsidRPr="00B17EDF">
        <w:t xml:space="preserve">]. </w:t>
      </w:r>
      <w:r>
        <w:t xml:space="preserve">После написания документа автоматически экспортировать коллекцию </w:t>
      </w:r>
      <w:r>
        <w:rPr>
          <w:lang w:val="en-US"/>
        </w:rPr>
        <w:t>Zotero</w:t>
      </w:r>
      <w:r w:rsidRPr="00B17EDF">
        <w:t xml:space="preserve"> в список использованных источников и вручную поменять метки. </w:t>
      </w:r>
      <w:r>
        <w:t xml:space="preserve">Минусы этого подхода очевидны; главный плюс – надёжность. Но для студенческих работ, когда количество публикаций в списке – 10-20, а количество ссылок на них – 20-30, вероятность проблем </w:t>
      </w:r>
      <w:r w:rsidR="00A86F3F">
        <w:t xml:space="preserve">с </w:t>
      </w:r>
      <w:r w:rsidR="00A86F3F">
        <w:rPr>
          <w:lang w:val="en-US"/>
        </w:rPr>
        <w:t>Zotero</w:t>
      </w:r>
      <w:r w:rsidR="00A86F3F" w:rsidRPr="00A86F3F">
        <w:t xml:space="preserve"> </w:t>
      </w:r>
      <w:r w:rsidR="00A86F3F">
        <w:t>невелика.</w:t>
      </w:r>
    </w:p>
    <w:p w14:paraId="3272471C" w14:textId="3C9F8032" w:rsidR="00AD0812" w:rsidRPr="00AD0812" w:rsidRDefault="00AD0812" w:rsidP="00B17EDF">
      <w:r>
        <w:t xml:space="preserve">Примеры ссылок, оформленных по </w:t>
      </w:r>
      <w:r>
        <w:t>ГОСТ 2003</w:t>
      </w:r>
      <w:r>
        <w:t xml:space="preserve"> (они также отформатированы с использованием специального стиля «Список источников»):</w:t>
      </w:r>
    </w:p>
    <w:p w14:paraId="2FAA3ADA" w14:textId="77777777" w:rsidR="00AD0812" w:rsidRPr="00AD0812" w:rsidRDefault="00AD0812" w:rsidP="00AD0812">
      <w:pPr>
        <w:pStyle w:val="a1"/>
      </w:pPr>
      <w:bookmarkStart w:id="43" w:name="_Ref135099329"/>
      <w:r w:rsidRPr="00AD0812">
        <w:lastRenderedPageBreak/>
        <w:t>Kandi, H. Exploring the learning capabilities of convolutional neural networks for robust image watermarking [Text] / H. Kandi, D. Mishra, S.R.S. Gorthi // Computers &amp; Security. – 2017. – Vol. 65. – P. 247–268.</w:t>
      </w:r>
      <w:bookmarkEnd w:id="43"/>
    </w:p>
    <w:p w14:paraId="30A07EAF" w14:textId="77777777" w:rsidR="00AD0812" w:rsidRPr="00AD0812" w:rsidRDefault="00AD0812" w:rsidP="00AD0812">
      <w:pPr>
        <w:pStyle w:val="aff0"/>
        <w:numPr>
          <w:ilvl w:val="0"/>
          <w:numId w:val="22"/>
        </w:numPr>
        <w:tabs>
          <w:tab w:val="left" w:pos="993"/>
        </w:tabs>
        <w:ind w:left="0" w:firstLine="709"/>
      </w:pPr>
      <w:bookmarkStart w:id="44" w:name="_Ref135099360"/>
      <w:r w:rsidRPr="00AD0812">
        <w:t>Zhu, J. HiDDeN: Hiding Data With Deep Networks [Text] / J. Zhu, R. Kaplan, J. Johnson, L. Fei-Fei // Lecture Notes in Computer Science. – 2018. – Vol. 11219. – P. 682–697.</w:t>
      </w:r>
      <w:bookmarkEnd w:id="44"/>
    </w:p>
    <w:p w14:paraId="289D253C" w14:textId="77777777" w:rsidR="00AD0812" w:rsidRPr="00AD0812" w:rsidRDefault="00AD0812" w:rsidP="00B17EDF">
      <w:pPr>
        <w:rPr>
          <w:lang w:val="en-US"/>
        </w:rPr>
      </w:pPr>
    </w:p>
    <w:p w14:paraId="2C677D07" w14:textId="77777777" w:rsidR="002A267C" w:rsidRPr="005507AF" w:rsidRDefault="002A267C" w:rsidP="00D31B6E">
      <w:pPr>
        <w:pStyle w:val="13"/>
      </w:pPr>
      <w:bookmarkStart w:id="45" w:name="_Toc106101091"/>
      <w:bookmarkStart w:id="46" w:name="_Toc112337267"/>
      <w:bookmarkStart w:id="47" w:name="_Hlk106101002"/>
      <w:r w:rsidRPr="005507AF">
        <w:lastRenderedPageBreak/>
        <w:t>Заключение</w:t>
      </w:r>
      <w:bookmarkEnd w:id="45"/>
      <w:bookmarkEnd w:id="46"/>
    </w:p>
    <w:bookmarkEnd w:id="47"/>
    <w:p w14:paraId="19342EF1" w14:textId="3F2BF916" w:rsidR="00BF3639" w:rsidRPr="00EA76F5" w:rsidRDefault="005507AF" w:rsidP="00927085">
      <w:r>
        <w:t xml:space="preserve">Реферат, </w:t>
      </w:r>
      <w:r w:rsidR="00AA124B">
        <w:t xml:space="preserve">введение, </w:t>
      </w:r>
      <w:r>
        <w:t xml:space="preserve">заключение, обозначения, сокращения, </w:t>
      </w:r>
      <w:r w:rsidR="00AA124B">
        <w:t>список использованных источников</w:t>
      </w:r>
      <w:r>
        <w:t xml:space="preserve">, приложения, </w:t>
      </w:r>
      <w:r w:rsidR="00AA124B">
        <w:t xml:space="preserve"> оформляются стилем «Заголовок 1 без номера».</w:t>
      </w:r>
    </w:p>
    <w:sectPr w:rsidR="00BF3639" w:rsidRPr="00EA76F5" w:rsidSect="002A267C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1CBF" w14:textId="77777777" w:rsidR="00B54D80" w:rsidRDefault="00B54D80" w:rsidP="00CE1201">
      <w:r>
        <w:separator/>
      </w:r>
    </w:p>
  </w:endnote>
  <w:endnote w:type="continuationSeparator" w:id="0">
    <w:p w14:paraId="27C079E5" w14:textId="77777777" w:rsidR="00B54D80" w:rsidRDefault="00B54D80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92436"/>
      <w:docPartObj>
        <w:docPartGallery w:val="Page Numbers (Bottom of Page)"/>
        <w:docPartUnique/>
      </w:docPartObj>
    </w:sdtPr>
    <w:sdtContent>
      <w:p w14:paraId="477317D4" w14:textId="77777777" w:rsidR="002D5057" w:rsidRDefault="002D505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31">
          <w:rPr>
            <w:noProof/>
          </w:rPr>
          <w:t>6</w:t>
        </w:r>
        <w:r>
          <w:fldChar w:fldCharType="end"/>
        </w:r>
      </w:p>
    </w:sdtContent>
  </w:sdt>
  <w:p w14:paraId="2565EA32" w14:textId="77777777" w:rsidR="002D5057" w:rsidRDefault="002D5057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963527"/>
      <w:docPartObj>
        <w:docPartGallery w:val="Page Numbers (Bottom of Page)"/>
        <w:docPartUnique/>
      </w:docPartObj>
    </w:sdtPr>
    <w:sdtContent>
      <w:p w14:paraId="2644F5AD" w14:textId="77777777" w:rsidR="002D5057" w:rsidRDefault="00000000">
        <w:pPr>
          <w:pStyle w:val="afc"/>
          <w:jc w:val="center"/>
        </w:pPr>
      </w:p>
    </w:sdtContent>
  </w:sdt>
  <w:p w14:paraId="3E91BA80" w14:textId="77777777" w:rsidR="002D5057" w:rsidRDefault="002D505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94EA" w14:textId="77777777" w:rsidR="00B54D80" w:rsidRDefault="00B54D80" w:rsidP="00CE1201">
      <w:r>
        <w:separator/>
      </w:r>
    </w:p>
  </w:footnote>
  <w:footnote w:type="continuationSeparator" w:id="0">
    <w:p w14:paraId="52FF37BD" w14:textId="77777777" w:rsidR="00B54D80" w:rsidRDefault="00B54D80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6A29DA"/>
    <w:multiLevelType w:val="multilevel"/>
    <w:tmpl w:val="19AA0D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9763679">
    <w:abstractNumId w:val="13"/>
  </w:num>
  <w:num w:numId="2" w16cid:durableId="1822698364">
    <w:abstractNumId w:val="2"/>
  </w:num>
  <w:num w:numId="3" w16cid:durableId="238249717">
    <w:abstractNumId w:val="3"/>
  </w:num>
  <w:num w:numId="4" w16cid:durableId="612054861">
    <w:abstractNumId w:val="4"/>
  </w:num>
  <w:num w:numId="5" w16cid:durableId="1585184917">
    <w:abstractNumId w:val="10"/>
  </w:num>
  <w:num w:numId="6" w16cid:durableId="938099638">
    <w:abstractNumId w:val="9"/>
  </w:num>
  <w:num w:numId="7" w16cid:durableId="1044643969">
    <w:abstractNumId w:val="11"/>
  </w:num>
  <w:num w:numId="8" w16cid:durableId="1562862170">
    <w:abstractNumId w:val="1"/>
  </w:num>
  <w:num w:numId="9" w16cid:durableId="489907198">
    <w:abstractNumId w:val="6"/>
  </w:num>
  <w:num w:numId="10" w16cid:durableId="222177892">
    <w:abstractNumId w:val="7"/>
  </w:num>
  <w:num w:numId="11" w16cid:durableId="1749769811">
    <w:abstractNumId w:val="7"/>
  </w:num>
  <w:num w:numId="12" w16cid:durableId="1469588278">
    <w:abstractNumId w:val="5"/>
  </w:num>
  <w:num w:numId="13" w16cid:durableId="542522685">
    <w:abstractNumId w:val="0"/>
  </w:num>
  <w:num w:numId="14" w16cid:durableId="956067253">
    <w:abstractNumId w:val="0"/>
    <w:lvlOverride w:ilvl="0">
      <w:startOverride w:val="1"/>
    </w:lvlOverride>
  </w:num>
  <w:num w:numId="15" w16cid:durableId="14859859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90902657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 w16cid:durableId="581182811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 w16cid:durableId="1716850736">
    <w:abstractNumId w:val="12"/>
  </w:num>
  <w:num w:numId="19" w16cid:durableId="165972726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 w16cid:durableId="1759055725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 w16cid:durableId="1367097046">
    <w:abstractNumId w:val="0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 w16cid:durableId="191994305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E4A90"/>
    <w:rsid w:val="000E59B0"/>
    <w:rsid w:val="00103D07"/>
    <w:rsid w:val="00107ED6"/>
    <w:rsid w:val="00114E2E"/>
    <w:rsid w:val="00150EBD"/>
    <w:rsid w:val="00162877"/>
    <w:rsid w:val="001B33F9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96FE6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539A"/>
    <w:rsid w:val="00471415"/>
    <w:rsid w:val="00474253"/>
    <w:rsid w:val="00490D11"/>
    <w:rsid w:val="004A3D6E"/>
    <w:rsid w:val="004C3867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F56D4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60102"/>
    <w:rsid w:val="007A0369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C2841"/>
    <w:rsid w:val="00900E44"/>
    <w:rsid w:val="00913393"/>
    <w:rsid w:val="00927085"/>
    <w:rsid w:val="00927D24"/>
    <w:rsid w:val="0094143C"/>
    <w:rsid w:val="00942FCB"/>
    <w:rsid w:val="00944AB4"/>
    <w:rsid w:val="00947C12"/>
    <w:rsid w:val="00967CB7"/>
    <w:rsid w:val="009767BB"/>
    <w:rsid w:val="00990BB6"/>
    <w:rsid w:val="00992115"/>
    <w:rsid w:val="00993A0D"/>
    <w:rsid w:val="009D0887"/>
    <w:rsid w:val="009D35F1"/>
    <w:rsid w:val="00A02407"/>
    <w:rsid w:val="00A121C5"/>
    <w:rsid w:val="00A44FCA"/>
    <w:rsid w:val="00A65A8E"/>
    <w:rsid w:val="00A86F3F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4705F"/>
    <w:rsid w:val="00B54D80"/>
    <w:rsid w:val="00B574D3"/>
    <w:rsid w:val="00B6792A"/>
    <w:rsid w:val="00B84496"/>
    <w:rsid w:val="00BA3540"/>
    <w:rsid w:val="00BC63CF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6C9E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D7AF0"/>
    <w:rsid w:val="00E222BA"/>
    <w:rsid w:val="00E22CD2"/>
    <w:rsid w:val="00E2710E"/>
    <w:rsid w:val="00E30CE6"/>
    <w:rsid w:val="00E32A80"/>
    <w:rsid w:val="00E4410E"/>
    <w:rsid w:val="00E50333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qFormat/>
    <w:rsid w:val="00D31B6E"/>
    <w:pPr>
      <w:pageBreakBefore/>
      <w:numPr>
        <w:numId w:val="10"/>
      </w:numPr>
      <w:tabs>
        <w:tab w:val="left" w:pos="993"/>
      </w:tabs>
      <w:suppressAutoHyphens/>
      <w:spacing w:after="360"/>
      <w:ind w:left="709" w:firstLine="0"/>
      <w:contextualSpacing/>
      <w:jc w:val="left"/>
      <w:outlineLvl w:val="0"/>
    </w:pPr>
    <w:rPr>
      <w:szCs w:val="28"/>
    </w:rPr>
  </w:style>
  <w:style w:type="paragraph" w:styleId="2">
    <w:name w:val="heading 2"/>
    <w:basedOn w:val="a3"/>
    <w:next w:val="a3"/>
    <w:link w:val="20"/>
    <w:qFormat/>
    <w:rsid w:val="00D31B6E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ind w:left="709" w:firstLine="0"/>
      <w:contextualSpacing/>
      <w:outlineLvl w:val="1"/>
    </w:p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D31B6E"/>
    <w:rPr>
      <w:rFonts w:ascii="Times New Roman" w:eastAsia="Times New Roman" w:hAnsi="Times New Roman"/>
      <w:sz w:val="24"/>
      <w:szCs w:val="28"/>
    </w:rPr>
  </w:style>
  <w:style w:type="character" w:customStyle="1" w:styleId="20">
    <w:name w:val="Заголовок 2 Знак"/>
    <w:basedOn w:val="a4"/>
    <w:link w:val="2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3"/>
    <w:next w:val="a3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 w:line="240" w:lineRule="auto"/>
      <w:ind w:firstLine="0"/>
      <w:jc w:val="left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3"/>
    <w:qFormat/>
    <w:rsid w:val="005507AF"/>
    <w:pPr>
      <w:numPr>
        <w:numId w:val="0"/>
      </w:numPr>
      <w:jc w:val="center"/>
    </w:pPr>
    <w:rPr>
      <w:caps/>
    </w:rPr>
  </w:style>
  <w:style w:type="paragraph" w:customStyle="1" w:styleId="-0">
    <w:name w:val="Рисунок - подпись"/>
    <w:basedOn w:val="a3"/>
    <w:next w:val="a3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3"/>
    <w:qFormat/>
    <w:rsid w:val="00CE1201"/>
    <w:pPr>
      <w:numPr>
        <w:numId w:val="12"/>
      </w:numPr>
      <w:tabs>
        <w:tab w:val="left" w:pos="851"/>
      </w:tabs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6">
    <w:name w:val="Balloon Text"/>
    <w:basedOn w:val="a3"/>
    <w:link w:val="af7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spacing w:line="240" w:lineRule="auto"/>
      <w:jc w:val="center"/>
    </w:p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rsid w:val="002D5057"/>
    <w:rPr>
      <w:rFonts w:ascii="Times New Roman" w:eastAsia="Times New Roman" w:hAnsi="Times New Roman"/>
      <w:sz w:val="24"/>
      <w:szCs w:val="24"/>
    </w:rPr>
  </w:style>
  <w:style w:type="paragraph" w:styleId="afc">
    <w:name w:val="foot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e">
    <w:name w:val="После где"/>
    <w:basedOn w:val="ab"/>
    <w:qFormat/>
    <w:rsid w:val="0043582E"/>
    <w:pPr>
      <w:ind w:left="369"/>
    </w:pPr>
  </w:style>
  <w:style w:type="character" w:styleId="aff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0">
    <w:name w:val="List Paragraph"/>
    <w:basedOn w:val="a3"/>
    <w:uiPriority w:val="99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47-1BDD-4019-B21E-86B4F3E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</Template>
  <TotalTime>75</TotalTime>
  <Pages>8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Vitya Fedoseev</cp:lastModifiedBy>
  <cp:revision>7</cp:revision>
  <cp:lastPrinted>2016-08-31T12:08:00Z</cp:lastPrinted>
  <dcterms:created xsi:type="dcterms:W3CDTF">2022-08-24T11:55:00Z</dcterms:created>
  <dcterms:modified xsi:type="dcterms:W3CDTF">2023-05-25T14:32:00Z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