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E097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</w:p>
    <w:p w14:paraId="50C9DC7E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Приложение №1</w:t>
      </w:r>
    </w:p>
    <w:p w14:paraId="6B1CAD3B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kern w:val="0"/>
          <w:sz w:val="20"/>
          <w:szCs w:val="20"/>
          <w14:ligatures w14:val="none"/>
        </w:rPr>
      </w:pPr>
      <w:r w:rsidRPr="007D2C97">
        <w:rPr>
          <w:rFonts w:ascii="Times New Roman" w:eastAsia="Calibri" w:hAnsi="Times New Roman" w:cs="Times New Roman"/>
          <w:i/>
          <w:color w:val="000000"/>
          <w:kern w:val="0"/>
          <w:sz w:val="20"/>
          <w14:ligatures w14:val="none"/>
        </w:rPr>
        <w:t>к Договору 1202-26/1 от «12» февраля 2026г.</w:t>
      </w:r>
    </w:p>
    <w:p w14:paraId="462E9A02" w14:textId="77777777" w:rsidR="007D2C97" w:rsidRPr="007D2C97" w:rsidRDefault="007D2C97" w:rsidP="007D2C97">
      <w:pPr>
        <w:spacing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4D71606" w14:textId="77777777" w:rsidR="007D2C97" w:rsidRPr="007D2C97" w:rsidRDefault="007D2C97" w:rsidP="007D2C97">
      <w:pPr>
        <w:spacing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 xml:space="preserve">Спецификация № 1 </w:t>
      </w:r>
    </w:p>
    <w:p w14:paraId="4A7488B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3AED370" w14:textId="1BC825DB" w:rsidR="007D2C97" w:rsidRPr="007D2C97" w:rsidRDefault="007D2C97" w:rsidP="007D2C97">
      <w:pPr>
        <w:spacing w:line="252" w:lineRule="auto"/>
        <w:ind w:firstLine="426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Общество с ограниченной ответственностью «НИКА»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 в дальнейшем именуемое «Поставщик», в лице Генерального директора Бочарова Алексея Владимировича, действующего на основании Устава, с одной стороны, и </w:t>
      </w:r>
      <w:r w:rsidRPr="007D2C9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Индивидуальный предприниматель Любаковский Владислав Вадимович,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в дальнейшем именуемое «Покупатель», в лице,  Любаковского Владислава Вадимовича, действующего на основании Устава, с другой стороны, при совместном упоминании именуемые «Стороны», заключили настоящую Спецификацию к Договору 1202-26</w:t>
      </w:r>
      <w:r w:rsidR="00151E57">
        <w:rPr>
          <w:rFonts w:ascii="Times New Roman" w:eastAsia="Calibri" w:hAnsi="Times New Roman" w:cs="Times New Roman"/>
          <w:color w:val="000000"/>
          <w:kern w:val="0"/>
          <w14:ligatures w14:val="none"/>
        </w:rPr>
        <w:t>/1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от «12» февраля 2026г.: </w:t>
      </w:r>
    </w:p>
    <w:tbl>
      <w:tblPr>
        <w:tblW w:w="10632" w:type="dxa"/>
        <w:tblInd w:w="-1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5982"/>
        <w:gridCol w:w="709"/>
        <w:gridCol w:w="1389"/>
        <w:gridCol w:w="1446"/>
      </w:tblGrid>
      <w:tr w:rsidR="007D2C97" w:rsidRPr="007D2C97" w14:paraId="605FB93A" w14:textId="77777777" w:rsidTr="007D2C97">
        <w:trPr>
          <w:trHeight w:val="893"/>
        </w:trPr>
        <w:tc>
          <w:tcPr>
            <w:tcW w:w="1106" w:type="dxa"/>
            <w:shd w:val="clear" w:color="auto" w:fill="auto"/>
            <w:vAlign w:val="center"/>
          </w:tcPr>
          <w:p w14:paraId="14F2578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№</w:t>
            </w:r>
          </w:p>
        </w:tc>
        <w:tc>
          <w:tcPr>
            <w:tcW w:w="5982" w:type="dxa"/>
            <w:shd w:val="clear" w:color="auto" w:fill="auto"/>
            <w:vAlign w:val="center"/>
          </w:tcPr>
          <w:p w14:paraId="301519AF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Наименование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70C2B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Кол-во, шт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EA8CF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Цена шт/руб. с НДС в т.ч.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02D9952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Стоимость, руб. с НДС в т.ч.</w:t>
            </w:r>
          </w:p>
        </w:tc>
      </w:tr>
      <w:tr w:rsidR="007D2C97" w:rsidRPr="007D2C97" w14:paraId="6B79E134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5351C92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982" w:type="dxa"/>
            <w:shd w:val="clear" w:color="auto" w:fill="auto"/>
          </w:tcPr>
          <w:p w14:paraId="039DAF6A" w14:textId="356EFA82" w:rsidR="007D2C97" w:rsidRPr="007D2C97" w:rsidRDefault="008229E1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8229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Ботинки Мастеров утепленные с металлическим подноском и металлической стелькой черные</w:t>
            </w:r>
          </w:p>
        </w:tc>
        <w:tc>
          <w:tcPr>
            <w:tcW w:w="709" w:type="dxa"/>
            <w:shd w:val="clear" w:color="auto" w:fill="auto"/>
          </w:tcPr>
          <w:p w14:paraId="535F205E" w14:textId="12F08D5D" w:rsidR="007D2C97" w:rsidRPr="007D2C97" w:rsidRDefault="008229E1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389" w:type="dxa"/>
            <w:shd w:val="clear" w:color="auto" w:fill="auto"/>
          </w:tcPr>
          <w:p w14:paraId="03698C18" w14:textId="59B6E6C6" w:rsidR="007D2C97" w:rsidRPr="007D2C97" w:rsidRDefault="008229E1" w:rsidP="007D2C97">
            <w:pPr>
              <w:spacing w:line="252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1850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03303550" w14:textId="38BBEEF4" w:rsidR="007D2C97" w:rsidRPr="007D2C97" w:rsidRDefault="008229E1" w:rsidP="0080780C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22200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7D2C97" w:rsidRPr="007D2C97" w14:paraId="5D881A92" w14:textId="77777777" w:rsidTr="007D2C97">
        <w:trPr>
          <w:trHeight w:val="483"/>
        </w:trPr>
        <w:tc>
          <w:tcPr>
            <w:tcW w:w="1106" w:type="dxa"/>
            <w:shd w:val="clear" w:color="auto" w:fill="auto"/>
          </w:tcPr>
          <w:p w14:paraId="3DC16900" w14:textId="77777777" w:rsidR="007D2C97" w:rsidRPr="007D2C97" w:rsidRDefault="007D2C97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982" w:type="dxa"/>
            <w:shd w:val="clear" w:color="auto" w:fill="auto"/>
          </w:tcPr>
          <w:p w14:paraId="3FE5FF24" w14:textId="1132FC85" w:rsidR="007D2C97" w:rsidRPr="007D2C97" w:rsidRDefault="00E6558D" w:rsidP="007D2C97">
            <w:pPr>
              <w:suppressAutoHyphens/>
              <w:spacing w:before="100" w:after="100" w:line="10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</w:pPr>
            <w:r w:rsidRPr="00E655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ar-SA"/>
                <w14:ligatures w14:val="none"/>
              </w:rPr>
              <w:t>Костюм Магистраль утепленный с СВП тк.Оксфорд желтый</w:t>
            </w:r>
          </w:p>
        </w:tc>
        <w:tc>
          <w:tcPr>
            <w:tcW w:w="709" w:type="dxa"/>
            <w:shd w:val="clear" w:color="auto" w:fill="auto"/>
          </w:tcPr>
          <w:p w14:paraId="7579CF42" w14:textId="6DB813FA" w:rsidR="007D2C97" w:rsidRPr="007D2C97" w:rsidRDefault="00E6558D" w:rsidP="007D2C97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389" w:type="dxa"/>
            <w:shd w:val="clear" w:color="auto" w:fill="auto"/>
          </w:tcPr>
          <w:p w14:paraId="5D11063E" w14:textId="49E119B5" w:rsidR="007D2C97" w:rsidRPr="007D2C97" w:rsidRDefault="00E6558D" w:rsidP="007D2C97">
            <w:pPr>
              <w:spacing w:line="252" w:lineRule="auto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10250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  <w:tc>
          <w:tcPr>
            <w:tcW w:w="1446" w:type="dxa"/>
            <w:shd w:val="clear" w:color="auto" w:fill="auto"/>
          </w:tcPr>
          <w:p w14:paraId="71296EAF" w14:textId="690ECF38" w:rsidR="007D2C97" w:rsidRPr="007D2C97" w:rsidRDefault="00E6558D" w:rsidP="0080780C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82000</w:t>
            </w:r>
            <w:r w:rsidR="007D2C97" w:rsidRPr="007D2C97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,00</w:t>
            </w:r>
          </w:p>
        </w:tc>
      </w:tr>
      <w:tr w:rsidR="007D2C97" w:rsidRPr="007D2C97" w14:paraId="0D4F7AC0" w14:textId="77777777" w:rsidTr="007D2C97">
        <w:trPr>
          <w:trHeight w:val="266"/>
        </w:trPr>
        <w:tc>
          <w:tcPr>
            <w:tcW w:w="9186" w:type="dxa"/>
            <w:gridSpan w:val="4"/>
            <w:shd w:val="clear" w:color="auto" w:fill="auto"/>
          </w:tcPr>
          <w:p w14:paraId="7A7C7BD8" w14:textId="77777777" w:rsidR="007D2C97" w:rsidRPr="007D2C97" w:rsidRDefault="007D2C97" w:rsidP="007D2C97">
            <w:pPr>
              <w:spacing w:line="252" w:lineRule="auto"/>
              <w:jc w:val="right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Итого </w:t>
            </w:r>
          </w:p>
        </w:tc>
        <w:tc>
          <w:tcPr>
            <w:tcW w:w="1446" w:type="dxa"/>
            <w:shd w:val="clear" w:color="auto" w:fill="auto"/>
          </w:tcPr>
          <w:p w14:paraId="14A80834" w14:textId="3CE24821" w:rsidR="007D2C97" w:rsidRPr="007D2C97" w:rsidRDefault="00E6558D" w:rsidP="0080780C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104200</w:t>
            </w:r>
            <w:r w:rsidR="007D2C97" w:rsidRPr="007D2C97">
              <w:rPr>
                <w:rFonts w:ascii="Times New Roman" w:eastAsia="Calibri" w:hAnsi="Times New Roman" w:cs="Times New Roman"/>
                <w:b/>
                <w:color w:val="000000"/>
                <w:kern w:val="0"/>
                <w:lang w:val="en-US"/>
                <w14:ligatures w14:val="none"/>
              </w:rPr>
              <w:t>,00</w:t>
            </w:r>
          </w:p>
        </w:tc>
      </w:tr>
    </w:tbl>
    <w:p w14:paraId="3D24D2A5" w14:textId="77777777" w:rsidR="007D2C97" w:rsidRPr="007D2C97" w:rsidRDefault="007D2C97" w:rsidP="007D2C97">
      <w:pPr>
        <w:spacing w:line="252" w:lineRule="auto"/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</w:pPr>
    </w:p>
    <w:p w14:paraId="48B1D4F0" w14:textId="5BD97E36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7D2C97">
        <w:rPr>
          <w:rFonts w:ascii="Times New Roman" w:eastAsia="Calibri" w:hAnsi="Times New Roman" w:cs="Times New Roman"/>
          <w:b/>
          <w:color w:val="000000"/>
          <w:kern w:val="0"/>
          <w:sz w:val="24"/>
          <w14:ligatures w14:val="none"/>
        </w:rPr>
        <w:t>Стоимость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по Спецификации №1 составляет 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104200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,00 (сто 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четыре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тысячи </w:t>
      </w:r>
      <w:r w:rsidR="00E6558D">
        <w:rPr>
          <w:rFonts w:ascii="Times New Roman" w:eastAsia="Calibri" w:hAnsi="Times New Roman" w:cs="Times New Roman"/>
          <w:color w:val="000000"/>
          <w:kern w:val="0"/>
          <w14:ligatures w14:val="none"/>
        </w:rPr>
        <w:t>двести</w:t>
      </w:r>
      <w:r w:rsidRPr="007D2C97">
        <w:rPr>
          <w:rFonts w:ascii="Times New Roman" w:eastAsia="Calibri" w:hAnsi="Times New Roman" w:cs="Times New Roman"/>
          <w:color w:val="000000"/>
          <w:kern w:val="0"/>
          <w14:ligatures w14:val="none"/>
        </w:rPr>
        <w:t>) рублей 00 коп., в том числе НДС.</w:t>
      </w:r>
    </w:p>
    <w:p w14:paraId="6942E296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  <w:r w:rsidRPr="007D2C97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14:ligatures w14:val="none"/>
        </w:rPr>
        <w:t>Поставка</w:t>
      </w:r>
      <w:r w:rsidRPr="007D2C97"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  <w:t xml:space="preserve"> Товара производится на условиях «самовывоза» со склада Поставщика по адресу: 197374, город Санкт-Петербург, ул. Савушкина, д. 89 литер а.</w:t>
      </w:r>
    </w:p>
    <w:p w14:paraId="45FB87CF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D95D894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58A29170" w14:textId="77777777" w:rsidR="007D2C97" w:rsidRPr="007D2C97" w:rsidRDefault="007D2C97" w:rsidP="007D2C97">
      <w:pPr>
        <w:spacing w:line="252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14:ligatures w14:val="none"/>
        </w:rPr>
      </w:pPr>
    </w:p>
    <w:p w14:paraId="6FB25033" w14:textId="1C51A9FF" w:rsidR="007D2C97" w:rsidRPr="007D2C97" w:rsidRDefault="00B9693E" w:rsidP="007D2C97">
      <w:pPr>
        <w:suppressAutoHyphens/>
        <w:autoSpaceDE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0"/>
          <w:szCs w:val="20"/>
          <w:lang w:eastAsia="zh-CN"/>
          <w14:ligatures w14:val="none"/>
        </w:rPr>
      </w:pPr>
      <w:r w:rsidRPr="007D2C97">
        <w:rPr>
          <w:rFonts w:ascii="Calibri" w:eastAsia="Calibri" w:hAnsi="Calibri" w:cs="Calibri"/>
          <w:noProof/>
          <w:kern w:val="0"/>
          <w14:ligatures w14:val="none"/>
        </w:rPr>
        <w:drawing>
          <wp:anchor distT="0" distB="0" distL="114300" distR="114300" simplePos="0" relativeHeight="251657728" behindDoc="1" locked="0" layoutInCell="1" allowOverlap="1" wp14:anchorId="6B628E47" wp14:editId="5A810FE3">
            <wp:simplePos x="0" y="0"/>
            <wp:positionH relativeFrom="margin">
              <wp:posOffset>3772978</wp:posOffset>
            </wp:positionH>
            <wp:positionV relativeFrom="paragraph">
              <wp:posOffset>9333</wp:posOffset>
            </wp:positionV>
            <wp:extent cx="2209800" cy="2016760"/>
            <wp:effectExtent l="0" t="0" r="0" b="2536"/>
            <wp:wrapNone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alphaModFix amt="5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6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000000">
        <w:rPr>
          <w:rFonts w:ascii="Calibri" w:eastAsia="Calibri" w:hAnsi="Calibri" w:cs="Times New Roman"/>
          <w:noProof/>
          <w:kern w:val="0"/>
          <w14:ligatures w14:val="none"/>
        </w:rPr>
        <w:object w:dxaOrig="1440" w:dyaOrig="1440" w14:anchorId="7FE578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05pt;margin-top:59.05pt;width:67.25pt;height:37.15pt;z-index:-251657728;mso-position-horizontal-relative:text;mso-position-vertical-relative:text;mso-width-relative:page;mso-height-relative:page">
            <v:imagedata r:id="rId5" o:title=""/>
          </v:shape>
          <o:OLEObject Type="Embed" ProgID="PBrush" ShapeID="_x0000_s1026" DrawAspect="Content" ObjectID="_1833126890" r:id="rId6"/>
        </w:obje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6"/>
        <w:gridCol w:w="4709"/>
      </w:tblGrid>
      <w:tr w:rsidR="007D2C97" w:rsidRPr="007D2C97" w14:paraId="6ABCE322" w14:textId="77777777" w:rsidTr="00BC105A">
        <w:tc>
          <w:tcPr>
            <w:tcW w:w="5068" w:type="dxa"/>
            <w:shd w:val="clear" w:color="auto" w:fill="auto"/>
          </w:tcPr>
          <w:p w14:paraId="26BB9E8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Покупатель:</w:t>
            </w:r>
          </w:p>
          <w:p w14:paraId="06BE61F7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50C0F2EF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534892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1B7D6359" w14:textId="3FEFA0F2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___________</w:t>
            </w:r>
            <w:r w:rsidRPr="007D2C97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  <w:r w:rsidR="00F1592B" w:rsidRPr="00F1592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Любаковский </w:t>
            </w:r>
            <w:r w:rsidR="00F1592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В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.</w:t>
            </w:r>
            <w:r w:rsidR="00F1592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В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.</w:t>
            </w:r>
          </w:p>
          <w:p w14:paraId="34591530" w14:textId="7E16D765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7A662C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7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» 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588EB3B1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759084A9" w14:textId="2BB365B5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Поставщик:</w:t>
            </w:r>
          </w:p>
          <w:p w14:paraId="443E2ECC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20961510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38B2CF32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Calibri" w:eastAsia="Calibri" w:hAnsi="Calibri" w:cs="Calibri"/>
                <w:noProof/>
                <w:kern w:val="0"/>
                <w14:ligatures w14:val="none"/>
              </w:rPr>
              <w:drawing>
                <wp:anchor distT="0" distB="0" distL="114300" distR="114300" simplePos="0" relativeHeight="251656704" behindDoc="1" locked="0" layoutInCell="1" allowOverlap="1" wp14:anchorId="7878114C" wp14:editId="313C85C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3810</wp:posOffset>
                  </wp:positionV>
                  <wp:extent cx="971550" cy="563380"/>
                  <wp:effectExtent l="0" t="0" r="0" b="8120"/>
                  <wp:wrapNone/>
                  <wp:docPr id="5" name="Рисунок 5" descr="Изображение выглядит как линия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6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C37679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_________Бочаров А.В. </w:t>
            </w:r>
          </w:p>
          <w:p w14:paraId="6BA4DA78" w14:textId="64D2E652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1</w:t>
            </w:r>
            <w:r w:rsidR="007A662C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7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  <w:r w:rsidR="00B92BCA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февраля</w:t>
            </w: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 2026 г.    </w:t>
            </w:r>
          </w:p>
          <w:p w14:paraId="2E5E179E" w14:textId="77777777" w:rsidR="007D2C97" w:rsidRPr="007D2C97" w:rsidRDefault="007D2C97" w:rsidP="007D2C97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 w:rsidRPr="007D2C97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  <w:t xml:space="preserve">М.П.                            </w:t>
            </w:r>
          </w:p>
        </w:tc>
      </w:tr>
    </w:tbl>
    <w:p w14:paraId="36140E65" w14:textId="77777777" w:rsidR="007958D3" w:rsidRDefault="007958D3"/>
    <w:sectPr w:rsidR="0079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4F"/>
    <w:rsid w:val="00012400"/>
    <w:rsid w:val="00151E57"/>
    <w:rsid w:val="00306F9B"/>
    <w:rsid w:val="0078514F"/>
    <w:rsid w:val="007958D3"/>
    <w:rsid w:val="007A662C"/>
    <w:rsid w:val="007D2C97"/>
    <w:rsid w:val="0080780C"/>
    <w:rsid w:val="008229E1"/>
    <w:rsid w:val="008913E3"/>
    <w:rsid w:val="00905AC0"/>
    <w:rsid w:val="00AD34DA"/>
    <w:rsid w:val="00B92BCA"/>
    <w:rsid w:val="00B9693E"/>
    <w:rsid w:val="00E6558D"/>
    <w:rsid w:val="00F1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83D1E7"/>
  <w15:chartTrackingRefBased/>
  <w15:docId w15:val="{15EC30FE-B799-4F07-A241-718A75E3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user1221</dc:creator>
  <cp:keywords/>
  <dc:description/>
  <cp:lastModifiedBy>user1221</cp:lastModifiedBy>
  <cp:revision>9</cp:revision>
  <dcterms:created xsi:type="dcterms:W3CDTF">2026-02-16T08:55:00Z</dcterms:created>
  <dcterms:modified xsi:type="dcterms:W3CDTF">2026-02-20T18:08:00Z</dcterms:modified>
</cp:coreProperties>
</file>