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1E57A" w14:textId="0E2F404B" w:rsidR="00E5329F" w:rsidRDefault="004343BE">
      <w:r>
        <w:t>Account night shift</w:t>
      </w:r>
    </w:p>
    <w:sectPr w:rsidR="00E5329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3BE"/>
    <w:rsid w:val="00026A8C"/>
    <w:rsid w:val="004343BE"/>
    <w:rsid w:val="00E00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9BAD7E"/>
  <w15:chartTrackingRefBased/>
  <w15:docId w15:val="{979921F4-F9A1-4BC4-A24E-4A44C1FB2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Pichler Emma</dc:creator>
  <cp:keywords/>
  <dc:description/>
  <cp:lastModifiedBy>Pichler Emma</cp:lastModifiedBy>
  <cp:revision>1</cp:revision>
  <dcterms:created xsi:type="dcterms:W3CDTF">2022-03-28T06:16:00Z</dcterms:created>
  <dcterms:modified xsi:type="dcterms:W3CDTF">2022-03-28T06:17:00Z</dcterms:modified>
</cp:coreProperties>
</file>